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2DBF" w14:textId="11767611" w:rsidR="00B8582C" w:rsidRDefault="00B8582C">
      <w:pPr>
        <w:pStyle w:val="VCAAHeading1"/>
        <w:spacing w:before="360"/>
      </w:pPr>
      <w:r>
        <w:t xml:space="preserve">Embedding career education in the Victorian Curriculum F–10 </w:t>
      </w:r>
    </w:p>
    <w:p w14:paraId="6512F969" w14:textId="77777777" w:rsidR="00B8582C" w:rsidRDefault="00B8582C">
      <w:pPr>
        <w:pStyle w:val="VCAAHeading2"/>
        <w:rPr>
          <w:rStyle w:val="None"/>
        </w:rPr>
      </w:pPr>
      <w:r>
        <w:t xml:space="preserve">Health and Physical Education, </w:t>
      </w:r>
      <w:r w:rsidR="00831A32">
        <w:t>Foundation</w:t>
      </w:r>
      <w:r w:rsidR="0053380E">
        <w:t xml:space="preserve"> Level</w:t>
      </w:r>
    </w:p>
    <w:p w14:paraId="23F7291B" w14:textId="089C1749" w:rsidR="00B8582C" w:rsidRPr="0034558B" w:rsidRDefault="00B8582C" w:rsidP="0034558B">
      <w:pPr>
        <w:pStyle w:val="VCAAbodyintrotext"/>
        <w:rPr>
          <w:rStyle w:val="None"/>
        </w:rPr>
      </w:pPr>
      <w:r w:rsidRPr="0034558B">
        <w:rPr>
          <w:rStyle w:val="None"/>
        </w:rPr>
        <w:t xml:space="preserve">An existing learning activity linked to a particular learning area or capability in the Victorian Curriculum F–10 can be easily adapted to incorporate career education, enriching students’ career-related learning and skill development. </w:t>
      </w:r>
    </w:p>
    <w:p w14:paraId="5BF0C33A" w14:textId="77777777" w:rsidR="00B8582C" w:rsidRDefault="00B8582C" w:rsidP="0034558B">
      <w:pPr>
        <w:pStyle w:val="VCAAHeading3"/>
        <w:rPr>
          <w:rStyle w:val="None"/>
        </w:rPr>
      </w:pPr>
      <w:r>
        <w:rPr>
          <w:rStyle w:val="None"/>
        </w:rPr>
        <w:t xml:space="preserve">1. Identify an </w:t>
      </w:r>
      <w:r w:rsidRPr="0034558B">
        <w:rPr>
          <w:rStyle w:val="None"/>
        </w:rPr>
        <w:t>existing</w:t>
      </w:r>
      <w:r>
        <w:rPr>
          <w:rStyle w:val="None"/>
        </w:rPr>
        <w:t xml:space="preserve"> learning activity </w:t>
      </w:r>
    </w:p>
    <w:p w14:paraId="3E7E80C8" w14:textId="67360C55" w:rsidR="00B8582C" w:rsidRPr="0034558B" w:rsidRDefault="00B8582C" w:rsidP="0034558B">
      <w:pPr>
        <w:pStyle w:val="VCAAbody-withlargetabandhangingindent"/>
      </w:pPr>
      <w:r w:rsidRPr="0034558B">
        <w:rPr>
          <w:rStyle w:val="None"/>
          <w:b/>
          <w:bCs/>
        </w:rPr>
        <w:t>Curriculum area and levels:</w:t>
      </w:r>
      <w:r w:rsidRPr="0034558B">
        <w:tab/>
      </w:r>
      <w:r w:rsidRPr="0034558B">
        <w:rPr>
          <w:rStyle w:val="None"/>
        </w:rPr>
        <w:t>Health and Physical Education, Foundation</w:t>
      </w:r>
      <w:r w:rsidR="0053380E" w:rsidRPr="0034558B">
        <w:rPr>
          <w:rStyle w:val="None"/>
        </w:rPr>
        <w:t xml:space="preserve"> Level</w:t>
      </w:r>
    </w:p>
    <w:p w14:paraId="161F4409" w14:textId="1F83F74A" w:rsidR="00B8582C" w:rsidRPr="0034558B" w:rsidRDefault="00B8582C" w:rsidP="0034558B">
      <w:pPr>
        <w:pStyle w:val="VCAAbody-withlargetabandhangingindent"/>
        <w:rPr>
          <w:rStyle w:val="Link"/>
          <w:color w:val="000000"/>
          <w:u w:val="none"/>
        </w:rPr>
      </w:pPr>
      <w:r w:rsidRPr="0034558B">
        <w:rPr>
          <w:rStyle w:val="None"/>
          <w:b/>
          <w:bCs/>
        </w:rPr>
        <w:t>Relevant content description:</w:t>
      </w:r>
      <w:r w:rsidRPr="0034558B">
        <w:tab/>
      </w:r>
      <w:r w:rsidRPr="0034558B">
        <w:rPr>
          <w:rStyle w:val="None"/>
        </w:rPr>
        <w:t xml:space="preserve">Explore how regular physical activity keeps individuals healthy and well </w:t>
      </w:r>
      <w:r w:rsidR="0053380E" w:rsidRPr="0034558B">
        <w:rPr>
          <w:rStyle w:val="Hyperlink2"/>
          <w:rFonts w:ascii="Arial" w:eastAsia="Arial" w:hAnsi="Arial" w:cs="Arial"/>
          <w:color w:val="000000"/>
        </w:rPr>
        <w:t>(</w:t>
      </w:r>
      <w:hyperlink r:id="rId7" w:history="1">
        <w:r w:rsidR="00AC15DF" w:rsidRPr="0034558B">
          <w:rPr>
            <w:rStyle w:val="Hyperlink"/>
          </w:rPr>
          <w:t>VCHPEM066</w:t>
        </w:r>
      </w:hyperlink>
      <w:r w:rsidR="0053380E" w:rsidRPr="0034558B">
        <w:rPr>
          <w:rStyle w:val="Hyperlink2"/>
          <w:rFonts w:ascii="Arial" w:eastAsia="Arial" w:hAnsi="Arial" w:cs="Arial"/>
          <w:color w:val="000000"/>
        </w:rPr>
        <w:t>)</w:t>
      </w:r>
    </w:p>
    <w:p w14:paraId="4881DCC5" w14:textId="77777777" w:rsidR="00B8582C" w:rsidRPr="0034558B" w:rsidRDefault="00B8582C" w:rsidP="0034558B">
      <w:pPr>
        <w:pStyle w:val="VCAAbody-withlargetabandhangingindent"/>
        <w:rPr>
          <w:rStyle w:val="None"/>
        </w:rPr>
      </w:pPr>
      <w:r w:rsidRPr="0034558B">
        <w:rPr>
          <w:rStyle w:val="None"/>
          <w:b/>
          <w:bCs/>
        </w:rPr>
        <w:t>Existing activity:</w:t>
      </w:r>
      <w:r w:rsidRPr="0034558B">
        <w:tab/>
      </w:r>
      <w:r w:rsidRPr="0034558B">
        <w:rPr>
          <w:rStyle w:val="None"/>
        </w:rPr>
        <w:t xml:space="preserve">Identifying and exploring what physical activity looks like and performing physical activity. </w:t>
      </w:r>
    </w:p>
    <w:p w14:paraId="38FF40B1" w14:textId="1C1F8FB7" w:rsidR="00B8582C" w:rsidRPr="0034558B" w:rsidRDefault="00B8582C" w:rsidP="0034558B">
      <w:pPr>
        <w:pStyle w:val="VCAAbody-withlargetabandhangingindent"/>
        <w:rPr>
          <w:rStyle w:val="None"/>
        </w:rPr>
      </w:pPr>
      <w:r w:rsidRPr="0034558B">
        <w:rPr>
          <w:b/>
          <w:bCs/>
        </w:rPr>
        <w:t>Summary of adaptation, change, addition:</w:t>
      </w:r>
      <w:r w:rsidRPr="0034558B">
        <w:tab/>
      </w:r>
      <w:r w:rsidR="0053380E" w:rsidRPr="0034558B">
        <w:rPr>
          <w:rStyle w:val="None"/>
        </w:rPr>
        <w:t>I</w:t>
      </w:r>
      <w:r w:rsidRPr="0034558B">
        <w:rPr>
          <w:rStyle w:val="None"/>
        </w:rPr>
        <w:t>dentify</w:t>
      </w:r>
      <w:r w:rsidR="0053380E" w:rsidRPr="0034558B">
        <w:rPr>
          <w:rStyle w:val="None"/>
        </w:rPr>
        <w:t>ing</w:t>
      </w:r>
      <w:r w:rsidRPr="0034558B">
        <w:rPr>
          <w:rStyle w:val="None"/>
        </w:rPr>
        <w:t xml:space="preserve"> </w:t>
      </w:r>
      <w:r w:rsidR="004C2504" w:rsidRPr="0034558B">
        <w:rPr>
          <w:rStyle w:val="None"/>
        </w:rPr>
        <w:t xml:space="preserve">different </w:t>
      </w:r>
      <w:r w:rsidRPr="0034558B">
        <w:rPr>
          <w:rStyle w:val="None"/>
        </w:rPr>
        <w:t>physical activit</w:t>
      </w:r>
      <w:r w:rsidR="004C2504" w:rsidRPr="0034558B">
        <w:rPr>
          <w:rStyle w:val="None"/>
        </w:rPr>
        <w:t xml:space="preserve">ies </w:t>
      </w:r>
      <w:r w:rsidR="0053380E" w:rsidRPr="0034558B">
        <w:rPr>
          <w:rStyle w:val="None"/>
        </w:rPr>
        <w:t>for</w:t>
      </w:r>
      <w:r w:rsidR="00E203C2" w:rsidRPr="0034558B">
        <w:rPr>
          <w:rStyle w:val="None"/>
        </w:rPr>
        <w:t xml:space="preserve"> stay</w:t>
      </w:r>
      <w:r w:rsidR="0053380E" w:rsidRPr="0034558B">
        <w:rPr>
          <w:rStyle w:val="None"/>
        </w:rPr>
        <w:t>ing</w:t>
      </w:r>
      <w:r w:rsidR="00E203C2" w:rsidRPr="0034558B">
        <w:rPr>
          <w:rStyle w:val="None"/>
        </w:rPr>
        <w:t xml:space="preserve"> </w:t>
      </w:r>
      <w:r w:rsidRPr="0034558B">
        <w:rPr>
          <w:rStyle w:val="None"/>
        </w:rPr>
        <w:t>healthy and well</w:t>
      </w:r>
      <w:r w:rsidR="0053380E" w:rsidRPr="0034558B">
        <w:rPr>
          <w:rStyle w:val="None"/>
        </w:rPr>
        <w:t>,</w:t>
      </w:r>
      <w:r w:rsidR="00E203C2" w:rsidRPr="0034558B">
        <w:rPr>
          <w:rStyle w:val="None"/>
        </w:rPr>
        <w:t xml:space="preserve"> </w:t>
      </w:r>
      <w:r w:rsidR="0053380E" w:rsidRPr="0034558B">
        <w:rPr>
          <w:rStyle w:val="None"/>
        </w:rPr>
        <w:t>and</w:t>
      </w:r>
      <w:r w:rsidR="00E203C2" w:rsidRPr="0034558B">
        <w:rPr>
          <w:rStyle w:val="None"/>
        </w:rPr>
        <w:t xml:space="preserve"> thinking about strengths</w:t>
      </w:r>
      <w:r w:rsidR="0053380E" w:rsidRPr="0034558B">
        <w:rPr>
          <w:rStyle w:val="None"/>
        </w:rPr>
        <w:t xml:space="preserve"> and</w:t>
      </w:r>
      <w:r w:rsidR="00E203C2" w:rsidRPr="0034558B">
        <w:rPr>
          <w:rStyle w:val="None"/>
        </w:rPr>
        <w:t xml:space="preserve"> interests in different activities.</w:t>
      </w:r>
    </w:p>
    <w:p w14:paraId="336198F3" w14:textId="01D9301C" w:rsidR="00B8582C" w:rsidRDefault="00B8582C" w:rsidP="0034558B">
      <w:pPr>
        <w:pStyle w:val="VCAAHeading3"/>
        <w:rPr>
          <w:rStyle w:val="None"/>
        </w:rPr>
      </w:pPr>
      <w:r>
        <w:rPr>
          <w:rStyle w:val="None"/>
        </w:rPr>
        <w:t xml:space="preserve">2. Adapt the learning activity to </w:t>
      </w:r>
      <w:r w:rsidRPr="0034558B">
        <w:rPr>
          <w:rStyle w:val="None"/>
        </w:rPr>
        <w:t>include</w:t>
      </w:r>
      <w:r>
        <w:rPr>
          <w:rStyle w:val="None"/>
        </w:rPr>
        <w:t xml:space="preserve"> a career education focus</w:t>
      </w:r>
    </w:p>
    <w:tbl>
      <w:tblPr>
        <w:tblW w:w="9889" w:type="dxa"/>
        <w:tblInd w:w="108" w:type="dxa"/>
        <w:shd w:val="clear" w:color="auto" w:fill="CADDF4"/>
        <w:tblLayout w:type="fixed"/>
        <w:tblLook w:val="0000" w:firstRow="0" w:lastRow="0" w:firstColumn="0" w:lastColumn="0" w:noHBand="0" w:noVBand="0"/>
      </w:tblPr>
      <w:tblGrid>
        <w:gridCol w:w="3856"/>
        <w:gridCol w:w="6033"/>
      </w:tblGrid>
      <w:tr w:rsidR="00B8582C" w:rsidRPr="0034558B" w14:paraId="0D3F68D7" w14:textId="77777777" w:rsidTr="00334D66">
        <w:trPr>
          <w:trHeight w:val="276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7E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632A" w14:textId="77777777" w:rsidR="009E6E35" w:rsidRPr="0034558B" w:rsidRDefault="00B8582C" w:rsidP="0034558B">
            <w:pPr>
              <w:pStyle w:val="VCAAtablecondensedheading"/>
              <w:rPr>
                <w:b/>
                <w:bCs/>
              </w:rPr>
            </w:pPr>
            <w:r w:rsidRPr="0034558B">
              <w:rPr>
                <w:rStyle w:val="None"/>
                <w:b/>
                <w:bCs/>
              </w:rPr>
              <w:t>Existing learning activity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7E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27A4" w14:textId="77777777" w:rsidR="009E6E35" w:rsidRPr="0034558B" w:rsidRDefault="00B8582C" w:rsidP="0034558B">
            <w:pPr>
              <w:pStyle w:val="VCAAtablecondensedheading"/>
              <w:rPr>
                <w:b/>
                <w:bCs/>
              </w:rPr>
            </w:pPr>
            <w:r w:rsidRPr="0034558B">
              <w:rPr>
                <w:rStyle w:val="None"/>
                <w:b/>
                <w:bCs/>
              </w:rPr>
              <w:t>Adaptations, changes or extensions that can be made</w:t>
            </w:r>
          </w:p>
        </w:tc>
      </w:tr>
      <w:tr w:rsidR="00B8582C" w14:paraId="3C1B1538" w14:textId="77777777" w:rsidTr="00334D66">
        <w:trPr>
          <w:trHeight w:val="139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5C4AA" w14:textId="0B0D37B6" w:rsidR="009E6E35" w:rsidRPr="001127F9" w:rsidRDefault="0053380E" w:rsidP="0034558B">
            <w:pPr>
              <w:pStyle w:val="VCAAtablecondensed"/>
            </w:pPr>
            <w:r>
              <w:rPr>
                <w:u w:color="000000"/>
              </w:rPr>
              <w:t xml:space="preserve">Students </w:t>
            </w:r>
            <w:r w:rsidR="00B8582C">
              <w:rPr>
                <w:u w:color="000000"/>
              </w:rPr>
              <w:t xml:space="preserve">brainstorm different types of physical activity that they are familiar with.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8F50" w14:textId="406D6B64" w:rsidR="00E203C2" w:rsidRDefault="00DD0719" w:rsidP="0034558B">
            <w:pPr>
              <w:pStyle w:val="VCAAtablecondensed"/>
              <w:rPr>
                <w:u w:color="000000"/>
              </w:rPr>
            </w:pPr>
            <w:r>
              <w:rPr>
                <w:u w:color="000000"/>
              </w:rPr>
              <w:t>S</w:t>
            </w:r>
            <w:r w:rsidR="00B8582C">
              <w:rPr>
                <w:u w:color="000000"/>
              </w:rPr>
              <w:t xml:space="preserve">tudents identify </w:t>
            </w:r>
            <w:r w:rsidR="00E203C2">
              <w:rPr>
                <w:u w:color="000000"/>
              </w:rPr>
              <w:t>their personal strengths from</w:t>
            </w:r>
            <w:r w:rsidR="00B8582C">
              <w:rPr>
                <w:u w:color="000000"/>
              </w:rPr>
              <w:t xml:space="preserve"> the</w:t>
            </w:r>
            <w:r w:rsidR="00E203C2">
              <w:rPr>
                <w:u w:color="000000"/>
              </w:rPr>
              <w:t xml:space="preserve"> different</w:t>
            </w:r>
            <w:r w:rsidR="00B8582C">
              <w:rPr>
                <w:u w:color="000000"/>
              </w:rPr>
              <w:t xml:space="preserve"> physical activit</w:t>
            </w:r>
            <w:r w:rsidR="00E203C2">
              <w:rPr>
                <w:u w:color="000000"/>
              </w:rPr>
              <w:t>ies</w:t>
            </w:r>
            <w:r w:rsidR="00B8582C">
              <w:rPr>
                <w:u w:color="000000"/>
              </w:rPr>
              <w:t xml:space="preserve"> </w:t>
            </w:r>
            <w:r w:rsidR="003950B9">
              <w:rPr>
                <w:u w:color="000000"/>
              </w:rPr>
              <w:t xml:space="preserve">generated by the brainstorm. </w:t>
            </w:r>
            <w:r>
              <w:rPr>
                <w:u w:color="000000"/>
              </w:rPr>
              <w:t xml:space="preserve">They </w:t>
            </w:r>
            <w:r w:rsidR="00FB3E8A">
              <w:rPr>
                <w:u w:color="000000"/>
              </w:rPr>
              <w:t xml:space="preserve">link </w:t>
            </w:r>
            <w:r w:rsidR="003950B9">
              <w:rPr>
                <w:u w:color="000000"/>
              </w:rPr>
              <w:t>their strengths</w:t>
            </w:r>
            <w:r w:rsidR="00FB3E8A">
              <w:rPr>
                <w:u w:color="000000"/>
              </w:rPr>
              <w:t xml:space="preserve"> with adults they know of who use these </w:t>
            </w:r>
            <w:r w:rsidR="003950B9">
              <w:rPr>
                <w:u w:color="000000"/>
              </w:rPr>
              <w:t xml:space="preserve">same </w:t>
            </w:r>
            <w:r w:rsidR="00FB3E8A">
              <w:rPr>
                <w:u w:color="000000"/>
              </w:rPr>
              <w:t>strengths in their working lives.</w:t>
            </w:r>
          </w:p>
          <w:p w14:paraId="3D64DCEF" w14:textId="45ABA905" w:rsidR="00E203C2" w:rsidRDefault="00E203C2" w:rsidP="0034558B">
            <w:pPr>
              <w:pStyle w:val="VCAAtablecondensed"/>
              <w:rPr>
                <w:u w:color="000000"/>
              </w:rPr>
            </w:pPr>
            <w:r>
              <w:rPr>
                <w:u w:color="000000"/>
              </w:rPr>
              <w:t>Students</w:t>
            </w:r>
            <w:r w:rsidR="00DD0719">
              <w:rPr>
                <w:u w:color="000000"/>
              </w:rPr>
              <w:t xml:space="preserve"> increase</w:t>
            </w:r>
            <w:r>
              <w:rPr>
                <w:u w:color="000000"/>
              </w:rPr>
              <w:t xml:space="preserve"> self</w:t>
            </w:r>
            <w:r w:rsidR="003950B9">
              <w:rPr>
                <w:u w:color="000000"/>
              </w:rPr>
              <w:t>-awareness</w:t>
            </w:r>
            <w:r>
              <w:rPr>
                <w:u w:color="000000"/>
              </w:rPr>
              <w:t xml:space="preserve"> </w:t>
            </w:r>
            <w:r w:rsidR="003950B9">
              <w:rPr>
                <w:u w:color="000000"/>
              </w:rPr>
              <w:t>by</w:t>
            </w:r>
            <w:r>
              <w:rPr>
                <w:u w:color="000000"/>
              </w:rPr>
              <w:t xml:space="preserve"> comp</w:t>
            </w:r>
            <w:r w:rsidR="00DD0719">
              <w:rPr>
                <w:u w:color="000000"/>
              </w:rPr>
              <w:t>l</w:t>
            </w:r>
            <w:r>
              <w:rPr>
                <w:u w:color="000000"/>
              </w:rPr>
              <w:t xml:space="preserve">eting ‘I can…’ statements from the list of activities such as: </w:t>
            </w:r>
          </w:p>
          <w:p w14:paraId="617C93D0" w14:textId="658011AF" w:rsidR="00E203C2" w:rsidRDefault="00E203C2" w:rsidP="0034558B">
            <w:pPr>
              <w:pStyle w:val="VCAAtablecondensedbullet"/>
            </w:pPr>
            <w:r>
              <w:t>I can…dance like a ballet dancer</w:t>
            </w:r>
            <w:r w:rsidR="00C71328">
              <w:t>.</w:t>
            </w:r>
          </w:p>
          <w:p w14:paraId="033F8E59" w14:textId="7D3363DA" w:rsidR="00E203C2" w:rsidRDefault="00E203C2" w:rsidP="0034558B">
            <w:pPr>
              <w:pStyle w:val="VCAAtablecondensedbullet"/>
            </w:pPr>
            <w:r>
              <w:t xml:space="preserve">I can…play football like </w:t>
            </w:r>
            <w:proofErr w:type="spellStart"/>
            <w:r>
              <w:t>Tayla</w:t>
            </w:r>
            <w:proofErr w:type="spellEnd"/>
            <w:r>
              <w:t xml:space="preserve"> Harris/Patrick Cripps</w:t>
            </w:r>
            <w:r w:rsidR="00C71328">
              <w:t>.</w:t>
            </w:r>
          </w:p>
          <w:p w14:paraId="3844A282" w14:textId="55CAE2A9" w:rsidR="009E6E35" w:rsidRPr="0034558B" w:rsidRDefault="00E203C2" w:rsidP="0034558B">
            <w:pPr>
              <w:pStyle w:val="VCAAtablecondensedbullet"/>
            </w:pPr>
            <w:r w:rsidRPr="0034558B">
              <w:t>I can…</w:t>
            </w:r>
            <w:r w:rsidR="00956DE1" w:rsidRPr="0034558B">
              <w:t>swim like Bronte Campbell/Mack Horton</w:t>
            </w:r>
            <w:r w:rsidR="00C71328" w:rsidRPr="0034558B">
              <w:t>.</w:t>
            </w:r>
            <w:bookmarkStart w:id="0" w:name="_GoBack"/>
            <w:bookmarkEnd w:id="0"/>
          </w:p>
        </w:tc>
      </w:tr>
      <w:tr w:rsidR="00B8582C" w14:paraId="17006911" w14:textId="77777777" w:rsidTr="00334D66">
        <w:trPr>
          <w:trHeight w:val="139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D477" w14:textId="267F5DD2" w:rsidR="00B8582C" w:rsidRDefault="00B8582C" w:rsidP="0034558B">
            <w:pPr>
              <w:pStyle w:val="VCAAtablecondensed"/>
            </w:pPr>
            <w:r>
              <w:rPr>
                <w:u w:color="000000"/>
              </w:rPr>
              <w:t>Students perform in relays and different movement pattern activities, as well as small</w:t>
            </w:r>
            <w:r w:rsidR="00952769">
              <w:rPr>
                <w:u w:color="000000"/>
              </w:rPr>
              <w:t>-</w:t>
            </w:r>
            <w:r>
              <w:rPr>
                <w:u w:color="000000"/>
              </w:rPr>
              <w:t>sided team games that make the</w:t>
            </w:r>
            <w:r w:rsidR="00952769">
              <w:rPr>
                <w:u w:color="000000"/>
              </w:rPr>
              <w:t>m</w:t>
            </w:r>
            <w:r>
              <w:rPr>
                <w:u w:color="000000"/>
              </w:rPr>
              <w:t xml:space="preserve"> feel ‘tired’ or ‘puffed’.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8D23D" w14:textId="5775A7CD" w:rsidR="00530A77" w:rsidRDefault="003256EB" w:rsidP="0034558B">
            <w:pPr>
              <w:pStyle w:val="VCAAtablecondensed"/>
              <w:rPr>
                <w:u w:color="000000"/>
              </w:rPr>
            </w:pPr>
            <w:r>
              <w:rPr>
                <w:u w:color="000000"/>
              </w:rPr>
              <w:t>I</w:t>
            </w:r>
            <w:r w:rsidR="00FB3E8A">
              <w:rPr>
                <w:u w:color="000000"/>
              </w:rPr>
              <w:t>ncreas</w:t>
            </w:r>
            <w:r>
              <w:rPr>
                <w:u w:color="000000"/>
              </w:rPr>
              <w:t>e</w:t>
            </w:r>
            <w:r w:rsidR="00FB3E8A">
              <w:rPr>
                <w:u w:color="000000"/>
              </w:rPr>
              <w:t xml:space="preserve"> the focus on the team aspect </w:t>
            </w:r>
            <w:r>
              <w:rPr>
                <w:u w:color="000000"/>
              </w:rPr>
              <w:t>by asking</w:t>
            </w:r>
            <w:r w:rsidR="00013303">
              <w:rPr>
                <w:u w:color="000000"/>
              </w:rPr>
              <w:t xml:space="preserve"> students to perform the same activities, </w:t>
            </w:r>
            <w:r w:rsidR="001F5F21">
              <w:rPr>
                <w:u w:color="000000"/>
              </w:rPr>
              <w:t>for example</w:t>
            </w:r>
            <w:r w:rsidR="00013303">
              <w:rPr>
                <w:u w:color="000000"/>
              </w:rPr>
              <w:t xml:space="preserve"> moving 10 bean bags from one end</w:t>
            </w:r>
            <w:r>
              <w:rPr>
                <w:u w:color="000000"/>
              </w:rPr>
              <w:t xml:space="preserve"> of the room</w:t>
            </w:r>
            <w:r w:rsidR="00013303">
              <w:rPr>
                <w:u w:color="000000"/>
              </w:rPr>
              <w:t xml:space="preserve"> to the other</w:t>
            </w:r>
            <w:r w:rsidR="001F5F21">
              <w:rPr>
                <w:u w:color="000000"/>
              </w:rPr>
              <w:t>,</w:t>
            </w:r>
            <w:r w:rsidR="00013303">
              <w:rPr>
                <w:u w:color="000000"/>
              </w:rPr>
              <w:t xml:space="preserve"> </w:t>
            </w:r>
            <w:r>
              <w:rPr>
                <w:u w:color="000000"/>
              </w:rPr>
              <w:t xml:space="preserve">but </w:t>
            </w:r>
            <w:r w:rsidR="00013303">
              <w:rPr>
                <w:u w:color="000000"/>
              </w:rPr>
              <w:t xml:space="preserve">all team members must touch </w:t>
            </w:r>
            <w:r>
              <w:rPr>
                <w:u w:color="000000"/>
              </w:rPr>
              <w:t xml:space="preserve">each </w:t>
            </w:r>
            <w:r w:rsidR="00013303">
              <w:rPr>
                <w:u w:color="000000"/>
              </w:rPr>
              <w:t xml:space="preserve">bean bag at least once. </w:t>
            </w:r>
            <w:r w:rsidR="00FB3E8A">
              <w:rPr>
                <w:u w:color="000000"/>
              </w:rPr>
              <w:t xml:space="preserve">Teacher directs focus to </w:t>
            </w:r>
            <w:r w:rsidR="00013303">
              <w:rPr>
                <w:u w:color="000000"/>
              </w:rPr>
              <w:t>inclusivity, teamwork, communication and participation</w:t>
            </w:r>
            <w:r w:rsidR="00956DE1">
              <w:rPr>
                <w:u w:color="000000"/>
              </w:rPr>
              <w:t xml:space="preserve">. </w:t>
            </w:r>
          </w:p>
          <w:p w14:paraId="2316557D" w14:textId="79FCEE13" w:rsidR="00AA48F0" w:rsidRDefault="00956DE1" w:rsidP="0034558B">
            <w:pPr>
              <w:pStyle w:val="VCAAtablecondensed"/>
              <w:rPr>
                <w:u w:color="000000"/>
              </w:rPr>
            </w:pPr>
            <w:r>
              <w:rPr>
                <w:u w:color="000000"/>
              </w:rPr>
              <w:t xml:space="preserve">Students reflect on their performance as an individual and in a team and consider why some activities (jobs) need people to work together to achieve </w:t>
            </w:r>
            <w:r>
              <w:rPr>
                <w:u w:color="000000"/>
              </w:rPr>
              <w:lastRenderedPageBreak/>
              <w:t xml:space="preserve">success and why some are best achieved by yourself. </w:t>
            </w:r>
            <w:r w:rsidR="00FB3E8A">
              <w:rPr>
                <w:u w:color="000000"/>
              </w:rPr>
              <w:t xml:space="preserve">Refer back to the known athletes in the above examples </w:t>
            </w:r>
            <w:r w:rsidR="00AA48F0">
              <w:rPr>
                <w:u w:color="000000"/>
              </w:rPr>
              <w:t xml:space="preserve">to </w:t>
            </w:r>
            <w:r w:rsidR="00FB3E8A">
              <w:rPr>
                <w:u w:color="000000"/>
              </w:rPr>
              <w:t xml:space="preserve">give context for the discussion. </w:t>
            </w:r>
          </w:p>
          <w:p w14:paraId="2ADA6278" w14:textId="0579A1F9" w:rsidR="00B8582C" w:rsidRDefault="00AA48F0" w:rsidP="0034558B">
            <w:pPr>
              <w:pStyle w:val="VCAAtablecondensed"/>
            </w:pPr>
            <w:r>
              <w:rPr>
                <w:u w:color="000000"/>
              </w:rPr>
              <w:t>E</w:t>
            </w:r>
            <w:r w:rsidR="00FB3E8A">
              <w:rPr>
                <w:u w:color="000000"/>
              </w:rPr>
              <w:t>xplor</w:t>
            </w:r>
            <w:r>
              <w:rPr>
                <w:u w:color="000000"/>
              </w:rPr>
              <w:t>e</w:t>
            </w:r>
            <w:r w:rsidR="00FB3E8A">
              <w:rPr>
                <w:u w:color="000000"/>
              </w:rPr>
              <w:t xml:space="preserve"> less high-profile examples</w:t>
            </w:r>
            <w:r>
              <w:rPr>
                <w:u w:color="000000"/>
              </w:rPr>
              <w:t xml:space="preserve"> where these strengths come into play</w:t>
            </w:r>
            <w:r w:rsidR="00FB3E8A">
              <w:rPr>
                <w:u w:color="000000"/>
              </w:rPr>
              <w:t xml:space="preserve"> in the local community, so that students start to see the links between sport and work in a wide range of contexts. Examples include physical trainers in the park, gym class</w:t>
            </w:r>
            <w:r>
              <w:rPr>
                <w:u w:color="000000"/>
              </w:rPr>
              <w:t xml:space="preserve"> and</w:t>
            </w:r>
            <w:r w:rsidR="00FB3E8A">
              <w:rPr>
                <w:u w:color="000000"/>
              </w:rPr>
              <w:t xml:space="preserve"> swimming instructors,</w:t>
            </w:r>
            <w:r>
              <w:rPr>
                <w:u w:color="000000"/>
              </w:rPr>
              <w:t xml:space="preserve"> and</w:t>
            </w:r>
            <w:r w:rsidR="00FB3E8A">
              <w:rPr>
                <w:u w:color="000000"/>
              </w:rPr>
              <w:t xml:space="preserve"> local coaches – </w:t>
            </w:r>
            <w:r>
              <w:rPr>
                <w:u w:color="000000"/>
              </w:rPr>
              <w:t>these are all</w:t>
            </w:r>
            <w:r w:rsidR="00FB3E8A">
              <w:rPr>
                <w:u w:color="000000"/>
              </w:rPr>
              <w:t xml:space="preserve"> people </w:t>
            </w:r>
            <w:r>
              <w:rPr>
                <w:u w:color="000000"/>
              </w:rPr>
              <w:t xml:space="preserve">who are </w:t>
            </w:r>
            <w:proofErr w:type="spellStart"/>
            <w:r>
              <w:rPr>
                <w:u w:color="000000"/>
              </w:rPr>
              <w:t>utilising</w:t>
            </w:r>
            <w:proofErr w:type="spellEnd"/>
            <w:r w:rsidR="00FB3E8A">
              <w:rPr>
                <w:u w:color="000000"/>
              </w:rPr>
              <w:t xml:space="preserve"> their team skills during work. </w:t>
            </w:r>
            <w:r w:rsidR="007C58C5">
              <w:rPr>
                <w:u w:color="000000"/>
              </w:rPr>
              <w:t>Note that there are other jobs that also require high levels of fitness and teamwork, such as tradespeople.</w:t>
            </w:r>
          </w:p>
        </w:tc>
      </w:tr>
    </w:tbl>
    <w:p w14:paraId="68E0D551" w14:textId="26479251" w:rsidR="00B8582C" w:rsidRDefault="00B8582C">
      <w:pPr>
        <w:pStyle w:val="VCAAHeading4"/>
        <w:rPr>
          <w:rStyle w:val="None"/>
        </w:rPr>
      </w:pPr>
      <w:r>
        <w:rPr>
          <w:rStyle w:val="None"/>
        </w:rPr>
        <w:lastRenderedPageBreak/>
        <w:t>Considerations when adapting the learning activity</w:t>
      </w:r>
    </w:p>
    <w:p w14:paraId="14647F89" w14:textId="2667C1C0" w:rsidR="00B8582C" w:rsidRPr="0034558B" w:rsidRDefault="00B8582C" w:rsidP="0034558B">
      <w:pPr>
        <w:pStyle w:val="VCAAbullet"/>
      </w:pPr>
      <w:r w:rsidRPr="0034558B">
        <w:rPr>
          <w:rStyle w:val="None"/>
        </w:rPr>
        <w:t>Teacher need</w:t>
      </w:r>
      <w:r w:rsidR="00820D3C" w:rsidRPr="0034558B">
        <w:rPr>
          <w:rStyle w:val="None"/>
        </w:rPr>
        <w:t>s</w:t>
      </w:r>
      <w:r w:rsidRPr="0034558B">
        <w:rPr>
          <w:rStyle w:val="None"/>
        </w:rPr>
        <w:t xml:space="preserve"> to </w:t>
      </w:r>
      <w:r w:rsidR="00820D3C" w:rsidRPr="0034558B">
        <w:rPr>
          <w:rStyle w:val="None"/>
        </w:rPr>
        <w:t>recognise that this activity i</w:t>
      </w:r>
      <w:r w:rsidR="00335CC8">
        <w:rPr>
          <w:rStyle w:val="None"/>
        </w:rPr>
        <w:t>s</w:t>
      </w:r>
      <w:r w:rsidR="00820D3C" w:rsidRPr="0034558B">
        <w:rPr>
          <w:rStyle w:val="None"/>
        </w:rPr>
        <w:t xml:space="preserve"> about developing useful skills and seeing work both in the local community and in famous athletes</w:t>
      </w:r>
      <w:r w:rsidRPr="0034558B">
        <w:rPr>
          <w:rStyle w:val="None"/>
        </w:rPr>
        <w:t xml:space="preserve">. </w:t>
      </w:r>
    </w:p>
    <w:p w14:paraId="5D166BB8" w14:textId="75936AC2" w:rsidR="00820D3C" w:rsidRPr="0034558B" w:rsidRDefault="00B8582C" w:rsidP="0034558B">
      <w:pPr>
        <w:pStyle w:val="VCAAbullet"/>
      </w:pPr>
      <w:r w:rsidRPr="0034558B">
        <w:rPr>
          <w:rStyle w:val="None"/>
        </w:rPr>
        <w:t xml:space="preserve">Teacher </w:t>
      </w:r>
      <w:r w:rsidR="00956DE1" w:rsidRPr="0034558B">
        <w:rPr>
          <w:rStyle w:val="None"/>
        </w:rPr>
        <w:t>m</w:t>
      </w:r>
      <w:r w:rsidR="00820D3C" w:rsidRPr="0034558B">
        <w:rPr>
          <w:rStyle w:val="None"/>
        </w:rPr>
        <w:t>ight</w:t>
      </w:r>
      <w:r w:rsidR="00956DE1" w:rsidRPr="0034558B">
        <w:rPr>
          <w:rStyle w:val="None"/>
        </w:rPr>
        <w:t xml:space="preserve"> </w:t>
      </w:r>
      <w:r w:rsidRPr="0034558B">
        <w:rPr>
          <w:rStyle w:val="None"/>
        </w:rPr>
        <w:t>need to make the links between</w:t>
      </w:r>
      <w:r w:rsidR="00956DE1" w:rsidRPr="0034558B">
        <w:rPr>
          <w:rStyle w:val="None"/>
        </w:rPr>
        <w:t xml:space="preserve"> physical activit</w:t>
      </w:r>
      <w:r w:rsidR="00707604" w:rsidRPr="0034558B">
        <w:rPr>
          <w:rStyle w:val="None"/>
        </w:rPr>
        <w:t>i</w:t>
      </w:r>
      <w:r w:rsidR="00956DE1" w:rsidRPr="0034558B">
        <w:rPr>
          <w:rStyle w:val="None"/>
        </w:rPr>
        <w:t xml:space="preserve">es identified by </w:t>
      </w:r>
      <w:r w:rsidR="00820D3C" w:rsidRPr="0034558B">
        <w:rPr>
          <w:rStyle w:val="None"/>
        </w:rPr>
        <w:t>students</w:t>
      </w:r>
      <w:r w:rsidR="00956DE1" w:rsidRPr="0034558B">
        <w:rPr>
          <w:rStyle w:val="None"/>
        </w:rPr>
        <w:t xml:space="preserve"> and careers beyond sportspeople</w:t>
      </w:r>
      <w:r w:rsidR="00820D3C" w:rsidRPr="0034558B">
        <w:rPr>
          <w:rStyle w:val="None"/>
        </w:rPr>
        <w:t>.</w:t>
      </w:r>
      <w:r w:rsidR="00956DE1" w:rsidRPr="0034558B">
        <w:rPr>
          <w:rStyle w:val="None"/>
        </w:rPr>
        <w:t xml:space="preserve"> </w:t>
      </w:r>
      <w:r w:rsidR="00820D3C" w:rsidRPr="0034558B">
        <w:rPr>
          <w:rStyle w:val="None"/>
        </w:rPr>
        <w:t>For</w:t>
      </w:r>
      <w:r w:rsidR="00956DE1" w:rsidRPr="0034558B">
        <w:rPr>
          <w:rStyle w:val="None"/>
        </w:rPr>
        <w:t xml:space="preserve"> </w:t>
      </w:r>
      <w:r w:rsidR="00820D3C" w:rsidRPr="0034558B">
        <w:rPr>
          <w:rStyle w:val="None"/>
        </w:rPr>
        <w:t>example, d</w:t>
      </w:r>
      <w:r w:rsidR="00956DE1" w:rsidRPr="0034558B">
        <w:rPr>
          <w:rStyle w:val="None"/>
        </w:rPr>
        <w:t xml:space="preserve">ancers can work in the theatre, as entertainers, </w:t>
      </w:r>
      <w:r w:rsidR="00820D3C" w:rsidRPr="0034558B">
        <w:rPr>
          <w:rStyle w:val="None"/>
        </w:rPr>
        <w:t xml:space="preserve">in </w:t>
      </w:r>
      <w:r w:rsidR="00956DE1" w:rsidRPr="0034558B">
        <w:rPr>
          <w:rStyle w:val="None"/>
        </w:rPr>
        <w:t>music videos.</w:t>
      </w:r>
    </w:p>
    <w:p w14:paraId="402F4D08" w14:textId="183C7CE7" w:rsidR="00B8582C" w:rsidRPr="0034558B" w:rsidRDefault="00B8582C" w:rsidP="0034558B">
      <w:pPr>
        <w:pStyle w:val="VCAAbullet"/>
      </w:pPr>
      <w:r w:rsidRPr="0034558B">
        <w:rPr>
          <w:rStyle w:val="None"/>
        </w:rPr>
        <w:t>Teacher</w:t>
      </w:r>
      <w:r w:rsidR="00956DE1" w:rsidRPr="0034558B">
        <w:rPr>
          <w:rStyle w:val="None"/>
        </w:rPr>
        <w:t xml:space="preserve"> m</w:t>
      </w:r>
      <w:r w:rsidR="00820D3C" w:rsidRPr="0034558B">
        <w:rPr>
          <w:rStyle w:val="None"/>
        </w:rPr>
        <w:t>ight</w:t>
      </w:r>
      <w:r w:rsidRPr="0034558B">
        <w:rPr>
          <w:rStyle w:val="None"/>
        </w:rPr>
        <w:t xml:space="preserve"> need to provide visual clues for students to be able to draw links between being active </w:t>
      </w:r>
      <w:r w:rsidR="00956DE1" w:rsidRPr="0034558B">
        <w:rPr>
          <w:rStyle w:val="None"/>
        </w:rPr>
        <w:t xml:space="preserve">and </w:t>
      </w:r>
      <w:r w:rsidR="00820D3C" w:rsidRPr="0034558B">
        <w:rPr>
          <w:rStyle w:val="None"/>
        </w:rPr>
        <w:t xml:space="preserve">a </w:t>
      </w:r>
      <w:r w:rsidR="00956DE1" w:rsidRPr="0034558B">
        <w:rPr>
          <w:rStyle w:val="None"/>
        </w:rPr>
        <w:t xml:space="preserve">career. </w:t>
      </w:r>
      <w:r w:rsidRPr="0034558B">
        <w:rPr>
          <w:rStyle w:val="None"/>
        </w:rPr>
        <w:t xml:space="preserve">This can include items such as posters around the gymnasium </w:t>
      </w:r>
      <w:r w:rsidR="00956DE1" w:rsidRPr="0034558B">
        <w:rPr>
          <w:rStyle w:val="None"/>
        </w:rPr>
        <w:t>of a range of different fields where physical activity is the basis of the work that is done.</w:t>
      </w:r>
    </w:p>
    <w:p w14:paraId="71AB07EA" w14:textId="7A7CA548" w:rsidR="00B8582C" w:rsidRPr="0034558B" w:rsidRDefault="00B8582C" w:rsidP="0034558B">
      <w:pPr>
        <w:pStyle w:val="VCAAbullet"/>
      </w:pPr>
      <w:r w:rsidRPr="0034558B">
        <w:rPr>
          <w:rStyle w:val="None"/>
        </w:rPr>
        <w:t xml:space="preserve">Teacher </w:t>
      </w:r>
      <w:r w:rsidR="00956DE1" w:rsidRPr="0034558B">
        <w:rPr>
          <w:rStyle w:val="None"/>
        </w:rPr>
        <w:t>m</w:t>
      </w:r>
      <w:r w:rsidR="00820D3C" w:rsidRPr="0034558B">
        <w:rPr>
          <w:rStyle w:val="None"/>
        </w:rPr>
        <w:t>ight</w:t>
      </w:r>
      <w:r w:rsidR="00707604" w:rsidRPr="0034558B">
        <w:rPr>
          <w:rStyle w:val="None"/>
        </w:rPr>
        <w:t xml:space="preserve"> </w:t>
      </w:r>
      <w:r w:rsidRPr="0034558B">
        <w:rPr>
          <w:rStyle w:val="None"/>
        </w:rPr>
        <w:t xml:space="preserve">need to ensure that </w:t>
      </w:r>
      <w:r w:rsidR="00707604" w:rsidRPr="0034558B">
        <w:rPr>
          <w:rStyle w:val="None"/>
        </w:rPr>
        <w:t>t</w:t>
      </w:r>
      <w:r w:rsidR="00956DE1" w:rsidRPr="0034558B">
        <w:rPr>
          <w:rStyle w:val="None"/>
        </w:rPr>
        <w:t>he task does not reinforce gender stereotypes.</w:t>
      </w:r>
    </w:p>
    <w:p w14:paraId="3B168615" w14:textId="77777777" w:rsidR="00B8582C" w:rsidRDefault="00B8582C" w:rsidP="0034558B">
      <w:pPr>
        <w:pStyle w:val="VCAAHeading3"/>
        <w:rPr>
          <w:rStyle w:val="None"/>
        </w:rPr>
      </w:pPr>
      <w:r>
        <w:rPr>
          <w:rStyle w:val="None"/>
        </w:rPr>
        <w:t xml:space="preserve">Benefits for </w:t>
      </w:r>
      <w:r w:rsidRPr="0034558B">
        <w:rPr>
          <w:rStyle w:val="None"/>
        </w:rPr>
        <w:t>students</w:t>
      </w:r>
    </w:p>
    <w:p w14:paraId="6A22A838" w14:textId="5286B146" w:rsidR="00B8582C" w:rsidRPr="0034558B" w:rsidRDefault="006F7EE3" w:rsidP="001127F9">
      <w:pPr>
        <w:pStyle w:val="VCAAbody"/>
        <w:rPr>
          <w:rStyle w:val="None"/>
        </w:rPr>
      </w:pPr>
      <w:r>
        <w:rPr>
          <w:rStyle w:val="None"/>
        </w:rPr>
        <w:t>Know yourself – s</w:t>
      </w:r>
      <w:r w:rsidRPr="0034558B">
        <w:rPr>
          <w:rStyle w:val="None"/>
        </w:rPr>
        <w:t>elf</w:t>
      </w:r>
      <w:r w:rsidR="00B8582C" w:rsidRPr="0034558B">
        <w:rPr>
          <w:rStyle w:val="None"/>
        </w:rPr>
        <w:t>-development:</w:t>
      </w:r>
      <w:r w:rsidR="00B8582C" w:rsidRPr="001127F9">
        <w:rPr>
          <w:rStyle w:val="None"/>
        </w:rPr>
        <w:t xml:space="preserve"> </w:t>
      </w:r>
    </w:p>
    <w:p w14:paraId="4E9C6F51" w14:textId="74DC58F2" w:rsidR="00B8582C" w:rsidRPr="0034558B" w:rsidRDefault="00B8582C" w:rsidP="0034558B">
      <w:pPr>
        <w:pStyle w:val="VCAAbullet"/>
        <w:rPr>
          <w:rStyle w:val="None"/>
        </w:rPr>
      </w:pPr>
      <w:r w:rsidRPr="0034558B">
        <w:rPr>
          <w:rStyle w:val="None"/>
        </w:rPr>
        <w:t xml:space="preserve">Students </w:t>
      </w:r>
      <w:r w:rsidR="00820D3C" w:rsidRPr="0034558B">
        <w:rPr>
          <w:rStyle w:val="None"/>
        </w:rPr>
        <w:t>build self-awareness by</w:t>
      </w:r>
      <w:r w:rsidRPr="0034558B">
        <w:rPr>
          <w:rStyle w:val="None"/>
        </w:rPr>
        <w:t xml:space="preserve"> </w:t>
      </w:r>
      <w:r w:rsidR="005C4310" w:rsidRPr="0034558B">
        <w:rPr>
          <w:rStyle w:val="None"/>
        </w:rPr>
        <w:t>identif</w:t>
      </w:r>
      <w:r w:rsidR="00820D3C" w:rsidRPr="0034558B">
        <w:rPr>
          <w:rStyle w:val="None"/>
        </w:rPr>
        <w:t>ying</w:t>
      </w:r>
      <w:r w:rsidR="005C4310" w:rsidRPr="0034558B">
        <w:rPr>
          <w:rStyle w:val="None"/>
        </w:rPr>
        <w:t xml:space="preserve">, </w:t>
      </w:r>
      <w:r w:rsidRPr="0034558B">
        <w:rPr>
          <w:rStyle w:val="None"/>
        </w:rPr>
        <w:t>develop</w:t>
      </w:r>
      <w:r w:rsidR="00820D3C" w:rsidRPr="0034558B">
        <w:rPr>
          <w:rStyle w:val="None"/>
        </w:rPr>
        <w:t>ing</w:t>
      </w:r>
      <w:r w:rsidRPr="0034558B">
        <w:rPr>
          <w:rStyle w:val="None"/>
        </w:rPr>
        <w:t xml:space="preserve"> and </w:t>
      </w:r>
      <w:r w:rsidR="00820D3C" w:rsidRPr="0034558B">
        <w:rPr>
          <w:rStyle w:val="None"/>
        </w:rPr>
        <w:t xml:space="preserve">exploring </w:t>
      </w:r>
      <w:r w:rsidR="00DD7653" w:rsidRPr="0034558B">
        <w:rPr>
          <w:rStyle w:val="None"/>
        </w:rPr>
        <w:t>their personal strengths</w:t>
      </w:r>
      <w:r w:rsidR="000C468E" w:rsidRPr="0034558B">
        <w:rPr>
          <w:rStyle w:val="None"/>
        </w:rPr>
        <w:t xml:space="preserve">. </w:t>
      </w:r>
    </w:p>
    <w:p w14:paraId="626763BF" w14:textId="708A02DA" w:rsidR="005C4310" w:rsidRPr="0034558B" w:rsidRDefault="005C4310" w:rsidP="0034558B">
      <w:pPr>
        <w:pStyle w:val="VCAAbullet"/>
      </w:pPr>
      <w:r w:rsidRPr="0034558B">
        <w:rPr>
          <w:rStyle w:val="None"/>
        </w:rPr>
        <w:t>Students identify different activities that they enjoy and m</w:t>
      </w:r>
      <w:r w:rsidR="00820D3C" w:rsidRPr="0034558B">
        <w:rPr>
          <w:rStyle w:val="None"/>
        </w:rPr>
        <w:t>ight</w:t>
      </w:r>
      <w:r w:rsidRPr="0034558B">
        <w:rPr>
          <w:rStyle w:val="None"/>
        </w:rPr>
        <w:t xml:space="preserve"> p</w:t>
      </w:r>
      <w:r w:rsidR="00707604" w:rsidRPr="0034558B">
        <w:rPr>
          <w:rStyle w:val="None"/>
        </w:rPr>
        <w:t>u</w:t>
      </w:r>
      <w:r w:rsidRPr="0034558B">
        <w:rPr>
          <w:rStyle w:val="None"/>
        </w:rPr>
        <w:t>rsue</w:t>
      </w:r>
      <w:r w:rsidR="00820D3C" w:rsidRPr="0034558B">
        <w:rPr>
          <w:rStyle w:val="None"/>
        </w:rPr>
        <w:t xml:space="preserve"> further</w:t>
      </w:r>
      <w:r w:rsidRPr="0034558B">
        <w:rPr>
          <w:rStyle w:val="None"/>
        </w:rPr>
        <w:t>.</w:t>
      </w:r>
    </w:p>
    <w:p w14:paraId="336A70C0" w14:textId="5296A64C" w:rsidR="00B8582C" w:rsidRPr="0034558B" w:rsidRDefault="00B8582C" w:rsidP="0034558B">
      <w:pPr>
        <w:pStyle w:val="VCAAbullet"/>
      </w:pPr>
      <w:r w:rsidRPr="0034558B">
        <w:rPr>
          <w:rStyle w:val="None"/>
        </w:rPr>
        <w:t xml:space="preserve">Performing movement activities </w:t>
      </w:r>
      <w:r w:rsidR="007C58C5" w:rsidRPr="0034558B">
        <w:rPr>
          <w:rStyle w:val="None"/>
        </w:rPr>
        <w:t>as</w:t>
      </w:r>
      <w:r w:rsidRPr="0034558B">
        <w:rPr>
          <w:rStyle w:val="None"/>
        </w:rPr>
        <w:t xml:space="preserve"> a team can </w:t>
      </w:r>
      <w:r w:rsidR="005C4310" w:rsidRPr="0034558B">
        <w:rPr>
          <w:rStyle w:val="None"/>
        </w:rPr>
        <w:t>build cooperation and communication skills</w:t>
      </w:r>
      <w:r w:rsidRPr="0034558B">
        <w:rPr>
          <w:rStyle w:val="None"/>
        </w:rPr>
        <w:t xml:space="preserve">. </w:t>
      </w:r>
    </w:p>
    <w:p w14:paraId="4DD2EE27" w14:textId="3377D0B3" w:rsidR="00B8582C" w:rsidRPr="001127F9" w:rsidRDefault="006F7EE3" w:rsidP="001127F9">
      <w:pPr>
        <w:pStyle w:val="VCAAbody"/>
        <w:rPr>
          <w:rStyle w:val="None"/>
        </w:rPr>
      </w:pPr>
      <w:r>
        <w:rPr>
          <w:rStyle w:val="None"/>
        </w:rPr>
        <w:t>Know your world – c</w:t>
      </w:r>
      <w:r w:rsidR="00B8582C" w:rsidRPr="0034558B">
        <w:rPr>
          <w:rStyle w:val="None"/>
        </w:rPr>
        <w:t>areer exploration:</w:t>
      </w:r>
      <w:r w:rsidR="00B8582C" w:rsidRPr="001127F9">
        <w:rPr>
          <w:rStyle w:val="None"/>
        </w:rPr>
        <w:t xml:space="preserve"> </w:t>
      </w:r>
    </w:p>
    <w:p w14:paraId="1D88470C" w14:textId="5C9583C1" w:rsidR="00B8582C" w:rsidRPr="0034558B" w:rsidRDefault="009455F6" w:rsidP="0034558B">
      <w:pPr>
        <w:pStyle w:val="VCAAbullet"/>
      </w:pPr>
      <w:r w:rsidRPr="0034558B">
        <w:rPr>
          <w:rStyle w:val="None"/>
        </w:rPr>
        <w:t>Students identify different types of work that involve physical activity</w:t>
      </w:r>
      <w:r w:rsidR="007C58C5" w:rsidRPr="0034558B">
        <w:rPr>
          <w:rStyle w:val="CommentReference"/>
          <w:sz w:val="20"/>
          <w:szCs w:val="22"/>
        </w:rPr>
        <w:t>, understanding that these include more than just</w:t>
      </w:r>
      <w:r w:rsidRPr="0034558B">
        <w:rPr>
          <w:rStyle w:val="None"/>
        </w:rPr>
        <w:t xml:space="preserve"> </w:t>
      </w:r>
      <w:r w:rsidR="007C58C5" w:rsidRPr="0034558B">
        <w:rPr>
          <w:rStyle w:val="None"/>
        </w:rPr>
        <w:t xml:space="preserve">participating in professional sport like </w:t>
      </w:r>
      <w:r w:rsidRPr="0034558B">
        <w:rPr>
          <w:rStyle w:val="None"/>
        </w:rPr>
        <w:t>elite athlete</w:t>
      </w:r>
      <w:r w:rsidR="007C58C5" w:rsidRPr="0034558B">
        <w:rPr>
          <w:rStyle w:val="None"/>
        </w:rPr>
        <w:t>s</w:t>
      </w:r>
      <w:r w:rsidRPr="0034558B">
        <w:rPr>
          <w:rStyle w:val="None"/>
        </w:rPr>
        <w:t xml:space="preserve">. </w:t>
      </w:r>
    </w:p>
    <w:p w14:paraId="101A5EFE" w14:textId="7BC6860D" w:rsidR="00B8582C" w:rsidRPr="0034558B" w:rsidRDefault="00B8582C" w:rsidP="0034558B">
      <w:pPr>
        <w:pStyle w:val="VCAAbullet"/>
        <w:rPr>
          <w:rStyle w:val="None"/>
        </w:rPr>
      </w:pPr>
      <w:r w:rsidRPr="0034558B">
        <w:rPr>
          <w:rStyle w:val="None"/>
        </w:rPr>
        <w:t xml:space="preserve">Students </w:t>
      </w:r>
      <w:r w:rsidR="000C468E" w:rsidRPr="0034558B">
        <w:rPr>
          <w:rStyle w:val="None"/>
        </w:rPr>
        <w:t xml:space="preserve">understand that </w:t>
      </w:r>
      <w:r w:rsidR="009455F6" w:rsidRPr="0034558B">
        <w:rPr>
          <w:rStyle w:val="None"/>
        </w:rPr>
        <w:t xml:space="preserve">the skills they need (cooperation and communication) to play in team games and activities can be used in many other activities where group success is the aim. </w:t>
      </w:r>
    </w:p>
    <w:p w14:paraId="4760917C" w14:textId="0A119877" w:rsidR="00B8582C" w:rsidRPr="0034558B" w:rsidRDefault="006F7EE3" w:rsidP="001127F9">
      <w:pPr>
        <w:pStyle w:val="VCAAbody"/>
      </w:pPr>
      <w:r>
        <w:t>Manage your future – be proactive</w:t>
      </w:r>
      <w:r w:rsidR="00B8582C" w:rsidRPr="0034558B">
        <w:t xml:space="preserve">: </w:t>
      </w:r>
    </w:p>
    <w:p w14:paraId="26A9CFAC" w14:textId="5E8A4BF5" w:rsidR="00484A22" w:rsidRPr="0034558B" w:rsidRDefault="00B8582C" w:rsidP="0034558B">
      <w:pPr>
        <w:pStyle w:val="VCAAbullet"/>
      </w:pPr>
      <w:r w:rsidRPr="0034558B">
        <w:t>Students</w:t>
      </w:r>
      <w:r w:rsidR="00AE7C1D" w:rsidRPr="0034558B">
        <w:t xml:space="preserve"> </w:t>
      </w:r>
      <w:r w:rsidRPr="0034558B">
        <w:t>develop communication</w:t>
      </w:r>
      <w:r w:rsidR="00AE7C1D" w:rsidRPr="0034558B">
        <w:t xml:space="preserve"> and social</w:t>
      </w:r>
      <w:r w:rsidRPr="0034558B">
        <w:t xml:space="preserve"> skills when </w:t>
      </w:r>
      <w:r w:rsidR="00484A22" w:rsidRPr="0034558B">
        <w:t>working in</w:t>
      </w:r>
      <w:r w:rsidR="00AE7C1D" w:rsidRPr="0034558B">
        <w:t xml:space="preserve"> teams</w:t>
      </w:r>
      <w:r w:rsidR="00707604" w:rsidRPr="0034558B">
        <w:t xml:space="preserve">. </w:t>
      </w:r>
    </w:p>
    <w:p w14:paraId="592E20B1" w14:textId="0267BF35" w:rsidR="00B8582C" w:rsidRPr="0034558B" w:rsidRDefault="00B8582C" w:rsidP="0034558B">
      <w:pPr>
        <w:pStyle w:val="VCAAbullet"/>
      </w:pPr>
      <w:r w:rsidRPr="0034558B">
        <w:t>Students</w:t>
      </w:r>
      <w:r w:rsidR="00AE7C1D" w:rsidRPr="0034558B">
        <w:t xml:space="preserve"> develop </w:t>
      </w:r>
      <w:r w:rsidR="009455F6" w:rsidRPr="0034558B">
        <w:t xml:space="preserve">a foundation level understanding of the future possibilities of enjoying and being good </w:t>
      </w:r>
      <w:proofErr w:type="gramStart"/>
      <w:r w:rsidR="009455F6" w:rsidRPr="0034558B">
        <w:t>at</w:t>
      </w:r>
      <w:proofErr w:type="gramEnd"/>
      <w:r w:rsidR="009455F6" w:rsidRPr="0034558B">
        <w:t xml:space="preserve"> different physical activities.</w:t>
      </w:r>
      <w:r w:rsidR="00707604" w:rsidRPr="0034558B">
        <w:t xml:space="preserve"> This may </w:t>
      </w:r>
      <w:r w:rsidR="00484A22" w:rsidRPr="0034558B">
        <w:t>help them make good decisions about</w:t>
      </w:r>
      <w:r w:rsidR="00707604" w:rsidRPr="0034558B">
        <w:t xml:space="preserve"> their career options</w:t>
      </w:r>
      <w:r w:rsidR="00484A22" w:rsidRPr="0034558B">
        <w:t xml:space="preserve"> in the future</w:t>
      </w:r>
      <w:r w:rsidR="00707604" w:rsidRPr="0034558B">
        <w:t>.</w:t>
      </w:r>
    </w:p>
    <w:sectPr w:rsidR="00B8582C" w:rsidRPr="0034558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567" w:left="1134" w:header="283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9B715" w14:textId="77777777" w:rsidR="00045DDA" w:rsidRDefault="00045DDA">
      <w:r>
        <w:separator/>
      </w:r>
    </w:p>
  </w:endnote>
  <w:endnote w:type="continuationSeparator" w:id="0">
    <w:p w14:paraId="5DA8EA93" w14:textId="77777777" w:rsidR="00045DDA" w:rsidRDefault="0004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8AE8A" w14:textId="3A7D9887" w:rsidR="00B8582C" w:rsidRDefault="00B8582C" w:rsidP="0034558B">
    <w:pPr>
      <w:pStyle w:val="Body"/>
      <w:tabs>
        <w:tab w:val="right" w:pos="9639"/>
      </w:tabs>
      <w:spacing w:before="120" w:line="240" w:lineRule="exact"/>
      <w:ind w:left="567"/>
      <w:jc w:val="right"/>
    </w:pPr>
    <w:r w:rsidRPr="0034558B">
      <w:rPr>
        <w:color w:val="FFFFFF"/>
        <w:sz w:val="18"/>
        <w:szCs w:val="18"/>
        <w:u w:color="FFFFFF"/>
      </w:rPr>
      <w:t xml:space="preserve">© </w:t>
    </w:r>
    <w:hyperlink r:id="rId1" w:history="1">
      <w:r w:rsidRPr="0034558B">
        <w:rPr>
          <w:rStyle w:val="Hyperlink0"/>
          <w:sz w:val="18"/>
          <w:szCs w:val="18"/>
        </w:rPr>
        <w:t>VCAA</w:t>
      </w:r>
    </w:hyperlink>
    <w:r>
      <w:rPr>
        <w:rStyle w:val="None"/>
      </w:rPr>
      <w:tab/>
    </w:r>
    <w:r>
      <w:rPr>
        <w:rStyle w:val="None"/>
        <w:color w:val="999999"/>
        <w:sz w:val="18"/>
        <w:szCs w:val="18"/>
        <w:u w:color="999999"/>
      </w:rPr>
      <w:t xml:space="preserve">Page </w:t>
    </w:r>
    <w:r>
      <w:rPr>
        <w:rStyle w:val="None"/>
        <w:color w:val="999999"/>
        <w:sz w:val="18"/>
        <w:szCs w:val="18"/>
        <w:u w:color="999999"/>
      </w:rPr>
      <w:fldChar w:fldCharType="begin"/>
    </w:r>
    <w:r>
      <w:rPr>
        <w:rStyle w:val="None"/>
        <w:color w:val="999999"/>
        <w:sz w:val="18"/>
        <w:szCs w:val="18"/>
        <w:u w:color="999999"/>
      </w:rPr>
      <w:instrText xml:space="preserve"> PAGE </w:instrText>
    </w:r>
    <w:r>
      <w:rPr>
        <w:rStyle w:val="None"/>
        <w:color w:val="999999"/>
        <w:sz w:val="18"/>
        <w:szCs w:val="18"/>
        <w:u w:color="999999"/>
      </w:rPr>
      <w:fldChar w:fldCharType="separate"/>
    </w:r>
    <w:r w:rsidR="00334D66">
      <w:rPr>
        <w:rStyle w:val="None"/>
        <w:noProof/>
        <w:color w:val="999999"/>
        <w:sz w:val="18"/>
        <w:szCs w:val="18"/>
        <w:u w:color="999999"/>
      </w:rPr>
      <w:t>2</w:t>
    </w:r>
    <w:r>
      <w:rPr>
        <w:rStyle w:val="None"/>
        <w:color w:val="999999"/>
        <w:sz w:val="18"/>
        <w:szCs w:val="18"/>
        <w:u w:color="99999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F56D" w14:textId="08413A66" w:rsidR="00B8582C" w:rsidRDefault="00335CC8" w:rsidP="0034558B">
    <w:pPr>
      <w:pStyle w:val="Body"/>
      <w:tabs>
        <w:tab w:val="right" w:pos="9639"/>
      </w:tabs>
      <w:spacing w:before="120" w:line="240" w:lineRule="exact"/>
      <w:ind w:left="567"/>
      <w:jc w:val="right"/>
    </w:pPr>
    <w:r>
      <w:rPr>
        <w:noProof/>
        <w:lang w:val="en-AU" w:eastAsia="en-AU"/>
      </w:rPr>
      <w:drawing>
        <wp:anchor distT="152400" distB="152400" distL="152400" distR="152400" simplePos="0" relativeHeight="251658752" behindDoc="1" locked="0" layoutInCell="1" allowOverlap="1" wp14:anchorId="7B3B2E89" wp14:editId="26FB0D7D">
          <wp:simplePos x="0" y="0"/>
          <wp:positionH relativeFrom="page">
            <wp:posOffset>0</wp:posOffset>
          </wp:positionH>
          <wp:positionV relativeFrom="page">
            <wp:posOffset>10154920</wp:posOffset>
          </wp:positionV>
          <wp:extent cx="7578725" cy="537845"/>
          <wp:effectExtent l="0" t="0" r="0" b="0"/>
          <wp:wrapNone/>
          <wp:docPr id="3" name="Picture 3" descr="A4-cover-footer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-cover-footer-04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82C">
      <w:rPr>
        <w:rStyle w:val="None"/>
        <w:color w:val="FFFFFF"/>
        <w:sz w:val="18"/>
        <w:szCs w:val="18"/>
        <w:u w:color="FFFFFF"/>
      </w:rPr>
      <w:t xml:space="preserve">© </w:t>
    </w:r>
    <w:hyperlink r:id="rId2" w:history="1">
      <w:r w:rsidR="00B8582C">
        <w:rPr>
          <w:rStyle w:val="Hyperlink1"/>
          <w:sz w:val="18"/>
          <w:szCs w:val="18"/>
        </w:rPr>
        <w:t>VCAA</w:t>
      </w:r>
    </w:hyperlink>
    <w:r w:rsidR="00B8582C">
      <w:rPr>
        <w:color w:val="999999"/>
        <w:sz w:val="18"/>
        <w:szCs w:val="18"/>
        <w:u w:color="999999"/>
      </w:rPr>
      <w:tab/>
    </w:r>
    <w:r w:rsidR="00B8582C">
      <w:rPr>
        <w:color w:val="999999"/>
        <w:sz w:val="18"/>
        <w:szCs w:val="18"/>
        <w:u w:color="9999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544B" w14:textId="77777777" w:rsidR="00045DDA" w:rsidRDefault="00045DDA">
      <w:r>
        <w:separator/>
      </w:r>
    </w:p>
  </w:footnote>
  <w:footnote w:type="continuationSeparator" w:id="0">
    <w:p w14:paraId="4CEBEA14" w14:textId="77777777" w:rsidR="00045DDA" w:rsidRDefault="0004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0052" w14:textId="347A8CF1" w:rsidR="00B8582C" w:rsidRPr="0034558B" w:rsidRDefault="00335CC8">
    <w:pPr>
      <w:pStyle w:val="VCAAbody"/>
      <w:rPr>
        <w:color w:val="auto"/>
      </w:rPr>
    </w:pPr>
    <w:r>
      <w:rPr>
        <w:rFonts w:eastAsia="Arial Narrow"/>
        <w:noProof/>
        <w:lang w:val="en-AU" w:eastAsia="en-AU"/>
      </w:rPr>
      <w:drawing>
        <wp:anchor distT="152400" distB="152400" distL="152400" distR="152400" simplePos="0" relativeHeight="251656704" behindDoc="1" locked="0" layoutInCell="1" allowOverlap="1" wp14:anchorId="6AECFBF3" wp14:editId="0BD9901E">
          <wp:simplePos x="0" y="0"/>
          <wp:positionH relativeFrom="page">
            <wp:posOffset>6985</wp:posOffset>
          </wp:positionH>
          <wp:positionV relativeFrom="page">
            <wp:posOffset>10141585</wp:posOffset>
          </wp:positionV>
          <wp:extent cx="7582535" cy="537845"/>
          <wp:effectExtent l="0" t="0" r="0" b="0"/>
          <wp:wrapNone/>
          <wp:docPr id="1" name="Picture 1" descr="A4-cover-footer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cover-footer-04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82C" w:rsidRPr="0034558B">
      <w:t xml:space="preserve">Embedding career education in the Victorian Curriculum F–10 – Health and Physical Education, </w:t>
    </w:r>
    <w:r w:rsidR="00164040">
      <w:br/>
    </w:r>
    <w:r w:rsidR="00B8582C" w:rsidRPr="0034558B">
      <w:t xml:space="preserve">Foundation </w:t>
    </w:r>
    <w:r w:rsidR="0053380E" w:rsidRPr="0034558B">
      <w:t>Level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A6380" w14:textId="74ED3B0C" w:rsidR="00B8582C" w:rsidRDefault="00335CC8">
    <w:pPr>
      <w:pStyle w:val="Body"/>
      <w:spacing w:after="0"/>
      <w:jc w:val="right"/>
    </w:pPr>
    <w:r>
      <w:rPr>
        <w:noProof/>
        <w:lang w:val="en-AU" w:eastAsia="en-AU"/>
      </w:rPr>
      <w:drawing>
        <wp:anchor distT="152400" distB="152400" distL="152400" distR="152400" simplePos="0" relativeHeight="251657728" behindDoc="1" locked="0" layoutInCell="1" allowOverlap="1" wp14:anchorId="208A7870" wp14:editId="2FA200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9990" cy="716915"/>
          <wp:effectExtent l="0" t="0" r="0" b="0"/>
          <wp:wrapNone/>
          <wp:docPr id="2" name="Picture 2" descr="A4-cover-header-no-cover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-cover-header-no-cover-05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402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E57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B81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45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462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C7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2D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1AF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84C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426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894EE873"/>
    <w:lvl w:ilvl="0" w:tplc="9EEC6E1C">
      <w:numFmt w:val="decimal"/>
      <w:lvlText w:val=""/>
      <w:lvlJc w:val="left"/>
    </w:lvl>
    <w:lvl w:ilvl="1" w:tplc="9C1A395E">
      <w:numFmt w:val="decimal"/>
      <w:lvlText w:val=""/>
      <w:lvlJc w:val="left"/>
    </w:lvl>
    <w:lvl w:ilvl="2" w:tplc="1FF8E7EE">
      <w:numFmt w:val="decimal"/>
      <w:lvlText w:val=""/>
      <w:lvlJc w:val="left"/>
    </w:lvl>
    <w:lvl w:ilvl="3" w:tplc="1E445BCE">
      <w:numFmt w:val="decimal"/>
      <w:lvlText w:val=""/>
      <w:lvlJc w:val="left"/>
    </w:lvl>
    <w:lvl w:ilvl="4" w:tplc="84E6EFF2">
      <w:numFmt w:val="decimal"/>
      <w:lvlText w:val=""/>
      <w:lvlJc w:val="left"/>
    </w:lvl>
    <w:lvl w:ilvl="5" w:tplc="CB806262">
      <w:numFmt w:val="decimal"/>
      <w:lvlText w:val=""/>
      <w:lvlJc w:val="left"/>
    </w:lvl>
    <w:lvl w:ilvl="6" w:tplc="DCA0897A">
      <w:numFmt w:val="decimal"/>
      <w:lvlText w:val=""/>
      <w:lvlJc w:val="left"/>
    </w:lvl>
    <w:lvl w:ilvl="7" w:tplc="802C8218">
      <w:numFmt w:val="decimal"/>
      <w:lvlText w:val=""/>
      <w:lvlJc w:val="left"/>
    </w:lvl>
    <w:lvl w:ilvl="8" w:tplc="70A28922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894EE875"/>
    <w:lvl w:ilvl="0" w:tplc="9224D60A">
      <w:numFmt w:val="decimal"/>
      <w:lvlText w:val=""/>
      <w:lvlJc w:val="left"/>
    </w:lvl>
    <w:lvl w:ilvl="1" w:tplc="EC6EEC7C">
      <w:numFmt w:val="decimal"/>
      <w:lvlText w:val=""/>
      <w:lvlJc w:val="left"/>
    </w:lvl>
    <w:lvl w:ilvl="2" w:tplc="DCE01D3A">
      <w:numFmt w:val="decimal"/>
      <w:lvlText w:val=""/>
      <w:lvlJc w:val="left"/>
    </w:lvl>
    <w:lvl w:ilvl="3" w:tplc="7ABAB874">
      <w:numFmt w:val="decimal"/>
      <w:lvlText w:val=""/>
      <w:lvlJc w:val="left"/>
    </w:lvl>
    <w:lvl w:ilvl="4" w:tplc="CE484F86">
      <w:numFmt w:val="decimal"/>
      <w:lvlText w:val=""/>
      <w:lvlJc w:val="left"/>
    </w:lvl>
    <w:lvl w:ilvl="5" w:tplc="50949860">
      <w:numFmt w:val="decimal"/>
      <w:lvlText w:val=""/>
      <w:lvlJc w:val="left"/>
    </w:lvl>
    <w:lvl w:ilvl="6" w:tplc="3FB0BFB4">
      <w:numFmt w:val="decimal"/>
      <w:lvlText w:val=""/>
      <w:lvlJc w:val="left"/>
    </w:lvl>
    <w:lvl w:ilvl="7" w:tplc="013CC062">
      <w:numFmt w:val="decimal"/>
      <w:lvlText w:val=""/>
      <w:lvlJc w:val="left"/>
    </w:lvl>
    <w:lvl w:ilvl="8" w:tplc="E3EA3052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894EE875"/>
    <w:lvl w:ilvl="0" w:tplc="A808AAF0">
      <w:numFmt w:val="decimal"/>
      <w:lvlText w:val=""/>
      <w:lvlJc w:val="left"/>
    </w:lvl>
    <w:lvl w:ilvl="1" w:tplc="370E9FF6">
      <w:numFmt w:val="decimal"/>
      <w:lvlText w:val=""/>
      <w:lvlJc w:val="left"/>
    </w:lvl>
    <w:lvl w:ilvl="2" w:tplc="31C84706">
      <w:numFmt w:val="decimal"/>
      <w:lvlText w:val=""/>
      <w:lvlJc w:val="left"/>
    </w:lvl>
    <w:lvl w:ilvl="3" w:tplc="1FC67010">
      <w:numFmt w:val="decimal"/>
      <w:lvlText w:val=""/>
      <w:lvlJc w:val="left"/>
    </w:lvl>
    <w:lvl w:ilvl="4" w:tplc="AC04C798">
      <w:numFmt w:val="decimal"/>
      <w:lvlText w:val=""/>
      <w:lvlJc w:val="left"/>
    </w:lvl>
    <w:lvl w:ilvl="5" w:tplc="9D04482A">
      <w:numFmt w:val="decimal"/>
      <w:lvlText w:val=""/>
      <w:lvlJc w:val="left"/>
    </w:lvl>
    <w:lvl w:ilvl="6" w:tplc="FCBC519A">
      <w:numFmt w:val="decimal"/>
      <w:lvlText w:val=""/>
      <w:lvlJc w:val="left"/>
    </w:lvl>
    <w:lvl w:ilvl="7" w:tplc="F51E21A2">
      <w:numFmt w:val="decimal"/>
      <w:lvlText w:val=""/>
      <w:lvlJc w:val="left"/>
    </w:lvl>
    <w:lvl w:ilvl="8" w:tplc="86224390">
      <w:numFmt w:val="decimal"/>
      <w:lvlText w:val=""/>
      <w:lvlJc w:val="left"/>
    </w:lvl>
  </w:abstractNum>
  <w:abstractNum w:abstractNumId="13" w15:restartNumberingAfterBreak="0">
    <w:nsid w:val="0A2F655F"/>
    <w:multiLevelType w:val="hybridMultilevel"/>
    <w:tmpl w:val="894EE873"/>
    <w:lvl w:ilvl="0" w:tplc="14E29654">
      <w:numFmt w:val="decimal"/>
      <w:lvlText w:val=""/>
      <w:lvlJc w:val="left"/>
    </w:lvl>
    <w:lvl w:ilvl="1" w:tplc="7F824248">
      <w:numFmt w:val="decimal"/>
      <w:lvlText w:val=""/>
      <w:lvlJc w:val="left"/>
    </w:lvl>
    <w:lvl w:ilvl="2" w:tplc="1908888E">
      <w:numFmt w:val="decimal"/>
      <w:lvlText w:val=""/>
      <w:lvlJc w:val="left"/>
    </w:lvl>
    <w:lvl w:ilvl="3" w:tplc="19DA40C2">
      <w:numFmt w:val="decimal"/>
      <w:lvlText w:val=""/>
      <w:lvlJc w:val="left"/>
    </w:lvl>
    <w:lvl w:ilvl="4" w:tplc="E5F0CBB4">
      <w:numFmt w:val="decimal"/>
      <w:lvlText w:val=""/>
      <w:lvlJc w:val="left"/>
    </w:lvl>
    <w:lvl w:ilvl="5" w:tplc="3BC8BF26">
      <w:numFmt w:val="decimal"/>
      <w:lvlText w:val=""/>
      <w:lvlJc w:val="left"/>
    </w:lvl>
    <w:lvl w:ilvl="6" w:tplc="C4E07574">
      <w:numFmt w:val="decimal"/>
      <w:lvlText w:val=""/>
      <w:lvlJc w:val="left"/>
    </w:lvl>
    <w:lvl w:ilvl="7" w:tplc="831C307A">
      <w:numFmt w:val="decimal"/>
      <w:lvlText w:val=""/>
      <w:lvlJc w:val="left"/>
    </w:lvl>
    <w:lvl w:ilvl="8" w:tplc="3E78E726">
      <w:numFmt w:val="decimal"/>
      <w:lvlText w:val=""/>
      <w:lvlJc w:val="left"/>
    </w:lvl>
  </w:abstractNum>
  <w:abstractNum w:abstractNumId="14" w15:restartNumberingAfterBreak="0">
    <w:nsid w:val="19295D7B"/>
    <w:multiLevelType w:val="hybridMultilevel"/>
    <w:tmpl w:val="C4323822"/>
    <w:lvl w:ilvl="0" w:tplc="D73A652C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99439D"/>
    <w:multiLevelType w:val="hybridMultilevel"/>
    <w:tmpl w:val="5C4C6774"/>
    <w:lvl w:ilvl="0" w:tplc="5680E0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2872B6C"/>
    <w:multiLevelType w:val="hybridMultilevel"/>
    <w:tmpl w:val="0730105C"/>
    <w:lvl w:ilvl="0" w:tplc="F7A0482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7"/>
  </w:num>
  <w:num w:numId="17">
    <w:abstractNumId w:val="15"/>
  </w:num>
  <w:num w:numId="18">
    <w:abstractNumId w:val="14"/>
  </w:num>
  <w:num w:numId="19">
    <w:abstractNumId w:val="18"/>
  </w:num>
  <w:num w:numId="20">
    <w:abstractNumId w:val="16"/>
  </w:num>
  <w:num w:numId="21">
    <w:abstractNumId w:val="17"/>
  </w:num>
  <w:num w:numId="22">
    <w:abstractNumId w:val="15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6145" style="v-text-anchor:middle" fillcolor="white" strokecolor="#0099e3">
      <v:fill color="white"/>
      <v:stroke color="#0099e3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32"/>
    <w:rsid w:val="00013303"/>
    <w:rsid w:val="00045DDA"/>
    <w:rsid w:val="000A6AF4"/>
    <w:rsid w:val="000B2576"/>
    <w:rsid w:val="000C468E"/>
    <w:rsid w:val="000E69E4"/>
    <w:rsid w:val="001127F9"/>
    <w:rsid w:val="00164040"/>
    <w:rsid w:val="001851FA"/>
    <w:rsid w:val="001F5F21"/>
    <w:rsid w:val="002B45C0"/>
    <w:rsid w:val="002D689E"/>
    <w:rsid w:val="003256EB"/>
    <w:rsid w:val="00334D66"/>
    <w:rsid w:val="00335708"/>
    <w:rsid w:val="00335CC8"/>
    <w:rsid w:val="003419AB"/>
    <w:rsid w:val="00343DF2"/>
    <w:rsid w:val="003451E4"/>
    <w:rsid w:val="0034558B"/>
    <w:rsid w:val="00372AA5"/>
    <w:rsid w:val="003950B9"/>
    <w:rsid w:val="00433EE2"/>
    <w:rsid w:val="00435C09"/>
    <w:rsid w:val="00484A22"/>
    <w:rsid w:val="004C2504"/>
    <w:rsid w:val="00530A77"/>
    <w:rsid w:val="0053380E"/>
    <w:rsid w:val="005C4310"/>
    <w:rsid w:val="0062465B"/>
    <w:rsid w:val="00654182"/>
    <w:rsid w:val="00697772"/>
    <w:rsid w:val="006F7EE3"/>
    <w:rsid w:val="00707604"/>
    <w:rsid w:val="007577C1"/>
    <w:rsid w:val="00785E6E"/>
    <w:rsid w:val="007C58C5"/>
    <w:rsid w:val="00820D3C"/>
    <w:rsid w:val="00831A32"/>
    <w:rsid w:val="008D7E26"/>
    <w:rsid w:val="009455F6"/>
    <w:rsid w:val="00952769"/>
    <w:rsid w:val="00956DE1"/>
    <w:rsid w:val="00992B66"/>
    <w:rsid w:val="009E6E35"/>
    <w:rsid w:val="00A50A46"/>
    <w:rsid w:val="00AA48F0"/>
    <w:rsid w:val="00AC15DF"/>
    <w:rsid w:val="00AE7C1D"/>
    <w:rsid w:val="00B34730"/>
    <w:rsid w:val="00B45A16"/>
    <w:rsid w:val="00B8582C"/>
    <w:rsid w:val="00BB55FE"/>
    <w:rsid w:val="00BF1749"/>
    <w:rsid w:val="00C71328"/>
    <w:rsid w:val="00CE6087"/>
    <w:rsid w:val="00D41184"/>
    <w:rsid w:val="00DD0719"/>
    <w:rsid w:val="00DD7653"/>
    <w:rsid w:val="00E203C2"/>
    <w:rsid w:val="00E75797"/>
    <w:rsid w:val="00FB3E8A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v-text-anchor:middle" fillcolor="white" strokecolor="#0099e3">
      <v:fill color="white"/>
      <v:stroke color="#0099e3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."/>
  <w:listSeparator w:val=","/>
  <w14:docId w14:val="3341F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50A4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15DF"/>
    <w:rPr>
      <w:color w:val="0563C1"/>
      <w:u w:val="single"/>
    </w:rPr>
  </w:style>
  <w:style w:type="paragraph" w:customStyle="1" w:styleId="VCAAbody">
    <w:name w:val="VCAA body"/>
    <w:link w:val="VCAAbodyChar"/>
    <w:qFormat/>
    <w:rsid w:val="003419AB"/>
    <w:pPr>
      <w:spacing w:before="120" w:after="120" w:line="280" w:lineRule="exact"/>
    </w:pPr>
    <w:rPr>
      <w:rFonts w:ascii="Arial" w:eastAsia="Arial" w:hAnsi="Arial" w:cs="Arial"/>
      <w:color w:val="000000"/>
      <w:szCs w:val="22"/>
      <w:lang w:val="en-US" w:eastAsia="en-US"/>
    </w:rPr>
  </w:style>
  <w:style w:type="paragraph" w:customStyle="1" w:styleId="Body">
    <w:name w:val="Body"/>
    <w:pP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character" w:customStyle="1" w:styleId="None">
    <w:name w:val="None"/>
  </w:style>
  <w:style w:type="character" w:customStyle="1" w:styleId="Hyperlink0">
    <w:name w:val="Hyperlink.0"/>
    <w:rPr>
      <w:rFonts w:ascii="Arial" w:eastAsia="Arial" w:hAnsi="Arial" w:cs="Arial"/>
      <w:color w:val="FFFFFF"/>
      <w:sz w:val="22"/>
      <w:szCs w:val="22"/>
      <w:u w:val="single" w:color="FFFFFF"/>
      <w:em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rPr>
      <w:rFonts w:ascii="Arial" w:eastAsia="Arial" w:hAnsi="Arial" w:cs="Arial"/>
      <w:color w:val="FFFFFF"/>
      <w:u w:val="single" w:color="FFFFFF"/>
      <w:em w:val="no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VCAAHeading1">
    <w:name w:val="VCAA Heading 1"/>
    <w:qFormat/>
    <w:rsid w:val="003419AB"/>
    <w:pPr>
      <w:spacing w:before="480" w:after="120" w:line="560" w:lineRule="exact"/>
      <w:outlineLvl w:val="1"/>
    </w:pPr>
    <w:rPr>
      <w:rFonts w:ascii="Arial" w:eastAsia="Arial" w:hAnsi="Arial" w:cs="Arial"/>
      <w:color w:val="0F7EB4"/>
      <w:sz w:val="48"/>
      <w:szCs w:val="40"/>
      <w:lang w:val="en-US" w:eastAsia="en-US"/>
    </w:rPr>
  </w:style>
  <w:style w:type="paragraph" w:customStyle="1" w:styleId="VCAAHeading2">
    <w:name w:val="VCAA Heading 2"/>
    <w:next w:val="VCAAbody"/>
    <w:qFormat/>
    <w:rsid w:val="003419AB"/>
    <w:pPr>
      <w:spacing w:before="240" w:after="120" w:line="480" w:lineRule="exact"/>
      <w:contextualSpacing/>
      <w:outlineLvl w:val="2"/>
    </w:pPr>
    <w:rPr>
      <w:rFonts w:ascii="Arial" w:eastAsia="Arial" w:hAnsi="Arial" w:cs="Arial"/>
      <w:color w:val="0F7EB4"/>
      <w:sz w:val="36"/>
      <w:szCs w:val="36"/>
      <w:lang w:val="en-US" w:eastAsia="en-US"/>
    </w:rPr>
  </w:style>
  <w:style w:type="paragraph" w:customStyle="1" w:styleId="VCAAbodyintrotext">
    <w:name w:val="VCAA body intro text"/>
    <w:basedOn w:val="VCAAbody"/>
    <w:qFormat/>
    <w:rsid w:val="003419AB"/>
    <w:pPr>
      <w:spacing w:before="360" w:line="320" w:lineRule="exact"/>
    </w:pPr>
    <w:rPr>
      <w:sz w:val="24"/>
      <w:szCs w:val="24"/>
    </w:rPr>
  </w:style>
  <w:style w:type="paragraph" w:customStyle="1" w:styleId="VCAAHeading3">
    <w:name w:val="VCAA Heading 3"/>
    <w:next w:val="VCAAbody"/>
    <w:qFormat/>
    <w:rsid w:val="003419AB"/>
    <w:pPr>
      <w:spacing w:before="320" w:after="120" w:line="400" w:lineRule="exact"/>
      <w:outlineLvl w:val="3"/>
    </w:pPr>
    <w:rPr>
      <w:rFonts w:ascii="Arial" w:eastAsia="Arial" w:hAnsi="Arial" w:cs="Arial"/>
      <w:color w:val="0F7EB4"/>
      <w:sz w:val="32"/>
      <w:szCs w:val="24"/>
      <w:lang w:val="en-US" w:eastAsia="en-US"/>
    </w:rPr>
  </w:style>
  <w:style w:type="paragraph" w:customStyle="1" w:styleId="VCAAbody-withlargetabandhangingindent">
    <w:name w:val="VCAA body - with large tab and hanging indent"/>
    <w:basedOn w:val="Normal"/>
    <w:qFormat/>
    <w:rsid w:val="003419AB"/>
    <w:pPr>
      <w:tabs>
        <w:tab w:val="left" w:pos="4082"/>
      </w:tabs>
      <w:spacing w:before="120" w:after="120" w:line="280" w:lineRule="exact"/>
      <w:ind w:left="4082" w:hanging="4082"/>
    </w:pPr>
    <w:rPr>
      <w:rFonts w:ascii="Arial" w:eastAsia="Arial" w:hAnsi="Arial" w:cs="Arial"/>
      <w:color w:val="000000"/>
      <w:sz w:val="20"/>
      <w:szCs w:val="22"/>
      <w:lang w:val="en-AU"/>
    </w:rPr>
  </w:style>
  <w:style w:type="character" w:customStyle="1" w:styleId="Hyperlink2">
    <w:name w:val="Hyperlink.2"/>
    <w:rPr>
      <w:rFonts w:ascii="Arial Narrow" w:eastAsia="Arial Narrow" w:hAnsi="Arial Narrow" w:cs="Arial Narrow"/>
      <w:color w:val="3FB2EA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VCAAtablecondensedheading">
    <w:name w:val="VCAA table condensed heading"/>
    <w:basedOn w:val="VCAAtablecondensed"/>
    <w:qFormat/>
    <w:rsid w:val="003419AB"/>
    <w:rPr>
      <w:color w:val="FFFFFF"/>
    </w:rPr>
  </w:style>
  <w:style w:type="paragraph" w:customStyle="1" w:styleId="VCAAHeading4">
    <w:name w:val="VCAA Heading 4"/>
    <w:next w:val="VCAAbody"/>
    <w:qFormat/>
    <w:rsid w:val="003419AB"/>
    <w:pPr>
      <w:spacing w:before="280" w:after="120" w:line="360" w:lineRule="exact"/>
      <w:outlineLvl w:val="4"/>
    </w:pPr>
    <w:rPr>
      <w:rFonts w:ascii="Arial" w:eastAsia="Arial" w:hAnsi="Arial" w:cs="Arial"/>
      <w:color w:val="0F7EB4"/>
      <w:sz w:val="24"/>
      <w:szCs w:val="22"/>
      <w:lang w:val="en"/>
    </w:rPr>
  </w:style>
  <w:style w:type="paragraph" w:customStyle="1" w:styleId="VCAAbullet">
    <w:name w:val="VCAA bullet"/>
    <w:basedOn w:val="VCAAbody"/>
    <w:autoRedefine/>
    <w:qFormat/>
    <w:rsid w:val="003419AB"/>
    <w:pPr>
      <w:numPr>
        <w:numId w:val="15"/>
      </w:numPr>
      <w:spacing w:before="60" w:after="60"/>
      <w:ind w:left="426" w:hanging="426"/>
      <w:contextualSpacing/>
    </w:pPr>
    <w:rPr>
      <w:rFonts w:eastAsia="Times New Roman"/>
      <w:kern w:val="22"/>
      <w:lang w:val="en-GB" w:eastAsia="ja-JP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paragraph" w:styleId="BalloonText">
    <w:name w:val="Balloon Text"/>
    <w:basedOn w:val="Normal"/>
    <w:link w:val="BalloonTextChar"/>
    <w:locked/>
    <w:rsid w:val="00956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6DE1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locked/>
    <w:rsid w:val="00FB3E8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B3E8A"/>
    <w:rPr>
      <w:sz w:val="20"/>
      <w:szCs w:val="20"/>
    </w:rPr>
  </w:style>
  <w:style w:type="character" w:customStyle="1" w:styleId="CommentTextChar">
    <w:name w:val="Comment Text Char"/>
    <w:link w:val="CommentText"/>
    <w:rsid w:val="00FB3E8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FB3E8A"/>
    <w:rPr>
      <w:b/>
      <w:bCs/>
    </w:rPr>
  </w:style>
  <w:style w:type="character" w:customStyle="1" w:styleId="CommentSubjectChar">
    <w:name w:val="Comment Subject Char"/>
    <w:link w:val="CommentSubject"/>
    <w:rsid w:val="00FB3E8A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B3E8A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5338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locked/>
    <w:rsid w:val="0053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338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338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3380E"/>
    <w:rPr>
      <w:sz w:val="24"/>
      <w:szCs w:val="24"/>
      <w:lang w:val="en-US" w:eastAsia="en-US"/>
    </w:rPr>
  </w:style>
  <w:style w:type="character" w:customStyle="1" w:styleId="VCAAbodyChar">
    <w:name w:val="VCAA body Char"/>
    <w:link w:val="VCAAbody"/>
    <w:rsid w:val="003419AB"/>
    <w:rPr>
      <w:rFonts w:ascii="Arial" w:eastAsia="Arial" w:hAnsi="Arial" w:cs="Arial"/>
      <w:color w:val="000000"/>
      <w:szCs w:val="22"/>
      <w:lang w:val="en-US" w:eastAsia="en-US"/>
    </w:rPr>
  </w:style>
  <w:style w:type="paragraph" w:customStyle="1" w:styleId="VCAAbulletlevel2">
    <w:name w:val="VCAA bullet level 2"/>
    <w:basedOn w:val="VCAAbullet"/>
    <w:qFormat/>
    <w:rsid w:val="003419AB"/>
    <w:pPr>
      <w:numPr>
        <w:numId w:val="21"/>
      </w:numPr>
    </w:pPr>
  </w:style>
  <w:style w:type="paragraph" w:customStyle="1" w:styleId="VCAAcaptionsandfootnotes">
    <w:name w:val="VCAA captions and footnotes"/>
    <w:basedOn w:val="VCAAbody"/>
    <w:qFormat/>
    <w:rsid w:val="003419AB"/>
    <w:pPr>
      <w:spacing w:after="360"/>
    </w:pPr>
    <w:rPr>
      <w:sz w:val="18"/>
      <w:szCs w:val="18"/>
    </w:rPr>
  </w:style>
  <w:style w:type="paragraph" w:customStyle="1" w:styleId="VCAADocumentsubtitle">
    <w:name w:val="VCAA Document subtitle"/>
    <w:basedOn w:val="Normal"/>
    <w:qFormat/>
    <w:rsid w:val="003419AB"/>
    <w:pPr>
      <w:spacing w:after="200" w:line="276" w:lineRule="auto"/>
      <w:jc w:val="center"/>
      <w:outlineLvl w:val="1"/>
    </w:pPr>
    <w:rPr>
      <w:rFonts w:ascii="Arial" w:eastAsia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Documenttitle">
    <w:name w:val="VCAA Document title"/>
    <w:qFormat/>
    <w:rsid w:val="003419AB"/>
    <w:pPr>
      <w:spacing w:before="600" w:after="480" w:line="680" w:lineRule="exact"/>
      <w:outlineLvl w:val="0"/>
    </w:pPr>
    <w:rPr>
      <w:rFonts w:ascii="Arial" w:eastAsia="Arial" w:hAnsi="Arial" w:cs="Arial"/>
      <w:noProof/>
      <w:color w:val="0F7EB4"/>
      <w:sz w:val="60"/>
      <w:szCs w:val="48"/>
    </w:rPr>
  </w:style>
  <w:style w:type="paragraph" w:customStyle="1" w:styleId="VCAAfigures">
    <w:name w:val="VCAA figures"/>
    <w:basedOn w:val="VCAAbody"/>
    <w:link w:val="VCAAfiguresChar"/>
    <w:qFormat/>
    <w:rsid w:val="003419AB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link w:val="VCAAfigures"/>
    <w:rsid w:val="003419AB"/>
    <w:rPr>
      <w:rFonts w:ascii="Arial" w:eastAsia="Arial" w:hAnsi="Arial" w:cs="Arial"/>
      <w:noProof/>
      <w:color w:val="000000"/>
      <w:szCs w:val="22"/>
      <w:lang w:val="en-US" w:eastAsia="en-US"/>
    </w:rPr>
  </w:style>
  <w:style w:type="paragraph" w:customStyle="1" w:styleId="VCAAHeading5">
    <w:name w:val="VCAA Heading 5"/>
    <w:next w:val="VCAAbody"/>
    <w:qFormat/>
    <w:rsid w:val="003419AB"/>
    <w:pPr>
      <w:spacing w:before="240" w:after="120" w:line="320" w:lineRule="exact"/>
      <w:outlineLvl w:val="5"/>
    </w:pPr>
    <w:rPr>
      <w:rFonts w:ascii="Arial" w:eastAsia="Arial" w:hAnsi="Arial" w:cs="Arial"/>
      <w:color w:val="0F7EB4"/>
      <w:sz w:val="24"/>
      <w:lang w:val="en"/>
    </w:rPr>
  </w:style>
  <w:style w:type="paragraph" w:customStyle="1" w:styleId="VCAAnumbers">
    <w:name w:val="VCAA numbers"/>
    <w:basedOn w:val="VCAAbullet"/>
    <w:qFormat/>
    <w:rsid w:val="003419AB"/>
    <w:pPr>
      <w:numPr>
        <w:numId w:val="22"/>
      </w:numPr>
    </w:pPr>
    <w:rPr>
      <w:lang w:val="en-US"/>
    </w:rPr>
  </w:style>
  <w:style w:type="table" w:customStyle="1" w:styleId="VCAATable">
    <w:name w:val="VCAA Table"/>
    <w:basedOn w:val="TableNormal"/>
    <w:uiPriority w:val="99"/>
    <w:rsid w:val="003419AB"/>
    <w:pPr>
      <w:spacing w:before="40" w:after="40"/>
    </w:pPr>
    <w:rPr>
      <w:rFonts w:ascii="Arial Narrow" w:eastAsia="Arial" w:hAnsi="Arial Narrow"/>
      <w:color w:val="000000"/>
      <w:sz w:val="22"/>
      <w:szCs w:val="22"/>
      <w:lang w:val="en-US" w:eastAsia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/>
        <w:sz w:val="22"/>
      </w:rPr>
      <w:tblPr/>
      <w:trPr>
        <w:tblHeader/>
      </w:trPr>
      <w:tcPr>
        <w:tcBorders>
          <w:insideV w:val="single" w:sz="4" w:space="0" w:color="FFFFFF"/>
        </w:tcBorders>
        <w:shd w:val="clear" w:color="auto" w:fill="0F7EB4"/>
      </w:tcPr>
    </w:tblStylePr>
  </w:style>
  <w:style w:type="table" w:customStyle="1" w:styleId="VCAATableClosed">
    <w:name w:val="VCAA Table Closed"/>
    <w:basedOn w:val="VCAATable"/>
    <w:uiPriority w:val="99"/>
    <w:rsid w:val="003419AB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/>
        <w:sz w:val="22"/>
      </w:rPr>
      <w:tblPr/>
      <w:trPr>
        <w:tblHeader/>
      </w:trPr>
      <w:tcPr>
        <w:tcBorders>
          <w:insideV w:val="single" w:sz="4" w:space="0" w:color="FFFFFF"/>
        </w:tcBorders>
        <w:shd w:val="clear" w:color="auto" w:fill="0F7EB4"/>
      </w:tcPr>
    </w:tblStylePr>
  </w:style>
  <w:style w:type="paragraph" w:customStyle="1" w:styleId="VCAAtablecondensed">
    <w:name w:val="VCAA table condensed"/>
    <w:qFormat/>
    <w:rsid w:val="003419AB"/>
    <w:pPr>
      <w:spacing w:before="80" w:after="80" w:line="280" w:lineRule="exact"/>
    </w:pPr>
    <w:rPr>
      <w:rFonts w:ascii="Arial Narrow" w:eastAsia="Arial" w:hAnsi="Arial Narrow" w:cs="Arial"/>
      <w:szCs w:val="22"/>
      <w:lang w:val="en-US" w:eastAsia="en-US"/>
    </w:rPr>
  </w:style>
  <w:style w:type="paragraph" w:customStyle="1" w:styleId="VCAAtablecondensedbullet">
    <w:name w:val="VCAA table condensed bullet"/>
    <w:basedOn w:val="Normal"/>
    <w:qFormat/>
    <w:rsid w:val="003419AB"/>
    <w:pPr>
      <w:numPr>
        <w:numId w:val="23"/>
      </w:numPr>
      <w:overflowPunct w:val="0"/>
      <w:autoSpaceDE w:val="0"/>
      <w:autoSpaceDN w:val="0"/>
      <w:adjustRightInd w:val="0"/>
      <w:spacing w:before="80" w:after="80" w:line="280" w:lineRule="exact"/>
      <w:ind w:left="340" w:hanging="340"/>
      <w:textAlignment w:val="baseline"/>
    </w:pPr>
    <w:rPr>
      <w:rFonts w:ascii="Arial Narrow" w:eastAsia="Arial Unicode MS" w:hAnsi="Arial Narrow" w:cs="Arial"/>
      <w:sz w:val="20"/>
      <w:szCs w:val="22"/>
      <w:u w:color="000000"/>
      <w:lang w:val="en-GB" w:eastAsia="ja-JP"/>
    </w:rPr>
  </w:style>
  <w:style w:type="paragraph" w:customStyle="1" w:styleId="VCAAtablecondensedbullet2">
    <w:name w:val="VCAA table condensed bullet 2"/>
    <w:basedOn w:val="VCAAtablecondensedbullet"/>
    <w:qFormat/>
    <w:rsid w:val="003419AB"/>
    <w:pPr>
      <w:numPr>
        <w:numId w:val="24"/>
      </w:numPr>
    </w:pPr>
    <w:rPr>
      <w:color w:val="000000"/>
    </w:rPr>
  </w:style>
  <w:style w:type="paragraph" w:customStyle="1" w:styleId="VCAAtableheading">
    <w:name w:val="VCAA table heading"/>
    <w:basedOn w:val="VCAAbody"/>
    <w:qFormat/>
    <w:rsid w:val="003419AB"/>
    <w:rPr>
      <w:color w:val="FFFFFF"/>
    </w:rPr>
  </w:style>
  <w:style w:type="paragraph" w:customStyle="1" w:styleId="VCAAtrademarkinfo">
    <w:name w:val="VCAA trademark info"/>
    <w:basedOn w:val="VCAAcaptionsandfootnotes"/>
    <w:qFormat/>
    <w:rsid w:val="003419AB"/>
    <w:pPr>
      <w:spacing w:after="0" w:line="20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ctoriancurriculum.vcaa.vic.edu.au/Curriculum/ContentDescription/VCHPEM0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caa.vic.edu.au/Footer/Pages/Copyright.aspx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1781A498-AB10-4DE4-8AE2-D90CC46E88A3}"/>
</file>

<file path=customXml/itemProps2.xml><?xml version="1.0" encoding="utf-8"?>
<ds:datastoreItem xmlns:ds="http://schemas.openxmlformats.org/officeDocument/2006/customXml" ds:itemID="{8763B4D6-4F9E-4CEC-B5C3-57E13610B7B0}"/>
</file>

<file path=customXml/itemProps3.xml><?xml version="1.0" encoding="utf-8"?>
<ds:datastoreItem xmlns:ds="http://schemas.openxmlformats.org/officeDocument/2006/customXml" ds:itemID="{1EDFD6BA-C2FA-4AFD-8A10-9FC40C08B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Links>
    <vt:vector size="18" baseType="variant"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https://victoriancurriculum.vcaa.vic.edu.au/Curriculum/ContentDescription/VCHPEM066</vt:lpwstr>
      </vt:variant>
      <vt:variant>
        <vt:lpwstr/>
      </vt:variant>
      <vt:variant>
        <vt:i4>7274531</vt:i4>
      </vt:variant>
      <vt:variant>
        <vt:i4>6</vt:i4>
      </vt:variant>
      <vt:variant>
        <vt:i4>0</vt:i4>
      </vt:variant>
      <vt:variant>
        <vt:i4>5</vt:i4>
      </vt:variant>
      <vt:variant>
        <vt:lpwstr>https://www.vcaa.vic.edu.au/Footer/Pages/Copyright.aspx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https://www.vcaa.vic.edu.au/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Career Education;Health and Physical Education;Foundation Level</cp:keywords>
  <cp:lastModifiedBy/>
  <cp:revision>1</cp:revision>
  <dcterms:created xsi:type="dcterms:W3CDTF">2020-09-24T03:04:00Z</dcterms:created>
  <dcterms:modified xsi:type="dcterms:W3CDTF">2020-09-29T10:01:00Z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