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2681E95" w:rsidR="00086CFC" w:rsidRPr="0039427C" w:rsidRDefault="00C2005D" w:rsidP="001E46FD">
      <w:pPr>
        <w:pStyle w:val="VCAAHeading1"/>
      </w:pPr>
      <w:bookmarkStart w:id="0" w:name="_GoBack"/>
      <w:bookmarkEnd w:id="0"/>
      <w:r w:rsidRPr="0039427C">
        <w:t>E</w:t>
      </w:r>
      <w:r w:rsidR="00E56D1D" w:rsidRPr="0039427C">
        <w:t>m</w:t>
      </w:r>
      <w:r w:rsidR="007E7D1F" w:rsidRPr="0039427C">
        <w:t xml:space="preserve">bedding </w:t>
      </w:r>
      <w:r w:rsidR="00C84E8C" w:rsidRPr="001E46FD">
        <w:t>career education</w:t>
      </w:r>
      <w:r w:rsidR="007E7D1F" w:rsidRPr="0039427C">
        <w:t xml:space="preserve"> in </w:t>
      </w:r>
      <w:r w:rsidR="00E56D1D" w:rsidRPr="0039427C">
        <w:t xml:space="preserve">the Victorian Curriculum </w:t>
      </w:r>
      <w:r w:rsidR="00335E9F" w:rsidRPr="0039427C">
        <w:t>F</w:t>
      </w:r>
      <w:r w:rsidR="00E56D1D" w:rsidRPr="0039427C">
        <w:t>–10</w:t>
      </w:r>
      <w:r w:rsidR="00086CFC" w:rsidRPr="0039427C">
        <w:t xml:space="preserve"> </w:t>
      </w:r>
    </w:p>
    <w:p w14:paraId="309AA2D5" w14:textId="4B4941F4" w:rsidR="004F6DE0" w:rsidRPr="00C84E8C" w:rsidRDefault="00BD4C8E" w:rsidP="004F6DE0">
      <w:pPr>
        <w:pStyle w:val="VCAAHeading2"/>
        <w:rPr>
          <w:lang w:val="en-AU"/>
        </w:rPr>
      </w:pPr>
      <w:bookmarkStart w:id="1" w:name="TemplateOverview"/>
      <w:bookmarkEnd w:id="1"/>
      <w:r w:rsidRPr="00C84E8C">
        <w:rPr>
          <w:lang w:val="en-AU"/>
        </w:rPr>
        <w:t>Indonesian</w:t>
      </w:r>
      <w:r w:rsidR="00C162F6" w:rsidRPr="00C84E8C">
        <w:rPr>
          <w:lang w:val="en-AU"/>
        </w:rPr>
        <w:t xml:space="preserve">: </w:t>
      </w:r>
      <w:r w:rsidR="00335E9F" w:rsidRPr="00C84E8C">
        <w:rPr>
          <w:lang w:val="en-AU"/>
        </w:rPr>
        <w:t>7–10 Sequence</w:t>
      </w:r>
      <w:r w:rsidR="004F6DE0" w:rsidRPr="00C84E8C">
        <w:rPr>
          <w:lang w:val="en-AU"/>
        </w:rPr>
        <w:t xml:space="preserve">, Levels </w:t>
      </w:r>
      <w:r w:rsidR="006A0009" w:rsidRPr="00C84E8C">
        <w:rPr>
          <w:lang w:val="en-AU"/>
        </w:rPr>
        <w:t>9</w:t>
      </w:r>
      <w:r w:rsidR="004F6DE0" w:rsidRPr="00C84E8C">
        <w:rPr>
          <w:lang w:val="en-AU"/>
        </w:rPr>
        <w:t xml:space="preserve"> and </w:t>
      </w:r>
      <w:r w:rsidR="006A0009" w:rsidRPr="00C84E8C">
        <w:rPr>
          <w:lang w:val="en-AU"/>
        </w:rPr>
        <w:t>10</w:t>
      </w:r>
      <w:r w:rsidR="00335E9F" w:rsidRPr="00C84E8C">
        <w:rPr>
          <w:lang w:val="en-AU"/>
        </w:rPr>
        <w:t xml:space="preserve"> </w:t>
      </w:r>
    </w:p>
    <w:p w14:paraId="2E354ED1" w14:textId="5473FA24" w:rsidR="0038622E" w:rsidRPr="00C84E8C" w:rsidRDefault="008B1278" w:rsidP="004F6DE0">
      <w:pPr>
        <w:pStyle w:val="VCAAbodyintrotext"/>
        <w:rPr>
          <w:lang w:val="en-AU"/>
        </w:rPr>
      </w:pPr>
      <w:r w:rsidRPr="00C84E8C">
        <w:rPr>
          <w:lang w:val="en-AU"/>
        </w:rPr>
        <w:t>An e</w:t>
      </w:r>
      <w:r w:rsidR="00C6415E" w:rsidRPr="00C84E8C">
        <w:rPr>
          <w:lang w:val="en-AU"/>
        </w:rPr>
        <w:t>xisting l</w:t>
      </w:r>
      <w:r w:rsidRPr="00C84E8C">
        <w:rPr>
          <w:lang w:val="en-AU"/>
        </w:rPr>
        <w:t>earning activity</w:t>
      </w:r>
      <w:r w:rsidR="00254888" w:rsidRPr="00C84E8C">
        <w:rPr>
          <w:lang w:val="en-AU"/>
        </w:rPr>
        <w:t xml:space="preserve"> linked to</w:t>
      </w:r>
      <w:r w:rsidRPr="00C84E8C">
        <w:rPr>
          <w:lang w:val="en-AU"/>
        </w:rPr>
        <w:t xml:space="preserve"> a particular learning area or capability in the</w:t>
      </w:r>
      <w:r w:rsidR="00C6415E" w:rsidRPr="00C84E8C">
        <w:rPr>
          <w:lang w:val="en-AU"/>
        </w:rPr>
        <w:t xml:space="preserve"> Victorian Curriculum F–10</w:t>
      </w:r>
      <w:r w:rsidR="0038622E" w:rsidRPr="00C84E8C">
        <w:rPr>
          <w:lang w:val="en-AU"/>
        </w:rPr>
        <w:t xml:space="preserve"> can be</w:t>
      </w:r>
      <w:r w:rsidR="00255852" w:rsidRPr="00C84E8C">
        <w:rPr>
          <w:lang w:val="en-AU"/>
        </w:rPr>
        <w:t xml:space="preserve"> easily</w:t>
      </w:r>
      <w:r w:rsidR="0038622E" w:rsidRPr="00C84E8C">
        <w:rPr>
          <w:lang w:val="en-AU"/>
        </w:rPr>
        <w:t xml:space="preserve"> </w:t>
      </w:r>
      <w:r w:rsidR="00255852" w:rsidRPr="00C84E8C">
        <w:rPr>
          <w:lang w:val="en-AU"/>
        </w:rPr>
        <w:t xml:space="preserve">adapted </w:t>
      </w:r>
      <w:r w:rsidR="0038622E" w:rsidRPr="00C84E8C">
        <w:rPr>
          <w:lang w:val="en-AU"/>
        </w:rPr>
        <w:t xml:space="preserve">to incorporate </w:t>
      </w:r>
      <w:r w:rsidR="00C84E8C">
        <w:rPr>
          <w:lang w:val="en-AU"/>
        </w:rPr>
        <w:t>career education</w:t>
      </w:r>
      <w:r w:rsidR="00255852" w:rsidRPr="00C84E8C">
        <w:rPr>
          <w:lang w:val="en-AU"/>
        </w:rPr>
        <w:t>, enriching students’ career-related learning and skill development</w:t>
      </w:r>
      <w:r w:rsidR="00C6415E" w:rsidRPr="00C84E8C">
        <w:rPr>
          <w:lang w:val="en-AU"/>
        </w:rPr>
        <w:t xml:space="preserve">. </w:t>
      </w:r>
    </w:p>
    <w:p w14:paraId="27EE590C" w14:textId="43E2E57C" w:rsidR="00255852" w:rsidRPr="00C84E8C" w:rsidRDefault="00254888" w:rsidP="004F6DE0">
      <w:pPr>
        <w:pStyle w:val="VCAAHeading3"/>
        <w:rPr>
          <w:lang w:val="en-AU"/>
        </w:rPr>
      </w:pPr>
      <w:r w:rsidRPr="00C84E8C">
        <w:rPr>
          <w:lang w:val="en-AU"/>
        </w:rPr>
        <w:t xml:space="preserve">1. Identify an existing learning activity </w:t>
      </w:r>
    </w:p>
    <w:p w14:paraId="0AE57492" w14:textId="17CA9E24" w:rsidR="008B1278" w:rsidRPr="00C84E8C" w:rsidRDefault="008B1278" w:rsidP="001E46FD">
      <w:pPr>
        <w:pStyle w:val="VCAAbody-withlargetabandhangingindent"/>
      </w:pPr>
      <w:r w:rsidRPr="00C84E8C">
        <w:rPr>
          <w:b/>
        </w:rPr>
        <w:t>Curriculum area and levels:</w:t>
      </w:r>
      <w:r w:rsidRPr="00C84E8C">
        <w:tab/>
      </w:r>
      <w:r w:rsidR="00BD4C8E" w:rsidRPr="00C84E8C">
        <w:t>Indonesian</w:t>
      </w:r>
      <w:r w:rsidR="001E46FD">
        <w:t>: 7</w:t>
      </w:r>
      <w:r w:rsidR="001E46FD" w:rsidRPr="001E46FD">
        <w:t>–</w:t>
      </w:r>
      <w:r w:rsidR="001E46FD">
        <w:t>10 Sequence,</w:t>
      </w:r>
      <w:r w:rsidRPr="00C84E8C">
        <w:t xml:space="preserve"> Levels </w:t>
      </w:r>
      <w:r w:rsidR="0007137D" w:rsidRPr="00C84E8C">
        <w:t>9</w:t>
      </w:r>
      <w:r w:rsidRPr="00C84E8C">
        <w:t xml:space="preserve"> and </w:t>
      </w:r>
      <w:r w:rsidR="0007137D" w:rsidRPr="00C84E8C">
        <w:t>10</w:t>
      </w:r>
    </w:p>
    <w:p w14:paraId="540E05E6" w14:textId="77695114" w:rsidR="00CB2143" w:rsidRPr="001E46FD" w:rsidRDefault="00254888" w:rsidP="00092931">
      <w:pPr>
        <w:pStyle w:val="VCAAbody-withlargetabandhangingindent"/>
      </w:pPr>
      <w:r w:rsidRPr="00C84E8C">
        <w:rPr>
          <w:b/>
        </w:rPr>
        <w:t>Relevant c</w:t>
      </w:r>
      <w:r w:rsidR="008B1278" w:rsidRPr="00C84E8C">
        <w:rPr>
          <w:b/>
        </w:rPr>
        <w:t>ontent description:</w:t>
      </w:r>
      <w:r w:rsidR="008B1278" w:rsidRPr="00C84E8C">
        <w:tab/>
      </w:r>
      <w:r w:rsidR="00092931" w:rsidRPr="001E46FD">
        <w:t>Interact with others to make decisions and solve problems when making plans or obtaining goods or services </w:t>
      </w:r>
      <w:hyperlink r:id="rId11" w:tooltip="View elaborations and additional details of VCIDC104" w:history="1">
        <w:r w:rsidR="00092931" w:rsidRPr="00C84E8C">
          <w:rPr>
            <w:szCs w:val="20"/>
            <w:shd w:val="clear" w:color="auto" w:fill="FFFFFF"/>
          </w:rPr>
          <w:t>(</w:t>
        </w:r>
        <w:r w:rsidR="00092931" w:rsidRPr="00C84E8C">
          <w:rPr>
            <w:rStyle w:val="Hyperlink"/>
            <w:szCs w:val="20"/>
            <w:shd w:val="clear" w:color="auto" w:fill="FFFFFF"/>
          </w:rPr>
          <w:t>VCIDC104</w:t>
        </w:r>
        <w:r w:rsidR="00092931" w:rsidRPr="00C84E8C">
          <w:rPr>
            <w:szCs w:val="20"/>
            <w:shd w:val="clear" w:color="auto" w:fill="FFFFFF"/>
          </w:rPr>
          <w:t>)</w:t>
        </w:r>
      </w:hyperlink>
    </w:p>
    <w:p w14:paraId="36A2C730" w14:textId="1D439AEA" w:rsidR="007E7D1F" w:rsidRPr="001E46FD" w:rsidRDefault="00B51FA6" w:rsidP="00092931">
      <w:pPr>
        <w:pStyle w:val="VCAAbody-withlargetabandhangingindent"/>
      </w:pPr>
      <w:r w:rsidRPr="00C84E8C">
        <w:rPr>
          <w:b/>
        </w:rPr>
        <w:t>Existing a</w:t>
      </w:r>
      <w:r w:rsidR="00254888" w:rsidRPr="00C84E8C">
        <w:rPr>
          <w:b/>
        </w:rPr>
        <w:t>ctivity</w:t>
      </w:r>
      <w:r w:rsidR="00097F58" w:rsidRPr="00C84E8C">
        <w:rPr>
          <w:b/>
        </w:rPr>
        <w:t>:</w:t>
      </w:r>
      <w:r w:rsidR="00254888" w:rsidRPr="00C84E8C">
        <w:tab/>
      </w:r>
      <w:r w:rsidR="007F0196" w:rsidRPr="001E46FD">
        <w:t xml:space="preserve">Writing an application </w:t>
      </w:r>
      <w:r w:rsidR="00092931" w:rsidRPr="001E46FD">
        <w:t xml:space="preserve">for </w:t>
      </w:r>
      <w:r w:rsidR="007F0196" w:rsidRPr="001E46FD">
        <w:t>a student exchange program</w:t>
      </w:r>
      <w:r w:rsidR="00092931" w:rsidRPr="001E46FD">
        <w:t>, explaining reasons for doing so.</w:t>
      </w:r>
    </w:p>
    <w:p w14:paraId="78355413" w14:textId="0F3857DA" w:rsidR="003C60DB" w:rsidRPr="00C84E8C" w:rsidRDefault="00421DB1" w:rsidP="003C60DB">
      <w:pPr>
        <w:pStyle w:val="VCAAbody-withlargetabandhangingindent"/>
      </w:pPr>
      <w:r w:rsidRPr="001E46FD">
        <w:rPr>
          <w:b/>
          <w:bCs/>
        </w:rPr>
        <w:t>Summary of adaptation, change, addition:</w:t>
      </w:r>
      <w:r w:rsidRPr="00C84E8C">
        <w:tab/>
      </w:r>
      <w:r w:rsidR="007F0196" w:rsidRPr="00C84E8C">
        <w:t>Researching</w:t>
      </w:r>
      <w:r w:rsidR="008E70D6" w:rsidRPr="00C84E8C">
        <w:t xml:space="preserve"> a</w:t>
      </w:r>
      <w:r w:rsidR="007F0196" w:rsidRPr="00C84E8C">
        <w:t xml:space="preserve"> social</w:t>
      </w:r>
      <w:r w:rsidR="008E70D6" w:rsidRPr="00C84E8C">
        <w:t xml:space="preserve"> enterprise </w:t>
      </w:r>
      <w:r w:rsidR="006C3A0A" w:rsidRPr="00C84E8C">
        <w:t xml:space="preserve">and </w:t>
      </w:r>
      <w:r w:rsidR="008E70D6" w:rsidRPr="00C84E8C">
        <w:t>creat</w:t>
      </w:r>
      <w:r w:rsidR="007F0196" w:rsidRPr="00C84E8C">
        <w:t>ing</w:t>
      </w:r>
      <w:r w:rsidR="008E70D6" w:rsidRPr="00C84E8C">
        <w:t xml:space="preserve"> a letter to seek collaboration/internship/exchange</w:t>
      </w:r>
      <w:r w:rsidR="007F0196" w:rsidRPr="00C84E8C">
        <w:t>.</w:t>
      </w:r>
      <w:r w:rsidR="008E70D6" w:rsidRPr="00C84E8C" w:rsidDel="008E70D6">
        <w:t xml:space="preserve"> </w:t>
      </w:r>
    </w:p>
    <w:p w14:paraId="65DFB73F" w14:textId="7F8EFFF6" w:rsidR="00254888" w:rsidRPr="00C84E8C" w:rsidRDefault="00254888" w:rsidP="001E46FD">
      <w:pPr>
        <w:pStyle w:val="VCAAHeading3"/>
        <w:rPr>
          <w:lang w:val="en-AU"/>
        </w:rPr>
      </w:pPr>
      <w:r w:rsidRPr="00C84E8C">
        <w:rPr>
          <w:lang w:val="en-AU"/>
        </w:rPr>
        <w:t xml:space="preserve">2. Adapt the learning activity to </w:t>
      </w:r>
      <w:r w:rsidR="00FF47DF" w:rsidRPr="00C84E8C">
        <w:rPr>
          <w:lang w:val="en-AU"/>
        </w:rPr>
        <w:t>include</w:t>
      </w:r>
      <w:r w:rsidRPr="00C84E8C">
        <w:rPr>
          <w:lang w:val="en-AU"/>
        </w:rPr>
        <w:t xml:space="preserve"> a </w:t>
      </w:r>
      <w:r w:rsidR="00C84E8C">
        <w:rPr>
          <w:lang w:val="en-AU"/>
        </w:rPr>
        <w:t>career education</w:t>
      </w:r>
      <w:r w:rsidRPr="00C84E8C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C84E8C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C84E8C" w:rsidRDefault="00254888" w:rsidP="00B51FA6">
            <w:pPr>
              <w:pStyle w:val="VCAAtablecondensedheading"/>
              <w:rPr>
                <w:lang w:val="en-AU"/>
              </w:rPr>
            </w:pPr>
            <w:r w:rsidRPr="00C84E8C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C84E8C" w:rsidRDefault="00E9592C" w:rsidP="00B51FA6">
            <w:pPr>
              <w:pStyle w:val="VCAAtablecondensedheading"/>
              <w:rPr>
                <w:lang w:val="en-AU"/>
              </w:rPr>
            </w:pPr>
            <w:r w:rsidRPr="00C84E8C">
              <w:rPr>
                <w:lang w:val="en-AU"/>
              </w:rPr>
              <w:t>Adaptations, changes or extensions that can be made</w:t>
            </w:r>
          </w:p>
        </w:tc>
      </w:tr>
      <w:tr w:rsidR="00254888" w:rsidRPr="00C84E8C" w14:paraId="20588B85" w14:textId="77777777" w:rsidTr="00567FD3">
        <w:tc>
          <w:tcPr>
            <w:tcW w:w="3964" w:type="dxa"/>
          </w:tcPr>
          <w:p w14:paraId="46A85701" w14:textId="008F28B2" w:rsidR="00254888" w:rsidRPr="00C84E8C" w:rsidRDefault="00E70160" w:rsidP="00457521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>Students read information about student exchange experiences (e.g. as a topic in a textbook)</w:t>
            </w:r>
            <w:r w:rsidR="007F0196" w:rsidRPr="00C84E8C">
              <w:rPr>
                <w:lang w:val="en-AU"/>
              </w:rPr>
              <w:t>.</w:t>
            </w:r>
          </w:p>
        </w:tc>
        <w:tc>
          <w:tcPr>
            <w:tcW w:w="5925" w:type="dxa"/>
          </w:tcPr>
          <w:p w14:paraId="092660B4" w14:textId="3C065AEA" w:rsidR="00457521" w:rsidRPr="00C84E8C" w:rsidRDefault="0057787B" w:rsidP="00B51FA6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>Students view/read interviews</w:t>
            </w:r>
            <w:r w:rsidR="00A46727" w:rsidRPr="00C84E8C">
              <w:rPr>
                <w:lang w:val="en-AU"/>
              </w:rPr>
              <w:t xml:space="preserve"> with</w:t>
            </w:r>
            <w:r w:rsidRPr="00C84E8C">
              <w:rPr>
                <w:lang w:val="en-AU"/>
              </w:rPr>
              <w:t xml:space="preserve"> or profiles </w:t>
            </w:r>
            <w:r w:rsidR="00A46727" w:rsidRPr="00C84E8C">
              <w:rPr>
                <w:lang w:val="en-AU"/>
              </w:rPr>
              <w:t>of</w:t>
            </w:r>
            <w:r w:rsidRPr="00C84E8C">
              <w:rPr>
                <w:lang w:val="en-AU"/>
              </w:rPr>
              <w:t xml:space="preserve"> Indonesian</w:t>
            </w:r>
            <w:r w:rsidR="00A46727" w:rsidRPr="00C84E8C">
              <w:rPr>
                <w:lang w:val="en-AU"/>
              </w:rPr>
              <w:t xml:space="preserve"> social entrepreneurs or activists who have channelled their interests into social enterprise</w:t>
            </w:r>
            <w:r w:rsidR="00626E1D">
              <w:rPr>
                <w:lang w:val="en-AU"/>
              </w:rPr>
              <w:t>, f</w:t>
            </w:r>
            <w:r w:rsidR="00AD3F78" w:rsidRPr="00C84E8C">
              <w:rPr>
                <w:lang w:val="en-AU"/>
              </w:rPr>
              <w:t xml:space="preserve">or example, </w:t>
            </w:r>
            <w:r w:rsidR="00A46727" w:rsidRPr="00C84E8C">
              <w:rPr>
                <w:lang w:val="en-AU"/>
              </w:rPr>
              <w:t>turning passion for diving into environmental activism</w:t>
            </w:r>
            <w:r w:rsidR="00AD3F78" w:rsidRPr="00C84E8C">
              <w:rPr>
                <w:lang w:val="en-AU"/>
              </w:rPr>
              <w:t>,</w:t>
            </w:r>
            <w:r w:rsidR="007F0196" w:rsidRPr="00C84E8C">
              <w:rPr>
                <w:lang w:val="en-AU"/>
              </w:rPr>
              <w:t xml:space="preserve"> or</w:t>
            </w:r>
            <w:r w:rsidR="00AD3F78" w:rsidRPr="00C84E8C">
              <w:rPr>
                <w:lang w:val="en-AU"/>
              </w:rPr>
              <w:t xml:space="preserve"> using design skills to</w:t>
            </w:r>
            <w:r w:rsidR="00016C30" w:rsidRPr="00C84E8C">
              <w:rPr>
                <w:lang w:val="en-AU"/>
              </w:rPr>
              <w:t xml:space="preserve"> turn waste packaging into </w:t>
            </w:r>
            <w:r w:rsidR="002E33D6" w:rsidRPr="00C84E8C">
              <w:rPr>
                <w:lang w:val="en-AU"/>
              </w:rPr>
              <w:t>fashion accessories.</w:t>
            </w:r>
          </w:p>
        </w:tc>
      </w:tr>
      <w:tr w:rsidR="00A46727" w:rsidRPr="00C84E8C" w14:paraId="0BA1C120" w14:textId="77777777" w:rsidTr="00567FD3">
        <w:tc>
          <w:tcPr>
            <w:tcW w:w="3964" w:type="dxa"/>
          </w:tcPr>
          <w:p w14:paraId="43C6666C" w14:textId="74DA8CBB" w:rsidR="00A46727" w:rsidRPr="00C84E8C" w:rsidRDefault="00E70160" w:rsidP="00457521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 xml:space="preserve">Teacher provides </w:t>
            </w:r>
            <w:r w:rsidR="007F0196" w:rsidRPr="00C84E8C">
              <w:rPr>
                <w:lang w:val="en-AU"/>
              </w:rPr>
              <w:t xml:space="preserve">a model </w:t>
            </w:r>
            <w:r w:rsidR="002E33D6" w:rsidRPr="00C84E8C">
              <w:rPr>
                <w:lang w:val="en-AU"/>
              </w:rPr>
              <w:t>for writing an application</w:t>
            </w:r>
            <w:r w:rsidR="00A44B33" w:rsidRPr="00C84E8C">
              <w:rPr>
                <w:lang w:val="en-AU"/>
              </w:rPr>
              <w:t xml:space="preserve"> for a student exchange, </w:t>
            </w:r>
            <w:r w:rsidR="007F0196" w:rsidRPr="00C84E8C">
              <w:rPr>
                <w:lang w:val="en-AU"/>
              </w:rPr>
              <w:t>including how to explain why they are applying for the program.</w:t>
            </w:r>
          </w:p>
        </w:tc>
        <w:tc>
          <w:tcPr>
            <w:tcW w:w="5925" w:type="dxa"/>
          </w:tcPr>
          <w:p w14:paraId="49898290" w14:textId="79E59D91" w:rsidR="007F0196" w:rsidRPr="00C84E8C" w:rsidRDefault="007F0196" w:rsidP="00B51FA6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>Students conduct independent research to identify an Indonesian social enterprise they might want to work for during a gap year or an entrepreneur they admire and want to seek advice from about their futures. They also investigate how they might contact them, e.g. via email or social media.</w:t>
            </w:r>
          </w:p>
          <w:p w14:paraId="2D54071D" w14:textId="6B578392" w:rsidR="00A46727" w:rsidRPr="00C84E8C" w:rsidRDefault="00016C30" w:rsidP="00B51FA6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>Teacher provides</w:t>
            </w:r>
            <w:r w:rsidR="00AD3F78" w:rsidRPr="00C84E8C">
              <w:rPr>
                <w:lang w:val="en-AU"/>
              </w:rPr>
              <w:t xml:space="preserve"> </w:t>
            </w:r>
            <w:r w:rsidR="002E33D6" w:rsidRPr="00C84E8C">
              <w:rPr>
                <w:lang w:val="en-AU"/>
              </w:rPr>
              <w:t xml:space="preserve">Indonesian </w:t>
            </w:r>
            <w:r w:rsidR="00AD3F78" w:rsidRPr="00C84E8C">
              <w:rPr>
                <w:lang w:val="en-AU"/>
              </w:rPr>
              <w:t xml:space="preserve">sentence starters </w:t>
            </w:r>
            <w:r w:rsidRPr="00C84E8C">
              <w:rPr>
                <w:lang w:val="en-AU"/>
              </w:rPr>
              <w:t xml:space="preserve">to help students </w:t>
            </w:r>
            <w:r w:rsidR="007F0196" w:rsidRPr="00C84E8C">
              <w:rPr>
                <w:lang w:val="en-AU"/>
              </w:rPr>
              <w:t>explain their interest in the identified enterprise.</w:t>
            </w:r>
            <w:r w:rsidRPr="00C84E8C">
              <w:rPr>
                <w:lang w:val="en-AU"/>
              </w:rPr>
              <w:t xml:space="preserve"> </w:t>
            </w:r>
          </w:p>
        </w:tc>
      </w:tr>
      <w:tr w:rsidR="00A44B33" w:rsidRPr="00C84E8C" w14:paraId="03A5D2D3" w14:textId="77777777" w:rsidTr="00567FD3">
        <w:tc>
          <w:tcPr>
            <w:tcW w:w="3964" w:type="dxa"/>
          </w:tcPr>
          <w:p w14:paraId="0423B466" w14:textId="48B7D7C3" w:rsidR="00A44B33" w:rsidRPr="00C84E8C" w:rsidRDefault="00A44B33" w:rsidP="00457521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 xml:space="preserve">Students adapt </w:t>
            </w:r>
            <w:r w:rsidR="007F0196" w:rsidRPr="00C84E8C">
              <w:rPr>
                <w:lang w:val="en-AU"/>
              </w:rPr>
              <w:t xml:space="preserve">the </w:t>
            </w:r>
            <w:r w:rsidRPr="00C84E8C">
              <w:rPr>
                <w:lang w:val="en-AU"/>
              </w:rPr>
              <w:t>model to write an application for a student exchange.</w:t>
            </w:r>
          </w:p>
        </w:tc>
        <w:tc>
          <w:tcPr>
            <w:tcW w:w="5925" w:type="dxa"/>
          </w:tcPr>
          <w:p w14:paraId="68CC60AE" w14:textId="4180329A" w:rsidR="00A44B33" w:rsidRPr="00C84E8C" w:rsidRDefault="00A44B33" w:rsidP="00B51FA6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 xml:space="preserve">Students </w:t>
            </w:r>
            <w:r w:rsidR="00633EAE" w:rsidRPr="00C84E8C">
              <w:rPr>
                <w:lang w:val="en-AU"/>
              </w:rPr>
              <w:t>draft</w:t>
            </w:r>
            <w:r w:rsidRPr="00C84E8C">
              <w:rPr>
                <w:lang w:val="en-AU"/>
              </w:rPr>
              <w:t xml:space="preserve"> an inquiry to their target organisation/individual</w:t>
            </w:r>
            <w:r w:rsidR="00804636" w:rsidRPr="00C84E8C">
              <w:rPr>
                <w:lang w:val="en-AU"/>
              </w:rPr>
              <w:t>.</w:t>
            </w:r>
            <w:r w:rsidRPr="00C84E8C">
              <w:rPr>
                <w:lang w:val="en-AU"/>
              </w:rPr>
              <w:t xml:space="preserve"> </w:t>
            </w:r>
            <w:r w:rsidR="00804636" w:rsidRPr="00C84E8C">
              <w:rPr>
                <w:lang w:val="en-AU"/>
              </w:rPr>
              <w:t>Teacher provides feedback on draft</w:t>
            </w:r>
            <w:r w:rsidR="00633EAE" w:rsidRPr="00C84E8C">
              <w:rPr>
                <w:lang w:val="en-AU"/>
              </w:rPr>
              <w:t>.</w:t>
            </w:r>
            <w:r w:rsidRPr="00C84E8C">
              <w:rPr>
                <w:lang w:val="en-AU"/>
              </w:rPr>
              <w:t xml:space="preserve"> </w:t>
            </w:r>
            <w:r w:rsidR="00626E1D" w:rsidRPr="00C84E8C">
              <w:rPr>
                <w:lang w:val="en-AU"/>
              </w:rPr>
              <w:t>Students incorporate teacher feedback into final draft, which may be formatted as an email or used as a script for a video message.</w:t>
            </w:r>
          </w:p>
        </w:tc>
      </w:tr>
      <w:tr w:rsidR="00804636" w:rsidRPr="00C84E8C" w14:paraId="68FC0483" w14:textId="77777777" w:rsidTr="00567FD3">
        <w:tc>
          <w:tcPr>
            <w:tcW w:w="3964" w:type="dxa"/>
          </w:tcPr>
          <w:p w14:paraId="00700672" w14:textId="06C8097D" w:rsidR="00804636" w:rsidRPr="00C84E8C" w:rsidRDefault="00804636" w:rsidP="00457521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 xml:space="preserve">Teacher assesses the </w:t>
            </w:r>
            <w:r w:rsidR="001F0AFF" w:rsidRPr="00C84E8C">
              <w:rPr>
                <w:lang w:val="en-AU"/>
              </w:rPr>
              <w:t>language skills demonstrated in the text. Students may be inspired to consider applying for a student exchange.</w:t>
            </w:r>
          </w:p>
        </w:tc>
        <w:tc>
          <w:tcPr>
            <w:tcW w:w="5925" w:type="dxa"/>
          </w:tcPr>
          <w:p w14:paraId="2D59F189" w14:textId="77777777" w:rsidR="00804636" w:rsidRDefault="001F0AFF" w:rsidP="00D30BE2">
            <w:pPr>
              <w:pStyle w:val="VCAAtablecondensed"/>
              <w:rPr>
                <w:lang w:val="en-AU"/>
              </w:rPr>
            </w:pPr>
            <w:r w:rsidRPr="00C84E8C">
              <w:rPr>
                <w:lang w:val="en-AU"/>
              </w:rPr>
              <w:t xml:space="preserve">Teacher assesses </w:t>
            </w:r>
            <w:r w:rsidR="00D30BE2">
              <w:rPr>
                <w:lang w:val="en-AU"/>
              </w:rPr>
              <w:t>students’</w:t>
            </w:r>
            <w:r w:rsidRPr="00C84E8C">
              <w:rPr>
                <w:lang w:val="en-AU"/>
              </w:rPr>
              <w:t xml:space="preserve"> language skills </w:t>
            </w:r>
            <w:r w:rsidR="00540D77">
              <w:rPr>
                <w:noProof/>
              </w:rPr>
              <w:t>in the same way they would assess the existing activity. In addition, students are encouraged to</w:t>
            </w:r>
            <w:r w:rsidR="00AE5D22" w:rsidRPr="00C84E8C">
              <w:rPr>
                <w:lang w:val="en-AU"/>
              </w:rPr>
              <w:t xml:space="preserve"> reflect on how their attitudes and understanding of social service and careers may have changed </w:t>
            </w:r>
            <w:r w:rsidR="00FB7AB7" w:rsidRPr="00C84E8C">
              <w:rPr>
                <w:lang w:val="en-AU"/>
              </w:rPr>
              <w:t>in the course of the activity</w:t>
            </w:r>
            <w:r w:rsidR="00AE5D22" w:rsidRPr="00C84E8C">
              <w:rPr>
                <w:lang w:val="en-AU"/>
              </w:rPr>
              <w:t>.</w:t>
            </w:r>
            <w:r w:rsidRPr="00C84E8C">
              <w:rPr>
                <w:lang w:val="en-AU"/>
              </w:rPr>
              <w:t xml:space="preserve"> Students may choose to send the inquiry to the target organisation or individual.</w:t>
            </w:r>
          </w:p>
          <w:p w14:paraId="64B403A0" w14:textId="50A48B7F" w:rsidR="00D30BE2" w:rsidRPr="00C84E8C" w:rsidRDefault="00D30BE2" w:rsidP="00D30BE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can also be encouraged to consider the various career-related skills they practised during the activity, such as writing for a formal purpose.</w:t>
            </w:r>
          </w:p>
        </w:tc>
      </w:tr>
    </w:tbl>
    <w:p w14:paraId="3F52BE49" w14:textId="0D4D11B4" w:rsidR="00DB533D" w:rsidRPr="00C84E8C" w:rsidRDefault="00B51FA6" w:rsidP="004F6DE0">
      <w:pPr>
        <w:pStyle w:val="VCAAHeading4"/>
        <w:rPr>
          <w:lang w:val="en-AU"/>
        </w:rPr>
      </w:pPr>
      <w:r w:rsidRPr="00C84E8C">
        <w:rPr>
          <w:lang w:val="en-AU"/>
        </w:rPr>
        <w:lastRenderedPageBreak/>
        <w:t>C</w:t>
      </w:r>
      <w:r w:rsidR="0038622E" w:rsidRPr="00C84E8C">
        <w:rPr>
          <w:lang w:val="en-AU"/>
        </w:rPr>
        <w:t>onsiderations</w:t>
      </w:r>
      <w:r w:rsidR="00255852" w:rsidRPr="00C84E8C">
        <w:rPr>
          <w:lang w:val="en-AU"/>
        </w:rPr>
        <w:t xml:space="preserve"> when </w:t>
      </w:r>
      <w:r w:rsidR="001A39A9" w:rsidRPr="00C84E8C">
        <w:rPr>
          <w:lang w:val="en-AU"/>
        </w:rPr>
        <w:t xml:space="preserve">adapting the </w:t>
      </w:r>
      <w:r w:rsidR="001926FE" w:rsidRPr="00C84E8C">
        <w:rPr>
          <w:lang w:val="en-AU"/>
        </w:rPr>
        <w:t>learning</w:t>
      </w:r>
      <w:r w:rsidR="00255852" w:rsidRPr="00C84E8C">
        <w:rPr>
          <w:lang w:val="en-AU"/>
        </w:rPr>
        <w:t xml:space="preserve"> activity</w:t>
      </w:r>
    </w:p>
    <w:p w14:paraId="6DF6DFA7" w14:textId="09EA161C" w:rsidR="00A46727" w:rsidRPr="00C84E8C" w:rsidRDefault="004B714D" w:rsidP="00A338C8">
      <w:pPr>
        <w:pStyle w:val="VCAAbullet"/>
        <w:rPr>
          <w:lang w:eastAsia="en-AU"/>
        </w:rPr>
      </w:pPr>
      <w:r>
        <w:t>Teachers can search</w:t>
      </w:r>
      <w:r w:rsidRPr="00C84E8C">
        <w:t xml:space="preserve"> </w:t>
      </w:r>
      <w:r w:rsidR="00A46727" w:rsidRPr="00C84E8C">
        <w:t xml:space="preserve">‘Indonesian social enterprise’ for current examples of social entrepreneurs or see links in </w:t>
      </w:r>
      <w:r>
        <w:t>‘</w:t>
      </w:r>
      <w:r w:rsidR="00A46727" w:rsidRPr="00C84E8C">
        <w:t xml:space="preserve">Additional </w:t>
      </w:r>
      <w:r>
        <w:t>r</w:t>
      </w:r>
      <w:r w:rsidRPr="00C84E8C">
        <w:t>esources</w:t>
      </w:r>
      <w:r>
        <w:t>’</w:t>
      </w:r>
      <w:r w:rsidRPr="00C84E8C">
        <w:t xml:space="preserve"> </w:t>
      </w:r>
      <w:r w:rsidR="00A46727" w:rsidRPr="00C84E8C">
        <w:t>below</w:t>
      </w:r>
      <w:r w:rsidR="00FB7AB7" w:rsidRPr="00C84E8C">
        <w:t>.</w:t>
      </w:r>
    </w:p>
    <w:p w14:paraId="4558CCE1" w14:textId="512533C2" w:rsidR="00FB7AB7" w:rsidRPr="00C84E8C" w:rsidRDefault="00D30BE2" w:rsidP="00A338C8">
      <w:pPr>
        <w:pStyle w:val="VCAAbullet"/>
        <w:rPr>
          <w:lang w:eastAsia="en-AU"/>
        </w:rPr>
      </w:pPr>
      <w:r>
        <w:t>Teachers may wish to</w:t>
      </w:r>
      <w:r w:rsidR="004B714D">
        <w:t xml:space="preserve"> consult</w:t>
      </w:r>
      <w:r w:rsidR="004B714D" w:rsidRPr="00C84E8C">
        <w:t xml:space="preserve"> </w:t>
      </w:r>
      <w:r w:rsidR="00BD5CF6" w:rsidRPr="00C84E8C">
        <w:t>with English and Business and Economics teachers to find out what aspects of this topic might already be familiar to students (e.g. persuasive language</w:t>
      </w:r>
      <w:r w:rsidR="00EC5ED7" w:rsidRPr="00C84E8C">
        <w:t>, social responsibility in business) and to alert them to concepts their students are learning in Indonesian that they might be able to draw on themselves.</w:t>
      </w:r>
      <w:r w:rsidR="00A338C8">
        <w:t xml:space="preserve"> </w:t>
      </w:r>
      <w:r w:rsidR="00540D77">
        <w:t>Teachers from</w:t>
      </w:r>
      <w:r w:rsidR="00A338C8">
        <w:t xml:space="preserve"> other learning areas may also offer the Indonesian teacher inspiration</w:t>
      </w:r>
      <w:r w:rsidR="00540D77">
        <w:t>, and share resources to connect the task to other areas of the curriculum in more depth</w:t>
      </w:r>
      <w:r w:rsidR="00A338C8">
        <w:t>.</w:t>
      </w:r>
    </w:p>
    <w:p w14:paraId="1FB1AEC5" w14:textId="2BDA60B2" w:rsidR="008B1278" w:rsidRPr="001E46FD" w:rsidRDefault="00DB533D" w:rsidP="004F6DE0">
      <w:pPr>
        <w:pStyle w:val="VCAAHeading4"/>
        <w:rPr>
          <w:lang w:val="en-AU"/>
        </w:rPr>
      </w:pPr>
      <w:r w:rsidRPr="001E46FD">
        <w:rPr>
          <w:lang w:val="en-AU"/>
        </w:rPr>
        <w:t xml:space="preserve">Additional resources to help when adapting the learning activity </w:t>
      </w:r>
    </w:p>
    <w:p w14:paraId="5E0E6DB1" w14:textId="344D7700" w:rsidR="0057787B" w:rsidRPr="00ED47F1" w:rsidRDefault="006C3A0A" w:rsidP="001E46FD">
      <w:pPr>
        <w:pStyle w:val="VCAAbullet"/>
      </w:pPr>
      <w:r w:rsidRPr="001E46FD">
        <w:t>Indonesian soc</w:t>
      </w:r>
      <w:r w:rsidR="00ED47F1">
        <w:t>i</w:t>
      </w:r>
      <w:r w:rsidRPr="001E46FD">
        <w:t>al entrep</w:t>
      </w:r>
      <w:r w:rsidR="00ED47F1">
        <w:t>r</w:t>
      </w:r>
      <w:r w:rsidRPr="001E46FD">
        <w:t>en</w:t>
      </w:r>
      <w:r w:rsidR="00BE35FA">
        <w:t>eu</w:t>
      </w:r>
      <w:r w:rsidRPr="001E46FD">
        <w:t xml:space="preserve">rs: </w:t>
      </w:r>
      <w:hyperlink r:id="rId12" w:history="1">
        <w:proofErr w:type="spellStart"/>
        <w:r w:rsidR="00804636" w:rsidRPr="00626E1D">
          <w:rPr>
            <w:rStyle w:val="Hyperlink"/>
          </w:rPr>
          <w:t>Swietenia</w:t>
        </w:r>
        <w:proofErr w:type="spellEnd"/>
        <w:r w:rsidR="00804636" w:rsidRPr="00626E1D">
          <w:rPr>
            <w:rStyle w:val="Hyperlink"/>
          </w:rPr>
          <w:t xml:space="preserve"> </w:t>
        </w:r>
        <w:proofErr w:type="spellStart"/>
        <w:r w:rsidR="00804636" w:rsidRPr="00626E1D">
          <w:rPr>
            <w:rStyle w:val="Hyperlink"/>
          </w:rPr>
          <w:t>Puspa</w:t>
        </w:r>
        <w:proofErr w:type="spellEnd"/>
        <w:r w:rsidR="00804636" w:rsidRPr="00626E1D">
          <w:rPr>
            <w:rStyle w:val="Hyperlink"/>
          </w:rPr>
          <w:t xml:space="preserve"> Lestari</w:t>
        </w:r>
      </w:hyperlink>
      <w:r w:rsidR="00804636" w:rsidRPr="001E46FD">
        <w:t xml:space="preserve"> (environmental activist)</w:t>
      </w:r>
      <w:r w:rsidRPr="00BE35FA">
        <w:t xml:space="preserve">, </w:t>
      </w:r>
      <w:r w:rsidRPr="00893E18">
        <w:t>c</w:t>
      </w:r>
      <w:r w:rsidR="009E0EBA" w:rsidRPr="00893E18">
        <w:t xml:space="preserve">ase studies on </w:t>
      </w:r>
      <w:hyperlink r:id="rId13" w:history="1">
        <w:proofErr w:type="spellStart"/>
        <w:r w:rsidR="009E0EBA" w:rsidRPr="00ED47F1">
          <w:rPr>
            <w:rStyle w:val="Hyperlink"/>
            <w:rFonts w:cstheme="minorHAnsi"/>
          </w:rPr>
          <w:t>Filanthropi</w:t>
        </w:r>
        <w:proofErr w:type="spellEnd"/>
        <w:r w:rsidR="009E0EBA" w:rsidRPr="00ED47F1">
          <w:rPr>
            <w:rStyle w:val="Hyperlink"/>
            <w:rFonts w:cstheme="minorHAnsi"/>
          </w:rPr>
          <w:t xml:space="preserve"> YouTube</w:t>
        </w:r>
      </w:hyperlink>
      <w:r w:rsidR="009E0EBA" w:rsidRPr="00ED47F1">
        <w:t xml:space="preserve"> </w:t>
      </w:r>
      <w:r w:rsidRPr="00ED47F1">
        <w:t xml:space="preserve">channel, </w:t>
      </w:r>
      <w:hyperlink r:id="rId14" w:history="1">
        <w:proofErr w:type="spellStart"/>
        <w:r w:rsidR="00804636" w:rsidRPr="00ED47F1">
          <w:rPr>
            <w:rStyle w:val="Hyperlink"/>
          </w:rPr>
          <w:t>Butet</w:t>
        </w:r>
        <w:proofErr w:type="spellEnd"/>
        <w:r w:rsidR="00804636" w:rsidRPr="00ED47F1">
          <w:rPr>
            <w:rStyle w:val="Hyperlink"/>
          </w:rPr>
          <w:t xml:space="preserve"> </w:t>
        </w:r>
        <w:proofErr w:type="spellStart"/>
        <w:r w:rsidR="00804636" w:rsidRPr="00ED47F1">
          <w:rPr>
            <w:rStyle w:val="Hyperlink"/>
          </w:rPr>
          <w:t>Manurung</w:t>
        </w:r>
        <w:proofErr w:type="spellEnd"/>
      </w:hyperlink>
      <w:r w:rsidR="00804636" w:rsidRPr="00ED47F1">
        <w:t xml:space="preserve"> (social entrepreneur) on </w:t>
      </w:r>
      <w:proofErr w:type="spellStart"/>
      <w:r w:rsidR="00804636" w:rsidRPr="00ED47F1">
        <w:t>KejarMimpi</w:t>
      </w:r>
      <w:proofErr w:type="spellEnd"/>
      <w:r w:rsidR="00804636" w:rsidRPr="00ED47F1">
        <w:t xml:space="preserve"> </w:t>
      </w:r>
      <w:r w:rsidRPr="00ED47F1">
        <w:t xml:space="preserve">YouTube </w:t>
      </w:r>
      <w:r w:rsidR="00804636" w:rsidRPr="00ED47F1">
        <w:t>channel</w:t>
      </w:r>
    </w:p>
    <w:p w14:paraId="659790E7" w14:textId="1ADB0FF9" w:rsidR="00572870" w:rsidRPr="00ED47F1" w:rsidRDefault="006C3A0A" w:rsidP="001E46FD">
      <w:pPr>
        <w:pStyle w:val="VCAAbullet"/>
      </w:pPr>
      <w:r w:rsidRPr="00ED47F1">
        <w:t>Pioneer’s Post, ‘</w:t>
      </w:r>
      <w:hyperlink r:id="rId15" w:history="1">
        <w:r w:rsidRPr="00ED47F1">
          <w:rPr>
            <w:rStyle w:val="Hyperlink"/>
          </w:rPr>
          <w:t>Millennials lead social enterprise surge in Indonesia</w:t>
        </w:r>
      </w:hyperlink>
      <w:r w:rsidRPr="00ED47F1">
        <w:t xml:space="preserve">’ </w:t>
      </w:r>
    </w:p>
    <w:p w14:paraId="5B6532E0" w14:textId="0756D75B" w:rsidR="00F01253" w:rsidRPr="00C84E8C" w:rsidRDefault="00905484" w:rsidP="004F6DE0">
      <w:pPr>
        <w:pStyle w:val="VCAAHeading3"/>
        <w:rPr>
          <w:lang w:val="en-AU"/>
        </w:rPr>
      </w:pPr>
      <w:r w:rsidRPr="00C84E8C">
        <w:rPr>
          <w:lang w:val="en-AU"/>
        </w:rPr>
        <w:t>B</w:t>
      </w:r>
      <w:r w:rsidR="0038622E" w:rsidRPr="00C84E8C">
        <w:rPr>
          <w:lang w:val="en-AU"/>
        </w:rPr>
        <w:t>enefit</w:t>
      </w:r>
      <w:r w:rsidR="00425FD1" w:rsidRPr="00C84E8C">
        <w:rPr>
          <w:lang w:val="en-AU"/>
        </w:rPr>
        <w:t>s for</w:t>
      </w:r>
      <w:r w:rsidR="0038622E" w:rsidRPr="00C84E8C">
        <w:rPr>
          <w:lang w:val="en-AU"/>
        </w:rPr>
        <w:t xml:space="preserve"> </w:t>
      </w:r>
      <w:r w:rsidR="007E7D1F" w:rsidRPr="00C84E8C">
        <w:rPr>
          <w:lang w:val="en-AU"/>
        </w:rPr>
        <w:t>students</w:t>
      </w:r>
    </w:p>
    <w:p w14:paraId="7D5FAB03" w14:textId="6100762F" w:rsidR="00F01253" w:rsidRPr="001E46FD" w:rsidRDefault="00C84E8C" w:rsidP="00F01253">
      <w:pPr>
        <w:pStyle w:val="VCAAbody"/>
      </w:pPr>
      <w:r w:rsidRPr="00C84E8C">
        <w:rPr>
          <w:lang w:val="en-AU"/>
        </w:rPr>
        <w:t>Know yourself – self-development</w:t>
      </w:r>
      <w:r w:rsidR="00F01253" w:rsidRPr="00C84E8C">
        <w:rPr>
          <w:lang w:val="en-AU"/>
        </w:rPr>
        <w:t xml:space="preserve">: </w:t>
      </w:r>
    </w:p>
    <w:p w14:paraId="793781CB" w14:textId="7CA72747" w:rsidR="00A267A0" w:rsidRPr="001E46FD" w:rsidRDefault="00971CA2" w:rsidP="00A338C8">
      <w:pPr>
        <w:pStyle w:val="VCAAbullet"/>
      </w:pPr>
      <w:r>
        <w:t xml:space="preserve">As they research and identify social enterprises that </w:t>
      </w:r>
      <w:r w:rsidR="00591319">
        <w:t>appeal to them</w:t>
      </w:r>
      <w:r>
        <w:t>, students b</w:t>
      </w:r>
      <w:r w:rsidR="00A267A0" w:rsidRPr="00C84E8C">
        <w:t xml:space="preserve">uild self-awareness of interests </w:t>
      </w:r>
      <w:r>
        <w:t>and how these can relate to future careers</w:t>
      </w:r>
      <w:r w:rsidR="00A267A0" w:rsidRPr="00C84E8C">
        <w:t xml:space="preserve">. </w:t>
      </w:r>
    </w:p>
    <w:p w14:paraId="66FA02DD" w14:textId="094A78D8" w:rsidR="00F01253" w:rsidRPr="00893E18" w:rsidRDefault="00C84E8C" w:rsidP="001E46FD">
      <w:pPr>
        <w:pStyle w:val="VCAAbody"/>
      </w:pPr>
      <w:r w:rsidRPr="001E46FD">
        <w:rPr>
          <w:lang w:val="en-AU"/>
        </w:rPr>
        <w:t>Know your world – career exploratio</w:t>
      </w:r>
      <w:r w:rsidR="00F01253" w:rsidRPr="001E46FD">
        <w:rPr>
          <w:lang w:val="en-AU"/>
        </w:rPr>
        <w:t xml:space="preserve">n: </w:t>
      </w:r>
    </w:p>
    <w:p w14:paraId="4FE38395" w14:textId="201A1991" w:rsidR="00FB7AB7" w:rsidRDefault="00971CA2" w:rsidP="00A338C8">
      <w:pPr>
        <w:pStyle w:val="VCAAbullet"/>
      </w:pPr>
      <w:r>
        <w:t>Students i</w:t>
      </w:r>
      <w:r w:rsidR="00FB7AB7" w:rsidRPr="00C84E8C">
        <w:t xml:space="preserve">nvestigate </w:t>
      </w:r>
      <w:r w:rsidR="00626E1D">
        <w:t xml:space="preserve">future </w:t>
      </w:r>
      <w:r w:rsidR="00FB7AB7" w:rsidRPr="00C84E8C">
        <w:t>opportunities for work in Indonesi</w:t>
      </w:r>
      <w:r w:rsidR="00626E1D">
        <w:t>a</w:t>
      </w:r>
      <w:r w:rsidR="00540D77">
        <w:t xml:space="preserve">, </w:t>
      </w:r>
      <w:r>
        <w:t>as they identify social enterprises</w:t>
      </w:r>
      <w:r w:rsidR="00FB7AB7" w:rsidRPr="00C84E8C">
        <w:t>.</w:t>
      </w:r>
      <w:r>
        <w:t xml:space="preserve"> This connects their learning to the world of work. </w:t>
      </w:r>
    </w:p>
    <w:p w14:paraId="3E285E56" w14:textId="3C0283AD" w:rsidR="00540D77" w:rsidRPr="001E46FD" w:rsidRDefault="00540D77" w:rsidP="00A338C8">
      <w:pPr>
        <w:pStyle w:val="VCAAbullet"/>
      </w:pPr>
      <w:r>
        <w:t>Students gain a deeper understanding of the factors that drive career choices and how skills</w:t>
      </w:r>
      <w:r w:rsidR="00626E1D">
        <w:t xml:space="preserve"> and interests</w:t>
      </w:r>
      <w:r>
        <w:t xml:space="preserve"> can be </w:t>
      </w:r>
      <w:r w:rsidR="00626E1D">
        <w:t>relevant</w:t>
      </w:r>
      <w:r>
        <w:t xml:space="preserve"> </w:t>
      </w:r>
      <w:r w:rsidR="00626E1D">
        <w:t>to</w:t>
      </w:r>
      <w:r>
        <w:t xml:space="preserve"> a range of industries. This expands their insight into potential career pathways.</w:t>
      </w:r>
    </w:p>
    <w:p w14:paraId="5E11C16D" w14:textId="70F3160B" w:rsidR="00F01253" w:rsidRPr="00893E18" w:rsidRDefault="00C84E8C" w:rsidP="001E46FD">
      <w:pPr>
        <w:pStyle w:val="VCAAbody"/>
      </w:pPr>
      <w:r w:rsidRPr="001E46FD">
        <w:rPr>
          <w:lang w:val="en-AU"/>
        </w:rPr>
        <w:t>Manage your future – be proactive</w:t>
      </w:r>
      <w:r w:rsidR="00F01253" w:rsidRPr="001E46FD">
        <w:rPr>
          <w:lang w:val="en-AU"/>
        </w:rPr>
        <w:t xml:space="preserve">: </w:t>
      </w:r>
    </w:p>
    <w:p w14:paraId="5DD6FFBA" w14:textId="5791B847" w:rsidR="00F01253" w:rsidRDefault="00971CA2" w:rsidP="00A338C8">
      <w:pPr>
        <w:pStyle w:val="VCAAbullet"/>
      </w:pPr>
      <w:r>
        <w:t>Students u</w:t>
      </w:r>
      <w:r w:rsidR="00727E4C" w:rsidRPr="00C84E8C">
        <w:t xml:space="preserve">se research skills </w:t>
      </w:r>
      <w:r w:rsidR="00FB7AB7" w:rsidRPr="00C84E8C">
        <w:t xml:space="preserve">to identify a potential mentor or </w:t>
      </w:r>
      <w:r w:rsidR="00591319">
        <w:t xml:space="preserve">future </w:t>
      </w:r>
      <w:r w:rsidR="00FB7AB7" w:rsidRPr="00C84E8C">
        <w:t xml:space="preserve">workplace and </w:t>
      </w:r>
      <w:r>
        <w:t xml:space="preserve">can </w:t>
      </w:r>
      <w:r w:rsidR="00FB7AB7" w:rsidRPr="00C84E8C">
        <w:t>use Indonesian language skills to</w:t>
      </w:r>
      <w:r w:rsidR="00591319">
        <w:t xml:space="preserve"> communicate with those contacts if appropriate</w:t>
      </w:r>
      <w:r w:rsidR="00FB7AB7" w:rsidRPr="00C84E8C">
        <w:t>.</w:t>
      </w:r>
      <w:r>
        <w:t xml:space="preserve"> These are skills that will allow students to </w:t>
      </w:r>
      <w:r w:rsidR="00591319">
        <w:t>plan</w:t>
      </w:r>
      <w:r>
        <w:t xml:space="preserve"> and </w:t>
      </w:r>
      <w:r w:rsidR="00591319">
        <w:t>build</w:t>
      </w:r>
      <w:r>
        <w:t xml:space="preserve"> their </w:t>
      </w:r>
      <w:r w:rsidR="00A338C8">
        <w:t xml:space="preserve">own </w:t>
      </w:r>
      <w:r>
        <w:t>careers.</w:t>
      </w:r>
    </w:p>
    <w:p w14:paraId="0C574E5E" w14:textId="53789C61" w:rsidR="00D30BE2" w:rsidRPr="001E46FD" w:rsidRDefault="00D30BE2" w:rsidP="00A338C8">
      <w:pPr>
        <w:pStyle w:val="VCAAbullet"/>
      </w:pPr>
      <w:r>
        <w:t>Practising the manipulation of language to create formal texts will help students identify skills they will need for job-seeking communications later in life.</w:t>
      </w:r>
    </w:p>
    <w:sectPr w:rsidR="00D30BE2" w:rsidRPr="001E46FD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540D77" w:rsidRDefault="00540D7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40D77" w:rsidRDefault="00540D7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40D7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540D77" w:rsidRPr="00D06414" w:rsidRDefault="00540D7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40D77" w:rsidRPr="00D06414" w:rsidRDefault="00540D7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DB8EF20" w:rsidR="00540D77" w:rsidRPr="00D06414" w:rsidRDefault="00540D7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96C6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40D77" w:rsidRPr="00D06414" w:rsidRDefault="00540D7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40D7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40D77" w:rsidRPr="00D06414" w:rsidRDefault="00540D7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40D77" w:rsidRPr="00D06414" w:rsidRDefault="00540D7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40D77" w:rsidRPr="00D06414" w:rsidRDefault="00540D7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40D77" w:rsidRPr="00D06414" w:rsidRDefault="00540D7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540D77" w:rsidRDefault="00540D7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40D77" w:rsidRDefault="00540D7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7CD14C2" w:rsidR="00540D77" w:rsidRPr="0038622E" w:rsidRDefault="00540D77" w:rsidP="0038622E">
    <w:pPr>
      <w:pStyle w:val="VCAAbody"/>
      <w:rPr>
        <w:color w:val="0F7EB4"/>
      </w:rPr>
    </w:pPr>
    <w:r>
      <w:t>Embedding career education in the Victorian Curriculum F –10 – Indonesian: 7</w:t>
    </w:r>
    <w:r w:rsidR="00626E1D" w:rsidRPr="00626E1D">
      <w:t>–</w:t>
    </w:r>
    <w:r>
      <w:t>10 sequence,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540D77" w:rsidRPr="009370BC" w:rsidRDefault="00540D7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D42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C4B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3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E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129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C1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07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6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DA0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C4C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3ED029C2"/>
    <w:lvl w:ilvl="0" w:tplc="69426D1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6C30"/>
    <w:rsid w:val="00033048"/>
    <w:rsid w:val="0004556D"/>
    <w:rsid w:val="0005780E"/>
    <w:rsid w:val="00062FCF"/>
    <w:rsid w:val="00065CC6"/>
    <w:rsid w:val="0007137D"/>
    <w:rsid w:val="00072AF1"/>
    <w:rsid w:val="00086CFC"/>
    <w:rsid w:val="00092931"/>
    <w:rsid w:val="00097F58"/>
    <w:rsid w:val="000A71F7"/>
    <w:rsid w:val="000B152F"/>
    <w:rsid w:val="000F09E4"/>
    <w:rsid w:val="000F16FD"/>
    <w:rsid w:val="000F5AAF"/>
    <w:rsid w:val="0012374D"/>
    <w:rsid w:val="00143520"/>
    <w:rsid w:val="00153AD2"/>
    <w:rsid w:val="001779EA"/>
    <w:rsid w:val="00185F5E"/>
    <w:rsid w:val="001926FE"/>
    <w:rsid w:val="001A39A9"/>
    <w:rsid w:val="001D3246"/>
    <w:rsid w:val="001E46FD"/>
    <w:rsid w:val="001F0AFF"/>
    <w:rsid w:val="001F47C8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B47A9"/>
    <w:rsid w:val="002C14A5"/>
    <w:rsid w:val="002C6F90"/>
    <w:rsid w:val="002E0338"/>
    <w:rsid w:val="002E33D6"/>
    <w:rsid w:val="002E4FB5"/>
    <w:rsid w:val="00302FB8"/>
    <w:rsid w:val="00304EA1"/>
    <w:rsid w:val="00314D81"/>
    <w:rsid w:val="00322FC6"/>
    <w:rsid w:val="00335E9F"/>
    <w:rsid w:val="003400EB"/>
    <w:rsid w:val="0035293F"/>
    <w:rsid w:val="003826DD"/>
    <w:rsid w:val="0038622E"/>
    <w:rsid w:val="00391986"/>
    <w:rsid w:val="00392864"/>
    <w:rsid w:val="0039427C"/>
    <w:rsid w:val="003A00B4"/>
    <w:rsid w:val="003C394F"/>
    <w:rsid w:val="003C5C2F"/>
    <w:rsid w:val="003C5E71"/>
    <w:rsid w:val="003C60DB"/>
    <w:rsid w:val="004056F0"/>
    <w:rsid w:val="00411D26"/>
    <w:rsid w:val="00412FA5"/>
    <w:rsid w:val="00417AA3"/>
    <w:rsid w:val="00421DB1"/>
    <w:rsid w:val="00425DFE"/>
    <w:rsid w:val="00425FD1"/>
    <w:rsid w:val="00434EDB"/>
    <w:rsid w:val="00440B32"/>
    <w:rsid w:val="00457521"/>
    <w:rsid w:val="0046078D"/>
    <w:rsid w:val="00474819"/>
    <w:rsid w:val="00495C80"/>
    <w:rsid w:val="004A2ED8"/>
    <w:rsid w:val="004B714D"/>
    <w:rsid w:val="004C5432"/>
    <w:rsid w:val="004D70CD"/>
    <w:rsid w:val="004F5BDA"/>
    <w:rsid w:val="004F6DE0"/>
    <w:rsid w:val="0051631E"/>
    <w:rsid w:val="00537102"/>
    <w:rsid w:val="00537A1F"/>
    <w:rsid w:val="00540D77"/>
    <w:rsid w:val="00563E1D"/>
    <w:rsid w:val="00566029"/>
    <w:rsid w:val="00567FD3"/>
    <w:rsid w:val="00572870"/>
    <w:rsid w:val="0057787B"/>
    <w:rsid w:val="00581BFA"/>
    <w:rsid w:val="00591319"/>
    <w:rsid w:val="005923CB"/>
    <w:rsid w:val="005B391B"/>
    <w:rsid w:val="005D3D78"/>
    <w:rsid w:val="005D7236"/>
    <w:rsid w:val="005E2EF0"/>
    <w:rsid w:val="005F4092"/>
    <w:rsid w:val="00610518"/>
    <w:rsid w:val="00626E1D"/>
    <w:rsid w:val="00633EAE"/>
    <w:rsid w:val="0068471E"/>
    <w:rsid w:val="00684F98"/>
    <w:rsid w:val="00693FFD"/>
    <w:rsid w:val="00696C67"/>
    <w:rsid w:val="006A0009"/>
    <w:rsid w:val="006C3A0A"/>
    <w:rsid w:val="006D2159"/>
    <w:rsid w:val="006F1CDD"/>
    <w:rsid w:val="006F787C"/>
    <w:rsid w:val="00702636"/>
    <w:rsid w:val="007145E5"/>
    <w:rsid w:val="00724507"/>
    <w:rsid w:val="00727E4C"/>
    <w:rsid w:val="007524B7"/>
    <w:rsid w:val="00754108"/>
    <w:rsid w:val="00754D96"/>
    <w:rsid w:val="00760C88"/>
    <w:rsid w:val="007623B9"/>
    <w:rsid w:val="007702D4"/>
    <w:rsid w:val="00773E6C"/>
    <w:rsid w:val="00781FB1"/>
    <w:rsid w:val="0079306E"/>
    <w:rsid w:val="007A0E4B"/>
    <w:rsid w:val="007B2114"/>
    <w:rsid w:val="007D1B6D"/>
    <w:rsid w:val="007D7AF7"/>
    <w:rsid w:val="007E7034"/>
    <w:rsid w:val="007E7D1F"/>
    <w:rsid w:val="007F0196"/>
    <w:rsid w:val="00804636"/>
    <w:rsid w:val="00813C37"/>
    <w:rsid w:val="00813F96"/>
    <w:rsid w:val="008154B5"/>
    <w:rsid w:val="00823962"/>
    <w:rsid w:val="00852719"/>
    <w:rsid w:val="00860115"/>
    <w:rsid w:val="00862336"/>
    <w:rsid w:val="00872492"/>
    <w:rsid w:val="00876EA2"/>
    <w:rsid w:val="0088783C"/>
    <w:rsid w:val="00893E18"/>
    <w:rsid w:val="008B1278"/>
    <w:rsid w:val="008C0A84"/>
    <w:rsid w:val="008D0ABF"/>
    <w:rsid w:val="008D57CA"/>
    <w:rsid w:val="008E70D6"/>
    <w:rsid w:val="00905484"/>
    <w:rsid w:val="00917812"/>
    <w:rsid w:val="00935CFA"/>
    <w:rsid w:val="009370BC"/>
    <w:rsid w:val="00970580"/>
    <w:rsid w:val="00971CA2"/>
    <w:rsid w:val="0098739B"/>
    <w:rsid w:val="009912E7"/>
    <w:rsid w:val="009B3CF3"/>
    <w:rsid w:val="009B61E5"/>
    <w:rsid w:val="009D1E89"/>
    <w:rsid w:val="009E0EBA"/>
    <w:rsid w:val="009E5707"/>
    <w:rsid w:val="00A13223"/>
    <w:rsid w:val="00A17661"/>
    <w:rsid w:val="00A20089"/>
    <w:rsid w:val="00A24B2D"/>
    <w:rsid w:val="00A267A0"/>
    <w:rsid w:val="00A27DCD"/>
    <w:rsid w:val="00A338C8"/>
    <w:rsid w:val="00A3434A"/>
    <w:rsid w:val="00A35541"/>
    <w:rsid w:val="00A40966"/>
    <w:rsid w:val="00A44B33"/>
    <w:rsid w:val="00A46727"/>
    <w:rsid w:val="00A50E81"/>
    <w:rsid w:val="00A71372"/>
    <w:rsid w:val="00A921E0"/>
    <w:rsid w:val="00A922F4"/>
    <w:rsid w:val="00AB5D35"/>
    <w:rsid w:val="00AC7357"/>
    <w:rsid w:val="00AD3F78"/>
    <w:rsid w:val="00AD59D5"/>
    <w:rsid w:val="00AE5526"/>
    <w:rsid w:val="00AE5D22"/>
    <w:rsid w:val="00AF051B"/>
    <w:rsid w:val="00B01578"/>
    <w:rsid w:val="00B0738F"/>
    <w:rsid w:val="00B13D3B"/>
    <w:rsid w:val="00B16915"/>
    <w:rsid w:val="00B230DB"/>
    <w:rsid w:val="00B26601"/>
    <w:rsid w:val="00B27289"/>
    <w:rsid w:val="00B30E01"/>
    <w:rsid w:val="00B41951"/>
    <w:rsid w:val="00B51FA6"/>
    <w:rsid w:val="00B53229"/>
    <w:rsid w:val="00B62480"/>
    <w:rsid w:val="00B74D78"/>
    <w:rsid w:val="00B81B70"/>
    <w:rsid w:val="00BA75E3"/>
    <w:rsid w:val="00BB3BAB"/>
    <w:rsid w:val="00BD0724"/>
    <w:rsid w:val="00BD2B91"/>
    <w:rsid w:val="00BD4C8E"/>
    <w:rsid w:val="00BD5CF6"/>
    <w:rsid w:val="00BE35FA"/>
    <w:rsid w:val="00BE5521"/>
    <w:rsid w:val="00BF6C23"/>
    <w:rsid w:val="00C162F6"/>
    <w:rsid w:val="00C2005D"/>
    <w:rsid w:val="00C37A34"/>
    <w:rsid w:val="00C53263"/>
    <w:rsid w:val="00C6415E"/>
    <w:rsid w:val="00C75F1D"/>
    <w:rsid w:val="00C84E8C"/>
    <w:rsid w:val="00C95156"/>
    <w:rsid w:val="00CA0DC2"/>
    <w:rsid w:val="00CB2143"/>
    <w:rsid w:val="00CB68E8"/>
    <w:rsid w:val="00CD7BEA"/>
    <w:rsid w:val="00CE105F"/>
    <w:rsid w:val="00CF7F89"/>
    <w:rsid w:val="00D04F01"/>
    <w:rsid w:val="00D06414"/>
    <w:rsid w:val="00D24E5A"/>
    <w:rsid w:val="00D30BE2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E151E9"/>
    <w:rsid w:val="00E23F1D"/>
    <w:rsid w:val="00E30E05"/>
    <w:rsid w:val="00E36361"/>
    <w:rsid w:val="00E55AE9"/>
    <w:rsid w:val="00E56D1D"/>
    <w:rsid w:val="00E70160"/>
    <w:rsid w:val="00E81F72"/>
    <w:rsid w:val="00E9592C"/>
    <w:rsid w:val="00EA2830"/>
    <w:rsid w:val="00EB0C84"/>
    <w:rsid w:val="00EC5ED7"/>
    <w:rsid w:val="00ED32C6"/>
    <w:rsid w:val="00ED47F1"/>
    <w:rsid w:val="00EF1E25"/>
    <w:rsid w:val="00EF710F"/>
    <w:rsid w:val="00F01253"/>
    <w:rsid w:val="00F17FDE"/>
    <w:rsid w:val="00F40D53"/>
    <w:rsid w:val="00F4525C"/>
    <w:rsid w:val="00F50D86"/>
    <w:rsid w:val="00F6610F"/>
    <w:rsid w:val="00FB23F1"/>
    <w:rsid w:val="00FB7AB7"/>
    <w:rsid w:val="00FD29D3"/>
    <w:rsid w:val="00FE2873"/>
    <w:rsid w:val="00FE3F0B"/>
    <w:rsid w:val="00FF47D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338C8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37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mR0EHSTiwbkdQQ72Se2GLQ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iverscleanaction.org/ocean/abou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DC10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ioneerspost.com/news-views/20181217/millennials-lead-social-enterprise-surge-indonesi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LlHEOfhImJ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F117-74C5-4396-9D06-9F78EA7865B6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0ED58-3658-4609-9FB4-54DE41EE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Indonesian</cp:keywords>
  <cp:lastModifiedBy>Witt, Kylie I</cp:lastModifiedBy>
  <cp:revision>2</cp:revision>
  <cp:lastPrinted>2020-03-04T04:43:00Z</cp:lastPrinted>
  <dcterms:created xsi:type="dcterms:W3CDTF">2020-09-30T09:36:00Z</dcterms:created>
  <dcterms:modified xsi:type="dcterms:W3CDTF">2020-09-30T09:36:00Z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