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C4BB" w14:textId="2C623BCB" w:rsidR="00F4525C" w:rsidRPr="008E6071" w:rsidRDefault="00FE32AE" w:rsidP="009B61E5">
      <w:pPr>
        <w:pStyle w:val="VCAADocumenttitle"/>
        <w:rPr>
          <w:noProof w:val="0"/>
        </w:rPr>
      </w:pPr>
      <w:r w:rsidRPr="008E6071">
        <w:rPr>
          <w:noProof w:val="0"/>
        </w:rPr>
        <w:t xml:space="preserve">2023 VCE </w:t>
      </w:r>
      <w:r w:rsidR="007460A0" w:rsidRPr="008E6071">
        <w:rPr>
          <w:noProof w:val="0"/>
        </w:rPr>
        <w:t>Arabic</w:t>
      </w:r>
      <w:r w:rsidRPr="008E6071">
        <w:rPr>
          <w:noProof w:val="0"/>
        </w:rPr>
        <w:t xml:space="preserve"> oral external assessment report</w:t>
      </w:r>
    </w:p>
    <w:p w14:paraId="7061C6F6" w14:textId="6487421C" w:rsidR="00FE32AE" w:rsidRPr="008E6071" w:rsidRDefault="00FE32AE" w:rsidP="00FE32AE">
      <w:pPr>
        <w:pStyle w:val="VCAAbody"/>
        <w:rPr>
          <w:lang w:val="en-AU"/>
        </w:rPr>
      </w:pPr>
      <w:bookmarkStart w:id="0" w:name="TemplateOverview"/>
      <w:bookmarkEnd w:id="0"/>
      <w:r w:rsidRPr="008E6071">
        <w:rPr>
          <w:lang w:val="en-AU"/>
        </w:rPr>
        <w:t xml:space="preserve">Refer to the relevant </w:t>
      </w:r>
      <w:hyperlink r:id="rId8" w:history="1">
        <w:r w:rsidRPr="008E6071">
          <w:rPr>
            <w:rStyle w:val="Hyperlink"/>
            <w:lang w:val="en-AU"/>
          </w:rPr>
          <w:t>study design</w:t>
        </w:r>
      </w:hyperlink>
      <w:r w:rsidRPr="008E6071">
        <w:rPr>
          <w:lang w:val="en-AU"/>
        </w:rPr>
        <w:t xml:space="preserve"> and </w:t>
      </w:r>
      <w:hyperlink r:id="rId9" w:history="1">
        <w:r w:rsidRPr="008E6071">
          <w:rPr>
            <w:rStyle w:val="Hyperlink"/>
            <w:lang w:val="en-AU"/>
          </w:rPr>
          <w:t>examination criteria and specifications</w:t>
        </w:r>
      </w:hyperlink>
      <w:r w:rsidRPr="008E6071">
        <w:rPr>
          <w:lang w:val="en-AU"/>
        </w:rPr>
        <w:t xml:space="preserve"> for full details on this study and how it is assessed.</w:t>
      </w:r>
    </w:p>
    <w:p w14:paraId="359CA713" w14:textId="08367A17" w:rsidR="00D74721" w:rsidRPr="008E6071" w:rsidRDefault="00D74721" w:rsidP="00FE32AE">
      <w:pPr>
        <w:pStyle w:val="VCAAHeading1"/>
        <w:rPr>
          <w:lang w:val="en-AU" w:eastAsia="en-AU"/>
        </w:rPr>
      </w:pPr>
      <w:r w:rsidRPr="008E6071">
        <w:rPr>
          <w:lang w:val="en-AU" w:eastAsia="en-AU"/>
        </w:rPr>
        <w:t>Section 1: Conversation</w:t>
      </w:r>
    </w:p>
    <w:p w14:paraId="70593A47" w14:textId="3D557184" w:rsidR="00E045AA" w:rsidRDefault="003B10DB" w:rsidP="00E045AA">
      <w:pPr>
        <w:pStyle w:val="VCAAHeading3"/>
        <w:rPr>
          <w:lang w:val="en-AU"/>
        </w:rPr>
      </w:pPr>
      <w:r w:rsidRPr="008E6071">
        <w:rPr>
          <w:lang w:val="en-AU"/>
        </w:rPr>
        <w:t>W</w:t>
      </w:r>
      <w:r w:rsidR="00E045AA" w:rsidRPr="008E6071">
        <w:rPr>
          <w:lang w:val="en-AU"/>
        </w:rPr>
        <w:t xml:space="preserve">hat students did </w:t>
      </w:r>
      <w:proofErr w:type="gramStart"/>
      <w:r w:rsidR="00595CA7" w:rsidRPr="008E6071">
        <w:rPr>
          <w:lang w:val="en-AU"/>
        </w:rPr>
        <w:t>well</w:t>
      </w:r>
      <w:proofErr w:type="gramEnd"/>
    </w:p>
    <w:p w14:paraId="27B8187F" w14:textId="7B91A635" w:rsidR="00AA1A5D" w:rsidRPr="00AA1A5D" w:rsidRDefault="00AA1A5D" w:rsidP="00EE4494">
      <w:pPr>
        <w:pStyle w:val="VCAAbody"/>
        <w:rPr>
          <w:lang w:val="en-AU"/>
        </w:rPr>
      </w:pPr>
      <w:r>
        <w:rPr>
          <w:lang w:val="en-AU"/>
        </w:rPr>
        <w:t>In 2023, students:</w:t>
      </w:r>
    </w:p>
    <w:p w14:paraId="4B639E3E" w14:textId="566F09CC" w:rsidR="002D139F" w:rsidRPr="008E6071" w:rsidRDefault="007D05D9" w:rsidP="008E6071">
      <w:pPr>
        <w:pStyle w:val="VCAAbullet"/>
        <w:rPr>
          <w:lang w:val="en-AU"/>
        </w:rPr>
      </w:pPr>
      <w:r w:rsidRPr="008E6071">
        <w:rPr>
          <w:lang w:val="en-AU"/>
        </w:rPr>
        <w:t>engaged in a general conversation about their personal world</w:t>
      </w:r>
      <w:r w:rsidR="00C81E43" w:rsidRPr="008E6071">
        <w:rPr>
          <w:lang w:val="en-AU"/>
        </w:rPr>
        <w:t xml:space="preserve"> and their interactions with the language and culture as learners</w:t>
      </w:r>
      <w:r w:rsidR="00840BAB" w:rsidRPr="008E6071">
        <w:rPr>
          <w:lang w:val="en-AU"/>
        </w:rPr>
        <w:t xml:space="preserve">. </w:t>
      </w:r>
      <w:r w:rsidR="007460A0" w:rsidRPr="008E6071">
        <w:rPr>
          <w:lang w:val="en-AU"/>
        </w:rPr>
        <w:t xml:space="preserve">Students were able to support their personal reflections by referring to any of the relevant subtopics studied in class from the prescribed theme ‘The individual’ and the prescribed theme ‘The Arabic-speaking </w:t>
      </w:r>
      <w:proofErr w:type="gramStart"/>
      <w:r w:rsidR="007460A0" w:rsidRPr="008E6071">
        <w:rPr>
          <w:lang w:val="en-AU"/>
        </w:rPr>
        <w:t>communities’</w:t>
      </w:r>
      <w:proofErr w:type="gramEnd"/>
    </w:p>
    <w:p w14:paraId="05EF7F9D" w14:textId="7CD7B810" w:rsidR="007460A0" w:rsidRPr="00F9475E" w:rsidRDefault="00852908" w:rsidP="00F9475E">
      <w:pPr>
        <w:pStyle w:val="VCAAbullet"/>
        <w:rPr>
          <w:lang w:val="en-AU"/>
        </w:rPr>
      </w:pPr>
      <w:r w:rsidRPr="008E6071">
        <w:rPr>
          <w:lang w:val="en-AU"/>
        </w:rPr>
        <w:t>provided</w:t>
      </w:r>
      <w:r w:rsidR="007D05D9" w:rsidRPr="008E6071">
        <w:rPr>
          <w:lang w:val="en-AU"/>
        </w:rPr>
        <w:t xml:space="preserve"> a range of relevant information, </w:t>
      </w:r>
      <w:r w:rsidR="00A4308E" w:rsidRPr="008E6071">
        <w:rPr>
          <w:lang w:val="en-AU"/>
        </w:rPr>
        <w:t>ideas</w:t>
      </w:r>
      <w:r w:rsidR="007D05D9" w:rsidRPr="008E6071">
        <w:rPr>
          <w:lang w:val="en-AU"/>
        </w:rPr>
        <w:t xml:space="preserve"> and opinions with an appropriate </w:t>
      </w:r>
      <w:r w:rsidR="007460A0" w:rsidRPr="008E6071">
        <w:rPr>
          <w:lang w:val="en-AU"/>
        </w:rPr>
        <w:t>depth.</w:t>
      </w:r>
      <w:r w:rsidR="00840BAB" w:rsidRPr="008E6071">
        <w:rPr>
          <w:lang w:val="en-AU"/>
        </w:rPr>
        <w:t xml:space="preserve"> </w:t>
      </w:r>
      <w:r w:rsidR="00B37418">
        <w:rPr>
          <w:lang w:val="en-AU"/>
        </w:rPr>
        <w:t xml:space="preserve">Students who scored highly </w:t>
      </w:r>
      <w:r w:rsidR="007460A0" w:rsidRPr="009D0A07">
        <w:rPr>
          <w:lang w:val="en-AU"/>
        </w:rPr>
        <w:t>provided an excellent range of information, ideas, and opinions clearly and logically with highly relevant responses</w:t>
      </w:r>
      <w:r w:rsidR="00A225A3">
        <w:rPr>
          <w:lang w:val="en-AU"/>
        </w:rPr>
        <w:t xml:space="preserve"> </w:t>
      </w:r>
      <w:r w:rsidR="00A225A3" w:rsidRPr="008E6071">
        <w:rPr>
          <w:lang w:val="en-AU"/>
        </w:rPr>
        <w:t xml:space="preserve">on their selected </w:t>
      </w:r>
      <w:proofErr w:type="gramStart"/>
      <w:r w:rsidR="00A225A3" w:rsidRPr="008E6071">
        <w:rPr>
          <w:lang w:val="en-AU"/>
        </w:rPr>
        <w:t>topic</w:t>
      </w:r>
      <w:proofErr w:type="gramEnd"/>
    </w:p>
    <w:p w14:paraId="251C0CB0" w14:textId="7ABD3FA9" w:rsidR="000D57E8" w:rsidRPr="009D0A07" w:rsidRDefault="00B07E89" w:rsidP="008E6071">
      <w:pPr>
        <w:pStyle w:val="VCAAbullet"/>
        <w:rPr>
          <w:lang w:val="en-AU"/>
        </w:rPr>
      </w:pPr>
      <w:r w:rsidRPr="008E6071">
        <w:rPr>
          <w:lang w:val="en-AU"/>
        </w:rPr>
        <w:t>elaborated on</w:t>
      </w:r>
      <w:r w:rsidR="00C81E43" w:rsidRPr="008E6071">
        <w:rPr>
          <w:lang w:val="en-AU"/>
        </w:rPr>
        <w:t xml:space="preserve">, </w:t>
      </w:r>
      <w:r w:rsidR="000D57E8" w:rsidRPr="008E6071">
        <w:rPr>
          <w:lang w:val="en-AU"/>
        </w:rPr>
        <w:t>clarified,</w:t>
      </w:r>
      <w:r w:rsidRPr="008E6071">
        <w:rPr>
          <w:lang w:val="en-AU"/>
        </w:rPr>
        <w:t xml:space="preserve"> and defende</w:t>
      </w:r>
      <w:r w:rsidR="007D05D9" w:rsidRPr="008E6071">
        <w:rPr>
          <w:lang w:val="en-AU"/>
        </w:rPr>
        <w:t xml:space="preserve">d ideas and </w:t>
      </w:r>
      <w:r w:rsidR="000D57E8" w:rsidRPr="008E6071">
        <w:rPr>
          <w:lang w:val="en-AU"/>
        </w:rPr>
        <w:t>opinions</w:t>
      </w:r>
      <w:r w:rsidR="000D57E8" w:rsidRPr="009D0A07">
        <w:rPr>
          <w:lang w:val="en-AU"/>
        </w:rPr>
        <w:t xml:space="preserve"> very </w:t>
      </w:r>
      <w:proofErr w:type="gramStart"/>
      <w:r w:rsidR="000D57E8" w:rsidRPr="009D0A07">
        <w:rPr>
          <w:lang w:val="en-AU"/>
        </w:rPr>
        <w:t>effectively</w:t>
      </w:r>
      <w:proofErr w:type="gramEnd"/>
    </w:p>
    <w:p w14:paraId="7ACE901B" w14:textId="3E3F2B8E" w:rsidR="002D139F" w:rsidRPr="008E6071" w:rsidRDefault="00F92AE5" w:rsidP="008E6071">
      <w:pPr>
        <w:pStyle w:val="VCAAbullet"/>
        <w:rPr>
          <w:lang w:val="en-AU"/>
        </w:rPr>
      </w:pPr>
      <w:r w:rsidRPr="008E6071">
        <w:rPr>
          <w:lang w:val="en-AU"/>
        </w:rPr>
        <w:t>demonstrat</w:t>
      </w:r>
      <w:r w:rsidR="007D42F8" w:rsidRPr="008E6071">
        <w:rPr>
          <w:lang w:val="en-AU"/>
        </w:rPr>
        <w:t>ed</w:t>
      </w:r>
      <w:r w:rsidRPr="008E6071">
        <w:rPr>
          <w:lang w:val="en-AU"/>
        </w:rPr>
        <w:t xml:space="preserve"> an excellent level of understanding by responding readily and communicating confidently</w:t>
      </w:r>
      <w:r w:rsidR="009D0A07" w:rsidRPr="008E6071">
        <w:rPr>
          <w:lang w:val="en-AU"/>
        </w:rPr>
        <w:t>,</w:t>
      </w:r>
      <w:r w:rsidRPr="008E6071">
        <w:rPr>
          <w:lang w:val="en-AU"/>
        </w:rPr>
        <w:t xml:space="preserve"> and carrying the conversation forward with </w:t>
      </w:r>
      <w:proofErr w:type="gramStart"/>
      <w:r w:rsidR="000D57E8" w:rsidRPr="008E6071">
        <w:rPr>
          <w:lang w:val="en-AU"/>
        </w:rPr>
        <w:t>spontaneity</w:t>
      </w:r>
      <w:proofErr w:type="gramEnd"/>
    </w:p>
    <w:p w14:paraId="4B60FF10" w14:textId="4C8C18E7" w:rsidR="00A225A3" w:rsidRDefault="005D774F" w:rsidP="008E6071">
      <w:pPr>
        <w:pStyle w:val="VCAAbullet"/>
        <w:rPr>
          <w:lang w:val="en-AU"/>
        </w:rPr>
      </w:pPr>
      <w:r w:rsidRPr="008E6071">
        <w:rPr>
          <w:lang w:val="en-AU"/>
        </w:rPr>
        <w:t>responded confidently and were able to advance the conversation</w:t>
      </w:r>
      <w:r w:rsidR="007B349A" w:rsidRPr="008E6071">
        <w:rPr>
          <w:lang w:val="en-AU"/>
        </w:rPr>
        <w:t xml:space="preserve">, including the use of appropriate repair strategies as </w:t>
      </w:r>
      <w:r w:rsidR="0047524A" w:rsidRPr="008E6071">
        <w:rPr>
          <w:lang w:val="en-AU"/>
        </w:rPr>
        <w:t>needed.</w:t>
      </w:r>
      <w:r w:rsidR="00840BAB" w:rsidRPr="008E6071">
        <w:rPr>
          <w:lang w:val="en-AU"/>
        </w:rPr>
        <w:t xml:space="preserve"> </w:t>
      </w:r>
      <w:r w:rsidR="0047524A" w:rsidRPr="008E6071">
        <w:rPr>
          <w:lang w:val="en-AU"/>
        </w:rPr>
        <w:t xml:space="preserve">Most students demonstrated commendable performance in </w:t>
      </w:r>
      <w:r w:rsidR="00A225A3">
        <w:rPr>
          <w:lang w:val="en-AU"/>
        </w:rPr>
        <w:t>this</w:t>
      </w:r>
      <w:r w:rsidR="00A225A3" w:rsidRPr="008E6071">
        <w:rPr>
          <w:lang w:val="en-AU"/>
        </w:rPr>
        <w:t xml:space="preserve"> </w:t>
      </w:r>
      <w:proofErr w:type="gramStart"/>
      <w:r w:rsidR="00A225A3">
        <w:rPr>
          <w:lang w:val="en-AU"/>
        </w:rPr>
        <w:t>section</w:t>
      </w:r>
      <w:proofErr w:type="gramEnd"/>
    </w:p>
    <w:p w14:paraId="2742C5EF" w14:textId="5069F33B" w:rsidR="005D774F" w:rsidRPr="00F9475E" w:rsidRDefault="00A225A3" w:rsidP="00F9475E">
      <w:pPr>
        <w:pStyle w:val="VCAAbullet"/>
        <w:rPr>
          <w:lang w:val="en-AU"/>
        </w:rPr>
      </w:pPr>
      <w:r>
        <w:rPr>
          <w:lang w:val="en-AU"/>
        </w:rPr>
        <w:t>used c</w:t>
      </w:r>
      <w:r w:rsidRPr="008E6071">
        <w:rPr>
          <w:lang w:val="en-AU"/>
        </w:rPr>
        <w:t>orrect sentence structure</w:t>
      </w:r>
      <w:r>
        <w:rPr>
          <w:lang w:val="en-AU"/>
        </w:rPr>
        <w:t>s.</w:t>
      </w:r>
    </w:p>
    <w:p w14:paraId="2A1DB7B8" w14:textId="1BBFA696" w:rsidR="00E045AA" w:rsidRDefault="003B10DB" w:rsidP="00E045AA">
      <w:pPr>
        <w:pStyle w:val="VCAAHeading3"/>
        <w:rPr>
          <w:lang w:val="en-AU"/>
        </w:rPr>
      </w:pPr>
      <w:r w:rsidRPr="008E6071">
        <w:rPr>
          <w:lang w:val="en-AU"/>
        </w:rPr>
        <w:t>A</w:t>
      </w:r>
      <w:r w:rsidR="00E045AA" w:rsidRPr="008E6071">
        <w:rPr>
          <w:lang w:val="en-AU"/>
        </w:rPr>
        <w:t>reas for improvement</w:t>
      </w:r>
    </w:p>
    <w:p w14:paraId="185F0201" w14:textId="6D8F07A8" w:rsidR="00AA1A5D" w:rsidRPr="00AA1A5D" w:rsidRDefault="00AA1A5D" w:rsidP="00EE4494">
      <w:pPr>
        <w:pStyle w:val="VCAAbody"/>
        <w:rPr>
          <w:lang w:val="en-AU"/>
        </w:rPr>
      </w:pPr>
      <w:r>
        <w:rPr>
          <w:lang w:val="en-AU"/>
        </w:rPr>
        <w:t>In preparing for the exam, students could:</w:t>
      </w:r>
    </w:p>
    <w:p w14:paraId="61327FA0" w14:textId="1876BFE7" w:rsidR="00E045AA" w:rsidRPr="008E6071" w:rsidRDefault="00DE5D68" w:rsidP="008E6071">
      <w:pPr>
        <w:pStyle w:val="VCAAbullet"/>
        <w:rPr>
          <w:lang w:val="en-AU"/>
        </w:rPr>
      </w:pPr>
      <w:r w:rsidRPr="008E6071">
        <w:rPr>
          <w:lang w:val="en-AU"/>
        </w:rPr>
        <w:t xml:space="preserve">ensure adequate preparation </w:t>
      </w:r>
      <w:r w:rsidR="00B37418">
        <w:rPr>
          <w:lang w:val="en-AU"/>
        </w:rPr>
        <w:t>for</w:t>
      </w:r>
      <w:r w:rsidR="007D42F8" w:rsidRPr="008E6071">
        <w:rPr>
          <w:lang w:val="en-AU"/>
        </w:rPr>
        <w:t xml:space="preserve"> </w:t>
      </w:r>
      <w:r w:rsidR="00E045AA" w:rsidRPr="008E6071">
        <w:rPr>
          <w:lang w:val="en-AU"/>
        </w:rPr>
        <w:t>the conversation</w:t>
      </w:r>
      <w:r w:rsidR="00493D97" w:rsidRPr="008E6071">
        <w:rPr>
          <w:lang w:val="en-AU"/>
        </w:rPr>
        <w:t xml:space="preserve"> with</w:t>
      </w:r>
      <w:r w:rsidR="00F92AE5" w:rsidRPr="008E6071">
        <w:rPr>
          <w:lang w:val="en-AU"/>
        </w:rPr>
        <w:t xml:space="preserve"> relevance, depth and range of </w:t>
      </w:r>
      <w:r w:rsidR="00493D97" w:rsidRPr="008E6071">
        <w:rPr>
          <w:lang w:val="en-AU"/>
        </w:rPr>
        <w:t xml:space="preserve">information, ideas and </w:t>
      </w:r>
      <w:r w:rsidR="0047524A" w:rsidRPr="008E6071">
        <w:rPr>
          <w:lang w:val="en-AU"/>
        </w:rPr>
        <w:t>opinions.</w:t>
      </w:r>
      <w:r w:rsidR="00840BAB" w:rsidRPr="008E6071">
        <w:rPr>
          <w:lang w:val="en-AU"/>
        </w:rPr>
        <w:t xml:space="preserve"> </w:t>
      </w:r>
      <w:r w:rsidR="0047524A" w:rsidRPr="008E6071">
        <w:rPr>
          <w:lang w:val="en-AU"/>
        </w:rPr>
        <w:t xml:space="preserve">Some students opted for sub-topics rooted in political and religious references, which deviates from the VCAA </w:t>
      </w:r>
      <w:proofErr w:type="gramStart"/>
      <w:r w:rsidR="0002383D" w:rsidRPr="008E6071">
        <w:rPr>
          <w:lang w:val="en-AU"/>
        </w:rPr>
        <w:t>requirements</w:t>
      </w:r>
      <w:proofErr w:type="gramEnd"/>
    </w:p>
    <w:p w14:paraId="48C2ADE9" w14:textId="1EACC82D" w:rsidR="00E045AA" w:rsidRPr="008E6071" w:rsidRDefault="007E0B25" w:rsidP="008E6071">
      <w:pPr>
        <w:pStyle w:val="VCAAbullet"/>
        <w:rPr>
          <w:lang w:val="en-AU"/>
        </w:rPr>
      </w:pPr>
      <w:r w:rsidRPr="008E6071">
        <w:rPr>
          <w:lang w:val="en-AU"/>
        </w:rPr>
        <w:t>practi</w:t>
      </w:r>
      <w:r w:rsidR="009D0A07" w:rsidRPr="008E6071">
        <w:rPr>
          <w:lang w:val="en-AU"/>
        </w:rPr>
        <w:t>s</w:t>
      </w:r>
      <w:r w:rsidRPr="008E6071">
        <w:rPr>
          <w:lang w:val="en-AU"/>
        </w:rPr>
        <w:t>e</w:t>
      </w:r>
      <w:r w:rsidR="002D139F" w:rsidRPr="008E6071">
        <w:rPr>
          <w:lang w:val="en-AU"/>
        </w:rPr>
        <w:t xml:space="preserve"> answering a range of questions to be able to </w:t>
      </w:r>
      <w:r w:rsidR="00F046F5" w:rsidRPr="008E6071">
        <w:rPr>
          <w:lang w:val="en-AU"/>
        </w:rPr>
        <w:t xml:space="preserve">advance the </w:t>
      </w:r>
      <w:r w:rsidRPr="008E6071">
        <w:rPr>
          <w:lang w:val="en-AU"/>
        </w:rPr>
        <w:t>conversation.</w:t>
      </w:r>
      <w:r w:rsidR="00840BAB" w:rsidRPr="008E6071">
        <w:rPr>
          <w:lang w:val="en-AU"/>
        </w:rPr>
        <w:t xml:space="preserve"> </w:t>
      </w:r>
      <w:r w:rsidR="0002383D" w:rsidRPr="008E6071">
        <w:rPr>
          <w:lang w:val="en-AU"/>
        </w:rPr>
        <w:t>Some of the questions about the students</w:t>
      </w:r>
      <w:r w:rsidR="009D0A07">
        <w:rPr>
          <w:lang w:val="en-AU"/>
        </w:rPr>
        <w:t>’</w:t>
      </w:r>
      <w:r w:rsidR="0002383D" w:rsidRPr="008E6071">
        <w:rPr>
          <w:lang w:val="en-AU"/>
        </w:rPr>
        <w:t xml:space="preserve"> personal world</w:t>
      </w:r>
      <w:r w:rsidR="009D0A07">
        <w:rPr>
          <w:lang w:val="en-AU"/>
        </w:rPr>
        <w:t>s</w:t>
      </w:r>
      <w:r w:rsidR="0002383D" w:rsidRPr="008E6071">
        <w:rPr>
          <w:lang w:val="en-AU"/>
        </w:rPr>
        <w:t xml:space="preserve"> </w:t>
      </w:r>
      <w:r w:rsidR="00AA1A5D">
        <w:rPr>
          <w:lang w:val="en-AU"/>
        </w:rPr>
        <w:t xml:space="preserve">could be asked in different ways </w:t>
      </w:r>
      <w:r w:rsidR="009D0A07">
        <w:rPr>
          <w:lang w:val="en-AU"/>
        </w:rPr>
        <w:t>(</w:t>
      </w:r>
      <w:r w:rsidR="00197FFA">
        <w:rPr>
          <w:lang w:val="en-AU"/>
        </w:rPr>
        <w:t xml:space="preserve">for example, if students </w:t>
      </w:r>
      <w:proofErr w:type="gramStart"/>
      <w:r w:rsidR="00197FFA">
        <w:rPr>
          <w:lang w:val="en-AU"/>
        </w:rPr>
        <w:t>say</w:t>
      </w:r>
      <w:proofErr w:type="gramEnd"/>
      <w:r w:rsidR="00197FFA">
        <w:rPr>
          <w:lang w:val="en-AU"/>
        </w:rPr>
        <w:t xml:space="preserve"> </w:t>
      </w:r>
      <w:r w:rsidR="009D0A07">
        <w:rPr>
          <w:lang w:val="en-AU"/>
        </w:rPr>
        <w:t>‘</w:t>
      </w:r>
      <w:r w:rsidR="0002383D" w:rsidRPr="008E6071">
        <w:rPr>
          <w:lang w:val="en-AU"/>
        </w:rPr>
        <w:t>I like reading</w:t>
      </w:r>
      <w:r w:rsidR="009D0A07">
        <w:rPr>
          <w:lang w:val="en-AU"/>
        </w:rPr>
        <w:t>’</w:t>
      </w:r>
      <w:r w:rsidR="0002383D" w:rsidRPr="008E6071">
        <w:rPr>
          <w:lang w:val="en-AU"/>
        </w:rPr>
        <w:t xml:space="preserve">, </w:t>
      </w:r>
      <w:r w:rsidR="00197FFA">
        <w:rPr>
          <w:lang w:val="en-AU"/>
        </w:rPr>
        <w:t xml:space="preserve">they may be asked </w:t>
      </w:r>
      <w:r w:rsidR="009D0A07">
        <w:rPr>
          <w:lang w:val="en-AU"/>
        </w:rPr>
        <w:t>‘W</w:t>
      </w:r>
      <w:r w:rsidR="009D0A07" w:rsidRPr="008E6071">
        <w:rPr>
          <w:lang w:val="en-AU"/>
        </w:rPr>
        <w:t xml:space="preserve">hat </w:t>
      </w:r>
      <w:r w:rsidR="0002383D" w:rsidRPr="008E6071">
        <w:rPr>
          <w:lang w:val="en-AU"/>
        </w:rPr>
        <w:t xml:space="preserve">is the name of the last book that you read and what did you learn </w:t>
      </w:r>
      <w:r w:rsidR="009D0A07">
        <w:rPr>
          <w:lang w:val="en-AU"/>
        </w:rPr>
        <w:t>from</w:t>
      </w:r>
      <w:r w:rsidR="009D0A07" w:rsidRPr="008E6071">
        <w:rPr>
          <w:lang w:val="en-AU"/>
        </w:rPr>
        <w:t xml:space="preserve"> </w:t>
      </w:r>
      <w:r w:rsidR="0002383D" w:rsidRPr="008E6071">
        <w:rPr>
          <w:lang w:val="en-AU"/>
        </w:rPr>
        <w:t xml:space="preserve">reading the </w:t>
      </w:r>
      <w:r w:rsidR="009D0A07" w:rsidRPr="008E6071">
        <w:rPr>
          <w:lang w:val="en-AU"/>
        </w:rPr>
        <w:t>book</w:t>
      </w:r>
      <w:r w:rsidR="009D0A07">
        <w:rPr>
          <w:lang w:val="en-AU"/>
        </w:rPr>
        <w:t>?’</w:t>
      </w:r>
      <w:r w:rsidR="0002383D" w:rsidRPr="008E6071">
        <w:rPr>
          <w:lang w:val="en-AU"/>
        </w:rPr>
        <w:t xml:space="preserve">, or </w:t>
      </w:r>
      <w:r w:rsidR="009D0A07">
        <w:rPr>
          <w:lang w:val="en-AU"/>
        </w:rPr>
        <w:t xml:space="preserve">‘What was </w:t>
      </w:r>
      <w:r w:rsidR="0002383D" w:rsidRPr="008E6071">
        <w:rPr>
          <w:lang w:val="en-AU"/>
        </w:rPr>
        <w:t>the author</w:t>
      </w:r>
      <w:r w:rsidR="009D0A07">
        <w:rPr>
          <w:lang w:val="en-AU"/>
        </w:rPr>
        <w:t>’s</w:t>
      </w:r>
      <w:r w:rsidR="0002383D" w:rsidRPr="008E6071">
        <w:rPr>
          <w:lang w:val="en-AU"/>
        </w:rPr>
        <w:t xml:space="preserve"> style of writing</w:t>
      </w:r>
      <w:r w:rsidR="009D0A07">
        <w:rPr>
          <w:lang w:val="en-AU"/>
        </w:rPr>
        <w:t>?’)</w:t>
      </w:r>
    </w:p>
    <w:p w14:paraId="5044C34C" w14:textId="65883638" w:rsidR="00C424EB" w:rsidRPr="008E6071" w:rsidRDefault="007E0B25" w:rsidP="008E6071">
      <w:pPr>
        <w:pStyle w:val="VCAAbullet"/>
        <w:rPr>
          <w:lang w:val="en-AU"/>
        </w:rPr>
      </w:pPr>
      <w:r w:rsidRPr="008E6071">
        <w:rPr>
          <w:lang w:val="en-AU"/>
        </w:rPr>
        <w:t>practi</w:t>
      </w:r>
      <w:r w:rsidR="009D0A07">
        <w:rPr>
          <w:lang w:val="en-AU"/>
        </w:rPr>
        <w:t>s</w:t>
      </w:r>
      <w:r w:rsidRPr="008E6071">
        <w:rPr>
          <w:lang w:val="en-AU"/>
        </w:rPr>
        <w:t>e</w:t>
      </w:r>
      <w:r w:rsidR="00C424EB" w:rsidRPr="008E6071">
        <w:rPr>
          <w:lang w:val="en-AU"/>
        </w:rPr>
        <w:t xml:space="preserve"> using more complex sentence structures and </w:t>
      </w:r>
      <w:proofErr w:type="gramStart"/>
      <w:r w:rsidR="0002383D" w:rsidRPr="008E6071">
        <w:rPr>
          <w:lang w:val="en-AU"/>
        </w:rPr>
        <w:t>syntax</w:t>
      </w:r>
      <w:proofErr w:type="gramEnd"/>
    </w:p>
    <w:p w14:paraId="25D664E9" w14:textId="0BA4EC23" w:rsidR="00C424EB" w:rsidRDefault="00C424EB" w:rsidP="008E6071">
      <w:pPr>
        <w:pStyle w:val="VCAAbullet"/>
        <w:rPr>
          <w:lang w:val="en-AU" w:eastAsia="en-AU"/>
        </w:rPr>
      </w:pPr>
      <w:r w:rsidRPr="008E6071">
        <w:rPr>
          <w:lang w:val="en-AU" w:eastAsia="en-AU"/>
        </w:rPr>
        <w:t xml:space="preserve">build vocabulary specific to </w:t>
      </w:r>
      <w:r w:rsidR="007B349A" w:rsidRPr="008E6071">
        <w:rPr>
          <w:lang w:val="en-AU" w:eastAsia="en-AU"/>
        </w:rPr>
        <w:t xml:space="preserve">the </w:t>
      </w:r>
      <w:r w:rsidRPr="008E6071">
        <w:rPr>
          <w:lang w:val="en-AU" w:eastAsia="en-AU"/>
        </w:rPr>
        <w:t>students</w:t>
      </w:r>
      <w:r w:rsidR="009D0A07">
        <w:rPr>
          <w:lang w:val="en-AU" w:eastAsia="en-AU"/>
        </w:rPr>
        <w:t>’</w:t>
      </w:r>
      <w:r w:rsidRPr="008E6071">
        <w:rPr>
          <w:lang w:val="en-AU" w:eastAsia="en-AU"/>
        </w:rPr>
        <w:t xml:space="preserve"> personal world</w:t>
      </w:r>
      <w:r w:rsidR="009D0A07">
        <w:rPr>
          <w:lang w:val="en-AU" w:eastAsia="en-AU"/>
        </w:rPr>
        <w:t>s</w:t>
      </w:r>
      <w:r w:rsidR="007D42F8" w:rsidRPr="008E6071">
        <w:rPr>
          <w:lang w:val="en-AU" w:eastAsia="en-AU"/>
        </w:rPr>
        <w:t xml:space="preserve"> </w:t>
      </w:r>
      <w:r w:rsidR="007D42F8" w:rsidRPr="008E6071">
        <w:rPr>
          <w:lang w:val="en-AU"/>
        </w:rPr>
        <w:t>and their interactions with the language and culture as learners</w:t>
      </w:r>
      <w:r w:rsidR="00F9475E">
        <w:rPr>
          <w:lang w:val="en-AU"/>
        </w:rPr>
        <w:t>.</w:t>
      </w:r>
    </w:p>
    <w:p w14:paraId="4CD0A26A" w14:textId="43837D9C" w:rsidR="00B37418" w:rsidRPr="00B37418" w:rsidRDefault="00B37418" w:rsidP="00B37418">
      <w:pPr>
        <w:pStyle w:val="VCAAbody"/>
      </w:pPr>
      <w:r w:rsidRPr="00B37418">
        <w:br w:type="page"/>
      </w:r>
    </w:p>
    <w:p w14:paraId="1F6FDB8A" w14:textId="43411DB2" w:rsidR="00D74721" w:rsidRPr="008E6071" w:rsidRDefault="00D74721" w:rsidP="002D139F">
      <w:pPr>
        <w:pStyle w:val="VCAAHeading2"/>
        <w:contextualSpacing w:val="0"/>
        <w:rPr>
          <w:lang w:val="en-AU" w:eastAsia="en-AU"/>
        </w:rPr>
      </w:pPr>
      <w:r w:rsidRPr="008E6071">
        <w:rPr>
          <w:lang w:val="en-AU" w:eastAsia="en-AU"/>
        </w:rPr>
        <w:lastRenderedPageBreak/>
        <w:t xml:space="preserve">Section 2: </w:t>
      </w:r>
      <w:r w:rsidRPr="008E6071">
        <w:rPr>
          <w:lang w:val="en-AU"/>
        </w:rPr>
        <w:t>Discussion</w:t>
      </w:r>
    </w:p>
    <w:p w14:paraId="116FF5B1" w14:textId="5E6E53E3" w:rsidR="002D139F" w:rsidRDefault="003B10DB" w:rsidP="002D139F">
      <w:pPr>
        <w:pStyle w:val="VCAAHeading3"/>
        <w:rPr>
          <w:lang w:val="en-AU"/>
        </w:rPr>
      </w:pPr>
      <w:r w:rsidRPr="008E6071">
        <w:rPr>
          <w:lang w:val="en-AU"/>
        </w:rPr>
        <w:t>W</w:t>
      </w:r>
      <w:r w:rsidR="002D139F" w:rsidRPr="008E6071">
        <w:rPr>
          <w:lang w:val="en-AU"/>
        </w:rPr>
        <w:t xml:space="preserve">hat students did </w:t>
      </w:r>
      <w:proofErr w:type="gramStart"/>
      <w:r w:rsidR="00595CA7" w:rsidRPr="008E6071">
        <w:rPr>
          <w:lang w:val="en-AU"/>
        </w:rPr>
        <w:t>well</w:t>
      </w:r>
      <w:proofErr w:type="gramEnd"/>
    </w:p>
    <w:p w14:paraId="7B0B5DBA" w14:textId="5560F763" w:rsidR="00B14830" w:rsidRPr="00B14830" w:rsidRDefault="00B14830" w:rsidP="00EE4494">
      <w:pPr>
        <w:pStyle w:val="VCAAbody"/>
        <w:rPr>
          <w:lang w:val="en-AU"/>
        </w:rPr>
      </w:pPr>
      <w:r>
        <w:rPr>
          <w:lang w:val="en-AU"/>
        </w:rPr>
        <w:t>In 2023, students:</w:t>
      </w:r>
    </w:p>
    <w:p w14:paraId="13EA19D0" w14:textId="3594F450" w:rsidR="00D74721" w:rsidRPr="008E6071" w:rsidRDefault="00D909C9" w:rsidP="008E6071">
      <w:pPr>
        <w:pStyle w:val="VCAAbullet"/>
        <w:rPr>
          <w:lang w:val="en-AU"/>
        </w:rPr>
      </w:pPr>
      <w:r w:rsidRPr="008E6071">
        <w:rPr>
          <w:lang w:val="en-AU"/>
        </w:rPr>
        <w:t>clearly</w:t>
      </w:r>
      <w:r w:rsidR="00D74721" w:rsidRPr="008E6071">
        <w:rPr>
          <w:lang w:val="en-AU"/>
        </w:rPr>
        <w:t xml:space="preserve"> introduce</w:t>
      </w:r>
      <w:r w:rsidR="007D05D9" w:rsidRPr="008E6071">
        <w:rPr>
          <w:lang w:val="en-AU"/>
        </w:rPr>
        <w:t>d</w:t>
      </w:r>
      <w:r w:rsidR="00D74721" w:rsidRPr="008E6071">
        <w:rPr>
          <w:lang w:val="en-AU"/>
        </w:rPr>
        <w:t xml:space="preserve"> the focus of </w:t>
      </w:r>
      <w:r w:rsidR="00DE5D68" w:rsidRPr="008E6071">
        <w:rPr>
          <w:lang w:val="en-AU"/>
        </w:rPr>
        <w:t xml:space="preserve">their </w:t>
      </w:r>
      <w:r w:rsidR="00D74721" w:rsidRPr="008E6071">
        <w:rPr>
          <w:lang w:val="en-AU"/>
        </w:rPr>
        <w:t xml:space="preserve">subtopic, alerting assessors to </w:t>
      </w:r>
      <w:r w:rsidR="009D0A07">
        <w:rPr>
          <w:lang w:val="en-AU"/>
        </w:rPr>
        <w:t>any</w:t>
      </w:r>
      <w:r w:rsidR="009D0A07" w:rsidRPr="008E6071">
        <w:rPr>
          <w:lang w:val="en-AU"/>
        </w:rPr>
        <w:t xml:space="preserve"> </w:t>
      </w:r>
      <w:r w:rsidR="00C81E43" w:rsidRPr="008E6071">
        <w:rPr>
          <w:lang w:val="en-AU"/>
        </w:rPr>
        <w:t>image</w:t>
      </w:r>
      <w:r w:rsidR="009D0A07">
        <w:rPr>
          <w:lang w:val="en-AU"/>
        </w:rPr>
        <w:t>s</w:t>
      </w:r>
      <w:r w:rsidR="00D74721" w:rsidRPr="008E6071">
        <w:rPr>
          <w:lang w:val="en-AU"/>
        </w:rPr>
        <w:t xml:space="preserve"> brought to support the discussion</w:t>
      </w:r>
      <w:r w:rsidR="007D42F8" w:rsidRPr="008E6071">
        <w:rPr>
          <w:lang w:val="en-AU"/>
        </w:rPr>
        <w:t xml:space="preserve"> of the </w:t>
      </w:r>
      <w:proofErr w:type="gramStart"/>
      <w:r w:rsidR="0047524A" w:rsidRPr="008E6071">
        <w:rPr>
          <w:lang w:val="en-AU"/>
        </w:rPr>
        <w:t>subtopic</w:t>
      </w:r>
      <w:proofErr w:type="gramEnd"/>
    </w:p>
    <w:p w14:paraId="6B0297D7" w14:textId="2E6D5F1B" w:rsidR="0047524A" w:rsidRPr="009D0A07" w:rsidRDefault="004157A6" w:rsidP="008E6071">
      <w:pPr>
        <w:pStyle w:val="VCAAbullet"/>
        <w:rPr>
          <w:lang w:val="en-AU"/>
        </w:rPr>
      </w:pPr>
      <w:r w:rsidRPr="008E6071">
        <w:rPr>
          <w:lang w:val="en-AU"/>
        </w:rPr>
        <w:t xml:space="preserve">demonstrated in-depth </w:t>
      </w:r>
      <w:r w:rsidR="00B07E89" w:rsidRPr="008E6071">
        <w:rPr>
          <w:lang w:val="en-AU"/>
        </w:rPr>
        <w:t>knowledge</w:t>
      </w:r>
      <w:r w:rsidRPr="008E6071">
        <w:rPr>
          <w:lang w:val="en-AU"/>
        </w:rPr>
        <w:t xml:space="preserve"> of the</w:t>
      </w:r>
      <w:r w:rsidR="001175AE" w:rsidRPr="008E6071">
        <w:rPr>
          <w:lang w:val="en-AU"/>
        </w:rPr>
        <w:t>ir</w:t>
      </w:r>
      <w:r w:rsidRPr="008E6071">
        <w:rPr>
          <w:lang w:val="en-AU"/>
        </w:rPr>
        <w:t xml:space="preserve"> </w:t>
      </w:r>
      <w:r w:rsidR="0047524A" w:rsidRPr="008E6071">
        <w:rPr>
          <w:lang w:val="en-AU"/>
        </w:rPr>
        <w:t>subtopic.</w:t>
      </w:r>
      <w:r w:rsidR="0047524A" w:rsidRPr="00B37418">
        <w:t xml:space="preserve"> </w:t>
      </w:r>
      <w:r w:rsidR="0047524A" w:rsidRPr="009D0A07">
        <w:rPr>
          <w:lang w:val="en-AU"/>
        </w:rPr>
        <w:t xml:space="preserve">It is worth mentioning that most students exhibited a strong ability to link images with their respective subtopics. They effectively compared issues </w:t>
      </w:r>
      <w:r w:rsidR="00766F7B">
        <w:rPr>
          <w:lang w:val="en-AU"/>
        </w:rPr>
        <w:t xml:space="preserve">relevant to their </w:t>
      </w:r>
      <w:proofErr w:type="gramStart"/>
      <w:r w:rsidR="00766F7B">
        <w:rPr>
          <w:lang w:val="en-AU"/>
        </w:rPr>
        <w:t>subtopic</w:t>
      </w:r>
      <w:proofErr w:type="gramEnd"/>
    </w:p>
    <w:p w14:paraId="7E476BFB" w14:textId="02D421D0" w:rsidR="00EB33A0" w:rsidRPr="008E6071" w:rsidRDefault="00280250" w:rsidP="008E6071">
      <w:pPr>
        <w:pStyle w:val="VCAAbullet"/>
        <w:rPr>
          <w:lang w:val="en-AU"/>
        </w:rPr>
      </w:pPr>
      <w:r w:rsidRPr="008E6071">
        <w:rPr>
          <w:lang w:val="en-AU"/>
        </w:rPr>
        <w:t>u</w:t>
      </w:r>
      <w:r w:rsidR="00C81E43" w:rsidRPr="008E6071">
        <w:rPr>
          <w:lang w:val="en-AU"/>
        </w:rPr>
        <w:t xml:space="preserve">sed the image </w:t>
      </w:r>
      <w:r w:rsidR="009D0A07" w:rsidRPr="009D0A07">
        <w:rPr>
          <w:lang w:val="en-AU"/>
        </w:rPr>
        <w:t>skilfully</w:t>
      </w:r>
      <w:r w:rsidR="00C81E43" w:rsidRPr="008E6071">
        <w:rPr>
          <w:lang w:val="en-AU"/>
        </w:rPr>
        <w:t xml:space="preserve"> to support the discussion on the </w:t>
      </w:r>
      <w:r w:rsidR="003D1A09" w:rsidRPr="008E6071">
        <w:rPr>
          <w:lang w:val="en-AU"/>
        </w:rPr>
        <w:t>subtopic</w:t>
      </w:r>
      <w:r w:rsidR="009D0A07">
        <w:rPr>
          <w:lang w:val="en-AU"/>
        </w:rPr>
        <w:t>:</w:t>
      </w:r>
      <w:r w:rsidR="00C81E43" w:rsidRPr="00B37418">
        <w:t xml:space="preserve"> </w:t>
      </w:r>
      <w:r w:rsidR="00766F7B" w:rsidRPr="00B37418">
        <w:t xml:space="preserve">for example, </w:t>
      </w:r>
      <w:r w:rsidR="0002383D" w:rsidRPr="008E6071">
        <w:rPr>
          <w:lang w:val="en-AU"/>
        </w:rPr>
        <w:t>some of</w:t>
      </w:r>
      <w:r w:rsidR="00EB33A0" w:rsidRPr="008E6071">
        <w:rPr>
          <w:lang w:val="en-AU"/>
        </w:rPr>
        <w:t xml:space="preserve"> </w:t>
      </w:r>
      <w:r w:rsidR="0002383D" w:rsidRPr="008E6071">
        <w:rPr>
          <w:lang w:val="en-AU"/>
        </w:rPr>
        <w:t>the students refer</w:t>
      </w:r>
      <w:r w:rsidR="009D0A07">
        <w:rPr>
          <w:lang w:val="en-AU"/>
        </w:rPr>
        <w:t>red</w:t>
      </w:r>
      <w:r w:rsidR="0002383D" w:rsidRPr="008E6071">
        <w:rPr>
          <w:lang w:val="en-AU"/>
        </w:rPr>
        <w:t xml:space="preserve"> to their image</w:t>
      </w:r>
      <w:r w:rsidR="009D0A07">
        <w:rPr>
          <w:lang w:val="en-AU"/>
        </w:rPr>
        <w:t xml:space="preserve"> with</w:t>
      </w:r>
      <w:r w:rsidR="00766F7B">
        <w:rPr>
          <w:lang w:val="en-AU"/>
        </w:rPr>
        <w:t xml:space="preserve"> </w:t>
      </w:r>
      <w:r w:rsidR="009D0A07">
        <w:rPr>
          <w:lang w:val="en-AU"/>
        </w:rPr>
        <w:t>‘…</w:t>
      </w:r>
      <w:r w:rsidR="00B37418">
        <w:rPr>
          <w:lang w:val="en-AU"/>
        </w:rPr>
        <w:t xml:space="preserve"> </w:t>
      </w:r>
      <w:r w:rsidR="0002383D" w:rsidRPr="008E6071">
        <w:rPr>
          <w:lang w:val="en-AU"/>
        </w:rPr>
        <w:t xml:space="preserve">as you can see in the </w:t>
      </w:r>
      <w:proofErr w:type="gramStart"/>
      <w:r w:rsidR="0002383D" w:rsidRPr="008E6071">
        <w:rPr>
          <w:lang w:val="en-AU"/>
        </w:rPr>
        <w:t>image</w:t>
      </w:r>
      <w:r w:rsidR="009D0A07">
        <w:rPr>
          <w:lang w:val="en-AU"/>
        </w:rPr>
        <w:t>’</w:t>
      </w:r>
      <w:proofErr w:type="gramEnd"/>
    </w:p>
    <w:p w14:paraId="253767EC" w14:textId="76AED609" w:rsidR="002D139F" w:rsidRPr="008E6071" w:rsidRDefault="00EB33A0" w:rsidP="008E6071">
      <w:pPr>
        <w:pStyle w:val="VCAAbullet"/>
        <w:rPr>
          <w:lang w:val="en-AU"/>
        </w:rPr>
      </w:pPr>
      <w:r w:rsidRPr="008E6071">
        <w:rPr>
          <w:lang w:val="en-AU"/>
        </w:rPr>
        <w:t>e</w:t>
      </w:r>
      <w:r w:rsidR="001175AE" w:rsidRPr="008E6071">
        <w:rPr>
          <w:lang w:val="en-AU"/>
        </w:rPr>
        <w:t>ngaged in a discussion using</w:t>
      </w:r>
      <w:r w:rsidR="00D74721" w:rsidRPr="008E6071">
        <w:rPr>
          <w:lang w:val="en-AU"/>
        </w:rPr>
        <w:t xml:space="preserve"> relevant information, </w:t>
      </w:r>
      <w:r w:rsidR="003D1A09" w:rsidRPr="008E6071">
        <w:rPr>
          <w:lang w:val="en-AU"/>
        </w:rPr>
        <w:t>ideas</w:t>
      </w:r>
      <w:r w:rsidR="00D74721" w:rsidRPr="008E6071">
        <w:rPr>
          <w:lang w:val="en-AU"/>
        </w:rPr>
        <w:t xml:space="preserve"> and </w:t>
      </w:r>
      <w:r w:rsidR="003D1A09" w:rsidRPr="008E6071">
        <w:rPr>
          <w:lang w:val="en-AU"/>
        </w:rPr>
        <w:t>opinions.</w:t>
      </w:r>
      <w:r w:rsidR="00840BAB" w:rsidRPr="008E6071">
        <w:rPr>
          <w:lang w:val="en-AU"/>
        </w:rPr>
        <w:t xml:space="preserve"> </w:t>
      </w:r>
      <w:r w:rsidR="0002383D" w:rsidRPr="008E6071">
        <w:rPr>
          <w:lang w:val="en-AU"/>
        </w:rPr>
        <w:t>Most of the students engaged with the assessor</w:t>
      </w:r>
      <w:r w:rsidR="009D0A07">
        <w:rPr>
          <w:lang w:val="en-AU"/>
        </w:rPr>
        <w:t>,</w:t>
      </w:r>
      <w:r w:rsidR="0002383D" w:rsidRPr="008E6071">
        <w:rPr>
          <w:lang w:val="en-AU"/>
        </w:rPr>
        <w:t xml:space="preserve"> offering a lot of relevant information to support their opinions</w:t>
      </w:r>
      <w:r w:rsidR="00B14830">
        <w:rPr>
          <w:lang w:val="en-AU"/>
        </w:rPr>
        <w:t xml:space="preserve"> on their chosen subtopic</w:t>
      </w:r>
      <w:r w:rsidR="0002383D" w:rsidRPr="008E6071">
        <w:rPr>
          <w:lang w:val="en-AU"/>
        </w:rPr>
        <w:t xml:space="preserve">. </w:t>
      </w:r>
      <w:r w:rsidR="00A225A3" w:rsidRPr="008E6071">
        <w:rPr>
          <w:lang w:val="en-AU"/>
        </w:rPr>
        <w:t xml:space="preserve">Most students demonstrated commendable performance in </w:t>
      </w:r>
      <w:r w:rsidR="00A225A3">
        <w:rPr>
          <w:lang w:val="en-AU"/>
        </w:rPr>
        <w:t>this</w:t>
      </w:r>
      <w:r w:rsidR="00A225A3" w:rsidRPr="008E6071">
        <w:rPr>
          <w:lang w:val="en-AU"/>
        </w:rPr>
        <w:t xml:space="preserve"> </w:t>
      </w:r>
      <w:r w:rsidR="00A225A3">
        <w:rPr>
          <w:lang w:val="en-AU"/>
        </w:rPr>
        <w:t>section.</w:t>
      </w:r>
    </w:p>
    <w:p w14:paraId="4630F5C8" w14:textId="1FB057D7" w:rsidR="00E045AA" w:rsidRDefault="003B10DB" w:rsidP="00E045AA">
      <w:pPr>
        <w:pStyle w:val="VCAAHeading3"/>
        <w:rPr>
          <w:lang w:val="en-AU"/>
        </w:rPr>
      </w:pPr>
      <w:r w:rsidRPr="008E6071">
        <w:rPr>
          <w:lang w:val="en-AU"/>
        </w:rPr>
        <w:t>A</w:t>
      </w:r>
      <w:r w:rsidR="00E045AA" w:rsidRPr="008E6071">
        <w:rPr>
          <w:lang w:val="en-AU"/>
        </w:rPr>
        <w:t xml:space="preserve">reas for improvement </w:t>
      </w:r>
    </w:p>
    <w:p w14:paraId="08964E35" w14:textId="746F96A3" w:rsidR="00B14830" w:rsidRPr="00B14830" w:rsidRDefault="00B14830" w:rsidP="00EE4494">
      <w:pPr>
        <w:pStyle w:val="VCAAbody"/>
        <w:rPr>
          <w:lang w:val="en-AU"/>
        </w:rPr>
      </w:pPr>
      <w:r>
        <w:rPr>
          <w:lang w:val="en-AU"/>
        </w:rPr>
        <w:t>In preparing for this section of the exam, students could:</w:t>
      </w:r>
    </w:p>
    <w:p w14:paraId="45283102" w14:textId="1F21DEE3" w:rsidR="007D42F8" w:rsidRPr="008E6071" w:rsidRDefault="007D42F8" w:rsidP="003B10DB">
      <w:pPr>
        <w:pStyle w:val="VCAAbullet"/>
        <w:rPr>
          <w:lang w:val="en-AU"/>
        </w:rPr>
      </w:pPr>
      <w:r w:rsidRPr="008E6071">
        <w:rPr>
          <w:lang w:val="en-AU"/>
        </w:rPr>
        <w:t xml:space="preserve">choose an appropriate subtopic </w:t>
      </w:r>
      <w:r w:rsidR="00850EE1">
        <w:rPr>
          <w:lang w:val="en-AU"/>
        </w:rPr>
        <w:t>from either the prescribed theme ‘The Arabic-speaking communities’ or the prescribed theme ‘The world around us’</w:t>
      </w:r>
      <w:r w:rsidR="009420B0">
        <w:rPr>
          <w:lang w:val="en-AU"/>
        </w:rPr>
        <w:t xml:space="preserve"> </w:t>
      </w:r>
      <w:r w:rsidRPr="008E6071">
        <w:rPr>
          <w:lang w:val="en-AU"/>
        </w:rPr>
        <w:t>to suit ability and interests</w:t>
      </w:r>
      <w:r w:rsidR="00B37418">
        <w:rPr>
          <w:lang w:val="en-AU"/>
        </w:rPr>
        <w:t>,</w:t>
      </w:r>
      <w:r w:rsidR="00C81E43" w:rsidRPr="008E6071">
        <w:rPr>
          <w:lang w:val="en-AU"/>
        </w:rPr>
        <w:t xml:space="preserve"> and an image that supports discussion about the selected </w:t>
      </w:r>
      <w:proofErr w:type="gramStart"/>
      <w:r w:rsidR="00C81E43" w:rsidRPr="008E6071">
        <w:rPr>
          <w:lang w:val="en-AU"/>
        </w:rPr>
        <w:t>subtopic</w:t>
      </w:r>
      <w:proofErr w:type="gramEnd"/>
    </w:p>
    <w:p w14:paraId="62ACB6AE" w14:textId="71707864" w:rsidR="00DE5D68" w:rsidRPr="008E6071" w:rsidRDefault="00E045AA" w:rsidP="003B10DB">
      <w:pPr>
        <w:pStyle w:val="VCAAbullet"/>
        <w:rPr>
          <w:lang w:val="en-AU"/>
        </w:rPr>
      </w:pPr>
      <w:r w:rsidRPr="008E6071">
        <w:rPr>
          <w:lang w:val="en-AU"/>
        </w:rPr>
        <w:t xml:space="preserve">prepare </w:t>
      </w:r>
      <w:r w:rsidR="00C81E43" w:rsidRPr="008E6071">
        <w:rPr>
          <w:lang w:val="en-AU"/>
        </w:rPr>
        <w:t>a wide range and depth of information, ideas and opinions with an original perspective on the subtopic</w:t>
      </w:r>
      <w:r w:rsidR="003B10DB" w:rsidRPr="008E6071">
        <w:rPr>
          <w:lang w:val="en-AU"/>
        </w:rPr>
        <w:t>.</w:t>
      </w:r>
      <w:r w:rsidR="000D57E8" w:rsidRPr="008E6071">
        <w:rPr>
          <w:lang w:val="en-AU"/>
        </w:rPr>
        <w:t xml:space="preserve"> </w:t>
      </w:r>
      <w:r w:rsidR="00766F7B">
        <w:rPr>
          <w:lang w:val="en-AU"/>
        </w:rPr>
        <w:t xml:space="preserve">The </w:t>
      </w:r>
      <w:r w:rsidR="00B37418">
        <w:rPr>
          <w:lang w:val="en-AU"/>
        </w:rPr>
        <w:t>ina</w:t>
      </w:r>
      <w:r w:rsidR="00766F7B">
        <w:rPr>
          <w:lang w:val="en-AU"/>
        </w:rPr>
        <w:t>bility of some students</w:t>
      </w:r>
      <w:r w:rsidR="000D57E8" w:rsidRPr="008E6071">
        <w:rPr>
          <w:lang w:val="en-AU"/>
        </w:rPr>
        <w:t xml:space="preserve"> to extend </w:t>
      </w:r>
      <w:r w:rsidR="00B37418">
        <w:rPr>
          <w:lang w:val="en-AU"/>
        </w:rPr>
        <w:t xml:space="preserve">the </w:t>
      </w:r>
      <w:r w:rsidR="000D57E8" w:rsidRPr="008E6071">
        <w:rPr>
          <w:lang w:val="en-AU"/>
        </w:rPr>
        <w:t xml:space="preserve">discussion, </w:t>
      </w:r>
      <w:r w:rsidR="00B37418">
        <w:rPr>
          <w:lang w:val="en-AU"/>
        </w:rPr>
        <w:t xml:space="preserve">their </w:t>
      </w:r>
      <w:r w:rsidR="000D57E8" w:rsidRPr="008E6071">
        <w:rPr>
          <w:lang w:val="en-AU"/>
        </w:rPr>
        <w:t xml:space="preserve">lack of elaboration and insufficient engagement with assessors' questions are areas of </w:t>
      </w:r>
      <w:proofErr w:type="gramStart"/>
      <w:r w:rsidR="000D57E8" w:rsidRPr="008E6071">
        <w:rPr>
          <w:lang w:val="en-AU"/>
        </w:rPr>
        <w:t>concern</w:t>
      </w:r>
      <w:proofErr w:type="gramEnd"/>
    </w:p>
    <w:p w14:paraId="68CEDF6B" w14:textId="02C78194" w:rsidR="00E045AA" w:rsidRPr="008E6071" w:rsidRDefault="007D42F8" w:rsidP="008E6071">
      <w:pPr>
        <w:pStyle w:val="VCAAbullet"/>
        <w:rPr>
          <w:lang w:val="en-AU"/>
        </w:rPr>
      </w:pPr>
      <w:r w:rsidRPr="008E6071">
        <w:rPr>
          <w:lang w:val="en-AU"/>
        </w:rPr>
        <w:t xml:space="preserve">use the image to support the discussion on the </w:t>
      </w:r>
      <w:proofErr w:type="gramStart"/>
      <w:r w:rsidR="0047524A" w:rsidRPr="008E6071">
        <w:rPr>
          <w:lang w:val="en-AU"/>
        </w:rPr>
        <w:t>subtopic</w:t>
      </w:r>
      <w:proofErr w:type="gramEnd"/>
    </w:p>
    <w:p w14:paraId="60C9F9B5" w14:textId="3AC2B7F3" w:rsidR="00EB33A0" w:rsidRPr="008E6071" w:rsidRDefault="00EB33A0" w:rsidP="008E6071">
      <w:pPr>
        <w:pStyle w:val="VCAAbullet"/>
        <w:rPr>
          <w:lang w:val="en-AU"/>
        </w:rPr>
      </w:pPr>
      <w:r w:rsidRPr="008E6071">
        <w:rPr>
          <w:lang w:val="en-AU"/>
        </w:rPr>
        <w:t>revise grammar</w:t>
      </w:r>
    </w:p>
    <w:p w14:paraId="5B39DA18" w14:textId="5B17AD0F" w:rsidR="004A5A17" w:rsidRPr="006F7206" w:rsidRDefault="00EB33A0" w:rsidP="006F7206">
      <w:pPr>
        <w:pStyle w:val="VCAAbullet"/>
        <w:rPr>
          <w:lang w:val="en-AU"/>
        </w:rPr>
      </w:pPr>
      <w:r w:rsidRPr="008E6071">
        <w:rPr>
          <w:lang w:val="en-AU"/>
        </w:rPr>
        <w:t xml:space="preserve">build vocabulary specific to </w:t>
      </w:r>
      <w:r w:rsidR="00445958" w:rsidRPr="008E6071">
        <w:rPr>
          <w:lang w:val="en-AU"/>
        </w:rPr>
        <w:t xml:space="preserve">the </w:t>
      </w:r>
      <w:r w:rsidR="00C81E43" w:rsidRPr="008E6071">
        <w:rPr>
          <w:lang w:val="en-AU"/>
        </w:rPr>
        <w:t xml:space="preserve">selected </w:t>
      </w:r>
      <w:r w:rsidR="00A4308E" w:rsidRPr="008E6071">
        <w:rPr>
          <w:lang w:val="en-AU"/>
        </w:rPr>
        <w:t>subtopic.</w:t>
      </w:r>
      <w:r w:rsidR="00840BAB" w:rsidRPr="008E6071">
        <w:rPr>
          <w:lang w:val="en-AU"/>
        </w:rPr>
        <w:t xml:space="preserve"> </w:t>
      </w:r>
      <w:r w:rsidR="0047524A" w:rsidRPr="008E6071">
        <w:rPr>
          <w:lang w:val="en-AU"/>
        </w:rPr>
        <w:t xml:space="preserve">In the discussion </w:t>
      </w:r>
      <w:r w:rsidR="00B85AFE">
        <w:rPr>
          <w:lang w:val="en-AU"/>
        </w:rPr>
        <w:t>section</w:t>
      </w:r>
      <w:r w:rsidR="0047524A" w:rsidRPr="008E6071">
        <w:rPr>
          <w:lang w:val="en-AU"/>
        </w:rPr>
        <w:t xml:space="preserve">, students </w:t>
      </w:r>
      <w:proofErr w:type="gramStart"/>
      <w:r w:rsidR="009D0A07">
        <w:rPr>
          <w:lang w:val="en-AU"/>
        </w:rPr>
        <w:t>on the whole</w:t>
      </w:r>
      <w:proofErr w:type="gramEnd"/>
      <w:r w:rsidR="0047524A" w:rsidRPr="008E6071">
        <w:rPr>
          <w:lang w:val="en-AU"/>
        </w:rPr>
        <w:t xml:space="preserve"> struggled to connect images with global topics, compare issues worldwide, and draw parallels with situations in different parts of the world.</w:t>
      </w:r>
    </w:p>
    <w:sectPr w:rsidR="004A5A17" w:rsidRPr="006F7206"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EE4494" w:rsidRDefault="00EE4494" w:rsidP="00304EA1">
      <w:pPr>
        <w:spacing w:after="0" w:line="240" w:lineRule="auto"/>
      </w:pPr>
      <w:r>
        <w:separator/>
      </w:r>
    </w:p>
  </w:endnote>
  <w:endnote w:type="continuationSeparator" w:id="0">
    <w:p w14:paraId="3270DF94" w14:textId="77777777" w:rsidR="00EE4494" w:rsidRDefault="00EE449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EE4494" w:rsidRPr="00D06414" w14:paraId="6474FD3B" w14:textId="77777777" w:rsidTr="00BB3BAB">
      <w:trPr>
        <w:trHeight w:val="476"/>
      </w:trPr>
      <w:tc>
        <w:tcPr>
          <w:tcW w:w="1667" w:type="pct"/>
          <w:tcMar>
            <w:left w:w="0" w:type="dxa"/>
            <w:right w:w="0" w:type="dxa"/>
          </w:tcMar>
        </w:tcPr>
        <w:p w14:paraId="0EC15F2D" w14:textId="77777777" w:rsidR="00EE4494" w:rsidRPr="00D06414" w:rsidRDefault="00EE449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EE4494" w:rsidRPr="00D06414" w:rsidRDefault="00EE4494"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EE4494" w:rsidRPr="00D06414" w:rsidRDefault="00EE449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77777777" w:rsidR="00EE4494" w:rsidRPr="00D06414" w:rsidRDefault="00EE449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EE4494" w:rsidRPr="00D06414" w14:paraId="36A4ADC1" w14:textId="77777777" w:rsidTr="000F5AAF">
      <w:tc>
        <w:tcPr>
          <w:tcW w:w="1459" w:type="pct"/>
          <w:tcMar>
            <w:left w:w="0" w:type="dxa"/>
            <w:right w:w="0" w:type="dxa"/>
          </w:tcMar>
        </w:tcPr>
        <w:p w14:paraId="74DB1FC2" w14:textId="77777777" w:rsidR="00EE4494" w:rsidRPr="00D06414" w:rsidRDefault="00EE4494"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EE4494" w:rsidRPr="00D06414" w:rsidRDefault="00EE4494"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EE4494" w:rsidRPr="00D06414" w:rsidRDefault="00EE449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EE4494" w:rsidRPr="00D06414" w:rsidRDefault="00EE4494"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EE4494" w:rsidRDefault="00EE4494" w:rsidP="00304EA1">
      <w:pPr>
        <w:spacing w:after="0" w:line="240" w:lineRule="auto"/>
      </w:pPr>
      <w:r>
        <w:separator/>
      </w:r>
    </w:p>
  </w:footnote>
  <w:footnote w:type="continuationSeparator" w:id="0">
    <w:p w14:paraId="13540A36" w14:textId="77777777" w:rsidR="00EE4494" w:rsidRDefault="00EE449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45317DF" w:rsidR="00EE4494" w:rsidRPr="00D86DE4" w:rsidRDefault="00EE4494" w:rsidP="00D86DE4">
    <w:pPr>
      <w:pStyle w:val="VCAAcaptionsandfootnotes"/>
      <w:rPr>
        <w:color w:val="999999" w:themeColor="accent2"/>
      </w:rPr>
    </w:pPr>
    <w:r>
      <w:rPr>
        <w:color w:val="999999" w:themeColor="accent2"/>
      </w:rPr>
      <w:t>2023 VCE Arabic oral external assessment report</w:t>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EE4494" w:rsidRPr="009370BC" w:rsidRDefault="00EE4494"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555BB18">
          <wp:simplePos x="0" y="0"/>
          <wp:positionH relativeFrom="column">
            <wp:posOffset>-720090</wp:posOffset>
          </wp:positionH>
          <wp:positionV relativeFrom="page">
            <wp:posOffset>0</wp:posOffset>
          </wp:positionV>
          <wp:extent cx="7560000" cy="718818"/>
          <wp:effectExtent l="0" t="0" r="317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188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DA0C0B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13EE54E8"/>
    <w:multiLevelType w:val="hybridMultilevel"/>
    <w:tmpl w:val="050E5540"/>
    <w:lvl w:ilvl="0" w:tplc="8BDA9B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F44BCD"/>
    <w:multiLevelType w:val="hybridMultilevel"/>
    <w:tmpl w:val="2B023FC4"/>
    <w:lvl w:ilvl="0" w:tplc="8CBC95C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36A6C65"/>
    <w:multiLevelType w:val="hybridMultilevel"/>
    <w:tmpl w:val="7036436C"/>
    <w:lvl w:ilvl="0" w:tplc="037C0BE2">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62872B6C"/>
    <w:multiLevelType w:val="hybridMultilevel"/>
    <w:tmpl w:val="A176B05C"/>
    <w:lvl w:ilvl="0" w:tplc="27F2EE64">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9" w15:restartNumberingAfterBreak="0">
    <w:nsid w:val="63865797"/>
    <w:multiLevelType w:val="multilevel"/>
    <w:tmpl w:val="0E122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947C18"/>
    <w:multiLevelType w:val="hybridMultilevel"/>
    <w:tmpl w:val="F22C4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970965">
    <w:abstractNumId w:val="8"/>
  </w:num>
  <w:num w:numId="2" w16cid:durableId="1714385798">
    <w:abstractNumId w:val="6"/>
  </w:num>
  <w:num w:numId="3" w16cid:durableId="63256850">
    <w:abstractNumId w:val="4"/>
  </w:num>
  <w:num w:numId="4" w16cid:durableId="417361542">
    <w:abstractNumId w:val="2"/>
  </w:num>
  <w:num w:numId="5" w16cid:durableId="870415780">
    <w:abstractNumId w:val="7"/>
  </w:num>
  <w:num w:numId="6" w16cid:durableId="1595360208">
    <w:abstractNumId w:val="10"/>
  </w:num>
  <w:num w:numId="7" w16cid:durableId="1297755529">
    <w:abstractNumId w:val="0"/>
  </w:num>
  <w:num w:numId="8" w16cid:durableId="714239401">
    <w:abstractNumId w:val="3"/>
  </w:num>
  <w:num w:numId="9" w16cid:durableId="1312055811">
    <w:abstractNumId w:val="9"/>
  </w:num>
  <w:num w:numId="10" w16cid:durableId="1572233091">
    <w:abstractNumId w:val="1"/>
  </w:num>
  <w:num w:numId="11" w16cid:durableId="352191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0684C"/>
    <w:rsid w:val="0002383D"/>
    <w:rsid w:val="0005780E"/>
    <w:rsid w:val="00065CC6"/>
    <w:rsid w:val="00090226"/>
    <w:rsid w:val="000A71F7"/>
    <w:rsid w:val="000D57E8"/>
    <w:rsid w:val="000F09E4"/>
    <w:rsid w:val="000F16FD"/>
    <w:rsid w:val="000F5AAF"/>
    <w:rsid w:val="001175AE"/>
    <w:rsid w:val="00143520"/>
    <w:rsid w:val="00153AD2"/>
    <w:rsid w:val="001779EA"/>
    <w:rsid w:val="00197FFA"/>
    <w:rsid w:val="001D3246"/>
    <w:rsid w:val="002279BA"/>
    <w:rsid w:val="002329F3"/>
    <w:rsid w:val="00243F0D"/>
    <w:rsid w:val="00260767"/>
    <w:rsid w:val="002647BB"/>
    <w:rsid w:val="002754C1"/>
    <w:rsid w:val="00280250"/>
    <w:rsid w:val="00280D8F"/>
    <w:rsid w:val="002841C8"/>
    <w:rsid w:val="0028516B"/>
    <w:rsid w:val="0028767F"/>
    <w:rsid w:val="002C6F90"/>
    <w:rsid w:val="002D139F"/>
    <w:rsid w:val="002E4FB5"/>
    <w:rsid w:val="002F6A4A"/>
    <w:rsid w:val="00302FB8"/>
    <w:rsid w:val="00304EA1"/>
    <w:rsid w:val="00314D81"/>
    <w:rsid w:val="00322FC6"/>
    <w:rsid w:val="0035293F"/>
    <w:rsid w:val="00363690"/>
    <w:rsid w:val="00391986"/>
    <w:rsid w:val="003A00B4"/>
    <w:rsid w:val="003B10DB"/>
    <w:rsid w:val="003C5E71"/>
    <w:rsid w:val="003D1A09"/>
    <w:rsid w:val="003E1B6B"/>
    <w:rsid w:val="003F4409"/>
    <w:rsid w:val="004157A6"/>
    <w:rsid w:val="00417AA3"/>
    <w:rsid w:val="00425DFE"/>
    <w:rsid w:val="00434EDB"/>
    <w:rsid w:val="0044091B"/>
    <w:rsid w:val="00440B32"/>
    <w:rsid w:val="00445958"/>
    <w:rsid w:val="0046078D"/>
    <w:rsid w:val="00463C58"/>
    <w:rsid w:val="0047524A"/>
    <w:rsid w:val="004864A0"/>
    <w:rsid w:val="00493D97"/>
    <w:rsid w:val="00495C80"/>
    <w:rsid w:val="004A2ED8"/>
    <w:rsid w:val="004A5A17"/>
    <w:rsid w:val="004B1A65"/>
    <w:rsid w:val="004F5BDA"/>
    <w:rsid w:val="00513B22"/>
    <w:rsid w:val="0051631E"/>
    <w:rsid w:val="00537A1F"/>
    <w:rsid w:val="00566029"/>
    <w:rsid w:val="005923CB"/>
    <w:rsid w:val="00595CA7"/>
    <w:rsid w:val="005B391B"/>
    <w:rsid w:val="005C60AA"/>
    <w:rsid w:val="005D3D78"/>
    <w:rsid w:val="005D774F"/>
    <w:rsid w:val="005E2EF0"/>
    <w:rsid w:val="005F4092"/>
    <w:rsid w:val="00601FC5"/>
    <w:rsid w:val="0068471E"/>
    <w:rsid w:val="00684F98"/>
    <w:rsid w:val="00693BDB"/>
    <w:rsid w:val="00693FFD"/>
    <w:rsid w:val="006D2159"/>
    <w:rsid w:val="006D3F80"/>
    <w:rsid w:val="006F7206"/>
    <w:rsid w:val="006F787C"/>
    <w:rsid w:val="00702636"/>
    <w:rsid w:val="00724507"/>
    <w:rsid w:val="007460A0"/>
    <w:rsid w:val="007571B2"/>
    <w:rsid w:val="00766F7B"/>
    <w:rsid w:val="00773E6C"/>
    <w:rsid w:val="00781FB1"/>
    <w:rsid w:val="00787C57"/>
    <w:rsid w:val="007A784F"/>
    <w:rsid w:val="007B349A"/>
    <w:rsid w:val="007D05D9"/>
    <w:rsid w:val="007D1B6D"/>
    <w:rsid w:val="007D42F8"/>
    <w:rsid w:val="007E0B25"/>
    <w:rsid w:val="007E7A18"/>
    <w:rsid w:val="00813C37"/>
    <w:rsid w:val="008154B5"/>
    <w:rsid w:val="00816881"/>
    <w:rsid w:val="00823962"/>
    <w:rsid w:val="00835100"/>
    <w:rsid w:val="00840BAB"/>
    <w:rsid w:val="00850410"/>
    <w:rsid w:val="00850EE1"/>
    <w:rsid w:val="00852719"/>
    <w:rsid w:val="00852908"/>
    <w:rsid w:val="00860115"/>
    <w:rsid w:val="0088783C"/>
    <w:rsid w:val="008C1D9D"/>
    <w:rsid w:val="008E6071"/>
    <w:rsid w:val="009370BC"/>
    <w:rsid w:val="009420B0"/>
    <w:rsid w:val="00945B83"/>
    <w:rsid w:val="00970580"/>
    <w:rsid w:val="0098739B"/>
    <w:rsid w:val="009B61E5"/>
    <w:rsid w:val="009D0A07"/>
    <w:rsid w:val="009D1E89"/>
    <w:rsid w:val="009D7B02"/>
    <w:rsid w:val="009E5707"/>
    <w:rsid w:val="009F77DD"/>
    <w:rsid w:val="00A17661"/>
    <w:rsid w:val="00A225A3"/>
    <w:rsid w:val="00A24B2D"/>
    <w:rsid w:val="00A40966"/>
    <w:rsid w:val="00A4308E"/>
    <w:rsid w:val="00A51FF0"/>
    <w:rsid w:val="00A921E0"/>
    <w:rsid w:val="00A922F4"/>
    <w:rsid w:val="00AA1A5D"/>
    <w:rsid w:val="00AA2F0D"/>
    <w:rsid w:val="00AB7A72"/>
    <w:rsid w:val="00AE5526"/>
    <w:rsid w:val="00AF051B"/>
    <w:rsid w:val="00B01578"/>
    <w:rsid w:val="00B0738F"/>
    <w:rsid w:val="00B07E89"/>
    <w:rsid w:val="00B13D3B"/>
    <w:rsid w:val="00B14830"/>
    <w:rsid w:val="00B230DB"/>
    <w:rsid w:val="00B26601"/>
    <w:rsid w:val="00B37418"/>
    <w:rsid w:val="00B37D55"/>
    <w:rsid w:val="00B41951"/>
    <w:rsid w:val="00B53229"/>
    <w:rsid w:val="00B62480"/>
    <w:rsid w:val="00B81890"/>
    <w:rsid w:val="00B81B70"/>
    <w:rsid w:val="00B85AFE"/>
    <w:rsid w:val="00BB3BAB"/>
    <w:rsid w:val="00BD0724"/>
    <w:rsid w:val="00BD2B91"/>
    <w:rsid w:val="00BE5521"/>
    <w:rsid w:val="00BF6C23"/>
    <w:rsid w:val="00C424EB"/>
    <w:rsid w:val="00C53263"/>
    <w:rsid w:val="00C75F1D"/>
    <w:rsid w:val="00C81E43"/>
    <w:rsid w:val="00C95156"/>
    <w:rsid w:val="00CA0DC2"/>
    <w:rsid w:val="00CB61CC"/>
    <w:rsid w:val="00CB68E8"/>
    <w:rsid w:val="00CD5BD2"/>
    <w:rsid w:val="00D04F01"/>
    <w:rsid w:val="00D06414"/>
    <w:rsid w:val="00D24E5A"/>
    <w:rsid w:val="00D338E4"/>
    <w:rsid w:val="00D4104D"/>
    <w:rsid w:val="00D51947"/>
    <w:rsid w:val="00D532F0"/>
    <w:rsid w:val="00D56E0F"/>
    <w:rsid w:val="00D74721"/>
    <w:rsid w:val="00D77413"/>
    <w:rsid w:val="00D82759"/>
    <w:rsid w:val="00D85109"/>
    <w:rsid w:val="00D86DE4"/>
    <w:rsid w:val="00D909C9"/>
    <w:rsid w:val="00DD1ED6"/>
    <w:rsid w:val="00DE1909"/>
    <w:rsid w:val="00DE51DB"/>
    <w:rsid w:val="00DE5D68"/>
    <w:rsid w:val="00E045AA"/>
    <w:rsid w:val="00E23F1D"/>
    <w:rsid w:val="00E27FAB"/>
    <w:rsid w:val="00E30E05"/>
    <w:rsid w:val="00E36361"/>
    <w:rsid w:val="00E55AE9"/>
    <w:rsid w:val="00EB0C84"/>
    <w:rsid w:val="00EB33A0"/>
    <w:rsid w:val="00EE4494"/>
    <w:rsid w:val="00F046F5"/>
    <w:rsid w:val="00F17FDE"/>
    <w:rsid w:val="00F40D53"/>
    <w:rsid w:val="00F4525C"/>
    <w:rsid w:val="00F453BC"/>
    <w:rsid w:val="00F50D86"/>
    <w:rsid w:val="00F77443"/>
    <w:rsid w:val="00F85D6F"/>
    <w:rsid w:val="00F92AE5"/>
    <w:rsid w:val="00F9475E"/>
    <w:rsid w:val="00FB1537"/>
    <w:rsid w:val="00FC432E"/>
    <w:rsid w:val="00FD29D3"/>
    <w:rsid w:val="00FE32AE"/>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374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3B10DB"/>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qFormat/>
    <w:rsid w:val="003B10DB"/>
    <w:pPr>
      <w:numPr>
        <w:numId w:val="11"/>
      </w:numPr>
      <w:tabs>
        <w:tab w:val="left" w:pos="425"/>
      </w:tabs>
      <w:spacing w:before="60" w:after="60" w:line="280" w:lineRule="atLeast"/>
      <w:ind w:left="357" w:hanging="357"/>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3B10DB"/>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E045AA"/>
    <w:pPr>
      <w:ind w:left="720"/>
      <w:contextualSpacing/>
    </w:pPr>
  </w:style>
  <w:style w:type="character" w:styleId="CommentReference">
    <w:name w:val="annotation reference"/>
    <w:basedOn w:val="DefaultParagraphFont"/>
    <w:uiPriority w:val="99"/>
    <w:semiHidden/>
    <w:unhideWhenUsed/>
    <w:rsid w:val="00493D97"/>
    <w:rPr>
      <w:sz w:val="16"/>
      <w:szCs w:val="16"/>
    </w:rPr>
  </w:style>
  <w:style w:type="paragraph" w:styleId="CommentText">
    <w:name w:val="annotation text"/>
    <w:basedOn w:val="Normal"/>
    <w:link w:val="CommentTextChar"/>
    <w:uiPriority w:val="99"/>
    <w:unhideWhenUsed/>
    <w:rsid w:val="00493D97"/>
    <w:pPr>
      <w:spacing w:line="240" w:lineRule="auto"/>
    </w:pPr>
    <w:rPr>
      <w:sz w:val="20"/>
      <w:szCs w:val="20"/>
    </w:rPr>
  </w:style>
  <w:style w:type="character" w:customStyle="1" w:styleId="CommentTextChar">
    <w:name w:val="Comment Text Char"/>
    <w:basedOn w:val="DefaultParagraphFont"/>
    <w:link w:val="CommentText"/>
    <w:uiPriority w:val="99"/>
    <w:rsid w:val="00493D97"/>
    <w:rPr>
      <w:sz w:val="20"/>
      <w:szCs w:val="20"/>
    </w:rPr>
  </w:style>
  <w:style w:type="paragraph" w:styleId="CommentSubject">
    <w:name w:val="annotation subject"/>
    <w:basedOn w:val="CommentText"/>
    <w:next w:val="CommentText"/>
    <w:link w:val="CommentSubjectChar"/>
    <w:uiPriority w:val="99"/>
    <w:semiHidden/>
    <w:unhideWhenUsed/>
    <w:rsid w:val="00493D97"/>
    <w:rPr>
      <w:b/>
      <w:bCs/>
    </w:rPr>
  </w:style>
  <w:style w:type="character" w:customStyle="1" w:styleId="CommentSubjectChar">
    <w:name w:val="Comment Subject Char"/>
    <w:basedOn w:val="CommentTextChar"/>
    <w:link w:val="CommentSubject"/>
    <w:uiPriority w:val="99"/>
    <w:semiHidden/>
    <w:rsid w:val="00493D97"/>
    <w:rPr>
      <w:b/>
      <w:bCs/>
      <w:sz w:val="20"/>
      <w:szCs w:val="20"/>
    </w:rPr>
  </w:style>
  <w:style w:type="character" w:customStyle="1" w:styleId="cf01">
    <w:name w:val="cf01"/>
    <w:basedOn w:val="DefaultParagraphFont"/>
    <w:rsid w:val="004A5A17"/>
    <w:rPr>
      <w:rFonts w:ascii="Segoe UI" w:hAnsi="Segoe UI" w:cs="Segoe UI" w:hint="default"/>
      <w:sz w:val="18"/>
      <w:szCs w:val="18"/>
    </w:rPr>
  </w:style>
  <w:style w:type="paragraph" w:customStyle="1" w:styleId="pf0">
    <w:name w:val="pf0"/>
    <w:basedOn w:val="Normal"/>
    <w:rsid w:val="00C424E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D909C9"/>
    <w:pPr>
      <w:spacing w:after="0" w:line="240" w:lineRule="auto"/>
    </w:pPr>
  </w:style>
  <w:style w:type="paragraph" w:customStyle="1" w:styleId="Default">
    <w:name w:val="Default"/>
    <w:rsid w:val="00C81E43"/>
    <w:pPr>
      <w:autoSpaceDE w:val="0"/>
      <w:autoSpaceDN w:val="0"/>
      <w:adjustRightInd w:val="0"/>
      <w:spacing w:after="0" w:line="240" w:lineRule="auto"/>
    </w:pPr>
    <w:rPr>
      <w:rFonts w:ascii="Arial Narrow" w:hAnsi="Arial Narrow" w:cs="Arial Narrow"/>
      <w:color w:val="000000"/>
      <w:sz w:val="24"/>
      <w:szCs w:val="24"/>
    </w:rPr>
  </w:style>
  <w:style w:type="character" w:styleId="FollowedHyperlink">
    <w:name w:val="FollowedHyperlink"/>
    <w:basedOn w:val="DefaultParagraphFont"/>
    <w:uiPriority w:val="99"/>
    <w:semiHidden/>
    <w:unhideWhenUsed/>
    <w:rsid w:val="003B10DB"/>
    <w:rPr>
      <w:color w:val="8DB3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6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curriculum/vce/vce-study-designs/Pages/languages.aspx"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a.vic.edu.au/assessment/vce-assessment/past-examinations/Pages/Languages-index.asp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A5533B79-CC9A-A54F-9931-4D94892C0435}">
  <ds:schemaRefs>
    <ds:schemaRef ds:uri="http://schemas.openxmlformats.org/officeDocument/2006/bibliography"/>
  </ds:schemaRefs>
</ds:datastoreItem>
</file>

<file path=customXml/itemProps2.xml><?xml version="1.0" encoding="utf-8"?>
<ds:datastoreItem xmlns:ds="http://schemas.openxmlformats.org/officeDocument/2006/customXml" ds:itemID="{6F70AFF2-96CF-4963-A9A1-008A59F4CDB2}"/>
</file>

<file path=customXml/itemProps3.xml><?xml version="1.0" encoding="utf-8"?>
<ds:datastoreItem xmlns:ds="http://schemas.openxmlformats.org/officeDocument/2006/customXml" ds:itemID="{6C685588-8990-4294-9B22-20394937BF35}"/>
</file>

<file path=customXml/itemProps4.xml><?xml version="1.0" encoding="utf-8"?>
<ds:datastoreItem xmlns:ds="http://schemas.openxmlformats.org/officeDocument/2006/customXml" ds:itemID="{E6B22ABE-67C3-42B6-8D64-BB9AA861C8D6}"/>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3546</Characters>
  <Application>Microsoft Office Word</Application>
  <DocSecurity>0</DocSecurity>
  <Lines>29</Lines>
  <Paragraphs>8</Paragraphs>
  <ScaleCrop>false</ScaleCrop>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VCE Arabic oral external assessment report</dc:title>
  <dc:creator/>
  <cp:lastModifiedBy/>
  <cp:revision>1</cp:revision>
  <dcterms:created xsi:type="dcterms:W3CDTF">2024-07-14T07:34:00Z</dcterms:created>
  <dcterms:modified xsi:type="dcterms:W3CDTF">2024-07-14T07:34:00Z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