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0F145" w14:textId="6343850D" w:rsidR="00F4525C" w:rsidRPr="00F9494F" w:rsidRDefault="00024018" w:rsidP="009B61E5">
      <w:pPr>
        <w:pStyle w:val="VCAADocumenttitle"/>
        <w:rPr>
          <w:noProof w:val="0"/>
        </w:rPr>
      </w:pPr>
      <w:r w:rsidRPr="00F9494F">
        <w:rPr>
          <w:noProof w:val="0"/>
        </w:rPr>
        <w:t>202</w:t>
      </w:r>
      <w:r w:rsidR="00350F35">
        <w:rPr>
          <w:noProof w:val="0"/>
        </w:rPr>
        <w:t>3</w:t>
      </w:r>
      <w:r w:rsidRPr="00F9494F">
        <w:rPr>
          <w:noProof w:val="0"/>
        </w:rPr>
        <w:t xml:space="preserve"> </w:t>
      </w:r>
      <w:r w:rsidR="00401E04" w:rsidRPr="00F9494F">
        <w:rPr>
          <w:noProof w:val="0"/>
        </w:rPr>
        <w:t xml:space="preserve">VCE </w:t>
      </w:r>
      <w:r w:rsidR="00373BA8" w:rsidRPr="00F9494F">
        <w:rPr>
          <w:noProof w:val="0"/>
        </w:rPr>
        <w:t>Auslan</w:t>
      </w:r>
      <w:r w:rsidR="00400537" w:rsidRPr="00F9494F">
        <w:rPr>
          <w:noProof w:val="0"/>
        </w:rPr>
        <w:t xml:space="preserve"> </w:t>
      </w:r>
      <w:r w:rsidR="00521737" w:rsidRPr="00F9494F">
        <w:rPr>
          <w:noProof w:val="0"/>
        </w:rPr>
        <w:t xml:space="preserve">Interactive Sign </w:t>
      </w:r>
      <w:r w:rsidR="00EB167D" w:rsidRPr="00F9494F">
        <w:rPr>
          <w:noProof w:val="0"/>
        </w:rPr>
        <w:t>external assessment</w:t>
      </w:r>
      <w:r w:rsidRPr="00F9494F">
        <w:rPr>
          <w:noProof w:val="0"/>
        </w:rPr>
        <w:t xml:space="preserve"> report</w:t>
      </w:r>
    </w:p>
    <w:p w14:paraId="4C28C3CC" w14:textId="77777777" w:rsidR="00B06DF9" w:rsidRDefault="00B06DF9" w:rsidP="00B06DF9">
      <w:pPr>
        <w:pStyle w:val="VCAAbody"/>
      </w:pPr>
      <w:bookmarkStart w:id="0" w:name="TemplateOverview"/>
      <w:bookmarkEnd w:id="0"/>
      <w:r>
        <w:t xml:space="preserve">Refer </w:t>
      </w:r>
      <w:r w:rsidRPr="006058F1">
        <w:t xml:space="preserve">to </w:t>
      </w:r>
      <w:r>
        <w:t xml:space="preserve">the relevant </w:t>
      </w:r>
      <w:hyperlink r:id="rId8" w:history="1">
        <w:r w:rsidRPr="006058F1">
          <w:rPr>
            <w:rStyle w:val="Hyperlink"/>
          </w:rPr>
          <w:t>study design</w:t>
        </w:r>
      </w:hyperlink>
      <w:r w:rsidRPr="006058F1">
        <w:t xml:space="preserve"> </w:t>
      </w:r>
      <w:r>
        <w:t xml:space="preserve">and </w:t>
      </w:r>
      <w:hyperlink r:id="rId9" w:history="1">
        <w:r w:rsidRPr="006859A6">
          <w:rPr>
            <w:rStyle w:val="Hyperlink"/>
          </w:rPr>
          <w:t>examination criteria and specifications</w:t>
        </w:r>
      </w:hyperlink>
      <w:r>
        <w:t xml:space="preserve"> for full details on this study and how it is assessed.</w:t>
      </w:r>
    </w:p>
    <w:p w14:paraId="1F902DD4" w14:textId="77777777" w:rsidR="006663C6" w:rsidRPr="00F9494F" w:rsidRDefault="00024018" w:rsidP="00C35203">
      <w:pPr>
        <w:pStyle w:val="VCAAHeading1"/>
        <w:rPr>
          <w:lang w:val="en-AU"/>
        </w:rPr>
      </w:pPr>
      <w:r w:rsidRPr="00F9494F">
        <w:rPr>
          <w:lang w:val="en-AU"/>
        </w:rPr>
        <w:t>General comments</w:t>
      </w:r>
    </w:p>
    <w:p w14:paraId="4295DAFA" w14:textId="287A3268" w:rsidR="0082161C" w:rsidRPr="00F9494F" w:rsidRDefault="0082161C" w:rsidP="0082161C">
      <w:pPr>
        <w:pStyle w:val="VCAAbody"/>
        <w:rPr>
          <w:lang w:val="en-AU"/>
        </w:rPr>
      </w:pPr>
      <w:r w:rsidRPr="00F9494F">
        <w:rPr>
          <w:lang w:val="en-AU"/>
        </w:rPr>
        <w:t xml:space="preserve">The </w:t>
      </w:r>
      <w:r w:rsidR="00521737" w:rsidRPr="00F9494F">
        <w:rPr>
          <w:lang w:val="en-AU"/>
        </w:rPr>
        <w:t>Auslan Interactive Sign</w:t>
      </w:r>
      <w:r w:rsidRPr="00F9494F">
        <w:rPr>
          <w:lang w:val="en-AU"/>
        </w:rPr>
        <w:t xml:space="preserve"> examination assesse</w:t>
      </w:r>
      <w:r w:rsidR="00F57C54" w:rsidRPr="00F9494F">
        <w:rPr>
          <w:lang w:val="en-AU"/>
        </w:rPr>
        <w:t>d</w:t>
      </w:r>
      <w:r w:rsidRPr="00F9494F">
        <w:rPr>
          <w:lang w:val="en-AU"/>
        </w:rPr>
        <w:t xml:space="preserve"> students’ knowledge and skills in using </w:t>
      </w:r>
      <w:r w:rsidR="0025587A" w:rsidRPr="00F9494F">
        <w:rPr>
          <w:lang w:val="en-AU"/>
        </w:rPr>
        <w:t xml:space="preserve">signed </w:t>
      </w:r>
      <w:r w:rsidRPr="00F9494F">
        <w:rPr>
          <w:lang w:val="en-AU"/>
        </w:rPr>
        <w:t>language. The examination ha</w:t>
      </w:r>
      <w:r w:rsidR="00F57C54" w:rsidRPr="00F9494F">
        <w:rPr>
          <w:lang w:val="en-AU"/>
        </w:rPr>
        <w:t>d</w:t>
      </w:r>
      <w:r w:rsidRPr="00F9494F">
        <w:rPr>
          <w:lang w:val="en-AU"/>
        </w:rPr>
        <w:t xml:space="preserve"> two sections – a </w:t>
      </w:r>
      <w:r w:rsidR="00521737" w:rsidRPr="00F9494F">
        <w:rPr>
          <w:lang w:val="en-AU"/>
        </w:rPr>
        <w:t>c</w:t>
      </w:r>
      <w:r w:rsidRPr="00F9494F">
        <w:rPr>
          <w:lang w:val="en-AU"/>
        </w:rPr>
        <w:t>onversation</w:t>
      </w:r>
      <w:r w:rsidR="0025587A" w:rsidRPr="00F9494F">
        <w:rPr>
          <w:lang w:val="en-AU"/>
        </w:rPr>
        <w:t xml:space="preserve"> and </w:t>
      </w:r>
      <w:r w:rsidR="00350F35">
        <w:rPr>
          <w:lang w:val="en-AU"/>
        </w:rPr>
        <w:t xml:space="preserve">a </w:t>
      </w:r>
      <w:r w:rsidR="0025587A" w:rsidRPr="00F9494F">
        <w:rPr>
          <w:lang w:val="en-AU"/>
        </w:rPr>
        <w:t>discussion</w:t>
      </w:r>
      <w:r w:rsidRPr="00F9494F">
        <w:rPr>
          <w:lang w:val="en-AU"/>
        </w:rPr>
        <w:t xml:space="preserve"> of approximately </w:t>
      </w:r>
      <w:r w:rsidR="00610983" w:rsidRPr="00F9494F">
        <w:rPr>
          <w:lang w:val="en-AU"/>
        </w:rPr>
        <w:t xml:space="preserve">seven </w:t>
      </w:r>
      <w:r w:rsidRPr="00F9494F">
        <w:rPr>
          <w:lang w:val="en-AU"/>
        </w:rPr>
        <w:t>minutes, during which students converse</w:t>
      </w:r>
      <w:r w:rsidR="00F57C54" w:rsidRPr="00F9494F">
        <w:rPr>
          <w:lang w:val="en-AU"/>
        </w:rPr>
        <w:t>d</w:t>
      </w:r>
      <w:r w:rsidRPr="00F9494F">
        <w:rPr>
          <w:lang w:val="en-AU"/>
        </w:rPr>
        <w:t xml:space="preserve"> with the assessors about their personal world, and a </w:t>
      </w:r>
      <w:r w:rsidR="0025587A" w:rsidRPr="00F9494F">
        <w:rPr>
          <w:lang w:val="en-AU"/>
        </w:rPr>
        <w:t xml:space="preserve">presentation and response </w:t>
      </w:r>
      <w:r w:rsidRPr="00F9494F">
        <w:rPr>
          <w:lang w:val="en-AU"/>
        </w:rPr>
        <w:t xml:space="preserve">of approximately </w:t>
      </w:r>
      <w:r w:rsidR="00610983" w:rsidRPr="00F9494F">
        <w:rPr>
          <w:lang w:val="en-AU"/>
        </w:rPr>
        <w:t xml:space="preserve">eight </w:t>
      </w:r>
      <w:r w:rsidRPr="00F9494F">
        <w:rPr>
          <w:lang w:val="en-AU"/>
        </w:rPr>
        <w:t xml:space="preserve">minutes. </w:t>
      </w:r>
    </w:p>
    <w:p w14:paraId="09FE7B65" w14:textId="72EC7CC5" w:rsidR="0082161C" w:rsidRPr="00F9494F" w:rsidRDefault="0082161C" w:rsidP="0082161C">
      <w:pPr>
        <w:pStyle w:val="VCAAbody"/>
        <w:rPr>
          <w:lang w:val="en-AU"/>
        </w:rPr>
      </w:pPr>
      <w:r w:rsidRPr="00F9494F">
        <w:rPr>
          <w:lang w:val="en-AU"/>
        </w:rPr>
        <w:t>It should be noted that during the examination:</w:t>
      </w:r>
    </w:p>
    <w:p w14:paraId="02D08B9D" w14:textId="61967237" w:rsidR="0082161C" w:rsidRPr="00F9494F" w:rsidRDefault="00D277DF" w:rsidP="00D61AC2">
      <w:pPr>
        <w:pStyle w:val="VCAAbullet"/>
      </w:pPr>
      <w:r>
        <w:t>Students should b</w:t>
      </w:r>
      <w:r w:rsidR="000E5229">
        <w:t>e prepared to</w:t>
      </w:r>
      <w:r w:rsidR="0082161C" w:rsidRPr="00F9494F">
        <w:t xml:space="preserve"> be asked a variety of questions of varying levels of difficulty. Questions may also be asked in a different order from </w:t>
      </w:r>
      <w:r>
        <w:t xml:space="preserve">what </w:t>
      </w:r>
      <w:r w:rsidR="0082161C" w:rsidRPr="00F9494F">
        <w:t xml:space="preserve">students </w:t>
      </w:r>
      <w:r>
        <w:t xml:space="preserve">may </w:t>
      </w:r>
      <w:r w:rsidR="0082161C" w:rsidRPr="00F9494F">
        <w:t>anticipate</w:t>
      </w:r>
      <w:r w:rsidR="00526CF3">
        <w:t>.</w:t>
      </w:r>
    </w:p>
    <w:p w14:paraId="1588C92C" w14:textId="23F547DF" w:rsidR="0082161C" w:rsidRPr="00F9494F" w:rsidRDefault="00526CF3" w:rsidP="00D61AC2">
      <w:pPr>
        <w:pStyle w:val="VCAAbullet"/>
      </w:pPr>
      <w:r>
        <w:t>A</w:t>
      </w:r>
      <w:r w:rsidR="0082161C" w:rsidRPr="00F9494F">
        <w:t>ssessors may interrupt students to ask questions during either section of the examination; this should be regarded as a normal process in a discussion</w:t>
      </w:r>
      <w:r>
        <w:t>.</w:t>
      </w:r>
    </w:p>
    <w:p w14:paraId="3B9A6D3C" w14:textId="577A6A26" w:rsidR="0082161C" w:rsidRPr="00F9494F" w:rsidRDefault="00526CF3" w:rsidP="00D61AC2">
      <w:pPr>
        <w:pStyle w:val="VCAAbullet"/>
      </w:pPr>
      <w:r>
        <w:t>A</w:t>
      </w:r>
      <w:r w:rsidR="0082161C" w:rsidRPr="00F9494F">
        <w:t>ssessors may also repeat or rephrase questions</w:t>
      </w:r>
      <w:r>
        <w:t>.</w:t>
      </w:r>
    </w:p>
    <w:p w14:paraId="2E5D75E2" w14:textId="5708A2EE" w:rsidR="0082161C" w:rsidRPr="00F9494F" w:rsidRDefault="00526CF3" w:rsidP="00D61AC2">
      <w:pPr>
        <w:pStyle w:val="VCAAbullet"/>
      </w:pPr>
      <w:r>
        <w:t>N</w:t>
      </w:r>
      <w:r w:rsidR="0082161C" w:rsidRPr="00F9494F">
        <w:t>ormal variation in assessor body language is acceptable.</w:t>
      </w:r>
    </w:p>
    <w:p w14:paraId="3DA2C8EA" w14:textId="06F3D2FB" w:rsidR="009D0E9E" w:rsidRPr="00F9494F" w:rsidRDefault="00C76A52" w:rsidP="00A411E7">
      <w:pPr>
        <w:pStyle w:val="VCAAbody"/>
        <w:rPr>
          <w:lang w:val="en-AU"/>
        </w:rPr>
      </w:pPr>
      <w:r w:rsidRPr="00F9494F">
        <w:rPr>
          <w:lang w:val="en-AU"/>
        </w:rPr>
        <w:t xml:space="preserve">Five </w:t>
      </w:r>
      <w:r w:rsidR="0082161C" w:rsidRPr="00F9494F">
        <w:rPr>
          <w:lang w:val="en-AU"/>
        </w:rPr>
        <w:t xml:space="preserve">criteria </w:t>
      </w:r>
      <w:r w:rsidR="00F57C54" w:rsidRPr="00F9494F">
        <w:rPr>
          <w:lang w:val="en-AU"/>
        </w:rPr>
        <w:t>were</w:t>
      </w:r>
      <w:r w:rsidR="0082161C" w:rsidRPr="00F9494F">
        <w:rPr>
          <w:lang w:val="en-AU"/>
        </w:rPr>
        <w:t xml:space="preserve"> used in assessing both the </w:t>
      </w:r>
      <w:r w:rsidR="00521737" w:rsidRPr="00F9494F">
        <w:rPr>
          <w:lang w:val="en-AU"/>
        </w:rPr>
        <w:t>c</w:t>
      </w:r>
      <w:r w:rsidR="0082161C" w:rsidRPr="00F9494F">
        <w:rPr>
          <w:lang w:val="en-AU"/>
        </w:rPr>
        <w:t xml:space="preserve">onversation and </w:t>
      </w:r>
      <w:r w:rsidR="00521737" w:rsidRPr="00F9494F">
        <w:rPr>
          <w:lang w:val="en-AU"/>
        </w:rPr>
        <w:t>d</w:t>
      </w:r>
      <w:r w:rsidR="0082161C" w:rsidRPr="00F9494F">
        <w:rPr>
          <w:lang w:val="en-AU"/>
        </w:rPr>
        <w:t>iscussion</w:t>
      </w:r>
      <w:r w:rsidR="00AD2F88" w:rsidRPr="00F9494F">
        <w:rPr>
          <w:lang w:val="en-AU"/>
        </w:rPr>
        <w:t xml:space="preserve">, and the </w:t>
      </w:r>
      <w:r w:rsidR="00610983" w:rsidRPr="00F9494F">
        <w:rPr>
          <w:lang w:val="en-AU"/>
        </w:rPr>
        <w:t>p</w:t>
      </w:r>
      <w:r w:rsidR="00AD2F88" w:rsidRPr="00F9494F">
        <w:rPr>
          <w:lang w:val="en-AU"/>
        </w:rPr>
        <w:t>resentation and response</w:t>
      </w:r>
      <w:r w:rsidR="00917081">
        <w:rPr>
          <w:lang w:val="en-AU"/>
        </w:rPr>
        <w:t>.</w:t>
      </w:r>
      <w:r w:rsidR="00AD2F88" w:rsidRPr="00F9494F">
        <w:rPr>
          <w:lang w:val="en-AU"/>
        </w:rPr>
        <w:t xml:space="preserve"> </w:t>
      </w:r>
      <w:r w:rsidR="0082161C" w:rsidRPr="00F9494F">
        <w:rPr>
          <w:lang w:val="en-AU"/>
        </w:rPr>
        <w:t xml:space="preserve">Although there are similarities between the assessment criteria for </w:t>
      </w:r>
      <w:r w:rsidR="00F245B1" w:rsidRPr="003C08F8">
        <w:rPr>
          <w:lang w:val="en-AU"/>
        </w:rPr>
        <w:t>Section 1 and Section 2</w:t>
      </w:r>
      <w:r w:rsidR="00F245B1" w:rsidRPr="00C3304E">
        <w:t xml:space="preserve"> </w:t>
      </w:r>
      <w:r w:rsidR="0082161C" w:rsidRPr="00F9494F">
        <w:rPr>
          <w:lang w:val="en-AU"/>
        </w:rPr>
        <w:t>of the examination, the criteria assess</w:t>
      </w:r>
      <w:r w:rsidR="00F57C54" w:rsidRPr="00F9494F">
        <w:rPr>
          <w:lang w:val="en-AU"/>
        </w:rPr>
        <w:t>ed</w:t>
      </w:r>
      <w:r w:rsidR="0082161C" w:rsidRPr="00F9494F">
        <w:rPr>
          <w:lang w:val="en-AU"/>
        </w:rPr>
        <w:t xml:space="preserve"> two very different aspects of performance</w:t>
      </w:r>
      <w:r w:rsidRPr="00F9494F">
        <w:rPr>
          <w:lang w:val="en-AU"/>
        </w:rPr>
        <w:t xml:space="preserve"> – formal and informal</w:t>
      </w:r>
      <w:r w:rsidR="0082161C" w:rsidRPr="00F9494F">
        <w:rPr>
          <w:lang w:val="en-AU"/>
        </w:rPr>
        <w:t xml:space="preserve">. Students who </w:t>
      </w:r>
      <w:r w:rsidR="00F57C54" w:rsidRPr="00F9494F">
        <w:rPr>
          <w:lang w:val="en-AU"/>
        </w:rPr>
        <w:t>were</w:t>
      </w:r>
      <w:r w:rsidR="0082161C" w:rsidRPr="00F9494F">
        <w:rPr>
          <w:lang w:val="en-AU"/>
        </w:rPr>
        <w:t xml:space="preserve"> well prepared </w:t>
      </w:r>
      <w:r w:rsidR="00F57C54" w:rsidRPr="00F9494F">
        <w:rPr>
          <w:lang w:val="en-AU"/>
        </w:rPr>
        <w:t>were</w:t>
      </w:r>
      <w:r w:rsidR="0082161C" w:rsidRPr="00F9494F">
        <w:rPr>
          <w:lang w:val="en-AU"/>
        </w:rPr>
        <w:t xml:space="preserve"> generally able to demonstrate their abilities and proficiency in the language. </w:t>
      </w:r>
    </w:p>
    <w:p w14:paraId="1027D77C" w14:textId="4F88041A" w:rsidR="00F032DF" w:rsidRPr="00F9494F" w:rsidRDefault="004D2887" w:rsidP="009F409A">
      <w:pPr>
        <w:pStyle w:val="VCAAHeading2"/>
        <w:rPr>
          <w:lang w:val="en-AU"/>
        </w:rPr>
      </w:pPr>
      <w:r w:rsidRPr="00F9494F">
        <w:rPr>
          <w:lang w:val="en-AU"/>
        </w:rPr>
        <w:t xml:space="preserve">Section 1 – </w:t>
      </w:r>
      <w:r w:rsidR="00F032DF" w:rsidRPr="00F9494F">
        <w:rPr>
          <w:lang w:val="en-AU"/>
        </w:rPr>
        <w:t>Conversation</w:t>
      </w:r>
      <w:r w:rsidR="00F57C54" w:rsidRPr="00F9494F">
        <w:rPr>
          <w:lang w:val="en-AU"/>
        </w:rPr>
        <w:t xml:space="preserve"> and discussion</w:t>
      </w:r>
    </w:p>
    <w:p w14:paraId="3577D363" w14:textId="77777777" w:rsidR="00B06DF9" w:rsidRDefault="00B06DF9" w:rsidP="00B06DF9">
      <w:pPr>
        <w:pStyle w:val="VCAAHeading3"/>
        <w:rPr>
          <w:lang w:val="en-AU"/>
        </w:rPr>
      </w:pPr>
      <w:r>
        <w:rPr>
          <w:lang w:val="en-AU"/>
        </w:rPr>
        <w:t>What students did well</w:t>
      </w:r>
    </w:p>
    <w:p w14:paraId="4BAF57A4" w14:textId="77777777" w:rsidR="00B06DF9" w:rsidRDefault="00B06DF9" w:rsidP="00F032DF">
      <w:pPr>
        <w:pStyle w:val="VCAAbody"/>
        <w:rPr>
          <w:lang w:val="en-AU"/>
        </w:rPr>
      </w:pPr>
      <w:r>
        <w:rPr>
          <w:lang w:val="en-AU"/>
        </w:rPr>
        <w:t>In 2023, students:</w:t>
      </w:r>
    </w:p>
    <w:p w14:paraId="45704C10" w14:textId="1EF79CCA" w:rsidR="000E5229" w:rsidRPr="00831F97" w:rsidRDefault="00B06DF9" w:rsidP="00D61AC2">
      <w:pPr>
        <w:pStyle w:val="VCAAbullet"/>
      </w:pPr>
      <w:r w:rsidRPr="00831F97">
        <w:t>prepared</w:t>
      </w:r>
      <w:r w:rsidR="00F032DF" w:rsidRPr="00831F97">
        <w:t xml:space="preserve"> a range of interesting and engaging ideas about their personal world </w:t>
      </w:r>
    </w:p>
    <w:p w14:paraId="462F4FD4" w14:textId="6D321282" w:rsidR="007719AB" w:rsidRPr="00831F97" w:rsidRDefault="00F032DF" w:rsidP="00D61AC2">
      <w:pPr>
        <w:pStyle w:val="VCAAbullet"/>
      </w:pPr>
      <w:r w:rsidRPr="00831F97">
        <w:t>engage</w:t>
      </w:r>
      <w:r w:rsidR="00B06DF9" w:rsidRPr="00831F97">
        <w:t>d</w:t>
      </w:r>
      <w:r w:rsidRPr="00831F97">
        <w:t xml:space="preserve"> in a spontaneous discussion with the assessors about things that interest them.</w:t>
      </w:r>
    </w:p>
    <w:p w14:paraId="63DC63C3" w14:textId="77777777" w:rsidR="00B06DF9" w:rsidRDefault="00B06DF9" w:rsidP="00B06DF9">
      <w:pPr>
        <w:pStyle w:val="VCAAHeading3"/>
      </w:pPr>
      <w:r>
        <w:t>Areas for improvement</w:t>
      </w:r>
    </w:p>
    <w:p w14:paraId="1630A952" w14:textId="35A1A856" w:rsidR="00B06DF9" w:rsidRPr="00A00709" w:rsidRDefault="00B06DF9" w:rsidP="00C3304E">
      <w:pPr>
        <w:pStyle w:val="VCAAbody"/>
      </w:pPr>
      <w:r w:rsidRPr="00A00709">
        <w:t>Students should:</w:t>
      </w:r>
    </w:p>
    <w:p w14:paraId="111677B2" w14:textId="6C9BAFB7" w:rsidR="00B06DF9" w:rsidRPr="00831F97" w:rsidRDefault="00B06DF9" w:rsidP="00D61AC2">
      <w:pPr>
        <w:pStyle w:val="VCAAbullet"/>
      </w:pPr>
      <w:r w:rsidRPr="00831F97">
        <w:t>practise using language spontaneously in unrehearsed situations</w:t>
      </w:r>
    </w:p>
    <w:p w14:paraId="40986AF5" w14:textId="601ABBF8" w:rsidR="00B06DF9" w:rsidRPr="00831F97" w:rsidRDefault="00B06DF9" w:rsidP="00D61AC2">
      <w:pPr>
        <w:pStyle w:val="VCAAbullet"/>
      </w:pPr>
      <w:r w:rsidRPr="00831F97">
        <w:t xml:space="preserve">learn strategies </w:t>
      </w:r>
      <w:proofErr w:type="gramStart"/>
      <w:r w:rsidRPr="00831F97">
        <w:t>in order to</w:t>
      </w:r>
      <w:proofErr w:type="gramEnd"/>
      <w:r w:rsidRPr="00831F97">
        <w:t xml:space="preserve"> respond to unexpected questions, for example, </w:t>
      </w:r>
      <w:r w:rsidR="006C262B">
        <w:t>practise</w:t>
      </w:r>
      <w:r w:rsidR="006C262B" w:rsidRPr="00831F97">
        <w:t xml:space="preserve"> </w:t>
      </w:r>
      <w:r w:rsidRPr="00831F97">
        <w:t>phrases such as, ‘I have not studied this aspect of the topic, but I think …’, ‘I don’t know, but I feel …’ and ‘I am not sure about this question, but I know …’.</w:t>
      </w:r>
    </w:p>
    <w:p w14:paraId="67AC863B" w14:textId="1D46B031" w:rsidR="00831F97" w:rsidRPr="00831F97" w:rsidRDefault="003C08F8" w:rsidP="00D61AC2">
      <w:pPr>
        <w:pStyle w:val="VCAAbullet"/>
      </w:pPr>
      <w:r>
        <w:t xml:space="preserve">use </w:t>
      </w:r>
      <w:r w:rsidR="00831F97">
        <w:t xml:space="preserve">more </w:t>
      </w:r>
      <w:r w:rsidR="00D45A17">
        <w:t xml:space="preserve">descriptive </w:t>
      </w:r>
      <w:r w:rsidR="00831F97">
        <w:t>Auslan skills to show rather than tell</w:t>
      </w:r>
      <w:r w:rsidR="006C262B">
        <w:t>,</w:t>
      </w:r>
      <w:r w:rsidR="00831F97">
        <w:t xml:space="preserve"> for example their favourite sports or hobby</w:t>
      </w:r>
    </w:p>
    <w:p w14:paraId="59939D11" w14:textId="093D3160" w:rsidR="00831F97" w:rsidRPr="00831F97" w:rsidRDefault="003C08F8" w:rsidP="00D61AC2">
      <w:pPr>
        <w:pStyle w:val="VCAAbullet"/>
      </w:pPr>
      <w:r>
        <w:t xml:space="preserve">be </w:t>
      </w:r>
      <w:r w:rsidR="00831F97">
        <w:t xml:space="preserve">more prepared </w:t>
      </w:r>
      <w:r w:rsidR="006C262B">
        <w:t xml:space="preserve">for </w:t>
      </w:r>
      <w:r w:rsidR="00831F97">
        <w:t>assessor’s varying spontaneous questions about their personal world</w:t>
      </w:r>
      <w:r w:rsidR="006C262B">
        <w:t>.</w:t>
      </w:r>
    </w:p>
    <w:p w14:paraId="1E9801AE" w14:textId="671629B5" w:rsidR="00F032DF" w:rsidRPr="00F9494F" w:rsidRDefault="004D2887" w:rsidP="009F409A">
      <w:pPr>
        <w:pStyle w:val="VCAAHeading2"/>
        <w:rPr>
          <w:lang w:val="en-AU"/>
        </w:rPr>
      </w:pPr>
      <w:r w:rsidRPr="00F9494F">
        <w:rPr>
          <w:lang w:val="en-AU"/>
        </w:rPr>
        <w:lastRenderedPageBreak/>
        <w:t xml:space="preserve">Section 2 – </w:t>
      </w:r>
      <w:r w:rsidR="00353D29" w:rsidRPr="00F9494F">
        <w:rPr>
          <w:lang w:val="en-AU"/>
        </w:rPr>
        <w:t>Presentation and response</w:t>
      </w:r>
    </w:p>
    <w:p w14:paraId="2C9F6E58" w14:textId="5BF954BC" w:rsidR="00B06DF9" w:rsidRDefault="00B06DF9" w:rsidP="00B06DF9">
      <w:pPr>
        <w:pStyle w:val="VCAAHeading3"/>
        <w:rPr>
          <w:lang w:val="en-AU"/>
        </w:rPr>
      </w:pPr>
      <w:r>
        <w:rPr>
          <w:lang w:val="en-AU"/>
        </w:rPr>
        <w:t>What students did well</w:t>
      </w:r>
    </w:p>
    <w:p w14:paraId="0734990D" w14:textId="722EB3F4" w:rsidR="00B06DF9" w:rsidRDefault="00B06DF9" w:rsidP="00F032DF">
      <w:pPr>
        <w:pStyle w:val="VCAAbody"/>
        <w:rPr>
          <w:lang w:val="en-AU"/>
        </w:rPr>
      </w:pPr>
      <w:r>
        <w:rPr>
          <w:lang w:val="en-AU"/>
        </w:rPr>
        <w:t>In 2023</w:t>
      </w:r>
      <w:r w:rsidR="00A00709">
        <w:rPr>
          <w:lang w:val="en-AU"/>
        </w:rPr>
        <w:t>,</w:t>
      </w:r>
      <w:r>
        <w:rPr>
          <w:lang w:val="en-AU"/>
        </w:rPr>
        <w:t xml:space="preserve"> students</w:t>
      </w:r>
    </w:p>
    <w:p w14:paraId="0AD945F8" w14:textId="050BF7FC" w:rsidR="000153E4" w:rsidRPr="00831F97" w:rsidRDefault="000153E4" w:rsidP="00D61AC2">
      <w:pPr>
        <w:pStyle w:val="VCAAbullet"/>
      </w:pPr>
      <w:r w:rsidRPr="00831F97">
        <w:t>clearly demonstrated preparation by giving evidence and facts</w:t>
      </w:r>
    </w:p>
    <w:p w14:paraId="373536D2" w14:textId="0942292F" w:rsidR="000153E4" w:rsidRPr="00831F97" w:rsidRDefault="000153E4" w:rsidP="00D61AC2">
      <w:pPr>
        <w:pStyle w:val="VCAAbullet"/>
      </w:pPr>
      <w:r w:rsidRPr="00831F97">
        <w:t>elaborated on information in responses</w:t>
      </w:r>
    </w:p>
    <w:p w14:paraId="4A32B4DC" w14:textId="568364F5" w:rsidR="000153E4" w:rsidRPr="00831F97" w:rsidRDefault="000153E4" w:rsidP="00D61AC2">
      <w:pPr>
        <w:pStyle w:val="VCAAbullet"/>
      </w:pPr>
      <w:r w:rsidRPr="00831F97">
        <w:t>appropriately used a formal structure, including an introduction, body and conclusion</w:t>
      </w:r>
    </w:p>
    <w:p w14:paraId="09C4EA8B" w14:textId="03932712" w:rsidR="000153E4" w:rsidRPr="00831F97" w:rsidRDefault="000153E4" w:rsidP="00D61AC2">
      <w:pPr>
        <w:pStyle w:val="VCAAbullet"/>
      </w:pPr>
      <w:r w:rsidRPr="00831F97">
        <w:t>demonstrated a very good range of vocabulary and grammatical structures</w:t>
      </w:r>
      <w:r w:rsidR="00232285" w:rsidRPr="00831F97">
        <w:t>.</w:t>
      </w:r>
    </w:p>
    <w:p w14:paraId="25B70ABD" w14:textId="7A23B95E" w:rsidR="00B06DF9" w:rsidRDefault="00B06DF9" w:rsidP="00B06DF9">
      <w:pPr>
        <w:pStyle w:val="VCAAHeading3"/>
        <w:rPr>
          <w:lang w:val="en-AU"/>
        </w:rPr>
      </w:pPr>
      <w:r>
        <w:rPr>
          <w:lang w:val="en-AU"/>
        </w:rPr>
        <w:t>Areas for improvement</w:t>
      </w:r>
    </w:p>
    <w:p w14:paraId="7ADC5BB6" w14:textId="4C0B09E3" w:rsidR="000153E4" w:rsidRPr="00F9494F" w:rsidRDefault="00B06DF9" w:rsidP="000153E4">
      <w:pPr>
        <w:pStyle w:val="VCAAbody"/>
        <w:rPr>
          <w:lang w:val="en-AU"/>
        </w:rPr>
      </w:pPr>
      <w:r>
        <w:rPr>
          <w:lang w:val="en-AU"/>
        </w:rPr>
        <w:t xml:space="preserve">Students </w:t>
      </w:r>
      <w:r w:rsidR="00B76F4B">
        <w:rPr>
          <w:lang w:val="en-AU"/>
        </w:rPr>
        <w:t>need to</w:t>
      </w:r>
    </w:p>
    <w:p w14:paraId="6D4BF8FF" w14:textId="5E873775" w:rsidR="000153E4" w:rsidRPr="00831F97" w:rsidRDefault="000153E4" w:rsidP="00D61AC2">
      <w:pPr>
        <w:pStyle w:val="VCAAbullet"/>
      </w:pPr>
      <w:r w:rsidRPr="00831F97">
        <w:t>demonstrate a high level of preparation</w:t>
      </w:r>
      <w:r w:rsidR="00831F97">
        <w:t xml:space="preserve"> </w:t>
      </w:r>
      <w:r w:rsidR="00D942FC">
        <w:t>or research</w:t>
      </w:r>
    </w:p>
    <w:p w14:paraId="332DF180" w14:textId="04677639" w:rsidR="000153E4" w:rsidRPr="00831F97" w:rsidRDefault="000153E4" w:rsidP="00D61AC2">
      <w:pPr>
        <w:pStyle w:val="VCAAbullet"/>
      </w:pPr>
      <w:r w:rsidRPr="00831F97">
        <w:t>include enough depth in responses (e.g. reasoning</w:t>
      </w:r>
      <w:r w:rsidR="00232285" w:rsidRPr="00831F97">
        <w:t>,</w:t>
      </w:r>
      <w:r w:rsidRPr="00831F97">
        <w:t xml:space="preserve"> examples or evidence)</w:t>
      </w:r>
    </w:p>
    <w:p w14:paraId="6C6663F9" w14:textId="7AE022AA" w:rsidR="00831F97" w:rsidRDefault="000153E4" w:rsidP="00D61AC2">
      <w:pPr>
        <w:pStyle w:val="VCAAbullet"/>
      </w:pPr>
      <w:r w:rsidRPr="00831F97">
        <w:t>demonstrate a good range of vocabulary and Auslan grammatical structures</w:t>
      </w:r>
    </w:p>
    <w:p w14:paraId="167FFFB6" w14:textId="577C45E7" w:rsidR="00831F97" w:rsidRPr="00831F97" w:rsidRDefault="00D145A4" w:rsidP="00D61AC2">
      <w:pPr>
        <w:pStyle w:val="VCAAbullet"/>
      </w:pPr>
      <w:r>
        <w:t>choose</w:t>
      </w:r>
      <w:r w:rsidR="00831F97">
        <w:t xml:space="preserve"> topics with more depth and </w:t>
      </w:r>
      <w:r>
        <w:t>description</w:t>
      </w:r>
      <w:r w:rsidR="00831F97">
        <w:t xml:space="preserve"> </w:t>
      </w:r>
      <w:r>
        <w:t xml:space="preserve">for </w:t>
      </w:r>
      <w:r w:rsidR="00831F97">
        <w:t>their chosen audience</w:t>
      </w:r>
      <w:r w:rsidR="00226F00">
        <w:t>; for example</w:t>
      </w:r>
      <w:r w:rsidR="00A00709">
        <w:t>,</w:t>
      </w:r>
      <w:r w:rsidR="00226F00">
        <w:t xml:space="preserve"> describing how to </w:t>
      </w:r>
      <w:r w:rsidR="00831F97">
        <w:t>mak</w:t>
      </w:r>
      <w:r w:rsidR="00226F00">
        <w:t>e</w:t>
      </w:r>
      <w:r w:rsidR="00831F97">
        <w:t xml:space="preserve"> a banana smoothie with </w:t>
      </w:r>
      <w:r w:rsidR="006C262B">
        <w:t>three to four</w:t>
      </w:r>
      <w:r w:rsidR="00831F97">
        <w:t xml:space="preserve"> ingredients to </w:t>
      </w:r>
      <w:r w:rsidR="00226F00">
        <w:t xml:space="preserve">a </w:t>
      </w:r>
      <w:r w:rsidR="003A6914">
        <w:t>Y</w:t>
      </w:r>
      <w:r w:rsidR="00831F97">
        <w:t>ear 7 audience</w:t>
      </w:r>
      <w:r w:rsidR="00552F35">
        <w:t xml:space="preserve"> was too simple</w:t>
      </w:r>
      <w:r w:rsidR="00831F97">
        <w:t>.</w:t>
      </w:r>
    </w:p>
    <w:p w14:paraId="281E97F7" w14:textId="44FB09B7" w:rsidR="00F57C54" w:rsidRDefault="00F57C54" w:rsidP="00F032DF">
      <w:pPr>
        <w:pStyle w:val="VCAAbody"/>
        <w:rPr>
          <w:lang w:val="en-AU"/>
        </w:rPr>
      </w:pPr>
    </w:p>
    <w:sectPr w:rsidR="00F57C54" w:rsidSect="00B230DB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18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5753C" w14:textId="77777777" w:rsidR="00D2048F" w:rsidRDefault="00D2048F" w:rsidP="00304EA1">
      <w:pPr>
        <w:spacing w:after="0" w:line="240" w:lineRule="auto"/>
      </w:pPr>
      <w:r>
        <w:separator/>
      </w:r>
    </w:p>
  </w:endnote>
  <w:endnote w:type="continuationSeparator" w:id="0">
    <w:p w14:paraId="6C2FE3E4" w14:textId="77777777" w:rsidR="00D2048F" w:rsidRDefault="00D2048F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D2048F" w:rsidRPr="00D06414" w14:paraId="00D3EC34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4F062E5B" w14:textId="77777777" w:rsidR="00D2048F" w:rsidRPr="00D06414" w:rsidRDefault="00D2048F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14:paraId="3B2D3A9E" w14:textId="77777777" w:rsidR="00D2048F" w:rsidRPr="00D06414" w:rsidRDefault="00D2048F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512E85E8" w14:textId="77777777" w:rsidR="00D2048F" w:rsidRPr="00D06414" w:rsidRDefault="00D2048F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3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5D192EFA" w14:textId="77777777" w:rsidR="00D2048F" w:rsidRPr="00D06414" w:rsidRDefault="00D2048F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5A1EB687" wp14:editId="674D314E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D2048F" w:rsidRPr="00D06414" w14:paraId="28670396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0BBE30B4" w14:textId="77777777" w:rsidR="00D2048F" w:rsidRPr="00D06414" w:rsidRDefault="00D2048F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A5F1B38" w14:textId="77777777" w:rsidR="00D2048F" w:rsidRPr="00D06414" w:rsidRDefault="00D2048F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4DA4052A" w14:textId="77777777" w:rsidR="00D2048F" w:rsidRPr="00D06414" w:rsidRDefault="00D2048F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1301577A" w14:textId="77777777" w:rsidR="00D2048F" w:rsidRPr="00D06414" w:rsidRDefault="00D2048F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6D7335C1" wp14:editId="77E21C74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83170" cy="537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22ADF" w14:textId="77777777" w:rsidR="00D2048F" w:rsidRDefault="00D2048F" w:rsidP="00304EA1">
      <w:pPr>
        <w:spacing w:after="0" w:line="240" w:lineRule="auto"/>
      </w:pPr>
      <w:r>
        <w:separator/>
      </w:r>
    </w:p>
  </w:footnote>
  <w:footnote w:type="continuationSeparator" w:id="0">
    <w:p w14:paraId="600CFD58" w14:textId="77777777" w:rsidR="00D2048F" w:rsidRDefault="00D2048F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5484C" w14:textId="13B225C3" w:rsidR="00D2048F" w:rsidRPr="00D86DE4" w:rsidRDefault="00D2048F" w:rsidP="00D86DE4">
    <w:pPr>
      <w:pStyle w:val="VCAAcaptionsandfootnotes"/>
      <w:rPr>
        <w:color w:val="999999" w:themeColor="accent2"/>
      </w:rPr>
    </w:pPr>
    <w:r>
      <w:t>2022 VCE Auslan Interactive Sign external assessment report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DF2C2" w14:textId="77777777" w:rsidR="00D2048F" w:rsidRPr="009370BC" w:rsidRDefault="00D2048F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1" wp14:anchorId="17697C7E" wp14:editId="1580F90F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62088" cy="719016"/>
          <wp:effectExtent l="0" t="0" r="1270" b="508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719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908CFB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2FF1E35"/>
    <w:multiLevelType w:val="hybridMultilevel"/>
    <w:tmpl w:val="8532772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63E7E"/>
    <w:multiLevelType w:val="hybridMultilevel"/>
    <w:tmpl w:val="4A22574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D1D8F"/>
    <w:multiLevelType w:val="hybridMultilevel"/>
    <w:tmpl w:val="515489A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019FD"/>
    <w:multiLevelType w:val="hybridMultilevel"/>
    <w:tmpl w:val="C2CED56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F846A85"/>
    <w:multiLevelType w:val="hybridMultilevel"/>
    <w:tmpl w:val="E20699E6"/>
    <w:lvl w:ilvl="0" w:tplc="FFFFFFFF">
      <w:start w:val="1"/>
      <w:numFmt w:val="bullet"/>
      <w:pStyle w:val="Normal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52228"/>
    <w:multiLevelType w:val="hybridMultilevel"/>
    <w:tmpl w:val="174E5F3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3D3773"/>
    <w:multiLevelType w:val="multilevel"/>
    <w:tmpl w:val="D04A62D2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790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934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1006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1508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2872B6C"/>
    <w:multiLevelType w:val="hybridMultilevel"/>
    <w:tmpl w:val="11CC2A2C"/>
    <w:lvl w:ilvl="0" w:tplc="3452BC24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13" w15:restartNumberingAfterBreak="0">
    <w:nsid w:val="7CDB3E18"/>
    <w:multiLevelType w:val="hybridMultilevel"/>
    <w:tmpl w:val="B90ECA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34868555">
    <w:abstractNumId w:val="12"/>
  </w:num>
  <w:num w:numId="2" w16cid:durableId="496118129">
    <w:abstractNumId w:val="10"/>
  </w:num>
  <w:num w:numId="3" w16cid:durableId="1956979766">
    <w:abstractNumId w:val="6"/>
  </w:num>
  <w:num w:numId="4" w16cid:durableId="1978533191">
    <w:abstractNumId w:val="4"/>
  </w:num>
  <w:num w:numId="5" w16cid:durableId="996032711">
    <w:abstractNumId w:val="11"/>
  </w:num>
  <w:num w:numId="6" w16cid:durableId="151414536">
    <w:abstractNumId w:val="9"/>
  </w:num>
  <w:num w:numId="7" w16cid:durableId="1050570194">
    <w:abstractNumId w:val="1"/>
  </w:num>
  <w:num w:numId="8" w16cid:durableId="478576333">
    <w:abstractNumId w:val="5"/>
  </w:num>
  <w:num w:numId="9" w16cid:durableId="1235702422">
    <w:abstractNumId w:val="8"/>
  </w:num>
  <w:num w:numId="10" w16cid:durableId="250551760">
    <w:abstractNumId w:val="2"/>
  </w:num>
  <w:num w:numId="11" w16cid:durableId="1487160989">
    <w:abstractNumId w:val="3"/>
  </w:num>
  <w:num w:numId="12" w16cid:durableId="951941843">
    <w:abstractNumId w:val="7"/>
  </w:num>
  <w:num w:numId="13" w16cid:durableId="1655404497">
    <w:abstractNumId w:val="13"/>
  </w:num>
  <w:num w:numId="14" w16cid:durableId="1938054879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17732530">
    <w:abstractNumId w:val="0"/>
    <w:lvlOverride w:ilvl="0">
      <w:lvl w:ilvl="0">
        <w:numFmt w:val="bullet"/>
        <w:lvlText w:val=""/>
        <w:legacy w:legacy="1" w:legacySpace="0" w:legacyIndent="357"/>
        <w:lvlJc w:val="left"/>
        <w:pPr>
          <w:ind w:left="357" w:hanging="357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mailMerge>
    <w:mainDocumentType w:val="formLetters"/>
    <w:dataType w:val="textFile"/>
    <w:activeRecord w:val="-1"/>
  </w:mailMerge>
  <w:trackRevisions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8B1"/>
    <w:rsid w:val="00003885"/>
    <w:rsid w:val="000110E4"/>
    <w:rsid w:val="000153E4"/>
    <w:rsid w:val="00024018"/>
    <w:rsid w:val="0005780E"/>
    <w:rsid w:val="00065CC6"/>
    <w:rsid w:val="00090D46"/>
    <w:rsid w:val="000A71F7"/>
    <w:rsid w:val="000E5229"/>
    <w:rsid w:val="000F09E4"/>
    <w:rsid w:val="000F16FD"/>
    <w:rsid w:val="000F5AAF"/>
    <w:rsid w:val="000F62AD"/>
    <w:rsid w:val="00120DB9"/>
    <w:rsid w:val="00143520"/>
    <w:rsid w:val="00153AD2"/>
    <w:rsid w:val="001779EA"/>
    <w:rsid w:val="00182027"/>
    <w:rsid w:val="00184297"/>
    <w:rsid w:val="001A451D"/>
    <w:rsid w:val="001C2A8D"/>
    <w:rsid w:val="001C3EEA"/>
    <w:rsid w:val="001C72D2"/>
    <w:rsid w:val="001D3246"/>
    <w:rsid w:val="001E2847"/>
    <w:rsid w:val="0020784E"/>
    <w:rsid w:val="00226F00"/>
    <w:rsid w:val="002279BA"/>
    <w:rsid w:val="00232285"/>
    <w:rsid w:val="002329F3"/>
    <w:rsid w:val="00243F0D"/>
    <w:rsid w:val="0025587A"/>
    <w:rsid w:val="00260767"/>
    <w:rsid w:val="002647BB"/>
    <w:rsid w:val="002754C1"/>
    <w:rsid w:val="002841C8"/>
    <w:rsid w:val="0028516B"/>
    <w:rsid w:val="002C6F90"/>
    <w:rsid w:val="002E4FB5"/>
    <w:rsid w:val="00302FB8"/>
    <w:rsid w:val="00304EA1"/>
    <w:rsid w:val="00314D81"/>
    <w:rsid w:val="00322FC6"/>
    <w:rsid w:val="00350651"/>
    <w:rsid w:val="00350F35"/>
    <w:rsid w:val="0035293F"/>
    <w:rsid w:val="00353D29"/>
    <w:rsid w:val="00373BA8"/>
    <w:rsid w:val="00373DB0"/>
    <w:rsid w:val="00380AC5"/>
    <w:rsid w:val="00385147"/>
    <w:rsid w:val="00391986"/>
    <w:rsid w:val="003A00B4"/>
    <w:rsid w:val="003A6914"/>
    <w:rsid w:val="003B2257"/>
    <w:rsid w:val="003C08F8"/>
    <w:rsid w:val="003C16D4"/>
    <w:rsid w:val="003C5E71"/>
    <w:rsid w:val="003C6C6D"/>
    <w:rsid w:val="003D6CBD"/>
    <w:rsid w:val="00400537"/>
    <w:rsid w:val="00401E04"/>
    <w:rsid w:val="00417AA3"/>
    <w:rsid w:val="00425DFE"/>
    <w:rsid w:val="00434EDB"/>
    <w:rsid w:val="00440B32"/>
    <w:rsid w:val="0044213C"/>
    <w:rsid w:val="0046078D"/>
    <w:rsid w:val="00495C80"/>
    <w:rsid w:val="004A2ED8"/>
    <w:rsid w:val="004D2887"/>
    <w:rsid w:val="004F5BDA"/>
    <w:rsid w:val="0051631E"/>
    <w:rsid w:val="00521737"/>
    <w:rsid w:val="005245A2"/>
    <w:rsid w:val="00526CF3"/>
    <w:rsid w:val="00537A1F"/>
    <w:rsid w:val="00552F35"/>
    <w:rsid w:val="005570CF"/>
    <w:rsid w:val="00566029"/>
    <w:rsid w:val="005923CB"/>
    <w:rsid w:val="005A5000"/>
    <w:rsid w:val="005B391B"/>
    <w:rsid w:val="005B594C"/>
    <w:rsid w:val="005D3D78"/>
    <w:rsid w:val="005E2EF0"/>
    <w:rsid w:val="005F4092"/>
    <w:rsid w:val="00610983"/>
    <w:rsid w:val="00645F20"/>
    <w:rsid w:val="00647794"/>
    <w:rsid w:val="006610AC"/>
    <w:rsid w:val="006663C6"/>
    <w:rsid w:val="0068471E"/>
    <w:rsid w:val="00684F98"/>
    <w:rsid w:val="00693FFD"/>
    <w:rsid w:val="006C262B"/>
    <w:rsid w:val="006C4F57"/>
    <w:rsid w:val="006D2159"/>
    <w:rsid w:val="006F787C"/>
    <w:rsid w:val="00702636"/>
    <w:rsid w:val="00724507"/>
    <w:rsid w:val="00730929"/>
    <w:rsid w:val="00747109"/>
    <w:rsid w:val="007719AB"/>
    <w:rsid w:val="00773E6C"/>
    <w:rsid w:val="00781FB1"/>
    <w:rsid w:val="007A4B91"/>
    <w:rsid w:val="007C600D"/>
    <w:rsid w:val="007D0AF9"/>
    <w:rsid w:val="007D1B6D"/>
    <w:rsid w:val="0081031A"/>
    <w:rsid w:val="00813C37"/>
    <w:rsid w:val="008154B5"/>
    <w:rsid w:val="0082161C"/>
    <w:rsid w:val="00823962"/>
    <w:rsid w:val="00831F97"/>
    <w:rsid w:val="008428B1"/>
    <w:rsid w:val="00850410"/>
    <w:rsid w:val="00852719"/>
    <w:rsid w:val="00860115"/>
    <w:rsid w:val="0086176B"/>
    <w:rsid w:val="0088783C"/>
    <w:rsid w:val="00891D5A"/>
    <w:rsid w:val="008A7695"/>
    <w:rsid w:val="008C78C8"/>
    <w:rsid w:val="008E5572"/>
    <w:rsid w:val="00917081"/>
    <w:rsid w:val="00931F52"/>
    <w:rsid w:val="00933381"/>
    <w:rsid w:val="009370BC"/>
    <w:rsid w:val="00970580"/>
    <w:rsid w:val="0098739B"/>
    <w:rsid w:val="009906B5"/>
    <w:rsid w:val="009B61E5"/>
    <w:rsid w:val="009D0E9E"/>
    <w:rsid w:val="009D1E89"/>
    <w:rsid w:val="009E5707"/>
    <w:rsid w:val="009F3828"/>
    <w:rsid w:val="009F409A"/>
    <w:rsid w:val="00A00709"/>
    <w:rsid w:val="00A17661"/>
    <w:rsid w:val="00A237C4"/>
    <w:rsid w:val="00A24B2D"/>
    <w:rsid w:val="00A40966"/>
    <w:rsid w:val="00A411E7"/>
    <w:rsid w:val="00A921E0"/>
    <w:rsid w:val="00A922F4"/>
    <w:rsid w:val="00A961E4"/>
    <w:rsid w:val="00AD2F88"/>
    <w:rsid w:val="00AE5526"/>
    <w:rsid w:val="00AF051B"/>
    <w:rsid w:val="00B00A22"/>
    <w:rsid w:val="00B01578"/>
    <w:rsid w:val="00B06DF9"/>
    <w:rsid w:val="00B0738F"/>
    <w:rsid w:val="00B13D3B"/>
    <w:rsid w:val="00B230DB"/>
    <w:rsid w:val="00B26601"/>
    <w:rsid w:val="00B41951"/>
    <w:rsid w:val="00B53229"/>
    <w:rsid w:val="00B572F4"/>
    <w:rsid w:val="00B62480"/>
    <w:rsid w:val="00B717F4"/>
    <w:rsid w:val="00B76F4B"/>
    <w:rsid w:val="00B81B70"/>
    <w:rsid w:val="00BB3BAB"/>
    <w:rsid w:val="00BB3EAF"/>
    <w:rsid w:val="00BD0724"/>
    <w:rsid w:val="00BD2B91"/>
    <w:rsid w:val="00BE5521"/>
    <w:rsid w:val="00BF0BBA"/>
    <w:rsid w:val="00BF6C23"/>
    <w:rsid w:val="00C3304E"/>
    <w:rsid w:val="00C35203"/>
    <w:rsid w:val="00C53263"/>
    <w:rsid w:val="00C717B2"/>
    <w:rsid w:val="00C75F1D"/>
    <w:rsid w:val="00C76A52"/>
    <w:rsid w:val="00C94CBF"/>
    <w:rsid w:val="00C95156"/>
    <w:rsid w:val="00CA0DC2"/>
    <w:rsid w:val="00CB68E8"/>
    <w:rsid w:val="00CC58EC"/>
    <w:rsid w:val="00D04F01"/>
    <w:rsid w:val="00D06414"/>
    <w:rsid w:val="00D10267"/>
    <w:rsid w:val="00D10AA4"/>
    <w:rsid w:val="00D145A4"/>
    <w:rsid w:val="00D2048F"/>
    <w:rsid w:val="00D20ED9"/>
    <w:rsid w:val="00D24E5A"/>
    <w:rsid w:val="00D277DF"/>
    <w:rsid w:val="00D338E4"/>
    <w:rsid w:val="00D45A17"/>
    <w:rsid w:val="00D51947"/>
    <w:rsid w:val="00D532F0"/>
    <w:rsid w:val="00D56E0F"/>
    <w:rsid w:val="00D61AC2"/>
    <w:rsid w:val="00D77413"/>
    <w:rsid w:val="00D82759"/>
    <w:rsid w:val="00D86DE4"/>
    <w:rsid w:val="00D942FC"/>
    <w:rsid w:val="00DE1909"/>
    <w:rsid w:val="00DE51DB"/>
    <w:rsid w:val="00DF4A82"/>
    <w:rsid w:val="00E23F1D"/>
    <w:rsid w:val="00E30E05"/>
    <w:rsid w:val="00E35622"/>
    <w:rsid w:val="00E36361"/>
    <w:rsid w:val="00E55AE9"/>
    <w:rsid w:val="00E842A0"/>
    <w:rsid w:val="00EB0C84"/>
    <w:rsid w:val="00EB167D"/>
    <w:rsid w:val="00EC3A08"/>
    <w:rsid w:val="00EF4188"/>
    <w:rsid w:val="00EF71BB"/>
    <w:rsid w:val="00EF7443"/>
    <w:rsid w:val="00F032DF"/>
    <w:rsid w:val="00F17FDE"/>
    <w:rsid w:val="00F245B1"/>
    <w:rsid w:val="00F31C61"/>
    <w:rsid w:val="00F36A7E"/>
    <w:rsid w:val="00F40D53"/>
    <w:rsid w:val="00F44FD8"/>
    <w:rsid w:val="00F4525C"/>
    <w:rsid w:val="00F469EE"/>
    <w:rsid w:val="00F50D86"/>
    <w:rsid w:val="00F57C54"/>
    <w:rsid w:val="00F9494F"/>
    <w:rsid w:val="00FB1EAD"/>
    <w:rsid w:val="00FD29D3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6A709C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A007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3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D61AC2"/>
    <w:pPr>
      <w:numPr>
        <w:numId w:val="1"/>
      </w:numPr>
      <w:tabs>
        <w:tab w:val="left" w:pos="425"/>
      </w:tabs>
      <w:spacing w:before="60" w:after="60"/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350651"/>
    <w:pPr>
      <w:spacing w:after="0" w:line="360" w:lineRule="auto"/>
    </w:pPr>
    <w:rPr>
      <w:rFonts w:asciiTheme="majorHAnsi" w:eastAsiaTheme="minorEastAsia" w:hAnsiTheme="majorHAnsi"/>
      <w:i/>
      <w:color w:val="A6A6A6" w:themeColor="background1" w:themeShade="A6"/>
      <w:sz w:val="20"/>
      <w:szCs w:val="20"/>
      <w:lang w:val="en-AU"/>
    </w:rPr>
  </w:style>
  <w:style w:type="character" w:customStyle="1" w:styleId="QuoteChar">
    <w:name w:val="Quote Char"/>
    <w:basedOn w:val="DefaultParagraphFont"/>
    <w:link w:val="Quote"/>
    <w:uiPriority w:val="29"/>
    <w:rsid w:val="00350651"/>
    <w:rPr>
      <w:rFonts w:asciiTheme="majorHAnsi" w:eastAsiaTheme="minorEastAsia" w:hAnsiTheme="majorHAnsi"/>
      <w:i/>
      <w:color w:val="A6A6A6" w:themeColor="background1" w:themeShade="A6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D0E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0E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0E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E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E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428B1"/>
    <w:rPr>
      <w:color w:val="8DB3E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7C5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5587A"/>
    <w:pPr>
      <w:spacing w:after="0" w:line="240" w:lineRule="auto"/>
    </w:pPr>
  </w:style>
  <w:style w:type="paragraph" w:customStyle="1" w:styleId="NormalBullet">
    <w:name w:val="Normal Bullet"/>
    <w:basedOn w:val="Normal"/>
    <w:rsid w:val="00C76A52"/>
    <w:pPr>
      <w:numPr>
        <w:numId w:val="12"/>
      </w:numPr>
      <w:tabs>
        <w:tab w:val="left" w:pos="397"/>
      </w:tabs>
      <w:spacing w:before="80" w:after="0" w:line="240" w:lineRule="auto"/>
      <w:ind w:left="397" w:hanging="397"/>
    </w:pPr>
    <w:rPr>
      <w:rFonts w:ascii="Times New Roman" w:eastAsia="Times New Roman" w:hAnsi="Times New Roman" w:cs="Times New Roman"/>
      <w:szCs w:val="24"/>
    </w:rPr>
  </w:style>
  <w:style w:type="character" w:customStyle="1" w:styleId="TableTextChar">
    <w:name w:val="TableText Char"/>
    <w:rsid w:val="00C76A52"/>
    <w:rPr>
      <w:noProof w:val="0"/>
      <w:sz w:val="22"/>
      <w:szCs w:val="24"/>
      <w:lang w:val="en-US" w:eastAsia="en-US" w:bidi="ar-SA"/>
    </w:rPr>
  </w:style>
  <w:style w:type="paragraph" w:customStyle="1" w:styleId="CriterionHead2">
    <w:name w:val="CriterionHead2"/>
    <w:basedOn w:val="Normal"/>
    <w:rsid w:val="00C76A52"/>
    <w:pPr>
      <w:overflowPunct w:val="0"/>
      <w:autoSpaceDE w:val="0"/>
      <w:autoSpaceDN w:val="0"/>
      <w:adjustRightInd w:val="0"/>
      <w:spacing w:before="120" w:after="120" w:line="240" w:lineRule="auto"/>
      <w:ind w:left="1418" w:hanging="1418"/>
    </w:pPr>
    <w:rPr>
      <w:rFonts w:ascii="Times New Roman" w:eastAsia="MS Mincho" w:hAnsi="Times New Roman" w:cs="Times New Roman"/>
      <w:b/>
      <w:i/>
      <w:sz w:val="24"/>
      <w:szCs w:val="24"/>
      <w:lang w:val="en-GB"/>
    </w:rPr>
  </w:style>
  <w:style w:type="paragraph" w:customStyle="1" w:styleId="Head3">
    <w:name w:val="Head3"/>
    <w:basedOn w:val="Normal"/>
    <w:rsid w:val="005A5000"/>
    <w:pPr>
      <w:autoSpaceDE w:val="0"/>
      <w:autoSpaceDN w:val="0"/>
      <w:adjustRightInd w:val="0"/>
      <w:spacing w:before="180" w:after="0" w:line="240" w:lineRule="auto"/>
    </w:pPr>
    <w:rPr>
      <w:rFonts w:ascii="Arial Narrow" w:eastAsia="Times New Roman" w:hAnsi="Arial Narrow" w:cs="Times New Roman"/>
      <w:b/>
      <w:sz w:val="24"/>
      <w:szCs w:val="26"/>
      <w:lang w:val="en-AU"/>
    </w:rPr>
  </w:style>
  <w:style w:type="paragraph" w:customStyle="1" w:styleId="Head4">
    <w:name w:val="Head4"/>
    <w:basedOn w:val="Head3"/>
    <w:rsid w:val="005A5000"/>
    <w:rPr>
      <w:rFonts w:ascii="Times New Roman" w:hAnsi="Times New Roman"/>
      <w:i/>
      <w:sz w:val="22"/>
      <w:szCs w:val="22"/>
    </w:rPr>
  </w:style>
  <w:style w:type="paragraph" w:customStyle="1" w:styleId="TableText">
    <w:name w:val="TableText"/>
    <w:basedOn w:val="Normal"/>
    <w:rsid w:val="005A5000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CriterionText">
    <w:name w:val="CriterionText"/>
    <w:basedOn w:val="Normal"/>
    <w:rsid w:val="005A5000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4"/>
      <w:lang w:val="en-GB"/>
    </w:rPr>
  </w:style>
  <w:style w:type="paragraph" w:customStyle="1" w:styleId="Criterionbullet">
    <w:name w:val="Criterion bullet"/>
    <w:basedOn w:val="Normal"/>
    <w:rsid w:val="005A5000"/>
    <w:pPr>
      <w:overflowPunct w:val="0"/>
      <w:autoSpaceDE w:val="0"/>
      <w:autoSpaceDN w:val="0"/>
      <w:adjustRightInd w:val="0"/>
      <w:spacing w:after="120" w:line="240" w:lineRule="auto"/>
      <w:ind w:left="357" w:hanging="357"/>
    </w:pPr>
    <w:rPr>
      <w:rFonts w:ascii="Times New Roman" w:eastAsia="Times New Roman" w:hAnsi="Times New Roman" w:cs="Times New Roman"/>
      <w:sz w:val="20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caa.vic.edu.au/curriculum/vce/vce-study-designs/Pages/languages.aspx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vcaa.vic.edu.au/assessment/vce-assessment/past-examinations/Pages/Languages-index.aspx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Props1.xml><?xml version="1.0" encoding="utf-8"?>
<ds:datastoreItem xmlns:ds="http://schemas.openxmlformats.org/officeDocument/2006/customXml" ds:itemID="{E410D5A1-93EF-8746-AEC5-2122E9C6A4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766C31-5AB8-49ED-8DD0-EF7205C4860D}"/>
</file>

<file path=customXml/itemProps3.xml><?xml version="1.0" encoding="utf-8"?>
<ds:datastoreItem xmlns:ds="http://schemas.openxmlformats.org/officeDocument/2006/customXml" ds:itemID="{2392F039-F3D0-4AE0-A1CE-38847063487C}"/>
</file>

<file path=customXml/itemProps4.xml><?xml version="1.0" encoding="utf-8"?>
<ds:datastoreItem xmlns:ds="http://schemas.openxmlformats.org/officeDocument/2006/customXml" ds:itemID="{6D529E4A-3B71-416D-A304-B3BDD0BCB3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 VCE Auslan Interactive Sign external assessment report</vt:lpstr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VCE Auslan Interactive Sign external assessment report</dc:title>
  <dc:creator/>
  <cp:keywords/>
  <cp:lastModifiedBy/>
  <cp:revision>1</cp:revision>
  <dcterms:created xsi:type="dcterms:W3CDTF">2024-07-14T01:55:00Z</dcterms:created>
  <dcterms:modified xsi:type="dcterms:W3CDTF">2024-07-28T02:04:00Z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</Properties>
</file>