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16C9B512" w:rsidR="00F4525C" w:rsidRPr="00C55231" w:rsidRDefault="00024018" w:rsidP="009B61E5">
      <w:pPr>
        <w:pStyle w:val="VCAADocumenttitle"/>
      </w:pPr>
      <w:r w:rsidRPr="00C55231">
        <w:t>202</w:t>
      </w:r>
      <w:r w:rsidR="008129D6" w:rsidRPr="00C55231">
        <w:t>4</w:t>
      </w:r>
      <w:r w:rsidRPr="00C55231">
        <w:t xml:space="preserve"> </w:t>
      </w:r>
      <w:r w:rsidR="009403B9" w:rsidRPr="00C55231">
        <w:t xml:space="preserve">VCE </w:t>
      </w:r>
      <w:r w:rsidR="00007E9E" w:rsidRPr="00C55231">
        <w:t>Drama</w:t>
      </w:r>
      <w:r w:rsidR="00290C45" w:rsidRPr="00C55231">
        <w:t xml:space="preserve"> </w:t>
      </w:r>
      <w:r w:rsidR="009028BA">
        <w:t>w</w:t>
      </w:r>
      <w:r w:rsidR="00007E9E" w:rsidRPr="00C55231">
        <w:t>ritten</w:t>
      </w:r>
      <w:r w:rsidR="00290C45" w:rsidRPr="00C55231">
        <w:t xml:space="preserve"> </w:t>
      </w:r>
      <w:r w:rsidR="00F1508A" w:rsidRPr="00C55231">
        <w:t>external assessment</w:t>
      </w:r>
      <w:r w:rsidRPr="00C55231">
        <w:t xml:space="preserve"> report</w:t>
      </w:r>
    </w:p>
    <w:p w14:paraId="1F902DD4" w14:textId="350D8636" w:rsidR="006663C6" w:rsidRPr="00C55231" w:rsidRDefault="00024018" w:rsidP="00C35203">
      <w:pPr>
        <w:pStyle w:val="VCAAHeading1"/>
        <w:rPr>
          <w:lang w:val="en-AU"/>
        </w:rPr>
      </w:pPr>
      <w:bookmarkStart w:id="0" w:name="TemplateOverview"/>
      <w:bookmarkEnd w:id="0"/>
      <w:r w:rsidRPr="00C55231">
        <w:rPr>
          <w:lang w:val="en-AU"/>
        </w:rPr>
        <w:t>General comments</w:t>
      </w:r>
    </w:p>
    <w:p w14:paraId="0C55CA96" w14:textId="0E31065F" w:rsidR="00CE348E" w:rsidRPr="00C55231" w:rsidRDefault="00CE348E" w:rsidP="006E17BF">
      <w:pPr>
        <w:pStyle w:val="VCAAbody"/>
        <w:rPr>
          <w:lang w:val="en-AU"/>
        </w:rPr>
      </w:pPr>
      <w:r w:rsidRPr="00C55231">
        <w:rPr>
          <w:lang w:val="en-AU"/>
        </w:rPr>
        <w:t xml:space="preserve">The 2024 VCE Drama written examination tested students on skills and knowledge from Units 3 and 4 </w:t>
      </w:r>
      <w:r w:rsidR="00EC0231">
        <w:rPr>
          <w:lang w:val="en-AU"/>
        </w:rPr>
        <w:t>of</w:t>
      </w:r>
      <w:r w:rsidR="00EC0231" w:rsidRPr="00C55231">
        <w:rPr>
          <w:lang w:val="en-AU"/>
        </w:rPr>
        <w:t xml:space="preserve"> </w:t>
      </w:r>
      <w:r w:rsidRPr="00C55231">
        <w:rPr>
          <w:lang w:val="en-AU"/>
        </w:rPr>
        <w:t xml:space="preserve">the </w:t>
      </w:r>
      <w:hyperlink r:id="rId8" w:history="1">
        <w:r w:rsidRPr="007C2A6C">
          <w:rPr>
            <w:rStyle w:val="Hyperlink"/>
          </w:rPr>
          <w:t>VCE Drama Study Design</w:t>
        </w:r>
        <w:r w:rsidR="00533BB9" w:rsidRPr="007C2A6C">
          <w:rPr>
            <w:rStyle w:val="Hyperlink"/>
          </w:rPr>
          <w:t xml:space="preserve"> </w:t>
        </w:r>
        <w:r w:rsidR="002E735E" w:rsidRPr="007C2A6C">
          <w:rPr>
            <w:rStyle w:val="Hyperlink"/>
          </w:rPr>
          <w:t xml:space="preserve">From </w:t>
        </w:r>
        <w:r w:rsidR="00533BB9" w:rsidRPr="007C2A6C">
          <w:rPr>
            <w:rStyle w:val="Hyperlink"/>
          </w:rPr>
          <w:t>2019</w:t>
        </w:r>
      </w:hyperlink>
      <w:r w:rsidRPr="00C55231">
        <w:rPr>
          <w:lang w:val="en-AU"/>
        </w:rPr>
        <w:t>.</w:t>
      </w:r>
      <w:r w:rsidR="006E17BF">
        <w:rPr>
          <w:lang w:val="en-AU"/>
        </w:rPr>
        <w:t xml:space="preserve"> It consisted of </w:t>
      </w:r>
      <w:r w:rsidR="006E17BF" w:rsidRPr="00C55231">
        <w:rPr>
          <w:lang w:val="en-AU"/>
        </w:rPr>
        <w:t>three main questions in two sections.</w:t>
      </w:r>
    </w:p>
    <w:p w14:paraId="6BDA069E" w14:textId="690CB856" w:rsidR="00CE348E" w:rsidRPr="00C55231" w:rsidRDefault="00CE348E" w:rsidP="0091517C">
      <w:pPr>
        <w:pStyle w:val="VCAAbody"/>
        <w:rPr>
          <w:lang w:val="en-AU"/>
        </w:rPr>
      </w:pPr>
      <w:r w:rsidRPr="00C55231">
        <w:rPr>
          <w:lang w:val="en-AU"/>
        </w:rPr>
        <w:t>Section A focused on the plays seen for Unit 3</w:t>
      </w:r>
      <w:r w:rsidR="00B0662D">
        <w:rPr>
          <w:lang w:val="en-AU"/>
        </w:rPr>
        <w:t>,</w:t>
      </w:r>
      <w:r w:rsidRPr="00C55231">
        <w:rPr>
          <w:lang w:val="en-AU"/>
        </w:rPr>
        <w:t xml:space="preserve"> Outcome 3</w:t>
      </w:r>
      <w:r w:rsidR="006E17BF">
        <w:rPr>
          <w:lang w:val="en-AU"/>
        </w:rPr>
        <w:t xml:space="preserve"> and included </w:t>
      </w:r>
      <w:r w:rsidRPr="00C55231">
        <w:rPr>
          <w:lang w:val="en-AU"/>
        </w:rPr>
        <w:t>three components</w:t>
      </w:r>
      <w:r w:rsidR="00CE72C8">
        <w:rPr>
          <w:lang w:val="en-AU"/>
        </w:rPr>
        <w:t>. Students</w:t>
      </w:r>
      <w:r w:rsidRPr="00C55231">
        <w:rPr>
          <w:lang w:val="en-AU"/>
        </w:rPr>
        <w:t xml:space="preserve"> who </w:t>
      </w:r>
      <w:r w:rsidR="00CE72C8">
        <w:rPr>
          <w:lang w:val="en-AU"/>
        </w:rPr>
        <w:t xml:space="preserve">performed well in this section </w:t>
      </w:r>
      <w:r w:rsidRPr="00C55231">
        <w:rPr>
          <w:lang w:val="en-AU"/>
        </w:rPr>
        <w:t xml:space="preserve">addressed all aspects of each task, were confident </w:t>
      </w:r>
      <w:r w:rsidR="000A4A88">
        <w:rPr>
          <w:lang w:val="en-AU"/>
        </w:rPr>
        <w:t>using</w:t>
      </w:r>
      <w:r w:rsidR="000A4A88" w:rsidRPr="00C55231">
        <w:rPr>
          <w:lang w:val="en-AU"/>
        </w:rPr>
        <w:t xml:space="preserve"> </w:t>
      </w:r>
      <w:r w:rsidR="00EC0231">
        <w:rPr>
          <w:lang w:val="en-AU"/>
        </w:rPr>
        <w:t>drama</w:t>
      </w:r>
      <w:r w:rsidR="00EC0231" w:rsidRPr="00C55231">
        <w:rPr>
          <w:lang w:val="en-AU"/>
        </w:rPr>
        <w:t xml:space="preserve"> </w:t>
      </w:r>
      <w:r w:rsidRPr="00C55231">
        <w:rPr>
          <w:lang w:val="en-AU"/>
        </w:rPr>
        <w:t xml:space="preserve">terminology and were able to clearly provide examples from the </w:t>
      </w:r>
      <w:r w:rsidR="00EC0231">
        <w:rPr>
          <w:lang w:val="en-AU"/>
        </w:rPr>
        <w:t xml:space="preserve">chosen </w:t>
      </w:r>
      <w:r w:rsidRPr="00C55231">
        <w:rPr>
          <w:lang w:val="en-AU"/>
        </w:rPr>
        <w:t>play to analyse and evaluate.</w:t>
      </w:r>
    </w:p>
    <w:p w14:paraId="263CBDB5" w14:textId="41386E0E" w:rsidR="00CE348E" w:rsidRPr="00C55231" w:rsidRDefault="00CE348E" w:rsidP="0091517C">
      <w:pPr>
        <w:pStyle w:val="VCAAbody"/>
        <w:rPr>
          <w:lang w:val="en-AU"/>
        </w:rPr>
      </w:pPr>
      <w:r w:rsidRPr="00C55231">
        <w:rPr>
          <w:lang w:val="en-AU"/>
        </w:rPr>
        <w:t xml:space="preserve">Section B </w:t>
      </w:r>
      <w:r w:rsidR="00B50D4A">
        <w:rPr>
          <w:lang w:val="en-AU"/>
        </w:rPr>
        <w:t>included</w:t>
      </w:r>
      <w:r w:rsidR="00B50D4A" w:rsidRPr="00C55231">
        <w:rPr>
          <w:lang w:val="en-AU"/>
        </w:rPr>
        <w:t xml:space="preserve"> </w:t>
      </w:r>
      <w:r w:rsidRPr="00C55231">
        <w:rPr>
          <w:lang w:val="en-AU"/>
        </w:rPr>
        <w:t xml:space="preserve">two questions, each with five tasks to complete, which took students through the process of devising an ensemble performance and a solo performance. The ability to respond to all components of each task using sophisticated, accurate and detailed </w:t>
      </w:r>
      <w:r w:rsidR="002F33AA">
        <w:rPr>
          <w:lang w:val="en-AU"/>
        </w:rPr>
        <w:t>drama terminology</w:t>
      </w:r>
      <w:r w:rsidRPr="00C55231">
        <w:rPr>
          <w:lang w:val="en-AU"/>
        </w:rPr>
        <w:t xml:space="preserve"> was the distinguishing feature </w:t>
      </w:r>
      <w:r w:rsidR="0011544F">
        <w:rPr>
          <w:lang w:val="en-AU"/>
        </w:rPr>
        <w:t>of</w:t>
      </w:r>
      <w:r w:rsidR="0011544F" w:rsidRPr="00C55231">
        <w:rPr>
          <w:lang w:val="en-AU"/>
        </w:rPr>
        <w:t xml:space="preserve"> </w:t>
      </w:r>
      <w:r w:rsidR="00CE72C8">
        <w:rPr>
          <w:lang w:val="en-AU"/>
        </w:rPr>
        <w:t>high-</w:t>
      </w:r>
      <w:r w:rsidRPr="00C55231">
        <w:rPr>
          <w:lang w:val="en-AU"/>
        </w:rPr>
        <w:t xml:space="preserve">scoring responses. </w:t>
      </w:r>
      <w:r w:rsidR="00CE72C8">
        <w:rPr>
          <w:lang w:val="en-AU"/>
        </w:rPr>
        <w:t>High-</w:t>
      </w:r>
      <w:r w:rsidRPr="00C55231">
        <w:rPr>
          <w:lang w:val="en-AU"/>
        </w:rPr>
        <w:t xml:space="preserve">scoring responses </w:t>
      </w:r>
      <w:r w:rsidR="007E1D83">
        <w:rPr>
          <w:lang w:val="en-AU"/>
        </w:rPr>
        <w:t>included</w:t>
      </w:r>
      <w:r w:rsidR="007E1D83" w:rsidRPr="00C55231">
        <w:rPr>
          <w:lang w:val="en-AU"/>
        </w:rPr>
        <w:t xml:space="preserve"> </w:t>
      </w:r>
      <w:r w:rsidRPr="00C55231">
        <w:rPr>
          <w:lang w:val="en-AU"/>
        </w:rPr>
        <w:t xml:space="preserve">choices of performance styles and conventions across the sequence of questions appropriate </w:t>
      </w:r>
      <w:r w:rsidR="00B61938">
        <w:rPr>
          <w:lang w:val="en-AU"/>
        </w:rPr>
        <w:t>to</w:t>
      </w:r>
      <w:r w:rsidR="00B61938" w:rsidRPr="00C55231">
        <w:rPr>
          <w:lang w:val="en-AU"/>
        </w:rPr>
        <w:t xml:space="preserve"> </w:t>
      </w:r>
      <w:r w:rsidRPr="00C55231">
        <w:rPr>
          <w:lang w:val="en-AU"/>
        </w:rPr>
        <w:t xml:space="preserve">the ideas they were exploring. These responses </w:t>
      </w:r>
      <w:r w:rsidR="007E1D83">
        <w:rPr>
          <w:lang w:val="en-AU"/>
        </w:rPr>
        <w:t>demonstrated understanding of</w:t>
      </w:r>
      <w:r w:rsidRPr="00C55231">
        <w:rPr>
          <w:lang w:val="en-AU"/>
        </w:rPr>
        <w:t xml:space="preserve"> the logical progression the exam</w:t>
      </w:r>
      <w:r w:rsidR="00DB52D3">
        <w:rPr>
          <w:lang w:val="en-AU"/>
        </w:rPr>
        <w:t>ination</w:t>
      </w:r>
      <w:r w:rsidRPr="00C55231">
        <w:rPr>
          <w:lang w:val="en-AU"/>
        </w:rPr>
        <w:t xml:space="preserve"> was taking </w:t>
      </w:r>
      <w:r w:rsidR="00C953AE">
        <w:rPr>
          <w:lang w:val="en-AU"/>
        </w:rPr>
        <w:t>through</w:t>
      </w:r>
      <w:r w:rsidR="00C953AE" w:rsidRPr="00C55231">
        <w:rPr>
          <w:lang w:val="en-AU"/>
        </w:rPr>
        <w:t xml:space="preserve"> </w:t>
      </w:r>
      <w:r w:rsidRPr="00C55231">
        <w:rPr>
          <w:lang w:val="en-AU"/>
        </w:rPr>
        <w:t>the devising process for both ensemble and solo performances</w:t>
      </w:r>
      <w:r w:rsidR="007E1D83">
        <w:rPr>
          <w:lang w:val="en-AU"/>
        </w:rPr>
        <w:t>,</w:t>
      </w:r>
      <w:r w:rsidRPr="00C55231">
        <w:rPr>
          <w:lang w:val="en-AU"/>
        </w:rPr>
        <w:t xml:space="preserve"> and explain</w:t>
      </w:r>
      <w:r w:rsidR="007E1D83">
        <w:rPr>
          <w:lang w:val="en-AU"/>
        </w:rPr>
        <w:t>ed</w:t>
      </w:r>
      <w:r w:rsidRPr="00C55231">
        <w:rPr>
          <w:lang w:val="en-AU"/>
        </w:rPr>
        <w:t xml:space="preserve"> how the actor(s) would work in </w:t>
      </w:r>
      <w:r w:rsidR="002F33AA">
        <w:rPr>
          <w:lang w:val="en-AU"/>
        </w:rPr>
        <w:t>devising</w:t>
      </w:r>
      <w:r w:rsidR="002F33AA" w:rsidRPr="00C55231">
        <w:rPr>
          <w:lang w:val="en-AU"/>
        </w:rPr>
        <w:t xml:space="preserve"> </w:t>
      </w:r>
      <w:r w:rsidRPr="007E1D83">
        <w:rPr>
          <w:rStyle w:val="VCAAitalics"/>
        </w:rPr>
        <w:t>and</w:t>
      </w:r>
      <w:r w:rsidRPr="00C55231">
        <w:rPr>
          <w:lang w:val="en-AU"/>
        </w:rPr>
        <w:t xml:space="preserve"> performing the imagined work.</w:t>
      </w:r>
    </w:p>
    <w:p w14:paraId="03468839" w14:textId="2808A485" w:rsidR="00CE348E" w:rsidRPr="00C55231" w:rsidRDefault="00CE348E" w:rsidP="0091517C">
      <w:pPr>
        <w:pStyle w:val="VCAAbody"/>
        <w:rPr>
          <w:lang w:val="en-AU"/>
        </w:rPr>
      </w:pPr>
      <w:r w:rsidRPr="00C55231">
        <w:rPr>
          <w:lang w:val="en-AU"/>
        </w:rPr>
        <w:t xml:space="preserve">Common errors related to students not </w:t>
      </w:r>
      <w:r w:rsidR="00E86996">
        <w:rPr>
          <w:lang w:val="en-AU"/>
        </w:rPr>
        <w:t>understanding</w:t>
      </w:r>
      <w:r w:rsidR="00E86996" w:rsidRPr="00C55231">
        <w:rPr>
          <w:lang w:val="en-AU"/>
        </w:rPr>
        <w:t xml:space="preserve"> </w:t>
      </w:r>
      <w:r w:rsidRPr="00C55231">
        <w:rPr>
          <w:lang w:val="en-AU"/>
        </w:rPr>
        <w:t>the terminology and applying the wrong skill or element</w:t>
      </w:r>
      <w:r w:rsidR="001E5B31">
        <w:rPr>
          <w:lang w:val="en-AU"/>
        </w:rPr>
        <w:t xml:space="preserve"> as a result</w:t>
      </w:r>
      <w:r w:rsidRPr="00C55231">
        <w:rPr>
          <w:lang w:val="en-AU"/>
        </w:rPr>
        <w:t xml:space="preserve">. Students often described rather than analysed, </w:t>
      </w:r>
      <w:r w:rsidR="001E5B31">
        <w:rPr>
          <w:lang w:val="en-AU"/>
        </w:rPr>
        <w:t>and therefore didn’t properly</w:t>
      </w:r>
      <w:r w:rsidR="001E5B31" w:rsidRPr="00C55231">
        <w:rPr>
          <w:lang w:val="en-AU"/>
        </w:rPr>
        <w:t xml:space="preserve"> </w:t>
      </w:r>
      <w:r w:rsidRPr="00C55231">
        <w:rPr>
          <w:lang w:val="en-AU"/>
        </w:rPr>
        <w:t>explor</w:t>
      </w:r>
      <w:r w:rsidR="001E5B31">
        <w:rPr>
          <w:lang w:val="en-AU"/>
        </w:rPr>
        <w:t>e</w:t>
      </w:r>
      <w:r w:rsidRPr="00C55231">
        <w:rPr>
          <w:lang w:val="en-AU"/>
        </w:rPr>
        <w:t xml:space="preserve"> the intended effect that an actor </w:t>
      </w:r>
      <w:r w:rsidR="001E5B31">
        <w:rPr>
          <w:lang w:val="en-AU"/>
        </w:rPr>
        <w:t>was</w:t>
      </w:r>
      <w:r w:rsidR="001E5B31" w:rsidRPr="00C55231">
        <w:rPr>
          <w:lang w:val="en-AU"/>
        </w:rPr>
        <w:t xml:space="preserve"> </w:t>
      </w:r>
      <w:r w:rsidRPr="00C55231">
        <w:rPr>
          <w:lang w:val="en-AU"/>
        </w:rPr>
        <w:t xml:space="preserve">trying to create. </w:t>
      </w:r>
      <w:r w:rsidR="001E5B31">
        <w:rPr>
          <w:lang w:val="en-AU"/>
        </w:rPr>
        <w:t>In Section A, the most important area</w:t>
      </w:r>
      <w:r w:rsidR="001E5B31" w:rsidRPr="00C55231">
        <w:rPr>
          <w:lang w:val="en-AU"/>
        </w:rPr>
        <w:t xml:space="preserve"> </w:t>
      </w:r>
      <w:r w:rsidRPr="00C55231">
        <w:rPr>
          <w:lang w:val="en-AU"/>
        </w:rPr>
        <w:t xml:space="preserve">for improvement </w:t>
      </w:r>
      <w:r w:rsidR="001E5B31">
        <w:rPr>
          <w:lang w:val="en-AU"/>
        </w:rPr>
        <w:t xml:space="preserve">is </w:t>
      </w:r>
      <w:r w:rsidR="003D2CED">
        <w:rPr>
          <w:lang w:val="en-AU"/>
        </w:rPr>
        <w:t>for students to know</w:t>
      </w:r>
      <w:r w:rsidRPr="00C55231">
        <w:rPr>
          <w:lang w:val="en-AU"/>
        </w:rPr>
        <w:t xml:space="preserve"> how to evaluate, </w:t>
      </w:r>
      <w:r w:rsidR="001E5B31">
        <w:rPr>
          <w:lang w:val="en-AU"/>
        </w:rPr>
        <w:t>i.e.</w:t>
      </w:r>
      <w:r w:rsidRPr="00C55231">
        <w:rPr>
          <w:lang w:val="en-AU"/>
        </w:rPr>
        <w:t xml:space="preserve"> to apply a range of evaluative terms throughout the response rather than </w:t>
      </w:r>
      <w:r w:rsidR="001E5B31">
        <w:rPr>
          <w:lang w:val="en-AU"/>
        </w:rPr>
        <w:t>tacking them</w:t>
      </w:r>
      <w:r w:rsidR="001E5B31" w:rsidRPr="00C55231">
        <w:rPr>
          <w:lang w:val="en-AU"/>
        </w:rPr>
        <w:t xml:space="preserve"> </w:t>
      </w:r>
      <w:r w:rsidRPr="00C55231">
        <w:rPr>
          <w:lang w:val="en-AU"/>
        </w:rPr>
        <w:t>on at the end. In Section B</w:t>
      </w:r>
      <w:r w:rsidR="001E5B31">
        <w:rPr>
          <w:lang w:val="en-AU"/>
        </w:rPr>
        <w:t>,</w:t>
      </w:r>
      <w:r w:rsidRPr="00C55231">
        <w:rPr>
          <w:lang w:val="en-AU"/>
        </w:rPr>
        <w:t xml:space="preserve"> students need to ensure they don’t get so involved in describing the narrative of the imagined performance that they forget to address the specific</w:t>
      </w:r>
      <w:r w:rsidR="001E5B31">
        <w:rPr>
          <w:lang w:val="en-AU"/>
        </w:rPr>
        <w:t>s</w:t>
      </w:r>
      <w:r w:rsidRPr="00C55231">
        <w:rPr>
          <w:lang w:val="en-AU"/>
        </w:rPr>
        <w:t xml:space="preserve"> of the question.</w:t>
      </w:r>
    </w:p>
    <w:p w14:paraId="43E4A06A" w14:textId="3DE1A5CD" w:rsidR="00CE348E" w:rsidRDefault="00CE348E" w:rsidP="0091517C">
      <w:pPr>
        <w:pStyle w:val="VCAAbody"/>
        <w:rPr>
          <w:lang w:val="en-AU"/>
        </w:rPr>
      </w:pPr>
      <w:r w:rsidRPr="00C55231">
        <w:rPr>
          <w:lang w:val="en-AU"/>
        </w:rPr>
        <w:t xml:space="preserve">A </w:t>
      </w:r>
      <w:r w:rsidR="00BA39ED">
        <w:rPr>
          <w:lang w:val="en-AU"/>
        </w:rPr>
        <w:t>useful</w:t>
      </w:r>
      <w:r w:rsidRPr="00C55231">
        <w:rPr>
          <w:lang w:val="en-AU"/>
        </w:rPr>
        <w:t xml:space="preserve"> strategy </w:t>
      </w:r>
      <w:r w:rsidR="00DB52D3">
        <w:rPr>
          <w:lang w:val="en-AU"/>
        </w:rPr>
        <w:t>for students</w:t>
      </w:r>
      <w:r w:rsidR="00DB52D3" w:rsidRPr="00C55231">
        <w:rPr>
          <w:lang w:val="en-AU"/>
        </w:rPr>
        <w:t xml:space="preserve"> </w:t>
      </w:r>
      <w:r w:rsidRPr="00C55231">
        <w:rPr>
          <w:lang w:val="en-AU"/>
        </w:rPr>
        <w:t xml:space="preserve">preparing for </w:t>
      </w:r>
      <w:r w:rsidR="00DB52D3">
        <w:rPr>
          <w:lang w:val="en-AU"/>
        </w:rPr>
        <w:t>future</w:t>
      </w:r>
      <w:r w:rsidR="00DB52D3" w:rsidRPr="00C55231">
        <w:rPr>
          <w:lang w:val="en-AU"/>
        </w:rPr>
        <w:t xml:space="preserve"> </w:t>
      </w:r>
      <w:r w:rsidRPr="00C55231">
        <w:rPr>
          <w:lang w:val="en-AU"/>
        </w:rPr>
        <w:t>exam</w:t>
      </w:r>
      <w:r w:rsidR="00DB52D3">
        <w:rPr>
          <w:lang w:val="en-AU"/>
        </w:rPr>
        <w:t>inations</w:t>
      </w:r>
      <w:r w:rsidRPr="00C55231">
        <w:rPr>
          <w:lang w:val="en-AU"/>
        </w:rPr>
        <w:t xml:space="preserve"> </w:t>
      </w:r>
      <w:r w:rsidR="00BA39ED">
        <w:rPr>
          <w:lang w:val="en-AU"/>
        </w:rPr>
        <w:t>w</w:t>
      </w:r>
      <w:r w:rsidR="00AA055E">
        <w:rPr>
          <w:lang w:val="en-AU"/>
        </w:rPr>
        <w:t>ould</w:t>
      </w:r>
      <w:r w:rsidR="00AA055E" w:rsidRPr="00C55231">
        <w:rPr>
          <w:lang w:val="en-AU"/>
        </w:rPr>
        <w:t xml:space="preserve"> </w:t>
      </w:r>
      <w:r w:rsidRPr="00C55231">
        <w:rPr>
          <w:lang w:val="en-AU"/>
        </w:rPr>
        <w:t xml:space="preserve">be </w:t>
      </w:r>
      <w:r w:rsidR="00BA39ED">
        <w:rPr>
          <w:lang w:val="en-AU"/>
        </w:rPr>
        <w:t xml:space="preserve">to </w:t>
      </w:r>
      <w:r w:rsidRPr="00C55231">
        <w:rPr>
          <w:lang w:val="en-AU"/>
        </w:rPr>
        <w:t>develop a glossary of key terms and practi</w:t>
      </w:r>
      <w:r w:rsidR="00AA055E">
        <w:rPr>
          <w:lang w:val="en-AU"/>
        </w:rPr>
        <w:t>s</w:t>
      </w:r>
      <w:r w:rsidR="00BA39ED">
        <w:rPr>
          <w:lang w:val="en-AU"/>
        </w:rPr>
        <w:t>e</w:t>
      </w:r>
      <w:r w:rsidRPr="00C55231">
        <w:rPr>
          <w:lang w:val="en-AU"/>
        </w:rPr>
        <w:t xml:space="preserve"> the use of appropriate </w:t>
      </w:r>
      <w:r w:rsidR="002F33AA">
        <w:rPr>
          <w:lang w:val="en-AU"/>
        </w:rPr>
        <w:t>terminology</w:t>
      </w:r>
      <w:r w:rsidR="002F33AA" w:rsidRPr="00C55231">
        <w:rPr>
          <w:lang w:val="en-AU"/>
        </w:rPr>
        <w:t xml:space="preserve"> </w:t>
      </w:r>
      <w:r w:rsidRPr="00C55231">
        <w:rPr>
          <w:lang w:val="en-AU"/>
        </w:rPr>
        <w:t xml:space="preserve">to explain how an actor applies expressive and performance skills in a variety of styles </w:t>
      </w:r>
      <w:r w:rsidR="00DB52D3">
        <w:rPr>
          <w:lang w:val="en-AU"/>
        </w:rPr>
        <w:t>and</w:t>
      </w:r>
      <w:r w:rsidR="00DB52D3" w:rsidRPr="00C55231">
        <w:rPr>
          <w:lang w:val="en-AU"/>
        </w:rPr>
        <w:t xml:space="preserve"> </w:t>
      </w:r>
      <w:r w:rsidR="002F33AA">
        <w:rPr>
          <w:lang w:val="en-AU"/>
        </w:rPr>
        <w:t xml:space="preserve">applies </w:t>
      </w:r>
      <w:r w:rsidRPr="00C55231">
        <w:rPr>
          <w:lang w:val="en-AU"/>
        </w:rPr>
        <w:t>a range of production areas.</w:t>
      </w:r>
    </w:p>
    <w:p w14:paraId="34EAD4B5" w14:textId="473D71D2" w:rsidR="00CE348E" w:rsidRPr="00C55231" w:rsidRDefault="00E7097B" w:rsidP="0091517C">
      <w:pPr>
        <w:pStyle w:val="VCAAbody"/>
        <w:rPr>
          <w:lang w:val="en-AU"/>
        </w:rPr>
      </w:pPr>
      <w:bookmarkStart w:id="1" w:name="_Hlk190595926"/>
      <w:r>
        <w:rPr>
          <w:lang w:val="en-AU"/>
        </w:rPr>
        <w:t>In preparation for the examination, students could:</w:t>
      </w:r>
    </w:p>
    <w:p w14:paraId="2FEEF833" w14:textId="41D8CD48" w:rsidR="00CE348E" w:rsidRPr="00C55231" w:rsidRDefault="00CE348E" w:rsidP="0091517C">
      <w:pPr>
        <w:pStyle w:val="VCAAbullet"/>
        <w:rPr>
          <w:lang w:val="en-AU"/>
        </w:rPr>
      </w:pPr>
      <w:r w:rsidRPr="00C55231">
        <w:rPr>
          <w:lang w:val="en-AU"/>
        </w:rPr>
        <w:t>revise all key terminology</w:t>
      </w:r>
      <w:r w:rsidR="00AA055E">
        <w:rPr>
          <w:lang w:val="en-AU"/>
        </w:rPr>
        <w:t>,</w:t>
      </w:r>
      <w:r w:rsidRPr="00C55231">
        <w:rPr>
          <w:lang w:val="en-AU"/>
        </w:rPr>
        <w:t xml:space="preserve"> particularly the differences between performance skills and dramatic elements</w:t>
      </w:r>
    </w:p>
    <w:p w14:paraId="106E9B3E" w14:textId="7D975751" w:rsidR="00AA055E" w:rsidRDefault="00CE348E" w:rsidP="0091517C">
      <w:pPr>
        <w:pStyle w:val="VCAAbullet"/>
        <w:rPr>
          <w:lang w:val="en-AU"/>
        </w:rPr>
      </w:pPr>
      <w:r w:rsidRPr="00C55231">
        <w:rPr>
          <w:lang w:val="en-AU"/>
        </w:rPr>
        <w:t>review specific moments from the play seen for Unit 3</w:t>
      </w:r>
      <w:r w:rsidR="00B0662D">
        <w:rPr>
          <w:lang w:val="en-AU"/>
        </w:rPr>
        <w:t>,</w:t>
      </w:r>
      <w:r w:rsidRPr="00C55231">
        <w:rPr>
          <w:lang w:val="en-AU"/>
        </w:rPr>
        <w:t xml:space="preserve"> Outcome 3 </w:t>
      </w:r>
    </w:p>
    <w:p w14:paraId="7DB48B33" w14:textId="191B2242" w:rsidR="00CE348E" w:rsidRPr="00C55231" w:rsidRDefault="00AA055E" w:rsidP="0091517C">
      <w:pPr>
        <w:pStyle w:val="VCAAbullet"/>
        <w:rPr>
          <w:lang w:val="en-AU"/>
        </w:rPr>
      </w:pPr>
      <w:r>
        <w:rPr>
          <w:lang w:val="en-AU"/>
        </w:rPr>
        <w:t>l</w:t>
      </w:r>
      <w:r w:rsidRPr="00C55231">
        <w:rPr>
          <w:lang w:val="en-AU"/>
        </w:rPr>
        <w:t xml:space="preserve">earn </w:t>
      </w:r>
      <w:r w:rsidR="00CE348E" w:rsidRPr="00C55231">
        <w:rPr>
          <w:lang w:val="en-AU"/>
        </w:rPr>
        <w:t xml:space="preserve">the names of actors and creatives in the </w:t>
      </w:r>
      <w:r w:rsidR="002F33AA">
        <w:rPr>
          <w:lang w:val="en-AU"/>
        </w:rPr>
        <w:t>playlisted play they have studied</w:t>
      </w:r>
    </w:p>
    <w:p w14:paraId="124D1918" w14:textId="3CC93CF8" w:rsidR="00CE348E" w:rsidRPr="00C55231" w:rsidRDefault="00CE348E" w:rsidP="0091517C">
      <w:pPr>
        <w:pStyle w:val="VCAAbullet"/>
        <w:rPr>
          <w:lang w:val="en-AU"/>
        </w:rPr>
      </w:pPr>
      <w:r w:rsidRPr="00C55231">
        <w:rPr>
          <w:lang w:val="en-AU"/>
        </w:rPr>
        <w:t>practise evaluation skills, including the use of evaluative language that conveys an actor’s ability to apply expressive skills and performance skills to communicate mood, contrast, tension, rhythm and conflict</w:t>
      </w:r>
    </w:p>
    <w:p w14:paraId="32C8610C" w14:textId="757C13A0" w:rsidR="00CE348E" w:rsidRPr="00C55231" w:rsidRDefault="00CE348E" w:rsidP="0091517C">
      <w:pPr>
        <w:pStyle w:val="VCAAbullet"/>
        <w:rPr>
          <w:lang w:val="en-AU"/>
        </w:rPr>
      </w:pPr>
      <w:r w:rsidRPr="00C55231">
        <w:rPr>
          <w:lang w:val="en-AU"/>
        </w:rPr>
        <w:t>practi</w:t>
      </w:r>
      <w:r w:rsidR="00AA055E">
        <w:rPr>
          <w:lang w:val="en-AU"/>
        </w:rPr>
        <w:t>s</w:t>
      </w:r>
      <w:r w:rsidRPr="00C55231">
        <w:rPr>
          <w:lang w:val="en-AU"/>
        </w:rPr>
        <w:t>e describing the processes of devising an ensemble or a solo as opposed to performing to an audience</w:t>
      </w:r>
    </w:p>
    <w:p w14:paraId="4C3FCD18" w14:textId="3409E201" w:rsidR="00CE348E" w:rsidRPr="00C55231" w:rsidRDefault="00CE348E" w:rsidP="0091517C">
      <w:pPr>
        <w:pStyle w:val="VCAAbullet"/>
        <w:rPr>
          <w:lang w:val="en-AU"/>
        </w:rPr>
      </w:pPr>
      <w:r w:rsidRPr="00C55231">
        <w:rPr>
          <w:lang w:val="en-AU"/>
        </w:rPr>
        <w:t>revise main performance styles and conventions</w:t>
      </w:r>
    </w:p>
    <w:p w14:paraId="46ABF35A" w14:textId="1F1734D8" w:rsidR="00CE348E" w:rsidRPr="00C55231" w:rsidRDefault="00CE348E" w:rsidP="0091517C">
      <w:pPr>
        <w:pStyle w:val="VCAAbullet"/>
        <w:rPr>
          <w:lang w:val="en-AU"/>
        </w:rPr>
      </w:pPr>
      <w:r w:rsidRPr="00C55231">
        <w:rPr>
          <w:lang w:val="en-AU"/>
        </w:rPr>
        <w:t xml:space="preserve">revise how </w:t>
      </w:r>
      <w:r w:rsidR="00AA055E">
        <w:rPr>
          <w:lang w:val="en-AU"/>
        </w:rPr>
        <w:t>play-</w:t>
      </w:r>
      <w:r w:rsidRPr="00C55231">
        <w:rPr>
          <w:lang w:val="en-AU"/>
        </w:rPr>
        <w:t>making techniques are applied across the development process</w:t>
      </w:r>
    </w:p>
    <w:p w14:paraId="4DA3912C" w14:textId="4EA95352" w:rsidR="00CE348E" w:rsidRPr="00C55231" w:rsidRDefault="00CE348E" w:rsidP="0091517C">
      <w:pPr>
        <w:pStyle w:val="VCAAbullet"/>
        <w:rPr>
          <w:lang w:val="en-AU"/>
        </w:rPr>
      </w:pPr>
      <w:r w:rsidRPr="00C55231">
        <w:rPr>
          <w:lang w:val="en-AU"/>
        </w:rPr>
        <w:t xml:space="preserve">consider using </w:t>
      </w:r>
      <w:r w:rsidR="00BE0775">
        <w:rPr>
          <w:lang w:val="en-AU"/>
        </w:rPr>
        <w:t>different-</w:t>
      </w:r>
      <w:r w:rsidRPr="00C55231">
        <w:rPr>
          <w:lang w:val="en-AU"/>
        </w:rPr>
        <w:t xml:space="preserve">coloured </w:t>
      </w:r>
      <w:r w:rsidR="00BE0775">
        <w:rPr>
          <w:lang w:val="en-AU"/>
        </w:rPr>
        <w:t>highlighters</w:t>
      </w:r>
      <w:r w:rsidRPr="00C55231">
        <w:rPr>
          <w:lang w:val="en-AU"/>
        </w:rPr>
        <w:t xml:space="preserve"> to identify the different requirements within each question</w:t>
      </w:r>
      <w:r w:rsidR="007A4E60">
        <w:rPr>
          <w:lang w:val="en-AU"/>
        </w:rPr>
        <w:t>, both during practice and during the examination itself</w:t>
      </w:r>
      <w:r w:rsidRPr="00C55231">
        <w:rPr>
          <w:lang w:val="en-AU"/>
        </w:rPr>
        <w:t>.</w:t>
      </w:r>
    </w:p>
    <w:p w14:paraId="29027E3E" w14:textId="4D8D88EF" w:rsidR="00B62480" w:rsidRPr="00C55231" w:rsidRDefault="00CE348E" w:rsidP="00350651">
      <w:pPr>
        <w:pStyle w:val="VCAAHeading1"/>
        <w:rPr>
          <w:lang w:val="en-AU"/>
        </w:rPr>
      </w:pPr>
      <w:bookmarkStart w:id="2" w:name="_Hlk190595986"/>
      <w:bookmarkEnd w:id="1"/>
      <w:r w:rsidRPr="00C55231">
        <w:rPr>
          <w:lang w:val="en-AU"/>
        </w:rPr>
        <w:lastRenderedPageBreak/>
        <w:t>S</w:t>
      </w:r>
      <w:r w:rsidR="00024018" w:rsidRPr="00C55231">
        <w:rPr>
          <w:lang w:val="en-AU"/>
        </w:rPr>
        <w:t>pecific information</w:t>
      </w:r>
    </w:p>
    <w:p w14:paraId="3B959CD5" w14:textId="1F68762B" w:rsidR="00C27BBF" w:rsidRPr="00C55231" w:rsidRDefault="00561EA0" w:rsidP="00C55231">
      <w:pPr>
        <w:pStyle w:val="VCAAbody"/>
        <w:rPr>
          <w:lang w:val="en-AU"/>
        </w:rPr>
      </w:pPr>
      <w:r>
        <w:rPr>
          <w:lang w:val="en-AU"/>
        </w:rPr>
        <w:t xml:space="preserve">Note: </w:t>
      </w:r>
      <w:r w:rsidR="00C27BBF" w:rsidRPr="00C55231">
        <w:rPr>
          <w:lang w:val="en-AU"/>
        </w:rPr>
        <w:t>Student responses reproduced in this report have not been corrected for grammar, spelling or factual information.</w:t>
      </w:r>
    </w:p>
    <w:p w14:paraId="4570CF80" w14:textId="2F386DB6" w:rsidR="00B5443D" w:rsidRPr="00DD11A3" w:rsidRDefault="00B5443D" w:rsidP="006E17BF">
      <w:pPr>
        <w:pStyle w:val="VCAAbody"/>
      </w:pPr>
      <w:r w:rsidRPr="00DD11A3">
        <w:t xml:space="preserve">This report provides sample </w:t>
      </w:r>
      <w:r w:rsidR="00D212A9" w:rsidRPr="00DD11A3">
        <w:t>answers,</w:t>
      </w:r>
      <w:r w:rsidRPr="00DD11A3">
        <w:t xml:space="preserve"> or an indication of what answers may have included. Unless otherwise stated, these are not intended to be exemplary or complete responses.</w:t>
      </w:r>
    </w:p>
    <w:p w14:paraId="65B22DA8" w14:textId="7BB71F10" w:rsidR="00B5443D" w:rsidRPr="00DD11A3" w:rsidRDefault="00B5443D" w:rsidP="00DD11A3">
      <w:pPr>
        <w:pStyle w:val="VCAAbody"/>
      </w:pPr>
      <w:r w:rsidRPr="00DD11A3">
        <w:t>The statistics in this report may be subject to rounding resulting in a total more or less than 100 per cent.</w:t>
      </w:r>
    </w:p>
    <w:bookmarkEnd w:id="2"/>
    <w:p w14:paraId="52D14F53" w14:textId="22D5AB3F" w:rsidR="008C1DD3" w:rsidRPr="00C55231" w:rsidRDefault="008C1DD3" w:rsidP="0091517C">
      <w:pPr>
        <w:pStyle w:val="VCAAHeading2"/>
        <w:rPr>
          <w:lang w:val="en-AU"/>
        </w:rPr>
      </w:pPr>
      <w:r w:rsidRPr="00C55231">
        <w:rPr>
          <w:lang w:val="en-AU"/>
        </w:rPr>
        <w:t xml:space="preserve">Section A </w:t>
      </w:r>
    </w:p>
    <w:p w14:paraId="584C61C8" w14:textId="77777777" w:rsidR="00FA61CE" w:rsidRDefault="00FA61CE" w:rsidP="00FA61CE">
      <w:pPr>
        <w:pStyle w:val="VCAAHeading3"/>
        <w:rPr>
          <w:lang w:val="en-AU"/>
        </w:rPr>
      </w:pPr>
      <w:r w:rsidRPr="00C55231">
        <w:rPr>
          <w:lang w:val="en-AU"/>
        </w:rPr>
        <w:t>Question 1</w:t>
      </w:r>
    </w:p>
    <w:p w14:paraId="42DCF80C" w14:textId="641DBD50" w:rsidR="008C1DD3" w:rsidRPr="00DD11A3" w:rsidRDefault="008C1DD3" w:rsidP="00DD11A3">
      <w:pPr>
        <w:pStyle w:val="VCAAbody"/>
      </w:pPr>
      <w:r w:rsidRPr="00DD11A3">
        <w:t xml:space="preserve">This </w:t>
      </w:r>
      <w:r w:rsidR="00FA61CE" w:rsidRPr="00DD11A3">
        <w:t>question</w:t>
      </w:r>
      <w:r w:rsidRPr="00DD11A3">
        <w:t xml:space="preserve"> tested students’ knowledge and skills developed during Unit 3, Outcome 3, providing an opportunity to </w:t>
      </w:r>
      <w:r w:rsidR="00B2194D" w:rsidRPr="00DD11A3">
        <w:t xml:space="preserve">evaluate </w:t>
      </w:r>
      <w:r w:rsidRPr="00DD11A3">
        <w:t>and analyse an actor’s performance.</w:t>
      </w:r>
      <w:r w:rsidR="00FA61CE" w:rsidRPr="00DD11A3">
        <w:t xml:space="preserve"> Students were required to select one play from the 2024 VCE Drama playlist to </w:t>
      </w:r>
      <w:r w:rsidR="00561EA0" w:rsidRPr="00DD11A3">
        <w:t>write about</w:t>
      </w:r>
      <w:r w:rsidR="00FA61CE" w:rsidRPr="00DD11A3">
        <w:t>.</w:t>
      </w:r>
    </w:p>
    <w:p w14:paraId="63F488E4" w14:textId="39F90135" w:rsidR="005B3245" w:rsidRPr="00DD11A3" w:rsidRDefault="005B3245" w:rsidP="00DD11A3">
      <w:pPr>
        <w:pStyle w:val="VCAAbody"/>
      </w:pPr>
      <w:r w:rsidRPr="00DD11A3">
        <w:t xml:space="preserve">Students generally wrote with confidence about the plays they saw. </w:t>
      </w:r>
      <w:r w:rsidRPr="007A4E60">
        <w:rPr>
          <w:rStyle w:val="VCAAitalics"/>
        </w:rPr>
        <w:t>The Trojan War</w:t>
      </w:r>
      <w:r w:rsidRPr="00DD11A3">
        <w:t xml:space="preserve"> and </w:t>
      </w:r>
      <w:r w:rsidRPr="007A4E60">
        <w:rPr>
          <w:rStyle w:val="VCAAitalics"/>
        </w:rPr>
        <w:t>The Roof Caving In</w:t>
      </w:r>
      <w:r w:rsidRPr="00DD11A3">
        <w:t xml:space="preserve"> were very popular choices, with </w:t>
      </w:r>
      <w:r w:rsidRPr="007A4E60">
        <w:rPr>
          <w:rStyle w:val="VCAAitalics"/>
        </w:rPr>
        <w:t>Garage Girls</w:t>
      </w:r>
      <w:r w:rsidRPr="00DD11A3">
        <w:t xml:space="preserve"> and </w:t>
      </w:r>
      <w:r w:rsidRPr="007A4E60">
        <w:rPr>
          <w:rStyle w:val="VCAAitalics"/>
        </w:rPr>
        <w:t>World Problems</w:t>
      </w:r>
      <w:r w:rsidRPr="00DD11A3">
        <w:t xml:space="preserve"> also featuring </w:t>
      </w:r>
      <w:r w:rsidR="007A4E60" w:rsidRPr="00DD11A3">
        <w:t xml:space="preserve">in </w:t>
      </w:r>
      <w:r w:rsidRPr="00DD11A3">
        <w:t xml:space="preserve">many responses. </w:t>
      </w:r>
      <w:r w:rsidR="001275F8" w:rsidRPr="00DD11A3">
        <w:rPr>
          <w:rStyle w:val="VCAAitalics"/>
        </w:rPr>
        <w:t>a</w:t>
      </w:r>
      <w:r w:rsidRPr="00DD11A3">
        <w:rPr>
          <w:rStyle w:val="VCAAitalics"/>
        </w:rPr>
        <w:t>/</w:t>
      </w:r>
      <w:r w:rsidR="001275F8">
        <w:rPr>
          <w:rStyle w:val="VCAAitalics"/>
        </w:rPr>
        <w:t>l</w:t>
      </w:r>
      <w:r w:rsidRPr="007A4E60">
        <w:rPr>
          <w:rStyle w:val="VCAAitalics"/>
        </w:rPr>
        <w:t>one</w:t>
      </w:r>
      <w:r w:rsidRPr="00DD11A3">
        <w:t xml:space="preserve">’s season was quite late in the </w:t>
      </w:r>
      <w:r w:rsidR="007A4E60" w:rsidRPr="00DD11A3">
        <w:t>s</w:t>
      </w:r>
      <w:r w:rsidRPr="00DD11A3">
        <w:t>emester and this was probably why very few students wrote on it.</w:t>
      </w:r>
    </w:p>
    <w:p w14:paraId="3224B67B" w14:textId="4FB4E6AF" w:rsidR="008C1DD3" w:rsidRPr="00DD11A3" w:rsidRDefault="00B12604" w:rsidP="00DD11A3">
      <w:pPr>
        <w:pStyle w:val="VCAAbody"/>
      </w:pPr>
      <w:r w:rsidRPr="00DD11A3">
        <w:t>A c</w:t>
      </w:r>
      <w:r w:rsidR="008C1DD3" w:rsidRPr="00DD11A3">
        <w:t xml:space="preserve">ommon error </w:t>
      </w:r>
      <w:r w:rsidRPr="00DD11A3">
        <w:t xml:space="preserve">was </w:t>
      </w:r>
      <w:r w:rsidR="008C1DD3" w:rsidRPr="00DD11A3">
        <w:t xml:space="preserve">students </w:t>
      </w:r>
      <w:r w:rsidRPr="00DD11A3">
        <w:t xml:space="preserve">appearing to confuse </w:t>
      </w:r>
      <w:r w:rsidR="008C1DD3" w:rsidRPr="00DD11A3">
        <w:t xml:space="preserve">the actor with the character. </w:t>
      </w:r>
    </w:p>
    <w:p w14:paraId="5DD1EF2D" w14:textId="6A02B485" w:rsidR="008C1DD3" w:rsidRPr="00C55231" w:rsidRDefault="008C1DD3" w:rsidP="0091517C">
      <w:pPr>
        <w:pStyle w:val="VCAAHeading4"/>
        <w:rPr>
          <w:lang w:val="en-AU"/>
        </w:rPr>
      </w:pPr>
      <w:r w:rsidRPr="00C55231">
        <w:rPr>
          <w:lang w:val="en-AU"/>
        </w:rPr>
        <w:t>Question 1a</w:t>
      </w:r>
      <w:r w:rsidR="0091517C" w:rsidRPr="00C55231">
        <w:rPr>
          <w:lang w:val="en-AU"/>
        </w:rPr>
        <w:t>.</w:t>
      </w:r>
    </w:p>
    <w:tbl>
      <w:tblPr>
        <w:tblStyle w:val="VCAATableClosed"/>
        <w:tblW w:w="0" w:type="auto"/>
        <w:tblInd w:w="-5" w:type="dxa"/>
        <w:tblLayout w:type="fixed"/>
        <w:tblLook w:val="04A0" w:firstRow="1" w:lastRow="0" w:firstColumn="1" w:lastColumn="0" w:noHBand="0" w:noVBand="1"/>
      </w:tblPr>
      <w:tblGrid>
        <w:gridCol w:w="850"/>
        <w:gridCol w:w="567"/>
        <w:gridCol w:w="567"/>
        <w:gridCol w:w="567"/>
        <w:gridCol w:w="567"/>
        <w:gridCol w:w="1134"/>
      </w:tblGrid>
      <w:tr w:rsidR="00C641D3" w:rsidRPr="00141A4D" w14:paraId="14EBC78C" w14:textId="77777777" w:rsidTr="006E17BF">
        <w:trPr>
          <w:cnfStyle w:val="100000000000" w:firstRow="1" w:lastRow="0" w:firstColumn="0" w:lastColumn="0" w:oddVBand="0" w:evenVBand="0" w:oddHBand="0" w:evenHBand="0" w:firstRowFirstColumn="0" w:firstRowLastColumn="0" w:lastRowFirstColumn="0" w:lastRowLastColumn="0"/>
          <w:trHeight w:val="50"/>
        </w:trPr>
        <w:tc>
          <w:tcPr>
            <w:tcW w:w="850" w:type="dxa"/>
          </w:tcPr>
          <w:p w14:paraId="42768DC1" w14:textId="77777777" w:rsidR="00C641D3" w:rsidRPr="00141A4D" w:rsidRDefault="00C641D3" w:rsidP="006E17BF">
            <w:pPr>
              <w:pStyle w:val="VCAAtablecondensedheading"/>
              <w:rPr>
                <w:lang w:val="en-AU"/>
              </w:rPr>
            </w:pPr>
            <w:r w:rsidRPr="00141A4D">
              <w:rPr>
                <w:lang w:val="en-AU"/>
              </w:rPr>
              <w:t>Mark</w:t>
            </w:r>
          </w:p>
        </w:tc>
        <w:tc>
          <w:tcPr>
            <w:tcW w:w="567" w:type="dxa"/>
          </w:tcPr>
          <w:p w14:paraId="5928EBFF" w14:textId="77777777" w:rsidR="00C641D3" w:rsidRPr="00141A4D" w:rsidRDefault="00C641D3" w:rsidP="006E17BF">
            <w:pPr>
              <w:pStyle w:val="VCAAtablecondensedheading"/>
              <w:rPr>
                <w:lang w:val="en-AU"/>
              </w:rPr>
            </w:pPr>
            <w:r w:rsidRPr="00141A4D">
              <w:rPr>
                <w:lang w:val="en-AU"/>
              </w:rPr>
              <w:t>0</w:t>
            </w:r>
          </w:p>
        </w:tc>
        <w:tc>
          <w:tcPr>
            <w:tcW w:w="567" w:type="dxa"/>
          </w:tcPr>
          <w:p w14:paraId="11F26909" w14:textId="77777777" w:rsidR="00C641D3" w:rsidRPr="00141A4D" w:rsidRDefault="00C641D3" w:rsidP="006E17BF">
            <w:pPr>
              <w:pStyle w:val="VCAAtablecondensedheading"/>
              <w:rPr>
                <w:lang w:val="en-AU"/>
              </w:rPr>
            </w:pPr>
            <w:r w:rsidRPr="00141A4D">
              <w:rPr>
                <w:lang w:val="en-AU"/>
              </w:rPr>
              <w:t>1</w:t>
            </w:r>
          </w:p>
        </w:tc>
        <w:tc>
          <w:tcPr>
            <w:tcW w:w="567" w:type="dxa"/>
          </w:tcPr>
          <w:p w14:paraId="17E42EE5" w14:textId="1A411BD9" w:rsidR="00C641D3" w:rsidRPr="00141A4D" w:rsidRDefault="00C641D3" w:rsidP="006E17BF">
            <w:pPr>
              <w:pStyle w:val="VCAAtablecondensedheading"/>
              <w:rPr>
                <w:lang w:val="en-AU"/>
              </w:rPr>
            </w:pPr>
            <w:r>
              <w:rPr>
                <w:lang w:val="en-AU"/>
              </w:rPr>
              <w:t>2</w:t>
            </w:r>
          </w:p>
        </w:tc>
        <w:tc>
          <w:tcPr>
            <w:tcW w:w="567" w:type="dxa"/>
          </w:tcPr>
          <w:p w14:paraId="1BB4381E" w14:textId="7336D974" w:rsidR="00C641D3" w:rsidRPr="00141A4D" w:rsidRDefault="00C641D3" w:rsidP="006E17BF">
            <w:pPr>
              <w:pStyle w:val="VCAAtablecondensedheading"/>
              <w:rPr>
                <w:lang w:val="en-AU"/>
              </w:rPr>
            </w:pPr>
            <w:r>
              <w:rPr>
                <w:lang w:val="en-AU"/>
              </w:rPr>
              <w:t>3</w:t>
            </w:r>
          </w:p>
        </w:tc>
        <w:tc>
          <w:tcPr>
            <w:tcW w:w="1134" w:type="dxa"/>
          </w:tcPr>
          <w:p w14:paraId="6BD99310" w14:textId="77777777" w:rsidR="00C641D3" w:rsidRPr="00141A4D" w:rsidRDefault="00C641D3" w:rsidP="006E17BF">
            <w:pPr>
              <w:pStyle w:val="VCAAtablecondensedheading"/>
              <w:rPr>
                <w:lang w:val="en-AU"/>
              </w:rPr>
            </w:pPr>
            <w:r w:rsidRPr="00141A4D">
              <w:rPr>
                <w:lang w:val="en-AU"/>
              </w:rPr>
              <w:t>Average</w:t>
            </w:r>
          </w:p>
        </w:tc>
      </w:tr>
      <w:tr w:rsidR="00C641D3" w:rsidRPr="004A0275" w14:paraId="66A97210" w14:textId="77777777" w:rsidTr="006E17BF">
        <w:tc>
          <w:tcPr>
            <w:tcW w:w="850" w:type="dxa"/>
          </w:tcPr>
          <w:p w14:paraId="34530DB7" w14:textId="77777777" w:rsidR="00C641D3" w:rsidRPr="004A0275" w:rsidRDefault="00C641D3" w:rsidP="006E17BF">
            <w:pPr>
              <w:pStyle w:val="VCAAtablecondensed"/>
            </w:pPr>
            <w:r w:rsidRPr="004A0275">
              <w:t>%</w:t>
            </w:r>
          </w:p>
        </w:tc>
        <w:tc>
          <w:tcPr>
            <w:tcW w:w="567" w:type="dxa"/>
            <w:vAlign w:val="bottom"/>
          </w:tcPr>
          <w:p w14:paraId="714206BC" w14:textId="21B550CD" w:rsidR="00C641D3" w:rsidRPr="004A0275" w:rsidRDefault="00C641D3" w:rsidP="006E17BF">
            <w:pPr>
              <w:pStyle w:val="VCAAtablecondensed"/>
            </w:pPr>
            <w:r>
              <w:t>3</w:t>
            </w:r>
          </w:p>
        </w:tc>
        <w:tc>
          <w:tcPr>
            <w:tcW w:w="567" w:type="dxa"/>
            <w:vAlign w:val="bottom"/>
          </w:tcPr>
          <w:p w14:paraId="0D0951A9" w14:textId="54CB9E50" w:rsidR="00C641D3" w:rsidRPr="004A0275" w:rsidRDefault="00C641D3" w:rsidP="006E17BF">
            <w:pPr>
              <w:pStyle w:val="VCAAtablecondensed"/>
            </w:pPr>
            <w:r>
              <w:t>6</w:t>
            </w:r>
          </w:p>
        </w:tc>
        <w:tc>
          <w:tcPr>
            <w:tcW w:w="567" w:type="dxa"/>
          </w:tcPr>
          <w:p w14:paraId="7F7B2917" w14:textId="24AA8270" w:rsidR="00C641D3" w:rsidRPr="004A0275" w:rsidRDefault="00C641D3" w:rsidP="006E17BF">
            <w:pPr>
              <w:pStyle w:val="VCAAtablecondensed"/>
            </w:pPr>
            <w:r w:rsidRPr="00C641D3">
              <w:t>3</w:t>
            </w:r>
            <w:r>
              <w:t>8</w:t>
            </w:r>
          </w:p>
        </w:tc>
        <w:tc>
          <w:tcPr>
            <w:tcW w:w="567" w:type="dxa"/>
            <w:vAlign w:val="bottom"/>
          </w:tcPr>
          <w:p w14:paraId="398E8182" w14:textId="42489142" w:rsidR="00C641D3" w:rsidRPr="004A0275" w:rsidRDefault="00C641D3" w:rsidP="006E17BF">
            <w:pPr>
              <w:pStyle w:val="VCAAtablecondensed"/>
            </w:pPr>
            <w:r w:rsidRPr="00C641D3">
              <w:t>5</w:t>
            </w:r>
            <w:r>
              <w:t>4</w:t>
            </w:r>
          </w:p>
        </w:tc>
        <w:tc>
          <w:tcPr>
            <w:tcW w:w="1134" w:type="dxa"/>
          </w:tcPr>
          <w:p w14:paraId="2B0B2C26" w14:textId="3937C962" w:rsidR="00C641D3" w:rsidRPr="004A0275" w:rsidRDefault="006D285B" w:rsidP="006E17BF">
            <w:pPr>
              <w:pStyle w:val="VCAAtablecondensed"/>
            </w:pPr>
            <w:r>
              <w:t>2.4</w:t>
            </w:r>
          </w:p>
        </w:tc>
      </w:tr>
    </w:tbl>
    <w:p w14:paraId="4FEB514F" w14:textId="5E2C98A1" w:rsidR="00CE72C8" w:rsidRDefault="008C1DD3" w:rsidP="0091517C">
      <w:pPr>
        <w:pStyle w:val="VCAAbody"/>
        <w:rPr>
          <w:lang w:val="en-AU"/>
        </w:rPr>
      </w:pPr>
      <w:r w:rsidRPr="00C55231">
        <w:rPr>
          <w:lang w:val="en-AU"/>
        </w:rPr>
        <w:t xml:space="preserve">Students were required to explain how an actor manipulated one production area to create meaning in one moment in the play. </w:t>
      </w:r>
    </w:p>
    <w:p w14:paraId="59D185B6" w14:textId="100FA90C" w:rsidR="008C1DD3" w:rsidRDefault="008F6166" w:rsidP="0091517C">
      <w:pPr>
        <w:pStyle w:val="VCAAbody"/>
        <w:rPr>
          <w:lang w:val="en-AU"/>
        </w:rPr>
      </w:pPr>
      <w:r>
        <w:rPr>
          <w:lang w:val="en-AU"/>
        </w:rPr>
        <w:t>High-scoring</w:t>
      </w:r>
      <w:r w:rsidR="008C1DD3" w:rsidRPr="00C55231">
        <w:rPr>
          <w:lang w:val="en-AU"/>
        </w:rPr>
        <w:t xml:space="preserve"> responses made clear how the production area selected was being manipulated or interacted with in the performance</w:t>
      </w:r>
      <w:r w:rsidR="00091B6A">
        <w:rPr>
          <w:lang w:val="en-AU"/>
        </w:rPr>
        <w:t>, and what the moment was</w:t>
      </w:r>
      <w:r w:rsidR="008C1DD3" w:rsidRPr="00C55231">
        <w:rPr>
          <w:lang w:val="en-AU"/>
        </w:rPr>
        <w:t xml:space="preserve">. </w:t>
      </w:r>
      <w:r>
        <w:rPr>
          <w:lang w:val="en-AU"/>
        </w:rPr>
        <w:t>High-scoring</w:t>
      </w:r>
      <w:r w:rsidR="008C1DD3" w:rsidRPr="00C55231">
        <w:rPr>
          <w:lang w:val="en-AU"/>
        </w:rPr>
        <w:t xml:space="preserve"> </w:t>
      </w:r>
      <w:r w:rsidR="00593236">
        <w:rPr>
          <w:lang w:val="en-AU"/>
        </w:rPr>
        <w:t>responses referencing</w:t>
      </w:r>
      <w:r w:rsidR="008C1DD3" w:rsidRPr="00C55231">
        <w:rPr>
          <w:lang w:val="en-AU"/>
        </w:rPr>
        <w:t xml:space="preserve"> lighting or sound </w:t>
      </w:r>
      <w:r w:rsidR="002F33AA">
        <w:rPr>
          <w:lang w:val="en-AU"/>
        </w:rPr>
        <w:t>design</w:t>
      </w:r>
      <w:r w:rsidR="002F33AA" w:rsidRPr="00C55231">
        <w:rPr>
          <w:lang w:val="en-AU"/>
        </w:rPr>
        <w:t xml:space="preserve"> </w:t>
      </w:r>
      <w:r w:rsidR="008C1DD3" w:rsidRPr="00C55231">
        <w:rPr>
          <w:lang w:val="en-AU"/>
        </w:rPr>
        <w:t xml:space="preserve">as the production area </w:t>
      </w:r>
      <w:r w:rsidR="002A4AF8">
        <w:rPr>
          <w:lang w:val="en-AU"/>
        </w:rPr>
        <w:t>explained</w:t>
      </w:r>
      <w:r w:rsidR="008C1DD3" w:rsidRPr="00C55231">
        <w:rPr>
          <w:lang w:val="en-AU"/>
        </w:rPr>
        <w:t xml:space="preserve"> how the actor responded to, or performed with, this production area to create meaning. These responses </w:t>
      </w:r>
      <w:r w:rsidR="00091B6A">
        <w:rPr>
          <w:lang w:val="en-AU"/>
        </w:rPr>
        <w:t>clearly showed</w:t>
      </w:r>
      <w:r w:rsidR="008C1DD3" w:rsidRPr="00C55231">
        <w:rPr>
          <w:lang w:val="en-AU"/>
        </w:rPr>
        <w:t xml:space="preserve"> how the actor’s application of this production area communicated an idea within the moment of the play. </w:t>
      </w:r>
      <w:r w:rsidR="00091B6A">
        <w:rPr>
          <w:lang w:val="en-AU"/>
        </w:rPr>
        <w:t>Lower-</w:t>
      </w:r>
      <w:r w:rsidR="008C1DD3" w:rsidRPr="00C55231">
        <w:rPr>
          <w:lang w:val="en-AU"/>
        </w:rPr>
        <w:t>scoring responses were less specific about the meaning created or the moment being discussed.</w:t>
      </w:r>
    </w:p>
    <w:p w14:paraId="77256F6E" w14:textId="20B030DD" w:rsidR="00A6315C" w:rsidRDefault="00A6315C" w:rsidP="0091517C">
      <w:pPr>
        <w:pStyle w:val="VCAAbody"/>
        <w:rPr>
          <w:lang w:val="en-AU"/>
        </w:rPr>
      </w:pPr>
      <w:r>
        <w:rPr>
          <w:lang w:val="en-AU"/>
        </w:rPr>
        <w:t>The following is an example of a high-scoring response</w:t>
      </w:r>
      <w:r w:rsidR="001275F8">
        <w:rPr>
          <w:lang w:val="en-AU"/>
        </w:rPr>
        <w:t>.</w:t>
      </w:r>
    </w:p>
    <w:p w14:paraId="083EEBD9" w14:textId="65F6A833" w:rsidR="00A6315C" w:rsidRDefault="00A6315C" w:rsidP="00C1210C">
      <w:pPr>
        <w:pStyle w:val="VCAAstudentresponse"/>
      </w:pPr>
      <w:r>
        <w:t>Jonathan Price, in the battle scene between Hector and Achilles, manipulated the production area of sound design. The sound design, of which played cartoonish sound effects of punches and gun shots, was manipulated by Price as he moved in unison with it. This created a chaotic, comedic actor–audience relationship.</w:t>
      </w:r>
    </w:p>
    <w:p w14:paraId="59B7718F" w14:textId="77777777" w:rsidR="00D06878" w:rsidRPr="00DD11A3" w:rsidRDefault="00D06878" w:rsidP="00DD11A3">
      <w:pPr>
        <w:pStyle w:val="VCAAbody"/>
      </w:pPr>
      <w:r>
        <w:br w:type="page"/>
      </w:r>
    </w:p>
    <w:p w14:paraId="5D9292DB" w14:textId="4F67BC81" w:rsidR="008C1DD3" w:rsidRPr="00C55231" w:rsidRDefault="008C1DD3" w:rsidP="00D06878">
      <w:pPr>
        <w:pStyle w:val="VCAAHeading4"/>
      </w:pPr>
      <w:r w:rsidRPr="00C55231">
        <w:lastRenderedPageBreak/>
        <w:t>Question 1b</w:t>
      </w:r>
      <w:r w:rsidR="0091517C" w:rsidRPr="00C55231">
        <w:t>.</w:t>
      </w:r>
    </w:p>
    <w:tbl>
      <w:tblPr>
        <w:tblStyle w:val="VCAATableClosed"/>
        <w:tblW w:w="0" w:type="auto"/>
        <w:tblInd w:w="-5" w:type="dxa"/>
        <w:tblLayout w:type="fixed"/>
        <w:tblLook w:val="04A0" w:firstRow="1" w:lastRow="0" w:firstColumn="1" w:lastColumn="0" w:noHBand="0" w:noVBand="1"/>
      </w:tblPr>
      <w:tblGrid>
        <w:gridCol w:w="850"/>
        <w:gridCol w:w="567"/>
        <w:gridCol w:w="567"/>
        <w:gridCol w:w="567"/>
        <w:gridCol w:w="567"/>
        <w:gridCol w:w="567"/>
        <w:gridCol w:w="567"/>
        <w:gridCol w:w="1134"/>
      </w:tblGrid>
      <w:tr w:rsidR="006D285B" w:rsidRPr="00141A4D" w14:paraId="73F3D432" w14:textId="77777777" w:rsidTr="006E17BF">
        <w:trPr>
          <w:cnfStyle w:val="100000000000" w:firstRow="1" w:lastRow="0" w:firstColumn="0" w:lastColumn="0" w:oddVBand="0" w:evenVBand="0" w:oddHBand="0" w:evenHBand="0" w:firstRowFirstColumn="0" w:firstRowLastColumn="0" w:lastRowFirstColumn="0" w:lastRowLastColumn="0"/>
          <w:trHeight w:val="50"/>
        </w:trPr>
        <w:tc>
          <w:tcPr>
            <w:tcW w:w="850" w:type="dxa"/>
          </w:tcPr>
          <w:p w14:paraId="48DABD52" w14:textId="77777777" w:rsidR="006D285B" w:rsidRPr="00141A4D" w:rsidRDefault="006D285B" w:rsidP="006E17BF">
            <w:pPr>
              <w:pStyle w:val="VCAAtablecondensedheading"/>
              <w:rPr>
                <w:lang w:val="en-AU"/>
              </w:rPr>
            </w:pPr>
            <w:r w:rsidRPr="00141A4D">
              <w:rPr>
                <w:lang w:val="en-AU"/>
              </w:rPr>
              <w:t>Mark</w:t>
            </w:r>
          </w:p>
        </w:tc>
        <w:tc>
          <w:tcPr>
            <w:tcW w:w="567" w:type="dxa"/>
          </w:tcPr>
          <w:p w14:paraId="0A9DD181" w14:textId="77777777" w:rsidR="006D285B" w:rsidRPr="00141A4D" w:rsidRDefault="006D285B" w:rsidP="006E17BF">
            <w:pPr>
              <w:pStyle w:val="VCAAtablecondensedheading"/>
              <w:rPr>
                <w:lang w:val="en-AU"/>
              </w:rPr>
            </w:pPr>
            <w:r w:rsidRPr="00141A4D">
              <w:rPr>
                <w:lang w:val="en-AU"/>
              </w:rPr>
              <w:t>0</w:t>
            </w:r>
          </w:p>
        </w:tc>
        <w:tc>
          <w:tcPr>
            <w:tcW w:w="567" w:type="dxa"/>
          </w:tcPr>
          <w:p w14:paraId="637AE5C1" w14:textId="77777777" w:rsidR="006D285B" w:rsidRPr="00141A4D" w:rsidRDefault="006D285B" w:rsidP="006E17BF">
            <w:pPr>
              <w:pStyle w:val="VCAAtablecondensedheading"/>
              <w:rPr>
                <w:lang w:val="en-AU"/>
              </w:rPr>
            </w:pPr>
            <w:r w:rsidRPr="00141A4D">
              <w:rPr>
                <w:lang w:val="en-AU"/>
              </w:rPr>
              <w:t>1</w:t>
            </w:r>
          </w:p>
        </w:tc>
        <w:tc>
          <w:tcPr>
            <w:tcW w:w="567" w:type="dxa"/>
          </w:tcPr>
          <w:p w14:paraId="7ED12DE6" w14:textId="7B1401B6" w:rsidR="006D285B" w:rsidRPr="00141A4D" w:rsidRDefault="006D285B" w:rsidP="006E17BF">
            <w:pPr>
              <w:pStyle w:val="VCAAtablecondensedheading"/>
              <w:rPr>
                <w:lang w:val="en-AU"/>
              </w:rPr>
            </w:pPr>
            <w:r>
              <w:rPr>
                <w:lang w:val="en-AU"/>
              </w:rPr>
              <w:t>2</w:t>
            </w:r>
          </w:p>
        </w:tc>
        <w:tc>
          <w:tcPr>
            <w:tcW w:w="567" w:type="dxa"/>
          </w:tcPr>
          <w:p w14:paraId="39DAD57A" w14:textId="4992A69E" w:rsidR="006D285B" w:rsidRPr="00141A4D" w:rsidRDefault="006D285B" w:rsidP="006E17BF">
            <w:pPr>
              <w:pStyle w:val="VCAAtablecondensedheading"/>
              <w:rPr>
                <w:lang w:val="en-AU"/>
              </w:rPr>
            </w:pPr>
            <w:r>
              <w:rPr>
                <w:lang w:val="en-AU"/>
              </w:rPr>
              <w:t>3</w:t>
            </w:r>
          </w:p>
        </w:tc>
        <w:tc>
          <w:tcPr>
            <w:tcW w:w="567" w:type="dxa"/>
          </w:tcPr>
          <w:p w14:paraId="1D9F96C4" w14:textId="05F3EEC1" w:rsidR="006D285B" w:rsidRDefault="006D285B" w:rsidP="006E17BF">
            <w:pPr>
              <w:pStyle w:val="VCAAtablecondensedheading"/>
              <w:rPr>
                <w:lang w:val="en-AU"/>
              </w:rPr>
            </w:pPr>
            <w:r>
              <w:rPr>
                <w:lang w:val="en-AU"/>
              </w:rPr>
              <w:t>4</w:t>
            </w:r>
          </w:p>
        </w:tc>
        <w:tc>
          <w:tcPr>
            <w:tcW w:w="567" w:type="dxa"/>
          </w:tcPr>
          <w:p w14:paraId="7CCCF72C" w14:textId="7A186A8B" w:rsidR="006D285B" w:rsidRPr="00141A4D" w:rsidRDefault="006D285B" w:rsidP="006E17BF">
            <w:pPr>
              <w:pStyle w:val="VCAAtablecondensedheading"/>
              <w:rPr>
                <w:lang w:val="en-AU"/>
              </w:rPr>
            </w:pPr>
            <w:r>
              <w:rPr>
                <w:lang w:val="en-AU"/>
              </w:rPr>
              <w:t>5</w:t>
            </w:r>
          </w:p>
        </w:tc>
        <w:tc>
          <w:tcPr>
            <w:tcW w:w="1134" w:type="dxa"/>
          </w:tcPr>
          <w:p w14:paraId="5E335FEC" w14:textId="77777777" w:rsidR="006D285B" w:rsidRPr="00141A4D" w:rsidRDefault="006D285B" w:rsidP="006E17BF">
            <w:pPr>
              <w:pStyle w:val="VCAAtablecondensedheading"/>
              <w:rPr>
                <w:lang w:val="en-AU"/>
              </w:rPr>
            </w:pPr>
            <w:r w:rsidRPr="00141A4D">
              <w:rPr>
                <w:lang w:val="en-AU"/>
              </w:rPr>
              <w:t>Average</w:t>
            </w:r>
          </w:p>
        </w:tc>
      </w:tr>
      <w:tr w:rsidR="006D285B" w:rsidRPr="004A0275" w14:paraId="099BB5A2" w14:textId="77777777" w:rsidTr="006E17BF">
        <w:tc>
          <w:tcPr>
            <w:tcW w:w="850" w:type="dxa"/>
          </w:tcPr>
          <w:p w14:paraId="6C207ED8" w14:textId="77777777" w:rsidR="006D285B" w:rsidRPr="004A0275" w:rsidRDefault="006D285B" w:rsidP="006E17BF">
            <w:pPr>
              <w:pStyle w:val="VCAAtablecondensed"/>
            </w:pPr>
            <w:r w:rsidRPr="004A0275">
              <w:t>%</w:t>
            </w:r>
          </w:p>
        </w:tc>
        <w:tc>
          <w:tcPr>
            <w:tcW w:w="567" w:type="dxa"/>
            <w:vAlign w:val="bottom"/>
          </w:tcPr>
          <w:p w14:paraId="35AF07E6" w14:textId="1F9A63C0" w:rsidR="006D285B" w:rsidRPr="004A0275" w:rsidRDefault="006D285B" w:rsidP="006E17BF">
            <w:pPr>
              <w:pStyle w:val="VCAAtablecondensed"/>
            </w:pPr>
            <w:r>
              <w:t>4</w:t>
            </w:r>
          </w:p>
        </w:tc>
        <w:tc>
          <w:tcPr>
            <w:tcW w:w="567" w:type="dxa"/>
            <w:vAlign w:val="bottom"/>
          </w:tcPr>
          <w:p w14:paraId="16CEDDE5" w14:textId="26735600" w:rsidR="006D285B" w:rsidRPr="004A0275" w:rsidRDefault="006D285B" w:rsidP="006E17BF">
            <w:pPr>
              <w:pStyle w:val="VCAAtablecondensed"/>
            </w:pPr>
            <w:r>
              <w:t>3</w:t>
            </w:r>
          </w:p>
        </w:tc>
        <w:tc>
          <w:tcPr>
            <w:tcW w:w="567" w:type="dxa"/>
          </w:tcPr>
          <w:p w14:paraId="7CD97E0B" w14:textId="72DA291C" w:rsidR="006D285B" w:rsidRPr="004A0275" w:rsidRDefault="006D285B" w:rsidP="006E17BF">
            <w:pPr>
              <w:pStyle w:val="VCAAtablecondensed"/>
            </w:pPr>
            <w:r w:rsidRPr="006D285B">
              <w:t>1</w:t>
            </w:r>
            <w:r>
              <w:t>8</w:t>
            </w:r>
          </w:p>
        </w:tc>
        <w:tc>
          <w:tcPr>
            <w:tcW w:w="567" w:type="dxa"/>
          </w:tcPr>
          <w:p w14:paraId="3EC56FF2" w14:textId="4359B881" w:rsidR="006D285B" w:rsidRPr="004A0275" w:rsidRDefault="006D285B" w:rsidP="006E17BF">
            <w:pPr>
              <w:pStyle w:val="VCAAtablecondensed"/>
            </w:pPr>
            <w:r w:rsidRPr="006D285B">
              <w:t>3</w:t>
            </w:r>
            <w:r>
              <w:t>5</w:t>
            </w:r>
          </w:p>
        </w:tc>
        <w:tc>
          <w:tcPr>
            <w:tcW w:w="567" w:type="dxa"/>
          </w:tcPr>
          <w:p w14:paraId="38C6D69F" w14:textId="678CD4F3" w:rsidR="006D285B" w:rsidRPr="004A0275" w:rsidRDefault="006D285B" w:rsidP="006E17BF">
            <w:pPr>
              <w:pStyle w:val="VCAAtablecondensed"/>
            </w:pPr>
            <w:r w:rsidRPr="006D285B">
              <w:t>28</w:t>
            </w:r>
          </w:p>
        </w:tc>
        <w:tc>
          <w:tcPr>
            <w:tcW w:w="567" w:type="dxa"/>
            <w:vAlign w:val="bottom"/>
          </w:tcPr>
          <w:p w14:paraId="19235DC8" w14:textId="74F3C5E9" w:rsidR="006D285B" w:rsidRPr="004A0275" w:rsidRDefault="006D285B" w:rsidP="006E17BF">
            <w:pPr>
              <w:pStyle w:val="VCAAtablecondensed"/>
            </w:pPr>
            <w:r w:rsidRPr="006D285B">
              <w:t>13</w:t>
            </w:r>
          </w:p>
        </w:tc>
        <w:tc>
          <w:tcPr>
            <w:tcW w:w="1134" w:type="dxa"/>
          </w:tcPr>
          <w:p w14:paraId="7CD16EFC" w14:textId="40ADD02A" w:rsidR="006D285B" w:rsidRPr="004A0275" w:rsidRDefault="006D285B" w:rsidP="006E17BF">
            <w:pPr>
              <w:pStyle w:val="VCAAtablecondensed"/>
            </w:pPr>
            <w:r w:rsidRPr="006D285B">
              <w:t>3.2</w:t>
            </w:r>
          </w:p>
        </w:tc>
      </w:tr>
    </w:tbl>
    <w:p w14:paraId="288FFB47" w14:textId="77777777" w:rsidR="00CE72C8" w:rsidRDefault="008C1DD3" w:rsidP="0091517C">
      <w:pPr>
        <w:pStyle w:val="VCAAbody"/>
        <w:rPr>
          <w:lang w:val="en-AU"/>
        </w:rPr>
      </w:pPr>
      <w:r w:rsidRPr="00C55231">
        <w:rPr>
          <w:lang w:val="en-AU"/>
        </w:rPr>
        <w:t xml:space="preserve">Students were required to analyse how one actor applied one expressive skill and one performance skill to represent a character in a specific moment of climax. </w:t>
      </w:r>
    </w:p>
    <w:p w14:paraId="5ED6F182" w14:textId="644B9090" w:rsidR="008C1DD3" w:rsidRPr="00C55231" w:rsidRDefault="00A903C6" w:rsidP="0091517C">
      <w:pPr>
        <w:pStyle w:val="VCAAbody"/>
        <w:rPr>
          <w:lang w:val="en-AU"/>
        </w:rPr>
      </w:pPr>
      <w:r>
        <w:rPr>
          <w:lang w:val="en-AU"/>
        </w:rPr>
        <w:t xml:space="preserve">Students’ ability to identify </w:t>
      </w:r>
      <w:r w:rsidR="008C1DD3" w:rsidRPr="00C55231">
        <w:rPr>
          <w:lang w:val="en-AU"/>
        </w:rPr>
        <w:t>how the actor’s skills contribute</w:t>
      </w:r>
      <w:r>
        <w:rPr>
          <w:lang w:val="en-AU"/>
        </w:rPr>
        <w:t>d</w:t>
      </w:r>
      <w:r w:rsidR="008C1DD3" w:rsidRPr="00C55231">
        <w:rPr>
          <w:lang w:val="en-AU"/>
        </w:rPr>
        <w:t xml:space="preserve"> or respond</w:t>
      </w:r>
      <w:r>
        <w:rPr>
          <w:lang w:val="en-AU"/>
        </w:rPr>
        <w:t>ed</w:t>
      </w:r>
      <w:r w:rsidR="008C1DD3" w:rsidRPr="00C55231">
        <w:rPr>
          <w:lang w:val="en-AU"/>
        </w:rPr>
        <w:t xml:space="preserve"> to the climactic moment</w:t>
      </w:r>
      <w:r>
        <w:rPr>
          <w:lang w:val="en-AU"/>
        </w:rPr>
        <w:t xml:space="preserve"> was the </w:t>
      </w:r>
      <w:r w:rsidR="008C1DD3" w:rsidRPr="00C55231">
        <w:rPr>
          <w:lang w:val="en-AU"/>
        </w:rPr>
        <w:t xml:space="preserve">chief </w:t>
      </w:r>
      <w:r>
        <w:rPr>
          <w:lang w:val="en-AU"/>
        </w:rPr>
        <w:t>point of distinction</w:t>
      </w:r>
      <w:r w:rsidRPr="00C55231">
        <w:rPr>
          <w:lang w:val="en-AU"/>
        </w:rPr>
        <w:t xml:space="preserve"> </w:t>
      </w:r>
      <w:r w:rsidR="008C1DD3" w:rsidRPr="00C55231">
        <w:rPr>
          <w:lang w:val="en-AU"/>
        </w:rPr>
        <w:t xml:space="preserve">between </w:t>
      </w:r>
      <w:r w:rsidR="008F6166">
        <w:rPr>
          <w:lang w:val="en-AU"/>
        </w:rPr>
        <w:t>high-scoring and low-scoring</w:t>
      </w:r>
      <w:r w:rsidR="008C1DD3" w:rsidRPr="00C55231">
        <w:rPr>
          <w:lang w:val="en-AU"/>
        </w:rPr>
        <w:t xml:space="preserve"> responses. </w:t>
      </w:r>
    </w:p>
    <w:p w14:paraId="76FBF552" w14:textId="224F4343" w:rsidR="008C1DD3" w:rsidRPr="00C55231" w:rsidRDefault="008F6166" w:rsidP="0091517C">
      <w:pPr>
        <w:pStyle w:val="VCAAbody"/>
        <w:rPr>
          <w:lang w:val="en-AU"/>
        </w:rPr>
      </w:pPr>
      <w:r>
        <w:rPr>
          <w:lang w:val="en-AU"/>
        </w:rPr>
        <w:t>High-</w:t>
      </w:r>
      <w:r w:rsidR="008C1DD3" w:rsidRPr="00C55231">
        <w:rPr>
          <w:lang w:val="en-AU"/>
        </w:rPr>
        <w:t xml:space="preserve">scoring </w:t>
      </w:r>
      <w:r w:rsidR="00A903C6">
        <w:rPr>
          <w:lang w:val="en-AU"/>
        </w:rPr>
        <w:t>responses</w:t>
      </w:r>
      <w:r w:rsidR="005C07BD">
        <w:rPr>
          <w:lang w:val="en-AU"/>
        </w:rPr>
        <w:t>:</w:t>
      </w:r>
    </w:p>
    <w:p w14:paraId="3AFF369D" w14:textId="04400E2B" w:rsidR="008C1DD3" w:rsidRPr="00C55231" w:rsidRDefault="008C1DD3" w:rsidP="0091517C">
      <w:pPr>
        <w:pStyle w:val="VCAAbullet"/>
        <w:rPr>
          <w:lang w:val="en-AU"/>
        </w:rPr>
      </w:pPr>
      <w:r w:rsidRPr="00C55231">
        <w:rPr>
          <w:lang w:val="en-AU"/>
        </w:rPr>
        <w:t>clearly describe</w:t>
      </w:r>
      <w:r w:rsidR="00A903C6">
        <w:rPr>
          <w:lang w:val="en-AU"/>
        </w:rPr>
        <w:t>d</w:t>
      </w:r>
      <w:r w:rsidRPr="00C55231">
        <w:rPr>
          <w:lang w:val="en-AU"/>
        </w:rPr>
        <w:t xml:space="preserve"> a climactic moment and how its creation was aided </w:t>
      </w:r>
      <w:r w:rsidR="00D70D65">
        <w:rPr>
          <w:lang w:val="en-AU"/>
        </w:rPr>
        <w:t>by</w:t>
      </w:r>
      <w:r w:rsidR="00D70D65" w:rsidRPr="00C55231">
        <w:rPr>
          <w:lang w:val="en-AU"/>
        </w:rPr>
        <w:t xml:space="preserve"> </w:t>
      </w:r>
      <w:r w:rsidRPr="00C55231">
        <w:rPr>
          <w:lang w:val="en-AU"/>
        </w:rPr>
        <w:t>the use of one expressive skill and one performance skill</w:t>
      </w:r>
    </w:p>
    <w:p w14:paraId="6BDEE732" w14:textId="286C27FE" w:rsidR="008C1DD3" w:rsidRPr="00C55231" w:rsidRDefault="008C1DD3" w:rsidP="0091517C">
      <w:pPr>
        <w:pStyle w:val="VCAAbullet"/>
        <w:rPr>
          <w:lang w:val="en-AU"/>
        </w:rPr>
      </w:pPr>
      <w:r w:rsidRPr="00C55231">
        <w:rPr>
          <w:lang w:val="en-AU"/>
        </w:rPr>
        <w:t xml:space="preserve">used </w:t>
      </w:r>
      <w:r w:rsidR="00A903C6">
        <w:rPr>
          <w:lang w:val="en-AU"/>
        </w:rPr>
        <w:t>drama</w:t>
      </w:r>
      <w:r w:rsidRPr="00C55231">
        <w:rPr>
          <w:lang w:val="en-AU"/>
        </w:rPr>
        <w:t xml:space="preserve">-specific terminology and referred to choices that built towards a climactic moment, such as heightening tension or creating mood. </w:t>
      </w:r>
    </w:p>
    <w:p w14:paraId="615851EA" w14:textId="55D424ED" w:rsidR="008C1DD3" w:rsidRDefault="008F6166" w:rsidP="0091517C">
      <w:pPr>
        <w:pStyle w:val="VCAAbody"/>
        <w:rPr>
          <w:lang w:val="en-AU"/>
        </w:rPr>
      </w:pPr>
      <w:r>
        <w:rPr>
          <w:lang w:val="en-AU"/>
        </w:rPr>
        <w:t>Low</w:t>
      </w:r>
      <w:r w:rsidR="006723F6">
        <w:rPr>
          <w:lang w:val="en-AU"/>
        </w:rPr>
        <w:t>er</w:t>
      </w:r>
      <w:r>
        <w:rPr>
          <w:lang w:val="en-AU"/>
        </w:rPr>
        <w:t>-</w:t>
      </w:r>
      <w:r w:rsidR="008C1DD3" w:rsidRPr="00C55231">
        <w:rPr>
          <w:lang w:val="en-AU"/>
        </w:rPr>
        <w:t>scoring responses</w:t>
      </w:r>
      <w:r w:rsidR="005C07BD">
        <w:rPr>
          <w:lang w:val="en-AU"/>
        </w:rPr>
        <w:t>:</w:t>
      </w:r>
    </w:p>
    <w:p w14:paraId="144B5574" w14:textId="06C92078" w:rsidR="008C1DD3" w:rsidRPr="00C55231" w:rsidRDefault="008C1DD3" w:rsidP="0091517C">
      <w:pPr>
        <w:pStyle w:val="VCAAbullet"/>
        <w:rPr>
          <w:lang w:val="en-AU"/>
        </w:rPr>
      </w:pPr>
      <w:r w:rsidRPr="00C55231">
        <w:rPr>
          <w:lang w:val="en-AU"/>
        </w:rPr>
        <w:t xml:space="preserve">tended to be too general in their analysis of the skills, </w:t>
      </w:r>
      <w:r w:rsidR="00D70D65">
        <w:rPr>
          <w:lang w:val="en-AU"/>
        </w:rPr>
        <w:t xml:space="preserve">for example, </w:t>
      </w:r>
      <w:r w:rsidRPr="00C55231">
        <w:rPr>
          <w:lang w:val="en-AU"/>
        </w:rPr>
        <w:t xml:space="preserve">referring </w:t>
      </w:r>
      <w:r w:rsidR="001275F8">
        <w:rPr>
          <w:lang w:val="en-AU"/>
        </w:rPr>
        <w:t xml:space="preserve">only </w:t>
      </w:r>
      <w:r w:rsidRPr="00C55231">
        <w:rPr>
          <w:lang w:val="en-AU"/>
        </w:rPr>
        <w:t xml:space="preserve">to ‘voice’ without </w:t>
      </w:r>
      <w:r w:rsidR="00D70D65">
        <w:rPr>
          <w:lang w:val="en-AU"/>
        </w:rPr>
        <w:t>referencing</w:t>
      </w:r>
      <w:r w:rsidR="00D70D65" w:rsidRPr="00C55231">
        <w:rPr>
          <w:lang w:val="en-AU"/>
        </w:rPr>
        <w:t xml:space="preserve"> </w:t>
      </w:r>
      <w:r w:rsidRPr="00C55231">
        <w:rPr>
          <w:lang w:val="en-AU"/>
        </w:rPr>
        <w:t>qualities of voice such as pitch, pace, volume, rhythm</w:t>
      </w:r>
      <w:r w:rsidR="00D70D65">
        <w:rPr>
          <w:lang w:val="en-AU"/>
        </w:rPr>
        <w:t xml:space="preserve"> or</w:t>
      </w:r>
      <w:r w:rsidR="00D70D65" w:rsidRPr="00C55231">
        <w:rPr>
          <w:lang w:val="en-AU"/>
        </w:rPr>
        <w:t xml:space="preserve"> </w:t>
      </w:r>
      <w:r w:rsidRPr="00C55231">
        <w:rPr>
          <w:lang w:val="en-AU"/>
        </w:rPr>
        <w:t>timing</w:t>
      </w:r>
    </w:p>
    <w:p w14:paraId="705135EF" w14:textId="234B0F28" w:rsidR="00DE7EF1" w:rsidRPr="00DE7EF1" w:rsidRDefault="008C1DD3" w:rsidP="0091517C">
      <w:pPr>
        <w:pStyle w:val="VCAAbullet"/>
        <w:rPr>
          <w:lang w:val="en-AU"/>
        </w:rPr>
      </w:pPr>
      <w:r w:rsidRPr="00C55231">
        <w:rPr>
          <w:lang w:val="en-AU"/>
        </w:rPr>
        <w:t>were often too general in the discussion of the performance skills of energy and focus.</w:t>
      </w:r>
    </w:p>
    <w:p w14:paraId="669CEBC7" w14:textId="6CEF4746" w:rsidR="00DE7EF1" w:rsidRDefault="00A6315C" w:rsidP="00A6315C">
      <w:pPr>
        <w:pStyle w:val="VCAAbody"/>
        <w:rPr>
          <w:lang w:val="en-AU"/>
        </w:rPr>
      </w:pPr>
      <w:r>
        <w:rPr>
          <w:lang w:val="en-AU"/>
        </w:rPr>
        <w:t>The following is an example of a high-scoring response</w:t>
      </w:r>
      <w:r w:rsidR="001275F8">
        <w:rPr>
          <w:lang w:val="en-AU"/>
        </w:rPr>
        <w:t>.</w:t>
      </w:r>
    </w:p>
    <w:p w14:paraId="0F409EEE" w14:textId="16ECE788" w:rsidR="00A6315C" w:rsidRDefault="00A6315C" w:rsidP="00A6315C">
      <w:pPr>
        <w:pStyle w:val="VCAAstudentresponse"/>
      </w:pPr>
      <w:r>
        <w:t>Susie Berry, who p</w:t>
      </w:r>
      <w:r w:rsidR="00D84263">
        <w:t>l</w:t>
      </w:r>
      <w:r>
        <w:t xml:space="preserve">ayed Achilles in one moment of the show used the performance skill of timing, and gesture to represent Achilles powerful advantage over Hector within the </w:t>
      </w:r>
      <w:r w:rsidR="00385B7D">
        <w:t xml:space="preserve">fight </w:t>
      </w:r>
      <w:r>
        <w:t xml:space="preserve">scene. Susie Berry extended her right arm, making a twisting clasping action with her hand, which represents her mind controlling ability to crush Hector’s bones. This is demonstrated by the sound track playing crushing bones sounds in timing with Berry’s gesture to communicate that Achilles is the powerful one capable of causing the damage to Hector. Berry is demonstrating Achilles power by approaching Hector and miming pulling out a sword. The gesture of lifting the sword and revealing it to the audience (symbolically), while Hector is positioned on his knees below her </w:t>
      </w:r>
      <w:r w:rsidR="002131A1">
        <w:t xml:space="preserve">examples </w:t>
      </w:r>
      <w:r>
        <w:t>the moment of climax; the death of Hector. In addition to this gesture, Berry aims to pull out the sword in sync with the sword sliding sound and</w:t>
      </w:r>
      <w:r w:rsidR="008D4A04">
        <w:t xml:space="preserve"> </w:t>
      </w:r>
      <w:r w:rsidR="000D57A2">
        <w:t>stabbing</w:t>
      </w:r>
      <w:r w:rsidR="008D4A04">
        <w:t xml:space="preserve"> sounds, creating timing to illustrate the scene to the audience, demonstrating the rise of tension. Indeed, it is at this climax, which both timing and gesture are used to convey the </w:t>
      </w:r>
      <w:r w:rsidR="001E14D3">
        <w:t>intensity</w:t>
      </w:r>
      <w:r w:rsidR="008D4A04">
        <w:t xml:space="preserve"> of the battle, making the battle </w:t>
      </w:r>
      <w:r w:rsidR="001E14D3">
        <w:t>engaging</w:t>
      </w:r>
      <w:r w:rsidR="008D4A04">
        <w:t xml:space="preserve"> and exciting for the audience to watch and feel immersed in.</w:t>
      </w:r>
    </w:p>
    <w:p w14:paraId="63770B84" w14:textId="6901B372" w:rsidR="00DE7EF1" w:rsidRPr="00DE7EF1" w:rsidRDefault="00DE7EF1" w:rsidP="00987168">
      <w:pPr>
        <w:pStyle w:val="VCAAHeading4"/>
      </w:pPr>
      <w:r w:rsidRPr="00DE7EF1">
        <w:t>Question 1c.</w:t>
      </w:r>
    </w:p>
    <w:tbl>
      <w:tblPr>
        <w:tblStyle w:val="VCAATableClosed"/>
        <w:tblW w:w="0" w:type="auto"/>
        <w:tblInd w:w="-5" w:type="dxa"/>
        <w:tblLayout w:type="fixed"/>
        <w:tblLook w:val="04A0" w:firstRow="1" w:lastRow="0" w:firstColumn="1" w:lastColumn="0" w:noHBand="0" w:noVBand="1"/>
      </w:tblPr>
      <w:tblGrid>
        <w:gridCol w:w="850"/>
        <w:gridCol w:w="567"/>
        <w:gridCol w:w="567"/>
        <w:gridCol w:w="567"/>
        <w:gridCol w:w="567"/>
        <w:gridCol w:w="567"/>
        <w:gridCol w:w="567"/>
        <w:gridCol w:w="567"/>
        <w:gridCol w:w="567"/>
        <w:gridCol w:w="1134"/>
      </w:tblGrid>
      <w:tr w:rsidR="006620C9" w:rsidRPr="00141A4D" w14:paraId="0FCB9F2B" w14:textId="77777777" w:rsidTr="006E17BF">
        <w:trPr>
          <w:cnfStyle w:val="100000000000" w:firstRow="1" w:lastRow="0" w:firstColumn="0" w:lastColumn="0" w:oddVBand="0" w:evenVBand="0" w:oddHBand="0" w:evenHBand="0" w:firstRowFirstColumn="0" w:firstRowLastColumn="0" w:lastRowFirstColumn="0" w:lastRowLastColumn="0"/>
          <w:trHeight w:val="50"/>
        </w:trPr>
        <w:tc>
          <w:tcPr>
            <w:tcW w:w="850" w:type="dxa"/>
          </w:tcPr>
          <w:p w14:paraId="34F6D397" w14:textId="3A615956" w:rsidR="00DE7EF1" w:rsidRPr="00141A4D" w:rsidRDefault="001275F8" w:rsidP="006E17BF">
            <w:pPr>
              <w:pStyle w:val="VCAAtablecondensedheading"/>
              <w:rPr>
                <w:lang w:val="en-AU"/>
              </w:rPr>
            </w:pPr>
            <w:r>
              <w:rPr>
                <w:lang w:val="en-AU"/>
              </w:rPr>
              <w:t>Mark</w:t>
            </w:r>
          </w:p>
        </w:tc>
        <w:tc>
          <w:tcPr>
            <w:tcW w:w="567" w:type="dxa"/>
          </w:tcPr>
          <w:p w14:paraId="7C200EA9" w14:textId="77777777" w:rsidR="006620C9" w:rsidRPr="00141A4D" w:rsidRDefault="006620C9" w:rsidP="006E17BF">
            <w:pPr>
              <w:pStyle w:val="VCAAtablecondensedheading"/>
              <w:rPr>
                <w:lang w:val="en-AU"/>
              </w:rPr>
            </w:pPr>
            <w:r w:rsidRPr="00141A4D">
              <w:rPr>
                <w:lang w:val="en-AU"/>
              </w:rPr>
              <w:t>0</w:t>
            </w:r>
          </w:p>
        </w:tc>
        <w:tc>
          <w:tcPr>
            <w:tcW w:w="567" w:type="dxa"/>
          </w:tcPr>
          <w:p w14:paraId="74DF5C2F" w14:textId="77777777" w:rsidR="006620C9" w:rsidRPr="00141A4D" w:rsidRDefault="006620C9" w:rsidP="006E17BF">
            <w:pPr>
              <w:pStyle w:val="VCAAtablecondensedheading"/>
              <w:rPr>
                <w:lang w:val="en-AU"/>
              </w:rPr>
            </w:pPr>
            <w:r w:rsidRPr="00141A4D">
              <w:rPr>
                <w:lang w:val="en-AU"/>
              </w:rPr>
              <w:t>1</w:t>
            </w:r>
          </w:p>
        </w:tc>
        <w:tc>
          <w:tcPr>
            <w:tcW w:w="567" w:type="dxa"/>
          </w:tcPr>
          <w:p w14:paraId="25881F3E" w14:textId="52FC2065" w:rsidR="006620C9" w:rsidRPr="00141A4D" w:rsidRDefault="006620C9" w:rsidP="006E17BF">
            <w:pPr>
              <w:pStyle w:val="VCAAtablecondensedheading"/>
              <w:rPr>
                <w:lang w:val="en-AU"/>
              </w:rPr>
            </w:pPr>
            <w:r>
              <w:rPr>
                <w:lang w:val="en-AU"/>
              </w:rPr>
              <w:t>2</w:t>
            </w:r>
          </w:p>
        </w:tc>
        <w:tc>
          <w:tcPr>
            <w:tcW w:w="567" w:type="dxa"/>
          </w:tcPr>
          <w:p w14:paraId="1AC6AB14" w14:textId="2D73B1D0" w:rsidR="006620C9" w:rsidRPr="00141A4D" w:rsidRDefault="006620C9" w:rsidP="006E17BF">
            <w:pPr>
              <w:pStyle w:val="VCAAtablecondensedheading"/>
              <w:rPr>
                <w:lang w:val="en-AU"/>
              </w:rPr>
            </w:pPr>
            <w:r>
              <w:rPr>
                <w:lang w:val="en-AU"/>
              </w:rPr>
              <w:t>3</w:t>
            </w:r>
          </w:p>
        </w:tc>
        <w:tc>
          <w:tcPr>
            <w:tcW w:w="567" w:type="dxa"/>
          </w:tcPr>
          <w:p w14:paraId="098A3C4A" w14:textId="4A793A59" w:rsidR="006620C9" w:rsidRPr="00141A4D" w:rsidRDefault="006620C9" w:rsidP="006E17BF">
            <w:pPr>
              <w:pStyle w:val="VCAAtablecondensedheading"/>
              <w:rPr>
                <w:lang w:val="en-AU"/>
              </w:rPr>
            </w:pPr>
            <w:r>
              <w:rPr>
                <w:lang w:val="en-AU"/>
              </w:rPr>
              <w:t>4</w:t>
            </w:r>
          </w:p>
        </w:tc>
        <w:tc>
          <w:tcPr>
            <w:tcW w:w="567" w:type="dxa"/>
          </w:tcPr>
          <w:p w14:paraId="66002930" w14:textId="27C0549B" w:rsidR="006620C9" w:rsidRPr="00141A4D" w:rsidRDefault="006620C9" w:rsidP="006E17BF">
            <w:pPr>
              <w:pStyle w:val="VCAAtablecondensedheading"/>
              <w:rPr>
                <w:lang w:val="en-AU"/>
              </w:rPr>
            </w:pPr>
            <w:r>
              <w:rPr>
                <w:lang w:val="en-AU"/>
              </w:rPr>
              <w:t>5</w:t>
            </w:r>
          </w:p>
        </w:tc>
        <w:tc>
          <w:tcPr>
            <w:tcW w:w="567" w:type="dxa"/>
          </w:tcPr>
          <w:p w14:paraId="78E1E4A1" w14:textId="187A83D8" w:rsidR="006620C9" w:rsidRPr="00141A4D" w:rsidRDefault="006620C9" w:rsidP="006E17BF">
            <w:pPr>
              <w:pStyle w:val="VCAAtablecondensedheading"/>
              <w:rPr>
                <w:lang w:val="en-AU"/>
              </w:rPr>
            </w:pPr>
            <w:r>
              <w:rPr>
                <w:lang w:val="en-AU"/>
              </w:rPr>
              <w:t>6</w:t>
            </w:r>
          </w:p>
        </w:tc>
        <w:tc>
          <w:tcPr>
            <w:tcW w:w="567" w:type="dxa"/>
          </w:tcPr>
          <w:p w14:paraId="37E05B67" w14:textId="1639F858" w:rsidR="006620C9" w:rsidRPr="00141A4D" w:rsidRDefault="006620C9" w:rsidP="006E17BF">
            <w:pPr>
              <w:pStyle w:val="VCAAtablecondensedheading"/>
              <w:rPr>
                <w:lang w:val="en-AU"/>
              </w:rPr>
            </w:pPr>
            <w:r>
              <w:rPr>
                <w:lang w:val="en-AU"/>
              </w:rPr>
              <w:t>7</w:t>
            </w:r>
          </w:p>
        </w:tc>
        <w:tc>
          <w:tcPr>
            <w:tcW w:w="1134" w:type="dxa"/>
          </w:tcPr>
          <w:p w14:paraId="351F60A6" w14:textId="77777777" w:rsidR="006620C9" w:rsidRPr="00141A4D" w:rsidRDefault="006620C9" w:rsidP="006E17BF">
            <w:pPr>
              <w:pStyle w:val="VCAAtablecondensedheading"/>
              <w:rPr>
                <w:lang w:val="en-AU"/>
              </w:rPr>
            </w:pPr>
            <w:r w:rsidRPr="00141A4D">
              <w:rPr>
                <w:lang w:val="en-AU"/>
              </w:rPr>
              <w:t>Average</w:t>
            </w:r>
          </w:p>
        </w:tc>
      </w:tr>
      <w:tr w:rsidR="006620C9" w:rsidRPr="004A0275" w14:paraId="6B9A7048" w14:textId="77777777" w:rsidTr="006E17BF">
        <w:tc>
          <w:tcPr>
            <w:tcW w:w="850" w:type="dxa"/>
          </w:tcPr>
          <w:p w14:paraId="11A5E674" w14:textId="77777777" w:rsidR="006620C9" w:rsidRPr="004A0275" w:rsidRDefault="006620C9" w:rsidP="006E17BF">
            <w:pPr>
              <w:pStyle w:val="VCAAtablecondensed"/>
            </w:pPr>
            <w:r w:rsidRPr="004A0275">
              <w:t>%</w:t>
            </w:r>
          </w:p>
        </w:tc>
        <w:tc>
          <w:tcPr>
            <w:tcW w:w="567" w:type="dxa"/>
            <w:vAlign w:val="bottom"/>
          </w:tcPr>
          <w:p w14:paraId="24869B9A" w14:textId="4ECAF8E6" w:rsidR="006620C9" w:rsidRPr="004A0275" w:rsidRDefault="006620C9" w:rsidP="006E17BF">
            <w:pPr>
              <w:pStyle w:val="VCAAtablecondensed"/>
            </w:pPr>
            <w:r>
              <w:t>3</w:t>
            </w:r>
          </w:p>
        </w:tc>
        <w:tc>
          <w:tcPr>
            <w:tcW w:w="567" w:type="dxa"/>
            <w:vAlign w:val="bottom"/>
          </w:tcPr>
          <w:p w14:paraId="5B0C23E8" w14:textId="5437DE88" w:rsidR="006620C9" w:rsidRPr="004A0275" w:rsidRDefault="006620C9" w:rsidP="006E17BF">
            <w:pPr>
              <w:pStyle w:val="VCAAtablecondensed"/>
            </w:pPr>
            <w:r>
              <w:t>2</w:t>
            </w:r>
          </w:p>
        </w:tc>
        <w:tc>
          <w:tcPr>
            <w:tcW w:w="567" w:type="dxa"/>
          </w:tcPr>
          <w:p w14:paraId="4DE60A25" w14:textId="2E5C09E9" w:rsidR="006620C9" w:rsidRPr="004A0275" w:rsidRDefault="006620C9" w:rsidP="006E17BF">
            <w:pPr>
              <w:pStyle w:val="VCAAtablecondensed"/>
            </w:pPr>
            <w:r w:rsidRPr="006620C9">
              <w:t>6</w:t>
            </w:r>
          </w:p>
        </w:tc>
        <w:tc>
          <w:tcPr>
            <w:tcW w:w="567" w:type="dxa"/>
          </w:tcPr>
          <w:p w14:paraId="0E641697" w14:textId="252A6B24" w:rsidR="006620C9" w:rsidRPr="004A0275" w:rsidRDefault="006620C9" w:rsidP="006E17BF">
            <w:pPr>
              <w:pStyle w:val="VCAAtablecondensed"/>
            </w:pPr>
            <w:r w:rsidRPr="006620C9">
              <w:t>30</w:t>
            </w:r>
          </w:p>
        </w:tc>
        <w:tc>
          <w:tcPr>
            <w:tcW w:w="567" w:type="dxa"/>
          </w:tcPr>
          <w:p w14:paraId="488D903E" w14:textId="181686DF" w:rsidR="006620C9" w:rsidRPr="004A0275" w:rsidRDefault="006620C9" w:rsidP="006E17BF">
            <w:pPr>
              <w:pStyle w:val="VCAAtablecondensed"/>
            </w:pPr>
            <w:r w:rsidRPr="006620C9">
              <w:t>2</w:t>
            </w:r>
            <w:r>
              <w:t>4</w:t>
            </w:r>
          </w:p>
        </w:tc>
        <w:tc>
          <w:tcPr>
            <w:tcW w:w="567" w:type="dxa"/>
          </w:tcPr>
          <w:p w14:paraId="39F01CBA" w14:textId="28DFED1E" w:rsidR="006620C9" w:rsidRPr="004A0275" w:rsidRDefault="006620C9" w:rsidP="006E17BF">
            <w:pPr>
              <w:pStyle w:val="VCAAtablecondensed"/>
            </w:pPr>
            <w:r w:rsidRPr="006620C9">
              <w:t>18</w:t>
            </w:r>
          </w:p>
        </w:tc>
        <w:tc>
          <w:tcPr>
            <w:tcW w:w="567" w:type="dxa"/>
          </w:tcPr>
          <w:p w14:paraId="44D4BEE5" w14:textId="71F7FC92" w:rsidR="006620C9" w:rsidRPr="004A0275" w:rsidRDefault="006620C9" w:rsidP="006E17BF">
            <w:pPr>
              <w:pStyle w:val="VCAAtablecondensed"/>
            </w:pPr>
            <w:r w:rsidRPr="006620C9">
              <w:t>11</w:t>
            </w:r>
          </w:p>
        </w:tc>
        <w:tc>
          <w:tcPr>
            <w:tcW w:w="567" w:type="dxa"/>
            <w:vAlign w:val="bottom"/>
          </w:tcPr>
          <w:p w14:paraId="7BCA67A0" w14:textId="03CDBBD7" w:rsidR="006620C9" w:rsidRPr="004A0275" w:rsidRDefault="006620C9" w:rsidP="006E17BF">
            <w:pPr>
              <w:pStyle w:val="VCAAtablecondensed"/>
            </w:pPr>
            <w:r w:rsidRPr="006620C9">
              <w:t>5</w:t>
            </w:r>
          </w:p>
        </w:tc>
        <w:tc>
          <w:tcPr>
            <w:tcW w:w="1134" w:type="dxa"/>
          </w:tcPr>
          <w:p w14:paraId="1EF657FE" w14:textId="6EB8FDD8" w:rsidR="006620C9" w:rsidRPr="004A0275" w:rsidRDefault="006620C9" w:rsidP="006E17BF">
            <w:pPr>
              <w:pStyle w:val="VCAAtablecondensed"/>
            </w:pPr>
            <w:r>
              <w:t>4.0</w:t>
            </w:r>
          </w:p>
        </w:tc>
      </w:tr>
    </w:tbl>
    <w:p w14:paraId="63A83111" w14:textId="63F05AA7" w:rsidR="00CE72C8" w:rsidRDefault="008C1DD3" w:rsidP="0091517C">
      <w:pPr>
        <w:pStyle w:val="VCAAbody"/>
        <w:rPr>
          <w:lang w:val="en-AU"/>
        </w:rPr>
      </w:pPr>
      <w:r w:rsidRPr="00C55231">
        <w:rPr>
          <w:lang w:val="en-AU"/>
        </w:rPr>
        <w:t>Students were required to evaluate how one actor created and maintained an actor</w:t>
      </w:r>
      <w:r w:rsidR="00593D7E">
        <w:rPr>
          <w:lang w:val="en-AU"/>
        </w:rPr>
        <w:t>–</w:t>
      </w:r>
      <w:r w:rsidRPr="00C55231">
        <w:rPr>
          <w:lang w:val="en-AU"/>
        </w:rPr>
        <w:t>audience relationship, referencing two specific moments in the performance.</w:t>
      </w:r>
    </w:p>
    <w:p w14:paraId="6DB46A0C" w14:textId="0ED3F7DB" w:rsidR="008C1DD3" w:rsidRPr="00C55231" w:rsidRDefault="008C1DD3" w:rsidP="0091517C">
      <w:pPr>
        <w:pStyle w:val="VCAAbody"/>
        <w:rPr>
          <w:lang w:val="en-AU"/>
        </w:rPr>
      </w:pPr>
      <w:r w:rsidRPr="00C55231">
        <w:rPr>
          <w:lang w:val="en-AU"/>
        </w:rPr>
        <w:t xml:space="preserve">Most students identified clear moments to </w:t>
      </w:r>
      <w:r w:rsidR="00D64E8A">
        <w:rPr>
          <w:lang w:val="en-AU"/>
        </w:rPr>
        <w:t>reference</w:t>
      </w:r>
      <w:r w:rsidRPr="00C55231">
        <w:rPr>
          <w:lang w:val="en-AU"/>
        </w:rPr>
        <w:t xml:space="preserve"> and were able to describe or explain how actors created those moments. The idea of two moments was generally well understood, even if the second moment was part of the same scene. </w:t>
      </w:r>
      <w:r w:rsidR="004460DB">
        <w:rPr>
          <w:lang w:val="en-AU"/>
        </w:rPr>
        <w:t>S</w:t>
      </w:r>
      <w:r w:rsidR="004460DB" w:rsidRPr="00C55231">
        <w:rPr>
          <w:lang w:val="en-AU"/>
        </w:rPr>
        <w:t>tudents</w:t>
      </w:r>
      <w:r w:rsidR="004460DB">
        <w:rPr>
          <w:lang w:val="en-AU"/>
        </w:rPr>
        <w:t xml:space="preserve"> who</w:t>
      </w:r>
      <w:r w:rsidR="004460DB" w:rsidRPr="00C55231">
        <w:rPr>
          <w:lang w:val="en-AU"/>
        </w:rPr>
        <w:t xml:space="preserve"> only describ</w:t>
      </w:r>
      <w:r w:rsidR="004460DB">
        <w:rPr>
          <w:lang w:val="en-AU"/>
        </w:rPr>
        <w:t>ed</w:t>
      </w:r>
      <w:r w:rsidR="004460DB" w:rsidRPr="00C55231">
        <w:rPr>
          <w:lang w:val="en-AU"/>
        </w:rPr>
        <w:t xml:space="preserve"> the moment</w:t>
      </w:r>
      <w:r w:rsidR="004460DB">
        <w:rPr>
          <w:lang w:val="en-AU"/>
        </w:rPr>
        <w:t>s</w:t>
      </w:r>
      <w:r w:rsidR="004460DB" w:rsidRPr="00C55231">
        <w:rPr>
          <w:lang w:val="en-AU"/>
        </w:rPr>
        <w:t xml:space="preserve"> without analysis</w:t>
      </w:r>
      <w:r w:rsidR="004460DB">
        <w:rPr>
          <w:lang w:val="en-AU"/>
        </w:rPr>
        <w:t xml:space="preserve"> did not score highly</w:t>
      </w:r>
      <w:r w:rsidR="004460DB" w:rsidRPr="00C55231">
        <w:rPr>
          <w:lang w:val="en-AU"/>
        </w:rPr>
        <w:t>.</w:t>
      </w:r>
      <w:r w:rsidR="004460DB">
        <w:rPr>
          <w:lang w:val="en-AU"/>
        </w:rPr>
        <w:t xml:space="preserve"> </w:t>
      </w:r>
      <w:r w:rsidRPr="00C55231">
        <w:rPr>
          <w:lang w:val="en-AU"/>
        </w:rPr>
        <w:t xml:space="preserve">Students who </w:t>
      </w:r>
      <w:r w:rsidR="004460DB">
        <w:rPr>
          <w:lang w:val="en-AU"/>
        </w:rPr>
        <w:t>completed the analysis well but didn’t include an evaluation also</w:t>
      </w:r>
      <w:r w:rsidRPr="00C55231">
        <w:rPr>
          <w:lang w:val="en-AU"/>
        </w:rPr>
        <w:t xml:space="preserve"> could not be scored in the high range</w:t>
      </w:r>
      <w:r w:rsidR="004460DB">
        <w:rPr>
          <w:lang w:val="en-AU"/>
        </w:rPr>
        <w:t xml:space="preserve">. </w:t>
      </w:r>
    </w:p>
    <w:p w14:paraId="592D216F" w14:textId="77777777" w:rsidR="003F439D" w:rsidRPr="00DD11A3" w:rsidRDefault="003F439D" w:rsidP="00DD11A3">
      <w:pPr>
        <w:pStyle w:val="VCAAbody"/>
      </w:pPr>
      <w:r w:rsidRPr="00DD11A3">
        <w:br w:type="page"/>
      </w:r>
    </w:p>
    <w:p w14:paraId="3D5547E5" w14:textId="197B019C" w:rsidR="008C1DD3" w:rsidRPr="00C55231" w:rsidRDefault="008F6166" w:rsidP="0091517C">
      <w:pPr>
        <w:pStyle w:val="VCAAbody"/>
        <w:rPr>
          <w:lang w:val="en-AU"/>
        </w:rPr>
      </w:pPr>
      <w:r>
        <w:rPr>
          <w:lang w:val="en-AU"/>
        </w:rPr>
        <w:lastRenderedPageBreak/>
        <w:t>High-</w:t>
      </w:r>
      <w:r w:rsidR="008C1DD3" w:rsidRPr="00C55231">
        <w:rPr>
          <w:lang w:val="en-AU"/>
        </w:rPr>
        <w:t>scoring responses</w:t>
      </w:r>
      <w:r w:rsidR="005C07BD">
        <w:rPr>
          <w:lang w:val="en-AU"/>
        </w:rPr>
        <w:t>:</w:t>
      </w:r>
    </w:p>
    <w:p w14:paraId="0BB3E7A6" w14:textId="19D4254F" w:rsidR="008C1DD3" w:rsidRPr="00C55231" w:rsidRDefault="008C1DD3" w:rsidP="0091517C">
      <w:pPr>
        <w:pStyle w:val="VCAAbullet"/>
        <w:rPr>
          <w:lang w:val="en-AU"/>
        </w:rPr>
      </w:pPr>
      <w:r w:rsidRPr="00C55231">
        <w:rPr>
          <w:lang w:val="en-AU"/>
        </w:rPr>
        <w:t xml:space="preserve">embedded drama terminology and referred to the actor’s use of expressive or performance skills, dramatic elements, production areas or conventions as evidence to support their answers </w:t>
      </w:r>
    </w:p>
    <w:p w14:paraId="0FCA7B69" w14:textId="1EF96FCD" w:rsidR="008C1DD3" w:rsidRPr="00C55231" w:rsidRDefault="004460DB" w:rsidP="0091517C">
      <w:pPr>
        <w:pStyle w:val="VCAAbullet"/>
        <w:rPr>
          <w:lang w:val="en-AU"/>
        </w:rPr>
      </w:pPr>
      <w:r>
        <w:rPr>
          <w:lang w:val="en-AU"/>
        </w:rPr>
        <w:t>used</w:t>
      </w:r>
      <w:r w:rsidR="008C1DD3" w:rsidRPr="00C55231">
        <w:rPr>
          <w:lang w:val="en-AU"/>
        </w:rPr>
        <w:t xml:space="preserve"> </w:t>
      </w:r>
      <w:r w:rsidR="001275F8">
        <w:rPr>
          <w:lang w:val="en-AU"/>
        </w:rPr>
        <w:t xml:space="preserve">a variety of </w:t>
      </w:r>
      <w:r w:rsidR="008C1DD3" w:rsidRPr="00C55231">
        <w:rPr>
          <w:lang w:val="en-AU"/>
        </w:rPr>
        <w:t>evaluative language and embed</w:t>
      </w:r>
      <w:r>
        <w:rPr>
          <w:lang w:val="en-AU"/>
        </w:rPr>
        <w:t>ded</w:t>
      </w:r>
      <w:r w:rsidR="008C1DD3" w:rsidRPr="00C55231">
        <w:rPr>
          <w:lang w:val="en-AU"/>
        </w:rPr>
        <w:t xml:space="preserve"> this language throughout </w:t>
      </w:r>
    </w:p>
    <w:p w14:paraId="65ED3625" w14:textId="6A4CAD2D" w:rsidR="008C1DD3" w:rsidRPr="00C55231" w:rsidRDefault="004460DB" w:rsidP="0091517C">
      <w:pPr>
        <w:pStyle w:val="VCAAbullet"/>
        <w:rPr>
          <w:lang w:val="en-AU"/>
        </w:rPr>
      </w:pPr>
      <w:r>
        <w:rPr>
          <w:lang w:val="en-AU"/>
        </w:rPr>
        <w:t>were</w:t>
      </w:r>
      <w:r w:rsidRPr="00C55231">
        <w:rPr>
          <w:lang w:val="en-AU"/>
        </w:rPr>
        <w:t xml:space="preserve"> </w:t>
      </w:r>
      <w:r w:rsidR="008C1DD3" w:rsidRPr="00C55231">
        <w:rPr>
          <w:lang w:val="en-AU"/>
        </w:rPr>
        <w:t>articulate about the moments in the play they were discussing and how the actor impacted the audience each time.</w:t>
      </w:r>
    </w:p>
    <w:p w14:paraId="7867A69F" w14:textId="6242D2CD" w:rsidR="00DE7EF1" w:rsidRDefault="008F6166" w:rsidP="00DE7EF1">
      <w:pPr>
        <w:pStyle w:val="VCAAbody"/>
        <w:rPr>
          <w:lang w:val="en-AU"/>
        </w:rPr>
      </w:pPr>
      <w:r>
        <w:rPr>
          <w:lang w:val="en-AU"/>
        </w:rPr>
        <w:t>Low</w:t>
      </w:r>
      <w:r w:rsidR="006723F6">
        <w:rPr>
          <w:lang w:val="en-AU"/>
        </w:rPr>
        <w:t>er</w:t>
      </w:r>
      <w:r>
        <w:rPr>
          <w:lang w:val="en-AU"/>
        </w:rPr>
        <w:t>-</w:t>
      </w:r>
      <w:r w:rsidR="008C1DD3" w:rsidRPr="00C55231">
        <w:rPr>
          <w:lang w:val="en-AU"/>
        </w:rPr>
        <w:t>scoring responses</w:t>
      </w:r>
      <w:r w:rsidR="005C07BD">
        <w:rPr>
          <w:lang w:val="en-AU"/>
        </w:rPr>
        <w:t>:</w:t>
      </w:r>
    </w:p>
    <w:p w14:paraId="229BDC62" w14:textId="389DFFAE" w:rsidR="008C1DD3" w:rsidRPr="00DD11A3" w:rsidRDefault="004460DB" w:rsidP="00F36DEE">
      <w:pPr>
        <w:pStyle w:val="VCAAbullet"/>
        <w:rPr>
          <w:lang w:val="en-AU"/>
        </w:rPr>
      </w:pPr>
      <w:r w:rsidRPr="00DE7EF1">
        <w:t>demonstrated confusion</w:t>
      </w:r>
      <w:r w:rsidR="008C1DD3" w:rsidRPr="00DE7EF1">
        <w:t xml:space="preserve"> about the nature of </w:t>
      </w:r>
      <w:r w:rsidRPr="00DE7EF1">
        <w:t xml:space="preserve">an </w:t>
      </w:r>
      <w:r w:rsidR="008C1DD3" w:rsidRPr="00DE7EF1">
        <w:t>actor</w:t>
      </w:r>
      <w:r w:rsidRPr="00DE7EF1">
        <w:t>–</w:t>
      </w:r>
      <w:r w:rsidR="008C1DD3" w:rsidRPr="00DE7EF1">
        <w:t xml:space="preserve">audience relationship, </w:t>
      </w:r>
      <w:r w:rsidRPr="00DE7EF1">
        <w:t>focusing on</w:t>
      </w:r>
      <w:r w:rsidR="008C1DD3" w:rsidRPr="00DE7EF1">
        <w:t xml:space="preserve"> the idea of </w:t>
      </w:r>
      <w:r w:rsidR="008C1DD3" w:rsidRPr="00DD11A3">
        <w:rPr>
          <w:lang w:val="en-AU"/>
        </w:rPr>
        <w:t>personal relationships rather than the requirements of actor</w:t>
      </w:r>
      <w:r w:rsidRPr="00DD11A3">
        <w:rPr>
          <w:lang w:val="en-AU"/>
        </w:rPr>
        <w:t>–</w:t>
      </w:r>
      <w:r w:rsidR="008C1DD3" w:rsidRPr="00DD11A3">
        <w:rPr>
          <w:lang w:val="en-AU"/>
        </w:rPr>
        <w:t>audience relationship as a performance skill</w:t>
      </w:r>
      <w:r w:rsidRPr="00DD11A3">
        <w:rPr>
          <w:lang w:val="en-AU"/>
        </w:rPr>
        <w:t xml:space="preserve"> (this confusion particularly appeared in responses </w:t>
      </w:r>
      <w:r w:rsidR="00A31526" w:rsidRPr="00DD11A3">
        <w:rPr>
          <w:lang w:val="en-AU"/>
        </w:rPr>
        <w:t>about</w:t>
      </w:r>
      <w:r w:rsidRPr="00DD11A3">
        <w:rPr>
          <w:lang w:val="en-AU"/>
        </w:rPr>
        <w:t xml:space="preserve"> </w:t>
      </w:r>
      <w:r w:rsidRPr="004460DB">
        <w:rPr>
          <w:rStyle w:val="VCAAitalics"/>
        </w:rPr>
        <w:t>The Trojan War</w:t>
      </w:r>
      <w:r w:rsidRPr="00DD11A3">
        <w:rPr>
          <w:lang w:val="en-AU"/>
        </w:rPr>
        <w:t>)</w:t>
      </w:r>
    </w:p>
    <w:p w14:paraId="50626C60" w14:textId="11C7D074" w:rsidR="008C1DD3" w:rsidRPr="00C55231" w:rsidRDefault="004460DB" w:rsidP="0091517C">
      <w:pPr>
        <w:pStyle w:val="VCAAbullet"/>
        <w:rPr>
          <w:lang w:val="en-AU"/>
        </w:rPr>
      </w:pPr>
      <w:r>
        <w:rPr>
          <w:lang w:val="en-AU"/>
        </w:rPr>
        <w:t>a</w:t>
      </w:r>
      <w:r w:rsidR="008C1DD3" w:rsidRPr="00C55231">
        <w:rPr>
          <w:lang w:val="en-AU"/>
        </w:rPr>
        <w:t>nalysed but did not evaluate</w:t>
      </w:r>
    </w:p>
    <w:p w14:paraId="6AE4715E" w14:textId="6C43F0CE" w:rsidR="008C1DD3" w:rsidRPr="00C55231" w:rsidRDefault="004460DB" w:rsidP="0091517C">
      <w:pPr>
        <w:pStyle w:val="VCAAbullet"/>
        <w:rPr>
          <w:lang w:val="en-AU"/>
        </w:rPr>
      </w:pPr>
      <w:r>
        <w:rPr>
          <w:lang w:val="en-AU"/>
        </w:rPr>
        <w:t>o</w:t>
      </w:r>
      <w:r w:rsidR="008C1DD3" w:rsidRPr="00C55231">
        <w:rPr>
          <w:lang w:val="en-AU"/>
        </w:rPr>
        <w:t>nly identified one moment</w:t>
      </w:r>
      <w:r>
        <w:rPr>
          <w:lang w:val="en-AU"/>
        </w:rPr>
        <w:t>.</w:t>
      </w:r>
    </w:p>
    <w:p w14:paraId="66734345" w14:textId="20667DB2" w:rsidR="00A92200" w:rsidRDefault="008D4A04" w:rsidP="008D4A04">
      <w:pPr>
        <w:pStyle w:val="VCAAbody"/>
        <w:rPr>
          <w:lang w:val="en-AU"/>
        </w:rPr>
      </w:pPr>
      <w:r>
        <w:rPr>
          <w:lang w:val="en-AU"/>
        </w:rPr>
        <w:t>The following is an example of a high-scoring response</w:t>
      </w:r>
      <w:r w:rsidR="00F36DEE">
        <w:rPr>
          <w:lang w:val="en-AU"/>
        </w:rPr>
        <w:t>.</w:t>
      </w:r>
    </w:p>
    <w:p w14:paraId="6B7E8C42" w14:textId="4937F756" w:rsidR="00A92200" w:rsidRDefault="008D4A04" w:rsidP="008D4A04">
      <w:pPr>
        <w:pStyle w:val="VCAAstudentresponse"/>
      </w:pPr>
      <w:r>
        <w:t xml:space="preserve">Carly Sheppard successfully created actor–audience relationship in “World Problems”, assisted with the use of a consumable prop strawberry. In </w:t>
      </w:r>
      <w:r w:rsidR="00597265">
        <w:t>the</w:t>
      </w:r>
      <w:r>
        <w:t xml:space="preserve"> dramatic moment of ‘the opening’, Sheppard stood centre stage, facing </w:t>
      </w:r>
      <w:r w:rsidR="00B652D5">
        <w:t>square to the audience as the unnamed character of ‘the performer’. Sheppard then commendably began swaying her arms to convey a child-like figure, as she nonchalantly nibbled on a strawberry before disposing of it’s leafy top. This established the actor–audience relationship, as she evoked a nostalgic and carefree mood, purposefully creating a connection with the audience. She</w:t>
      </w:r>
      <w:r w:rsidR="005A4725">
        <w:t>p</w:t>
      </w:r>
      <w:r w:rsidR="00B652D5">
        <w:t>pard then manipulated this relationship in the later dramatic moment of ‘the recluse’. In this moment, Sheppard sat within the set vortex, cradling herself, before slowly sitting to face the audience. She then skillfully began to consume a strawberry in it’s entirety, allowing it’s juices to drip down her arm. This successfully manipulated the audience’s mood, as they were forced to have a visceral reaction to the vulgarity of this dramatic moment. The uneasy mood that was created here juxtaposed that</w:t>
      </w:r>
      <w:r w:rsidR="00197F86">
        <w:t xml:space="preserve"> of the</w:t>
      </w:r>
      <w:r w:rsidR="00B652D5">
        <w:t xml:space="preserve"> previous moment, forcing the audience to become detached from the performance. In turn, this allowed them to consider the meaning of this vulgarity, as Sheppards consumption of the only organic matter on stage (other than herself) provided commentary on the hapless consumption of earth’s natural resources. Overall, Sheppard effectively established and manipulated actor–audience relationship in “World Problems”, allowing the audience to truly consider the commentary made.</w:t>
      </w:r>
    </w:p>
    <w:p w14:paraId="27E435EE" w14:textId="77777777" w:rsidR="00266011" w:rsidRPr="00C55231" w:rsidRDefault="00266011" w:rsidP="00266011">
      <w:pPr>
        <w:pStyle w:val="VCAAHeading2"/>
        <w:rPr>
          <w:lang w:val="en-AU"/>
        </w:rPr>
      </w:pPr>
      <w:r w:rsidRPr="00C55231">
        <w:rPr>
          <w:lang w:val="en-AU"/>
        </w:rPr>
        <w:t>Section B</w:t>
      </w:r>
    </w:p>
    <w:p w14:paraId="78F5C107" w14:textId="77777777" w:rsidR="00266011" w:rsidRPr="00C55231" w:rsidRDefault="00266011" w:rsidP="00266011">
      <w:pPr>
        <w:pStyle w:val="VCAAHeading3"/>
        <w:rPr>
          <w:lang w:val="en-AU"/>
        </w:rPr>
      </w:pPr>
      <w:r w:rsidRPr="00C55231">
        <w:rPr>
          <w:lang w:val="en-AU"/>
        </w:rPr>
        <w:t>Question 1</w:t>
      </w:r>
    </w:p>
    <w:p w14:paraId="06FB1405" w14:textId="77777777" w:rsidR="00266011" w:rsidRDefault="00266011" w:rsidP="00266011">
      <w:pPr>
        <w:pStyle w:val="VCAAbody"/>
        <w:rPr>
          <w:lang w:val="en-AU"/>
        </w:rPr>
      </w:pPr>
      <w:r w:rsidRPr="00C55231">
        <w:rPr>
          <w:lang w:val="en-AU"/>
        </w:rPr>
        <w:t>In this question</w:t>
      </w:r>
      <w:r>
        <w:rPr>
          <w:lang w:val="en-AU"/>
        </w:rPr>
        <w:t>,</w:t>
      </w:r>
      <w:r w:rsidRPr="00C55231">
        <w:rPr>
          <w:lang w:val="en-AU"/>
        </w:rPr>
        <w:t xml:space="preserve"> students were </w:t>
      </w:r>
      <w:r>
        <w:rPr>
          <w:lang w:val="en-AU"/>
        </w:rPr>
        <w:t>asked</w:t>
      </w:r>
      <w:r w:rsidRPr="00C55231">
        <w:rPr>
          <w:lang w:val="en-AU"/>
        </w:rPr>
        <w:t xml:space="preserve"> to imagine themselves devising an ensemble performance with a </w:t>
      </w:r>
      <w:r>
        <w:rPr>
          <w:lang w:val="en-AU"/>
        </w:rPr>
        <w:t>group</w:t>
      </w:r>
      <w:r w:rsidRPr="00C55231">
        <w:rPr>
          <w:lang w:val="en-AU"/>
        </w:rPr>
        <w:t xml:space="preserve"> of actors, similar in scope to their experience in Unit 3</w:t>
      </w:r>
      <w:r>
        <w:rPr>
          <w:lang w:val="en-AU"/>
        </w:rPr>
        <w:t>,</w:t>
      </w:r>
      <w:r w:rsidRPr="00C55231">
        <w:rPr>
          <w:lang w:val="en-AU"/>
        </w:rPr>
        <w:t xml:space="preserve"> Outcome 1. They were given four colour photographs as stimulus</w:t>
      </w:r>
      <w:r>
        <w:rPr>
          <w:lang w:val="en-AU"/>
        </w:rPr>
        <w:t xml:space="preserve"> material</w:t>
      </w:r>
      <w:r w:rsidRPr="00C55231">
        <w:rPr>
          <w:lang w:val="en-AU"/>
        </w:rPr>
        <w:t xml:space="preserve"> to imagine a play exploring the idea of </w:t>
      </w:r>
      <w:r>
        <w:rPr>
          <w:lang w:val="en-AU"/>
        </w:rPr>
        <w:t>‘</w:t>
      </w:r>
      <w:r w:rsidRPr="00C55231">
        <w:rPr>
          <w:lang w:val="en-AU"/>
        </w:rPr>
        <w:t>achievement</w:t>
      </w:r>
      <w:r>
        <w:rPr>
          <w:lang w:val="en-AU"/>
        </w:rPr>
        <w:t>’</w:t>
      </w:r>
      <w:r w:rsidRPr="00C55231">
        <w:rPr>
          <w:lang w:val="en-AU"/>
        </w:rPr>
        <w:t xml:space="preserve">. Students were required to select a performance style to </w:t>
      </w:r>
      <w:r>
        <w:rPr>
          <w:lang w:val="en-AU"/>
        </w:rPr>
        <w:t>work</w:t>
      </w:r>
      <w:r w:rsidRPr="00C55231">
        <w:rPr>
          <w:lang w:val="en-AU"/>
        </w:rPr>
        <w:t xml:space="preserve"> with across the </w:t>
      </w:r>
      <w:r>
        <w:rPr>
          <w:lang w:val="en-AU"/>
        </w:rPr>
        <w:t>ensemble-</w:t>
      </w:r>
      <w:r w:rsidRPr="00C55231">
        <w:rPr>
          <w:lang w:val="en-AU"/>
        </w:rPr>
        <w:t xml:space="preserve">devising process. </w:t>
      </w:r>
    </w:p>
    <w:p w14:paraId="693BBBA3" w14:textId="77777777" w:rsidR="00266011" w:rsidRPr="00C55231" w:rsidRDefault="00266011" w:rsidP="00266011">
      <w:pPr>
        <w:pStyle w:val="VCAAbody"/>
        <w:rPr>
          <w:lang w:val="en-AU"/>
        </w:rPr>
      </w:pPr>
      <w:r w:rsidRPr="00C55231">
        <w:rPr>
          <w:lang w:val="en-AU"/>
        </w:rPr>
        <w:t>The five tasks in this question followed a logical progression through the devising process</w:t>
      </w:r>
      <w:r>
        <w:rPr>
          <w:lang w:val="en-AU"/>
        </w:rPr>
        <w:t>,</w:t>
      </w:r>
      <w:r w:rsidRPr="00C55231">
        <w:rPr>
          <w:lang w:val="en-AU"/>
        </w:rPr>
        <w:t xml:space="preserve"> inviting students to envisage how they would develop three specific moments in this performance. The process </w:t>
      </w:r>
      <w:r>
        <w:rPr>
          <w:lang w:val="en-AU"/>
        </w:rPr>
        <w:t>was</w:t>
      </w:r>
      <w:r w:rsidRPr="00C55231">
        <w:rPr>
          <w:lang w:val="en-AU"/>
        </w:rPr>
        <w:t xml:space="preserve"> explained through information provided in boxes </w:t>
      </w:r>
      <w:r>
        <w:rPr>
          <w:lang w:val="en-AU"/>
        </w:rPr>
        <w:t>accompanying</w:t>
      </w:r>
      <w:r w:rsidRPr="00C55231">
        <w:rPr>
          <w:lang w:val="en-AU"/>
        </w:rPr>
        <w:t xml:space="preserve"> the specific task required. </w:t>
      </w:r>
      <w:r>
        <w:rPr>
          <w:lang w:val="en-AU"/>
        </w:rPr>
        <w:t>High-</w:t>
      </w:r>
      <w:r w:rsidRPr="00C55231">
        <w:rPr>
          <w:lang w:val="en-AU"/>
        </w:rPr>
        <w:t xml:space="preserve">scoring </w:t>
      </w:r>
      <w:r>
        <w:rPr>
          <w:lang w:val="en-AU"/>
        </w:rPr>
        <w:t>responses clearly demonstrated the student</w:t>
      </w:r>
      <w:r w:rsidRPr="00C55231">
        <w:rPr>
          <w:lang w:val="en-AU"/>
        </w:rPr>
        <w:t xml:space="preserve"> had read and </w:t>
      </w:r>
      <w:r>
        <w:rPr>
          <w:lang w:val="en-AU"/>
        </w:rPr>
        <w:t>was</w:t>
      </w:r>
      <w:r w:rsidRPr="00C55231">
        <w:rPr>
          <w:lang w:val="en-AU"/>
        </w:rPr>
        <w:t xml:space="preserve"> responding to the information provided. </w:t>
      </w:r>
      <w:r>
        <w:rPr>
          <w:lang w:val="en-AU"/>
        </w:rPr>
        <w:t>Lower-</w:t>
      </w:r>
      <w:r w:rsidRPr="00C55231">
        <w:rPr>
          <w:lang w:val="en-AU"/>
        </w:rPr>
        <w:t xml:space="preserve">scoring responses tended to focus on the narrative of </w:t>
      </w:r>
      <w:r>
        <w:rPr>
          <w:lang w:val="en-AU"/>
        </w:rPr>
        <w:t>the student’s</w:t>
      </w:r>
      <w:r w:rsidRPr="00C55231">
        <w:rPr>
          <w:lang w:val="en-AU"/>
        </w:rPr>
        <w:t xml:space="preserve"> initial idea at the expense of the specifics of each task.</w:t>
      </w:r>
    </w:p>
    <w:p w14:paraId="17205FD7" w14:textId="77777777" w:rsidR="008C2233" w:rsidRPr="00DD11A3" w:rsidRDefault="008C2233" w:rsidP="00DD11A3">
      <w:pPr>
        <w:pStyle w:val="VCAAbody"/>
      </w:pPr>
      <w:r>
        <w:rPr>
          <w:lang w:val="en-AU"/>
        </w:rPr>
        <w:br w:type="page"/>
      </w:r>
    </w:p>
    <w:p w14:paraId="339A426B" w14:textId="2045216F" w:rsidR="00266011" w:rsidRPr="00C55231" w:rsidRDefault="00266011" w:rsidP="00266011">
      <w:pPr>
        <w:pStyle w:val="VCAAHeading4"/>
        <w:rPr>
          <w:lang w:val="en-AU"/>
        </w:rPr>
      </w:pPr>
      <w:r w:rsidRPr="00C55231">
        <w:rPr>
          <w:lang w:val="en-AU"/>
        </w:rPr>
        <w:lastRenderedPageBreak/>
        <w:t>Question 1a.</w:t>
      </w:r>
    </w:p>
    <w:tbl>
      <w:tblPr>
        <w:tblStyle w:val="VCAATableClosed"/>
        <w:tblW w:w="0" w:type="auto"/>
        <w:tblInd w:w="-5" w:type="dxa"/>
        <w:tblLayout w:type="fixed"/>
        <w:tblLook w:val="04A0" w:firstRow="1" w:lastRow="0" w:firstColumn="1" w:lastColumn="0" w:noHBand="0" w:noVBand="1"/>
      </w:tblPr>
      <w:tblGrid>
        <w:gridCol w:w="850"/>
        <w:gridCol w:w="567"/>
        <w:gridCol w:w="567"/>
        <w:gridCol w:w="567"/>
        <w:gridCol w:w="1134"/>
      </w:tblGrid>
      <w:tr w:rsidR="00266011" w:rsidRPr="00141A4D" w14:paraId="1373891A" w14:textId="77777777" w:rsidTr="006E17BF">
        <w:trPr>
          <w:cnfStyle w:val="100000000000" w:firstRow="1" w:lastRow="0" w:firstColumn="0" w:lastColumn="0" w:oddVBand="0" w:evenVBand="0" w:oddHBand="0" w:evenHBand="0" w:firstRowFirstColumn="0" w:firstRowLastColumn="0" w:lastRowFirstColumn="0" w:lastRowLastColumn="0"/>
          <w:trHeight w:val="50"/>
        </w:trPr>
        <w:tc>
          <w:tcPr>
            <w:tcW w:w="850" w:type="dxa"/>
          </w:tcPr>
          <w:p w14:paraId="3FF2D36B" w14:textId="77777777" w:rsidR="00266011" w:rsidRPr="00141A4D" w:rsidRDefault="00266011" w:rsidP="006E17BF">
            <w:pPr>
              <w:pStyle w:val="VCAAtablecondensedheading"/>
              <w:rPr>
                <w:lang w:val="en-AU"/>
              </w:rPr>
            </w:pPr>
            <w:r w:rsidRPr="00141A4D">
              <w:rPr>
                <w:lang w:val="en-AU"/>
              </w:rPr>
              <w:t>Mark</w:t>
            </w:r>
          </w:p>
        </w:tc>
        <w:tc>
          <w:tcPr>
            <w:tcW w:w="567" w:type="dxa"/>
          </w:tcPr>
          <w:p w14:paraId="61A593D3" w14:textId="77777777" w:rsidR="00266011" w:rsidRPr="00141A4D" w:rsidRDefault="00266011" w:rsidP="006E17BF">
            <w:pPr>
              <w:pStyle w:val="VCAAtablecondensedheading"/>
              <w:rPr>
                <w:lang w:val="en-AU"/>
              </w:rPr>
            </w:pPr>
            <w:r w:rsidRPr="00141A4D">
              <w:rPr>
                <w:lang w:val="en-AU"/>
              </w:rPr>
              <w:t>0</w:t>
            </w:r>
          </w:p>
        </w:tc>
        <w:tc>
          <w:tcPr>
            <w:tcW w:w="567" w:type="dxa"/>
          </w:tcPr>
          <w:p w14:paraId="2824EB55" w14:textId="77777777" w:rsidR="00266011" w:rsidRPr="00141A4D" w:rsidRDefault="00266011" w:rsidP="006E17BF">
            <w:pPr>
              <w:pStyle w:val="VCAAtablecondensedheading"/>
              <w:rPr>
                <w:lang w:val="en-AU"/>
              </w:rPr>
            </w:pPr>
            <w:r w:rsidRPr="00141A4D">
              <w:rPr>
                <w:lang w:val="en-AU"/>
              </w:rPr>
              <w:t>1</w:t>
            </w:r>
          </w:p>
        </w:tc>
        <w:tc>
          <w:tcPr>
            <w:tcW w:w="567" w:type="dxa"/>
          </w:tcPr>
          <w:p w14:paraId="2B64E203" w14:textId="77777777" w:rsidR="00266011" w:rsidRPr="00141A4D" w:rsidRDefault="00266011" w:rsidP="006E17BF">
            <w:pPr>
              <w:pStyle w:val="VCAAtablecondensedheading"/>
              <w:rPr>
                <w:lang w:val="en-AU"/>
              </w:rPr>
            </w:pPr>
            <w:r w:rsidRPr="00141A4D">
              <w:rPr>
                <w:lang w:val="en-AU"/>
              </w:rPr>
              <w:t>2</w:t>
            </w:r>
          </w:p>
        </w:tc>
        <w:tc>
          <w:tcPr>
            <w:tcW w:w="1134" w:type="dxa"/>
          </w:tcPr>
          <w:p w14:paraId="583F6787" w14:textId="77777777" w:rsidR="00266011" w:rsidRPr="00141A4D" w:rsidRDefault="00266011" w:rsidP="006E17BF">
            <w:pPr>
              <w:pStyle w:val="VCAAtablecondensedheading"/>
              <w:rPr>
                <w:lang w:val="en-AU"/>
              </w:rPr>
            </w:pPr>
            <w:r w:rsidRPr="00141A4D">
              <w:rPr>
                <w:lang w:val="en-AU"/>
              </w:rPr>
              <w:t>Average</w:t>
            </w:r>
          </w:p>
        </w:tc>
      </w:tr>
      <w:tr w:rsidR="00266011" w:rsidRPr="004A0275" w14:paraId="15647851" w14:textId="77777777" w:rsidTr="006E17BF">
        <w:tc>
          <w:tcPr>
            <w:tcW w:w="850" w:type="dxa"/>
          </w:tcPr>
          <w:p w14:paraId="525F62DE" w14:textId="77777777" w:rsidR="00266011" w:rsidRPr="004A0275" w:rsidRDefault="00266011" w:rsidP="006E17BF">
            <w:pPr>
              <w:pStyle w:val="VCAAtablecondensed"/>
            </w:pPr>
            <w:r w:rsidRPr="004A0275">
              <w:t>%</w:t>
            </w:r>
          </w:p>
        </w:tc>
        <w:tc>
          <w:tcPr>
            <w:tcW w:w="567" w:type="dxa"/>
            <w:vAlign w:val="bottom"/>
          </w:tcPr>
          <w:p w14:paraId="3060AFDF" w14:textId="77777777" w:rsidR="00266011" w:rsidRPr="004A0275" w:rsidRDefault="00266011" w:rsidP="006E17BF">
            <w:pPr>
              <w:pStyle w:val="VCAAtablecondensed"/>
            </w:pPr>
            <w:r w:rsidRPr="00826628">
              <w:t>0.2</w:t>
            </w:r>
          </w:p>
        </w:tc>
        <w:tc>
          <w:tcPr>
            <w:tcW w:w="567" w:type="dxa"/>
            <w:vAlign w:val="bottom"/>
          </w:tcPr>
          <w:p w14:paraId="0847D3F5" w14:textId="77777777" w:rsidR="00266011" w:rsidRPr="004A0275" w:rsidRDefault="00266011" w:rsidP="006E17BF">
            <w:pPr>
              <w:pStyle w:val="VCAAtablecondensed"/>
            </w:pPr>
            <w:r w:rsidRPr="00826628">
              <w:t>8</w:t>
            </w:r>
          </w:p>
        </w:tc>
        <w:tc>
          <w:tcPr>
            <w:tcW w:w="567" w:type="dxa"/>
            <w:vAlign w:val="bottom"/>
          </w:tcPr>
          <w:p w14:paraId="469B1E98" w14:textId="77777777" w:rsidR="00266011" w:rsidRPr="004A0275" w:rsidRDefault="00266011" w:rsidP="006E17BF">
            <w:pPr>
              <w:pStyle w:val="VCAAtablecondensed"/>
            </w:pPr>
            <w:r w:rsidRPr="00826628">
              <w:t>91</w:t>
            </w:r>
          </w:p>
        </w:tc>
        <w:tc>
          <w:tcPr>
            <w:tcW w:w="1134" w:type="dxa"/>
          </w:tcPr>
          <w:p w14:paraId="47F176B9" w14:textId="77777777" w:rsidR="00266011" w:rsidRPr="004A0275" w:rsidRDefault="00266011" w:rsidP="006E17BF">
            <w:pPr>
              <w:pStyle w:val="VCAAtablecondensed"/>
            </w:pPr>
            <w:r w:rsidRPr="00826628">
              <w:t>1.9</w:t>
            </w:r>
          </w:p>
        </w:tc>
      </w:tr>
    </w:tbl>
    <w:p w14:paraId="4A687E7C" w14:textId="50097DA4" w:rsidR="00266011" w:rsidRPr="00C55231" w:rsidRDefault="00266011" w:rsidP="00266011">
      <w:pPr>
        <w:pStyle w:val="VCAAbody"/>
        <w:rPr>
          <w:lang w:val="en-AU"/>
        </w:rPr>
      </w:pPr>
      <w:r w:rsidRPr="00C55231">
        <w:rPr>
          <w:lang w:val="en-AU"/>
        </w:rPr>
        <w:t>Students were required to write down one idea they took from any or all of the four stimulus images</w:t>
      </w:r>
      <w:r>
        <w:rPr>
          <w:lang w:val="en-AU"/>
        </w:rPr>
        <w:t>,</w:t>
      </w:r>
      <w:r w:rsidRPr="00C55231">
        <w:rPr>
          <w:lang w:val="en-AU"/>
        </w:rPr>
        <w:t xml:space="preserve"> and explain how the dramatic potential of this idea </w:t>
      </w:r>
      <w:r>
        <w:rPr>
          <w:lang w:val="en-AU"/>
        </w:rPr>
        <w:t>was</w:t>
      </w:r>
      <w:r w:rsidRPr="00C55231">
        <w:rPr>
          <w:lang w:val="en-AU"/>
        </w:rPr>
        <w:t xml:space="preserve"> inspired by the </w:t>
      </w:r>
      <w:r>
        <w:rPr>
          <w:lang w:val="en-AU"/>
        </w:rPr>
        <w:t xml:space="preserve">stimulus </w:t>
      </w:r>
      <w:r w:rsidRPr="00C55231">
        <w:rPr>
          <w:lang w:val="en-AU"/>
        </w:rPr>
        <w:t>material. Students who identified an idea but did not relate it directly to one or more of the images could not be awarded full marks.</w:t>
      </w:r>
    </w:p>
    <w:p w14:paraId="25C94AB1" w14:textId="77777777" w:rsidR="00266011" w:rsidRPr="00C55231" w:rsidRDefault="00266011" w:rsidP="00266011">
      <w:pPr>
        <w:pStyle w:val="VCAAHeading4"/>
        <w:rPr>
          <w:lang w:val="en-AU"/>
        </w:rPr>
      </w:pPr>
      <w:r w:rsidRPr="00C55231">
        <w:rPr>
          <w:lang w:val="en-AU"/>
        </w:rPr>
        <w:t>Question 1b.</w:t>
      </w:r>
    </w:p>
    <w:tbl>
      <w:tblPr>
        <w:tblStyle w:val="VCAATableClosed"/>
        <w:tblW w:w="0" w:type="auto"/>
        <w:tblInd w:w="-5" w:type="dxa"/>
        <w:tblLayout w:type="fixed"/>
        <w:tblLook w:val="04A0" w:firstRow="1" w:lastRow="0" w:firstColumn="1" w:lastColumn="0" w:noHBand="0" w:noVBand="1"/>
      </w:tblPr>
      <w:tblGrid>
        <w:gridCol w:w="850"/>
        <w:gridCol w:w="567"/>
        <w:gridCol w:w="567"/>
        <w:gridCol w:w="567"/>
        <w:gridCol w:w="567"/>
        <w:gridCol w:w="567"/>
        <w:gridCol w:w="1134"/>
      </w:tblGrid>
      <w:tr w:rsidR="00266011" w:rsidRPr="00141A4D" w14:paraId="07B8C65C" w14:textId="77777777" w:rsidTr="006E17BF">
        <w:trPr>
          <w:cnfStyle w:val="100000000000" w:firstRow="1" w:lastRow="0" w:firstColumn="0" w:lastColumn="0" w:oddVBand="0" w:evenVBand="0" w:oddHBand="0" w:evenHBand="0" w:firstRowFirstColumn="0" w:firstRowLastColumn="0" w:lastRowFirstColumn="0" w:lastRowLastColumn="0"/>
          <w:trHeight w:val="50"/>
        </w:trPr>
        <w:tc>
          <w:tcPr>
            <w:tcW w:w="850" w:type="dxa"/>
          </w:tcPr>
          <w:p w14:paraId="36433481" w14:textId="77777777" w:rsidR="00266011" w:rsidRPr="00141A4D" w:rsidRDefault="00266011" w:rsidP="006E17BF">
            <w:pPr>
              <w:pStyle w:val="VCAAtablecondensedheading"/>
              <w:rPr>
                <w:lang w:val="en-AU"/>
              </w:rPr>
            </w:pPr>
            <w:r w:rsidRPr="00141A4D">
              <w:rPr>
                <w:lang w:val="en-AU"/>
              </w:rPr>
              <w:t>Mark</w:t>
            </w:r>
          </w:p>
        </w:tc>
        <w:tc>
          <w:tcPr>
            <w:tcW w:w="567" w:type="dxa"/>
          </w:tcPr>
          <w:p w14:paraId="4B420849" w14:textId="77777777" w:rsidR="00266011" w:rsidRPr="00141A4D" w:rsidRDefault="00266011" w:rsidP="006E17BF">
            <w:pPr>
              <w:pStyle w:val="VCAAtablecondensedheading"/>
              <w:rPr>
                <w:lang w:val="en-AU"/>
              </w:rPr>
            </w:pPr>
            <w:r w:rsidRPr="00141A4D">
              <w:rPr>
                <w:lang w:val="en-AU"/>
              </w:rPr>
              <w:t>0</w:t>
            </w:r>
          </w:p>
        </w:tc>
        <w:tc>
          <w:tcPr>
            <w:tcW w:w="567" w:type="dxa"/>
          </w:tcPr>
          <w:p w14:paraId="3F44C70A" w14:textId="77777777" w:rsidR="00266011" w:rsidRPr="00141A4D" w:rsidRDefault="00266011" w:rsidP="006E17BF">
            <w:pPr>
              <w:pStyle w:val="VCAAtablecondensedheading"/>
              <w:rPr>
                <w:lang w:val="en-AU"/>
              </w:rPr>
            </w:pPr>
            <w:r w:rsidRPr="00141A4D">
              <w:rPr>
                <w:lang w:val="en-AU"/>
              </w:rPr>
              <w:t>1</w:t>
            </w:r>
          </w:p>
        </w:tc>
        <w:tc>
          <w:tcPr>
            <w:tcW w:w="567" w:type="dxa"/>
          </w:tcPr>
          <w:p w14:paraId="4C94A166" w14:textId="77777777" w:rsidR="00266011" w:rsidRPr="00141A4D" w:rsidRDefault="00266011" w:rsidP="006E17BF">
            <w:pPr>
              <w:pStyle w:val="VCAAtablecondensedheading"/>
              <w:rPr>
                <w:lang w:val="en-AU"/>
              </w:rPr>
            </w:pPr>
            <w:r>
              <w:rPr>
                <w:lang w:val="en-AU"/>
              </w:rPr>
              <w:t>2</w:t>
            </w:r>
          </w:p>
        </w:tc>
        <w:tc>
          <w:tcPr>
            <w:tcW w:w="567" w:type="dxa"/>
          </w:tcPr>
          <w:p w14:paraId="7D00ACEE" w14:textId="77777777" w:rsidR="00266011" w:rsidRPr="00141A4D" w:rsidRDefault="00266011" w:rsidP="006E17BF">
            <w:pPr>
              <w:pStyle w:val="VCAAtablecondensedheading"/>
              <w:rPr>
                <w:lang w:val="en-AU"/>
              </w:rPr>
            </w:pPr>
            <w:r>
              <w:rPr>
                <w:lang w:val="en-AU"/>
              </w:rPr>
              <w:t>3</w:t>
            </w:r>
          </w:p>
        </w:tc>
        <w:tc>
          <w:tcPr>
            <w:tcW w:w="567" w:type="dxa"/>
          </w:tcPr>
          <w:p w14:paraId="1DF70F5D" w14:textId="77777777" w:rsidR="00266011" w:rsidRPr="00141A4D" w:rsidRDefault="00266011" w:rsidP="006E17BF">
            <w:pPr>
              <w:pStyle w:val="VCAAtablecondensedheading"/>
              <w:rPr>
                <w:lang w:val="en-AU"/>
              </w:rPr>
            </w:pPr>
            <w:r>
              <w:rPr>
                <w:lang w:val="en-AU"/>
              </w:rPr>
              <w:t>4</w:t>
            </w:r>
          </w:p>
        </w:tc>
        <w:tc>
          <w:tcPr>
            <w:tcW w:w="1134" w:type="dxa"/>
          </w:tcPr>
          <w:p w14:paraId="2A1521A7" w14:textId="77777777" w:rsidR="00266011" w:rsidRPr="00141A4D" w:rsidRDefault="00266011" w:rsidP="006E17BF">
            <w:pPr>
              <w:pStyle w:val="VCAAtablecondensedheading"/>
              <w:rPr>
                <w:lang w:val="en-AU"/>
              </w:rPr>
            </w:pPr>
            <w:r w:rsidRPr="00141A4D">
              <w:rPr>
                <w:lang w:val="en-AU"/>
              </w:rPr>
              <w:t>Average</w:t>
            </w:r>
          </w:p>
        </w:tc>
      </w:tr>
      <w:tr w:rsidR="00266011" w:rsidRPr="004A0275" w14:paraId="0A8DAD6B" w14:textId="77777777" w:rsidTr="006E17BF">
        <w:tc>
          <w:tcPr>
            <w:tcW w:w="850" w:type="dxa"/>
          </w:tcPr>
          <w:p w14:paraId="569E5DDC" w14:textId="77777777" w:rsidR="00266011" w:rsidRPr="004A0275" w:rsidRDefault="00266011" w:rsidP="006E17BF">
            <w:pPr>
              <w:pStyle w:val="VCAAtablecondensed"/>
            </w:pPr>
            <w:r w:rsidRPr="004A0275">
              <w:t>%</w:t>
            </w:r>
          </w:p>
        </w:tc>
        <w:tc>
          <w:tcPr>
            <w:tcW w:w="567" w:type="dxa"/>
            <w:vAlign w:val="bottom"/>
          </w:tcPr>
          <w:p w14:paraId="1483A1BB" w14:textId="77777777" w:rsidR="00266011" w:rsidRPr="004A0275" w:rsidRDefault="00266011" w:rsidP="006E17BF">
            <w:pPr>
              <w:pStyle w:val="VCAAtablecondensed"/>
            </w:pPr>
            <w:r w:rsidRPr="00826628">
              <w:t>1</w:t>
            </w:r>
          </w:p>
        </w:tc>
        <w:tc>
          <w:tcPr>
            <w:tcW w:w="567" w:type="dxa"/>
            <w:vAlign w:val="bottom"/>
          </w:tcPr>
          <w:p w14:paraId="18E0507D" w14:textId="77777777" w:rsidR="00266011" w:rsidRPr="004A0275" w:rsidRDefault="00266011" w:rsidP="006E17BF">
            <w:pPr>
              <w:pStyle w:val="VCAAtablecondensed"/>
            </w:pPr>
            <w:r>
              <w:t>7</w:t>
            </w:r>
          </w:p>
        </w:tc>
        <w:tc>
          <w:tcPr>
            <w:tcW w:w="567" w:type="dxa"/>
          </w:tcPr>
          <w:p w14:paraId="707C7ECF" w14:textId="77777777" w:rsidR="00266011" w:rsidRPr="004A0275" w:rsidRDefault="00266011" w:rsidP="006E17BF">
            <w:pPr>
              <w:pStyle w:val="VCAAtablecondensed"/>
            </w:pPr>
            <w:r w:rsidRPr="00826628">
              <w:t>43</w:t>
            </w:r>
          </w:p>
        </w:tc>
        <w:tc>
          <w:tcPr>
            <w:tcW w:w="567" w:type="dxa"/>
          </w:tcPr>
          <w:p w14:paraId="7319BC43" w14:textId="77777777" w:rsidR="00266011" w:rsidRPr="004A0275" w:rsidRDefault="00266011" w:rsidP="006E17BF">
            <w:pPr>
              <w:pStyle w:val="VCAAtablecondensed"/>
            </w:pPr>
            <w:r w:rsidRPr="00826628">
              <w:t>4</w:t>
            </w:r>
            <w:r>
              <w:t>2</w:t>
            </w:r>
          </w:p>
        </w:tc>
        <w:tc>
          <w:tcPr>
            <w:tcW w:w="567" w:type="dxa"/>
            <w:vAlign w:val="bottom"/>
          </w:tcPr>
          <w:p w14:paraId="3D585A4A" w14:textId="77777777" w:rsidR="00266011" w:rsidRPr="004A0275" w:rsidRDefault="00266011" w:rsidP="006E17BF">
            <w:pPr>
              <w:pStyle w:val="VCAAtablecondensed"/>
            </w:pPr>
            <w:r w:rsidRPr="00826628">
              <w:t>6</w:t>
            </w:r>
          </w:p>
        </w:tc>
        <w:tc>
          <w:tcPr>
            <w:tcW w:w="1134" w:type="dxa"/>
          </w:tcPr>
          <w:p w14:paraId="018C9DC8" w14:textId="173F1083" w:rsidR="00266011" w:rsidRPr="004A0275" w:rsidRDefault="00266011" w:rsidP="006E17BF">
            <w:pPr>
              <w:pStyle w:val="VCAAtablecondensed"/>
            </w:pPr>
            <w:r w:rsidRPr="00826628">
              <w:t>2.</w:t>
            </w:r>
            <w:r w:rsidR="00D86C10">
              <w:t>5</w:t>
            </w:r>
          </w:p>
        </w:tc>
      </w:tr>
    </w:tbl>
    <w:p w14:paraId="78429858" w14:textId="3462ED4A" w:rsidR="00266011" w:rsidRDefault="00266011" w:rsidP="00266011">
      <w:pPr>
        <w:pStyle w:val="VCAAbody"/>
        <w:rPr>
          <w:lang w:val="en-AU"/>
        </w:rPr>
      </w:pPr>
      <w:r w:rsidRPr="00C55231">
        <w:rPr>
          <w:lang w:val="en-AU"/>
        </w:rPr>
        <w:t xml:space="preserve">Students </w:t>
      </w:r>
      <w:r>
        <w:rPr>
          <w:lang w:val="en-AU"/>
        </w:rPr>
        <w:t>were</w:t>
      </w:r>
      <w:r w:rsidRPr="00C55231">
        <w:rPr>
          <w:lang w:val="en-AU"/>
        </w:rPr>
        <w:t xml:space="preserve"> required to explain how the acting ensemble </w:t>
      </w:r>
      <w:r>
        <w:rPr>
          <w:lang w:val="en-AU"/>
        </w:rPr>
        <w:t>would</w:t>
      </w:r>
      <w:r w:rsidRPr="00C55231">
        <w:rPr>
          <w:lang w:val="en-AU"/>
        </w:rPr>
        <w:t xml:space="preserve"> explore application of symbol through one production area when developing the dramatic potential</w:t>
      </w:r>
      <w:r>
        <w:rPr>
          <w:lang w:val="en-AU"/>
        </w:rPr>
        <w:t xml:space="preserve"> of the idea</w:t>
      </w:r>
      <w:r w:rsidRPr="00C55231">
        <w:rPr>
          <w:lang w:val="en-AU"/>
        </w:rPr>
        <w:t xml:space="preserve"> identified in the previous task. The instructions for this task state</w:t>
      </w:r>
      <w:r>
        <w:rPr>
          <w:lang w:val="en-AU"/>
        </w:rPr>
        <w:t>d</w:t>
      </w:r>
      <w:r w:rsidRPr="00C55231">
        <w:rPr>
          <w:lang w:val="en-AU"/>
        </w:rPr>
        <w:t xml:space="preserve"> that </w:t>
      </w:r>
      <w:r>
        <w:rPr>
          <w:lang w:val="en-AU"/>
        </w:rPr>
        <w:t>it related to</w:t>
      </w:r>
      <w:r w:rsidRPr="00C55231">
        <w:rPr>
          <w:lang w:val="en-AU"/>
        </w:rPr>
        <w:t xml:space="preserve"> the process of developing a moment in the play</w:t>
      </w:r>
      <w:r>
        <w:rPr>
          <w:lang w:val="en-AU"/>
        </w:rPr>
        <w:t>,</w:t>
      </w:r>
      <w:r w:rsidRPr="00C55231">
        <w:rPr>
          <w:lang w:val="en-AU"/>
        </w:rPr>
        <w:t xml:space="preserve"> </w:t>
      </w:r>
      <w:r w:rsidRPr="00DD11A3">
        <w:rPr>
          <w:rStyle w:val="VCAAbold"/>
        </w:rPr>
        <w:t xml:space="preserve">not </w:t>
      </w:r>
      <w:r w:rsidRPr="00C55231">
        <w:rPr>
          <w:lang w:val="en-AU"/>
        </w:rPr>
        <w:t xml:space="preserve">a performance of that moment. Addressing all aspects of this task and ensuring it reflected a development activity was the main challenge of this task. </w:t>
      </w:r>
    </w:p>
    <w:p w14:paraId="2DDB4F55" w14:textId="77777777" w:rsidR="00266011" w:rsidRPr="00C55231" w:rsidRDefault="00266011" w:rsidP="00266011">
      <w:pPr>
        <w:pStyle w:val="VCAAbody"/>
        <w:rPr>
          <w:lang w:val="en-AU"/>
        </w:rPr>
      </w:pPr>
      <w:r w:rsidRPr="00C55231">
        <w:rPr>
          <w:lang w:val="en-AU"/>
        </w:rPr>
        <w:t xml:space="preserve">The majority of students </w:t>
      </w:r>
      <w:r>
        <w:rPr>
          <w:lang w:val="en-AU"/>
        </w:rPr>
        <w:t>were</w:t>
      </w:r>
      <w:r w:rsidRPr="00C55231">
        <w:rPr>
          <w:lang w:val="en-AU"/>
        </w:rPr>
        <w:t xml:space="preserve"> able to discuss </w:t>
      </w:r>
      <w:r w:rsidRPr="001E56CB">
        <w:t>how they explored the application of symbolism using a production area whil</w:t>
      </w:r>
      <w:r>
        <w:t xml:space="preserve">e </w:t>
      </w:r>
      <w:r w:rsidRPr="00C55231">
        <w:rPr>
          <w:lang w:val="en-AU"/>
        </w:rPr>
        <w:t>maintain</w:t>
      </w:r>
      <w:r>
        <w:rPr>
          <w:lang w:val="en-AU"/>
        </w:rPr>
        <w:t>ing</w:t>
      </w:r>
      <w:r w:rsidRPr="00C55231">
        <w:rPr>
          <w:lang w:val="en-AU"/>
        </w:rPr>
        <w:t xml:space="preserve"> the thematic link with the original idea from</w:t>
      </w:r>
      <w:r>
        <w:rPr>
          <w:lang w:val="en-AU"/>
        </w:rPr>
        <w:t xml:space="preserve"> Question 1a.</w:t>
      </w:r>
    </w:p>
    <w:p w14:paraId="517F4C91" w14:textId="16F0D415" w:rsidR="00266011" w:rsidRPr="00C55231" w:rsidRDefault="00266011" w:rsidP="00266011">
      <w:pPr>
        <w:pStyle w:val="VCAAbody"/>
        <w:rPr>
          <w:lang w:val="en-AU"/>
        </w:rPr>
      </w:pPr>
      <w:r w:rsidRPr="00C55231">
        <w:rPr>
          <w:lang w:val="en-AU"/>
        </w:rPr>
        <w:t>High-scoring responses</w:t>
      </w:r>
      <w:r w:rsidR="005C07BD">
        <w:rPr>
          <w:lang w:val="en-AU"/>
        </w:rPr>
        <w:t>:</w:t>
      </w:r>
    </w:p>
    <w:p w14:paraId="1BA9249B" w14:textId="77777777" w:rsidR="00266011" w:rsidRPr="00C55231" w:rsidRDefault="00266011" w:rsidP="00266011">
      <w:pPr>
        <w:pStyle w:val="VCAAbullet"/>
        <w:rPr>
          <w:lang w:val="en-AU"/>
        </w:rPr>
      </w:pPr>
      <w:r>
        <w:rPr>
          <w:lang w:val="en-AU"/>
        </w:rPr>
        <w:t>included</w:t>
      </w:r>
      <w:r w:rsidRPr="00C55231">
        <w:rPr>
          <w:lang w:val="en-AU"/>
        </w:rPr>
        <w:t xml:space="preserve"> choices that were appropriate to their identified performance style</w:t>
      </w:r>
    </w:p>
    <w:p w14:paraId="42EDFE30" w14:textId="77777777" w:rsidR="00266011" w:rsidRPr="00C55231" w:rsidRDefault="00266011" w:rsidP="00266011">
      <w:pPr>
        <w:pStyle w:val="VCAAbullet"/>
        <w:rPr>
          <w:lang w:val="en-AU"/>
        </w:rPr>
      </w:pPr>
      <w:r>
        <w:rPr>
          <w:lang w:val="en-AU"/>
        </w:rPr>
        <w:t>made</w:t>
      </w:r>
      <w:r w:rsidRPr="00C55231">
        <w:rPr>
          <w:lang w:val="en-AU"/>
        </w:rPr>
        <w:t xml:space="preserve"> it clear that this was a part of the exploration of the application of symbol, rather than a moment in performance, by referring to specific play</w:t>
      </w:r>
      <w:r>
        <w:rPr>
          <w:lang w:val="en-AU"/>
        </w:rPr>
        <w:t>-</w:t>
      </w:r>
      <w:r w:rsidRPr="00C55231">
        <w:rPr>
          <w:lang w:val="en-AU"/>
        </w:rPr>
        <w:t>making techniques and processes</w:t>
      </w:r>
    </w:p>
    <w:p w14:paraId="3F3D53E6" w14:textId="77777777" w:rsidR="00266011" w:rsidRPr="00C55231" w:rsidRDefault="00266011" w:rsidP="00266011">
      <w:pPr>
        <w:pStyle w:val="VCAAbullet"/>
        <w:rPr>
          <w:lang w:val="en-AU"/>
        </w:rPr>
      </w:pPr>
      <w:r>
        <w:rPr>
          <w:lang w:val="en-AU"/>
        </w:rPr>
        <w:t>included</w:t>
      </w:r>
      <w:r w:rsidRPr="00C55231">
        <w:rPr>
          <w:lang w:val="en-AU"/>
        </w:rPr>
        <w:t xml:space="preserve"> a clear moment to discuss</w:t>
      </w:r>
      <w:r>
        <w:rPr>
          <w:lang w:val="en-AU"/>
        </w:rPr>
        <w:t>,</w:t>
      </w:r>
      <w:r w:rsidRPr="00C55231">
        <w:rPr>
          <w:lang w:val="en-AU"/>
        </w:rPr>
        <w:t xml:space="preserve"> </w:t>
      </w:r>
      <w:r>
        <w:rPr>
          <w:lang w:val="en-AU"/>
        </w:rPr>
        <w:t>helping to</w:t>
      </w:r>
      <w:r w:rsidRPr="00C55231">
        <w:rPr>
          <w:lang w:val="en-AU"/>
        </w:rPr>
        <w:t xml:space="preserve"> link their performance style with the intended dramatic potential from </w:t>
      </w:r>
      <w:r>
        <w:rPr>
          <w:lang w:val="en-AU"/>
        </w:rPr>
        <w:t>Question 1a</w:t>
      </w:r>
      <w:r w:rsidRPr="00C55231">
        <w:rPr>
          <w:lang w:val="en-AU"/>
        </w:rPr>
        <w:t xml:space="preserve">. </w:t>
      </w:r>
    </w:p>
    <w:p w14:paraId="2EC87DF1" w14:textId="3004E8DF" w:rsidR="00266011" w:rsidRPr="00C55231" w:rsidRDefault="00266011" w:rsidP="00266011">
      <w:pPr>
        <w:pStyle w:val="VCAAbody"/>
        <w:rPr>
          <w:lang w:val="en-AU"/>
        </w:rPr>
      </w:pPr>
      <w:r>
        <w:rPr>
          <w:lang w:val="en-AU"/>
        </w:rPr>
        <w:t>Low</w:t>
      </w:r>
      <w:r w:rsidR="006723F6">
        <w:rPr>
          <w:lang w:val="en-AU"/>
        </w:rPr>
        <w:t>er</w:t>
      </w:r>
      <w:r>
        <w:rPr>
          <w:lang w:val="en-AU"/>
        </w:rPr>
        <w:t>-</w:t>
      </w:r>
      <w:r w:rsidRPr="00C55231">
        <w:rPr>
          <w:lang w:val="en-AU"/>
        </w:rPr>
        <w:t>scoring responses</w:t>
      </w:r>
      <w:r w:rsidR="005C07BD">
        <w:rPr>
          <w:lang w:val="en-AU"/>
        </w:rPr>
        <w:t>:</w:t>
      </w:r>
      <w:r w:rsidRPr="00C55231">
        <w:rPr>
          <w:lang w:val="en-AU"/>
        </w:rPr>
        <w:t xml:space="preserve"> </w:t>
      </w:r>
    </w:p>
    <w:p w14:paraId="5C9442CB" w14:textId="0ABBB196" w:rsidR="00266011" w:rsidRPr="00C55231" w:rsidRDefault="00266011" w:rsidP="00266011">
      <w:pPr>
        <w:pStyle w:val="VCAAbullet"/>
        <w:rPr>
          <w:lang w:val="en-AU"/>
        </w:rPr>
      </w:pPr>
      <w:r>
        <w:rPr>
          <w:lang w:val="en-AU"/>
        </w:rPr>
        <w:t>didn’t</w:t>
      </w:r>
      <w:r w:rsidRPr="00C55231">
        <w:rPr>
          <w:lang w:val="en-AU"/>
        </w:rPr>
        <w:t xml:space="preserve"> explain how application of symbol would be made clear </w:t>
      </w:r>
      <w:r>
        <w:rPr>
          <w:lang w:val="en-AU"/>
        </w:rPr>
        <w:t>(</w:t>
      </w:r>
      <w:r w:rsidRPr="00C55231">
        <w:rPr>
          <w:lang w:val="en-AU"/>
        </w:rPr>
        <w:t>saying it is a symbol without explaining how is not adequate</w:t>
      </w:r>
      <w:r>
        <w:rPr>
          <w:lang w:val="en-AU"/>
        </w:rPr>
        <w:t>)</w:t>
      </w:r>
    </w:p>
    <w:p w14:paraId="3ED34116" w14:textId="77777777" w:rsidR="00266011" w:rsidRPr="00C55231" w:rsidRDefault="00266011" w:rsidP="00266011">
      <w:pPr>
        <w:pStyle w:val="VCAAbullet"/>
        <w:rPr>
          <w:lang w:val="en-AU"/>
        </w:rPr>
      </w:pPr>
      <w:r>
        <w:rPr>
          <w:lang w:val="en-AU"/>
        </w:rPr>
        <w:t>did</w:t>
      </w:r>
      <w:r w:rsidRPr="00C55231">
        <w:rPr>
          <w:lang w:val="en-AU"/>
        </w:rPr>
        <w:t xml:space="preserve"> not explain how the scene was being developed, </w:t>
      </w:r>
      <w:r>
        <w:rPr>
          <w:lang w:val="en-AU"/>
        </w:rPr>
        <w:t>only stating</w:t>
      </w:r>
      <w:r w:rsidRPr="00C55231">
        <w:rPr>
          <w:lang w:val="en-AU"/>
        </w:rPr>
        <w:t xml:space="preserve"> that it was being developed</w:t>
      </w:r>
    </w:p>
    <w:p w14:paraId="4974AC94" w14:textId="160655E0" w:rsidR="00266011" w:rsidRDefault="00266011" w:rsidP="00266011">
      <w:pPr>
        <w:pStyle w:val="VCAAbullet"/>
        <w:rPr>
          <w:lang w:val="en-AU"/>
        </w:rPr>
      </w:pPr>
      <w:r>
        <w:rPr>
          <w:lang w:val="en-AU"/>
        </w:rPr>
        <w:t>got</w:t>
      </w:r>
      <w:r w:rsidRPr="00C55231">
        <w:rPr>
          <w:lang w:val="en-AU"/>
        </w:rPr>
        <w:t xml:space="preserve"> caught up in a narrative and lost the sense of a moment.</w:t>
      </w:r>
    </w:p>
    <w:p w14:paraId="1C0D7D77" w14:textId="4766722D" w:rsidR="00266011" w:rsidRDefault="00266011" w:rsidP="00266011">
      <w:pPr>
        <w:pStyle w:val="VCAAbody"/>
      </w:pPr>
      <w:r>
        <w:t>The following is an example of a high-scoring response</w:t>
      </w:r>
      <w:r w:rsidR="000C3240">
        <w:t>.</w:t>
      </w:r>
    </w:p>
    <w:p w14:paraId="4C92ED96" w14:textId="403706E8" w:rsidR="00266011" w:rsidRPr="00691201" w:rsidRDefault="00266011" w:rsidP="00266011">
      <w:pPr>
        <w:pStyle w:val="VCAAstudentresponse"/>
      </w:pPr>
      <w:r>
        <w:t xml:space="preserve">The group of actors will explore application of symbol through the use of a trophy prop to develop the idea of teamwork. The trophy symbolically represents victory, but no character can touch the prop, unless they are connected to every other character physically, or synchronised through song or dance. The group will experiment different ways characters can touch the prop and achieve victory, such as a human pyramid of choreographed dance to present cooperation in the performance. </w:t>
      </w:r>
    </w:p>
    <w:p w14:paraId="601D312C" w14:textId="77777777" w:rsidR="00266011" w:rsidRPr="00C55231" w:rsidRDefault="00266011" w:rsidP="00266011">
      <w:pPr>
        <w:pStyle w:val="VCAAHeading4"/>
        <w:rPr>
          <w:lang w:val="en-AU"/>
        </w:rPr>
      </w:pPr>
      <w:r w:rsidRPr="00C55231">
        <w:rPr>
          <w:lang w:val="en-AU"/>
        </w:rPr>
        <w:t>Question 1c.</w:t>
      </w:r>
    </w:p>
    <w:tbl>
      <w:tblPr>
        <w:tblStyle w:val="VCAATableClosed"/>
        <w:tblW w:w="0" w:type="auto"/>
        <w:tblInd w:w="-5" w:type="dxa"/>
        <w:tblLayout w:type="fixed"/>
        <w:tblLook w:val="04A0" w:firstRow="1" w:lastRow="0" w:firstColumn="1" w:lastColumn="0" w:noHBand="0" w:noVBand="1"/>
      </w:tblPr>
      <w:tblGrid>
        <w:gridCol w:w="850"/>
        <w:gridCol w:w="567"/>
        <w:gridCol w:w="567"/>
        <w:gridCol w:w="567"/>
        <w:gridCol w:w="567"/>
        <w:gridCol w:w="1134"/>
      </w:tblGrid>
      <w:tr w:rsidR="00266011" w:rsidRPr="00141A4D" w14:paraId="03CCA911" w14:textId="77777777" w:rsidTr="006E17BF">
        <w:trPr>
          <w:cnfStyle w:val="100000000000" w:firstRow="1" w:lastRow="0" w:firstColumn="0" w:lastColumn="0" w:oddVBand="0" w:evenVBand="0" w:oddHBand="0" w:evenHBand="0" w:firstRowFirstColumn="0" w:firstRowLastColumn="0" w:lastRowFirstColumn="0" w:lastRowLastColumn="0"/>
          <w:trHeight w:val="50"/>
        </w:trPr>
        <w:tc>
          <w:tcPr>
            <w:tcW w:w="850" w:type="dxa"/>
          </w:tcPr>
          <w:p w14:paraId="5AF445B7" w14:textId="77777777" w:rsidR="00266011" w:rsidRPr="00141A4D" w:rsidRDefault="00266011" w:rsidP="006E17BF">
            <w:pPr>
              <w:pStyle w:val="VCAAtablecondensedheading"/>
              <w:rPr>
                <w:lang w:val="en-AU"/>
              </w:rPr>
            </w:pPr>
            <w:r w:rsidRPr="00141A4D">
              <w:rPr>
                <w:lang w:val="en-AU"/>
              </w:rPr>
              <w:t>Mark</w:t>
            </w:r>
          </w:p>
        </w:tc>
        <w:tc>
          <w:tcPr>
            <w:tcW w:w="567" w:type="dxa"/>
          </w:tcPr>
          <w:p w14:paraId="68236A6D" w14:textId="77777777" w:rsidR="00266011" w:rsidRPr="00141A4D" w:rsidRDefault="00266011" w:rsidP="006E17BF">
            <w:pPr>
              <w:pStyle w:val="VCAAtablecondensedheading"/>
              <w:rPr>
                <w:lang w:val="en-AU"/>
              </w:rPr>
            </w:pPr>
            <w:r w:rsidRPr="00141A4D">
              <w:rPr>
                <w:lang w:val="en-AU"/>
              </w:rPr>
              <w:t>0</w:t>
            </w:r>
          </w:p>
        </w:tc>
        <w:tc>
          <w:tcPr>
            <w:tcW w:w="567" w:type="dxa"/>
          </w:tcPr>
          <w:p w14:paraId="31B6B57C" w14:textId="77777777" w:rsidR="00266011" w:rsidRPr="00141A4D" w:rsidRDefault="00266011" w:rsidP="006E17BF">
            <w:pPr>
              <w:pStyle w:val="VCAAtablecondensedheading"/>
              <w:rPr>
                <w:lang w:val="en-AU"/>
              </w:rPr>
            </w:pPr>
            <w:r w:rsidRPr="00141A4D">
              <w:rPr>
                <w:lang w:val="en-AU"/>
              </w:rPr>
              <w:t>1</w:t>
            </w:r>
          </w:p>
        </w:tc>
        <w:tc>
          <w:tcPr>
            <w:tcW w:w="567" w:type="dxa"/>
          </w:tcPr>
          <w:p w14:paraId="495D2060" w14:textId="77777777" w:rsidR="00266011" w:rsidRPr="00141A4D" w:rsidRDefault="00266011" w:rsidP="006E17BF">
            <w:pPr>
              <w:pStyle w:val="VCAAtablecondensedheading"/>
              <w:rPr>
                <w:lang w:val="en-AU"/>
              </w:rPr>
            </w:pPr>
            <w:r>
              <w:rPr>
                <w:lang w:val="en-AU"/>
              </w:rPr>
              <w:t>2</w:t>
            </w:r>
          </w:p>
        </w:tc>
        <w:tc>
          <w:tcPr>
            <w:tcW w:w="567" w:type="dxa"/>
          </w:tcPr>
          <w:p w14:paraId="14AFE3E9" w14:textId="77777777" w:rsidR="00266011" w:rsidRPr="00141A4D" w:rsidRDefault="00266011" w:rsidP="006E17BF">
            <w:pPr>
              <w:pStyle w:val="VCAAtablecondensedheading"/>
              <w:rPr>
                <w:lang w:val="en-AU"/>
              </w:rPr>
            </w:pPr>
            <w:r>
              <w:rPr>
                <w:lang w:val="en-AU"/>
              </w:rPr>
              <w:t>3</w:t>
            </w:r>
          </w:p>
        </w:tc>
        <w:tc>
          <w:tcPr>
            <w:tcW w:w="1134" w:type="dxa"/>
          </w:tcPr>
          <w:p w14:paraId="3AC71DBD" w14:textId="77777777" w:rsidR="00266011" w:rsidRPr="00141A4D" w:rsidRDefault="00266011" w:rsidP="006E17BF">
            <w:pPr>
              <w:pStyle w:val="VCAAtablecondensedheading"/>
              <w:rPr>
                <w:lang w:val="en-AU"/>
              </w:rPr>
            </w:pPr>
            <w:r w:rsidRPr="00141A4D">
              <w:rPr>
                <w:lang w:val="en-AU"/>
              </w:rPr>
              <w:t>Average</w:t>
            </w:r>
          </w:p>
        </w:tc>
      </w:tr>
      <w:tr w:rsidR="00266011" w:rsidRPr="004A0275" w14:paraId="69936FAB" w14:textId="77777777" w:rsidTr="006E17BF">
        <w:tc>
          <w:tcPr>
            <w:tcW w:w="850" w:type="dxa"/>
          </w:tcPr>
          <w:p w14:paraId="5D7E96A3" w14:textId="77777777" w:rsidR="00266011" w:rsidRPr="004A0275" w:rsidRDefault="00266011" w:rsidP="006E17BF">
            <w:pPr>
              <w:pStyle w:val="VCAAtablecondensed"/>
            </w:pPr>
            <w:r w:rsidRPr="004A0275">
              <w:t>%</w:t>
            </w:r>
          </w:p>
        </w:tc>
        <w:tc>
          <w:tcPr>
            <w:tcW w:w="567" w:type="dxa"/>
            <w:vAlign w:val="bottom"/>
          </w:tcPr>
          <w:p w14:paraId="5C65E486" w14:textId="77777777" w:rsidR="00266011" w:rsidRPr="004A0275" w:rsidRDefault="00266011" w:rsidP="006E17BF">
            <w:pPr>
              <w:pStyle w:val="VCAAtablecondensed"/>
            </w:pPr>
            <w:r>
              <w:t>3</w:t>
            </w:r>
          </w:p>
        </w:tc>
        <w:tc>
          <w:tcPr>
            <w:tcW w:w="567" w:type="dxa"/>
            <w:vAlign w:val="bottom"/>
          </w:tcPr>
          <w:p w14:paraId="4BFCC571" w14:textId="77777777" w:rsidR="00266011" w:rsidRPr="004A0275" w:rsidRDefault="00266011" w:rsidP="006E17BF">
            <w:pPr>
              <w:pStyle w:val="VCAAtablecondensed"/>
            </w:pPr>
            <w:r w:rsidRPr="0020692F">
              <w:t>2</w:t>
            </w:r>
            <w:r>
              <w:t>3</w:t>
            </w:r>
          </w:p>
        </w:tc>
        <w:tc>
          <w:tcPr>
            <w:tcW w:w="567" w:type="dxa"/>
          </w:tcPr>
          <w:p w14:paraId="3B2F54F2" w14:textId="77777777" w:rsidR="00266011" w:rsidRPr="004A0275" w:rsidRDefault="00266011" w:rsidP="006E17BF">
            <w:pPr>
              <w:pStyle w:val="VCAAtablecondensed"/>
            </w:pPr>
            <w:r w:rsidRPr="0020692F">
              <w:t>4</w:t>
            </w:r>
            <w:r>
              <w:t>8</w:t>
            </w:r>
          </w:p>
        </w:tc>
        <w:tc>
          <w:tcPr>
            <w:tcW w:w="567" w:type="dxa"/>
            <w:vAlign w:val="bottom"/>
          </w:tcPr>
          <w:p w14:paraId="21DA9A0A" w14:textId="77777777" w:rsidR="00266011" w:rsidRPr="004A0275" w:rsidRDefault="00266011" w:rsidP="006E17BF">
            <w:pPr>
              <w:pStyle w:val="VCAAtablecondensed"/>
            </w:pPr>
            <w:r w:rsidRPr="0020692F">
              <w:t>2</w:t>
            </w:r>
            <w:r>
              <w:t>7</w:t>
            </w:r>
          </w:p>
        </w:tc>
        <w:tc>
          <w:tcPr>
            <w:tcW w:w="1134" w:type="dxa"/>
          </w:tcPr>
          <w:p w14:paraId="5A54281B" w14:textId="77777777" w:rsidR="00266011" w:rsidRPr="004A0275" w:rsidRDefault="00266011" w:rsidP="006E17BF">
            <w:pPr>
              <w:pStyle w:val="VCAAtablecondensed"/>
            </w:pPr>
            <w:r>
              <w:t>2.0</w:t>
            </w:r>
          </w:p>
        </w:tc>
      </w:tr>
    </w:tbl>
    <w:p w14:paraId="582FE77C" w14:textId="77777777" w:rsidR="00266011" w:rsidRPr="00C55231" w:rsidRDefault="00266011" w:rsidP="00266011">
      <w:pPr>
        <w:pStyle w:val="VCAAbody"/>
        <w:rPr>
          <w:lang w:val="en-AU"/>
        </w:rPr>
      </w:pPr>
      <w:r w:rsidRPr="00C55231">
        <w:rPr>
          <w:lang w:val="en-AU"/>
        </w:rPr>
        <w:t xml:space="preserve">Students </w:t>
      </w:r>
      <w:r>
        <w:rPr>
          <w:lang w:val="en-AU"/>
        </w:rPr>
        <w:t>were</w:t>
      </w:r>
      <w:r w:rsidRPr="00C55231">
        <w:rPr>
          <w:lang w:val="en-AU"/>
        </w:rPr>
        <w:t xml:space="preserve"> required to describe how </w:t>
      </w:r>
      <w:r>
        <w:rPr>
          <w:lang w:val="en-AU"/>
        </w:rPr>
        <w:t xml:space="preserve">the acting ensemble would use </w:t>
      </w:r>
      <w:r w:rsidRPr="00C55231">
        <w:rPr>
          <w:lang w:val="en-AU"/>
        </w:rPr>
        <w:t xml:space="preserve">improvisation to explore one convention of the chosen performance style in the development of the second moment. The focus of this task </w:t>
      </w:r>
      <w:r>
        <w:rPr>
          <w:lang w:val="en-AU"/>
        </w:rPr>
        <w:t>was</w:t>
      </w:r>
      <w:r w:rsidRPr="00C55231">
        <w:rPr>
          <w:lang w:val="en-AU"/>
        </w:rPr>
        <w:t xml:space="preserve"> using improvisation to explore a convention as part of the </w:t>
      </w:r>
      <w:r>
        <w:rPr>
          <w:lang w:val="en-AU"/>
        </w:rPr>
        <w:t>play-</w:t>
      </w:r>
      <w:r w:rsidRPr="00C55231">
        <w:rPr>
          <w:lang w:val="en-AU"/>
        </w:rPr>
        <w:t xml:space="preserve">making process. </w:t>
      </w:r>
    </w:p>
    <w:p w14:paraId="40D05D42" w14:textId="77777777" w:rsidR="00266011" w:rsidRPr="00C55231" w:rsidRDefault="00266011" w:rsidP="00266011">
      <w:pPr>
        <w:pStyle w:val="VCAAbody"/>
        <w:rPr>
          <w:lang w:val="en-AU"/>
        </w:rPr>
      </w:pPr>
      <w:r>
        <w:rPr>
          <w:lang w:val="en-AU"/>
        </w:rPr>
        <w:lastRenderedPageBreak/>
        <w:t>High-</w:t>
      </w:r>
      <w:r w:rsidRPr="00C55231">
        <w:rPr>
          <w:lang w:val="en-AU"/>
        </w:rPr>
        <w:t xml:space="preserve">scoring responses clearly articulated how improvisation would be used to explore a convention, and what moment would be developed. The convention was appropriate to the performance style, useful for the selected moment and </w:t>
      </w:r>
      <w:r>
        <w:rPr>
          <w:lang w:val="en-AU"/>
        </w:rPr>
        <w:t>could</w:t>
      </w:r>
      <w:r w:rsidRPr="00C55231">
        <w:rPr>
          <w:lang w:val="en-AU"/>
        </w:rPr>
        <w:t xml:space="preserve"> be explored in improvisation.</w:t>
      </w:r>
    </w:p>
    <w:p w14:paraId="14968552" w14:textId="1A10D4F7" w:rsidR="00266011" w:rsidRPr="00C55231" w:rsidRDefault="00266011" w:rsidP="00266011">
      <w:pPr>
        <w:pStyle w:val="VCAAbody"/>
        <w:rPr>
          <w:lang w:val="en-AU"/>
        </w:rPr>
      </w:pPr>
      <w:r>
        <w:rPr>
          <w:lang w:val="en-AU"/>
        </w:rPr>
        <w:t>Low</w:t>
      </w:r>
      <w:r w:rsidR="006723F6">
        <w:rPr>
          <w:lang w:val="en-AU"/>
        </w:rPr>
        <w:t>er</w:t>
      </w:r>
      <w:r>
        <w:rPr>
          <w:lang w:val="en-AU"/>
        </w:rPr>
        <w:t>-</w:t>
      </w:r>
      <w:r w:rsidRPr="00C55231">
        <w:rPr>
          <w:lang w:val="en-AU"/>
        </w:rPr>
        <w:t>scoring responses did not make it clear how a moment would be improvised</w:t>
      </w:r>
      <w:r>
        <w:rPr>
          <w:lang w:val="en-AU"/>
        </w:rPr>
        <w:t>,</w:t>
      </w:r>
      <w:r w:rsidRPr="00C55231">
        <w:rPr>
          <w:lang w:val="en-AU"/>
        </w:rPr>
        <w:t xml:space="preserve"> or described a moment in performance rather than </w:t>
      </w:r>
      <w:r w:rsidR="000C3240">
        <w:rPr>
          <w:lang w:val="en-AU"/>
        </w:rPr>
        <w:t>its</w:t>
      </w:r>
      <w:r w:rsidRPr="00C55231">
        <w:rPr>
          <w:lang w:val="en-AU"/>
        </w:rPr>
        <w:t xml:space="preserve"> development. </w:t>
      </w:r>
      <w:r>
        <w:rPr>
          <w:lang w:val="en-AU"/>
        </w:rPr>
        <w:t>In some cases,</w:t>
      </w:r>
      <w:r w:rsidRPr="00C55231">
        <w:rPr>
          <w:lang w:val="en-AU"/>
        </w:rPr>
        <w:t xml:space="preserve"> conventions were not consistent with the selected performance style. Using one of the four prescribed conventions (transformation of time, place, character or application of symbol) generally did not benefit students as much as using conventions specific to their choice of performance style.</w:t>
      </w:r>
    </w:p>
    <w:p w14:paraId="6D85542F" w14:textId="12C6C3AD" w:rsidR="00266011" w:rsidRDefault="00266011" w:rsidP="00266011">
      <w:pPr>
        <w:pStyle w:val="VCAAbody"/>
        <w:rPr>
          <w:lang w:val="en-AU"/>
        </w:rPr>
      </w:pPr>
      <w:r>
        <w:rPr>
          <w:lang w:val="en-AU"/>
        </w:rPr>
        <w:t>The following is an example of a high-scoring response</w:t>
      </w:r>
      <w:r w:rsidR="000C3240">
        <w:rPr>
          <w:lang w:val="en-AU"/>
        </w:rPr>
        <w:t>.</w:t>
      </w:r>
    </w:p>
    <w:p w14:paraId="2EFB6E29" w14:textId="77777777" w:rsidR="00266011" w:rsidRDefault="00266011" w:rsidP="00266011">
      <w:pPr>
        <w:pStyle w:val="VCAAstudentresponse"/>
      </w:pPr>
      <w:r>
        <w:t>Convention: Actors body as primary expression</w:t>
      </w:r>
    </w:p>
    <w:p w14:paraId="7EBDE1B3" w14:textId="77777777" w:rsidR="00266011" w:rsidRDefault="00266011" w:rsidP="00266011">
      <w:pPr>
        <w:pStyle w:val="VCAAstudentresponse"/>
      </w:pPr>
      <w:r>
        <w:t>The ensemble will improvise by moving around the space as one person yells out a challenge such as “climbing a mountain” and all actors group together creating the mountain with their bodys. This will help explore the different journeys people can take to victory through the actors bodys. This will establish a moment when the actors are in the middle of the journey.</w:t>
      </w:r>
    </w:p>
    <w:p w14:paraId="7148F4A1" w14:textId="77777777" w:rsidR="00266011" w:rsidRPr="00C55231" w:rsidRDefault="00266011" w:rsidP="00266011">
      <w:pPr>
        <w:pStyle w:val="VCAAHeading4"/>
        <w:rPr>
          <w:lang w:val="en-AU"/>
        </w:rPr>
      </w:pPr>
      <w:r w:rsidRPr="00C55231">
        <w:rPr>
          <w:lang w:val="en-AU"/>
        </w:rPr>
        <w:t>Question 1d.</w:t>
      </w:r>
    </w:p>
    <w:tbl>
      <w:tblPr>
        <w:tblStyle w:val="VCAATableClosed"/>
        <w:tblW w:w="0" w:type="auto"/>
        <w:tblInd w:w="-5" w:type="dxa"/>
        <w:tblLayout w:type="fixed"/>
        <w:tblLook w:val="04A0" w:firstRow="1" w:lastRow="0" w:firstColumn="1" w:lastColumn="0" w:noHBand="0" w:noVBand="1"/>
      </w:tblPr>
      <w:tblGrid>
        <w:gridCol w:w="850"/>
        <w:gridCol w:w="567"/>
        <w:gridCol w:w="567"/>
        <w:gridCol w:w="567"/>
        <w:gridCol w:w="567"/>
        <w:gridCol w:w="567"/>
        <w:gridCol w:w="567"/>
        <w:gridCol w:w="1134"/>
      </w:tblGrid>
      <w:tr w:rsidR="00266011" w:rsidRPr="00141A4D" w14:paraId="0D515DAC" w14:textId="77777777" w:rsidTr="006E17BF">
        <w:trPr>
          <w:cnfStyle w:val="100000000000" w:firstRow="1" w:lastRow="0" w:firstColumn="0" w:lastColumn="0" w:oddVBand="0" w:evenVBand="0" w:oddHBand="0" w:evenHBand="0" w:firstRowFirstColumn="0" w:firstRowLastColumn="0" w:lastRowFirstColumn="0" w:lastRowLastColumn="0"/>
          <w:trHeight w:val="50"/>
        </w:trPr>
        <w:tc>
          <w:tcPr>
            <w:tcW w:w="850" w:type="dxa"/>
          </w:tcPr>
          <w:p w14:paraId="16DDBB07" w14:textId="77777777" w:rsidR="00266011" w:rsidRPr="00141A4D" w:rsidRDefault="00266011" w:rsidP="006E17BF">
            <w:pPr>
              <w:pStyle w:val="VCAAtablecondensedheading"/>
              <w:rPr>
                <w:lang w:val="en-AU"/>
              </w:rPr>
            </w:pPr>
            <w:r w:rsidRPr="00141A4D">
              <w:rPr>
                <w:lang w:val="en-AU"/>
              </w:rPr>
              <w:t>Mark</w:t>
            </w:r>
          </w:p>
        </w:tc>
        <w:tc>
          <w:tcPr>
            <w:tcW w:w="567" w:type="dxa"/>
          </w:tcPr>
          <w:p w14:paraId="535CBCCE" w14:textId="77777777" w:rsidR="00266011" w:rsidRPr="00141A4D" w:rsidRDefault="00266011" w:rsidP="006E17BF">
            <w:pPr>
              <w:pStyle w:val="VCAAtablecondensedheading"/>
              <w:rPr>
                <w:lang w:val="en-AU"/>
              </w:rPr>
            </w:pPr>
            <w:r w:rsidRPr="00141A4D">
              <w:rPr>
                <w:lang w:val="en-AU"/>
              </w:rPr>
              <w:t>0</w:t>
            </w:r>
          </w:p>
        </w:tc>
        <w:tc>
          <w:tcPr>
            <w:tcW w:w="567" w:type="dxa"/>
          </w:tcPr>
          <w:p w14:paraId="27C40CB2" w14:textId="77777777" w:rsidR="00266011" w:rsidRPr="00141A4D" w:rsidRDefault="00266011" w:rsidP="006E17BF">
            <w:pPr>
              <w:pStyle w:val="VCAAtablecondensedheading"/>
              <w:rPr>
                <w:lang w:val="en-AU"/>
              </w:rPr>
            </w:pPr>
            <w:r w:rsidRPr="00141A4D">
              <w:rPr>
                <w:lang w:val="en-AU"/>
              </w:rPr>
              <w:t>1</w:t>
            </w:r>
          </w:p>
        </w:tc>
        <w:tc>
          <w:tcPr>
            <w:tcW w:w="567" w:type="dxa"/>
          </w:tcPr>
          <w:p w14:paraId="2727C4AF" w14:textId="77777777" w:rsidR="00266011" w:rsidRPr="00141A4D" w:rsidRDefault="00266011" w:rsidP="006E17BF">
            <w:pPr>
              <w:pStyle w:val="VCAAtablecondensedheading"/>
              <w:rPr>
                <w:lang w:val="en-AU"/>
              </w:rPr>
            </w:pPr>
            <w:r>
              <w:rPr>
                <w:lang w:val="en-AU"/>
              </w:rPr>
              <w:t>2</w:t>
            </w:r>
          </w:p>
        </w:tc>
        <w:tc>
          <w:tcPr>
            <w:tcW w:w="567" w:type="dxa"/>
          </w:tcPr>
          <w:p w14:paraId="3BB13402" w14:textId="77777777" w:rsidR="00266011" w:rsidRPr="00141A4D" w:rsidRDefault="00266011" w:rsidP="006E17BF">
            <w:pPr>
              <w:pStyle w:val="VCAAtablecondensedheading"/>
              <w:rPr>
                <w:lang w:val="en-AU"/>
              </w:rPr>
            </w:pPr>
            <w:r>
              <w:rPr>
                <w:lang w:val="en-AU"/>
              </w:rPr>
              <w:t>3</w:t>
            </w:r>
          </w:p>
        </w:tc>
        <w:tc>
          <w:tcPr>
            <w:tcW w:w="567" w:type="dxa"/>
          </w:tcPr>
          <w:p w14:paraId="182500AE" w14:textId="77777777" w:rsidR="00266011" w:rsidRPr="00141A4D" w:rsidRDefault="00266011" w:rsidP="006E17BF">
            <w:pPr>
              <w:pStyle w:val="VCAAtablecondensedheading"/>
              <w:rPr>
                <w:lang w:val="en-AU"/>
              </w:rPr>
            </w:pPr>
            <w:r>
              <w:rPr>
                <w:lang w:val="en-AU"/>
              </w:rPr>
              <w:t>4</w:t>
            </w:r>
          </w:p>
        </w:tc>
        <w:tc>
          <w:tcPr>
            <w:tcW w:w="567" w:type="dxa"/>
          </w:tcPr>
          <w:p w14:paraId="5E97BF6B" w14:textId="77777777" w:rsidR="00266011" w:rsidRPr="00141A4D" w:rsidRDefault="00266011" w:rsidP="006E17BF">
            <w:pPr>
              <w:pStyle w:val="VCAAtablecondensedheading"/>
              <w:rPr>
                <w:lang w:val="en-AU"/>
              </w:rPr>
            </w:pPr>
            <w:r>
              <w:rPr>
                <w:lang w:val="en-AU"/>
              </w:rPr>
              <w:t>5</w:t>
            </w:r>
          </w:p>
        </w:tc>
        <w:tc>
          <w:tcPr>
            <w:tcW w:w="1134" w:type="dxa"/>
          </w:tcPr>
          <w:p w14:paraId="7E974C27" w14:textId="77777777" w:rsidR="00266011" w:rsidRPr="00141A4D" w:rsidRDefault="00266011" w:rsidP="006E17BF">
            <w:pPr>
              <w:pStyle w:val="VCAAtablecondensedheading"/>
              <w:rPr>
                <w:lang w:val="en-AU"/>
              </w:rPr>
            </w:pPr>
            <w:r w:rsidRPr="00141A4D">
              <w:rPr>
                <w:lang w:val="en-AU"/>
              </w:rPr>
              <w:t>Average</w:t>
            </w:r>
          </w:p>
        </w:tc>
      </w:tr>
      <w:tr w:rsidR="00266011" w:rsidRPr="004A0275" w14:paraId="092A8B04" w14:textId="77777777" w:rsidTr="006E17BF">
        <w:tc>
          <w:tcPr>
            <w:tcW w:w="850" w:type="dxa"/>
          </w:tcPr>
          <w:p w14:paraId="05833960" w14:textId="77777777" w:rsidR="00266011" w:rsidRPr="004A0275" w:rsidRDefault="00266011" w:rsidP="006E17BF">
            <w:pPr>
              <w:pStyle w:val="VCAAtablecondensed"/>
            </w:pPr>
            <w:r w:rsidRPr="004A0275">
              <w:t>%</w:t>
            </w:r>
          </w:p>
        </w:tc>
        <w:tc>
          <w:tcPr>
            <w:tcW w:w="567" w:type="dxa"/>
            <w:vAlign w:val="bottom"/>
          </w:tcPr>
          <w:p w14:paraId="163CB998" w14:textId="77777777" w:rsidR="00266011" w:rsidRPr="004A0275" w:rsidRDefault="00266011" w:rsidP="006E17BF">
            <w:pPr>
              <w:pStyle w:val="VCAAtablecondensed"/>
            </w:pPr>
            <w:r w:rsidRPr="006C32D8">
              <w:t>3</w:t>
            </w:r>
          </w:p>
        </w:tc>
        <w:tc>
          <w:tcPr>
            <w:tcW w:w="567" w:type="dxa"/>
            <w:vAlign w:val="bottom"/>
          </w:tcPr>
          <w:p w14:paraId="32A8CC05" w14:textId="77777777" w:rsidR="00266011" w:rsidRPr="004A0275" w:rsidRDefault="00266011" w:rsidP="006E17BF">
            <w:pPr>
              <w:pStyle w:val="VCAAtablecondensed"/>
            </w:pPr>
            <w:r>
              <w:t>3</w:t>
            </w:r>
          </w:p>
        </w:tc>
        <w:tc>
          <w:tcPr>
            <w:tcW w:w="567" w:type="dxa"/>
          </w:tcPr>
          <w:p w14:paraId="10A7A074" w14:textId="77777777" w:rsidR="00266011" w:rsidRPr="004A0275" w:rsidRDefault="00266011" w:rsidP="006E17BF">
            <w:pPr>
              <w:pStyle w:val="VCAAtablecondensed"/>
            </w:pPr>
            <w:r w:rsidRPr="006C32D8">
              <w:t>18</w:t>
            </w:r>
          </w:p>
        </w:tc>
        <w:tc>
          <w:tcPr>
            <w:tcW w:w="567" w:type="dxa"/>
          </w:tcPr>
          <w:p w14:paraId="09C3444E" w14:textId="77777777" w:rsidR="00266011" w:rsidRPr="004A0275" w:rsidRDefault="00266011" w:rsidP="006E17BF">
            <w:pPr>
              <w:pStyle w:val="VCAAtablecondensed"/>
            </w:pPr>
            <w:r w:rsidRPr="006C32D8">
              <w:t>39</w:t>
            </w:r>
          </w:p>
        </w:tc>
        <w:tc>
          <w:tcPr>
            <w:tcW w:w="567" w:type="dxa"/>
          </w:tcPr>
          <w:p w14:paraId="232026B9" w14:textId="77777777" w:rsidR="00266011" w:rsidRPr="004A0275" w:rsidRDefault="00266011" w:rsidP="006E17BF">
            <w:pPr>
              <w:pStyle w:val="VCAAtablecondensed"/>
            </w:pPr>
            <w:r w:rsidRPr="006C32D8">
              <w:t>2</w:t>
            </w:r>
            <w:r>
              <w:t>8</w:t>
            </w:r>
          </w:p>
        </w:tc>
        <w:tc>
          <w:tcPr>
            <w:tcW w:w="567" w:type="dxa"/>
            <w:vAlign w:val="bottom"/>
          </w:tcPr>
          <w:p w14:paraId="237A5E80" w14:textId="77777777" w:rsidR="00266011" w:rsidRPr="004A0275" w:rsidRDefault="00266011" w:rsidP="006E17BF">
            <w:pPr>
              <w:pStyle w:val="VCAAtablecondensed"/>
            </w:pPr>
            <w:r w:rsidRPr="006C32D8">
              <w:t>9</w:t>
            </w:r>
          </w:p>
        </w:tc>
        <w:tc>
          <w:tcPr>
            <w:tcW w:w="1134" w:type="dxa"/>
          </w:tcPr>
          <w:p w14:paraId="28881F6E" w14:textId="77777777" w:rsidR="00266011" w:rsidRPr="004A0275" w:rsidRDefault="00266011" w:rsidP="006E17BF">
            <w:pPr>
              <w:pStyle w:val="VCAAtablecondensed"/>
            </w:pPr>
            <w:r w:rsidRPr="006C32D8">
              <w:t>3.1</w:t>
            </w:r>
          </w:p>
        </w:tc>
      </w:tr>
    </w:tbl>
    <w:p w14:paraId="4023D9F1" w14:textId="77777777" w:rsidR="00266011" w:rsidRPr="00C55231" w:rsidRDefault="00266011" w:rsidP="00266011">
      <w:pPr>
        <w:pStyle w:val="VCAAbody"/>
        <w:rPr>
          <w:lang w:val="en-AU"/>
        </w:rPr>
      </w:pPr>
      <w:r w:rsidRPr="00C55231">
        <w:rPr>
          <w:lang w:val="en-AU"/>
        </w:rPr>
        <w:t xml:space="preserve">Students </w:t>
      </w:r>
      <w:r>
        <w:rPr>
          <w:lang w:val="en-AU"/>
        </w:rPr>
        <w:t>were</w:t>
      </w:r>
      <w:r w:rsidRPr="00C55231">
        <w:rPr>
          <w:lang w:val="en-AU"/>
        </w:rPr>
        <w:t xml:space="preserve"> required to analyse how their acting ensemble </w:t>
      </w:r>
      <w:r>
        <w:rPr>
          <w:lang w:val="en-AU"/>
        </w:rPr>
        <w:t>would create</w:t>
      </w:r>
      <w:r w:rsidRPr="00C55231">
        <w:rPr>
          <w:lang w:val="en-AU"/>
        </w:rPr>
        <w:t xml:space="preserve"> a third moment of their performance to explore the theme of achievement</w:t>
      </w:r>
      <w:r>
        <w:rPr>
          <w:lang w:val="en-AU"/>
        </w:rPr>
        <w:t>. In</w:t>
      </w:r>
      <w:r w:rsidRPr="00C55231">
        <w:rPr>
          <w:lang w:val="en-AU"/>
        </w:rPr>
        <w:t xml:space="preserve"> doing this</w:t>
      </w:r>
      <w:r>
        <w:rPr>
          <w:lang w:val="en-AU"/>
        </w:rPr>
        <w:t>,</w:t>
      </w:r>
      <w:r w:rsidRPr="00C55231">
        <w:rPr>
          <w:lang w:val="en-AU"/>
        </w:rPr>
        <w:t xml:space="preserve"> they </w:t>
      </w:r>
      <w:r>
        <w:rPr>
          <w:lang w:val="en-AU"/>
        </w:rPr>
        <w:t>needed to</w:t>
      </w:r>
      <w:r w:rsidRPr="00C55231">
        <w:rPr>
          <w:lang w:val="en-AU"/>
        </w:rPr>
        <w:t xml:space="preserve"> show how the actors</w:t>
      </w:r>
      <w:r>
        <w:rPr>
          <w:lang w:val="en-AU"/>
        </w:rPr>
        <w:t xml:space="preserve"> would</w:t>
      </w:r>
      <w:r w:rsidRPr="00C55231">
        <w:rPr>
          <w:lang w:val="en-AU"/>
        </w:rPr>
        <w:t xml:space="preserve"> manipulate their use of space</w:t>
      </w:r>
      <w:r>
        <w:rPr>
          <w:lang w:val="en-AU"/>
        </w:rPr>
        <w:t xml:space="preserve"> and</w:t>
      </w:r>
      <w:r w:rsidRPr="00C55231">
        <w:rPr>
          <w:lang w:val="en-AU"/>
        </w:rPr>
        <w:t xml:space="preserve"> apply another dramatic element as well as a different convention from the one used previously. The information supplied for this task </w:t>
      </w:r>
      <w:r>
        <w:rPr>
          <w:lang w:val="en-AU"/>
        </w:rPr>
        <w:t>did</w:t>
      </w:r>
      <w:r w:rsidRPr="00C55231">
        <w:rPr>
          <w:lang w:val="en-AU"/>
        </w:rPr>
        <w:t xml:space="preserve"> not stipulate a developmental task.</w:t>
      </w:r>
    </w:p>
    <w:p w14:paraId="3A6CC2F3" w14:textId="6E4D834F" w:rsidR="00266011" w:rsidRPr="00C55231" w:rsidRDefault="00266011" w:rsidP="00266011">
      <w:pPr>
        <w:pStyle w:val="VCAAbody"/>
        <w:rPr>
          <w:lang w:val="en-AU"/>
        </w:rPr>
      </w:pPr>
      <w:r w:rsidRPr="00C55231">
        <w:rPr>
          <w:lang w:val="en-AU"/>
        </w:rPr>
        <w:t>High-scoring responses</w:t>
      </w:r>
      <w:r w:rsidR="005C07BD">
        <w:rPr>
          <w:lang w:val="en-AU"/>
        </w:rPr>
        <w:t>:</w:t>
      </w:r>
    </w:p>
    <w:p w14:paraId="797FBA4B" w14:textId="77777777" w:rsidR="00266011" w:rsidRPr="00C55231" w:rsidRDefault="00266011" w:rsidP="00266011">
      <w:pPr>
        <w:pStyle w:val="VCAAbullet"/>
        <w:rPr>
          <w:lang w:val="en-AU"/>
        </w:rPr>
      </w:pPr>
      <w:r w:rsidRPr="00C55231">
        <w:rPr>
          <w:lang w:val="en-AU"/>
        </w:rPr>
        <w:t>made creative, considered and appropriate choices about how to further develop the idea of achievement</w:t>
      </w:r>
    </w:p>
    <w:p w14:paraId="341ABD2B" w14:textId="77777777" w:rsidR="00266011" w:rsidRPr="00C55231" w:rsidRDefault="00266011" w:rsidP="00266011">
      <w:pPr>
        <w:pStyle w:val="VCAAbullet"/>
        <w:rPr>
          <w:lang w:val="en-AU"/>
        </w:rPr>
      </w:pPr>
      <w:r w:rsidRPr="00C55231">
        <w:rPr>
          <w:lang w:val="en-AU"/>
        </w:rPr>
        <w:t>analysed in detail what the effect of their choices would be on the audience</w:t>
      </w:r>
    </w:p>
    <w:p w14:paraId="00D7E015" w14:textId="77777777" w:rsidR="00266011" w:rsidRPr="00C55231" w:rsidRDefault="00266011" w:rsidP="00266011">
      <w:pPr>
        <w:pStyle w:val="VCAAbullet"/>
        <w:rPr>
          <w:lang w:val="en-AU"/>
        </w:rPr>
      </w:pPr>
      <w:r>
        <w:rPr>
          <w:lang w:val="en-AU"/>
        </w:rPr>
        <w:t>demonstrated understanding</w:t>
      </w:r>
      <w:r w:rsidRPr="00C55231">
        <w:rPr>
          <w:lang w:val="en-AU"/>
        </w:rPr>
        <w:t xml:space="preserve"> that manipulation implies an intention to create meaning or a specific effect</w:t>
      </w:r>
    </w:p>
    <w:p w14:paraId="74BC47B6" w14:textId="77777777" w:rsidR="00266011" w:rsidRPr="00C55231" w:rsidRDefault="00266011" w:rsidP="00266011">
      <w:pPr>
        <w:pStyle w:val="VCAAbullet"/>
        <w:rPr>
          <w:lang w:val="en-AU"/>
        </w:rPr>
      </w:pPr>
      <w:r>
        <w:rPr>
          <w:lang w:val="en-AU"/>
        </w:rPr>
        <w:t>included</w:t>
      </w:r>
      <w:r w:rsidRPr="00C55231">
        <w:rPr>
          <w:lang w:val="en-AU"/>
        </w:rPr>
        <w:t xml:space="preserve"> clear but concise descriptions </w:t>
      </w:r>
      <w:r>
        <w:rPr>
          <w:lang w:val="en-AU"/>
        </w:rPr>
        <w:t>of</w:t>
      </w:r>
      <w:r w:rsidRPr="00C55231">
        <w:rPr>
          <w:lang w:val="en-AU"/>
        </w:rPr>
        <w:t xml:space="preserve"> the third moment</w:t>
      </w:r>
    </w:p>
    <w:p w14:paraId="76181943" w14:textId="77777777" w:rsidR="00266011" w:rsidRPr="00C55231" w:rsidRDefault="00266011" w:rsidP="00266011">
      <w:pPr>
        <w:pStyle w:val="VCAAbullet"/>
        <w:rPr>
          <w:lang w:val="en-AU"/>
        </w:rPr>
      </w:pPr>
      <w:r>
        <w:rPr>
          <w:lang w:val="en-AU"/>
        </w:rPr>
        <w:t>included</w:t>
      </w:r>
      <w:r w:rsidRPr="00C55231">
        <w:rPr>
          <w:lang w:val="en-AU"/>
        </w:rPr>
        <w:t xml:space="preserve"> detailed analysis of the manipulation of application of space, dramatic element or convention</w:t>
      </w:r>
      <w:r>
        <w:rPr>
          <w:lang w:val="en-AU"/>
        </w:rPr>
        <w:t>.</w:t>
      </w:r>
    </w:p>
    <w:p w14:paraId="158E065F" w14:textId="2EB36822" w:rsidR="00266011" w:rsidRPr="00C55231" w:rsidRDefault="00266011" w:rsidP="00266011">
      <w:pPr>
        <w:pStyle w:val="VCAAbody"/>
        <w:rPr>
          <w:lang w:val="en-AU"/>
        </w:rPr>
      </w:pPr>
      <w:r>
        <w:rPr>
          <w:lang w:val="en-AU"/>
        </w:rPr>
        <w:t>Low</w:t>
      </w:r>
      <w:r w:rsidR="006723F6">
        <w:rPr>
          <w:lang w:val="en-AU"/>
        </w:rPr>
        <w:t>er</w:t>
      </w:r>
      <w:r>
        <w:rPr>
          <w:lang w:val="en-AU"/>
        </w:rPr>
        <w:t>-</w:t>
      </w:r>
      <w:r w:rsidRPr="00C55231">
        <w:rPr>
          <w:lang w:val="en-AU"/>
        </w:rPr>
        <w:t>scoring responses</w:t>
      </w:r>
      <w:r w:rsidR="005C07BD">
        <w:rPr>
          <w:lang w:val="en-AU"/>
        </w:rPr>
        <w:t>:</w:t>
      </w:r>
    </w:p>
    <w:p w14:paraId="049714B3" w14:textId="77777777" w:rsidR="00266011" w:rsidRPr="00C55231" w:rsidRDefault="00266011" w:rsidP="00266011">
      <w:pPr>
        <w:pStyle w:val="VCAAbullet"/>
        <w:rPr>
          <w:lang w:val="en-AU"/>
        </w:rPr>
      </w:pPr>
      <w:r>
        <w:rPr>
          <w:lang w:val="en-AU"/>
        </w:rPr>
        <w:t>did not make the moment clear</w:t>
      </w:r>
    </w:p>
    <w:p w14:paraId="3301D49F" w14:textId="77777777" w:rsidR="00266011" w:rsidRPr="00C55231" w:rsidRDefault="00266011" w:rsidP="00266011">
      <w:pPr>
        <w:pStyle w:val="VCAAbullet"/>
        <w:rPr>
          <w:lang w:val="en-AU"/>
        </w:rPr>
      </w:pPr>
      <w:r w:rsidRPr="00C55231">
        <w:rPr>
          <w:lang w:val="en-AU"/>
        </w:rPr>
        <w:t xml:space="preserve">described the moment without linking </w:t>
      </w:r>
      <w:r>
        <w:rPr>
          <w:lang w:val="en-AU"/>
        </w:rPr>
        <w:t>the student’s</w:t>
      </w:r>
      <w:r w:rsidRPr="00C55231">
        <w:rPr>
          <w:lang w:val="en-AU"/>
        </w:rPr>
        <w:t xml:space="preserve"> ideas back to </w:t>
      </w:r>
      <w:r>
        <w:rPr>
          <w:lang w:val="en-AU"/>
        </w:rPr>
        <w:t xml:space="preserve">the idea of </w:t>
      </w:r>
      <w:r w:rsidRPr="00C55231">
        <w:rPr>
          <w:lang w:val="en-AU"/>
        </w:rPr>
        <w:t>achievement</w:t>
      </w:r>
    </w:p>
    <w:p w14:paraId="68469713" w14:textId="77777777" w:rsidR="00266011" w:rsidRPr="00C55231" w:rsidRDefault="00266011" w:rsidP="00266011">
      <w:pPr>
        <w:pStyle w:val="VCAAbullet"/>
        <w:rPr>
          <w:lang w:val="en-AU"/>
        </w:rPr>
      </w:pPr>
      <w:r w:rsidRPr="00C55231">
        <w:rPr>
          <w:lang w:val="en-AU"/>
        </w:rPr>
        <w:t xml:space="preserve">gave a narrative description of a scene that may or may not have linked back to the scenes and ideas explored earlier in the </w:t>
      </w:r>
      <w:r>
        <w:rPr>
          <w:lang w:val="en-AU"/>
        </w:rPr>
        <w:t>examination</w:t>
      </w:r>
    </w:p>
    <w:p w14:paraId="771EA065" w14:textId="77777777" w:rsidR="00266011" w:rsidRPr="00C55231" w:rsidRDefault="00266011" w:rsidP="00266011">
      <w:pPr>
        <w:pStyle w:val="VCAAbullet"/>
        <w:rPr>
          <w:lang w:val="en-AU"/>
        </w:rPr>
      </w:pPr>
      <w:r>
        <w:rPr>
          <w:lang w:val="en-AU"/>
        </w:rPr>
        <w:t>u</w:t>
      </w:r>
      <w:r w:rsidRPr="00C55231">
        <w:rPr>
          <w:lang w:val="en-AU"/>
        </w:rPr>
        <w:t>sed the same convention as the previous question</w:t>
      </w:r>
    </w:p>
    <w:p w14:paraId="6CFC437E" w14:textId="77777777" w:rsidR="00266011" w:rsidRPr="00C55231" w:rsidRDefault="00266011" w:rsidP="00266011">
      <w:pPr>
        <w:pStyle w:val="VCAAbullet"/>
        <w:rPr>
          <w:lang w:val="en-AU"/>
        </w:rPr>
      </w:pPr>
      <w:r>
        <w:rPr>
          <w:lang w:val="en-AU"/>
        </w:rPr>
        <w:t>selected</w:t>
      </w:r>
      <w:r w:rsidRPr="00C55231">
        <w:rPr>
          <w:lang w:val="en-AU"/>
        </w:rPr>
        <w:t xml:space="preserve"> a convention not appropriate to the chosen performance style</w:t>
      </w:r>
    </w:p>
    <w:p w14:paraId="24B61BE8" w14:textId="3B8EB0B7" w:rsidR="00266011" w:rsidRPr="001F3570" w:rsidRDefault="00266011" w:rsidP="00266011">
      <w:pPr>
        <w:pStyle w:val="VCAAbullet"/>
        <w:rPr>
          <w:rFonts w:cstheme="minorHAnsi"/>
          <w:szCs w:val="20"/>
          <w:lang w:val="en-AU"/>
        </w:rPr>
      </w:pPr>
      <w:r>
        <w:rPr>
          <w:lang w:val="en-AU"/>
        </w:rPr>
        <w:t>included little</w:t>
      </w:r>
      <w:r w:rsidRPr="00C55231">
        <w:rPr>
          <w:lang w:val="en-AU"/>
        </w:rPr>
        <w:t xml:space="preserve"> </w:t>
      </w:r>
      <w:r>
        <w:rPr>
          <w:lang w:val="en-AU"/>
        </w:rPr>
        <w:t>or</w:t>
      </w:r>
      <w:r w:rsidRPr="00C55231">
        <w:rPr>
          <w:lang w:val="en-AU"/>
        </w:rPr>
        <w:t xml:space="preserve"> no analysis of the manipulation of application of space</w:t>
      </w:r>
      <w:r>
        <w:rPr>
          <w:lang w:val="en-AU"/>
        </w:rPr>
        <w:t xml:space="preserve"> and/or another</w:t>
      </w:r>
      <w:r w:rsidRPr="00C55231">
        <w:rPr>
          <w:lang w:val="en-AU"/>
        </w:rPr>
        <w:t xml:space="preserve"> dramatic element or convention</w:t>
      </w:r>
      <w:r>
        <w:rPr>
          <w:lang w:val="en-AU"/>
        </w:rPr>
        <w:t>.</w:t>
      </w:r>
    </w:p>
    <w:p w14:paraId="795952BE" w14:textId="33AEB2B3" w:rsidR="00266011" w:rsidRDefault="00266011" w:rsidP="00266011">
      <w:pPr>
        <w:pStyle w:val="VCAAbody"/>
        <w:rPr>
          <w:lang w:val="en-AU"/>
        </w:rPr>
      </w:pPr>
      <w:r>
        <w:rPr>
          <w:lang w:val="en-AU"/>
        </w:rPr>
        <w:t>The following is an example of a high-scoring response</w:t>
      </w:r>
      <w:r w:rsidR="000C3240">
        <w:rPr>
          <w:lang w:val="en-AU"/>
        </w:rPr>
        <w:t>.</w:t>
      </w:r>
    </w:p>
    <w:p w14:paraId="72C83D74" w14:textId="77777777" w:rsidR="00266011" w:rsidRDefault="00266011" w:rsidP="00266011">
      <w:pPr>
        <w:pStyle w:val="VCAAstudentresponse"/>
      </w:pPr>
      <w:r>
        <w:t>Convention: Mask</w:t>
      </w:r>
    </w:p>
    <w:p w14:paraId="06EA83DB" w14:textId="46891AA1" w:rsidR="00266011" w:rsidRPr="00C55231" w:rsidRDefault="00266011" w:rsidP="00266011">
      <w:pPr>
        <w:pStyle w:val="VCAAstudentresponse"/>
      </w:pPr>
      <w:r>
        <w:t xml:space="preserve">To show that the loss of an achievement is okay, the third moment in which the team loses will manipulate space, tension, and mask. When the loss occurs, the team splits up, with each actor moving to opposite corners of the performance space, each wearing a mask. Tension is built from the prolonged </w:t>
      </w:r>
      <w:r>
        <w:lastRenderedPageBreak/>
        <w:t>silence, where no one moves, or talks, they just stare at each other, communicating disconnect and disappointment. The tension is increased as one actor slowly walks to the centre of the stage, dropping their mask and opening their arms wide, but the other actors remain s</w:t>
      </w:r>
      <w:r w:rsidR="002131A1">
        <w:t>t</w:t>
      </w:r>
      <w:r>
        <w:t>ill for a prolonged moment, increasing the tension further. However, the tension is dissolved when a second actor drops their mask and rushes over to hug the first, followed by the rest. This is an immense moment of relief for the audience, with the dropping of the masks symbolising vulnerability, and the eventual hug communicating that failure from achievements is okay, and support and effort is what really matter.</w:t>
      </w:r>
    </w:p>
    <w:p w14:paraId="63475BA3" w14:textId="77777777" w:rsidR="00266011" w:rsidRPr="00C55231" w:rsidRDefault="00266011" w:rsidP="00266011">
      <w:pPr>
        <w:pStyle w:val="VCAAHeading4"/>
        <w:rPr>
          <w:lang w:val="en-AU"/>
        </w:rPr>
      </w:pPr>
      <w:r w:rsidRPr="00C55231">
        <w:rPr>
          <w:lang w:val="en-AU"/>
        </w:rPr>
        <w:t>Question 1e.</w:t>
      </w:r>
    </w:p>
    <w:tbl>
      <w:tblPr>
        <w:tblStyle w:val="VCAATableClosed"/>
        <w:tblW w:w="0" w:type="auto"/>
        <w:tblInd w:w="-5" w:type="dxa"/>
        <w:tblLayout w:type="fixed"/>
        <w:tblLook w:val="04A0" w:firstRow="1" w:lastRow="0" w:firstColumn="1" w:lastColumn="0" w:noHBand="0" w:noVBand="1"/>
      </w:tblPr>
      <w:tblGrid>
        <w:gridCol w:w="850"/>
        <w:gridCol w:w="567"/>
        <w:gridCol w:w="567"/>
        <w:gridCol w:w="567"/>
        <w:gridCol w:w="567"/>
        <w:gridCol w:w="567"/>
        <w:gridCol w:w="1134"/>
      </w:tblGrid>
      <w:tr w:rsidR="00266011" w:rsidRPr="00141A4D" w14:paraId="06524397" w14:textId="77777777" w:rsidTr="006E17BF">
        <w:trPr>
          <w:cnfStyle w:val="100000000000" w:firstRow="1" w:lastRow="0" w:firstColumn="0" w:lastColumn="0" w:oddVBand="0" w:evenVBand="0" w:oddHBand="0" w:evenHBand="0" w:firstRowFirstColumn="0" w:firstRowLastColumn="0" w:lastRowFirstColumn="0" w:lastRowLastColumn="0"/>
          <w:trHeight w:val="50"/>
        </w:trPr>
        <w:tc>
          <w:tcPr>
            <w:tcW w:w="850" w:type="dxa"/>
          </w:tcPr>
          <w:p w14:paraId="43935FF2" w14:textId="77777777" w:rsidR="00266011" w:rsidRPr="00141A4D" w:rsidRDefault="00266011" w:rsidP="006E17BF">
            <w:pPr>
              <w:pStyle w:val="VCAAtablecondensedheading"/>
              <w:rPr>
                <w:lang w:val="en-AU"/>
              </w:rPr>
            </w:pPr>
            <w:r w:rsidRPr="00141A4D">
              <w:rPr>
                <w:lang w:val="en-AU"/>
              </w:rPr>
              <w:t>Mark</w:t>
            </w:r>
          </w:p>
        </w:tc>
        <w:tc>
          <w:tcPr>
            <w:tcW w:w="567" w:type="dxa"/>
          </w:tcPr>
          <w:p w14:paraId="07D497B1" w14:textId="77777777" w:rsidR="00266011" w:rsidRPr="00141A4D" w:rsidRDefault="00266011" w:rsidP="006E17BF">
            <w:pPr>
              <w:pStyle w:val="VCAAtablecondensedheading"/>
              <w:rPr>
                <w:lang w:val="en-AU"/>
              </w:rPr>
            </w:pPr>
            <w:r w:rsidRPr="00141A4D">
              <w:rPr>
                <w:lang w:val="en-AU"/>
              </w:rPr>
              <w:t>0</w:t>
            </w:r>
          </w:p>
        </w:tc>
        <w:tc>
          <w:tcPr>
            <w:tcW w:w="567" w:type="dxa"/>
          </w:tcPr>
          <w:p w14:paraId="01CC0D70" w14:textId="77777777" w:rsidR="00266011" w:rsidRPr="00141A4D" w:rsidRDefault="00266011" w:rsidP="006E17BF">
            <w:pPr>
              <w:pStyle w:val="VCAAtablecondensedheading"/>
              <w:rPr>
                <w:lang w:val="en-AU"/>
              </w:rPr>
            </w:pPr>
            <w:r w:rsidRPr="00141A4D">
              <w:rPr>
                <w:lang w:val="en-AU"/>
              </w:rPr>
              <w:t>1</w:t>
            </w:r>
          </w:p>
        </w:tc>
        <w:tc>
          <w:tcPr>
            <w:tcW w:w="567" w:type="dxa"/>
          </w:tcPr>
          <w:p w14:paraId="0C2C34A4" w14:textId="77777777" w:rsidR="00266011" w:rsidRPr="00141A4D" w:rsidRDefault="00266011" w:rsidP="006E17BF">
            <w:pPr>
              <w:pStyle w:val="VCAAtablecondensedheading"/>
              <w:rPr>
                <w:lang w:val="en-AU"/>
              </w:rPr>
            </w:pPr>
            <w:r>
              <w:rPr>
                <w:lang w:val="en-AU"/>
              </w:rPr>
              <w:t>2</w:t>
            </w:r>
          </w:p>
        </w:tc>
        <w:tc>
          <w:tcPr>
            <w:tcW w:w="567" w:type="dxa"/>
          </w:tcPr>
          <w:p w14:paraId="16EC3ED7" w14:textId="77777777" w:rsidR="00266011" w:rsidRPr="00141A4D" w:rsidRDefault="00266011" w:rsidP="006E17BF">
            <w:pPr>
              <w:pStyle w:val="VCAAtablecondensedheading"/>
              <w:rPr>
                <w:lang w:val="en-AU"/>
              </w:rPr>
            </w:pPr>
            <w:r>
              <w:rPr>
                <w:lang w:val="en-AU"/>
              </w:rPr>
              <w:t>3</w:t>
            </w:r>
          </w:p>
        </w:tc>
        <w:tc>
          <w:tcPr>
            <w:tcW w:w="567" w:type="dxa"/>
          </w:tcPr>
          <w:p w14:paraId="00337E9D" w14:textId="77777777" w:rsidR="00266011" w:rsidRPr="00141A4D" w:rsidRDefault="00266011" w:rsidP="006E17BF">
            <w:pPr>
              <w:pStyle w:val="VCAAtablecondensedheading"/>
              <w:rPr>
                <w:lang w:val="en-AU"/>
              </w:rPr>
            </w:pPr>
            <w:r>
              <w:rPr>
                <w:lang w:val="en-AU"/>
              </w:rPr>
              <w:t>4</w:t>
            </w:r>
          </w:p>
        </w:tc>
        <w:tc>
          <w:tcPr>
            <w:tcW w:w="1134" w:type="dxa"/>
          </w:tcPr>
          <w:p w14:paraId="528D0053" w14:textId="77777777" w:rsidR="00266011" w:rsidRPr="00141A4D" w:rsidRDefault="00266011" w:rsidP="006E17BF">
            <w:pPr>
              <w:pStyle w:val="VCAAtablecondensedheading"/>
              <w:rPr>
                <w:lang w:val="en-AU"/>
              </w:rPr>
            </w:pPr>
            <w:r w:rsidRPr="00141A4D">
              <w:rPr>
                <w:lang w:val="en-AU"/>
              </w:rPr>
              <w:t>Average</w:t>
            </w:r>
          </w:p>
        </w:tc>
      </w:tr>
      <w:tr w:rsidR="00266011" w:rsidRPr="004A0275" w14:paraId="71478C01" w14:textId="77777777" w:rsidTr="006E17BF">
        <w:tc>
          <w:tcPr>
            <w:tcW w:w="850" w:type="dxa"/>
          </w:tcPr>
          <w:p w14:paraId="1CF7B05B" w14:textId="77777777" w:rsidR="00266011" w:rsidRPr="004A0275" w:rsidRDefault="00266011" w:rsidP="006E17BF">
            <w:pPr>
              <w:pStyle w:val="VCAAtablecondensed"/>
            </w:pPr>
            <w:r w:rsidRPr="004A0275">
              <w:t>%</w:t>
            </w:r>
          </w:p>
        </w:tc>
        <w:tc>
          <w:tcPr>
            <w:tcW w:w="567" w:type="dxa"/>
            <w:vAlign w:val="bottom"/>
          </w:tcPr>
          <w:p w14:paraId="653544E2" w14:textId="77777777" w:rsidR="00266011" w:rsidRPr="004A0275" w:rsidRDefault="00266011" w:rsidP="006E17BF">
            <w:pPr>
              <w:pStyle w:val="VCAAtablecondensed"/>
            </w:pPr>
            <w:r>
              <w:t>5</w:t>
            </w:r>
          </w:p>
        </w:tc>
        <w:tc>
          <w:tcPr>
            <w:tcW w:w="567" w:type="dxa"/>
            <w:vAlign w:val="bottom"/>
          </w:tcPr>
          <w:p w14:paraId="47A08A49" w14:textId="77777777" w:rsidR="00266011" w:rsidRPr="004A0275" w:rsidRDefault="00266011" w:rsidP="006E17BF">
            <w:pPr>
              <w:pStyle w:val="VCAAtablecondensed"/>
            </w:pPr>
            <w:r>
              <w:t>8</w:t>
            </w:r>
          </w:p>
        </w:tc>
        <w:tc>
          <w:tcPr>
            <w:tcW w:w="567" w:type="dxa"/>
          </w:tcPr>
          <w:p w14:paraId="74E5F9D8" w14:textId="77777777" w:rsidR="00266011" w:rsidRPr="004A0275" w:rsidRDefault="00266011" w:rsidP="006E17BF">
            <w:pPr>
              <w:pStyle w:val="VCAAtablecondensed"/>
            </w:pPr>
            <w:r w:rsidRPr="00BB2879">
              <w:t>27</w:t>
            </w:r>
          </w:p>
        </w:tc>
        <w:tc>
          <w:tcPr>
            <w:tcW w:w="567" w:type="dxa"/>
          </w:tcPr>
          <w:p w14:paraId="35AEBFD1" w14:textId="77777777" w:rsidR="00266011" w:rsidRPr="004A0275" w:rsidRDefault="00266011" w:rsidP="006E17BF">
            <w:pPr>
              <w:pStyle w:val="VCAAtablecondensed"/>
            </w:pPr>
            <w:r w:rsidRPr="00BB2879">
              <w:t>41</w:t>
            </w:r>
          </w:p>
        </w:tc>
        <w:tc>
          <w:tcPr>
            <w:tcW w:w="567" w:type="dxa"/>
            <w:vAlign w:val="bottom"/>
          </w:tcPr>
          <w:p w14:paraId="0C018195" w14:textId="77777777" w:rsidR="00266011" w:rsidRPr="004A0275" w:rsidRDefault="00266011" w:rsidP="006E17BF">
            <w:pPr>
              <w:pStyle w:val="VCAAtablecondensed"/>
            </w:pPr>
            <w:r w:rsidRPr="00BB2879">
              <w:t>1</w:t>
            </w:r>
            <w:r>
              <w:t>9</w:t>
            </w:r>
          </w:p>
        </w:tc>
        <w:tc>
          <w:tcPr>
            <w:tcW w:w="1134" w:type="dxa"/>
          </w:tcPr>
          <w:p w14:paraId="30D4DDA3" w14:textId="77777777" w:rsidR="00266011" w:rsidRPr="004A0275" w:rsidRDefault="00266011" w:rsidP="006E17BF">
            <w:pPr>
              <w:pStyle w:val="VCAAtablecondensed"/>
            </w:pPr>
            <w:r w:rsidRPr="00BB2879">
              <w:t>2.6</w:t>
            </w:r>
          </w:p>
        </w:tc>
      </w:tr>
    </w:tbl>
    <w:p w14:paraId="60D301BD" w14:textId="77777777" w:rsidR="00266011" w:rsidRDefault="00266011" w:rsidP="00266011">
      <w:pPr>
        <w:pStyle w:val="VCAAbody"/>
        <w:rPr>
          <w:lang w:val="en-AU"/>
        </w:rPr>
      </w:pPr>
      <w:r w:rsidRPr="00C55231">
        <w:rPr>
          <w:lang w:val="en-AU"/>
        </w:rPr>
        <w:t xml:space="preserve">Students </w:t>
      </w:r>
      <w:r>
        <w:rPr>
          <w:lang w:val="en-AU"/>
        </w:rPr>
        <w:t>were</w:t>
      </w:r>
      <w:r w:rsidRPr="00C55231">
        <w:rPr>
          <w:lang w:val="en-AU"/>
        </w:rPr>
        <w:t xml:space="preserve"> required to analyse how sound </w:t>
      </w:r>
      <w:r>
        <w:rPr>
          <w:lang w:val="en-AU"/>
        </w:rPr>
        <w:t>would</w:t>
      </w:r>
      <w:r w:rsidRPr="00C55231">
        <w:rPr>
          <w:lang w:val="en-AU"/>
        </w:rPr>
        <w:t xml:space="preserve"> be applied in different ways to refine one </w:t>
      </w:r>
      <w:r>
        <w:rPr>
          <w:lang w:val="en-AU"/>
        </w:rPr>
        <w:t>of the</w:t>
      </w:r>
      <w:r w:rsidRPr="00C55231">
        <w:rPr>
          <w:lang w:val="en-AU"/>
        </w:rPr>
        <w:t xml:space="preserve"> moment</w:t>
      </w:r>
      <w:r>
        <w:rPr>
          <w:lang w:val="en-AU"/>
        </w:rPr>
        <w:t>s</w:t>
      </w:r>
      <w:r w:rsidRPr="00C55231">
        <w:rPr>
          <w:lang w:val="en-AU"/>
        </w:rPr>
        <w:t xml:space="preserve"> they </w:t>
      </w:r>
      <w:r>
        <w:rPr>
          <w:lang w:val="en-AU"/>
        </w:rPr>
        <w:t>had</w:t>
      </w:r>
      <w:r w:rsidRPr="00C55231">
        <w:rPr>
          <w:lang w:val="en-AU"/>
        </w:rPr>
        <w:t xml:space="preserve"> already written about</w:t>
      </w:r>
      <w:r>
        <w:rPr>
          <w:lang w:val="en-AU"/>
        </w:rPr>
        <w:t>,</w:t>
      </w:r>
      <w:r w:rsidRPr="00C55231">
        <w:rPr>
          <w:lang w:val="en-AU"/>
        </w:rPr>
        <w:t xml:space="preserve"> to enhance its impact upon the audience. The focus of this task </w:t>
      </w:r>
      <w:r>
        <w:rPr>
          <w:lang w:val="en-AU"/>
        </w:rPr>
        <w:t>was</w:t>
      </w:r>
      <w:r w:rsidRPr="00C55231">
        <w:rPr>
          <w:lang w:val="en-AU"/>
        </w:rPr>
        <w:t xml:space="preserve"> </w:t>
      </w:r>
      <w:r>
        <w:rPr>
          <w:lang w:val="en-AU"/>
        </w:rPr>
        <w:t>delineating</w:t>
      </w:r>
      <w:r w:rsidRPr="00C55231">
        <w:rPr>
          <w:lang w:val="en-AU"/>
        </w:rPr>
        <w:t xml:space="preserve"> between sound as a dramatic element and sound design as a production area. </w:t>
      </w:r>
    </w:p>
    <w:p w14:paraId="19F6A7C6" w14:textId="77777777" w:rsidR="00266011" w:rsidRPr="00C55231" w:rsidRDefault="00266011" w:rsidP="00266011">
      <w:pPr>
        <w:pStyle w:val="VCAAbody"/>
        <w:rPr>
          <w:lang w:val="en-AU"/>
          <w14:ligatures w14:val="standardContextual"/>
        </w:rPr>
      </w:pPr>
      <w:r w:rsidRPr="00C55231">
        <w:rPr>
          <w:lang w:val="en-AU"/>
          <w14:ligatures w14:val="standardContextual"/>
        </w:rPr>
        <w:t xml:space="preserve">The majority of students </w:t>
      </w:r>
      <w:r>
        <w:rPr>
          <w:lang w:val="en-AU"/>
          <w14:ligatures w14:val="standardContextual"/>
        </w:rPr>
        <w:t xml:space="preserve">demonstrated that they </w:t>
      </w:r>
      <w:r w:rsidRPr="00C55231">
        <w:rPr>
          <w:lang w:val="en-AU"/>
          <w14:ligatures w14:val="standardContextual"/>
        </w:rPr>
        <w:t>knew the difference between sound as a dramatic element and</w:t>
      </w:r>
      <w:r>
        <w:rPr>
          <w:lang w:val="en-AU"/>
          <w14:ligatures w14:val="standardContextual"/>
        </w:rPr>
        <w:t xml:space="preserve"> a</w:t>
      </w:r>
      <w:r w:rsidRPr="00C55231">
        <w:rPr>
          <w:lang w:val="en-AU"/>
          <w14:ligatures w14:val="standardContextual"/>
        </w:rPr>
        <w:t xml:space="preserve"> production area</w:t>
      </w:r>
      <w:r>
        <w:rPr>
          <w:lang w:val="en-AU"/>
          <w14:ligatures w14:val="standardContextual"/>
        </w:rPr>
        <w:t>. Far fewer students described how sound was used to refine the moment.</w:t>
      </w:r>
    </w:p>
    <w:p w14:paraId="268F10ED" w14:textId="500A4868" w:rsidR="00266011" w:rsidRPr="00C55231" w:rsidRDefault="00266011" w:rsidP="00266011">
      <w:pPr>
        <w:pStyle w:val="VCAAbody"/>
        <w:rPr>
          <w:lang w:val="en-AU"/>
        </w:rPr>
      </w:pPr>
      <w:r w:rsidRPr="00C55231">
        <w:rPr>
          <w:lang w:val="en-AU"/>
        </w:rPr>
        <w:t>High-scoring responses</w:t>
      </w:r>
      <w:r w:rsidR="005C07BD">
        <w:rPr>
          <w:lang w:val="en-AU"/>
        </w:rPr>
        <w:t>:</w:t>
      </w:r>
      <w:r w:rsidRPr="00C55231">
        <w:rPr>
          <w:lang w:val="en-AU"/>
        </w:rPr>
        <w:t xml:space="preserve"> </w:t>
      </w:r>
    </w:p>
    <w:p w14:paraId="59891E33" w14:textId="77777777" w:rsidR="00266011" w:rsidRPr="00C55231" w:rsidRDefault="00266011" w:rsidP="00266011">
      <w:pPr>
        <w:pStyle w:val="VCAAbullet"/>
        <w:rPr>
          <w:lang w:val="en-AU"/>
        </w:rPr>
      </w:pPr>
      <w:r>
        <w:rPr>
          <w:lang w:val="en-AU"/>
        </w:rPr>
        <w:t>included</w:t>
      </w:r>
      <w:r w:rsidRPr="00C55231">
        <w:rPr>
          <w:lang w:val="en-AU"/>
        </w:rPr>
        <w:t xml:space="preserve"> clear choices about how the use</w:t>
      </w:r>
      <w:r>
        <w:rPr>
          <w:lang w:val="en-AU"/>
        </w:rPr>
        <w:t xml:space="preserve"> of</w:t>
      </w:r>
      <w:r w:rsidRPr="00C55231">
        <w:rPr>
          <w:lang w:val="en-AU"/>
        </w:rPr>
        <w:t xml:space="preserve"> sound and sound</w:t>
      </w:r>
      <w:r>
        <w:rPr>
          <w:lang w:val="en-AU"/>
        </w:rPr>
        <w:t xml:space="preserve"> </w:t>
      </w:r>
      <w:r w:rsidRPr="00C55231">
        <w:rPr>
          <w:lang w:val="en-AU"/>
        </w:rPr>
        <w:t xml:space="preserve">design would change or enhance </w:t>
      </w:r>
      <w:r>
        <w:rPr>
          <w:lang w:val="en-AU"/>
        </w:rPr>
        <w:t>the student’s</w:t>
      </w:r>
      <w:r w:rsidRPr="00C55231">
        <w:rPr>
          <w:lang w:val="en-AU"/>
        </w:rPr>
        <w:t xml:space="preserve"> previous choices</w:t>
      </w:r>
      <w:r>
        <w:rPr>
          <w:lang w:val="en-AU"/>
        </w:rPr>
        <w:t>,</w:t>
      </w:r>
      <w:r w:rsidRPr="00C55231">
        <w:rPr>
          <w:lang w:val="en-AU"/>
        </w:rPr>
        <w:t xml:space="preserve"> and linked this to the impact on the audience</w:t>
      </w:r>
    </w:p>
    <w:p w14:paraId="7C587D04" w14:textId="77777777" w:rsidR="00266011" w:rsidRPr="00C55231" w:rsidRDefault="00266011" w:rsidP="00266011">
      <w:pPr>
        <w:pStyle w:val="VCAAbullet"/>
        <w:rPr>
          <w:lang w:val="en-AU"/>
        </w:rPr>
      </w:pPr>
      <w:r>
        <w:rPr>
          <w:lang w:val="en-AU"/>
        </w:rPr>
        <w:t>p</w:t>
      </w:r>
      <w:r w:rsidRPr="00C55231">
        <w:rPr>
          <w:lang w:val="en-AU"/>
        </w:rPr>
        <w:t>rovided clear examples of the dramatic element of sound versus sound design</w:t>
      </w:r>
      <w:r>
        <w:rPr>
          <w:lang w:val="en-AU"/>
        </w:rPr>
        <w:t>,</w:t>
      </w:r>
      <w:r w:rsidRPr="00C55231">
        <w:rPr>
          <w:lang w:val="en-AU"/>
        </w:rPr>
        <w:t xml:space="preserve"> and </w:t>
      </w:r>
      <w:r>
        <w:rPr>
          <w:lang w:val="en-AU"/>
        </w:rPr>
        <w:t>included</w:t>
      </w:r>
      <w:r w:rsidRPr="00C55231">
        <w:rPr>
          <w:lang w:val="en-AU"/>
        </w:rPr>
        <w:t xml:space="preserve"> practical ways </w:t>
      </w:r>
      <w:r>
        <w:rPr>
          <w:lang w:val="en-AU"/>
        </w:rPr>
        <w:t>both</w:t>
      </w:r>
      <w:r w:rsidRPr="00C55231">
        <w:rPr>
          <w:lang w:val="en-AU"/>
        </w:rPr>
        <w:t xml:space="preserve"> could be utilised within the moment</w:t>
      </w:r>
    </w:p>
    <w:p w14:paraId="69C0F145" w14:textId="5006CABB" w:rsidR="00266011" w:rsidRPr="00C55231" w:rsidRDefault="00266011" w:rsidP="00266011">
      <w:pPr>
        <w:pStyle w:val="VCAAbullet"/>
        <w:rPr>
          <w:lang w:val="en-AU"/>
        </w:rPr>
      </w:pPr>
      <w:r>
        <w:rPr>
          <w:lang w:val="en-AU"/>
        </w:rPr>
        <w:t>m</w:t>
      </w:r>
      <w:r w:rsidRPr="00C55231">
        <w:rPr>
          <w:lang w:val="en-AU"/>
        </w:rPr>
        <w:t xml:space="preserve">ade succinct links with their </w:t>
      </w:r>
      <w:r>
        <w:rPr>
          <w:lang w:val="en-AU"/>
        </w:rPr>
        <w:t xml:space="preserve">chosen </w:t>
      </w:r>
      <w:r w:rsidRPr="00C55231">
        <w:rPr>
          <w:lang w:val="en-AU"/>
        </w:rPr>
        <w:t xml:space="preserve">performance style that had </w:t>
      </w:r>
      <w:r>
        <w:rPr>
          <w:lang w:val="en-AU"/>
        </w:rPr>
        <w:t>song conventions</w:t>
      </w:r>
      <w:r w:rsidRPr="00C55231">
        <w:rPr>
          <w:lang w:val="en-AU"/>
        </w:rPr>
        <w:t xml:space="preserve">, such as </w:t>
      </w:r>
      <w:r>
        <w:rPr>
          <w:lang w:val="en-AU"/>
        </w:rPr>
        <w:t>musical theatre or epic theatre</w:t>
      </w:r>
      <w:r w:rsidR="00EE39DC">
        <w:rPr>
          <w:lang w:val="en-AU"/>
        </w:rPr>
        <w:t>.</w:t>
      </w:r>
    </w:p>
    <w:p w14:paraId="29F4D6C9" w14:textId="35888D48" w:rsidR="00266011" w:rsidRPr="00C55231" w:rsidRDefault="00266011" w:rsidP="00266011">
      <w:pPr>
        <w:pStyle w:val="VCAAbody"/>
        <w:rPr>
          <w:lang w:val="en-AU"/>
        </w:rPr>
      </w:pPr>
      <w:r>
        <w:rPr>
          <w:lang w:val="en-AU"/>
        </w:rPr>
        <w:t>Low</w:t>
      </w:r>
      <w:r w:rsidR="006723F6">
        <w:rPr>
          <w:lang w:val="en-AU"/>
        </w:rPr>
        <w:t>er</w:t>
      </w:r>
      <w:r>
        <w:rPr>
          <w:lang w:val="en-AU"/>
        </w:rPr>
        <w:t>-</w:t>
      </w:r>
      <w:r w:rsidRPr="00C55231">
        <w:rPr>
          <w:lang w:val="en-AU"/>
        </w:rPr>
        <w:t>scoring responses</w:t>
      </w:r>
      <w:r w:rsidR="005C07BD">
        <w:rPr>
          <w:lang w:val="en-AU"/>
        </w:rPr>
        <w:t>:</w:t>
      </w:r>
    </w:p>
    <w:p w14:paraId="30E09405" w14:textId="77777777" w:rsidR="00266011" w:rsidRPr="00C55231" w:rsidRDefault="00266011" w:rsidP="00266011">
      <w:pPr>
        <w:pStyle w:val="VCAAbullet"/>
        <w:rPr>
          <w:lang w:val="en-AU"/>
        </w:rPr>
      </w:pPr>
      <w:r>
        <w:rPr>
          <w:lang w:val="en-AU"/>
        </w:rPr>
        <w:t>d</w:t>
      </w:r>
      <w:r w:rsidRPr="00C55231">
        <w:rPr>
          <w:lang w:val="en-AU"/>
        </w:rPr>
        <w:t>id not link their examples of sound and sound design to the play</w:t>
      </w:r>
      <w:r>
        <w:rPr>
          <w:lang w:val="en-AU"/>
        </w:rPr>
        <w:t>-</w:t>
      </w:r>
      <w:r w:rsidRPr="00C55231">
        <w:rPr>
          <w:lang w:val="en-AU"/>
        </w:rPr>
        <w:t>making technique of refining</w:t>
      </w:r>
      <w:r>
        <w:rPr>
          <w:lang w:val="en-AU"/>
        </w:rPr>
        <w:t>,</w:t>
      </w:r>
      <w:r w:rsidRPr="00C55231">
        <w:rPr>
          <w:lang w:val="en-AU"/>
        </w:rPr>
        <w:t xml:space="preserve"> </w:t>
      </w:r>
      <w:r>
        <w:rPr>
          <w:lang w:val="en-AU"/>
        </w:rPr>
        <w:t>or describe</w:t>
      </w:r>
      <w:r w:rsidRPr="00C55231">
        <w:rPr>
          <w:lang w:val="en-AU"/>
        </w:rPr>
        <w:t xml:space="preserve"> how </w:t>
      </w:r>
      <w:r>
        <w:rPr>
          <w:lang w:val="en-AU"/>
        </w:rPr>
        <w:t>they were</w:t>
      </w:r>
      <w:r w:rsidRPr="00C55231">
        <w:rPr>
          <w:lang w:val="en-AU"/>
        </w:rPr>
        <w:t xml:space="preserve"> being </w:t>
      </w:r>
      <w:r>
        <w:rPr>
          <w:lang w:val="en-AU"/>
        </w:rPr>
        <w:t>implemented</w:t>
      </w:r>
      <w:r w:rsidRPr="00C55231">
        <w:rPr>
          <w:lang w:val="en-AU"/>
        </w:rPr>
        <w:t xml:space="preserve"> to improve the moment</w:t>
      </w:r>
    </w:p>
    <w:p w14:paraId="329B43BB" w14:textId="77777777" w:rsidR="00266011" w:rsidRPr="00C55231" w:rsidRDefault="00266011" w:rsidP="00266011">
      <w:pPr>
        <w:pStyle w:val="VCAAbullet"/>
        <w:rPr>
          <w:lang w:val="en-AU"/>
        </w:rPr>
      </w:pPr>
      <w:r>
        <w:rPr>
          <w:lang w:val="en-AU"/>
        </w:rPr>
        <w:t>appeared to confuse</w:t>
      </w:r>
      <w:r w:rsidRPr="00C55231">
        <w:rPr>
          <w:lang w:val="en-AU"/>
        </w:rPr>
        <w:t xml:space="preserve"> sound as a dramatic element and sound design as a production area</w:t>
      </w:r>
    </w:p>
    <w:p w14:paraId="09823474" w14:textId="77777777" w:rsidR="00266011" w:rsidRPr="00DD11A3" w:rsidRDefault="00266011" w:rsidP="00266011">
      <w:pPr>
        <w:pStyle w:val="VCAAbullet"/>
      </w:pPr>
      <w:r>
        <w:rPr>
          <w:lang w:val="en-AU"/>
        </w:rPr>
        <w:t>were more</w:t>
      </w:r>
      <w:r w:rsidRPr="00C55231">
        <w:rPr>
          <w:lang w:val="en-AU"/>
        </w:rPr>
        <w:t xml:space="preserve"> descriptive than analytic.</w:t>
      </w:r>
    </w:p>
    <w:p w14:paraId="6322FF9C" w14:textId="52A0D248" w:rsidR="00266011" w:rsidRDefault="00266011" w:rsidP="00266011">
      <w:pPr>
        <w:pStyle w:val="VCAAbody"/>
        <w:rPr>
          <w:lang w:val="en-AU"/>
        </w:rPr>
      </w:pPr>
      <w:r>
        <w:rPr>
          <w:lang w:val="en-AU"/>
        </w:rPr>
        <w:t>The following is an example of a high-scoring response</w:t>
      </w:r>
      <w:r w:rsidR="000C2983">
        <w:rPr>
          <w:lang w:val="en-AU"/>
        </w:rPr>
        <w:t>.</w:t>
      </w:r>
    </w:p>
    <w:p w14:paraId="50B4E9B9" w14:textId="77777777" w:rsidR="00266011" w:rsidRDefault="00266011" w:rsidP="00266011">
      <w:pPr>
        <w:pStyle w:val="VCAAstudentresponse"/>
      </w:pPr>
      <w:r>
        <w:t>The actors will use the production area of sound to further assault the senses and the dramatic element to enhance the impact of rythum. The production area will have an increasing ringing which will become irritating loud, provoking an uncertainty and fear within the audience. Additionally, the dramatic element of sound can be used as the gestures can hit their bodies, making a slapping sound as they snap with the rythum, enhancing that established pace.</w:t>
      </w:r>
    </w:p>
    <w:p w14:paraId="40C32154" w14:textId="77777777" w:rsidR="00266011" w:rsidRPr="00C55231" w:rsidRDefault="00266011" w:rsidP="00266011">
      <w:pPr>
        <w:pStyle w:val="VCAAHeading3"/>
        <w:rPr>
          <w:lang w:val="en-AU"/>
        </w:rPr>
      </w:pPr>
      <w:r w:rsidRPr="00C55231">
        <w:rPr>
          <w:lang w:val="en-AU"/>
        </w:rPr>
        <w:t>Question 2</w:t>
      </w:r>
    </w:p>
    <w:p w14:paraId="18E25F45" w14:textId="77777777" w:rsidR="00266011" w:rsidRDefault="00266011" w:rsidP="00266011">
      <w:pPr>
        <w:pStyle w:val="VCAAbody"/>
        <w:rPr>
          <w:lang w:val="en-AU"/>
        </w:rPr>
      </w:pPr>
      <w:r w:rsidRPr="00C55231">
        <w:rPr>
          <w:lang w:val="en-AU"/>
        </w:rPr>
        <w:t>In this question</w:t>
      </w:r>
      <w:r>
        <w:rPr>
          <w:lang w:val="en-AU"/>
        </w:rPr>
        <w:t>,</w:t>
      </w:r>
      <w:r w:rsidRPr="00C55231">
        <w:rPr>
          <w:lang w:val="en-AU"/>
        </w:rPr>
        <w:t xml:space="preserve"> students were </w:t>
      </w:r>
      <w:r>
        <w:rPr>
          <w:lang w:val="en-AU"/>
        </w:rPr>
        <w:t>asked</w:t>
      </w:r>
      <w:r w:rsidRPr="00C55231">
        <w:rPr>
          <w:lang w:val="en-AU"/>
        </w:rPr>
        <w:t xml:space="preserve"> to imagine themselves devising a solo performance</w:t>
      </w:r>
      <w:r w:rsidRPr="00A73DAB">
        <w:rPr>
          <w:lang w:val="en-AU"/>
        </w:rPr>
        <w:t xml:space="preserve"> </w:t>
      </w:r>
      <w:r w:rsidRPr="00C55231">
        <w:rPr>
          <w:lang w:val="en-AU"/>
        </w:rPr>
        <w:t xml:space="preserve">exploring the relationship between two characters. They were given four colour photographs as </w:t>
      </w:r>
      <w:r>
        <w:rPr>
          <w:lang w:val="en-AU"/>
        </w:rPr>
        <w:t>stimulus material</w:t>
      </w:r>
      <w:r w:rsidRPr="00C55231">
        <w:rPr>
          <w:lang w:val="en-AU"/>
        </w:rPr>
        <w:t>. The five tasks in this question followed a logical progression through the devising process</w:t>
      </w:r>
      <w:r>
        <w:rPr>
          <w:lang w:val="en-AU"/>
        </w:rPr>
        <w:t>,</w:t>
      </w:r>
      <w:r w:rsidRPr="00C55231">
        <w:rPr>
          <w:lang w:val="en-AU"/>
        </w:rPr>
        <w:t xml:space="preserve"> inviting students to envisage how they would develop the characters and</w:t>
      </w:r>
      <w:r>
        <w:rPr>
          <w:lang w:val="en-AU"/>
        </w:rPr>
        <w:t xml:space="preserve"> how the actor would</w:t>
      </w:r>
      <w:r w:rsidRPr="00C55231">
        <w:rPr>
          <w:lang w:val="en-AU"/>
        </w:rPr>
        <w:t xml:space="preserve"> transform between them. The process </w:t>
      </w:r>
      <w:r>
        <w:rPr>
          <w:lang w:val="en-AU"/>
        </w:rPr>
        <w:t>was</w:t>
      </w:r>
      <w:r w:rsidRPr="00C55231">
        <w:rPr>
          <w:lang w:val="en-AU"/>
        </w:rPr>
        <w:t xml:space="preserve"> further supported through information provided in boxes </w:t>
      </w:r>
      <w:r>
        <w:rPr>
          <w:lang w:val="en-AU"/>
        </w:rPr>
        <w:t>accompanying</w:t>
      </w:r>
      <w:r w:rsidRPr="00C55231">
        <w:rPr>
          <w:lang w:val="en-AU"/>
        </w:rPr>
        <w:t xml:space="preserve"> each of the five specific tasks.</w:t>
      </w:r>
      <w:r w:rsidRPr="0010688C">
        <w:rPr>
          <w:lang w:val="en-AU"/>
        </w:rPr>
        <w:t xml:space="preserve"> </w:t>
      </w:r>
      <w:r w:rsidRPr="00C55231">
        <w:rPr>
          <w:lang w:val="en-AU"/>
        </w:rPr>
        <w:t>Students were required to apply aspects of another performance style, different to that applied in Question 1, to enhance an eclectic style to work with across the solo devising process.</w:t>
      </w:r>
    </w:p>
    <w:p w14:paraId="3F6DA60B" w14:textId="77777777" w:rsidR="00266011" w:rsidRDefault="00266011" w:rsidP="00266011">
      <w:pPr>
        <w:pStyle w:val="VCAAbody"/>
        <w:rPr>
          <w:lang w:val="en-AU"/>
        </w:rPr>
      </w:pPr>
      <w:r>
        <w:rPr>
          <w:lang w:val="en-AU"/>
        </w:rPr>
        <w:t>Students were told that the performance</w:t>
      </w:r>
      <w:r w:rsidRPr="00C55231">
        <w:rPr>
          <w:lang w:val="en-AU"/>
        </w:rPr>
        <w:t xml:space="preserve"> </w:t>
      </w:r>
      <w:r>
        <w:rPr>
          <w:lang w:val="en-AU"/>
        </w:rPr>
        <w:t>would</w:t>
      </w:r>
      <w:r w:rsidRPr="00C55231">
        <w:rPr>
          <w:lang w:val="en-AU"/>
        </w:rPr>
        <w:t xml:space="preserve"> be performed in a single</w:t>
      </w:r>
      <w:r>
        <w:rPr>
          <w:lang w:val="en-AU"/>
        </w:rPr>
        <w:t>,</w:t>
      </w:r>
      <w:r w:rsidRPr="00C55231">
        <w:rPr>
          <w:lang w:val="en-AU"/>
        </w:rPr>
        <w:t xml:space="preserve"> clearly lit space. This information was provided to help students reference their experience in Unit 4</w:t>
      </w:r>
      <w:r>
        <w:rPr>
          <w:lang w:val="en-AU"/>
        </w:rPr>
        <w:t>,</w:t>
      </w:r>
      <w:r w:rsidRPr="00C55231">
        <w:rPr>
          <w:lang w:val="en-AU"/>
        </w:rPr>
        <w:t xml:space="preserve"> Outcome 2. </w:t>
      </w:r>
    </w:p>
    <w:p w14:paraId="6C87D4E0" w14:textId="77777777" w:rsidR="00266011" w:rsidRPr="00C55231" w:rsidRDefault="00266011" w:rsidP="00266011">
      <w:pPr>
        <w:pStyle w:val="VCAAbody"/>
        <w:rPr>
          <w:lang w:val="en-AU"/>
        </w:rPr>
      </w:pPr>
      <w:r>
        <w:rPr>
          <w:lang w:val="en-AU"/>
        </w:rPr>
        <w:lastRenderedPageBreak/>
        <w:t>High-</w:t>
      </w:r>
      <w:r w:rsidRPr="00C55231">
        <w:rPr>
          <w:lang w:val="en-AU"/>
        </w:rPr>
        <w:t xml:space="preserve">scoring responses made it clear that the student had read and </w:t>
      </w:r>
      <w:r>
        <w:rPr>
          <w:lang w:val="en-AU"/>
        </w:rPr>
        <w:t>was</w:t>
      </w:r>
      <w:r w:rsidRPr="00C55231">
        <w:rPr>
          <w:lang w:val="en-AU"/>
        </w:rPr>
        <w:t xml:space="preserve"> responding to this information. They also label</w:t>
      </w:r>
      <w:r>
        <w:rPr>
          <w:lang w:val="en-AU"/>
        </w:rPr>
        <w:t>led</w:t>
      </w:r>
      <w:r w:rsidRPr="00C55231">
        <w:rPr>
          <w:lang w:val="en-AU"/>
        </w:rPr>
        <w:t xml:space="preserve"> the two characters and </w:t>
      </w:r>
      <w:r>
        <w:rPr>
          <w:lang w:val="en-AU"/>
        </w:rPr>
        <w:t>identified</w:t>
      </w:r>
      <w:r w:rsidRPr="00C55231">
        <w:rPr>
          <w:lang w:val="en-AU"/>
        </w:rPr>
        <w:t xml:space="preserve"> their relationship.</w:t>
      </w:r>
      <w:r>
        <w:rPr>
          <w:lang w:val="en-AU"/>
        </w:rPr>
        <w:t xml:space="preserve"> Lower-</w:t>
      </w:r>
      <w:r w:rsidRPr="00C55231">
        <w:rPr>
          <w:lang w:val="en-AU"/>
        </w:rPr>
        <w:t xml:space="preserve">scoring responses tended to focus on explaining the narrative of </w:t>
      </w:r>
      <w:r>
        <w:rPr>
          <w:lang w:val="en-AU"/>
        </w:rPr>
        <w:t>the student’s</w:t>
      </w:r>
      <w:r w:rsidRPr="00C55231">
        <w:rPr>
          <w:lang w:val="en-AU"/>
        </w:rPr>
        <w:t xml:space="preserve"> initial idea at the expense of the specifics of each task.</w:t>
      </w:r>
    </w:p>
    <w:p w14:paraId="31FE9042" w14:textId="77777777" w:rsidR="00266011" w:rsidRPr="00C55231" w:rsidRDefault="00266011" w:rsidP="00266011">
      <w:pPr>
        <w:pStyle w:val="VCAAHeading4"/>
        <w:rPr>
          <w:lang w:val="en-AU"/>
        </w:rPr>
      </w:pPr>
      <w:r w:rsidRPr="00C55231">
        <w:rPr>
          <w:lang w:val="en-AU"/>
        </w:rPr>
        <w:t>Question 2a.</w:t>
      </w:r>
    </w:p>
    <w:tbl>
      <w:tblPr>
        <w:tblStyle w:val="VCAATableClosed"/>
        <w:tblW w:w="0" w:type="auto"/>
        <w:tblInd w:w="-5" w:type="dxa"/>
        <w:tblLayout w:type="fixed"/>
        <w:tblLook w:val="04A0" w:firstRow="1" w:lastRow="0" w:firstColumn="1" w:lastColumn="0" w:noHBand="0" w:noVBand="1"/>
      </w:tblPr>
      <w:tblGrid>
        <w:gridCol w:w="850"/>
        <w:gridCol w:w="567"/>
        <w:gridCol w:w="567"/>
        <w:gridCol w:w="567"/>
        <w:gridCol w:w="1134"/>
      </w:tblGrid>
      <w:tr w:rsidR="00266011" w:rsidRPr="00141A4D" w14:paraId="58A1029F" w14:textId="77777777" w:rsidTr="006E17BF">
        <w:trPr>
          <w:cnfStyle w:val="100000000000" w:firstRow="1" w:lastRow="0" w:firstColumn="0" w:lastColumn="0" w:oddVBand="0" w:evenVBand="0" w:oddHBand="0" w:evenHBand="0" w:firstRowFirstColumn="0" w:firstRowLastColumn="0" w:lastRowFirstColumn="0" w:lastRowLastColumn="0"/>
          <w:trHeight w:val="50"/>
        </w:trPr>
        <w:tc>
          <w:tcPr>
            <w:tcW w:w="850" w:type="dxa"/>
          </w:tcPr>
          <w:p w14:paraId="0DF1099F" w14:textId="77777777" w:rsidR="00266011" w:rsidRPr="00141A4D" w:rsidRDefault="00266011" w:rsidP="006E17BF">
            <w:pPr>
              <w:pStyle w:val="VCAAtablecondensedheading"/>
              <w:rPr>
                <w:lang w:val="en-AU"/>
              </w:rPr>
            </w:pPr>
            <w:r w:rsidRPr="00141A4D">
              <w:rPr>
                <w:lang w:val="en-AU"/>
              </w:rPr>
              <w:t>Mark</w:t>
            </w:r>
          </w:p>
        </w:tc>
        <w:tc>
          <w:tcPr>
            <w:tcW w:w="567" w:type="dxa"/>
          </w:tcPr>
          <w:p w14:paraId="730AE3D6" w14:textId="77777777" w:rsidR="00266011" w:rsidRPr="00141A4D" w:rsidRDefault="00266011" w:rsidP="006E17BF">
            <w:pPr>
              <w:pStyle w:val="VCAAtablecondensedheading"/>
              <w:rPr>
                <w:lang w:val="en-AU"/>
              </w:rPr>
            </w:pPr>
            <w:r w:rsidRPr="00141A4D">
              <w:rPr>
                <w:lang w:val="en-AU"/>
              </w:rPr>
              <w:t>0</w:t>
            </w:r>
          </w:p>
        </w:tc>
        <w:tc>
          <w:tcPr>
            <w:tcW w:w="567" w:type="dxa"/>
          </w:tcPr>
          <w:p w14:paraId="03D38919" w14:textId="77777777" w:rsidR="00266011" w:rsidRPr="00141A4D" w:rsidRDefault="00266011" w:rsidP="006E17BF">
            <w:pPr>
              <w:pStyle w:val="VCAAtablecondensedheading"/>
              <w:rPr>
                <w:lang w:val="en-AU"/>
              </w:rPr>
            </w:pPr>
            <w:r w:rsidRPr="00141A4D">
              <w:rPr>
                <w:lang w:val="en-AU"/>
              </w:rPr>
              <w:t>1</w:t>
            </w:r>
          </w:p>
        </w:tc>
        <w:tc>
          <w:tcPr>
            <w:tcW w:w="567" w:type="dxa"/>
          </w:tcPr>
          <w:p w14:paraId="653F3D66" w14:textId="77777777" w:rsidR="00266011" w:rsidRPr="00141A4D" w:rsidRDefault="00266011" w:rsidP="006E17BF">
            <w:pPr>
              <w:pStyle w:val="VCAAtablecondensedheading"/>
              <w:rPr>
                <w:lang w:val="en-AU"/>
              </w:rPr>
            </w:pPr>
            <w:r w:rsidRPr="00141A4D">
              <w:rPr>
                <w:lang w:val="en-AU"/>
              </w:rPr>
              <w:t>2</w:t>
            </w:r>
          </w:p>
        </w:tc>
        <w:tc>
          <w:tcPr>
            <w:tcW w:w="1134" w:type="dxa"/>
          </w:tcPr>
          <w:p w14:paraId="46237089" w14:textId="77777777" w:rsidR="00266011" w:rsidRPr="00141A4D" w:rsidRDefault="00266011" w:rsidP="006E17BF">
            <w:pPr>
              <w:pStyle w:val="VCAAtablecondensedheading"/>
              <w:rPr>
                <w:lang w:val="en-AU"/>
              </w:rPr>
            </w:pPr>
            <w:r w:rsidRPr="00141A4D">
              <w:rPr>
                <w:lang w:val="en-AU"/>
              </w:rPr>
              <w:t>Average</w:t>
            </w:r>
          </w:p>
        </w:tc>
      </w:tr>
      <w:tr w:rsidR="00266011" w:rsidRPr="004A0275" w14:paraId="7FB26196" w14:textId="77777777" w:rsidTr="006E17BF">
        <w:tc>
          <w:tcPr>
            <w:tcW w:w="850" w:type="dxa"/>
          </w:tcPr>
          <w:p w14:paraId="33EE7936" w14:textId="77777777" w:rsidR="00266011" w:rsidRPr="004A0275" w:rsidRDefault="00266011" w:rsidP="006E17BF">
            <w:pPr>
              <w:pStyle w:val="VCAAtablecondensed"/>
            </w:pPr>
            <w:r w:rsidRPr="004A0275">
              <w:t>%</w:t>
            </w:r>
          </w:p>
        </w:tc>
        <w:tc>
          <w:tcPr>
            <w:tcW w:w="567" w:type="dxa"/>
            <w:vAlign w:val="bottom"/>
          </w:tcPr>
          <w:p w14:paraId="5EACD239" w14:textId="77777777" w:rsidR="00266011" w:rsidRPr="004A0275" w:rsidRDefault="00266011" w:rsidP="006E17BF">
            <w:pPr>
              <w:pStyle w:val="VCAAtablecondensed"/>
            </w:pPr>
            <w:r w:rsidRPr="00111BB3">
              <w:t>0.4</w:t>
            </w:r>
          </w:p>
        </w:tc>
        <w:tc>
          <w:tcPr>
            <w:tcW w:w="567" w:type="dxa"/>
            <w:vAlign w:val="bottom"/>
          </w:tcPr>
          <w:p w14:paraId="2709CB18" w14:textId="77777777" w:rsidR="00266011" w:rsidRPr="004A0275" w:rsidRDefault="00266011" w:rsidP="006E17BF">
            <w:pPr>
              <w:pStyle w:val="VCAAtablecondensed"/>
            </w:pPr>
            <w:r w:rsidRPr="00111BB3">
              <w:t>8</w:t>
            </w:r>
          </w:p>
        </w:tc>
        <w:tc>
          <w:tcPr>
            <w:tcW w:w="567" w:type="dxa"/>
            <w:vAlign w:val="bottom"/>
          </w:tcPr>
          <w:p w14:paraId="3DC13142" w14:textId="77777777" w:rsidR="00266011" w:rsidRPr="004A0275" w:rsidRDefault="00266011" w:rsidP="006E17BF">
            <w:pPr>
              <w:pStyle w:val="VCAAtablecondensed"/>
            </w:pPr>
            <w:r w:rsidRPr="00111BB3">
              <w:t>91</w:t>
            </w:r>
          </w:p>
        </w:tc>
        <w:tc>
          <w:tcPr>
            <w:tcW w:w="1134" w:type="dxa"/>
          </w:tcPr>
          <w:p w14:paraId="378B8D24" w14:textId="77777777" w:rsidR="00266011" w:rsidRPr="004A0275" w:rsidRDefault="00266011" w:rsidP="006E17BF">
            <w:pPr>
              <w:pStyle w:val="VCAAtablecondensed"/>
            </w:pPr>
            <w:r w:rsidRPr="00111BB3">
              <w:t>1.9</w:t>
            </w:r>
          </w:p>
        </w:tc>
      </w:tr>
    </w:tbl>
    <w:p w14:paraId="7956AA94" w14:textId="77777777" w:rsidR="00266011" w:rsidRDefault="00266011" w:rsidP="00266011">
      <w:pPr>
        <w:pStyle w:val="VCAAbody"/>
        <w:rPr>
          <w:rStyle w:val="VCAAbodyChar"/>
          <w:lang w:val="en-AU"/>
        </w:rPr>
      </w:pPr>
      <w:r w:rsidRPr="00C55231">
        <w:rPr>
          <w:rFonts w:cstheme="minorHAnsi"/>
          <w:szCs w:val="20"/>
          <w:lang w:val="en-AU"/>
        </w:rPr>
        <w:t xml:space="preserve">Students </w:t>
      </w:r>
      <w:r>
        <w:rPr>
          <w:rFonts w:cstheme="minorHAnsi"/>
          <w:szCs w:val="20"/>
          <w:lang w:val="en-AU"/>
        </w:rPr>
        <w:t>were</w:t>
      </w:r>
      <w:r w:rsidRPr="00C55231">
        <w:rPr>
          <w:rFonts w:cstheme="minorHAnsi"/>
          <w:szCs w:val="20"/>
          <w:lang w:val="en-AU"/>
        </w:rPr>
        <w:t xml:space="preserve"> requir</w:t>
      </w:r>
      <w:r w:rsidRPr="00C55231">
        <w:rPr>
          <w:rStyle w:val="VCAAbodyChar"/>
          <w:lang w:val="en-AU"/>
        </w:rPr>
        <w:t xml:space="preserve">ed to explain how the stimulus material inspired the idea of the relationship between the two characters. </w:t>
      </w:r>
    </w:p>
    <w:p w14:paraId="0CDAEFF9" w14:textId="6284F7BC" w:rsidR="00266011" w:rsidRPr="00DD11A3" w:rsidRDefault="000C2983" w:rsidP="00DD11A3">
      <w:pPr>
        <w:pStyle w:val="VCAAbody"/>
      </w:pPr>
      <w:r>
        <w:t>T</w:t>
      </w:r>
      <w:r w:rsidRPr="009C342E">
        <w:t>o receive full marks</w:t>
      </w:r>
      <w:r>
        <w:t>, s</w:t>
      </w:r>
      <w:r w:rsidR="00266011" w:rsidRPr="00DD11A3">
        <w:t>tudents needed to make a specific reference to some aspect of the stimulus material in relation to the characters’ relationship.</w:t>
      </w:r>
    </w:p>
    <w:p w14:paraId="4634CED7" w14:textId="77777777" w:rsidR="00266011" w:rsidRPr="00C55231" w:rsidRDefault="00266011" w:rsidP="00266011">
      <w:pPr>
        <w:pStyle w:val="VCAAHeading4"/>
        <w:rPr>
          <w:lang w:val="en-AU"/>
        </w:rPr>
      </w:pPr>
      <w:r w:rsidRPr="00C55231">
        <w:rPr>
          <w:lang w:val="en-AU"/>
        </w:rPr>
        <w:t>Question 2b.</w:t>
      </w:r>
    </w:p>
    <w:tbl>
      <w:tblPr>
        <w:tblStyle w:val="VCAATableClosed"/>
        <w:tblW w:w="0" w:type="auto"/>
        <w:tblInd w:w="-5" w:type="dxa"/>
        <w:tblLayout w:type="fixed"/>
        <w:tblLook w:val="04A0" w:firstRow="1" w:lastRow="0" w:firstColumn="1" w:lastColumn="0" w:noHBand="0" w:noVBand="1"/>
      </w:tblPr>
      <w:tblGrid>
        <w:gridCol w:w="850"/>
        <w:gridCol w:w="567"/>
        <w:gridCol w:w="567"/>
        <w:gridCol w:w="567"/>
        <w:gridCol w:w="567"/>
        <w:gridCol w:w="1134"/>
      </w:tblGrid>
      <w:tr w:rsidR="00266011" w:rsidRPr="00141A4D" w14:paraId="76B02DC7" w14:textId="77777777" w:rsidTr="006E17BF">
        <w:trPr>
          <w:cnfStyle w:val="100000000000" w:firstRow="1" w:lastRow="0" w:firstColumn="0" w:lastColumn="0" w:oddVBand="0" w:evenVBand="0" w:oddHBand="0" w:evenHBand="0" w:firstRowFirstColumn="0" w:firstRowLastColumn="0" w:lastRowFirstColumn="0" w:lastRowLastColumn="0"/>
          <w:trHeight w:val="50"/>
        </w:trPr>
        <w:tc>
          <w:tcPr>
            <w:tcW w:w="850" w:type="dxa"/>
          </w:tcPr>
          <w:p w14:paraId="72EFEE76" w14:textId="77777777" w:rsidR="00266011" w:rsidRPr="00141A4D" w:rsidRDefault="00266011" w:rsidP="006E17BF">
            <w:pPr>
              <w:pStyle w:val="VCAAtablecondensedheading"/>
              <w:rPr>
                <w:lang w:val="en-AU"/>
              </w:rPr>
            </w:pPr>
            <w:r w:rsidRPr="00141A4D">
              <w:rPr>
                <w:lang w:val="en-AU"/>
              </w:rPr>
              <w:t>Mark</w:t>
            </w:r>
          </w:p>
        </w:tc>
        <w:tc>
          <w:tcPr>
            <w:tcW w:w="567" w:type="dxa"/>
          </w:tcPr>
          <w:p w14:paraId="799C1555" w14:textId="77777777" w:rsidR="00266011" w:rsidRPr="00141A4D" w:rsidRDefault="00266011" w:rsidP="006E17BF">
            <w:pPr>
              <w:pStyle w:val="VCAAtablecondensedheading"/>
              <w:rPr>
                <w:lang w:val="en-AU"/>
              </w:rPr>
            </w:pPr>
            <w:r w:rsidRPr="00141A4D">
              <w:rPr>
                <w:lang w:val="en-AU"/>
              </w:rPr>
              <w:t>0</w:t>
            </w:r>
          </w:p>
        </w:tc>
        <w:tc>
          <w:tcPr>
            <w:tcW w:w="567" w:type="dxa"/>
          </w:tcPr>
          <w:p w14:paraId="73EB5071" w14:textId="77777777" w:rsidR="00266011" w:rsidRPr="00141A4D" w:rsidRDefault="00266011" w:rsidP="006E17BF">
            <w:pPr>
              <w:pStyle w:val="VCAAtablecondensedheading"/>
              <w:rPr>
                <w:lang w:val="en-AU"/>
              </w:rPr>
            </w:pPr>
            <w:r w:rsidRPr="00141A4D">
              <w:rPr>
                <w:lang w:val="en-AU"/>
              </w:rPr>
              <w:t>1</w:t>
            </w:r>
          </w:p>
        </w:tc>
        <w:tc>
          <w:tcPr>
            <w:tcW w:w="567" w:type="dxa"/>
          </w:tcPr>
          <w:p w14:paraId="2579F4EA" w14:textId="77777777" w:rsidR="00266011" w:rsidRPr="00141A4D" w:rsidRDefault="00266011" w:rsidP="006E17BF">
            <w:pPr>
              <w:pStyle w:val="VCAAtablecondensedheading"/>
              <w:rPr>
                <w:lang w:val="en-AU"/>
              </w:rPr>
            </w:pPr>
            <w:r>
              <w:rPr>
                <w:lang w:val="en-AU"/>
              </w:rPr>
              <w:t>2</w:t>
            </w:r>
          </w:p>
        </w:tc>
        <w:tc>
          <w:tcPr>
            <w:tcW w:w="567" w:type="dxa"/>
          </w:tcPr>
          <w:p w14:paraId="52B58435" w14:textId="77777777" w:rsidR="00266011" w:rsidRPr="00141A4D" w:rsidRDefault="00266011" w:rsidP="006E17BF">
            <w:pPr>
              <w:pStyle w:val="VCAAtablecondensedheading"/>
              <w:rPr>
                <w:lang w:val="en-AU"/>
              </w:rPr>
            </w:pPr>
            <w:r>
              <w:rPr>
                <w:lang w:val="en-AU"/>
              </w:rPr>
              <w:t>3</w:t>
            </w:r>
          </w:p>
        </w:tc>
        <w:tc>
          <w:tcPr>
            <w:tcW w:w="1134" w:type="dxa"/>
          </w:tcPr>
          <w:p w14:paraId="189DBEDF" w14:textId="77777777" w:rsidR="00266011" w:rsidRPr="00141A4D" w:rsidRDefault="00266011" w:rsidP="006E17BF">
            <w:pPr>
              <w:pStyle w:val="VCAAtablecondensedheading"/>
              <w:rPr>
                <w:lang w:val="en-AU"/>
              </w:rPr>
            </w:pPr>
            <w:r w:rsidRPr="00141A4D">
              <w:rPr>
                <w:lang w:val="en-AU"/>
              </w:rPr>
              <w:t>Average</w:t>
            </w:r>
          </w:p>
        </w:tc>
      </w:tr>
      <w:tr w:rsidR="00266011" w:rsidRPr="004A0275" w14:paraId="218A06F1" w14:textId="77777777" w:rsidTr="006E17BF">
        <w:tc>
          <w:tcPr>
            <w:tcW w:w="850" w:type="dxa"/>
          </w:tcPr>
          <w:p w14:paraId="5FD9110B" w14:textId="77777777" w:rsidR="00266011" w:rsidRPr="004A0275" w:rsidRDefault="00266011" w:rsidP="006E17BF">
            <w:pPr>
              <w:pStyle w:val="VCAAtablecondensed"/>
            </w:pPr>
            <w:r w:rsidRPr="004A0275">
              <w:t>%</w:t>
            </w:r>
          </w:p>
        </w:tc>
        <w:tc>
          <w:tcPr>
            <w:tcW w:w="567" w:type="dxa"/>
            <w:vAlign w:val="bottom"/>
          </w:tcPr>
          <w:p w14:paraId="256FC69D" w14:textId="77777777" w:rsidR="00266011" w:rsidRPr="004A0275" w:rsidRDefault="00266011" w:rsidP="006E17BF">
            <w:pPr>
              <w:pStyle w:val="VCAAtablecondensed"/>
            </w:pPr>
            <w:r w:rsidRPr="00053EBC">
              <w:t>1</w:t>
            </w:r>
          </w:p>
        </w:tc>
        <w:tc>
          <w:tcPr>
            <w:tcW w:w="567" w:type="dxa"/>
            <w:vAlign w:val="bottom"/>
          </w:tcPr>
          <w:p w14:paraId="4C2332ED" w14:textId="77777777" w:rsidR="00266011" w:rsidRPr="004A0275" w:rsidRDefault="00266011" w:rsidP="006E17BF">
            <w:pPr>
              <w:pStyle w:val="VCAAtablecondensed"/>
            </w:pPr>
            <w:r w:rsidRPr="00053EBC">
              <w:t>11</w:t>
            </w:r>
          </w:p>
        </w:tc>
        <w:tc>
          <w:tcPr>
            <w:tcW w:w="567" w:type="dxa"/>
          </w:tcPr>
          <w:p w14:paraId="7D658948" w14:textId="77777777" w:rsidR="00266011" w:rsidRPr="004A0275" w:rsidRDefault="00266011" w:rsidP="006E17BF">
            <w:pPr>
              <w:pStyle w:val="VCAAtablecondensed"/>
            </w:pPr>
            <w:r w:rsidRPr="00053EBC">
              <w:t>50</w:t>
            </w:r>
          </w:p>
        </w:tc>
        <w:tc>
          <w:tcPr>
            <w:tcW w:w="567" w:type="dxa"/>
            <w:vAlign w:val="bottom"/>
          </w:tcPr>
          <w:p w14:paraId="3B509188" w14:textId="77777777" w:rsidR="00266011" w:rsidRPr="004A0275" w:rsidRDefault="00266011" w:rsidP="006E17BF">
            <w:pPr>
              <w:pStyle w:val="VCAAtablecondensed"/>
            </w:pPr>
            <w:r w:rsidRPr="00053EBC">
              <w:t>37</w:t>
            </w:r>
          </w:p>
        </w:tc>
        <w:tc>
          <w:tcPr>
            <w:tcW w:w="1134" w:type="dxa"/>
          </w:tcPr>
          <w:p w14:paraId="1CEBEA59" w14:textId="78B28D35" w:rsidR="00266011" w:rsidRPr="004A0275" w:rsidRDefault="00266011" w:rsidP="006E17BF">
            <w:pPr>
              <w:pStyle w:val="VCAAtablecondensed"/>
            </w:pPr>
            <w:r w:rsidRPr="00053EBC">
              <w:t>2.</w:t>
            </w:r>
            <w:r w:rsidR="00D86C10">
              <w:t>3</w:t>
            </w:r>
          </w:p>
        </w:tc>
      </w:tr>
    </w:tbl>
    <w:p w14:paraId="4738FE47" w14:textId="77777777" w:rsidR="00266011" w:rsidRPr="00C55231" w:rsidRDefault="00266011" w:rsidP="00266011">
      <w:pPr>
        <w:pStyle w:val="VCAAbody"/>
        <w:rPr>
          <w:lang w:val="en-AU"/>
        </w:rPr>
      </w:pPr>
      <w:r w:rsidRPr="00C55231">
        <w:rPr>
          <w:lang w:val="en-AU"/>
        </w:rPr>
        <w:t xml:space="preserve">Students </w:t>
      </w:r>
      <w:r>
        <w:rPr>
          <w:lang w:val="en-AU"/>
        </w:rPr>
        <w:t>were</w:t>
      </w:r>
      <w:r w:rsidRPr="00C55231">
        <w:rPr>
          <w:lang w:val="en-AU"/>
        </w:rPr>
        <w:t xml:space="preserve"> required to describe how the actor </w:t>
      </w:r>
      <w:r>
        <w:rPr>
          <w:lang w:val="en-AU"/>
        </w:rPr>
        <w:t>would develop</w:t>
      </w:r>
      <w:r w:rsidRPr="00C55231">
        <w:rPr>
          <w:lang w:val="en-AU"/>
        </w:rPr>
        <w:t xml:space="preserve"> one character by manipulating expressive skills using improvisation. Again, this </w:t>
      </w:r>
      <w:r>
        <w:rPr>
          <w:lang w:val="en-AU"/>
        </w:rPr>
        <w:t>was</w:t>
      </w:r>
      <w:r w:rsidRPr="00C55231">
        <w:rPr>
          <w:lang w:val="en-AU"/>
        </w:rPr>
        <w:t xml:space="preserve"> a task </w:t>
      </w:r>
      <w:r>
        <w:rPr>
          <w:lang w:val="en-AU"/>
        </w:rPr>
        <w:t>that asked</w:t>
      </w:r>
      <w:r w:rsidRPr="00C55231">
        <w:rPr>
          <w:lang w:val="en-AU"/>
        </w:rPr>
        <w:t xml:space="preserve"> the student to consider the process of developing a character and how improvisation is used in this process. </w:t>
      </w:r>
    </w:p>
    <w:p w14:paraId="707FC281" w14:textId="2220C5DC" w:rsidR="00266011" w:rsidRPr="00C55231" w:rsidRDefault="00266011" w:rsidP="00266011">
      <w:pPr>
        <w:pStyle w:val="VCAAbody"/>
        <w:rPr>
          <w:lang w:val="en-AU"/>
        </w:rPr>
      </w:pPr>
      <w:r w:rsidRPr="00C55231">
        <w:rPr>
          <w:lang w:val="en-AU"/>
        </w:rPr>
        <w:t>High</w:t>
      </w:r>
      <w:r>
        <w:rPr>
          <w:lang w:val="en-AU"/>
        </w:rPr>
        <w:t>-</w:t>
      </w:r>
      <w:r w:rsidRPr="00C55231">
        <w:rPr>
          <w:lang w:val="en-AU"/>
        </w:rPr>
        <w:t>scoring responses</w:t>
      </w:r>
      <w:r w:rsidR="005C07BD">
        <w:rPr>
          <w:lang w:val="en-AU"/>
        </w:rPr>
        <w:t>:</w:t>
      </w:r>
    </w:p>
    <w:p w14:paraId="7055D176" w14:textId="77777777" w:rsidR="00266011" w:rsidRPr="00C55231" w:rsidRDefault="00266011" w:rsidP="00266011">
      <w:pPr>
        <w:pStyle w:val="VCAAbullet"/>
        <w:rPr>
          <w:lang w:val="en-AU"/>
        </w:rPr>
      </w:pPr>
      <w:r w:rsidRPr="00C55231">
        <w:rPr>
          <w:lang w:val="en-AU"/>
        </w:rPr>
        <w:t>described specific improvisational activities and how they would be used to develop a character using expressive skills, which were clearly linked to one of the characters identified earlier</w:t>
      </w:r>
    </w:p>
    <w:p w14:paraId="27518CC9" w14:textId="77777777" w:rsidR="00266011" w:rsidRPr="00C55231" w:rsidRDefault="00266011" w:rsidP="00266011">
      <w:pPr>
        <w:pStyle w:val="VCAAbullet"/>
        <w:rPr>
          <w:lang w:val="en-AU"/>
        </w:rPr>
      </w:pPr>
      <w:r>
        <w:rPr>
          <w:lang w:val="en-AU"/>
        </w:rPr>
        <w:t>explained</w:t>
      </w:r>
      <w:r w:rsidRPr="00C55231">
        <w:rPr>
          <w:lang w:val="en-AU"/>
        </w:rPr>
        <w:t xml:space="preserve"> how the actor manipulated expressive skills in trialling a character</w:t>
      </w:r>
      <w:r>
        <w:rPr>
          <w:lang w:val="en-AU"/>
        </w:rPr>
        <w:t>.</w:t>
      </w:r>
    </w:p>
    <w:p w14:paraId="7E92CAAA" w14:textId="5E53453D" w:rsidR="00266011" w:rsidRPr="00C55231" w:rsidRDefault="00266011" w:rsidP="00266011">
      <w:pPr>
        <w:pStyle w:val="VCAAbody"/>
        <w:rPr>
          <w:lang w:val="en-AU"/>
        </w:rPr>
      </w:pPr>
      <w:r>
        <w:rPr>
          <w:lang w:val="en-AU"/>
        </w:rPr>
        <w:t>Lower-</w:t>
      </w:r>
      <w:r w:rsidRPr="00C55231">
        <w:rPr>
          <w:lang w:val="en-AU"/>
        </w:rPr>
        <w:t>scoring responses</w:t>
      </w:r>
      <w:r w:rsidR="005C07BD">
        <w:rPr>
          <w:lang w:val="en-AU"/>
        </w:rPr>
        <w:t>:</w:t>
      </w:r>
    </w:p>
    <w:p w14:paraId="6075DF2E" w14:textId="77777777" w:rsidR="00266011" w:rsidRPr="00C55231" w:rsidRDefault="00266011" w:rsidP="00266011">
      <w:pPr>
        <w:pStyle w:val="VCAAbullet"/>
        <w:rPr>
          <w:lang w:val="en-AU"/>
        </w:rPr>
      </w:pPr>
      <w:r>
        <w:rPr>
          <w:lang w:val="en-AU"/>
        </w:rPr>
        <w:t>described</w:t>
      </w:r>
      <w:r w:rsidRPr="00C55231">
        <w:rPr>
          <w:lang w:val="en-AU"/>
        </w:rPr>
        <w:t xml:space="preserve"> how they would create a character through their expressive skills, but not how they would use improvisation</w:t>
      </w:r>
    </w:p>
    <w:p w14:paraId="24FFD8A1" w14:textId="77777777" w:rsidR="00266011" w:rsidRPr="00C55231" w:rsidRDefault="00266011" w:rsidP="00266011">
      <w:pPr>
        <w:pStyle w:val="VCAAbullet"/>
        <w:rPr>
          <w:lang w:val="en-AU"/>
        </w:rPr>
      </w:pPr>
      <w:r>
        <w:rPr>
          <w:lang w:val="en-AU"/>
        </w:rPr>
        <w:t>d</w:t>
      </w:r>
      <w:r w:rsidRPr="00C55231">
        <w:rPr>
          <w:lang w:val="en-AU"/>
        </w:rPr>
        <w:t>escribed two characters.</w:t>
      </w:r>
    </w:p>
    <w:p w14:paraId="06266811" w14:textId="77777777" w:rsidR="00266011" w:rsidRPr="00C55231" w:rsidRDefault="00266011" w:rsidP="00266011">
      <w:pPr>
        <w:pStyle w:val="VCAAHeading4"/>
        <w:rPr>
          <w:lang w:val="en-AU"/>
        </w:rPr>
      </w:pPr>
      <w:r w:rsidRPr="00C55231">
        <w:rPr>
          <w:lang w:val="en-AU"/>
        </w:rPr>
        <w:t>Question 2c.</w:t>
      </w:r>
    </w:p>
    <w:tbl>
      <w:tblPr>
        <w:tblStyle w:val="VCAATableClosed"/>
        <w:tblW w:w="0" w:type="auto"/>
        <w:tblInd w:w="-5" w:type="dxa"/>
        <w:tblLayout w:type="fixed"/>
        <w:tblLook w:val="04A0" w:firstRow="1" w:lastRow="0" w:firstColumn="1" w:lastColumn="0" w:noHBand="0" w:noVBand="1"/>
      </w:tblPr>
      <w:tblGrid>
        <w:gridCol w:w="850"/>
        <w:gridCol w:w="567"/>
        <w:gridCol w:w="567"/>
        <w:gridCol w:w="567"/>
        <w:gridCol w:w="567"/>
        <w:gridCol w:w="567"/>
        <w:gridCol w:w="1134"/>
      </w:tblGrid>
      <w:tr w:rsidR="00266011" w:rsidRPr="00141A4D" w14:paraId="24CD6852" w14:textId="77777777" w:rsidTr="006E17BF">
        <w:trPr>
          <w:cnfStyle w:val="100000000000" w:firstRow="1" w:lastRow="0" w:firstColumn="0" w:lastColumn="0" w:oddVBand="0" w:evenVBand="0" w:oddHBand="0" w:evenHBand="0" w:firstRowFirstColumn="0" w:firstRowLastColumn="0" w:lastRowFirstColumn="0" w:lastRowLastColumn="0"/>
          <w:trHeight w:val="50"/>
        </w:trPr>
        <w:tc>
          <w:tcPr>
            <w:tcW w:w="850" w:type="dxa"/>
          </w:tcPr>
          <w:p w14:paraId="0A7303E9" w14:textId="77777777" w:rsidR="00266011" w:rsidRPr="00141A4D" w:rsidRDefault="00266011" w:rsidP="006E17BF">
            <w:pPr>
              <w:pStyle w:val="VCAAtablecondensedheading"/>
              <w:rPr>
                <w:lang w:val="en-AU"/>
              </w:rPr>
            </w:pPr>
            <w:r w:rsidRPr="00141A4D">
              <w:rPr>
                <w:lang w:val="en-AU"/>
              </w:rPr>
              <w:t>Mark</w:t>
            </w:r>
          </w:p>
        </w:tc>
        <w:tc>
          <w:tcPr>
            <w:tcW w:w="567" w:type="dxa"/>
          </w:tcPr>
          <w:p w14:paraId="7969A9CE" w14:textId="77777777" w:rsidR="00266011" w:rsidRPr="00141A4D" w:rsidRDefault="00266011" w:rsidP="006E17BF">
            <w:pPr>
              <w:pStyle w:val="VCAAtablecondensedheading"/>
              <w:rPr>
                <w:lang w:val="en-AU"/>
              </w:rPr>
            </w:pPr>
            <w:r w:rsidRPr="00141A4D">
              <w:rPr>
                <w:lang w:val="en-AU"/>
              </w:rPr>
              <w:t>0</w:t>
            </w:r>
          </w:p>
        </w:tc>
        <w:tc>
          <w:tcPr>
            <w:tcW w:w="567" w:type="dxa"/>
          </w:tcPr>
          <w:p w14:paraId="65A42B76" w14:textId="77777777" w:rsidR="00266011" w:rsidRPr="00141A4D" w:rsidRDefault="00266011" w:rsidP="006E17BF">
            <w:pPr>
              <w:pStyle w:val="VCAAtablecondensedheading"/>
              <w:rPr>
                <w:lang w:val="en-AU"/>
              </w:rPr>
            </w:pPr>
            <w:r w:rsidRPr="00141A4D">
              <w:rPr>
                <w:lang w:val="en-AU"/>
              </w:rPr>
              <w:t>1</w:t>
            </w:r>
          </w:p>
        </w:tc>
        <w:tc>
          <w:tcPr>
            <w:tcW w:w="567" w:type="dxa"/>
          </w:tcPr>
          <w:p w14:paraId="66242FCC" w14:textId="77777777" w:rsidR="00266011" w:rsidRPr="00141A4D" w:rsidRDefault="00266011" w:rsidP="006E17BF">
            <w:pPr>
              <w:pStyle w:val="VCAAtablecondensedheading"/>
              <w:rPr>
                <w:lang w:val="en-AU"/>
              </w:rPr>
            </w:pPr>
            <w:r>
              <w:rPr>
                <w:lang w:val="en-AU"/>
              </w:rPr>
              <w:t>2</w:t>
            </w:r>
          </w:p>
        </w:tc>
        <w:tc>
          <w:tcPr>
            <w:tcW w:w="567" w:type="dxa"/>
          </w:tcPr>
          <w:p w14:paraId="154A8E76" w14:textId="77777777" w:rsidR="00266011" w:rsidRPr="00141A4D" w:rsidRDefault="00266011" w:rsidP="006E17BF">
            <w:pPr>
              <w:pStyle w:val="VCAAtablecondensedheading"/>
              <w:rPr>
                <w:lang w:val="en-AU"/>
              </w:rPr>
            </w:pPr>
            <w:r>
              <w:rPr>
                <w:lang w:val="en-AU"/>
              </w:rPr>
              <w:t>3</w:t>
            </w:r>
          </w:p>
        </w:tc>
        <w:tc>
          <w:tcPr>
            <w:tcW w:w="567" w:type="dxa"/>
          </w:tcPr>
          <w:p w14:paraId="6848072D" w14:textId="77777777" w:rsidR="00266011" w:rsidRPr="00141A4D" w:rsidRDefault="00266011" w:rsidP="006E17BF">
            <w:pPr>
              <w:pStyle w:val="VCAAtablecondensedheading"/>
              <w:rPr>
                <w:lang w:val="en-AU"/>
              </w:rPr>
            </w:pPr>
            <w:r>
              <w:rPr>
                <w:lang w:val="en-AU"/>
              </w:rPr>
              <w:t>4</w:t>
            </w:r>
          </w:p>
        </w:tc>
        <w:tc>
          <w:tcPr>
            <w:tcW w:w="1134" w:type="dxa"/>
          </w:tcPr>
          <w:p w14:paraId="2E484009" w14:textId="77777777" w:rsidR="00266011" w:rsidRPr="00141A4D" w:rsidRDefault="00266011" w:rsidP="006E17BF">
            <w:pPr>
              <w:pStyle w:val="VCAAtablecondensedheading"/>
              <w:rPr>
                <w:lang w:val="en-AU"/>
              </w:rPr>
            </w:pPr>
            <w:r w:rsidRPr="00141A4D">
              <w:rPr>
                <w:lang w:val="en-AU"/>
              </w:rPr>
              <w:t>Average</w:t>
            </w:r>
          </w:p>
        </w:tc>
      </w:tr>
      <w:tr w:rsidR="00266011" w:rsidRPr="004A0275" w14:paraId="6940C90D" w14:textId="77777777" w:rsidTr="006E17BF">
        <w:tc>
          <w:tcPr>
            <w:tcW w:w="850" w:type="dxa"/>
          </w:tcPr>
          <w:p w14:paraId="7727DD77" w14:textId="77777777" w:rsidR="00266011" w:rsidRPr="004A0275" w:rsidRDefault="00266011" w:rsidP="006E17BF">
            <w:pPr>
              <w:pStyle w:val="VCAAtablecondensed"/>
            </w:pPr>
            <w:r w:rsidRPr="004A0275">
              <w:t>%</w:t>
            </w:r>
          </w:p>
        </w:tc>
        <w:tc>
          <w:tcPr>
            <w:tcW w:w="567" w:type="dxa"/>
            <w:vAlign w:val="bottom"/>
          </w:tcPr>
          <w:p w14:paraId="4F68099A" w14:textId="77777777" w:rsidR="00266011" w:rsidRPr="004A0275" w:rsidRDefault="00266011" w:rsidP="006E17BF">
            <w:pPr>
              <w:pStyle w:val="VCAAtablecondensed"/>
            </w:pPr>
            <w:r w:rsidRPr="00E45D2C">
              <w:t>2</w:t>
            </w:r>
          </w:p>
        </w:tc>
        <w:tc>
          <w:tcPr>
            <w:tcW w:w="567" w:type="dxa"/>
            <w:vAlign w:val="bottom"/>
          </w:tcPr>
          <w:p w14:paraId="65453E06" w14:textId="77777777" w:rsidR="00266011" w:rsidRPr="004A0275" w:rsidRDefault="00266011" w:rsidP="006E17BF">
            <w:pPr>
              <w:pStyle w:val="VCAAtablecondensed"/>
            </w:pPr>
            <w:r w:rsidRPr="00E45D2C">
              <w:t>9</w:t>
            </w:r>
          </w:p>
        </w:tc>
        <w:tc>
          <w:tcPr>
            <w:tcW w:w="567" w:type="dxa"/>
          </w:tcPr>
          <w:p w14:paraId="2C69474B" w14:textId="77777777" w:rsidR="00266011" w:rsidRPr="004A0275" w:rsidRDefault="00266011" w:rsidP="006E17BF">
            <w:pPr>
              <w:pStyle w:val="VCAAtablecondensed"/>
            </w:pPr>
            <w:r w:rsidRPr="00E45D2C">
              <w:t>4</w:t>
            </w:r>
            <w:r>
              <w:t>9</w:t>
            </w:r>
          </w:p>
        </w:tc>
        <w:tc>
          <w:tcPr>
            <w:tcW w:w="567" w:type="dxa"/>
          </w:tcPr>
          <w:p w14:paraId="5DE0DD4A" w14:textId="77777777" w:rsidR="00266011" w:rsidRPr="004A0275" w:rsidRDefault="00266011" w:rsidP="006E17BF">
            <w:pPr>
              <w:pStyle w:val="VCAAtablecondensed"/>
            </w:pPr>
            <w:r w:rsidRPr="00E45D2C">
              <w:t>30</w:t>
            </w:r>
          </w:p>
        </w:tc>
        <w:tc>
          <w:tcPr>
            <w:tcW w:w="567" w:type="dxa"/>
            <w:vAlign w:val="bottom"/>
          </w:tcPr>
          <w:p w14:paraId="16963FF2" w14:textId="77777777" w:rsidR="00266011" w:rsidRPr="004A0275" w:rsidRDefault="00266011" w:rsidP="006E17BF">
            <w:pPr>
              <w:pStyle w:val="VCAAtablecondensed"/>
            </w:pPr>
            <w:r>
              <w:t>10</w:t>
            </w:r>
          </w:p>
        </w:tc>
        <w:tc>
          <w:tcPr>
            <w:tcW w:w="1134" w:type="dxa"/>
          </w:tcPr>
          <w:p w14:paraId="1D1FD526" w14:textId="77777777" w:rsidR="00266011" w:rsidRPr="004A0275" w:rsidRDefault="00266011" w:rsidP="006E17BF">
            <w:pPr>
              <w:pStyle w:val="VCAAtablecondensed"/>
            </w:pPr>
            <w:r w:rsidRPr="00E45D2C">
              <w:t>2.</w:t>
            </w:r>
            <w:r>
              <w:t>4</w:t>
            </w:r>
          </w:p>
        </w:tc>
      </w:tr>
    </w:tbl>
    <w:p w14:paraId="756DE50A" w14:textId="77777777" w:rsidR="00266011" w:rsidRDefault="00266011" w:rsidP="00266011">
      <w:pPr>
        <w:pStyle w:val="VCAAbody"/>
        <w:rPr>
          <w:lang w:val="en-AU"/>
        </w:rPr>
      </w:pPr>
      <w:r w:rsidRPr="00C55231">
        <w:rPr>
          <w:lang w:val="en-AU"/>
        </w:rPr>
        <w:t xml:space="preserve">Students </w:t>
      </w:r>
      <w:r>
        <w:rPr>
          <w:lang w:val="en-AU"/>
        </w:rPr>
        <w:t>were</w:t>
      </w:r>
      <w:r w:rsidRPr="00C55231">
        <w:rPr>
          <w:lang w:val="en-AU"/>
        </w:rPr>
        <w:t xml:space="preserve"> required to complete either a brainstorm or a script to show how they would develop the opening moment of the solo performance</w:t>
      </w:r>
      <w:r>
        <w:rPr>
          <w:lang w:val="en-AU"/>
        </w:rPr>
        <w:t>,</w:t>
      </w:r>
      <w:r w:rsidRPr="00C55231">
        <w:rPr>
          <w:lang w:val="en-AU"/>
        </w:rPr>
        <w:t xml:space="preserve"> consistent with their chosen performance style. This opening moment </w:t>
      </w:r>
      <w:r>
        <w:rPr>
          <w:lang w:val="en-AU"/>
        </w:rPr>
        <w:t>needed</w:t>
      </w:r>
      <w:r w:rsidRPr="00C55231">
        <w:rPr>
          <w:lang w:val="en-AU"/>
        </w:rPr>
        <w:t xml:space="preserve"> to include how the actor would use the space and reference the relationship between the two characters </w:t>
      </w:r>
      <w:r>
        <w:rPr>
          <w:lang w:val="en-AU"/>
        </w:rPr>
        <w:t>outlined in Question 2a</w:t>
      </w:r>
      <w:r w:rsidRPr="00C55231">
        <w:rPr>
          <w:lang w:val="en-AU"/>
        </w:rPr>
        <w:t>. In the information box</w:t>
      </w:r>
      <w:r>
        <w:rPr>
          <w:lang w:val="en-AU"/>
        </w:rPr>
        <w:t xml:space="preserve">, </w:t>
      </w:r>
      <w:r w:rsidRPr="00C55231">
        <w:rPr>
          <w:lang w:val="en-AU"/>
        </w:rPr>
        <w:t xml:space="preserve">students </w:t>
      </w:r>
      <w:r>
        <w:rPr>
          <w:lang w:val="en-AU"/>
        </w:rPr>
        <w:t>were</w:t>
      </w:r>
      <w:r w:rsidRPr="00C55231">
        <w:rPr>
          <w:lang w:val="en-AU"/>
        </w:rPr>
        <w:t xml:space="preserve"> given some simple parameters to establish the task. The challenge in this task was to ensure that all aspects of the task were clearly addressed.</w:t>
      </w:r>
    </w:p>
    <w:p w14:paraId="13F8B15D" w14:textId="77777777" w:rsidR="00266011" w:rsidRPr="00C55231" w:rsidRDefault="00266011" w:rsidP="00266011">
      <w:pPr>
        <w:pStyle w:val="VCAAbody"/>
        <w:rPr>
          <w:lang w:val="en-AU"/>
        </w:rPr>
      </w:pPr>
      <w:r>
        <w:rPr>
          <w:lang w:val="en-AU"/>
        </w:rPr>
        <w:t>A similar</w:t>
      </w:r>
      <w:r w:rsidRPr="00C55231">
        <w:rPr>
          <w:lang w:val="en-AU"/>
        </w:rPr>
        <w:t xml:space="preserve"> number </w:t>
      </w:r>
      <w:r>
        <w:rPr>
          <w:lang w:val="en-AU"/>
        </w:rPr>
        <w:t>of students</w:t>
      </w:r>
      <w:r w:rsidRPr="00C55231">
        <w:rPr>
          <w:lang w:val="en-AU"/>
        </w:rPr>
        <w:t xml:space="preserve"> </w:t>
      </w:r>
      <w:r>
        <w:rPr>
          <w:lang w:val="en-AU"/>
        </w:rPr>
        <w:t>chose</w:t>
      </w:r>
      <w:r w:rsidRPr="00C55231">
        <w:rPr>
          <w:lang w:val="en-AU"/>
        </w:rPr>
        <w:t xml:space="preserve"> </w:t>
      </w:r>
      <w:r>
        <w:rPr>
          <w:lang w:val="en-AU"/>
        </w:rPr>
        <w:t>each</w:t>
      </w:r>
      <w:r w:rsidRPr="00C55231">
        <w:rPr>
          <w:lang w:val="en-AU"/>
        </w:rPr>
        <w:t xml:space="preserve"> option</w:t>
      </w:r>
      <w:r>
        <w:rPr>
          <w:lang w:val="en-AU"/>
        </w:rPr>
        <w:t xml:space="preserve"> (brainstorming or scripting)</w:t>
      </w:r>
      <w:r w:rsidRPr="00C55231">
        <w:rPr>
          <w:lang w:val="en-AU"/>
        </w:rPr>
        <w:t xml:space="preserve">. </w:t>
      </w:r>
    </w:p>
    <w:p w14:paraId="46B8F2A9" w14:textId="3B941777" w:rsidR="00266011" w:rsidRPr="00C55231" w:rsidRDefault="00266011" w:rsidP="00266011">
      <w:pPr>
        <w:pStyle w:val="VCAAbody"/>
        <w:rPr>
          <w:lang w:val="en-AU"/>
        </w:rPr>
      </w:pPr>
      <w:r w:rsidRPr="00C55231">
        <w:rPr>
          <w:lang w:val="en-AU"/>
        </w:rPr>
        <w:t>High-scoring responses</w:t>
      </w:r>
      <w:r w:rsidR="005C07BD">
        <w:rPr>
          <w:lang w:val="en-AU"/>
        </w:rPr>
        <w:t>:</w:t>
      </w:r>
    </w:p>
    <w:p w14:paraId="404207E0" w14:textId="77777777" w:rsidR="00266011" w:rsidRPr="00C55231" w:rsidRDefault="00266011" w:rsidP="00266011">
      <w:pPr>
        <w:pStyle w:val="VCAAbullet"/>
        <w:rPr>
          <w:lang w:val="en-AU"/>
        </w:rPr>
      </w:pPr>
      <w:r>
        <w:rPr>
          <w:lang w:val="en-AU"/>
        </w:rPr>
        <w:t>included</w:t>
      </w:r>
      <w:r w:rsidRPr="00C55231">
        <w:rPr>
          <w:lang w:val="en-AU"/>
        </w:rPr>
        <w:t xml:space="preserve"> choices that were appropriate for </w:t>
      </w:r>
      <w:r>
        <w:rPr>
          <w:lang w:val="en-AU"/>
        </w:rPr>
        <w:t>the student’s</w:t>
      </w:r>
      <w:r w:rsidRPr="00C55231">
        <w:rPr>
          <w:lang w:val="en-AU"/>
        </w:rPr>
        <w:t xml:space="preserve"> selected performance style</w:t>
      </w:r>
    </w:p>
    <w:p w14:paraId="4034E4FB" w14:textId="77777777" w:rsidR="00266011" w:rsidRPr="00C55231" w:rsidRDefault="00266011" w:rsidP="00266011">
      <w:pPr>
        <w:pStyle w:val="VCAAbullet"/>
        <w:rPr>
          <w:lang w:val="en-AU"/>
        </w:rPr>
      </w:pPr>
      <w:r w:rsidRPr="00C55231">
        <w:rPr>
          <w:lang w:val="en-AU"/>
        </w:rPr>
        <w:t>clearly articulated how the relationship between the characters would be explored</w:t>
      </w:r>
    </w:p>
    <w:p w14:paraId="48414B66" w14:textId="77777777" w:rsidR="00266011" w:rsidRPr="00C55231" w:rsidRDefault="00266011" w:rsidP="00266011">
      <w:pPr>
        <w:pStyle w:val="VCAAbullet"/>
        <w:rPr>
          <w:lang w:val="en-AU"/>
        </w:rPr>
      </w:pPr>
      <w:r>
        <w:rPr>
          <w:lang w:val="en-AU"/>
        </w:rPr>
        <w:lastRenderedPageBreak/>
        <w:t>d</w:t>
      </w:r>
      <w:r w:rsidRPr="00C55231">
        <w:rPr>
          <w:lang w:val="en-AU"/>
        </w:rPr>
        <w:t xml:space="preserve">iscussed space in appropriate and creative ways </w:t>
      </w:r>
      <w:r>
        <w:rPr>
          <w:lang w:val="en-AU"/>
        </w:rPr>
        <w:t>that</w:t>
      </w:r>
      <w:r w:rsidRPr="00C55231">
        <w:rPr>
          <w:lang w:val="en-AU"/>
        </w:rPr>
        <w:t xml:space="preserve"> had clear and intentional impacts on the audience</w:t>
      </w:r>
    </w:p>
    <w:p w14:paraId="0BF65635" w14:textId="77777777" w:rsidR="00266011" w:rsidRPr="00C55231" w:rsidRDefault="00266011" w:rsidP="00266011">
      <w:pPr>
        <w:pStyle w:val="VCAAbullet"/>
        <w:rPr>
          <w:lang w:val="en-AU"/>
        </w:rPr>
      </w:pPr>
      <w:r>
        <w:rPr>
          <w:lang w:val="en-AU"/>
        </w:rPr>
        <w:t>conveyed</w:t>
      </w:r>
      <w:r w:rsidRPr="00C55231">
        <w:rPr>
          <w:lang w:val="en-AU"/>
        </w:rPr>
        <w:t xml:space="preserve"> a clear sense of this being an opening scene to engage an audience</w:t>
      </w:r>
    </w:p>
    <w:p w14:paraId="0455F40B" w14:textId="77777777" w:rsidR="00266011" w:rsidRPr="00C55231" w:rsidRDefault="00266011" w:rsidP="00266011">
      <w:pPr>
        <w:pStyle w:val="VCAAbullet"/>
        <w:rPr>
          <w:lang w:val="en-AU"/>
        </w:rPr>
      </w:pPr>
      <w:r>
        <w:rPr>
          <w:lang w:val="en-AU"/>
        </w:rPr>
        <w:t>included very</w:t>
      </w:r>
      <w:r w:rsidRPr="00C55231">
        <w:rPr>
          <w:lang w:val="en-AU"/>
        </w:rPr>
        <w:t xml:space="preserve"> good use of terminology</w:t>
      </w:r>
    </w:p>
    <w:p w14:paraId="707FF3BB" w14:textId="77777777" w:rsidR="00266011" w:rsidRPr="00C55231" w:rsidRDefault="00266011" w:rsidP="00266011">
      <w:pPr>
        <w:pStyle w:val="VCAAbullet"/>
        <w:rPr>
          <w:lang w:val="en-AU"/>
        </w:rPr>
      </w:pPr>
      <w:r>
        <w:rPr>
          <w:lang w:val="en-AU"/>
        </w:rPr>
        <w:t>b</w:t>
      </w:r>
      <w:r w:rsidRPr="00C55231">
        <w:rPr>
          <w:lang w:val="en-AU"/>
        </w:rPr>
        <w:t>rainstorming:</w:t>
      </w:r>
      <w:r>
        <w:rPr>
          <w:lang w:val="en-AU"/>
        </w:rPr>
        <w:t xml:space="preserve"> included</w:t>
      </w:r>
      <w:r w:rsidRPr="00C55231">
        <w:rPr>
          <w:lang w:val="en-AU"/>
        </w:rPr>
        <w:t xml:space="preserve"> plenty of ideas explored using a clear and logical mind map layout</w:t>
      </w:r>
    </w:p>
    <w:p w14:paraId="77B62D70" w14:textId="77777777" w:rsidR="00266011" w:rsidRPr="00C55231" w:rsidRDefault="00266011" w:rsidP="00266011">
      <w:pPr>
        <w:pStyle w:val="VCAAbullet"/>
        <w:rPr>
          <w:lang w:val="en-AU"/>
        </w:rPr>
      </w:pPr>
      <w:r>
        <w:rPr>
          <w:lang w:val="en-AU"/>
        </w:rPr>
        <w:t>s</w:t>
      </w:r>
      <w:r w:rsidRPr="00C55231">
        <w:rPr>
          <w:lang w:val="en-AU"/>
        </w:rPr>
        <w:t xml:space="preserve">cripting: </w:t>
      </w:r>
      <w:r>
        <w:rPr>
          <w:lang w:val="en-AU"/>
        </w:rPr>
        <w:t>used the</w:t>
      </w:r>
      <w:r w:rsidRPr="00C55231">
        <w:rPr>
          <w:lang w:val="en-AU"/>
        </w:rPr>
        <w:t xml:space="preserve"> conventions of scripting, including stage directions and dialogue</w:t>
      </w:r>
      <w:r>
        <w:rPr>
          <w:lang w:val="en-AU"/>
        </w:rPr>
        <w:t>.</w:t>
      </w:r>
    </w:p>
    <w:p w14:paraId="22FA2018" w14:textId="3B55160F" w:rsidR="00266011" w:rsidRPr="00C55231" w:rsidRDefault="00266011" w:rsidP="00266011">
      <w:pPr>
        <w:pStyle w:val="VCAAbody"/>
        <w:rPr>
          <w:lang w:val="en-AU"/>
        </w:rPr>
      </w:pPr>
      <w:r>
        <w:rPr>
          <w:lang w:val="en-AU"/>
        </w:rPr>
        <w:t>Low</w:t>
      </w:r>
      <w:r w:rsidR="006723F6">
        <w:rPr>
          <w:lang w:val="en-AU"/>
        </w:rPr>
        <w:t>er</w:t>
      </w:r>
      <w:r>
        <w:rPr>
          <w:lang w:val="en-AU"/>
        </w:rPr>
        <w:t>-</w:t>
      </w:r>
      <w:r w:rsidRPr="00C55231">
        <w:rPr>
          <w:lang w:val="en-AU"/>
        </w:rPr>
        <w:t>scoring responses</w:t>
      </w:r>
      <w:r w:rsidR="005C07BD">
        <w:rPr>
          <w:lang w:val="en-AU"/>
        </w:rPr>
        <w:t>:</w:t>
      </w:r>
    </w:p>
    <w:p w14:paraId="70ADFCAD" w14:textId="77777777" w:rsidR="00266011" w:rsidRPr="00C55231" w:rsidRDefault="00266011" w:rsidP="00266011">
      <w:pPr>
        <w:pStyle w:val="VCAAbullet"/>
        <w:rPr>
          <w:lang w:val="en-AU"/>
        </w:rPr>
      </w:pPr>
      <w:r w:rsidRPr="00C55231">
        <w:rPr>
          <w:lang w:val="en-AU"/>
        </w:rPr>
        <w:t>tended to not complete all aspects of the task</w:t>
      </w:r>
      <w:r>
        <w:rPr>
          <w:lang w:val="en-AU"/>
        </w:rPr>
        <w:t xml:space="preserve"> (in particular, appeared to forget</w:t>
      </w:r>
      <w:r w:rsidRPr="00C55231">
        <w:rPr>
          <w:lang w:val="en-AU"/>
        </w:rPr>
        <w:t xml:space="preserve"> that it </w:t>
      </w:r>
      <w:r>
        <w:rPr>
          <w:lang w:val="en-AU"/>
        </w:rPr>
        <w:t>was</w:t>
      </w:r>
      <w:r w:rsidRPr="00C55231">
        <w:rPr>
          <w:lang w:val="en-AU"/>
        </w:rPr>
        <w:t xml:space="preserve"> the opening scene</w:t>
      </w:r>
      <w:r>
        <w:rPr>
          <w:lang w:val="en-AU"/>
        </w:rPr>
        <w:t>)</w:t>
      </w:r>
    </w:p>
    <w:p w14:paraId="5DC36F62" w14:textId="77777777" w:rsidR="00266011" w:rsidRPr="00C55231" w:rsidRDefault="00266011" w:rsidP="00266011">
      <w:pPr>
        <w:pStyle w:val="VCAAbullet"/>
        <w:rPr>
          <w:lang w:val="en-AU"/>
        </w:rPr>
      </w:pPr>
      <w:r>
        <w:rPr>
          <w:lang w:val="en-AU"/>
        </w:rPr>
        <w:t>did not include a</w:t>
      </w:r>
      <w:r w:rsidRPr="00C55231">
        <w:rPr>
          <w:lang w:val="en-AU"/>
        </w:rPr>
        <w:t xml:space="preserve"> sense of the relationship between the characters</w:t>
      </w:r>
    </w:p>
    <w:p w14:paraId="2D94EA3B" w14:textId="77777777" w:rsidR="00266011" w:rsidRPr="00C55231" w:rsidRDefault="00266011" w:rsidP="00266011">
      <w:pPr>
        <w:pStyle w:val="VCAAbullet"/>
        <w:rPr>
          <w:lang w:val="en-AU"/>
        </w:rPr>
      </w:pPr>
      <w:r w:rsidRPr="00C55231">
        <w:rPr>
          <w:lang w:val="en-AU"/>
        </w:rPr>
        <w:t xml:space="preserve">wrote about brainstorming or scripting rather than doing </w:t>
      </w:r>
      <w:r>
        <w:rPr>
          <w:lang w:val="en-AU"/>
        </w:rPr>
        <w:t>them</w:t>
      </w:r>
    </w:p>
    <w:p w14:paraId="44EA94ED" w14:textId="77777777" w:rsidR="00266011" w:rsidRPr="00C55231" w:rsidRDefault="00266011" w:rsidP="00266011">
      <w:pPr>
        <w:pStyle w:val="VCAAbullet"/>
        <w:rPr>
          <w:lang w:val="en-AU"/>
        </w:rPr>
      </w:pPr>
      <w:r>
        <w:rPr>
          <w:lang w:val="en-AU"/>
        </w:rPr>
        <w:t>included limited use of</w:t>
      </w:r>
      <w:r w:rsidRPr="00C55231">
        <w:rPr>
          <w:lang w:val="en-AU"/>
        </w:rPr>
        <w:t xml:space="preserve"> terminology</w:t>
      </w:r>
      <w:r>
        <w:rPr>
          <w:lang w:val="en-AU"/>
        </w:rPr>
        <w:t>.</w:t>
      </w:r>
    </w:p>
    <w:p w14:paraId="715D1C66" w14:textId="77777777" w:rsidR="00266011" w:rsidRPr="00C55231" w:rsidRDefault="00266011" w:rsidP="00266011">
      <w:pPr>
        <w:pStyle w:val="VCAAHeading4"/>
        <w:rPr>
          <w:lang w:val="en-AU"/>
        </w:rPr>
      </w:pPr>
      <w:r w:rsidRPr="00C55231">
        <w:rPr>
          <w:lang w:val="en-AU"/>
        </w:rPr>
        <w:t>Question 2d.</w:t>
      </w:r>
    </w:p>
    <w:tbl>
      <w:tblPr>
        <w:tblStyle w:val="VCAATableClosed"/>
        <w:tblW w:w="0" w:type="auto"/>
        <w:tblInd w:w="-5" w:type="dxa"/>
        <w:tblLayout w:type="fixed"/>
        <w:tblLook w:val="04A0" w:firstRow="1" w:lastRow="0" w:firstColumn="1" w:lastColumn="0" w:noHBand="0" w:noVBand="1"/>
      </w:tblPr>
      <w:tblGrid>
        <w:gridCol w:w="850"/>
        <w:gridCol w:w="567"/>
        <w:gridCol w:w="567"/>
        <w:gridCol w:w="567"/>
        <w:gridCol w:w="567"/>
        <w:gridCol w:w="567"/>
        <w:gridCol w:w="567"/>
        <w:gridCol w:w="1134"/>
      </w:tblGrid>
      <w:tr w:rsidR="00266011" w:rsidRPr="00141A4D" w14:paraId="268AB2E0" w14:textId="77777777" w:rsidTr="006E17BF">
        <w:trPr>
          <w:cnfStyle w:val="100000000000" w:firstRow="1" w:lastRow="0" w:firstColumn="0" w:lastColumn="0" w:oddVBand="0" w:evenVBand="0" w:oddHBand="0" w:evenHBand="0" w:firstRowFirstColumn="0" w:firstRowLastColumn="0" w:lastRowFirstColumn="0" w:lastRowLastColumn="0"/>
          <w:trHeight w:val="50"/>
        </w:trPr>
        <w:tc>
          <w:tcPr>
            <w:tcW w:w="850" w:type="dxa"/>
          </w:tcPr>
          <w:p w14:paraId="1C177BB4" w14:textId="77777777" w:rsidR="00266011" w:rsidRPr="00141A4D" w:rsidRDefault="00266011" w:rsidP="006E17BF">
            <w:pPr>
              <w:pStyle w:val="VCAAtablecondensedheading"/>
              <w:rPr>
                <w:lang w:val="en-AU"/>
              </w:rPr>
            </w:pPr>
            <w:r w:rsidRPr="00141A4D">
              <w:rPr>
                <w:lang w:val="en-AU"/>
              </w:rPr>
              <w:t>Mark</w:t>
            </w:r>
          </w:p>
        </w:tc>
        <w:tc>
          <w:tcPr>
            <w:tcW w:w="567" w:type="dxa"/>
          </w:tcPr>
          <w:p w14:paraId="4BF16B9A" w14:textId="77777777" w:rsidR="00266011" w:rsidRPr="00141A4D" w:rsidRDefault="00266011" w:rsidP="006E17BF">
            <w:pPr>
              <w:pStyle w:val="VCAAtablecondensedheading"/>
              <w:rPr>
                <w:lang w:val="en-AU"/>
              </w:rPr>
            </w:pPr>
            <w:r w:rsidRPr="00141A4D">
              <w:rPr>
                <w:lang w:val="en-AU"/>
              </w:rPr>
              <w:t>0</w:t>
            </w:r>
          </w:p>
        </w:tc>
        <w:tc>
          <w:tcPr>
            <w:tcW w:w="567" w:type="dxa"/>
          </w:tcPr>
          <w:p w14:paraId="07B9CA2A" w14:textId="77777777" w:rsidR="00266011" w:rsidRPr="00141A4D" w:rsidRDefault="00266011" w:rsidP="006E17BF">
            <w:pPr>
              <w:pStyle w:val="VCAAtablecondensedheading"/>
              <w:rPr>
                <w:lang w:val="en-AU"/>
              </w:rPr>
            </w:pPr>
            <w:r w:rsidRPr="00141A4D">
              <w:rPr>
                <w:lang w:val="en-AU"/>
              </w:rPr>
              <w:t>1</w:t>
            </w:r>
          </w:p>
        </w:tc>
        <w:tc>
          <w:tcPr>
            <w:tcW w:w="567" w:type="dxa"/>
          </w:tcPr>
          <w:p w14:paraId="7D8D7137" w14:textId="77777777" w:rsidR="00266011" w:rsidRPr="00141A4D" w:rsidRDefault="00266011" w:rsidP="006E17BF">
            <w:pPr>
              <w:pStyle w:val="VCAAtablecondensedheading"/>
              <w:rPr>
                <w:lang w:val="en-AU"/>
              </w:rPr>
            </w:pPr>
            <w:r>
              <w:rPr>
                <w:lang w:val="en-AU"/>
              </w:rPr>
              <w:t>2</w:t>
            </w:r>
          </w:p>
        </w:tc>
        <w:tc>
          <w:tcPr>
            <w:tcW w:w="567" w:type="dxa"/>
          </w:tcPr>
          <w:p w14:paraId="363D4185" w14:textId="77777777" w:rsidR="00266011" w:rsidRPr="00141A4D" w:rsidRDefault="00266011" w:rsidP="006E17BF">
            <w:pPr>
              <w:pStyle w:val="VCAAtablecondensedheading"/>
              <w:rPr>
                <w:lang w:val="en-AU"/>
              </w:rPr>
            </w:pPr>
            <w:r>
              <w:rPr>
                <w:lang w:val="en-AU"/>
              </w:rPr>
              <w:t>3</w:t>
            </w:r>
          </w:p>
        </w:tc>
        <w:tc>
          <w:tcPr>
            <w:tcW w:w="567" w:type="dxa"/>
          </w:tcPr>
          <w:p w14:paraId="67074C94" w14:textId="77777777" w:rsidR="00266011" w:rsidRPr="00141A4D" w:rsidRDefault="00266011" w:rsidP="006E17BF">
            <w:pPr>
              <w:pStyle w:val="VCAAtablecondensedheading"/>
              <w:rPr>
                <w:lang w:val="en-AU"/>
              </w:rPr>
            </w:pPr>
            <w:r>
              <w:rPr>
                <w:lang w:val="en-AU"/>
              </w:rPr>
              <w:t>4</w:t>
            </w:r>
          </w:p>
        </w:tc>
        <w:tc>
          <w:tcPr>
            <w:tcW w:w="567" w:type="dxa"/>
          </w:tcPr>
          <w:p w14:paraId="1E11ABA0" w14:textId="77777777" w:rsidR="00266011" w:rsidRPr="00141A4D" w:rsidRDefault="00266011" w:rsidP="006E17BF">
            <w:pPr>
              <w:pStyle w:val="VCAAtablecondensedheading"/>
              <w:rPr>
                <w:lang w:val="en-AU"/>
              </w:rPr>
            </w:pPr>
            <w:r>
              <w:rPr>
                <w:lang w:val="en-AU"/>
              </w:rPr>
              <w:t>5</w:t>
            </w:r>
          </w:p>
        </w:tc>
        <w:tc>
          <w:tcPr>
            <w:tcW w:w="1134" w:type="dxa"/>
          </w:tcPr>
          <w:p w14:paraId="26F1D525" w14:textId="77777777" w:rsidR="00266011" w:rsidRPr="00141A4D" w:rsidRDefault="00266011" w:rsidP="006E17BF">
            <w:pPr>
              <w:pStyle w:val="VCAAtablecondensedheading"/>
              <w:rPr>
                <w:lang w:val="en-AU"/>
              </w:rPr>
            </w:pPr>
            <w:r w:rsidRPr="00141A4D">
              <w:rPr>
                <w:lang w:val="en-AU"/>
              </w:rPr>
              <w:t>Average</w:t>
            </w:r>
          </w:p>
        </w:tc>
      </w:tr>
      <w:tr w:rsidR="00266011" w:rsidRPr="004A0275" w14:paraId="615406B3" w14:textId="77777777" w:rsidTr="006E17BF">
        <w:tc>
          <w:tcPr>
            <w:tcW w:w="850" w:type="dxa"/>
          </w:tcPr>
          <w:p w14:paraId="31FD0B53" w14:textId="77777777" w:rsidR="00266011" w:rsidRPr="004A0275" w:rsidRDefault="00266011" w:rsidP="006E17BF">
            <w:pPr>
              <w:pStyle w:val="VCAAtablecondensed"/>
            </w:pPr>
            <w:r w:rsidRPr="004A0275">
              <w:t>%</w:t>
            </w:r>
          </w:p>
        </w:tc>
        <w:tc>
          <w:tcPr>
            <w:tcW w:w="567" w:type="dxa"/>
            <w:vAlign w:val="bottom"/>
          </w:tcPr>
          <w:p w14:paraId="53A841B9" w14:textId="77777777" w:rsidR="00266011" w:rsidRPr="004A0275" w:rsidRDefault="00266011" w:rsidP="006E17BF">
            <w:pPr>
              <w:pStyle w:val="VCAAtablecondensed"/>
            </w:pPr>
            <w:r>
              <w:t>4</w:t>
            </w:r>
          </w:p>
        </w:tc>
        <w:tc>
          <w:tcPr>
            <w:tcW w:w="567" w:type="dxa"/>
            <w:vAlign w:val="bottom"/>
          </w:tcPr>
          <w:p w14:paraId="78EE367D" w14:textId="77777777" w:rsidR="00266011" w:rsidRPr="004A0275" w:rsidRDefault="00266011" w:rsidP="006E17BF">
            <w:pPr>
              <w:pStyle w:val="VCAAtablecondensed"/>
            </w:pPr>
            <w:r>
              <w:t>3</w:t>
            </w:r>
          </w:p>
        </w:tc>
        <w:tc>
          <w:tcPr>
            <w:tcW w:w="567" w:type="dxa"/>
          </w:tcPr>
          <w:p w14:paraId="65AD42E8" w14:textId="77777777" w:rsidR="00266011" w:rsidRPr="004A0275" w:rsidRDefault="00266011" w:rsidP="006E17BF">
            <w:pPr>
              <w:pStyle w:val="VCAAtablecondensed"/>
            </w:pPr>
            <w:r w:rsidRPr="00342859">
              <w:t>1</w:t>
            </w:r>
            <w:r>
              <w:t>8</w:t>
            </w:r>
          </w:p>
        </w:tc>
        <w:tc>
          <w:tcPr>
            <w:tcW w:w="567" w:type="dxa"/>
          </w:tcPr>
          <w:p w14:paraId="42ECB4E5" w14:textId="77777777" w:rsidR="00266011" w:rsidRPr="004A0275" w:rsidRDefault="00266011" w:rsidP="006E17BF">
            <w:pPr>
              <w:pStyle w:val="VCAAtablecondensed"/>
            </w:pPr>
            <w:r w:rsidRPr="00342859">
              <w:t>34</w:t>
            </w:r>
          </w:p>
        </w:tc>
        <w:tc>
          <w:tcPr>
            <w:tcW w:w="567" w:type="dxa"/>
          </w:tcPr>
          <w:p w14:paraId="0DE47D47" w14:textId="77777777" w:rsidR="00266011" w:rsidRPr="004A0275" w:rsidRDefault="00266011" w:rsidP="006E17BF">
            <w:pPr>
              <w:pStyle w:val="VCAAtablecondensed"/>
            </w:pPr>
            <w:r w:rsidRPr="00342859">
              <w:t>2</w:t>
            </w:r>
            <w:r>
              <w:t>7</w:t>
            </w:r>
          </w:p>
        </w:tc>
        <w:tc>
          <w:tcPr>
            <w:tcW w:w="567" w:type="dxa"/>
            <w:vAlign w:val="bottom"/>
          </w:tcPr>
          <w:p w14:paraId="11A6B63B" w14:textId="77777777" w:rsidR="00266011" w:rsidRPr="004A0275" w:rsidRDefault="00266011" w:rsidP="006E17BF">
            <w:pPr>
              <w:pStyle w:val="VCAAtablecondensed"/>
            </w:pPr>
            <w:r w:rsidRPr="00342859">
              <w:t>14</w:t>
            </w:r>
          </w:p>
        </w:tc>
        <w:tc>
          <w:tcPr>
            <w:tcW w:w="1134" w:type="dxa"/>
          </w:tcPr>
          <w:p w14:paraId="43A9BA11" w14:textId="77777777" w:rsidR="00266011" w:rsidRPr="004A0275" w:rsidRDefault="00266011" w:rsidP="006E17BF">
            <w:pPr>
              <w:pStyle w:val="VCAAtablecondensed"/>
            </w:pPr>
            <w:r w:rsidRPr="00342859">
              <w:t>3.2</w:t>
            </w:r>
          </w:p>
        </w:tc>
      </w:tr>
    </w:tbl>
    <w:p w14:paraId="6F91E9C6" w14:textId="77777777" w:rsidR="00266011" w:rsidRPr="00C55231" w:rsidRDefault="00266011" w:rsidP="00266011">
      <w:pPr>
        <w:pStyle w:val="VCAAbody"/>
        <w:rPr>
          <w:lang w:val="en-AU"/>
        </w:rPr>
      </w:pPr>
      <w:r w:rsidRPr="00C55231">
        <w:rPr>
          <w:lang w:val="en-AU"/>
        </w:rPr>
        <w:t xml:space="preserve">Students </w:t>
      </w:r>
      <w:r>
        <w:rPr>
          <w:lang w:val="en-AU"/>
        </w:rPr>
        <w:t>were</w:t>
      </w:r>
      <w:r w:rsidRPr="00C55231">
        <w:rPr>
          <w:lang w:val="en-AU"/>
        </w:rPr>
        <w:t xml:space="preserve"> required to analyse how the actor </w:t>
      </w:r>
      <w:r>
        <w:rPr>
          <w:lang w:val="en-AU"/>
        </w:rPr>
        <w:t>would</w:t>
      </w:r>
      <w:r w:rsidRPr="00C55231">
        <w:rPr>
          <w:lang w:val="en-AU"/>
        </w:rPr>
        <w:t xml:space="preserve"> use a specific moment of transformation to explore the relationship identified at the start of </w:t>
      </w:r>
      <w:r>
        <w:rPr>
          <w:lang w:val="en-AU"/>
        </w:rPr>
        <w:t>Question 2</w:t>
      </w:r>
      <w:r w:rsidRPr="00C55231">
        <w:rPr>
          <w:lang w:val="en-AU"/>
        </w:rPr>
        <w:t xml:space="preserve">. The focus of the task </w:t>
      </w:r>
      <w:r>
        <w:rPr>
          <w:lang w:val="en-AU"/>
        </w:rPr>
        <w:t>was</w:t>
      </w:r>
      <w:r w:rsidRPr="00C55231">
        <w:rPr>
          <w:lang w:val="en-AU"/>
        </w:rPr>
        <w:t xml:space="preserve"> the specifics of the transformation process</w:t>
      </w:r>
      <w:r>
        <w:rPr>
          <w:lang w:val="en-AU"/>
        </w:rPr>
        <w:t>:</w:t>
      </w:r>
      <w:r w:rsidRPr="00C55231">
        <w:rPr>
          <w:lang w:val="en-AU"/>
        </w:rPr>
        <w:t xml:space="preserve"> naming it, identifying how three or more expressive skills </w:t>
      </w:r>
      <w:r>
        <w:rPr>
          <w:lang w:val="en-AU"/>
        </w:rPr>
        <w:t>would</w:t>
      </w:r>
      <w:r w:rsidRPr="00C55231">
        <w:rPr>
          <w:lang w:val="en-AU"/>
        </w:rPr>
        <w:t xml:space="preserve"> be used to show the transformation from one character to the next, and</w:t>
      </w:r>
      <w:r>
        <w:rPr>
          <w:lang w:val="en-AU"/>
        </w:rPr>
        <w:t xml:space="preserve"> describing</w:t>
      </w:r>
      <w:r w:rsidRPr="00C55231">
        <w:rPr>
          <w:lang w:val="en-AU"/>
        </w:rPr>
        <w:t xml:space="preserve"> how the actor </w:t>
      </w:r>
      <w:r>
        <w:rPr>
          <w:lang w:val="en-AU"/>
        </w:rPr>
        <w:t>would</w:t>
      </w:r>
      <w:r w:rsidRPr="00C55231">
        <w:rPr>
          <w:lang w:val="en-AU"/>
        </w:rPr>
        <w:t xml:space="preserve"> use one or more of the listed production areas in the process. The boxed information explicitly </w:t>
      </w:r>
      <w:r>
        <w:rPr>
          <w:lang w:val="en-AU"/>
        </w:rPr>
        <w:t>stated that</w:t>
      </w:r>
      <w:r w:rsidRPr="00C55231">
        <w:rPr>
          <w:lang w:val="en-AU"/>
        </w:rPr>
        <w:t xml:space="preserve"> the actor </w:t>
      </w:r>
      <w:r>
        <w:rPr>
          <w:lang w:val="en-AU"/>
        </w:rPr>
        <w:t>would</w:t>
      </w:r>
      <w:r w:rsidRPr="00C55231">
        <w:rPr>
          <w:lang w:val="en-AU"/>
        </w:rPr>
        <w:t xml:space="preserve"> show a distinct contrast between the two characters.</w:t>
      </w:r>
    </w:p>
    <w:p w14:paraId="4BC24E96" w14:textId="4A3C1185" w:rsidR="00266011" w:rsidRPr="00C55231" w:rsidRDefault="00266011" w:rsidP="00266011">
      <w:pPr>
        <w:pStyle w:val="VCAAbody"/>
        <w:rPr>
          <w:lang w:val="en-AU"/>
        </w:rPr>
      </w:pPr>
      <w:r w:rsidRPr="00C55231">
        <w:rPr>
          <w:lang w:val="en-AU"/>
        </w:rPr>
        <w:t>High-scoring responses</w:t>
      </w:r>
      <w:r w:rsidR="005C07BD">
        <w:rPr>
          <w:lang w:val="en-AU"/>
        </w:rPr>
        <w:t>:</w:t>
      </w:r>
      <w:r w:rsidRPr="00C55231">
        <w:rPr>
          <w:lang w:val="en-AU"/>
        </w:rPr>
        <w:t xml:space="preserve"> </w:t>
      </w:r>
    </w:p>
    <w:p w14:paraId="784D9B7E" w14:textId="7D78ED82" w:rsidR="00266011" w:rsidRPr="00C55231" w:rsidRDefault="00266011" w:rsidP="00266011">
      <w:pPr>
        <w:pStyle w:val="VCAAbullet"/>
        <w:rPr>
          <w:lang w:val="en-AU"/>
        </w:rPr>
      </w:pPr>
      <w:r>
        <w:rPr>
          <w:lang w:val="en-AU"/>
        </w:rPr>
        <w:t>included detailed</w:t>
      </w:r>
      <w:r w:rsidRPr="00C55231">
        <w:rPr>
          <w:lang w:val="en-AU"/>
        </w:rPr>
        <w:t xml:space="preserve"> analysis of a clear moment of transformation of character, which used at least three expressive skills and one production area</w:t>
      </w:r>
      <w:r>
        <w:rPr>
          <w:lang w:val="en-AU"/>
        </w:rPr>
        <w:t>, describing</w:t>
      </w:r>
      <w:r w:rsidRPr="00C55231">
        <w:rPr>
          <w:lang w:val="en-AU"/>
        </w:rPr>
        <w:t xml:space="preserve"> how </w:t>
      </w:r>
      <w:r>
        <w:rPr>
          <w:lang w:val="en-AU"/>
        </w:rPr>
        <w:t>the actor</w:t>
      </w:r>
      <w:r w:rsidRPr="00C55231">
        <w:rPr>
          <w:lang w:val="en-AU"/>
        </w:rPr>
        <w:t xml:space="preserve"> would present both characters</w:t>
      </w:r>
      <w:r>
        <w:rPr>
          <w:lang w:val="en-AU"/>
        </w:rPr>
        <w:t xml:space="preserve"> and</w:t>
      </w:r>
      <w:r w:rsidRPr="00C55231">
        <w:rPr>
          <w:lang w:val="en-AU"/>
        </w:rPr>
        <w:t xml:space="preserve"> transform between them, and how their choices would affect the audience</w:t>
      </w:r>
    </w:p>
    <w:p w14:paraId="54532A28" w14:textId="77777777" w:rsidR="00266011" w:rsidRPr="00C55231" w:rsidRDefault="00266011" w:rsidP="00266011">
      <w:pPr>
        <w:pStyle w:val="VCAAbullet"/>
        <w:rPr>
          <w:lang w:val="en-AU"/>
        </w:rPr>
      </w:pPr>
      <w:r>
        <w:rPr>
          <w:lang w:val="en-AU"/>
        </w:rPr>
        <w:t>o</w:t>
      </w:r>
      <w:r w:rsidRPr="00C55231">
        <w:rPr>
          <w:lang w:val="en-AU"/>
        </w:rPr>
        <w:t>ften had a clear layout with Character 1’s expressive skills followed by the transformation technique and then Character 2’s expressive skills</w:t>
      </w:r>
      <w:r>
        <w:rPr>
          <w:lang w:val="en-AU"/>
        </w:rPr>
        <w:t>; the</w:t>
      </w:r>
      <w:r w:rsidRPr="00C55231">
        <w:rPr>
          <w:lang w:val="en-AU"/>
        </w:rPr>
        <w:t xml:space="preserve"> use of the production area was woven into the response</w:t>
      </w:r>
    </w:p>
    <w:p w14:paraId="15852444" w14:textId="77777777" w:rsidR="00266011" w:rsidRPr="00C55231" w:rsidRDefault="00266011" w:rsidP="00266011">
      <w:pPr>
        <w:pStyle w:val="VCAAbullet"/>
        <w:rPr>
          <w:lang w:val="en-AU"/>
        </w:rPr>
      </w:pPr>
      <w:r>
        <w:rPr>
          <w:lang w:val="en-AU"/>
        </w:rPr>
        <w:t>included c</w:t>
      </w:r>
      <w:r w:rsidRPr="00C55231">
        <w:rPr>
          <w:lang w:val="en-AU"/>
        </w:rPr>
        <w:t>lear contrast between the actor’s use of expressive skills for each character</w:t>
      </w:r>
    </w:p>
    <w:p w14:paraId="2FCCEF1D" w14:textId="77777777" w:rsidR="00266011" w:rsidRPr="00C55231" w:rsidRDefault="00266011" w:rsidP="00266011">
      <w:pPr>
        <w:pStyle w:val="VCAAbullet"/>
        <w:rPr>
          <w:lang w:val="en-AU"/>
        </w:rPr>
      </w:pPr>
      <w:r>
        <w:rPr>
          <w:lang w:val="en-AU"/>
        </w:rPr>
        <w:t>a</w:t>
      </w:r>
      <w:r w:rsidRPr="00C55231">
        <w:rPr>
          <w:lang w:val="en-AU"/>
        </w:rPr>
        <w:t>pplied sophisticated use of drama terminology, particularly the naming of transformation techniques</w:t>
      </w:r>
    </w:p>
    <w:p w14:paraId="63FDFE08" w14:textId="77777777" w:rsidR="00266011" w:rsidRPr="00C55231" w:rsidRDefault="00266011" w:rsidP="00266011">
      <w:pPr>
        <w:pStyle w:val="VCAAbullet"/>
        <w:rPr>
          <w:lang w:val="en-AU"/>
        </w:rPr>
      </w:pPr>
      <w:r>
        <w:rPr>
          <w:lang w:val="en-AU"/>
        </w:rPr>
        <w:t>included a s</w:t>
      </w:r>
      <w:r w:rsidRPr="00C55231">
        <w:rPr>
          <w:lang w:val="en-AU"/>
        </w:rPr>
        <w:t>uccinct but clear description of the relationship between the characters</w:t>
      </w:r>
      <w:r>
        <w:rPr>
          <w:lang w:val="en-AU"/>
        </w:rPr>
        <w:t>,</w:t>
      </w:r>
      <w:r w:rsidRPr="00C55231">
        <w:rPr>
          <w:lang w:val="en-AU"/>
        </w:rPr>
        <w:t xml:space="preserve"> linked to the transformation.</w:t>
      </w:r>
    </w:p>
    <w:p w14:paraId="22075239" w14:textId="233C9E65" w:rsidR="00266011" w:rsidRPr="00C55231" w:rsidRDefault="00266011" w:rsidP="00266011">
      <w:pPr>
        <w:pStyle w:val="VCAAbody"/>
        <w:rPr>
          <w:lang w:val="en-AU"/>
        </w:rPr>
      </w:pPr>
      <w:r w:rsidRPr="00C55231">
        <w:rPr>
          <w:lang w:val="en-AU"/>
        </w:rPr>
        <w:t>Lower-scoring responses</w:t>
      </w:r>
      <w:r w:rsidR="005C07BD">
        <w:rPr>
          <w:lang w:val="en-AU"/>
        </w:rPr>
        <w:t>:</w:t>
      </w:r>
    </w:p>
    <w:p w14:paraId="0DEA1BF8" w14:textId="77777777" w:rsidR="00266011" w:rsidRPr="00C55231" w:rsidRDefault="00266011" w:rsidP="00266011">
      <w:pPr>
        <w:pStyle w:val="VCAAbullet"/>
        <w:rPr>
          <w:lang w:val="en-AU"/>
        </w:rPr>
      </w:pPr>
      <w:r>
        <w:rPr>
          <w:lang w:val="en-AU"/>
        </w:rPr>
        <w:t>described</w:t>
      </w:r>
      <w:r w:rsidRPr="00C55231">
        <w:rPr>
          <w:lang w:val="en-AU"/>
        </w:rPr>
        <w:t xml:space="preserve"> how expressive skills </w:t>
      </w:r>
      <w:r>
        <w:rPr>
          <w:lang w:val="en-AU"/>
        </w:rPr>
        <w:t>would be</w:t>
      </w:r>
      <w:r w:rsidRPr="00C55231">
        <w:rPr>
          <w:lang w:val="en-AU"/>
        </w:rPr>
        <w:t xml:space="preserve"> applied but not why or how </w:t>
      </w:r>
      <w:r>
        <w:rPr>
          <w:lang w:val="en-AU"/>
        </w:rPr>
        <w:t>the skill</w:t>
      </w:r>
      <w:r w:rsidRPr="00C55231">
        <w:rPr>
          <w:lang w:val="en-AU"/>
        </w:rPr>
        <w:t xml:space="preserve"> would explore the relationship between the two characters</w:t>
      </w:r>
    </w:p>
    <w:p w14:paraId="693FA29A" w14:textId="77777777" w:rsidR="00266011" w:rsidRPr="00C55231" w:rsidRDefault="00266011" w:rsidP="00266011">
      <w:pPr>
        <w:pStyle w:val="VCAAbullet"/>
        <w:rPr>
          <w:lang w:val="en-AU"/>
        </w:rPr>
      </w:pPr>
      <w:r>
        <w:rPr>
          <w:lang w:val="en-AU"/>
        </w:rPr>
        <w:t>provided fewer</w:t>
      </w:r>
      <w:r w:rsidRPr="00C55231">
        <w:rPr>
          <w:lang w:val="en-AU"/>
        </w:rPr>
        <w:t xml:space="preserve"> than three expressive skills</w:t>
      </w:r>
    </w:p>
    <w:p w14:paraId="494DDFE9" w14:textId="77777777" w:rsidR="00266011" w:rsidRPr="00C55231" w:rsidRDefault="00266011" w:rsidP="00266011">
      <w:pPr>
        <w:pStyle w:val="VCAAbullet"/>
        <w:rPr>
          <w:lang w:val="en-AU"/>
        </w:rPr>
      </w:pPr>
      <w:r>
        <w:rPr>
          <w:lang w:val="en-AU"/>
        </w:rPr>
        <w:t>included i</w:t>
      </w:r>
      <w:r w:rsidRPr="00C55231">
        <w:rPr>
          <w:lang w:val="en-AU"/>
        </w:rPr>
        <w:t>naccurate use of terminology</w:t>
      </w:r>
    </w:p>
    <w:p w14:paraId="4B93D20C" w14:textId="77777777" w:rsidR="00266011" w:rsidRPr="00C55231" w:rsidRDefault="00266011" w:rsidP="00266011">
      <w:pPr>
        <w:pStyle w:val="VCAAbullet"/>
        <w:rPr>
          <w:lang w:val="en-AU"/>
        </w:rPr>
      </w:pPr>
      <w:r>
        <w:rPr>
          <w:lang w:val="en-AU"/>
        </w:rPr>
        <w:t>used</w:t>
      </w:r>
      <w:r w:rsidRPr="00C55231">
        <w:rPr>
          <w:lang w:val="en-AU"/>
        </w:rPr>
        <w:t xml:space="preserve"> a production area other than one </w:t>
      </w:r>
      <w:r>
        <w:rPr>
          <w:lang w:val="en-AU"/>
        </w:rPr>
        <w:t xml:space="preserve">of those </w:t>
      </w:r>
      <w:r w:rsidRPr="00C55231">
        <w:rPr>
          <w:lang w:val="en-AU"/>
        </w:rPr>
        <w:t>listed (</w:t>
      </w:r>
      <w:r>
        <w:rPr>
          <w:lang w:val="en-AU"/>
        </w:rPr>
        <w:t>for example,</w:t>
      </w:r>
      <w:r w:rsidRPr="00C55231">
        <w:rPr>
          <w:lang w:val="en-AU"/>
        </w:rPr>
        <w:t xml:space="preserve"> lighting).</w:t>
      </w:r>
    </w:p>
    <w:p w14:paraId="00EDFF7D" w14:textId="6795606E" w:rsidR="00266011" w:rsidRDefault="00266011" w:rsidP="00266011">
      <w:pPr>
        <w:pStyle w:val="VCAAbody"/>
        <w:rPr>
          <w:lang w:val="en-AU"/>
        </w:rPr>
      </w:pPr>
      <w:r>
        <w:rPr>
          <w:lang w:val="en-AU"/>
        </w:rPr>
        <w:t>The following is an example of a high-scoring response</w:t>
      </w:r>
      <w:r w:rsidR="00DD11A3">
        <w:rPr>
          <w:lang w:val="en-AU"/>
        </w:rPr>
        <w:t>.</w:t>
      </w:r>
    </w:p>
    <w:p w14:paraId="456F0BD1" w14:textId="77777777" w:rsidR="00266011" w:rsidRPr="00691201" w:rsidRDefault="00266011" w:rsidP="00266011">
      <w:pPr>
        <w:pStyle w:val="VCAAstudentresponse"/>
      </w:pPr>
      <w:r>
        <w:t xml:space="preserve">To transform between Laura and Bill, the actor will use a snap transition, and manipulate costume, voice, facial expression and gesture to show the character’s fan/celebrity relationship. When first portraying Laura, the actor uses a slow, elegant and refined voice, giving the impression that Laura is well read and thoughtful with her language. The slightly squinted eyes and slow, regal hand gestures give Laura a sense of seductivity, and she wears the costume of a feathered boa off her shoulders, which works to present Laura as a glamorous star. At the word “Click!”, the actor instantly transforms into Bill. Bill’s voice is much quicker than Laura’s, and also fluctuates in tone slightly. This works to show Bill as eager and </w:t>
      </w:r>
      <w:r>
        <w:lastRenderedPageBreak/>
        <w:t xml:space="preserve">somewhat frantic. The actor gives Bill a wide-eyed expression of awe, and uses quick gestures to symbolise the click of a camera. The Boa also transforms, and loops around The Actor’s neck like a camera strap. The juxtaposition of Laura’s precise and slow disposition and Bill’s energetic and quick portrayal creates contrast between the two, and further establishes the fan/celebrity dynamic. </w:t>
      </w:r>
    </w:p>
    <w:p w14:paraId="50252D9D" w14:textId="77777777" w:rsidR="00266011" w:rsidRPr="00C55231" w:rsidRDefault="00266011" w:rsidP="00266011">
      <w:pPr>
        <w:pStyle w:val="VCAAHeading4"/>
        <w:rPr>
          <w:lang w:val="en-AU"/>
        </w:rPr>
      </w:pPr>
      <w:r w:rsidRPr="00C55231">
        <w:rPr>
          <w:lang w:val="en-AU"/>
        </w:rPr>
        <w:t>Question 2e.</w:t>
      </w:r>
    </w:p>
    <w:tbl>
      <w:tblPr>
        <w:tblStyle w:val="VCAATableClosed"/>
        <w:tblW w:w="0" w:type="auto"/>
        <w:tblInd w:w="-5" w:type="dxa"/>
        <w:tblLayout w:type="fixed"/>
        <w:tblLook w:val="04A0" w:firstRow="1" w:lastRow="0" w:firstColumn="1" w:lastColumn="0" w:noHBand="0" w:noVBand="1"/>
      </w:tblPr>
      <w:tblGrid>
        <w:gridCol w:w="850"/>
        <w:gridCol w:w="567"/>
        <w:gridCol w:w="567"/>
        <w:gridCol w:w="567"/>
        <w:gridCol w:w="567"/>
        <w:gridCol w:w="1134"/>
      </w:tblGrid>
      <w:tr w:rsidR="00266011" w:rsidRPr="00141A4D" w14:paraId="5EE9AE31" w14:textId="77777777" w:rsidTr="006E17BF">
        <w:trPr>
          <w:cnfStyle w:val="100000000000" w:firstRow="1" w:lastRow="0" w:firstColumn="0" w:lastColumn="0" w:oddVBand="0" w:evenVBand="0" w:oddHBand="0" w:evenHBand="0" w:firstRowFirstColumn="0" w:firstRowLastColumn="0" w:lastRowFirstColumn="0" w:lastRowLastColumn="0"/>
          <w:trHeight w:val="50"/>
        </w:trPr>
        <w:tc>
          <w:tcPr>
            <w:tcW w:w="850" w:type="dxa"/>
          </w:tcPr>
          <w:p w14:paraId="3D53B96D" w14:textId="77777777" w:rsidR="00266011" w:rsidRPr="00141A4D" w:rsidRDefault="00266011" w:rsidP="006E17BF">
            <w:pPr>
              <w:pStyle w:val="VCAAtablecondensedheading"/>
              <w:rPr>
                <w:lang w:val="en-AU"/>
              </w:rPr>
            </w:pPr>
            <w:r w:rsidRPr="00141A4D">
              <w:rPr>
                <w:lang w:val="en-AU"/>
              </w:rPr>
              <w:t>Mark</w:t>
            </w:r>
          </w:p>
        </w:tc>
        <w:tc>
          <w:tcPr>
            <w:tcW w:w="567" w:type="dxa"/>
          </w:tcPr>
          <w:p w14:paraId="4FFD58D2" w14:textId="77777777" w:rsidR="00266011" w:rsidRPr="00141A4D" w:rsidRDefault="00266011" w:rsidP="006E17BF">
            <w:pPr>
              <w:pStyle w:val="VCAAtablecondensedheading"/>
              <w:rPr>
                <w:lang w:val="en-AU"/>
              </w:rPr>
            </w:pPr>
            <w:r w:rsidRPr="00141A4D">
              <w:rPr>
                <w:lang w:val="en-AU"/>
              </w:rPr>
              <w:t>0</w:t>
            </w:r>
          </w:p>
        </w:tc>
        <w:tc>
          <w:tcPr>
            <w:tcW w:w="567" w:type="dxa"/>
          </w:tcPr>
          <w:p w14:paraId="45456268" w14:textId="77777777" w:rsidR="00266011" w:rsidRPr="00141A4D" w:rsidRDefault="00266011" w:rsidP="006E17BF">
            <w:pPr>
              <w:pStyle w:val="VCAAtablecondensedheading"/>
              <w:rPr>
                <w:lang w:val="en-AU"/>
              </w:rPr>
            </w:pPr>
            <w:r w:rsidRPr="00141A4D">
              <w:rPr>
                <w:lang w:val="en-AU"/>
              </w:rPr>
              <w:t>1</w:t>
            </w:r>
          </w:p>
        </w:tc>
        <w:tc>
          <w:tcPr>
            <w:tcW w:w="567" w:type="dxa"/>
          </w:tcPr>
          <w:p w14:paraId="11DCFBC3" w14:textId="77777777" w:rsidR="00266011" w:rsidRPr="00141A4D" w:rsidRDefault="00266011" w:rsidP="006E17BF">
            <w:pPr>
              <w:pStyle w:val="VCAAtablecondensedheading"/>
              <w:rPr>
                <w:lang w:val="en-AU"/>
              </w:rPr>
            </w:pPr>
            <w:r>
              <w:rPr>
                <w:lang w:val="en-AU"/>
              </w:rPr>
              <w:t>2</w:t>
            </w:r>
          </w:p>
        </w:tc>
        <w:tc>
          <w:tcPr>
            <w:tcW w:w="567" w:type="dxa"/>
          </w:tcPr>
          <w:p w14:paraId="65B3225B" w14:textId="77777777" w:rsidR="00266011" w:rsidRPr="00141A4D" w:rsidRDefault="00266011" w:rsidP="006E17BF">
            <w:pPr>
              <w:pStyle w:val="VCAAtablecondensedheading"/>
              <w:rPr>
                <w:lang w:val="en-AU"/>
              </w:rPr>
            </w:pPr>
            <w:r>
              <w:rPr>
                <w:lang w:val="en-AU"/>
              </w:rPr>
              <w:t>3</w:t>
            </w:r>
          </w:p>
        </w:tc>
        <w:tc>
          <w:tcPr>
            <w:tcW w:w="1134" w:type="dxa"/>
          </w:tcPr>
          <w:p w14:paraId="2439F7F1" w14:textId="77777777" w:rsidR="00266011" w:rsidRPr="00141A4D" w:rsidRDefault="00266011" w:rsidP="006E17BF">
            <w:pPr>
              <w:pStyle w:val="VCAAtablecondensedheading"/>
              <w:rPr>
                <w:lang w:val="en-AU"/>
              </w:rPr>
            </w:pPr>
            <w:r w:rsidRPr="00141A4D">
              <w:rPr>
                <w:lang w:val="en-AU"/>
              </w:rPr>
              <w:t>Average</w:t>
            </w:r>
          </w:p>
        </w:tc>
      </w:tr>
      <w:tr w:rsidR="00266011" w:rsidRPr="004A0275" w14:paraId="0BBAD7EB" w14:textId="77777777" w:rsidTr="006E17BF">
        <w:tc>
          <w:tcPr>
            <w:tcW w:w="850" w:type="dxa"/>
          </w:tcPr>
          <w:p w14:paraId="45CC7F3E" w14:textId="77777777" w:rsidR="00266011" w:rsidRPr="004A0275" w:rsidRDefault="00266011" w:rsidP="006E17BF">
            <w:pPr>
              <w:pStyle w:val="VCAAtablecondensed"/>
            </w:pPr>
            <w:r w:rsidRPr="004A0275">
              <w:t>%</w:t>
            </w:r>
          </w:p>
        </w:tc>
        <w:tc>
          <w:tcPr>
            <w:tcW w:w="567" w:type="dxa"/>
            <w:vAlign w:val="bottom"/>
          </w:tcPr>
          <w:p w14:paraId="513A4783" w14:textId="77777777" w:rsidR="00266011" w:rsidRPr="004A0275" w:rsidRDefault="00266011" w:rsidP="006E17BF">
            <w:pPr>
              <w:pStyle w:val="VCAAtablecondensed"/>
            </w:pPr>
            <w:r w:rsidRPr="00CC5ACF">
              <w:t>11</w:t>
            </w:r>
          </w:p>
        </w:tc>
        <w:tc>
          <w:tcPr>
            <w:tcW w:w="567" w:type="dxa"/>
            <w:vAlign w:val="bottom"/>
          </w:tcPr>
          <w:p w14:paraId="43D64C33" w14:textId="77777777" w:rsidR="00266011" w:rsidRPr="004A0275" w:rsidRDefault="00266011" w:rsidP="006E17BF">
            <w:pPr>
              <w:pStyle w:val="VCAAtablecondensed"/>
            </w:pPr>
            <w:r w:rsidRPr="00CC5ACF">
              <w:t>23</w:t>
            </w:r>
          </w:p>
        </w:tc>
        <w:tc>
          <w:tcPr>
            <w:tcW w:w="567" w:type="dxa"/>
          </w:tcPr>
          <w:p w14:paraId="0F3611AE" w14:textId="77777777" w:rsidR="00266011" w:rsidRPr="004A0275" w:rsidRDefault="00266011" w:rsidP="006E17BF">
            <w:pPr>
              <w:pStyle w:val="VCAAtablecondensed"/>
            </w:pPr>
            <w:r w:rsidRPr="00CC5ACF">
              <w:t>4</w:t>
            </w:r>
            <w:r>
              <w:t>3</w:t>
            </w:r>
          </w:p>
        </w:tc>
        <w:tc>
          <w:tcPr>
            <w:tcW w:w="567" w:type="dxa"/>
            <w:vAlign w:val="bottom"/>
          </w:tcPr>
          <w:p w14:paraId="2850E8D3" w14:textId="77777777" w:rsidR="00266011" w:rsidRPr="004A0275" w:rsidRDefault="00266011" w:rsidP="006E17BF">
            <w:pPr>
              <w:pStyle w:val="VCAAtablecondensed"/>
            </w:pPr>
            <w:r w:rsidRPr="00CC5ACF">
              <w:t>2</w:t>
            </w:r>
            <w:r>
              <w:t>3</w:t>
            </w:r>
          </w:p>
        </w:tc>
        <w:tc>
          <w:tcPr>
            <w:tcW w:w="1134" w:type="dxa"/>
          </w:tcPr>
          <w:p w14:paraId="4300AB5D" w14:textId="77777777" w:rsidR="00266011" w:rsidRPr="004A0275" w:rsidRDefault="00266011" w:rsidP="006E17BF">
            <w:pPr>
              <w:pStyle w:val="VCAAtablecondensed"/>
            </w:pPr>
            <w:r w:rsidRPr="00CC5ACF">
              <w:t>1.</w:t>
            </w:r>
            <w:r>
              <w:t>8</w:t>
            </w:r>
          </w:p>
        </w:tc>
      </w:tr>
    </w:tbl>
    <w:p w14:paraId="407423EF" w14:textId="77777777" w:rsidR="00771BB6" w:rsidRPr="00C55231" w:rsidRDefault="00771BB6" w:rsidP="00771BB6">
      <w:pPr>
        <w:pStyle w:val="VCAAbody"/>
        <w:rPr>
          <w:lang w:val="en-AU"/>
        </w:rPr>
      </w:pPr>
      <w:r w:rsidRPr="00C55231">
        <w:rPr>
          <w:lang w:val="en-AU"/>
        </w:rPr>
        <w:t xml:space="preserve">Students </w:t>
      </w:r>
      <w:r>
        <w:rPr>
          <w:lang w:val="en-AU"/>
        </w:rPr>
        <w:t>were</w:t>
      </w:r>
      <w:r w:rsidRPr="00C55231">
        <w:rPr>
          <w:lang w:val="en-AU"/>
        </w:rPr>
        <w:t xml:space="preserve"> required to describe how the actor </w:t>
      </w:r>
      <w:r>
        <w:rPr>
          <w:lang w:val="en-AU"/>
        </w:rPr>
        <w:t>would</w:t>
      </w:r>
      <w:r w:rsidRPr="00C55231">
        <w:rPr>
          <w:lang w:val="en-AU"/>
        </w:rPr>
        <w:t xml:space="preserve"> create a moment</w:t>
      </w:r>
      <w:r w:rsidRPr="007347B2">
        <w:rPr>
          <w:lang w:val="en-AU"/>
        </w:rPr>
        <w:t xml:space="preserve"> </w:t>
      </w:r>
      <w:r w:rsidRPr="00C55231">
        <w:rPr>
          <w:lang w:val="en-AU"/>
        </w:rPr>
        <w:t>when the relationship between the two characters change</w:t>
      </w:r>
      <w:r>
        <w:rPr>
          <w:lang w:val="en-AU"/>
        </w:rPr>
        <w:t>d</w:t>
      </w:r>
      <w:r w:rsidRPr="00C55231">
        <w:rPr>
          <w:lang w:val="en-AU"/>
        </w:rPr>
        <w:t>, using one convention from their chosen performance style and one performance skill (but not actor</w:t>
      </w:r>
      <w:r>
        <w:rPr>
          <w:lang w:val="en-AU"/>
        </w:rPr>
        <w:t>–</w:t>
      </w:r>
      <w:r w:rsidRPr="00C55231">
        <w:rPr>
          <w:lang w:val="en-AU"/>
        </w:rPr>
        <w:t xml:space="preserve">audience relationship). </w:t>
      </w:r>
      <w:r>
        <w:rPr>
          <w:lang w:val="en-AU"/>
        </w:rPr>
        <w:t>The information box informed students they could</w:t>
      </w:r>
      <w:r w:rsidRPr="00C55231">
        <w:rPr>
          <w:lang w:val="en-AU"/>
        </w:rPr>
        <w:t xml:space="preserve"> not use transformation of character, time and place, or application of symbol. </w:t>
      </w:r>
    </w:p>
    <w:p w14:paraId="42935FB7" w14:textId="68A150B2" w:rsidR="00771BB6" w:rsidRPr="00C55231" w:rsidRDefault="00771BB6" w:rsidP="00771BB6">
      <w:pPr>
        <w:pStyle w:val="VCAAbody"/>
        <w:rPr>
          <w:lang w:val="en-AU"/>
        </w:rPr>
      </w:pPr>
      <w:r w:rsidRPr="00C55231">
        <w:rPr>
          <w:lang w:val="en-AU"/>
        </w:rPr>
        <w:t>High-scoring response</w:t>
      </w:r>
      <w:r>
        <w:rPr>
          <w:lang w:val="en-AU"/>
        </w:rPr>
        <w:t>s</w:t>
      </w:r>
      <w:r w:rsidR="005C07BD">
        <w:rPr>
          <w:lang w:val="en-AU"/>
        </w:rPr>
        <w:t>:</w:t>
      </w:r>
    </w:p>
    <w:p w14:paraId="2ACBCBCB" w14:textId="77777777" w:rsidR="00771BB6" w:rsidRPr="00C55231" w:rsidRDefault="00771BB6" w:rsidP="00771BB6">
      <w:pPr>
        <w:pStyle w:val="VCAAbullet"/>
        <w:rPr>
          <w:lang w:val="en-AU"/>
        </w:rPr>
      </w:pPr>
      <w:r w:rsidRPr="00C55231">
        <w:rPr>
          <w:lang w:val="en-AU"/>
        </w:rPr>
        <w:t>clearly outlined what had changed in the relationship</w:t>
      </w:r>
    </w:p>
    <w:p w14:paraId="6755FC31" w14:textId="77777777" w:rsidR="00771BB6" w:rsidRPr="00C55231" w:rsidRDefault="00771BB6" w:rsidP="00771BB6">
      <w:pPr>
        <w:pStyle w:val="VCAAbullet"/>
        <w:rPr>
          <w:lang w:val="en-AU"/>
        </w:rPr>
      </w:pPr>
      <w:r>
        <w:rPr>
          <w:lang w:val="en-AU"/>
        </w:rPr>
        <w:t xml:space="preserve">included </w:t>
      </w:r>
      <w:r w:rsidRPr="00C55231">
        <w:rPr>
          <w:lang w:val="en-AU"/>
        </w:rPr>
        <w:t>convention choices</w:t>
      </w:r>
      <w:r>
        <w:rPr>
          <w:lang w:val="en-AU"/>
        </w:rPr>
        <w:t xml:space="preserve"> that</w:t>
      </w:r>
      <w:r w:rsidRPr="00C55231">
        <w:rPr>
          <w:lang w:val="en-AU"/>
        </w:rPr>
        <w:t xml:space="preserve"> linked cleverly to</w:t>
      </w:r>
      <w:r>
        <w:rPr>
          <w:lang w:val="en-AU"/>
        </w:rPr>
        <w:t xml:space="preserve"> the</w:t>
      </w:r>
      <w:r w:rsidRPr="00C55231">
        <w:rPr>
          <w:lang w:val="en-AU"/>
        </w:rPr>
        <w:t xml:space="preserve"> performance style chosen</w:t>
      </w:r>
    </w:p>
    <w:p w14:paraId="68B8CEA5" w14:textId="77777777" w:rsidR="00771BB6" w:rsidRPr="00C55231" w:rsidRDefault="00771BB6" w:rsidP="00771BB6">
      <w:pPr>
        <w:pStyle w:val="VCAAbullet"/>
        <w:rPr>
          <w:lang w:val="en-AU"/>
        </w:rPr>
      </w:pPr>
      <w:r>
        <w:rPr>
          <w:lang w:val="en-AU"/>
        </w:rPr>
        <w:t>clearly</w:t>
      </w:r>
      <w:r w:rsidRPr="00C55231">
        <w:rPr>
          <w:lang w:val="en-AU"/>
        </w:rPr>
        <w:t xml:space="preserve"> articulate</w:t>
      </w:r>
      <w:r>
        <w:rPr>
          <w:lang w:val="en-AU"/>
        </w:rPr>
        <w:t>d</w:t>
      </w:r>
      <w:r w:rsidRPr="00C55231">
        <w:rPr>
          <w:lang w:val="en-AU"/>
        </w:rPr>
        <w:t xml:space="preserve"> what the moment looked, sounded or felt like for the audience</w:t>
      </w:r>
    </w:p>
    <w:p w14:paraId="14DC90E5" w14:textId="77777777" w:rsidR="00771BB6" w:rsidRPr="00C55231" w:rsidRDefault="00771BB6" w:rsidP="00771BB6">
      <w:pPr>
        <w:pStyle w:val="VCAAbullet"/>
        <w:rPr>
          <w:lang w:val="en-AU"/>
        </w:rPr>
      </w:pPr>
      <w:r>
        <w:rPr>
          <w:lang w:val="en-AU"/>
        </w:rPr>
        <w:t>articulated</w:t>
      </w:r>
      <w:r w:rsidRPr="00C55231">
        <w:rPr>
          <w:lang w:val="en-AU"/>
        </w:rPr>
        <w:t xml:space="preserve"> how the actor applied the performance skill clearly and accurately.</w:t>
      </w:r>
    </w:p>
    <w:p w14:paraId="6CAF6BD1" w14:textId="0FA1BCB8" w:rsidR="00771BB6" w:rsidRPr="00C55231" w:rsidRDefault="00771BB6" w:rsidP="00771BB6">
      <w:pPr>
        <w:pStyle w:val="VCAAbody"/>
        <w:rPr>
          <w:lang w:val="en-AU"/>
        </w:rPr>
      </w:pPr>
      <w:r w:rsidRPr="00C55231">
        <w:rPr>
          <w:lang w:val="en-AU"/>
        </w:rPr>
        <w:t>Lower-scoring responses</w:t>
      </w:r>
      <w:r w:rsidR="005C07BD">
        <w:rPr>
          <w:lang w:val="en-AU"/>
        </w:rPr>
        <w:t>:</w:t>
      </w:r>
    </w:p>
    <w:p w14:paraId="20C82DD5" w14:textId="77777777" w:rsidR="00771BB6" w:rsidRPr="00C55231" w:rsidRDefault="00771BB6" w:rsidP="00771BB6">
      <w:pPr>
        <w:pStyle w:val="VCAAbullet"/>
        <w:rPr>
          <w:lang w:val="en-AU"/>
        </w:rPr>
      </w:pPr>
      <w:r>
        <w:rPr>
          <w:lang w:val="en-AU"/>
        </w:rPr>
        <w:t>chose</w:t>
      </w:r>
      <w:r w:rsidRPr="00C55231">
        <w:rPr>
          <w:lang w:val="en-AU"/>
        </w:rPr>
        <w:t xml:space="preserve"> a convention that was not appropriate to the chosen performance style</w:t>
      </w:r>
    </w:p>
    <w:p w14:paraId="3A93166D" w14:textId="77777777" w:rsidR="00771BB6" w:rsidRPr="00C55231" w:rsidRDefault="00771BB6" w:rsidP="00771BB6">
      <w:pPr>
        <w:pStyle w:val="VCAAbullet"/>
        <w:rPr>
          <w:lang w:val="en-AU"/>
        </w:rPr>
      </w:pPr>
      <w:r>
        <w:rPr>
          <w:lang w:val="en-AU"/>
        </w:rPr>
        <w:t>did not make</w:t>
      </w:r>
      <w:r w:rsidRPr="00C55231">
        <w:rPr>
          <w:lang w:val="en-AU"/>
        </w:rPr>
        <w:t xml:space="preserve"> it clear how/when/why the relationship </w:t>
      </w:r>
      <w:r>
        <w:rPr>
          <w:lang w:val="en-AU"/>
        </w:rPr>
        <w:t>changed</w:t>
      </w:r>
      <w:r w:rsidRPr="00C55231">
        <w:rPr>
          <w:lang w:val="en-AU"/>
        </w:rPr>
        <w:t xml:space="preserve"> </w:t>
      </w:r>
    </w:p>
    <w:p w14:paraId="37D02977" w14:textId="77777777" w:rsidR="00771BB6" w:rsidRPr="00C55231" w:rsidRDefault="00771BB6" w:rsidP="00771BB6">
      <w:pPr>
        <w:pStyle w:val="VCAAbullet"/>
        <w:rPr>
          <w:lang w:val="en-AU"/>
        </w:rPr>
      </w:pPr>
      <w:r>
        <w:rPr>
          <w:lang w:val="en-AU"/>
        </w:rPr>
        <w:t>w</w:t>
      </w:r>
      <w:r w:rsidRPr="00C55231">
        <w:rPr>
          <w:lang w:val="en-AU"/>
        </w:rPr>
        <w:t>ere too general in their description of how the actor used focus or energy</w:t>
      </w:r>
    </w:p>
    <w:p w14:paraId="47D39A37" w14:textId="77777777" w:rsidR="00771BB6" w:rsidRPr="00100D50" w:rsidRDefault="00771BB6" w:rsidP="00771BB6">
      <w:pPr>
        <w:pStyle w:val="VCAAbullet"/>
        <w:rPr>
          <w:lang w:val="en-AU"/>
          <w14:ligatures w14:val="standardContextual"/>
        </w:rPr>
      </w:pPr>
      <w:r>
        <w:rPr>
          <w:lang w:val="en-AU"/>
        </w:rPr>
        <w:t>were</w:t>
      </w:r>
      <w:r w:rsidRPr="00C55231">
        <w:rPr>
          <w:lang w:val="en-AU"/>
        </w:rPr>
        <w:t xml:space="preserve"> engaged in the character’s narrative journey and forgot to address the specifics of the task.</w:t>
      </w:r>
    </w:p>
    <w:p w14:paraId="27D9BC1F" w14:textId="4AD1A294" w:rsidR="00266011" w:rsidRDefault="00266011" w:rsidP="00266011">
      <w:pPr>
        <w:pStyle w:val="VCAAbody"/>
        <w:rPr>
          <w:lang w:val="en-AU"/>
        </w:rPr>
      </w:pPr>
      <w:r>
        <w:rPr>
          <w:lang w:val="en-AU"/>
        </w:rPr>
        <w:t>The following is an example of a high-scoring response</w:t>
      </w:r>
      <w:r w:rsidR="00DD11A3">
        <w:rPr>
          <w:lang w:val="en-AU"/>
        </w:rPr>
        <w:t>.</w:t>
      </w:r>
    </w:p>
    <w:p w14:paraId="3E0D2FEF" w14:textId="740F2AEA" w:rsidR="00A92200" w:rsidRDefault="00266011" w:rsidP="005C1430">
      <w:pPr>
        <w:pStyle w:val="VCAAstudentresponse"/>
      </w:pPr>
      <w:r>
        <w:t>As the adult woman, the actor will use direct address as an Epic Theatre convention, and focus. Previously, the relationship has been negative, with a lack of trust from the little girl. In this moment, the actor will turn to the audience, breaking the fourth wall for the first time. Directly addressing the audience, the actor speaks neutrally about the positive side of growing up. Focusing on the audience members for the entire monologue, the actor creates a sense of tranquillity, implying something has changed for the better.</w:t>
      </w:r>
    </w:p>
    <w:sectPr w:rsidR="00A92200" w:rsidSect="00B230DB">
      <w:headerReference w:type="default" r:id="rId9"/>
      <w:footerReference w:type="default" r:id="rId10"/>
      <w:headerReference w:type="first" r:id="rId11"/>
      <w:footerReference w:type="first" r:id="rId12"/>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0C2983" w:rsidRDefault="000C2983" w:rsidP="00304EA1">
      <w:pPr>
        <w:spacing w:after="0" w:line="240" w:lineRule="auto"/>
      </w:pPr>
      <w:r>
        <w:separator/>
      </w:r>
    </w:p>
  </w:endnote>
  <w:endnote w:type="continuationSeparator" w:id="0">
    <w:p w14:paraId="6C2FE3E4" w14:textId="77777777" w:rsidR="000C2983" w:rsidRDefault="000C298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0C2983" w:rsidRPr="00D06414" w14:paraId="00D3EC34" w14:textId="77777777" w:rsidTr="00BB3BAB">
      <w:trPr>
        <w:trHeight w:val="476"/>
      </w:trPr>
      <w:tc>
        <w:tcPr>
          <w:tcW w:w="1667" w:type="pct"/>
          <w:tcMar>
            <w:left w:w="0" w:type="dxa"/>
            <w:right w:w="0" w:type="dxa"/>
          </w:tcMar>
        </w:tcPr>
        <w:p w14:paraId="4F062E5B" w14:textId="77777777" w:rsidR="000C2983" w:rsidRPr="00D06414" w:rsidRDefault="000C298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0C2983" w:rsidRPr="00D06414" w:rsidRDefault="000C298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6926E05C" w:rsidR="000C2983" w:rsidRPr="00D06414" w:rsidRDefault="000C298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DD11A3">
            <w:rPr>
              <w:rFonts w:asciiTheme="majorHAnsi" w:hAnsiTheme="majorHAnsi" w:cs="Arial"/>
              <w:noProof/>
              <w:color w:val="999999" w:themeColor="accent2"/>
              <w:sz w:val="18"/>
              <w:szCs w:val="18"/>
            </w:rPr>
            <w:t>10</w:t>
          </w:r>
          <w:r w:rsidRPr="00D06414">
            <w:rPr>
              <w:rFonts w:asciiTheme="majorHAnsi" w:hAnsiTheme="majorHAnsi" w:cs="Arial"/>
              <w:color w:val="999999" w:themeColor="accent2"/>
              <w:sz w:val="18"/>
              <w:szCs w:val="18"/>
            </w:rPr>
            <w:fldChar w:fldCharType="end"/>
          </w:r>
        </w:p>
      </w:tc>
    </w:tr>
  </w:tbl>
  <w:p w14:paraId="5D192EFA" w14:textId="77777777" w:rsidR="000C2983" w:rsidRPr="00D06414" w:rsidRDefault="000C298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0C2983" w:rsidRPr="00D06414" w14:paraId="28670396" w14:textId="77777777" w:rsidTr="000F5AAF">
      <w:tc>
        <w:tcPr>
          <w:tcW w:w="1459" w:type="pct"/>
          <w:tcMar>
            <w:left w:w="0" w:type="dxa"/>
            <w:right w:w="0" w:type="dxa"/>
          </w:tcMar>
        </w:tcPr>
        <w:p w14:paraId="0BBE30B4" w14:textId="77777777" w:rsidR="000C2983" w:rsidRPr="00D06414" w:rsidRDefault="000C298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0C2983" w:rsidRPr="00D06414" w:rsidRDefault="000C298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0C2983" w:rsidRPr="00D06414" w:rsidRDefault="000C298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0C2983" w:rsidRPr="00D06414" w:rsidRDefault="000C298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0C2983" w:rsidRDefault="000C2983" w:rsidP="00304EA1">
      <w:pPr>
        <w:spacing w:after="0" w:line="240" w:lineRule="auto"/>
      </w:pPr>
      <w:r>
        <w:separator/>
      </w:r>
    </w:p>
  </w:footnote>
  <w:footnote w:type="continuationSeparator" w:id="0">
    <w:p w14:paraId="600CFD58" w14:textId="77777777" w:rsidR="000C2983" w:rsidRDefault="000C298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77CF3C23" w:rsidR="000C2983" w:rsidRPr="00D86DE4" w:rsidRDefault="002131A1" w:rsidP="00D86DE4">
    <w:pPr>
      <w:pStyle w:val="VCAAcaptionsandfootnotes"/>
      <w:rPr>
        <w:color w:val="999999" w:themeColor="accent2"/>
      </w:rPr>
    </w:pPr>
    <w:r>
      <w:t>2024 VCE Drama written external assessment report</w:t>
    </w:r>
    <w:r w:rsidR="000C298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0C2983" w:rsidRPr="009370BC" w:rsidRDefault="000C2983"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2016C"/>
    <w:multiLevelType w:val="hybridMultilevel"/>
    <w:tmpl w:val="642A3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286124"/>
    <w:multiLevelType w:val="hybridMultilevel"/>
    <w:tmpl w:val="B9CEA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8F2B32"/>
    <w:multiLevelType w:val="hybridMultilevel"/>
    <w:tmpl w:val="BD12D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BF1EB8"/>
    <w:multiLevelType w:val="hybridMultilevel"/>
    <w:tmpl w:val="83085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591CB1"/>
    <w:multiLevelType w:val="hybridMultilevel"/>
    <w:tmpl w:val="ED7AF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3706A7"/>
    <w:multiLevelType w:val="hybridMultilevel"/>
    <w:tmpl w:val="E5E2B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833C88"/>
    <w:multiLevelType w:val="hybridMultilevel"/>
    <w:tmpl w:val="C524A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F30312"/>
    <w:multiLevelType w:val="hybridMultilevel"/>
    <w:tmpl w:val="DE40F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3F6848DA"/>
    <w:multiLevelType w:val="hybridMultilevel"/>
    <w:tmpl w:val="1F242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F02EB1"/>
    <w:multiLevelType w:val="hybridMultilevel"/>
    <w:tmpl w:val="E4B6D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9D230A"/>
    <w:multiLevelType w:val="hybridMultilevel"/>
    <w:tmpl w:val="D8DE7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672750"/>
    <w:multiLevelType w:val="hybridMultilevel"/>
    <w:tmpl w:val="B0483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5FBF5F3C"/>
    <w:multiLevelType w:val="hybridMultilevel"/>
    <w:tmpl w:val="A7202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872B6C"/>
    <w:multiLevelType w:val="hybridMultilevel"/>
    <w:tmpl w:val="E15871BA"/>
    <w:lvl w:ilvl="0" w:tplc="5F3E2E34">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0" w15:restartNumberingAfterBreak="0">
    <w:nsid w:val="64803FA9"/>
    <w:multiLevelType w:val="hybridMultilevel"/>
    <w:tmpl w:val="E45AF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BC7DB1"/>
    <w:multiLevelType w:val="hybridMultilevel"/>
    <w:tmpl w:val="86A4D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06024A"/>
    <w:multiLevelType w:val="hybridMultilevel"/>
    <w:tmpl w:val="01F8E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4D14AB4"/>
    <w:multiLevelType w:val="hybridMultilevel"/>
    <w:tmpl w:val="2AFC8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F91051"/>
    <w:multiLevelType w:val="hybridMultilevel"/>
    <w:tmpl w:val="616CE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9517721">
    <w:abstractNumId w:val="19"/>
  </w:num>
  <w:num w:numId="2" w16cid:durableId="919409118">
    <w:abstractNumId w:val="16"/>
  </w:num>
  <w:num w:numId="3" w16cid:durableId="477066877">
    <w:abstractNumId w:val="9"/>
  </w:num>
  <w:num w:numId="4" w16cid:durableId="1692952247">
    <w:abstractNumId w:val="5"/>
  </w:num>
  <w:num w:numId="5" w16cid:durableId="516116447">
    <w:abstractNumId w:val="17"/>
  </w:num>
  <w:num w:numId="6" w16cid:durableId="270824569">
    <w:abstractNumId w:val="24"/>
  </w:num>
  <w:num w:numId="7" w16cid:durableId="1484158590">
    <w:abstractNumId w:val="27"/>
  </w:num>
  <w:num w:numId="8" w16cid:durableId="333414327">
    <w:abstractNumId w:val="14"/>
  </w:num>
  <w:num w:numId="9" w16cid:durableId="1953199618">
    <w:abstractNumId w:val="23"/>
  </w:num>
  <w:num w:numId="10" w16cid:durableId="604119361">
    <w:abstractNumId w:val="15"/>
  </w:num>
  <w:num w:numId="11" w16cid:durableId="1959799251">
    <w:abstractNumId w:val="6"/>
  </w:num>
  <w:num w:numId="12" w16cid:durableId="1551072847">
    <w:abstractNumId w:val="13"/>
  </w:num>
  <w:num w:numId="13" w16cid:durableId="1091043427">
    <w:abstractNumId w:val="20"/>
  </w:num>
  <w:num w:numId="14" w16cid:durableId="1294405507">
    <w:abstractNumId w:val="3"/>
  </w:num>
  <w:num w:numId="15" w16cid:durableId="1633827360">
    <w:abstractNumId w:val="11"/>
  </w:num>
  <w:num w:numId="16" w16cid:durableId="1881897034">
    <w:abstractNumId w:val="7"/>
  </w:num>
  <w:num w:numId="17" w16cid:durableId="651174344">
    <w:abstractNumId w:val="26"/>
  </w:num>
  <w:num w:numId="18" w16cid:durableId="2143426187">
    <w:abstractNumId w:val="1"/>
  </w:num>
  <w:num w:numId="19" w16cid:durableId="422073223">
    <w:abstractNumId w:val="2"/>
  </w:num>
  <w:num w:numId="20" w16cid:durableId="1786000859">
    <w:abstractNumId w:val="10"/>
  </w:num>
  <w:num w:numId="21" w16cid:durableId="843859384">
    <w:abstractNumId w:val="21"/>
  </w:num>
  <w:num w:numId="22" w16cid:durableId="1368412406">
    <w:abstractNumId w:val="0"/>
  </w:num>
  <w:num w:numId="23" w16cid:durableId="1195003581">
    <w:abstractNumId w:val="8"/>
  </w:num>
  <w:num w:numId="24" w16cid:durableId="750545560">
    <w:abstractNumId w:val="25"/>
  </w:num>
  <w:num w:numId="25" w16cid:durableId="617835670">
    <w:abstractNumId w:val="18"/>
  </w:num>
  <w:num w:numId="26" w16cid:durableId="254821928">
    <w:abstractNumId w:val="22"/>
  </w:num>
  <w:num w:numId="27" w16cid:durableId="569585382">
    <w:abstractNumId w:val="12"/>
  </w:num>
  <w:num w:numId="28" w16cid:durableId="16115444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239D"/>
    <w:rsid w:val="00003885"/>
    <w:rsid w:val="00007E9E"/>
    <w:rsid w:val="00012167"/>
    <w:rsid w:val="00015955"/>
    <w:rsid w:val="00024018"/>
    <w:rsid w:val="00044E14"/>
    <w:rsid w:val="00044EDB"/>
    <w:rsid w:val="00046DD0"/>
    <w:rsid w:val="0004768D"/>
    <w:rsid w:val="00053EBC"/>
    <w:rsid w:val="0005780E"/>
    <w:rsid w:val="00065CC6"/>
    <w:rsid w:val="000678A0"/>
    <w:rsid w:val="00074E01"/>
    <w:rsid w:val="00080F9B"/>
    <w:rsid w:val="00083A2B"/>
    <w:rsid w:val="00090D46"/>
    <w:rsid w:val="00091B6A"/>
    <w:rsid w:val="00091E59"/>
    <w:rsid w:val="000A33D3"/>
    <w:rsid w:val="000A4A88"/>
    <w:rsid w:val="000A71F7"/>
    <w:rsid w:val="000C1E36"/>
    <w:rsid w:val="000C2983"/>
    <w:rsid w:val="000C3240"/>
    <w:rsid w:val="000C46F0"/>
    <w:rsid w:val="000D14AD"/>
    <w:rsid w:val="000D57A2"/>
    <w:rsid w:val="000E6407"/>
    <w:rsid w:val="000F09E4"/>
    <w:rsid w:val="000F16FD"/>
    <w:rsid w:val="000F5AAF"/>
    <w:rsid w:val="00100D50"/>
    <w:rsid w:val="0010688C"/>
    <w:rsid w:val="00111BB3"/>
    <w:rsid w:val="00115337"/>
    <w:rsid w:val="0011544F"/>
    <w:rsid w:val="00120DB9"/>
    <w:rsid w:val="001275F8"/>
    <w:rsid w:val="00132A55"/>
    <w:rsid w:val="0014182E"/>
    <w:rsid w:val="00143520"/>
    <w:rsid w:val="00153AD2"/>
    <w:rsid w:val="001664DA"/>
    <w:rsid w:val="001779EA"/>
    <w:rsid w:val="00182027"/>
    <w:rsid w:val="00184297"/>
    <w:rsid w:val="00185CDF"/>
    <w:rsid w:val="00197F86"/>
    <w:rsid w:val="001A04F8"/>
    <w:rsid w:val="001A3887"/>
    <w:rsid w:val="001B4531"/>
    <w:rsid w:val="001C3EEA"/>
    <w:rsid w:val="001C4931"/>
    <w:rsid w:val="001C5C52"/>
    <w:rsid w:val="001D3246"/>
    <w:rsid w:val="001D52B7"/>
    <w:rsid w:val="001E14D3"/>
    <w:rsid w:val="001E5B31"/>
    <w:rsid w:val="001E648E"/>
    <w:rsid w:val="002046A4"/>
    <w:rsid w:val="0020692F"/>
    <w:rsid w:val="002076D3"/>
    <w:rsid w:val="002131A1"/>
    <w:rsid w:val="00213231"/>
    <w:rsid w:val="002212BB"/>
    <w:rsid w:val="00221485"/>
    <w:rsid w:val="002279BA"/>
    <w:rsid w:val="00230385"/>
    <w:rsid w:val="002329F3"/>
    <w:rsid w:val="0023384D"/>
    <w:rsid w:val="00243F0D"/>
    <w:rsid w:val="00260767"/>
    <w:rsid w:val="00262E34"/>
    <w:rsid w:val="00263EF0"/>
    <w:rsid w:val="002647BB"/>
    <w:rsid w:val="00265709"/>
    <w:rsid w:val="00266011"/>
    <w:rsid w:val="002664E6"/>
    <w:rsid w:val="002754C1"/>
    <w:rsid w:val="002841C8"/>
    <w:rsid w:val="0028516B"/>
    <w:rsid w:val="00290C45"/>
    <w:rsid w:val="0029554C"/>
    <w:rsid w:val="002A4AF8"/>
    <w:rsid w:val="002A5B25"/>
    <w:rsid w:val="002B2F30"/>
    <w:rsid w:val="002C6F90"/>
    <w:rsid w:val="002E1A20"/>
    <w:rsid w:val="002E4FB5"/>
    <w:rsid w:val="002E735E"/>
    <w:rsid w:val="002F33AA"/>
    <w:rsid w:val="0030251C"/>
    <w:rsid w:val="00302FB8"/>
    <w:rsid w:val="00303696"/>
    <w:rsid w:val="00304EA1"/>
    <w:rsid w:val="00314D81"/>
    <w:rsid w:val="0031555B"/>
    <w:rsid w:val="00322FC6"/>
    <w:rsid w:val="00341656"/>
    <w:rsid w:val="00342859"/>
    <w:rsid w:val="00350651"/>
    <w:rsid w:val="0035293F"/>
    <w:rsid w:val="0036626D"/>
    <w:rsid w:val="00384882"/>
    <w:rsid w:val="00385147"/>
    <w:rsid w:val="00385B7D"/>
    <w:rsid w:val="00391986"/>
    <w:rsid w:val="00393096"/>
    <w:rsid w:val="003A00B4"/>
    <w:rsid w:val="003A6BCC"/>
    <w:rsid w:val="003B1B83"/>
    <w:rsid w:val="003B2257"/>
    <w:rsid w:val="003B442B"/>
    <w:rsid w:val="003C3A66"/>
    <w:rsid w:val="003C5BC6"/>
    <w:rsid w:val="003C5E71"/>
    <w:rsid w:val="003C6C6D"/>
    <w:rsid w:val="003D2CED"/>
    <w:rsid w:val="003D6CBD"/>
    <w:rsid w:val="003E5A35"/>
    <w:rsid w:val="003F3B66"/>
    <w:rsid w:val="003F439D"/>
    <w:rsid w:val="00400537"/>
    <w:rsid w:val="00417AA3"/>
    <w:rsid w:val="00424AAD"/>
    <w:rsid w:val="00425DFE"/>
    <w:rsid w:val="004309C6"/>
    <w:rsid w:val="00434EDB"/>
    <w:rsid w:val="00440B32"/>
    <w:rsid w:val="0044213C"/>
    <w:rsid w:val="00445D63"/>
    <w:rsid w:val="004460DB"/>
    <w:rsid w:val="00457C22"/>
    <w:rsid w:val="0046078D"/>
    <w:rsid w:val="00463D21"/>
    <w:rsid w:val="0047192C"/>
    <w:rsid w:val="0047196E"/>
    <w:rsid w:val="0047406C"/>
    <w:rsid w:val="004833E8"/>
    <w:rsid w:val="00495C80"/>
    <w:rsid w:val="004A2ED8"/>
    <w:rsid w:val="004C0DCA"/>
    <w:rsid w:val="004C6F4B"/>
    <w:rsid w:val="004F5BDA"/>
    <w:rsid w:val="004F721E"/>
    <w:rsid w:val="005051E1"/>
    <w:rsid w:val="0051631E"/>
    <w:rsid w:val="005313F8"/>
    <w:rsid w:val="00533BB9"/>
    <w:rsid w:val="00537A1F"/>
    <w:rsid w:val="005570CF"/>
    <w:rsid w:val="00561276"/>
    <w:rsid w:val="00561EA0"/>
    <w:rsid w:val="00566029"/>
    <w:rsid w:val="0057138B"/>
    <w:rsid w:val="005923CB"/>
    <w:rsid w:val="00593236"/>
    <w:rsid w:val="00593D7E"/>
    <w:rsid w:val="00597265"/>
    <w:rsid w:val="005A37FB"/>
    <w:rsid w:val="005A4725"/>
    <w:rsid w:val="005B3245"/>
    <w:rsid w:val="005B391B"/>
    <w:rsid w:val="005B6613"/>
    <w:rsid w:val="005C07BD"/>
    <w:rsid w:val="005C1430"/>
    <w:rsid w:val="005D3D78"/>
    <w:rsid w:val="005D6BE0"/>
    <w:rsid w:val="005E2ECA"/>
    <w:rsid w:val="005E2EF0"/>
    <w:rsid w:val="005E57A1"/>
    <w:rsid w:val="005F4092"/>
    <w:rsid w:val="0060768E"/>
    <w:rsid w:val="00627039"/>
    <w:rsid w:val="00630AE1"/>
    <w:rsid w:val="00641AAB"/>
    <w:rsid w:val="006532E1"/>
    <w:rsid w:val="0065600F"/>
    <w:rsid w:val="006566FB"/>
    <w:rsid w:val="006620C9"/>
    <w:rsid w:val="006663C6"/>
    <w:rsid w:val="006723F6"/>
    <w:rsid w:val="0068471E"/>
    <w:rsid w:val="00684F98"/>
    <w:rsid w:val="006916F4"/>
    <w:rsid w:val="006936ED"/>
    <w:rsid w:val="00693FFD"/>
    <w:rsid w:val="00694583"/>
    <w:rsid w:val="006B5363"/>
    <w:rsid w:val="006C32D8"/>
    <w:rsid w:val="006D2159"/>
    <w:rsid w:val="006D285B"/>
    <w:rsid w:val="006E047B"/>
    <w:rsid w:val="006E17BF"/>
    <w:rsid w:val="006F787C"/>
    <w:rsid w:val="00702636"/>
    <w:rsid w:val="0070580F"/>
    <w:rsid w:val="00705856"/>
    <w:rsid w:val="00716C6E"/>
    <w:rsid w:val="00724507"/>
    <w:rsid w:val="007347B2"/>
    <w:rsid w:val="00747109"/>
    <w:rsid w:val="00751CC2"/>
    <w:rsid w:val="00763941"/>
    <w:rsid w:val="0076685E"/>
    <w:rsid w:val="00771BB6"/>
    <w:rsid w:val="00773E6C"/>
    <w:rsid w:val="00781FB1"/>
    <w:rsid w:val="007867FD"/>
    <w:rsid w:val="007A4B91"/>
    <w:rsid w:val="007A4E60"/>
    <w:rsid w:val="007C2A6C"/>
    <w:rsid w:val="007C600D"/>
    <w:rsid w:val="007D1B6D"/>
    <w:rsid w:val="007E1D83"/>
    <w:rsid w:val="007F081A"/>
    <w:rsid w:val="00802847"/>
    <w:rsid w:val="008129D6"/>
    <w:rsid w:val="008129EB"/>
    <w:rsid w:val="00813C37"/>
    <w:rsid w:val="008154B5"/>
    <w:rsid w:val="00823962"/>
    <w:rsid w:val="00826628"/>
    <w:rsid w:val="00827FFA"/>
    <w:rsid w:val="00831004"/>
    <w:rsid w:val="008428B1"/>
    <w:rsid w:val="00845726"/>
    <w:rsid w:val="008468E3"/>
    <w:rsid w:val="00850410"/>
    <w:rsid w:val="00852719"/>
    <w:rsid w:val="00852F26"/>
    <w:rsid w:val="00860115"/>
    <w:rsid w:val="0088783C"/>
    <w:rsid w:val="00894332"/>
    <w:rsid w:val="00896573"/>
    <w:rsid w:val="008C1DD3"/>
    <w:rsid w:val="008C2233"/>
    <w:rsid w:val="008D4A04"/>
    <w:rsid w:val="008F5335"/>
    <w:rsid w:val="008F6166"/>
    <w:rsid w:val="009028BA"/>
    <w:rsid w:val="0091378F"/>
    <w:rsid w:val="0091517C"/>
    <w:rsid w:val="00915BB9"/>
    <w:rsid w:val="0092250D"/>
    <w:rsid w:val="009345B5"/>
    <w:rsid w:val="009370BC"/>
    <w:rsid w:val="0094038A"/>
    <w:rsid w:val="009403B9"/>
    <w:rsid w:val="00961643"/>
    <w:rsid w:val="009643B3"/>
    <w:rsid w:val="00970580"/>
    <w:rsid w:val="0098581B"/>
    <w:rsid w:val="00987168"/>
    <w:rsid w:val="0098739B"/>
    <w:rsid w:val="009906B5"/>
    <w:rsid w:val="009B171E"/>
    <w:rsid w:val="009B61E5"/>
    <w:rsid w:val="009C31D0"/>
    <w:rsid w:val="009D0E9E"/>
    <w:rsid w:val="009D1E89"/>
    <w:rsid w:val="009D3BA7"/>
    <w:rsid w:val="009D51F2"/>
    <w:rsid w:val="009E5707"/>
    <w:rsid w:val="009F0292"/>
    <w:rsid w:val="009F49A8"/>
    <w:rsid w:val="00A17661"/>
    <w:rsid w:val="00A24B2D"/>
    <w:rsid w:val="00A2606E"/>
    <w:rsid w:val="00A31526"/>
    <w:rsid w:val="00A34E22"/>
    <w:rsid w:val="00A40966"/>
    <w:rsid w:val="00A43280"/>
    <w:rsid w:val="00A44AC5"/>
    <w:rsid w:val="00A52832"/>
    <w:rsid w:val="00A6315C"/>
    <w:rsid w:val="00A73DAB"/>
    <w:rsid w:val="00A75380"/>
    <w:rsid w:val="00A903C6"/>
    <w:rsid w:val="00A921E0"/>
    <w:rsid w:val="00A92200"/>
    <w:rsid w:val="00A922F4"/>
    <w:rsid w:val="00AA055E"/>
    <w:rsid w:val="00AA7127"/>
    <w:rsid w:val="00AE5526"/>
    <w:rsid w:val="00AF051B"/>
    <w:rsid w:val="00AF414D"/>
    <w:rsid w:val="00B01578"/>
    <w:rsid w:val="00B0662D"/>
    <w:rsid w:val="00B0738F"/>
    <w:rsid w:val="00B12604"/>
    <w:rsid w:val="00B13D3B"/>
    <w:rsid w:val="00B2020E"/>
    <w:rsid w:val="00B2194D"/>
    <w:rsid w:val="00B230DB"/>
    <w:rsid w:val="00B26601"/>
    <w:rsid w:val="00B27D49"/>
    <w:rsid w:val="00B41951"/>
    <w:rsid w:val="00B50D4A"/>
    <w:rsid w:val="00B5118F"/>
    <w:rsid w:val="00B53229"/>
    <w:rsid w:val="00B5443D"/>
    <w:rsid w:val="00B61938"/>
    <w:rsid w:val="00B62480"/>
    <w:rsid w:val="00B652D5"/>
    <w:rsid w:val="00B6670A"/>
    <w:rsid w:val="00B717F4"/>
    <w:rsid w:val="00B81B70"/>
    <w:rsid w:val="00BA39ED"/>
    <w:rsid w:val="00BB2879"/>
    <w:rsid w:val="00BB3BAB"/>
    <w:rsid w:val="00BD0724"/>
    <w:rsid w:val="00BD2B91"/>
    <w:rsid w:val="00BE0775"/>
    <w:rsid w:val="00BE5521"/>
    <w:rsid w:val="00BF0BBA"/>
    <w:rsid w:val="00BF6C23"/>
    <w:rsid w:val="00C016AD"/>
    <w:rsid w:val="00C105BC"/>
    <w:rsid w:val="00C1210C"/>
    <w:rsid w:val="00C17054"/>
    <w:rsid w:val="00C27BBF"/>
    <w:rsid w:val="00C35203"/>
    <w:rsid w:val="00C429DC"/>
    <w:rsid w:val="00C53263"/>
    <w:rsid w:val="00C55231"/>
    <w:rsid w:val="00C55D0C"/>
    <w:rsid w:val="00C641D3"/>
    <w:rsid w:val="00C75F1D"/>
    <w:rsid w:val="00C95156"/>
    <w:rsid w:val="00C953AE"/>
    <w:rsid w:val="00C978A6"/>
    <w:rsid w:val="00CA0DC2"/>
    <w:rsid w:val="00CB68E8"/>
    <w:rsid w:val="00CB7E92"/>
    <w:rsid w:val="00CC4249"/>
    <w:rsid w:val="00CC5ACF"/>
    <w:rsid w:val="00CC67A1"/>
    <w:rsid w:val="00CD6CDD"/>
    <w:rsid w:val="00CE348E"/>
    <w:rsid w:val="00CE72C8"/>
    <w:rsid w:val="00CF4616"/>
    <w:rsid w:val="00CF5ADE"/>
    <w:rsid w:val="00CF73DC"/>
    <w:rsid w:val="00D04F01"/>
    <w:rsid w:val="00D06414"/>
    <w:rsid w:val="00D06878"/>
    <w:rsid w:val="00D10AA4"/>
    <w:rsid w:val="00D20ED9"/>
    <w:rsid w:val="00D212A9"/>
    <w:rsid w:val="00D225F1"/>
    <w:rsid w:val="00D24E5A"/>
    <w:rsid w:val="00D27636"/>
    <w:rsid w:val="00D3036E"/>
    <w:rsid w:val="00D338E4"/>
    <w:rsid w:val="00D4565F"/>
    <w:rsid w:val="00D51947"/>
    <w:rsid w:val="00D532F0"/>
    <w:rsid w:val="00D56E0F"/>
    <w:rsid w:val="00D64E8A"/>
    <w:rsid w:val="00D70D65"/>
    <w:rsid w:val="00D77413"/>
    <w:rsid w:val="00D82759"/>
    <w:rsid w:val="00D8367C"/>
    <w:rsid w:val="00D84263"/>
    <w:rsid w:val="00D86C10"/>
    <w:rsid w:val="00D86DE4"/>
    <w:rsid w:val="00DB52D3"/>
    <w:rsid w:val="00DD11A3"/>
    <w:rsid w:val="00DE1909"/>
    <w:rsid w:val="00DE51DB"/>
    <w:rsid w:val="00DE7EF1"/>
    <w:rsid w:val="00DF1ACE"/>
    <w:rsid w:val="00DF4A82"/>
    <w:rsid w:val="00E1575E"/>
    <w:rsid w:val="00E23F1D"/>
    <w:rsid w:val="00E24216"/>
    <w:rsid w:val="00E269C3"/>
    <w:rsid w:val="00E30E05"/>
    <w:rsid w:val="00E35622"/>
    <w:rsid w:val="00E36361"/>
    <w:rsid w:val="00E41F01"/>
    <w:rsid w:val="00E45D2C"/>
    <w:rsid w:val="00E53D43"/>
    <w:rsid w:val="00E55AE9"/>
    <w:rsid w:val="00E60EFC"/>
    <w:rsid w:val="00E7097B"/>
    <w:rsid w:val="00E71FA1"/>
    <w:rsid w:val="00E86996"/>
    <w:rsid w:val="00EA164D"/>
    <w:rsid w:val="00EA19D0"/>
    <w:rsid w:val="00EB0C84"/>
    <w:rsid w:val="00EC0231"/>
    <w:rsid w:val="00EC3A08"/>
    <w:rsid w:val="00EE2DE5"/>
    <w:rsid w:val="00EE39DC"/>
    <w:rsid w:val="00EF4188"/>
    <w:rsid w:val="00F01925"/>
    <w:rsid w:val="00F1508A"/>
    <w:rsid w:val="00F17FDE"/>
    <w:rsid w:val="00F24A9A"/>
    <w:rsid w:val="00F36DEE"/>
    <w:rsid w:val="00F40D53"/>
    <w:rsid w:val="00F4525C"/>
    <w:rsid w:val="00F50D86"/>
    <w:rsid w:val="00F55707"/>
    <w:rsid w:val="00F65A49"/>
    <w:rsid w:val="00F771A0"/>
    <w:rsid w:val="00F77AAA"/>
    <w:rsid w:val="00F8302F"/>
    <w:rsid w:val="00F91CE0"/>
    <w:rsid w:val="00F95587"/>
    <w:rsid w:val="00F97D9A"/>
    <w:rsid w:val="00FA61CE"/>
    <w:rsid w:val="00FB52F3"/>
    <w:rsid w:val="00FD0EE3"/>
    <w:rsid w:val="00FD29D3"/>
    <w:rsid w:val="00FD7050"/>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36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D06878"/>
    <w:pPr>
      <w:keepLines/>
      <w:numPr>
        <w:numId w:val="1"/>
      </w:numPr>
      <w:tabs>
        <w:tab w:val="left" w:pos="425"/>
      </w:tabs>
      <w:spacing w:before="60" w:after="60"/>
      <w:ind w:left="425" w:hanging="425"/>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7C2A6C"/>
    <w:rPr>
      <w:i/>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character" w:customStyle="1" w:styleId="VCAAbold">
    <w:name w:val="VCAA bold"/>
    <w:uiPriority w:val="1"/>
    <w:qFormat/>
    <w:rsid w:val="00C27BBF"/>
    <w:rPr>
      <w:b/>
      <w:bCs/>
    </w:rPr>
  </w:style>
  <w:style w:type="paragraph" w:styleId="ListParagraph">
    <w:name w:val="List Paragraph"/>
    <w:basedOn w:val="Normal"/>
    <w:uiPriority w:val="34"/>
    <w:qFormat/>
    <w:rsid w:val="008C1DD3"/>
    <w:pPr>
      <w:spacing w:after="160" w:line="259" w:lineRule="auto"/>
      <w:ind w:left="720"/>
      <w:contextualSpacing/>
    </w:pPr>
    <w:rPr>
      <w:kern w:val="2"/>
      <w:lang w:val="en-AU"/>
      <w14:ligatures w14:val="standardContextual"/>
    </w:rPr>
  </w:style>
  <w:style w:type="paragraph" w:styleId="Revision">
    <w:name w:val="Revision"/>
    <w:hidden/>
    <w:uiPriority w:val="99"/>
    <w:semiHidden/>
    <w:rsid w:val="0091517C"/>
    <w:pPr>
      <w:spacing w:after="0" w:line="240" w:lineRule="auto"/>
    </w:pPr>
  </w:style>
  <w:style w:type="character" w:customStyle="1" w:styleId="VCAAitalics">
    <w:name w:val="VCAA italics"/>
    <w:basedOn w:val="DefaultParagraphFont"/>
    <w:uiPriority w:val="1"/>
    <w:qFormat/>
    <w:rsid w:val="007E1D83"/>
    <w:rPr>
      <w:i/>
      <w:iCs/>
    </w:rPr>
  </w:style>
  <w:style w:type="paragraph" w:customStyle="1" w:styleId="VCAAstudentresponse">
    <w:name w:val="VCAA student response"/>
    <w:basedOn w:val="VCAAbody"/>
    <w:qFormat/>
    <w:rsid w:val="00A6315C"/>
    <w:pPr>
      <w:ind w:left="284"/>
    </w:pPr>
    <w:rPr>
      <w:i/>
      <w:iCs/>
      <w:lang w:val="en-AU"/>
    </w:rPr>
  </w:style>
  <w:style w:type="character" w:styleId="UnresolvedMention">
    <w:name w:val="Unresolved Mention"/>
    <w:basedOn w:val="DefaultParagraphFont"/>
    <w:uiPriority w:val="99"/>
    <w:semiHidden/>
    <w:unhideWhenUsed/>
    <w:rsid w:val="002E7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st-examinations/Pages/Drama.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06A375BA-6029-4D8D-8DE9-033C20837C7F}">
  <ds:schemaRefs>
    <ds:schemaRef ds:uri="http://schemas.openxmlformats.org/officeDocument/2006/bibliography"/>
  </ds:schemaRefs>
</ds:datastoreItem>
</file>

<file path=customXml/itemProps2.xml><?xml version="1.0" encoding="utf-8"?>
<ds:datastoreItem xmlns:ds="http://schemas.openxmlformats.org/officeDocument/2006/customXml" ds:itemID="{E0066A54-178F-4900-BB40-E49F633DC10E}"/>
</file>

<file path=customXml/itemProps3.xml><?xml version="1.0" encoding="utf-8"?>
<ds:datastoreItem xmlns:ds="http://schemas.openxmlformats.org/officeDocument/2006/customXml" ds:itemID="{9CCD0826-265B-40CA-A89E-7A1D0687FAE9}"/>
</file>

<file path=customXml/itemProps4.xml><?xml version="1.0" encoding="utf-8"?>
<ds:datastoreItem xmlns:ds="http://schemas.openxmlformats.org/officeDocument/2006/customXml" ds:itemID="{E9FD9804-F3D4-4DA5-AC2D-74521487C622}"/>
</file>

<file path=docProps/app.xml><?xml version="1.0" encoding="utf-8"?>
<Properties xmlns="http://schemas.openxmlformats.org/officeDocument/2006/extended-properties" xmlns:vt="http://schemas.openxmlformats.org/officeDocument/2006/docPropsVTypes">
  <Template>Normal</Template>
  <TotalTime>0</TotalTime>
  <Pages>10</Pages>
  <Words>4519</Words>
  <Characters>24046</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2024 VCE Drama written external assessment report</vt:lpstr>
    </vt:vector>
  </TitlesOfParts>
  <Company/>
  <LinksUpToDate>false</LinksUpToDate>
  <CharactersWithSpaces>28508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Drama written external assessment report</dc:title>
  <dc:creator/>
  <cp:lastModifiedBy/>
  <cp:revision>1</cp:revision>
  <dcterms:created xsi:type="dcterms:W3CDTF">2025-01-17T00:07:00Z</dcterms:created>
  <dcterms:modified xsi:type="dcterms:W3CDTF">2025-02-18T00:36:00Z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6d7c2d2977260b67d094f7ea01e2b8943931ddb39f590b4c80dfa5d5d2d7e5cd</vt:lpwstr>
  </property>
  <property fmtid="{D5CDD505-2E9C-101B-9397-08002B2CF9AE}" pid="3" name="ContentTypeId">
    <vt:lpwstr>0x0101008840106FE30D4F50BC61A726A7CA6E3800C6AB3851F4F88F40B98871D148B8EC2C</vt:lpwstr>
  </property>
</Properties>
</file>