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2AA8895C" w:rsidR="00F4525C" w:rsidRDefault="00CA06C9" w:rsidP="009B61E5">
          <w:pPr>
            <w:pStyle w:val="VCAADocumenttitle"/>
          </w:pPr>
          <w:r>
            <w:t>2024 VCE Dutch oral external assessment report</w:t>
          </w:r>
        </w:p>
      </w:sdtContent>
    </w:sdt>
    <w:p w14:paraId="7061C6F6" w14:textId="74349B8F" w:rsidR="00FE32AE" w:rsidRDefault="00FE32AE" w:rsidP="00FE32AE">
      <w:pPr>
        <w:pStyle w:val="VCAAbody"/>
      </w:pPr>
      <w:bookmarkStart w:id="0" w:name="TemplateOverview"/>
      <w:bookmarkEnd w:id="0"/>
      <w:r>
        <w:t xml:space="preserve">Refer </w:t>
      </w:r>
      <w:r w:rsidRPr="006058F1">
        <w:t xml:space="preserve">to </w:t>
      </w:r>
      <w:r>
        <w:t xml:space="preserve">the relevant </w:t>
      </w:r>
      <w:hyperlink r:id="rId8" w:history="1">
        <w:r w:rsidRPr="006058F1">
          <w:rPr>
            <w:rStyle w:val="Hyperlink"/>
          </w:rPr>
          <w:t>study design</w:t>
        </w:r>
      </w:hyperlink>
      <w:r w:rsidRPr="006058F1">
        <w:t xml:space="preserve"> </w:t>
      </w:r>
      <w:r>
        <w:t xml:space="preserve">and </w:t>
      </w:r>
      <w:hyperlink r:id="rId9" w:history="1">
        <w:r w:rsidRPr="006859A6">
          <w:rPr>
            <w:rStyle w:val="Hyperlink"/>
          </w:rPr>
          <w:t>examination criteria and specifications</w:t>
        </w:r>
      </w:hyperlink>
      <w:r>
        <w:t xml:space="preserve"> for full details on this study and how it is assessed.</w:t>
      </w:r>
    </w:p>
    <w:p w14:paraId="359CA713" w14:textId="08367A17" w:rsidR="00D74721" w:rsidRDefault="00D74721" w:rsidP="00FE32AE">
      <w:pPr>
        <w:pStyle w:val="VCAAHeading1"/>
        <w:rPr>
          <w:lang w:eastAsia="en-AU"/>
        </w:rPr>
      </w:pPr>
      <w:r>
        <w:rPr>
          <w:lang w:eastAsia="en-AU"/>
        </w:rPr>
        <w:t>Section 1: Conversation</w:t>
      </w:r>
    </w:p>
    <w:p w14:paraId="08DE3E53" w14:textId="77777777" w:rsidR="00DC0C64" w:rsidRDefault="00DC0C64" w:rsidP="00DC0C64">
      <w:pPr>
        <w:pStyle w:val="VCAAHeading2"/>
      </w:pPr>
      <w:bookmarkStart w:id="1" w:name="_Hlk178670067"/>
      <w:r>
        <w:t xml:space="preserve">What </w:t>
      </w:r>
      <w:r w:rsidRPr="00D357A0">
        <w:t xml:space="preserve">students </w:t>
      </w:r>
      <w:r>
        <w:t>did well</w:t>
      </w:r>
    </w:p>
    <w:p w14:paraId="78E02CA0" w14:textId="77777777" w:rsidR="00DC0C64" w:rsidRPr="00BF3F79" w:rsidRDefault="00DC0C64" w:rsidP="00DC0C64">
      <w:pPr>
        <w:pStyle w:val="VCAAbody"/>
      </w:pPr>
      <w:bookmarkStart w:id="2" w:name="_Hlk178670083"/>
      <w:bookmarkEnd w:id="1"/>
      <w:r>
        <w:t>In the 2024 examination, students:</w:t>
      </w:r>
    </w:p>
    <w:bookmarkEnd w:id="2"/>
    <w:p w14:paraId="4B639E3E" w14:textId="152FDB1E" w:rsidR="002D139F" w:rsidRPr="001F6C29" w:rsidRDefault="007D05D9" w:rsidP="00914A1C">
      <w:pPr>
        <w:pStyle w:val="VCAAbullet"/>
      </w:pPr>
      <w:r w:rsidRPr="001F6C29">
        <w:t>engaged in a general conversation about their personal world</w:t>
      </w:r>
      <w:r w:rsidR="005E6AB1">
        <w:t>:</w:t>
      </w:r>
      <w:r w:rsidRPr="001F6C29">
        <w:t xml:space="preserve"> for example, school and home life, family and friends, interests and aspirations</w:t>
      </w:r>
    </w:p>
    <w:p w14:paraId="182F666F" w14:textId="4900756F" w:rsidR="007D05D9" w:rsidRPr="001F6C29" w:rsidRDefault="00852908" w:rsidP="00914A1C">
      <w:pPr>
        <w:pStyle w:val="VCAAbullet"/>
      </w:pPr>
      <w:r w:rsidRPr="001F6C29">
        <w:t>provided</w:t>
      </w:r>
      <w:r w:rsidR="007D05D9" w:rsidRPr="001F6C29">
        <w:t xml:space="preserve"> a range of relevant information, ideas and opinions with an appropriate depth</w:t>
      </w:r>
    </w:p>
    <w:p w14:paraId="36C7BA4C" w14:textId="31A606AE" w:rsidR="005D774F" w:rsidRPr="001F6C29" w:rsidRDefault="005D774F" w:rsidP="00914A1C">
      <w:pPr>
        <w:pStyle w:val="VCAAbullet"/>
      </w:pPr>
      <w:r w:rsidRPr="001F6C29">
        <w:t>responded confidently and were able to advance the conversation</w:t>
      </w:r>
      <w:r w:rsidR="007B349A" w:rsidRPr="001F6C29">
        <w:t>, including the use of appropriate repair strategies as needed</w:t>
      </w:r>
    </w:p>
    <w:p w14:paraId="1E640201" w14:textId="5F685341" w:rsidR="005D774F" w:rsidRPr="001F6C29" w:rsidRDefault="005D774F" w:rsidP="00914A1C">
      <w:pPr>
        <w:pStyle w:val="VCAAbullet"/>
      </w:pPr>
      <w:r w:rsidRPr="001F6C29">
        <w:t xml:space="preserve">used </w:t>
      </w:r>
      <w:r w:rsidR="00F92AE5" w:rsidRPr="001F6C29">
        <w:t xml:space="preserve">appropriate </w:t>
      </w:r>
      <w:r w:rsidRPr="001F6C29">
        <w:t>expression, including pronunciation, intonation, stress and tempo</w:t>
      </w:r>
      <w:r w:rsidR="005E6AB1">
        <w:t>.</w:t>
      </w:r>
    </w:p>
    <w:p w14:paraId="58FFD727" w14:textId="77777777" w:rsidR="00DC0C64" w:rsidRDefault="00DC0C64" w:rsidP="00DC0C64">
      <w:pPr>
        <w:pStyle w:val="VCAAHeading2"/>
      </w:pPr>
      <w:bookmarkStart w:id="3" w:name="_Hlk178670128"/>
      <w:r>
        <w:t>Areas for improvement</w:t>
      </w:r>
    </w:p>
    <w:p w14:paraId="6593583B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bookmarkEnd w:id="3"/>
    <w:p w14:paraId="5044C34C" w14:textId="4654DCF7" w:rsidR="00C424EB" w:rsidRDefault="00C424EB" w:rsidP="00914A1C">
      <w:pPr>
        <w:pStyle w:val="VCAAbullet"/>
      </w:pPr>
      <w:r>
        <w:t>p</w:t>
      </w:r>
      <w:r w:rsidRPr="00835100">
        <w:t>ractise using more complex sentence structures and syntax</w:t>
      </w:r>
    </w:p>
    <w:p w14:paraId="42FFB2A1" w14:textId="21AD32A7" w:rsidR="00C424EB" w:rsidRDefault="00C424EB" w:rsidP="00914A1C">
      <w:pPr>
        <w:pStyle w:val="VCAAbullet"/>
      </w:pPr>
      <w:r w:rsidRPr="00EC453F">
        <w:t>revise grammar</w:t>
      </w:r>
      <w:r w:rsidR="00620E67">
        <w:t xml:space="preserve">, </w:t>
      </w:r>
      <w:r w:rsidR="00637942">
        <w:t>for example</w:t>
      </w:r>
      <w:r w:rsidR="00620E67">
        <w:t>:</w:t>
      </w:r>
      <w:r w:rsidRPr="00EC453F">
        <w:t xml:space="preserve"> </w:t>
      </w:r>
    </w:p>
    <w:p w14:paraId="3B17762C" w14:textId="5D4DD1A0" w:rsidR="001F6C29" w:rsidRPr="001F6C29" w:rsidRDefault="00620E67" w:rsidP="00914A1C">
      <w:pPr>
        <w:pStyle w:val="VCAAbulletlevel2"/>
      </w:pPr>
      <w:r w:rsidRPr="000857EF">
        <w:t>v</w:t>
      </w:r>
      <w:r w:rsidR="001F6C29" w:rsidRPr="000857EF">
        <w:t>erb</w:t>
      </w:r>
      <w:r w:rsidRPr="000857EF">
        <w:t xml:space="preserve"> </w:t>
      </w:r>
      <w:r w:rsidR="00AA20F2" w:rsidRPr="000857EF">
        <w:t xml:space="preserve">position </w:t>
      </w:r>
      <w:r w:rsidR="00C33B8F">
        <w:t>(</w:t>
      </w:r>
      <w:r w:rsidR="001F6C29" w:rsidRPr="000857EF">
        <w:t>second</w:t>
      </w:r>
      <w:r w:rsidR="00C33B8F">
        <w:t>)</w:t>
      </w:r>
      <w:r w:rsidR="001F6C29" w:rsidRPr="000857EF">
        <w:t xml:space="preserve"> in main clauses</w:t>
      </w:r>
      <w:r w:rsidR="00637942">
        <w:t xml:space="preserve">: instead of </w:t>
      </w:r>
      <w:proofErr w:type="spellStart"/>
      <w:r w:rsidR="001F6C29" w:rsidRPr="000857EF">
        <w:rPr>
          <w:i/>
          <w:iCs/>
        </w:rPr>
        <w:t>Volgend</w:t>
      </w:r>
      <w:proofErr w:type="spellEnd"/>
      <w:r w:rsidR="001F6C29" w:rsidRPr="000857EF">
        <w:rPr>
          <w:i/>
          <w:iCs/>
        </w:rPr>
        <w:t xml:space="preserve"> </w:t>
      </w:r>
      <w:proofErr w:type="spellStart"/>
      <w:r w:rsidR="001F6C29" w:rsidRPr="000857EF">
        <w:rPr>
          <w:i/>
          <w:iCs/>
        </w:rPr>
        <w:t>jaar</w:t>
      </w:r>
      <w:proofErr w:type="spellEnd"/>
      <w:r w:rsidR="001F6C29" w:rsidRPr="000857EF">
        <w:rPr>
          <w:i/>
          <w:iCs/>
        </w:rPr>
        <w:t xml:space="preserve"> </w:t>
      </w:r>
      <w:proofErr w:type="spellStart"/>
      <w:r w:rsidR="001F6C29" w:rsidRPr="000857EF">
        <w:rPr>
          <w:i/>
          <w:iCs/>
        </w:rPr>
        <w:t>ik</w:t>
      </w:r>
      <w:proofErr w:type="spellEnd"/>
      <w:r w:rsidR="001F6C29" w:rsidRPr="000857EF">
        <w:rPr>
          <w:i/>
          <w:iCs/>
        </w:rPr>
        <w:t xml:space="preserve"> </w:t>
      </w:r>
      <w:proofErr w:type="spellStart"/>
      <w:r w:rsidR="001F6C29" w:rsidRPr="000857EF">
        <w:rPr>
          <w:i/>
          <w:iCs/>
        </w:rPr>
        <w:t>wil</w:t>
      </w:r>
      <w:proofErr w:type="spellEnd"/>
      <w:r w:rsidR="001F6C29" w:rsidRPr="000857EF">
        <w:rPr>
          <w:i/>
          <w:iCs/>
        </w:rPr>
        <w:t xml:space="preserve"> </w:t>
      </w:r>
      <w:proofErr w:type="spellStart"/>
      <w:r w:rsidR="001F6C29" w:rsidRPr="000857EF">
        <w:rPr>
          <w:i/>
          <w:iCs/>
        </w:rPr>
        <w:t>reizen</w:t>
      </w:r>
      <w:proofErr w:type="spellEnd"/>
      <w:r w:rsidRPr="000857EF">
        <w:t>.</w:t>
      </w:r>
      <w:r w:rsidR="00637942" w:rsidRPr="000857EF" w:rsidDel="00637942">
        <w:t xml:space="preserve"> </w:t>
      </w:r>
      <w:r w:rsidR="00637942">
        <w:t>use</w:t>
      </w:r>
      <w:r>
        <w:t xml:space="preserve"> </w:t>
      </w:r>
      <w:proofErr w:type="spellStart"/>
      <w:r w:rsidR="001F6C29" w:rsidRPr="005B57BA">
        <w:rPr>
          <w:i/>
          <w:iCs/>
        </w:rPr>
        <w:t>Volgend</w:t>
      </w:r>
      <w:proofErr w:type="spellEnd"/>
      <w:r w:rsidR="001F6C29" w:rsidRPr="005B57BA">
        <w:rPr>
          <w:i/>
          <w:iCs/>
        </w:rPr>
        <w:t xml:space="preserve"> </w:t>
      </w:r>
      <w:proofErr w:type="spellStart"/>
      <w:r w:rsidR="001F6C29" w:rsidRPr="005B57BA">
        <w:rPr>
          <w:i/>
          <w:iCs/>
        </w:rPr>
        <w:t>jaar</w:t>
      </w:r>
      <w:proofErr w:type="spellEnd"/>
      <w:r w:rsidR="001F6C29" w:rsidRPr="005B57BA">
        <w:rPr>
          <w:i/>
          <w:iCs/>
        </w:rPr>
        <w:t xml:space="preserve"> </w:t>
      </w:r>
      <w:proofErr w:type="spellStart"/>
      <w:r w:rsidR="001F6C29" w:rsidRPr="005B57BA">
        <w:rPr>
          <w:i/>
          <w:iCs/>
        </w:rPr>
        <w:t>wil</w:t>
      </w:r>
      <w:proofErr w:type="spellEnd"/>
      <w:r w:rsidR="001F6C29" w:rsidRPr="005B57BA">
        <w:rPr>
          <w:i/>
          <w:iCs/>
        </w:rPr>
        <w:t xml:space="preserve"> </w:t>
      </w:r>
      <w:proofErr w:type="spellStart"/>
      <w:r w:rsidR="001F6C29" w:rsidRPr="005B57BA">
        <w:rPr>
          <w:i/>
          <w:iCs/>
        </w:rPr>
        <w:t>ik</w:t>
      </w:r>
      <w:proofErr w:type="spellEnd"/>
      <w:r w:rsidR="001F6C29" w:rsidRPr="005B57BA">
        <w:rPr>
          <w:i/>
          <w:iCs/>
        </w:rPr>
        <w:t xml:space="preserve"> </w:t>
      </w:r>
      <w:proofErr w:type="spellStart"/>
      <w:r w:rsidR="001F6C29" w:rsidRPr="005B57BA">
        <w:rPr>
          <w:i/>
          <w:iCs/>
        </w:rPr>
        <w:t>reizen</w:t>
      </w:r>
      <w:proofErr w:type="spellEnd"/>
      <w:r w:rsidR="001F6C29" w:rsidRPr="001F6C29">
        <w:t>.</w:t>
      </w:r>
      <w:r w:rsidR="00637942" w:rsidDel="00637942">
        <w:t xml:space="preserve"> </w:t>
      </w:r>
      <w:r>
        <w:t>(</w:t>
      </w:r>
      <w:r w:rsidR="001F6C29" w:rsidRPr="001F6C29">
        <w:t>Next year I want to travel.</w:t>
      </w:r>
      <w:r>
        <w:t>)</w:t>
      </w:r>
    </w:p>
    <w:p w14:paraId="0E1D47A9" w14:textId="699AD6FB" w:rsidR="001F6C29" w:rsidRPr="00620E67" w:rsidRDefault="00620E67" w:rsidP="00914A1C">
      <w:pPr>
        <w:pStyle w:val="VCAAbulletlevel2"/>
      </w:pPr>
      <w:r w:rsidRPr="000857EF">
        <w:t>v</w:t>
      </w:r>
      <w:r w:rsidR="001F6C29" w:rsidRPr="000857EF">
        <w:t>erb position in subordinate clauses</w:t>
      </w:r>
      <w:r w:rsidR="00637942">
        <w:t>: instead of</w:t>
      </w:r>
      <w:r w:rsidRPr="000857EF">
        <w:t xml:space="preserve"> </w:t>
      </w:r>
      <w:proofErr w:type="spellStart"/>
      <w:r w:rsidR="001F6C29" w:rsidRPr="003F1BBF">
        <w:rPr>
          <w:i/>
          <w:iCs/>
        </w:rPr>
        <w:t>Ik</w:t>
      </w:r>
      <w:proofErr w:type="spellEnd"/>
      <w:r w:rsidR="001F6C29" w:rsidRPr="003F1BBF">
        <w:rPr>
          <w:i/>
          <w:iCs/>
        </w:rPr>
        <w:t xml:space="preserve"> </w:t>
      </w:r>
      <w:proofErr w:type="spellStart"/>
      <w:r w:rsidR="001F6C29" w:rsidRPr="003F1BBF">
        <w:rPr>
          <w:i/>
          <w:iCs/>
        </w:rPr>
        <w:t>voel</w:t>
      </w:r>
      <w:proofErr w:type="spellEnd"/>
      <w:r w:rsidR="001F6C29" w:rsidRPr="003F1BBF">
        <w:rPr>
          <w:i/>
          <w:iCs/>
        </w:rPr>
        <w:t xml:space="preserve"> me </w:t>
      </w:r>
      <w:r w:rsidR="00B7066B" w:rsidRPr="003F1BBF">
        <w:rPr>
          <w:i/>
          <w:iCs/>
        </w:rPr>
        <w:t xml:space="preserve">helemaal </w:t>
      </w:r>
      <w:r w:rsidR="001F6C29" w:rsidRPr="003F1BBF">
        <w:rPr>
          <w:i/>
          <w:iCs/>
        </w:rPr>
        <w:t xml:space="preserve">Australisch, omdat ik ga niet </w:t>
      </w:r>
      <w:proofErr w:type="spellStart"/>
      <w:r w:rsidR="001F6C29" w:rsidRPr="003F1BBF">
        <w:rPr>
          <w:i/>
          <w:iCs/>
        </w:rPr>
        <w:t>vaak</w:t>
      </w:r>
      <w:proofErr w:type="spellEnd"/>
      <w:r w:rsidR="001F6C29" w:rsidRPr="003F1BBF">
        <w:rPr>
          <w:i/>
          <w:iCs/>
        </w:rPr>
        <w:t xml:space="preserve"> </w:t>
      </w:r>
      <w:proofErr w:type="spellStart"/>
      <w:r w:rsidR="001F6C29" w:rsidRPr="003F1BBF">
        <w:rPr>
          <w:i/>
          <w:iCs/>
        </w:rPr>
        <w:t>terug</w:t>
      </w:r>
      <w:proofErr w:type="spellEnd"/>
      <w:r w:rsidR="001F6C29" w:rsidRPr="003F1BBF">
        <w:rPr>
          <w:i/>
          <w:iCs/>
        </w:rPr>
        <w:t xml:space="preserve"> </w:t>
      </w:r>
      <w:proofErr w:type="spellStart"/>
      <w:r w:rsidR="001F6C29" w:rsidRPr="003F1BBF">
        <w:rPr>
          <w:i/>
          <w:iCs/>
        </w:rPr>
        <w:t>naar</w:t>
      </w:r>
      <w:proofErr w:type="spellEnd"/>
      <w:r w:rsidR="001F6C29" w:rsidRPr="003F1BBF">
        <w:rPr>
          <w:i/>
          <w:iCs/>
        </w:rPr>
        <w:t xml:space="preserve"> Nederland</w:t>
      </w:r>
      <w:r w:rsidR="00637942">
        <w:t xml:space="preserve"> use </w:t>
      </w:r>
      <w:proofErr w:type="spellStart"/>
      <w:r w:rsidR="001F6C29" w:rsidRPr="003F1BBF">
        <w:rPr>
          <w:i/>
          <w:iCs/>
        </w:rPr>
        <w:t>Ik</w:t>
      </w:r>
      <w:proofErr w:type="spellEnd"/>
      <w:r w:rsidR="001F6C29" w:rsidRPr="003F1BBF">
        <w:rPr>
          <w:i/>
          <w:iCs/>
        </w:rPr>
        <w:t xml:space="preserve"> </w:t>
      </w:r>
      <w:proofErr w:type="spellStart"/>
      <w:r w:rsidR="001F6C29" w:rsidRPr="003F1BBF">
        <w:rPr>
          <w:i/>
          <w:iCs/>
        </w:rPr>
        <w:t>voel</w:t>
      </w:r>
      <w:proofErr w:type="spellEnd"/>
      <w:r w:rsidR="001F6C29" w:rsidRPr="003F1BBF">
        <w:rPr>
          <w:i/>
          <w:iCs/>
        </w:rPr>
        <w:t xml:space="preserve"> me </w:t>
      </w:r>
      <w:proofErr w:type="spellStart"/>
      <w:r w:rsidR="001F6C29" w:rsidRPr="003F1BBF">
        <w:rPr>
          <w:i/>
          <w:iCs/>
        </w:rPr>
        <w:t>helemaal</w:t>
      </w:r>
      <w:proofErr w:type="spellEnd"/>
      <w:r w:rsidR="001F6C29" w:rsidRPr="003F1BBF">
        <w:rPr>
          <w:i/>
          <w:iCs/>
        </w:rPr>
        <w:t xml:space="preserve"> </w:t>
      </w:r>
      <w:proofErr w:type="spellStart"/>
      <w:r w:rsidR="001F6C29" w:rsidRPr="003F1BBF">
        <w:rPr>
          <w:i/>
          <w:iCs/>
        </w:rPr>
        <w:t>Australisch</w:t>
      </w:r>
      <w:proofErr w:type="spellEnd"/>
      <w:r w:rsidR="001F6C29" w:rsidRPr="003F1BBF">
        <w:rPr>
          <w:i/>
          <w:iCs/>
        </w:rPr>
        <w:t xml:space="preserve">, omdat ik niet vaak terug </w:t>
      </w:r>
      <w:proofErr w:type="spellStart"/>
      <w:r w:rsidR="001F6C29" w:rsidRPr="003F1BBF">
        <w:rPr>
          <w:i/>
          <w:iCs/>
        </w:rPr>
        <w:t>naar</w:t>
      </w:r>
      <w:proofErr w:type="spellEnd"/>
      <w:r w:rsidR="001F6C29" w:rsidRPr="003F1BBF">
        <w:rPr>
          <w:i/>
          <w:iCs/>
        </w:rPr>
        <w:t xml:space="preserve"> Nederland ga</w:t>
      </w:r>
      <w:r w:rsidR="00637942" w:rsidRPr="000857EF" w:rsidDel="00637942">
        <w:t xml:space="preserve"> </w:t>
      </w:r>
      <w:r w:rsidRPr="00620E67">
        <w:t>(</w:t>
      </w:r>
      <w:r w:rsidR="001F6C29" w:rsidRPr="00776510">
        <w:t>I feel totally Australian, because I don’t go back to the Netherlands often</w:t>
      </w:r>
      <w:r w:rsidR="001F6C29" w:rsidRPr="00620E67">
        <w:t>)</w:t>
      </w:r>
    </w:p>
    <w:p w14:paraId="1B3D1BC3" w14:textId="0B72BA6B" w:rsidR="006E3F00" w:rsidRPr="00776510" w:rsidRDefault="00776510" w:rsidP="00914A1C">
      <w:pPr>
        <w:pStyle w:val="VCAAbulletlevel2"/>
      </w:pPr>
      <w:r>
        <w:t>u</w:t>
      </w:r>
      <w:r w:rsidR="001F6C29" w:rsidRPr="001F6C29">
        <w:t xml:space="preserve">se of </w:t>
      </w:r>
      <w:r w:rsidR="001F6C29" w:rsidRPr="00776510">
        <w:rPr>
          <w:i/>
          <w:iCs/>
        </w:rPr>
        <w:t>hebben</w:t>
      </w:r>
      <w:r w:rsidR="001F6C29" w:rsidRPr="001F6C29">
        <w:t xml:space="preserve"> instead of </w:t>
      </w:r>
      <w:r w:rsidR="001F6C29" w:rsidRPr="00776510">
        <w:rPr>
          <w:i/>
          <w:iCs/>
        </w:rPr>
        <w:t>zijn</w:t>
      </w:r>
      <w:r w:rsidR="001F6C29" w:rsidRPr="001F6C29">
        <w:t xml:space="preserve"> in the perfect tense </w:t>
      </w:r>
      <w:r>
        <w:t>with</w:t>
      </w:r>
      <w:r w:rsidR="001F6C29" w:rsidRPr="001F6C29">
        <w:t xml:space="preserve"> verbs of motion</w:t>
      </w:r>
      <w:r w:rsidR="00637942">
        <w:t>: instead of</w:t>
      </w:r>
      <w:r>
        <w:t xml:space="preserve"> </w:t>
      </w:r>
      <w:proofErr w:type="spellStart"/>
      <w:r w:rsidR="001F6C29" w:rsidRPr="00776510">
        <w:rPr>
          <w:i/>
          <w:iCs/>
        </w:rPr>
        <w:t>Ik</w:t>
      </w:r>
      <w:proofErr w:type="spellEnd"/>
      <w:r w:rsidR="001F6C29" w:rsidRPr="00776510">
        <w:rPr>
          <w:i/>
          <w:iCs/>
        </w:rPr>
        <w:t xml:space="preserve"> </w:t>
      </w:r>
      <w:proofErr w:type="spellStart"/>
      <w:r w:rsidR="001F6C29" w:rsidRPr="00776510">
        <w:rPr>
          <w:i/>
          <w:iCs/>
        </w:rPr>
        <w:t>heb</w:t>
      </w:r>
      <w:proofErr w:type="spellEnd"/>
      <w:r w:rsidR="001F6C29" w:rsidRPr="00776510">
        <w:rPr>
          <w:i/>
          <w:iCs/>
        </w:rPr>
        <w:t xml:space="preserve"> </w:t>
      </w:r>
      <w:proofErr w:type="spellStart"/>
      <w:r w:rsidR="001F6C29" w:rsidRPr="00776510">
        <w:rPr>
          <w:i/>
          <w:iCs/>
        </w:rPr>
        <w:t>naar</w:t>
      </w:r>
      <w:proofErr w:type="spellEnd"/>
      <w:r w:rsidR="001F6C29" w:rsidRPr="00776510">
        <w:rPr>
          <w:i/>
          <w:iCs/>
        </w:rPr>
        <w:t xml:space="preserve"> Sydney </w:t>
      </w:r>
      <w:proofErr w:type="spellStart"/>
      <w:r w:rsidR="001F6C29" w:rsidRPr="00776510">
        <w:rPr>
          <w:i/>
          <w:iCs/>
        </w:rPr>
        <w:t>gereisd</w:t>
      </w:r>
      <w:proofErr w:type="spellEnd"/>
      <w:r w:rsidR="00637942">
        <w:rPr>
          <w:i/>
          <w:iCs/>
        </w:rPr>
        <w:t xml:space="preserve"> use</w:t>
      </w:r>
      <w:r w:rsidR="00637942" w:rsidRPr="00776510" w:rsidDel="00637942">
        <w:rPr>
          <w:i/>
          <w:iCs/>
        </w:rPr>
        <w:t xml:space="preserve"> </w:t>
      </w:r>
      <w:r>
        <w:t xml:space="preserve"> </w:t>
      </w:r>
      <w:proofErr w:type="spellStart"/>
      <w:r w:rsidR="001F6C29" w:rsidRPr="00776510">
        <w:rPr>
          <w:i/>
          <w:iCs/>
        </w:rPr>
        <w:t>Ik</w:t>
      </w:r>
      <w:proofErr w:type="spellEnd"/>
      <w:r w:rsidR="001F6C29" w:rsidRPr="00776510">
        <w:rPr>
          <w:i/>
          <w:iCs/>
        </w:rPr>
        <w:t xml:space="preserve"> ben </w:t>
      </w:r>
      <w:proofErr w:type="spellStart"/>
      <w:r w:rsidR="001F6C29" w:rsidRPr="00776510">
        <w:rPr>
          <w:i/>
          <w:iCs/>
        </w:rPr>
        <w:t>naar</w:t>
      </w:r>
      <w:proofErr w:type="spellEnd"/>
      <w:r w:rsidR="001F6C29" w:rsidRPr="00776510">
        <w:rPr>
          <w:i/>
          <w:iCs/>
        </w:rPr>
        <w:t xml:space="preserve"> Sydney </w:t>
      </w:r>
      <w:proofErr w:type="spellStart"/>
      <w:r w:rsidR="001F6C29" w:rsidRPr="00776510">
        <w:rPr>
          <w:i/>
          <w:iCs/>
        </w:rPr>
        <w:t>gereisd</w:t>
      </w:r>
      <w:proofErr w:type="spellEnd"/>
      <w:r w:rsidR="00637942" w:rsidRPr="00776510" w:rsidDel="00637942">
        <w:rPr>
          <w:i/>
          <w:iCs/>
        </w:rPr>
        <w:t xml:space="preserve"> </w:t>
      </w:r>
      <w:r w:rsidRPr="00776510">
        <w:t>(</w:t>
      </w:r>
      <w:r w:rsidR="001F6C29" w:rsidRPr="00776510">
        <w:t>I have travelled to Sydney</w:t>
      </w:r>
      <w:r w:rsidRPr="00776510">
        <w:t>)</w:t>
      </w:r>
    </w:p>
    <w:p w14:paraId="27E4A82B" w14:textId="313422D9" w:rsidR="00C424EB" w:rsidRPr="001F6C29" w:rsidRDefault="00C424EB" w:rsidP="00914A1C">
      <w:pPr>
        <w:pStyle w:val="VCAAbullet"/>
      </w:pPr>
      <w:r>
        <w:rPr>
          <w:lang w:val="en" w:eastAsia="en-AU"/>
        </w:rPr>
        <w:t xml:space="preserve">build vocabulary specific to </w:t>
      </w:r>
      <w:r w:rsidR="00637942">
        <w:rPr>
          <w:lang w:val="en" w:eastAsia="en-AU"/>
        </w:rPr>
        <w:t>their</w:t>
      </w:r>
      <w:r>
        <w:rPr>
          <w:lang w:val="en" w:eastAsia="en-AU"/>
        </w:rPr>
        <w:t xml:space="preserve"> personal world</w:t>
      </w:r>
      <w:r w:rsidR="007D42F8">
        <w:rPr>
          <w:lang w:val="en" w:eastAsia="en-AU"/>
        </w:rPr>
        <w:t xml:space="preserve"> </w:t>
      </w:r>
      <w:r w:rsidR="007D42F8">
        <w:t>and their interactions with the language and culture as learners</w:t>
      </w:r>
      <w:r w:rsidR="00AA20F2">
        <w:t xml:space="preserve">, to ensure they feel confident discussing these </w:t>
      </w:r>
      <w:r w:rsidR="001F6C29" w:rsidRPr="001F6C29">
        <w:t>without using English vocabulary.</w:t>
      </w:r>
    </w:p>
    <w:p w14:paraId="56D4E6BD" w14:textId="77777777" w:rsidR="00BA17CA" w:rsidRDefault="00BA17CA" w:rsidP="00637942">
      <w:pPr>
        <w:pStyle w:val="VCAAbody"/>
        <w:rPr>
          <w:lang w:eastAsia="en-AU"/>
        </w:rPr>
      </w:pPr>
      <w:r>
        <w:rPr>
          <w:lang w:eastAsia="en-AU"/>
        </w:rPr>
        <w:br w:type="page"/>
      </w:r>
    </w:p>
    <w:p w14:paraId="1F6FDB8A" w14:textId="69254BAC" w:rsidR="00D74721" w:rsidRDefault="00D74721" w:rsidP="00DC0C64">
      <w:pPr>
        <w:pStyle w:val="VCAAHeading1"/>
        <w:rPr>
          <w:lang w:eastAsia="en-AU"/>
        </w:rPr>
      </w:pPr>
      <w:r>
        <w:rPr>
          <w:lang w:eastAsia="en-AU"/>
        </w:rPr>
        <w:lastRenderedPageBreak/>
        <w:t xml:space="preserve">Section 2: </w:t>
      </w:r>
      <w:r w:rsidRPr="002D139F">
        <w:t>Discussion</w:t>
      </w:r>
    </w:p>
    <w:p w14:paraId="3E31C664" w14:textId="77777777" w:rsidR="00DC0C64" w:rsidRDefault="00DC0C64" w:rsidP="00DC0C64">
      <w:pPr>
        <w:pStyle w:val="VCAAHeading2"/>
      </w:pPr>
      <w:r>
        <w:t>What students did well</w:t>
      </w:r>
    </w:p>
    <w:p w14:paraId="655BAA1A" w14:textId="77777777" w:rsidR="00DC0C64" w:rsidRPr="00BF3F79" w:rsidRDefault="00DC0C64" w:rsidP="00DC0C64">
      <w:pPr>
        <w:pStyle w:val="VCAAbody"/>
      </w:pPr>
      <w:r>
        <w:t>In the 2024 examination, students:</w:t>
      </w:r>
    </w:p>
    <w:p w14:paraId="13EA19D0" w14:textId="40540914" w:rsidR="00D74721" w:rsidRDefault="00D909C9" w:rsidP="00914A1C">
      <w:pPr>
        <w:pStyle w:val="VCAAbullet"/>
      </w:pPr>
      <w:r>
        <w:t>clearly</w:t>
      </w:r>
      <w:r w:rsidR="00D74721" w:rsidRPr="00CE44CC">
        <w:t xml:space="preserve"> introduce</w:t>
      </w:r>
      <w:r w:rsidR="007D05D9">
        <w:t>d</w:t>
      </w:r>
      <w:r w:rsidR="00024D1E">
        <w:t>, in less than one minute,</w:t>
      </w:r>
      <w:r w:rsidR="00D74721" w:rsidRPr="00CE44CC">
        <w:t xml:space="preserve"> the focus of </w:t>
      </w:r>
      <w:r w:rsidR="00DE5D68">
        <w:t>the</w:t>
      </w:r>
      <w:r w:rsidR="00DE5D68" w:rsidRPr="00CE44CC">
        <w:t xml:space="preserve"> </w:t>
      </w:r>
      <w:r w:rsidR="00D74721" w:rsidRPr="00CE44CC">
        <w:t>subtopic</w:t>
      </w:r>
      <w:r w:rsidR="00024D1E">
        <w:t xml:space="preserve"> chosen for their detailed study</w:t>
      </w:r>
      <w:r w:rsidR="00C7028B">
        <w:t>, alerting assessors to any object brought to support the discussion of the subtopic</w:t>
      </w:r>
    </w:p>
    <w:p w14:paraId="427762C3" w14:textId="45AAA568" w:rsidR="007D42F8" w:rsidRPr="00CE44CC" w:rsidRDefault="00EB33A0" w:rsidP="00914A1C">
      <w:pPr>
        <w:pStyle w:val="VCAAbullet"/>
      </w:pPr>
      <w:r>
        <w:t>e</w:t>
      </w:r>
      <w:r w:rsidR="001175AE">
        <w:t>ngaged in a discussion using</w:t>
      </w:r>
      <w:r w:rsidR="00D74721" w:rsidRPr="00CE44CC">
        <w:t xml:space="preserve"> relevant information, ideas and opinions</w:t>
      </w:r>
      <w:r w:rsidR="00024D1E">
        <w:t xml:space="preserve">. </w:t>
      </w:r>
      <w:r w:rsidR="00EC453F">
        <w:t>For example, higher</w:t>
      </w:r>
      <w:r w:rsidR="000857EF">
        <w:t>-</w:t>
      </w:r>
      <w:r w:rsidR="00EC453F">
        <w:t xml:space="preserve">scoring students were able to respond to questions and alternative points of view, elaborating on the </w:t>
      </w:r>
      <w:r w:rsidR="00C7028B">
        <w:t>sub</w:t>
      </w:r>
      <w:r w:rsidR="00EC453F">
        <w:t>topic and defending their own opinions</w:t>
      </w:r>
    </w:p>
    <w:p w14:paraId="58338540" w14:textId="6B2AF33C" w:rsidR="00D74721" w:rsidRDefault="00D74721" w:rsidP="00914A1C">
      <w:pPr>
        <w:pStyle w:val="VCAAbullet"/>
      </w:pPr>
      <w:r w:rsidRPr="00CE44CC">
        <w:t>use</w:t>
      </w:r>
      <w:r w:rsidR="007D05D9">
        <w:t>d</w:t>
      </w:r>
      <w:r w:rsidRPr="00CE44CC">
        <w:t xml:space="preserve"> appropriate vocabulary</w:t>
      </w:r>
      <w:r w:rsidR="005E6AB1">
        <w:t>.</w:t>
      </w:r>
    </w:p>
    <w:p w14:paraId="4EF8E962" w14:textId="77777777" w:rsidR="00DC0C64" w:rsidRDefault="00DC0C64" w:rsidP="00DC0C64">
      <w:pPr>
        <w:pStyle w:val="VCAAHeading2"/>
      </w:pPr>
      <w:r>
        <w:t>Areas for improvement</w:t>
      </w:r>
    </w:p>
    <w:p w14:paraId="28A042F0" w14:textId="77777777" w:rsidR="00DC0C64" w:rsidRPr="00BF3F79" w:rsidRDefault="00DC0C64" w:rsidP="00DC0C64">
      <w:pPr>
        <w:pStyle w:val="VCAAbody"/>
      </w:pPr>
      <w:r>
        <w:t>In preparation for the examination, students could:</w:t>
      </w:r>
    </w:p>
    <w:p w14:paraId="62ACB6AE" w14:textId="3A3529B6" w:rsidR="00DE5D68" w:rsidRPr="00DE5D68" w:rsidRDefault="00E045AA" w:rsidP="00914A1C">
      <w:pPr>
        <w:pStyle w:val="VCAAbullet"/>
      </w:pPr>
      <w:r>
        <w:t xml:space="preserve">prepare with an appropriate number of </w:t>
      </w:r>
      <w:r w:rsidR="00EB33A0">
        <w:t xml:space="preserve">quality </w:t>
      </w:r>
      <w:r>
        <w:t>sources</w:t>
      </w:r>
      <w:r w:rsidR="00024D1E">
        <w:t xml:space="preserve"> – including </w:t>
      </w:r>
      <w:r w:rsidR="00D909C9" w:rsidRPr="00DE5D68">
        <w:t>a combination of aural</w:t>
      </w:r>
      <w:r w:rsidR="00024D1E">
        <w:t>,</w:t>
      </w:r>
      <w:r w:rsidR="00D909C9" w:rsidRPr="00DE5D68">
        <w:t xml:space="preserve"> visual</w:t>
      </w:r>
      <w:r w:rsidR="00024D1E">
        <w:t xml:space="preserve"> and</w:t>
      </w:r>
      <w:r w:rsidR="00D909C9" w:rsidRPr="00DE5D68">
        <w:t xml:space="preserve"> written texts</w:t>
      </w:r>
      <w:r w:rsidR="00024D1E">
        <w:t xml:space="preserve"> – </w:t>
      </w:r>
      <w:r w:rsidR="00D909C9" w:rsidRPr="00DE5D68">
        <w:t>to explore the subtopic in sufficient depth</w:t>
      </w:r>
      <w:r w:rsidR="005E6AB1">
        <w:t xml:space="preserve">. </w:t>
      </w:r>
      <w:r w:rsidR="001F6C29" w:rsidRPr="005E6AB1">
        <w:t>Students</w:t>
      </w:r>
      <w:r w:rsidR="001F6C29" w:rsidRPr="001F6C29">
        <w:t xml:space="preserve"> </w:t>
      </w:r>
      <w:r w:rsidR="00AA20F2">
        <w:t>should regularly</w:t>
      </w:r>
      <w:r w:rsidR="001F6C29" w:rsidRPr="001F6C29">
        <w:t xml:space="preserve"> refer to the sources </w:t>
      </w:r>
      <w:r w:rsidR="00AA20F2">
        <w:t xml:space="preserve">during the discussion </w:t>
      </w:r>
      <w:r w:rsidR="001F6C29" w:rsidRPr="001F6C29">
        <w:t xml:space="preserve">and </w:t>
      </w:r>
      <w:r w:rsidR="00AA20F2">
        <w:t>must be able to</w:t>
      </w:r>
      <w:r w:rsidR="001F6C29" w:rsidRPr="001F6C29">
        <w:t xml:space="preserve"> talk about them when </w:t>
      </w:r>
      <w:r w:rsidR="00AA20F2">
        <w:t xml:space="preserve">specifically </w:t>
      </w:r>
      <w:r w:rsidR="001F6C29" w:rsidRPr="001F6C29">
        <w:t>asked</w:t>
      </w:r>
      <w:r w:rsidR="00AA20F2">
        <w:t xml:space="preserve"> by the assessors</w:t>
      </w:r>
      <w:r w:rsidR="001F6C29" w:rsidRPr="001F6C29">
        <w:t>. An interest in the subtopic, or a quick browse of sources, is not sufficient to demonstrate depth and breadth of knowledge</w:t>
      </w:r>
    </w:p>
    <w:p w14:paraId="5FC39E11" w14:textId="2742E989" w:rsidR="007D42F8" w:rsidRDefault="007D42F8" w:rsidP="00914A1C">
      <w:pPr>
        <w:pStyle w:val="VCAAbullet"/>
      </w:pPr>
      <w:r>
        <w:t>make reference to the sources or texts studied for the detailed study</w:t>
      </w:r>
      <w:r w:rsidR="005E6AB1">
        <w:t xml:space="preserve">. </w:t>
      </w:r>
      <w:r w:rsidR="001F6C29" w:rsidRPr="001F6C29">
        <w:t>Students should be able to explain the main points in each source and discuss how it contributed to their understanding of the subtopic</w:t>
      </w:r>
    </w:p>
    <w:p w14:paraId="348EFB52" w14:textId="00B690BD" w:rsidR="00E045AA" w:rsidRDefault="00D74721" w:rsidP="00914A1C">
      <w:pPr>
        <w:pStyle w:val="VCAAbullet"/>
      </w:pPr>
      <w:r w:rsidRPr="00CE44CC">
        <w:t>avoid listing facts without expressing a point of view</w:t>
      </w:r>
      <w:r w:rsidR="00E045AA">
        <w:t>, or presenting general knowledge as research</w:t>
      </w:r>
    </w:p>
    <w:p w14:paraId="1FFDF769" w14:textId="76DB4FEA" w:rsidR="00D74721" w:rsidRDefault="00D909C9" w:rsidP="00914A1C">
      <w:pPr>
        <w:pStyle w:val="VCAAbullet"/>
      </w:pPr>
      <w:r>
        <w:t>convey</w:t>
      </w:r>
      <w:r w:rsidRPr="00CE44CC">
        <w:t xml:space="preserve"> </w:t>
      </w:r>
      <w:r w:rsidR="00D74721" w:rsidRPr="00CE44CC">
        <w:t>information learn</w:t>
      </w:r>
      <w:r w:rsidR="00B81890">
        <w:t>t</w:t>
      </w:r>
      <w:r w:rsidR="00D74721" w:rsidRPr="00CE44CC">
        <w:t xml:space="preserve"> from sources </w:t>
      </w:r>
      <w:r>
        <w:t>but also</w:t>
      </w:r>
      <w:r w:rsidRPr="00CE44CC">
        <w:t xml:space="preserve"> </w:t>
      </w:r>
      <w:r>
        <w:t>express</w:t>
      </w:r>
      <w:r w:rsidRPr="00CE44CC">
        <w:t xml:space="preserve"> </w:t>
      </w:r>
      <w:r w:rsidR="00D74721" w:rsidRPr="00CE44CC">
        <w:t>an opinion</w:t>
      </w:r>
      <w:r>
        <w:t xml:space="preserve"> </w:t>
      </w:r>
      <w:r w:rsidR="007D42F8">
        <w:t xml:space="preserve">with an original perspective on the subtopic </w:t>
      </w:r>
    </w:p>
    <w:p w14:paraId="0F2A31ED" w14:textId="3D65C55E" w:rsidR="00EB33A0" w:rsidRPr="005E6AB1" w:rsidRDefault="00EB33A0" w:rsidP="00914A1C">
      <w:pPr>
        <w:pStyle w:val="VCAAbullet"/>
      </w:pPr>
      <w:r w:rsidRPr="005E6AB1">
        <w:t>revise grammar</w:t>
      </w:r>
      <w:r w:rsidR="005E6AB1">
        <w:t xml:space="preserve">, </w:t>
      </w:r>
      <w:r w:rsidR="0010201C">
        <w:t>including</w:t>
      </w:r>
      <w:r w:rsidR="005E6AB1">
        <w:t>:</w:t>
      </w:r>
    </w:p>
    <w:p w14:paraId="53CC571B" w14:textId="32BA8C2C" w:rsidR="001F6C29" w:rsidRDefault="005E6AB1" w:rsidP="00914A1C">
      <w:pPr>
        <w:pStyle w:val="VCAAbulletlevel2"/>
      </w:pPr>
      <w:r>
        <w:t>w</w:t>
      </w:r>
      <w:r w:rsidR="001F6C29">
        <w:t xml:space="preserve">ord order, especially </w:t>
      </w:r>
      <w:r w:rsidR="00620E67">
        <w:t xml:space="preserve">the </w:t>
      </w:r>
      <w:r w:rsidR="001F6C29">
        <w:t xml:space="preserve">position of the verb, as in </w:t>
      </w:r>
      <w:r>
        <w:t>S</w:t>
      </w:r>
      <w:r w:rsidR="001F6C29">
        <w:t>ection 1</w:t>
      </w:r>
    </w:p>
    <w:p w14:paraId="61369181" w14:textId="1BDDEB90" w:rsidR="001F6C29" w:rsidRDefault="005E6AB1" w:rsidP="00914A1C">
      <w:pPr>
        <w:pStyle w:val="VCAAbulletlevel2"/>
      </w:pPr>
      <w:r>
        <w:t>g</w:t>
      </w:r>
      <w:r w:rsidR="001F6C29">
        <w:t>ender of noun</w:t>
      </w:r>
      <w:r w:rsidR="000857EF">
        <w:t>s: for example,</w:t>
      </w:r>
      <w:r w:rsidR="00637942">
        <w:t xml:space="preserve"> use</w:t>
      </w:r>
      <w:r w:rsidR="001F6C29">
        <w:t xml:space="preserve"> </w:t>
      </w:r>
      <w:r w:rsidR="001F6C29" w:rsidRPr="0010201C">
        <w:rPr>
          <w:i/>
          <w:iCs/>
        </w:rPr>
        <w:t>het begrip</w:t>
      </w:r>
      <w:r w:rsidR="001F6C29">
        <w:t xml:space="preserve"> </w:t>
      </w:r>
      <w:r w:rsidR="003F1BBF">
        <w:t>(the concept)</w:t>
      </w:r>
      <w:r w:rsidR="00637942">
        <w:t xml:space="preserve"> instead of</w:t>
      </w:r>
      <w:r w:rsidR="00D5229A">
        <w:t xml:space="preserve"> </w:t>
      </w:r>
      <w:r w:rsidR="00D5229A">
        <w:rPr>
          <w:i/>
          <w:iCs/>
        </w:rPr>
        <w:t>de begrip</w:t>
      </w:r>
      <w:r w:rsidR="000857EF">
        <w:t>;</w:t>
      </w:r>
      <w:r w:rsidR="001F6C29">
        <w:t xml:space="preserve"> </w:t>
      </w:r>
      <w:proofErr w:type="spellStart"/>
      <w:r w:rsidR="001F6C29" w:rsidRPr="0010201C">
        <w:rPr>
          <w:i/>
          <w:iCs/>
        </w:rPr>
        <w:t>hetzelfde</w:t>
      </w:r>
      <w:proofErr w:type="spellEnd"/>
      <w:r w:rsidR="001F6C29" w:rsidRPr="0010201C">
        <w:rPr>
          <w:i/>
          <w:iCs/>
        </w:rPr>
        <w:t xml:space="preserve"> </w:t>
      </w:r>
      <w:proofErr w:type="spellStart"/>
      <w:r w:rsidR="001F6C29" w:rsidRPr="0010201C">
        <w:rPr>
          <w:i/>
          <w:iCs/>
        </w:rPr>
        <w:t>meisje</w:t>
      </w:r>
      <w:proofErr w:type="spellEnd"/>
      <w:r w:rsidR="001F6C29">
        <w:t xml:space="preserve"> </w:t>
      </w:r>
      <w:r w:rsidR="003F1BBF">
        <w:t>(the same girl)</w:t>
      </w:r>
      <w:r w:rsidR="00637942">
        <w:t xml:space="preserve"> instead of</w:t>
      </w:r>
      <w:r w:rsidR="00D5229A">
        <w:t xml:space="preserve"> </w:t>
      </w:r>
      <w:proofErr w:type="spellStart"/>
      <w:r w:rsidR="00D5229A">
        <w:rPr>
          <w:i/>
          <w:iCs/>
        </w:rPr>
        <w:t>dezelfde</w:t>
      </w:r>
      <w:proofErr w:type="spellEnd"/>
      <w:r w:rsidR="00D5229A">
        <w:rPr>
          <w:i/>
          <w:iCs/>
        </w:rPr>
        <w:t xml:space="preserve"> </w:t>
      </w:r>
      <w:proofErr w:type="spellStart"/>
      <w:r w:rsidR="00D5229A">
        <w:rPr>
          <w:i/>
          <w:iCs/>
        </w:rPr>
        <w:t>meisje</w:t>
      </w:r>
      <w:proofErr w:type="spellEnd"/>
      <w:r w:rsidR="000857EF">
        <w:t>;</w:t>
      </w:r>
      <w:r w:rsidR="0010201C">
        <w:t xml:space="preserve"> and</w:t>
      </w:r>
      <w:r w:rsidR="001F6C29">
        <w:t xml:space="preserve"> </w:t>
      </w:r>
      <w:r w:rsidR="001F6C29" w:rsidRPr="0010201C">
        <w:rPr>
          <w:i/>
          <w:iCs/>
        </w:rPr>
        <w:t>de datum</w:t>
      </w:r>
      <w:r w:rsidR="001F6C29">
        <w:t xml:space="preserve"> </w:t>
      </w:r>
      <w:r w:rsidR="003F1BBF">
        <w:t>(the date)</w:t>
      </w:r>
      <w:r w:rsidR="00637942">
        <w:t xml:space="preserve"> instead of</w:t>
      </w:r>
      <w:r w:rsidR="00D5229A">
        <w:t xml:space="preserve"> </w:t>
      </w:r>
      <w:r w:rsidR="00D5229A">
        <w:rPr>
          <w:i/>
          <w:iCs/>
        </w:rPr>
        <w:t>het datum</w:t>
      </w:r>
    </w:p>
    <w:p w14:paraId="5B39DA18" w14:textId="35D265D7" w:rsidR="004A5A17" w:rsidRPr="001F6C29" w:rsidRDefault="0010201C" w:rsidP="00914A1C">
      <w:pPr>
        <w:pStyle w:val="VCAAbulletlevel2"/>
        <w:rPr>
          <w:lang w:val="en-US"/>
        </w:rPr>
      </w:pPr>
      <w:r>
        <w:t>a</w:t>
      </w:r>
      <w:r w:rsidR="001F6C29">
        <w:t>greement of the indefinite adjective before neuter nouns</w:t>
      </w:r>
      <w:r w:rsidR="000857EF">
        <w:t>: for example</w:t>
      </w:r>
      <w:r>
        <w:t>,</w:t>
      </w:r>
      <w:r w:rsidR="00637942">
        <w:t xml:space="preserve"> use</w:t>
      </w:r>
      <w:r>
        <w:t xml:space="preserve"> </w:t>
      </w:r>
      <w:proofErr w:type="spellStart"/>
      <w:r w:rsidR="001F6C29" w:rsidRPr="0010201C">
        <w:rPr>
          <w:i/>
          <w:iCs/>
        </w:rPr>
        <w:t>een</w:t>
      </w:r>
      <w:proofErr w:type="spellEnd"/>
      <w:r w:rsidR="001F6C29" w:rsidRPr="0010201C">
        <w:rPr>
          <w:i/>
          <w:iCs/>
        </w:rPr>
        <w:t xml:space="preserve"> </w:t>
      </w:r>
      <w:proofErr w:type="spellStart"/>
      <w:r w:rsidR="001F6C29" w:rsidRPr="0010201C">
        <w:rPr>
          <w:i/>
          <w:iCs/>
        </w:rPr>
        <w:t>interessant</w:t>
      </w:r>
      <w:proofErr w:type="spellEnd"/>
      <w:r w:rsidR="001F6C29" w:rsidRPr="0010201C">
        <w:rPr>
          <w:i/>
          <w:iCs/>
        </w:rPr>
        <w:t xml:space="preserve"> </w:t>
      </w:r>
      <w:proofErr w:type="spellStart"/>
      <w:r w:rsidR="001F6C29" w:rsidRPr="0010201C">
        <w:rPr>
          <w:i/>
          <w:iCs/>
        </w:rPr>
        <w:t>samenspel</w:t>
      </w:r>
      <w:proofErr w:type="spellEnd"/>
      <w:r w:rsidR="00F13959">
        <w:t xml:space="preserve"> </w:t>
      </w:r>
      <w:r w:rsidR="003F1BBF">
        <w:t>(an interesting combination)</w:t>
      </w:r>
      <w:r w:rsidR="00637942">
        <w:t xml:space="preserve"> instead of</w:t>
      </w:r>
      <w:r w:rsidR="00B7066B">
        <w:t xml:space="preserve"> </w:t>
      </w:r>
      <w:proofErr w:type="spellStart"/>
      <w:r w:rsidR="00B7066B">
        <w:rPr>
          <w:i/>
          <w:iCs/>
        </w:rPr>
        <w:t>een</w:t>
      </w:r>
      <w:proofErr w:type="spellEnd"/>
      <w:r w:rsidR="00B7066B">
        <w:rPr>
          <w:i/>
          <w:iCs/>
        </w:rPr>
        <w:t xml:space="preserve"> </w:t>
      </w:r>
      <w:proofErr w:type="spellStart"/>
      <w:r w:rsidR="00B7066B">
        <w:rPr>
          <w:i/>
          <w:iCs/>
        </w:rPr>
        <w:t>interessante</w:t>
      </w:r>
      <w:proofErr w:type="spellEnd"/>
      <w:r w:rsidR="00B7066B">
        <w:rPr>
          <w:i/>
          <w:iCs/>
        </w:rPr>
        <w:t xml:space="preserve"> </w:t>
      </w:r>
      <w:proofErr w:type="spellStart"/>
      <w:r w:rsidR="00B7066B">
        <w:rPr>
          <w:i/>
          <w:iCs/>
        </w:rPr>
        <w:t>samenspel</w:t>
      </w:r>
      <w:proofErr w:type="spellEnd"/>
      <w:r w:rsidR="000857EF">
        <w:t>; and</w:t>
      </w:r>
      <w:r w:rsidR="00B7066B">
        <w:t xml:space="preserve"> </w:t>
      </w:r>
      <w:proofErr w:type="spellStart"/>
      <w:r w:rsidR="00A44C51">
        <w:rPr>
          <w:i/>
          <w:iCs/>
        </w:rPr>
        <w:t>geen</w:t>
      </w:r>
      <w:proofErr w:type="spellEnd"/>
      <w:r w:rsidR="00A44C51">
        <w:rPr>
          <w:i/>
          <w:iCs/>
        </w:rPr>
        <w:t xml:space="preserve"> </w:t>
      </w:r>
      <w:proofErr w:type="spellStart"/>
      <w:r w:rsidR="00A44C51">
        <w:rPr>
          <w:i/>
          <w:iCs/>
        </w:rPr>
        <w:t>groot</w:t>
      </w:r>
      <w:proofErr w:type="spellEnd"/>
      <w:r w:rsidR="00A44C51">
        <w:rPr>
          <w:i/>
          <w:iCs/>
        </w:rPr>
        <w:t xml:space="preserve"> </w:t>
      </w:r>
      <w:proofErr w:type="spellStart"/>
      <w:r w:rsidR="00A44C51">
        <w:rPr>
          <w:i/>
          <w:iCs/>
        </w:rPr>
        <w:t>verschil</w:t>
      </w:r>
      <w:proofErr w:type="spellEnd"/>
      <w:r w:rsidR="00D5229A">
        <w:t xml:space="preserve"> </w:t>
      </w:r>
      <w:r w:rsidR="003F1BBF">
        <w:t>(not a big difference)</w:t>
      </w:r>
      <w:r w:rsidR="00637942">
        <w:t xml:space="preserve"> instead of</w:t>
      </w:r>
      <w:r w:rsidR="00D5229A" w:rsidRPr="000857EF">
        <w:rPr>
          <w:i/>
          <w:iCs/>
        </w:rPr>
        <w:t xml:space="preserve"> </w:t>
      </w:r>
      <w:proofErr w:type="spellStart"/>
      <w:r w:rsidR="00A44C51">
        <w:rPr>
          <w:i/>
          <w:iCs/>
        </w:rPr>
        <w:t>g</w:t>
      </w:r>
      <w:r w:rsidR="00D5229A" w:rsidRPr="000857EF">
        <w:rPr>
          <w:i/>
          <w:iCs/>
        </w:rPr>
        <w:t>een</w:t>
      </w:r>
      <w:proofErr w:type="spellEnd"/>
      <w:r w:rsidR="00D5229A" w:rsidRPr="000857EF">
        <w:rPr>
          <w:i/>
          <w:iCs/>
        </w:rPr>
        <w:t xml:space="preserve"> </w:t>
      </w:r>
      <w:proofErr w:type="spellStart"/>
      <w:r w:rsidR="00A44C51">
        <w:rPr>
          <w:i/>
          <w:iCs/>
        </w:rPr>
        <w:t>grote</w:t>
      </w:r>
      <w:proofErr w:type="spellEnd"/>
      <w:r w:rsidR="00D5229A" w:rsidRPr="000857EF">
        <w:rPr>
          <w:i/>
          <w:iCs/>
        </w:rPr>
        <w:t xml:space="preserve"> </w:t>
      </w:r>
      <w:proofErr w:type="spellStart"/>
      <w:r w:rsidR="00A44C51">
        <w:rPr>
          <w:i/>
          <w:iCs/>
        </w:rPr>
        <w:t>verschil</w:t>
      </w:r>
      <w:proofErr w:type="spellEnd"/>
      <w:r w:rsidR="000857EF">
        <w:t>.</w:t>
      </w:r>
    </w:p>
    <w:sectPr w:rsidR="004A5A17" w:rsidRPr="001F6C29" w:rsidSect="00B230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AA61A5D" w:rsidR="00FD29D3" w:rsidRPr="00D86DE4" w:rsidRDefault="00637942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06C9">
          <w:rPr>
            <w:color w:val="999999" w:themeColor="accent2"/>
          </w:rPr>
          <w:t>2024 VCE Dutch oral external assessment report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DA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BCD"/>
    <w:multiLevelType w:val="hybridMultilevel"/>
    <w:tmpl w:val="2B023FC4"/>
    <w:lvl w:ilvl="0" w:tplc="8CBC9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26C2A"/>
    <w:multiLevelType w:val="hybridMultilevel"/>
    <w:tmpl w:val="8B8E4DB8"/>
    <w:lvl w:ilvl="0" w:tplc="E844168C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 w15:restartNumberingAfterBreak="0">
    <w:nsid w:val="7C947C18"/>
    <w:multiLevelType w:val="hybridMultilevel"/>
    <w:tmpl w:val="F22C40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531167">
    <w:abstractNumId w:val="7"/>
  </w:num>
  <w:num w:numId="2" w16cid:durableId="1248613253">
    <w:abstractNumId w:val="5"/>
  </w:num>
  <w:num w:numId="3" w16cid:durableId="1656950380">
    <w:abstractNumId w:val="4"/>
  </w:num>
  <w:num w:numId="4" w16cid:durableId="2106920623">
    <w:abstractNumId w:val="1"/>
  </w:num>
  <w:num w:numId="5" w16cid:durableId="346448980">
    <w:abstractNumId w:val="6"/>
  </w:num>
  <w:num w:numId="6" w16cid:durableId="189805184">
    <w:abstractNumId w:val="8"/>
  </w:num>
  <w:num w:numId="7" w16cid:durableId="362052899">
    <w:abstractNumId w:val="0"/>
  </w:num>
  <w:num w:numId="8" w16cid:durableId="1826967876">
    <w:abstractNumId w:val="2"/>
  </w:num>
  <w:num w:numId="9" w16cid:durableId="1735395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trackRevision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416F"/>
    <w:rsid w:val="0000684C"/>
    <w:rsid w:val="00024D1E"/>
    <w:rsid w:val="0005780E"/>
    <w:rsid w:val="00065CC6"/>
    <w:rsid w:val="000857EF"/>
    <w:rsid w:val="00085E61"/>
    <w:rsid w:val="000A71F7"/>
    <w:rsid w:val="000C39D8"/>
    <w:rsid w:val="000F09E4"/>
    <w:rsid w:val="000F16FD"/>
    <w:rsid w:val="000F5AAF"/>
    <w:rsid w:val="0010201C"/>
    <w:rsid w:val="001175AE"/>
    <w:rsid w:val="00137049"/>
    <w:rsid w:val="00143520"/>
    <w:rsid w:val="00146725"/>
    <w:rsid w:val="00153AD2"/>
    <w:rsid w:val="001779EA"/>
    <w:rsid w:val="001D3246"/>
    <w:rsid w:val="001F6C29"/>
    <w:rsid w:val="002279BA"/>
    <w:rsid w:val="002329F3"/>
    <w:rsid w:val="00243F0D"/>
    <w:rsid w:val="00260767"/>
    <w:rsid w:val="00261D95"/>
    <w:rsid w:val="002647BB"/>
    <w:rsid w:val="002754C1"/>
    <w:rsid w:val="002841C8"/>
    <w:rsid w:val="0028516B"/>
    <w:rsid w:val="002B76AD"/>
    <w:rsid w:val="002C6F90"/>
    <w:rsid w:val="002D139F"/>
    <w:rsid w:val="002E4FB5"/>
    <w:rsid w:val="002F6A4A"/>
    <w:rsid w:val="00302FB8"/>
    <w:rsid w:val="00304EA1"/>
    <w:rsid w:val="00314D81"/>
    <w:rsid w:val="00322FC6"/>
    <w:rsid w:val="003519E1"/>
    <w:rsid w:val="0035293F"/>
    <w:rsid w:val="00363690"/>
    <w:rsid w:val="00391986"/>
    <w:rsid w:val="003A00B4"/>
    <w:rsid w:val="003C5E71"/>
    <w:rsid w:val="003F1BBF"/>
    <w:rsid w:val="004121E0"/>
    <w:rsid w:val="004157A6"/>
    <w:rsid w:val="00417AA3"/>
    <w:rsid w:val="00425DFE"/>
    <w:rsid w:val="0042752B"/>
    <w:rsid w:val="00434EDB"/>
    <w:rsid w:val="00440B32"/>
    <w:rsid w:val="00445958"/>
    <w:rsid w:val="0046078D"/>
    <w:rsid w:val="00463C58"/>
    <w:rsid w:val="00475EE4"/>
    <w:rsid w:val="00493D97"/>
    <w:rsid w:val="00495C80"/>
    <w:rsid w:val="004A2ED8"/>
    <w:rsid w:val="004A5A17"/>
    <w:rsid w:val="004C524D"/>
    <w:rsid w:val="004F5BDA"/>
    <w:rsid w:val="0051631E"/>
    <w:rsid w:val="00537A1F"/>
    <w:rsid w:val="005560E2"/>
    <w:rsid w:val="00566029"/>
    <w:rsid w:val="005923CB"/>
    <w:rsid w:val="00595CA7"/>
    <w:rsid w:val="005B391B"/>
    <w:rsid w:val="005B57BA"/>
    <w:rsid w:val="005D3D78"/>
    <w:rsid w:val="005D774F"/>
    <w:rsid w:val="005E2EF0"/>
    <w:rsid w:val="005E6AB1"/>
    <w:rsid w:val="005F4092"/>
    <w:rsid w:val="00620E67"/>
    <w:rsid w:val="00632E73"/>
    <w:rsid w:val="00637942"/>
    <w:rsid w:val="0068471E"/>
    <w:rsid w:val="00684F98"/>
    <w:rsid w:val="00693BDB"/>
    <w:rsid w:val="00693FFD"/>
    <w:rsid w:val="006D2159"/>
    <w:rsid w:val="006E3F00"/>
    <w:rsid w:val="006F787C"/>
    <w:rsid w:val="00702636"/>
    <w:rsid w:val="00724507"/>
    <w:rsid w:val="00773E6C"/>
    <w:rsid w:val="007762C3"/>
    <w:rsid w:val="00776510"/>
    <w:rsid w:val="00781FB1"/>
    <w:rsid w:val="0078686A"/>
    <w:rsid w:val="00787C57"/>
    <w:rsid w:val="007B349A"/>
    <w:rsid w:val="007D05D9"/>
    <w:rsid w:val="007D1B6D"/>
    <w:rsid w:val="007D42F8"/>
    <w:rsid w:val="008133D9"/>
    <w:rsid w:val="00813C37"/>
    <w:rsid w:val="008154B5"/>
    <w:rsid w:val="00823962"/>
    <w:rsid w:val="00835100"/>
    <w:rsid w:val="00850410"/>
    <w:rsid w:val="00852719"/>
    <w:rsid w:val="00852908"/>
    <w:rsid w:val="00860115"/>
    <w:rsid w:val="00861DF2"/>
    <w:rsid w:val="0088783C"/>
    <w:rsid w:val="008C1D9D"/>
    <w:rsid w:val="008D78EF"/>
    <w:rsid w:val="00914A1C"/>
    <w:rsid w:val="009370BC"/>
    <w:rsid w:val="009446CE"/>
    <w:rsid w:val="00945B83"/>
    <w:rsid w:val="00970580"/>
    <w:rsid w:val="0098739B"/>
    <w:rsid w:val="009B61E5"/>
    <w:rsid w:val="009D1E89"/>
    <w:rsid w:val="009E5707"/>
    <w:rsid w:val="00A17661"/>
    <w:rsid w:val="00A24B2D"/>
    <w:rsid w:val="00A40966"/>
    <w:rsid w:val="00A44C51"/>
    <w:rsid w:val="00A51FF0"/>
    <w:rsid w:val="00A82530"/>
    <w:rsid w:val="00A921E0"/>
    <w:rsid w:val="00A922F4"/>
    <w:rsid w:val="00AA20F2"/>
    <w:rsid w:val="00AE5526"/>
    <w:rsid w:val="00AF051B"/>
    <w:rsid w:val="00AF5C09"/>
    <w:rsid w:val="00B01578"/>
    <w:rsid w:val="00B041D4"/>
    <w:rsid w:val="00B0738F"/>
    <w:rsid w:val="00B07E89"/>
    <w:rsid w:val="00B13D3B"/>
    <w:rsid w:val="00B230DB"/>
    <w:rsid w:val="00B26601"/>
    <w:rsid w:val="00B41951"/>
    <w:rsid w:val="00B53229"/>
    <w:rsid w:val="00B62480"/>
    <w:rsid w:val="00B7066B"/>
    <w:rsid w:val="00B81890"/>
    <w:rsid w:val="00B81B70"/>
    <w:rsid w:val="00B91B42"/>
    <w:rsid w:val="00BA17CA"/>
    <w:rsid w:val="00BB3BAB"/>
    <w:rsid w:val="00BD0724"/>
    <w:rsid w:val="00BD2B91"/>
    <w:rsid w:val="00BE5521"/>
    <w:rsid w:val="00BF6C23"/>
    <w:rsid w:val="00C33B8F"/>
    <w:rsid w:val="00C424EB"/>
    <w:rsid w:val="00C53263"/>
    <w:rsid w:val="00C7028B"/>
    <w:rsid w:val="00C71359"/>
    <w:rsid w:val="00C75F1D"/>
    <w:rsid w:val="00C847BD"/>
    <w:rsid w:val="00C91D27"/>
    <w:rsid w:val="00C95156"/>
    <w:rsid w:val="00CA06C9"/>
    <w:rsid w:val="00CA0DC2"/>
    <w:rsid w:val="00CB55C6"/>
    <w:rsid w:val="00CB68E8"/>
    <w:rsid w:val="00CD5BD2"/>
    <w:rsid w:val="00D04F01"/>
    <w:rsid w:val="00D06414"/>
    <w:rsid w:val="00D24E5A"/>
    <w:rsid w:val="00D338E4"/>
    <w:rsid w:val="00D45B9C"/>
    <w:rsid w:val="00D51947"/>
    <w:rsid w:val="00D5229A"/>
    <w:rsid w:val="00D532F0"/>
    <w:rsid w:val="00D56E0F"/>
    <w:rsid w:val="00D74721"/>
    <w:rsid w:val="00D77413"/>
    <w:rsid w:val="00D82759"/>
    <w:rsid w:val="00D86DE4"/>
    <w:rsid w:val="00D909C9"/>
    <w:rsid w:val="00DC0C64"/>
    <w:rsid w:val="00DD1ED6"/>
    <w:rsid w:val="00DE1909"/>
    <w:rsid w:val="00DE51DB"/>
    <w:rsid w:val="00DE5D68"/>
    <w:rsid w:val="00E045AA"/>
    <w:rsid w:val="00E23F1D"/>
    <w:rsid w:val="00E27FAB"/>
    <w:rsid w:val="00E30E05"/>
    <w:rsid w:val="00E313D4"/>
    <w:rsid w:val="00E36361"/>
    <w:rsid w:val="00E55AE9"/>
    <w:rsid w:val="00EB0C84"/>
    <w:rsid w:val="00EB33A0"/>
    <w:rsid w:val="00EC209A"/>
    <w:rsid w:val="00EC453F"/>
    <w:rsid w:val="00F046F5"/>
    <w:rsid w:val="00F13959"/>
    <w:rsid w:val="00F17FDE"/>
    <w:rsid w:val="00F32F7B"/>
    <w:rsid w:val="00F40D53"/>
    <w:rsid w:val="00F4525C"/>
    <w:rsid w:val="00F453BC"/>
    <w:rsid w:val="00F50D86"/>
    <w:rsid w:val="00F92AE5"/>
    <w:rsid w:val="00FB1537"/>
    <w:rsid w:val="00FD29D3"/>
    <w:rsid w:val="00FE32AE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BA17CA"/>
    <w:pPr>
      <w:numPr>
        <w:numId w:val="9"/>
      </w:numPr>
      <w:tabs>
        <w:tab w:val="left" w:pos="425"/>
      </w:tabs>
      <w:spacing w:before="60" w:after="60" w:line="288" w:lineRule="auto"/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BA17CA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E04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D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D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D9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5A1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C42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D909C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24D1E"/>
    <w:rPr>
      <w:color w:val="8DB3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curriculum/vce/vce-study-designs/Pages/languages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st-examinations/Pages/Languages-index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0416F"/>
    <w:rsid w:val="00036CBB"/>
    <w:rsid w:val="00217AFA"/>
    <w:rsid w:val="00261D95"/>
    <w:rsid w:val="002E1EFC"/>
    <w:rsid w:val="00366518"/>
    <w:rsid w:val="003A4195"/>
    <w:rsid w:val="0042752B"/>
    <w:rsid w:val="00455BCB"/>
    <w:rsid w:val="00467C9F"/>
    <w:rsid w:val="0047088E"/>
    <w:rsid w:val="00475EE4"/>
    <w:rsid w:val="00500276"/>
    <w:rsid w:val="006C06C6"/>
    <w:rsid w:val="00850C1B"/>
    <w:rsid w:val="00865E6C"/>
    <w:rsid w:val="0088486F"/>
    <w:rsid w:val="009325D2"/>
    <w:rsid w:val="00A555B1"/>
    <w:rsid w:val="00BA02E4"/>
    <w:rsid w:val="00C91D27"/>
    <w:rsid w:val="00CB23D0"/>
    <w:rsid w:val="00CD4126"/>
    <w:rsid w:val="00E2306E"/>
    <w:rsid w:val="00F32F7B"/>
    <w:rsid w:val="00F9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6C6"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4DACD-1ACD-4C45-952E-42E8B6A1383A}"/>
</file>

<file path=customXml/itemProps3.xml><?xml version="1.0" encoding="utf-8"?>
<ds:datastoreItem xmlns:ds="http://schemas.openxmlformats.org/officeDocument/2006/customXml" ds:itemID="{64D1CFB1-DB82-4798-AAA2-D3AD0B96C50F}"/>
</file>

<file path=customXml/itemProps4.xml><?xml version="1.0" encoding="utf-8"?>
<ds:datastoreItem xmlns:ds="http://schemas.openxmlformats.org/officeDocument/2006/customXml" ds:itemID="{05713038-5D8C-4623-BB3F-C94C3ED98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VCE Dutch oral external assessment report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VCE Dutch oral external assessment report</dc:title>
  <dc:creator/>
  <cp:lastModifiedBy/>
  <cp:revision>1</cp:revision>
  <dcterms:created xsi:type="dcterms:W3CDTF">2024-11-26T00:01:00Z</dcterms:created>
  <dcterms:modified xsi:type="dcterms:W3CDTF">2025-01-27T06:21:00Z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