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A2B3F4B" w:rsidR="00F4525C" w:rsidRPr="00B71BC1" w:rsidRDefault="00710A4B" w:rsidP="009B61E5">
      <w:pPr>
        <w:pStyle w:val="VCAADocumenttitle"/>
        <w:rPr>
          <w:noProof w:val="0"/>
        </w:rPr>
      </w:pPr>
      <w:r w:rsidRPr="00B71BC1">
        <w:rPr>
          <w:noProof w:val="0"/>
        </w:rPr>
        <w:t>2024 VCE Macedonian oral external assessment report</w:t>
      </w:r>
    </w:p>
    <w:p w14:paraId="7061C6F6" w14:textId="1A0DF37C" w:rsidR="00FE32AE" w:rsidRPr="00B71BC1" w:rsidRDefault="00A067BD" w:rsidP="00FE32AE">
      <w:pPr>
        <w:pStyle w:val="VCAAbody"/>
        <w:rPr>
          <w:lang w:val="en-AU"/>
        </w:rPr>
      </w:pPr>
      <w:bookmarkStart w:id="0" w:name="TemplateOverview"/>
      <w:bookmarkEnd w:id="0"/>
      <w:r w:rsidRPr="00B71BC1">
        <w:rPr>
          <w:lang w:val="en-AU"/>
        </w:rPr>
        <w:t xml:space="preserve">Refer to the </w:t>
      </w:r>
      <w:hyperlink r:id="rId8" w:history="1">
        <w:r w:rsidR="00AF3429">
          <w:rPr>
            <w:rStyle w:val="Hyperlink"/>
            <w:lang w:val="en-AU"/>
          </w:rPr>
          <w:t>VCE Macedonian study design</w:t>
        </w:r>
      </w:hyperlink>
      <w:r w:rsidRPr="00B71BC1">
        <w:rPr>
          <w:lang w:val="en-AU"/>
        </w:rPr>
        <w:t xml:space="preserve"> and </w:t>
      </w:r>
      <w:hyperlink r:id="rId9" w:history="1">
        <w:r w:rsidRPr="00B71BC1">
          <w:rPr>
            <w:rStyle w:val="Hyperlink"/>
            <w:lang w:val="en-AU"/>
          </w:rPr>
          <w:t>examination criteria and specifications</w:t>
        </w:r>
      </w:hyperlink>
      <w:r w:rsidRPr="00B71BC1">
        <w:rPr>
          <w:lang w:val="en-AU"/>
        </w:rPr>
        <w:t xml:space="preserve"> for full details on this study and how it is assessed</w:t>
      </w:r>
      <w:r w:rsidR="00FE32AE" w:rsidRPr="00B71BC1">
        <w:rPr>
          <w:lang w:val="en-AU"/>
        </w:rPr>
        <w:t>.</w:t>
      </w:r>
    </w:p>
    <w:p w14:paraId="359CA713" w14:textId="08367A17" w:rsidR="00D74721" w:rsidRPr="00B71BC1" w:rsidRDefault="00D74721" w:rsidP="00FE32AE">
      <w:pPr>
        <w:pStyle w:val="VCAAHeading1"/>
        <w:contextualSpacing/>
        <w:rPr>
          <w:lang w:val="en-AU" w:eastAsia="en-AU"/>
        </w:rPr>
      </w:pPr>
      <w:r w:rsidRPr="00B71BC1">
        <w:rPr>
          <w:lang w:val="en-AU" w:eastAsia="en-AU"/>
        </w:rPr>
        <w:t>Section 1: Conversation</w:t>
      </w:r>
    </w:p>
    <w:p w14:paraId="08DE3E53" w14:textId="77777777" w:rsidR="00DC0C64" w:rsidRPr="00B71BC1" w:rsidRDefault="00DC0C64" w:rsidP="00DC0C64">
      <w:pPr>
        <w:pStyle w:val="VCAAHeading2"/>
        <w:rPr>
          <w:lang w:val="en-AU"/>
        </w:rPr>
      </w:pPr>
      <w:bookmarkStart w:id="1" w:name="_Hlk178670067"/>
      <w:r w:rsidRPr="00B71BC1">
        <w:rPr>
          <w:lang w:val="en-AU"/>
        </w:rPr>
        <w:t>What students did well</w:t>
      </w:r>
    </w:p>
    <w:bookmarkEnd w:id="1"/>
    <w:p w14:paraId="1CD75DDE" w14:textId="0B851A0B" w:rsidR="00DE035A" w:rsidRPr="00A067BD" w:rsidRDefault="00DE035A" w:rsidP="00B71BC1">
      <w:pPr>
        <w:pStyle w:val="VCAAbody"/>
        <w:rPr>
          <w:lang w:val="en-AU"/>
        </w:rPr>
      </w:pPr>
      <w:r w:rsidRPr="00B71BC1">
        <w:rPr>
          <w:lang w:val="en-AU"/>
        </w:rPr>
        <w:t>In the 2024 examination, students:</w:t>
      </w:r>
    </w:p>
    <w:p w14:paraId="4B639E3E" w14:textId="006AAD9B" w:rsidR="002D139F" w:rsidRPr="00DC6B35" w:rsidRDefault="007D05D9" w:rsidP="003F51EA">
      <w:pPr>
        <w:pStyle w:val="VCAAbullet"/>
        <w:rPr>
          <w:i/>
          <w:iCs/>
        </w:rPr>
      </w:pPr>
      <w:r w:rsidRPr="00DC6B35">
        <w:t xml:space="preserve">engaged in a general conversation about their personal world, </w:t>
      </w:r>
      <w:r w:rsidR="00F351C3" w:rsidRPr="00DC6B35">
        <w:t xml:space="preserve">including, </w:t>
      </w:r>
      <w:r w:rsidRPr="00DC6B35">
        <w:t>for example, school and home life, family and friends, interests and aspirations</w:t>
      </w:r>
      <w:r w:rsidR="00DE035A" w:rsidRPr="00B71BC1">
        <w:t xml:space="preserve">. </w:t>
      </w:r>
      <w:r w:rsidR="0033736A" w:rsidRPr="00B71BC1">
        <w:t>Students were asked questions to describe themselves, talk about their family, pets, hobbies and out</w:t>
      </w:r>
      <w:r w:rsidR="00DE035A" w:rsidRPr="00B71BC1">
        <w:t>-</w:t>
      </w:r>
      <w:r w:rsidR="0033736A" w:rsidRPr="00B71BC1">
        <w:t>of</w:t>
      </w:r>
      <w:r w:rsidR="00DE035A" w:rsidRPr="00B71BC1">
        <w:t>-</w:t>
      </w:r>
      <w:r w:rsidR="0033736A" w:rsidRPr="00B71BC1">
        <w:t>school activities,</w:t>
      </w:r>
      <w:r w:rsidR="00E85877" w:rsidRPr="00B71BC1">
        <w:t xml:space="preserve"> </w:t>
      </w:r>
      <w:r w:rsidR="0033736A" w:rsidRPr="00B71BC1">
        <w:t>part</w:t>
      </w:r>
      <w:r w:rsidR="00DE035A" w:rsidRPr="00B71BC1">
        <w:t>-</w:t>
      </w:r>
      <w:r w:rsidR="0033736A" w:rsidRPr="00B71BC1">
        <w:t xml:space="preserve">time work, </w:t>
      </w:r>
      <w:proofErr w:type="gramStart"/>
      <w:r w:rsidR="0033736A" w:rsidRPr="00B71BC1">
        <w:t>future plans</w:t>
      </w:r>
      <w:proofErr w:type="gramEnd"/>
      <w:r w:rsidR="0033736A" w:rsidRPr="00B71BC1">
        <w:t>, school subjects</w:t>
      </w:r>
      <w:r w:rsidR="00436C02" w:rsidRPr="00B71BC1">
        <w:t>,</w:t>
      </w:r>
      <w:r w:rsidR="0033736A" w:rsidRPr="00B71BC1">
        <w:t xml:space="preserve"> learning </w:t>
      </w:r>
      <w:r w:rsidR="00436C02" w:rsidRPr="00B71BC1">
        <w:t xml:space="preserve">the </w:t>
      </w:r>
      <w:r w:rsidR="0033736A" w:rsidRPr="00B71BC1">
        <w:t>Macedonian language</w:t>
      </w:r>
      <w:r w:rsidR="009D14AA" w:rsidRPr="00B71BC1">
        <w:t>,</w:t>
      </w:r>
      <w:r w:rsidR="0033736A" w:rsidRPr="00B71BC1">
        <w:t xml:space="preserve"> and their connection with the Macedonian community</w:t>
      </w:r>
      <w:r w:rsidR="00E85877" w:rsidRPr="00B71BC1">
        <w:t>.</w:t>
      </w:r>
      <w:r w:rsidR="00E85877" w:rsidRPr="00C25B9A">
        <w:t xml:space="preserve"> Students were able to give their thoughts about their interactions with </w:t>
      </w:r>
      <w:r w:rsidR="00E85877" w:rsidRPr="007E1A7D">
        <w:t>Macedonian</w:t>
      </w:r>
      <w:r w:rsidR="007E1A7D">
        <w:t xml:space="preserve"> culture</w:t>
      </w:r>
      <w:r w:rsidR="00DE035A" w:rsidRPr="00C25B9A">
        <w:t>,</w:t>
      </w:r>
      <w:r w:rsidR="00E85877" w:rsidRPr="00C25B9A">
        <w:t xml:space="preserve"> especially if they had travelled </w:t>
      </w:r>
      <w:r w:rsidR="009D14AA" w:rsidRPr="00C25B9A">
        <w:t>overseas</w:t>
      </w:r>
      <w:r w:rsidR="00E85877" w:rsidRPr="00C25B9A">
        <w:t>.</w:t>
      </w:r>
      <w:r w:rsidR="009F3FA5">
        <w:t xml:space="preserve"> For example, </w:t>
      </w:r>
      <w:r w:rsidR="00413F0F" w:rsidRPr="00606BBE">
        <w:rPr>
          <w:lang w:val="mk-MK"/>
        </w:rPr>
        <w:t xml:space="preserve">Од сите места во Македонија, мене најмногу ми се допаѓа Охрид. Го сакам градот, старите цркви, плажите, ноќниот живот. (Of all the places in Macedonia, I like Ohrid the most. I love the city, </w:t>
      </w:r>
      <w:r w:rsidR="00413F0F" w:rsidRPr="00606BBE">
        <w:t xml:space="preserve">the old churches, </w:t>
      </w:r>
      <w:r w:rsidR="00413F0F" w:rsidRPr="00606BBE">
        <w:rPr>
          <w:lang w:val="mk-MK"/>
        </w:rPr>
        <w:t>the beaches, the nightlife</w:t>
      </w:r>
      <w:r w:rsidR="00CA165F" w:rsidRPr="00606BBE">
        <w:t>.</w:t>
      </w:r>
      <w:r w:rsidR="00413F0F" w:rsidRPr="00606BBE">
        <w:t>)</w:t>
      </w:r>
    </w:p>
    <w:p w14:paraId="60A7AF69" w14:textId="51F99303" w:rsidR="002D139F" w:rsidRPr="00606BBE" w:rsidRDefault="00852908" w:rsidP="003F51EA">
      <w:pPr>
        <w:pStyle w:val="VCAAbullet"/>
      </w:pPr>
      <w:r w:rsidRPr="00C25B9A">
        <w:t>provided</w:t>
      </w:r>
      <w:r w:rsidR="007D05D9" w:rsidRPr="00DC6B35">
        <w:t xml:space="preserve"> a range of relevant information, ideas and opinions with an appropriate depth</w:t>
      </w:r>
      <w:r w:rsidR="009F3FA5">
        <w:t xml:space="preserve">. For example, </w:t>
      </w:r>
      <w:proofErr w:type="spellStart"/>
      <w:r w:rsidR="0033736A" w:rsidRPr="00606BBE">
        <w:t>Со</w:t>
      </w:r>
      <w:proofErr w:type="spellEnd"/>
      <w:r w:rsidR="002B12DC">
        <w:t> </w:t>
      </w:r>
      <w:proofErr w:type="spellStart"/>
      <w:r w:rsidR="0033736A" w:rsidRPr="00606BBE">
        <w:t>моето</w:t>
      </w:r>
      <w:proofErr w:type="spellEnd"/>
      <w:r w:rsidR="0033736A" w:rsidRPr="00606BBE">
        <w:t xml:space="preserve"> </w:t>
      </w:r>
      <w:proofErr w:type="spellStart"/>
      <w:r w:rsidR="0033736A" w:rsidRPr="00606BBE">
        <w:t>семејство</w:t>
      </w:r>
      <w:proofErr w:type="spellEnd"/>
      <w:r w:rsidR="0033736A" w:rsidRPr="00606BBE">
        <w:t xml:space="preserve"> </w:t>
      </w:r>
      <w:proofErr w:type="spellStart"/>
      <w:r w:rsidR="0033736A" w:rsidRPr="00606BBE">
        <w:t>многу</w:t>
      </w:r>
      <w:proofErr w:type="spellEnd"/>
      <w:r w:rsidR="0033736A" w:rsidRPr="00606BBE">
        <w:t xml:space="preserve"> </w:t>
      </w:r>
      <w:proofErr w:type="spellStart"/>
      <w:r w:rsidR="0033736A" w:rsidRPr="00606BBE">
        <w:t>често</w:t>
      </w:r>
      <w:proofErr w:type="spellEnd"/>
      <w:r w:rsidR="0033736A" w:rsidRPr="00606BBE">
        <w:t xml:space="preserve"> </w:t>
      </w:r>
      <w:proofErr w:type="spellStart"/>
      <w:r w:rsidR="0033736A" w:rsidRPr="00606BBE">
        <w:t>патуваме</w:t>
      </w:r>
      <w:proofErr w:type="spellEnd"/>
      <w:r w:rsidR="0033736A" w:rsidRPr="00606BBE">
        <w:t xml:space="preserve"> </w:t>
      </w:r>
      <w:proofErr w:type="spellStart"/>
      <w:r w:rsidR="0033736A" w:rsidRPr="00606BBE">
        <w:t>во</w:t>
      </w:r>
      <w:proofErr w:type="spellEnd"/>
      <w:r w:rsidR="0033736A" w:rsidRPr="00606BBE">
        <w:t xml:space="preserve"> </w:t>
      </w:r>
      <w:proofErr w:type="spellStart"/>
      <w:r w:rsidR="009D14AA" w:rsidRPr="00606BBE">
        <w:t>нашата</w:t>
      </w:r>
      <w:proofErr w:type="spellEnd"/>
      <w:r w:rsidR="009D14AA" w:rsidRPr="00606BBE">
        <w:t xml:space="preserve"> </w:t>
      </w:r>
      <w:proofErr w:type="spellStart"/>
      <w:r w:rsidR="009D14AA" w:rsidRPr="00606BBE">
        <w:t>земја</w:t>
      </w:r>
      <w:proofErr w:type="spellEnd"/>
      <w:r w:rsidR="009D14AA" w:rsidRPr="00606BBE">
        <w:t xml:space="preserve"> </w:t>
      </w:r>
      <w:r w:rsidR="0033736A" w:rsidRPr="00606BBE">
        <w:t xml:space="preserve">и </w:t>
      </w:r>
      <w:proofErr w:type="spellStart"/>
      <w:r w:rsidR="0033736A" w:rsidRPr="00606BBE">
        <w:t>секогаш</w:t>
      </w:r>
      <w:proofErr w:type="spellEnd"/>
      <w:r w:rsidR="0033736A" w:rsidRPr="00606BBE">
        <w:t xml:space="preserve"> </w:t>
      </w:r>
      <w:proofErr w:type="spellStart"/>
      <w:r w:rsidR="0033736A" w:rsidRPr="00606BBE">
        <w:t>со</w:t>
      </w:r>
      <w:proofErr w:type="spellEnd"/>
      <w:r w:rsidR="0033736A" w:rsidRPr="00606BBE">
        <w:t xml:space="preserve"> </w:t>
      </w:r>
      <w:proofErr w:type="spellStart"/>
      <w:r w:rsidR="0033736A" w:rsidRPr="00606BBE">
        <w:t>големо</w:t>
      </w:r>
      <w:proofErr w:type="spellEnd"/>
      <w:r w:rsidR="0033736A" w:rsidRPr="00606BBE">
        <w:t xml:space="preserve"> </w:t>
      </w:r>
      <w:proofErr w:type="spellStart"/>
      <w:r w:rsidR="0033736A" w:rsidRPr="00606BBE">
        <w:t>задоволство</w:t>
      </w:r>
      <w:proofErr w:type="spellEnd"/>
      <w:r w:rsidR="0033736A" w:rsidRPr="00606BBE">
        <w:t xml:space="preserve"> </w:t>
      </w:r>
      <w:proofErr w:type="spellStart"/>
      <w:r w:rsidR="0033736A" w:rsidRPr="00606BBE">
        <w:t>се</w:t>
      </w:r>
      <w:proofErr w:type="spellEnd"/>
      <w:r w:rsidR="0033736A" w:rsidRPr="00606BBE">
        <w:t xml:space="preserve"> </w:t>
      </w:r>
      <w:proofErr w:type="spellStart"/>
      <w:r w:rsidR="0033736A" w:rsidRPr="00606BBE">
        <w:t>враќам</w:t>
      </w:r>
      <w:proofErr w:type="spellEnd"/>
      <w:r w:rsidR="0033736A" w:rsidRPr="00606BBE">
        <w:t xml:space="preserve"> </w:t>
      </w:r>
      <w:proofErr w:type="spellStart"/>
      <w:r w:rsidR="0033736A" w:rsidRPr="00606BBE">
        <w:t>таму</w:t>
      </w:r>
      <w:proofErr w:type="spellEnd"/>
      <w:r w:rsidR="0033736A" w:rsidRPr="00606BBE">
        <w:t xml:space="preserve">. И </w:t>
      </w:r>
      <w:proofErr w:type="spellStart"/>
      <w:r w:rsidR="0033736A" w:rsidRPr="00606BBE">
        <w:t>таму</w:t>
      </w:r>
      <w:proofErr w:type="spellEnd"/>
      <w:r w:rsidR="0033736A" w:rsidRPr="00606BBE">
        <w:t xml:space="preserve"> </w:t>
      </w:r>
      <w:proofErr w:type="spellStart"/>
      <w:r w:rsidR="0033736A" w:rsidRPr="00606BBE">
        <w:t>се</w:t>
      </w:r>
      <w:proofErr w:type="spellEnd"/>
      <w:r w:rsidR="0033736A" w:rsidRPr="00606BBE">
        <w:t xml:space="preserve"> </w:t>
      </w:r>
      <w:proofErr w:type="spellStart"/>
      <w:r w:rsidR="0033736A" w:rsidRPr="00606BBE">
        <w:t>чувствувам</w:t>
      </w:r>
      <w:proofErr w:type="spellEnd"/>
      <w:r w:rsidR="0033736A" w:rsidRPr="00606BBE">
        <w:t xml:space="preserve"> </w:t>
      </w:r>
      <w:proofErr w:type="spellStart"/>
      <w:r w:rsidR="0033736A" w:rsidRPr="00606BBE">
        <w:t>како</w:t>
      </w:r>
      <w:proofErr w:type="spellEnd"/>
      <w:r w:rsidR="0033736A" w:rsidRPr="00606BBE">
        <w:t xml:space="preserve"> </w:t>
      </w:r>
      <w:proofErr w:type="spellStart"/>
      <w:r w:rsidR="0033736A" w:rsidRPr="00606BBE">
        <w:t>дома</w:t>
      </w:r>
      <w:proofErr w:type="spellEnd"/>
      <w:r w:rsidR="007E1A7D" w:rsidRPr="00606BBE">
        <w:t>.</w:t>
      </w:r>
      <w:r w:rsidR="002C1DE0" w:rsidRPr="00606BBE">
        <w:t xml:space="preserve"> </w:t>
      </w:r>
      <w:r w:rsidR="0033736A" w:rsidRPr="00606BBE">
        <w:t>(My family and I travel to Macedonia very often and I always return there with great pleasure. I also feel at home there</w:t>
      </w:r>
      <w:r w:rsidR="007E1A7D" w:rsidRPr="00606BBE">
        <w:t>.</w:t>
      </w:r>
      <w:r w:rsidR="0033736A" w:rsidRPr="00606BBE">
        <w:t xml:space="preserve">) </w:t>
      </w:r>
    </w:p>
    <w:p w14:paraId="6D7963A6" w14:textId="7B26E4A6" w:rsidR="007D05D9" w:rsidRPr="00C25B9A" w:rsidRDefault="00B07E89" w:rsidP="003F51EA">
      <w:pPr>
        <w:pStyle w:val="VCAAbullet"/>
      </w:pPr>
      <w:r w:rsidRPr="00C25B9A">
        <w:t>clarified, elaborated on and defende</w:t>
      </w:r>
      <w:r w:rsidR="007D05D9" w:rsidRPr="00C25B9A">
        <w:t>d ideas and opinions</w:t>
      </w:r>
    </w:p>
    <w:p w14:paraId="7ACE901B" w14:textId="3D9EBE91" w:rsidR="002D139F" w:rsidRPr="001C3821" w:rsidRDefault="00F92AE5" w:rsidP="003F51EA">
      <w:pPr>
        <w:pStyle w:val="VCAAbullet"/>
        <w:rPr>
          <w:i/>
          <w:iCs/>
        </w:rPr>
      </w:pPr>
      <w:r w:rsidRPr="001C3821">
        <w:t>demonstrat</w:t>
      </w:r>
      <w:r w:rsidR="007D42F8" w:rsidRPr="001C3821">
        <w:t>ed</w:t>
      </w:r>
      <w:r w:rsidRPr="001C3821">
        <w:t xml:space="preserve"> an excellent level of understanding by responding readily and communicating confidently</w:t>
      </w:r>
      <w:r w:rsidR="00436C02" w:rsidRPr="001C3821">
        <w:t>,</w:t>
      </w:r>
      <w:r w:rsidRPr="001C3821">
        <w:t xml:space="preserve"> and carrying the conversation forward with spontaneity</w:t>
      </w:r>
      <w:r w:rsidR="009F3FA5" w:rsidRPr="001C3821">
        <w:t xml:space="preserve"> </w:t>
      </w:r>
    </w:p>
    <w:p w14:paraId="2742C5EF" w14:textId="2B06C2A0" w:rsidR="005D774F" w:rsidRPr="00B71BC1" w:rsidRDefault="005D774F" w:rsidP="003F51EA">
      <w:pPr>
        <w:pStyle w:val="VCAAbullet"/>
      </w:pPr>
      <w:r w:rsidRPr="001C3821">
        <w:t>responded confidently and were able to advance the conversation</w:t>
      </w:r>
      <w:r w:rsidR="007B349A" w:rsidRPr="001C3821">
        <w:t>, including the use of appropriate repair strategies as needed</w:t>
      </w:r>
      <w:r w:rsidR="000B409E" w:rsidRPr="00B71BC1">
        <w:t>.</w:t>
      </w:r>
      <w:r w:rsidR="00C0330D">
        <w:t xml:space="preserve"> </w:t>
      </w:r>
      <w:r w:rsidR="00C0330D" w:rsidRPr="004834B7">
        <w:t>High-scoring students had natural pauses to allow assessors to ask questions, which allowed for a more natural conversation. These students did not require any support from the assessors</w:t>
      </w:r>
    </w:p>
    <w:p w14:paraId="421125CC" w14:textId="4355A86A" w:rsidR="007D42F8" w:rsidRPr="005D11A0" w:rsidRDefault="007D42F8" w:rsidP="003F51EA">
      <w:pPr>
        <w:pStyle w:val="VCAAbullet"/>
      </w:pPr>
      <w:r w:rsidRPr="001958E2">
        <w:t xml:space="preserve">used </w:t>
      </w:r>
      <w:r w:rsidRPr="00C25B9A">
        <w:t>appropriate</w:t>
      </w:r>
      <w:r w:rsidRPr="001958E2">
        <w:t xml:space="preserve"> vocabulary</w:t>
      </w:r>
      <w:r w:rsidR="005D11A0">
        <w:t xml:space="preserve">, for example, </w:t>
      </w:r>
      <w:proofErr w:type="spellStart"/>
      <w:r w:rsidR="0033736A" w:rsidRPr="00B71BC1">
        <w:t>играње</w:t>
      </w:r>
      <w:proofErr w:type="spellEnd"/>
      <w:r w:rsidR="0033736A" w:rsidRPr="00B71BC1">
        <w:t xml:space="preserve"> </w:t>
      </w:r>
      <w:proofErr w:type="spellStart"/>
      <w:r w:rsidR="0033736A" w:rsidRPr="00B71BC1">
        <w:t>фудбал</w:t>
      </w:r>
      <w:proofErr w:type="spellEnd"/>
      <w:r w:rsidR="0033736A" w:rsidRPr="00B71BC1">
        <w:t xml:space="preserve">, </w:t>
      </w:r>
      <w:proofErr w:type="spellStart"/>
      <w:r w:rsidR="0033736A" w:rsidRPr="001958E2">
        <w:t>ко</w:t>
      </w:r>
      <w:r w:rsidR="0033736A" w:rsidRPr="00B71BC1">
        <w:t>шарка</w:t>
      </w:r>
      <w:proofErr w:type="spellEnd"/>
      <w:r w:rsidR="00413F0F">
        <w:t xml:space="preserve"> (playing soccer, basketball)</w:t>
      </w:r>
      <w:r w:rsidR="0033010C">
        <w:t>;</w:t>
      </w:r>
      <w:r w:rsidR="0033736A" w:rsidRPr="00B71BC1">
        <w:t xml:space="preserve"> </w:t>
      </w:r>
      <w:r w:rsidR="002B12DC">
        <w:t xml:space="preserve">and </w:t>
      </w:r>
      <w:proofErr w:type="spellStart"/>
      <w:r w:rsidR="0033736A" w:rsidRPr="00B71BC1">
        <w:t>пешачење</w:t>
      </w:r>
      <w:proofErr w:type="spellEnd"/>
      <w:r w:rsidR="0033736A" w:rsidRPr="001958E2">
        <w:t xml:space="preserve"> </w:t>
      </w:r>
      <w:r w:rsidR="00413F0F">
        <w:t>(</w:t>
      </w:r>
      <w:r w:rsidR="0033736A" w:rsidRPr="00B71BC1">
        <w:t>hiking</w:t>
      </w:r>
      <w:r w:rsidR="00413F0F">
        <w:t>)</w:t>
      </w:r>
    </w:p>
    <w:p w14:paraId="0FE4F957" w14:textId="2B0A7A39" w:rsidR="007D42F8" w:rsidRPr="00606BBE" w:rsidRDefault="007D42F8" w:rsidP="003F51EA">
      <w:pPr>
        <w:pStyle w:val="VCAAbullet"/>
      </w:pPr>
      <w:r w:rsidRPr="001958E2">
        <w:t xml:space="preserve">used </w:t>
      </w:r>
      <w:r w:rsidRPr="00C25B9A">
        <w:t>appropriate</w:t>
      </w:r>
      <w:r w:rsidRPr="001958E2">
        <w:t xml:space="preserve"> grammar and sentence structures</w:t>
      </w:r>
      <w:r w:rsidR="009F3FA5">
        <w:t xml:space="preserve">, for example, </w:t>
      </w:r>
      <w:proofErr w:type="spellStart"/>
      <w:r w:rsidR="0033736A" w:rsidRPr="00606BBE">
        <w:t>Со</w:t>
      </w:r>
      <w:proofErr w:type="spellEnd"/>
      <w:r w:rsidR="0033736A" w:rsidRPr="00606BBE">
        <w:t xml:space="preserve"> </w:t>
      </w:r>
      <w:proofErr w:type="spellStart"/>
      <w:r w:rsidR="0033736A" w:rsidRPr="00606BBE">
        <w:t>моето</w:t>
      </w:r>
      <w:proofErr w:type="spellEnd"/>
      <w:r w:rsidR="0033736A" w:rsidRPr="00606BBE">
        <w:t xml:space="preserve"> </w:t>
      </w:r>
      <w:proofErr w:type="spellStart"/>
      <w:r w:rsidR="0033736A" w:rsidRPr="00606BBE">
        <w:t>семејство</w:t>
      </w:r>
      <w:proofErr w:type="spellEnd"/>
      <w:r w:rsidR="0033736A" w:rsidRPr="00606BBE">
        <w:t xml:space="preserve"> </w:t>
      </w:r>
      <w:proofErr w:type="spellStart"/>
      <w:r w:rsidR="0033736A" w:rsidRPr="00606BBE">
        <w:t>гледаме</w:t>
      </w:r>
      <w:proofErr w:type="spellEnd"/>
      <w:r w:rsidR="0033736A" w:rsidRPr="00606BBE">
        <w:t xml:space="preserve"> </w:t>
      </w:r>
      <w:proofErr w:type="spellStart"/>
      <w:r w:rsidR="0033736A" w:rsidRPr="00606BBE">
        <w:t>филмови</w:t>
      </w:r>
      <w:proofErr w:type="spellEnd"/>
      <w:r w:rsidR="0033736A" w:rsidRPr="00606BBE">
        <w:t xml:space="preserve"> </w:t>
      </w:r>
      <w:proofErr w:type="spellStart"/>
      <w:r w:rsidR="0033736A" w:rsidRPr="00606BBE">
        <w:t>или</w:t>
      </w:r>
      <w:proofErr w:type="spellEnd"/>
      <w:r w:rsidR="0033736A" w:rsidRPr="00606BBE">
        <w:t xml:space="preserve"> </w:t>
      </w:r>
      <w:proofErr w:type="spellStart"/>
      <w:r w:rsidR="0033736A" w:rsidRPr="00606BBE">
        <w:t>одиме</w:t>
      </w:r>
      <w:proofErr w:type="spellEnd"/>
      <w:r w:rsidR="0033736A" w:rsidRPr="00606BBE">
        <w:t xml:space="preserve"> </w:t>
      </w:r>
      <w:proofErr w:type="spellStart"/>
      <w:r w:rsidR="0033736A" w:rsidRPr="00606BBE">
        <w:t>на</w:t>
      </w:r>
      <w:proofErr w:type="spellEnd"/>
      <w:r w:rsidR="0033736A" w:rsidRPr="00606BBE">
        <w:t xml:space="preserve"> </w:t>
      </w:r>
      <w:proofErr w:type="spellStart"/>
      <w:r w:rsidR="0033736A" w:rsidRPr="00606BBE">
        <w:t>патувања</w:t>
      </w:r>
      <w:proofErr w:type="spellEnd"/>
      <w:r w:rsidR="0033736A" w:rsidRPr="00606BBE">
        <w:t xml:space="preserve"> </w:t>
      </w:r>
      <w:proofErr w:type="spellStart"/>
      <w:r w:rsidR="0033736A" w:rsidRPr="00606BBE">
        <w:t>за</w:t>
      </w:r>
      <w:proofErr w:type="spellEnd"/>
      <w:r w:rsidR="0033736A" w:rsidRPr="00606BBE">
        <w:t xml:space="preserve"> </w:t>
      </w:r>
      <w:proofErr w:type="spellStart"/>
      <w:r w:rsidR="0033736A" w:rsidRPr="00606BBE">
        <w:t>време</w:t>
      </w:r>
      <w:proofErr w:type="spellEnd"/>
      <w:r w:rsidR="0033736A" w:rsidRPr="00606BBE">
        <w:t xml:space="preserve"> </w:t>
      </w:r>
      <w:proofErr w:type="spellStart"/>
      <w:r w:rsidR="0033736A" w:rsidRPr="00606BBE">
        <w:t>на</w:t>
      </w:r>
      <w:proofErr w:type="spellEnd"/>
      <w:r w:rsidR="0033736A" w:rsidRPr="00606BBE">
        <w:t xml:space="preserve"> </w:t>
      </w:r>
      <w:proofErr w:type="spellStart"/>
      <w:r w:rsidR="0033736A" w:rsidRPr="00606BBE">
        <w:t>викендите</w:t>
      </w:r>
      <w:proofErr w:type="spellEnd"/>
      <w:r w:rsidR="0033736A" w:rsidRPr="00606BBE">
        <w:t xml:space="preserve">. </w:t>
      </w:r>
      <w:proofErr w:type="spellStart"/>
      <w:r w:rsidR="0033736A" w:rsidRPr="00606BBE">
        <w:t>Јас</w:t>
      </w:r>
      <w:proofErr w:type="spellEnd"/>
      <w:r w:rsidR="0033736A" w:rsidRPr="00606BBE">
        <w:t xml:space="preserve"> </w:t>
      </w:r>
      <w:proofErr w:type="spellStart"/>
      <w:r w:rsidR="0033736A" w:rsidRPr="00606BBE">
        <w:t>играм</w:t>
      </w:r>
      <w:proofErr w:type="spellEnd"/>
      <w:r w:rsidR="0033736A" w:rsidRPr="00606BBE">
        <w:t xml:space="preserve"> </w:t>
      </w:r>
      <w:proofErr w:type="spellStart"/>
      <w:r w:rsidR="0033736A" w:rsidRPr="00606BBE">
        <w:t>фудбал</w:t>
      </w:r>
      <w:proofErr w:type="spellEnd"/>
      <w:r w:rsidR="0033736A" w:rsidRPr="00606BBE">
        <w:t xml:space="preserve"> </w:t>
      </w:r>
      <w:proofErr w:type="spellStart"/>
      <w:r w:rsidR="0033736A" w:rsidRPr="00606BBE">
        <w:t>со</w:t>
      </w:r>
      <w:proofErr w:type="spellEnd"/>
      <w:r w:rsidR="0033736A" w:rsidRPr="00606BBE">
        <w:t xml:space="preserve"> </w:t>
      </w:r>
      <w:proofErr w:type="spellStart"/>
      <w:r w:rsidR="0033736A" w:rsidRPr="00606BBE">
        <w:t>моите</w:t>
      </w:r>
      <w:proofErr w:type="spellEnd"/>
      <w:r w:rsidR="0033736A" w:rsidRPr="00606BBE">
        <w:t xml:space="preserve"> </w:t>
      </w:r>
      <w:proofErr w:type="spellStart"/>
      <w:r w:rsidR="0033736A" w:rsidRPr="00606BBE">
        <w:t>пријатели</w:t>
      </w:r>
      <w:proofErr w:type="spellEnd"/>
      <w:r w:rsidR="0033736A" w:rsidRPr="00606BBE">
        <w:t>.</w:t>
      </w:r>
      <w:r w:rsidR="00091941" w:rsidRPr="00606BBE">
        <w:t xml:space="preserve"> </w:t>
      </w:r>
      <w:r w:rsidR="0033736A" w:rsidRPr="00606BBE">
        <w:t>(With my family</w:t>
      </w:r>
      <w:r w:rsidR="00091941" w:rsidRPr="00606BBE">
        <w:t xml:space="preserve">, we </w:t>
      </w:r>
      <w:r w:rsidR="0033736A" w:rsidRPr="00606BBE">
        <w:t>watch movies or go on trips on the weekends. I play soccer with my friends</w:t>
      </w:r>
      <w:r w:rsidR="00A067BD" w:rsidRPr="00606BBE">
        <w:t>.</w:t>
      </w:r>
      <w:r w:rsidR="0033736A" w:rsidRPr="00606BBE">
        <w:t>)</w:t>
      </w:r>
    </w:p>
    <w:p w14:paraId="7DADA212" w14:textId="3227E91E" w:rsidR="005D774F" w:rsidRPr="001958E2" w:rsidRDefault="005D774F" w:rsidP="003F51EA">
      <w:pPr>
        <w:pStyle w:val="VCAAbullet"/>
      </w:pPr>
      <w:r w:rsidRPr="001958E2">
        <w:t xml:space="preserve">used </w:t>
      </w:r>
      <w:r w:rsidR="00F92AE5" w:rsidRPr="001958E2">
        <w:t xml:space="preserve">appropriate </w:t>
      </w:r>
      <w:r w:rsidRPr="001958E2">
        <w:t>expression, including pronunciation, intonation, stress and tempo</w:t>
      </w:r>
      <w:r w:rsidR="00EA2BC4">
        <w:t>, f</w:t>
      </w:r>
      <w:r w:rsidR="009F3FA5">
        <w:t xml:space="preserve">or example, </w:t>
      </w:r>
      <w:proofErr w:type="spellStart"/>
      <w:r w:rsidR="0033736A" w:rsidRPr="00B71BC1">
        <w:t>Тоа</w:t>
      </w:r>
      <w:proofErr w:type="spellEnd"/>
      <w:r w:rsidR="0033736A" w:rsidRPr="00B71BC1">
        <w:t xml:space="preserve"> е </w:t>
      </w:r>
      <w:proofErr w:type="spellStart"/>
      <w:r w:rsidR="0033736A" w:rsidRPr="00B71BC1">
        <w:t>многу</w:t>
      </w:r>
      <w:proofErr w:type="spellEnd"/>
      <w:r w:rsidR="0033736A" w:rsidRPr="00B71BC1">
        <w:t xml:space="preserve"> </w:t>
      </w:r>
      <w:proofErr w:type="spellStart"/>
      <w:r w:rsidR="0033736A" w:rsidRPr="00B71BC1">
        <w:t>интересно</w:t>
      </w:r>
      <w:proofErr w:type="spellEnd"/>
      <w:r w:rsidR="0033736A" w:rsidRPr="00B71BC1">
        <w:t xml:space="preserve"> </w:t>
      </w:r>
      <w:proofErr w:type="spellStart"/>
      <w:r w:rsidR="0033736A" w:rsidRPr="00B71BC1">
        <w:t>прашање</w:t>
      </w:r>
      <w:proofErr w:type="spellEnd"/>
      <w:r w:rsidR="0033736A" w:rsidRPr="00B71BC1">
        <w:t>!</w:t>
      </w:r>
      <w:r w:rsidR="0033736A" w:rsidRPr="00A067BD">
        <w:t xml:space="preserve"> (</w:t>
      </w:r>
      <w:r w:rsidR="0033736A" w:rsidRPr="00B71BC1">
        <w:t>It is a very interesting question!</w:t>
      </w:r>
      <w:r w:rsidR="0033736A" w:rsidRPr="00A067BD">
        <w:t>)</w:t>
      </w:r>
      <w:r w:rsidR="00B745CE">
        <w:t>.</w:t>
      </w:r>
    </w:p>
    <w:p w14:paraId="58FFD727" w14:textId="77777777" w:rsidR="00DC0C64" w:rsidRPr="00B71BC1" w:rsidRDefault="00DC0C64" w:rsidP="00CA165F">
      <w:pPr>
        <w:pStyle w:val="VCAAHeading2"/>
        <w:keepNext/>
        <w:contextualSpacing w:val="0"/>
        <w:rPr>
          <w:lang w:val="en-AU"/>
        </w:rPr>
      </w:pPr>
      <w:bookmarkStart w:id="2" w:name="_Hlk178670128"/>
      <w:r w:rsidRPr="00B71BC1">
        <w:rPr>
          <w:lang w:val="en-AU"/>
        </w:rPr>
        <w:lastRenderedPageBreak/>
        <w:t>Areas for improvement</w:t>
      </w:r>
    </w:p>
    <w:p w14:paraId="6593583B" w14:textId="77777777" w:rsidR="00DC0C64" w:rsidRPr="00B71BC1" w:rsidRDefault="00DC0C64" w:rsidP="00CA165F">
      <w:pPr>
        <w:pStyle w:val="VCAAbody"/>
        <w:keepNext/>
        <w:rPr>
          <w:rFonts w:asciiTheme="minorHAnsi" w:hAnsiTheme="minorHAnsi" w:cstheme="minorHAnsi"/>
          <w:szCs w:val="20"/>
          <w:lang w:val="en-AU"/>
        </w:rPr>
      </w:pPr>
      <w:r w:rsidRPr="00B71BC1">
        <w:rPr>
          <w:rFonts w:asciiTheme="minorHAnsi" w:hAnsiTheme="minorHAnsi" w:cstheme="minorHAnsi"/>
          <w:szCs w:val="20"/>
          <w:lang w:val="en-AU"/>
        </w:rPr>
        <w:t>In preparation for the examination, students could:</w:t>
      </w:r>
    </w:p>
    <w:bookmarkEnd w:id="2"/>
    <w:p w14:paraId="742E59A4" w14:textId="778979BB" w:rsidR="00E045AA" w:rsidRPr="00B71BC1" w:rsidRDefault="00DE5D68" w:rsidP="003F51EA">
      <w:pPr>
        <w:pStyle w:val="VCAAbullet"/>
      </w:pPr>
      <w:r w:rsidRPr="00B71BC1">
        <w:t xml:space="preserve">ensure adequate preparation </w:t>
      </w:r>
      <w:r w:rsidR="00091941" w:rsidRPr="00B71BC1">
        <w:t xml:space="preserve">for </w:t>
      </w:r>
      <w:r w:rsidR="00E045AA" w:rsidRPr="00B71BC1">
        <w:t>the conversation</w:t>
      </w:r>
      <w:r w:rsidR="00493D97" w:rsidRPr="00B71BC1">
        <w:t xml:space="preserve"> with</w:t>
      </w:r>
      <w:r w:rsidR="00F92AE5" w:rsidRPr="00B71BC1">
        <w:t xml:space="preserve"> relevance, depth and range of </w:t>
      </w:r>
      <w:r w:rsidR="00493D97" w:rsidRPr="00B71BC1">
        <w:t>information, ideas and opinions</w:t>
      </w:r>
    </w:p>
    <w:p w14:paraId="6E301E23" w14:textId="6D5B77E4" w:rsidR="002D139F" w:rsidRPr="00B71BC1" w:rsidRDefault="00493D97" w:rsidP="003F51EA">
      <w:pPr>
        <w:pStyle w:val="VCAAbullet"/>
      </w:pPr>
      <w:r w:rsidRPr="00B71BC1">
        <w:t>p</w:t>
      </w:r>
      <w:r w:rsidR="002D139F" w:rsidRPr="00B71BC1">
        <w:t>racti</w:t>
      </w:r>
      <w:r w:rsidR="00A067BD" w:rsidRPr="00B71BC1">
        <w:t>s</w:t>
      </w:r>
      <w:r w:rsidR="002D139F" w:rsidRPr="00B71BC1">
        <w:t xml:space="preserve">e answering a range of questions to be able to </w:t>
      </w:r>
      <w:r w:rsidR="00F046F5" w:rsidRPr="00B71BC1">
        <w:t>advance the conversation</w:t>
      </w:r>
    </w:p>
    <w:p w14:paraId="5981EAA5" w14:textId="47DB2BEB" w:rsidR="00C424EB" w:rsidRPr="00B71BC1" w:rsidRDefault="00C424EB" w:rsidP="003F51EA">
      <w:pPr>
        <w:pStyle w:val="VCAAbullet"/>
      </w:pPr>
      <w:r w:rsidRPr="00B71BC1">
        <w:t>build confidence through practi</w:t>
      </w:r>
      <w:r w:rsidR="00E53FEE">
        <w:t>s</w:t>
      </w:r>
      <w:r w:rsidRPr="00B71BC1">
        <w:t>ing interactions</w:t>
      </w:r>
      <w:r w:rsidR="00A51FF0" w:rsidRPr="00B71BC1">
        <w:t xml:space="preserve"> in </w:t>
      </w:r>
      <w:r w:rsidR="00F3518B">
        <w:t>Macedonian</w:t>
      </w:r>
      <w:r w:rsidR="00413F0F">
        <w:t xml:space="preserve"> with family, friends, teachers and native speakers, </w:t>
      </w:r>
      <w:proofErr w:type="gramStart"/>
      <w:r w:rsidR="00413F0F">
        <w:t>and also</w:t>
      </w:r>
      <w:proofErr w:type="gramEnd"/>
      <w:r w:rsidR="00413F0F">
        <w:t xml:space="preserve"> by reading books, listening to podcasts,</w:t>
      </w:r>
      <w:r w:rsidR="0031018E">
        <w:t xml:space="preserve"> and</w:t>
      </w:r>
      <w:r w:rsidR="00413F0F">
        <w:t xml:space="preserve"> radio</w:t>
      </w:r>
      <w:r w:rsidR="0031018E">
        <w:t>,</w:t>
      </w:r>
      <w:r w:rsidR="00413F0F">
        <w:t xml:space="preserve"> or watching Macedonian movies</w:t>
      </w:r>
    </w:p>
    <w:p w14:paraId="5044C34C" w14:textId="0DB49674" w:rsidR="00C424EB" w:rsidRPr="00B71BC1" w:rsidRDefault="00C424EB" w:rsidP="003F51EA">
      <w:pPr>
        <w:pStyle w:val="VCAAbullet"/>
      </w:pPr>
      <w:r w:rsidRPr="00B71BC1">
        <w:t>practi</w:t>
      </w:r>
      <w:r w:rsidR="00A067BD">
        <w:t>s</w:t>
      </w:r>
      <w:r w:rsidRPr="00B71BC1">
        <w:t>e using more complex sentence structures and syntax</w:t>
      </w:r>
      <w:r w:rsidR="00C0330D">
        <w:t xml:space="preserve">. </w:t>
      </w:r>
      <w:r w:rsidR="00C0330D" w:rsidRPr="004834B7">
        <w:t>Students who did not score highly provided very short, usually basic answers, using anglicisms</w:t>
      </w:r>
    </w:p>
    <w:p w14:paraId="0A14F421" w14:textId="5401A217" w:rsidR="00091941" w:rsidRDefault="00C424EB" w:rsidP="003F51EA">
      <w:pPr>
        <w:pStyle w:val="VCAAbullet"/>
      </w:pPr>
      <w:r w:rsidRPr="00B71BC1">
        <w:t>practi</w:t>
      </w:r>
      <w:r w:rsidR="00E53FEE">
        <w:t>s</w:t>
      </w:r>
      <w:r w:rsidRPr="00B71BC1">
        <w:t>e using repair</w:t>
      </w:r>
      <w:r w:rsidR="00445958" w:rsidRPr="00B71BC1">
        <w:t xml:space="preserve"> </w:t>
      </w:r>
      <w:r w:rsidRPr="00B71BC1">
        <w:t>strategies</w:t>
      </w:r>
      <w:r w:rsidR="007B349A" w:rsidRPr="00B71BC1">
        <w:t xml:space="preserve"> to advance the conversation when needed</w:t>
      </w:r>
    </w:p>
    <w:p w14:paraId="42FFB2A1" w14:textId="353C666B" w:rsidR="00C424EB" w:rsidRPr="00B71BC1" w:rsidRDefault="00C424EB" w:rsidP="003F51EA">
      <w:pPr>
        <w:pStyle w:val="VCAAbullet"/>
      </w:pPr>
      <w:r w:rsidRPr="00B71BC1">
        <w:t>revise grammar</w:t>
      </w:r>
      <w:r w:rsidR="001F6118" w:rsidRPr="00B71BC1">
        <w:t>. The following errors were evident:</w:t>
      </w:r>
    </w:p>
    <w:p w14:paraId="3E4AF3E2" w14:textId="57137032" w:rsidR="009D14AA" w:rsidRPr="00DC6B35" w:rsidRDefault="001F6118" w:rsidP="003F51EA">
      <w:pPr>
        <w:pStyle w:val="VCAAbulletlevel2"/>
      </w:pPr>
      <w:r w:rsidRPr="00DC6B35">
        <w:t>incorrect</w:t>
      </w:r>
      <w:r w:rsidR="0033736A" w:rsidRPr="00DC6B35">
        <w:t xml:space="preserve"> </w:t>
      </w:r>
      <w:r w:rsidRPr="00DC6B35">
        <w:t xml:space="preserve">sentence </w:t>
      </w:r>
      <w:r w:rsidR="0033736A" w:rsidRPr="00DC6B35">
        <w:t xml:space="preserve">structure </w:t>
      </w:r>
    </w:p>
    <w:p w14:paraId="5AFE26C4" w14:textId="735CE298" w:rsidR="0033736A" w:rsidRPr="006671B5" w:rsidRDefault="0033736A" w:rsidP="003F51EA">
      <w:pPr>
        <w:pStyle w:val="VCAAbulletlevel2"/>
      </w:pPr>
      <w:r w:rsidRPr="006671B5">
        <w:t>incorrect use of prepositions</w:t>
      </w:r>
      <w:r w:rsidR="001F6118" w:rsidRPr="006671B5">
        <w:t xml:space="preserve">, </w:t>
      </w:r>
      <w:r w:rsidR="005D11A0" w:rsidRPr="006671B5">
        <w:t>for example, us</w:t>
      </w:r>
      <w:r w:rsidR="001C3821" w:rsidRPr="006671B5">
        <w:t>ing</w:t>
      </w:r>
      <w:r w:rsidR="005D11A0" w:rsidRPr="006671B5">
        <w:t xml:space="preserve"> </w:t>
      </w:r>
      <w:proofErr w:type="spellStart"/>
      <w:r w:rsidR="00413F0F" w:rsidRPr="004B3A1C">
        <w:t>во</w:t>
      </w:r>
      <w:proofErr w:type="spellEnd"/>
      <w:r w:rsidR="00413F0F" w:rsidRPr="00DC55CC">
        <w:t xml:space="preserve"> </w:t>
      </w:r>
      <w:r w:rsidR="00D70352" w:rsidRPr="00DC55CC">
        <w:t xml:space="preserve">(in) </w:t>
      </w:r>
      <w:r w:rsidR="00413F0F" w:rsidRPr="00DC55CC">
        <w:t>i</w:t>
      </w:r>
      <w:r w:rsidR="005D11A0" w:rsidRPr="00DC55CC">
        <w:t>nstead of</w:t>
      </w:r>
      <w:r w:rsidR="001C3821" w:rsidRPr="00DC55CC">
        <w:t xml:space="preserve"> </w:t>
      </w:r>
      <w:r w:rsidR="00413F0F" w:rsidRPr="00DC55CC">
        <w:rPr>
          <w:lang w:val="mk-MK"/>
        </w:rPr>
        <w:t>на</w:t>
      </w:r>
      <w:r w:rsidR="00C65F59" w:rsidRPr="00DC55CC">
        <w:t xml:space="preserve"> </w:t>
      </w:r>
      <w:r w:rsidR="00D70352" w:rsidRPr="00DC55CC">
        <w:t>(on</w:t>
      </w:r>
      <w:r w:rsidR="00D70352" w:rsidRPr="00DC55CC">
        <w:rPr>
          <w:lang w:val="mk-MK"/>
        </w:rPr>
        <w:t>)</w:t>
      </w:r>
      <w:r w:rsidR="00D70352" w:rsidRPr="00DC55CC">
        <w:t xml:space="preserve"> </w:t>
      </w:r>
      <w:r w:rsidR="00C65F59" w:rsidRPr="00DC55CC">
        <w:t>in</w:t>
      </w:r>
      <w:r w:rsidR="001C3821" w:rsidRPr="00DC55CC">
        <w:t xml:space="preserve"> </w:t>
      </w:r>
      <w:proofErr w:type="spellStart"/>
      <w:r w:rsidRPr="00DC55CC">
        <w:t>cе</w:t>
      </w:r>
      <w:proofErr w:type="spellEnd"/>
      <w:r w:rsidRPr="00DC55CC">
        <w:t xml:space="preserve"> </w:t>
      </w:r>
      <w:proofErr w:type="spellStart"/>
      <w:r w:rsidRPr="00DC55CC">
        <w:t>запишав</w:t>
      </w:r>
      <w:proofErr w:type="spellEnd"/>
      <w:r w:rsidRPr="00DC55CC">
        <w:t xml:space="preserve"> </w:t>
      </w:r>
      <w:proofErr w:type="spellStart"/>
      <w:r w:rsidRPr="004B3A1C">
        <w:t>за</w:t>
      </w:r>
      <w:proofErr w:type="spellEnd"/>
      <w:r w:rsidRPr="00DC55CC">
        <w:t xml:space="preserve"> </w:t>
      </w:r>
      <w:proofErr w:type="spellStart"/>
      <w:r w:rsidRPr="006671B5">
        <w:t>математика</w:t>
      </w:r>
      <w:proofErr w:type="spellEnd"/>
      <w:r w:rsidR="00D70352" w:rsidRPr="006671B5">
        <w:t xml:space="preserve"> (I signed up in mathematics</w:t>
      </w:r>
      <w:r w:rsidR="003F51EA" w:rsidRPr="006671B5">
        <w:t>)</w:t>
      </w:r>
      <w:r w:rsidR="0031018E">
        <w:t>, and</w:t>
      </w:r>
      <w:r w:rsidRPr="006671B5">
        <w:t xml:space="preserve"> </w:t>
      </w:r>
      <w:proofErr w:type="spellStart"/>
      <w:r w:rsidRPr="006671B5">
        <w:t>јас</w:t>
      </w:r>
      <w:proofErr w:type="spellEnd"/>
      <w:r w:rsidRPr="006671B5">
        <w:t xml:space="preserve"> </w:t>
      </w:r>
      <w:proofErr w:type="spellStart"/>
      <w:r w:rsidRPr="006671B5">
        <w:t>ќе</w:t>
      </w:r>
      <w:proofErr w:type="spellEnd"/>
      <w:r w:rsidRPr="006671B5">
        <w:t xml:space="preserve"> </w:t>
      </w:r>
      <w:proofErr w:type="spellStart"/>
      <w:r w:rsidRPr="004B3A1C">
        <w:t>одам</w:t>
      </w:r>
      <w:proofErr w:type="spellEnd"/>
      <w:r w:rsidRPr="004B3A1C">
        <w:t xml:space="preserve"> </w:t>
      </w:r>
      <w:proofErr w:type="spellStart"/>
      <w:r w:rsidRPr="004B3A1C">
        <w:t>во</w:t>
      </w:r>
      <w:proofErr w:type="spellEnd"/>
      <w:r w:rsidRPr="004B3A1C">
        <w:t xml:space="preserve"> </w:t>
      </w:r>
      <w:proofErr w:type="spellStart"/>
      <w:r w:rsidRPr="004B3A1C">
        <w:t>факултет</w:t>
      </w:r>
      <w:proofErr w:type="spellEnd"/>
      <w:r w:rsidR="00D70352" w:rsidRPr="006671B5">
        <w:t xml:space="preserve"> </w:t>
      </w:r>
      <w:r w:rsidR="003F51EA" w:rsidRPr="006671B5">
        <w:t>(</w:t>
      </w:r>
      <w:r w:rsidR="00D70352" w:rsidRPr="006671B5">
        <w:t>I will go in university</w:t>
      </w:r>
      <w:r w:rsidR="003F51EA" w:rsidRPr="006671B5">
        <w:t>)</w:t>
      </w:r>
    </w:p>
    <w:p w14:paraId="14599128" w14:textId="5882E8F1" w:rsidR="0033736A" w:rsidRPr="006671B5" w:rsidRDefault="001F6118" w:rsidP="003F51EA">
      <w:pPr>
        <w:pStyle w:val="VCAAbulletlevel2"/>
      </w:pPr>
      <w:r w:rsidRPr="006671B5">
        <w:t xml:space="preserve">incorrect use of the </w:t>
      </w:r>
      <w:r w:rsidR="0033736A" w:rsidRPr="006671B5">
        <w:t xml:space="preserve">modal verb </w:t>
      </w:r>
      <w:r w:rsidR="0087354E" w:rsidRPr="006671B5">
        <w:t>‘</w:t>
      </w:r>
      <w:proofErr w:type="spellStart"/>
      <w:r w:rsidR="00413F0F" w:rsidRPr="006671B5">
        <w:t>треба</w:t>
      </w:r>
      <w:proofErr w:type="spellEnd"/>
      <w:r w:rsidR="0087354E" w:rsidRPr="006671B5">
        <w:t>’</w:t>
      </w:r>
      <w:r w:rsidRPr="006671B5">
        <w:t xml:space="preserve">, </w:t>
      </w:r>
      <w:r w:rsidR="005D11A0" w:rsidRPr="006671B5">
        <w:t>for example, us</w:t>
      </w:r>
      <w:r w:rsidR="001C3821" w:rsidRPr="006671B5">
        <w:t>ing</w:t>
      </w:r>
      <w:r w:rsidR="00413F0F" w:rsidRPr="006671B5">
        <w:t xml:space="preserve"> </w:t>
      </w:r>
      <w:proofErr w:type="spellStart"/>
      <w:r w:rsidR="00413F0F" w:rsidRPr="006671B5">
        <w:t>требам</w:t>
      </w:r>
      <w:proofErr w:type="spellEnd"/>
      <w:r w:rsidR="00413F0F" w:rsidRPr="006671B5">
        <w:t>/</w:t>
      </w:r>
      <w:proofErr w:type="spellStart"/>
      <w:r w:rsidR="00413F0F" w:rsidRPr="006671B5">
        <w:t>требаш</w:t>
      </w:r>
      <w:proofErr w:type="spellEnd"/>
      <w:r w:rsidR="005D11A0" w:rsidRPr="006671B5">
        <w:t xml:space="preserve"> instead of</w:t>
      </w:r>
      <w:r w:rsidR="00413F0F" w:rsidRPr="006671B5">
        <w:rPr>
          <w:lang w:val="mk-MK"/>
        </w:rPr>
        <w:t xml:space="preserve"> треба</w:t>
      </w:r>
      <w:r w:rsidR="003F51EA" w:rsidRPr="006671B5">
        <w:t xml:space="preserve"> </w:t>
      </w:r>
      <w:r w:rsidR="00D70352" w:rsidRPr="006671B5">
        <w:t>(should)</w:t>
      </w:r>
      <w:r w:rsidR="005D11A0" w:rsidRPr="006671B5">
        <w:t xml:space="preserve"> </w:t>
      </w:r>
      <w:r w:rsidR="00C65F59" w:rsidRPr="006671B5">
        <w:t xml:space="preserve">in </w:t>
      </w:r>
      <w:proofErr w:type="spellStart"/>
      <w:r w:rsidR="0033736A" w:rsidRPr="006671B5">
        <w:t>јас</w:t>
      </w:r>
      <w:proofErr w:type="spellEnd"/>
      <w:r w:rsidR="0033736A" w:rsidRPr="006671B5">
        <w:t xml:space="preserve"> </w:t>
      </w:r>
      <w:proofErr w:type="spellStart"/>
      <w:r w:rsidR="0033736A" w:rsidRPr="006671B5">
        <w:t>требам</w:t>
      </w:r>
      <w:proofErr w:type="spellEnd"/>
      <w:r w:rsidR="0033736A" w:rsidRPr="006671B5">
        <w:t xml:space="preserve"> </w:t>
      </w:r>
      <w:proofErr w:type="spellStart"/>
      <w:r w:rsidR="0033736A" w:rsidRPr="006671B5">
        <w:t>да</w:t>
      </w:r>
      <w:proofErr w:type="spellEnd"/>
      <w:r w:rsidR="0033736A" w:rsidRPr="006671B5">
        <w:t xml:space="preserve"> </w:t>
      </w:r>
      <w:proofErr w:type="spellStart"/>
      <w:r w:rsidR="0033736A" w:rsidRPr="006671B5">
        <w:t>правам</w:t>
      </w:r>
      <w:proofErr w:type="spellEnd"/>
      <w:r w:rsidR="0033736A" w:rsidRPr="006671B5">
        <w:t xml:space="preserve">, </w:t>
      </w:r>
      <w:proofErr w:type="spellStart"/>
      <w:r w:rsidR="0033736A" w:rsidRPr="006671B5">
        <w:t>требаш</w:t>
      </w:r>
      <w:proofErr w:type="spellEnd"/>
      <w:r w:rsidR="0033736A" w:rsidRPr="006671B5">
        <w:t xml:space="preserve"> </w:t>
      </w:r>
      <w:proofErr w:type="spellStart"/>
      <w:r w:rsidR="0033736A" w:rsidRPr="006671B5">
        <w:t>да</w:t>
      </w:r>
      <w:proofErr w:type="spellEnd"/>
      <w:r w:rsidR="0033736A" w:rsidRPr="006671B5">
        <w:t xml:space="preserve"> </w:t>
      </w:r>
      <w:proofErr w:type="spellStart"/>
      <w:r w:rsidR="0033736A" w:rsidRPr="006671B5">
        <w:t>одиш</w:t>
      </w:r>
      <w:proofErr w:type="spellEnd"/>
      <w:r w:rsidR="0033736A" w:rsidRPr="006671B5">
        <w:t xml:space="preserve"> </w:t>
      </w:r>
      <w:r w:rsidR="00D70352" w:rsidRPr="006671B5">
        <w:t>(I should do, you should go)</w:t>
      </w:r>
    </w:p>
    <w:p w14:paraId="53BE200D" w14:textId="6B167B3E" w:rsidR="0033736A" w:rsidRPr="006671B5" w:rsidRDefault="0087354E" w:rsidP="003F51EA">
      <w:pPr>
        <w:pStyle w:val="VCAAbulletlevel2"/>
      </w:pPr>
      <w:r w:rsidRPr="006671B5">
        <w:t xml:space="preserve">incorrect use of </w:t>
      </w:r>
      <w:r w:rsidR="0033736A" w:rsidRPr="006671B5">
        <w:t>gender/number of nouns and adjectives</w:t>
      </w:r>
      <w:r w:rsidR="001F6118" w:rsidRPr="006671B5">
        <w:t xml:space="preserve">, </w:t>
      </w:r>
      <w:r w:rsidR="005D11A0" w:rsidRPr="006671B5">
        <w:t>for example, us</w:t>
      </w:r>
      <w:r w:rsidR="001C3821" w:rsidRPr="006671B5">
        <w:t>ing</w:t>
      </w:r>
      <w:r w:rsidR="005D11A0" w:rsidRPr="006671B5">
        <w:t xml:space="preserve"> </w:t>
      </w:r>
      <w:proofErr w:type="spellStart"/>
      <w:r w:rsidR="00413F0F" w:rsidRPr="006671B5">
        <w:t>еден</w:t>
      </w:r>
      <w:proofErr w:type="spellEnd"/>
      <w:r w:rsidR="00413F0F" w:rsidRPr="006671B5">
        <w:t xml:space="preserve"> </w:t>
      </w:r>
      <w:r w:rsidR="00D70352" w:rsidRPr="006671B5">
        <w:t xml:space="preserve">(one – masculine form) </w:t>
      </w:r>
      <w:r w:rsidR="005D11A0" w:rsidRPr="006671B5">
        <w:t xml:space="preserve">instead of </w:t>
      </w:r>
      <w:r w:rsidR="00413F0F" w:rsidRPr="006671B5">
        <w:rPr>
          <w:lang w:val="mk-MK"/>
        </w:rPr>
        <w:t>едно</w:t>
      </w:r>
      <w:r w:rsidR="003F51EA" w:rsidRPr="006671B5">
        <w:t xml:space="preserve"> </w:t>
      </w:r>
      <w:r w:rsidR="00D70352" w:rsidRPr="006671B5">
        <w:t xml:space="preserve">(one – neutral form) </w:t>
      </w:r>
      <w:r w:rsidR="00C65F59" w:rsidRPr="006671B5">
        <w:t xml:space="preserve">in </w:t>
      </w:r>
      <w:proofErr w:type="spellStart"/>
      <w:r w:rsidR="0033736A" w:rsidRPr="006671B5">
        <w:t>јас</w:t>
      </w:r>
      <w:proofErr w:type="spellEnd"/>
      <w:r w:rsidR="0033736A" w:rsidRPr="006671B5">
        <w:t xml:space="preserve"> </w:t>
      </w:r>
      <w:proofErr w:type="spellStart"/>
      <w:r w:rsidR="0033736A" w:rsidRPr="006671B5">
        <w:t>имам</w:t>
      </w:r>
      <w:proofErr w:type="spellEnd"/>
      <w:r w:rsidR="0033736A" w:rsidRPr="006671B5">
        <w:t xml:space="preserve"> </w:t>
      </w:r>
      <w:proofErr w:type="spellStart"/>
      <w:r w:rsidR="0033736A" w:rsidRPr="006671B5">
        <w:t>еден</w:t>
      </w:r>
      <w:proofErr w:type="spellEnd"/>
      <w:r w:rsidR="0033736A" w:rsidRPr="006671B5">
        <w:t xml:space="preserve"> </w:t>
      </w:r>
      <w:proofErr w:type="spellStart"/>
      <w:r w:rsidR="0033736A" w:rsidRPr="006671B5">
        <w:t>маче</w:t>
      </w:r>
      <w:proofErr w:type="spellEnd"/>
      <w:r w:rsidR="0033736A" w:rsidRPr="006671B5">
        <w:t xml:space="preserve"> </w:t>
      </w:r>
      <w:r w:rsidR="00D70352" w:rsidRPr="006671B5">
        <w:t>(I have one cat)</w:t>
      </w:r>
    </w:p>
    <w:p w14:paraId="3CDC3DD4" w14:textId="7BA3A8B3" w:rsidR="0033736A" w:rsidRPr="006671B5" w:rsidRDefault="00C65F59" w:rsidP="003F51EA">
      <w:pPr>
        <w:pStyle w:val="VCAAbulletlevel2"/>
      </w:pPr>
      <w:r w:rsidRPr="006671B5">
        <w:t xml:space="preserve">incorrect </w:t>
      </w:r>
      <w:r w:rsidR="0033736A" w:rsidRPr="006671B5">
        <w:t>use of tenses and verbs</w:t>
      </w:r>
      <w:r w:rsidR="001F6118" w:rsidRPr="006671B5">
        <w:t xml:space="preserve">, </w:t>
      </w:r>
      <w:r w:rsidR="005D11A0" w:rsidRPr="006671B5">
        <w:t>for example, us</w:t>
      </w:r>
      <w:r w:rsidR="001C3821" w:rsidRPr="006671B5">
        <w:t>ing</w:t>
      </w:r>
      <w:r w:rsidR="005D11A0" w:rsidRPr="006671B5">
        <w:t xml:space="preserve"> </w:t>
      </w:r>
      <w:proofErr w:type="spellStart"/>
      <w:r w:rsidR="00413F0F" w:rsidRPr="006671B5">
        <w:t>имам</w:t>
      </w:r>
      <w:proofErr w:type="spellEnd"/>
      <w:r w:rsidR="00413F0F" w:rsidRPr="006671B5">
        <w:t xml:space="preserve"> </w:t>
      </w:r>
      <w:proofErr w:type="spellStart"/>
      <w:r w:rsidR="00413F0F" w:rsidRPr="006671B5">
        <w:t>бидено</w:t>
      </w:r>
      <w:proofErr w:type="spellEnd"/>
      <w:r w:rsidR="005D11A0" w:rsidRPr="006671B5">
        <w:t xml:space="preserve"> instead of</w:t>
      </w:r>
      <w:r w:rsidR="001C3821" w:rsidRPr="006671B5">
        <w:t xml:space="preserve"> </w:t>
      </w:r>
      <w:r w:rsidR="00413F0F" w:rsidRPr="006671B5">
        <w:rPr>
          <w:lang w:val="mk-MK"/>
        </w:rPr>
        <w:t>сум бил</w:t>
      </w:r>
      <w:r w:rsidR="003F51EA" w:rsidRPr="006671B5">
        <w:t xml:space="preserve"> </w:t>
      </w:r>
      <w:r w:rsidR="00D70352" w:rsidRPr="006671B5">
        <w:t>(I have been)</w:t>
      </w:r>
      <w:r w:rsidR="005D11A0" w:rsidRPr="006671B5">
        <w:t xml:space="preserve"> </w:t>
      </w:r>
      <w:r w:rsidRPr="006671B5">
        <w:t xml:space="preserve">in </w:t>
      </w:r>
      <w:proofErr w:type="spellStart"/>
      <w:r w:rsidR="0033736A" w:rsidRPr="006671B5">
        <w:t>имам</w:t>
      </w:r>
      <w:proofErr w:type="spellEnd"/>
      <w:r w:rsidR="0033736A" w:rsidRPr="006671B5">
        <w:t xml:space="preserve"> </w:t>
      </w:r>
      <w:proofErr w:type="spellStart"/>
      <w:r w:rsidR="0033736A" w:rsidRPr="006671B5">
        <w:t>бидено</w:t>
      </w:r>
      <w:proofErr w:type="spellEnd"/>
      <w:r w:rsidR="0033736A" w:rsidRPr="006671B5">
        <w:t xml:space="preserve"> </w:t>
      </w:r>
      <w:r w:rsidR="00D70352" w:rsidRPr="006671B5">
        <w:t>(I have been)</w:t>
      </w:r>
    </w:p>
    <w:p w14:paraId="23AA956F" w14:textId="58072D13" w:rsidR="0033736A" w:rsidRPr="006671B5" w:rsidRDefault="00C65F59" w:rsidP="003F51EA">
      <w:pPr>
        <w:pStyle w:val="VCAAbulletlevel2"/>
      </w:pPr>
      <w:r w:rsidRPr="006671B5">
        <w:t>in</w:t>
      </w:r>
      <w:r w:rsidR="005D11A0" w:rsidRPr="006671B5">
        <w:t xml:space="preserve">correct use of </w:t>
      </w:r>
      <w:r w:rsidR="0033736A" w:rsidRPr="006671B5">
        <w:t>short and long pronominal forms</w:t>
      </w:r>
      <w:r w:rsidR="001F6118" w:rsidRPr="006671B5">
        <w:t xml:space="preserve">, </w:t>
      </w:r>
      <w:r w:rsidR="005D11A0" w:rsidRPr="006671B5">
        <w:t>for example, us</w:t>
      </w:r>
      <w:r w:rsidR="001C3821" w:rsidRPr="006671B5">
        <w:t>ing</w:t>
      </w:r>
      <w:r w:rsidR="005D11A0" w:rsidRPr="006671B5">
        <w:t xml:space="preserve"> </w:t>
      </w:r>
      <w:proofErr w:type="spellStart"/>
      <w:r w:rsidR="00413F0F" w:rsidRPr="006671B5">
        <w:t>му</w:t>
      </w:r>
      <w:proofErr w:type="spellEnd"/>
      <w:r w:rsidR="00D70352" w:rsidRPr="006671B5">
        <w:t xml:space="preserve"> (to him – masculine form)</w:t>
      </w:r>
      <w:r w:rsidR="005D11A0" w:rsidRPr="006671B5">
        <w:t xml:space="preserve"> instead of</w:t>
      </w:r>
      <w:r w:rsidR="001C3821" w:rsidRPr="006671B5">
        <w:t xml:space="preserve"> </w:t>
      </w:r>
      <w:r w:rsidR="00413F0F" w:rsidRPr="006671B5">
        <w:t>ѝ</w:t>
      </w:r>
      <w:r w:rsidR="00D70352" w:rsidRPr="006671B5">
        <w:t xml:space="preserve"> (to her – feminine form)</w:t>
      </w:r>
      <w:r w:rsidR="005D11A0" w:rsidRPr="006671B5">
        <w:t xml:space="preserve"> </w:t>
      </w:r>
      <w:r w:rsidRPr="006671B5">
        <w:t xml:space="preserve">in </w:t>
      </w:r>
      <w:proofErr w:type="spellStart"/>
      <w:r w:rsidR="0033736A" w:rsidRPr="006671B5">
        <w:t>му</w:t>
      </w:r>
      <w:proofErr w:type="spellEnd"/>
      <w:r w:rsidR="0033736A" w:rsidRPr="006671B5">
        <w:t xml:space="preserve"> </w:t>
      </w:r>
      <w:proofErr w:type="spellStart"/>
      <w:r w:rsidR="0033736A" w:rsidRPr="006671B5">
        <w:t>реков</w:t>
      </w:r>
      <w:proofErr w:type="spellEnd"/>
      <w:r w:rsidR="0033736A" w:rsidRPr="006671B5">
        <w:t xml:space="preserve"> </w:t>
      </w:r>
      <w:proofErr w:type="spellStart"/>
      <w:r w:rsidR="0033736A" w:rsidRPr="006671B5">
        <w:t>на</w:t>
      </w:r>
      <w:proofErr w:type="spellEnd"/>
      <w:r w:rsidR="0033736A" w:rsidRPr="006671B5">
        <w:t xml:space="preserve"> </w:t>
      </w:r>
      <w:proofErr w:type="spellStart"/>
      <w:r w:rsidR="0033736A" w:rsidRPr="006671B5">
        <w:t>сестра</w:t>
      </w:r>
      <w:proofErr w:type="spellEnd"/>
      <w:r w:rsidR="0033736A" w:rsidRPr="006671B5">
        <w:t xml:space="preserve"> </w:t>
      </w:r>
      <w:proofErr w:type="spellStart"/>
      <w:r w:rsidR="0033736A" w:rsidRPr="006671B5">
        <w:t>ми</w:t>
      </w:r>
      <w:proofErr w:type="spellEnd"/>
      <w:r w:rsidR="00D70352" w:rsidRPr="006671B5">
        <w:t xml:space="preserve"> (I told my sister)</w:t>
      </w:r>
    </w:p>
    <w:p w14:paraId="5D5C7A82" w14:textId="1161AF5E" w:rsidR="00E85877" w:rsidRPr="006671B5" w:rsidRDefault="001F6118" w:rsidP="003F51EA">
      <w:pPr>
        <w:pStyle w:val="VCAAbulletlevel2"/>
      </w:pPr>
      <w:r w:rsidRPr="006671B5">
        <w:t>using E</w:t>
      </w:r>
      <w:r w:rsidR="00E85877" w:rsidRPr="006671B5">
        <w:t>nglish syntax</w:t>
      </w:r>
      <w:r w:rsidR="0087354E" w:rsidRPr="006671B5">
        <w:t xml:space="preserve">, </w:t>
      </w:r>
      <w:r w:rsidR="005D11A0" w:rsidRPr="006671B5">
        <w:t>for example, us</w:t>
      </w:r>
      <w:r w:rsidR="001C3821" w:rsidRPr="006671B5">
        <w:t>ing</w:t>
      </w:r>
      <w:r w:rsidR="005D11A0" w:rsidRPr="006671B5">
        <w:t xml:space="preserve"> </w:t>
      </w:r>
      <w:r w:rsidR="00413F0F" w:rsidRPr="006671B5">
        <w:rPr>
          <w:lang w:val="mk-MK"/>
        </w:rPr>
        <w:t xml:space="preserve">правам </w:t>
      </w:r>
      <w:r w:rsidR="00413F0F" w:rsidRPr="006671B5">
        <w:t>(I do)</w:t>
      </w:r>
      <w:r w:rsidR="005D11A0" w:rsidRPr="006671B5">
        <w:t xml:space="preserve"> instead of </w:t>
      </w:r>
      <w:r w:rsidR="00413F0F" w:rsidRPr="006671B5">
        <w:rPr>
          <w:lang w:val="mk-MK"/>
        </w:rPr>
        <w:t>учам</w:t>
      </w:r>
      <w:r w:rsidR="00413F0F" w:rsidRPr="006671B5">
        <w:t xml:space="preserve"> (I study) </w:t>
      </w:r>
      <w:r w:rsidR="00C0330D" w:rsidRPr="006671B5">
        <w:t xml:space="preserve">in </w:t>
      </w:r>
      <w:proofErr w:type="spellStart"/>
      <w:r w:rsidR="00E85877" w:rsidRPr="006671B5">
        <w:t>Јас</w:t>
      </w:r>
      <w:proofErr w:type="spellEnd"/>
      <w:r w:rsidR="00E85877" w:rsidRPr="006671B5">
        <w:t xml:space="preserve"> </w:t>
      </w:r>
      <w:proofErr w:type="spellStart"/>
      <w:r w:rsidR="00E85877" w:rsidRPr="006671B5">
        <w:t>пра</w:t>
      </w:r>
      <w:proofErr w:type="spellEnd"/>
      <w:r w:rsidR="00413F0F" w:rsidRPr="006671B5">
        <w:rPr>
          <w:lang w:val="mk-MK"/>
        </w:rPr>
        <w:t>ва</w:t>
      </w:r>
      <w:r w:rsidR="00E85877" w:rsidRPr="006671B5">
        <w:t xml:space="preserve">м </w:t>
      </w:r>
      <w:proofErr w:type="spellStart"/>
      <w:r w:rsidR="00E85877" w:rsidRPr="006671B5">
        <w:t>два</w:t>
      </w:r>
      <w:proofErr w:type="spellEnd"/>
      <w:r w:rsidR="00E85877" w:rsidRPr="006671B5">
        <w:t xml:space="preserve"> </w:t>
      </w:r>
      <w:proofErr w:type="spellStart"/>
      <w:r w:rsidR="00E85877" w:rsidRPr="006671B5">
        <w:t>предмети</w:t>
      </w:r>
      <w:proofErr w:type="spellEnd"/>
      <w:r w:rsidR="00E85877" w:rsidRPr="006671B5">
        <w:t xml:space="preserve"> </w:t>
      </w:r>
      <w:proofErr w:type="spellStart"/>
      <w:r w:rsidR="00E85877" w:rsidRPr="006671B5">
        <w:t>на</w:t>
      </w:r>
      <w:proofErr w:type="spellEnd"/>
      <w:r w:rsidR="00E85877" w:rsidRPr="006671B5">
        <w:t xml:space="preserve"> </w:t>
      </w:r>
      <w:proofErr w:type="spellStart"/>
      <w:r w:rsidR="00E85877" w:rsidRPr="006671B5">
        <w:t>школо</w:t>
      </w:r>
      <w:proofErr w:type="spellEnd"/>
      <w:r w:rsidR="00413F0F" w:rsidRPr="006671B5">
        <w:t xml:space="preserve"> (I do two subjects at school)</w:t>
      </w:r>
    </w:p>
    <w:p w14:paraId="25D664E9" w14:textId="754A88E1" w:rsidR="00C424EB" w:rsidRPr="00B71BC1" w:rsidRDefault="00C424EB" w:rsidP="003F51EA">
      <w:pPr>
        <w:pStyle w:val="VCAAbullet"/>
      </w:pPr>
      <w:r w:rsidRPr="00B71BC1">
        <w:t xml:space="preserve">build vocabulary specific to </w:t>
      </w:r>
      <w:r w:rsidR="007B349A" w:rsidRPr="00B71BC1">
        <w:t xml:space="preserve">the </w:t>
      </w:r>
      <w:r w:rsidRPr="00B71BC1">
        <w:t>student</w:t>
      </w:r>
      <w:r w:rsidR="001F6118" w:rsidRPr="00B71BC1">
        <w:t>s</w:t>
      </w:r>
      <w:r w:rsidRPr="00B71BC1">
        <w:t>’ personal world</w:t>
      </w:r>
      <w:r w:rsidR="007D42F8" w:rsidRPr="00B71BC1">
        <w:t xml:space="preserve"> </w:t>
      </w:r>
      <w:r w:rsidR="007D42F8" w:rsidRPr="001958E2">
        <w:t>and their interactions with the language and culture as learners</w:t>
      </w:r>
      <w:r w:rsidR="001F6118" w:rsidRPr="001958E2">
        <w:t xml:space="preserve">. </w:t>
      </w:r>
      <w:r w:rsidR="001F6118" w:rsidRPr="00B71BC1">
        <w:t xml:space="preserve">Students need to learn more sophisticated vocabulary </w:t>
      </w:r>
      <w:proofErr w:type="gramStart"/>
      <w:r w:rsidR="001F6118" w:rsidRPr="00B71BC1">
        <w:t>in order to</w:t>
      </w:r>
      <w:proofErr w:type="gramEnd"/>
      <w:r w:rsidR="001F6118" w:rsidRPr="00B71BC1">
        <w:t xml:space="preserve"> achieve higher scores</w:t>
      </w:r>
    </w:p>
    <w:p w14:paraId="7143B1B1" w14:textId="252481D0" w:rsidR="00C424EB" w:rsidRPr="001C6BB5" w:rsidRDefault="00C424EB" w:rsidP="003F51EA">
      <w:pPr>
        <w:pStyle w:val="VCAAbullet"/>
      </w:pPr>
      <w:r w:rsidRPr="00B71BC1">
        <w:t>practise pronunciation</w:t>
      </w:r>
      <w:r w:rsidR="00E53FEE">
        <w:t>,</w:t>
      </w:r>
      <w:r w:rsidRPr="00B71BC1">
        <w:t xml:space="preserve"> intonation</w:t>
      </w:r>
      <w:r w:rsidR="0033010C">
        <w:t>,</w:t>
      </w:r>
      <w:r w:rsidR="00606BBE">
        <w:t xml:space="preserve"> </w:t>
      </w:r>
      <w:r w:rsidRPr="00B71BC1">
        <w:t>stress and tempo</w:t>
      </w:r>
    </w:p>
    <w:p w14:paraId="50E1AD15" w14:textId="4AEF5519" w:rsidR="0087354E" w:rsidRPr="00DC6B35" w:rsidRDefault="009F3FA5" w:rsidP="003F51EA">
      <w:pPr>
        <w:pStyle w:val="VCAAbullet"/>
      </w:pPr>
      <w:r>
        <w:t>be aware of not</w:t>
      </w:r>
      <w:r w:rsidR="005A2FA2">
        <w:t xml:space="preserve"> using </w:t>
      </w:r>
      <w:r w:rsidR="0087354E" w:rsidRPr="00DC6B35">
        <w:t>anglicism</w:t>
      </w:r>
      <w:r w:rsidR="007A35B4" w:rsidRPr="00DC6B35">
        <w:t>s</w:t>
      </w:r>
      <w:r w:rsidR="005D11A0">
        <w:t xml:space="preserve"> such as </w:t>
      </w:r>
      <w:proofErr w:type="spellStart"/>
      <w:r w:rsidR="0087354E" w:rsidRPr="00B71BC1">
        <w:t>дизајна</w:t>
      </w:r>
      <w:proofErr w:type="spellEnd"/>
      <w:r w:rsidR="0087354E" w:rsidRPr="00A067BD">
        <w:t xml:space="preserve"> (</w:t>
      </w:r>
      <w:r w:rsidR="0087354E" w:rsidRPr="00DC6B35">
        <w:t>designer)</w:t>
      </w:r>
      <w:r w:rsidR="0087354E" w:rsidRPr="00B71BC1">
        <w:t>,</w:t>
      </w:r>
      <w:r w:rsidR="0087354E" w:rsidRPr="00A067BD">
        <w:t xml:space="preserve"> </w:t>
      </w:r>
      <w:proofErr w:type="spellStart"/>
      <w:r w:rsidR="0087354E" w:rsidRPr="00B71BC1">
        <w:t>хисторија</w:t>
      </w:r>
      <w:proofErr w:type="spellEnd"/>
      <w:r w:rsidR="0087354E" w:rsidRPr="00A067BD">
        <w:t xml:space="preserve"> (history), </w:t>
      </w:r>
      <w:proofErr w:type="spellStart"/>
      <w:r w:rsidR="0087354E" w:rsidRPr="00B71BC1">
        <w:t>трафик</w:t>
      </w:r>
      <w:proofErr w:type="spellEnd"/>
      <w:r w:rsidR="0087354E" w:rsidRPr="00DC6B35">
        <w:t xml:space="preserve"> (traffic)</w:t>
      </w:r>
      <w:r w:rsidR="00B745CE">
        <w:t>.</w:t>
      </w:r>
      <w:r w:rsidR="0087354E" w:rsidRPr="00DC6B35">
        <w:t xml:space="preserve"> </w:t>
      </w:r>
    </w:p>
    <w:p w14:paraId="1F6FDB8A" w14:textId="43411DB2" w:rsidR="00D74721" w:rsidRPr="00B71BC1" w:rsidRDefault="00D74721" w:rsidP="005D11A0">
      <w:pPr>
        <w:pStyle w:val="VCAAHeading1"/>
        <w:rPr>
          <w:lang w:eastAsia="en-AU"/>
        </w:rPr>
      </w:pPr>
      <w:r w:rsidRPr="00B71BC1">
        <w:t>Section</w:t>
      </w:r>
      <w:r w:rsidRPr="00B71BC1">
        <w:rPr>
          <w:lang w:eastAsia="en-AU"/>
        </w:rPr>
        <w:t xml:space="preserve"> 2: Discussion</w:t>
      </w:r>
    </w:p>
    <w:p w14:paraId="3E31C664" w14:textId="77777777" w:rsidR="00DC0C64" w:rsidRPr="00B71BC1" w:rsidRDefault="00DC0C64" w:rsidP="00B71BC1">
      <w:pPr>
        <w:pStyle w:val="VCAAHeading2"/>
        <w:keepNext/>
        <w:contextualSpacing w:val="0"/>
        <w:rPr>
          <w:rFonts w:asciiTheme="minorHAnsi" w:hAnsiTheme="minorHAnsi" w:cstheme="minorHAnsi"/>
          <w:szCs w:val="40"/>
          <w:lang w:val="en-AU"/>
        </w:rPr>
      </w:pPr>
      <w:r w:rsidRPr="00B71BC1">
        <w:rPr>
          <w:rFonts w:asciiTheme="minorHAnsi" w:hAnsiTheme="minorHAnsi" w:cstheme="minorHAnsi"/>
          <w:szCs w:val="40"/>
          <w:lang w:val="en-AU"/>
        </w:rPr>
        <w:t>What students did well</w:t>
      </w:r>
    </w:p>
    <w:p w14:paraId="655BAA1A" w14:textId="77777777" w:rsidR="00DC0C64" w:rsidRPr="00B71BC1" w:rsidRDefault="00DC0C64" w:rsidP="00B71BC1">
      <w:pPr>
        <w:pStyle w:val="VCAAbody"/>
        <w:keepNext/>
        <w:rPr>
          <w:rFonts w:asciiTheme="minorHAnsi" w:hAnsiTheme="minorHAnsi" w:cstheme="minorHAnsi"/>
          <w:szCs w:val="20"/>
          <w:lang w:val="en-AU"/>
        </w:rPr>
      </w:pPr>
      <w:r w:rsidRPr="00B71BC1">
        <w:rPr>
          <w:rFonts w:asciiTheme="minorHAnsi" w:hAnsiTheme="minorHAnsi" w:cstheme="minorHAnsi"/>
          <w:szCs w:val="20"/>
          <w:lang w:val="en-AU"/>
        </w:rPr>
        <w:t>In the 2024 examination, students:</w:t>
      </w:r>
    </w:p>
    <w:p w14:paraId="3EDDA518" w14:textId="7857318A" w:rsidR="0033736A" w:rsidRPr="00C25B9A" w:rsidRDefault="00D909C9" w:rsidP="003F51EA">
      <w:pPr>
        <w:pStyle w:val="VCAAbullet"/>
      </w:pPr>
      <w:r w:rsidRPr="00F3518B">
        <w:t>clearly</w:t>
      </w:r>
      <w:r w:rsidR="00D74721" w:rsidRPr="00F3518B">
        <w:t xml:space="preserve"> introduce</w:t>
      </w:r>
      <w:r w:rsidR="007D05D9" w:rsidRPr="00F3518B">
        <w:t>d</w:t>
      </w:r>
      <w:r w:rsidR="00D74721" w:rsidRPr="00F3518B">
        <w:t xml:space="preserve"> the focus of </w:t>
      </w:r>
      <w:r w:rsidR="00DE5D68" w:rsidRPr="00F3518B">
        <w:t xml:space="preserve">their </w:t>
      </w:r>
      <w:r w:rsidR="0011567C">
        <w:t>subtopic</w:t>
      </w:r>
      <w:r w:rsidR="00D74721" w:rsidRPr="00F3518B">
        <w:t>, alerting assessors to any objects brought to support the discussion</w:t>
      </w:r>
      <w:r w:rsidR="007D42F8" w:rsidRPr="00F3518B">
        <w:t xml:space="preserve"> of the </w:t>
      </w:r>
      <w:r w:rsidR="0011567C">
        <w:t>subtopic</w:t>
      </w:r>
      <w:r w:rsidR="001F6118" w:rsidRPr="00F3518B">
        <w:rPr>
          <w:lang w:eastAsia="en-AU"/>
        </w:rPr>
        <w:t xml:space="preserve">. </w:t>
      </w:r>
      <w:r w:rsidR="0033736A" w:rsidRPr="005A2FA2">
        <w:t xml:space="preserve">In this part students </w:t>
      </w:r>
      <w:r w:rsidR="00E53FEE">
        <w:t>gave an approximately</w:t>
      </w:r>
      <w:r w:rsidR="0033736A" w:rsidRPr="005A2FA2">
        <w:t xml:space="preserve"> one-minute introduction of their chosen subtopic and the resources </w:t>
      </w:r>
      <w:r w:rsidR="001F6118" w:rsidRPr="005A2FA2">
        <w:t xml:space="preserve">they </w:t>
      </w:r>
      <w:r w:rsidR="0033736A" w:rsidRPr="005A2FA2">
        <w:t xml:space="preserve">used for preparation. </w:t>
      </w:r>
      <w:r w:rsidR="0033736A" w:rsidRPr="00C25B9A">
        <w:t>Students</w:t>
      </w:r>
      <w:r w:rsidR="00E53FEE" w:rsidRPr="00C25B9A">
        <w:t>’</w:t>
      </w:r>
      <w:r w:rsidR="0033736A" w:rsidRPr="00C25B9A">
        <w:t xml:space="preserve"> discussion</w:t>
      </w:r>
      <w:r w:rsidR="00E53FEE" w:rsidRPr="00C25B9A">
        <w:t>s were</w:t>
      </w:r>
      <w:r w:rsidR="0033736A" w:rsidRPr="00C25B9A">
        <w:t xml:space="preserve"> around </w:t>
      </w:r>
      <w:r w:rsidR="00E53FEE" w:rsidRPr="00C25B9A">
        <w:t xml:space="preserve">one of </w:t>
      </w:r>
      <w:r w:rsidR="001F6118" w:rsidRPr="00C25B9A">
        <w:t xml:space="preserve">two </w:t>
      </w:r>
      <w:r w:rsidR="0033736A" w:rsidRPr="00C25B9A">
        <w:t>topics:</w:t>
      </w:r>
    </w:p>
    <w:p w14:paraId="6D1A9D46" w14:textId="79449D60" w:rsidR="0033736A" w:rsidRPr="005A2FA2" w:rsidRDefault="001F6118" w:rsidP="003F51EA">
      <w:pPr>
        <w:pStyle w:val="VCAAbulletlevel2"/>
      </w:pPr>
      <w:r w:rsidRPr="005A2FA2">
        <w:t>w</w:t>
      </w:r>
      <w:r w:rsidR="0033736A" w:rsidRPr="005A2FA2">
        <w:t xml:space="preserve">eddings </w:t>
      </w:r>
      <w:r w:rsidR="0033736A" w:rsidRPr="00B71BC1">
        <w:t>in</w:t>
      </w:r>
      <w:r w:rsidR="0033736A" w:rsidRPr="005A2FA2">
        <w:t xml:space="preserve"> the past and now </w:t>
      </w:r>
    </w:p>
    <w:p w14:paraId="79A30282" w14:textId="4D6DCA31" w:rsidR="0033736A" w:rsidRPr="005A2FA2" w:rsidRDefault="001F6118" w:rsidP="003F51EA">
      <w:pPr>
        <w:pStyle w:val="VCAAbulletlevel2"/>
      </w:pPr>
      <w:r w:rsidRPr="005A2FA2">
        <w:t>m</w:t>
      </w:r>
      <w:r w:rsidR="0033736A" w:rsidRPr="005A2FA2">
        <w:t xml:space="preserve">igration </w:t>
      </w:r>
      <w:r w:rsidR="005A2FA2">
        <w:t>from</w:t>
      </w:r>
      <w:r w:rsidR="005A2FA2" w:rsidRPr="005A2FA2">
        <w:t xml:space="preserve"> </w:t>
      </w:r>
      <w:r w:rsidR="0033736A" w:rsidRPr="005A2FA2">
        <w:t xml:space="preserve">the Macedonian villages in the </w:t>
      </w:r>
      <w:r w:rsidR="005A2FA2">
        <w:t>19</w:t>
      </w:r>
      <w:r w:rsidR="0033736A" w:rsidRPr="005A2FA2">
        <w:t>50s</w:t>
      </w:r>
      <w:r w:rsidR="00E53FEE">
        <w:t>,</w:t>
      </w:r>
      <w:r w:rsidR="0033736A" w:rsidRPr="005A2FA2">
        <w:t xml:space="preserve"> with </w:t>
      </w:r>
      <w:r w:rsidR="00E53FEE">
        <w:t xml:space="preserve">a </w:t>
      </w:r>
      <w:r w:rsidR="0033736A" w:rsidRPr="005A2FA2">
        <w:t xml:space="preserve">focus on the novel </w:t>
      </w:r>
      <w:r w:rsidR="0033736A" w:rsidRPr="00B71BC1">
        <w:rPr>
          <w:i/>
          <w:iCs/>
        </w:rPr>
        <w:t xml:space="preserve">The </w:t>
      </w:r>
      <w:r w:rsidRPr="005A2FA2">
        <w:rPr>
          <w:i/>
          <w:iCs/>
        </w:rPr>
        <w:t>L</w:t>
      </w:r>
      <w:r w:rsidR="0033736A" w:rsidRPr="00B71BC1">
        <w:rPr>
          <w:i/>
          <w:iCs/>
        </w:rPr>
        <w:t xml:space="preserve">ast </w:t>
      </w:r>
      <w:r w:rsidRPr="005A2FA2">
        <w:rPr>
          <w:i/>
          <w:iCs/>
        </w:rPr>
        <w:t>V</w:t>
      </w:r>
      <w:r w:rsidR="0033736A" w:rsidRPr="00B71BC1">
        <w:rPr>
          <w:i/>
          <w:iCs/>
        </w:rPr>
        <w:t>illagers</w:t>
      </w:r>
      <w:r w:rsidR="0033736A" w:rsidRPr="005A2FA2">
        <w:t xml:space="preserve"> </w:t>
      </w:r>
      <w:r w:rsidRPr="005A2FA2">
        <w:t xml:space="preserve">by </w:t>
      </w:r>
      <w:r w:rsidR="0033736A" w:rsidRPr="005A2FA2">
        <w:t xml:space="preserve">Macedonian author Petre M </w:t>
      </w:r>
      <w:proofErr w:type="spellStart"/>
      <w:r w:rsidR="0033736A" w:rsidRPr="005A2FA2">
        <w:t>Andreevski</w:t>
      </w:r>
      <w:proofErr w:type="spellEnd"/>
    </w:p>
    <w:p w14:paraId="6E3DC5A5" w14:textId="69B50469" w:rsidR="001F6118" w:rsidRPr="00C25B9A" w:rsidRDefault="004157A6" w:rsidP="003F51EA">
      <w:pPr>
        <w:pStyle w:val="VCAAbullet"/>
      </w:pPr>
      <w:r w:rsidRPr="00C25B9A">
        <w:t xml:space="preserve">demonstrated in-depth </w:t>
      </w:r>
      <w:r w:rsidR="00B07E89" w:rsidRPr="00C25B9A">
        <w:t>knowledge</w:t>
      </w:r>
      <w:r w:rsidRPr="00C25B9A">
        <w:t xml:space="preserve"> of the</w:t>
      </w:r>
      <w:r w:rsidR="001175AE" w:rsidRPr="00C25B9A">
        <w:t>ir</w:t>
      </w:r>
      <w:r w:rsidRPr="00C25B9A">
        <w:t xml:space="preserve"> </w:t>
      </w:r>
      <w:r w:rsidR="0011567C">
        <w:t>subtopic</w:t>
      </w:r>
      <w:r w:rsidR="001F6118" w:rsidRPr="00C25B9A">
        <w:t>.</w:t>
      </w:r>
      <w:r w:rsidR="00E53FEE">
        <w:t xml:space="preserve"> </w:t>
      </w:r>
      <w:r w:rsidR="009F3FA5">
        <w:t>For example, s</w:t>
      </w:r>
      <w:r w:rsidR="001F6118" w:rsidRPr="00A067BD">
        <w:t xml:space="preserve">tudents </w:t>
      </w:r>
      <w:r w:rsidR="001F6118" w:rsidRPr="00C25B9A">
        <w:t>were able to make comparison</w:t>
      </w:r>
      <w:r w:rsidR="00E53FEE">
        <w:t>s</w:t>
      </w:r>
      <w:r w:rsidR="001F6118" w:rsidRPr="00C25B9A">
        <w:t xml:space="preserve"> between Macedonian traditional weddings in the past and </w:t>
      </w:r>
      <w:r w:rsidR="007A35B4" w:rsidRPr="00C25B9A">
        <w:t>modern</w:t>
      </w:r>
      <w:r w:rsidR="001F6118" w:rsidRPr="00C25B9A">
        <w:t xml:space="preserve"> Macedonian weddings. They were able to make comparison</w:t>
      </w:r>
      <w:r w:rsidR="00E53FEE">
        <w:t>s</w:t>
      </w:r>
      <w:r w:rsidR="001F6118" w:rsidRPr="00C25B9A">
        <w:t xml:space="preserve"> between migration in the past and present and the main causes for </w:t>
      </w:r>
      <w:r w:rsidR="00336A98">
        <w:t>each</w:t>
      </w:r>
    </w:p>
    <w:p w14:paraId="16ECF025" w14:textId="4D899168" w:rsidR="00D74721" w:rsidRPr="00C25B9A" w:rsidRDefault="00EB33A0" w:rsidP="003F51EA">
      <w:pPr>
        <w:pStyle w:val="VCAAbullet"/>
      </w:pPr>
      <w:r w:rsidRPr="00C25B9A">
        <w:lastRenderedPageBreak/>
        <w:t>e</w:t>
      </w:r>
      <w:r w:rsidR="001175AE" w:rsidRPr="00C25B9A">
        <w:t>ngaged in a discussion using</w:t>
      </w:r>
      <w:r w:rsidR="00D74721" w:rsidRPr="00C25B9A">
        <w:t xml:space="preserve"> relevant information, ideas and opinions</w:t>
      </w:r>
    </w:p>
    <w:p w14:paraId="1AE998CD" w14:textId="60771106" w:rsidR="008B42D2" w:rsidRPr="00B71BC1" w:rsidRDefault="00B07E89" w:rsidP="003F51EA">
      <w:pPr>
        <w:pStyle w:val="VCAAbullet"/>
        <w:rPr>
          <w:rFonts w:eastAsiaTheme="minorHAnsi"/>
          <w:lang w:eastAsia="en-US"/>
        </w:rPr>
      </w:pPr>
      <w:r w:rsidRPr="00C25B9A">
        <w:t xml:space="preserve">clarified, </w:t>
      </w:r>
      <w:r w:rsidRPr="00C25B9A">
        <w:rPr>
          <w:rFonts w:cs="Arial"/>
          <w:szCs w:val="22"/>
        </w:rPr>
        <w:t>elaborated</w:t>
      </w:r>
      <w:r w:rsidRPr="00C25B9A">
        <w:t xml:space="preserve"> on and defended opinions and ideas</w:t>
      </w:r>
      <w:r w:rsidR="00E53FEE">
        <w:t>. M</w:t>
      </w:r>
      <w:r w:rsidR="008B42D2" w:rsidRPr="00C25B9A">
        <w:t xml:space="preserve">ost students presented a wide range of content relevant to the </w:t>
      </w:r>
      <w:r w:rsidR="0011567C">
        <w:t>subtopic</w:t>
      </w:r>
      <w:r w:rsidR="008B42D2" w:rsidRPr="004E479F">
        <w:t xml:space="preserve"> </w:t>
      </w:r>
      <w:r w:rsidR="00560E07" w:rsidRPr="004E479F">
        <w:t>and</w:t>
      </w:r>
      <w:r w:rsidR="008B42D2" w:rsidRPr="00C25B9A">
        <w:t xml:space="preserve"> showed a very good level of preparation</w:t>
      </w:r>
    </w:p>
    <w:p w14:paraId="2534086A" w14:textId="52D50E10" w:rsidR="00D74721" w:rsidRPr="00B745CE" w:rsidRDefault="001175AE" w:rsidP="003F51EA">
      <w:pPr>
        <w:pStyle w:val="VCAAbullet"/>
      </w:pPr>
      <w:r w:rsidRPr="00C25B9A">
        <w:t xml:space="preserve">communicated effectively with </w:t>
      </w:r>
      <w:r w:rsidR="00D74721" w:rsidRPr="00C25B9A">
        <w:t>assessors through</w:t>
      </w:r>
      <w:r w:rsidRPr="00C25B9A">
        <w:t>out</w:t>
      </w:r>
      <w:r w:rsidR="00D74721" w:rsidRPr="00C25B9A">
        <w:t xml:space="preserve"> the </w:t>
      </w:r>
      <w:r w:rsidR="004157A6" w:rsidRPr="00C25B9A">
        <w:t>discussion</w:t>
      </w:r>
      <w:r w:rsidR="001F6118" w:rsidRPr="00C25B9A">
        <w:t>.</w:t>
      </w:r>
      <w:r w:rsidR="00D74721" w:rsidRPr="00C25B9A">
        <w:t xml:space="preserve"> </w:t>
      </w:r>
      <w:r w:rsidR="00CA165F">
        <w:t>Most</w:t>
      </w:r>
      <w:r w:rsidR="00CA165F" w:rsidRPr="00B745CE">
        <w:t xml:space="preserve"> </w:t>
      </w:r>
      <w:r w:rsidR="001F6118" w:rsidRPr="00B745CE">
        <w:t>students were able to link with the assessors and maintain the discussion until the end. They were able to understand assessor’s questions and answer adequately</w:t>
      </w:r>
    </w:p>
    <w:p w14:paraId="35B7B215" w14:textId="2E53AB3C" w:rsidR="0033736A" w:rsidRPr="00C25B9A" w:rsidRDefault="00D74721" w:rsidP="003F51EA">
      <w:pPr>
        <w:pStyle w:val="VCAAbullet"/>
      </w:pPr>
      <w:r w:rsidRPr="00C25B9A">
        <w:t>use</w:t>
      </w:r>
      <w:r w:rsidR="007D05D9" w:rsidRPr="00C25B9A">
        <w:t>d</w:t>
      </w:r>
      <w:r w:rsidRPr="00C25B9A">
        <w:t xml:space="preserve"> appropriate vocabulary</w:t>
      </w:r>
      <w:r w:rsidR="00F351C3" w:rsidRPr="00B71BC1">
        <w:t xml:space="preserve">. </w:t>
      </w:r>
      <w:r w:rsidR="0033736A" w:rsidRPr="00B71BC1">
        <w:t>The range of vocabulary was of a good level</w:t>
      </w:r>
      <w:r w:rsidR="00CA165F">
        <w:t>, f</w:t>
      </w:r>
      <w:r w:rsidR="00413F0F">
        <w:t xml:space="preserve">or </w:t>
      </w:r>
      <w:r w:rsidR="00CA165F">
        <w:t>example</w:t>
      </w:r>
      <w:r w:rsidR="00EA2BC4">
        <w:t>,</w:t>
      </w:r>
      <w:r w:rsidR="00413F0F">
        <w:t xml:space="preserve"> </w:t>
      </w:r>
      <w:r w:rsidR="00413F0F">
        <w:rPr>
          <w:lang w:val="mk-MK"/>
        </w:rPr>
        <w:t>Некои обичаи се задржани до ден-денес (</w:t>
      </w:r>
      <w:r w:rsidR="00413F0F" w:rsidRPr="00413F0F">
        <w:rPr>
          <w:lang w:val="mk-MK"/>
        </w:rPr>
        <w:t>Some customs have been retained to this day</w:t>
      </w:r>
      <w:r w:rsidR="00413F0F">
        <w:rPr>
          <w:lang w:val="mk-MK"/>
        </w:rPr>
        <w:t>)</w:t>
      </w:r>
    </w:p>
    <w:p w14:paraId="68B9262F" w14:textId="33F8E1EE" w:rsidR="007D42F8" w:rsidRPr="00C25B9A" w:rsidRDefault="007D42F8" w:rsidP="003F51EA">
      <w:pPr>
        <w:pStyle w:val="VCAAbullet"/>
      </w:pPr>
      <w:r w:rsidRPr="00C25B9A">
        <w:t>used appropriate grammar and sentence structures</w:t>
      </w:r>
      <w:r w:rsidR="00B745CE">
        <w:t>.</w:t>
      </w:r>
    </w:p>
    <w:p w14:paraId="4EF8E962" w14:textId="77777777" w:rsidR="00DC0C64" w:rsidRPr="00B71BC1" w:rsidRDefault="00DC0C64" w:rsidP="00B71BC1">
      <w:pPr>
        <w:pStyle w:val="VCAAHeading2"/>
        <w:contextualSpacing w:val="0"/>
        <w:rPr>
          <w:rFonts w:asciiTheme="minorHAnsi" w:hAnsiTheme="minorHAnsi" w:cstheme="minorHAnsi"/>
          <w:szCs w:val="40"/>
          <w:lang w:val="en-AU"/>
        </w:rPr>
      </w:pPr>
      <w:r w:rsidRPr="00B71BC1">
        <w:rPr>
          <w:rFonts w:asciiTheme="minorHAnsi" w:hAnsiTheme="minorHAnsi" w:cstheme="minorHAnsi"/>
          <w:szCs w:val="40"/>
          <w:lang w:val="en-AU"/>
        </w:rPr>
        <w:t>Areas for improvement</w:t>
      </w:r>
    </w:p>
    <w:p w14:paraId="28A042F0" w14:textId="77777777" w:rsidR="00DC0C64" w:rsidRPr="00B71BC1" w:rsidRDefault="00DC0C64" w:rsidP="00DC0C64">
      <w:pPr>
        <w:pStyle w:val="VCAAbody"/>
        <w:rPr>
          <w:rFonts w:asciiTheme="minorHAnsi" w:hAnsiTheme="minorHAnsi" w:cstheme="minorHAnsi"/>
          <w:szCs w:val="20"/>
          <w:lang w:val="en-AU"/>
        </w:rPr>
      </w:pPr>
      <w:r w:rsidRPr="00B71BC1">
        <w:rPr>
          <w:rFonts w:asciiTheme="minorHAnsi" w:hAnsiTheme="minorHAnsi" w:cstheme="minorHAnsi"/>
          <w:szCs w:val="20"/>
          <w:lang w:val="en-AU"/>
        </w:rPr>
        <w:t>In preparation for the examination, students could:</w:t>
      </w:r>
    </w:p>
    <w:p w14:paraId="015361B9" w14:textId="49A41F57" w:rsidR="00E85877" w:rsidRPr="00B71BC1" w:rsidRDefault="00E045AA" w:rsidP="003F51EA">
      <w:pPr>
        <w:pStyle w:val="VCAAbullet"/>
      </w:pPr>
      <w:r w:rsidRPr="00C25B9A">
        <w:t xml:space="preserve">prepare with an appropriate number of </w:t>
      </w:r>
      <w:r w:rsidR="00EB33A0" w:rsidRPr="00C25B9A">
        <w:t xml:space="preserve">quality </w:t>
      </w:r>
      <w:r w:rsidRPr="00C25B9A">
        <w:t>sources</w:t>
      </w:r>
      <w:r w:rsidR="004157A6" w:rsidRPr="00C25B9A">
        <w:t>, for example</w:t>
      </w:r>
      <w:r w:rsidR="00E93732">
        <w:t>,</w:t>
      </w:r>
      <w:r w:rsidR="004157A6" w:rsidRPr="00C25B9A">
        <w:t xml:space="preserve"> </w:t>
      </w:r>
      <w:r w:rsidR="00D909C9" w:rsidRPr="00C25B9A">
        <w:t xml:space="preserve">a combination of </w:t>
      </w:r>
      <w:r w:rsidR="009D14AA" w:rsidRPr="00C25B9A">
        <w:t>o</w:t>
      </w:r>
      <w:r w:rsidR="00D909C9" w:rsidRPr="00C25B9A">
        <w:t xml:space="preserve">ral and visual, as well as written texts, to explore the </w:t>
      </w:r>
      <w:r w:rsidR="0011567C">
        <w:t>subtopic</w:t>
      </w:r>
      <w:r w:rsidR="00D909C9" w:rsidRPr="00C25B9A">
        <w:t xml:space="preserve"> in sufficient depth</w:t>
      </w:r>
      <w:r w:rsidR="005A5F96" w:rsidRPr="00C25B9A">
        <w:rPr>
          <w:lang w:eastAsia="en-AU"/>
        </w:rPr>
        <w:t xml:space="preserve">. </w:t>
      </w:r>
      <w:r w:rsidR="00E85877" w:rsidRPr="00C25B9A">
        <w:t>The lack of resources was evident in some students’ presentation</w:t>
      </w:r>
      <w:r w:rsidR="007A393F" w:rsidRPr="00C25B9A">
        <w:t>s</w:t>
      </w:r>
      <w:r w:rsidR="00E85877" w:rsidRPr="00C25B9A">
        <w:t>, as they were not able to elaborate</w:t>
      </w:r>
      <w:r w:rsidR="00560E07">
        <w:t xml:space="preserve"> on some points. For example, some students could not elaborate on </w:t>
      </w:r>
      <w:r w:rsidR="00E85877" w:rsidRPr="00C25B9A">
        <w:t>specific customs or traditions</w:t>
      </w:r>
      <w:r w:rsidR="00E53FEE">
        <w:t xml:space="preserve"> and </w:t>
      </w:r>
      <w:r w:rsidR="00E85877" w:rsidRPr="00B71BC1">
        <w:t xml:space="preserve">were not aware of </w:t>
      </w:r>
      <w:r w:rsidR="00803D30" w:rsidRPr="00B71BC1">
        <w:t>some very important traditional events</w:t>
      </w:r>
      <w:r w:rsidR="00560E07">
        <w:t xml:space="preserve"> associated with </w:t>
      </w:r>
      <w:r w:rsidR="00413F0F">
        <w:t>their subtopic</w:t>
      </w:r>
    </w:p>
    <w:p w14:paraId="42CDADFE" w14:textId="1D18F7FE" w:rsidR="00E85877" w:rsidRPr="00C25B9A" w:rsidRDefault="00D909C9" w:rsidP="003F51EA">
      <w:pPr>
        <w:pStyle w:val="VCAAbullet"/>
      </w:pPr>
      <w:r w:rsidRPr="00C25B9A">
        <w:t xml:space="preserve">convey </w:t>
      </w:r>
      <w:r w:rsidR="00D74721" w:rsidRPr="00C25B9A">
        <w:t>information learn</w:t>
      </w:r>
      <w:r w:rsidR="00B81890" w:rsidRPr="00C25B9A">
        <w:t>t</w:t>
      </w:r>
      <w:r w:rsidR="00D74721" w:rsidRPr="00C25B9A">
        <w:t xml:space="preserve"> from sources </w:t>
      </w:r>
      <w:r w:rsidRPr="00C25B9A">
        <w:t xml:space="preserve">but also express </w:t>
      </w:r>
      <w:r w:rsidR="00D74721" w:rsidRPr="00C25B9A">
        <w:t>an opinion</w:t>
      </w:r>
      <w:r w:rsidRPr="00C25B9A">
        <w:t xml:space="preserve"> </w:t>
      </w:r>
      <w:r w:rsidR="007D42F8" w:rsidRPr="00C25B9A">
        <w:t xml:space="preserve">with an original perspective on the </w:t>
      </w:r>
      <w:r w:rsidR="0011567C">
        <w:t>subtopic</w:t>
      </w:r>
      <w:r w:rsidR="008B42D2" w:rsidRPr="00C25B9A">
        <w:rPr>
          <w:lang w:eastAsia="en-AU"/>
        </w:rPr>
        <w:t xml:space="preserve"> </w:t>
      </w:r>
    </w:p>
    <w:p w14:paraId="74A403A0" w14:textId="72FF0DD7" w:rsidR="007D42F8" w:rsidRPr="00C25B9A" w:rsidRDefault="007D42F8" w:rsidP="003F51EA">
      <w:pPr>
        <w:pStyle w:val="VCAAbullet"/>
      </w:pPr>
      <w:r w:rsidRPr="00C25B9A">
        <w:t xml:space="preserve">use the image to support the discussion on the </w:t>
      </w:r>
      <w:r w:rsidR="0011567C">
        <w:t>subtopic</w:t>
      </w:r>
      <w:r w:rsidR="008B42D2" w:rsidRPr="00C25B9A">
        <w:t xml:space="preserve">. </w:t>
      </w:r>
      <w:r w:rsidR="005A5F96" w:rsidRPr="00C25B9A">
        <w:t>S</w:t>
      </w:r>
      <w:r w:rsidR="008B42D2" w:rsidRPr="00C25B9A">
        <w:t>tudents need to ensure that the image of their choice helps them expand on the key points they would like to make in their discussion</w:t>
      </w:r>
    </w:p>
    <w:p w14:paraId="7593A85A" w14:textId="076C8F09" w:rsidR="00EB33A0" w:rsidRPr="00B71BC1" w:rsidRDefault="00EB33A0" w:rsidP="003F51EA">
      <w:pPr>
        <w:pStyle w:val="VCAAbullet"/>
      </w:pPr>
      <w:r w:rsidRPr="00B71BC1">
        <w:t>practi</w:t>
      </w:r>
      <w:r w:rsidR="0009045E">
        <w:t>s</w:t>
      </w:r>
      <w:r w:rsidRPr="00B71BC1">
        <w:t>e using repair</w:t>
      </w:r>
      <w:r w:rsidR="00445958" w:rsidRPr="00B71BC1">
        <w:t xml:space="preserve"> </w:t>
      </w:r>
      <w:r w:rsidRPr="00B71BC1">
        <w:t>strategies</w:t>
      </w:r>
    </w:p>
    <w:p w14:paraId="0F2A31ED" w14:textId="6F5DFC19" w:rsidR="00EB33A0" w:rsidRPr="00B71BC1" w:rsidRDefault="00EB33A0" w:rsidP="003F51EA">
      <w:pPr>
        <w:pStyle w:val="VCAAbullet"/>
      </w:pPr>
      <w:r w:rsidRPr="00B71BC1">
        <w:t>revise grammar</w:t>
      </w:r>
      <w:r w:rsidR="008B42D2" w:rsidRPr="00B71BC1">
        <w:t>. Most of the errors were as follows:</w:t>
      </w:r>
    </w:p>
    <w:p w14:paraId="117C8521" w14:textId="28A83508" w:rsidR="00E85877" w:rsidRPr="006671B5" w:rsidRDefault="00E85877" w:rsidP="003F51EA">
      <w:pPr>
        <w:pStyle w:val="VCAAbulletlevel2"/>
      </w:pPr>
      <w:r w:rsidRPr="006671B5">
        <w:t xml:space="preserve">mixing past tenses </w:t>
      </w:r>
      <w:r w:rsidR="0072120D" w:rsidRPr="006671B5">
        <w:t xml:space="preserve">when </w:t>
      </w:r>
      <w:r w:rsidRPr="006671B5">
        <w:t>re-telling the plot of the novel, for example</w:t>
      </w:r>
      <w:r w:rsidR="009F3FA5" w:rsidRPr="006671B5">
        <w:t>,</w:t>
      </w:r>
      <w:r w:rsidRPr="006671B5">
        <w:t xml:space="preserve"> from the past definite imperfect tense to the L-form</w:t>
      </w:r>
      <w:r w:rsidR="008B42D2" w:rsidRPr="006671B5">
        <w:t>:</w:t>
      </w:r>
      <w:r w:rsidRPr="006671B5">
        <w:t xml:space="preserve"> </w:t>
      </w:r>
      <w:r w:rsidR="00413F0F" w:rsidRPr="006671B5">
        <w:t xml:space="preserve">using </w:t>
      </w:r>
      <w:proofErr w:type="spellStart"/>
      <w:r w:rsidR="00803D30" w:rsidRPr="006671B5">
        <w:t>Тој</w:t>
      </w:r>
      <w:proofErr w:type="spellEnd"/>
      <w:r w:rsidR="00803D30" w:rsidRPr="006671B5">
        <w:t xml:space="preserve"> </w:t>
      </w:r>
      <w:proofErr w:type="spellStart"/>
      <w:r w:rsidR="00803D30" w:rsidRPr="006671B5">
        <w:t>живееше</w:t>
      </w:r>
      <w:proofErr w:type="spellEnd"/>
      <w:r w:rsidR="00803D30" w:rsidRPr="006671B5">
        <w:t xml:space="preserve"> </w:t>
      </w:r>
      <w:proofErr w:type="spellStart"/>
      <w:r w:rsidR="00803D30" w:rsidRPr="006671B5">
        <w:t>сиромашно</w:t>
      </w:r>
      <w:proofErr w:type="spellEnd"/>
      <w:r w:rsidR="00D70352" w:rsidRPr="006671B5">
        <w:t xml:space="preserve"> (</w:t>
      </w:r>
      <w:r w:rsidR="00B33F6C" w:rsidRPr="006671B5">
        <w:t>h</w:t>
      </w:r>
      <w:r w:rsidR="00D70352" w:rsidRPr="006671B5">
        <w:t xml:space="preserve">e lived in poverty) </w:t>
      </w:r>
      <w:r w:rsidR="00803D30" w:rsidRPr="006671B5">
        <w:t xml:space="preserve">instead of </w:t>
      </w:r>
      <w:proofErr w:type="spellStart"/>
      <w:r w:rsidR="00803D30" w:rsidRPr="006671B5">
        <w:t>Тој</w:t>
      </w:r>
      <w:proofErr w:type="spellEnd"/>
      <w:r w:rsidR="00803D30" w:rsidRPr="006671B5">
        <w:t xml:space="preserve"> </w:t>
      </w:r>
      <w:proofErr w:type="spellStart"/>
      <w:r w:rsidR="00803D30" w:rsidRPr="006671B5">
        <w:t>живеел</w:t>
      </w:r>
      <w:proofErr w:type="spellEnd"/>
      <w:r w:rsidR="00803D30" w:rsidRPr="006671B5">
        <w:t xml:space="preserve"> </w:t>
      </w:r>
      <w:proofErr w:type="spellStart"/>
      <w:r w:rsidR="00803D30" w:rsidRPr="006671B5">
        <w:t>сиромашно</w:t>
      </w:r>
      <w:proofErr w:type="spellEnd"/>
      <w:r w:rsidR="00D70352" w:rsidRPr="006671B5">
        <w:t xml:space="preserve"> (</w:t>
      </w:r>
      <w:r w:rsidR="00B33F6C" w:rsidRPr="006671B5">
        <w:t>h</w:t>
      </w:r>
      <w:r w:rsidR="00D70352" w:rsidRPr="006671B5">
        <w:t>e has lived in poverty)</w:t>
      </w:r>
    </w:p>
    <w:p w14:paraId="28BDBE01" w14:textId="63E69714" w:rsidR="00E85877" w:rsidRPr="006671B5" w:rsidRDefault="00C0330D" w:rsidP="003F51EA">
      <w:pPr>
        <w:pStyle w:val="VCAAbulletlevel2"/>
      </w:pPr>
      <w:r w:rsidRPr="006671B5">
        <w:t xml:space="preserve">using the incorrect </w:t>
      </w:r>
      <w:r w:rsidR="008B42D2" w:rsidRPr="006671B5">
        <w:t xml:space="preserve">gender </w:t>
      </w:r>
      <w:r w:rsidRPr="006671B5">
        <w:t xml:space="preserve">for </w:t>
      </w:r>
      <w:r w:rsidR="00E85877" w:rsidRPr="006671B5">
        <w:t xml:space="preserve">nouns </w:t>
      </w:r>
      <w:r w:rsidR="009D14AA" w:rsidRPr="006671B5">
        <w:t>and adjectives</w:t>
      </w:r>
      <w:r w:rsidR="00A56E49" w:rsidRPr="006671B5">
        <w:t xml:space="preserve">, for example, </w:t>
      </w:r>
      <w:r w:rsidR="00413F0F" w:rsidRPr="006671B5">
        <w:t xml:space="preserve">using </w:t>
      </w:r>
      <w:proofErr w:type="spellStart"/>
      <w:r w:rsidR="00E85877" w:rsidRPr="006671B5">
        <w:t>Го</w:t>
      </w:r>
      <w:proofErr w:type="spellEnd"/>
      <w:r w:rsidR="00E85877" w:rsidRPr="006671B5">
        <w:t xml:space="preserve"> </w:t>
      </w:r>
      <w:proofErr w:type="spellStart"/>
      <w:r w:rsidR="00E85877" w:rsidRPr="006671B5">
        <w:t>видов</w:t>
      </w:r>
      <w:proofErr w:type="spellEnd"/>
      <w:r w:rsidR="00E85877" w:rsidRPr="006671B5">
        <w:t xml:space="preserve"> </w:t>
      </w:r>
      <w:proofErr w:type="spellStart"/>
      <w:r w:rsidR="00E85877" w:rsidRPr="006671B5">
        <w:t>мајка</w:t>
      </w:r>
      <w:proofErr w:type="spellEnd"/>
      <w:r w:rsidR="00E85877" w:rsidRPr="006671B5">
        <w:t xml:space="preserve"> </w:t>
      </w:r>
      <w:proofErr w:type="spellStart"/>
      <w:r w:rsidR="00E85877" w:rsidRPr="006671B5">
        <w:t>ми</w:t>
      </w:r>
      <w:proofErr w:type="spellEnd"/>
      <w:r w:rsidR="00E85877" w:rsidRPr="006671B5">
        <w:t xml:space="preserve"> </w:t>
      </w:r>
      <w:proofErr w:type="spellStart"/>
      <w:r w:rsidR="00E85877" w:rsidRPr="006671B5">
        <w:t>како</w:t>
      </w:r>
      <w:proofErr w:type="spellEnd"/>
      <w:r w:rsidR="00E85877" w:rsidRPr="006671B5">
        <w:t xml:space="preserve"> </w:t>
      </w:r>
      <w:proofErr w:type="spellStart"/>
      <w:r w:rsidR="00E85877" w:rsidRPr="006671B5">
        <w:t>шиеше</w:t>
      </w:r>
      <w:proofErr w:type="spellEnd"/>
      <w:r w:rsidR="00413F0F" w:rsidRPr="006671B5">
        <w:t xml:space="preserve"> instead of </w:t>
      </w:r>
      <w:r w:rsidR="00413F0F" w:rsidRPr="006671B5">
        <w:rPr>
          <w:lang w:val="mk-MK"/>
        </w:rPr>
        <w:t xml:space="preserve">Ја </w:t>
      </w:r>
      <w:proofErr w:type="spellStart"/>
      <w:r w:rsidR="00413F0F" w:rsidRPr="006671B5">
        <w:t>видов</w:t>
      </w:r>
      <w:proofErr w:type="spellEnd"/>
      <w:r w:rsidR="00413F0F" w:rsidRPr="006671B5">
        <w:t xml:space="preserve"> </w:t>
      </w:r>
      <w:proofErr w:type="spellStart"/>
      <w:r w:rsidR="00413F0F" w:rsidRPr="006671B5">
        <w:t>мајка</w:t>
      </w:r>
      <w:proofErr w:type="spellEnd"/>
      <w:r w:rsidR="00413F0F" w:rsidRPr="006671B5">
        <w:t xml:space="preserve"> </w:t>
      </w:r>
      <w:proofErr w:type="spellStart"/>
      <w:r w:rsidR="00413F0F" w:rsidRPr="006671B5">
        <w:t>ми</w:t>
      </w:r>
      <w:proofErr w:type="spellEnd"/>
      <w:r w:rsidR="00413F0F" w:rsidRPr="006671B5">
        <w:t xml:space="preserve"> </w:t>
      </w:r>
      <w:proofErr w:type="spellStart"/>
      <w:r w:rsidR="00413F0F" w:rsidRPr="006671B5">
        <w:t>како</w:t>
      </w:r>
      <w:proofErr w:type="spellEnd"/>
      <w:r w:rsidR="00413F0F" w:rsidRPr="006671B5">
        <w:t xml:space="preserve"> </w:t>
      </w:r>
      <w:proofErr w:type="spellStart"/>
      <w:r w:rsidR="00413F0F" w:rsidRPr="006671B5">
        <w:t>шиеше</w:t>
      </w:r>
      <w:proofErr w:type="spellEnd"/>
      <w:r w:rsidR="00413F0F" w:rsidRPr="006671B5">
        <w:t xml:space="preserve"> (I saw my mother sewing</w:t>
      </w:r>
      <w:proofErr w:type="gramStart"/>
      <w:r w:rsidR="00413F0F" w:rsidRPr="006671B5">
        <w:t>)</w:t>
      </w:r>
      <w:r w:rsidR="00E85877" w:rsidRPr="006671B5">
        <w:t>;</w:t>
      </w:r>
      <w:proofErr w:type="gramEnd"/>
      <w:r w:rsidR="00E85877" w:rsidRPr="006671B5">
        <w:t xml:space="preserve"> </w:t>
      </w:r>
      <w:r w:rsidR="00413F0F" w:rsidRPr="006671B5">
        <w:t xml:space="preserve">using </w:t>
      </w:r>
      <w:proofErr w:type="spellStart"/>
      <w:r w:rsidR="009D14AA" w:rsidRPr="006671B5">
        <w:t>вториот</w:t>
      </w:r>
      <w:proofErr w:type="spellEnd"/>
      <w:r w:rsidR="009D14AA" w:rsidRPr="006671B5">
        <w:t xml:space="preserve"> </w:t>
      </w:r>
      <w:proofErr w:type="spellStart"/>
      <w:r w:rsidR="009D14AA" w:rsidRPr="006671B5">
        <w:t>светска</w:t>
      </w:r>
      <w:proofErr w:type="spellEnd"/>
      <w:r w:rsidR="009D14AA" w:rsidRPr="006671B5">
        <w:t xml:space="preserve"> </w:t>
      </w:r>
      <w:proofErr w:type="spellStart"/>
      <w:r w:rsidR="009D14AA" w:rsidRPr="006671B5">
        <w:t>војна</w:t>
      </w:r>
      <w:proofErr w:type="spellEnd"/>
      <w:r w:rsidR="00413F0F" w:rsidRPr="006671B5">
        <w:t xml:space="preserve"> instead of </w:t>
      </w:r>
      <w:r w:rsidR="00413F0F" w:rsidRPr="006671B5">
        <w:rPr>
          <w:lang w:val="mk-MK"/>
        </w:rPr>
        <w:t>втората светска војна</w:t>
      </w:r>
      <w:r w:rsidR="00413F0F" w:rsidRPr="006671B5">
        <w:t xml:space="preserve"> (World War II)</w:t>
      </w:r>
    </w:p>
    <w:p w14:paraId="5B39DA18" w14:textId="4F0F4342" w:rsidR="004A5A17" w:rsidRPr="006671B5" w:rsidRDefault="00C0330D" w:rsidP="0010784C">
      <w:pPr>
        <w:pStyle w:val="VCAAbulletlevel2"/>
      </w:pPr>
      <w:r w:rsidRPr="006671B5">
        <w:t xml:space="preserve">incorrect use of </w:t>
      </w:r>
      <w:r w:rsidR="00E85877" w:rsidRPr="006671B5">
        <w:t>short and long pronominal forms</w:t>
      </w:r>
      <w:r w:rsidR="00A56E49" w:rsidRPr="006671B5">
        <w:t xml:space="preserve">, for example, </w:t>
      </w:r>
      <w:r w:rsidR="00413F0F" w:rsidRPr="006671B5">
        <w:t xml:space="preserve">using </w:t>
      </w:r>
      <w:proofErr w:type="spellStart"/>
      <w:r w:rsidR="00E85877" w:rsidRPr="006671B5">
        <w:t>тој</w:t>
      </w:r>
      <w:proofErr w:type="spellEnd"/>
      <w:r w:rsidR="00E85877" w:rsidRPr="006671B5">
        <w:t xml:space="preserve"> </w:t>
      </w:r>
      <w:proofErr w:type="spellStart"/>
      <w:r w:rsidR="00E85877" w:rsidRPr="006671B5">
        <w:t>не</w:t>
      </w:r>
      <w:proofErr w:type="spellEnd"/>
      <w:r w:rsidR="00E85877" w:rsidRPr="006671B5">
        <w:t xml:space="preserve"> </w:t>
      </w:r>
      <w:proofErr w:type="spellStart"/>
      <w:r w:rsidR="00E85877" w:rsidRPr="006671B5">
        <w:rPr>
          <w:i/>
          <w:iCs/>
        </w:rPr>
        <w:t>му</w:t>
      </w:r>
      <w:proofErr w:type="spellEnd"/>
      <w:r w:rsidR="00E85877" w:rsidRPr="006671B5">
        <w:t xml:space="preserve"> </w:t>
      </w:r>
      <w:proofErr w:type="spellStart"/>
      <w:r w:rsidR="00E85877" w:rsidRPr="006671B5">
        <w:t>верваше</w:t>
      </w:r>
      <w:proofErr w:type="spellEnd"/>
      <w:r w:rsidR="00E85877" w:rsidRPr="006671B5">
        <w:t xml:space="preserve"> </w:t>
      </w:r>
      <w:proofErr w:type="spellStart"/>
      <w:r w:rsidR="00E85877" w:rsidRPr="006671B5">
        <w:t>н</w:t>
      </w:r>
      <w:r w:rsidR="009D14AA" w:rsidRPr="006671B5">
        <w:t>а</w:t>
      </w:r>
      <w:proofErr w:type="spellEnd"/>
      <w:r w:rsidR="009D14AA" w:rsidRPr="006671B5">
        <w:t xml:space="preserve"> </w:t>
      </w:r>
      <w:proofErr w:type="spellStart"/>
      <w:r w:rsidR="009D14AA" w:rsidRPr="006671B5">
        <w:t>неа</w:t>
      </w:r>
      <w:proofErr w:type="spellEnd"/>
      <w:r w:rsidR="00413F0F" w:rsidRPr="006671B5">
        <w:t xml:space="preserve"> </w:t>
      </w:r>
      <w:r w:rsidR="00D70352" w:rsidRPr="006671B5">
        <w:t>(he didn</w:t>
      </w:r>
      <w:r w:rsidR="00B33F6C" w:rsidRPr="006671B5">
        <w:t>’</w:t>
      </w:r>
      <w:r w:rsidR="00D70352" w:rsidRPr="006671B5">
        <w:t>t trust him</w:t>
      </w:r>
      <w:r w:rsidR="00B33F6C" w:rsidRPr="006671B5">
        <w:t>)</w:t>
      </w:r>
      <w:r w:rsidR="00D70352" w:rsidRPr="006671B5">
        <w:t xml:space="preserve"> i</w:t>
      </w:r>
      <w:r w:rsidR="00413F0F" w:rsidRPr="006671B5">
        <w:t>nstead of</w:t>
      </w:r>
      <w:r w:rsidR="00D70352" w:rsidRPr="006671B5">
        <w:t xml:space="preserve"> </w:t>
      </w:r>
      <w:proofErr w:type="spellStart"/>
      <w:r w:rsidR="00413F0F" w:rsidRPr="006671B5">
        <w:t>тој</w:t>
      </w:r>
      <w:proofErr w:type="spellEnd"/>
      <w:r w:rsidR="00413F0F" w:rsidRPr="006671B5">
        <w:t xml:space="preserve"> </w:t>
      </w:r>
      <w:proofErr w:type="spellStart"/>
      <w:r w:rsidR="00413F0F" w:rsidRPr="006671B5">
        <w:t>не</w:t>
      </w:r>
      <w:proofErr w:type="spellEnd"/>
      <w:r w:rsidR="00413F0F" w:rsidRPr="006671B5">
        <w:t xml:space="preserve"> ѝ </w:t>
      </w:r>
      <w:proofErr w:type="spellStart"/>
      <w:r w:rsidR="00413F0F" w:rsidRPr="006671B5">
        <w:t>веруваше</w:t>
      </w:r>
      <w:proofErr w:type="spellEnd"/>
      <w:r w:rsidR="00413F0F" w:rsidRPr="006671B5">
        <w:t xml:space="preserve"> </w:t>
      </w:r>
      <w:proofErr w:type="spellStart"/>
      <w:r w:rsidR="00413F0F" w:rsidRPr="006671B5">
        <w:t>нејзе</w:t>
      </w:r>
      <w:proofErr w:type="spellEnd"/>
      <w:r w:rsidR="00D70352" w:rsidRPr="006671B5">
        <w:t xml:space="preserve"> </w:t>
      </w:r>
      <w:r w:rsidR="00B33F6C" w:rsidRPr="006671B5">
        <w:t>(</w:t>
      </w:r>
      <w:r w:rsidR="00D70352" w:rsidRPr="006671B5">
        <w:t>he didn</w:t>
      </w:r>
      <w:r w:rsidR="00B33F6C" w:rsidRPr="006671B5">
        <w:t>’</w:t>
      </w:r>
      <w:r w:rsidR="00D70352" w:rsidRPr="006671B5">
        <w:t>t trust her</w:t>
      </w:r>
      <w:r w:rsidR="00B33F6C" w:rsidRPr="006671B5">
        <w:t>)</w:t>
      </w:r>
      <w:r w:rsidR="000F56B4">
        <w:t>.</w:t>
      </w:r>
    </w:p>
    <w:sectPr w:rsidR="004A5A17" w:rsidRPr="006671B5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E7F695A" w:rsidR="00FD29D3" w:rsidRPr="00D86DE4" w:rsidRDefault="00710A4B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Macedonian oral external assessment report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BCDCF3B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88442258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2C866144"/>
    <w:lvl w:ilvl="0" w:tplc="D96E0634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414459EC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221623CA"/>
    <w:lvl w:ilvl="0" w:tplc="6120937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" w15:restartNumberingAfterBreak="0">
    <w:nsid w:val="7E0560C9"/>
    <w:multiLevelType w:val="hybridMultilevel"/>
    <w:tmpl w:val="ABC4F302"/>
    <w:lvl w:ilvl="0" w:tplc="5A003736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30597">
    <w:abstractNumId w:val="4"/>
  </w:num>
  <w:num w:numId="2" w16cid:durableId="539049154">
    <w:abstractNumId w:val="2"/>
  </w:num>
  <w:num w:numId="3" w16cid:durableId="924149624">
    <w:abstractNumId w:val="1"/>
  </w:num>
  <w:num w:numId="4" w16cid:durableId="1976251771">
    <w:abstractNumId w:val="0"/>
  </w:num>
  <w:num w:numId="5" w16cid:durableId="1360820299">
    <w:abstractNumId w:val="3"/>
  </w:num>
  <w:num w:numId="6" w16cid:durableId="214712156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14365"/>
    <w:rsid w:val="0005780E"/>
    <w:rsid w:val="00065C8F"/>
    <w:rsid w:val="00065CC6"/>
    <w:rsid w:val="00081811"/>
    <w:rsid w:val="0009045E"/>
    <w:rsid w:val="00091941"/>
    <w:rsid w:val="000A474F"/>
    <w:rsid w:val="000A71F7"/>
    <w:rsid w:val="000B409E"/>
    <w:rsid w:val="000C2B55"/>
    <w:rsid w:val="000E05C5"/>
    <w:rsid w:val="000F09E4"/>
    <w:rsid w:val="000F16FD"/>
    <w:rsid w:val="000F56B4"/>
    <w:rsid w:val="000F5AAF"/>
    <w:rsid w:val="0011567C"/>
    <w:rsid w:val="001175AE"/>
    <w:rsid w:val="0014161C"/>
    <w:rsid w:val="00143520"/>
    <w:rsid w:val="00153AD2"/>
    <w:rsid w:val="00157BF3"/>
    <w:rsid w:val="00157C86"/>
    <w:rsid w:val="00162A44"/>
    <w:rsid w:val="001779EA"/>
    <w:rsid w:val="001958E2"/>
    <w:rsid w:val="001A0992"/>
    <w:rsid w:val="001C3718"/>
    <w:rsid w:val="001C3821"/>
    <w:rsid w:val="001C3AE3"/>
    <w:rsid w:val="001C6BB5"/>
    <w:rsid w:val="001D3246"/>
    <w:rsid w:val="001D7411"/>
    <w:rsid w:val="001F6118"/>
    <w:rsid w:val="002279BA"/>
    <w:rsid w:val="00230974"/>
    <w:rsid w:val="002329F3"/>
    <w:rsid w:val="00243F0D"/>
    <w:rsid w:val="00260767"/>
    <w:rsid w:val="002647BB"/>
    <w:rsid w:val="00266623"/>
    <w:rsid w:val="002754C1"/>
    <w:rsid w:val="002841C8"/>
    <w:rsid w:val="0028516B"/>
    <w:rsid w:val="00293E57"/>
    <w:rsid w:val="002B12DC"/>
    <w:rsid w:val="002B4BC5"/>
    <w:rsid w:val="002C1DE0"/>
    <w:rsid w:val="002C485D"/>
    <w:rsid w:val="002C6F90"/>
    <w:rsid w:val="002D139F"/>
    <w:rsid w:val="002E4FB5"/>
    <w:rsid w:val="002F6A4A"/>
    <w:rsid w:val="002F6E49"/>
    <w:rsid w:val="00302FB8"/>
    <w:rsid w:val="00304EA1"/>
    <w:rsid w:val="00307ABD"/>
    <w:rsid w:val="0031018E"/>
    <w:rsid w:val="00314D81"/>
    <w:rsid w:val="00322FC6"/>
    <w:rsid w:val="0033010C"/>
    <w:rsid w:val="00336A98"/>
    <w:rsid w:val="0033736A"/>
    <w:rsid w:val="0035293F"/>
    <w:rsid w:val="003573E4"/>
    <w:rsid w:val="00363690"/>
    <w:rsid w:val="00391986"/>
    <w:rsid w:val="003A00B4"/>
    <w:rsid w:val="003C5E71"/>
    <w:rsid w:val="003E6D6B"/>
    <w:rsid w:val="003F51EA"/>
    <w:rsid w:val="00413F0F"/>
    <w:rsid w:val="004157A6"/>
    <w:rsid w:val="00417AA3"/>
    <w:rsid w:val="00425DFE"/>
    <w:rsid w:val="00434EDB"/>
    <w:rsid w:val="00436C02"/>
    <w:rsid w:val="00440B32"/>
    <w:rsid w:val="00445958"/>
    <w:rsid w:val="0046078D"/>
    <w:rsid w:val="00463C58"/>
    <w:rsid w:val="004653A4"/>
    <w:rsid w:val="0047570B"/>
    <w:rsid w:val="004834B7"/>
    <w:rsid w:val="004835AB"/>
    <w:rsid w:val="00486AAA"/>
    <w:rsid w:val="00493D97"/>
    <w:rsid w:val="00495C80"/>
    <w:rsid w:val="004A2ED8"/>
    <w:rsid w:val="004A5A17"/>
    <w:rsid w:val="004B3A1C"/>
    <w:rsid w:val="004E479F"/>
    <w:rsid w:val="004F5BDA"/>
    <w:rsid w:val="0051631E"/>
    <w:rsid w:val="00537A1F"/>
    <w:rsid w:val="00560E07"/>
    <w:rsid w:val="00566029"/>
    <w:rsid w:val="00574491"/>
    <w:rsid w:val="005923CB"/>
    <w:rsid w:val="005926BB"/>
    <w:rsid w:val="00595CA7"/>
    <w:rsid w:val="005A1FDE"/>
    <w:rsid w:val="005A2FA2"/>
    <w:rsid w:val="005A59BC"/>
    <w:rsid w:val="005A5F96"/>
    <w:rsid w:val="005B391B"/>
    <w:rsid w:val="005D11A0"/>
    <w:rsid w:val="005D3D78"/>
    <w:rsid w:val="005D774F"/>
    <w:rsid w:val="005E2EF0"/>
    <w:rsid w:val="005E6B09"/>
    <w:rsid w:val="005F4092"/>
    <w:rsid w:val="006004B0"/>
    <w:rsid w:val="00606BBE"/>
    <w:rsid w:val="006159A7"/>
    <w:rsid w:val="00627723"/>
    <w:rsid w:val="006317BA"/>
    <w:rsid w:val="00652485"/>
    <w:rsid w:val="006671B5"/>
    <w:rsid w:val="0068471E"/>
    <w:rsid w:val="00684F98"/>
    <w:rsid w:val="006907C2"/>
    <w:rsid w:val="00693BDB"/>
    <w:rsid w:val="00693FFD"/>
    <w:rsid w:val="006C2731"/>
    <w:rsid w:val="006D2159"/>
    <w:rsid w:val="006F787C"/>
    <w:rsid w:val="00702636"/>
    <w:rsid w:val="00710A4B"/>
    <w:rsid w:val="0072120D"/>
    <w:rsid w:val="00724507"/>
    <w:rsid w:val="00751F10"/>
    <w:rsid w:val="00773E6C"/>
    <w:rsid w:val="0077452D"/>
    <w:rsid w:val="00781FB1"/>
    <w:rsid w:val="00787C57"/>
    <w:rsid w:val="007A35B4"/>
    <w:rsid w:val="007A393F"/>
    <w:rsid w:val="007B349A"/>
    <w:rsid w:val="007D05D9"/>
    <w:rsid w:val="007D1B6D"/>
    <w:rsid w:val="007D42F8"/>
    <w:rsid w:val="007E1A7D"/>
    <w:rsid w:val="00803D30"/>
    <w:rsid w:val="00813C37"/>
    <w:rsid w:val="008154B5"/>
    <w:rsid w:val="00822CDA"/>
    <w:rsid w:val="00823962"/>
    <w:rsid w:val="008329F5"/>
    <w:rsid w:val="00835100"/>
    <w:rsid w:val="00840F1B"/>
    <w:rsid w:val="00850410"/>
    <w:rsid w:val="00852719"/>
    <w:rsid w:val="00852908"/>
    <w:rsid w:val="00860115"/>
    <w:rsid w:val="0087354E"/>
    <w:rsid w:val="00881E15"/>
    <w:rsid w:val="0088783C"/>
    <w:rsid w:val="00893230"/>
    <w:rsid w:val="008B42D2"/>
    <w:rsid w:val="008C1D9D"/>
    <w:rsid w:val="009370BC"/>
    <w:rsid w:val="009446CE"/>
    <w:rsid w:val="00945B83"/>
    <w:rsid w:val="00970580"/>
    <w:rsid w:val="0098739B"/>
    <w:rsid w:val="009B61E5"/>
    <w:rsid w:val="009C5DDB"/>
    <w:rsid w:val="009D14AA"/>
    <w:rsid w:val="009D1E89"/>
    <w:rsid w:val="009D7F77"/>
    <w:rsid w:val="009E5707"/>
    <w:rsid w:val="009F3FA5"/>
    <w:rsid w:val="009F4B89"/>
    <w:rsid w:val="00A067BD"/>
    <w:rsid w:val="00A17661"/>
    <w:rsid w:val="00A22A76"/>
    <w:rsid w:val="00A24B2D"/>
    <w:rsid w:val="00A33F9F"/>
    <w:rsid w:val="00A40966"/>
    <w:rsid w:val="00A51FF0"/>
    <w:rsid w:val="00A52A7E"/>
    <w:rsid w:val="00A56E49"/>
    <w:rsid w:val="00A921E0"/>
    <w:rsid w:val="00A922F4"/>
    <w:rsid w:val="00AA517C"/>
    <w:rsid w:val="00AC4B7F"/>
    <w:rsid w:val="00AE5526"/>
    <w:rsid w:val="00AF051B"/>
    <w:rsid w:val="00AF3429"/>
    <w:rsid w:val="00B01578"/>
    <w:rsid w:val="00B0738F"/>
    <w:rsid w:val="00B07E89"/>
    <w:rsid w:val="00B12F73"/>
    <w:rsid w:val="00B13D3B"/>
    <w:rsid w:val="00B230DB"/>
    <w:rsid w:val="00B248ED"/>
    <w:rsid w:val="00B26601"/>
    <w:rsid w:val="00B33F6C"/>
    <w:rsid w:val="00B41951"/>
    <w:rsid w:val="00B53229"/>
    <w:rsid w:val="00B62480"/>
    <w:rsid w:val="00B71BC1"/>
    <w:rsid w:val="00B745CE"/>
    <w:rsid w:val="00B81890"/>
    <w:rsid w:val="00B81B70"/>
    <w:rsid w:val="00BB3BAB"/>
    <w:rsid w:val="00BC66E5"/>
    <w:rsid w:val="00BD0724"/>
    <w:rsid w:val="00BD2B91"/>
    <w:rsid w:val="00BE2C90"/>
    <w:rsid w:val="00BE5521"/>
    <w:rsid w:val="00BF6C23"/>
    <w:rsid w:val="00C0330D"/>
    <w:rsid w:val="00C25B9A"/>
    <w:rsid w:val="00C424EB"/>
    <w:rsid w:val="00C53263"/>
    <w:rsid w:val="00C65F59"/>
    <w:rsid w:val="00C7324C"/>
    <w:rsid w:val="00C75F1D"/>
    <w:rsid w:val="00C95156"/>
    <w:rsid w:val="00CA0DC2"/>
    <w:rsid w:val="00CA165F"/>
    <w:rsid w:val="00CB68E8"/>
    <w:rsid w:val="00CD1C74"/>
    <w:rsid w:val="00CD5BD2"/>
    <w:rsid w:val="00CD6146"/>
    <w:rsid w:val="00CF637D"/>
    <w:rsid w:val="00D04F01"/>
    <w:rsid w:val="00D06414"/>
    <w:rsid w:val="00D24E5A"/>
    <w:rsid w:val="00D338E4"/>
    <w:rsid w:val="00D51947"/>
    <w:rsid w:val="00D532F0"/>
    <w:rsid w:val="00D56E0F"/>
    <w:rsid w:val="00D70352"/>
    <w:rsid w:val="00D74721"/>
    <w:rsid w:val="00D77413"/>
    <w:rsid w:val="00D811C6"/>
    <w:rsid w:val="00D82759"/>
    <w:rsid w:val="00D85135"/>
    <w:rsid w:val="00D86DE4"/>
    <w:rsid w:val="00D909C9"/>
    <w:rsid w:val="00DC0C64"/>
    <w:rsid w:val="00DC55CC"/>
    <w:rsid w:val="00DC6B35"/>
    <w:rsid w:val="00DD1ED6"/>
    <w:rsid w:val="00DE035A"/>
    <w:rsid w:val="00DE1909"/>
    <w:rsid w:val="00DE51DB"/>
    <w:rsid w:val="00DE5D68"/>
    <w:rsid w:val="00E045AA"/>
    <w:rsid w:val="00E23F1D"/>
    <w:rsid w:val="00E27FAB"/>
    <w:rsid w:val="00E30E05"/>
    <w:rsid w:val="00E313D4"/>
    <w:rsid w:val="00E36361"/>
    <w:rsid w:val="00E53FEE"/>
    <w:rsid w:val="00E54B7E"/>
    <w:rsid w:val="00E55AE9"/>
    <w:rsid w:val="00E6147E"/>
    <w:rsid w:val="00E85877"/>
    <w:rsid w:val="00E9097A"/>
    <w:rsid w:val="00E93732"/>
    <w:rsid w:val="00E941BA"/>
    <w:rsid w:val="00EA2BC4"/>
    <w:rsid w:val="00EB0C84"/>
    <w:rsid w:val="00EB33A0"/>
    <w:rsid w:val="00EB6B67"/>
    <w:rsid w:val="00F046F5"/>
    <w:rsid w:val="00F17FDE"/>
    <w:rsid w:val="00F2085F"/>
    <w:rsid w:val="00F2351D"/>
    <w:rsid w:val="00F3170F"/>
    <w:rsid w:val="00F3518B"/>
    <w:rsid w:val="00F351C3"/>
    <w:rsid w:val="00F40D53"/>
    <w:rsid w:val="00F4525C"/>
    <w:rsid w:val="00F453BC"/>
    <w:rsid w:val="00F50D86"/>
    <w:rsid w:val="00F81E5C"/>
    <w:rsid w:val="00F84ECE"/>
    <w:rsid w:val="00F92AE5"/>
    <w:rsid w:val="00FA0930"/>
    <w:rsid w:val="00FB1537"/>
    <w:rsid w:val="00FD29D3"/>
    <w:rsid w:val="00FE32AE"/>
    <w:rsid w:val="00FE3F0B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5D11A0"/>
    <w:pPr>
      <w:spacing w:before="480" w:after="120" w:line="288" w:lineRule="auto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41"/>
    <w:pPr>
      <w:ind w:left="720"/>
      <w:contextualSpacing/>
    </w:pPr>
  </w:style>
  <w:style w:type="paragraph" w:customStyle="1" w:styleId="VCAADocumenttitle">
    <w:name w:val="VCAA Document title"/>
    <w:qFormat/>
    <w:rsid w:val="00710A4B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710A4B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710A4B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710A4B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710A4B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paragraph" w:customStyle="1" w:styleId="VCAAtablecondensed">
    <w:name w:val="VCAA table condensed"/>
    <w:qFormat/>
    <w:rsid w:val="00710A4B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710A4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F51EA"/>
    <w:pPr>
      <w:numPr>
        <w:numId w:val="6"/>
      </w:numPr>
      <w:tabs>
        <w:tab w:val="left" w:pos="425"/>
      </w:tabs>
      <w:spacing w:before="60" w:after="60"/>
      <w:ind w:left="357" w:hanging="357"/>
      <w:contextualSpacing/>
    </w:pPr>
    <w:rPr>
      <w:rFonts w:asciiTheme="minorHAnsi" w:eastAsia="Times New Roman" w:hAnsiTheme="minorHAnsi" w:cstheme="minorHAnsi"/>
      <w:kern w:val="22"/>
      <w:szCs w:val="20"/>
      <w:lang w:val="en-AU" w:eastAsia="ja-JP"/>
    </w:rPr>
  </w:style>
  <w:style w:type="paragraph" w:customStyle="1" w:styleId="VCAAbulletlevel2">
    <w:name w:val="VCAA bullet level 2"/>
    <w:basedOn w:val="VCAAbullet"/>
    <w:qFormat/>
    <w:rsid w:val="00C25B9A"/>
    <w:pPr>
      <w:numPr>
        <w:numId w:val="2"/>
      </w:numPr>
      <w:ind w:left="714" w:hanging="357"/>
    </w:pPr>
  </w:style>
  <w:style w:type="paragraph" w:customStyle="1" w:styleId="VCAAnumbers">
    <w:name w:val="VCAA numbers"/>
    <w:basedOn w:val="VCAAbullet"/>
    <w:qFormat/>
    <w:rsid w:val="00710A4B"/>
    <w:pPr>
      <w:numPr>
        <w:numId w:val="3"/>
      </w:numPr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710A4B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710A4B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710A4B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710A4B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710A4B"/>
    <w:pPr>
      <w:spacing w:after="0" w:line="200" w:lineRule="exact"/>
    </w:pPr>
    <w:rPr>
      <w:sz w:val="16"/>
      <w:szCs w:val="16"/>
    </w:rPr>
  </w:style>
  <w:style w:type="table" w:customStyle="1" w:styleId="VCAATable">
    <w:name w:val="VCAA Table"/>
    <w:basedOn w:val="TableNormal"/>
    <w:uiPriority w:val="99"/>
    <w:rsid w:val="00710A4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710A4B"/>
    <w:pPr>
      <w:numPr>
        <w:numId w:val="5"/>
      </w:numPr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710A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heading">
    <w:name w:val="VCAA table heading"/>
    <w:basedOn w:val="VCAAbody"/>
    <w:qFormat/>
    <w:rsid w:val="00710A4B"/>
    <w:rPr>
      <w:color w:val="FFFFFF" w:themeColor="background1"/>
    </w:rPr>
  </w:style>
  <w:style w:type="paragraph" w:customStyle="1" w:styleId="VCAADocumentsubtitle">
    <w:name w:val="VCAA Document subtitle"/>
    <w:basedOn w:val="Normal"/>
    <w:qFormat/>
    <w:rsid w:val="00710A4B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710A4B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710A4B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710A4B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7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7BD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11A0"/>
    <w:rPr>
      <w:rFonts w:ascii="Arial" w:hAnsi="Arial" w:cs="Arial"/>
      <w:color w:val="0F7EB4"/>
      <w:sz w:val="48"/>
      <w:szCs w:val="40"/>
      <w:lang w:val="en-AU"/>
    </w:rPr>
  </w:style>
  <w:style w:type="character" w:styleId="Emphasis">
    <w:name w:val="Emphasis"/>
    <w:basedOn w:val="DefaultParagraphFont"/>
    <w:uiPriority w:val="20"/>
    <w:qFormat/>
    <w:rsid w:val="00413F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32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F5"/>
  </w:style>
  <w:style w:type="paragraph" w:styleId="Footer">
    <w:name w:val="footer"/>
    <w:basedOn w:val="Normal"/>
    <w:link w:val="FooterChar"/>
    <w:uiPriority w:val="99"/>
    <w:unhideWhenUsed/>
    <w:rsid w:val="00832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macedonian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Macedonian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C9ED0-D699-4552-B5FB-A087819FB205}"/>
</file>

<file path=customXml/itemProps3.xml><?xml version="1.0" encoding="utf-8"?>
<ds:datastoreItem xmlns:ds="http://schemas.openxmlformats.org/officeDocument/2006/customXml" ds:itemID="{95C2E6DB-7A61-4FA7-937A-2D4ABD2264CD}"/>
</file>

<file path=customXml/itemProps4.xml><?xml version="1.0" encoding="utf-8"?>
<ds:datastoreItem xmlns:ds="http://schemas.openxmlformats.org/officeDocument/2006/customXml" ds:itemID="{65C3A7EE-6F6F-49BC-AC64-07F083AF4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Macedonian oral external assessment report</vt:lpstr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Macedonian oral external assessment report</dc:title>
  <dc:creator/>
  <cp:lastModifiedBy/>
  <cp:revision>1</cp:revision>
  <dcterms:created xsi:type="dcterms:W3CDTF">2024-12-12T07:45:00Z</dcterms:created>
  <dcterms:modified xsi:type="dcterms:W3CDTF">2025-02-15T05:53:00Z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