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53E96AC4" w:rsidR="00F4525C" w:rsidRDefault="00024018" w:rsidP="009B61E5">
      <w:pPr>
        <w:pStyle w:val="VCAADocumenttitle"/>
      </w:pPr>
      <w:r>
        <w:t>202</w:t>
      </w:r>
      <w:r w:rsidR="00175365">
        <w:t>4</w:t>
      </w:r>
      <w:r>
        <w:t xml:space="preserve"> </w:t>
      </w:r>
      <w:r w:rsidR="009403B9">
        <w:t xml:space="preserve">VCE </w:t>
      </w:r>
      <w:r w:rsidR="00DF4089">
        <w:t>Music Composition</w:t>
      </w:r>
      <w:r>
        <w:t xml:space="preserve"> </w:t>
      </w:r>
      <w:r w:rsidR="00F1508A">
        <w:t>external assessment</w:t>
      </w:r>
      <w:r>
        <w:t xml:space="preserve"> report</w:t>
      </w:r>
    </w:p>
    <w:p w14:paraId="1F902DD4" w14:textId="350D8636" w:rsidR="006663C6" w:rsidRDefault="00024018" w:rsidP="00C35203">
      <w:pPr>
        <w:pStyle w:val="VCAAHeading1"/>
      </w:pPr>
      <w:bookmarkStart w:id="0" w:name="TemplateOverview"/>
      <w:bookmarkEnd w:id="0"/>
      <w:r>
        <w:t>General comments</w:t>
      </w:r>
    </w:p>
    <w:p w14:paraId="578DF12D" w14:textId="40B42A87" w:rsidR="00CB3DA2" w:rsidRPr="0023372F" w:rsidRDefault="00CB3DA2" w:rsidP="0023372F">
      <w:pPr>
        <w:pStyle w:val="VCAAbody"/>
      </w:pPr>
      <w:r w:rsidRPr="00E64787">
        <w:rPr>
          <w:lang w:val="en-GB"/>
        </w:rPr>
        <w:t>The 2024 Music Composition exam</w:t>
      </w:r>
      <w:r w:rsidR="00C049FD">
        <w:rPr>
          <w:lang w:val="en-GB"/>
        </w:rPr>
        <w:t>ination</w:t>
      </w:r>
      <w:r w:rsidRPr="00E64787">
        <w:rPr>
          <w:lang w:val="en-GB"/>
        </w:rPr>
        <w:t xml:space="preserve"> </w:t>
      </w:r>
      <w:r w:rsidRPr="00E64787">
        <w:t xml:space="preserve">comprised four questions worth a total of 75 marks. </w:t>
      </w:r>
      <w:r w:rsidR="00E64787" w:rsidRPr="00E64787">
        <w:t xml:space="preserve">The four questions were based on short excerpts of music from a variety of geographical and historical </w:t>
      </w:r>
      <w:r w:rsidR="00FF1BF1">
        <w:t>contexts</w:t>
      </w:r>
      <w:r w:rsidR="00E64787" w:rsidRPr="00E64787">
        <w:t>.</w:t>
      </w:r>
    </w:p>
    <w:p w14:paraId="3E8C8459" w14:textId="536D22B0" w:rsidR="00F1508A" w:rsidRPr="003A45DB" w:rsidRDefault="00946586" w:rsidP="00352FCC">
      <w:pPr>
        <w:pStyle w:val="VCAAbullet"/>
        <w:rPr>
          <w:b/>
          <w:i/>
        </w:rPr>
      </w:pPr>
      <w:r w:rsidRPr="00946586">
        <w:t>Class activities that include listening to a diverse range of styles and instrument combinations are recommended as effective preparation for this examinatio</w:t>
      </w:r>
      <w:r>
        <w:t>n</w:t>
      </w:r>
      <w:r w:rsidR="00DF4089" w:rsidRPr="003A45DB">
        <w:t>.</w:t>
      </w:r>
    </w:p>
    <w:p w14:paraId="0D8D7D4F" w14:textId="0C957EF8" w:rsidR="000D4410" w:rsidRPr="00E64787" w:rsidRDefault="00DF4089" w:rsidP="00352FCC">
      <w:pPr>
        <w:pStyle w:val="VCAAbullet"/>
        <w:rPr>
          <w:b/>
          <w:i/>
        </w:rPr>
      </w:pPr>
      <w:r w:rsidRPr="00E64787">
        <w:t xml:space="preserve">Regular practice revising the key components of each of the elements of music </w:t>
      </w:r>
      <w:r w:rsidR="00E64787" w:rsidRPr="00E64787">
        <w:t xml:space="preserve">would </w:t>
      </w:r>
      <w:r w:rsidR="00B53DE1">
        <w:t>help</w:t>
      </w:r>
      <w:r w:rsidR="00E64787" w:rsidRPr="00E64787">
        <w:t xml:space="preserve"> </w:t>
      </w:r>
      <w:r w:rsidR="009D394A">
        <w:t xml:space="preserve">students </w:t>
      </w:r>
      <w:r w:rsidR="009D394A" w:rsidRPr="00E64787">
        <w:t>prepar</w:t>
      </w:r>
      <w:r w:rsidR="009D394A">
        <w:t xml:space="preserve">e </w:t>
      </w:r>
      <w:r w:rsidR="00B53DE1">
        <w:t>for the examination</w:t>
      </w:r>
      <w:r w:rsidR="00E403AD">
        <w:t xml:space="preserve"> by</w:t>
      </w:r>
      <w:r w:rsidR="00E64787" w:rsidRPr="00E64787">
        <w:t xml:space="preserve"> enabl</w:t>
      </w:r>
      <w:r w:rsidR="00E403AD">
        <w:t>ing</w:t>
      </w:r>
      <w:r w:rsidR="00E64787" w:rsidRPr="00E64787">
        <w:t xml:space="preserve"> </w:t>
      </w:r>
      <w:r w:rsidR="000D4410" w:rsidRPr="00E64787">
        <w:t>a clear understanding of what to cover when asked for a specific element of music.</w:t>
      </w:r>
    </w:p>
    <w:p w14:paraId="75199701" w14:textId="252BE170" w:rsidR="00F1508A" w:rsidRDefault="00E64787" w:rsidP="00352FCC">
      <w:pPr>
        <w:pStyle w:val="VCAAbullet"/>
        <w:rPr>
          <w:b/>
          <w:i/>
        </w:rPr>
      </w:pPr>
      <w:r>
        <w:t>Class activities that incorporate regular</w:t>
      </w:r>
      <w:r w:rsidR="000D4410">
        <w:t xml:space="preserve"> revision of the definitions of contrast, variation, repetition and transition</w:t>
      </w:r>
      <w:r w:rsidR="00DF4089" w:rsidRPr="003A45DB">
        <w:t xml:space="preserve">, in conjunction with describing their use in a variety of musical examples, </w:t>
      </w:r>
      <w:r>
        <w:t>would provide</w:t>
      </w:r>
      <w:r w:rsidR="00DF4089" w:rsidRPr="003A45DB">
        <w:t xml:space="preserve"> effective preparation for this examination.</w:t>
      </w:r>
    </w:p>
    <w:p w14:paraId="55E74E2D" w14:textId="5EBE9298" w:rsidR="000D4410" w:rsidRPr="003A45DB" w:rsidRDefault="000D4410" w:rsidP="00352FCC">
      <w:pPr>
        <w:pStyle w:val="VCAAbullet"/>
        <w:rPr>
          <w:b/>
          <w:i/>
        </w:rPr>
      </w:pPr>
      <w:r>
        <w:t xml:space="preserve">Many students </w:t>
      </w:r>
      <w:r w:rsidR="00B53DE1">
        <w:t>did not</w:t>
      </w:r>
      <w:r>
        <w:t xml:space="preserve"> respond accurately to a question that asked them to describe the texture in an excerpt</w:t>
      </w:r>
      <w:r w:rsidR="00B53DE1">
        <w:t>. S</w:t>
      </w:r>
      <w:r>
        <w:t xml:space="preserve">ome of these responses </w:t>
      </w:r>
      <w:r w:rsidR="00E64787">
        <w:t>tended to describe aspects of</w:t>
      </w:r>
      <w:r>
        <w:t xml:space="preserve"> </w:t>
      </w:r>
      <w:r w:rsidR="00B53DE1">
        <w:t>tone</w:t>
      </w:r>
      <w:r w:rsidR="00DE7C8E">
        <w:t xml:space="preserve"> </w:t>
      </w:r>
      <w:r>
        <w:t>colour rather than texture.</w:t>
      </w:r>
    </w:p>
    <w:p w14:paraId="3DA2C8EA" w14:textId="500AB28D" w:rsidR="009D0E9E" w:rsidRDefault="00DF4089" w:rsidP="00352FCC">
      <w:pPr>
        <w:pStyle w:val="VCAAbullet"/>
      </w:pPr>
      <w:r w:rsidRPr="00CB3DA2">
        <w:t xml:space="preserve">Students </w:t>
      </w:r>
      <w:r w:rsidR="00B53DE1">
        <w:t>should</w:t>
      </w:r>
      <w:r w:rsidRPr="00CB3DA2">
        <w:t xml:space="preserve"> be encouraged to refer to specific examples in the excerpt</w:t>
      </w:r>
      <w:r w:rsidR="000D4410">
        <w:t xml:space="preserve"> rather than making generalisations that are not supported by evidence from the excerpt</w:t>
      </w:r>
      <w:r w:rsidR="00CB3DA2">
        <w:t>.</w:t>
      </w:r>
    </w:p>
    <w:p w14:paraId="5F037E3A" w14:textId="77777777" w:rsidR="00472AE0" w:rsidRPr="00472AE0" w:rsidRDefault="00472AE0" w:rsidP="00352FCC">
      <w:pPr>
        <w:pStyle w:val="VCAAbullet"/>
      </w:pPr>
      <w:r w:rsidRPr="00472AE0">
        <w:t>Teachers are encouraged to teach students the ‘RIDE’ analytical tool:</w:t>
      </w:r>
    </w:p>
    <w:p w14:paraId="5E7D51D2" w14:textId="33D19DA6" w:rsidR="0075354E" w:rsidRPr="0075354E" w:rsidRDefault="0075354E" w:rsidP="00352FCC">
      <w:pPr>
        <w:pStyle w:val="VCAAbulletlevel2"/>
      </w:pPr>
      <w:r>
        <w:t>Respond – with character</w:t>
      </w:r>
    </w:p>
    <w:p w14:paraId="247E7883" w14:textId="75FBE28A" w:rsidR="0075354E" w:rsidRPr="0075354E" w:rsidRDefault="0075354E" w:rsidP="00352FCC">
      <w:pPr>
        <w:pStyle w:val="VCAAbulletlevel2"/>
      </w:pPr>
      <w:r>
        <w:t>Identify – elements involved</w:t>
      </w:r>
    </w:p>
    <w:p w14:paraId="29BD5FF7" w14:textId="4570A330" w:rsidR="0075354E" w:rsidRPr="0075354E" w:rsidRDefault="0075354E" w:rsidP="00352FCC">
      <w:pPr>
        <w:pStyle w:val="VCAAbulletlevel2"/>
      </w:pPr>
      <w:r>
        <w:t xml:space="preserve">Describe </w:t>
      </w:r>
      <w:r w:rsidR="00B53DE1">
        <w:t xml:space="preserve">– </w:t>
      </w:r>
      <w:r>
        <w:t>how elements create character</w:t>
      </w:r>
    </w:p>
    <w:p w14:paraId="20865DCE" w14:textId="157BDA8D" w:rsidR="0075354E" w:rsidRPr="000D4410" w:rsidRDefault="0075354E" w:rsidP="00352FCC">
      <w:pPr>
        <w:pStyle w:val="VCAAbulletlevel2"/>
      </w:pPr>
      <w:r>
        <w:t>Evidence – locate instruments and describe what they are doing.</w:t>
      </w:r>
    </w:p>
    <w:p w14:paraId="242EAC1A" w14:textId="4A936E82" w:rsidR="000D4410" w:rsidRPr="00747109" w:rsidRDefault="000D4410" w:rsidP="00352FCC">
      <w:pPr>
        <w:pStyle w:val="VCAAbullet"/>
      </w:pPr>
      <w:r>
        <w:t>Students are encouraged to practi</w:t>
      </w:r>
      <w:r w:rsidR="00B53DE1">
        <w:t>s</w:t>
      </w:r>
      <w:r>
        <w:t xml:space="preserve">e reading and analysing questions to ensure they understand what </w:t>
      </w:r>
      <w:r w:rsidR="000F4D13">
        <w:t>e</w:t>
      </w:r>
      <w:r w:rsidR="00825491">
        <w:t>a</w:t>
      </w:r>
      <w:r w:rsidR="000F4D13">
        <w:t>ch</w:t>
      </w:r>
      <w:r>
        <w:t xml:space="preserve"> question is asking. In some instances,</w:t>
      </w:r>
      <w:r w:rsidR="00403A16">
        <w:t xml:space="preserve"> for example,</w:t>
      </w:r>
      <w:r>
        <w:t xml:space="preserve"> response</w:t>
      </w:r>
      <w:r w:rsidR="00B53DE1">
        <w:t>s</w:t>
      </w:r>
      <w:r>
        <w:t xml:space="preserve"> described the use of unity and diversity when these were not posed in the question.</w:t>
      </w:r>
    </w:p>
    <w:p w14:paraId="29027E3E" w14:textId="2708DF1E" w:rsidR="00B62480" w:rsidRDefault="00024018" w:rsidP="00350651">
      <w:pPr>
        <w:pStyle w:val="VCAAHeading1"/>
      </w:pPr>
      <w:r>
        <w:t>Specific information</w:t>
      </w:r>
    </w:p>
    <w:p w14:paraId="463A5D64" w14:textId="1503552F" w:rsidR="006B10C5" w:rsidRPr="006B10C5" w:rsidRDefault="006B10C5" w:rsidP="006B10C5">
      <w:pPr>
        <w:pStyle w:val="VCAAbody"/>
      </w:pPr>
      <w:r w:rsidRPr="006B10C5">
        <w:t>Student responses reproduced in this report have not been corrected for grammar, spelling or factual information.</w:t>
      </w:r>
    </w:p>
    <w:p w14:paraId="4570CF80" w14:textId="3440BB4C" w:rsidR="00B5443D" w:rsidRDefault="00B5443D" w:rsidP="00B5443D">
      <w:pPr>
        <w:pStyle w:val="VCAAbody"/>
        <w:rPr>
          <w:lang w:val="en-AU"/>
        </w:rPr>
      </w:pPr>
      <w:r>
        <w:rPr>
          <w:lang w:val="en-AU"/>
        </w:rPr>
        <w:t>This report provides sample answers</w:t>
      </w:r>
      <w:r w:rsidR="006B10C5">
        <w:rPr>
          <w:lang w:val="en-AU"/>
        </w:rPr>
        <w:t>,</w:t>
      </w:r>
      <w:r>
        <w:rPr>
          <w:lang w:val="en-AU"/>
        </w:rPr>
        <w:t xml:space="preserve"> or an indication of what answers may have included. Unless otherwise stated, these are not intended to be exemplary or complete responses. </w:t>
      </w:r>
    </w:p>
    <w:p w14:paraId="736CAC6A" w14:textId="0936D07D" w:rsidR="0075354E" w:rsidRPr="0023372F" w:rsidRDefault="00B5443D" w:rsidP="0023372F">
      <w:pPr>
        <w:pStyle w:val="VCAAbody"/>
      </w:pPr>
      <w:r>
        <w:t>The statistics in this report may be subject to rounding</w:t>
      </w:r>
      <w:r w:rsidR="00B53DE1">
        <w:t>,</w:t>
      </w:r>
      <w:r>
        <w:t xml:space="preserve"> resulting in a total more or less than 100 per cent.</w:t>
      </w:r>
    </w:p>
    <w:p w14:paraId="0BAACE64" w14:textId="77777777" w:rsidR="000D7EA9" w:rsidRDefault="000D7EA9" w:rsidP="004B6FDE">
      <w:pPr>
        <w:pStyle w:val="VCAAbody"/>
      </w:pPr>
      <w:r>
        <w:br w:type="page"/>
      </w:r>
    </w:p>
    <w:p w14:paraId="606FF183" w14:textId="7A4D89C2" w:rsidR="00DF4089" w:rsidRDefault="00DF4089" w:rsidP="0023372F">
      <w:pPr>
        <w:pStyle w:val="VCAAHeading3"/>
      </w:pPr>
      <w:r>
        <w:lastRenderedPageBreak/>
        <w:t>Question 1a.</w:t>
      </w:r>
    </w:p>
    <w:tbl>
      <w:tblPr>
        <w:tblStyle w:val="VCAATableClosed"/>
        <w:tblW w:w="0" w:type="auto"/>
        <w:tblLayout w:type="fixed"/>
        <w:tblLook w:val="04A0" w:firstRow="1" w:lastRow="0" w:firstColumn="1" w:lastColumn="0" w:noHBand="0" w:noVBand="1"/>
      </w:tblPr>
      <w:tblGrid>
        <w:gridCol w:w="864"/>
        <w:gridCol w:w="576"/>
        <w:gridCol w:w="576"/>
        <w:gridCol w:w="576"/>
        <w:gridCol w:w="1008"/>
      </w:tblGrid>
      <w:tr w:rsidR="000D7EA9" w:rsidRPr="00D93DDA" w14:paraId="422423DA" w14:textId="77777777" w:rsidTr="00CB77E1">
        <w:trPr>
          <w:cnfStyle w:val="100000000000" w:firstRow="1" w:lastRow="0" w:firstColumn="0" w:lastColumn="0" w:oddVBand="0" w:evenVBand="0" w:oddHBand="0" w:evenHBand="0" w:firstRowFirstColumn="0" w:firstRowLastColumn="0" w:lastRowFirstColumn="0" w:lastRowLastColumn="0"/>
        </w:trPr>
        <w:tc>
          <w:tcPr>
            <w:tcW w:w="864" w:type="dxa"/>
          </w:tcPr>
          <w:p w14:paraId="71D76729" w14:textId="77777777" w:rsidR="000D7EA9" w:rsidRPr="00D93DDA" w:rsidRDefault="000D7EA9" w:rsidP="00CB77E1">
            <w:pPr>
              <w:pStyle w:val="VCAAtablecondensed"/>
            </w:pPr>
            <w:r w:rsidRPr="00D93DDA">
              <w:t>Mark</w:t>
            </w:r>
          </w:p>
        </w:tc>
        <w:tc>
          <w:tcPr>
            <w:tcW w:w="576" w:type="dxa"/>
          </w:tcPr>
          <w:p w14:paraId="6F9D8575" w14:textId="77777777" w:rsidR="000D7EA9" w:rsidRPr="00D93DDA" w:rsidRDefault="000D7EA9" w:rsidP="00CB77E1">
            <w:pPr>
              <w:pStyle w:val="VCAAtablecondensed"/>
            </w:pPr>
            <w:r w:rsidRPr="00D93DDA">
              <w:t>0</w:t>
            </w:r>
          </w:p>
        </w:tc>
        <w:tc>
          <w:tcPr>
            <w:tcW w:w="576" w:type="dxa"/>
          </w:tcPr>
          <w:p w14:paraId="0915CA20" w14:textId="77777777" w:rsidR="000D7EA9" w:rsidRPr="00D93DDA" w:rsidRDefault="000D7EA9" w:rsidP="00CB77E1">
            <w:pPr>
              <w:pStyle w:val="VCAAtablecondensed"/>
            </w:pPr>
            <w:r w:rsidRPr="00D93DDA">
              <w:t>1</w:t>
            </w:r>
          </w:p>
        </w:tc>
        <w:tc>
          <w:tcPr>
            <w:tcW w:w="576" w:type="dxa"/>
          </w:tcPr>
          <w:p w14:paraId="23F7E167" w14:textId="77777777" w:rsidR="000D7EA9" w:rsidRPr="00D93DDA" w:rsidRDefault="000D7EA9" w:rsidP="00CB77E1">
            <w:pPr>
              <w:pStyle w:val="VCAAtablecondensed"/>
            </w:pPr>
            <w:r w:rsidRPr="00D93DDA">
              <w:t>2</w:t>
            </w:r>
          </w:p>
        </w:tc>
        <w:tc>
          <w:tcPr>
            <w:tcW w:w="1008" w:type="dxa"/>
          </w:tcPr>
          <w:p w14:paraId="778EF399" w14:textId="77777777" w:rsidR="000D7EA9" w:rsidRPr="00D93DDA" w:rsidRDefault="000D7EA9" w:rsidP="00CB77E1">
            <w:pPr>
              <w:pStyle w:val="VCAAtablecondensed"/>
            </w:pPr>
            <w:r w:rsidRPr="00D93DDA">
              <w:t>Averag</w:t>
            </w:r>
            <w:r>
              <w:t>e</w:t>
            </w:r>
          </w:p>
        </w:tc>
      </w:tr>
      <w:tr w:rsidR="000D7EA9" w:rsidRPr="00320BB5" w14:paraId="330789C4" w14:textId="77777777" w:rsidTr="00CB77E1">
        <w:tc>
          <w:tcPr>
            <w:tcW w:w="864" w:type="dxa"/>
          </w:tcPr>
          <w:p w14:paraId="7F8031FE" w14:textId="77777777" w:rsidR="000D7EA9" w:rsidRPr="00A30866" w:rsidRDefault="000D7EA9" w:rsidP="00CB77E1">
            <w:pPr>
              <w:pStyle w:val="VCAAtablecondensed"/>
            </w:pPr>
            <w:r w:rsidRPr="00A30866">
              <w:t>%</w:t>
            </w:r>
          </w:p>
        </w:tc>
        <w:tc>
          <w:tcPr>
            <w:tcW w:w="576" w:type="dxa"/>
            <w:vAlign w:val="bottom"/>
          </w:tcPr>
          <w:p w14:paraId="740AC845" w14:textId="3BE7AB64" w:rsidR="000D7EA9" w:rsidRPr="00AE0C8B" w:rsidRDefault="000D7EA9" w:rsidP="00CB77E1">
            <w:pPr>
              <w:pStyle w:val="VCAAtablecondensed"/>
            </w:pPr>
            <w:r>
              <w:t>5</w:t>
            </w:r>
          </w:p>
        </w:tc>
        <w:tc>
          <w:tcPr>
            <w:tcW w:w="576" w:type="dxa"/>
            <w:vAlign w:val="bottom"/>
          </w:tcPr>
          <w:p w14:paraId="5CB1E797" w14:textId="41A6E176" w:rsidR="000D7EA9" w:rsidRPr="00AE0C8B" w:rsidRDefault="000D7EA9" w:rsidP="00CB77E1">
            <w:pPr>
              <w:pStyle w:val="VCAAtablecondensed"/>
            </w:pPr>
            <w:r w:rsidRPr="00AE0C8B">
              <w:t>1</w:t>
            </w:r>
          </w:p>
        </w:tc>
        <w:tc>
          <w:tcPr>
            <w:tcW w:w="576" w:type="dxa"/>
            <w:vAlign w:val="bottom"/>
          </w:tcPr>
          <w:p w14:paraId="300E74AE" w14:textId="1CAA0165" w:rsidR="000D7EA9" w:rsidRPr="00AE0C8B" w:rsidRDefault="000D7EA9" w:rsidP="00CB77E1">
            <w:pPr>
              <w:pStyle w:val="VCAAtablecondensed"/>
            </w:pPr>
            <w:r w:rsidRPr="00AE0C8B">
              <w:t>9</w:t>
            </w:r>
            <w:r w:rsidR="00E66B9C">
              <w:t>4</w:t>
            </w:r>
          </w:p>
        </w:tc>
        <w:tc>
          <w:tcPr>
            <w:tcW w:w="1008" w:type="dxa"/>
          </w:tcPr>
          <w:p w14:paraId="359F1579" w14:textId="59E981C2" w:rsidR="000D7EA9" w:rsidRPr="00A30866" w:rsidRDefault="00AF48C9" w:rsidP="00CB77E1">
            <w:pPr>
              <w:pStyle w:val="VCAAtablecondensed"/>
            </w:pPr>
            <w:r>
              <w:t>1.9</w:t>
            </w:r>
          </w:p>
        </w:tc>
      </w:tr>
    </w:tbl>
    <w:p w14:paraId="388FADB7" w14:textId="6E23C56B" w:rsidR="00DF4089" w:rsidRDefault="00DF4089" w:rsidP="00B5443D">
      <w:pPr>
        <w:pStyle w:val="VCAAbody"/>
      </w:pPr>
      <w:r>
        <w:t>This question required students to</w:t>
      </w:r>
      <w:r w:rsidR="00E64787">
        <w:t xml:space="preserve"> identify</w:t>
      </w:r>
      <w:r w:rsidR="006C3A95" w:rsidRPr="006C3A95">
        <w:t xml:space="preserve"> </w:t>
      </w:r>
      <w:r w:rsidR="006C3A95">
        <w:t>from the list provided</w:t>
      </w:r>
      <w:r w:rsidR="00E64787">
        <w:t xml:space="preserve"> two instruments</w:t>
      </w:r>
      <w:r>
        <w:t xml:space="preserve"> </w:t>
      </w:r>
      <w:r w:rsidR="00E64787">
        <w:t>that were not heard in the excerpt.</w:t>
      </w:r>
    </w:p>
    <w:p w14:paraId="6A740857" w14:textId="16A5A29E" w:rsidR="00E64787" w:rsidRPr="004B6FDE" w:rsidRDefault="00DF4089" w:rsidP="000D7EA9">
      <w:pPr>
        <w:pStyle w:val="VCAAbody"/>
      </w:pPr>
      <w:r>
        <w:t xml:space="preserve">The two correct responses were </w:t>
      </w:r>
      <w:r w:rsidR="00DE7C8E">
        <w:t>‘</w:t>
      </w:r>
      <w:r w:rsidRPr="0023372F">
        <w:t>saxophone</w:t>
      </w:r>
      <w:r w:rsidR="00DE7C8E">
        <w:t>’</w:t>
      </w:r>
      <w:r w:rsidRPr="0023372F">
        <w:t xml:space="preserve"> and </w:t>
      </w:r>
      <w:r w:rsidR="00DE7C8E">
        <w:t>‘</w:t>
      </w:r>
      <w:r w:rsidRPr="0023372F">
        <w:t>accordion</w:t>
      </w:r>
      <w:r w:rsidR="00DE7C8E">
        <w:t>’</w:t>
      </w:r>
      <w:r>
        <w:t>. Most students identified these correctly.</w:t>
      </w:r>
    </w:p>
    <w:p w14:paraId="4DAEE8A6" w14:textId="56FAB163" w:rsidR="00DF4089" w:rsidRDefault="00DF4089" w:rsidP="0023372F">
      <w:pPr>
        <w:pStyle w:val="VCAAHeading3"/>
      </w:pPr>
      <w:r>
        <w:t>Question 1b.</w:t>
      </w:r>
    </w:p>
    <w:tbl>
      <w:tblPr>
        <w:tblStyle w:val="VCAATableClosed"/>
        <w:tblW w:w="0" w:type="auto"/>
        <w:tblLayout w:type="fixed"/>
        <w:tblLook w:val="04A0" w:firstRow="1" w:lastRow="0" w:firstColumn="1" w:lastColumn="0" w:noHBand="0" w:noVBand="1"/>
      </w:tblPr>
      <w:tblGrid>
        <w:gridCol w:w="864"/>
        <w:gridCol w:w="576"/>
        <w:gridCol w:w="576"/>
        <w:gridCol w:w="576"/>
        <w:gridCol w:w="576"/>
        <w:gridCol w:w="576"/>
        <w:gridCol w:w="1008"/>
      </w:tblGrid>
      <w:tr w:rsidR="000D7EA9" w:rsidRPr="00D93DDA" w14:paraId="5D4EA857" w14:textId="77777777" w:rsidTr="00CB77E1">
        <w:trPr>
          <w:cnfStyle w:val="100000000000" w:firstRow="1" w:lastRow="0" w:firstColumn="0" w:lastColumn="0" w:oddVBand="0" w:evenVBand="0" w:oddHBand="0" w:evenHBand="0" w:firstRowFirstColumn="0" w:firstRowLastColumn="0" w:lastRowFirstColumn="0" w:lastRowLastColumn="0"/>
        </w:trPr>
        <w:tc>
          <w:tcPr>
            <w:tcW w:w="864" w:type="dxa"/>
          </w:tcPr>
          <w:p w14:paraId="05DD8BEC" w14:textId="77777777" w:rsidR="000D7EA9" w:rsidRPr="00D93DDA" w:rsidRDefault="000D7EA9" w:rsidP="00CB77E1">
            <w:pPr>
              <w:pStyle w:val="VCAAtablecondensed"/>
            </w:pPr>
            <w:r w:rsidRPr="00D93DDA">
              <w:t>Mark</w:t>
            </w:r>
          </w:p>
        </w:tc>
        <w:tc>
          <w:tcPr>
            <w:tcW w:w="576" w:type="dxa"/>
          </w:tcPr>
          <w:p w14:paraId="1F4D7E14" w14:textId="77777777" w:rsidR="000D7EA9" w:rsidRPr="00D93DDA" w:rsidRDefault="000D7EA9" w:rsidP="00CB77E1">
            <w:pPr>
              <w:pStyle w:val="VCAAtablecondensed"/>
            </w:pPr>
            <w:r w:rsidRPr="00D93DDA">
              <w:t>0</w:t>
            </w:r>
          </w:p>
        </w:tc>
        <w:tc>
          <w:tcPr>
            <w:tcW w:w="576" w:type="dxa"/>
          </w:tcPr>
          <w:p w14:paraId="7AEA9895" w14:textId="77777777" w:rsidR="000D7EA9" w:rsidRPr="00D93DDA" w:rsidRDefault="000D7EA9" w:rsidP="00CB77E1">
            <w:pPr>
              <w:pStyle w:val="VCAAtablecondensed"/>
            </w:pPr>
            <w:r w:rsidRPr="00D93DDA">
              <w:t>1</w:t>
            </w:r>
          </w:p>
        </w:tc>
        <w:tc>
          <w:tcPr>
            <w:tcW w:w="576" w:type="dxa"/>
          </w:tcPr>
          <w:p w14:paraId="14EC8BBC" w14:textId="77777777" w:rsidR="000D7EA9" w:rsidRPr="00D93DDA" w:rsidRDefault="000D7EA9" w:rsidP="00CB77E1">
            <w:pPr>
              <w:pStyle w:val="VCAAtablecondensed"/>
            </w:pPr>
            <w:r w:rsidRPr="00D93DDA">
              <w:t>2</w:t>
            </w:r>
          </w:p>
        </w:tc>
        <w:tc>
          <w:tcPr>
            <w:tcW w:w="576" w:type="dxa"/>
          </w:tcPr>
          <w:p w14:paraId="51B96BA9" w14:textId="77777777" w:rsidR="000D7EA9" w:rsidRPr="00D93DDA" w:rsidRDefault="000D7EA9" w:rsidP="00CB77E1">
            <w:pPr>
              <w:pStyle w:val="VCAAtablecondensed"/>
            </w:pPr>
            <w:r>
              <w:t>3</w:t>
            </w:r>
          </w:p>
        </w:tc>
        <w:tc>
          <w:tcPr>
            <w:tcW w:w="576" w:type="dxa"/>
          </w:tcPr>
          <w:p w14:paraId="51640D5B" w14:textId="77777777" w:rsidR="000D7EA9" w:rsidRPr="00D93DDA" w:rsidRDefault="000D7EA9" w:rsidP="00CB77E1">
            <w:pPr>
              <w:pStyle w:val="VCAAtablecondensed"/>
            </w:pPr>
            <w:r>
              <w:t>4</w:t>
            </w:r>
          </w:p>
        </w:tc>
        <w:tc>
          <w:tcPr>
            <w:tcW w:w="1008" w:type="dxa"/>
          </w:tcPr>
          <w:p w14:paraId="06614988" w14:textId="77777777" w:rsidR="000D7EA9" w:rsidRPr="00D93DDA" w:rsidRDefault="000D7EA9" w:rsidP="00CB77E1">
            <w:pPr>
              <w:pStyle w:val="VCAAtablecondensed"/>
            </w:pPr>
            <w:r w:rsidRPr="00D93DDA">
              <w:t>Averag</w:t>
            </w:r>
            <w:r>
              <w:t>e</w:t>
            </w:r>
          </w:p>
        </w:tc>
      </w:tr>
      <w:tr w:rsidR="000D7EA9" w:rsidRPr="00320BB5" w14:paraId="33D8A21C" w14:textId="77777777" w:rsidTr="00CB77E1">
        <w:tc>
          <w:tcPr>
            <w:tcW w:w="864" w:type="dxa"/>
            <w:vAlign w:val="bottom"/>
          </w:tcPr>
          <w:p w14:paraId="2D9D0BD1" w14:textId="2129FE59" w:rsidR="000D7EA9" w:rsidRPr="00AE0C8B" w:rsidRDefault="005A72CA" w:rsidP="00CB77E1">
            <w:pPr>
              <w:pStyle w:val="VCAAtablecondensed"/>
            </w:pPr>
            <w:r>
              <w:t>%</w:t>
            </w:r>
          </w:p>
        </w:tc>
        <w:tc>
          <w:tcPr>
            <w:tcW w:w="576" w:type="dxa"/>
            <w:vAlign w:val="bottom"/>
          </w:tcPr>
          <w:p w14:paraId="7CDB0E37" w14:textId="6D5980D2" w:rsidR="000D7EA9" w:rsidRPr="00AE0C8B" w:rsidRDefault="00E66B9C" w:rsidP="00CB77E1">
            <w:pPr>
              <w:pStyle w:val="VCAAtablecondensed"/>
            </w:pPr>
            <w:r>
              <w:t>0</w:t>
            </w:r>
            <w:r w:rsidR="00AF48C9">
              <w:t>.0</w:t>
            </w:r>
          </w:p>
        </w:tc>
        <w:tc>
          <w:tcPr>
            <w:tcW w:w="576" w:type="dxa"/>
            <w:vAlign w:val="bottom"/>
          </w:tcPr>
          <w:p w14:paraId="7ABD4425" w14:textId="1DAFE84F" w:rsidR="000D7EA9" w:rsidRPr="00AE0C8B" w:rsidRDefault="00E66B9C" w:rsidP="00CB77E1">
            <w:pPr>
              <w:pStyle w:val="VCAAtablecondensed"/>
            </w:pPr>
            <w:r>
              <w:t>9</w:t>
            </w:r>
          </w:p>
        </w:tc>
        <w:tc>
          <w:tcPr>
            <w:tcW w:w="576" w:type="dxa"/>
            <w:vAlign w:val="bottom"/>
          </w:tcPr>
          <w:p w14:paraId="49EC3C7F" w14:textId="006FE775" w:rsidR="000D7EA9" w:rsidRPr="00AE0C8B" w:rsidRDefault="000D7EA9" w:rsidP="00CB77E1">
            <w:pPr>
              <w:pStyle w:val="VCAAtablecondensed"/>
            </w:pPr>
            <w:r w:rsidRPr="00AE0C8B">
              <w:t>3</w:t>
            </w:r>
            <w:r w:rsidR="00E66B9C">
              <w:t>5</w:t>
            </w:r>
          </w:p>
        </w:tc>
        <w:tc>
          <w:tcPr>
            <w:tcW w:w="576" w:type="dxa"/>
            <w:vAlign w:val="bottom"/>
          </w:tcPr>
          <w:p w14:paraId="06D9B420" w14:textId="427C4428" w:rsidR="000D7EA9" w:rsidRPr="00AE0C8B" w:rsidRDefault="00E66B9C" w:rsidP="00CB77E1">
            <w:pPr>
              <w:pStyle w:val="VCAAtablecondensed"/>
            </w:pPr>
            <w:r>
              <w:t>38</w:t>
            </w:r>
          </w:p>
        </w:tc>
        <w:tc>
          <w:tcPr>
            <w:tcW w:w="576" w:type="dxa"/>
            <w:vAlign w:val="bottom"/>
          </w:tcPr>
          <w:p w14:paraId="68DFD6E3" w14:textId="344F8388" w:rsidR="000D7EA9" w:rsidRPr="00AE0C8B" w:rsidRDefault="00E66B9C" w:rsidP="00CB77E1">
            <w:pPr>
              <w:pStyle w:val="VCAAtablecondensed"/>
            </w:pPr>
            <w:r>
              <w:t>19</w:t>
            </w:r>
          </w:p>
        </w:tc>
        <w:tc>
          <w:tcPr>
            <w:tcW w:w="1008" w:type="dxa"/>
          </w:tcPr>
          <w:p w14:paraId="6E43A332" w14:textId="6975B971" w:rsidR="000D7EA9" w:rsidRPr="00A30866" w:rsidRDefault="00AF48C9" w:rsidP="00CB77E1">
            <w:pPr>
              <w:pStyle w:val="VCAAtablecondensed"/>
            </w:pPr>
            <w:r>
              <w:t>2.7</w:t>
            </w:r>
          </w:p>
        </w:tc>
      </w:tr>
    </w:tbl>
    <w:p w14:paraId="3B2FA438" w14:textId="181FFEFC" w:rsidR="006532E1" w:rsidRDefault="00DF4089" w:rsidP="00B5443D">
      <w:pPr>
        <w:pStyle w:val="VCAAbody"/>
      </w:pPr>
      <w:r>
        <w:t>This question required students to describe how the vocal melody was accompanied in the verse.</w:t>
      </w:r>
    </w:p>
    <w:p w14:paraId="0B978205" w14:textId="53A29F42" w:rsidR="00DF4089" w:rsidRDefault="00DF4089" w:rsidP="00B5443D">
      <w:pPr>
        <w:pStyle w:val="VCAAbody"/>
      </w:pPr>
      <w:r>
        <w:t>To be awarded full marks, students needed to identify the instruments (drums, guitar, bass and backing vocals) and describe their roles in accompanying the lead vocal melody.</w:t>
      </w:r>
    </w:p>
    <w:p w14:paraId="0023AA44" w14:textId="77A2B29B" w:rsidR="0023372F" w:rsidRDefault="00DF4089" w:rsidP="0023372F">
      <w:pPr>
        <w:pStyle w:val="VCAAbody"/>
      </w:pPr>
      <w:r>
        <w:t>The following is an example of a high-scoring response.</w:t>
      </w:r>
    </w:p>
    <w:p w14:paraId="7229C2BE" w14:textId="37AAE99B" w:rsidR="00DF4089" w:rsidRDefault="00EA6B7B" w:rsidP="0023372F">
      <w:pPr>
        <w:pStyle w:val="VCAAstudentsample"/>
      </w:pPr>
      <w:r>
        <w:t>The vocal melody is accompanied by the backing female vocals in a high register, which compliments the high soprano range of the vocal melody. The outlining of chords and ornamentation in the bass and guitar fill out the lower end of the register, and imply the harmonic contour and progression in functional, resolving harmony to accompany the melody. Additionally</w:t>
      </w:r>
      <w:r w:rsidR="0075354E">
        <w:t>,</w:t>
      </w:r>
      <w:r>
        <w:t xml:space="preserve"> the drum kit holds a steady reference to the beat and the pulse in its rhythmic accompaniment, holding metric stability through the sections.</w:t>
      </w:r>
    </w:p>
    <w:p w14:paraId="7F8A65E5" w14:textId="2BB7F803" w:rsidR="00DF4089" w:rsidRDefault="00DF4089" w:rsidP="0023372F">
      <w:pPr>
        <w:pStyle w:val="VCAAHeading3"/>
      </w:pPr>
      <w:r>
        <w:t>Question 1c.</w:t>
      </w:r>
    </w:p>
    <w:tbl>
      <w:tblPr>
        <w:tblStyle w:val="VCAATableClosed"/>
        <w:tblW w:w="0" w:type="auto"/>
        <w:tblLayout w:type="fixed"/>
        <w:tblLook w:val="04A0" w:firstRow="1" w:lastRow="0" w:firstColumn="1" w:lastColumn="0" w:noHBand="0" w:noVBand="1"/>
      </w:tblPr>
      <w:tblGrid>
        <w:gridCol w:w="864"/>
        <w:gridCol w:w="576"/>
        <w:gridCol w:w="576"/>
        <w:gridCol w:w="576"/>
        <w:gridCol w:w="576"/>
        <w:gridCol w:w="576"/>
        <w:gridCol w:w="1008"/>
      </w:tblGrid>
      <w:tr w:rsidR="000D7EA9" w:rsidRPr="00D93DDA" w14:paraId="06FDFD23" w14:textId="77777777" w:rsidTr="00CB77E1">
        <w:trPr>
          <w:cnfStyle w:val="100000000000" w:firstRow="1" w:lastRow="0" w:firstColumn="0" w:lastColumn="0" w:oddVBand="0" w:evenVBand="0" w:oddHBand="0" w:evenHBand="0" w:firstRowFirstColumn="0" w:firstRowLastColumn="0" w:lastRowFirstColumn="0" w:lastRowLastColumn="0"/>
        </w:trPr>
        <w:tc>
          <w:tcPr>
            <w:tcW w:w="864" w:type="dxa"/>
          </w:tcPr>
          <w:p w14:paraId="70DAE935" w14:textId="77777777" w:rsidR="000D7EA9" w:rsidRPr="00D93DDA" w:rsidRDefault="000D7EA9" w:rsidP="00CB77E1">
            <w:pPr>
              <w:pStyle w:val="VCAAtablecondensed"/>
            </w:pPr>
            <w:bookmarkStart w:id="1" w:name="_Hlk184996318"/>
            <w:r w:rsidRPr="00D93DDA">
              <w:t>Mark</w:t>
            </w:r>
          </w:p>
        </w:tc>
        <w:tc>
          <w:tcPr>
            <w:tcW w:w="576" w:type="dxa"/>
          </w:tcPr>
          <w:p w14:paraId="19318EF7" w14:textId="77777777" w:rsidR="000D7EA9" w:rsidRPr="00D93DDA" w:rsidRDefault="000D7EA9" w:rsidP="00CB77E1">
            <w:pPr>
              <w:pStyle w:val="VCAAtablecondensed"/>
            </w:pPr>
            <w:r w:rsidRPr="00D93DDA">
              <w:t>0</w:t>
            </w:r>
          </w:p>
        </w:tc>
        <w:tc>
          <w:tcPr>
            <w:tcW w:w="576" w:type="dxa"/>
          </w:tcPr>
          <w:p w14:paraId="1D466530" w14:textId="77777777" w:rsidR="000D7EA9" w:rsidRPr="00D93DDA" w:rsidRDefault="000D7EA9" w:rsidP="00CB77E1">
            <w:pPr>
              <w:pStyle w:val="VCAAtablecondensed"/>
            </w:pPr>
            <w:r w:rsidRPr="00D93DDA">
              <w:t>1</w:t>
            </w:r>
          </w:p>
        </w:tc>
        <w:tc>
          <w:tcPr>
            <w:tcW w:w="576" w:type="dxa"/>
          </w:tcPr>
          <w:p w14:paraId="30A4928B" w14:textId="77777777" w:rsidR="000D7EA9" w:rsidRPr="00D93DDA" w:rsidRDefault="000D7EA9" w:rsidP="00CB77E1">
            <w:pPr>
              <w:pStyle w:val="VCAAtablecondensed"/>
            </w:pPr>
            <w:r w:rsidRPr="00D93DDA">
              <w:t>2</w:t>
            </w:r>
          </w:p>
        </w:tc>
        <w:tc>
          <w:tcPr>
            <w:tcW w:w="576" w:type="dxa"/>
          </w:tcPr>
          <w:p w14:paraId="3496A980" w14:textId="77777777" w:rsidR="000D7EA9" w:rsidRPr="00D93DDA" w:rsidRDefault="000D7EA9" w:rsidP="00CB77E1">
            <w:pPr>
              <w:pStyle w:val="VCAAtablecondensed"/>
            </w:pPr>
            <w:r>
              <w:t>3</w:t>
            </w:r>
          </w:p>
        </w:tc>
        <w:tc>
          <w:tcPr>
            <w:tcW w:w="576" w:type="dxa"/>
          </w:tcPr>
          <w:p w14:paraId="12F16686" w14:textId="77777777" w:rsidR="000D7EA9" w:rsidRPr="00D93DDA" w:rsidRDefault="000D7EA9" w:rsidP="00CB77E1">
            <w:pPr>
              <w:pStyle w:val="VCAAtablecondensed"/>
            </w:pPr>
            <w:r>
              <w:t>4</w:t>
            </w:r>
          </w:p>
        </w:tc>
        <w:tc>
          <w:tcPr>
            <w:tcW w:w="1008" w:type="dxa"/>
          </w:tcPr>
          <w:p w14:paraId="51F6E00C" w14:textId="77777777" w:rsidR="000D7EA9" w:rsidRPr="00D93DDA" w:rsidRDefault="000D7EA9" w:rsidP="00CB77E1">
            <w:pPr>
              <w:pStyle w:val="VCAAtablecondensed"/>
            </w:pPr>
            <w:r w:rsidRPr="00D93DDA">
              <w:t>Averag</w:t>
            </w:r>
            <w:r>
              <w:t>e</w:t>
            </w:r>
          </w:p>
        </w:tc>
      </w:tr>
      <w:tr w:rsidR="00E66B9C" w:rsidRPr="00320BB5" w14:paraId="79DA1508" w14:textId="77777777" w:rsidTr="00300CB0">
        <w:tc>
          <w:tcPr>
            <w:tcW w:w="864" w:type="dxa"/>
            <w:vAlign w:val="bottom"/>
          </w:tcPr>
          <w:p w14:paraId="58E4D3D9" w14:textId="630F6E4D" w:rsidR="00E66B9C" w:rsidRPr="00AE0C8B" w:rsidRDefault="00E66B9C" w:rsidP="00E66B9C">
            <w:pPr>
              <w:pStyle w:val="VCAAtablecondensed"/>
            </w:pPr>
            <w:r>
              <w:t>%</w:t>
            </w:r>
          </w:p>
        </w:tc>
        <w:tc>
          <w:tcPr>
            <w:tcW w:w="576" w:type="dxa"/>
          </w:tcPr>
          <w:p w14:paraId="5DA00525" w14:textId="22853988" w:rsidR="00E66B9C" w:rsidRPr="00AE0C8B" w:rsidRDefault="00E66B9C" w:rsidP="00E66B9C">
            <w:pPr>
              <w:pStyle w:val="VCAAtablecondensed"/>
            </w:pPr>
            <w:r w:rsidRPr="00C255BF">
              <w:t>2</w:t>
            </w:r>
          </w:p>
        </w:tc>
        <w:tc>
          <w:tcPr>
            <w:tcW w:w="576" w:type="dxa"/>
          </w:tcPr>
          <w:p w14:paraId="5EF24A0F" w14:textId="6BFCDBB6" w:rsidR="00E66B9C" w:rsidRPr="00AE0C8B" w:rsidRDefault="00E66B9C" w:rsidP="00E66B9C">
            <w:pPr>
              <w:pStyle w:val="VCAAtablecondensed"/>
            </w:pPr>
            <w:r w:rsidRPr="00C255BF">
              <w:t>22</w:t>
            </w:r>
          </w:p>
        </w:tc>
        <w:tc>
          <w:tcPr>
            <w:tcW w:w="576" w:type="dxa"/>
          </w:tcPr>
          <w:p w14:paraId="101017B0" w14:textId="4F6F5B4C" w:rsidR="00E66B9C" w:rsidRPr="00AE0C8B" w:rsidRDefault="00E66B9C" w:rsidP="00E66B9C">
            <w:pPr>
              <w:pStyle w:val="VCAAtablecondensed"/>
            </w:pPr>
            <w:r w:rsidRPr="00C255BF">
              <w:t>43</w:t>
            </w:r>
          </w:p>
        </w:tc>
        <w:tc>
          <w:tcPr>
            <w:tcW w:w="576" w:type="dxa"/>
          </w:tcPr>
          <w:p w14:paraId="5469868A" w14:textId="05B74808" w:rsidR="00E66B9C" w:rsidRPr="00AE0C8B" w:rsidRDefault="00E66B9C" w:rsidP="00E66B9C">
            <w:pPr>
              <w:pStyle w:val="VCAAtablecondensed"/>
            </w:pPr>
            <w:r w:rsidRPr="00C255BF">
              <w:t>25</w:t>
            </w:r>
          </w:p>
        </w:tc>
        <w:tc>
          <w:tcPr>
            <w:tcW w:w="576" w:type="dxa"/>
          </w:tcPr>
          <w:p w14:paraId="6F5B4089" w14:textId="0341E3F4" w:rsidR="00E66B9C" w:rsidRPr="00AE0C8B" w:rsidRDefault="00E66B9C" w:rsidP="00E66B9C">
            <w:pPr>
              <w:pStyle w:val="VCAAtablecondensed"/>
            </w:pPr>
            <w:r w:rsidRPr="00C255BF">
              <w:t>8</w:t>
            </w:r>
          </w:p>
        </w:tc>
        <w:tc>
          <w:tcPr>
            <w:tcW w:w="1008" w:type="dxa"/>
          </w:tcPr>
          <w:p w14:paraId="1AC7B0E6" w14:textId="11D2A88A" w:rsidR="00E66B9C" w:rsidRPr="00A30866" w:rsidRDefault="00E66B9C" w:rsidP="00E66B9C">
            <w:pPr>
              <w:pStyle w:val="VCAAtablecondensed"/>
            </w:pPr>
            <w:r>
              <w:t>2</w:t>
            </w:r>
            <w:r w:rsidR="00AF48C9">
              <w:t>.2</w:t>
            </w:r>
          </w:p>
        </w:tc>
      </w:tr>
    </w:tbl>
    <w:bookmarkEnd w:id="1"/>
    <w:p w14:paraId="15355EF2" w14:textId="5B71484D" w:rsidR="00DF4089" w:rsidRDefault="00DF4089" w:rsidP="00DF4089">
      <w:pPr>
        <w:pStyle w:val="VCAAbody"/>
      </w:pPr>
      <w:r>
        <w:t>This question required students to describe the role of rhythm and tempo in creating transition.</w:t>
      </w:r>
    </w:p>
    <w:p w14:paraId="3C3A498A" w14:textId="4A560E5E" w:rsidR="00DF4089" w:rsidRDefault="00DF4089" w:rsidP="00DF4089">
      <w:pPr>
        <w:pStyle w:val="VCAAbody"/>
      </w:pPr>
      <w:r>
        <w:t>To be awarded full marks, students needed to describe the two transition sections</w:t>
      </w:r>
      <w:r w:rsidR="00E64787">
        <w:t>,</w:t>
      </w:r>
      <w:r w:rsidR="00CB3DA2">
        <w:t xml:space="preserve"> </w:t>
      </w:r>
      <w:r w:rsidR="00E64787">
        <w:t>i</w:t>
      </w:r>
      <w:r w:rsidR="00CB3DA2">
        <w:t>ncorporating as much of the following information as possible</w:t>
      </w:r>
      <w:r w:rsidR="00DE7C8E">
        <w:t>.</w:t>
      </w:r>
    </w:p>
    <w:p w14:paraId="3756179E" w14:textId="109AF169" w:rsidR="00DF4089" w:rsidRDefault="00DF4089" w:rsidP="00352FCC">
      <w:pPr>
        <w:pStyle w:val="VCAAbullet"/>
      </w:pPr>
      <w:r>
        <w:t>In the first transition</w:t>
      </w:r>
      <w:r w:rsidR="00DE7C8E">
        <w:t>,</w:t>
      </w:r>
      <w:r>
        <w:t xml:space="preserve"> the drums perform a fill consisting of triplets, which gradually increases the tempo into the faster tempo of Section B. Metric modulation is used, where crotchets become quavers.</w:t>
      </w:r>
    </w:p>
    <w:p w14:paraId="203912FF" w14:textId="0E74E323" w:rsidR="00EA6B7B" w:rsidRDefault="00EA6B7B" w:rsidP="00352FCC">
      <w:pPr>
        <w:pStyle w:val="VCAAbullet"/>
      </w:pPr>
      <w:r>
        <w:t>The rhythm of the triplet fill becomes the new pulse/tempo of Section B.</w:t>
      </w:r>
    </w:p>
    <w:p w14:paraId="6386C02E" w14:textId="4DCF3063" w:rsidR="00DF4089" w:rsidRDefault="00DF4089" w:rsidP="00352FCC">
      <w:pPr>
        <w:pStyle w:val="VCAAbullet"/>
      </w:pPr>
      <w:r>
        <w:t xml:space="preserve">In the second </w:t>
      </w:r>
      <w:r w:rsidR="00DE7C8E">
        <w:t>transition,</w:t>
      </w:r>
      <w:r>
        <w:t xml:space="preserve"> all instruments play on the downbeat of the new, slower tempo in rhythmic unison, establishing the quadruple feel of the chorus.</w:t>
      </w:r>
    </w:p>
    <w:p w14:paraId="6A6107A8" w14:textId="43E62135" w:rsidR="00325FDF" w:rsidRDefault="00325FDF" w:rsidP="00325FDF">
      <w:pPr>
        <w:pStyle w:val="VCAAbody"/>
      </w:pPr>
      <w:r>
        <w:t>Responses that scored lower marks demonstrated some of the following characteristics:</w:t>
      </w:r>
    </w:p>
    <w:p w14:paraId="5C2659E4" w14:textId="17204943" w:rsidR="00325FDF" w:rsidRDefault="00DE7C8E" w:rsidP="00352FCC">
      <w:pPr>
        <w:pStyle w:val="VCAAbullet"/>
      </w:pPr>
      <w:r>
        <w:t>a description of the surrounding sections rather than the actual transitions</w:t>
      </w:r>
    </w:p>
    <w:p w14:paraId="2B3F9BD4" w14:textId="335C45E8" w:rsidR="00325FDF" w:rsidRDefault="00DE7C8E" w:rsidP="00352FCC">
      <w:pPr>
        <w:pStyle w:val="VCAAbullet"/>
      </w:pPr>
      <w:r>
        <w:t>a description of other elements that created transition, but did not mention rhythm and tempo</w:t>
      </w:r>
    </w:p>
    <w:p w14:paraId="6FECADF6" w14:textId="75F2AF91" w:rsidR="00DF4089" w:rsidRDefault="00DE7C8E" w:rsidP="00352FCC">
      <w:pPr>
        <w:pStyle w:val="VCAAbullet"/>
      </w:pPr>
      <w:r>
        <w:t xml:space="preserve">a </w:t>
      </w:r>
      <w:r w:rsidR="00325FDF">
        <w:t xml:space="preserve">response </w:t>
      </w:r>
      <w:r>
        <w:t xml:space="preserve">that </w:t>
      </w:r>
      <w:r w:rsidR="00325FDF">
        <w:t>included misunderstandings and/or inaccuracies.</w:t>
      </w:r>
    </w:p>
    <w:p w14:paraId="78D98ADA" w14:textId="77777777" w:rsidR="000D7EA9" w:rsidRDefault="000D7EA9" w:rsidP="004B6FDE">
      <w:pPr>
        <w:pStyle w:val="VCAAbody"/>
      </w:pPr>
      <w:r>
        <w:br w:type="page"/>
      </w:r>
    </w:p>
    <w:p w14:paraId="44049704" w14:textId="6C93B026" w:rsidR="00DF4089" w:rsidRDefault="00DF4089" w:rsidP="0023372F">
      <w:pPr>
        <w:pStyle w:val="VCAAHeading3"/>
      </w:pPr>
      <w:r>
        <w:lastRenderedPageBreak/>
        <w:t>Question 1</w:t>
      </w:r>
      <w:r w:rsidR="003A45DB">
        <w:t>d</w:t>
      </w:r>
      <w:r>
        <w:t>.</w:t>
      </w:r>
    </w:p>
    <w:tbl>
      <w:tblPr>
        <w:tblStyle w:val="VCAATableClosed"/>
        <w:tblW w:w="0" w:type="auto"/>
        <w:tblLayout w:type="fixed"/>
        <w:tblLook w:val="04A0" w:firstRow="1" w:lastRow="0" w:firstColumn="1" w:lastColumn="0" w:noHBand="0" w:noVBand="1"/>
      </w:tblPr>
      <w:tblGrid>
        <w:gridCol w:w="864"/>
        <w:gridCol w:w="576"/>
        <w:gridCol w:w="576"/>
        <w:gridCol w:w="576"/>
        <w:gridCol w:w="576"/>
        <w:gridCol w:w="576"/>
        <w:gridCol w:w="576"/>
        <w:gridCol w:w="576"/>
        <w:gridCol w:w="576"/>
        <w:gridCol w:w="576"/>
        <w:gridCol w:w="1008"/>
      </w:tblGrid>
      <w:tr w:rsidR="000D7EA9" w:rsidRPr="00D93DDA" w14:paraId="73565E0F" w14:textId="77777777" w:rsidTr="00CB77E1">
        <w:trPr>
          <w:cnfStyle w:val="100000000000" w:firstRow="1" w:lastRow="0" w:firstColumn="0" w:lastColumn="0" w:oddVBand="0" w:evenVBand="0" w:oddHBand="0" w:evenHBand="0" w:firstRowFirstColumn="0" w:firstRowLastColumn="0" w:lastRowFirstColumn="0" w:lastRowLastColumn="0"/>
        </w:trPr>
        <w:tc>
          <w:tcPr>
            <w:tcW w:w="864" w:type="dxa"/>
          </w:tcPr>
          <w:p w14:paraId="55F70F48" w14:textId="77777777" w:rsidR="000D7EA9" w:rsidRPr="00D93DDA" w:rsidRDefault="000D7EA9" w:rsidP="00CB77E1">
            <w:pPr>
              <w:pStyle w:val="VCAAtablecondensed"/>
            </w:pPr>
            <w:r w:rsidRPr="00D93DDA">
              <w:t>Mark</w:t>
            </w:r>
          </w:p>
        </w:tc>
        <w:tc>
          <w:tcPr>
            <w:tcW w:w="576" w:type="dxa"/>
          </w:tcPr>
          <w:p w14:paraId="0212150D" w14:textId="77777777" w:rsidR="000D7EA9" w:rsidRPr="00D93DDA" w:rsidRDefault="000D7EA9" w:rsidP="00CB77E1">
            <w:pPr>
              <w:pStyle w:val="VCAAtablecondensed"/>
            </w:pPr>
            <w:r w:rsidRPr="00D93DDA">
              <w:t>0</w:t>
            </w:r>
          </w:p>
        </w:tc>
        <w:tc>
          <w:tcPr>
            <w:tcW w:w="576" w:type="dxa"/>
          </w:tcPr>
          <w:p w14:paraId="0ABE49AD" w14:textId="77777777" w:rsidR="000D7EA9" w:rsidRPr="00D93DDA" w:rsidRDefault="000D7EA9" w:rsidP="00CB77E1">
            <w:pPr>
              <w:pStyle w:val="VCAAtablecondensed"/>
            </w:pPr>
            <w:r w:rsidRPr="00D93DDA">
              <w:t>1</w:t>
            </w:r>
          </w:p>
        </w:tc>
        <w:tc>
          <w:tcPr>
            <w:tcW w:w="576" w:type="dxa"/>
          </w:tcPr>
          <w:p w14:paraId="411D1CEF" w14:textId="77777777" w:rsidR="000D7EA9" w:rsidRPr="00D93DDA" w:rsidRDefault="000D7EA9" w:rsidP="00CB77E1">
            <w:pPr>
              <w:pStyle w:val="VCAAtablecondensed"/>
            </w:pPr>
            <w:r w:rsidRPr="00D93DDA">
              <w:t>2</w:t>
            </w:r>
          </w:p>
        </w:tc>
        <w:tc>
          <w:tcPr>
            <w:tcW w:w="576" w:type="dxa"/>
          </w:tcPr>
          <w:p w14:paraId="14EBD84E" w14:textId="77777777" w:rsidR="000D7EA9" w:rsidRPr="00D93DDA" w:rsidRDefault="000D7EA9" w:rsidP="00CB77E1">
            <w:pPr>
              <w:pStyle w:val="VCAAtablecondensed"/>
            </w:pPr>
            <w:r>
              <w:t>3</w:t>
            </w:r>
          </w:p>
        </w:tc>
        <w:tc>
          <w:tcPr>
            <w:tcW w:w="576" w:type="dxa"/>
          </w:tcPr>
          <w:p w14:paraId="36D5EA93" w14:textId="77777777" w:rsidR="000D7EA9" w:rsidRPr="00D93DDA" w:rsidRDefault="000D7EA9" w:rsidP="00CB77E1">
            <w:pPr>
              <w:pStyle w:val="VCAAtablecondensed"/>
            </w:pPr>
            <w:r>
              <w:t>4</w:t>
            </w:r>
          </w:p>
        </w:tc>
        <w:tc>
          <w:tcPr>
            <w:tcW w:w="576" w:type="dxa"/>
          </w:tcPr>
          <w:p w14:paraId="4794D2C2" w14:textId="77777777" w:rsidR="000D7EA9" w:rsidRPr="00D93DDA" w:rsidRDefault="000D7EA9" w:rsidP="00CB77E1">
            <w:pPr>
              <w:pStyle w:val="VCAAtablecondensed"/>
            </w:pPr>
            <w:r>
              <w:t>5</w:t>
            </w:r>
          </w:p>
        </w:tc>
        <w:tc>
          <w:tcPr>
            <w:tcW w:w="576" w:type="dxa"/>
          </w:tcPr>
          <w:p w14:paraId="33662FA6" w14:textId="77777777" w:rsidR="000D7EA9" w:rsidRPr="00D93DDA" w:rsidRDefault="000D7EA9" w:rsidP="00CB77E1">
            <w:pPr>
              <w:pStyle w:val="VCAAtablecondensed"/>
            </w:pPr>
            <w:r>
              <w:t>6</w:t>
            </w:r>
          </w:p>
        </w:tc>
        <w:tc>
          <w:tcPr>
            <w:tcW w:w="576" w:type="dxa"/>
          </w:tcPr>
          <w:p w14:paraId="723EBE9B" w14:textId="77777777" w:rsidR="000D7EA9" w:rsidRPr="00D93DDA" w:rsidRDefault="000D7EA9" w:rsidP="00CB77E1">
            <w:pPr>
              <w:pStyle w:val="VCAAtablecondensed"/>
            </w:pPr>
            <w:r>
              <w:t>7</w:t>
            </w:r>
          </w:p>
        </w:tc>
        <w:tc>
          <w:tcPr>
            <w:tcW w:w="576" w:type="dxa"/>
          </w:tcPr>
          <w:p w14:paraId="6C232F33" w14:textId="77777777" w:rsidR="000D7EA9" w:rsidRPr="00D93DDA" w:rsidRDefault="000D7EA9" w:rsidP="00CB77E1">
            <w:pPr>
              <w:pStyle w:val="VCAAtablecondensed"/>
            </w:pPr>
            <w:r>
              <w:t>8</w:t>
            </w:r>
          </w:p>
        </w:tc>
        <w:tc>
          <w:tcPr>
            <w:tcW w:w="1008" w:type="dxa"/>
          </w:tcPr>
          <w:p w14:paraId="1CD6B123" w14:textId="77777777" w:rsidR="000D7EA9" w:rsidRPr="00D93DDA" w:rsidRDefault="000D7EA9" w:rsidP="00CB77E1">
            <w:pPr>
              <w:pStyle w:val="VCAAtablecondensed"/>
            </w:pPr>
            <w:r w:rsidRPr="00D93DDA">
              <w:t>Averag</w:t>
            </w:r>
            <w:r>
              <w:t>e</w:t>
            </w:r>
          </w:p>
        </w:tc>
      </w:tr>
      <w:tr w:rsidR="00E66B9C" w:rsidRPr="00320BB5" w14:paraId="3A839D44" w14:textId="77777777" w:rsidTr="00300CB0">
        <w:tc>
          <w:tcPr>
            <w:tcW w:w="864" w:type="dxa"/>
          </w:tcPr>
          <w:p w14:paraId="53635731" w14:textId="77777777" w:rsidR="00E66B9C" w:rsidRPr="00A30866" w:rsidRDefault="00E66B9C" w:rsidP="00E66B9C">
            <w:pPr>
              <w:pStyle w:val="VCAAtablecondensed"/>
            </w:pPr>
            <w:r w:rsidRPr="00A30866">
              <w:t>%</w:t>
            </w:r>
          </w:p>
        </w:tc>
        <w:tc>
          <w:tcPr>
            <w:tcW w:w="576" w:type="dxa"/>
          </w:tcPr>
          <w:p w14:paraId="2514C274" w14:textId="0C087D1E" w:rsidR="00E66B9C" w:rsidRPr="00AE0C8B" w:rsidRDefault="00AF48C9" w:rsidP="00E66B9C">
            <w:pPr>
              <w:pStyle w:val="VCAAtablecondensed"/>
            </w:pPr>
            <w:r>
              <w:t>0.6</w:t>
            </w:r>
          </w:p>
        </w:tc>
        <w:tc>
          <w:tcPr>
            <w:tcW w:w="576" w:type="dxa"/>
          </w:tcPr>
          <w:p w14:paraId="287492D7" w14:textId="3CB4953B" w:rsidR="00E66B9C" w:rsidRPr="00AE0C8B" w:rsidRDefault="00E66B9C" w:rsidP="00E66B9C">
            <w:pPr>
              <w:pStyle w:val="VCAAtablecondensed"/>
            </w:pPr>
            <w:r w:rsidRPr="00823A33">
              <w:t>3</w:t>
            </w:r>
          </w:p>
        </w:tc>
        <w:tc>
          <w:tcPr>
            <w:tcW w:w="576" w:type="dxa"/>
          </w:tcPr>
          <w:p w14:paraId="1B320C83" w14:textId="76CDCE26" w:rsidR="00E66B9C" w:rsidRPr="00AE0C8B" w:rsidRDefault="00E66B9C" w:rsidP="00E66B9C">
            <w:pPr>
              <w:pStyle w:val="VCAAtablecondensed"/>
            </w:pPr>
            <w:r w:rsidRPr="00823A33">
              <w:t>6</w:t>
            </w:r>
          </w:p>
        </w:tc>
        <w:tc>
          <w:tcPr>
            <w:tcW w:w="576" w:type="dxa"/>
          </w:tcPr>
          <w:p w14:paraId="6A16BF3A" w14:textId="20C593ED" w:rsidR="00E66B9C" w:rsidRPr="00AE0C8B" w:rsidRDefault="00E66B9C" w:rsidP="00E66B9C">
            <w:pPr>
              <w:pStyle w:val="VCAAtablecondensed"/>
            </w:pPr>
            <w:r w:rsidRPr="00823A33">
              <w:t>22</w:t>
            </w:r>
          </w:p>
        </w:tc>
        <w:tc>
          <w:tcPr>
            <w:tcW w:w="576" w:type="dxa"/>
          </w:tcPr>
          <w:p w14:paraId="05B2F269" w14:textId="6B6F4871" w:rsidR="00E66B9C" w:rsidRPr="00AE0C8B" w:rsidRDefault="00E66B9C" w:rsidP="00E66B9C">
            <w:pPr>
              <w:pStyle w:val="VCAAtablecondensed"/>
            </w:pPr>
            <w:r w:rsidRPr="00823A33">
              <w:t>23</w:t>
            </w:r>
          </w:p>
        </w:tc>
        <w:tc>
          <w:tcPr>
            <w:tcW w:w="576" w:type="dxa"/>
          </w:tcPr>
          <w:p w14:paraId="3D0A4D8F" w14:textId="273AF829" w:rsidR="00E66B9C" w:rsidRPr="00AE0C8B" w:rsidRDefault="00E66B9C" w:rsidP="00E66B9C">
            <w:pPr>
              <w:pStyle w:val="VCAAtablecondensed"/>
            </w:pPr>
            <w:r w:rsidRPr="00823A33">
              <w:t>16</w:t>
            </w:r>
          </w:p>
        </w:tc>
        <w:tc>
          <w:tcPr>
            <w:tcW w:w="576" w:type="dxa"/>
          </w:tcPr>
          <w:p w14:paraId="4F4E2F41" w14:textId="1C4EFFF5" w:rsidR="00E66B9C" w:rsidRPr="00AE0C8B" w:rsidRDefault="00E66B9C" w:rsidP="00E66B9C">
            <w:pPr>
              <w:pStyle w:val="VCAAtablecondensed"/>
            </w:pPr>
            <w:r w:rsidRPr="00823A33">
              <w:t>19</w:t>
            </w:r>
          </w:p>
        </w:tc>
        <w:tc>
          <w:tcPr>
            <w:tcW w:w="576" w:type="dxa"/>
          </w:tcPr>
          <w:p w14:paraId="0577B552" w14:textId="225C73B9" w:rsidR="00E66B9C" w:rsidRPr="00AE0C8B" w:rsidRDefault="00E66B9C" w:rsidP="00E66B9C">
            <w:pPr>
              <w:pStyle w:val="VCAAtablecondensed"/>
            </w:pPr>
            <w:r w:rsidRPr="00823A33">
              <w:t>11</w:t>
            </w:r>
          </w:p>
        </w:tc>
        <w:tc>
          <w:tcPr>
            <w:tcW w:w="576" w:type="dxa"/>
          </w:tcPr>
          <w:p w14:paraId="5C73C30F" w14:textId="4FD04FA1" w:rsidR="00E66B9C" w:rsidRPr="00AE0C8B" w:rsidRDefault="00E66B9C" w:rsidP="00E66B9C">
            <w:pPr>
              <w:pStyle w:val="VCAAtablecondensed"/>
            </w:pPr>
            <w:r w:rsidRPr="00823A33">
              <w:t>0</w:t>
            </w:r>
            <w:r w:rsidR="00AF48C9">
              <w:t>.0</w:t>
            </w:r>
          </w:p>
        </w:tc>
        <w:tc>
          <w:tcPr>
            <w:tcW w:w="1008" w:type="dxa"/>
          </w:tcPr>
          <w:p w14:paraId="600F0019" w14:textId="058BC203" w:rsidR="00E66B9C" w:rsidRPr="00A30866" w:rsidRDefault="00E66B9C" w:rsidP="00E66B9C">
            <w:pPr>
              <w:pStyle w:val="VCAAtablecondensed"/>
            </w:pPr>
            <w:r>
              <w:t>4</w:t>
            </w:r>
            <w:r w:rsidR="00AF48C9">
              <w:t>.4</w:t>
            </w:r>
          </w:p>
        </w:tc>
      </w:tr>
    </w:tbl>
    <w:p w14:paraId="52FAEE07" w14:textId="0D2125E2" w:rsidR="00DF4089" w:rsidRDefault="00DF4089" w:rsidP="00DF4089">
      <w:pPr>
        <w:pStyle w:val="VCAAbody"/>
      </w:pPr>
      <w:r>
        <w:t>This question required an explanation of how texture and tone colour were used to create diversity between the sections of the excerpt.</w:t>
      </w:r>
    </w:p>
    <w:p w14:paraId="41D5ED79" w14:textId="77777777" w:rsidR="00DE7C8E" w:rsidRDefault="00DF4089" w:rsidP="00DE7C8E">
      <w:pPr>
        <w:pStyle w:val="VCAAbody"/>
      </w:pPr>
      <w:r w:rsidRPr="003A45DB">
        <w:t>Texture</w:t>
      </w:r>
      <w:r>
        <w:t xml:space="preserve">: </w:t>
      </w:r>
    </w:p>
    <w:p w14:paraId="47B11084" w14:textId="290CD1A7" w:rsidR="00DF4089" w:rsidRDefault="00472AE0" w:rsidP="00300CB0">
      <w:pPr>
        <w:pStyle w:val="VCAAbody"/>
      </w:pPr>
      <w:r>
        <w:t>H</w:t>
      </w:r>
      <w:r w:rsidR="00DF4089">
        <w:t>igh</w:t>
      </w:r>
      <w:r w:rsidR="00522CB6">
        <w:t>-</w:t>
      </w:r>
      <w:r w:rsidR="00DF4089">
        <w:t>scoring responses</w:t>
      </w:r>
      <w:r w:rsidR="003A45DB">
        <w:t xml:space="preserve"> were able to identify the instruments in most sections of the excerpt, describe their roles, and explain how the changes in texture and instrument roles contributed to creating contrast and diversity in the excerpt.</w:t>
      </w:r>
    </w:p>
    <w:p w14:paraId="3E8BE829" w14:textId="7FB6BF11" w:rsidR="003A45DB" w:rsidRDefault="003A45DB" w:rsidP="00DF4089">
      <w:pPr>
        <w:pStyle w:val="VCAAbody"/>
      </w:pPr>
      <w:r>
        <w:t>The following is an example of a high-scoring response:</w:t>
      </w:r>
    </w:p>
    <w:p w14:paraId="008ED1C0" w14:textId="27D36A31" w:rsidR="003A45DB" w:rsidRPr="003A45DB" w:rsidRDefault="003A45DB" w:rsidP="0023372F">
      <w:pPr>
        <w:pStyle w:val="VCAAstudentsample"/>
      </w:pPr>
      <w:r w:rsidRPr="003A45DB">
        <w:t>The piece builds up texture from the beginning gradually in Section A, however in Section B a sudden increase in density is created, with the use of additional backing vocals, and a more erratic rhythmic pattern in the background, creating contrast and diversity between the two sections. Furthermore, the C section comes back to a more sparse, homophonic texture, compared to the previous almost polyphonic texture, as rhythms become more regular and the female vocalist becomes the main point of focus – creating diversity between the sections.</w:t>
      </w:r>
    </w:p>
    <w:p w14:paraId="6F558B86" w14:textId="6BD3B634" w:rsidR="00DE7C8E" w:rsidRDefault="003A45DB" w:rsidP="00DE7C8E">
      <w:pPr>
        <w:pStyle w:val="VCAAbody"/>
      </w:pPr>
      <w:r w:rsidRPr="003A45DB">
        <w:t>T</w:t>
      </w:r>
      <w:r>
        <w:t xml:space="preserve">one </w:t>
      </w:r>
      <w:r w:rsidR="00522CB6">
        <w:t>c</w:t>
      </w:r>
      <w:r>
        <w:t xml:space="preserve">olour: </w:t>
      </w:r>
    </w:p>
    <w:p w14:paraId="6EA109A9" w14:textId="3401CE1F" w:rsidR="003A45DB" w:rsidRDefault="00472AE0" w:rsidP="00300CB0">
      <w:pPr>
        <w:pStyle w:val="VCAAbody"/>
      </w:pPr>
      <w:r>
        <w:t>H</w:t>
      </w:r>
      <w:r w:rsidR="003A45DB">
        <w:t>igh</w:t>
      </w:r>
      <w:r w:rsidR="00DE7C8E">
        <w:t>-</w:t>
      </w:r>
      <w:r w:rsidR="003A45DB">
        <w:t xml:space="preserve">scoring responses were able to identify the instruments in most sections of the excerpt, describe their tone colour and some aspects of how the tone colour was created, such as </w:t>
      </w:r>
      <w:r w:rsidR="00CB3DA2">
        <w:t xml:space="preserve">the use of </w:t>
      </w:r>
      <w:r w:rsidR="003A45DB">
        <w:t>articulation, register and dynamics. They were then able to articulate how the tone colour contrasted between the different sections, contributing to diversity.</w:t>
      </w:r>
    </w:p>
    <w:p w14:paraId="39309923" w14:textId="77777777" w:rsidR="003A45DB" w:rsidRDefault="003A45DB" w:rsidP="003A45DB">
      <w:pPr>
        <w:pStyle w:val="VCAAbody"/>
      </w:pPr>
      <w:r>
        <w:t>The following is an example of a high-scoring response:</w:t>
      </w:r>
    </w:p>
    <w:p w14:paraId="6BF5364A" w14:textId="7423BE10" w:rsidR="003A45DB" w:rsidRDefault="003A45DB" w:rsidP="0023372F">
      <w:pPr>
        <w:pStyle w:val="VCAAstudentsample"/>
      </w:pPr>
      <w:r w:rsidRPr="003A45DB">
        <w:t>Throughout the excerpt, the use of different filters and dynamics contribute to contrasting, diverse tone colours. The guitar initially utilizes lots of reverb, with a hollow tone colour. Later, its fuller sound has a twangy tone colour, creating diversity. The use of drums and cymbals further changes the ensemble’s tone colour. In the intro, many cymbals are used, giving a metallic tone colour. In Section B a lot more snare and less cymbal is used, creating contrasting sharp tone colour, showing diversity in the drum part.</w:t>
      </w:r>
    </w:p>
    <w:p w14:paraId="2709FE5F" w14:textId="7F99FCA3" w:rsidR="003A45DB" w:rsidRDefault="003A45DB" w:rsidP="0023372F">
      <w:pPr>
        <w:pStyle w:val="VCAAHeading3"/>
      </w:pPr>
      <w:r>
        <w:t>Question 2a.</w:t>
      </w:r>
    </w:p>
    <w:tbl>
      <w:tblPr>
        <w:tblStyle w:val="VCAATableClosed"/>
        <w:tblW w:w="0" w:type="auto"/>
        <w:tblLayout w:type="fixed"/>
        <w:tblLook w:val="04A0" w:firstRow="1" w:lastRow="0" w:firstColumn="1" w:lastColumn="0" w:noHBand="0" w:noVBand="1"/>
      </w:tblPr>
      <w:tblGrid>
        <w:gridCol w:w="864"/>
        <w:gridCol w:w="576"/>
        <w:gridCol w:w="576"/>
        <w:gridCol w:w="576"/>
        <w:gridCol w:w="576"/>
        <w:gridCol w:w="576"/>
        <w:gridCol w:w="1008"/>
      </w:tblGrid>
      <w:tr w:rsidR="000D7EA9" w:rsidRPr="00D93DDA" w14:paraId="04881913" w14:textId="77777777" w:rsidTr="00CB77E1">
        <w:trPr>
          <w:cnfStyle w:val="100000000000" w:firstRow="1" w:lastRow="0" w:firstColumn="0" w:lastColumn="0" w:oddVBand="0" w:evenVBand="0" w:oddHBand="0" w:evenHBand="0" w:firstRowFirstColumn="0" w:firstRowLastColumn="0" w:lastRowFirstColumn="0" w:lastRowLastColumn="0"/>
        </w:trPr>
        <w:tc>
          <w:tcPr>
            <w:tcW w:w="864" w:type="dxa"/>
          </w:tcPr>
          <w:p w14:paraId="5BDF342E" w14:textId="77777777" w:rsidR="000D7EA9" w:rsidRPr="00D93DDA" w:rsidRDefault="000D7EA9" w:rsidP="00CB77E1">
            <w:pPr>
              <w:pStyle w:val="VCAAtablecondensed"/>
            </w:pPr>
            <w:r w:rsidRPr="00D93DDA">
              <w:t>Mark</w:t>
            </w:r>
          </w:p>
        </w:tc>
        <w:tc>
          <w:tcPr>
            <w:tcW w:w="576" w:type="dxa"/>
          </w:tcPr>
          <w:p w14:paraId="1CE1B296" w14:textId="77777777" w:rsidR="000D7EA9" w:rsidRPr="00D93DDA" w:rsidRDefault="000D7EA9" w:rsidP="00CB77E1">
            <w:pPr>
              <w:pStyle w:val="VCAAtablecondensed"/>
            </w:pPr>
            <w:r w:rsidRPr="00D93DDA">
              <w:t>0</w:t>
            </w:r>
          </w:p>
        </w:tc>
        <w:tc>
          <w:tcPr>
            <w:tcW w:w="576" w:type="dxa"/>
          </w:tcPr>
          <w:p w14:paraId="198CF139" w14:textId="77777777" w:rsidR="000D7EA9" w:rsidRPr="00D93DDA" w:rsidRDefault="000D7EA9" w:rsidP="00CB77E1">
            <w:pPr>
              <w:pStyle w:val="VCAAtablecondensed"/>
            </w:pPr>
            <w:r w:rsidRPr="00D93DDA">
              <w:t>1</w:t>
            </w:r>
          </w:p>
        </w:tc>
        <w:tc>
          <w:tcPr>
            <w:tcW w:w="576" w:type="dxa"/>
          </w:tcPr>
          <w:p w14:paraId="4F0ECB2F" w14:textId="77777777" w:rsidR="000D7EA9" w:rsidRPr="00D93DDA" w:rsidRDefault="000D7EA9" w:rsidP="00CB77E1">
            <w:pPr>
              <w:pStyle w:val="VCAAtablecondensed"/>
            </w:pPr>
            <w:r w:rsidRPr="00D93DDA">
              <w:t>2</w:t>
            </w:r>
          </w:p>
        </w:tc>
        <w:tc>
          <w:tcPr>
            <w:tcW w:w="576" w:type="dxa"/>
          </w:tcPr>
          <w:p w14:paraId="05959BC0" w14:textId="77777777" w:rsidR="000D7EA9" w:rsidRPr="00D93DDA" w:rsidRDefault="000D7EA9" w:rsidP="00CB77E1">
            <w:pPr>
              <w:pStyle w:val="VCAAtablecondensed"/>
            </w:pPr>
            <w:r>
              <w:t>3</w:t>
            </w:r>
          </w:p>
        </w:tc>
        <w:tc>
          <w:tcPr>
            <w:tcW w:w="576" w:type="dxa"/>
          </w:tcPr>
          <w:p w14:paraId="5784C7C6" w14:textId="77777777" w:rsidR="000D7EA9" w:rsidRPr="00D93DDA" w:rsidRDefault="000D7EA9" w:rsidP="00CB77E1">
            <w:pPr>
              <w:pStyle w:val="VCAAtablecondensed"/>
            </w:pPr>
            <w:r>
              <w:t>4</w:t>
            </w:r>
          </w:p>
        </w:tc>
        <w:tc>
          <w:tcPr>
            <w:tcW w:w="1008" w:type="dxa"/>
          </w:tcPr>
          <w:p w14:paraId="1BF0EB85" w14:textId="77777777" w:rsidR="000D7EA9" w:rsidRPr="00D93DDA" w:rsidRDefault="000D7EA9" w:rsidP="00CB77E1">
            <w:pPr>
              <w:pStyle w:val="VCAAtablecondensed"/>
            </w:pPr>
            <w:r w:rsidRPr="00D93DDA">
              <w:t>Averag</w:t>
            </w:r>
            <w:r>
              <w:t>e</w:t>
            </w:r>
          </w:p>
        </w:tc>
      </w:tr>
      <w:tr w:rsidR="00E66B9C" w:rsidRPr="00320BB5" w14:paraId="086B7CDF" w14:textId="77777777" w:rsidTr="00300CB0">
        <w:tc>
          <w:tcPr>
            <w:tcW w:w="864" w:type="dxa"/>
          </w:tcPr>
          <w:p w14:paraId="74369383" w14:textId="77777777" w:rsidR="00E66B9C" w:rsidRPr="00A30866" w:rsidRDefault="00E66B9C" w:rsidP="00E66B9C">
            <w:pPr>
              <w:pStyle w:val="VCAAtablecondensed"/>
            </w:pPr>
            <w:r w:rsidRPr="00A30866">
              <w:t>%</w:t>
            </w:r>
          </w:p>
        </w:tc>
        <w:tc>
          <w:tcPr>
            <w:tcW w:w="576" w:type="dxa"/>
          </w:tcPr>
          <w:p w14:paraId="6CC60FD5" w14:textId="62513FF3" w:rsidR="00E66B9C" w:rsidRPr="00AE0C8B" w:rsidRDefault="00E66B9C" w:rsidP="00E66B9C">
            <w:pPr>
              <w:pStyle w:val="VCAAtablecondensed"/>
            </w:pPr>
            <w:r w:rsidRPr="005A489F">
              <w:t>40</w:t>
            </w:r>
          </w:p>
        </w:tc>
        <w:tc>
          <w:tcPr>
            <w:tcW w:w="576" w:type="dxa"/>
          </w:tcPr>
          <w:p w14:paraId="055A5957" w14:textId="7AC9B6A7" w:rsidR="00E66B9C" w:rsidRPr="00AE0C8B" w:rsidRDefault="00E66B9C" w:rsidP="00E66B9C">
            <w:pPr>
              <w:pStyle w:val="VCAAtablecondensed"/>
            </w:pPr>
            <w:r w:rsidRPr="005A489F">
              <w:t>22</w:t>
            </w:r>
          </w:p>
        </w:tc>
        <w:tc>
          <w:tcPr>
            <w:tcW w:w="576" w:type="dxa"/>
          </w:tcPr>
          <w:p w14:paraId="762214ED" w14:textId="3A1656F8" w:rsidR="00E66B9C" w:rsidRPr="00AE0C8B" w:rsidRDefault="00E66B9C" w:rsidP="00E66B9C">
            <w:pPr>
              <w:pStyle w:val="VCAAtablecondensed"/>
            </w:pPr>
            <w:r w:rsidRPr="005A489F">
              <w:t>18</w:t>
            </w:r>
          </w:p>
        </w:tc>
        <w:tc>
          <w:tcPr>
            <w:tcW w:w="576" w:type="dxa"/>
          </w:tcPr>
          <w:p w14:paraId="1489BC64" w14:textId="06132816" w:rsidR="00E66B9C" w:rsidRPr="00AE0C8B" w:rsidRDefault="00E66B9C" w:rsidP="00E66B9C">
            <w:pPr>
              <w:pStyle w:val="VCAAtablecondensed"/>
            </w:pPr>
            <w:r w:rsidRPr="005A489F">
              <w:t>14</w:t>
            </w:r>
          </w:p>
        </w:tc>
        <w:tc>
          <w:tcPr>
            <w:tcW w:w="576" w:type="dxa"/>
          </w:tcPr>
          <w:p w14:paraId="030CF836" w14:textId="27F58C1E" w:rsidR="00E66B9C" w:rsidRPr="00AE0C8B" w:rsidRDefault="00E66B9C" w:rsidP="00E66B9C">
            <w:pPr>
              <w:pStyle w:val="VCAAtablecondensed"/>
            </w:pPr>
            <w:r w:rsidRPr="005A489F">
              <w:t>6</w:t>
            </w:r>
          </w:p>
        </w:tc>
        <w:tc>
          <w:tcPr>
            <w:tcW w:w="1008" w:type="dxa"/>
          </w:tcPr>
          <w:p w14:paraId="239AE5B8" w14:textId="3D241541" w:rsidR="00E66B9C" w:rsidRPr="00A30866" w:rsidRDefault="00E66B9C" w:rsidP="00E66B9C">
            <w:pPr>
              <w:pStyle w:val="VCAAtablecondensed"/>
            </w:pPr>
            <w:r>
              <w:t>1</w:t>
            </w:r>
            <w:r w:rsidR="00AF48C9">
              <w:t>.</w:t>
            </w:r>
            <w:r w:rsidR="00793007">
              <w:t>3</w:t>
            </w:r>
          </w:p>
        </w:tc>
      </w:tr>
    </w:tbl>
    <w:p w14:paraId="47C68C87" w14:textId="08E9D3FD" w:rsidR="003A45DB" w:rsidRDefault="003A45DB" w:rsidP="00DF4089">
      <w:pPr>
        <w:pStyle w:val="VCAAbody"/>
      </w:pPr>
      <w:r>
        <w:t>This question required students to complete the blank section of the table to identify the structure of the second part of the excerpt. The correct response was:</w:t>
      </w:r>
    </w:p>
    <w:p w14:paraId="799EB691" w14:textId="77777777" w:rsidR="003A45DB" w:rsidRPr="00C30048" w:rsidRDefault="003A45DB" w:rsidP="00352FCC">
      <w:pPr>
        <w:pStyle w:val="VCAAbullet"/>
      </w:pPr>
      <w:r w:rsidRPr="00C30048">
        <w:t>B</w:t>
      </w:r>
    </w:p>
    <w:p w14:paraId="58CECF10" w14:textId="77777777" w:rsidR="003A45DB" w:rsidRPr="00C30048" w:rsidRDefault="003A45DB" w:rsidP="00352FCC">
      <w:pPr>
        <w:pStyle w:val="VCAAbullet"/>
      </w:pPr>
      <w:r w:rsidRPr="00C30048">
        <w:t xml:space="preserve">A </w:t>
      </w:r>
    </w:p>
    <w:p w14:paraId="10EA725B" w14:textId="3F7AB34C" w:rsidR="003A45DB" w:rsidRPr="00C30048" w:rsidRDefault="003A45DB" w:rsidP="00352FCC">
      <w:pPr>
        <w:pStyle w:val="VCAAbullet"/>
      </w:pPr>
      <w:r w:rsidRPr="00C30048">
        <w:t>Bridge/Transition/B1</w:t>
      </w:r>
      <w:r w:rsidR="003D1830">
        <w:t xml:space="preserve"> </w:t>
      </w:r>
      <w:r w:rsidR="00CB3DA2">
        <w:t>(</w:t>
      </w:r>
      <w:r>
        <w:t>D was also accepted</w:t>
      </w:r>
      <w:r w:rsidR="00CB3DA2">
        <w:t>)</w:t>
      </w:r>
    </w:p>
    <w:p w14:paraId="08E5F96E" w14:textId="0D31C2DC" w:rsidR="003A45DB" w:rsidRPr="003A45DB" w:rsidRDefault="003A45DB" w:rsidP="00352FCC">
      <w:pPr>
        <w:pStyle w:val="VCAAbullet"/>
      </w:pPr>
      <w:r w:rsidRPr="00C30048">
        <w:t>B</w:t>
      </w:r>
    </w:p>
    <w:p w14:paraId="61DCA2F6" w14:textId="77777777" w:rsidR="000D7EA9" w:rsidRDefault="000D7EA9" w:rsidP="004B6FDE">
      <w:pPr>
        <w:pStyle w:val="VCAAbody"/>
      </w:pPr>
      <w:r>
        <w:br w:type="page"/>
      </w:r>
    </w:p>
    <w:p w14:paraId="55020B8F" w14:textId="4DFFFB1E" w:rsidR="003A45DB" w:rsidRDefault="003A45DB" w:rsidP="0023372F">
      <w:pPr>
        <w:pStyle w:val="VCAAHeading3"/>
      </w:pPr>
      <w:r>
        <w:lastRenderedPageBreak/>
        <w:t>Question 2b</w:t>
      </w:r>
      <w:r w:rsidR="009E1098">
        <w:t>.</w:t>
      </w:r>
    </w:p>
    <w:tbl>
      <w:tblPr>
        <w:tblStyle w:val="VCAATableClosed"/>
        <w:tblW w:w="0" w:type="auto"/>
        <w:tblLayout w:type="fixed"/>
        <w:tblLook w:val="04A0" w:firstRow="1" w:lastRow="0" w:firstColumn="1" w:lastColumn="0" w:noHBand="0" w:noVBand="1"/>
      </w:tblPr>
      <w:tblGrid>
        <w:gridCol w:w="864"/>
        <w:gridCol w:w="576"/>
        <w:gridCol w:w="576"/>
        <w:gridCol w:w="576"/>
        <w:gridCol w:w="576"/>
        <w:gridCol w:w="576"/>
        <w:gridCol w:w="576"/>
        <w:gridCol w:w="576"/>
        <w:gridCol w:w="1008"/>
      </w:tblGrid>
      <w:tr w:rsidR="000D7EA9" w:rsidRPr="00D93DDA" w14:paraId="149FDF76" w14:textId="77777777" w:rsidTr="00CB77E1">
        <w:trPr>
          <w:cnfStyle w:val="100000000000" w:firstRow="1" w:lastRow="0" w:firstColumn="0" w:lastColumn="0" w:oddVBand="0" w:evenVBand="0" w:oddHBand="0" w:evenHBand="0" w:firstRowFirstColumn="0" w:firstRowLastColumn="0" w:lastRowFirstColumn="0" w:lastRowLastColumn="0"/>
        </w:trPr>
        <w:tc>
          <w:tcPr>
            <w:tcW w:w="864" w:type="dxa"/>
          </w:tcPr>
          <w:p w14:paraId="35A0881D" w14:textId="77777777" w:rsidR="000D7EA9" w:rsidRPr="00D93DDA" w:rsidRDefault="000D7EA9" w:rsidP="00CB77E1">
            <w:pPr>
              <w:pStyle w:val="VCAAtablecondensed"/>
            </w:pPr>
            <w:bookmarkStart w:id="2" w:name="_Hlk184996485"/>
            <w:r w:rsidRPr="00D93DDA">
              <w:t>Mark</w:t>
            </w:r>
          </w:p>
        </w:tc>
        <w:tc>
          <w:tcPr>
            <w:tcW w:w="576" w:type="dxa"/>
          </w:tcPr>
          <w:p w14:paraId="6A928AB6" w14:textId="77777777" w:rsidR="000D7EA9" w:rsidRPr="00D93DDA" w:rsidRDefault="000D7EA9" w:rsidP="00CB77E1">
            <w:pPr>
              <w:pStyle w:val="VCAAtablecondensed"/>
            </w:pPr>
            <w:r w:rsidRPr="00D93DDA">
              <w:t>0</w:t>
            </w:r>
          </w:p>
        </w:tc>
        <w:tc>
          <w:tcPr>
            <w:tcW w:w="576" w:type="dxa"/>
          </w:tcPr>
          <w:p w14:paraId="12E06194" w14:textId="77777777" w:rsidR="000D7EA9" w:rsidRPr="00D93DDA" w:rsidRDefault="000D7EA9" w:rsidP="00CB77E1">
            <w:pPr>
              <w:pStyle w:val="VCAAtablecondensed"/>
            </w:pPr>
            <w:r w:rsidRPr="00D93DDA">
              <w:t>1</w:t>
            </w:r>
          </w:p>
        </w:tc>
        <w:tc>
          <w:tcPr>
            <w:tcW w:w="576" w:type="dxa"/>
          </w:tcPr>
          <w:p w14:paraId="450C2F1A" w14:textId="77777777" w:rsidR="000D7EA9" w:rsidRPr="00D93DDA" w:rsidRDefault="000D7EA9" w:rsidP="00CB77E1">
            <w:pPr>
              <w:pStyle w:val="VCAAtablecondensed"/>
            </w:pPr>
            <w:r w:rsidRPr="00D93DDA">
              <w:t>2</w:t>
            </w:r>
          </w:p>
        </w:tc>
        <w:tc>
          <w:tcPr>
            <w:tcW w:w="576" w:type="dxa"/>
          </w:tcPr>
          <w:p w14:paraId="7F77C518" w14:textId="77777777" w:rsidR="000D7EA9" w:rsidRPr="00D93DDA" w:rsidRDefault="000D7EA9" w:rsidP="00CB77E1">
            <w:pPr>
              <w:pStyle w:val="VCAAtablecondensed"/>
            </w:pPr>
            <w:r>
              <w:t>3</w:t>
            </w:r>
          </w:p>
        </w:tc>
        <w:tc>
          <w:tcPr>
            <w:tcW w:w="576" w:type="dxa"/>
          </w:tcPr>
          <w:p w14:paraId="30D122F4" w14:textId="77777777" w:rsidR="000D7EA9" w:rsidRPr="00D93DDA" w:rsidRDefault="000D7EA9" w:rsidP="00CB77E1">
            <w:pPr>
              <w:pStyle w:val="VCAAtablecondensed"/>
            </w:pPr>
            <w:r>
              <w:t>4</w:t>
            </w:r>
          </w:p>
        </w:tc>
        <w:tc>
          <w:tcPr>
            <w:tcW w:w="576" w:type="dxa"/>
          </w:tcPr>
          <w:p w14:paraId="6236C095" w14:textId="77777777" w:rsidR="000D7EA9" w:rsidRPr="00D93DDA" w:rsidRDefault="000D7EA9" w:rsidP="00CB77E1">
            <w:pPr>
              <w:pStyle w:val="VCAAtablecondensed"/>
            </w:pPr>
            <w:r>
              <w:t>5</w:t>
            </w:r>
          </w:p>
        </w:tc>
        <w:tc>
          <w:tcPr>
            <w:tcW w:w="576" w:type="dxa"/>
          </w:tcPr>
          <w:p w14:paraId="6986FB14" w14:textId="77777777" w:rsidR="000D7EA9" w:rsidRPr="00D93DDA" w:rsidRDefault="000D7EA9" w:rsidP="00CB77E1">
            <w:pPr>
              <w:pStyle w:val="VCAAtablecondensed"/>
            </w:pPr>
            <w:r>
              <w:t>6</w:t>
            </w:r>
          </w:p>
        </w:tc>
        <w:tc>
          <w:tcPr>
            <w:tcW w:w="1008" w:type="dxa"/>
          </w:tcPr>
          <w:p w14:paraId="7A5B1E21" w14:textId="77777777" w:rsidR="000D7EA9" w:rsidRPr="00D93DDA" w:rsidRDefault="000D7EA9" w:rsidP="00CB77E1">
            <w:pPr>
              <w:pStyle w:val="VCAAtablecondensed"/>
            </w:pPr>
            <w:r w:rsidRPr="00D93DDA">
              <w:t>Averag</w:t>
            </w:r>
            <w:r>
              <w:t>e</w:t>
            </w:r>
          </w:p>
        </w:tc>
      </w:tr>
      <w:tr w:rsidR="00E66B9C" w:rsidRPr="00320BB5" w14:paraId="44325A76" w14:textId="77777777" w:rsidTr="00300CB0">
        <w:tc>
          <w:tcPr>
            <w:tcW w:w="864" w:type="dxa"/>
          </w:tcPr>
          <w:p w14:paraId="544C74ED" w14:textId="77777777" w:rsidR="00E66B9C" w:rsidRPr="00A30866" w:rsidRDefault="00E66B9C" w:rsidP="00E66B9C">
            <w:pPr>
              <w:pStyle w:val="VCAAtablecondensed"/>
            </w:pPr>
            <w:r w:rsidRPr="00A30866">
              <w:t>%</w:t>
            </w:r>
          </w:p>
        </w:tc>
        <w:tc>
          <w:tcPr>
            <w:tcW w:w="576" w:type="dxa"/>
          </w:tcPr>
          <w:p w14:paraId="142E97BE" w14:textId="613D4C8A" w:rsidR="00E66B9C" w:rsidRPr="00AE0C8B" w:rsidRDefault="00AF48C9" w:rsidP="00E66B9C">
            <w:pPr>
              <w:pStyle w:val="VCAAtablecondensed"/>
            </w:pPr>
            <w:r>
              <w:t>0.6</w:t>
            </w:r>
          </w:p>
        </w:tc>
        <w:tc>
          <w:tcPr>
            <w:tcW w:w="576" w:type="dxa"/>
          </w:tcPr>
          <w:p w14:paraId="5A802039" w14:textId="40F9DE5C" w:rsidR="00E66B9C" w:rsidRPr="00AE0C8B" w:rsidRDefault="00E66B9C" w:rsidP="00E66B9C">
            <w:pPr>
              <w:pStyle w:val="VCAAtablecondensed"/>
            </w:pPr>
            <w:r w:rsidRPr="00B91E40">
              <w:t>9</w:t>
            </w:r>
          </w:p>
        </w:tc>
        <w:tc>
          <w:tcPr>
            <w:tcW w:w="576" w:type="dxa"/>
          </w:tcPr>
          <w:p w14:paraId="00612080" w14:textId="059E5171" w:rsidR="00E66B9C" w:rsidRPr="00AE0C8B" w:rsidRDefault="00E66B9C" w:rsidP="00E66B9C">
            <w:pPr>
              <w:pStyle w:val="VCAAtablecondensed"/>
            </w:pPr>
            <w:r w:rsidRPr="00B91E40">
              <w:t>26</w:t>
            </w:r>
          </w:p>
        </w:tc>
        <w:tc>
          <w:tcPr>
            <w:tcW w:w="576" w:type="dxa"/>
          </w:tcPr>
          <w:p w14:paraId="2928704B" w14:textId="12EC3829" w:rsidR="00E66B9C" w:rsidRPr="00AE0C8B" w:rsidRDefault="00E66B9C" w:rsidP="00E66B9C">
            <w:pPr>
              <w:pStyle w:val="VCAAtablecondensed"/>
            </w:pPr>
            <w:r w:rsidRPr="00B91E40">
              <w:t>30</w:t>
            </w:r>
          </w:p>
        </w:tc>
        <w:tc>
          <w:tcPr>
            <w:tcW w:w="576" w:type="dxa"/>
          </w:tcPr>
          <w:p w14:paraId="0F68C405" w14:textId="0B333B8A" w:rsidR="00E66B9C" w:rsidRPr="00AE0C8B" w:rsidRDefault="00E66B9C" w:rsidP="00E66B9C">
            <w:pPr>
              <w:pStyle w:val="VCAAtablecondensed"/>
            </w:pPr>
            <w:r w:rsidRPr="00B91E40">
              <w:t>24</w:t>
            </w:r>
          </w:p>
        </w:tc>
        <w:tc>
          <w:tcPr>
            <w:tcW w:w="576" w:type="dxa"/>
          </w:tcPr>
          <w:p w14:paraId="41349C5A" w14:textId="477FCAEA" w:rsidR="00E66B9C" w:rsidRPr="00AE0C8B" w:rsidRDefault="00E66B9C" w:rsidP="00E66B9C">
            <w:pPr>
              <w:pStyle w:val="VCAAtablecondensed"/>
            </w:pPr>
            <w:r w:rsidRPr="00B91E40">
              <w:t>6</w:t>
            </w:r>
          </w:p>
        </w:tc>
        <w:tc>
          <w:tcPr>
            <w:tcW w:w="576" w:type="dxa"/>
          </w:tcPr>
          <w:p w14:paraId="1A5F0CCD" w14:textId="0C984C2D" w:rsidR="00E66B9C" w:rsidRPr="00AE0C8B" w:rsidRDefault="00E66B9C" w:rsidP="00E66B9C">
            <w:pPr>
              <w:pStyle w:val="VCAAtablecondensed"/>
            </w:pPr>
            <w:r w:rsidRPr="00B91E40">
              <w:t>5</w:t>
            </w:r>
          </w:p>
        </w:tc>
        <w:tc>
          <w:tcPr>
            <w:tcW w:w="1008" w:type="dxa"/>
          </w:tcPr>
          <w:p w14:paraId="4B7AE1B9" w14:textId="19149409" w:rsidR="00E66B9C" w:rsidRPr="00A30866" w:rsidRDefault="00E66B9C" w:rsidP="00E66B9C">
            <w:pPr>
              <w:pStyle w:val="VCAAtablecondensed"/>
            </w:pPr>
            <w:r>
              <w:t>3</w:t>
            </w:r>
            <w:r w:rsidR="00AF48C9">
              <w:t>.</w:t>
            </w:r>
            <w:r w:rsidR="00793007">
              <w:t>1</w:t>
            </w:r>
          </w:p>
        </w:tc>
      </w:tr>
    </w:tbl>
    <w:bookmarkEnd w:id="2"/>
    <w:p w14:paraId="0450F150" w14:textId="77777777" w:rsidR="00325FDF" w:rsidRDefault="003A45DB" w:rsidP="003A45DB">
      <w:pPr>
        <w:pStyle w:val="VCAAbody"/>
      </w:pPr>
      <w:r>
        <w:t xml:space="preserve">This question required students to describe the use of repetition in the excerpt. </w:t>
      </w:r>
    </w:p>
    <w:p w14:paraId="18BA930B" w14:textId="612AB814" w:rsidR="00325FDF" w:rsidRDefault="003A45DB" w:rsidP="00300CB0">
      <w:pPr>
        <w:pStyle w:val="VCAAbody"/>
      </w:pPr>
      <w:r>
        <w:t xml:space="preserve">High-scoring students were able to note the repetition of themes A, B and C throughout the excerpt, with multiple repetition of the same themes and motifs, with slight variations. </w:t>
      </w:r>
      <w:r w:rsidR="006D0343">
        <w:t xml:space="preserve">They </w:t>
      </w:r>
      <w:r>
        <w:t>provided specific examples of repetition</w:t>
      </w:r>
      <w:r w:rsidR="00DE7C8E">
        <w:t>,</w:t>
      </w:r>
      <w:r>
        <w:t xml:space="preserve"> and identified the instruments involved.</w:t>
      </w:r>
    </w:p>
    <w:p w14:paraId="2B8D7312" w14:textId="184FF0D0" w:rsidR="003A45DB" w:rsidRDefault="003A45DB" w:rsidP="00300CB0">
      <w:pPr>
        <w:pStyle w:val="VCAAbody"/>
      </w:pPr>
      <w:r>
        <w:t>Students who were able to fully describe the use of repetition with reference to specific examples in the excerpt were awarded the highest marks.</w:t>
      </w:r>
    </w:p>
    <w:p w14:paraId="0CFA4E3B" w14:textId="51ECCFB5" w:rsidR="003A45DB" w:rsidRDefault="003A45DB" w:rsidP="0023372F">
      <w:pPr>
        <w:pStyle w:val="VCAAHeading3"/>
      </w:pPr>
      <w:r>
        <w:t>Question 2c</w:t>
      </w:r>
    </w:p>
    <w:tbl>
      <w:tblPr>
        <w:tblStyle w:val="VCAATableClosed"/>
        <w:tblW w:w="0" w:type="auto"/>
        <w:tblLayout w:type="fixed"/>
        <w:tblLook w:val="04A0" w:firstRow="1" w:lastRow="0" w:firstColumn="1" w:lastColumn="0" w:noHBand="0" w:noVBand="1"/>
      </w:tblPr>
      <w:tblGrid>
        <w:gridCol w:w="864"/>
        <w:gridCol w:w="576"/>
        <w:gridCol w:w="576"/>
        <w:gridCol w:w="576"/>
        <w:gridCol w:w="576"/>
        <w:gridCol w:w="576"/>
        <w:gridCol w:w="576"/>
        <w:gridCol w:w="576"/>
        <w:gridCol w:w="576"/>
        <w:gridCol w:w="576"/>
        <w:gridCol w:w="576"/>
        <w:gridCol w:w="576"/>
        <w:gridCol w:w="1008"/>
      </w:tblGrid>
      <w:tr w:rsidR="000D7EA9" w:rsidRPr="00D93DDA" w14:paraId="27B037D5" w14:textId="77777777" w:rsidTr="00CB77E1">
        <w:trPr>
          <w:cnfStyle w:val="100000000000" w:firstRow="1" w:lastRow="0" w:firstColumn="0" w:lastColumn="0" w:oddVBand="0" w:evenVBand="0" w:oddHBand="0" w:evenHBand="0" w:firstRowFirstColumn="0" w:firstRowLastColumn="0" w:lastRowFirstColumn="0" w:lastRowLastColumn="0"/>
        </w:trPr>
        <w:tc>
          <w:tcPr>
            <w:tcW w:w="864" w:type="dxa"/>
          </w:tcPr>
          <w:p w14:paraId="2C0124CE" w14:textId="77777777" w:rsidR="000D7EA9" w:rsidRPr="00D93DDA" w:rsidRDefault="000D7EA9" w:rsidP="00CB77E1">
            <w:pPr>
              <w:pStyle w:val="VCAAtablecondensed"/>
            </w:pPr>
            <w:r w:rsidRPr="00D93DDA">
              <w:t>Mark</w:t>
            </w:r>
          </w:p>
        </w:tc>
        <w:tc>
          <w:tcPr>
            <w:tcW w:w="576" w:type="dxa"/>
          </w:tcPr>
          <w:p w14:paraId="42EDB5E6" w14:textId="77777777" w:rsidR="000D7EA9" w:rsidRPr="00D93DDA" w:rsidRDefault="000D7EA9" w:rsidP="00CB77E1">
            <w:pPr>
              <w:pStyle w:val="VCAAtablecondensed"/>
            </w:pPr>
            <w:r w:rsidRPr="00D93DDA">
              <w:t>0</w:t>
            </w:r>
          </w:p>
        </w:tc>
        <w:tc>
          <w:tcPr>
            <w:tcW w:w="576" w:type="dxa"/>
          </w:tcPr>
          <w:p w14:paraId="346801D6" w14:textId="77777777" w:rsidR="000D7EA9" w:rsidRPr="00D93DDA" w:rsidRDefault="000D7EA9" w:rsidP="00CB77E1">
            <w:pPr>
              <w:pStyle w:val="VCAAtablecondensed"/>
            </w:pPr>
            <w:r w:rsidRPr="00D93DDA">
              <w:t>1</w:t>
            </w:r>
          </w:p>
        </w:tc>
        <w:tc>
          <w:tcPr>
            <w:tcW w:w="576" w:type="dxa"/>
          </w:tcPr>
          <w:p w14:paraId="151B3AF2" w14:textId="77777777" w:rsidR="000D7EA9" w:rsidRPr="00D93DDA" w:rsidRDefault="000D7EA9" w:rsidP="00CB77E1">
            <w:pPr>
              <w:pStyle w:val="VCAAtablecondensed"/>
            </w:pPr>
            <w:r w:rsidRPr="00D93DDA">
              <w:t>2</w:t>
            </w:r>
          </w:p>
        </w:tc>
        <w:tc>
          <w:tcPr>
            <w:tcW w:w="576" w:type="dxa"/>
          </w:tcPr>
          <w:p w14:paraId="50B12556" w14:textId="77777777" w:rsidR="000D7EA9" w:rsidRPr="00D93DDA" w:rsidRDefault="000D7EA9" w:rsidP="00CB77E1">
            <w:pPr>
              <w:pStyle w:val="VCAAtablecondensed"/>
            </w:pPr>
            <w:r>
              <w:t>3</w:t>
            </w:r>
          </w:p>
        </w:tc>
        <w:tc>
          <w:tcPr>
            <w:tcW w:w="576" w:type="dxa"/>
          </w:tcPr>
          <w:p w14:paraId="36F242C3" w14:textId="77777777" w:rsidR="000D7EA9" w:rsidRPr="00D93DDA" w:rsidRDefault="000D7EA9" w:rsidP="00CB77E1">
            <w:pPr>
              <w:pStyle w:val="VCAAtablecondensed"/>
            </w:pPr>
            <w:r>
              <w:t>4</w:t>
            </w:r>
          </w:p>
        </w:tc>
        <w:tc>
          <w:tcPr>
            <w:tcW w:w="576" w:type="dxa"/>
          </w:tcPr>
          <w:p w14:paraId="06F8099C" w14:textId="77777777" w:rsidR="000D7EA9" w:rsidRPr="00D93DDA" w:rsidRDefault="000D7EA9" w:rsidP="00CB77E1">
            <w:pPr>
              <w:pStyle w:val="VCAAtablecondensed"/>
            </w:pPr>
            <w:r>
              <w:t>5</w:t>
            </w:r>
          </w:p>
        </w:tc>
        <w:tc>
          <w:tcPr>
            <w:tcW w:w="576" w:type="dxa"/>
          </w:tcPr>
          <w:p w14:paraId="7495662F" w14:textId="77777777" w:rsidR="000D7EA9" w:rsidRPr="00D93DDA" w:rsidRDefault="000D7EA9" w:rsidP="00CB77E1">
            <w:pPr>
              <w:pStyle w:val="VCAAtablecondensed"/>
            </w:pPr>
            <w:r>
              <w:t>6</w:t>
            </w:r>
          </w:p>
        </w:tc>
        <w:tc>
          <w:tcPr>
            <w:tcW w:w="576" w:type="dxa"/>
          </w:tcPr>
          <w:p w14:paraId="227E01FA" w14:textId="77777777" w:rsidR="000D7EA9" w:rsidRPr="00D93DDA" w:rsidRDefault="000D7EA9" w:rsidP="00CB77E1">
            <w:pPr>
              <w:pStyle w:val="VCAAtablecondensed"/>
            </w:pPr>
            <w:r>
              <w:t>7</w:t>
            </w:r>
          </w:p>
        </w:tc>
        <w:tc>
          <w:tcPr>
            <w:tcW w:w="576" w:type="dxa"/>
          </w:tcPr>
          <w:p w14:paraId="571E92AF" w14:textId="77777777" w:rsidR="000D7EA9" w:rsidRDefault="000D7EA9" w:rsidP="00CB77E1">
            <w:pPr>
              <w:pStyle w:val="VCAAtablecondensed"/>
            </w:pPr>
            <w:r>
              <w:t>8</w:t>
            </w:r>
          </w:p>
        </w:tc>
        <w:tc>
          <w:tcPr>
            <w:tcW w:w="576" w:type="dxa"/>
          </w:tcPr>
          <w:p w14:paraId="4AEE2CA0" w14:textId="77777777" w:rsidR="000D7EA9" w:rsidRDefault="000D7EA9" w:rsidP="00CB77E1">
            <w:pPr>
              <w:pStyle w:val="VCAAtablecondensed"/>
            </w:pPr>
            <w:r>
              <w:t>9</w:t>
            </w:r>
          </w:p>
        </w:tc>
        <w:tc>
          <w:tcPr>
            <w:tcW w:w="576" w:type="dxa"/>
          </w:tcPr>
          <w:p w14:paraId="2E32C2EE" w14:textId="77777777" w:rsidR="000D7EA9" w:rsidRPr="00D93DDA" w:rsidRDefault="000D7EA9" w:rsidP="00CB77E1">
            <w:pPr>
              <w:pStyle w:val="VCAAtablecondensed"/>
            </w:pPr>
            <w:r>
              <w:t>10</w:t>
            </w:r>
          </w:p>
        </w:tc>
        <w:tc>
          <w:tcPr>
            <w:tcW w:w="1008" w:type="dxa"/>
          </w:tcPr>
          <w:p w14:paraId="6C6CDEE7" w14:textId="77777777" w:rsidR="000D7EA9" w:rsidRPr="00D93DDA" w:rsidRDefault="000D7EA9" w:rsidP="00CB77E1">
            <w:pPr>
              <w:pStyle w:val="VCAAtablecondensed"/>
            </w:pPr>
            <w:r w:rsidRPr="00D93DDA">
              <w:t>Averag</w:t>
            </w:r>
            <w:r>
              <w:t>e</w:t>
            </w:r>
          </w:p>
        </w:tc>
      </w:tr>
      <w:tr w:rsidR="00E66B9C" w:rsidRPr="00320BB5" w14:paraId="579F8C49" w14:textId="77777777" w:rsidTr="00300CB0">
        <w:tc>
          <w:tcPr>
            <w:tcW w:w="864" w:type="dxa"/>
          </w:tcPr>
          <w:p w14:paraId="2E5AC038" w14:textId="77777777" w:rsidR="00E66B9C" w:rsidRPr="00A30866" w:rsidRDefault="00E66B9C" w:rsidP="00E66B9C">
            <w:pPr>
              <w:pStyle w:val="VCAAtablecondensed"/>
            </w:pPr>
            <w:r w:rsidRPr="00A30866">
              <w:t>%</w:t>
            </w:r>
          </w:p>
        </w:tc>
        <w:tc>
          <w:tcPr>
            <w:tcW w:w="576" w:type="dxa"/>
          </w:tcPr>
          <w:p w14:paraId="6A8CF603" w14:textId="4DB73117" w:rsidR="00E66B9C" w:rsidRPr="00AE0C8B" w:rsidRDefault="00E66B9C" w:rsidP="00E66B9C">
            <w:pPr>
              <w:pStyle w:val="VCAAtablecondensed"/>
            </w:pPr>
            <w:r w:rsidRPr="003C2D1D">
              <w:t>0</w:t>
            </w:r>
            <w:r w:rsidR="00AF48C9">
              <w:t>.0</w:t>
            </w:r>
          </w:p>
        </w:tc>
        <w:tc>
          <w:tcPr>
            <w:tcW w:w="576" w:type="dxa"/>
          </w:tcPr>
          <w:p w14:paraId="3CC6D0D8" w14:textId="07E32F9A" w:rsidR="00E66B9C" w:rsidRPr="00AE0C8B" w:rsidRDefault="00E66B9C" w:rsidP="00E66B9C">
            <w:pPr>
              <w:pStyle w:val="VCAAtablecondensed"/>
            </w:pPr>
            <w:r w:rsidRPr="003C2D1D">
              <w:t>2</w:t>
            </w:r>
          </w:p>
        </w:tc>
        <w:tc>
          <w:tcPr>
            <w:tcW w:w="576" w:type="dxa"/>
          </w:tcPr>
          <w:p w14:paraId="3246BCB2" w14:textId="4348EC71" w:rsidR="00E66B9C" w:rsidRPr="00AE0C8B" w:rsidRDefault="00E66B9C" w:rsidP="00E66B9C">
            <w:pPr>
              <w:pStyle w:val="VCAAtablecondensed"/>
            </w:pPr>
            <w:r w:rsidRPr="003C2D1D">
              <w:t>7</w:t>
            </w:r>
          </w:p>
        </w:tc>
        <w:tc>
          <w:tcPr>
            <w:tcW w:w="576" w:type="dxa"/>
          </w:tcPr>
          <w:p w14:paraId="5EC1C46A" w14:textId="5FA37634" w:rsidR="00E66B9C" w:rsidRPr="00AE0C8B" w:rsidRDefault="00E66B9C" w:rsidP="00E66B9C">
            <w:pPr>
              <w:pStyle w:val="VCAAtablecondensed"/>
            </w:pPr>
            <w:r w:rsidRPr="003C2D1D">
              <w:t>15</w:t>
            </w:r>
          </w:p>
        </w:tc>
        <w:tc>
          <w:tcPr>
            <w:tcW w:w="576" w:type="dxa"/>
          </w:tcPr>
          <w:p w14:paraId="4A9908D9" w14:textId="52872552" w:rsidR="00E66B9C" w:rsidRPr="00AE0C8B" w:rsidRDefault="00E66B9C" w:rsidP="00E66B9C">
            <w:pPr>
              <w:pStyle w:val="VCAAtablecondensed"/>
            </w:pPr>
            <w:r w:rsidRPr="003C2D1D">
              <w:t>17</w:t>
            </w:r>
          </w:p>
        </w:tc>
        <w:tc>
          <w:tcPr>
            <w:tcW w:w="576" w:type="dxa"/>
          </w:tcPr>
          <w:p w14:paraId="6BF54DB6" w14:textId="5AA6A484" w:rsidR="00E66B9C" w:rsidRPr="00AE0C8B" w:rsidRDefault="00E66B9C" w:rsidP="00E66B9C">
            <w:pPr>
              <w:pStyle w:val="VCAAtablecondensed"/>
            </w:pPr>
            <w:r w:rsidRPr="003C2D1D">
              <w:t>21</w:t>
            </w:r>
          </w:p>
        </w:tc>
        <w:tc>
          <w:tcPr>
            <w:tcW w:w="576" w:type="dxa"/>
          </w:tcPr>
          <w:p w14:paraId="3CB33A00" w14:textId="5D55243C" w:rsidR="00E66B9C" w:rsidRPr="00AE0C8B" w:rsidRDefault="00E66B9C" w:rsidP="00E66B9C">
            <w:pPr>
              <w:pStyle w:val="VCAAtablecondensed"/>
            </w:pPr>
            <w:r w:rsidRPr="003C2D1D">
              <w:t>20</w:t>
            </w:r>
          </w:p>
        </w:tc>
        <w:tc>
          <w:tcPr>
            <w:tcW w:w="576" w:type="dxa"/>
          </w:tcPr>
          <w:p w14:paraId="42C4E7A5" w14:textId="3425C771" w:rsidR="00E66B9C" w:rsidRPr="00AE0C8B" w:rsidRDefault="00E66B9C" w:rsidP="00E66B9C">
            <w:pPr>
              <w:pStyle w:val="VCAAtablecondensed"/>
            </w:pPr>
            <w:r w:rsidRPr="003C2D1D">
              <w:t>7</w:t>
            </w:r>
          </w:p>
        </w:tc>
        <w:tc>
          <w:tcPr>
            <w:tcW w:w="576" w:type="dxa"/>
          </w:tcPr>
          <w:p w14:paraId="16F77006" w14:textId="28610AD3" w:rsidR="00E66B9C" w:rsidRPr="00AE0C8B" w:rsidRDefault="00E66B9C" w:rsidP="00E66B9C">
            <w:pPr>
              <w:pStyle w:val="VCAAtablecondensed"/>
            </w:pPr>
            <w:r w:rsidRPr="003C2D1D">
              <w:t>7</w:t>
            </w:r>
          </w:p>
        </w:tc>
        <w:tc>
          <w:tcPr>
            <w:tcW w:w="576" w:type="dxa"/>
          </w:tcPr>
          <w:p w14:paraId="2D9149CF" w14:textId="6190721E" w:rsidR="00E66B9C" w:rsidRPr="00AE0C8B" w:rsidRDefault="00E66B9C" w:rsidP="00E66B9C">
            <w:pPr>
              <w:pStyle w:val="VCAAtablecondensed"/>
            </w:pPr>
            <w:r w:rsidRPr="003C2D1D">
              <w:t>2</w:t>
            </w:r>
          </w:p>
        </w:tc>
        <w:tc>
          <w:tcPr>
            <w:tcW w:w="576" w:type="dxa"/>
          </w:tcPr>
          <w:p w14:paraId="39C94372" w14:textId="7D76D684" w:rsidR="00E66B9C" w:rsidRPr="00AE0C8B" w:rsidRDefault="00E66B9C" w:rsidP="00E66B9C">
            <w:pPr>
              <w:pStyle w:val="VCAAtablecondensed"/>
            </w:pPr>
            <w:r w:rsidRPr="003C2D1D">
              <w:t>1</w:t>
            </w:r>
          </w:p>
        </w:tc>
        <w:tc>
          <w:tcPr>
            <w:tcW w:w="1008" w:type="dxa"/>
          </w:tcPr>
          <w:p w14:paraId="792D3D8F" w14:textId="53107C30" w:rsidR="00E66B9C" w:rsidRPr="00A30866" w:rsidRDefault="00E66B9C" w:rsidP="00E66B9C">
            <w:pPr>
              <w:pStyle w:val="VCAAtablecondensed"/>
            </w:pPr>
            <w:r>
              <w:t>5</w:t>
            </w:r>
            <w:r w:rsidR="00AF48C9">
              <w:t>.0</w:t>
            </w:r>
          </w:p>
        </w:tc>
      </w:tr>
    </w:tbl>
    <w:p w14:paraId="67CDB752" w14:textId="430C9FE0" w:rsidR="00CB3DA2" w:rsidRDefault="003A45DB" w:rsidP="003A45DB">
      <w:pPr>
        <w:pStyle w:val="VCAAbody"/>
      </w:pPr>
      <w:r>
        <w:t xml:space="preserve">This question required students to select two elements of music from a list of three, and explain how they were used to create variation. </w:t>
      </w:r>
      <w:r w:rsidR="00DE7C8E">
        <w:t>High-</w:t>
      </w:r>
      <w:r>
        <w:t>scoring responses were those that demonstrated a clear and thorough explanation of how variation was created, using a thorough analysis of the selected element</w:t>
      </w:r>
      <w:r w:rsidR="00045951">
        <w:t>,</w:t>
      </w:r>
      <w:r>
        <w:t xml:space="preserve"> supported by specific examples from the excerpt. </w:t>
      </w:r>
    </w:p>
    <w:p w14:paraId="49683F15" w14:textId="51E62872" w:rsidR="00CB3DA2" w:rsidRDefault="00DE7C8E" w:rsidP="003A45DB">
      <w:pPr>
        <w:pStyle w:val="VCAAbody"/>
      </w:pPr>
      <w:r>
        <w:t>Low</w:t>
      </w:r>
      <w:r w:rsidR="00045951">
        <w:t>er</w:t>
      </w:r>
      <w:r>
        <w:t>-</w:t>
      </w:r>
      <w:r w:rsidR="00CB3DA2">
        <w:t>scoring responses displayed some of the following characteristics:</w:t>
      </w:r>
    </w:p>
    <w:p w14:paraId="71C1510A" w14:textId="44D4A9AF" w:rsidR="00CB3DA2" w:rsidRDefault="002B0538" w:rsidP="00352FCC">
      <w:pPr>
        <w:pStyle w:val="VCAAbullet"/>
      </w:pPr>
      <w:r>
        <w:t xml:space="preserve">described </w:t>
      </w:r>
      <w:r w:rsidR="00DE7C8E">
        <w:t>in general terms how variation can be achieved without referring to specific evidence from the excerpt</w:t>
      </w:r>
    </w:p>
    <w:p w14:paraId="4633DF91" w14:textId="433B2A7F" w:rsidR="00CB3DA2" w:rsidRDefault="00311607" w:rsidP="00352FCC">
      <w:pPr>
        <w:pStyle w:val="VCAAbullet"/>
      </w:pPr>
      <w:r>
        <w:t xml:space="preserve">demonstrated </w:t>
      </w:r>
      <w:r w:rsidR="00DE7C8E">
        <w:t>misunderstandings about the selected element, such as describing instrument sounds under the heading of ‘texture’, or describing variation in the melody under the heading of ‘tone colour’</w:t>
      </w:r>
    </w:p>
    <w:p w14:paraId="68275225" w14:textId="673D536B" w:rsidR="00CB3DA2" w:rsidRDefault="00DE7C8E" w:rsidP="00352FCC">
      <w:pPr>
        <w:pStyle w:val="VCAAbullet"/>
      </w:pPr>
      <w:r>
        <w:t>lack</w:t>
      </w:r>
      <w:r w:rsidR="00311607">
        <w:t>ed</w:t>
      </w:r>
      <w:r>
        <w:t xml:space="preserve"> </w:t>
      </w:r>
      <w:r w:rsidR="00CB3DA2">
        <w:t>specific examples of variation from the excerpt</w:t>
      </w:r>
    </w:p>
    <w:p w14:paraId="6A1441B4" w14:textId="36B63039" w:rsidR="007A1D94" w:rsidRDefault="007A1D94" w:rsidP="00352FCC">
      <w:pPr>
        <w:pStyle w:val="VCAAbullet"/>
      </w:pPr>
      <w:r w:rsidRPr="007A1D94">
        <w:t>describ</w:t>
      </w:r>
      <w:r w:rsidR="00311607">
        <w:t>ed</w:t>
      </w:r>
      <w:r w:rsidRPr="007A1D94">
        <w:t xml:space="preserve"> the use of unity and diversity when these were not posed in the question.</w:t>
      </w:r>
    </w:p>
    <w:p w14:paraId="263B3D37" w14:textId="4923B0ED" w:rsidR="00EA6B7B" w:rsidRDefault="003A45DB" w:rsidP="003A45DB">
      <w:pPr>
        <w:pStyle w:val="VCAAbody"/>
      </w:pPr>
      <w:r>
        <w:t>The following is an example of a high scoring response:</w:t>
      </w:r>
    </w:p>
    <w:p w14:paraId="4D175CDB" w14:textId="77777777" w:rsidR="003A45DB" w:rsidRPr="00CB3DA2" w:rsidRDefault="003A45DB" w:rsidP="0023372F">
      <w:pPr>
        <w:pStyle w:val="VCAAstudentsample"/>
      </w:pPr>
      <w:r w:rsidRPr="00CB3DA2">
        <w:t xml:space="preserve">Tone Colour: </w:t>
      </w:r>
    </w:p>
    <w:p w14:paraId="1A4633B2" w14:textId="03BC0992" w:rsidR="003A45DB" w:rsidRPr="00CB3DA2" w:rsidRDefault="003A45DB" w:rsidP="0023372F">
      <w:pPr>
        <w:pStyle w:val="VCAAstudentsample"/>
      </w:pPr>
      <w:r w:rsidRPr="00CB3DA2">
        <w:t xml:space="preserve">Initially, the tone colour is quite woody due to the prominence of woodwinds in the mid register – this is varied as it becomes more reverberant through the addition of brass. </w:t>
      </w:r>
    </w:p>
    <w:p w14:paraId="0FC29C35" w14:textId="3CF82E61" w:rsidR="003A45DB" w:rsidRPr="00CB3DA2" w:rsidRDefault="003A45DB" w:rsidP="0023372F">
      <w:pPr>
        <w:pStyle w:val="VCAAstudentsample"/>
      </w:pPr>
      <w:r w:rsidRPr="00CB3DA2">
        <w:t>The nasal sound of the oboe playing the Section B melody varies with the muted, bright sound of the trumpet playing the melody afterwards.</w:t>
      </w:r>
    </w:p>
    <w:p w14:paraId="7138F268" w14:textId="4B5235C3" w:rsidR="003A45DB" w:rsidRPr="00CB3DA2" w:rsidRDefault="003A45DB" w:rsidP="0023372F">
      <w:pPr>
        <w:pStyle w:val="VCAAstudentsample"/>
      </w:pPr>
      <w:r w:rsidRPr="00CB3DA2">
        <w:t>The initial unified tone colour of Section A and B vary due to the exchange of melody with more brassy, rumbling instruments.</w:t>
      </w:r>
    </w:p>
    <w:p w14:paraId="16975998" w14:textId="75082000" w:rsidR="003A45DB" w:rsidRPr="00CB3DA2" w:rsidRDefault="003A45DB" w:rsidP="0023372F">
      <w:pPr>
        <w:pStyle w:val="VCAAstudentsample"/>
      </w:pPr>
      <w:r w:rsidRPr="00CB3DA2">
        <w:t>Texture:</w:t>
      </w:r>
    </w:p>
    <w:p w14:paraId="20C5F185" w14:textId="1879B9D0" w:rsidR="003A45DB" w:rsidRPr="00CB3DA2" w:rsidRDefault="003A45DB" w:rsidP="0023372F">
      <w:pPr>
        <w:pStyle w:val="VCAAstudentsample"/>
      </w:pPr>
      <w:r w:rsidRPr="00CB3DA2">
        <w:t>The first 4 bars have a thicker homophonic texture in Section A than the following 4 bars where the instrumentation decreases rapidly to two clarinets, creating variation of the Section A melody.</w:t>
      </w:r>
    </w:p>
    <w:p w14:paraId="1964F3A0" w14:textId="35F70911" w:rsidR="003A45DB" w:rsidRPr="00CB3DA2" w:rsidRDefault="003A45DB" w:rsidP="0023372F">
      <w:pPr>
        <w:pStyle w:val="VCAAstudentsample"/>
      </w:pPr>
      <w:r w:rsidRPr="00CB3DA2">
        <w:t>In the final playing of Section B, a trumpet plays a soaring countermelody beneath the melody, creating a sense of polyphony, this adds variation to melody and texture of Section B.</w:t>
      </w:r>
    </w:p>
    <w:p w14:paraId="69A03B72" w14:textId="051C61F8" w:rsidR="003A45DB" w:rsidRDefault="003A45DB" w:rsidP="0023372F">
      <w:pPr>
        <w:pStyle w:val="VCAAstudentsample"/>
      </w:pPr>
      <w:r w:rsidRPr="00CB3DA2">
        <w:t>Chimes and marimba provide countermelodies beneath the final playings of the B section, creating a busier, thicker texture in variation with the original thinner texture.</w:t>
      </w:r>
    </w:p>
    <w:p w14:paraId="0C3B2B95" w14:textId="08CAFE09" w:rsidR="00CB3DA2" w:rsidRDefault="00CB3DA2" w:rsidP="0023372F">
      <w:pPr>
        <w:pStyle w:val="VCAAHeading3"/>
      </w:pPr>
      <w:r>
        <w:lastRenderedPageBreak/>
        <w:t>Question 3a</w:t>
      </w:r>
      <w:r w:rsidR="00BF7098">
        <w:t>.</w:t>
      </w:r>
    </w:p>
    <w:tbl>
      <w:tblPr>
        <w:tblStyle w:val="VCAATableClosed"/>
        <w:tblW w:w="0" w:type="auto"/>
        <w:tblLayout w:type="fixed"/>
        <w:tblLook w:val="04A0" w:firstRow="1" w:lastRow="0" w:firstColumn="1" w:lastColumn="0" w:noHBand="0" w:noVBand="1"/>
      </w:tblPr>
      <w:tblGrid>
        <w:gridCol w:w="864"/>
        <w:gridCol w:w="576"/>
        <w:gridCol w:w="576"/>
        <w:gridCol w:w="576"/>
        <w:gridCol w:w="576"/>
        <w:gridCol w:w="576"/>
        <w:gridCol w:w="576"/>
        <w:gridCol w:w="1008"/>
      </w:tblGrid>
      <w:tr w:rsidR="00CE2EB9" w:rsidRPr="00D93DDA" w14:paraId="5241CFD4" w14:textId="77777777" w:rsidTr="00CB77E1">
        <w:trPr>
          <w:cnfStyle w:val="100000000000" w:firstRow="1" w:lastRow="0" w:firstColumn="0" w:lastColumn="0" w:oddVBand="0" w:evenVBand="0" w:oddHBand="0" w:evenHBand="0" w:firstRowFirstColumn="0" w:firstRowLastColumn="0" w:lastRowFirstColumn="0" w:lastRowLastColumn="0"/>
        </w:trPr>
        <w:tc>
          <w:tcPr>
            <w:tcW w:w="864" w:type="dxa"/>
          </w:tcPr>
          <w:p w14:paraId="48F5C242" w14:textId="77777777" w:rsidR="00CE2EB9" w:rsidRPr="00D93DDA" w:rsidRDefault="00CE2EB9" w:rsidP="00CB77E1">
            <w:pPr>
              <w:pStyle w:val="VCAAtablecondensed"/>
            </w:pPr>
            <w:r w:rsidRPr="00D93DDA">
              <w:t>Mark</w:t>
            </w:r>
          </w:p>
        </w:tc>
        <w:tc>
          <w:tcPr>
            <w:tcW w:w="576" w:type="dxa"/>
          </w:tcPr>
          <w:p w14:paraId="172A3FB0" w14:textId="77777777" w:rsidR="00CE2EB9" w:rsidRPr="00D93DDA" w:rsidRDefault="00CE2EB9" w:rsidP="00CB77E1">
            <w:pPr>
              <w:pStyle w:val="VCAAtablecondensed"/>
            </w:pPr>
            <w:r w:rsidRPr="00D93DDA">
              <w:t>0</w:t>
            </w:r>
          </w:p>
        </w:tc>
        <w:tc>
          <w:tcPr>
            <w:tcW w:w="576" w:type="dxa"/>
          </w:tcPr>
          <w:p w14:paraId="4AD9F105" w14:textId="77777777" w:rsidR="00CE2EB9" w:rsidRPr="00D93DDA" w:rsidRDefault="00CE2EB9" w:rsidP="00CB77E1">
            <w:pPr>
              <w:pStyle w:val="VCAAtablecondensed"/>
            </w:pPr>
            <w:r w:rsidRPr="00D93DDA">
              <w:t>1</w:t>
            </w:r>
          </w:p>
        </w:tc>
        <w:tc>
          <w:tcPr>
            <w:tcW w:w="576" w:type="dxa"/>
          </w:tcPr>
          <w:p w14:paraId="26001B7E" w14:textId="77777777" w:rsidR="00CE2EB9" w:rsidRPr="00D93DDA" w:rsidRDefault="00CE2EB9" w:rsidP="00CB77E1">
            <w:pPr>
              <w:pStyle w:val="VCAAtablecondensed"/>
            </w:pPr>
            <w:r w:rsidRPr="00D93DDA">
              <w:t>2</w:t>
            </w:r>
          </w:p>
        </w:tc>
        <w:tc>
          <w:tcPr>
            <w:tcW w:w="576" w:type="dxa"/>
          </w:tcPr>
          <w:p w14:paraId="6D2B7FF8" w14:textId="77777777" w:rsidR="00CE2EB9" w:rsidRPr="00D93DDA" w:rsidRDefault="00CE2EB9" w:rsidP="00CB77E1">
            <w:pPr>
              <w:pStyle w:val="VCAAtablecondensed"/>
            </w:pPr>
            <w:r>
              <w:t>3</w:t>
            </w:r>
          </w:p>
        </w:tc>
        <w:tc>
          <w:tcPr>
            <w:tcW w:w="576" w:type="dxa"/>
          </w:tcPr>
          <w:p w14:paraId="38D94D12" w14:textId="77777777" w:rsidR="00CE2EB9" w:rsidRPr="00D93DDA" w:rsidRDefault="00CE2EB9" w:rsidP="00CB77E1">
            <w:pPr>
              <w:pStyle w:val="VCAAtablecondensed"/>
            </w:pPr>
            <w:r>
              <w:t>4</w:t>
            </w:r>
          </w:p>
        </w:tc>
        <w:tc>
          <w:tcPr>
            <w:tcW w:w="576" w:type="dxa"/>
          </w:tcPr>
          <w:p w14:paraId="036E8EAC" w14:textId="77777777" w:rsidR="00CE2EB9" w:rsidRPr="00D93DDA" w:rsidRDefault="00CE2EB9" w:rsidP="00CB77E1">
            <w:pPr>
              <w:pStyle w:val="VCAAtablecondensed"/>
            </w:pPr>
            <w:r>
              <w:t>5</w:t>
            </w:r>
          </w:p>
        </w:tc>
        <w:tc>
          <w:tcPr>
            <w:tcW w:w="1008" w:type="dxa"/>
          </w:tcPr>
          <w:p w14:paraId="036EF1E0" w14:textId="77777777" w:rsidR="00CE2EB9" w:rsidRPr="00D93DDA" w:rsidRDefault="00CE2EB9" w:rsidP="00CB77E1">
            <w:pPr>
              <w:pStyle w:val="VCAAtablecondensed"/>
            </w:pPr>
            <w:r w:rsidRPr="00D93DDA">
              <w:t>Averag</w:t>
            </w:r>
            <w:r>
              <w:t>e</w:t>
            </w:r>
          </w:p>
        </w:tc>
      </w:tr>
      <w:tr w:rsidR="00E66B9C" w:rsidRPr="00320BB5" w14:paraId="630649B0" w14:textId="77777777" w:rsidTr="00300CB0">
        <w:tc>
          <w:tcPr>
            <w:tcW w:w="864" w:type="dxa"/>
          </w:tcPr>
          <w:p w14:paraId="41CECD5C" w14:textId="77777777" w:rsidR="00E66B9C" w:rsidRPr="00A30866" w:rsidRDefault="00E66B9C" w:rsidP="00E66B9C">
            <w:pPr>
              <w:pStyle w:val="VCAAtablecondensed"/>
            </w:pPr>
            <w:r w:rsidRPr="00A30866">
              <w:t>%</w:t>
            </w:r>
          </w:p>
        </w:tc>
        <w:tc>
          <w:tcPr>
            <w:tcW w:w="576" w:type="dxa"/>
          </w:tcPr>
          <w:p w14:paraId="35A917FE" w14:textId="0664DA52" w:rsidR="00E66B9C" w:rsidRPr="00CE4240" w:rsidRDefault="00E66B9C" w:rsidP="00E66B9C">
            <w:pPr>
              <w:pStyle w:val="VCAAtablecondensed"/>
            </w:pPr>
            <w:r w:rsidRPr="00DC1581">
              <w:t>0</w:t>
            </w:r>
            <w:r w:rsidR="00AF48C9">
              <w:t>.0</w:t>
            </w:r>
          </w:p>
        </w:tc>
        <w:tc>
          <w:tcPr>
            <w:tcW w:w="576" w:type="dxa"/>
          </w:tcPr>
          <w:p w14:paraId="330A2F62" w14:textId="478CA460" w:rsidR="00E66B9C" w:rsidRPr="00CE4240" w:rsidRDefault="00E66B9C" w:rsidP="00352267">
            <w:pPr>
              <w:pStyle w:val="VCAAtablecondensed"/>
            </w:pPr>
            <w:r w:rsidRPr="00DC1581">
              <w:t>1</w:t>
            </w:r>
          </w:p>
        </w:tc>
        <w:tc>
          <w:tcPr>
            <w:tcW w:w="576" w:type="dxa"/>
          </w:tcPr>
          <w:p w14:paraId="28C8A0B7" w14:textId="600AF068" w:rsidR="00E66B9C" w:rsidRPr="00CE4240" w:rsidRDefault="00E66B9C" w:rsidP="00E66B9C">
            <w:pPr>
              <w:pStyle w:val="VCAAtablecondensed"/>
            </w:pPr>
            <w:r w:rsidRPr="00DC1581">
              <w:t>3</w:t>
            </w:r>
          </w:p>
        </w:tc>
        <w:tc>
          <w:tcPr>
            <w:tcW w:w="576" w:type="dxa"/>
          </w:tcPr>
          <w:p w14:paraId="33CA455A" w14:textId="3A5755D0" w:rsidR="00E66B9C" w:rsidRPr="00CE4240" w:rsidRDefault="00E66B9C" w:rsidP="00E66B9C">
            <w:pPr>
              <w:pStyle w:val="VCAAtablecondensed"/>
            </w:pPr>
            <w:r w:rsidRPr="00DC1581">
              <w:t>22</w:t>
            </w:r>
          </w:p>
        </w:tc>
        <w:tc>
          <w:tcPr>
            <w:tcW w:w="576" w:type="dxa"/>
          </w:tcPr>
          <w:p w14:paraId="71D3625D" w14:textId="3367AEE8" w:rsidR="00E66B9C" w:rsidRPr="00CE4240" w:rsidRDefault="00E66B9C" w:rsidP="00E66B9C">
            <w:pPr>
              <w:pStyle w:val="VCAAtablecondensed"/>
            </w:pPr>
            <w:r w:rsidRPr="00DC1581">
              <w:t>28</w:t>
            </w:r>
          </w:p>
        </w:tc>
        <w:tc>
          <w:tcPr>
            <w:tcW w:w="576" w:type="dxa"/>
          </w:tcPr>
          <w:p w14:paraId="55716D5D" w14:textId="435121BB" w:rsidR="00E66B9C" w:rsidRPr="00CE4240" w:rsidRDefault="00E66B9C" w:rsidP="00E66B9C">
            <w:pPr>
              <w:pStyle w:val="VCAAtablecondensed"/>
            </w:pPr>
            <w:r w:rsidRPr="00DC1581">
              <w:t>46</w:t>
            </w:r>
          </w:p>
        </w:tc>
        <w:tc>
          <w:tcPr>
            <w:tcW w:w="1008" w:type="dxa"/>
          </w:tcPr>
          <w:p w14:paraId="2FE799DC" w14:textId="1A87E504" w:rsidR="00E66B9C" w:rsidRPr="00A30866" w:rsidRDefault="00E66B9C" w:rsidP="00E66B9C">
            <w:pPr>
              <w:pStyle w:val="VCAAtablecondensed"/>
            </w:pPr>
            <w:r>
              <w:t>4</w:t>
            </w:r>
            <w:r w:rsidR="00AF48C9">
              <w:t>.1</w:t>
            </w:r>
          </w:p>
        </w:tc>
      </w:tr>
    </w:tbl>
    <w:p w14:paraId="64B86B16" w14:textId="408AE0BD" w:rsidR="00CB3DA2" w:rsidRDefault="00CB3DA2" w:rsidP="00352267">
      <w:pPr>
        <w:pStyle w:val="VCAAbody"/>
      </w:pPr>
      <w:r>
        <w:t>For this question</w:t>
      </w:r>
      <w:r w:rsidR="00DE7C8E">
        <w:t>,</w:t>
      </w:r>
      <w:r>
        <w:t xml:space="preserve"> students were asked to complete information in the table provided:</w:t>
      </w:r>
    </w:p>
    <w:p w14:paraId="11F12102" w14:textId="04643E2A" w:rsidR="00CB3DA2" w:rsidRPr="005A47C4" w:rsidRDefault="00CB3DA2" w:rsidP="00352FCC">
      <w:pPr>
        <w:pStyle w:val="VCAAbullet"/>
      </w:pPr>
      <w:r w:rsidRPr="005A47C4">
        <w:t xml:space="preserve">to describe the role and musical contribution provided by the plucked bass from its entry at 0:04  </w:t>
      </w:r>
    </w:p>
    <w:p w14:paraId="6A8C006C" w14:textId="0BF608E1" w:rsidR="00CB3DA2" w:rsidRDefault="00CB3DA2" w:rsidP="00352FCC">
      <w:pPr>
        <w:pStyle w:val="VCAAbullet"/>
      </w:pPr>
      <w:r w:rsidRPr="005A47C4">
        <w:t>to identify one instrument</w:t>
      </w:r>
      <w:r w:rsidR="00D65D34">
        <w:t xml:space="preserve"> </w:t>
      </w:r>
      <w:r w:rsidRPr="005A47C4">
        <w:t>/</w:t>
      </w:r>
      <w:r w:rsidR="00D65D34">
        <w:t xml:space="preserve"> </w:t>
      </w:r>
      <w:r w:rsidRPr="005A47C4">
        <w:t>sound source that enters at 1:06</w:t>
      </w:r>
      <w:r w:rsidR="00D75D7B">
        <w:t>,</w:t>
      </w:r>
      <w:r w:rsidRPr="005A47C4">
        <w:t xml:space="preserve"> and describe its role and musical contribution.</w:t>
      </w:r>
    </w:p>
    <w:p w14:paraId="4A4FDCA9" w14:textId="14B1735A" w:rsidR="00CB3DA2" w:rsidRPr="00CB3DA2" w:rsidRDefault="00CB3DA2" w:rsidP="0023372F">
      <w:pPr>
        <w:pStyle w:val="VCAAbody"/>
      </w:pPr>
      <w:r>
        <w:t xml:space="preserve">Below is the table, with the correct responses provided in </w:t>
      </w:r>
      <w:r w:rsidR="0025791B">
        <w:t>italics</w:t>
      </w:r>
      <w:r>
        <w:t>.</w:t>
      </w:r>
    </w:p>
    <w:tbl>
      <w:tblPr>
        <w:tblStyle w:val="TableGrid"/>
        <w:tblW w:w="0" w:type="auto"/>
        <w:tblLook w:val="04A0" w:firstRow="1" w:lastRow="0" w:firstColumn="1" w:lastColumn="0" w:noHBand="0" w:noVBand="1"/>
      </w:tblPr>
      <w:tblGrid>
        <w:gridCol w:w="975"/>
        <w:gridCol w:w="2117"/>
        <w:gridCol w:w="6537"/>
      </w:tblGrid>
      <w:tr w:rsidR="00CB3DA2" w:rsidRPr="00C60952" w14:paraId="40DB3530" w14:textId="77777777" w:rsidTr="00D17C2C">
        <w:tc>
          <w:tcPr>
            <w:tcW w:w="0" w:type="auto"/>
            <w:tcBorders>
              <w:bottom w:val="single" w:sz="4" w:space="0" w:color="auto"/>
            </w:tcBorders>
            <w:shd w:val="clear" w:color="auto" w:fill="0F7EB4"/>
          </w:tcPr>
          <w:p w14:paraId="74D10A78" w14:textId="77777777" w:rsidR="00CB3DA2" w:rsidRPr="00300CB0" w:rsidRDefault="00CB3DA2" w:rsidP="00897C7D">
            <w:pPr>
              <w:pStyle w:val="VCAAtablecondensedheading"/>
              <w:rPr>
                <w:b/>
                <w:bCs/>
              </w:rPr>
            </w:pPr>
            <w:r w:rsidRPr="00300CB0">
              <w:rPr>
                <w:b/>
                <w:bCs/>
              </w:rPr>
              <w:t>Time code</w:t>
            </w:r>
          </w:p>
        </w:tc>
        <w:tc>
          <w:tcPr>
            <w:tcW w:w="0" w:type="auto"/>
            <w:tcBorders>
              <w:bottom w:val="single" w:sz="4" w:space="0" w:color="auto"/>
            </w:tcBorders>
            <w:shd w:val="clear" w:color="auto" w:fill="0F7EB4"/>
          </w:tcPr>
          <w:p w14:paraId="11372C9A" w14:textId="17920769" w:rsidR="00CB3DA2" w:rsidRPr="00300CB0" w:rsidRDefault="00CB3DA2" w:rsidP="00897C7D">
            <w:pPr>
              <w:pStyle w:val="VCAAtablecondensedheading"/>
              <w:rPr>
                <w:b/>
                <w:bCs/>
              </w:rPr>
            </w:pPr>
            <w:r w:rsidRPr="00300CB0">
              <w:rPr>
                <w:b/>
                <w:bCs/>
              </w:rPr>
              <w:t>Instrument</w:t>
            </w:r>
            <w:r w:rsidR="00B86C9E" w:rsidRPr="00300CB0">
              <w:rPr>
                <w:b/>
                <w:bCs/>
              </w:rPr>
              <w:t xml:space="preserve"> </w:t>
            </w:r>
            <w:r w:rsidRPr="00300CB0">
              <w:rPr>
                <w:b/>
                <w:bCs/>
              </w:rPr>
              <w:t>/</w:t>
            </w:r>
            <w:r w:rsidR="00B86C9E" w:rsidRPr="00300CB0">
              <w:rPr>
                <w:b/>
                <w:bCs/>
              </w:rPr>
              <w:t xml:space="preserve"> </w:t>
            </w:r>
            <w:r w:rsidR="0025791B" w:rsidRPr="00300CB0">
              <w:rPr>
                <w:b/>
                <w:bCs/>
              </w:rPr>
              <w:t xml:space="preserve">sound </w:t>
            </w:r>
            <w:r w:rsidRPr="00300CB0">
              <w:rPr>
                <w:b/>
                <w:bCs/>
              </w:rPr>
              <w:t>source</w:t>
            </w:r>
            <w:r w:rsidR="00CE2EB9" w:rsidRPr="00300CB0">
              <w:rPr>
                <w:b/>
                <w:bCs/>
              </w:rPr>
              <w:br/>
            </w:r>
            <w:r w:rsidRPr="00300CB0">
              <w:rPr>
                <w:b/>
                <w:bCs/>
              </w:rPr>
              <w:t>(1 mark per response)</w:t>
            </w:r>
          </w:p>
        </w:tc>
        <w:tc>
          <w:tcPr>
            <w:tcW w:w="0" w:type="auto"/>
            <w:tcBorders>
              <w:bottom w:val="single" w:sz="4" w:space="0" w:color="auto"/>
            </w:tcBorders>
            <w:shd w:val="clear" w:color="auto" w:fill="0F7EB4"/>
          </w:tcPr>
          <w:p w14:paraId="5A31BAE1" w14:textId="2723044F" w:rsidR="00CB3DA2" w:rsidRPr="00300CB0" w:rsidRDefault="00CB3DA2" w:rsidP="00897C7D">
            <w:pPr>
              <w:pStyle w:val="VCAAtablecondensedheading"/>
              <w:rPr>
                <w:b/>
                <w:bCs/>
              </w:rPr>
            </w:pPr>
            <w:r w:rsidRPr="00300CB0">
              <w:rPr>
                <w:b/>
                <w:bCs/>
              </w:rPr>
              <w:t>Description of role and musical contribution</w:t>
            </w:r>
            <w:r w:rsidR="00CE2EB9" w:rsidRPr="00300CB0">
              <w:rPr>
                <w:b/>
                <w:bCs/>
              </w:rPr>
              <w:br/>
            </w:r>
            <w:r w:rsidRPr="00300CB0">
              <w:rPr>
                <w:b/>
                <w:bCs/>
              </w:rPr>
              <w:t>(2 marks per response)</w:t>
            </w:r>
          </w:p>
        </w:tc>
      </w:tr>
      <w:tr w:rsidR="00CB3DA2" w:rsidRPr="00C60952" w14:paraId="70B29A3D" w14:textId="77777777" w:rsidTr="00D17C2C">
        <w:tc>
          <w:tcPr>
            <w:tcW w:w="0" w:type="auto"/>
            <w:tcBorders>
              <w:top w:val="single" w:sz="4" w:space="0" w:color="auto"/>
            </w:tcBorders>
          </w:tcPr>
          <w:p w14:paraId="3494380C" w14:textId="77777777" w:rsidR="00CB3DA2" w:rsidRPr="00D17C2C" w:rsidRDefault="00CB3DA2" w:rsidP="00D17C2C">
            <w:pPr>
              <w:pStyle w:val="VCAAtablecondensed"/>
            </w:pPr>
            <w:r w:rsidRPr="00D17C2C">
              <w:t xml:space="preserve">00:00 </w:t>
            </w:r>
          </w:p>
        </w:tc>
        <w:tc>
          <w:tcPr>
            <w:tcW w:w="0" w:type="auto"/>
            <w:tcBorders>
              <w:top w:val="single" w:sz="4" w:space="0" w:color="auto"/>
            </w:tcBorders>
          </w:tcPr>
          <w:p w14:paraId="3536F462" w14:textId="77777777" w:rsidR="00CB3DA2" w:rsidRPr="00D17C2C" w:rsidRDefault="00CB3DA2" w:rsidP="00D17C2C">
            <w:pPr>
              <w:pStyle w:val="VCAAtablecondensed"/>
            </w:pPr>
            <w:r w:rsidRPr="00D17C2C">
              <w:t>Hand claps</w:t>
            </w:r>
          </w:p>
        </w:tc>
        <w:tc>
          <w:tcPr>
            <w:tcW w:w="0" w:type="auto"/>
            <w:tcBorders>
              <w:top w:val="single" w:sz="4" w:space="0" w:color="auto"/>
            </w:tcBorders>
          </w:tcPr>
          <w:p w14:paraId="184A2D25" w14:textId="77777777" w:rsidR="00CB3DA2" w:rsidRPr="00D17C2C" w:rsidRDefault="00CB3DA2" w:rsidP="00D17C2C">
            <w:pPr>
              <w:pStyle w:val="VCAAtablecondensed"/>
            </w:pPr>
            <w:r w:rsidRPr="00D17C2C">
              <w:t>Provides rhythmic ostinato and rhythmic pulse</w:t>
            </w:r>
          </w:p>
        </w:tc>
      </w:tr>
      <w:tr w:rsidR="00CB3DA2" w:rsidRPr="00C60952" w14:paraId="0EAB97DE" w14:textId="77777777" w:rsidTr="00936EA6">
        <w:tc>
          <w:tcPr>
            <w:tcW w:w="0" w:type="auto"/>
          </w:tcPr>
          <w:p w14:paraId="0ED4000A" w14:textId="77777777" w:rsidR="00CB3DA2" w:rsidRPr="00D17C2C" w:rsidRDefault="00CB3DA2" w:rsidP="00BB0065">
            <w:pPr>
              <w:pStyle w:val="VCAAtablecondensed"/>
            </w:pPr>
            <w:r w:rsidRPr="00D17C2C">
              <w:t>00:04</w:t>
            </w:r>
          </w:p>
        </w:tc>
        <w:tc>
          <w:tcPr>
            <w:tcW w:w="0" w:type="auto"/>
          </w:tcPr>
          <w:p w14:paraId="76122611" w14:textId="77777777" w:rsidR="00CB3DA2" w:rsidRPr="00D17C2C" w:rsidRDefault="00CB3DA2" w:rsidP="00BB0065">
            <w:pPr>
              <w:pStyle w:val="VCAAtablecondensed"/>
            </w:pPr>
            <w:r w:rsidRPr="00D17C2C">
              <w:t>Plucked bass</w:t>
            </w:r>
          </w:p>
        </w:tc>
        <w:tc>
          <w:tcPr>
            <w:tcW w:w="0" w:type="auto"/>
          </w:tcPr>
          <w:p w14:paraId="314B6159" w14:textId="1645CC20" w:rsidR="00CB3DA2" w:rsidRPr="00897C7D" w:rsidRDefault="00CB3DA2" w:rsidP="00BB0065">
            <w:pPr>
              <w:pStyle w:val="VCAAtablecondensed"/>
              <w:rPr>
                <w:i/>
                <w:color w:val="000000" w:themeColor="text1"/>
              </w:rPr>
            </w:pPr>
            <w:r w:rsidRPr="00897C7D">
              <w:rPr>
                <w:i/>
                <w:color w:val="000000" w:themeColor="text1"/>
              </w:rPr>
              <w:t>Outlines chord pattern</w:t>
            </w:r>
            <w:r w:rsidR="00604008">
              <w:rPr>
                <w:i/>
                <w:color w:val="000000" w:themeColor="text1"/>
              </w:rPr>
              <w:t xml:space="preserve"> </w:t>
            </w:r>
            <w:r w:rsidRPr="00897C7D">
              <w:rPr>
                <w:i/>
                <w:color w:val="000000" w:themeColor="text1"/>
              </w:rPr>
              <w:t>/</w:t>
            </w:r>
            <w:r w:rsidR="00604008">
              <w:rPr>
                <w:i/>
                <w:color w:val="000000" w:themeColor="text1"/>
              </w:rPr>
              <w:t xml:space="preserve"> </w:t>
            </w:r>
            <w:r w:rsidRPr="00897C7D">
              <w:rPr>
                <w:i/>
                <w:color w:val="000000" w:themeColor="text1"/>
              </w:rPr>
              <w:t>harmonic pattern</w:t>
            </w:r>
            <w:r w:rsidR="00604008">
              <w:rPr>
                <w:i/>
                <w:color w:val="000000" w:themeColor="text1"/>
              </w:rPr>
              <w:t xml:space="preserve"> </w:t>
            </w:r>
            <w:r w:rsidRPr="00897C7D">
              <w:rPr>
                <w:i/>
                <w:color w:val="000000" w:themeColor="text1"/>
              </w:rPr>
              <w:t>(and/or)</w:t>
            </w:r>
          </w:p>
          <w:p w14:paraId="33E260E2" w14:textId="05690273" w:rsidR="00CB3DA2" w:rsidRPr="00C60952" w:rsidRDefault="00CB3DA2" w:rsidP="00BB0065">
            <w:pPr>
              <w:pStyle w:val="VCAAtablecondensed"/>
              <w:rPr>
                <w:i/>
                <w:iCs/>
              </w:rPr>
            </w:pPr>
            <w:r w:rsidRPr="00897C7D">
              <w:rPr>
                <w:i/>
                <w:color w:val="000000" w:themeColor="text1"/>
              </w:rPr>
              <w:t>Adds rhythmic and melodic interest</w:t>
            </w:r>
            <w:r w:rsidRPr="00897C7D">
              <w:rPr>
                <w:i/>
                <w:iCs/>
                <w:color w:val="000000" w:themeColor="text1"/>
              </w:rPr>
              <w:t xml:space="preserve"> </w:t>
            </w:r>
          </w:p>
        </w:tc>
      </w:tr>
      <w:tr w:rsidR="00CB3DA2" w:rsidRPr="00C60952" w14:paraId="2C8C7A16" w14:textId="77777777" w:rsidTr="00936EA6">
        <w:tc>
          <w:tcPr>
            <w:tcW w:w="0" w:type="auto"/>
          </w:tcPr>
          <w:p w14:paraId="67EDEA5A" w14:textId="77777777" w:rsidR="00CB3DA2" w:rsidRPr="00D17C2C" w:rsidRDefault="00CB3DA2" w:rsidP="00BB0065">
            <w:pPr>
              <w:pStyle w:val="VCAAtablecondensed"/>
            </w:pPr>
            <w:r w:rsidRPr="00D17C2C">
              <w:t>00:12</w:t>
            </w:r>
          </w:p>
        </w:tc>
        <w:tc>
          <w:tcPr>
            <w:tcW w:w="0" w:type="auto"/>
          </w:tcPr>
          <w:p w14:paraId="2D445C35" w14:textId="77777777" w:rsidR="00CB3DA2" w:rsidRPr="00D17C2C" w:rsidRDefault="00CB3DA2" w:rsidP="00BB0065">
            <w:pPr>
              <w:pStyle w:val="VCAAtablecondensed"/>
            </w:pPr>
            <w:r w:rsidRPr="00D17C2C">
              <w:t>Solo voice</w:t>
            </w:r>
          </w:p>
        </w:tc>
        <w:tc>
          <w:tcPr>
            <w:tcW w:w="0" w:type="auto"/>
          </w:tcPr>
          <w:p w14:paraId="32922B1B" w14:textId="77777777" w:rsidR="00CB3DA2" w:rsidRPr="00C60952" w:rsidRDefault="00CB3DA2" w:rsidP="00BB0065">
            <w:pPr>
              <w:pStyle w:val="VCAAtablecondensed"/>
            </w:pPr>
            <w:r w:rsidRPr="00D17C2C">
              <w:t>Main melody</w:t>
            </w:r>
          </w:p>
        </w:tc>
      </w:tr>
      <w:tr w:rsidR="00582CF5" w:rsidRPr="00C60952" w14:paraId="5A462BAF" w14:textId="77777777" w:rsidTr="00560E10">
        <w:trPr>
          <w:trHeight w:val="568"/>
        </w:trPr>
        <w:tc>
          <w:tcPr>
            <w:tcW w:w="0" w:type="auto"/>
          </w:tcPr>
          <w:p w14:paraId="3F310CB7" w14:textId="77777777" w:rsidR="00582CF5" w:rsidRPr="00C60952" w:rsidRDefault="00582CF5" w:rsidP="00560E10">
            <w:pPr>
              <w:pStyle w:val="VCAAtablecondensed"/>
            </w:pPr>
            <w:r w:rsidRPr="00C60952">
              <w:t>01:06</w:t>
            </w:r>
          </w:p>
        </w:tc>
        <w:tc>
          <w:tcPr>
            <w:tcW w:w="0" w:type="auto"/>
          </w:tcPr>
          <w:p w14:paraId="57C19162" w14:textId="27D4A41C" w:rsidR="00582CF5" w:rsidRPr="00300CB0" w:rsidRDefault="00582CF5" w:rsidP="00193C04">
            <w:pPr>
              <w:pStyle w:val="VCAAtablecondensed"/>
              <w:rPr>
                <w:i/>
                <w:iCs/>
              </w:rPr>
            </w:pPr>
            <w:r w:rsidRPr="00300CB0">
              <w:rPr>
                <w:i/>
                <w:iCs/>
              </w:rPr>
              <w:t>1. Backing singers (1 mark)</w:t>
            </w:r>
            <w:r w:rsidR="004B6FDE">
              <w:rPr>
                <w:i/>
                <w:iCs/>
              </w:rPr>
              <w:br/>
            </w:r>
            <w:r w:rsidRPr="00300CB0">
              <w:rPr>
                <w:i/>
                <w:iCs/>
              </w:rPr>
              <w:t>OR</w:t>
            </w:r>
          </w:p>
          <w:p w14:paraId="0CB80DF8" w14:textId="121E9DAB" w:rsidR="00582CF5" w:rsidRPr="00300CB0" w:rsidRDefault="00582CF5" w:rsidP="00193C04">
            <w:pPr>
              <w:pStyle w:val="VCAAtablecondensed"/>
              <w:rPr>
                <w:i/>
                <w:iCs/>
              </w:rPr>
            </w:pPr>
            <w:r w:rsidRPr="00300CB0">
              <w:rPr>
                <w:i/>
                <w:iCs/>
              </w:rPr>
              <w:t>2. Accordion (1 mark)</w:t>
            </w:r>
            <w:r w:rsidR="004B6FDE">
              <w:rPr>
                <w:i/>
                <w:iCs/>
              </w:rPr>
              <w:br/>
            </w:r>
            <w:r w:rsidRPr="00300CB0">
              <w:rPr>
                <w:i/>
                <w:iCs/>
              </w:rPr>
              <w:t>OR</w:t>
            </w:r>
          </w:p>
          <w:p w14:paraId="0BFCA961" w14:textId="77777777" w:rsidR="00582CF5" w:rsidRPr="00C60952" w:rsidRDefault="00582CF5" w:rsidP="00193C04">
            <w:pPr>
              <w:pStyle w:val="VCAAtablecondensed"/>
            </w:pPr>
            <w:r w:rsidRPr="00300CB0">
              <w:rPr>
                <w:i/>
                <w:iCs/>
              </w:rPr>
              <w:t>3. Drum kit (1 mark)</w:t>
            </w:r>
          </w:p>
        </w:tc>
        <w:tc>
          <w:tcPr>
            <w:tcW w:w="0" w:type="auto"/>
          </w:tcPr>
          <w:p w14:paraId="76FAB03F" w14:textId="4B414CF3" w:rsidR="00582CF5" w:rsidRPr="00897C7D" w:rsidRDefault="00582CF5" w:rsidP="00560E10">
            <w:pPr>
              <w:pStyle w:val="VCAAtablecondensed"/>
              <w:rPr>
                <w:i/>
                <w:color w:val="000000" w:themeColor="text1"/>
              </w:rPr>
            </w:pPr>
            <w:r w:rsidRPr="00897C7D">
              <w:rPr>
                <w:i/>
                <w:color w:val="000000" w:themeColor="text1"/>
              </w:rPr>
              <w:t>1. Sing</w:t>
            </w:r>
            <w:r>
              <w:rPr>
                <w:i/>
                <w:color w:val="000000" w:themeColor="text1"/>
              </w:rPr>
              <w:t>s</w:t>
            </w:r>
            <w:r w:rsidRPr="00897C7D">
              <w:rPr>
                <w:i/>
                <w:color w:val="000000" w:themeColor="text1"/>
              </w:rPr>
              <w:t xml:space="preserve"> in two-part harmony in a call and response with the lead vocalist. Create</w:t>
            </w:r>
            <w:r w:rsidR="00352267">
              <w:rPr>
                <w:i/>
                <w:color w:val="000000" w:themeColor="text1"/>
              </w:rPr>
              <w:t>s</w:t>
            </w:r>
            <w:r w:rsidRPr="00897C7D">
              <w:rPr>
                <w:i/>
                <w:color w:val="000000" w:themeColor="text1"/>
              </w:rPr>
              <w:t xml:space="preserve"> chordal texture</w:t>
            </w:r>
            <w:r w:rsidR="00352267">
              <w:rPr>
                <w:i/>
                <w:color w:val="000000" w:themeColor="text1"/>
              </w:rPr>
              <w:t>.</w:t>
            </w:r>
            <w:r w:rsidR="004B6FDE">
              <w:rPr>
                <w:i/>
                <w:color w:val="000000" w:themeColor="text1"/>
              </w:rPr>
              <w:br/>
            </w:r>
            <w:r w:rsidRPr="00897C7D">
              <w:rPr>
                <w:i/>
                <w:color w:val="000000" w:themeColor="text1"/>
              </w:rPr>
              <w:t>OR</w:t>
            </w:r>
          </w:p>
          <w:p w14:paraId="15E6DF59" w14:textId="15D32B24" w:rsidR="00582CF5" w:rsidRPr="00897C7D" w:rsidRDefault="00582CF5" w:rsidP="002B0538">
            <w:pPr>
              <w:pStyle w:val="VCAAtablecondensed"/>
              <w:rPr>
                <w:i/>
                <w:color w:val="000000" w:themeColor="text1"/>
              </w:rPr>
            </w:pPr>
            <w:r w:rsidRPr="00897C7D">
              <w:rPr>
                <w:i/>
                <w:color w:val="000000" w:themeColor="text1"/>
              </w:rPr>
              <w:t>2. Plays sustained chords, following harmonic pattern of bass</w:t>
            </w:r>
            <w:r w:rsidR="004B6FDE">
              <w:rPr>
                <w:i/>
                <w:color w:val="000000" w:themeColor="text1"/>
              </w:rPr>
              <w:t>.</w:t>
            </w:r>
            <w:r w:rsidR="004B6FDE">
              <w:rPr>
                <w:i/>
                <w:color w:val="000000" w:themeColor="text1"/>
              </w:rPr>
              <w:br/>
            </w:r>
            <w:r w:rsidRPr="00897C7D">
              <w:rPr>
                <w:i/>
                <w:color w:val="000000" w:themeColor="text1"/>
              </w:rPr>
              <w:t>OR</w:t>
            </w:r>
          </w:p>
          <w:p w14:paraId="55132383" w14:textId="011A8204" w:rsidR="00582CF5" w:rsidRPr="00C60952" w:rsidRDefault="00582CF5" w:rsidP="00560E10">
            <w:pPr>
              <w:pStyle w:val="VCAAtablecondensed"/>
            </w:pPr>
            <w:r w:rsidRPr="00897C7D">
              <w:rPr>
                <w:i/>
                <w:color w:val="000000" w:themeColor="text1"/>
              </w:rPr>
              <w:t>3. Adds rhythmic drive and interlocks with bass</w:t>
            </w:r>
            <w:r w:rsidR="00352267">
              <w:rPr>
                <w:i/>
                <w:color w:val="000000" w:themeColor="text1"/>
              </w:rPr>
              <w:t>.</w:t>
            </w:r>
          </w:p>
        </w:tc>
      </w:tr>
    </w:tbl>
    <w:p w14:paraId="27EBDD1A" w14:textId="37C17184" w:rsidR="00CB3DA2" w:rsidRDefault="00CB3DA2" w:rsidP="00BB0065">
      <w:pPr>
        <w:pStyle w:val="VCAAHeading3"/>
      </w:pPr>
      <w:r>
        <w:t>Question 3b</w:t>
      </w:r>
      <w:r w:rsidR="00120970">
        <w:t>.</w:t>
      </w:r>
    </w:p>
    <w:tbl>
      <w:tblPr>
        <w:tblStyle w:val="VCAATableClosed"/>
        <w:tblpPr w:leftFromText="180" w:rightFromText="180" w:vertAnchor="text" w:tblpY="1"/>
        <w:tblOverlap w:val="never"/>
        <w:tblW w:w="0" w:type="auto"/>
        <w:tblLayout w:type="fixed"/>
        <w:tblLook w:val="04A0" w:firstRow="1" w:lastRow="0" w:firstColumn="1" w:lastColumn="0" w:noHBand="0" w:noVBand="1"/>
      </w:tblPr>
      <w:tblGrid>
        <w:gridCol w:w="864"/>
        <w:gridCol w:w="576"/>
        <w:gridCol w:w="576"/>
        <w:gridCol w:w="576"/>
        <w:gridCol w:w="576"/>
        <w:gridCol w:w="576"/>
        <w:gridCol w:w="1008"/>
      </w:tblGrid>
      <w:tr w:rsidR="00946586" w:rsidRPr="00D93DDA" w14:paraId="4916CBD0" w14:textId="77777777" w:rsidTr="007D3276">
        <w:trPr>
          <w:cnfStyle w:val="100000000000" w:firstRow="1" w:lastRow="0" w:firstColumn="0" w:lastColumn="0" w:oddVBand="0" w:evenVBand="0" w:oddHBand="0" w:evenHBand="0" w:firstRowFirstColumn="0" w:firstRowLastColumn="0" w:lastRowFirstColumn="0" w:lastRowLastColumn="0"/>
        </w:trPr>
        <w:tc>
          <w:tcPr>
            <w:tcW w:w="864" w:type="dxa"/>
          </w:tcPr>
          <w:p w14:paraId="5D596C44" w14:textId="77777777" w:rsidR="00946586" w:rsidRPr="00D93DDA" w:rsidRDefault="00946586" w:rsidP="007D3276">
            <w:pPr>
              <w:pStyle w:val="VCAAtablecondensed"/>
            </w:pPr>
            <w:r w:rsidRPr="00D93DDA">
              <w:t>Mark</w:t>
            </w:r>
          </w:p>
        </w:tc>
        <w:tc>
          <w:tcPr>
            <w:tcW w:w="576" w:type="dxa"/>
          </w:tcPr>
          <w:p w14:paraId="4A9B542E" w14:textId="77777777" w:rsidR="00946586" w:rsidRPr="00D93DDA" w:rsidRDefault="00946586" w:rsidP="007D3276">
            <w:pPr>
              <w:pStyle w:val="VCAAtablecondensed"/>
            </w:pPr>
            <w:r w:rsidRPr="00D93DDA">
              <w:t>0</w:t>
            </w:r>
          </w:p>
        </w:tc>
        <w:tc>
          <w:tcPr>
            <w:tcW w:w="576" w:type="dxa"/>
          </w:tcPr>
          <w:p w14:paraId="43F93CA1" w14:textId="77777777" w:rsidR="00946586" w:rsidRPr="00D93DDA" w:rsidRDefault="00946586" w:rsidP="007D3276">
            <w:pPr>
              <w:pStyle w:val="VCAAtablecondensed"/>
            </w:pPr>
            <w:r w:rsidRPr="00D93DDA">
              <w:t>1</w:t>
            </w:r>
          </w:p>
        </w:tc>
        <w:tc>
          <w:tcPr>
            <w:tcW w:w="576" w:type="dxa"/>
          </w:tcPr>
          <w:p w14:paraId="4B97D71C" w14:textId="77777777" w:rsidR="00946586" w:rsidRPr="00D93DDA" w:rsidRDefault="00946586" w:rsidP="007D3276">
            <w:pPr>
              <w:pStyle w:val="VCAAtablecondensed"/>
            </w:pPr>
            <w:r w:rsidRPr="00D93DDA">
              <w:t>2</w:t>
            </w:r>
          </w:p>
        </w:tc>
        <w:tc>
          <w:tcPr>
            <w:tcW w:w="576" w:type="dxa"/>
          </w:tcPr>
          <w:p w14:paraId="1B243939" w14:textId="77777777" w:rsidR="00946586" w:rsidRPr="00D93DDA" w:rsidRDefault="00946586" w:rsidP="007D3276">
            <w:pPr>
              <w:pStyle w:val="VCAAtablecondensed"/>
            </w:pPr>
            <w:r>
              <w:t>3</w:t>
            </w:r>
          </w:p>
        </w:tc>
        <w:tc>
          <w:tcPr>
            <w:tcW w:w="576" w:type="dxa"/>
          </w:tcPr>
          <w:p w14:paraId="57B3F056" w14:textId="77777777" w:rsidR="00946586" w:rsidRPr="00D93DDA" w:rsidRDefault="00946586" w:rsidP="007D3276">
            <w:pPr>
              <w:pStyle w:val="VCAAtablecondensed"/>
            </w:pPr>
            <w:r>
              <w:t>4</w:t>
            </w:r>
          </w:p>
        </w:tc>
        <w:tc>
          <w:tcPr>
            <w:tcW w:w="1008" w:type="dxa"/>
          </w:tcPr>
          <w:p w14:paraId="094577EF" w14:textId="77777777" w:rsidR="00946586" w:rsidRPr="00D93DDA" w:rsidRDefault="00946586" w:rsidP="007D3276">
            <w:pPr>
              <w:pStyle w:val="VCAAtablecondensed"/>
            </w:pPr>
            <w:r w:rsidRPr="00D93DDA">
              <w:t>Averag</w:t>
            </w:r>
            <w:r>
              <w:t>e</w:t>
            </w:r>
          </w:p>
        </w:tc>
      </w:tr>
      <w:tr w:rsidR="00E66B9C" w:rsidRPr="00320BB5" w14:paraId="28828768" w14:textId="77777777" w:rsidTr="00300CB0">
        <w:tc>
          <w:tcPr>
            <w:tcW w:w="864" w:type="dxa"/>
          </w:tcPr>
          <w:p w14:paraId="0A95C90D" w14:textId="77777777" w:rsidR="00E66B9C" w:rsidRPr="00A30866" w:rsidRDefault="00E66B9C" w:rsidP="00E66B9C">
            <w:pPr>
              <w:pStyle w:val="VCAAtablecondensed"/>
            </w:pPr>
            <w:r w:rsidRPr="00A30866">
              <w:t>%</w:t>
            </w:r>
          </w:p>
        </w:tc>
        <w:tc>
          <w:tcPr>
            <w:tcW w:w="576" w:type="dxa"/>
          </w:tcPr>
          <w:p w14:paraId="2F4EAD13" w14:textId="57EFC116" w:rsidR="00E66B9C" w:rsidRPr="00082E67" w:rsidRDefault="00E66B9C" w:rsidP="00E66B9C">
            <w:pPr>
              <w:pStyle w:val="VCAAtablecondensed"/>
            </w:pPr>
            <w:r w:rsidRPr="00E939A3">
              <w:t>0</w:t>
            </w:r>
            <w:r w:rsidR="00AF48C9">
              <w:t>.0</w:t>
            </w:r>
          </w:p>
        </w:tc>
        <w:tc>
          <w:tcPr>
            <w:tcW w:w="576" w:type="dxa"/>
          </w:tcPr>
          <w:p w14:paraId="785271F7" w14:textId="23CF3FC3" w:rsidR="00E66B9C" w:rsidRPr="00082E67" w:rsidRDefault="00E66B9C" w:rsidP="00E66B9C">
            <w:pPr>
              <w:pStyle w:val="VCAAtablecondensed"/>
            </w:pPr>
            <w:r w:rsidRPr="00E939A3">
              <w:t>8</w:t>
            </w:r>
          </w:p>
        </w:tc>
        <w:tc>
          <w:tcPr>
            <w:tcW w:w="576" w:type="dxa"/>
          </w:tcPr>
          <w:p w14:paraId="0DEAF630" w14:textId="548B5198" w:rsidR="00E66B9C" w:rsidRPr="00082E67" w:rsidRDefault="00E66B9C" w:rsidP="00E66B9C">
            <w:pPr>
              <w:pStyle w:val="VCAAtablecondensed"/>
            </w:pPr>
            <w:r w:rsidRPr="00E939A3">
              <w:t>14</w:t>
            </w:r>
          </w:p>
        </w:tc>
        <w:tc>
          <w:tcPr>
            <w:tcW w:w="576" w:type="dxa"/>
          </w:tcPr>
          <w:p w14:paraId="09F340D2" w14:textId="7FC61971" w:rsidR="00E66B9C" w:rsidRPr="00082E67" w:rsidRDefault="00E66B9C" w:rsidP="00E66B9C">
            <w:pPr>
              <w:pStyle w:val="VCAAtablecondensed"/>
            </w:pPr>
            <w:r w:rsidRPr="00E939A3">
              <w:t>39</w:t>
            </w:r>
          </w:p>
        </w:tc>
        <w:tc>
          <w:tcPr>
            <w:tcW w:w="576" w:type="dxa"/>
          </w:tcPr>
          <w:p w14:paraId="540A604D" w14:textId="6DCB1376" w:rsidR="00E66B9C" w:rsidRPr="00082E67" w:rsidRDefault="00E66B9C" w:rsidP="00E66B9C">
            <w:pPr>
              <w:pStyle w:val="VCAAtablecondensed"/>
            </w:pPr>
            <w:r w:rsidRPr="00E939A3">
              <w:t>40</w:t>
            </w:r>
          </w:p>
        </w:tc>
        <w:tc>
          <w:tcPr>
            <w:tcW w:w="1008" w:type="dxa"/>
          </w:tcPr>
          <w:p w14:paraId="56B9947E" w14:textId="22B6892F" w:rsidR="00E66B9C" w:rsidRPr="00A30866" w:rsidRDefault="00E66B9C" w:rsidP="00E66B9C">
            <w:pPr>
              <w:pStyle w:val="VCAAtablecondensed"/>
            </w:pPr>
            <w:r>
              <w:t>3</w:t>
            </w:r>
            <w:r w:rsidR="00AF48C9">
              <w:t>.1</w:t>
            </w:r>
          </w:p>
        </w:tc>
      </w:tr>
    </w:tbl>
    <w:p w14:paraId="101918EC" w14:textId="4FB99887" w:rsidR="00352267" w:rsidRDefault="00352267" w:rsidP="00CB3DA2">
      <w:pPr>
        <w:pStyle w:val="VCAAbody"/>
      </w:pPr>
    </w:p>
    <w:p w14:paraId="3A4F3F37" w14:textId="77777777" w:rsidR="00352267" w:rsidRDefault="00352267" w:rsidP="00CB3DA2">
      <w:pPr>
        <w:pStyle w:val="VCAAbody"/>
      </w:pPr>
    </w:p>
    <w:p w14:paraId="207495B0" w14:textId="1E1D65B0" w:rsidR="00CB3DA2" w:rsidRDefault="00CB3DA2" w:rsidP="00300CB0">
      <w:pPr>
        <w:pStyle w:val="VCAAbody"/>
        <w:spacing w:before="240"/>
      </w:pPr>
      <w:r>
        <w:t>This was a multiple-choice question</w:t>
      </w:r>
      <w:r w:rsidR="00AA4595">
        <w:t>.</w:t>
      </w:r>
      <w:r>
        <w:t xml:space="preserve"> </w:t>
      </w:r>
      <w:r w:rsidR="00AA4595">
        <w:t xml:space="preserve">It </w:t>
      </w:r>
      <w:r>
        <w:t>required students to select four options that most accurately described the treatment of harmony.</w:t>
      </w:r>
    </w:p>
    <w:p w14:paraId="2445F3E7" w14:textId="573FE078" w:rsidR="00CB3DA2" w:rsidRPr="00CB3DA2" w:rsidRDefault="00CB3DA2" w:rsidP="00CB3DA2">
      <w:pPr>
        <w:rPr>
          <w:rFonts w:ascii="Arial" w:hAnsi="Arial" w:cs="Arial"/>
          <w:sz w:val="20"/>
          <w:szCs w:val="20"/>
        </w:rPr>
      </w:pPr>
      <w:r>
        <w:rPr>
          <w:rFonts w:ascii="Arial" w:hAnsi="Arial" w:cs="Arial"/>
          <w:sz w:val="20"/>
          <w:szCs w:val="20"/>
        </w:rPr>
        <w:t xml:space="preserve">Below is the table, with the correct responses provided in </w:t>
      </w:r>
      <w:r w:rsidR="0025791B">
        <w:rPr>
          <w:rFonts w:ascii="Arial" w:hAnsi="Arial" w:cs="Arial"/>
          <w:sz w:val="20"/>
          <w:szCs w:val="20"/>
        </w:rPr>
        <w:t>italics</w:t>
      </w:r>
      <w:r>
        <w:rPr>
          <w:rFonts w:ascii="Arial" w:hAnsi="Arial" w:cs="Arial"/>
          <w:sz w:val="20"/>
          <w:szCs w:val="20"/>
        </w:rPr>
        <w:t>.</w:t>
      </w:r>
    </w:p>
    <w:tbl>
      <w:tblPr>
        <w:tblStyle w:val="TableGrid"/>
        <w:tblW w:w="5000" w:type="pct"/>
        <w:tblLook w:val="04A0" w:firstRow="1" w:lastRow="0" w:firstColumn="1" w:lastColumn="0" w:noHBand="0" w:noVBand="1"/>
      </w:tblPr>
      <w:tblGrid>
        <w:gridCol w:w="5531"/>
        <w:gridCol w:w="4098"/>
      </w:tblGrid>
      <w:tr w:rsidR="0025791B" w:rsidRPr="0025791B" w14:paraId="55A81D7D" w14:textId="77777777" w:rsidTr="00936EA6">
        <w:tc>
          <w:tcPr>
            <w:tcW w:w="2872" w:type="pct"/>
          </w:tcPr>
          <w:p w14:paraId="02964AA9" w14:textId="2F64AC67" w:rsidR="00CB3DA2" w:rsidRPr="0025791B" w:rsidRDefault="00CB3DA2" w:rsidP="00BB0065">
            <w:pPr>
              <w:pStyle w:val="VCAAtablecondensed"/>
            </w:pPr>
            <w:r w:rsidRPr="00897C7D">
              <w:rPr>
                <w:b/>
                <w:bCs/>
              </w:rPr>
              <w:t xml:space="preserve">A. </w:t>
            </w:r>
            <w:r w:rsidRPr="00897C7D">
              <w:t>The harmony follows a 16 bar pattern, outlining chords I</w:t>
            </w:r>
            <w:r w:rsidR="0025791B">
              <w:t>,</w:t>
            </w:r>
            <w:r w:rsidRPr="00897C7D">
              <w:t xml:space="preserve"> IV and V</w:t>
            </w:r>
          </w:p>
          <w:p w14:paraId="5ABADEFA" w14:textId="77777777" w:rsidR="00CB3DA2" w:rsidRPr="00897C7D" w:rsidRDefault="00CB3DA2" w:rsidP="00BB0065">
            <w:pPr>
              <w:pStyle w:val="VCAAtablecondensed"/>
              <w:rPr>
                <w:i/>
                <w:iCs/>
              </w:rPr>
            </w:pPr>
            <w:r w:rsidRPr="00897C7D">
              <w:rPr>
                <w:b/>
                <w:bCs/>
                <w:i/>
                <w:iCs/>
              </w:rPr>
              <w:t xml:space="preserve">B. </w:t>
            </w:r>
            <w:r w:rsidRPr="00897C7D">
              <w:rPr>
                <w:i/>
                <w:iCs/>
              </w:rPr>
              <w:t>The harmony follows a 12 bar pattern using chords I, IV and V</w:t>
            </w:r>
          </w:p>
        </w:tc>
        <w:tc>
          <w:tcPr>
            <w:tcW w:w="2128" w:type="pct"/>
          </w:tcPr>
          <w:p w14:paraId="4E0915C2" w14:textId="77777777" w:rsidR="00CB3DA2" w:rsidRPr="00897C7D" w:rsidRDefault="00CB3DA2" w:rsidP="00BB0065">
            <w:pPr>
              <w:pStyle w:val="VCAAtablecondensed"/>
              <w:rPr>
                <w:b/>
                <w:bCs/>
              </w:rPr>
            </w:pPr>
            <w:r w:rsidRPr="00897C7D">
              <w:rPr>
                <w:b/>
                <w:bCs/>
              </w:rPr>
              <w:t xml:space="preserve">C. </w:t>
            </w:r>
            <w:r w:rsidRPr="00897C7D">
              <w:t>Overall the harmony changes twice per bar</w:t>
            </w:r>
          </w:p>
          <w:p w14:paraId="4D948466" w14:textId="0AC1FF22" w:rsidR="00CB3DA2" w:rsidRPr="00897C7D" w:rsidRDefault="00CB3DA2" w:rsidP="00BB0065">
            <w:pPr>
              <w:pStyle w:val="VCAAtablecondensed"/>
              <w:rPr>
                <w:i/>
                <w:iCs/>
              </w:rPr>
            </w:pPr>
            <w:r w:rsidRPr="00897C7D">
              <w:rPr>
                <w:b/>
                <w:bCs/>
                <w:i/>
                <w:iCs/>
              </w:rPr>
              <w:t xml:space="preserve">D. </w:t>
            </w:r>
            <w:r w:rsidRPr="00897C7D">
              <w:rPr>
                <w:i/>
                <w:iCs/>
              </w:rPr>
              <w:t>Overall</w:t>
            </w:r>
            <w:r w:rsidR="00352267">
              <w:rPr>
                <w:i/>
                <w:iCs/>
              </w:rPr>
              <w:t xml:space="preserve"> </w:t>
            </w:r>
            <w:r w:rsidRPr="00897C7D">
              <w:rPr>
                <w:i/>
                <w:iCs/>
              </w:rPr>
              <w:t>the harmony changes once per bar</w:t>
            </w:r>
          </w:p>
        </w:tc>
      </w:tr>
      <w:tr w:rsidR="0025791B" w:rsidRPr="0025791B" w14:paraId="329652C7" w14:textId="77777777" w:rsidTr="00936EA6">
        <w:tc>
          <w:tcPr>
            <w:tcW w:w="2872" w:type="pct"/>
          </w:tcPr>
          <w:p w14:paraId="2D80157C" w14:textId="77777777" w:rsidR="00CB3DA2" w:rsidRPr="00897C7D" w:rsidRDefault="00CB3DA2" w:rsidP="00BB0065">
            <w:pPr>
              <w:pStyle w:val="VCAAtablecondensed"/>
              <w:rPr>
                <w:i/>
                <w:iCs/>
              </w:rPr>
            </w:pPr>
            <w:r w:rsidRPr="00897C7D">
              <w:rPr>
                <w:b/>
                <w:bCs/>
                <w:i/>
                <w:iCs/>
              </w:rPr>
              <w:t xml:space="preserve">E. </w:t>
            </w:r>
            <w:r w:rsidRPr="00897C7D">
              <w:rPr>
                <w:i/>
                <w:iCs/>
              </w:rPr>
              <w:t>The harmony outlines V7</w:t>
            </w:r>
            <w:r w:rsidRPr="00897C7D">
              <w:rPr>
                <w:i/>
                <w:iCs/>
                <w:vertAlign w:val="superscript"/>
              </w:rPr>
              <w:t>th</w:t>
            </w:r>
            <w:r w:rsidRPr="00897C7D">
              <w:rPr>
                <w:i/>
                <w:iCs/>
              </w:rPr>
              <w:t xml:space="preserve"> chords</w:t>
            </w:r>
          </w:p>
          <w:p w14:paraId="25C4FE0E" w14:textId="52983371" w:rsidR="00CB3DA2" w:rsidRPr="0025791B" w:rsidRDefault="00CB3DA2" w:rsidP="0025791B">
            <w:pPr>
              <w:pStyle w:val="VCAAtablecondensed"/>
            </w:pPr>
            <w:r w:rsidRPr="00897C7D">
              <w:rPr>
                <w:b/>
                <w:bCs/>
              </w:rPr>
              <w:t>F</w:t>
            </w:r>
            <w:r w:rsidRPr="00897C7D">
              <w:t>. The harmony outlines dissonant chords that change in each verse and chorus</w:t>
            </w:r>
          </w:p>
        </w:tc>
        <w:tc>
          <w:tcPr>
            <w:tcW w:w="2128" w:type="pct"/>
          </w:tcPr>
          <w:p w14:paraId="115327EB" w14:textId="293431A0" w:rsidR="00CB3DA2" w:rsidRPr="00897C7D" w:rsidRDefault="00CB3DA2" w:rsidP="00BB0065">
            <w:pPr>
              <w:pStyle w:val="VCAAtablecondensed"/>
              <w:rPr>
                <w:i/>
                <w:iCs/>
              </w:rPr>
            </w:pPr>
            <w:r w:rsidRPr="00897C7D">
              <w:rPr>
                <w:b/>
                <w:bCs/>
                <w:i/>
                <w:iCs/>
              </w:rPr>
              <w:t>G.</w:t>
            </w:r>
            <w:r w:rsidR="00325FDF" w:rsidRPr="00897C7D">
              <w:rPr>
                <w:b/>
                <w:bCs/>
                <w:i/>
                <w:iCs/>
              </w:rPr>
              <w:t xml:space="preserve"> </w:t>
            </w:r>
            <w:r w:rsidRPr="00897C7D">
              <w:rPr>
                <w:i/>
                <w:iCs/>
              </w:rPr>
              <w:t xml:space="preserve">The harmony is outlined by the plucked bass </w:t>
            </w:r>
          </w:p>
          <w:p w14:paraId="3E2F2B20" w14:textId="33FA6AB7" w:rsidR="00CB3DA2" w:rsidRPr="0025791B" w:rsidRDefault="00CB3DA2" w:rsidP="00BB0065">
            <w:pPr>
              <w:pStyle w:val="VCAAtablecondensed"/>
              <w:rPr>
                <w:b/>
                <w:bCs/>
              </w:rPr>
            </w:pPr>
            <w:r w:rsidRPr="00897C7D">
              <w:rPr>
                <w:b/>
                <w:bCs/>
              </w:rPr>
              <w:t xml:space="preserve">H. </w:t>
            </w:r>
            <w:r w:rsidRPr="00897C7D">
              <w:t>The harmony is outlined by the solo voice</w:t>
            </w:r>
          </w:p>
        </w:tc>
      </w:tr>
    </w:tbl>
    <w:p w14:paraId="533F4E15" w14:textId="77777777" w:rsidR="00082E67" w:rsidRPr="004B6FDE" w:rsidRDefault="00082E67" w:rsidP="004B6FDE">
      <w:pPr>
        <w:pStyle w:val="VCAAbody"/>
      </w:pPr>
      <w:r>
        <w:br w:type="page"/>
      </w:r>
    </w:p>
    <w:p w14:paraId="2D8CCA7C" w14:textId="359E4A4E" w:rsidR="00CB3DA2" w:rsidRDefault="00CB3DA2" w:rsidP="00BB0065">
      <w:pPr>
        <w:pStyle w:val="VCAAHeading3"/>
      </w:pPr>
      <w:r>
        <w:lastRenderedPageBreak/>
        <w:t>Question 3c</w:t>
      </w:r>
      <w:r w:rsidR="005F7556">
        <w:t>.</w:t>
      </w:r>
    </w:p>
    <w:tbl>
      <w:tblPr>
        <w:tblStyle w:val="VCAATableClosed"/>
        <w:tblW w:w="0" w:type="auto"/>
        <w:tblLayout w:type="fixed"/>
        <w:tblLook w:val="04A0" w:firstRow="1" w:lastRow="0" w:firstColumn="1" w:lastColumn="0" w:noHBand="0" w:noVBand="1"/>
      </w:tblPr>
      <w:tblGrid>
        <w:gridCol w:w="864"/>
        <w:gridCol w:w="576"/>
        <w:gridCol w:w="576"/>
        <w:gridCol w:w="576"/>
        <w:gridCol w:w="576"/>
        <w:gridCol w:w="576"/>
        <w:gridCol w:w="576"/>
        <w:gridCol w:w="576"/>
        <w:gridCol w:w="1008"/>
      </w:tblGrid>
      <w:tr w:rsidR="008A1716" w:rsidRPr="00D93DDA" w14:paraId="65536E68" w14:textId="77777777" w:rsidTr="00CB77E1">
        <w:trPr>
          <w:cnfStyle w:val="100000000000" w:firstRow="1" w:lastRow="0" w:firstColumn="0" w:lastColumn="0" w:oddVBand="0" w:evenVBand="0" w:oddHBand="0" w:evenHBand="0" w:firstRowFirstColumn="0" w:firstRowLastColumn="0" w:lastRowFirstColumn="0" w:lastRowLastColumn="0"/>
        </w:trPr>
        <w:tc>
          <w:tcPr>
            <w:tcW w:w="864" w:type="dxa"/>
          </w:tcPr>
          <w:p w14:paraId="596FF61A" w14:textId="77777777" w:rsidR="008A1716" w:rsidRPr="00D93DDA" w:rsidRDefault="008A1716" w:rsidP="00CB77E1">
            <w:pPr>
              <w:pStyle w:val="VCAAtablecondensed"/>
            </w:pPr>
            <w:r w:rsidRPr="00D93DDA">
              <w:t>Mark</w:t>
            </w:r>
          </w:p>
        </w:tc>
        <w:tc>
          <w:tcPr>
            <w:tcW w:w="576" w:type="dxa"/>
          </w:tcPr>
          <w:p w14:paraId="374136FC" w14:textId="77777777" w:rsidR="008A1716" w:rsidRPr="00D93DDA" w:rsidRDefault="008A1716" w:rsidP="00CB77E1">
            <w:pPr>
              <w:pStyle w:val="VCAAtablecondensed"/>
            </w:pPr>
            <w:r w:rsidRPr="00D93DDA">
              <w:t>0</w:t>
            </w:r>
          </w:p>
        </w:tc>
        <w:tc>
          <w:tcPr>
            <w:tcW w:w="576" w:type="dxa"/>
          </w:tcPr>
          <w:p w14:paraId="5BE73ED5" w14:textId="77777777" w:rsidR="008A1716" w:rsidRPr="00D93DDA" w:rsidRDefault="008A1716" w:rsidP="00CB77E1">
            <w:pPr>
              <w:pStyle w:val="VCAAtablecondensed"/>
            </w:pPr>
            <w:r w:rsidRPr="00D93DDA">
              <w:t>1</w:t>
            </w:r>
          </w:p>
        </w:tc>
        <w:tc>
          <w:tcPr>
            <w:tcW w:w="576" w:type="dxa"/>
          </w:tcPr>
          <w:p w14:paraId="516250B0" w14:textId="77777777" w:rsidR="008A1716" w:rsidRPr="00D93DDA" w:rsidRDefault="008A1716" w:rsidP="00CB77E1">
            <w:pPr>
              <w:pStyle w:val="VCAAtablecondensed"/>
            </w:pPr>
            <w:r w:rsidRPr="00D93DDA">
              <w:t>2</w:t>
            </w:r>
          </w:p>
        </w:tc>
        <w:tc>
          <w:tcPr>
            <w:tcW w:w="576" w:type="dxa"/>
          </w:tcPr>
          <w:p w14:paraId="43BE4B93" w14:textId="77777777" w:rsidR="008A1716" w:rsidRPr="00D93DDA" w:rsidRDefault="008A1716" w:rsidP="00CB77E1">
            <w:pPr>
              <w:pStyle w:val="VCAAtablecondensed"/>
            </w:pPr>
            <w:r>
              <w:t>3</w:t>
            </w:r>
          </w:p>
        </w:tc>
        <w:tc>
          <w:tcPr>
            <w:tcW w:w="576" w:type="dxa"/>
          </w:tcPr>
          <w:p w14:paraId="766625DC" w14:textId="77777777" w:rsidR="008A1716" w:rsidRPr="00D93DDA" w:rsidRDefault="008A1716" w:rsidP="00CB77E1">
            <w:pPr>
              <w:pStyle w:val="VCAAtablecondensed"/>
            </w:pPr>
            <w:r>
              <w:t>4</w:t>
            </w:r>
          </w:p>
        </w:tc>
        <w:tc>
          <w:tcPr>
            <w:tcW w:w="576" w:type="dxa"/>
          </w:tcPr>
          <w:p w14:paraId="47C7527F" w14:textId="77777777" w:rsidR="008A1716" w:rsidRPr="00D93DDA" w:rsidRDefault="008A1716" w:rsidP="00CB77E1">
            <w:pPr>
              <w:pStyle w:val="VCAAtablecondensed"/>
            </w:pPr>
            <w:r>
              <w:t>5</w:t>
            </w:r>
          </w:p>
        </w:tc>
        <w:tc>
          <w:tcPr>
            <w:tcW w:w="576" w:type="dxa"/>
          </w:tcPr>
          <w:p w14:paraId="44B4A96E" w14:textId="77777777" w:rsidR="008A1716" w:rsidRPr="00D93DDA" w:rsidRDefault="008A1716" w:rsidP="00CB77E1">
            <w:pPr>
              <w:pStyle w:val="VCAAtablecondensed"/>
            </w:pPr>
            <w:r>
              <w:t>6</w:t>
            </w:r>
          </w:p>
        </w:tc>
        <w:tc>
          <w:tcPr>
            <w:tcW w:w="1008" w:type="dxa"/>
          </w:tcPr>
          <w:p w14:paraId="6741E0A1" w14:textId="77777777" w:rsidR="008A1716" w:rsidRPr="00D93DDA" w:rsidRDefault="008A1716" w:rsidP="00CB77E1">
            <w:pPr>
              <w:pStyle w:val="VCAAtablecondensed"/>
            </w:pPr>
            <w:r w:rsidRPr="00D93DDA">
              <w:t>Averag</w:t>
            </w:r>
            <w:r>
              <w:t>e</w:t>
            </w:r>
          </w:p>
        </w:tc>
      </w:tr>
      <w:tr w:rsidR="00E66B9C" w:rsidRPr="00320BB5" w14:paraId="04FAE302" w14:textId="77777777" w:rsidTr="00300CB0">
        <w:tc>
          <w:tcPr>
            <w:tcW w:w="864" w:type="dxa"/>
          </w:tcPr>
          <w:p w14:paraId="4CBF7787" w14:textId="77777777" w:rsidR="00E66B9C" w:rsidRPr="00A30866" w:rsidRDefault="00E66B9C" w:rsidP="00E66B9C">
            <w:pPr>
              <w:pStyle w:val="VCAAtablecondensed"/>
            </w:pPr>
            <w:r w:rsidRPr="00A30866">
              <w:t>%</w:t>
            </w:r>
          </w:p>
        </w:tc>
        <w:tc>
          <w:tcPr>
            <w:tcW w:w="576" w:type="dxa"/>
          </w:tcPr>
          <w:p w14:paraId="68595786" w14:textId="4F65786B" w:rsidR="00E66B9C" w:rsidRPr="008A1716" w:rsidRDefault="00E66B9C" w:rsidP="00E66B9C">
            <w:pPr>
              <w:pStyle w:val="VCAAtablecondensed"/>
            </w:pPr>
            <w:r w:rsidRPr="00EB7676">
              <w:t>0</w:t>
            </w:r>
            <w:r w:rsidR="00AF48C9">
              <w:t>.0</w:t>
            </w:r>
          </w:p>
        </w:tc>
        <w:tc>
          <w:tcPr>
            <w:tcW w:w="576" w:type="dxa"/>
          </w:tcPr>
          <w:p w14:paraId="467F9595" w14:textId="02C97C23" w:rsidR="00E66B9C" w:rsidRPr="008A1716" w:rsidRDefault="00E66B9C" w:rsidP="00E66B9C">
            <w:pPr>
              <w:pStyle w:val="VCAAtablecondensed"/>
            </w:pPr>
            <w:r w:rsidRPr="00EB7676">
              <w:t>1</w:t>
            </w:r>
          </w:p>
        </w:tc>
        <w:tc>
          <w:tcPr>
            <w:tcW w:w="576" w:type="dxa"/>
          </w:tcPr>
          <w:p w14:paraId="279A502B" w14:textId="10A21FB3" w:rsidR="00E66B9C" w:rsidRPr="008A1716" w:rsidRDefault="00E66B9C" w:rsidP="00E66B9C">
            <w:pPr>
              <w:pStyle w:val="VCAAtablecondensed"/>
            </w:pPr>
            <w:r w:rsidRPr="00EB7676">
              <w:t>14</w:t>
            </w:r>
          </w:p>
        </w:tc>
        <w:tc>
          <w:tcPr>
            <w:tcW w:w="576" w:type="dxa"/>
          </w:tcPr>
          <w:p w14:paraId="66024FB2" w14:textId="3A52CF9E" w:rsidR="00E66B9C" w:rsidRPr="008A1716" w:rsidRDefault="00E66B9C" w:rsidP="00E66B9C">
            <w:pPr>
              <w:pStyle w:val="VCAAtablecondensed"/>
            </w:pPr>
            <w:r w:rsidRPr="00EB7676">
              <w:t>27</w:t>
            </w:r>
          </w:p>
        </w:tc>
        <w:tc>
          <w:tcPr>
            <w:tcW w:w="576" w:type="dxa"/>
          </w:tcPr>
          <w:p w14:paraId="01B843D9" w14:textId="422E287B" w:rsidR="00E66B9C" w:rsidRPr="008A1716" w:rsidRDefault="00E66B9C" w:rsidP="00E66B9C">
            <w:pPr>
              <w:pStyle w:val="VCAAtablecondensed"/>
            </w:pPr>
            <w:r w:rsidRPr="00EB7676">
              <w:t>24</w:t>
            </w:r>
          </w:p>
        </w:tc>
        <w:tc>
          <w:tcPr>
            <w:tcW w:w="576" w:type="dxa"/>
          </w:tcPr>
          <w:p w14:paraId="150F89B1" w14:textId="7938F5C6" w:rsidR="00E66B9C" w:rsidRPr="008A1716" w:rsidRDefault="00E66B9C" w:rsidP="00E66B9C">
            <w:pPr>
              <w:pStyle w:val="VCAAtablecondensed"/>
            </w:pPr>
            <w:r w:rsidRPr="00EB7676">
              <w:t>23</w:t>
            </w:r>
          </w:p>
        </w:tc>
        <w:tc>
          <w:tcPr>
            <w:tcW w:w="576" w:type="dxa"/>
          </w:tcPr>
          <w:p w14:paraId="10220513" w14:textId="553DBCE4" w:rsidR="00E66B9C" w:rsidRPr="008A1716" w:rsidRDefault="00E66B9C" w:rsidP="00E66B9C">
            <w:pPr>
              <w:pStyle w:val="VCAAtablecondensed"/>
            </w:pPr>
            <w:r w:rsidRPr="00EB7676">
              <w:t>10</w:t>
            </w:r>
          </w:p>
        </w:tc>
        <w:tc>
          <w:tcPr>
            <w:tcW w:w="1008" w:type="dxa"/>
          </w:tcPr>
          <w:p w14:paraId="2AA131A9" w14:textId="3C845131" w:rsidR="00E66B9C" w:rsidRPr="00A30866" w:rsidRDefault="00AF48C9" w:rsidP="00E66B9C">
            <w:pPr>
              <w:pStyle w:val="VCAAtablecondensed"/>
            </w:pPr>
            <w:r>
              <w:t>3.9</w:t>
            </w:r>
          </w:p>
        </w:tc>
      </w:tr>
    </w:tbl>
    <w:p w14:paraId="4C648C14" w14:textId="265EE2BD" w:rsidR="00CB3DA2" w:rsidRDefault="00CB3DA2" w:rsidP="00CB3DA2">
      <w:pPr>
        <w:pStyle w:val="VCAAbody"/>
      </w:pPr>
      <w:r>
        <w:t xml:space="preserve">This question required students to describe the development of harmony and texture from </w:t>
      </w:r>
      <w:r w:rsidR="0075354E">
        <w:t>1:06</w:t>
      </w:r>
      <w:r>
        <w:t xml:space="preserve"> to the end.</w:t>
      </w:r>
    </w:p>
    <w:p w14:paraId="1F9D1BFE" w14:textId="0F149A9B" w:rsidR="00CB3DA2" w:rsidRDefault="00CB3DA2" w:rsidP="00CB3DA2">
      <w:pPr>
        <w:pStyle w:val="VCAAbody"/>
      </w:pPr>
      <w:r>
        <w:t>High-scoring responses were able to</w:t>
      </w:r>
      <w:r w:rsidR="000C3A22">
        <w:t xml:space="preserve"> describe</w:t>
      </w:r>
      <w:r>
        <w:t>:</w:t>
      </w:r>
    </w:p>
    <w:p w14:paraId="314D3E3E" w14:textId="3B2BA0E3" w:rsidR="00CB3DA2" w:rsidRDefault="0025791B" w:rsidP="00352FCC">
      <w:pPr>
        <w:pStyle w:val="VCAAbullet"/>
      </w:pPr>
      <w:r>
        <w:t xml:space="preserve">the thickening of the texture, with drums replacing hand claps, female backing vocalists entering and singing a call and response with the male lead vocalist, and </w:t>
      </w:r>
      <w:r w:rsidR="00206F3D">
        <w:t xml:space="preserve">the </w:t>
      </w:r>
      <w:r>
        <w:t>accordion playing sustained chords</w:t>
      </w:r>
    </w:p>
    <w:p w14:paraId="5CC095AC" w14:textId="13C80760" w:rsidR="0075354E" w:rsidRDefault="0025791B" w:rsidP="00352FCC">
      <w:pPr>
        <w:pStyle w:val="VCAAbullet"/>
      </w:pPr>
      <w:r>
        <w:t>how later during t</w:t>
      </w:r>
      <w:r w:rsidR="00206F3D">
        <w:t>h</w:t>
      </w:r>
      <w:r>
        <w:t>e excerpt, the male lead vocalist and backing vocals swapped roles, and the accordion dropped out, varying the texture</w:t>
      </w:r>
    </w:p>
    <w:p w14:paraId="0B7E9E69" w14:textId="7BCF985B" w:rsidR="00CB3DA2" w:rsidRDefault="00CB3DA2" w:rsidP="00352FCC">
      <w:pPr>
        <w:pStyle w:val="VCAAbullet"/>
      </w:pPr>
      <w:r>
        <w:t>the development of harmony</w:t>
      </w:r>
      <w:r w:rsidR="00206F3D">
        <w:t>,</w:t>
      </w:r>
      <w:r>
        <w:t xml:space="preserve"> with the backing vocalists singing in two parts and the accordion reinforcing the harmony with sustained chords.</w:t>
      </w:r>
    </w:p>
    <w:p w14:paraId="1035FE8B" w14:textId="0B5F7778" w:rsidR="00CB3DA2" w:rsidRDefault="00CB3DA2" w:rsidP="00CB3DA2">
      <w:pPr>
        <w:pStyle w:val="VCAAbody"/>
      </w:pPr>
      <w:r>
        <w:t>Low</w:t>
      </w:r>
      <w:r w:rsidR="002C624C">
        <w:t>er</w:t>
      </w:r>
      <w:r>
        <w:t>-scoring responses</w:t>
      </w:r>
      <w:r w:rsidR="00206F3D">
        <w:t>:</w:t>
      </w:r>
    </w:p>
    <w:p w14:paraId="409C2186" w14:textId="1F985817" w:rsidR="00CB3DA2" w:rsidRDefault="00206F3D" w:rsidP="00352FCC">
      <w:pPr>
        <w:pStyle w:val="VCAAbullet"/>
      </w:pPr>
      <w:r>
        <w:t>mentioned texture and harmony only in general terms</w:t>
      </w:r>
      <w:r w:rsidR="002C624C">
        <w:t>,</w:t>
      </w:r>
      <w:r>
        <w:t xml:space="preserve"> without specific reference to the excerpt</w:t>
      </w:r>
    </w:p>
    <w:p w14:paraId="24FB45C7" w14:textId="4A0BE994" w:rsidR="00CB3DA2" w:rsidRDefault="00206F3D" w:rsidP="00352FCC">
      <w:pPr>
        <w:pStyle w:val="VCAAbullet"/>
      </w:pPr>
      <w:r>
        <w:t>mentioned only one element</w:t>
      </w:r>
    </w:p>
    <w:p w14:paraId="72AC249D" w14:textId="460CBE96" w:rsidR="00CB3DA2" w:rsidRDefault="00206F3D" w:rsidP="00352FCC">
      <w:pPr>
        <w:pStyle w:val="VCAAbullet"/>
      </w:pPr>
      <w:r>
        <w:t xml:space="preserve">contained </w:t>
      </w:r>
      <w:r w:rsidR="00CB3DA2">
        <w:t>misunderstandings or divert</w:t>
      </w:r>
      <w:r>
        <w:t>ed</w:t>
      </w:r>
      <w:r w:rsidR="00CB3DA2">
        <w:t xml:space="preserve"> to elements other than harmony or texture.</w:t>
      </w:r>
    </w:p>
    <w:p w14:paraId="4BD7A1B9" w14:textId="3932F34A" w:rsidR="00CB3DA2" w:rsidRDefault="00CB3DA2" w:rsidP="00CB3DA2">
      <w:pPr>
        <w:pStyle w:val="VCAAbody"/>
      </w:pPr>
      <w:r>
        <w:t>The following is an example of a high scoring response:</w:t>
      </w:r>
    </w:p>
    <w:p w14:paraId="123F97A3" w14:textId="3FB9A720" w:rsidR="00CB3DA2" w:rsidRPr="00CB3DA2" w:rsidRDefault="00CB3DA2" w:rsidP="00300CB0">
      <w:pPr>
        <w:pStyle w:val="VCAAstudentsample"/>
        <w:numPr>
          <w:ilvl w:val="0"/>
          <w:numId w:val="40"/>
        </w:numPr>
        <w:ind w:left="714" w:hanging="357"/>
      </w:pPr>
      <w:r w:rsidRPr="00CB3DA2">
        <w:t xml:space="preserve">The introduction of multiple backing vocals and the replacement of the hand claps with a drum kit develops texture by adding a call and response between the male and female vocal and by creating a lower dynamic, fuller tone colour with the kick drum. </w:t>
      </w:r>
    </w:p>
    <w:p w14:paraId="3F098E71" w14:textId="4E37C8D7" w:rsidR="00CB3DA2" w:rsidRPr="00CB3DA2" w:rsidRDefault="00CB3DA2" w:rsidP="00300CB0">
      <w:pPr>
        <w:pStyle w:val="VCAAstudentsample"/>
        <w:numPr>
          <w:ilvl w:val="0"/>
          <w:numId w:val="40"/>
        </w:numPr>
        <w:ind w:left="714" w:hanging="357"/>
      </w:pPr>
      <w:r w:rsidRPr="00CB3DA2">
        <w:t>Harmony is also built in the female backing vocal, which harmonises with itself and the male vocals.</w:t>
      </w:r>
    </w:p>
    <w:p w14:paraId="0EA126AF" w14:textId="74333D2D" w:rsidR="00CB3DA2" w:rsidRPr="00CB3DA2" w:rsidRDefault="00CB3DA2" w:rsidP="00300CB0">
      <w:pPr>
        <w:pStyle w:val="VCAAstudentsample"/>
        <w:numPr>
          <w:ilvl w:val="0"/>
          <w:numId w:val="40"/>
        </w:numPr>
        <w:ind w:left="714" w:hanging="357"/>
      </w:pPr>
      <w:r w:rsidRPr="00CB3DA2">
        <w:t>The introduction of an accordion fills in a low treble range in the texture, also providing harmonies to the vocal melody.</w:t>
      </w:r>
    </w:p>
    <w:p w14:paraId="6F1FA813" w14:textId="43A3065B" w:rsidR="00CB3DA2" w:rsidRPr="00CB3DA2" w:rsidRDefault="00CB3DA2" w:rsidP="00300CB0">
      <w:pPr>
        <w:pStyle w:val="VCAAstudentsample"/>
        <w:numPr>
          <w:ilvl w:val="0"/>
          <w:numId w:val="40"/>
        </w:numPr>
        <w:ind w:left="714" w:hanging="357"/>
      </w:pPr>
      <w:r w:rsidRPr="00CB3DA2">
        <w:t>The verse after 1:06 maintains the drum kit introduced in the chorus, showing a development of the initial hand-clap accompanied verse.</w:t>
      </w:r>
    </w:p>
    <w:p w14:paraId="70B3F2FA" w14:textId="37C5808A" w:rsidR="00CB3DA2" w:rsidRPr="00BB0065" w:rsidRDefault="00CB3DA2" w:rsidP="00300CB0">
      <w:pPr>
        <w:pStyle w:val="VCAAstudentsample"/>
        <w:numPr>
          <w:ilvl w:val="0"/>
          <w:numId w:val="40"/>
        </w:numPr>
        <w:ind w:left="714" w:hanging="357"/>
      </w:pPr>
      <w:r w:rsidRPr="00CB3DA2">
        <w:t>The layering of the femal</w:t>
      </w:r>
      <w:r>
        <w:t>e</w:t>
      </w:r>
      <w:r w:rsidRPr="00CB3DA2">
        <w:t xml:space="preserve"> and male vocals develops a denser texture in comparison to the first verse.</w:t>
      </w:r>
    </w:p>
    <w:p w14:paraId="318CF60B" w14:textId="77777777" w:rsidR="008A1716" w:rsidRDefault="008A1716" w:rsidP="004B6FDE">
      <w:pPr>
        <w:pStyle w:val="VCAAbody"/>
      </w:pPr>
      <w:r>
        <w:br w:type="page"/>
      </w:r>
    </w:p>
    <w:p w14:paraId="22D3634A" w14:textId="60A1C721" w:rsidR="00CB3DA2" w:rsidRDefault="00CB3DA2" w:rsidP="00BB0065">
      <w:pPr>
        <w:pStyle w:val="VCAAHeading3"/>
      </w:pPr>
      <w:r>
        <w:lastRenderedPageBreak/>
        <w:t>Question 4a</w:t>
      </w:r>
      <w:r w:rsidR="00AF409C">
        <w:t>.</w:t>
      </w:r>
    </w:p>
    <w:tbl>
      <w:tblPr>
        <w:tblStyle w:val="VCAATableClosed"/>
        <w:tblW w:w="0" w:type="auto"/>
        <w:tblLayout w:type="fixed"/>
        <w:tblLook w:val="04A0" w:firstRow="1" w:lastRow="0" w:firstColumn="1" w:lastColumn="0" w:noHBand="0" w:noVBand="1"/>
      </w:tblPr>
      <w:tblGrid>
        <w:gridCol w:w="864"/>
        <w:gridCol w:w="576"/>
        <w:gridCol w:w="576"/>
        <w:gridCol w:w="576"/>
        <w:gridCol w:w="576"/>
        <w:gridCol w:w="576"/>
        <w:gridCol w:w="1008"/>
      </w:tblGrid>
      <w:tr w:rsidR="008A1716" w:rsidRPr="00D93DDA" w14:paraId="506AA8C9" w14:textId="77777777" w:rsidTr="00CB77E1">
        <w:trPr>
          <w:cnfStyle w:val="100000000000" w:firstRow="1" w:lastRow="0" w:firstColumn="0" w:lastColumn="0" w:oddVBand="0" w:evenVBand="0" w:oddHBand="0" w:evenHBand="0" w:firstRowFirstColumn="0" w:firstRowLastColumn="0" w:lastRowFirstColumn="0" w:lastRowLastColumn="0"/>
        </w:trPr>
        <w:tc>
          <w:tcPr>
            <w:tcW w:w="864" w:type="dxa"/>
          </w:tcPr>
          <w:p w14:paraId="352C50C8" w14:textId="77777777" w:rsidR="008A1716" w:rsidRPr="00D93DDA" w:rsidRDefault="008A1716" w:rsidP="00CB77E1">
            <w:pPr>
              <w:pStyle w:val="VCAAtablecondensed"/>
            </w:pPr>
            <w:bookmarkStart w:id="3" w:name="_Hlk184996544"/>
            <w:r w:rsidRPr="00D93DDA">
              <w:t>Mark</w:t>
            </w:r>
          </w:p>
        </w:tc>
        <w:tc>
          <w:tcPr>
            <w:tcW w:w="576" w:type="dxa"/>
          </w:tcPr>
          <w:p w14:paraId="0023D084" w14:textId="77777777" w:rsidR="008A1716" w:rsidRPr="00D93DDA" w:rsidRDefault="008A1716" w:rsidP="00CB77E1">
            <w:pPr>
              <w:pStyle w:val="VCAAtablecondensed"/>
            </w:pPr>
            <w:r w:rsidRPr="00D93DDA">
              <w:t>0</w:t>
            </w:r>
          </w:p>
        </w:tc>
        <w:tc>
          <w:tcPr>
            <w:tcW w:w="576" w:type="dxa"/>
          </w:tcPr>
          <w:p w14:paraId="790312D8" w14:textId="77777777" w:rsidR="008A1716" w:rsidRPr="00D93DDA" w:rsidRDefault="008A1716" w:rsidP="00CB77E1">
            <w:pPr>
              <w:pStyle w:val="VCAAtablecondensed"/>
            </w:pPr>
            <w:r w:rsidRPr="00D93DDA">
              <w:t>1</w:t>
            </w:r>
          </w:p>
        </w:tc>
        <w:tc>
          <w:tcPr>
            <w:tcW w:w="576" w:type="dxa"/>
          </w:tcPr>
          <w:p w14:paraId="05F6DFD6" w14:textId="77777777" w:rsidR="008A1716" w:rsidRPr="00D93DDA" w:rsidRDefault="008A1716" w:rsidP="00CB77E1">
            <w:pPr>
              <w:pStyle w:val="VCAAtablecondensed"/>
            </w:pPr>
            <w:r w:rsidRPr="00D93DDA">
              <w:t>2</w:t>
            </w:r>
          </w:p>
        </w:tc>
        <w:tc>
          <w:tcPr>
            <w:tcW w:w="576" w:type="dxa"/>
          </w:tcPr>
          <w:p w14:paraId="6AF5BDE0" w14:textId="77777777" w:rsidR="008A1716" w:rsidRPr="00D93DDA" w:rsidRDefault="008A1716" w:rsidP="00CB77E1">
            <w:pPr>
              <w:pStyle w:val="VCAAtablecondensed"/>
            </w:pPr>
            <w:r>
              <w:t>3</w:t>
            </w:r>
          </w:p>
        </w:tc>
        <w:tc>
          <w:tcPr>
            <w:tcW w:w="576" w:type="dxa"/>
          </w:tcPr>
          <w:p w14:paraId="70822FDC" w14:textId="77777777" w:rsidR="008A1716" w:rsidRPr="00D93DDA" w:rsidRDefault="008A1716" w:rsidP="00CB77E1">
            <w:pPr>
              <w:pStyle w:val="VCAAtablecondensed"/>
            </w:pPr>
            <w:r>
              <w:t>4</w:t>
            </w:r>
          </w:p>
        </w:tc>
        <w:tc>
          <w:tcPr>
            <w:tcW w:w="1008" w:type="dxa"/>
          </w:tcPr>
          <w:p w14:paraId="4D7303EE" w14:textId="77777777" w:rsidR="008A1716" w:rsidRPr="00D93DDA" w:rsidRDefault="008A1716" w:rsidP="00CB77E1">
            <w:pPr>
              <w:pStyle w:val="VCAAtablecondensed"/>
            </w:pPr>
            <w:r w:rsidRPr="00D93DDA">
              <w:t>Averag</w:t>
            </w:r>
            <w:r>
              <w:t>e</w:t>
            </w:r>
          </w:p>
        </w:tc>
      </w:tr>
      <w:tr w:rsidR="00E66B9C" w:rsidRPr="00320BB5" w14:paraId="6635FB75" w14:textId="77777777" w:rsidTr="00300CB0">
        <w:tc>
          <w:tcPr>
            <w:tcW w:w="864" w:type="dxa"/>
          </w:tcPr>
          <w:p w14:paraId="26DA135E" w14:textId="77777777" w:rsidR="00E66B9C" w:rsidRPr="00A30866" w:rsidRDefault="00E66B9C" w:rsidP="00E66B9C">
            <w:pPr>
              <w:pStyle w:val="VCAAtablecondensed"/>
            </w:pPr>
            <w:r w:rsidRPr="00A30866">
              <w:t>%</w:t>
            </w:r>
          </w:p>
        </w:tc>
        <w:tc>
          <w:tcPr>
            <w:tcW w:w="576" w:type="dxa"/>
          </w:tcPr>
          <w:p w14:paraId="1725C9A7" w14:textId="6614DAE2" w:rsidR="00E66B9C" w:rsidRPr="00CE4240" w:rsidRDefault="00E66B9C" w:rsidP="00E66B9C">
            <w:pPr>
              <w:pStyle w:val="VCAAtablecondensed"/>
            </w:pPr>
            <w:r w:rsidRPr="00AB68A1">
              <w:t>1</w:t>
            </w:r>
          </w:p>
        </w:tc>
        <w:tc>
          <w:tcPr>
            <w:tcW w:w="576" w:type="dxa"/>
          </w:tcPr>
          <w:p w14:paraId="1FB5D09B" w14:textId="20B7D9C5" w:rsidR="00E66B9C" w:rsidRPr="00CE4240" w:rsidRDefault="00E66B9C" w:rsidP="00E66B9C">
            <w:pPr>
              <w:pStyle w:val="VCAAtablecondensed"/>
            </w:pPr>
            <w:r w:rsidRPr="00AB68A1">
              <w:t>21</w:t>
            </w:r>
          </w:p>
        </w:tc>
        <w:tc>
          <w:tcPr>
            <w:tcW w:w="576" w:type="dxa"/>
          </w:tcPr>
          <w:p w14:paraId="1D1081FC" w14:textId="12E7B0F6" w:rsidR="00E66B9C" w:rsidRPr="00CE4240" w:rsidRDefault="00E66B9C" w:rsidP="00E66B9C">
            <w:pPr>
              <w:pStyle w:val="VCAAtablecondensed"/>
            </w:pPr>
            <w:r w:rsidRPr="00AB68A1">
              <w:t>38</w:t>
            </w:r>
          </w:p>
        </w:tc>
        <w:tc>
          <w:tcPr>
            <w:tcW w:w="576" w:type="dxa"/>
          </w:tcPr>
          <w:p w14:paraId="1D575274" w14:textId="5D7C863C" w:rsidR="00E66B9C" w:rsidRPr="00CE4240" w:rsidRDefault="00E66B9C" w:rsidP="00E66B9C">
            <w:pPr>
              <w:pStyle w:val="VCAAtablecondensed"/>
            </w:pPr>
            <w:r w:rsidRPr="00AB68A1">
              <w:t>30</w:t>
            </w:r>
          </w:p>
        </w:tc>
        <w:tc>
          <w:tcPr>
            <w:tcW w:w="576" w:type="dxa"/>
          </w:tcPr>
          <w:p w14:paraId="3A02DE91" w14:textId="04AAF699" w:rsidR="00E66B9C" w:rsidRPr="00CE4240" w:rsidRDefault="00E66B9C" w:rsidP="00E66B9C">
            <w:pPr>
              <w:pStyle w:val="VCAAtablecondensed"/>
            </w:pPr>
            <w:r w:rsidRPr="00AB68A1">
              <w:t>10</w:t>
            </w:r>
          </w:p>
        </w:tc>
        <w:tc>
          <w:tcPr>
            <w:tcW w:w="1008" w:type="dxa"/>
          </w:tcPr>
          <w:p w14:paraId="1B2143E2" w14:textId="2DC30E6B" w:rsidR="00E66B9C" w:rsidRPr="00A30866" w:rsidRDefault="00E66B9C" w:rsidP="00E66B9C">
            <w:pPr>
              <w:pStyle w:val="VCAAtablecondensed"/>
            </w:pPr>
            <w:r>
              <w:t>2</w:t>
            </w:r>
            <w:r w:rsidR="00AF48C9">
              <w:t>.3</w:t>
            </w:r>
          </w:p>
        </w:tc>
      </w:tr>
    </w:tbl>
    <w:bookmarkEnd w:id="3"/>
    <w:p w14:paraId="27860A50" w14:textId="0058B7F1" w:rsidR="00CB3DA2" w:rsidRPr="00BB0065" w:rsidRDefault="00CB3DA2" w:rsidP="00BB0065">
      <w:pPr>
        <w:pStyle w:val="VCAAbody"/>
      </w:pPr>
      <w:r>
        <w:t xml:space="preserve">This question required students to describe the use of duration in the excerpt. The question was scaffolded, with aspects of </w:t>
      </w:r>
      <w:r w:rsidRPr="00BB0065">
        <w:t>duration such as rhythm, metre, beat/pulse</w:t>
      </w:r>
      <w:r w:rsidR="00206F3D">
        <w:t xml:space="preserve"> and</w:t>
      </w:r>
      <w:r w:rsidR="00206F3D" w:rsidRPr="00BB0065">
        <w:t xml:space="preserve"> </w:t>
      </w:r>
      <w:r w:rsidRPr="00BB0065">
        <w:t>tempo suggested for inclusion.</w:t>
      </w:r>
    </w:p>
    <w:p w14:paraId="15E10FDF" w14:textId="455D315D" w:rsidR="00CB3DA2" w:rsidRDefault="00CB3DA2" w:rsidP="00BB0065">
      <w:pPr>
        <w:pStyle w:val="VCAAbody"/>
      </w:pPr>
      <w:r w:rsidRPr="00BB0065">
        <w:t>High-scoring responses</w:t>
      </w:r>
      <w:r>
        <w:t xml:space="preserve"> described many of the above aspects, including observations such as:</w:t>
      </w:r>
    </w:p>
    <w:p w14:paraId="41A39790" w14:textId="1C974D6D" w:rsidR="00CB3DA2" w:rsidRPr="00CB3DA2" w:rsidRDefault="00626F8C" w:rsidP="00352FCC">
      <w:pPr>
        <w:pStyle w:val="VCAAbullet"/>
      </w:pPr>
      <w:r w:rsidRPr="00CB3DA2">
        <w:t>changing and ambiguous metre often oscillating between 2/4 and 3/4</w:t>
      </w:r>
    </w:p>
    <w:p w14:paraId="45554A61" w14:textId="5FC6EB5B" w:rsidR="00CB3DA2" w:rsidRPr="00CB3DA2" w:rsidRDefault="00626F8C" w:rsidP="00352FCC">
      <w:pPr>
        <w:pStyle w:val="VCAAbullet"/>
      </w:pPr>
      <w:r w:rsidRPr="00CB3DA2">
        <w:t>lack of a clear downbeat</w:t>
      </w:r>
    </w:p>
    <w:p w14:paraId="33DAFFD8" w14:textId="46231562" w:rsidR="00CB3DA2" w:rsidRPr="00CB3DA2" w:rsidRDefault="00626F8C" w:rsidP="00352FCC">
      <w:pPr>
        <w:pStyle w:val="VCAAbullet"/>
      </w:pPr>
      <w:r w:rsidRPr="00CB3DA2">
        <w:t>fast tempo</w:t>
      </w:r>
    </w:p>
    <w:p w14:paraId="78210AD0" w14:textId="561DEBEB" w:rsidR="00CB3DA2" w:rsidRDefault="00626F8C" w:rsidP="00352FCC">
      <w:pPr>
        <w:pStyle w:val="VCAAbullet"/>
      </w:pPr>
      <w:r>
        <w:t xml:space="preserve">a </w:t>
      </w:r>
      <w:r w:rsidRPr="00CB3DA2">
        <w:t xml:space="preserve">wide </w:t>
      </w:r>
      <w:r w:rsidR="00CB3DA2" w:rsidRPr="00CB3DA2">
        <w:t>variety of rhythmic ideas that included syncopation and polyrhythms</w:t>
      </w:r>
      <w:r>
        <w:t>.</w:t>
      </w:r>
    </w:p>
    <w:p w14:paraId="3B2E7D9C" w14:textId="1346ADB7" w:rsidR="00CB3DA2" w:rsidRDefault="00CB3DA2" w:rsidP="00CB3DA2">
      <w:pPr>
        <w:pStyle w:val="VCAAbody"/>
        <w:spacing w:before="0" w:after="0"/>
      </w:pPr>
      <w:r>
        <w:t>Low</w:t>
      </w:r>
      <w:r w:rsidR="00063C37">
        <w:t>er</w:t>
      </w:r>
      <w:r>
        <w:t xml:space="preserve">-scoring responses displayed </w:t>
      </w:r>
      <w:r w:rsidR="00522246">
        <w:t>insufficient</w:t>
      </w:r>
      <w:r>
        <w:t xml:space="preserve"> understanding and/or familiarity with aspects of duration. These responses tended to be:</w:t>
      </w:r>
    </w:p>
    <w:p w14:paraId="689BD00B" w14:textId="669548A7" w:rsidR="00CB3DA2" w:rsidRDefault="00626F8C" w:rsidP="00352FCC">
      <w:pPr>
        <w:pStyle w:val="VCAAbullet"/>
      </w:pPr>
      <w:r>
        <w:t xml:space="preserve">brief </w:t>
      </w:r>
      <w:r w:rsidR="00CB3DA2">
        <w:t>and lacking in information</w:t>
      </w:r>
    </w:p>
    <w:p w14:paraId="2D4A5EB0" w14:textId="0811200A" w:rsidR="00CB3DA2" w:rsidRPr="00BB0065" w:rsidRDefault="00626F8C" w:rsidP="00352FCC">
      <w:pPr>
        <w:pStyle w:val="VCAAbullet"/>
      </w:pPr>
      <w:r>
        <w:t>l</w:t>
      </w:r>
      <w:r w:rsidR="00CB3DA2">
        <w:t>acking in accuracy, with statements that were not true of the excerpt</w:t>
      </w:r>
      <w:r>
        <w:t>.</w:t>
      </w:r>
    </w:p>
    <w:p w14:paraId="44592AF4" w14:textId="07BA0739" w:rsidR="00CB3DA2" w:rsidRDefault="00CB3DA2" w:rsidP="00BB0065">
      <w:pPr>
        <w:pStyle w:val="VCAAHeading3"/>
      </w:pPr>
      <w:r>
        <w:t>Question 4b</w:t>
      </w:r>
      <w:r w:rsidR="00935FF9">
        <w:t>.</w:t>
      </w:r>
    </w:p>
    <w:tbl>
      <w:tblPr>
        <w:tblStyle w:val="VCAATableClosed"/>
        <w:tblW w:w="0" w:type="auto"/>
        <w:tblLayout w:type="fixed"/>
        <w:tblLook w:val="04A0" w:firstRow="1" w:lastRow="0" w:firstColumn="1" w:lastColumn="0" w:noHBand="0" w:noVBand="1"/>
      </w:tblPr>
      <w:tblGrid>
        <w:gridCol w:w="864"/>
        <w:gridCol w:w="576"/>
        <w:gridCol w:w="576"/>
        <w:gridCol w:w="576"/>
        <w:gridCol w:w="576"/>
        <w:gridCol w:w="576"/>
        <w:gridCol w:w="576"/>
        <w:gridCol w:w="576"/>
        <w:gridCol w:w="1008"/>
      </w:tblGrid>
      <w:tr w:rsidR="008A1716" w:rsidRPr="00D93DDA" w14:paraId="00CF7882" w14:textId="77777777" w:rsidTr="00CB77E1">
        <w:trPr>
          <w:cnfStyle w:val="100000000000" w:firstRow="1" w:lastRow="0" w:firstColumn="0" w:lastColumn="0" w:oddVBand="0" w:evenVBand="0" w:oddHBand="0" w:evenHBand="0" w:firstRowFirstColumn="0" w:firstRowLastColumn="0" w:lastRowFirstColumn="0" w:lastRowLastColumn="0"/>
        </w:trPr>
        <w:tc>
          <w:tcPr>
            <w:tcW w:w="864" w:type="dxa"/>
          </w:tcPr>
          <w:p w14:paraId="28EC05AE" w14:textId="77777777" w:rsidR="008A1716" w:rsidRPr="00D93DDA" w:rsidRDefault="008A1716" w:rsidP="00CB77E1">
            <w:pPr>
              <w:pStyle w:val="VCAAtablecondensed"/>
            </w:pPr>
            <w:r w:rsidRPr="00D93DDA">
              <w:t>Mark</w:t>
            </w:r>
          </w:p>
        </w:tc>
        <w:tc>
          <w:tcPr>
            <w:tcW w:w="576" w:type="dxa"/>
          </w:tcPr>
          <w:p w14:paraId="01A2B776" w14:textId="77777777" w:rsidR="008A1716" w:rsidRPr="00D93DDA" w:rsidRDefault="008A1716" w:rsidP="00CB77E1">
            <w:pPr>
              <w:pStyle w:val="VCAAtablecondensed"/>
            </w:pPr>
            <w:r w:rsidRPr="00D93DDA">
              <w:t>0</w:t>
            </w:r>
          </w:p>
        </w:tc>
        <w:tc>
          <w:tcPr>
            <w:tcW w:w="576" w:type="dxa"/>
          </w:tcPr>
          <w:p w14:paraId="5A64D5C6" w14:textId="77777777" w:rsidR="008A1716" w:rsidRPr="00D93DDA" w:rsidRDefault="008A1716" w:rsidP="00CB77E1">
            <w:pPr>
              <w:pStyle w:val="VCAAtablecondensed"/>
            </w:pPr>
            <w:r w:rsidRPr="00D93DDA">
              <w:t>1</w:t>
            </w:r>
          </w:p>
        </w:tc>
        <w:tc>
          <w:tcPr>
            <w:tcW w:w="576" w:type="dxa"/>
          </w:tcPr>
          <w:p w14:paraId="6969F7B4" w14:textId="77777777" w:rsidR="008A1716" w:rsidRPr="00D93DDA" w:rsidRDefault="008A1716" w:rsidP="00CB77E1">
            <w:pPr>
              <w:pStyle w:val="VCAAtablecondensed"/>
            </w:pPr>
            <w:r w:rsidRPr="00D93DDA">
              <w:t>2</w:t>
            </w:r>
          </w:p>
        </w:tc>
        <w:tc>
          <w:tcPr>
            <w:tcW w:w="576" w:type="dxa"/>
          </w:tcPr>
          <w:p w14:paraId="2150937A" w14:textId="77777777" w:rsidR="008A1716" w:rsidRPr="00D93DDA" w:rsidRDefault="008A1716" w:rsidP="00CB77E1">
            <w:pPr>
              <w:pStyle w:val="VCAAtablecondensed"/>
            </w:pPr>
            <w:r>
              <w:t>3</w:t>
            </w:r>
          </w:p>
        </w:tc>
        <w:tc>
          <w:tcPr>
            <w:tcW w:w="576" w:type="dxa"/>
          </w:tcPr>
          <w:p w14:paraId="2B36760E" w14:textId="77777777" w:rsidR="008A1716" w:rsidRPr="00D93DDA" w:rsidRDefault="008A1716" w:rsidP="00CB77E1">
            <w:pPr>
              <w:pStyle w:val="VCAAtablecondensed"/>
            </w:pPr>
            <w:r>
              <w:t>4</w:t>
            </w:r>
          </w:p>
        </w:tc>
        <w:tc>
          <w:tcPr>
            <w:tcW w:w="576" w:type="dxa"/>
          </w:tcPr>
          <w:p w14:paraId="635BBC8B" w14:textId="77777777" w:rsidR="008A1716" w:rsidRPr="00D93DDA" w:rsidRDefault="008A1716" w:rsidP="00CB77E1">
            <w:pPr>
              <w:pStyle w:val="VCAAtablecondensed"/>
            </w:pPr>
            <w:r>
              <w:t>5</w:t>
            </w:r>
          </w:p>
        </w:tc>
        <w:tc>
          <w:tcPr>
            <w:tcW w:w="576" w:type="dxa"/>
          </w:tcPr>
          <w:p w14:paraId="515D08F2" w14:textId="77777777" w:rsidR="008A1716" w:rsidRPr="00D93DDA" w:rsidRDefault="008A1716" w:rsidP="00CB77E1">
            <w:pPr>
              <w:pStyle w:val="VCAAtablecondensed"/>
            </w:pPr>
            <w:r>
              <w:t>6</w:t>
            </w:r>
          </w:p>
        </w:tc>
        <w:tc>
          <w:tcPr>
            <w:tcW w:w="1008" w:type="dxa"/>
          </w:tcPr>
          <w:p w14:paraId="1A9FD588" w14:textId="77777777" w:rsidR="008A1716" w:rsidRPr="00D93DDA" w:rsidRDefault="008A1716" w:rsidP="00CB77E1">
            <w:pPr>
              <w:pStyle w:val="VCAAtablecondensed"/>
            </w:pPr>
            <w:r w:rsidRPr="00D93DDA">
              <w:t>Averag</w:t>
            </w:r>
            <w:r>
              <w:t>e</w:t>
            </w:r>
          </w:p>
        </w:tc>
      </w:tr>
      <w:tr w:rsidR="00E66B9C" w:rsidRPr="00320BB5" w14:paraId="7B453A74" w14:textId="77777777" w:rsidTr="00300CB0">
        <w:tc>
          <w:tcPr>
            <w:tcW w:w="864" w:type="dxa"/>
          </w:tcPr>
          <w:p w14:paraId="324ECC40" w14:textId="77777777" w:rsidR="00E66B9C" w:rsidRPr="00A30866" w:rsidRDefault="00E66B9C" w:rsidP="00E66B9C">
            <w:pPr>
              <w:pStyle w:val="VCAAtablecondensed"/>
            </w:pPr>
            <w:r w:rsidRPr="00A30866">
              <w:t>%</w:t>
            </w:r>
          </w:p>
        </w:tc>
        <w:tc>
          <w:tcPr>
            <w:tcW w:w="576" w:type="dxa"/>
          </w:tcPr>
          <w:p w14:paraId="13FE6F7F" w14:textId="19830060" w:rsidR="00E66B9C" w:rsidRPr="00CE4240" w:rsidRDefault="00E66B9C" w:rsidP="00E66B9C">
            <w:pPr>
              <w:pStyle w:val="VCAAtablecondensed"/>
            </w:pPr>
            <w:r w:rsidRPr="00942E1F">
              <w:t>0</w:t>
            </w:r>
          </w:p>
        </w:tc>
        <w:tc>
          <w:tcPr>
            <w:tcW w:w="576" w:type="dxa"/>
          </w:tcPr>
          <w:p w14:paraId="23081B9D" w14:textId="51B233DF" w:rsidR="00E66B9C" w:rsidRPr="00CE4240" w:rsidRDefault="00E66B9C" w:rsidP="00E66B9C">
            <w:pPr>
              <w:pStyle w:val="VCAAtablecondensed"/>
            </w:pPr>
            <w:r w:rsidRPr="00942E1F">
              <w:t>5</w:t>
            </w:r>
          </w:p>
        </w:tc>
        <w:tc>
          <w:tcPr>
            <w:tcW w:w="576" w:type="dxa"/>
          </w:tcPr>
          <w:p w14:paraId="09182846" w14:textId="3C7CD96A" w:rsidR="00E66B9C" w:rsidRPr="00CE4240" w:rsidRDefault="00E66B9C" w:rsidP="00E66B9C">
            <w:pPr>
              <w:pStyle w:val="VCAAtablecondensed"/>
            </w:pPr>
            <w:r w:rsidRPr="00942E1F">
              <w:t>19</w:t>
            </w:r>
          </w:p>
        </w:tc>
        <w:tc>
          <w:tcPr>
            <w:tcW w:w="576" w:type="dxa"/>
          </w:tcPr>
          <w:p w14:paraId="7ECDB32B" w14:textId="47BF6B3F" w:rsidR="00E66B9C" w:rsidRPr="00CE4240" w:rsidRDefault="00E66B9C" w:rsidP="00E66B9C">
            <w:pPr>
              <w:pStyle w:val="VCAAtablecondensed"/>
            </w:pPr>
            <w:r w:rsidRPr="00942E1F">
              <w:t>35</w:t>
            </w:r>
          </w:p>
        </w:tc>
        <w:tc>
          <w:tcPr>
            <w:tcW w:w="576" w:type="dxa"/>
          </w:tcPr>
          <w:p w14:paraId="345F87D9" w14:textId="4033B777" w:rsidR="00E66B9C" w:rsidRPr="00CE4240" w:rsidRDefault="00E66B9C" w:rsidP="00E66B9C">
            <w:pPr>
              <w:pStyle w:val="VCAAtablecondensed"/>
            </w:pPr>
            <w:r w:rsidRPr="00942E1F">
              <w:t>25</w:t>
            </w:r>
          </w:p>
        </w:tc>
        <w:tc>
          <w:tcPr>
            <w:tcW w:w="576" w:type="dxa"/>
          </w:tcPr>
          <w:p w14:paraId="4FEB5E6E" w14:textId="1B1213E5" w:rsidR="00E66B9C" w:rsidRPr="00CE4240" w:rsidRDefault="00E66B9C" w:rsidP="00E66B9C">
            <w:pPr>
              <w:pStyle w:val="VCAAtablecondensed"/>
            </w:pPr>
            <w:r w:rsidRPr="00942E1F">
              <w:t>12</w:t>
            </w:r>
          </w:p>
        </w:tc>
        <w:tc>
          <w:tcPr>
            <w:tcW w:w="576" w:type="dxa"/>
          </w:tcPr>
          <w:p w14:paraId="1392908F" w14:textId="1F91EC7E" w:rsidR="00E66B9C" w:rsidRPr="00CE4240" w:rsidRDefault="00E66B9C" w:rsidP="00E66B9C">
            <w:pPr>
              <w:pStyle w:val="VCAAtablecondensed"/>
            </w:pPr>
            <w:r w:rsidRPr="00942E1F">
              <w:t>5</w:t>
            </w:r>
          </w:p>
        </w:tc>
        <w:tc>
          <w:tcPr>
            <w:tcW w:w="1008" w:type="dxa"/>
          </w:tcPr>
          <w:p w14:paraId="746C56A7" w14:textId="55BF86CE" w:rsidR="00E66B9C" w:rsidRPr="00A30866" w:rsidRDefault="00E66B9C" w:rsidP="00E66B9C">
            <w:pPr>
              <w:pStyle w:val="VCAAtablecondensed"/>
            </w:pPr>
            <w:r>
              <w:t>3</w:t>
            </w:r>
            <w:r w:rsidR="00AF48C9">
              <w:t>.</w:t>
            </w:r>
            <w:r w:rsidR="00793007">
              <w:t>4</w:t>
            </w:r>
          </w:p>
        </w:tc>
      </w:tr>
    </w:tbl>
    <w:p w14:paraId="40F64F9E" w14:textId="030A06A9" w:rsidR="00CB3DA2" w:rsidRDefault="00CB3DA2" w:rsidP="00300CB0">
      <w:pPr>
        <w:pStyle w:val="VCAAbody"/>
      </w:pPr>
      <w:r>
        <w:t>This question required students to describe the use of articulation and dynamics throughout the excerpt.</w:t>
      </w:r>
    </w:p>
    <w:p w14:paraId="62068B7A" w14:textId="42FF61EF" w:rsidR="00CB3DA2" w:rsidRDefault="00CB3DA2" w:rsidP="00300CB0">
      <w:pPr>
        <w:pStyle w:val="VCAAbody"/>
      </w:pPr>
      <w:r>
        <w:t>High-scoring responses included many of the</w:t>
      </w:r>
      <w:r w:rsidR="005662AB">
        <w:t xml:space="preserve"> following</w:t>
      </w:r>
      <w:r>
        <w:t xml:space="preserve"> points:</w:t>
      </w:r>
    </w:p>
    <w:p w14:paraId="6804267F" w14:textId="2D382FD6" w:rsidR="00CB3DA2" w:rsidRDefault="00CB3DA2" w:rsidP="00352FCC">
      <w:pPr>
        <w:pStyle w:val="VCAAbullet"/>
      </w:pPr>
      <w:r w:rsidRPr="00CB3DA2">
        <w:rPr>
          <w:i/>
          <w:iCs/>
        </w:rPr>
        <w:t>p</w:t>
      </w:r>
      <w:r>
        <w:t xml:space="preserve"> with short crescendos to </w:t>
      </w:r>
      <w:r w:rsidRPr="00CB3DA2">
        <w:rPr>
          <w:i/>
          <w:iCs/>
        </w:rPr>
        <w:t>mf</w:t>
      </w:r>
      <w:r>
        <w:t xml:space="preserve"> creates sudden interest</w:t>
      </w:r>
      <w:r w:rsidR="006551FA">
        <w:t>.</w:t>
      </w:r>
    </w:p>
    <w:p w14:paraId="7B5B0E5C" w14:textId="5A5CE02B" w:rsidR="00CB3DA2" w:rsidRDefault="006551FA" w:rsidP="00352FCC">
      <w:pPr>
        <w:pStyle w:val="VCAAbullet"/>
      </w:pPr>
      <w:r>
        <w:t>S</w:t>
      </w:r>
      <w:r w:rsidR="00626F8C" w:rsidRPr="00CB3DA2">
        <w:t xml:space="preserve">udden </w:t>
      </w:r>
      <w:r w:rsidR="00CB3DA2" w:rsidRPr="00CB3DA2">
        <w:t xml:space="preserve">and sharp changes in dynamics add to </w:t>
      </w:r>
      <w:r w:rsidR="00626F8C">
        <w:t xml:space="preserve">a </w:t>
      </w:r>
      <w:r w:rsidR="00CB3DA2" w:rsidRPr="00CB3DA2">
        <w:t>sense of unpredictability and drama</w:t>
      </w:r>
      <w:r>
        <w:t>.</w:t>
      </w:r>
    </w:p>
    <w:p w14:paraId="58323FDF" w14:textId="3810C35D" w:rsidR="00CB3DA2" w:rsidRDefault="006551FA" w:rsidP="00352FCC">
      <w:pPr>
        <w:pStyle w:val="VCAAbullet"/>
      </w:pPr>
      <w:r>
        <w:t>G</w:t>
      </w:r>
      <w:r w:rsidR="00626F8C">
        <w:t xml:space="preserve">lissandi </w:t>
      </w:r>
      <w:r w:rsidR="00CB3DA2">
        <w:t>in trombones crescendo to create dramatic effect</w:t>
      </w:r>
      <w:r>
        <w:t>.</w:t>
      </w:r>
    </w:p>
    <w:p w14:paraId="6AAD9271" w14:textId="76239648" w:rsidR="00CB3DA2" w:rsidRDefault="006551FA" w:rsidP="00352FCC">
      <w:pPr>
        <w:pStyle w:val="VCAAbullet"/>
      </w:pPr>
      <w:r>
        <w:t>S</w:t>
      </w:r>
      <w:r w:rsidR="00626F8C">
        <w:t xml:space="preserve">olos </w:t>
      </w:r>
      <w:r w:rsidR="00CB3DA2">
        <w:t xml:space="preserve">are played forte while </w:t>
      </w:r>
      <w:r w:rsidR="00626F8C">
        <w:t xml:space="preserve">the </w:t>
      </w:r>
      <w:r w:rsidR="00CB3DA2">
        <w:t xml:space="preserve">rest of </w:t>
      </w:r>
      <w:r w:rsidR="00626F8C">
        <w:t xml:space="preserve">the </w:t>
      </w:r>
      <w:r w:rsidR="00CB3DA2">
        <w:t>ensemble reduces volume</w:t>
      </w:r>
      <w:r>
        <w:t>.</w:t>
      </w:r>
    </w:p>
    <w:p w14:paraId="602A248E" w14:textId="4E493DA5" w:rsidR="00CB3DA2" w:rsidRDefault="006551FA" w:rsidP="00352FCC">
      <w:pPr>
        <w:pStyle w:val="VCAAbullet"/>
      </w:pPr>
      <w:r>
        <w:t>P</w:t>
      </w:r>
      <w:r w:rsidR="00626F8C">
        <w:t xml:space="preserve">izzicato </w:t>
      </w:r>
      <w:r w:rsidR="00CB3DA2">
        <w:t>in strings</w:t>
      </w:r>
      <w:r w:rsidR="00626F8C">
        <w:t xml:space="preserve"> combined</w:t>
      </w:r>
      <w:r w:rsidR="00CB3DA2">
        <w:t xml:space="preserve"> with marcato and staccato in flutes and oboes create playful character</w:t>
      </w:r>
      <w:r>
        <w:t>.</w:t>
      </w:r>
    </w:p>
    <w:p w14:paraId="032A7FB8" w14:textId="171922BF" w:rsidR="00CB3DA2" w:rsidRDefault="006551FA" w:rsidP="00352FCC">
      <w:pPr>
        <w:pStyle w:val="VCAAbullet"/>
      </w:pPr>
      <w:r>
        <w:t>S</w:t>
      </w:r>
      <w:r w:rsidR="00626F8C" w:rsidRPr="00CB3DA2">
        <w:t xml:space="preserve">lurs </w:t>
      </w:r>
      <w:r w:rsidR="00CB3DA2" w:rsidRPr="00CB3DA2">
        <w:t>and glissandi in the trombones and tenuti in the horns contrast with the short accents in the upper w</w:t>
      </w:r>
      <w:r w:rsidR="001A1BA4">
        <w:t>ood</w:t>
      </w:r>
      <w:r w:rsidR="00CB3DA2" w:rsidRPr="00CB3DA2">
        <w:t>w</w:t>
      </w:r>
      <w:r w:rsidR="001A1BA4">
        <w:t>ind</w:t>
      </w:r>
      <w:r w:rsidR="00CB3DA2" w:rsidRPr="00CB3DA2">
        <w:t xml:space="preserve"> and triangle.</w:t>
      </w:r>
    </w:p>
    <w:p w14:paraId="1E64B592" w14:textId="7246C29B" w:rsidR="000D4410" w:rsidRDefault="00626F8C" w:rsidP="00BB0065">
      <w:pPr>
        <w:pStyle w:val="VCAAbody"/>
        <w:rPr>
          <w:lang w:eastAsia="en-GB"/>
        </w:rPr>
      </w:pPr>
      <w:r>
        <w:rPr>
          <w:lang w:eastAsia="en-GB"/>
        </w:rPr>
        <w:t>Low</w:t>
      </w:r>
      <w:r w:rsidR="00063C37">
        <w:rPr>
          <w:lang w:eastAsia="en-GB"/>
        </w:rPr>
        <w:t>er</w:t>
      </w:r>
      <w:r>
        <w:rPr>
          <w:lang w:eastAsia="en-GB"/>
        </w:rPr>
        <w:t>-</w:t>
      </w:r>
      <w:r w:rsidR="000D4410">
        <w:rPr>
          <w:lang w:eastAsia="en-GB"/>
        </w:rPr>
        <w:t>scoring responses tended to be brief and general, with little specific evidence that directly related to the excerpt. In some instances, misunderstandings were evident.</w:t>
      </w:r>
    </w:p>
    <w:p w14:paraId="07E1EBE8" w14:textId="77777777" w:rsidR="000D4410" w:rsidRDefault="000D4410" w:rsidP="00BB0065">
      <w:pPr>
        <w:pStyle w:val="VCAAbody"/>
      </w:pPr>
      <w:r>
        <w:t>The following is an example of a high scoring response:</w:t>
      </w:r>
    </w:p>
    <w:p w14:paraId="07BB0B93" w14:textId="5C79BBCA" w:rsidR="000D4410" w:rsidRPr="000D4410" w:rsidRDefault="000D4410" w:rsidP="00300CB0">
      <w:pPr>
        <w:pStyle w:val="VCAAstudentsample"/>
        <w:numPr>
          <w:ilvl w:val="0"/>
          <w:numId w:val="38"/>
        </w:numPr>
        <w:ind w:left="714" w:hanging="357"/>
      </w:pPr>
      <w:r>
        <w:t>Use of steep, ascending glissandos that crescendo in the trombone section</w:t>
      </w:r>
    </w:p>
    <w:p w14:paraId="621E99CE" w14:textId="688538A6" w:rsidR="000D4410" w:rsidRPr="000D4410" w:rsidRDefault="000D4410" w:rsidP="00300CB0">
      <w:pPr>
        <w:pStyle w:val="VCAAstudentsample"/>
        <w:numPr>
          <w:ilvl w:val="0"/>
          <w:numId w:val="38"/>
        </w:numPr>
        <w:ind w:left="714" w:hanging="357"/>
      </w:pPr>
      <w:r>
        <w:t>Use of spiccato by strings to create dry and fast decaying notes</w:t>
      </w:r>
    </w:p>
    <w:p w14:paraId="457ED9AA" w14:textId="67A676EB" w:rsidR="000D4410" w:rsidRPr="000D4410" w:rsidRDefault="000D4410" w:rsidP="00300CB0">
      <w:pPr>
        <w:pStyle w:val="VCAAstudentsample"/>
        <w:numPr>
          <w:ilvl w:val="0"/>
          <w:numId w:val="38"/>
        </w:numPr>
        <w:ind w:left="714" w:hanging="357"/>
      </w:pPr>
      <w:r>
        <w:t>Long legato lines in trumpet contrast to short staccato triplets in upper winds</w:t>
      </w:r>
    </w:p>
    <w:p w14:paraId="74CC9822" w14:textId="78AEFC88" w:rsidR="000D4410" w:rsidRPr="000D4410" w:rsidRDefault="000D4410" w:rsidP="00300CB0">
      <w:pPr>
        <w:pStyle w:val="VCAAstudentsample"/>
        <w:numPr>
          <w:ilvl w:val="0"/>
          <w:numId w:val="38"/>
        </w:numPr>
        <w:ind w:left="714" w:hanging="357"/>
      </w:pPr>
      <w:r>
        <w:t>Pizzicato strings at a soft dynamic play short, arpeggiated interjections</w:t>
      </w:r>
    </w:p>
    <w:p w14:paraId="5D402C44" w14:textId="71E8F14C" w:rsidR="000D4410" w:rsidRPr="000D4410" w:rsidRDefault="000D4410" w:rsidP="00300CB0">
      <w:pPr>
        <w:pStyle w:val="VCAAstudentsample"/>
        <w:numPr>
          <w:ilvl w:val="0"/>
          <w:numId w:val="38"/>
        </w:numPr>
        <w:ind w:left="714" w:hanging="357"/>
      </w:pPr>
      <w:r>
        <w:t>At the end, strings play fast, ascending glissandos at an mf dynamic</w:t>
      </w:r>
    </w:p>
    <w:p w14:paraId="5258DB34" w14:textId="3A83E400" w:rsidR="000D4410" w:rsidRPr="00BB0065" w:rsidRDefault="000D4410" w:rsidP="00300CB0">
      <w:pPr>
        <w:pStyle w:val="VCAAstudentsample"/>
        <w:numPr>
          <w:ilvl w:val="0"/>
          <w:numId w:val="38"/>
        </w:numPr>
        <w:ind w:left="714" w:hanging="357"/>
      </w:pPr>
      <w:r>
        <w:t>Rolls are used in the timpani that constantly crescendo and diminuendo</w:t>
      </w:r>
    </w:p>
    <w:p w14:paraId="1BFB2DE6" w14:textId="77777777" w:rsidR="008A1716" w:rsidRDefault="008A1716" w:rsidP="004B6FDE">
      <w:pPr>
        <w:pStyle w:val="VCAAbody"/>
      </w:pPr>
      <w:r>
        <w:br w:type="page"/>
      </w:r>
    </w:p>
    <w:p w14:paraId="12849E0F" w14:textId="64CD2C42" w:rsidR="000D4410" w:rsidRDefault="000D4410" w:rsidP="00BB0065">
      <w:pPr>
        <w:pStyle w:val="VCAAHeading3"/>
      </w:pPr>
      <w:r>
        <w:lastRenderedPageBreak/>
        <w:t>Question 4c</w:t>
      </w:r>
      <w:r w:rsidR="00B90051">
        <w:t>.</w:t>
      </w:r>
    </w:p>
    <w:tbl>
      <w:tblPr>
        <w:tblStyle w:val="VCAATableClosed"/>
        <w:tblW w:w="0" w:type="auto"/>
        <w:tblLayout w:type="fixed"/>
        <w:tblLook w:val="04A0" w:firstRow="1" w:lastRow="0" w:firstColumn="1" w:lastColumn="0" w:noHBand="0" w:noVBand="1"/>
      </w:tblPr>
      <w:tblGrid>
        <w:gridCol w:w="864"/>
        <w:gridCol w:w="576"/>
        <w:gridCol w:w="576"/>
        <w:gridCol w:w="576"/>
        <w:gridCol w:w="576"/>
        <w:gridCol w:w="576"/>
        <w:gridCol w:w="576"/>
        <w:gridCol w:w="576"/>
        <w:gridCol w:w="576"/>
        <w:gridCol w:w="576"/>
        <w:gridCol w:w="576"/>
        <w:gridCol w:w="576"/>
        <w:gridCol w:w="576"/>
        <w:gridCol w:w="576"/>
        <w:gridCol w:w="1008"/>
      </w:tblGrid>
      <w:tr w:rsidR="008A1716" w:rsidRPr="00D93DDA" w14:paraId="7E9F872A" w14:textId="77777777" w:rsidTr="00CB77E1">
        <w:trPr>
          <w:cnfStyle w:val="100000000000" w:firstRow="1" w:lastRow="0" w:firstColumn="0" w:lastColumn="0" w:oddVBand="0" w:evenVBand="0" w:oddHBand="0" w:evenHBand="0" w:firstRowFirstColumn="0" w:firstRowLastColumn="0" w:lastRowFirstColumn="0" w:lastRowLastColumn="0"/>
        </w:trPr>
        <w:tc>
          <w:tcPr>
            <w:tcW w:w="864" w:type="dxa"/>
          </w:tcPr>
          <w:p w14:paraId="16F47771" w14:textId="77777777" w:rsidR="008A1716" w:rsidRPr="00D93DDA" w:rsidRDefault="008A1716" w:rsidP="00CB77E1">
            <w:pPr>
              <w:pStyle w:val="VCAAtablecondensed"/>
            </w:pPr>
            <w:r w:rsidRPr="00D93DDA">
              <w:t>Mark</w:t>
            </w:r>
          </w:p>
        </w:tc>
        <w:tc>
          <w:tcPr>
            <w:tcW w:w="576" w:type="dxa"/>
          </w:tcPr>
          <w:p w14:paraId="3B96F907" w14:textId="77777777" w:rsidR="008A1716" w:rsidRPr="00D93DDA" w:rsidRDefault="008A1716" w:rsidP="00CB77E1">
            <w:pPr>
              <w:pStyle w:val="VCAAtablecondensed"/>
            </w:pPr>
            <w:r w:rsidRPr="00D93DDA">
              <w:t>0</w:t>
            </w:r>
          </w:p>
        </w:tc>
        <w:tc>
          <w:tcPr>
            <w:tcW w:w="576" w:type="dxa"/>
          </w:tcPr>
          <w:p w14:paraId="29DC4641" w14:textId="77777777" w:rsidR="008A1716" w:rsidRPr="00D93DDA" w:rsidRDefault="008A1716" w:rsidP="00CB77E1">
            <w:pPr>
              <w:pStyle w:val="VCAAtablecondensed"/>
            </w:pPr>
            <w:r w:rsidRPr="00D93DDA">
              <w:t>1</w:t>
            </w:r>
          </w:p>
        </w:tc>
        <w:tc>
          <w:tcPr>
            <w:tcW w:w="576" w:type="dxa"/>
          </w:tcPr>
          <w:p w14:paraId="027FF4BF" w14:textId="77777777" w:rsidR="008A1716" w:rsidRPr="00D93DDA" w:rsidRDefault="008A1716" w:rsidP="00CB77E1">
            <w:pPr>
              <w:pStyle w:val="VCAAtablecondensed"/>
            </w:pPr>
            <w:r w:rsidRPr="00D93DDA">
              <w:t>2</w:t>
            </w:r>
          </w:p>
        </w:tc>
        <w:tc>
          <w:tcPr>
            <w:tcW w:w="576" w:type="dxa"/>
          </w:tcPr>
          <w:p w14:paraId="01DD01A8" w14:textId="77777777" w:rsidR="008A1716" w:rsidRPr="00D93DDA" w:rsidRDefault="008A1716" w:rsidP="00CB77E1">
            <w:pPr>
              <w:pStyle w:val="VCAAtablecondensed"/>
            </w:pPr>
            <w:r>
              <w:t>3</w:t>
            </w:r>
          </w:p>
        </w:tc>
        <w:tc>
          <w:tcPr>
            <w:tcW w:w="576" w:type="dxa"/>
          </w:tcPr>
          <w:p w14:paraId="16953B57" w14:textId="77777777" w:rsidR="008A1716" w:rsidRPr="00D93DDA" w:rsidRDefault="008A1716" w:rsidP="00CB77E1">
            <w:pPr>
              <w:pStyle w:val="VCAAtablecondensed"/>
            </w:pPr>
            <w:r>
              <w:t>4</w:t>
            </w:r>
          </w:p>
        </w:tc>
        <w:tc>
          <w:tcPr>
            <w:tcW w:w="576" w:type="dxa"/>
          </w:tcPr>
          <w:p w14:paraId="761230A5" w14:textId="77777777" w:rsidR="008A1716" w:rsidRPr="00D93DDA" w:rsidRDefault="008A1716" w:rsidP="00CB77E1">
            <w:pPr>
              <w:pStyle w:val="VCAAtablecondensed"/>
            </w:pPr>
            <w:r>
              <w:t>5</w:t>
            </w:r>
          </w:p>
        </w:tc>
        <w:tc>
          <w:tcPr>
            <w:tcW w:w="576" w:type="dxa"/>
          </w:tcPr>
          <w:p w14:paraId="32E11D6D" w14:textId="77777777" w:rsidR="008A1716" w:rsidRPr="00D93DDA" w:rsidRDefault="008A1716" w:rsidP="00CB77E1">
            <w:pPr>
              <w:pStyle w:val="VCAAtablecondensed"/>
            </w:pPr>
            <w:r>
              <w:t>6</w:t>
            </w:r>
          </w:p>
        </w:tc>
        <w:tc>
          <w:tcPr>
            <w:tcW w:w="576" w:type="dxa"/>
          </w:tcPr>
          <w:p w14:paraId="0132AD34" w14:textId="77777777" w:rsidR="008A1716" w:rsidRPr="00D93DDA" w:rsidRDefault="008A1716" w:rsidP="00CB77E1">
            <w:pPr>
              <w:pStyle w:val="VCAAtablecondensed"/>
            </w:pPr>
            <w:r>
              <w:t>7</w:t>
            </w:r>
          </w:p>
        </w:tc>
        <w:tc>
          <w:tcPr>
            <w:tcW w:w="576" w:type="dxa"/>
          </w:tcPr>
          <w:p w14:paraId="102B45C3" w14:textId="77777777" w:rsidR="008A1716" w:rsidRDefault="008A1716" w:rsidP="00CB77E1">
            <w:pPr>
              <w:pStyle w:val="VCAAtablecondensed"/>
            </w:pPr>
            <w:r>
              <w:t>8</w:t>
            </w:r>
          </w:p>
        </w:tc>
        <w:tc>
          <w:tcPr>
            <w:tcW w:w="576" w:type="dxa"/>
          </w:tcPr>
          <w:p w14:paraId="67200136" w14:textId="77777777" w:rsidR="008A1716" w:rsidRDefault="008A1716" w:rsidP="00CB77E1">
            <w:pPr>
              <w:pStyle w:val="VCAAtablecondensed"/>
            </w:pPr>
            <w:r>
              <w:t>9</w:t>
            </w:r>
          </w:p>
        </w:tc>
        <w:tc>
          <w:tcPr>
            <w:tcW w:w="576" w:type="dxa"/>
          </w:tcPr>
          <w:p w14:paraId="51DB62E0" w14:textId="77777777" w:rsidR="008A1716" w:rsidRDefault="008A1716" w:rsidP="00CB77E1">
            <w:pPr>
              <w:pStyle w:val="VCAAtablecondensed"/>
            </w:pPr>
            <w:r>
              <w:t>10</w:t>
            </w:r>
          </w:p>
        </w:tc>
        <w:tc>
          <w:tcPr>
            <w:tcW w:w="576" w:type="dxa"/>
          </w:tcPr>
          <w:p w14:paraId="686CFCE5" w14:textId="77777777" w:rsidR="008A1716" w:rsidRDefault="008A1716" w:rsidP="00CB77E1">
            <w:pPr>
              <w:pStyle w:val="VCAAtablecondensed"/>
            </w:pPr>
            <w:r>
              <w:t>11</w:t>
            </w:r>
          </w:p>
        </w:tc>
        <w:tc>
          <w:tcPr>
            <w:tcW w:w="576" w:type="dxa"/>
          </w:tcPr>
          <w:p w14:paraId="382ECF02" w14:textId="77777777" w:rsidR="008A1716" w:rsidRPr="00D93DDA" w:rsidRDefault="008A1716" w:rsidP="00CB77E1">
            <w:pPr>
              <w:pStyle w:val="VCAAtablecondensed"/>
            </w:pPr>
            <w:r>
              <w:t>12</w:t>
            </w:r>
          </w:p>
        </w:tc>
        <w:tc>
          <w:tcPr>
            <w:tcW w:w="1008" w:type="dxa"/>
          </w:tcPr>
          <w:p w14:paraId="76C85631" w14:textId="77777777" w:rsidR="008A1716" w:rsidRPr="00D93DDA" w:rsidRDefault="008A1716" w:rsidP="00CB77E1">
            <w:pPr>
              <w:pStyle w:val="VCAAtablecondensed"/>
            </w:pPr>
            <w:r w:rsidRPr="00D93DDA">
              <w:t>Averag</w:t>
            </w:r>
            <w:r>
              <w:t>e</w:t>
            </w:r>
          </w:p>
        </w:tc>
      </w:tr>
      <w:tr w:rsidR="00E66B9C" w:rsidRPr="00320BB5" w14:paraId="49187CAD" w14:textId="77777777" w:rsidTr="00300CB0">
        <w:tc>
          <w:tcPr>
            <w:tcW w:w="864" w:type="dxa"/>
          </w:tcPr>
          <w:p w14:paraId="49114FB7" w14:textId="77777777" w:rsidR="00E66B9C" w:rsidRPr="00A30866" w:rsidRDefault="00E66B9C" w:rsidP="00E66B9C">
            <w:pPr>
              <w:pStyle w:val="VCAAtablecondensed"/>
            </w:pPr>
            <w:r w:rsidRPr="00A30866">
              <w:t>%</w:t>
            </w:r>
          </w:p>
        </w:tc>
        <w:tc>
          <w:tcPr>
            <w:tcW w:w="576" w:type="dxa"/>
          </w:tcPr>
          <w:p w14:paraId="382C0A41" w14:textId="3A56B88D" w:rsidR="00E66B9C" w:rsidRPr="00CE4240" w:rsidRDefault="00E66B9C" w:rsidP="00E66B9C">
            <w:pPr>
              <w:pStyle w:val="VCAAtablecondensed"/>
            </w:pPr>
            <w:r w:rsidRPr="00A9598B">
              <w:t>0</w:t>
            </w:r>
          </w:p>
        </w:tc>
        <w:tc>
          <w:tcPr>
            <w:tcW w:w="576" w:type="dxa"/>
          </w:tcPr>
          <w:p w14:paraId="0C92333D" w14:textId="1E4CF657" w:rsidR="00E66B9C" w:rsidRPr="00CE4240" w:rsidRDefault="00E66B9C" w:rsidP="00E66B9C">
            <w:pPr>
              <w:pStyle w:val="VCAAtablecondensed"/>
            </w:pPr>
            <w:r w:rsidRPr="00A9598B">
              <w:t>2</w:t>
            </w:r>
          </w:p>
        </w:tc>
        <w:tc>
          <w:tcPr>
            <w:tcW w:w="576" w:type="dxa"/>
          </w:tcPr>
          <w:p w14:paraId="5FC4538B" w14:textId="6CC797AF" w:rsidR="00E66B9C" w:rsidRPr="00CE4240" w:rsidRDefault="00E66B9C" w:rsidP="00E66B9C">
            <w:pPr>
              <w:pStyle w:val="VCAAtablecondensed"/>
            </w:pPr>
            <w:r w:rsidRPr="00A9598B">
              <w:t>3</w:t>
            </w:r>
          </w:p>
        </w:tc>
        <w:tc>
          <w:tcPr>
            <w:tcW w:w="576" w:type="dxa"/>
          </w:tcPr>
          <w:p w14:paraId="09C5F808" w14:textId="36339213" w:rsidR="00E66B9C" w:rsidRPr="00CE4240" w:rsidRDefault="00E66B9C" w:rsidP="00E66B9C">
            <w:pPr>
              <w:pStyle w:val="VCAAtablecondensed"/>
            </w:pPr>
            <w:r w:rsidRPr="00A9598B">
              <w:t>13</w:t>
            </w:r>
          </w:p>
        </w:tc>
        <w:tc>
          <w:tcPr>
            <w:tcW w:w="576" w:type="dxa"/>
          </w:tcPr>
          <w:p w14:paraId="0AC8FA0A" w14:textId="7377AE47" w:rsidR="00E66B9C" w:rsidRPr="00CE4240" w:rsidRDefault="00E66B9C" w:rsidP="00E66B9C">
            <w:pPr>
              <w:pStyle w:val="VCAAtablecondensed"/>
            </w:pPr>
            <w:r w:rsidRPr="00A9598B">
              <w:t>9</w:t>
            </w:r>
          </w:p>
        </w:tc>
        <w:tc>
          <w:tcPr>
            <w:tcW w:w="576" w:type="dxa"/>
          </w:tcPr>
          <w:p w14:paraId="5B2D0EC6" w14:textId="49DC2F3B" w:rsidR="00E66B9C" w:rsidRPr="00CE4240" w:rsidRDefault="00E66B9C" w:rsidP="00E66B9C">
            <w:pPr>
              <w:pStyle w:val="VCAAtablecondensed"/>
            </w:pPr>
            <w:r w:rsidRPr="00A9598B">
              <w:t>14</w:t>
            </w:r>
          </w:p>
        </w:tc>
        <w:tc>
          <w:tcPr>
            <w:tcW w:w="576" w:type="dxa"/>
          </w:tcPr>
          <w:p w14:paraId="6A9CA429" w14:textId="47C9E37D" w:rsidR="00E66B9C" w:rsidRPr="00CE4240" w:rsidRDefault="00E66B9C" w:rsidP="00E66B9C">
            <w:pPr>
              <w:pStyle w:val="VCAAtablecondensed"/>
            </w:pPr>
            <w:r w:rsidRPr="00A9598B">
              <w:t>17</w:t>
            </w:r>
          </w:p>
        </w:tc>
        <w:tc>
          <w:tcPr>
            <w:tcW w:w="576" w:type="dxa"/>
          </w:tcPr>
          <w:p w14:paraId="165297C2" w14:textId="2729182A" w:rsidR="00E66B9C" w:rsidRPr="00CE4240" w:rsidRDefault="00E66B9C" w:rsidP="00E66B9C">
            <w:pPr>
              <w:pStyle w:val="VCAAtablecondensed"/>
            </w:pPr>
            <w:r w:rsidRPr="00A9598B">
              <w:t>14</w:t>
            </w:r>
          </w:p>
        </w:tc>
        <w:tc>
          <w:tcPr>
            <w:tcW w:w="576" w:type="dxa"/>
          </w:tcPr>
          <w:p w14:paraId="79949F4D" w14:textId="6E90D05B" w:rsidR="00E66B9C" w:rsidRPr="00CE4240" w:rsidRDefault="00E66B9C" w:rsidP="00E66B9C">
            <w:pPr>
              <w:pStyle w:val="VCAAtablecondensed"/>
            </w:pPr>
            <w:r w:rsidRPr="00A9598B">
              <w:t>12</w:t>
            </w:r>
          </w:p>
        </w:tc>
        <w:tc>
          <w:tcPr>
            <w:tcW w:w="576" w:type="dxa"/>
          </w:tcPr>
          <w:p w14:paraId="55B04528" w14:textId="50B24917" w:rsidR="00E66B9C" w:rsidRPr="00CE4240" w:rsidRDefault="00E66B9C" w:rsidP="00E66B9C">
            <w:pPr>
              <w:pStyle w:val="VCAAtablecondensed"/>
            </w:pPr>
            <w:r w:rsidRPr="00A9598B">
              <w:t>7</w:t>
            </w:r>
          </w:p>
        </w:tc>
        <w:tc>
          <w:tcPr>
            <w:tcW w:w="576" w:type="dxa"/>
          </w:tcPr>
          <w:p w14:paraId="6659F6DB" w14:textId="62AAD29E" w:rsidR="00E66B9C" w:rsidRPr="00CE4240" w:rsidRDefault="00E66B9C" w:rsidP="00E66B9C">
            <w:pPr>
              <w:pStyle w:val="VCAAtablecondensed"/>
            </w:pPr>
            <w:r w:rsidRPr="00A9598B">
              <w:t>5</w:t>
            </w:r>
          </w:p>
        </w:tc>
        <w:tc>
          <w:tcPr>
            <w:tcW w:w="576" w:type="dxa"/>
          </w:tcPr>
          <w:p w14:paraId="24601BE8" w14:textId="4E5EDA61" w:rsidR="00E66B9C" w:rsidRPr="00CE4240" w:rsidRDefault="00E66B9C" w:rsidP="00E66B9C">
            <w:pPr>
              <w:pStyle w:val="VCAAtablecondensed"/>
            </w:pPr>
            <w:r w:rsidRPr="00A9598B">
              <w:t>5</w:t>
            </w:r>
          </w:p>
        </w:tc>
        <w:tc>
          <w:tcPr>
            <w:tcW w:w="576" w:type="dxa"/>
          </w:tcPr>
          <w:p w14:paraId="161B5FC9" w14:textId="27EC930E" w:rsidR="00E66B9C" w:rsidRPr="00CE4240" w:rsidRDefault="00AF48C9" w:rsidP="00E66B9C">
            <w:pPr>
              <w:pStyle w:val="VCAAtablecondensed"/>
            </w:pPr>
            <w:r>
              <w:t>0.6</w:t>
            </w:r>
          </w:p>
        </w:tc>
        <w:tc>
          <w:tcPr>
            <w:tcW w:w="1008" w:type="dxa"/>
          </w:tcPr>
          <w:p w14:paraId="333666F4" w14:textId="2BB2207E" w:rsidR="00E66B9C" w:rsidRPr="00A30866" w:rsidRDefault="00E66B9C" w:rsidP="00E66B9C">
            <w:pPr>
              <w:pStyle w:val="VCAAtablecondensed"/>
            </w:pPr>
            <w:r>
              <w:t>6</w:t>
            </w:r>
            <w:r w:rsidR="00AF48C9">
              <w:t>.</w:t>
            </w:r>
            <w:r w:rsidR="00793007">
              <w:t>2</w:t>
            </w:r>
          </w:p>
        </w:tc>
      </w:tr>
    </w:tbl>
    <w:p w14:paraId="047F7787" w14:textId="07A53A4C" w:rsidR="000D4410" w:rsidRDefault="000D4410" w:rsidP="000D4410">
      <w:pPr>
        <w:pStyle w:val="VCAAbody"/>
      </w:pPr>
      <w:r>
        <w:t>This question asked students to discuss how the composer has used pitch, tone colour and contrast to create character in the excerpt.</w:t>
      </w:r>
    </w:p>
    <w:p w14:paraId="1C96E091" w14:textId="55243287" w:rsidR="000D4410" w:rsidRDefault="000D4410" w:rsidP="00B93A31">
      <w:pPr>
        <w:pStyle w:val="VCAAbody"/>
      </w:pPr>
      <w:r>
        <w:t>High</w:t>
      </w:r>
      <w:r w:rsidR="00626F8C">
        <w:t>-</w:t>
      </w:r>
      <w:r>
        <w:t>scoring responses were able to discuss the different characters present at different points throughout the excerpt, and explain how these were created by different aspects of pitch, tone colour and contrast. Some of the following points were included:</w:t>
      </w:r>
    </w:p>
    <w:p w14:paraId="3FFD63D6" w14:textId="68B34F84" w:rsidR="000D4410" w:rsidRDefault="007B0F52" w:rsidP="00352FCC">
      <w:pPr>
        <w:pStyle w:val="VCAAbullet"/>
      </w:pPr>
      <w:r>
        <w:t>U</w:t>
      </w:r>
      <w:r w:rsidR="00626F8C">
        <w:t>se of ambiguous tonality helps set the scene for an introspective and anticipatory character at the opening</w:t>
      </w:r>
      <w:r>
        <w:t>.</w:t>
      </w:r>
    </w:p>
    <w:p w14:paraId="0F105598" w14:textId="41FE5910" w:rsidR="000D4410" w:rsidRDefault="0069732B" w:rsidP="00352FCC">
      <w:pPr>
        <w:pStyle w:val="VCAAbullet"/>
      </w:pPr>
      <w:r>
        <w:t>S</w:t>
      </w:r>
      <w:r w:rsidR="00626F8C">
        <w:t>parse melodic fragments using a wide range of pitches contribute to a lack of predictability</w:t>
      </w:r>
      <w:r>
        <w:t>.</w:t>
      </w:r>
    </w:p>
    <w:p w14:paraId="76699D43" w14:textId="55AB9A0C" w:rsidR="000D4410" w:rsidRPr="000D4410" w:rsidRDefault="003B7DB1" w:rsidP="00352FCC">
      <w:pPr>
        <w:pStyle w:val="VCAAbullet"/>
      </w:pPr>
      <w:r>
        <w:t>C</w:t>
      </w:r>
      <w:r w:rsidR="00626F8C" w:rsidRPr="000D4410">
        <w:t>ontrasting tone colours and melodic shapes assist in creating the various characters</w:t>
      </w:r>
      <w:r w:rsidR="00626F8C">
        <w:t>. J</w:t>
      </w:r>
      <w:r w:rsidR="00626F8C" w:rsidRPr="000D4410">
        <w:t>uxtaposition between the flute and trombone motifs, with contrasting interplay between the clarinet and oboe</w:t>
      </w:r>
      <w:r w:rsidR="00626F8C">
        <w:t>,</w:t>
      </w:r>
      <w:r w:rsidR="00626F8C" w:rsidRPr="000D4410">
        <w:t xml:space="preserve"> creates a lively character and busy atmosphere</w:t>
      </w:r>
      <w:r>
        <w:t>.</w:t>
      </w:r>
    </w:p>
    <w:p w14:paraId="0BC1D7D6" w14:textId="75B2571F" w:rsidR="000D4410" w:rsidRPr="000D4410" w:rsidRDefault="00222505" w:rsidP="00352FCC">
      <w:pPr>
        <w:pStyle w:val="VCAAbullet"/>
      </w:pPr>
      <w:r>
        <w:t>C</w:t>
      </w:r>
      <w:r w:rsidR="00626F8C" w:rsidRPr="000D4410">
        <w:t xml:space="preserve">ontrasting shifts between the warm tone colour of strings and the bright, nasal tone of the oboe add to </w:t>
      </w:r>
      <w:r w:rsidR="00626F8C">
        <w:t>create a</w:t>
      </w:r>
      <w:r w:rsidR="00626F8C" w:rsidRPr="000D4410">
        <w:t xml:space="preserve"> bright, energetic character</w:t>
      </w:r>
      <w:r>
        <w:t>.</w:t>
      </w:r>
    </w:p>
    <w:p w14:paraId="789F6EE8" w14:textId="55C52976" w:rsidR="000D4410" w:rsidRPr="000D4410" w:rsidRDefault="00527DAD" w:rsidP="00352FCC">
      <w:pPr>
        <w:pStyle w:val="VCAAbullet"/>
      </w:pPr>
      <w:r>
        <w:t>C</w:t>
      </w:r>
      <w:r w:rsidR="00626F8C" w:rsidRPr="000D4410">
        <w:t>ontrasting melodic ideas using a wide variety of intervallic structures appear in the different string parts</w:t>
      </w:r>
      <w:r>
        <w:t>.</w:t>
      </w:r>
    </w:p>
    <w:p w14:paraId="1D1DB54D" w14:textId="07D46E9C" w:rsidR="000D4410" w:rsidRPr="000D4410" w:rsidRDefault="008B5FCF" w:rsidP="00352FCC">
      <w:pPr>
        <w:pStyle w:val="VCAAbullet"/>
      </w:pPr>
      <w:r>
        <w:t>L</w:t>
      </w:r>
      <w:r w:rsidR="00626F8C">
        <w:t>arge triangle and Chinese cymbal add to tonal palette in creating a colourful and varied character</w:t>
      </w:r>
      <w:r>
        <w:t>.</w:t>
      </w:r>
    </w:p>
    <w:p w14:paraId="4352B2B7" w14:textId="7BA408DF" w:rsidR="000D4410" w:rsidRPr="000D4410" w:rsidRDefault="0035727F" w:rsidP="00352FCC">
      <w:pPr>
        <w:pStyle w:val="VCAAbullet"/>
      </w:pPr>
      <w:r>
        <w:t>T</w:t>
      </w:r>
      <w:r w:rsidR="00626F8C">
        <w:t>he excerpt gradually builds in tension and becomes more frenetic with the rapid overlay of diverse tone colours s</w:t>
      </w:r>
      <w:r w:rsidR="000D4410">
        <w:t>uch as horns, bassoons and flutes, together with extreme registers and often dissonant harmonies.</w:t>
      </w:r>
    </w:p>
    <w:p w14:paraId="4DBEBEDE" w14:textId="56BAF810" w:rsidR="000D4410" w:rsidRDefault="000D4410" w:rsidP="00BB0065">
      <w:pPr>
        <w:pStyle w:val="VCAAbody"/>
      </w:pPr>
      <w:r>
        <w:t>Low</w:t>
      </w:r>
      <w:r w:rsidR="0035727F">
        <w:t>er</w:t>
      </w:r>
      <w:r w:rsidR="00626F8C">
        <w:t>-</w:t>
      </w:r>
      <w:r>
        <w:t xml:space="preserve">scoring responses displayed the </w:t>
      </w:r>
      <w:r w:rsidRPr="00BB0065">
        <w:t>following</w:t>
      </w:r>
      <w:r>
        <w:t>:</w:t>
      </w:r>
    </w:p>
    <w:p w14:paraId="5B73738C" w14:textId="0C0337FC" w:rsidR="000D4410" w:rsidRPr="00EA6B7B" w:rsidRDefault="00626F8C" w:rsidP="00352FCC">
      <w:pPr>
        <w:pStyle w:val="VCAAbullet"/>
      </w:pPr>
      <w:r>
        <w:t>use</w:t>
      </w:r>
      <w:r w:rsidR="00B93A31">
        <w:t xml:space="preserve"> of</w:t>
      </w:r>
      <w:r>
        <w:t xml:space="preserve"> </w:t>
      </w:r>
      <w:r w:rsidR="00B93A31">
        <w:t>in</w:t>
      </w:r>
      <w:r>
        <w:t>appropriate language to describe character and/or tone colour</w:t>
      </w:r>
    </w:p>
    <w:p w14:paraId="5489C3F4" w14:textId="79AF4C0D" w:rsidR="00EA6B7B" w:rsidRPr="000D4410" w:rsidRDefault="00626F8C" w:rsidP="00352FCC">
      <w:pPr>
        <w:pStyle w:val="VCAAbullet"/>
      </w:pPr>
      <w:r>
        <w:t>select</w:t>
      </w:r>
      <w:r w:rsidR="00B93A31">
        <w:t>ion of</w:t>
      </w:r>
      <w:r>
        <w:t xml:space="preserve"> </w:t>
      </w:r>
      <w:r w:rsidR="00B93A31">
        <w:t>un</w:t>
      </w:r>
      <w:r>
        <w:t xml:space="preserve">suitable character words. Exercises that build up a word bank of adjectives to describe different characters would be very useful </w:t>
      </w:r>
      <w:r w:rsidR="000F1ABA">
        <w:t xml:space="preserve">for examination </w:t>
      </w:r>
      <w:r>
        <w:t>preparation</w:t>
      </w:r>
    </w:p>
    <w:p w14:paraId="4CEC1792" w14:textId="5D5BD602" w:rsidR="000D4410" w:rsidRPr="000D4410" w:rsidRDefault="00626F8C" w:rsidP="00352FCC">
      <w:pPr>
        <w:pStyle w:val="VCAAbullet"/>
      </w:pPr>
      <w:r>
        <w:t>the presence of misunderstandings and/or inaccuracies</w:t>
      </w:r>
    </w:p>
    <w:p w14:paraId="7283487B" w14:textId="64115E19" w:rsidR="000D4410" w:rsidRPr="000D4410" w:rsidRDefault="00626F8C" w:rsidP="00352FCC">
      <w:pPr>
        <w:pStyle w:val="VCAAbullet"/>
      </w:pPr>
      <w:r>
        <w:t>an inability to include aspects of pitch, tone colour, character and contrast, and a tendency to select only two or three of these</w:t>
      </w:r>
    </w:p>
    <w:p w14:paraId="28E8A6B8" w14:textId="4D252C08" w:rsidR="000D4410" w:rsidRPr="000D4410" w:rsidRDefault="00626F8C" w:rsidP="00352FCC">
      <w:pPr>
        <w:pStyle w:val="VCAAbullet"/>
      </w:pPr>
      <w:r>
        <w:t>a lack of specific evidence from the excerpt</w:t>
      </w:r>
    </w:p>
    <w:p w14:paraId="5C5AEF4F" w14:textId="5D529213" w:rsidR="00325FDF" w:rsidRPr="000D4410" w:rsidRDefault="00626F8C" w:rsidP="00352FCC">
      <w:pPr>
        <w:pStyle w:val="VCAAbullet"/>
      </w:pPr>
      <w:r>
        <w:t xml:space="preserve">a brief response </w:t>
      </w:r>
      <w:r w:rsidR="000D4410">
        <w:t>containing little information and/or relevance to the excerpt.</w:t>
      </w:r>
    </w:p>
    <w:p w14:paraId="362FB308" w14:textId="0953DADF" w:rsidR="000D4410" w:rsidRDefault="000D4410" w:rsidP="000D4410">
      <w:pPr>
        <w:pStyle w:val="VCAAbody"/>
      </w:pPr>
      <w:r>
        <w:t>The following is an example of a high</w:t>
      </w:r>
      <w:r w:rsidR="00626F8C">
        <w:t>-</w:t>
      </w:r>
      <w:r>
        <w:t>scoring response:</w:t>
      </w:r>
    </w:p>
    <w:p w14:paraId="6EDF4BB8" w14:textId="6F37221C" w:rsidR="000D4410" w:rsidRDefault="000D4410" w:rsidP="00300CB0">
      <w:pPr>
        <w:pStyle w:val="VCAAstudentsample"/>
        <w:numPr>
          <w:ilvl w:val="0"/>
          <w:numId w:val="39"/>
        </w:numPr>
        <w:ind w:left="714" w:hanging="357"/>
      </w:pPr>
      <w:r>
        <w:t>The character is somewhat humorous and playful at the beginning.</w:t>
      </w:r>
    </w:p>
    <w:p w14:paraId="585D13D4" w14:textId="2CD22EB3" w:rsidR="000D4410" w:rsidRDefault="000D4410" w:rsidP="00300CB0">
      <w:pPr>
        <w:pStyle w:val="VCAAstudentsample"/>
        <w:numPr>
          <w:ilvl w:val="0"/>
          <w:numId w:val="39"/>
        </w:numPr>
        <w:ind w:left="714" w:hanging="357"/>
      </w:pPr>
      <w:r>
        <w:t>Jumpy bright woodwinds in their high register contrast with the rumbling drone beneath – creating a sense they are almost playing.</w:t>
      </w:r>
    </w:p>
    <w:p w14:paraId="0758BBA6" w14:textId="332C7879" w:rsidR="000D4410" w:rsidRDefault="000D4410" w:rsidP="00300CB0">
      <w:pPr>
        <w:pStyle w:val="VCAAstudentsample"/>
        <w:numPr>
          <w:ilvl w:val="0"/>
          <w:numId w:val="39"/>
        </w:numPr>
        <w:ind w:left="714" w:hanging="357"/>
      </w:pPr>
      <w:r>
        <w:t>The glissandos of the trombone dip and slide up and down the register, contributing to a somewhat humorous character.</w:t>
      </w:r>
    </w:p>
    <w:p w14:paraId="17A41CA2" w14:textId="5712AA78" w:rsidR="000D4410" w:rsidRDefault="000D4410" w:rsidP="00300CB0">
      <w:pPr>
        <w:pStyle w:val="VCAAstudentsample"/>
        <w:numPr>
          <w:ilvl w:val="0"/>
          <w:numId w:val="39"/>
        </w:numPr>
        <w:ind w:left="714" w:hanging="357"/>
      </w:pPr>
      <w:r>
        <w:t>Pizzicato strings in the mid-register carry a woody, muted tone colour. As it interplays with the woodwinds it creates a playful contrast with their high pitches – hence creating playfulness in the character.</w:t>
      </w:r>
    </w:p>
    <w:p w14:paraId="0515439F" w14:textId="0B643CC5" w:rsidR="000D4410" w:rsidRDefault="000D4410" w:rsidP="00300CB0">
      <w:pPr>
        <w:pStyle w:val="VCAAstudentsample"/>
        <w:numPr>
          <w:ilvl w:val="0"/>
          <w:numId w:val="39"/>
        </w:numPr>
        <w:ind w:left="714" w:hanging="357"/>
      </w:pPr>
      <w:r>
        <w:t>Then the piece transitions to a more foreboding, eerie character.</w:t>
      </w:r>
    </w:p>
    <w:p w14:paraId="723C5B4A" w14:textId="176488A2" w:rsidR="000D4410" w:rsidRDefault="000D4410" w:rsidP="00300CB0">
      <w:pPr>
        <w:pStyle w:val="VCAAstudentsample"/>
        <w:numPr>
          <w:ilvl w:val="0"/>
          <w:numId w:val="39"/>
        </w:numPr>
        <w:ind w:left="714" w:hanging="357"/>
      </w:pPr>
      <w:r>
        <w:t>The shrill, high strings carry an unpleasant sound due to the highness of the register – this creates a foreboding sense of danger.</w:t>
      </w:r>
    </w:p>
    <w:p w14:paraId="05AFC306" w14:textId="791F647C" w:rsidR="000D4410" w:rsidRDefault="000D4410" w:rsidP="00300CB0">
      <w:pPr>
        <w:pStyle w:val="VCAAstudentsample"/>
        <w:numPr>
          <w:ilvl w:val="0"/>
          <w:numId w:val="39"/>
        </w:numPr>
        <w:ind w:left="714" w:hanging="357"/>
      </w:pPr>
      <w:r>
        <w:lastRenderedPageBreak/>
        <w:t>The deep rumbling timpani create</w:t>
      </w:r>
      <w:r w:rsidR="000636C1">
        <w:t>s</w:t>
      </w:r>
      <w:r>
        <w:t xml:space="preserve"> a murky tone colour that distinctly contrasts to the bright sound of the trumpet in its mid register, it makes the soloist sound eerie due to its lack of solid accompaniment.</w:t>
      </w:r>
    </w:p>
    <w:p w14:paraId="72595300" w14:textId="505496E9" w:rsidR="0044213C" w:rsidRPr="004B6FDE" w:rsidRDefault="000D4410" w:rsidP="00300CB0">
      <w:pPr>
        <w:pStyle w:val="VCAAstudentsample"/>
        <w:numPr>
          <w:ilvl w:val="0"/>
          <w:numId w:val="39"/>
        </w:numPr>
        <w:ind w:left="714" w:hanging="357"/>
      </w:pPr>
      <w:r w:rsidRPr="004B6FDE">
        <w:t>The bending of pitch by the glissandos by both the low register trombones and mid register strings contrast in pitch, as they are played simultaneously. This creates dissonance which contributes to an eerie character.</w:t>
      </w:r>
    </w:p>
    <w:sectPr w:rsidR="0044213C" w:rsidRPr="004B6FDE"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57E211ED" w:rsidR="008428B1" w:rsidRPr="004B6FDE" w:rsidRDefault="00E66B9C" w:rsidP="004B6FDE">
    <w:pPr>
      <w:pStyle w:val="VCAAcaptionsandfootnotes"/>
    </w:pPr>
    <w:r w:rsidRPr="004B6FDE">
      <w:rPr>
        <w:rStyle w:val="cf01"/>
        <w:rFonts w:ascii="Arial" w:hAnsi="Arial" w:cs="Arial"/>
      </w:rPr>
      <w:t>2024 VCE Music Composition external assessment report</w:t>
    </w:r>
    <w:r w:rsidR="008428B1" w:rsidRPr="004B6FD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C28"/>
    <w:multiLevelType w:val="hybridMultilevel"/>
    <w:tmpl w:val="A0324EA4"/>
    <w:lvl w:ilvl="0" w:tplc="550660CA">
      <w:start w:val="1"/>
      <w:numFmt w:val="bullet"/>
      <w:lvlText w:val=""/>
      <w:lvlJc w:val="left"/>
      <w:pPr>
        <w:ind w:left="1440" w:hanging="360"/>
      </w:pPr>
      <w:rPr>
        <w:rFonts w:ascii="Symbol" w:hAnsi="Symbol"/>
      </w:rPr>
    </w:lvl>
    <w:lvl w:ilvl="1" w:tplc="BD8C28F0">
      <w:start w:val="1"/>
      <w:numFmt w:val="bullet"/>
      <w:lvlText w:val=""/>
      <w:lvlJc w:val="left"/>
      <w:pPr>
        <w:ind w:left="1440" w:hanging="360"/>
      </w:pPr>
      <w:rPr>
        <w:rFonts w:ascii="Symbol" w:hAnsi="Symbol"/>
      </w:rPr>
    </w:lvl>
    <w:lvl w:ilvl="2" w:tplc="F9CA58D4">
      <w:start w:val="1"/>
      <w:numFmt w:val="bullet"/>
      <w:lvlText w:val=""/>
      <w:lvlJc w:val="left"/>
      <w:pPr>
        <w:ind w:left="1440" w:hanging="360"/>
      </w:pPr>
      <w:rPr>
        <w:rFonts w:ascii="Symbol" w:hAnsi="Symbol"/>
      </w:rPr>
    </w:lvl>
    <w:lvl w:ilvl="3" w:tplc="52227516">
      <w:start w:val="1"/>
      <w:numFmt w:val="bullet"/>
      <w:lvlText w:val=""/>
      <w:lvlJc w:val="left"/>
      <w:pPr>
        <w:ind w:left="1440" w:hanging="360"/>
      </w:pPr>
      <w:rPr>
        <w:rFonts w:ascii="Symbol" w:hAnsi="Symbol"/>
      </w:rPr>
    </w:lvl>
    <w:lvl w:ilvl="4" w:tplc="4DD07BB0">
      <w:start w:val="1"/>
      <w:numFmt w:val="bullet"/>
      <w:lvlText w:val=""/>
      <w:lvlJc w:val="left"/>
      <w:pPr>
        <w:ind w:left="1440" w:hanging="360"/>
      </w:pPr>
      <w:rPr>
        <w:rFonts w:ascii="Symbol" w:hAnsi="Symbol"/>
      </w:rPr>
    </w:lvl>
    <w:lvl w:ilvl="5" w:tplc="A126BBDC">
      <w:start w:val="1"/>
      <w:numFmt w:val="bullet"/>
      <w:lvlText w:val=""/>
      <w:lvlJc w:val="left"/>
      <w:pPr>
        <w:ind w:left="1440" w:hanging="360"/>
      </w:pPr>
      <w:rPr>
        <w:rFonts w:ascii="Symbol" w:hAnsi="Symbol"/>
      </w:rPr>
    </w:lvl>
    <w:lvl w:ilvl="6" w:tplc="9D487E3A">
      <w:start w:val="1"/>
      <w:numFmt w:val="bullet"/>
      <w:lvlText w:val=""/>
      <w:lvlJc w:val="left"/>
      <w:pPr>
        <w:ind w:left="1440" w:hanging="360"/>
      </w:pPr>
      <w:rPr>
        <w:rFonts w:ascii="Symbol" w:hAnsi="Symbol"/>
      </w:rPr>
    </w:lvl>
    <w:lvl w:ilvl="7" w:tplc="D8A0EDEA">
      <w:start w:val="1"/>
      <w:numFmt w:val="bullet"/>
      <w:lvlText w:val=""/>
      <w:lvlJc w:val="left"/>
      <w:pPr>
        <w:ind w:left="1440" w:hanging="360"/>
      </w:pPr>
      <w:rPr>
        <w:rFonts w:ascii="Symbol" w:hAnsi="Symbol"/>
      </w:rPr>
    </w:lvl>
    <w:lvl w:ilvl="8" w:tplc="B15CC214">
      <w:start w:val="1"/>
      <w:numFmt w:val="bullet"/>
      <w:lvlText w:val=""/>
      <w:lvlJc w:val="left"/>
      <w:pPr>
        <w:ind w:left="1440" w:hanging="360"/>
      </w:pPr>
      <w:rPr>
        <w:rFonts w:ascii="Symbol" w:hAnsi="Symbol"/>
      </w:rPr>
    </w:lvl>
  </w:abstractNum>
  <w:abstractNum w:abstractNumId="1" w15:restartNumberingAfterBreak="0">
    <w:nsid w:val="06093BE1"/>
    <w:multiLevelType w:val="hybridMultilevel"/>
    <w:tmpl w:val="BE60F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74329"/>
    <w:multiLevelType w:val="hybridMultilevel"/>
    <w:tmpl w:val="7FF8CD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6D72397"/>
    <w:multiLevelType w:val="hybridMultilevel"/>
    <w:tmpl w:val="3C5E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51FA3"/>
    <w:multiLevelType w:val="hybridMultilevel"/>
    <w:tmpl w:val="23FA9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B0417"/>
    <w:multiLevelType w:val="hybridMultilevel"/>
    <w:tmpl w:val="0A5CC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85DF2"/>
    <w:multiLevelType w:val="hybridMultilevel"/>
    <w:tmpl w:val="CD1A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0E73FE"/>
    <w:multiLevelType w:val="hybridMultilevel"/>
    <w:tmpl w:val="68A6076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72F80"/>
    <w:multiLevelType w:val="hybridMultilevel"/>
    <w:tmpl w:val="FC88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12AD3"/>
    <w:multiLevelType w:val="hybridMultilevel"/>
    <w:tmpl w:val="29D2E4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5794EFC"/>
    <w:multiLevelType w:val="hybridMultilevel"/>
    <w:tmpl w:val="C7CE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E165D"/>
    <w:multiLevelType w:val="hybridMultilevel"/>
    <w:tmpl w:val="54D4D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853EE"/>
    <w:multiLevelType w:val="hybridMultilevel"/>
    <w:tmpl w:val="1FD6D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7326B"/>
    <w:multiLevelType w:val="hybridMultilevel"/>
    <w:tmpl w:val="F0AC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5F3645"/>
    <w:multiLevelType w:val="hybridMultilevel"/>
    <w:tmpl w:val="806AE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D12F7"/>
    <w:multiLevelType w:val="hybridMultilevel"/>
    <w:tmpl w:val="67A2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3F2D5C8F"/>
    <w:multiLevelType w:val="hybridMultilevel"/>
    <w:tmpl w:val="470E66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1AF0581"/>
    <w:multiLevelType w:val="hybridMultilevel"/>
    <w:tmpl w:val="8C680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021F0"/>
    <w:multiLevelType w:val="hybridMultilevel"/>
    <w:tmpl w:val="347E4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725ADD"/>
    <w:multiLevelType w:val="hybridMultilevel"/>
    <w:tmpl w:val="21AAF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1B26B2B"/>
    <w:multiLevelType w:val="hybridMultilevel"/>
    <w:tmpl w:val="1E6A12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2B82F4A"/>
    <w:multiLevelType w:val="hybridMultilevel"/>
    <w:tmpl w:val="B7DE351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2872B6C"/>
    <w:multiLevelType w:val="hybridMultilevel"/>
    <w:tmpl w:val="0C86C668"/>
    <w:lvl w:ilvl="0" w:tplc="FC04E2A2">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9" w15:restartNumberingAfterBreak="0">
    <w:nsid w:val="62AE71B4"/>
    <w:multiLevelType w:val="hybridMultilevel"/>
    <w:tmpl w:val="CDC236E8"/>
    <w:lvl w:ilvl="0" w:tplc="DFCC5220">
      <w:start w:val="1"/>
      <w:numFmt w:val="bullet"/>
      <w:lvlText w:val=""/>
      <w:lvlJc w:val="left"/>
      <w:pPr>
        <w:ind w:left="1440" w:hanging="360"/>
      </w:pPr>
      <w:rPr>
        <w:rFonts w:ascii="Symbol" w:hAnsi="Symbol"/>
      </w:rPr>
    </w:lvl>
    <w:lvl w:ilvl="1" w:tplc="FC063368">
      <w:start w:val="1"/>
      <w:numFmt w:val="bullet"/>
      <w:lvlText w:val=""/>
      <w:lvlJc w:val="left"/>
      <w:pPr>
        <w:ind w:left="1440" w:hanging="360"/>
      </w:pPr>
      <w:rPr>
        <w:rFonts w:ascii="Symbol" w:hAnsi="Symbol"/>
      </w:rPr>
    </w:lvl>
    <w:lvl w:ilvl="2" w:tplc="700AB6E4">
      <w:start w:val="1"/>
      <w:numFmt w:val="bullet"/>
      <w:lvlText w:val=""/>
      <w:lvlJc w:val="left"/>
      <w:pPr>
        <w:ind w:left="1440" w:hanging="360"/>
      </w:pPr>
      <w:rPr>
        <w:rFonts w:ascii="Symbol" w:hAnsi="Symbol"/>
      </w:rPr>
    </w:lvl>
    <w:lvl w:ilvl="3" w:tplc="C1DE11EE">
      <w:start w:val="1"/>
      <w:numFmt w:val="bullet"/>
      <w:lvlText w:val=""/>
      <w:lvlJc w:val="left"/>
      <w:pPr>
        <w:ind w:left="1440" w:hanging="360"/>
      </w:pPr>
      <w:rPr>
        <w:rFonts w:ascii="Symbol" w:hAnsi="Symbol"/>
      </w:rPr>
    </w:lvl>
    <w:lvl w:ilvl="4" w:tplc="49E648E2">
      <w:start w:val="1"/>
      <w:numFmt w:val="bullet"/>
      <w:lvlText w:val=""/>
      <w:lvlJc w:val="left"/>
      <w:pPr>
        <w:ind w:left="1440" w:hanging="360"/>
      </w:pPr>
      <w:rPr>
        <w:rFonts w:ascii="Symbol" w:hAnsi="Symbol"/>
      </w:rPr>
    </w:lvl>
    <w:lvl w:ilvl="5" w:tplc="9C2CA9D2">
      <w:start w:val="1"/>
      <w:numFmt w:val="bullet"/>
      <w:lvlText w:val=""/>
      <w:lvlJc w:val="left"/>
      <w:pPr>
        <w:ind w:left="1440" w:hanging="360"/>
      </w:pPr>
      <w:rPr>
        <w:rFonts w:ascii="Symbol" w:hAnsi="Symbol"/>
      </w:rPr>
    </w:lvl>
    <w:lvl w:ilvl="6" w:tplc="6C92AB62">
      <w:start w:val="1"/>
      <w:numFmt w:val="bullet"/>
      <w:lvlText w:val=""/>
      <w:lvlJc w:val="left"/>
      <w:pPr>
        <w:ind w:left="1440" w:hanging="360"/>
      </w:pPr>
      <w:rPr>
        <w:rFonts w:ascii="Symbol" w:hAnsi="Symbol"/>
      </w:rPr>
    </w:lvl>
    <w:lvl w:ilvl="7" w:tplc="4912C0B4">
      <w:start w:val="1"/>
      <w:numFmt w:val="bullet"/>
      <w:lvlText w:val=""/>
      <w:lvlJc w:val="left"/>
      <w:pPr>
        <w:ind w:left="1440" w:hanging="360"/>
      </w:pPr>
      <w:rPr>
        <w:rFonts w:ascii="Symbol" w:hAnsi="Symbol"/>
      </w:rPr>
    </w:lvl>
    <w:lvl w:ilvl="8" w:tplc="2D94D490">
      <w:start w:val="1"/>
      <w:numFmt w:val="bullet"/>
      <w:lvlText w:val=""/>
      <w:lvlJc w:val="left"/>
      <w:pPr>
        <w:ind w:left="1440" w:hanging="360"/>
      </w:pPr>
      <w:rPr>
        <w:rFonts w:ascii="Symbol" w:hAnsi="Symbol"/>
      </w:rPr>
    </w:lvl>
  </w:abstractNum>
  <w:abstractNum w:abstractNumId="30" w15:restartNumberingAfterBreak="0">
    <w:nsid w:val="65C86D18"/>
    <w:multiLevelType w:val="hybridMultilevel"/>
    <w:tmpl w:val="19A05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A66C3"/>
    <w:multiLevelType w:val="hybridMultilevel"/>
    <w:tmpl w:val="1390C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BD6329"/>
    <w:multiLevelType w:val="hybridMultilevel"/>
    <w:tmpl w:val="BC78F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A62820"/>
    <w:multiLevelType w:val="hybridMultilevel"/>
    <w:tmpl w:val="6B900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11545A"/>
    <w:multiLevelType w:val="hybridMultilevel"/>
    <w:tmpl w:val="9F7869E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3600D21"/>
    <w:multiLevelType w:val="hybridMultilevel"/>
    <w:tmpl w:val="D9BEF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B708C2"/>
    <w:multiLevelType w:val="hybridMultilevel"/>
    <w:tmpl w:val="341E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D32D87"/>
    <w:multiLevelType w:val="hybridMultilevel"/>
    <w:tmpl w:val="B7BA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075328"/>
    <w:multiLevelType w:val="hybridMultilevel"/>
    <w:tmpl w:val="E5241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A0519E"/>
    <w:multiLevelType w:val="hybridMultilevel"/>
    <w:tmpl w:val="D9FC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A156D3"/>
    <w:multiLevelType w:val="hybridMultilevel"/>
    <w:tmpl w:val="65C23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27429464">
    <w:abstractNumId w:val="28"/>
  </w:num>
  <w:num w:numId="2" w16cid:durableId="1789162743">
    <w:abstractNumId w:val="26"/>
  </w:num>
  <w:num w:numId="3" w16cid:durableId="1988825732">
    <w:abstractNumId w:val="17"/>
  </w:num>
  <w:num w:numId="4" w16cid:durableId="1316839334">
    <w:abstractNumId w:val="7"/>
  </w:num>
  <w:num w:numId="5" w16cid:durableId="260184877">
    <w:abstractNumId w:val="27"/>
  </w:num>
  <w:num w:numId="6" w16cid:durableId="593562118">
    <w:abstractNumId w:val="36"/>
  </w:num>
  <w:num w:numId="7" w16cid:durableId="149912435">
    <w:abstractNumId w:val="43"/>
  </w:num>
  <w:num w:numId="8" w16cid:durableId="701169953">
    <w:abstractNumId w:val="22"/>
  </w:num>
  <w:num w:numId="9" w16cid:durableId="167210308">
    <w:abstractNumId w:val="35"/>
  </w:num>
  <w:num w:numId="10" w16cid:durableId="1263413030">
    <w:abstractNumId w:val="24"/>
  </w:num>
  <w:num w:numId="11" w16cid:durableId="645822709">
    <w:abstractNumId w:val="16"/>
  </w:num>
  <w:num w:numId="12" w16cid:durableId="1074862481">
    <w:abstractNumId w:val="33"/>
  </w:num>
  <w:num w:numId="13" w16cid:durableId="575824735">
    <w:abstractNumId w:val="34"/>
  </w:num>
  <w:num w:numId="14" w16cid:durableId="353651033">
    <w:abstractNumId w:val="8"/>
  </w:num>
  <w:num w:numId="15" w16cid:durableId="653148700">
    <w:abstractNumId w:val="25"/>
  </w:num>
  <w:num w:numId="16" w16cid:durableId="151143559">
    <w:abstractNumId w:val="15"/>
  </w:num>
  <w:num w:numId="17" w16cid:durableId="420181586">
    <w:abstractNumId w:val="1"/>
  </w:num>
  <w:num w:numId="18" w16cid:durableId="1172527759">
    <w:abstractNumId w:val="39"/>
  </w:num>
  <w:num w:numId="19" w16cid:durableId="934438011">
    <w:abstractNumId w:val="4"/>
  </w:num>
  <w:num w:numId="20" w16cid:durableId="887913873">
    <w:abstractNumId w:val="30"/>
  </w:num>
  <w:num w:numId="21" w16cid:durableId="1305351202">
    <w:abstractNumId w:val="5"/>
  </w:num>
  <w:num w:numId="22" w16cid:durableId="1780299081">
    <w:abstractNumId w:val="41"/>
  </w:num>
  <w:num w:numId="23" w16cid:durableId="1677270455">
    <w:abstractNumId w:val="14"/>
  </w:num>
  <w:num w:numId="24" w16cid:durableId="1952515631">
    <w:abstractNumId w:val="13"/>
  </w:num>
  <w:num w:numId="25" w16cid:durableId="478574983">
    <w:abstractNumId w:val="38"/>
  </w:num>
  <w:num w:numId="26" w16cid:durableId="156070189">
    <w:abstractNumId w:val="12"/>
  </w:num>
  <w:num w:numId="27" w16cid:durableId="1372998120">
    <w:abstractNumId w:val="10"/>
  </w:num>
  <w:num w:numId="28" w16cid:durableId="1914780946">
    <w:abstractNumId w:val="11"/>
  </w:num>
  <w:num w:numId="29" w16cid:durableId="1391460886">
    <w:abstractNumId w:val="18"/>
  </w:num>
  <w:num w:numId="30" w16cid:durableId="758717741">
    <w:abstractNumId w:val="3"/>
  </w:num>
  <w:num w:numId="31" w16cid:durableId="1816140003">
    <w:abstractNumId w:val="40"/>
  </w:num>
  <w:num w:numId="32" w16cid:durableId="1398938569">
    <w:abstractNumId w:val="6"/>
  </w:num>
  <w:num w:numId="33" w16cid:durableId="1539124686">
    <w:abstractNumId w:val="31"/>
  </w:num>
  <w:num w:numId="34" w16cid:durableId="1818111828">
    <w:abstractNumId w:val="37"/>
  </w:num>
  <w:num w:numId="35" w16cid:durableId="735277908">
    <w:abstractNumId w:val="9"/>
  </w:num>
  <w:num w:numId="36" w16cid:durableId="684863650">
    <w:abstractNumId w:val="32"/>
  </w:num>
  <w:num w:numId="37" w16cid:durableId="494272880">
    <w:abstractNumId w:val="21"/>
  </w:num>
  <w:num w:numId="38" w16cid:durableId="1331787289">
    <w:abstractNumId w:val="42"/>
  </w:num>
  <w:num w:numId="39" w16cid:durableId="631525690">
    <w:abstractNumId w:val="23"/>
  </w:num>
  <w:num w:numId="40" w16cid:durableId="1894537858">
    <w:abstractNumId w:val="2"/>
  </w:num>
  <w:num w:numId="41" w16cid:durableId="472019645">
    <w:abstractNumId w:val="20"/>
  </w:num>
  <w:num w:numId="42" w16cid:durableId="42680788">
    <w:abstractNumId w:val="0"/>
  </w:num>
  <w:num w:numId="43" w16cid:durableId="610474441">
    <w:abstractNumId w:val="29"/>
  </w:num>
  <w:num w:numId="44" w16cid:durableId="7969467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24018"/>
    <w:rsid w:val="00042C3E"/>
    <w:rsid w:val="00045951"/>
    <w:rsid w:val="00047518"/>
    <w:rsid w:val="0005780E"/>
    <w:rsid w:val="000636C1"/>
    <w:rsid w:val="00063C37"/>
    <w:rsid w:val="00065CC6"/>
    <w:rsid w:val="00082E67"/>
    <w:rsid w:val="00090D46"/>
    <w:rsid w:val="000A33D3"/>
    <w:rsid w:val="000A71F7"/>
    <w:rsid w:val="000C3A22"/>
    <w:rsid w:val="000C4A43"/>
    <w:rsid w:val="000D4410"/>
    <w:rsid w:val="000D7EA9"/>
    <w:rsid w:val="000E4426"/>
    <w:rsid w:val="000F09E4"/>
    <w:rsid w:val="000F16FD"/>
    <w:rsid w:val="000F1ABA"/>
    <w:rsid w:val="000F4D13"/>
    <w:rsid w:val="000F5AAF"/>
    <w:rsid w:val="001162EB"/>
    <w:rsid w:val="00120608"/>
    <w:rsid w:val="00120970"/>
    <w:rsid w:val="00120DB9"/>
    <w:rsid w:val="00143520"/>
    <w:rsid w:val="00146C96"/>
    <w:rsid w:val="00153AD2"/>
    <w:rsid w:val="00175365"/>
    <w:rsid w:val="001779EA"/>
    <w:rsid w:val="00182027"/>
    <w:rsid w:val="00184297"/>
    <w:rsid w:val="00185CDF"/>
    <w:rsid w:val="00193C04"/>
    <w:rsid w:val="001A1BA4"/>
    <w:rsid w:val="001B347A"/>
    <w:rsid w:val="001B41D4"/>
    <w:rsid w:val="001C3EEA"/>
    <w:rsid w:val="001D3246"/>
    <w:rsid w:val="002046A4"/>
    <w:rsid w:val="0020621F"/>
    <w:rsid w:val="00206F3D"/>
    <w:rsid w:val="002076D3"/>
    <w:rsid w:val="00222505"/>
    <w:rsid w:val="002234B4"/>
    <w:rsid w:val="002279BA"/>
    <w:rsid w:val="002329F3"/>
    <w:rsid w:val="0023372F"/>
    <w:rsid w:val="00243F0D"/>
    <w:rsid w:val="0025791B"/>
    <w:rsid w:val="00260767"/>
    <w:rsid w:val="002647BB"/>
    <w:rsid w:val="00273236"/>
    <w:rsid w:val="002754C1"/>
    <w:rsid w:val="002841C8"/>
    <w:rsid w:val="0028516B"/>
    <w:rsid w:val="002B0538"/>
    <w:rsid w:val="002C624C"/>
    <w:rsid w:val="002C6F90"/>
    <w:rsid w:val="002E4FB5"/>
    <w:rsid w:val="00300CB0"/>
    <w:rsid w:val="00302FB8"/>
    <w:rsid w:val="00304EA1"/>
    <w:rsid w:val="00311607"/>
    <w:rsid w:val="00314D81"/>
    <w:rsid w:val="00322FC6"/>
    <w:rsid w:val="00325FDF"/>
    <w:rsid w:val="00327F9C"/>
    <w:rsid w:val="00350651"/>
    <w:rsid w:val="00352267"/>
    <w:rsid w:val="0035293F"/>
    <w:rsid w:val="00352FCC"/>
    <w:rsid w:val="003542A2"/>
    <w:rsid w:val="0035727F"/>
    <w:rsid w:val="00360434"/>
    <w:rsid w:val="00363E72"/>
    <w:rsid w:val="00380197"/>
    <w:rsid w:val="00385147"/>
    <w:rsid w:val="00391986"/>
    <w:rsid w:val="003A00B4"/>
    <w:rsid w:val="003A41B4"/>
    <w:rsid w:val="003A45DB"/>
    <w:rsid w:val="003B2257"/>
    <w:rsid w:val="003B7DB1"/>
    <w:rsid w:val="003C5E71"/>
    <w:rsid w:val="003C6C6D"/>
    <w:rsid w:val="003D1830"/>
    <w:rsid w:val="003D6CBD"/>
    <w:rsid w:val="00400537"/>
    <w:rsid w:val="00403A16"/>
    <w:rsid w:val="00417AA3"/>
    <w:rsid w:val="00425DFE"/>
    <w:rsid w:val="00434EDB"/>
    <w:rsid w:val="00435BA8"/>
    <w:rsid w:val="00440B32"/>
    <w:rsid w:val="0044213C"/>
    <w:rsid w:val="0046078D"/>
    <w:rsid w:val="00472AE0"/>
    <w:rsid w:val="00495C80"/>
    <w:rsid w:val="004A2ED8"/>
    <w:rsid w:val="004B2871"/>
    <w:rsid w:val="004B6FDE"/>
    <w:rsid w:val="004C288B"/>
    <w:rsid w:val="004F5BDA"/>
    <w:rsid w:val="0051631E"/>
    <w:rsid w:val="00522246"/>
    <w:rsid w:val="00522CB6"/>
    <w:rsid w:val="00527DAD"/>
    <w:rsid w:val="00537A1F"/>
    <w:rsid w:val="00543FEA"/>
    <w:rsid w:val="00547316"/>
    <w:rsid w:val="005570CF"/>
    <w:rsid w:val="00566029"/>
    <w:rsid w:val="005662AB"/>
    <w:rsid w:val="00573578"/>
    <w:rsid w:val="00582CF5"/>
    <w:rsid w:val="005923CB"/>
    <w:rsid w:val="005A72CA"/>
    <w:rsid w:val="005B2511"/>
    <w:rsid w:val="005B391B"/>
    <w:rsid w:val="005D3D78"/>
    <w:rsid w:val="005E2EF0"/>
    <w:rsid w:val="005F4092"/>
    <w:rsid w:val="005F7556"/>
    <w:rsid w:val="00604008"/>
    <w:rsid w:val="00626F8C"/>
    <w:rsid w:val="006311BB"/>
    <w:rsid w:val="006532E1"/>
    <w:rsid w:val="006551FA"/>
    <w:rsid w:val="006663C6"/>
    <w:rsid w:val="0068471E"/>
    <w:rsid w:val="00684F98"/>
    <w:rsid w:val="006916F4"/>
    <w:rsid w:val="00693FFD"/>
    <w:rsid w:val="0069732B"/>
    <w:rsid w:val="006B10C5"/>
    <w:rsid w:val="006C3A95"/>
    <w:rsid w:val="006D0343"/>
    <w:rsid w:val="006D2159"/>
    <w:rsid w:val="006F787C"/>
    <w:rsid w:val="00702636"/>
    <w:rsid w:val="00724507"/>
    <w:rsid w:val="00743599"/>
    <w:rsid w:val="00747109"/>
    <w:rsid w:val="0075354E"/>
    <w:rsid w:val="00773E6C"/>
    <w:rsid w:val="00781FB1"/>
    <w:rsid w:val="00793007"/>
    <w:rsid w:val="007A1D94"/>
    <w:rsid w:val="007A4B91"/>
    <w:rsid w:val="007B0F52"/>
    <w:rsid w:val="007C600D"/>
    <w:rsid w:val="007D1B6D"/>
    <w:rsid w:val="007D3276"/>
    <w:rsid w:val="00813C37"/>
    <w:rsid w:val="008154B5"/>
    <w:rsid w:val="00823962"/>
    <w:rsid w:val="00825491"/>
    <w:rsid w:val="008428B1"/>
    <w:rsid w:val="00845726"/>
    <w:rsid w:val="008468E3"/>
    <w:rsid w:val="00850410"/>
    <w:rsid w:val="00852719"/>
    <w:rsid w:val="00852F26"/>
    <w:rsid w:val="00860115"/>
    <w:rsid w:val="0088783C"/>
    <w:rsid w:val="008965EE"/>
    <w:rsid w:val="00897C7D"/>
    <w:rsid w:val="008A1716"/>
    <w:rsid w:val="008B44D9"/>
    <w:rsid w:val="008B5FCF"/>
    <w:rsid w:val="00935FF9"/>
    <w:rsid w:val="009370BC"/>
    <w:rsid w:val="009403B9"/>
    <w:rsid w:val="009446FC"/>
    <w:rsid w:val="00946586"/>
    <w:rsid w:val="00970580"/>
    <w:rsid w:val="0098739B"/>
    <w:rsid w:val="009906B5"/>
    <w:rsid w:val="009B2C99"/>
    <w:rsid w:val="009B4431"/>
    <w:rsid w:val="009B61E5"/>
    <w:rsid w:val="009D0E9E"/>
    <w:rsid w:val="009D1E89"/>
    <w:rsid w:val="009D394A"/>
    <w:rsid w:val="009E1098"/>
    <w:rsid w:val="009E5707"/>
    <w:rsid w:val="009E6E63"/>
    <w:rsid w:val="00A06240"/>
    <w:rsid w:val="00A17661"/>
    <w:rsid w:val="00A249E5"/>
    <w:rsid w:val="00A24B2D"/>
    <w:rsid w:val="00A40966"/>
    <w:rsid w:val="00A762FC"/>
    <w:rsid w:val="00A921E0"/>
    <w:rsid w:val="00A922F4"/>
    <w:rsid w:val="00AA4595"/>
    <w:rsid w:val="00AD2754"/>
    <w:rsid w:val="00AE3953"/>
    <w:rsid w:val="00AE5526"/>
    <w:rsid w:val="00AF051B"/>
    <w:rsid w:val="00AF409C"/>
    <w:rsid w:val="00AF48C9"/>
    <w:rsid w:val="00B01578"/>
    <w:rsid w:val="00B0738F"/>
    <w:rsid w:val="00B13D3B"/>
    <w:rsid w:val="00B23037"/>
    <w:rsid w:val="00B230DB"/>
    <w:rsid w:val="00B26601"/>
    <w:rsid w:val="00B33FD1"/>
    <w:rsid w:val="00B4076E"/>
    <w:rsid w:val="00B41951"/>
    <w:rsid w:val="00B53229"/>
    <w:rsid w:val="00B53DE1"/>
    <w:rsid w:val="00B5443D"/>
    <w:rsid w:val="00B62480"/>
    <w:rsid w:val="00B717F4"/>
    <w:rsid w:val="00B81B70"/>
    <w:rsid w:val="00B85B18"/>
    <w:rsid w:val="00B86C9E"/>
    <w:rsid w:val="00B90051"/>
    <w:rsid w:val="00B93A31"/>
    <w:rsid w:val="00BA4C56"/>
    <w:rsid w:val="00BB0065"/>
    <w:rsid w:val="00BB3BAB"/>
    <w:rsid w:val="00BD0724"/>
    <w:rsid w:val="00BD2B91"/>
    <w:rsid w:val="00BE5521"/>
    <w:rsid w:val="00BF0BBA"/>
    <w:rsid w:val="00BF6C23"/>
    <w:rsid w:val="00BF7098"/>
    <w:rsid w:val="00C049FD"/>
    <w:rsid w:val="00C22DC3"/>
    <w:rsid w:val="00C35203"/>
    <w:rsid w:val="00C53263"/>
    <w:rsid w:val="00C53D40"/>
    <w:rsid w:val="00C57697"/>
    <w:rsid w:val="00C75F1D"/>
    <w:rsid w:val="00C854E6"/>
    <w:rsid w:val="00C95156"/>
    <w:rsid w:val="00CA0DC2"/>
    <w:rsid w:val="00CB3DA2"/>
    <w:rsid w:val="00CB68E8"/>
    <w:rsid w:val="00CD22AD"/>
    <w:rsid w:val="00CE2EB9"/>
    <w:rsid w:val="00D04F01"/>
    <w:rsid w:val="00D06414"/>
    <w:rsid w:val="00D10AA4"/>
    <w:rsid w:val="00D17C2C"/>
    <w:rsid w:val="00D20ED9"/>
    <w:rsid w:val="00D24E5A"/>
    <w:rsid w:val="00D338E4"/>
    <w:rsid w:val="00D5170A"/>
    <w:rsid w:val="00D51947"/>
    <w:rsid w:val="00D532F0"/>
    <w:rsid w:val="00D56E0F"/>
    <w:rsid w:val="00D65106"/>
    <w:rsid w:val="00D65D34"/>
    <w:rsid w:val="00D75D7B"/>
    <w:rsid w:val="00D77413"/>
    <w:rsid w:val="00D82759"/>
    <w:rsid w:val="00D86DE4"/>
    <w:rsid w:val="00DA17D6"/>
    <w:rsid w:val="00DC5C03"/>
    <w:rsid w:val="00DD34DC"/>
    <w:rsid w:val="00DE1909"/>
    <w:rsid w:val="00DE51DB"/>
    <w:rsid w:val="00DE7C8E"/>
    <w:rsid w:val="00DF4089"/>
    <w:rsid w:val="00DF4A82"/>
    <w:rsid w:val="00E23F1D"/>
    <w:rsid w:val="00E24216"/>
    <w:rsid w:val="00E30E05"/>
    <w:rsid w:val="00E35622"/>
    <w:rsid w:val="00E36361"/>
    <w:rsid w:val="00E403AD"/>
    <w:rsid w:val="00E44EB2"/>
    <w:rsid w:val="00E54108"/>
    <w:rsid w:val="00E55AE9"/>
    <w:rsid w:val="00E64787"/>
    <w:rsid w:val="00E64974"/>
    <w:rsid w:val="00E66B9C"/>
    <w:rsid w:val="00E75FC4"/>
    <w:rsid w:val="00EA6B7B"/>
    <w:rsid w:val="00EB0C84"/>
    <w:rsid w:val="00EB52BD"/>
    <w:rsid w:val="00EC3A08"/>
    <w:rsid w:val="00EC764C"/>
    <w:rsid w:val="00EF4188"/>
    <w:rsid w:val="00F1508A"/>
    <w:rsid w:val="00F17FDE"/>
    <w:rsid w:val="00F24A9A"/>
    <w:rsid w:val="00F40D53"/>
    <w:rsid w:val="00F4525C"/>
    <w:rsid w:val="00F50D86"/>
    <w:rsid w:val="00F65AAB"/>
    <w:rsid w:val="00FD29D3"/>
    <w:rsid w:val="00FE3F0B"/>
    <w:rsid w:val="00FF1B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25791B"/>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25791B"/>
    <w:rPr>
      <w:color w:val="FFFFFF" w:themeColor="background1"/>
    </w:rPr>
  </w:style>
  <w:style w:type="paragraph" w:customStyle="1" w:styleId="VCAAbullet">
    <w:name w:val="VCAA bullet"/>
    <w:basedOn w:val="VCAAbody"/>
    <w:qFormat/>
    <w:rsid w:val="00352FCC"/>
    <w:pPr>
      <w:keepNext/>
      <w:keepLines/>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customStyle="1" w:styleId="ListParagraphChar">
    <w:name w:val="List Paragraph Char"/>
    <w:aliases w:val="MCQ Answer Option Char"/>
    <w:link w:val="ListParagraph"/>
    <w:uiPriority w:val="34"/>
    <w:locked/>
    <w:rsid w:val="003A45DB"/>
    <w:rPr>
      <w:rFonts w:ascii="Calibri" w:hAnsi="Calibri"/>
      <w:szCs w:val="24"/>
    </w:rPr>
  </w:style>
  <w:style w:type="paragraph" w:styleId="ListParagraph">
    <w:name w:val="List Paragraph"/>
    <w:aliases w:val="MCQ Answer Option"/>
    <w:basedOn w:val="Normal"/>
    <w:link w:val="ListParagraphChar"/>
    <w:uiPriority w:val="34"/>
    <w:qFormat/>
    <w:rsid w:val="003A45DB"/>
    <w:pPr>
      <w:spacing w:after="0" w:line="240" w:lineRule="auto"/>
      <w:ind w:left="720"/>
      <w:contextualSpacing/>
    </w:pPr>
    <w:rPr>
      <w:rFonts w:ascii="Calibri" w:hAnsi="Calibri"/>
      <w:szCs w:val="24"/>
    </w:rPr>
  </w:style>
  <w:style w:type="paragraph" w:styleId="List">
    <w:name w:val="List"/>
    <w:basedOn w:val="Normal"/>
    <w:uiPriority w:val="99"/>
    <w:unhideWhenUsed/>
    <w:rsid w:val="00CB3DA2"/>
    <w:pPr>
      <w:spacing w:after="0"/>
      <w:ind w:left="283" w:hanging="283"/>
      <w:contextualSpacing/>
    </w:pPr>
    <w:rPr>
      <w:rFonts w:ascii="Times New Roman" w:hAnsi="Times New Roman"/>
      <w:lang w:val="en-AU"/>
    </w:rPr>
  </w:style>
  <w:style w:type="paragraph" w:styleId="NormalWeb">
    <w:name w:val="Normal (Web)"/>
    <w:basedOn w:val="Normal"/>
    <w:uiPriority w:val="99"/>
    <w:unhideWhenUsed/>
    <w:rsid w:val="000D4410"/>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customStyle="1" w:styleId="VCAAstudentsample">
    <w:name w:val="VCAA student sample"/>
    <w:basedOn w:val="VCAAbody"/>
    <w:qFormat/>
    <w:rsid w:val="003D1830"/>
    <w:pPr>
      <w:ind w:left="284"/>
    </w:pPr>
    <w:rPr>
      <w:i/>
      <w:iCs/>
      <w:color w:val="auto"/>
      <w:shd w:val="clear" w:color="auto" w:fill="FFFFFF"/>
    </w:rPr>
  </w:style>
  <w:style w:type="paragraph" w:styleId="Revision">
    <w:name w:val="Revision"/>
    <w:hidden/>
    <w:uiPriority w:val="99"/>
    <w:semiHidden/>
    <w:rsid w:val="00B53DE1"/>
    <w:pPr>
      <w:spacing w:after="0" w:line="240" w:lineRule="auto"/>
    </w:pPr>
  </w:style>
  <w:style w:type="character" w:customStyle="1" w:styleId="cf01">
    <w:name w:val="cf01"/>
    <w:basedOn w:val="DefaultParagraphFont"/>
    <w:rsid w:val="00E66B9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06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77D9FFFB-346E-4D51-963C-14CBE81B4356}"/>
</file>

<file path=customXml/itemProps3.xml><?xml version="1.0" encoding="utf-8"?>
<ds:datastoreItem xmlns:ds="http://schemas.openxmlformats.org/officeDocument/2006/customXml" ds:itemID="{5D9AA037-4AE3-4B0F-A43C-347398EBFCFD}"/>
</file>

<file path=customXml/itemProps4.xml><?xml version="1.0" encoding="utf-8"?>
<ds:datastoreItem xmlns:ds="http://schemas.openxmlformats.org/officeDocument/2006/customXml" ds:itemID="{F696AF6D-B9CD-4717-B813-BD74B9AB98C0}"/>
</file>

<file path=docProps/app.xml><?xml version="1.0" encoding="utf-8"?>
<Properties xmlns="http://schemas.openxmlformats.org/officeDocument/2006/extended-properties" xmlns:vt="http://schemas.openxmlformats.org/officeDocument/2006/docPropsVTypes">
  <Template>Normal</Template>
  <TotalTime>0</TotalTime>
  <Pages>9</Pages>
  <Words>2721</Words>
  <Characters>15512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Music Composition external assessment report</dc:title>
  <dc:creator/>
  <cp:lastModifiedBy/>
  <cp:revision>1</cp:revision>
  <dcterms:created xsi:type="dcterms:W3CDTF">2025-02-15T21:57:00Z</dcterms:created>
  <dcterms:modified xsi:type="dcterms:W3CDTF">2025-02-18T00:36:00Z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