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2A976DB" w:rsidR="00F4525C" w:rsidRPr="00ED291A" w:rsidRDefault="00024018" w:rsidP="009B61E5">
      <w:pPr>
        <w:pStyle w:val="VCAADocumenttitle"/>
        <w:rPr>
          <w:noProof w:val="0"/>
        </w:rPr>
      </w:pPr>
      <w:r w:rsidRPr="00ED291A">
        <w:rPr>
          <w:noProof w:val="0"/>
        </w:rPr>
        <w:t>202</w:t>
      </w:r>
      <w:r w:rsidR="00BA3FE0" w:rsidRPr="00ED291A">
        <w:rPr>
          <w:noProof w:val="0"/>
        </w:rPr>
        <w:t>3</w:t>
      </w:r>
      <w:r w:rsidR="00F72DE8" w:rsidRPr="00ED291A">
        <w:rPr>
          <w:noProof w:val="0"/>
        </w:rPr>
        <w:t xml:space="preserve"> VCE</w:t>
      </w:r>
      <w:r w:rsidRPr="00ED291A">
        <w:rPr>
          <w:noProof w:val="0"/>
        </w:rPr>
        <w:t xml:space="preserve"> </w:t>
      </w:r>
      <w:r w:rsidR="001D390A" w:rsidRPr="00ED291A">
        <w:rPr>
          <w:noProof w:val="0"/>
        </w:rPr>
        <w:t xml:space="preserve">Russian </w:t>
      </w:r>
      <w:r w:rsidR="00400537" w:rsidRPr="00ED291A">
        <w:rPr>
          <w:noProof w:val="0"/>
        </w:rPr>
        <w:t xml:space="preserve">written </w:t>
      </w:r>
      <w:r w:rsidR="003544FC" w:rsidRPr="00ED291A">
        <w:rPr>
          <w:noProof w:val="0"/>
        </w:rPr>
        <w:t xml:space="preserve">external assessment </w:t>
      </w:r>
      <w:r w:rsidRPr="00ED291A">
        <w:rPr>
          <w:noProof w:val="0"/>
        </w:rPr>
        <w:t>report</w:t>
      </w:r>
    </w:p>
    <w:p w14:paraId="1F902DD4" w14:textId="04FE6B4D" w:rsidR="006663C6" w:rsidRPr="00ED291A" w:rsidRDefault="00024018" w:rsidP="00C35203">
      <w:pPr>
        <w:pStyle w:val="VCAAHeading1"/>
        <w:rPr>
          <w:lang w:val="en-AU"/>
        </w:rPr>
      </w:pPr>
      <w:bookmarkStart w:id="0" w:name="TemplateOverview"/>
      <w:bookmarkEnd w:id="0"/>
      <w:r w:rsidRPr="00ED291A">
        <w:rPr>
          <w:lang w:val="en-AU"/>
        </w:rPr>
        <w:t>General comments</w:t>
      </w:r>
    </w:p>
    <w:p w14:paraId="3DA2C8EA" w14:textId="2C837F49" w:rsidR="009D0E9E" w:rsidRPr="000529F9" w:rsidRDefault="001D390A" w:rsidP="00A52FF1">
      <w:pPr>
        <w:pStyle w:val="VCAAbody"/>
      </w:pPr>
      <w:r w:rsidRPr="00ED291A">
        <w:rPr>
          <w:lang w:eastAsia="ja-JP"/>
        </w:rPr>
        <w:t>In 2023 students and teachers were familiar with most of the specifications for the VCE Russian written examination.</w:t>
      </w:r>
      <w:r w:rsidR="001116DD" w:rsidRPr="00ED291A">
        <w:rPr>
          <w:lang w:eastAsia="ja-JP"/>
        </w:rPr>
        <w:t xml:space="preserve"> </w:t>
      </w:r>
      <w:r w:rsidRPr="00ED291A">
        <w:rPr>
          <w:lang w:eastAsia="ja-JP"/>
        </w:rPr>
        <w:t>Students who achieved high scores were able to identify the information from the aural and written texts and</w:t>
      </w:r>
      <w:r w:rsidRPr="00E878EB">
        <w:t xml:space="preserve"> </w:t>
      </w:r>
      <w:r w:rsidR="001116DD" w:rsidRPr="00E878EB">
        <w:t xml:space="preserve">to </w:t>
      </w:r>
      <w:r w:rsidRPr="00E878EB">
        <w:t xml:space="preserve">give well-structured and detailed responses </w:t>
      </w:r>
      <w:r w:rsidR="006F330B" w:rsidRPr="00E878EB">
        <w:t xml:space="preserve">that </w:t>
      </w:r>
      <w:r w:rsidRPr="00E878EB">
        <w:t>addressed the questions effectively. They demonstrated an excellent command of the language and used a broad range of vocabulary, grammar and sen</w:t>
      </w:r>
      <w:r w:rsidRPr="000529F9">
        <w:t xml:space="preserve">tence structures. </w:t>
      </w:r>
    </w:p>
    <w:p w14:paraId="779E5FCD" w14:textId="4B8503C6" w:rsidR="001116DD" w:rsidRPr="00A90948" w:rsidRDefault="001116DD" w:rsidP="00A52FF1">
      <w:pPr>
        <w:pStyle w:val="VCAAbody"/>
      </w:pPr>
      <w:r w:rsidRPr="000529F9">
        <w:t xml:space="preserve">In Section 1: Listening and </w:t>
      </w:r>
      <w:r w:rsidRPr="00E878EB">
        <w:t>Responding</w:t>
      </w:r>
      <w:r w:rsidRPr="00D15EC4">
        <w:t>,</w:t>
      </w:r>
      <w:r w:rsidRPr="00E878EB">
        <w:t xml:space="preserve"> students were assessed on how well they underst</w:t>
      </w:r>
      <w:r w:rsidR="00E878EB" w:rsidRPr="000529F9">
        <w:t>ood</w:t>
      </w:r>
      <w:r w:rsidRPr="000529F9">
        <w:t xml:space="preserve"> general and specific aspects of texts by identifying and analysing information</w:t>
      </w:r>
      <w:r w:rsidR="00DB2050">
        <w:t>,</w:t>
      </w:r>
      <w:r w:rsidRPr="000529F9">
        <w:t xml:space="preserve"> and on how well they convey</w:t>
      </w:r>
      <w:r w:rsidR="00DB2050">
        <w:t>ed</w:t>
      </w:r>
      <w:r w:rsidRPr="000529F9">
        <w:t xml:space="preserve"> the information accurately and appro</w:t>
      </w:r>
      <w:r w:rsidRPr="006B4D17">
        <w:t xml:space="preserve">priately. </w:t>
      </w:r>
      <w:r w:rsidR="00B70A52" w:rsidRPr="006B4D17">
        <w:t>Although it was evident that some students understood the listening passages, they did not always interpret specific details accurately and, at times, added their own information in their answers. While some students wrote very little in the note</w:t>
      </w:r>
      <w:r w:rsidR="00B70A52" w:rsidRPr="00A90948">
        <w:t xml:space="preserve">-taking space, others had the correct answer in the note-taking </w:t>
      </w:r>
      <w:proofErr w:type="gramStart"/>
      <w:r w:rsidR="00B70A52" w:rsidRPr="00A90948">
        <w:t>space, but</w:t>
      </w:r>
      <w:proofErr w:type="gramEnd"/>
      <w:r w:rsidR="00B70A52" w:rsidRPr="00A90948">
        <w:t xml:space="preserve"> did not include it in their response.</w:t>
      </w:r>
    </w:p>
    <w:p w14:paraId="091CA05A" w14:textId="73482806" w:rsidR="001116DD" w:rsidRPr="00DB2050" w:rsidRDefault="00DE7920" w:rsidP="00A52FF1">
      <w:pPr>
        <w:pStyle w:val="VCAAbody"/>
      </w:pPr>
      <w:r w:rsidRPr="00670DDC">
        <w:t xml:space="preserve">In Section 2: Reading and </w:t>
      </w:r>
      <w:r w:rsidRPr="00E878EB">
        <w:t>Responding</w:t>
      </w:r>
      <w:r w:rsidRPr="00D15EC4">
        <w:t>,</w:t>
      </w:r>
      <w:r w:rsidRPr="00E878EB">
        <w:t xml:space="preserve"> some</w:t>
      </w:r>
      <w:r w:rsidR="001116DD" w:rsidRPr="00E878EB">
        <w:t xml:space="preserve"> responses did not identify the right information for the right question in </w:t>
      </w:r>
      <w:r w:rsidR="000529F9">
        <w:t>Part A</w:t>
      </w:r>
      <w:r w:rsidR="001116DD" w:rsidRPr="00E878EB">
        <w:t>, although the stu</w:t>
      </w:r>
      <w:r w:rsidR="001116DD" w:rsidRPr="000529F9">
        <w:t xml:space="preserve">dents seemingly understood the content of the given texts. </w:t>
      </w:r>
      <w:r w:rsidRPr="000529F9">
        <w:t xml:space="preserve">While most students were able to grasp </w:t>
      </w:r>
      <w:r w:rsidR="00813741" w:rsidRPr="000529F9">
        <w:t xml:space="preserve">and retell </w:t>
      </w:r>
      <w:r w:rsidRPr="000529F9">
        <w:t>key ideas of the text i</w:t>
      </w:r>
      <w:r w:rsidR="001116DD" w:rsidRPr="000529F9">
        <w:t xml:space="preserve">n </w:t>
      </w:r>
      <w:r w:rsidR="000529F9">
        <w:t>Part B</w:t>
      </w:r>
      <w:r w:rsidRPr="000529F9">
        <w:t xml:space="preserve">, only students </w:t>
      </w:r>
      <w:r w:rsidR="00DB2050">
        <w:t xml:space="preserve">who scored highly </w:t>
      </w:r>
      <w:r w:rsidR="00813741" w:rsidRPr="000529F9">
        <w:t xml:space="preserve">demonstrated depth in the treatment of the task through the development of relevant information, ideas and </w:t>
      </w:r>
      <w:r w:rsidR="00813741" w:rsidRPr="00DB2050">
        <w:t xml:space="preserve">opinions relating to </w:t>
      </w:r>
      <w:r w:rsidR="007E6AD6" w:rsidRPr="00906EFE">
        <w:t xml:space="preserve">the </w:t>
      </w:r>
      <w:r w:rsidR="00813741" w:rsidRPr="00DB2050">
        <w:t>text.</w:t>
      </w:r>
    </w:p>
    <w:p w14:paraId="1E989C4B" w14:textId="672BAA14" w:rsidR="00813741" w:rsidRPr="006B4D17" w:rsidRDefault="001116DD" w:rsidP="00A52FF1">
      <w:pPr>
        <w:pStyle w:val="VCAAbody"/>
      </w:pPr>
      <w:r w:rsidRPr="006B4D17">
        <w:t>In Section 3</w:t>
      </w:r>
      <w:r w:rsidR="00DE7920" w:rsidRPr="006B4D17">
        <w:t>: Writing in Russian</w:t>
      </w:r>
      <w:r w:rsidR="005F32B0" w:rsidRPr="00D15EC4">
        <w:t>,</w:t>
      </w:r>
      <w:r w:rsidRPr="006B4D17">
        <w:t xml:space="preserve"> </w:t>
      </w:r>
      <w:r w:rsidR="005F32B0" w:rsidRPr="006B4D17">
        <w:t>s</w:t>
      </w:r>
      <w:r w:rsidR="00813741" w:rsidRPr="006B4D17">
        <w:t>tudents who received high marks were able to demonstrate depth and breadth in the treatment of the task through the presentation and development of</w:t>
      </w:r>
      <w:r w:rsidR="00813741" w:rsidRPr="00A90948">
        <w:t xml:space="preserve"> relevant information, ideas and opinions. </w:t>
      </w:r>
      <w:r w:rsidR="00DB2050">
        <w:t>S</w:t>
      </w:r>
      <w:r w:rsidR="00813741" w:rsidRPr="00670DDC">
        <w:t xml:space="preserve">tudents </w:t>
      </w:r>
      <w:r w:rsidR="00DB2050">
        <w:t xml:space="preserve">who scored highly </w:t>
      </w:r>
      <w:r w:rsidR="00813741" w:rsidRPr="00670DDC">
        <w:t>demonstrated extensive knowledge and understanding of vocabulary, tense, mood and syntax</w:t>
      </w:r>
      <w:r w:rsidR="006F3637">
        <w:t>;</w:t>
      </w:r>
      <w:r w:rsidR="00813741" w:rsidRPr="006F3637">
        <w:t xml:space="preserve"> they were able to manipulate Russian authentically and creatively</w:t>
      </w:r>
      <w:r w:rsidR="006F3637">
        <w:t>,</w:t>
      </w:r>
      <w:r w:rsidR="00813741" w:rsidRPr="006F3637">
        <w:t xml:space="preserve"> and structured ideas and information coherently </w:t>
      </w:r>
      <w:r w:rsidR="00813741" w:rsidRPr="006B4D17">
        <w:t>and eff</w:t>
      </w:r>
      <w:r w:rsidR="00975765" w:rsidRPr="006B4D17">
        <w:t>e</w:t>
      </w:r>
      <w:r w:rsidR="00813741" w:rsidRPr="006B4D17">
        <w:t xml:space="preserve">ctively. </w:t>
      </w:r>
    </w:p>
    <w:p w14:paraId="69B43599" w14:textId="3BB199A0" w:rsidR="00813741" w:rsidRPr="006B4D17" w:rsidRDefault="001116DD" w:rsidP="00A52FF1">
      <w:pPr>
        <w:pStyle w:val="VCAAbody"/>
      </w:pPr>
      <w:r w:rsidRPr="00A90948">
        <w:t>It is imp</w:t>
      </w:r>
      <w:r w:rsidR="00B251BD" w:rsidRPr="00A90948">
        <w:t>ortant to note</w:t>
      </w:r>
      <w:r w:rsidRPr="00670DDC">
        <w:t xml:space="preserve"> that students</w:t>
      </w:r>
      <w:r w:rsidR="00B251BD" w:rsidRPr="00670DDC">
        <w:t xml:space="preserve"> should</w:t>
      </w:r>
      <w:r w:rsidRPr="00B366A2">
        <w:t xml:space="preserve"> read the question carefully to understand the exact nature of the task</w:t>
      </w:r>
      <w:r w:rsidR="00B251BD" w:rsidRPr="00793F41">
        <w:t xml:space="preserve">. It is </w:t>
      </w:r>
      <w:r w:rsidR="005F32B0" w:rsidRPr="00414E7E">
        <w:t xml:space="preserve">also </w:t>
      </w:r>
      <w:r w:rsidR="00B251BD" w:rsidRPr="003E677D">
        <w:t>important to be aware of the language</w:t>
      </w:r>
      <w:r w:rsidR="00DB2050">
        <w:t xml:space="preserve"> </w:t>
      </w:r>
      <w:r w:rsidR="00DB2050" w:rsidRPr="00452201">
        <w:t>(</w:t>
      </w:r>
      <w:r w:rsidR="00DB2050" w:rsidRPr="00DB4AAD">
        <w:t>English or</w:t>
      </w:r>
      <w:r w:rsidR="00DB2050" w:rsidRPr="00AA217A">
        <w:t xml:space="preserve"> Russian)</w:t>
      </w:r>
      <w:r w:rsidR="00B251BD" w:rsidRPr="003E677D">
        <w:t xml:space="preserve"> in which</w:t>
      </w:r>
      <w:r w:rsidR="005F32B0" w:rsidRPr="004A52C4">
        <w:t xml:space="preserve"> the</w:t>
      </w:r>
      <w:r w:rsidR="00B251BD" w:rsidRPr="00CD5E4C">
        <w:t xml:space="preserve"> question need</w:t>
      </w:r>
      <w:r w:rsidR="005F32B0" w:rsidRPr="00CD5E4C">
        <w:t>s</w:t>
      </w:r>
      <w:r w:rsidR="00B251BD" w:rsidRPr="00452201">
        <w:t xml:space="preserve"> to be</w:t>
      </w:r>
      <w:r w:rsidR="00DB2050">
        <w:t xml:space="preserve"> </w:t>
      </w:r>
      <w:r w:rsidR="00B251BD" w:rsidRPr="00452201">
        <w:t>answered</w:t>
      </w:r>
      <w:r w:rsidR="00B251BD" w:rsidRPr="00AA217A">
        <w:t>. In Sections 1 and 2, students are advised to note the number of marks allocated to the questions (as well as the visual prompts such as tables and bullet points provided).</w:t>
      </w:r>
      <w:r w:rsidR="00975765" w:rsidRPr="0035607F">
        <w:t xml:space="preserve"> </w:t>
      </w:r>
      <w:r w:rsidR="00B251BD" w:rsidRPr="008D5A46">
        <w:t>This is an indication of how many answers should be provided by the st</w:t>
      </w:r>
      <w:r w:rsidR="00B251BD" w:rsidRPr="00ED291A">
        <w:t xml:space="preserve">udent to each specific question. </w:t>
      </w:r>
      <w:r w:rsidR="00975765" w:rsidRPr="00ED291A">
        <w:t xml:space="preserve">Where students provided more than the required number of answers, only the required number of responses were assessed in the order in which they </w:t>
      </w:r>
      <w:r w:rsidR="006F3637">
        <w:t>had</w:t>
      </w:r>
      <w:r w:rsidR="006F3637" w:rsidRPr="006F3637">
        <w:t xml:space="preserve"> </w:t>
      </w:r>
      <w:r w:rsidR="00975765" w:rsidRPr="006F3637">
        <w:t>been submitted. For example, if a question asked for six paper products that cannot be r</w:t>
      </w:r>
      <w:r w:rsidR="00975765" w:rsidRPr="006B4D17">
        <w:t xml:space="preserve">ecycled and eight were provided, only the first six were assessed. </w:t>
      </w:r>
      <w:r w:rsidR="00B251BD" w:rsidRPr="006B4D17">
        <w:t>Students should use a variety of listening and reading materials to improve their comprehension and their note-taking skills.</w:t>
      </w:r>
    </w:p>
    <w:p w14:paraId="44B44208" w14:textId="3616177B" w:rsidR="001116DD" w:rsidRPr="006F3637" w:rsidRDefault="006F3637" w:rsidP="00A52FF1">
      <w:pPr>
        <w:pStyle w:val="VCAAbody"/>
      </w:pPr>
      <w:r>
        <w:t>S</w:t>
      </w:r>
      <w:r w:rsidR="001116DD" w:rsidRPr="006F3637">
        <w:t xml:space="preserve">tudents </w:t>
      </w:r>
      <w:r>
        <w:t xml:space="preserve">of Russian </w:t>
      </w:r>
      <w:r w:rsidR="00B251BD" w:rsidRPr="006F3637">
        <w:t>should be</w:t>
      </w:r>
      <w:r w:rsidR="001116DD" w:rsidRPr="006F3637">
        <w:t xml:space="preserve"> advised to consolidate their knowledge of </w:t>
      </w:r>
      <w:r>
        <w:t xml:space="preserve">the </w:t>
      </w:r>
      <w:r w:rsidR="001116DD" w:rsidRPr="006F3637">
        <w:t>grammar</w:t>
      </w:r>
      <w:r w:rsidR="00B251BD" w:rsidRPr="006F3637">
        <w:t xml:space="preserve"> and</w:t>
      </w:r>
      <w:r w:rsidR="001116DD" w:rsidRPr="006F3637">
        <w:t xml:space="preserve"> vocabulary </w:t>
      </w:r>
      <w:r>
        <w:t xml:space="preserve">that are </w:t>
      </w:r>
      <w:r w:rsidR="001116DD" w:rsidRPr="006F3637">
        <w:t xml:space="preserve">expected at VCE level and develop a clear understanding of different styles of writing. They should be able to apply their knowledge and writing skills to a range of question types and not rely on prepared responses. </w:t>
      </w:r>
    </w:p>
    <w:p w14:paraId="3A9CA358" w14:textId="275F5436" w:rsidR="00B70A52" w:rsidRPr="00A90948" w:rsidRDefault="00C26F2B" w:rsidP="00A52FF1">
      <w:pPr>
        <w:pStyle w:val="VCAAbody"/>
      </w:pPr>
      <w:r>
        <w:t xml:space="preserve">For </w:t>
      </w:r>
      <w:r w:rsidR="00B70A52" w:rsidRPr="006B4D17">
        <w:t xml:space="preserve">language </w:t>
      </w:r>
      <w:r>
        <w:t xml:space="preserve">to </w:t>
      </w:r>
      <w:r w:rsidR="00B70A52" w:rsidRPr="006B4D17">
        <w:t>be of a higher level, students should focus on spelling, grammar, expression and vocabulary. Common errors occurred with</w:t>
      </w:r>
      <w:r w:rsidR="00A70254" w:rsidRPr="00A90948">
        <w:t>:</w:t>
      </w:r>
    </w:p>
    <w:p w14:paraId="24927F0B" w14:textId="77777777" w:rsidR="006C7225" w:rsidRDefault="006C7225">
      <w:pPr>
        <w:rPr>
          <w:rFonts w:ascii="Arial" w:hAnsi="Arial" w:cs="Arial"/>
          <w:color w:val="000000" w:themeColor="text1"/>
          <w:sz w:val="20"/>
          <w:lang w:val="en-AU"/>
        </w:rPr>
      </w:pPr>
      <w:r>
        <w:br w:type="page"/>
      </w:r>
    </w:p>
    <w:p w14:paraId="3570C3EB" w14:textId="28F6F144" w:rsidR="00B70A52" w:rsidRPr="006B4D17" w:rsidRDefault="00A70254" w:rsidP="00662971">
      <w:pPr>
        <w:pStyle w:val="VCAAbullet"/>
      </w:pPr>
      <w:r w:rsidRPr="00670DDC">
        <w:t>w</w:t>
      </w:r>
      <w:r w:rsidR="00B70A52" w:rsidRPr="00670DDC">
        <w:t xml:space="preserve">ord choice: </w:t>
      </w:r>
      <w:r w:rsidR="006B4D17">
        <w:t xml:space="preserve">common errors were </w:t>
      </w:r>
      <w:r w:rsidR="00B70A52" w:rsidRPr="00906EFE">
        <w:t>житьё под водой</w:t>
      </w:r>
      <w:r w:rsidR="00B70A52" w:rsidRPr="006F3637">
        <w:t xml:space="preserve"> (</w:t>
      </w:r>
      <w:r w:rsidR="007F5DCB" w:rsidRPr="006F3637">
        <w:t xml:space="preserve">instead of </w:t>
      </w:r>
      <w:r w:rsidR="00B70A52" w:rsidRPr="00906EFE">
        <w:t>жизнь под водой</w:t>
      </w:r>
      <w:r w:rsidR="0067066C" w:rsidRPr="006F3637">
        <w:t xml:space="preserve"> – life under water</w:t>
      </w:r>
      <w:r w:rsidR="00B70A52" w:rsidRPr="006B4D17">
        <w:t xml:space="preserve">), </w:t>
      </w:r>
      <w:r w:rsidR="00B70A52" w:rsidRPr="00906EFE">
        <w:t>грёзать о чём-то</w:t>
      </w:r>
      <w:r w:rsidR="00B70A52" w:rsidRPr="006B4D17">
        <w:t xml:space="preserve"> (</w:t>
      </w:r>
      <w:r w:rsidR="007F5DCB" w:rsidRPr="006B4D17">
        <w:t xml:space="preserve">instead of </w:t>
      </w:r>
      <w:r w:rsidRPr="00906EFE">
        <w:t>грезить</w:t>
      </w:r>
      <w:r w:rsidR="00B70A52" w:rsidRPr="00906EFE">
        <w:t xml:space="preserve"> о чём-то</w:t>
      </w:r>
      <w:r w:rsidR="0067066C" w:rsidRPr="006B4D17">
        <w:t xml:space="preserve"> – to dream about something</w:t>
      </w:r>
      <w:r w:rsidR="00B70A52" w:rsidRPr="006B4D17">
        <w:t xml:space="preserve">), </w:t>
      </w:r>
      <w:r w:rsidR="00B70A52" w:rsidRPr="00906EFE">
        <w:t>одеть ботинки</w:t>
      </w:r>
      <w:r w:rsidR="00B70A52" w:rsidRPr="006B4D17">
        <w:t xml:space="preserve"> (</w:t>
      </w:r>
      <w:r w:rsidR="007F5DCB" w:rsidRPr="006B4D17">
        <w:t xml:space="preserve">instead of </w:t>
      </w:r>
      <w:r w:rsidR="00B70A52" w:rsidRPr="00906EFE">
        <w:t>надеть ботинки</w:t>
      </w:r>
      <w:r w:rsidR="0067066C" w:rsidRPr="00906EFE">
        <w:rPr>
          <w:rStyle w:val="VCAAitalics"/>
        </w:rPr>
        <w:t xml:space="preserve"> </w:t>
      </w:r>
      <w:r w:rsidR="0067066C" w:rsidRPr="006B4D17">
        <w:t>– put on boots</w:t>
      </w:r>
      <w:r w:rsidR="00B70A52" w:rsidRPr="006B4D17">
        <w:t xml:space="preserve">), </w:t>
      </w:r>
      <w:r w:rsidR="00B70A52" w:rsidRPr="00906EFE">
        <w:t>будильник кричал</w:t>
      </w:r>
      <w:r w:rsidR="00B70A52" w:rsidRPr="006B4D17">
        <w:t xml:space="preserve"> (</w:t>
      </w:r>
      <w:r w:rsidR="007F5DCB" w:rsidRPr="006B4D17">
        <w:t xml:space="preserve">instead of </w:t>
      </w:r>
      <w:r w:rsidR="00B70A52" w:rsidRPr="00906EFE">
        <w:t>будильник звенел</w:t>
      </w:r>
      <w:r w:rsidR="0067066C" w:rsidRPr="006B4D17">
        <w:t xml:space="preserve"> – alarm was ringing</w:t>
      </w:r>
      <w:r w:rsidR="00B70A52" w:rsidRPr="006B4D17">
        <w:t>)</w:t>
      </w:r>
      <w:r w:rsidRPr="006B4D17">
        <w:t xml:space="preserve">, </w:t>
      </w:r>
      <w:r w:rsidRPr="00906EFE">
        <w:t>удивился её спокойности</w:t>
      </w:r>
      <w:r w:rsidRPr="006B4D17">
        <w:t xml:space="preserve"> (instead of </w:t>
      </w:r>
      <w:r w:rsidRPr="00906EFE">
        <w:t>удивился её спокойствию</w:t>
      </w:r>
      <w:r w:rsidRPr="006B4D17">
        <w:t xml:space="preserve"> – I was surprised at her calmness)</w:t>
      </w:r>
    </w:p>
    <w:p w14:paraId="3F36DE45" w14:textId="094D5FAF" w:rsidR="00B70A52" w:rsidRPr="006B4D17" w:rsidRDefault="00A70254" w:rsidP="00662971">
      <w:pPr>
        <w:pStyle w:val="VCAAbullet"/>
      </w:pPr>
      <w:r w:rsidRPr="006B4D17">
        <w:t>c</w:t>
      </w:r>
      <w:r w:rsidR="00B70A52" w:rsidRPr="006B4D17">
        <w:t xml:space="preserve">alques: </w:t>
      </w:r>
      <w:r w:rsidR="006B4D17">
        <w:t xml:space="preserve">common errors were </w:t>
      </w:r>
      <w:r w:rsidR="00B70A52" w:rsidRPr="00906EFE">
        <w:t>это очень интересный топик</w:t>
      </w:r>
      <w:r w:rsidR="007F5DCB" w:rsidRPr="006B4D17">
        <w:t xml:space="preserve"> (instead of </w:t>
      </w:r>
      <w:r w:rsidR="007F5DCB" w:rsidRPr="00906EFE">
        <w:t>это очень интересная тема</w:t>
      </w:r>
      <w:r w:rsidR="0067066C" w:rsidRPr="006B4D17">
        <w:t xml:space="preserve"> – it is a very interesting topic)</w:t>
      </w:r>
      <w:r w:rsidR="00B70A52" w:rsidRPr="006B4D17">
        <w:t xml:space="preserve">, </w:t>
      </w:r>
      <w:r w:rsidR="00B70A52" w:rsidRPr="00906EFE">
        <w:t>блондинные волосы</w:t>
      </w:r>
      <w:r w:rsidR="00B70A52" w:rsidRPr="006B4D17">
        <w:t xml:space="preserve"> (</w:t>
      </w:r>
      <w:r w:rsidR="007F5DCB" w:rsidRPr="006B4D17">
        <w:t xml:space="preserve">instead of </w:t>
      </w:r>
      <w:r w:rsidR="00B70A52" w:rsidRPr="00906EFE">
        <w:t>светлые волосы</w:t>
      </w:r>
      <w:r w:rsidR="0067066C" w:rsidRPr="006B4D17">
        <w:t xml:space="preserve"> – blond hair</w:t>
      </w:r>
      <w:r w:rsidR="00B70A52" w:rsidRPr="006B4D17">
        <w:t xml:space="preserve">), </w:t>
      </w:r>
      <w:r w:rsidR="00B70A52" w:rsidRPr="00906EFE">
        <w:t>журналист спрашивает футуролога вопросы</w:t>
      </w:r>
      <w:r w:rsidR="00B70A52" w:rsidRPr="006B4D17">
        <w:t xml:space="preserve"> (</w:t>
      </w:r>
      <w:r w:rsidR="007F5DCB" w:rsidRPr="006B4D17">
        <w:t xml:space="preserve">instead of </w:t>
      </w:r>
      <w:r w:rsidR="00B70A52" w:rsidRPr="00906EFE">
        <w:t>журналист задаёт футурологу вопросы</w:t>
      </w:r>
      <w:r w:rsidR="00084CDF" w:rsidRPr="006B4D17">
        <w:t xml:space="preserve"> – a journalist asks a futurologist questions</w:t>
      </w:r>
      <w:r w:rsidR="00B70A52" w:rsidRPr="006B4D17">
        <w:t>)</w:t>
      </w:r>
    </w:p>
    <w:p w14:paraId="4243304C" w14:textId="77777777" w:rsidR="00C26F2B" w:rsidRDefault="00B70A52" w:rsidP="00662971">
      <w:pPr>
        <w:pStyle w:val="VCAAbullet"/>
      </w:pPr>
      <w:r w:rsidRPr="006B4D17">
        <w:t>declension</w:t>
      </w:r>
      <w:r w:rsidR="009C6E5E" w:rsidRPr="006B4D17">
        <w:t xml:space="preserve"> of nouns,</w:t>
      </w:r>
      <w:r w:rsidRPr="006B4D17">
        <w:t xml:space="preserve"> </w:t>
      </w:r>
      <w:r w:rsidR="00084CDF" w:rsidRPr="006B4D17">
        <w:t>especially</w:t>
      </w:r>
    </w:p>
    <w:p w14:paraId="3E2F0CEE" w14:textId="1A012C18" w:rsidR="00C26F2B" w:rsidRPr="004F6224" w:rsidRDefault="00084CDF" w:rsidP="00906EFE">
      <w:pPr>
        <w:pStyle w:val="VCAAbulletlevel2"/>
      </w:pPr>
      <w:r w:rsidRPr="006B4D17">
        <w:t xml:space="preserve">errors with </w:t>
      </w:r>
      <w:r w:rsidR="00C26F2B">
        <w:t xml:space="preserve">the </w:t>
      </w:r>
      <w:r w:rsidRPr="006B4D17">
        <w:t>genitive case (</w:t>
      </w:r>
      <w:r w:rsidR="00B70A52" w:rsidRPr="00906EFE">
        <w:t>больше время</w:t>
      </w:r>
      <w:r w:rsidR="005D7276" w:rsidRPr="00906EFE">
        <w:rPr>
          <w:rStyle w:val="VCAAitalics"/>
        </w:rPr>
        <w:t xml:space="preserve"> </w:t>
      </w:r>
      <w:r w:rsidR="005D7276">
        <w:t xml:space="preserve">instead of </w:t>
      </w:r>
      <w:r w:rsidR="007F1105" w:rsidRPr="00906EFE">
        <w:t>больше времени</w:t>
      </w:r>
      <w:r w:rsidR="007F1105" w:rsidRPr="00906EFE">
        <w:rPr>
          <w:rStyle w:val="VCAAitalics"/>
        </w:rPr>
        <w:t xml:space="preserve"> </w:t>
      </w:r>
      <w:r w:rsidR="007F1105" w:rsidRPr="00BF3B73">
        <w:t xml:space="preserve">– </w:t>
      </w:r>
      <w:r w:rsidR="007F1105">
        <w:rPr>
          <w:lang w:val="en-US"/>
        </w:rPr>
        <w:t>more time</w:t>
      </w:r>
      <w:r w:rsidR="00C26F2B">
        <w:rPr>
          <w:lang w:val="en-US"/>
        </w:rPr>
        <w:t>;</w:t>
      </w:r>
      <w:r w:rsidR="00B70A52" w:rsidRPr="00906EFE">
        <w:rPr>
          <w:rStyle w:val="VCAAitalics"/>
        </w:rPr>
        <w:t xml:space="preserve"> </w:t>
      </w:r>
      <w:r w:rsidR="00B70A52" w:rsidRPr="00906EFE">
        <w:t>запах ромашок</w:t>
      </w:r>
      <w:r w:rsidR="007F1105" w:rsidRPr="00906EFE">
        <w:t xml:space="preserve"> </w:t>
      </w:r>
      <w:r w:rsidR="007F1105" w:rsidRPr="004F6224">
        <w:t xml:space="preserve">instead of </w:t>
      </w:r>
      <w:r w:rsidR="007F1105" w:rsidRPr="00906EFE">
        <w:t xml:space="preserve">запах ромашек – a scent of </w:t>
      </w:r>
      <w:r w:rsidR="0090521E" w:rsidRPr="00906EFE">
        <w:t>chamomiles</w:t>
      </w:r>
      <w:r w:rsidR="00C26F2B" w:rsidRPr="00906EFE">
        <w:t>;</w:t>
      </w:r>
      <w:r w:rsidR="00B70A52" w:rsidRPr="00906EFE">
        <w:t xml:space="preserve"> с </w:t>
      </w:r>
      <w:proofErr w:type="spellStart"/>
      <w:r w:rsidR="00B70A52" w:rsidRPr="00906EFE">
        <w:t>помощи</w:t>
      </w:r>
      <w:proofErr w:type="spellEnd"/>
      <w:r w:rsidR="00B70A52" w:rsidRPr="00906EFE">
        <w:t xml:space="preserve"> </w:t>
      </w:r>
      <w:proofErr w:type="spellStart"/>
      <w:r w:rsidR="00B70A52" w:rsidRPr="00906EFE">
        <w:t>технологий</w:t>
      </w:r>
      <w:proofErr w:type="spellEnd"/>
      <w:r w:rsidR="007F1105" w:rsidRPr="00906EFE">
        <w:t xml:space="preserve"> </w:t>
      </w:r>
      <w:r w:rsidR="007F1105" w:rsidRPr="004F6224">
        <w:t xml:space="preserve">instead of </w:t>
      </w:r>
      <w:r w:rsidR="007F1105" w:rsidRPr="00906EFE">
        <w:t xml:space="preserve">с помощью технологий – </w:t>
      </w:r>
      <w:r w:rsidR="007F1105" w:rsidRPr="004F6224">
        <w:t>with the help of technology</w:t>
      </w:r>
      <w:r w:rsidR="00C26F2B" w:rsidRPr="004F6224">
        <w:t>;</w:t>
      </w:r>
      <w:r w:rsidRPr="00906EFE">
        <w:t xml:space="preserve"> </w:t>
      </w:r>
      <w:proofErr w:type="spellStart"/>
      <w:r w:rsidRPr="00906EFE">
        <w:t>мир</w:t>
      </w:r>
      <w:proofErr w:type="spellEnd"/>
      <w:r w:rsidRPr="00906EFE">
        <w:t xml:space="preserve"> </w:t>
      </w:r>
      <w:proofErr w:type="spellStart"/>
      <w:r w:rsidRPr="00906EFE">
        <w:t>без</w:t>
      </w:r>
      <w:proofErr w:type="spellEnd"/>
      <w:r w:rsidRPr="00906EFE">
        <w:t xml:space="preserve"> </w:t>
      </w:r>
      <w:proofErr w:type="spellStart"/>
      <w:r w:rsidRPr="00906EFE">
        <w:t>рекламов</w:t>
      </w:r>
      <w:proofErr w:type="spellEnd"/>
      <w:r w:rsidR="007F1105" w:rsidRPr="00906EFE">
        <w:t xml:space="preserve"> </w:t>
      </w:r>
      <w:r w:rsidR="007F1105" w:rsidRPr="004F6224">
        <w:t xml:space="preserve">instead of </w:t>
      </w:r>
      <w:r w:rsidR="007F1105" w:rsidRPr="00906EFE">
        <w:t xml:space="preserve">мир без рекламы </w:t>
      </w:r>
      <w:r w:rsidR="007F1105" w:rsidRPr="004F6224">
        <w:t xml:space="preserve">– </w:t>
      </w:r>
      <w:r w:rsidR="007F1105" w:rsidRPr="00906EFE">
        <w:t xml:space="preserve">the world without </w:t>
      </w:r>
      <w:r w:rsidR="00686612" w:rsidRPr="00906EFE">
        <w:t>advertisements</w:t>
      </w:r>
      <w:r w:rsidRPr="004F6224">
        <w:t xml:space="preserve">) </w:t>
      </w:r>
    </w:p>
    <w:p w14:paraId="68C84AC0" w14:textId="3A0549C5" w:rsidR="00C26F2B" w:rsidRPr="004F6224" w:rsidRDefault="00084CDF" w:rsidP="004F6224">
      <w:pPr>
        <w:pStyle w:val="VCAAbulletlevel2"/>
      </w:pPr>
      <w:r w:rsidRPr="004F6224">
        <w:t xml:space="preserve">errors with </w:t>
      </w:r>
      <w:r w:rsidR="00C26F2B" w:rsidRPr="004F6224">
        <w:t xml:space="preserve">the </w:t>
      </w:r>
      <w:r w:rsidRPr="004F6224">
        <w:t>accusative case (</w:t>
      </w:r>
      <w:r w:rsidR="00A70254" w:rsidRPr="00906EFE">
        <w:t>услышали мне</w:t>
      </w:r>
      <w:r w:rsidR="007F1105" w:rsidRPr="00906EFE">
        <w:t xml:space="preserve"> </w:t>
      </w:r>
      <w:r w:rsidR="007F1105" w:rsidRPr="004F6224">
        <w:t xml:space="preserve">instead of </w:t>
      </w:r>
      <w:r w:rsidR="007F1105" w:rsidRPr="00906EFE">
        <w:t>услышали меня – have heard me</w:t>
      </w:r>
      <w:r w:rsidR="00C26F2B" w:rsidRPr="00906EFE">
        <w:t>;</w:t>
      </w:r>
      <w:r w:rsidR="00A70254" w:rsidRPr="00906EFE">
        <w:t xml:space="preserve"> </w:t>
      </w:r>
      <w:proofErr w:type="spellStart"/>
      <w:r w:rsidRPr="00906EFE">
        <w:t>смотреть</w:t>
      </w:r>
      <w:proofErr w:type="spellEnd"/>
      <w:r w:rsidRPr="00906EFE">
        <w:t xml:space="preserve"> </w:t>
      </w:r>
      <w:proofErr w:type="spellStart"/>
      <w:r w:rsidRPr="00906EFE">
        <w:t>рекламы</w:t>
      </w:r>
      <w:proofErr w:type="spellEnd"/>
      <w:r w:rsidR="007F1105" w:rsidRPr="00906EFE">
        <w:t xml:space="preserve"> </w:t>
      </w:r>
      <w:r w:rsidR="007F1105" w:rsidRPr="004F6224">
        <w:t xml:space="preserve">instead of </w:t>
      </w:r>
      <w:r w:rsidR="007F1105" w:rsidRPr="00906EFE">
        <w:t>смотреть рекламу – to watch advertisements</w:t>
      </w:r>
      <w:r w:rsidRPr="004F6224">
        <w:t>) and</w:t>
      </w:r>
    </w:p>
    <w:p w14:paraId="683A8E2B" w14:textId="7927C801" w:rsidR="00B70A52" w:rsidRPr="006B4D17" w:rsidRDefault="00084CDF" w:rsidP="00906EFE">
      <w:pPr>
        <w:pStyle w:val="VCAAbulletlevel2"/>
      </w:pPr>
      <w:r w:rsidRPr="004F6224">
        <w:t>errors with prepositional case usage (</w:t>
      </w:r>
      <w:r w:rsidR="00B70A52" w:rsidRPr="00906EFE">
        <w:t>в этих умных городов</w:t>
      </w:r>
      <w:r w:rsidR="007F1105" w:rsidRPr="00906EFE">
        <w:t xml:space="preserve"> </w:t>
      </w:r>
      <w:r w:rsidR="007F1105" w:rsidRPr="004F6224">
        <w:t xml:space="preserve">instead of </w:t>
      </w:r>
      <w:r w:rsidR="007F1105" w:rsidRPr="00906EFE">
        <w:t>в этих умных городах – in these clever cities</w:t>
      </w:r>
      <w:r w:rsidR="00C26F2B" w:rsidRPr="00906EFE">
        <w:t>;</w:t>
      </w:r>
      <w:r w:rsidR="00B70A52" w:rsidRPr="00906EFE">
        <w:t xml:space="preserve"> о </w:t>
      </w:r>
      <w:proofErr w:type="spellStart"/>
      <w:r w:rsidR="00B70A52" w:rsidRPr="00906EFE">
        <w:t>преимущества</w:t>
      </w:r>
      <w:proofErr w:type="spellEnd"/>
      <w:r w:rsidR="00B70A52" w:rsidRPr="00906EFE">
        <w:t xml:space="preserve"> </w:t>
      </w:r>
      <w:proofErr w:type="spellStart"/>
      <w:r w:rsidR="00B70A52" w:rsidRPr="00906EFE">
        <w:t>новый</w:t>
      </w:r>
      <w:proofErr w:type="spellEnd"/>
      <w:r w:rsidR="00B70A52" w:rsidRPr="00906EFE">
        <w:t xml:space="preserve"> технологию</w:t>
      </w:r>
      <w:r w:rsidR="007F1105" w:rsidRPr="00906EFE">
        <w:t xml:space="preserve"> </w:t>
      </w:r>
      <w:r w:rsidR="007F1105" w:rsidRPr="004F6224">
        <w:t xml:space="preserve">instead of </w:t>
      </w:r>
      <w:r w:rsidR="007F1105" w:rsidRPr="00906EFE">
        <w:t>о</w:t>
      </w:r>
      <w:r w:rsidR="007F1105" w:rsidRPr="004F6224">
        <w:t xml:space="preserve"> </w:t>
      </w:r>
      <w:r w:rsidR="007F1105" w:rsidRPr="00906EFE">
        <w:t>преимуществах</w:t>
      </w:r>
      <w:r w:rsidR="007F1105" w:rsidRPr="004F6224">
        <w:t xml:space="preserve"> </w:t>
      </w:r>
      <w:r w:rsidR="007F1105" w:rsidRPr="00906EFE">
        <w:t>новых</w:t>
      </w:r>
      <w:r w:rsidR="007F1105" w:rsidRPr="004F6224">
        <w:t xml:space="preserve"> </w:t>
      </w:r>
      <w:r w:rsidR="007F1105" w:rsidRPr="00906EFE">
        <w:t>технологий</w:t>
      </w:r>
      <w:r w:rsidR="007F1105" w:rsidRPr="004F6224">
        <w:t xml:space="preserve"> – </w:t>
      </w:r>
      <w:r w:rsidR="007F1105" w:rsidRPr="00906EFE">
        <w:t>about advantages of new technologies</w:t>
      </w:r>
      <w:r w:rsidR="00C26F2B" w:rsidRPr="00906EFE">
        <w:t>;</w:t>
      </w:r>
      <w:r w:rsidR="00A70254" w:rsidRPr="00906EFE">
        <w:t xml:space="preserve"> </w:t>
      </w:r>
      <w:proofErr w:type="spellStart"/>
      <w:r w:rsidR="00A70254" w:rsidRPr="00906EFE">
        <w:t>человек</w:t>
      </w:r>
      <w:proofErr w:type="spellEnd"/>
      <w:r w:rsidR="00A70254" w:rsidRPr="00906EFE">
        <w:t xml:space="preserve"> </w:t>
      </w:r>
      <w:proofErr w:type="spellStart"/>
      <w:r w:rsidR="00A70254" w:rsidRPr="00906EFE">
        <w:t>не</w:t>
      </w:r>
      <w:proofErr w:type="spellEnd"/>
      <w:r w:rsidR="00A70254" w:rsidRPr="00906EFE">
        <w:t xml:space="preserve"> </w:t>
      </w:r>
      <w:proofErr w:type="spellStart"/>
      <w:r w:rsidR="00A70254" w:rsidRPr="00906EFE">
        <w:t>будет</w:t>
      </w:r>
      <w:proofErr w:type="spellEnd"/>
      <w:r w:rsidR="00A70254" w:rsidRPr="00906EFE">
        <w:t xml:space="preserve"> работать в будущее</w:t>
      </w:r>
      <w:r w:rsidR="007F1105" w:rsidRPr="00906EFE">
        <w:t xml:space="preserve"> </w:t>
      </w:r>
      <w:r w:rsidR="007F1105" w:rsidRPr="004F6224">
        <w:t xml:space="preserve">instead of </w:t>
      </w:r>
      <w:r w:rsidR="007F1105" w:rsidRPr="00906EFE">
        <w:t>человек не будет работать в будущем – a man will not work in the future</w:t>
      </w:r>
      <w:r w:rsidR="00C26F2B" w:rsidRPr="00906EFE">
        <w:t>;</w:t>
      </w:r>
      <w:r w:rsidR="00B70A52" w:rsidRPr="00906EFE">
        <w:t xml:space="preserve"> я </w:t>
      </w:r>
      <w:proofErr w:type="spellStart"/>
      <w:r w:rsidR="00B70A52" w:rsidRPr="00906EFE">
        <w:t>думаю</w:t>
      </w:r>
      <w:proofErr w:type="spellEnd"/>
      <w:r w:rsidR="00B70A52" w:rsidRPr="00906EFE">
        <w:t xml:space="preserve"> о моего дня</w:t>
      </w:r>
      <w:r w:rsidR="007F1105" w:rsidRPr="00906EFE">
        <w:t xml:space="preserve"> </w:t>
      </w:r>
      <w:r w:rsidR="007F1105" w:rsidRPr="004F6224">
        <w:t xml:space="preserve">instead of </w:t>
      </w:r>
      <w:r w:rsidR="007F1105" w:rsidRPr="00906EFE">
        <w:t>я думаю о моём дне</w:t>
      </w:r>
      <w:r w:rsidR="007F1105" w:rsidRPr="00906EFE">
        <w:rPr>
          <w:rStyle w:val="VCAAitalics"/>
        </w:rPr>
        <w:t xml:space="preserve"> – </w:t>
      </w:r>
      <w:r w:rsidR="007F1105">
        <w:rPr>
          <w:lang w:val="en-US"/>
        </w:rPr>
        <w:t>I think about my day</w:t>
      </w:r>
      <w:r w:rsidRPr="006B4D17">
        <w:t>)</w:t>
      </w:r>
    </w:p>
    <w:p w14:paraId="6C76D38F" w14:textId="7BC97966" w:rsidR="00B70A52" w:rsidRPr="004F6224" w:rsidRDefault="009C6E5E" w:rsidP="004F6224">
      <w:pPr>
        <w:pStyle w:val="VCAAbullet"/>
      </w:pPr>
      <w:r w:rsidRPr="004F6224">
        <w:t>u</w:t>
      </w:r>
      <w:r w:rsidR="00B70A52" w:rsidRPr="004F6224">
        <w:t xml:space="preserve">sage of adjectives, pronouns and verbs in </w:t>
      </w:r>
      <w:r w:rsidR="00C26F2B" w:rsidRPr="004F6224">
        <w:t xml:space="preserve">the </w:t>
      </w:r>
      <w:r w:rsidR="00B70A52" w:rsidRPr="004F6224">
        <w:t xml:space="preserve">past tense in appropriate gender and number: </w:t>
      </w:r>
      <w:r w:rsidR="00B70A52" w:rsidRPr="00906EFE">
        <w:t>интересный интервью</w:t>
      </w:r>
      <w:r w:rsidR="00686612" w:rsidRPr="00906EFE">
        <w:t xml:space="preserve"> </w:t>
      </w:r>
      <w:r w:rsidR="00686612" w:rsidRPr="004F6224">
        <w:t xml:space="preserve">(instead of </w:t>
      </w:r>
      <w:r w:rsidR="00686612" w:rsidRPr="00906EFE">
        <w:t>интересное интервью – an</w:t>
      </w:r>
      <w:r w:rsidR="00686612" w:rsidRPr="004F6224">
        <w:t xml:space="preserve"> </w:t>
      </w:r>
      <w:r w:rsidR="00686612" w:rsidRPr="00906EFE">
        <w:t>interesting</w:t>
      </w:r>
      <w:r w:rsidR="00686612" w:rsidRPr="004F6224">
        <w:t xml:space="preserve"> </w:t>
      </w:r>
      <w:r w:rsidR="00686612" w:rsidRPr="00906EFE">
        <w:t>interview</w:t>
      </w:r>
      <w:r w:rsidR="00686612" w:rsidRPr="004F6224">
        <w:t>)</w:t>
      </w:r>
      <w:r w:rsidR="00B70A52" w:rsidRPr="00906EFE">
        <w:t>, наша будущее</w:t>
      </w:r>
      <w:r w:rsidR="00686612" w:rsidRPr="00906EFE">
        <w:t xml:space="preserve"> </w:t>
      </w:r>
      <w:r w:rsidR="00686612" w:rsidRPr="004F6224">
        <w:t xml:space="preserve">(instead of </w:t>
      </w:r>
      <w:r w:rsidR="00686612" w:rsidRPr="00906EFE">
        <w:t>наше будущее</w:t>
      </w:r>
      <w:r w:rsidR="00686612" w:rsidRPr="004F6224">
        <w:t xml:space="preserve"> – </w:t>
      </w:r>
      <w:r w:rsidR="00686612" w:rsidRPr="00906EFE">
        <w:t>our future)</w:t>
      </w:r>
      <w:r w:rsidR="00B70A52" w:rsidRPr="00906EFE">
        <w:t>, мой читатели</w:t>
      </w:r>
      <w:r w:rsidR="00686612" w:rsidRPr="00906EFE">
        <w:t xml:space="preserve"> </w:t>
      </w:r>
      <w:r w:rsidR="00686612" w:rsidRPr="004F6224">
        <w:t xml:space="preserve">(instead of </w:t>
      </w:r>
      <w:r w:rsidR="00686612" w:rsidRPr="00906EFE">
        <w:t>мои читатели – my readers)</w:t>
      </w:r>
      <w:r w:rsidR="00B70A52" w:rsidRPr="00906EFE">
        <w:t>, горло болел</w:t>
      </w:r>
      <w:r w:rsidR="00686612" w:rsidRPr="00906EFE">
        <w:t xml:space="preserve"> </w:t>
      </w:r>
      <w:r w:rsidR="00686612" w:rsidRPr="004F6224">
        <w:t xml:space="preserve">(instead of </w:t>
      </w:r>
      <w:r w:rsidR="00686612" w:rsidRPr="00906EFE">
        <w:t>горло болело – the throat was sore)</w:t>
      </w:r>
    </w:p>
    <w:p w14:paraId="6AC32C88" w14:textId="23A398FA" w:rsidR="00226FC0" w:rsidRPr="00906EFE" w:rsidRDefault="00226FC0" w:rsidP="004F6224">
      <w:pPr>
        <w:pStyle w:val="VCAAbullet"/>
      </w:pPr>
      <w:r w:rsidRPr="004F6224">
        <w:t xml:space="preserve">verbal aspect: </w:t>
      </w:r>
      <w:r w:rsidRPr="00906EFE">
        <w:t>не будет изменит наши жизни</w:t>
      </w:r>
      <w:r w:rsidR="00686612" w:rsidRPr="00906EFE">
        <w:t xml:space="preserve"> </w:t>
      </w:r>
      <w:r w:rsidR="00686612" w:rsidRPr="004F6224">
        <w:t xml:space="preserve">(instead of </w:t>
      </w:r>
      <w:r w:rsidR="00686612" w:rsidRPr="00906EFE">
        <w:t>не изменит наши жизни – it will not change our lives)</w:t>
      </w:r>
      <w:r w:rsidRPr="00906EFE">
        <w:t>, давайте обсуждаем</w:t>
      </w:r>
      <w:r w:rsidR="00686612" w:rsidRPr="00906EFE">
        <w:t xml:space="preserve"> </w:t>
      </w:r>
      <w:r w:rsidR="00686612" w:rsidRPr="004F6224">
        <w:t xml:space="preserve">(instead of </w:t>
      </w:r>
      <w:r w:rsidR="00686612" w:rsidRPr="00906EFE">
        <w:t>давайте обсудим – let’s discuss)</w:t>
      </w:r>
    </w:p>
    <w:p w14:paraId="0FD20B62" w14:textId="0630D41D" w:rsidR="00B70A52" w:rsidRPr="004F6224" w:rsidRDefault="009C6E5E" w:rsidP="004F6224">
      <w:pPr>
        <w:pStyle w:val="VCAAbullet"/>
      </w:pPr>
      <w:r w:rsidRPr="004F6224">
        <w:t>s</w:t>
      </w:r>
      <w:r w:rsidR="00B70A52" w:rsidRPr="004F6224">
        <w:t xml:space="preserve">entence structure, especially </w:t>
      </w:r>
      <w:r w:rsidRPr="004F6224">
        <w:t xml:space="preserve">the </w:t>
      </w:r>
      <w:r w:rsidR="00B70A52" w:rsidRPr="004F6224">
        <w:t>usage of «</w:t>
      </w:r>
      <w:r w:rsidR="00B70A52" w:rsidRPr="00906EFE">
        <w:t>который</w:t>
      </w:r>
      <w:r w:rsidR="00B70A52" w:rsidRPr="004F6224">
        <w:t xml:space="preserve">» and constructions with participles and gerunds: </w:t>
      </w:r>
      <w:r w:rsidR="00A90948" w:rsidRPr="004F6224">
        <w:t xml:space="preserve">common errors were </w:t>
      </w:r>
      <w:r w:rsidR="00B70A52" w:rsidRPr="00906EFE">
        <w:t>про пользу, которая она нам приносит</w:t>
      </w:r>
      <w:r w:rsidRPr="004F6224">
        <w:t xml:space="preserve"> (instead of </w:t>
      </w:r>
      <w:r w:rsidRPr="00906EFE">
        <w:t>про пользу, которую она нам приносит</w:t>
      </w:r>
      <w:r w:rsidRPr="004F6224">
        <w:t xml:space="preserve"> – about the benefits it brings us);</w:t>
      </w:r>
      <w:r w:rsidR="00B70A52" w:rsidRPr="004F6224">
        <w:t xml:space="preserve"> </w:t>
      </w:r>
      <w:r w:rsidR="00B70A52" w:rsidRPr="00906EFE">
        <w:t>комната, освещённа утренним солнцем</w:t>
      </w:r>
      <w:r w:rsidRPr="004F6224">
        <w:t xml:space="preserve"> (instead of </w:t>
      </w:r>
      <w:r w:rsidRPr="00906EFE">
        <w:t>комната, освещённая утренним солнцем</w:t>
      </w:r>
      <w:r w:rsidRPr="004F6224">
        <w:t xml:space="preserve"> – a room lit by the morning sun)</w:t>
      </w:r>
      <w:r w:rsidR="007F5DCB" w:rsidRPr="004F6224">
        <w:t xml:space="preserve">; </w:t>
      </w:r>
      <w:r w:rsidR="00B70A52" w:rsidRPr="00906EFE">
        <w:t>резко соскочив с кровати, меня одолела паника</w:t>
      </w:r>
      <w:r w:rsidRPr="004F6224">
        <w:t xml:space="preserve"> (instead of </w:t>
      </w:r>
      <w:r w:rsidRPr="00906EFE">
        <w:t xml:space="preserve">резко соскочив с </w:t>
      </w:r>
      <w:proofErr w:type="spellStart"/>
      <w:r w:rsidRPr="00906EFE">
        <w:t>кровати</w:t>
      </w:r>
      <w:proofErr w:type="spellEnd"/>
      <w:r w:rsidRPr="00906EFE">
        <w:t xml:space="preserve">, я </w:t>
      </w:r>
      <w:proofErr w:type="spellStart"/>
      <w:r w:rsidRPr="00906EFE">
        <w:t>запаниковал</w:t>
      </w:r>
      <w:proofErr w:type="spellEnd"/>
      <w:r w:rsidRPr="00906EFE">
        <w:t>(а)</w:t>
      </w:r>
      <w:r w:rsidRPr="004F6224">
        <w:t xml:space="preserve"> </w:t>
      </w:r>
      <w:r w:rsidR="009B48E1" w:rsidRPr="004F6224">
        <w:t>–</w:t>
      </w:r>
      <w:r w:rsidRPr="004F6224">
        <w:t xml:space="preserve"> abruptly jumping out of bed I panicked)</w:t>
      </w:r>
    </w:p>
    <w:p w14:paraId="3AE8FAE3" w14:textId="0E344581" w:rsidR="00A70254" w:rsidRPr="004F6224" w:rsidRDefault="009C6E5E" w:rsidP="004F6224">
      <w:pPr>
        <w:pStyle w:val="VCAAbullet"/>
      </w:pPr>
      <w:r w:rsidRPr="004F6224">
        <w:t>s</w:t>
      </w:r>
      <w:r w:rsidR="00A70254" w:rsidRPr="004F6224">
        <w:t>pelling mistakes concerning verb conjugation (</w:t>
      </w:r>
      <w:proofErr w:type="spellStart"/>
      <w:r w:rsidR="00A70254" w:rsidRPr="00906EFE">
        <w:t>танцевают</w:t>
      </w:r>
      <w:proofErr w:type="spellEnd"/>
      <w:r w:rsidR="00686612" w:rsidRPr="00906EFE">
        <w:t xml:space="preserve"> </w:t>
      </w:r>
      <w:r w:rsidR="00686612" w:rsidRPr="004F6224">
        <w:t xml:space="preserve">instead of </w:t>
      </w:r>
      <w:r w:rsidR="00686612" w:rsidRPr="00906EFE">
        <w:t>танцуют – they</w:t>
      </w:r>
      <w:r w:rsidR="00686612" w:rsidRPr="004F6224">
        <w:t xml:space="preserve"> </w:t>
      </w:r>
      <w:r w:rsidR="00686612" w:rsidRPr="00906EFE">
        <w:t>dance</w:t>
      </w:r>
      <w:r w:rsidR="00A70254" w:rsidRPr="00906EFE">
        <w:t>, увидем</w:t>
      </w:r>
      <w:r w:rsidR="00686612" w:rsidRPr="00906EFE">
        <w:t xml:space="preserve"> </w:t>
      </w:r>
      <w:r w:rsidR="00686612" w:rsidRPr="004F6224">
        <w:t xml:space="preserve">instead of </w:t>
      </w:r>
      <w:r w:rsidR="00686612" w:rsidRPr="00906EFE">
        <w:t>увидим – we</w:t>
      </w:r>
      <w:r w:rsidR="00686612" w:rsidRPr="004F6224">
        <w:t xml:space="preserve"> </w:t>
      </w:r>
      <w:r w:rsidR="00686612" w:rsidRPr="00906EFE">
        <w:t>will</w:t>
      </w:r>
      <w:r w:rsidR="00686612" w:rsidRPr="004F6224">
        <w:t xml:space="preserve"> </w:t>
      </w:r>
      <w:r w:rsidR="00686612" w:rsidRPr="00906EFE">
        <w:t>see</w:t>
      </w:r>
      <w:r w:rsidR="00A70254" w:rsidRPr="004F6224">
        <w:t>), unstressed vowels (</w:t>
      </w:r>
      <w:r w:rsidR="00A70254" w:rsidRPr="00906EFE">
        <w:t>протинув руку</w:t>
      </w:r>
      <w:r w:rsidR="00686612" w:rsidRPr="00906EFE">
        <w:t xml:space="preserve"> </w:t>
      </w:r>
      <w:r w:rsidR="00686612" w:rsidRPr="004F6224">
        <w:t xml:space="preserve">instead of </w:t>
      </w:r>
      <w:r w:rsidR="00686612" w:rsidRPr="00906EFE">
        <w:t>протянув руку</w:t>
      </w:r>
      <w:r w:rsidR="00D45686" w:rsidRPr="00906EFE">
        <w:t xml:space="preserve"> – holding out his/her hand</w:t>
      </w:r>
      <w:r w:rsidR="00A70254" w:rsidRPr="004F6224">
        <w:t xml:space="preserve">), </w:t>
      </w:r>
      <w:r w:rsidRPr="004F6224">
        <w:t>unpronounceable</w:t>
      </w:r>
      <w:r w:rsidR="00A70254" w:rsidRPr="004F6224">
        <w:t xml:space="preserve"> </w:t>
      </w:r>
      <w:r w:rsidRPr="004F6224">
        <w:t>consonants</w:t>
      </w:r>
      <w:r w:rsidR="00A70254" w:rsidRPr="004F6224">
        <w:t xml:space="preserve"> (</w:t>
      </w:r>
      <w:r w:rsidR="00A70254" w:rsidRPr="00906EFE">
        <w:t>учавствовать</w:t>
      </w:r>
      <w:r w:rsidR="00D45686" w:rsidRPr="00906EFE">
        <w:t xml:space="preserve"> </w:t>
      </w:r>
      <w:r w:rsidR="00D45686" w:rsidRPr="004F6224">
        <w:t xml:space="preserve">instead of </w:t>
      </w:r>
      <w:proofErr w:type="spellStart"/>
      <w:r w:rsidR="00D45686" w:rsidRPr="00906EFE">
        <w:t>участвовать</w:t>
      </w:r>
      <w:proofErr w:type="spellEnd"/>
      <w:r w:rsidR="00D45686" w:rsidRPr="00906EFE">
        <w:t xml:space="preserve"> – to participate</w:t>
      </w:r>
      <w:r w:rsidR="009B48E1" w:rsidRPr="00906EFE">
        <w:t>;</w:t>
      </w:r>
      <w:r w:rsidR="00A70254" w:rsidRPr="00906EFE">
        <w:t xml:space="preserve"> </w:t>
      </w:r>
      <w:proofErr w:type="spellStart"/>
      <w:r w:rsidR="00A70254" w:rsidRPr="00906EFE">
        <w:t>путешевствовать</w:t>
      </w:r>
      <w:proofErr w:type="spellEnd"/>
      <w:r w:rsidR="00D45686" w:rsidRPr="00906EFE">
        <w:t xml:space="preserve"> </w:t>
      </w:r>
      <w:r w:rsidR="00D45686" w:rsidRPr="004F6224">
        <w:t xml:space="preserve">instead of </w:t>
      </w:r>
      <w:r w:rsidR="00D45686" w:rsidRPr="00906EFE">
        <w:t>путешествовать – to travel</w:t>
      </w:r>
      <w:r w:rsidR="00A70254" w:rsidRPr="004F6224">
        <w:t>)</w:t>
      </w:r>
    </w:p>
    <w:p w14:paraId="7E076DE2" w14:textId="6A2A03F5" w:rsidR="00B70A52" w:rsidRPr="003B4153" w:rsidRDefault="009C6E5E" w:rsidP="004F6224">
      <w:pPr>
        <w:pStyle w:val="VCAAbullet"/>
      </w:pPr>
      <w:r w:rsidRPr="004F6224">
        <w:t>s</w:t>
      </w:r>
      <w:r w:rsidR="00B70A52" w:rsidRPr="004F6224">
        <w:t xml:space="preserve">tyle and register: </w:t>
      </w:r>
      <w:r w:rsidR="00B70A52" w:rsidRPr="00906EFE">
        <w:t>это</w:t>
      </w:r>
      <w:r w:rsidR="00B70A52" w:rsidRPr="004F6224">
        <w:t xml:space="preserve"> </w:t>
      </w:r>
      <w:r w:rsidR="00B70A52" w:rsidRPr="00906EFE">
        <w:t>будет</w:t>
      </w:r>
      <w:r w:rsidR="00B70A52" w:rsidRPr="004F6224">
        <w:t xml:space="preserve"> </w:t>
      </w:r>
      <w:r w:rsidR="00B70A52" w:rsidRPr="00906EFE">
        <w:t>круто</w:t>
      </w:r>
      <w:r w:rsidR="00D45686" w:rsidRPr="004F6224">
        <w:t xml:space="preserve"> (instead of </w:t>
      </w:r>
      <w:r w:rsidR="00D45686" w:rsidRPr="00906EFE">
        <w:t>это будет здорово, чудесно, замечательно – it</w:t>
      </w:r>
      <w:r w:rsidR="00D45686" w:rsidRPr="004F6224">
        <w:t xml:space="preserve"> </w:t>
      </w:r>
      <w:r w:rsidR="00D45686" w:rsidRPr="00906EFE">
        <w:t>will</w:t>
      </w:r>
      <w:r w:rsidR="00D45686" w:rsidRPr="004F6224">
        <w:t xml:space="preserve"> </w:t>
      </w:r>
      <w:r w:rsidR="00D45686" w:rsidRPr="00906EFE">
        <w:t>be</w:t>
      </w:r>
      <w:r w:rsidR="00D45686" w:rsidRPr="004F6224">
        <w:t xml:space="preserve"> </w:t>
      </w:r>
      <w:r w:rsidR="00D45686" w:rsidRPr="00906EFE">
        <w:t>great</w:t>
      </w:r>
      <w:r w:rsidR="00D45686" w:rsidRPr="004F6224">
        <w:t>)</w:t>
      </w:r>
      <w:r w:rsidR="00B70A52" w:rsidRPr="004F6224">
        <w:t xml:space="preserve">, </w:t>
      </w:r>
      <w:r w:rsidRPr="00906EFE">
        <w:t>будут</w:t>
      </w:r>
      <w:r w:rsidRPr="004F6224">
        <w:t xml:space="preserve"> </w:t>
      </w:r>
      <w:r w:rsidRPr="00906EFE">
        <w:t>прикольными</w:t>
      </w:r>
      <w:r w:rsidR="00D45686" w:rsidRPr="004F6224">
        <w:t xml:space="preserve"> (instead of </w:t>
      </w:r>
      <w:r w:rsidR="00D45686" w:rsidRPr="00906EFE">
        <w:t>будут вызывать восхищение, будут необычными, забавными – they</w:t>
      </w:r>
      <w:r w:rsidR="00D45686" w:rsidRPr="004F6224">
        <w:t xml:space="preserve"> </w:t>
      </w:r>
      <w:r w:rsidR="00D45686" w:rsidRPr="00906EFE">
        <w:t>will</w:t>
      </w:r>
      <w:r w:rsidR="00D45686" w:rsidRPr="004F6224">
        <w:t xml:space="preserve"> </w:t>
      </w:r>
      <w:r w:rsidR="00D45686" w:rsidRPr="00906EFE">
        <w:t>be</w:t>
      </w:r>
      <w:r w:rsidR="00D45686" w:rsidRPr="004F6224">
        <w:t xml:space="preserve"> </w:t>
      </w:r>
      <w:r w:rsidR="00D45686" w:rsidRPr="00906EFE">
        <w:t>admired</w:t>
      </w:r>
      <w:r w:rsidR="00D45686" w:rsidRPr="004F6224">
        <w:t>)</w:t>
      </w:r>
      <w:r w:rsidRPr="004F6224">
        <w:t xml:space="preserve">, </w:t>
      </w:r>
      <w:r w:rsidR="00B70A52" w:rsidRPr="00906EFE">
        <w:t>это</w:t>
      </w:r>
      <w:r w:rsidR="00B70A52" w:rsidRPr="004F6224">
        <w:t xml:space="preserve"> </w:t>
      </w:r>
      <w:r w:rsidR="00B70A52" w:rsidRPr="00906EFE">
        <w:t>вообще</w:t>
      </w:r>
      <w:r w:rsidR="00B70A52" w:rsidRPr="004F6224">
        <w:t xml:space="preserve"> </w:t>
      </w:r>
      <w:r w:rsidR="00B70A52" w:rsidRPr="00906EFE">
        <w:t>жесть</w:t>
      </w:r>
      <w:r w:rsidR="00D45686" w:rsidRPr="004F6224">
        <w:t xml:space="preserve"> (instead of </w:t>
      </w:r>
      <w:r w:rsidR="003B4153" w:rsidRPr="00906EFE">
        <w:t>негодование, вызванное чем-то неприятным – this is awful)</w:t>
      </w:r>
      <w:r w:rsidR="00B70A52" w:rsidRPr="004F6224">
        <w:t xml:space="preserve">, </w:t>
      </w:r>
      <w:r w:rsidR="00B70A52" w:rsidRPr="00906EFE">
        <w:t>мне</w:t>
      </w:r>
      <w:r w:rsidR="00B70A52" w:rsidRPr="004F6224">
        <w:t xml:space="preserve"> </w:t>
      </w:r>
      <w:r w:rsidR="00B70A52" w:rsidRPr="00906EFE">
        <w:t>капут</w:t>
      </w:r>
      <w:r w:rsidR="003B4153" w:rsidRPr="00906EFE">
        <w:t xml:space="preserve"> </w:t>
      </w:r>
      <w:r w:rsidR="003B4153" w:rsidRPr="004F6224">
        <w:t xml:space="preserve">(instead of </w:t>
      </w:r>
      <w:r w:rsidR="003B4153" w:rsidRPr="00906EFE">
        <w:t xml:space="preserve">мне конец – </w:t>
      </w:r>
      <w:r w:rsidR="003B4153">
        <w:rPr>
          <w:lang w:val="en-US"/>
        </w:rPr>
        <w:t>I am in a big trouble)</w:t>
      </w:r>
      <w:r w:rsidR="007F5DCB" w:rsidRPr="003B4153">
        <w:t>.</w:t>
      </w:r>
    </w:p>
    <w:p w14:paraId="6D2AED99" w14:textId="77777777" w:rsidR="009B48E1" w:rsidRPr="00906EFE" w:rsidRDefault="009B48E1" w:rsidP="00906EFE">
      <w:pPr>
        <w:pStyle w:val="VCAAbody"/>
      </w:pPr>
      <w:r w:rsidRPr="009B48E1">
        <w:br w:type="page"/>
      </w:r>
    </w:p>
    <w:p w14:paraId="29027E3E" w14:textId="30594EA5" w:rsidR="00B62480" w:rsidRPr="00ED291A" w:rsidRDefault="00024018" w:rsidP="00350651">
      <w:pPr>
        <w:pStyle w:val="VCAAHeading1"/>
        <w:rPr>
          <w:lang w:val="en-AU"/>
        </w:rPr>
      </w:pPr>
      <w:r w:rsidRPr="00ED291A">
        <w:rPr>
          <w:lang w:val="en-AU"/>
        </w:rPr>
        <w:lastRenderedPageBreak/>
        <w:t>Specific information</w:t>
      </w:r>
    </w:p>
    <w:p w14:paraId="79254AA3" w14:textId="4DE2CD25" w:rsidR="00F73F1F" w:rsidRPr="000529F9" w:rsidRDefault="00F73F1F" w:rsidP="00A52FF1">
      <w:pPr>
        <w:pStyle w:val="VCAAbody"/>
      </w:pPr>
      <w:r w:rsidRPr="00E878EB">
        <w:t xml:space="preserve">This report provides sample </w:t>
      </w:r>
      <w:proofErr w:type="gramStart"/>
      <w:r w:rsidRPr="00E878EB">
        <w:t>answers</w:t>
      </w:r>
      <w:proofErr w:type="gramEnd"/>
      <w:r w:rsidRPr="00E878EB">
        <w:t xml:space="preserve"> or an indication of what answers may have included. Unless otherwise stated, these are not intended to be exemplary or complete responses</w:t>
      </w:r>
      <w:r w:rsidR="001D390A" w:rsidRPr="000529F9">
        <w:t>.</w:t>
      </w:r>
    </w:p>
    <w:p w14:paraId="478F65E0" w14:textId="157DB968" w:rsidR="001D390A" w:rsidRPr="006B4D17" w:rsidRDefault="00F73F1F" w:rsidP="00B70A52">
      <w:pPr>
        <w:pStyle w:val="VCAAHeading2"/>
        <w:rPr>
          <w:lang w:val="en-AU"/>
        </w:rPr>
      </w:pPr>
      <w:r w:rsidRPr="006B4D17">
        <w:rPr>
          <w:lang w:val="en-AU"/>
        </w:rPr>
        <w:t xml:space="preserve">Section 1: Listening and </w:t>
      </w:r>
      <w:r w:rsidR="00D02FCF" w:rsidRPr="006B4D17">
        <w:rPr>
          <w:lang w:val="en-AU"/>
        </w:rPr>
        <w:t>R</w:t>
      </w:r>
      <w:r w:rsidRPr="006B4D17">
        <w:rPr>
          <w:lang w:val="en-AU"/>
        </w:rPr>
        <w:t xml:space="preserve">esponding </w:t>
      </w:r>
    </w:p>
    <w:p w14:paraId="1981A9BC" w14:textId="065B2555" w:rsidR="00E978F2" w:rsidRPr="00670DDC" w:rsidRDefault="00B70A52" w:rsidP="00A52FF1">
      <w:pPr>
        <w:pStyle w:val="VCAAbody"/>
      </w:pPr>
      <w:r w:rsidRPr="00A90948">
        <w:t xml:space="preserve">It is important that students make good use of the space provided for </w:t>
      </w:r>
      <w:proofErr w:type="gramStart"/>
      <w:r w:rsidRPr="00A90948">
        <w:t>note-taking</w:t>
      </w:r>
      <w:proofErr w:type="gramEnd"/>
      <w:r w:rsidR="00D02FCF" w:rsidRPr="00A90948">
        <w:t xml:space="preserve">, but </w:t>
      </w:r>
      <w:r w:rsidR="00226FC0" w:rsidRPr="00A90948">
        <w:t>they</w:t>
      </w:r>
      <w:r w:rsidR="00D02FCF" w:rsidRPr="00A90948">
        <w:t xml:space="preserve"> </w:t>
      </w:r>
      <w:r w:rsidRPr="00A90948">
        <w:t xml:space="preserve">should also be reminded that answers written in the note-taking space </w:t>
      </w:r>
      <w:r w:rsidR="009B48E1">
        <w:t>are</w:t>
      </w:r>
      <w:r w:rsidR="00D02FCF" w:rsidRPr="00670DDC">
        <w:t xml:space="preserve"> not</w:t>
      </w:r>
      <w:r w:rsidRPr="00670DDC">
        <w:t xml:space="preserve"> awarded marks. </w:t>
      </w:r>
    </w:p>
    <w:p w14:paraId="37704ADB" w14:textId="6BC71C72" w:rsidR="00D02FCF" w:rsidRPr="00B366A2" w:rsidRDefault="00D02FCF" w:rsidP="00D02FCF">
      <w:pPr>
        <w:pStyle w:val="VCAAHeading3"/>
        <w:rPr>
          <w:lang w:val="en-AU"/>
        </w:rPr>
      </w:pPr>
      <w:r w:rsidRPr="00B366A2">
        <w:rPr>
          <w:lang w:val="en-AU"/>
        </w:rPr>
        <w:t xml:space="preserve">Part A – Listening and responding in </w:t>
      </w:r>
      <w:proofErr w:type="gramStart"/>
      <w:r w:rsidRPr="00B366A2">
        <w:rPr>
          <w:lang w:val="en-AU"/>
        </w:rPr>
        <w:t>English</w:t>
      </w:r>
      <w:proofErr w:type="gramEnd"/>
    </w:p>
    <w:p w14:paraId="2C905096" w14:textId="76561475" w:rsidR="00D02FCF" w:rsidRPr="00DB2050" w:rsidRDefault="00D02FCF" w:rsidP="00DB2050">
      <w:pPr>
        <w:pStyle w:val="VCAAbody"/>
      </w:pPr>
      <w:r w:rsidRPr="00DB2050">
        <w:t>Students who scored highly were careful to understand the requirements of each task and provided responses that met each criterion. Answers in Russian in Part A of the Listening and Responding did not receive any marks. Students are encouraged to read the instructions in the examination booklet carefully and highlight the key task words.</w:t>
      </w:r>
    </w:p>
    <w:p w14:paraId="081ED126" w14:textId="505A2027" w:rsidR="00B70A52" w:rsidRPr="00ED291A" w:rsidRDefault="00B70A52" w:rsidP="00B70A52">
      <w:pPr>
        <w:pStyle w:val="VCAAHeading4"/>
        <w:rPr>
          <w:lang w:val="en-AU"/>
        </w:rPr>
      </w:pPr>
      <w:r w:rsidRPr="00ED291A">
        <w:rPr>
          <w:lang w:val="en-AU"/>
        </w:rPr>
        <w:t>Text 1</w:t>
      </w:r>
    </w:p>
    <w:p w14:paraId="438CB594" w14:textId="1ACF7AA3" w:rsidR="00B70A52" w:rsidRPr="00B366A2" w:rsidRDefault="00B70A52" w:rsidP="00A52FF1">
      <w:pPr>
        <w:pStyle w:val="VCAAbody"/>
      </w:pPr>
      <w:r w:rsidRPr="00ED291A">
        <w:t>Most students handled this text well. Incorrect answers in Question 1a</w:t>
      </w:r>
      <w:r w:rsidR="004F6224">
        <w:t>.</w:t>
      </w:r>
      <w:r w:rsidRPr="00ED291A">
        <w:t xml:space="preserve"> included </w:t>
      </w:r>
      <w:r w:rsidR="00670DDC" w:rsidRPr="00906EFE">
        <w:rPr>
          <w:rStyle w:val="VCAAitalics"/>
        </w:rPr>
        <w:t>‘</w:t>
      </w:r>
      <w:r w:rsidRPr="00ED291A">
        <w:t>the winners will be decided by the city’s governors</w:t>
      </w:r>
      <w:r w:rsidR="00670DDC" w:rsidRPr="00CD5E4C">
        <w:t>’</w:t>
      </w:r>
      <w:r w:rsidR="00D02FCF" w:rsidRPr="00ED291A">
        <w:t xml:space="preserve"> </w:t>
      </w:r>
      <w:r w:rsidR="00D02FCF" w:rsidRPr="00CD5E4C">
        <w:t>and</w:t>
      </w:r>
      <w:r w:rsidRPr="00ED291A">
        <w:t xml:space="preserve"> </w:t>
      </w:r>
      <w:r w:rsidR="00670DDC" w:rsidRPr="00CD5E4C">
        <w:t>‘</w:t>
      </w:r>
      <w:r w:rsidRPr="00ED291A">
        <w:t>1st of October</w:t>
      </w:r>
      <w:r w:rsidR="00670DDC" w:rsidRPr="00CD5E4C">
        <w:t>’</w:t>
      </w:r>
      <w:r w:rsidRPr="00906EFE">
        <w:rPr>
          <w:rStyle w:val="VCAAitalics"/>
        </w:rPr>
        <w:t xml:space="preserve">. </w:t>
      </w:r>
      <w:r w:rsidRPr="00452201">
        <w:t>In Question 1</w:t>
      </w:r>
      <w:r w:rsidRPr="00CD5E4C">
        <w:t>b</w:t>
      </w:r>
      <w:r w:rsidR="004F6224">
        <w:t>.</w:t>
      </w:r>
      <w:r w:rsidRPr="006B4D17">
        <w:t>, some of the</w:t>
      </w:r>
      <w:r w:rsidRPr="00ED291A">
        <w:t xml:space="preserve"> responses were too short and did not receive full marks as they did not include key words, for example, </w:t>
      </w:r>
      <w:r w:rsidR="00B366A2">
        <w:t>‘</w:t>
      </w:r>
      <w:r w:rsidRPr="00ED291A">
        <w:t>youth events</w:t>
      </w:r>
      <w:r w:rsidR="00B366A2">
        <w:t>’</w:t>
      </w:r>
      <w:r w:rsidRPr="00ED291A">
        <w:t xml:space="preserve"> / </w:t>
      </w:r>
      <w:r w:rsidR="00B366A2">
        <w:t>‘</w:t>
      </w:r>
      <w:r w:rsidRPr="00ED291A">
        <w:t>young people</w:t>
      </w:r>
      <w:r w:rsidR="00B366A2">
        <w:t>’</w:t>
      </w:r>
      <w:r w:rsidRPr="00ED291A">
        <w:t xml:space="preserve">, </w:t>
      </w:r>
      <w:r w:rsidR="00B366A2">
        <w:t>‘</w:t>
      </w:r>
      <w:r w:rsidRPr="00ED291A">
        <w:t>places for leisure</w:t>
      </w:r>
      <w:r w:rsidR="00B366A2">
        <w:t>/</w:t>
      </w:r>
      <w:r w:rsidRPr="00ED291A">
        <w:t>entertainment / spending free time</w:t>
      </w:r>
      <w:r w:rsidR="00B366A2">
        <w:t>’</w:t>
      </w:r>
      <w:r w:rsidRPr="00ED291A">
        <w:t>.</w:t>
      </w:r>
    </w:p>
    <w:p w14:paraId="7E3CEA5D" w14:textId="3DC69AA8" w:rsidR="00B70A52" w:rsidRPr="00ED291A" w:rsidRDefault="00B70A52" w:rsidP="00B70A52">
      <w:pPr>
        <w:pStyle w:val="VCAAHeading5"/>
        <w:rPr>
          <w:lang w:val="en-AU"/>
        </w:rPr>
      </w:pPr>
      <w:r w:rsidRPr="00ED291A">
        <w:rPr>
          <w:lang w:val="en-AU"/>
        </w:rPr>
        <w:t>Question 1a</w:t>
      </w:r>
      <w:r w:rsidR="004F6224">
        <w:rPr>
          <w:lang w:val="en-AU"/>
        </w:rPr>
        <w:t>.</w:t>
      </w:r>
    </w:p>
    <w:p w14:paraId="1FC00FB4" w14:textId="0A3722B6" w:rsidR="00B70A52" w:rsidRPr="00DB2050" w:rsidRDefault="00B70A52" w:rsidP="00DB2050">
      <w:pPr>
        <w:pStyle w:val="VCAAbody"/>
      </w:pPr>
      <w:r w:rsidRPr="00DB2050">
        <w:t xml:space="preserve">Conditions for voting in the competition were: </w:t>
      </w:r>
    </w:p>
    <w:p w14:paraId="77B7FBDC" w14:textId="265EE209" w:rsidR="00B70A52" w:rsidRPr="00E878EB" w:rsidRDefault="00B70A52" w:rsidP="00662971">
      <w:pPr>
        <w:pStyle w:val="VCAAbullet"/>
      </w:pPr>
      <w:r w:rsidRPr="00E878EB">
        <w:t>Everyone can vote regardless of age</w:t>
      </w:r>
      <w:r w:rsidR="00B366A2">
        <w:t>.</w:t>
      </w:r>
    </w:p>
    <w:p w14:paraId="2627318D" w14:textId="419CACA5" w:rsidR="00B70A52" w:rsidRPr="006F3637" w:rsidRDefault="00B70A52" w:rsidP="00662971">
      <w:pPr>
        <w:pStyle w:val="VCAAbullet"/>
      </w:pPr>
      <w:r w:rsidRPr="000529F9">
        <w:t>The voting ends in December</w:t>
      </w:r>
      <w:r w:rsidR="00ED3DDB" w:rsidRPr="006F3637">
        <w:t>.</w:t>
      </w:r>
    </w:p>
    <w:p w14:paraId="27B9DAEE" w14:textId="256BFEB3" w:rsidR="00B70A52" w:rsidRPr="00ED291A" w:rsidRDefault="00B70A52" w:rsidP="00B70A52">
      <w:pPr>
        <w:pStyle w:val="VCAAHeading5"/>
        <w:rPr>
          <w:lang w:val="en-AU"/>
        </w:rPr>
      </w:pPr>
      <w:r w:rsidRPr="00ED291A">
        <w:rPr>
          <w:lang w:val="en-AU"/>
        </w:rPr>
        <w:t>Question 1b</w:t>
      </w:r>
      <w:r w:rsidR="004F6224">
        <w:rPr>
          <w:lang w:val="en-AU"/>
        </w:rPr>
        <w:t>.</w:t>
      </w:r>
    </w:p>
    <w:p w14:paraId="1E6AD20C" w14:textId="48E9B1C4" w:rsidR="00B70A52" w:rsidRPr="00ED291A" w:rsidRDefault="00B70A52" w:rsidP="00A52FF1">
      <w:pPr>
        <w:pStyle w:val="VCAAbody"/>
      </w:pPr>
      <w:r w:rsidRPr="00ED291A">
        <w:t xml:space="preserve">The benefits that the winning city would bring to its region were: </w:t>
      </w:r>
    </w:p>
    <w:p w14:paraId="1311BC38" w14:textId="78DD926C" w:rsidR="00B70A52" w:rsidRPr="00E878EB" w:rsidRDefault="00B70A52" w:rsidP="00662971">
      <w:pPr>
        <w:pStyle w:val="VCAAbullet"/>
      </w:pPr>
      <w:r w:rsidRPr="00E878EB">
        <w:t>Many youth events of the country will be organi</w:t>
      </w:r>
      <w:r w:rsidR="004F6224">
        <w:t>s</w:t>
      </w:r>
      <w:r w:rsidRPr="00E878EB">
        <w:t>ed in the winner</w:t>
      </w:r>
      <w:r w:rsidR="004F6224">
        <w:t>-city</w:t>
      </w:r>
      <w:r w:rsidR="00B366A2">
        <w:t>.</w:t>
      </w:r>
    </w:p>
    <w:p w14:paraId="1E64A655" w14:textId="67473A7C" w:rsidR="00B70A52" w:rsidRPr="000529F9" w:rsidRDefault="00B70A52" w:rsidP="00662971">
      <w:pPr>
        <w:pStyle w:val="VCAAbullet"/>
      </w:pPr>
      <w:r w:rsidRPr="000529F9">
        <w:t xml:space="preserve">New </w:t>
      </w:r>
      <w:r w:rsidR="004F6224">
        <w:t xml:space="preserve">leisure </w:t>
      </w:r>
      <w:r w:rsidRPr="000529F9">
        <w:t>places for young people will be created and remain in the city forever.</w:t>
      </w:r>
    </w:p>
    <w:p w14:paraId="6EE82E68" w14:textId="032891F8" w:rsidR="00B70A52" w:rsidRDefault="00B70A52" w:rsidP="00B70A52">
      <w:pPr>
        <w:pStyle w:val="VCAAHeading4"/>
        <w:rPr>
          <w:lang w:val="en-AU"/>
        </w:rPr>
      </w:pPr>
      <w:r w:rsidRPr="00ED291A">
        <w:rPr>
          <w:lang w:val="en-AU"/>
        </w:rPr>
        <w:t>Text 2</w:t>
      </w:r>
    </w:p>
    <w:p w14:paraId="073A211B" w14:textId="514A06E7" w:rsidR="00481617" w:rsidRPr="00906EFE" w:rsidRDefault="00481617" w:rsidP="00906EFE">
      <w:pPr>
        <w:pStyle w:val="VCAAHeading5"/>
      </w:pPr>
      <w:r>
        <w:t>Question 2</w:t>
      </w:r>
    </w:p>
    <w:p w14:paraId="127DC12A" w14:textId="5167F36B" w:rsidR="00B70A52" w:rsidRPr="00ED291A" w:rsidRDefault="00B70A52" w:rsidP="00A52FF1">
      <w:pPr>
        <w:pStyle w:val="VCAAbody"/>
      </w:pPr>
      <w:r w:rsidRPr="00ED291A">
        <w:t xml:space="preserve">The paper products that cannot be recycled </w:t>
      </w:r>
      <w:proofErr w:type="gramStart"/>
      <w:r w:rsidRPr="00ED291A">
        <w:t>were</w:t>
      </w:r>
      <w:proofErr w:type="gramEnd"/>
      <w:r w:rsidRPr="00ED291A">
        <w:t xml:space="preserve"> </w:t>
      </w:r>
    </w:p>
    <w:p w14:paraId="5DE62A39" w14:textId="1BF23600" w:rsidR="00B70A52" w:rsidRPr="000529F9" w:rsidRDefault="00B366A2" w:rsidP="00662971">
      <w:pPr>
        <w:pStyle w:val="VCAAbullet"/>
      </w:pPr>
      <w:r>
        <w:t>m</w:t>
      </w:r>
      <w:r w:rsidR="00B70A52" w:rsidRPr="00E878EB">
        <w:t>ilk</w:t>
      </w:r>
      <w:r w:rsidR="00893F84" w:rsidRPr="000529F9">
        <w:t xml:space="preserve"> or </w:t>
      </w:r>
      <w:r w:rsidR="00B70A52" w:rsidRPr="000529F9">
        <w:t xml:space="preserve">juice cartons </w:t>
      </w:r>
    </w:p>
    <w:p w14:paraId="61EEC33E" w14:textId="360E6795" w:rsidR="00B70A52" w:rsidRPr="006B4D17" w:rsidRDefault="00B366A2" w:rsidP="00662971">
      <w:pPr>
        <w:pStyle w:val="VCAAbullet"/>
      </w:pPr>
      <w:r>
        <w:t>p</w:t>
      </w:r>
      <w:r w:rsidR="00B70A52" w:rsidRPr="006B4D17">
        <w:t>aper cups</w:t>
      </w:r>
    </w:p>
    <w:p w14:paraId="1FC50900" w14:textId="61A880D7" w:rsidR="00B70A52" w:rsidRPr="006B4D17" w:rsidRDefault="00B366A2" w:rsidP="00662971">
      <w:pPr>
        <w:pStyle w:val="VCAAbullet"/>
      </w:pPr>
      <w:r>
        <w:t>l</w:t>
      </w:r>
      <w:r w:rsidR="00B70A52" w:rsidRPr="006B4D17">
        <w:t xml:space="preserve">aminated photo paper </w:t>
      </w:r>
    </w:p>
    <w:p w14:paraId="64F718EB" w14:textId="18639D69" w:rsidR="00B70A52" w:rsidRPr="00A90948" w:rsidRDefault="00B366A2" w:rsidP="00662971">
      <w:pPr>
        <w:pStyle w:val="VCAAbullet"/>
      </w:pPr>
      <w:r>
        <w:t>g</w:t>
      </w:r>
      <w:r w:rsidR="00B70A52" w:rsidRPr="00A90948">
        <w:t>reasy wrapping paper or paper with food stains</w:t>
      </w:r>
      <w:r w:rsidR="00893F84" w:rsidRPr="00A90948">
        <w:t xml:space="preserve"> </w:t>
      </w:r>
    </w:p>
    <w:p w14:paraId="7683D9FE" w14:textId="409A8ECD" w:rsidR="00B70A52" w:rsidRPr="00A90948" w:rsidRDefault="00B366A2" w:rsidP="00662971">
      <w:pPr>
        <w:pStyle w:val="VCAAbullet"/>
      </w:pPr>
      <w:r>
        <w:t>r</w:t>
      </w:r>
      <w:r w:rsidR="00B70A52" w:rsidRPr="00A90948">
        <w:t>eceipts from shopping</w:t>
      </w:r>
    </w:p>
    <w:p w14:paraId="62B2BD2E" w14:textId="04651728" w:rsidR="00B70A52" w:rsidRPr="00B366A2" w:rsidRDefault="00B366A2" w:rsidP="00662971">
      <w:pPr>
        <w:pStyle w:val="VCAAbullet"/>
      </w:pPr>
      <w:r>
        <w:t>s</w:t>
      </w:r>
      <w:r w:rsidR="00B70A52" w:rsidRPr="00670DDC">
        <w:t>hredded paper</w:t>
      </w:r>
      <w:r w:rsidR="00ED3DDB" w:rsidRPr="00B366A2">
        <w:t>.</w:t>
      </w:r>
    </w:p>
    <w:p w14:paraId="0FB2CEE3" w14:textId="559C3C9E" w:rsidR="00B70A52" w:rsidRPr="00B366A2" w:rsidRDefault="00E978F2" w:rsidP="00A52FF1">
      <w:pPr>
        <w:pStyle w:val="VCAAbody"/>
      </w:pPr>
      <w:r w:rsidRPr="00ED291A">
        <w:t xml:space="preserve">Answers such as </w:t>
      </w:r>
      <w:r w:rsidR="00793F41">
        <w:t>‘</w:t>
      </w:r>
      <w:r w:rsidR="00B70A52" w:rsidRPr="00ED291A">
        <w:t>e</w:t>
      </w:r>
      <w:r w:rsidR="00F070EF" w:rsidRPr="00ED291A">
        <w:t>xercise books</w:t>
      </w:r>
      <w:r w:rsidR="00793F41">
        <w:t>’</w:t>
      </w:r>
      <w:r w:rsidR="00B70A52" w:rsidRPr="00ED291A">
        <w:t>,</w:t>
      </w:r>
      <w:r w:rsidR="003D37C7" w:rsidRPr="00ED291A">
        <w:t xml:space="preserve"> </w:t>
      </w:r>
      <w:r w:rsidR="00793F41">
        <w:t>‘</w:t>
      </w:r>
      <w:r w:rsidR="003D37C7" w:rsidRPr="00ED291A">
        <w:t>textbooks</w:t>
      </w:r>
      <w:r w:rsidR="00793F41">
        <w:t>’</w:t>
      </w:r>
      <w:r w:rsidR="00B70A52" w:rsidRPr="00793F41">
        <w:t xml:space="preserve"> and </w:t>
      </w:r>
      <w:r w:rsidR="00793F41">
        <w:t>‘</w:t>
      </w:r>
      <w:r w:rsidR="00893F84" w:rsidRPr="00ED291A">
        <w:t>j</w:t>
      </w:r>
      <w:r w:rsidR="00F070EF" w:rsidRPr="00ED291A">
        <w:t>ournals</w:t>
      </w:r>
      <w:r w:rsidR="00793F41">
        <w:t>’</w:t>
      </w:r>
      <w:r w:rsidR="00B70A52" w:rsidRPr="00793F41">
        <w:t xml:space="preserve"> did not receive marks. When students mentioned </w:t>
      </w:r>
      <w:r w:rsidR="00793F41">
        <w:t>‘</w:t>
      </w:r>
      <w:r w:rsidR="00D02FCF" w:rsidRPr="00ED291A">
        <w:t>laminated paper</w:t>
      </w:r>
      <w:r w:rsidR="00793F41">
        <w:t>’</w:t>
      </w:r>
      <w:r w:rsidR="00D02FCF" w:rsidRPr="00ED291A">
        <w:t>, it was important t</w:t>
      </w:r>
      <w:r w:rsidR="00893F84" w:rsidRPr="00ED291A">
        <w:t>o</w:t>
      </w:r>
      <w:r w:rsidR="00D02FCF" w:rsidRPr="00ED291A">
        <w:t xml:space="preserve"> specif</w:t>
      </w:r>
      <w:r w:rsidR="00893F84" w:rsidRPr="00ED291A">
        <w:t xml:space="preserve">y </w:t>
      </w:r>
      <w:r w:rsidR="00793F41">
        <w:t>‘</w:t>
      </w:r>
      <w:r w:rsidR="00D02FCF" w:rsidRPr="00ED291A">
        <w:t>photo paper</w:t>
      </w:r>
      <w:r w:rsidR="00793F41">
        <w:t>’</w:t>
      </w:r>
      <w:r w:rsidR="00D02FCF" w:rsidRPr="00ED291A">
        <w:t xml:space="preserve">. Similarly, for </w:t>
      </w:r>
      <w:r w:rsidR="00793F41">
        <w:t>‘</w:t>
      </w:r>
      <w:r w:rsidR="00B70A52" w:rsidRPr="00ED291A">
        <w:t>wrapping paper</w:t>
      </w:r>
      <w:r w:rsidR="00793F41">
        <w:t>’</w:t>
      </w:r>
      <w:r w:rsidR="00B70A52" w:rsidRPr="00793F41">
        <w:t xml:space="preserve">, </w:t>
      </w:r>
      <w:r w:rsidR="00D02FCF" w:rsidRPr="00793F41">
        <w:t xml:space="preserve">it was necessary to use descriptors such as </w:t>
      </w:r>
      <w:r w:rsidR="00793F41">
        <w:t>‘</w:t>
      </w:r>
      <w:r w:rsidR="00B70A52" w:rsidRPr="00ED291A">
        <w:t>greasy</w:t>
      </w:r>
      <w:r w:rsidR="00793F41">
        <w:t>’</w:t>
      </w:r>
      <w:r w:rsidR="00893F84" w:rsidRPr="00ED291A">
        <w:t xml:space="preserve"> </w:t>
      </w:r>
      <w:r w:rsidR="00B70A52" w:rsidRPr="00793F41">
        <w:t xml:space="preserve">or </w:t>
      </w:r>
      <w:r w:rsidR="00793F41">
        <w:t>‘</w:t>
      </w:r>
      <w:r w:rsidR="00893F84" w:rsidRPr="00ED291A">
        <w:t xml:space="preserve">with </w:t>
      </w:r>
      <w:r w:rsidR="00B70A52" w:rsidRPr="00ED291A">
        <w:t>food stains</w:t>
      </w:r>
      <w:r w:rsidR="00793F41">
        <w:t>’</w:t>
      </w:r>
      <w:r w:rsidR="00B70A52" w:rsidRPr="00ED291A">
        <w:t xml:space="preserve"> </w:t>
      </w:r>
      <w:r w:rsidR="00B70A52" w:rsidRPr="00793F41">
        <w:t xml:space="preserve">or </w:t>
      </w:r>
      <w:r w:rsidR="00793F41">
        <w:t>‘</w:t>
      </w:r>
      <w:r w:rsidR="00B70A52" w:rsidRPr="00ED291A">
        <w:t>marks</w:t>
      </w:r>
      <w:r w:rsidR="00793F41">
        <w:t>’</w:t>
      </w:r>
      <w:r w:rsidRPr="00906EFE">
        <w:rPr>
          <w:rStyle w:val="VCAAitalics"/>
        </w:rPr>
        <w:t xml:space="preserve"> </w:t>
      </w:r>
      <w:r w:rsidRPr="00B366A2">
        <w:t>on it</w:t>
      </w:r>
      <w:r w:rsidR="00B70A52" w:rsidRPr="00B366A2">
        <w:t xml:space="preserve">. </w:t>
      </w:r>
    </w:p>
    <w:p w14:paraId="00C1EAAD" w14:textId="0BB61DE6" w:rsidR="00B70A52" w:rsidRDefault="00B70A52" w:rsidP="00B70A52">
      <w:pPr>
        <w:pStyle w:val="VCAAHeading4"/>
        <w:rPr>
          <w:lang w:val="en-AU"/>
        </w:rPr>
      </w:pPr>
      <w:r w:rsidRPr="00ED291A">
        <w:rPr>
          <w:lang w:val="en-AU"/>
        </w:rPr>
        <w:t>Text 3</w:t>
      </w:r>
    </w:p>
    <w:p w14:paraId="2062FE41" w14:textId="4455152F" w:rsidR="00481617" w:rsidRPr="00906EFE" w:rsidRDefault="00481617" w:rsidP="00906EFE">
      <w:pPr>
        <w:pStyle w:val="VCAAHeading5"/>
      </w:pPr>
      <w:r>
        <w:t>Question 3</w:t>
      </w:r>
    </w:p>
    <w:p w14:paraId="747C2950" w14:textId="7BF8DFE4" w:rsidR="00B70A52" w:rsidRPr="00ED291A" w:rsidRDefault="00B70A52" w:rsidP="00A52FF1">
      <w:pPr>
        <w:pStyle w:val="VCAAbody"/>
      </w:pPr>
      <w:r w:rsidRPr="00ED291A">
        <w:t xml:space="preserve">The answers to the question </w:t>
      </w:r>
      <w:r w:rsidR="00D02FCF" w:rsidRPr="00ED291A">
        <w:t xml:space="preserve">on </w:t>
      </w:r>
      <w:r w:rsidRPr="00ED291A">
        <w:t xml:space="preserve">what </w:t>
      </w:r>
      <w:proofErr w:type="gramStart"/>
      <w:r w:rsidRPr="00ED291A">
        <w:t>makes</w:t>
      </w:r>
      <w:proofErr w:type="gramEnd"/>
      <w:r w:rsidRPr="00ED291A">
        <w:t xml:space="preserve"> the island of Kizhi unique were:</w:t>
      </w:r>
    </w:p>
    <w:p w14:paraId="15F5532F" w14:textId="7D0BAFBE" w:rsidR="00B70A52" w:rsidRPr="000529F9" w:rsidRDefault="00B70A52" w:rsidP="00662971">
      <w:pPr>
        <w:pStyle w:val="VCAAbullet"/>
      </w:pPr>
      <w:r w:rsidRPr="00E878EB">
        <w:t>The island is entirely occupied by an open-air ethnic museum</w:t>
      </w:r>
      <w:r w:rsidR="00793F41">
        <w:t>.</w:t>
      </w:r>
      <w:r w:rsidR="00D02FCF" w:rsidRPr="000529F9">
        <w:t xml:space="preserve"> </w:t>
      </w:r>
    </w:p>
    <w:p w14:paraId="7F84E998" w14:textId="4BBEFC33" w:rsidR="00B70A52" w:rsidRPr="006B4D17" w:rsidRDefault="00B70A52" w:rsidP="00662971">
      <w:pPr>
        <w:pStyle w:val="VCAAbullet"/>
      </w:pPr>
      <w:r w:rsidRPr="006B4D17">
        <w:t xml:space="preserve">Domes of bell towers, churches and temples </w:t>
      </w:r>
      <w:r w:rsidR="00D02FCF" w:rsidRPr="006B4D17">
        <w:t xml:space="preserve">are </w:t>
      </w:r>
      <w:r w:rsidRPr="006B4D17">
        <w:t>made entirely out of wood, but they look as though they were made of gold and silver</w:t>
      </w:r>
      <w:r w:rsidR="00414E7E">
        <w:t>.</w:t>
      </w:r>
    </w:p>
    <w:p w14:paraId="29025CEA" w14:textId="334FF8B3" w:rsidR="00B70A52" w:rsidRPr="00A90948" w:rsidRDefault="003E677D" w:rsidP="00662971">
      <w:pPr>
        <w:pStyle w:val="VCAAbullet"/>
      </w:pPr>
      <w:r>
        <w:t xml:space="preserve">The </w:t>
      </w:r>
      <w:r w:rsidR="00B70A52" w:rsidRPr="00A90948">
        <w:t>Kizhi structures were built without a single nail, with an axe only</w:t>
      </w:r>
      <w:r w:rsidR="00414E7E">
        <w:t>.</w:t>
      </w:r>
    </w:p>
    <w:p w14:paraId="5AB337AD" w14:textId="44FB6B39" w:rsidR="00B70A52" w:rsidRPr="00A90948" w:rsidRDefault="00B70A52" w:rsidP="00662971">
      <w:pPr>
        <w:pStyle w:val="VCAAbullet"/>
      </w:pPr>
      <w:r w:rsidRPr="00A90948">
        <w:t xml:space="preserve">The summer church </w:t>
      </w:r>
      <w:r w:rsidR="003E677D">
        <w:t>has</w:t>
      </w:r>
      <w:r w:rsidR="003E677D" w:rsidRPr="00A90948">
        <w:t xml:space="preserve"> </w:t>
      </w:r>
      <w:r w:rsidRPr="00A90948">
        <w:t>22 domes</w:t>
      </w:r>
      <w:r w:rsidR="003E677D">
        <w:t>.</w:t>
      </w:r>
    </w:p>
    <w:p w14:paraId="286BCA4E" w14:textId="14950027" w:rsidR="00B70A52" w:rsidRPr="00B366A2" w:rsidRDefault="003E677D" w:rsidP="00662971">
      <w:pPr>
        <w:pStyle w:val="VCAAbullet"/>
      </w:pPr>
      <w:r>
        <w:t>There is n</w:t>
      </w:r>
      <w:r w:rsidRPr="00670DDC">
        <w:t xml:space="preserve">o </w:t>
      </w:r>
      <w:r w:rsidR="00B70A52" w:rsidRPr="00670DDC">
        <w:t xml:space="preserve">modern transport on the island </w:t>
      </w:r>
      <w:r w:rsidR="00ED3DDB" w:rsidRPr="00B366A2">
        <w:t>(</w:t>
      </w:r>
      <w:r w:rsidR="00D02FCF" w:rsidRPr="00B366A2">
        <w:t xml:space="preserve">there are </w:t>
      </w:r>
      <w:r w:rsidR="00B70A52" w:rsidRPr="00B366A2">
        <w:t>horses</w:t>
      </w:r>
      <w:r w:rsidR="00D02FCF" w:rsidRPr="00B366A2">
        <w:t xml:space="preserve">, </w:t>
      </w:r>
      <w:r w:rsidR="00B70A52" w:rsidRPr="00B366A2">
        <w:t>bicycles</w:t>
      </w:r>
      <w:r w:rsidR="00D02FCF" w:rsidRPr="00B366A2">
        <w:t xml:space="preserve">, </w:t>
      </w:r>
      <w:r w:rsidR="00481617">
        <w:t xml:space="preserve">getting around on </w:t>
      </w:r>
      <w:r w:rsidR="00B70A52" w:rsidRPr="00B366A2">
        <w:t>foot</w:t>
      </w:r>
      <w:r w:rsidR="00D02FCF" w:rsidRPr="00B366A2">
        <w:t>)</w:t>
      </w:r>
      <w:r>
        <w:t>.</w:t>
      </w:r>
    </w:p>
    <w:p w14:paraId="07D03D26" w14:textId="210376C5" w:rsidR="00B70A52" w:rsidRPr="00793F41" w:rsidRDefault="003E677D" w:rsidP="00662971">
      <w:pPr>
        <w:pStyle w:val="VCAAbullet"/>
      </w:pPr>
      <w:r>
        <w:t>It has an a</w:t>
      </w:r>
      <w:r w:rsidRPr="00793F41">
        <w:t xml:space="preserve">tmosphere </w:t>
      </w:r>
      <w:r w:rsidR="00B70A52" w:rsidRPr="00793F41">
        <w:t xml:space="preserve">of the past </w:t>
      </w:r>
      <w:r w:rsidR="00D02FCF" w:rsidRPr="00793F41">
        <w:t xml:space="preserve">(or </w:t>
      </w:r>
      <w:r w:rsidR="00B70A52" w:rsidRPr="00793F41">
        <w:t>historical atmosphere</w:t>
      </w:r>
      <w:r w:rsidR="00D02FCF" w:rsidRPr="00793F41">
        <w:t>)</w:t>
      </w:r>
      <w:r>
        <w:t>.</w:t>
      </w:r>
    </w:p>
    <w:p w14:paraId="52B9181A" w14:textId="765B677D" w:rsidR="00B70A52" w:rsidRPr="00ED291A" w:rsidRDefault="00D02FCF" w:rsidP="00A52FF1">
      <w:pPr>
        <w:pStyle w:val="VCAAbody"/>
      </w:pPr>
      <w:r w:rsidRPr="00414E7E">
        <w:t xml:space="preserve">It was important to accurately convey the information and not to make up any new information. For example, the following answer </w:t>
      </w:r>
      <w:r w:rsidR="003E677D">
        <w:t>‘</w:t>
      </w:r>
      <w:r w:rsidRPr="00ED291A">
        <w:t>churches are made entirely out of wood, but they look as though they were made of gold and silver</w:t>
      </w:r>
      <w:r w:rsidR="003E677D">
        <w:t>’</w:t>
      </w:r>
      <w:r w:rsidR="00893F84" w:rsidRPr="00906EFE">
        <w:rPr>
          <w:rStyle w:val="VCAAitalics"/>
        </w:rPr>
        <w:t xml:space="preserve"> </w:t>
      </w:r>
      <w:r w:rsidRPr="00ED291A">
        <w:t>was incorrect as i</w:t>
      </w:r>
      <w:r w:rsidR="00893F84" w:rsidRPr="00ED291A">
        <w:t xml:space="preserve">n the text </w:t>
      </w:r>
      <w:r w:rsidR="003E677D">
        <w:t>this</w:t>
      </w:r>
      <w:r w:rsidR="00893F84" w:rsidRPr="00ED291A">
        <w:t xml:space="preserve"> description </w:t>
      </w:r>
      <w:r w:rsidR="003E677D">
        <w:t xml:space="preserve">was </w:t>
      </w:r>
      <w:r w:rsidR="00893F84" w:rsidRPr="00ED291A">
        <w:t xml:space="preserve">of </w:t>
      </w:r>
      <w:r w:rsidRPr="00ED291A">
        <w:t>domes of bell towers or tops of buildings.</w:t>
      </w:r>
    </w:p>
    <w:p w14:paraId="2B7EF78D" w14:textId="1DBD3B41" w:rsidR="00D02FCF" w:rsidRPr="00ED291A" w:rsidRDefault="00D02FCF" w:rsidP="00D02FCF">
      <w:pPr>
        <w:pStyle w:val="VCAAHeading3"/>
        <w:rPr>
          <w:lang w:val="en-AU"/>
        </w:rPr>
      </w:pPr>
      <w:r w:rsidRPr="000529F9">
        <w:rPr>
          <w:lang w:val="en-AU"/>
        </w:rPr>
        <w:t xml:space="preserve">Part B – Listening and responding in </w:t>
      </w:r>
      <w:proofErr w:type="gramStart"/>
      <w:r w:rsidRPr="000529F9">
        <w:rPr>
          <w:lang w:val="en-AU"/>
        </w:rPr>
        <w:t>Russian</w:t>
      </w:r>
      <w:proofErr w:type="gramEnd"/>
    </w:p>
    <w:p w14:paraId="11F8CD1E" w14:textId="35DB45F9" w:rsidR="00D02FCF" w:rsidRPr="00E878EB" w:rsidRDefault="00D02FCF" w:rsidP="00A52FF1">
      <w:pPr>
        <w:pStyle w:val="VCAAbody"/>
      </w:pPr>
      <w:r w:rsidRPr="00E878EB">
        <w:t>Students were assessed on their understanding of the listening text and their ability to accurately convey appropriate information from the text in Russian. The information</w:t>
      </w:r>
      <w:r w:rsidRPr="000529F9">
        <w:t xml:space="preserve"> presented in the response needed to be relevant to the question. Students were not awarded separate marks for language. Responses that included the relevant information and were expressed clearly in Russian were awarded full marks. </w:t>
      </w:r>
      <w:r w:rsidRPr="00ED291A">
        <w:t xml:space="preserve">Answers in English in Part B of the Listening and Responding did not receive any marks. </w:t>
      </w:r>
    </w:p>
    <w:p w14:paraId="5C26FFC1" w14:textId="12B3C7DC" w:rsidR="00D02FCF" w:rsidRDefault="00D02FCF" w:rsidP="00D02FCF">
      <w:pPr>
        <w:pStyle w:val="VCAAHeading4"/>
        <w:rPr>
          <w:lang w:val="en-AU"/>
        </w:rPr>
      </w:pPr>
      <w:r w:rsidRPr="00ED291A">
        <w:rPr>
          <w:lang w:val="en-AU"/>
        </w:rPr>
        <w:t>Text 4</w:t>
      </w:r>
    </w:p>
    <w:p w14:paraId="2B302A62" w14:textId="47D78424" w:rsidR="00481617" w:rsidRPr="00906EFE" w:rsidRDefault="00481617" w:rsidP="00906EFE">
      <w:pPr>
        <w:pStyle w:val="VCAAHeading5"/>
      </w:pPr>
      <w:r>
        <w:t>Question 4</w:t>
      </w:r>
    </w:p>
    <w:p w14:paraId="2F52CD3D" w14:textId="135039A3" w:rsidR="00D02FCF" w:rsidRPr="000529F9" w:rsidRDefault="00D02FCF" w:rsidP="00A52FF1">
      <w:pPr>
        <w:pStyle w:val="VCAAbody"/>
      </w:pPr>
      <w:r w:rsidRPr="00E878EB">
        <w:t>M</w:t>
      </w:r>
      <w:r w:rsidR="00E461FC" w:rsidRPr="000529F9">
        <w:t>ost</w:t>
      </w:r>
      <w:r w:rsidRPr="000529F9">
        <w:t xml:space="preserve"> students scored well on this question. Correct responses were:</w:t>
      </w:r>
    </w:p>
    <w:p w14:paraId="1F874CF5" w14:textId="0FC7B334" w:rsidR="00D02FCF" w:rsidRPr="00481617" w:rsidRDefault="00D02FCF" w:rsidP="00481617">
      <w:pPr>
        <w:pStyle w:val="VCAAbullet"/>
      </w:pPr>
      <w:r w:rsidRPr="00906EFE">
        <w:t>Любой, независимо от возраста и образования, может принимать участие в Тотальном диктанте</w:t>
      </w:r>
      <w:r w:rsidR="00481617">
        <w:t>.</w:t>
      </w:r>
      <w:r w:rsidRPr="00481617">
        <w:t xml:space="preserve"> (Anyone can participate in the Russian Grammar and Spelling Competition Event regardless of age and education</w:t>
      </w:r>
      <w:r w:rsidR="003E677D" w:rsidRPr="00481617">
        <w:t>.</w:t>
      </w:r>
      <w:r w:rsidRPr="00481617">
        <w:t>)</w:t>
      </w:r>
    </w:p>
    <w:p w14:paraId="24A02521" w14:textId="12402D8F" w:rsidR="00D02FCF" w:rsidRPr="00481617" w:rsidRDefault="00D02FCF" w:rsidP="00481617">
      <w:pPr>
        <w:pStyle w:val="VCAAbullet"/>
      </w:pPr>
      <w:r w:rsidRPr="00906EFE">
        <w:t>Всё организовано, как красивый праздник</w:t>
      </w:r>
      <w:r w:rsidR="00481617">
        <w:t>.</w:t>
      </w:r>
      <w:r w:rsidRPr="00481617">
        <w:t xml:space="preserve"> (</w:t>
      </w:r>
      <w:r w:rsidR="003E677D" w:rsidRPr="00481617">
        <w:t xml:space="preserve">The </w:t>
      </w:r>
      <w:r w:rsidRPr="00481617">
        <w:t>Russian Grammar and Spelling Competition Event is organised as a special cultural festive occasion</w:t>
      </w:r>
      <w:r w:rsidR="003E677D" w:rsidRPr="00481617">
        <w:t>.</w:t>
      </w:r>
      <w:r w:rsidRPr="00481617">
        <w:t>)</w:t>
      </w:r>
    </w:p>
    <w:p w14:paraId="2EBD1976" w14:textId="3333A785" w:rsidR="00D02FCF" w:rsidRPr="00481617" w:rsidRDefault="00D02FCF" w:rsidP="00481617">
      <w:pPr>
        <w:pStyle w:val="VCAAbullet"/>
      </w:pPr>
      <w:r w:rsidRPr="00906EFE">
        <w:t>Тотальный диктант объединяет разных и интересных людей</w:t>
      </w:r>
      <w:r w:rsidR="00481617">
        <w:t>.</w:t>
      </w:r>
      <w:r w:rsidRPr="00481617">
        <w:t xml:space="preserve"> (</w:t>
      </w:r>
      <w:r w:rsidR="003E677D" w:rsidRPr="00481617">
        <w:t xml:space="preserve">The </w:t>
      </w:r>
      <w:r w:rsidRPr="00481617">
        <w:t xml:space="preserve">Russian Grammar and Spelling Competition Event </w:t>
      </w:r>
      <w:r w:rsidR="00481617">
        <w:t>brings together</w:t>
      </w:r>
      <w:r w:rsidR="00481617" w:rsidRPr="00481617">
        <w:t xml:space="preserve"> </w:t>
      </w:r>
      <w:r w:rsidRPr="00481617">
        <w:t>different and interesting people</w:t>
      </w:r>
      <w:r w:rsidR="001F6B99" w:rsidRPr="00481617">
        <w:t>.</w:t>
      </w:r>
      <w:r w:rsidRPr="00481617">
        <w:t>)</w:t>
      </w:r>
    </w:p>
    <w:p w14:paraId="27869FBB" w14:textId="68BB3B4C" w:rsidR="00D02FCF" w:rsidRPr="00481617" w:rsidRDefault="00D02FCF" w:rsidP="00481617">
      <w:pPr>
        <w:pStyle w:val="VCAAbullet"/>
      </w:pPr>
      <w:r w:rsidRPr="00906EFE">
        <w:t>Диктант пишут одновременно по всему миру, очно и заочно</w:t>
      </w:r>
      <w:r w:rsidR="00481617">
        <w:t>.</w:t>
      </w:r>
      <w:r w:rsidRPr="00481617">
        <w:t xml:space="preserve"> (</w:t>
      </w:r>
      <w:r w:rsidR="00492DF0" w:rsidRPr="00481617">
        <w:t xml:space="preserve">The </w:t>
      </w:r>
      <w:r w:rsidR="003E677D" w:rsidRPr="00481617">
        <w:t>e</w:t>
      </w:r>
      <w:r w:rsidR="00492DF0" w:rsidRPr="00481617">
        <w:t>vent</w:t>
      </w:r>
      <w:r w:rsidRPr="00481617">
        <w:t xml:space="preserve"> takes place at the same time around the world</w:t>
      </w:r>
      <w:r w:rsidR="003E677D" w:rsidRPr="00481617">
        <w:t>,</w:t>
      </w:r>
      <w:r w:rsidRPr="00481617">
        <w:t xml:space="preserve"> in person and online</w:t>
      </w:r>
      <w:r w:rsidR="00481617">
        <w:t>.</w:t>
      </w:r>
      <w:r w:rsidRPr="00481617">
        <w:t>)</w:t>
      </w:r>
    </w:p>
    <w:p w14:paraId="72AA96EE" w14:textId="0B71A8AD" w:rsidR="00D02FCF" w:rsidRPr="006B4D17" w:rsidRDefault="00D02FCF" w:rsidP="00481617">
      <w:pPr>
        <w:pStyle w:val="VCAAbullet"/>
        <w:rPr>
          <w:rFonts w:eastAsia="Calibri"/>
        </w:rPr>
      </w:pPr>
      <w:r w:rsidRPr="00906EFE">
        <w:rPr>
          <w:rFonts w:eastAsia="Calibri"/>
        </w:rPr>
        <w:t>Диктант пишут от руки (не на компьютере)</w:t>
      </w:r>
      <w:r w:rsidR="00481617">
        <w:rPr>
          <w:rFonts w:eastAsia="Calibri"/>
        </w:rPr>
        <w:t>.</w:t>
      </w:r>
      <w:r w:rsidRPr="00481617">
        <w:rPr>
          <w:rFonts w:eastAsia="Calibri"/>
        </w:rPr>
        <w:t xml:space="preserve"> (</w:t>
      </w:r>
      <w:r w:rsidR="00913E4E" w:rsidRPr="00481617">
        <w:t>It</w:t>
      </w:r>
      <w:r w:rsidRPr="00481617">
        <w:t xml:space="preserve"> is written by hand </w:t>
      </w:r>
      <w:r w:rsidR="00481617">
        <w:t>[</w:t>
      </w:r>
      <w:r w:rsidRPr="00481617">
        <w:t>not on computer</w:t>
      </w:r>
      <w:r w:rsidR="00481617">
        <w:t>].</w:t>
      </w:r>
      <w:r w:rsidRPr="00481617">
        <w:t>)</w:t>
      </w:r>
    </w:p>
    <w:p w14:paraId="39D5461E" w14:textId="1B4ECAD5" w:rsidR="00D02FCF" w:rsidRPr="00ED291A" w:rsidRDefault="00D02FCF" w:rsidP="00D02FCF">
      <w:pPr>
        <w:pStyle w:val="VCAAHeading4"/>
        <w:rPr>
          <w:lang w:val="en-AU"/>
        </w:rPr>
      </w:pPr>
      <w:r w:rsidRPr="00ED291A">
        <w:rPr>
          <w:lang w:val="en-AU"/>
        </w:rPr>
        <w:t>Text 5</w:t>
      </w:r>
    </w:p>
    <w:p w14:paraId="5531C659" w14:textId="7031F4D0" w:rsidR="00913E4E" w:rsidRPr="00B366A2" w:rsidRDefault="00D02FCF" w:rsidP="00A52FF1">
      <w:pPr>
        <w:pStyle w:val="VCAAbody"/>
      </w:pPr>
      <w:r w:rsidRPr="00ED291A">
        <w:t>Whil</w:t>
      </w:r>
      <w:r w:rsidRPr="00E878EB">
        <w:t xml:space="preserve">e it was evident that students understood the text, some did not receive full marks </w:t>
      </w:r>
      <w:r w:rsidR="004A52C4">
        <w:t>because they did</w:t>
      </w:r>
      <w:r w:rsidR="004A52C4" w:rsidRPr="00E878EB">
        <w:t xml:space="preserve"> </w:t>
      </w:r>
      <w:r w:rsidRPr="00E878EB">
        <w:t>not provid</w:t>
      </w:r>
      <w:r w:rsidR="004A52C4">
        <w:t>e</w:t>
      </w:r>
      <w:r w:rsidRPr="00E878EB">
        <w:t xml:space="preserve"> full explanations in </w:t>
      </w:r>
      <w:r w:rsidRPr="00452201">
        <w:t>Question 5a</w:t>
      </w:r>
      <w:r w:rsidR="00481617">
        <w:t>.</w:t>
      </w:r>
      <w:r w:rsidRPr="00452201">
        <w:t>,</w:t>
      </w:r>
      <w:r w:rsidRPr="00E878EB">
        <w:t xml:space="preserve"> </w:t>
      </w:r>
      <w:proofErr w:type="gramStart"/>
      <w:r w:rsidRPr="00E878EB">
        <w:t>e.g.</w:t>
      </w:r>
      <w:proofErr w:type="gramEnd"/>
      <w:r w:rsidRPr="00E878EB">
        <w:t xml:space="preserve"> including people w</w:t>
      </w:r>
      <w:r w:rsidRPr="000529F9">
        <w:t>ith particular interests and the way New Year’s Eve can be celebrated by them</w:t>
      </w:r>
      <w:r w:rsidR="00913E4E" w:rsidRPr="000529F9">
        <w:t xml:space="preserve"> in one sentence</w:t>
      </w:r>
      <w:r w:rsidRPr="006F3637">
        <w:t xml:space="preserve">. </w:t>
      </w:r>
      <w:r w:rsidR="00913E4E" w:rsidRPr="00481617">
        <w:t>«</w:t>
      </w:r>
      <w:r w:rsidRPr="00906EFE">
        <w:t>Для домоседов – завалиться на диван</w:t>
      </w:r>
      <w:r w:rsidR="00913E4E" w:rsidRPr="00481617">
        <w:t>»</w:t>
      </w:r>
      <w:r w:rsidR="00053302">
        <w:t xml:space="preserve"> (‘for homebodies – to get on the sofa’)</w:t>
      </w:r>
      <w:r w:rsidRPr="00A90948">
        <w:t xml:space="preserve"> was not considered a correct answer</w:t>
      </w:r>
      <w:r w:rsidR="00913E4E" w:rsidRPr="00A90948">
        <w:t xml:space="preserve"> as the text provided different advice</w:t>
      </w:r>
      <w:r w:rsidRPr="00670DDC">
        <w:t xml:space="preserve">. </w:t>
      </w:r>
    </w:p>
    <w:p w14:paraId="0811FE95" w14:textId="5D6F9D18" w:rsidR="00D02FCF" w:rsidRPr="00ED291A" w:rsidRDefault="00D02FCF" w:rsidP="00A52FF1">
      <w:pPr>
        <w:pStyle w:val="VCAAbody"/>
      </w:pPr>
      <w:r w:rsidRPr="00793F41">
        <w:t>Most s</w:t>
      </w:r>
      <w:r w:rsidRPr="00ED291A">
        <w:t xml:space="preserve">tudents identified a well-known New Year’s saying </w:t>
      </w:r>
      <w:r w:rsidR="00913E4E" w:rsidRPr="00ED291A">
        <w:t xml:space="preserve">mentioned in the interview </w:t>
      </w:r>
      <w:r w:rsidRPr="00ED291A">
        <w:t>in Question 5</w:t>
      </w:r>
      <w:r w:rsidR="00481617">
        <w:t>b.</w:t>
      </w:r>
      <w:r w:rsidRPr="00ED291A">
        <w:t xml:space="preserve">, but a </w:t>
      </w:r>
      <w:r w:rsidR="00971917" w:rsidRPr="00ED291A">
        <w:t>few</w:t>
      </w:r>
      <w:r w:rsidRPr="00ED291A">
        <w:t xml:space="preserve"> students did not explain its meaning. Incorrect explanations included: </w:t>
      </w:r>
      <w:r w:rsidR="00913E4E" w:rsidRPr="00906EFE">
        <w:t>«</w:t>
      </w:r>
      <w:r w:rsidRPr="00906EFE">
        <w:t>независимо от интересов, всем хочется праздновать Новый год</w:t>
      </w:r>
      <w:r w:rsidR="00913E4E" w:rsidRPr="00906EFE">
        <w:t>» (</w:t>
      </w:r>
      <w:r w:rsidR="004A52C4" w:rsidRPr="00481617">
        <w:t>‘R</w:t>
      </w:r>
      <w:r w:rsidR="00913E4E" w:rsidRPr="00481617">
        <w:t xml:space="preserve">egardless of interests, everyone wants to celebrate </w:t>
      </w:r>
      <w:r w:rsidR="00492DF0" w:rsidRPr="00481617">
        <w:t xml:space="preserve">the </w:t>
      </w:r>
      <w:r w:rsidR="00913E4E" w:rsidRPr="00481617">
        <w:t>New Year</w:t>
      </w:r>
      <w:r w:rsidR="004A52C4" w:rsidRPr="00481617">
        <w:t>.’</w:t>
      </w:r>
      <w:r w:rsidR="00913E4E" w:rsidRPr="00481617">
        <w:t>)</w:t>
      </w:r>
      <w:r w:rsidRPr="00481617">
        <w:t xml:space="preserve"> and </w:t>
      </w:r>
      <w:r w:rsidR="00913E4E" w:rsidRPr="00906EFE">
        <w:t>«э</w:t>
      </w:r>
      <w:r w:rsidRPr="00906EFE">
        <w:t>то твой праздник – увлекайся</w:t>
      </w:r>
      <w:r w:rsidR="00913E4E" w:rsidRPr="00906EFE">
        <w:t>» (</w:t>
      </w:r>
      <w:r w:rsidR="004A52C4" w:rsidRPr="00481617">
        <w:t>‘I</w:t>
      </w:r>
      <w:r w:rsidR="00913E4E" w:rsidRPr="00481617">
        <w:t xml:space="preserve">t’s your celebration – </w:t>
      </w:r>
      <w:r w:rsidR="00053302" w:rsidRPr="00481617">
        <w:t>let</w:t>
      </w:r>
      <w:r w:rsidR="00053302">
        <w:t xml:space="preserve"> loose</w:t>
      </w:r>
      <w:r w:rsidR="004A52C4">
        <w:t>’</w:t>
      </w:r>
      <w:r w:rsidR="001F6B99">
        <w:t>.</w:t>
      </w:r>
      <w:r w:rsidR="00913E4E" w:rsidRPr="00906EFE">
        <w:rPr>
          <w:rStyle w:val="VCAAitalics"/>
        </w:rPr>
        <w:t>)</w:t>
      </w:r>
      <w:r w:rsidRPr="00906EFE">
        <w:rPr>
          <w:rStyle w:val="VCAAitalics"/>
        </w:rPr>
        <w:t>.</w:t>
      </w:r>
    </w:p>
    <w:p w14:paraId="042A7CAA" w14:textId="49421B39" w:rsidR="00D02FCF" w:rsidRPr="00ED291A" w:rsidRDefault="00D02FCF" w:rsidP="00D02FCF">
      <w:pPr>
        <w:pStyle w:val="VCAAHeading5"/>
        <w:rPr>
          <w:lang w:val="en-AU"/>
        </w:rPr>
      </w:pPr>
      <w:bookmarkStart w:id="1" w:name="_Hlk152146256"/>
      <w:r w:rsidRPr="00ED291A">
        <w:rPr>
          <w:lang w:val="en-AU"/>
        </w:rPr>
        <w:t>Question 5a</w:t>
      </w:r>
      <w:r w:rsidR="00481617">
        <w:rPr>
          <w:lang w:val="en-AU"/>
        </w:rPr>
        <w:t>.</w:t>
      </w:r>
    </w:p>
    <w:bookmarkEnd w:id="1"/>
    <w:p w14:paraId="77E225E9" w14:textId="2CC7B2FE" w:rsidR="00D02FCF" w:rsidRPr="00E878EB" w:rsidRDefault="00D02FCF" w:rsidP="00A52FF1">
      <w:pPr>
        <w:pStyle w:val="VCAAbody"/>
      </w:pPr>
      <w:r w:rsidRPr="00E878EB">
        <w:t>Correct responses were:</w:t>
      </w:r>
    </w:p>
    <w:p w14:paraId="05126D3B" w14:textId="6817E8CB" w:rsidR="00D02FCF" w:rsidRPr="00481617" w:rsidRDefault="00D02FCF" w:rsidP="00481617">
      <w:pPr>
        <w:pStyle w:val="VCAAbullet"/>
      </w:pPr>
      <w:r w:rsidRPr="00906EFE">
        <w:t xml:space="preserve">Общительным людям </w:t>
      </w:r>
      <w:r w:rsidR="00913E4E" w:rsidRPr="00906EFE">
        <w:t>или</w:t>
      </w:r>
      <w:r w:rsidRPr="00906EFE">
        <w:t xml:space="preserve"> тем, кому наскучило отмечать дома</w:t>
      </w:r>
      <w:r w:rsidR="006C2EB5" w:rsidRPr="00906EFE">
        <w:t xml:space="preserve">, </w:t>
      </w:r>
      <w:r w:rsidRPr="00906EFE">
        <w:t>рекомендуется отмечать Новый год в незнакомой компании</w:t>
      </w:r>
      <w:r w:rsidR="00481617">
        <w:t>.</w:t>
      </w:r>
      <w:r w:rsidRPr="00481617">
        <w:t xml:space="preserve"> (Sociable people </w:t>
      </w:r>
      <w:r w:rsidR="00913E4E" w:rsidRPr="00481617">
        <w:t xml:space="preserve">or those who </w:t>
      </w:r>
      <w:r w:rsidR="00CD5E4C" w:rsidRPr="00481617">
        <w:t xml:space="preserve">would be </w:t>
      </w:r>
      <w:r w:rsidR="00913E4E" w:rsidRPr="00481617">
        <w:t>bored celebrat</w:t>
      </w:r>
      <w:r w:rsidR="00CD5E4C" w:rsidRPr="00481617">
        <w:t>ing</w:t>
      </w:r>
      <w:r w:rsidR="00913E4E" w:rsidRPr="00481617">
        <w:t xml:space="preserve"> at home </w:t>
      </w:r>
      <w:r w:rsidRPr="00481617">
        <w:t xml:space="preserve">are </w:t>
      </w:r>
      <w:r w:rsidR="00481617">
        <w:t>advised</w:t>
      </w:r>
      <w:r w:rsidR="00481617" w:rsidRPr="00481617">
        <w:t xml:space="preserve"> </w:t>
      </w:r>
      <w:r w:rsidRPr="00481617">
        <w:t xml:space="preserve">to celebrate the New Year in </w:t>
      </w:r>
      <w:r w:rsidR="00CD5E4C" w:rsidRPr="00481617">
        <w:t xml:space="preserve">the </w:t>
      </w:r>
      <w:r w:rsidRPr="00481617">
        <w:t>company of unknown people</w:t>
      </w:r>
      <w:r w:rsidR="00CF2DB3" w:rsidRPr="00481617">
        <w:t>.</w:t>
      </w:r>
      <w:r w:rsidRPr="00481617">
        <w:t>)</w:t>
      </w:r>
    </w:p>
    <w:p w14:paraId="2EF5275B" w14:textId="5F90E061" w:rsidR="00D02FCF" w:rsidRPr="00481617" w:rsidRDefault="00D02FCF" w:rsidP="00481617">
      <w:pPr>
        <w:pStyle w:val="VCAAbullet"/>
      </w:pPr>
      <w:r w:rsidRPr="00481617">
        <w:t xml:space="preserve">Любителям новых впечатлений рекомендуется самим организовать праздник (взять на себя организацию праздника </w:t>
      </w:r>
      <w:r w:rsidR="00913E4E" w:rsidRPr="00481617">
        <w:t>или</w:t>
      </w:r>
      <w:r w:rsidRPr="00481617">
        <w:t xml:space="preserve"> придумать культурную программу)</w:t>
      </w:r>
      <w:r w:rsidR="00481617">
        <w:t>.</w:t>
      </w:r>
      <w:r w:rsidRPr="00481617">
        <w:t xml:space="preserve"> (Those who love new impressions are </w:t>
      </w:r>
      <w:r w:rsidR="00930667">
        <w:t>advised</w:t>
      </w:r>
      <w:r w:rsidR="00930667" w:rsidRPr="00481617">
        <w:t xml:space="preserve"> </w:t>
      </w:r>
      <w:r w:rsidRPr="00481617">
        <w:t>to take over the organi</w:t>
      </w:r>
      <w:r w:rsidR="00CD5E4C" w:rsidRPr="00481617">
        <w:t>s</w:t>
      </w:r>
      <w:r w:rsidRPr="00481617">
        <w:t xml:space="preserve">ation of the New Year celebration </w:t>
      </w:r>
      <w:r w:rsidR="00930667">
        <w:t>[</w:t>
      </w:r>
      <w:r w:rsidR="00913E4E" w:rsidRPr="00481617">
        <w:t>to organi</w:t>
      </w:r>
      <w:r w:rsidR="00CD5E4C" w:rsidRPr="00481617">
        <w:t>s</w:t>
      </w:r>
      <w:r w:rsidR="00913E4E" w:rsidRPr="00481617">
        <w:t xml:space="preserve">e a celebration or </w:t>
      </w:r>
      <w:r w:rsidRPr="00481617">
        <w:t xml:space="preserve">to invent </w:t>
      </w:r>
      <w:r w:rsidR="00930667">
        <w:t xml:space="preserve">a </w:t>
      </w:r>
      <w:r w:rsidRPr="00481617">
        <w:t>cultural program for the event</w:t>
      </w:r>
      <w:r w:rsidR="00930667">
        <w:t>]</w:t>
      </w:r>
      <w:r w:rsidR="00CF2DB3" w:rsidRPr="00481617">
        <w:t>.</w:t>
      </w:r>
      <w:r w:rsidR="00913E4E" w:rsidRPr="00481617">
        <w:t>)</w:t>
      </w:r>
    </w:p>
    <w:p w14:paraId="0DF3AD5F" w14:textId="53FCC3AD" w:rsidR="00D02FCF" w:rsidRPr="00A90948" w:rsidRDefault="00D02FCF" w:rsidP="00481617">
      <w:pPr>
        <w:pStyle w:val="VCAAbullet"/>
      </w:pPr>
      <w:r w:rsidRPr="00906EFE">
        <w:t xml:space="preserve">Домоседам </w:t>
      </w:r>
      <w:r w:rsidR="00913E4E" w:rsidRPr="00906EFE">
        <w:t>или</w:t>
      </w:r>
      <w:r w:rsidRPr="00906EFE">
        <w:t xml:space="preserve"> людям, не любящим шумные вечеринки</w:t>
      </w:r>
      <w:r w:rsidR="00913E4E" w:rsidRPr="00906EFE">
        <w:t>,</w:t>
      </w:r>
      <w:r w:rsidRPr="00906EFE">
        <w:t xml:space="preserve"> рекомендуется побаловать себя или встать с дивана</w:t>
      </w:r>
      <w:r w:rsidR="00930667">
        <w:t>.</w:t>
      </w:r>
      <w:r w:rsidRPr="00481617">
        <w:t xml:space="preserve"> (Homebod</w:t>
      </w:r>
      <w:r w:rsidR="00913E4E" w:rsidRPr="00481617">
        <w:t>ies</w:t>
      </w:r>
      <w:r w:rsidRPr="00481617">
        <w:t xml:space="preserve"> </w:t>
      </w:r>
      <w:r w:rsidR="00913E4E" w:rsidRPr="00481617">
        <w:t>or</w:t>
      </w:r>
      <w:r w:rsidRPr="00481617">
        <w:t xml:space="preserve"> those who don’t like noisy parties are </w:t>
      </w:r>
      <w:r w:rsidR="00930667">
        <w:t>advised</w:t>
      </w:r>
      <w:r w:rsidR="00930667" w:rsidRPr="00481617">
        <w:t xml:space="preserve"> </w:t>
      </w:r>
      <w:r w:rsidRPr="00481617">
        <w:t xml:space="preserve">to treat </w:t>
      </w:r>
      <w:r w:rsidR="00913E4E" w:rsidRPr="00481617">
        <w:t>themselves</w:t>
      </w:r>
      <w:r w:rsidRPr="00481617">
        <w:t xml:space="preserve"> to something or get off the</w:t>
      </w:r>
      <w:r w:rsidRPr="00A90948">
        <w:t xml:space="preserve"> sofa</w:t>
      </w:r>
      <w:r w:rsidR="00CF2DB3">
        <w:t>.</w:t>
      </w:r>
      <w:r w:rsidRPr="00A90948">
        <w:t>)</w:t>
      </w:r>
    </w:p>
    <w:p w14:paraId="34FA6571" w14:textId="456ECAB4" w:rsidR="00D02FCF" w:rsidRPr="00ED291A" w:rsidRDefault="00D02FCF" w:rsidP="00D02FCF">
      <w:pPr>
        <w:pStyle w:val="VCAAHeading5"/>
        <w:rPr>
          <w:lang w:val="en-AU"/>
        </w:rPr>
      </w:pPr>
      <w:r w:rsidRPr="00ED291A">
        <w:rPr>
          <w:lang w:val="en-AU"/>
        </w:rPr>
        <w:t>Question 5b</w:t>
      </w:r>
      <w:r w:rsidR="00BE1084">
        <w:rPr>
          <w:lang w:val="en-AU"/>
        </w:rPr>
        <w:t>.</w:t>
      </w:r>
    </w:p>
    <w:p w14:paraId="36E3808A" w14:textId="77777777" w:rsidR="00D02FCF" w:rsidRPr="00E878EB" w:rsidRDefault="00D02FCF" w:rsidP="00A52FF1">
      <w:pPr>
        <w:pStyle w:val="VCAAbody"/>
      </w:pPr>
      <w:r w:rsidRPr="00E878EB">
        <w:t>Correct responses were:</w:t>
      </w:r>
    </w:p>
    <w:p w14:paraId="21B616CD" w14:textId="0FE58FC1" w:rsidR="00D02FCF" w:rsidRPr="00A90948" w:rsidRDefault="00D02FCF" w:rsidP="00662971">
      <w:pPr>
        <w:pStyle w:val="VCAAbullet"/>
      </w:pPr>
      <w:r w:rsidRPr="00906EFE">
        <w:t>Новогодняя примета</w:t>
      </w:r>
      <w:r w:rsidR="007F3D21" w:rsidRPr="00906EFE">
        <w:t xml:space="preserve"> – </w:t>
      </w:r>
      <w:r w:rsidRPr="00906EFE">
        <w:t>«Как Новый год встретишь, так его и проведёшь»</w:t>
      </w:r>
      <w:r w:rsidR="00BE1084">
        <w:t>.</w:t>
      </w:r>
      <w:r w:rsidRPr="00E878EB">
        <w:t xml:space="preserve"> (</w:t>
      </w:r>
      <w:r w:rsidRPr="000529F9">
        <w:t>New Year's saying</w:t>
      </w:r>
      <w:r w:rsidR="007F3D21" w:rsidRPr="000529F9">
        <w:t xml:space="preserve"> </w:t>
      </w:r>
      <w:r w:rsidR="00492DF0" w:rsidRPr="006F3637">
        <w:t>–</w:t>
      </w:r>
      <w:r w:rsidRPr="006B4D17">
        <w:t xml:space="preserve"> </w:t>
      </w:r>
      <w:r w:rsidR="00C673D1">
        <w:t>‘</w:t>
      </w:r>
      <w:r w:rsidRPr="006B4D17">
        <w:t>As you meet the New Year, so you will spend it</w:t>
      </w:r>
      <w:r w:rsidR="00C673D1">
        <w:t>.’</w:t>
      </w:r>
      <w:r w:rsidRPr="00A90948">
        <w:t>)</w:t>
      </w:r>
    </w:p>
    <w:p w14:paraId="6860D29B" w14:textId="2C6955C6" w:rsidR="00D02FCF" w:rsidRPr="00793F41" w:rsidRDefault="00D02FCF" w:rsidP="00662971">
      <w:pPr>
        <w:pStyle w:val="VCAAbullet"/>
      </w:pPr>
      <w:r w:rsidRPr="00BF3B73">
        <w:rPr>
          <w:lang w:val="ru-RU"/>
        </w:rPr>
        <w:t xml:space="preserve">Люди верят, что настрой, с которым </w:t>
      </w:r>
      <w:r w:rsidR="006C2EB5" w:rsidRPr="00BF3B73">
        <w:rPr>
          <w:lang w:val="ru-RU"/>
        </w:rPr>
        <w:t>они</w:t>
      </w:r>
      <w:r w:rsidRPr="00BF3B73">
        <w:rPr>
          <w:lang w:val="ru-RU"/>
        </w:rPr>
        <w:t xml:space="preserve"> проведут новогоднюю </w:t>
      </w:r>
      <w:r w:rsidRPr="00906EFE">
        <w:rPr>
          <w:lang w:val="ru-RU"/>
        </w:rPr>
        <w:t>ночь, вполне может распространиться на весь год (на оставшиеся 364 дня)</w:t>
      </w:r>
      <w:r w:rsidR="00BE1084" w:rsidRPr="00906EFE">
        <w:rPr>
          <w:lang w:val="ru-RU"/>
        </w:rPr>
        <w:t>.</w:t>
      </w:r>
      <w:r w:rsidRPr="00906EFE">
        <w:rPr>
          <w:lang w:val="ru-RU"/>
        </w:rPr>
        <w:t xml:space="preserve"> </w:t>
      </w:r>
      <w:r w:rsidRPr="00E878EB">
        <w:t>(</w:t>
      </w:r>
      <w:r w:rsidRPr="000529F9">
        <w:t xml:space="preserve">People believe </w:t>
      </w:r>
      <w:r w:rsidR="007F3D21" w:rsidRPr="000529F9">
        <w:t xml:space="preserve">that </w:t>
      </w:r>
      <w:r w:rsidRPr="006F3637">
        <w:t xml:space="preserve">the mood with which </w:t>
      </w:r>
      <w:r w:rsidR="006C2EB5" w:rsidRPr="006B4D17">
        <w:t>they</w:t>
      </w:r>
      <w:r w:rsidRPr="006B4D17">
        <w:t xml:space="preserve"> will </w:t>
      </w:r>
      <w:r w:rsidR="007F3D21" w:rsidRPr="00A90948">
        <w:t>celebrate</w:t>
      </w:r>
      <w:r w:rsidRPr="00A90948">
        <w:t xml:space="preserve"> New Year's Eve may well extend to the </w:t>
      </w:r>
      <w:r w:rsidR="007F3D21" w:rsidRPr="00A90948">
        <w:t xml:space="preserve">whole year </w:t>
      </w:r>
      <w:r w:rsidR="00BE1084">
        <w:t>[</w:t>
      </w:r>
      <w:r w:rsidR="007F3D21" w:rsidRPr="00A90948">
        <w:t xml:space="preserve">to the </w:t>
      </w:r>
      <w:r w:rsidRPr="00A90948">
        <w:t>remaining 364 days</w:t>
      </w:r>
      <w:r w:rsidR="00BE1084">
        <w:t>]</w:t>
      </w:r>
      <w:r w:rsidRPr="00B366A2">
        <w:t>.</w:t>
      </w:r>
      <w:r w:rsidR="00C673D1">
        <w:t>)</w:t>
      </w:r>
    </w:p>
    <w:p w14:paraId="38C81DED" w14:textId="209C6567" w:rsidR="00D02FCF" w:rsidRPr="00E878EB" w:rsidRDefault="00D02FCF" w:rsidP="00D02FCF">
      <w:pPr>
        <w:pStyle w:val="VCAAHeading4"/>
        <w:rPr>
          <w:lang w:val="en-AU"/>
        </w:rPr>
      </w:pPr>
      <w:r w:rsidRPr="00ED291A">
        <w:rPr>
          <w:lang w:val="en-AU"/>
        </w:rPr>
        <w:t>Text</w:t>
      </w:r>
      <w:r w:rsidRPr="00E878EB">
        <w:rPr>
          <w:lang w:val="en-AU"/>
        </w:rPr>
        <w:t xml:space="preserve"> 6</w:t>
      </w:r>
    </w:p>
    <w:p w14:paraId="5FB88C65" w14:textId="7D84A54C" w:rsidR="007F3D21" w:rsidRPr="006F3637" w:rsidRDefault="007F3D21" w:rsidP="00A52FF1">
      <w:pPr>
        <w:pStyle w:val="VCAAbody"/>
      </w:pPr>
      <w:r w:rsidRPr="000529F9">
        <w:t>The information presented in the response needed to be relevant to Questions</w:t>
      </w:r>
      <w:r w:rsidRPr="006F3637">
        <w:t xml:space="preserve"> 6a</w:t>
      </w:r>
      <w:r w:rsidR="00BE1084">
        <w:t>.</w:t>
      </w:r>
      <w:r w:rsidRPr="006F3637">
        <w:t xml:space="preserve"> and 6b</w:t>
      </w:r>
      <w:r w:rsidR="00BE1084">
        <w:t>.,</w:t>
      </w:r>
      <w:r w:rsidRPr="006F3637">
        <w:t xml:space="preserve"> respectively. For example, the answer </w:t>
      </w:r>
      <w:r w:rsidRPr="00906EFE">
        <w:t>«в Нидерландах назвали самолёт именем Анны Павловой»</w:t>
      </w:r>
      <w:r w:rsidRPr="00BE1084">
        <w:t xml:space="preserve"> </w:t>
      </w:r>
      <w:r w:rsidR="001F6B99" w:rsidRPr="00906EFE">
        <w:t xml:space="preserve">(in </w:t>
      </w:r>
      <w:r w:rsidR="00E44842">
        <w:t xml:space="preserve">the </w:t>
      </w:r>
      <w:r w:rsidR="001F6B99" w:rsidRPr="00906EFE">
        <w:t xml:space="preserve">Netherlands there was an airplane named after Anna Pavlova) </w:t>
      </w:r>
      <w:r w:rsidRPr="00BE1084">
        <w:t>was not an appropriate answer to Question 6a</w:t>
      </w:r>
      <w:r w:rsidR="00BE1084">
        <w:t>.</w:t>
      </w:r>
      <w:r w:rsidRPr="00BE1084">
        <w:t xml:space="preserve">, and the answer </w:t>
      </w:r>
      <w:r w:rsidRPr="00906EFE">
        <w:t>«спектакль стал символом России»</w:t>
      </w:r>
      <w:r w:rsidRPr="00906EFE">
        <w:rPr>
          <w:rStyle w:val="VCAAitalics"/>
        </w:rPr>
        <w:t xml:space="preserve"> </w:t>
      </w:r>
      <w:r w:rsidR="001F6B99">
        <w:t xml:space="preserve">(the performance became a symbol of Russia) </w:t>
      </w:r>
      <w:r w:rsidRPr="000529F9">
        <w:t xml:space="preserve">was not relevant to </w:t>
      </w:r>
      <w:r w:rsidR="00E44842">
        <w:t>Q</w:t>
      </w:r>
      <w:r w:rsidRPr="000529F9">
        <w:t>uestion 6b.</w:t>
      </w:r>
      <w:r w:rsidR="00971917" w:rsidRPr="000529F9">
        <w:t xml:space="preserve"> </w:t>
      </w:r>
    </w:p>
    <w:p w14:paraId="65BF947A" w14:textId="24384959" w:rsidR="007F3D21" w:rsidRPr="00E878EB" w:rsidRDefault="007F3D21" w:rsidP="007F3D21">
      <w:pPr>
        <w:pStyle w:val="VCAAHeading5"/>
        <w:rPr>
          <w:lang w:val="en-AU"/>
        </w:rPr>
      </w:pPr>
      <w:r w:rsidRPr="00ED291A">
        <w:rPr>
          <w:lang w:val="en-AU"/>
        </w:rPr>
        <w:t>Question</w:t>
      </w:r>
      <w:r w:rsidRPr="00E878EB">
        <w:rPr>
          <w:lang w:val="en-AU"/>
        </w:rPr>
        <w:t xml:space="preserve"> 6</w:t>
      </w:r>
      <w:r w:rsidRPr="00ED291A">
        <w:rPr>
          <w:lang w:val="en-AU"/>
        </w:rPr>
        <w:t>a</w:t>
      </w:r>
      <w:r w:rsidR="00E44842">
        <w:rPr>
          <w:lang w:val="en-AU"/>
        </w:rPr>
        <w:t>.</w:t>
      </w:r>
    </w:p>
    <w:p w14:paraId="72E1153E" w14:textId="0C47A120" w:rsidR="00D02FCF" w:rsidRPr="000529F9" w:rsidRDefault="00D02FCF" w:rsidP="00C440DC">
      <w:pPr>
        <w:pStyle w:val="VCAAbody"/>
      </w:pPr>
      <w:r w:rsidRPr="000529F9">
        <w:t>Correct responses were:</w:t>
      </w:r>
    </w:p>
    <w:p w14:paraId="60689C65" w14:textId="656E0541" w:rsidR="007F3D21" w:rsidRPr="00670DDC" w:rsidRDefault="007F3D21" w:rsidP="00662971">
      <w:pPr>
        <w:pStyle w:val="VCAAbullet"/>
      </w:pPr>
      <w:r w:rsidRPr="00ED291A">
        <w:t>Танец «Лебедь» сделал Анну Павлову знаменитой или танец «Лебедь»</w:t>
      </w:r>
      <w:r w:rsidRPr="00C673D1">
        <w:t xml:space="preserve"> – </w:t>
      </w:r>
      <w:r w:rsidRPr="00ED291A">
        <w:t>её визитная карточка</w:t>
      </w:r>
      <w:r w:rsidR="00E44842">
        <w:t>.</w:t>
      </w:r>
      <w:r w:rsidRPr="00E878EB">
        <w:t xml:space="preserve"> (</w:t>
      </w:r>
      <w:r w:rsidRPr="000529F9">
        <w:t xml:space="preserve">The </w:t>
      </w:r>
      <w:r w:rsidR="00C673D1">
        <w:t>‘</w:t>
      </w:r>
      <w:r w:rsidRPr="006F3637">
        <w:t>Swan</w:t>
      </w:r>
      <w:r w:rsidR="00C673D1">
        <w:t>’</w:t>
      </w:r>
      <w:r w:rsidRPr="006B4D17">
        <w:t xml:space="preserve"> dance made Anna Pavlova famous </w:t>
      </w:r>
      <w:r w:rsidR="00C673D1">
        <w:t>/</w:t>
      </w:r>
      <w:r w:rsidR="00C673D1" w:rsidRPr="006B4D17">
        <w:t xml:space="preserve"> </w:t>
      </w:r>
      <w:r w:rsidR="00C673D1">
        <w:t>T</w:t>
      </w:r>
      <w:r w:rsidRPr="006B4D17">
        <w:t xml:space="preserve">he </w:t>
      </w:r>
      <w:r w:rsidR="00C673D1">
        <w:t>‘</w:t>
      </w:r>
      <w:r w:rsidRPr="00A90948">
        <w:t>Swan</w:t>
      </w:r>
      <w:r w:rsidR="00C673D1">
        <w:t>’</w:t>
      </w:r>
      <w:r w:rsidRPr="00670DDC">
        <w:t xml:space="preserve"> dance is her calling card</w:t>
      </w:r>
      <w:r w:rsidR="00C673D1">
        <w:t>.</w:t>
      </w:r>
      <w:r w:rsidRPr="00670DDC">
        <w:t>)</w:t>
      </w:r>
    </w:p>
    <w:p w14:paraId="1BD714B9" w14:textId="1E62A3B7" w:rsidR="007F3D21" w:rsidRPr="004A52C4" w:rsidRDefault="007F3D21" w:rsidP="00662971">
      <w:pPr>
        <w:pStyle w:val="VCAAbullet"/>
      </w:pPr>
      <w:r w:rsidRPr="00906EFE">
        <w:t>Символ русского балета или самый узнаваемый танец</w:t>
      </w:r>
      <w:r w:rsidRPr="00E878EB">
        <w:t xml:space="preserve"> (</w:t>
      </w:r>
      <w:r w:rsidRPr="000529F9">
        <w:t xml:space="preserve">The </w:t>
      </w:r>
      <w:r w:rsidRPr="006F3637">
        <w:t>symbol</w:t>
      </w:r>
      <w:r w:rsidRPr="006B4D17">
        <w:t xml:space="preserve"> of</w:t>
      </w:r>
      <w:r w:rsidRPr="00A90948">
        <w:t xml:space="preserve"> Russian </w:t>
      </w:r>
      <w:r w:rsidRPr="00670DDC">
        <w:t>ballet</w:t>
      </w:r>
      <w:r w:rsidRPr="00B366A2">
        <w:t xml:space="preserve"> </w:t>
      </w:r>
      <w:r w:rsidRPr="00793F41">
        <w:t>or</w:t>
      </w:r>
      <w:r w:rsidRPr="00414E7E">
        <w:t xml:space="preserve"> </w:t>
      </w:r>
      <w:r w:rsidRPr="003E677D">
        <w:t>the most recognized dance)</w:t>
      </w:r>
    </w:p>
    <w:p w14:paraId="1548EFA8" w14:textId="1693C14C" w:rsidR="00D02FCF" w:rsidRPr="000529F9" w:rsidRDefault="007F3D21" w:rsidP="00662971">
      <w:pPr>
        <w:pStyle w:val="VCAAbullet"/>
      </w:pPr>
      <w:r w:rsidRPr="00906EFE">
        <w:t>Был создан в короткий срок или был создан именно для Павловой</w:t>
      </w:r>
      <w:r w:rsidR="00E44842">
        <w:t>.</w:t>
      </w:r>
      <w:r w:rsidRPr="00E44842">
        <w:t xml:space="preserve"> (I</w:t>
      </w:r>
      <w:r w:rsidRPr="00E878EB">
        <w:t xml:space="preserve">t </w:t>
      </w:r>
      <w:r w:rsidRPr="000529F9">
        <w:t xml:space="preserve">was choreographed particularly for Pavlova </w:t>
      </w:r>
      <w:r w:rsidR="00C673D1">
        <w:t>/</w:t>
      </w:r>
      <w:r w:rsidR="00C673D1" w:rsidRPr="000529F9">
        <w:t xml:space="preserve"> </w:t>
      </w:r>
      <w:r w:rsidR="00C673D1">
        <w:t>I</w:t>
      </w:r>
      <w:r w:rsidRPr="000529F9">
        <w:t>t was choreographed in the shortest possible time</w:t>
      </w:r>
      <w:r w:rsidR="001F6B99">
        <w:t>.</w:t>
      </w:r>
      <w:r w:rsidRPr="000529F9">
        <w:t>)</w:t>
      </w:r>
    </w:p>
    <w:p w14:paraId="02BA9042" w14:textId="3AD3E7E6" w:rsidR="00FF5B46" w:rsidRPr="00ED291A" w:rsidRDefault="007F3D21" w:rsidP="007F3D21">
      <w:pPr>
        <w:pStyle w:val="VCAAHeading5"/>
        <w:rPr>
          <w:lang w:val="en-AU"/>
        </w:rPr>
      </w:pPr>
      <w:r w:rsidRPr="00ED291A">
        <w:rPr>
          <w:lang w:val="en-AU"/>
        </w:rPr>
        <w:t>Question 6b</w:t>
      </w:r>
      <w:r w:rsidR="00E44842">
        <w:rPr>
          <w:lang w:val="en-AU"/>
        </w:rPr>
        <w:t>.</w:t>
      </w:r>
    </w:p>
    <w:p w14:paraId="6D49280B" w14:textId="7D764F8F" w:rsidR="007F3D21" w:rsidRPr="000529F9" w:rsidRDefault="007F3D21" w:rsidP="00C440DC">
      <w:pPr>
        <w:pStyle w:val="VCAAbody"/>
      </w:pPr>
      <w:r w:rsidRPr="00E878EB">
        <w:t>Correct</w:t>
      </w:r>
      <w:r w:rsidRPr="000529F9">
        <w:t xml:space="preserve"> responses were:</w:t>
      </w:r>
    </w:p>
    <w:p w14:paraId="186CE51F" w14:textId="6E742636" w:rsidR="007F3D21" w:rsidRPr="004A52C4" w:rsidRDefault="007F3D21" w:rsidP="00662971">
      <w:pPr>
        <w:pStyle w:val="VCAAbullet"/>
      </w:pPr>
      <w:proofErr w:type="spellStart"/>
      <w:r w:rsidRPr="00906EFE">
        <w:t>Сорт</w:t>
      </w:r>
      <w:proofErr w:type="spellEnd"/>
      <w:r w:rsidRPr="00906EFE">
        <w:t xml:space="preserve"> </w:t>
      </w:r>
      <w:proofErr w:type="spellStart"/>
      <w:r w:rsidRPr="00906EFE">
        <w:t>белых</w:t>
      </w:r>
      <w:proofErr w:type="spellEnd"/>
      <w:r w:rsidRPr="00906EFE">
        <w:t xml:space="preserve"> </w:t>
      </w:r>
      <w:proofErr w:type="spellStart"/>
      <w:r w:rsidRPr="00906EFE">
        <w:t>тюльпанов</w:t>
      </w:r>
      <w:proofErr w:type="spellEnd"/>
      <w:r w:rsidRPr="00906EFE">
        <w:t xml:space="preserve"> </w:t>
      </w:r>
      <w:proofErr w:type="spellStart"/>
      <w:r w:rsidRPr="00906EFE">
        <w:t>назван</w:t>
      </w:r>
      <w:proofErr w:type="spellEnd"/>
      <w:r w:rsidRPr="00906EFE">
        <w:t xml:space="preserve"> </w:t>
      </w:r>
      <w:proofErr w:type="spellStart"/>
      <w:r w:rsidRPr="00906EFE">
        <w:t>именем</w:t>
      </w:r>
      <w:proofErr w:type="spellEnd"/>
      <w:r w:rsidRPr="00906EFE">
        <w:t xml:space="preserve"> </w:t>
      </w:r>
      <w:proofErr w:type="spellStart"/>
      <w:r w:rsidRPr="00906EFE">
        <w:t>Анны</w:t>
      </w:r>
      <w:proofErr w:type="spellEnd"/>
      <w:r w:rsidRPr="00906EFE">
        <w:t xml:space="preserve"> Павловой</w:t>
      </w:r>
      <w:r w:rsidR="00E44842">
        <w:t>.</w:t>
      </w:r>
      <w:r w:rsidRPr="00E44842">
        <w:t xml:space="preserve"> (A</w:t>
      </w:r>
      <w:r w:rsidRPr="000529F9">
        <w:t xml:space="preserve"> </w:t>
      </w:r>
      <w:r w:rsidRPr="006F3637">
        <w:t>variety</w:t>
      </w:r>
      <w:r w:rsidRPr="006B4D17">
        <w:t xml:space="preserve"> of</w:t>
      </w:r>
      <w:r w:rsidRPr="00A90948">
        <w:t xml:space="preserve"> white </w:t>
      </w:r>
      <w:r w:rsidRPr="00670DDC">
        <w:t>tulips</w:t>
      </w:r>
      <w:r w:rsidRPr="00B366A2">
        <w:t xml:space="preserve"> </w:t>
      </w:r>
      <w:r w:rsidRPr="00793F41">
        <w:t>was named</w:t>
      </w:r>
      <w:r w:rsidRPr="00414E7E">
        <w:t xml:space="preserve"> </w:t>
      </w:r>
      <w:r w:rsidRPr="003E677D">
        <w:t xml:space="preserve">after </w:t>
      </w:r>
      <w:r w:rsidRPr="004A52C4">
        <w:t>Anna Pavlova</w:t>
      </w:r>
      <w:r w:rsidR="00C673D1">
        <w:t>.</w:t>
      </w:r>
      <w:r w:rsidRPr="004A52C4">
        <w:t>)</w:t>
      </w:r>
    </w:p>
    <w:p w14:paraId="5759069A" w14:textId="58E0F34D" w:rsidR="007F3D21" w:rsidRPr="000529F9" w:rsidRDefault="007F3D21" w:rsidP="00662971">
      <w:pPr>
        <w:pStyle w:val="VCAAbullet"/>
      </w:pPr>
      <w:r w:rsidRPr="00906EFE">
        <w:t>В Нидерландах её именем назвали самолет</w:t>
      </w:r>
      <w:r w:rsidR="00E44842">
        <w:t>.</w:t>
      </w:r>
      <w:r w:rsidRPr="00E878EB">
        <w:t xml:space="preserve"> (</w:t>
      </w:r>
      <w:r w:rsidRPr="000529F9">
        <w:t>An airplane was named after her in the Netherlands</w:t>
      </w:r>
      <w:r w:rsidR="00C673D1">
        <w:t>.</w:t>
      </w:r>
      <w:r w:rsidRPr="000529F9">
        <w:t xml:space="preserve">)   </w:t>
      </w:r>
    </w:p>
    <w:p w14:paraId="0897006F" w14:textId="3DD10203" w:rsidR="00F73F1F" w:rsidRDefault="007F3D21" w:rsidP="00662971">
      <w:pPr>
        <w:pStyle w:val="VCAAbullet"/>
      </w:pPr>
      <w:r w:rsidRPr="00906EFE">
        <w:t>Открытый почти полвека назад астероид назван в её честь</w:t>
      </w:r>
      <w:r w:rsidR="00E44842">
        <w:t>.</w:t>
      </w:r>
      <w:r w:rsidRPr="00E878EB">
        <w:t xml:space="preserve"> </w:t>
      </w:r>
      <w:r w:rsidRPr="000529F9">
        <w:t>(</w:t>
      </w:r>
      <w:r w:rsidR="00C673D1">
        <w:t>An</w:t>
      </w:r>
      <w:r w:rsidR="00C673D1" w:rsidRPr="000529F9">
        <w:t xml:space="preserve"> </w:t>
      </w:r>
      <w:r w:rsidRPr="000529F9">
        <w:t>asteroid discovered almost half a century ago was named after her</w:t>
      </w:r>
      <w:r w:rsidR="00C673D1">
        <w:t>.</w:t>
      </w:r>
      <w:r w:rsidRPr="000529F9">
        <w:t>)</w:t>
      </w:r>
    </w:p>
    <w:p w14:paraId="70AFBABE" w14:textId="77777777" w:rsidR="00E44842" w:rsidRPr="00E44842" w:rsidRDefault="00E44842" w:rsidP="00906EFE">
      <w:pPr>
        <w:pStyle w:val="VCAAbody"/>
      </w:pPr>
    </w:p>
    <w:p w14:paraId="36D419D7" w14:textId="163A46A7" w:rsidR="00F73F1F" w:rsidRPr="00A90948" w:rsidRDefault="00F73F1F" w:rsidP="00C440DC">
      <w:pPr>
        <w:pStyle w:val="VCAAHeading2"/>
        <w:rPr>
          <w:lang w:val="en-AU"/>
        </w:rPr>
      </w:pPr>
      <w:r w:rsidRPr="00906EFE">
        <w:t xml:space="preserve">Section 2: </w:t>
      </w:r>
      <w:r w:rsidRPr="00A90948">
        <w:rPr>
          <w:lang w:val="en-AU"/>
        </w:rPr>
        <w:t xml:space="preserve">Reading and </w:t>
      </w:r>
      <w:r w:rsidR="00DB4AAD">
        <w:rPr>
          <w:lang w:val="en-AU"/>
        </w:rPr>
        <w:t>R</w:t>
      </w:r>
      <w:r w:rsidR="00DB4AAD" w:rsidRPr="00A90948">
        <w:rPr>
          <w:lang w:val="en-AU"/>
        </w:rPr>
        <w:t>esponding</w:t>
      </w:r>
    </w:p>
    <w:p w14:paraId="1F82946D" w14:textId="75412A96" w:rsidR="00E13917" w:rsidRPr="003E677D" w:rsidRDefault="00E13917" w:rsidP="004B2400">
      <w:pPr>
        <w:pStyle w:val="VCAAbody"/>
      </w:pPr>
      <w:r w:rsidRPr="00A90948">
        <w:t>In this part of the examination, students were assessed on their understanding of general and specific aspects of the reading</w:t>
      </w:r>
      <w:r w:rsidR="00242D3F" w:rsidRPr="00670DDC">
        <w:t xml:space="preserve"> </w:t>
      </w:r>
      <w:r w:rsidRPr="00B366A2">
        <w:t>texts. The information presented in the response needed to be relevant to the qu</w:t>
      </w:r>
      <w:r w:rsidRPr="00793F41">
        <w:t>estion</w:t>
      </w:r>
      <w:r w:rsidR="0079599A" w:rsidRPr="00414E7E">
        <w:t>.</w:t>
      </w:r>
    </w:p>
    <w:p w14:paraId="731549FB" w14:textId="669F19B0" w:rsidR="0079599A" w:rsidRPr="00ED291A" w:rsidRDefault="0079599A" w:rsidP="006C7225">
      <w:pPr>
        <w:pStyle w:val="VCAAHeading4"/>
      </w:pPr>
      <w:r w:rsidRPr="00ED291A">
        <w:t>Question 7a</w:t>
      </w:r>
      <w:r w:rsidR="00E44842">
        <w:t>.</w:t>
      </w:r>
    </w:p>
    <w:p w14:paraId="5A45233B" w14:textId="3F149F7B" w:rsidR="0079599A" w:rsidRPr="006F3637" w:rsidRDefault="0079599A" w:rsidP="00C440DC">
      <w:pPr>
        <w:pStyle w:val="VCAAbody"/>
      </w:pPr>
      <w:r w:rsidRPr="00E878EB">
        <w:t>Relevant resp</w:t>
      </w:r>
      <w:r w:rsidRPr="000529F9">
        <w:t xml:space="preserve">onses to this question </w:t>
      </w:r>
      <w:r w:rsidRPr="006F3637">
        <w:t>were:</w:t>
      </w:r>
    </w:p>
    <w:p w14:paraId="087E16C5" w14:textId="39315D12" w:rsidR="0079599A" w:rsidRPr="006B4D17" w:rsidRDefault="0079599A" w:rsidP="00662971">
      <w:pPr>
        <w:pStyle w:val="VCAAbullet"/>
      </w:pPr>
      <w:r w:rsidRPr="006B4D17">
        <w:t xml:space="preserve">optical anomalies (or </w:t>
      </w:r>
      <w:r w:rsidR="00AA217A">
        <w:t>‘</w:t>
      </w:r>
      <w:r w:rsidRPr="006B4D17">
        <w:t>bright nights of 1908</w:t>
      </w:r>
      <w:r w:rsidR="00AA217A">
        <w:t>’</w:t>
      </w:r>
      <w:r w:rsidRPr="006B4D17">
        <w:t>) across Western Europe and Siberia</w:t>
      </w:r>
    </w:p>
    <w:p w14:paraId="683C3EE8" w14:textId="7CDBE22C" w:rsidR="0079599A" w:rsidRPr="00E878EB" w:rsidRDefault="0079599A" w:rsidP="00662971">
      <w:pPr>
        <w:pStyle w:val="VCAAbullet"/>
      </w:pPr>
      <w:r w:rsidRPr="006B4D17">
        <w:t>silver clouds</w:t>
      </w:r>
      <w:r w:rsidRPr="00ED291A">
        <w:t xml:space="preserve"> </w:t>
      </w:r>
      <w:r w:rsidRPr="00E878EB">
        <w:t>(or skies)</w:t>
      </w:r>
    </w:p>
    <w:p w14:paraId="6A464516" w14:textId="00A95560" w:rsidR="0079599A" w:rsidRPr="000529F9" w:rsidRDefault="0079599A" w:rsidP="00662971">
      <w:pPr>
        <w:pStyle w:val="VCAAbullet"/>
      </w:pPr>
      <w:r w:rsidRPr="000529F9">
        <w:t xml:space="preserve">inexplicable seismic waves, the strength of a </w:t>
      </w:r>
      <w:r w:rsidR="00E44842">
        <w:t xml:space="preserve">magnitude </w:t>
      </w:r>
      <w:r w:rsidRPr="000529F9">
        <w:t>5 earthquake</w:t>
      </w:r>
    </w:p>
    <w:p w14:paraId="24D55208" w14:textId="77777777" w:rsidR="0079599A" w:rsidRPr="000529F9" w:rsidRDefault="0079599A" w:rsidP="00662971">
      <w:pPr>
        <w:pStyle w:val="VCAAbullet"/>
      </w:pPr>
      <w:r w:rsidRPr="000529F9">
        <w:t xml:space="preserve">magnetic storms occurred all over the </w:t>
      </w:r>
      <w:proofErr w:type="gramStart"/>
      <w:r w:rsidRPr="000529F9">
        <w:t>world</w:t>
      </w:r>
      <w:proofErr w:type="gramEnd"/>
    </w:p>
    <w:p w14:paraId="7703724E" w14:textId="3C7CAD91" w:rsidR="0079599A" w:rsidRPr="00A90948" w:rsidRDefault="0079599A" w:rsidP="00662971">
      <w:pPr>
        <w:pStyle w:val="VCAAbullet"/>
      </w:pPr>
      <w:r w:rsidRPr="006B4D17">
        <w:t>fallen trees (or forest fires</w:t>
      </w:r>
      <w:r w:rsidR="00242D3F" w:rsidRPr="00A90948">
        <w:t xml:space="preserve"> / </w:t>
      </w:r>
      <w:r w:rsidRPr="00A90948">
        <w:t>broken windows in houses)</w:t>
      </w:r>
    </w:p>
    <w:p w14:paraId="05C194B1" w14:textId="6B99B87F" w:rsidR="0079599A" w:rsidRPr="00ED291A" w:rsidRDefault="0079599A" w:rsidP="006C7225">
      <w:pPr>
        <w:pStyle w:val="VCAAHeading4"/>
      </w:pPr>
      <w:r w:rsidRPr="00ED291A">
        <w:t>Question 7b</w:t>
      </w:r>
      <w:r w:rsidR="00E44842">
        <w:t>.</w:t>
      </w:r>
    </w:p>
    <w:p w14:paraId="39238864" w14:textId="77777777" w:rsidR="0079599A" w:rsidRPr="006F3637" w:rsidRDefault="0079599A" w:rsidP="00C440DC">
      <w:pPr>
        <w:pStyle w:val="VCAAbody"/>
      </w:pPr>
      <w:r w:rsidRPr="00E878EB">
        <w:t>Relevant</w:t>
      </w:r>
      <w:r w:rsidRPr="000529F9">
        <w:t xml:space="preserve"> responses to this question </w:t>
      </w:r>
      <w:r w:rsidRPr="006F3637">
        <w:t>were:</w:t>
      </w:r>
    </w:p>
    <w:p w14:paraId="77FADCCA" w14:textId="7B9AF468" w:rsidR="0079599A" w:rsidRPr="006B4D17" w:rsidRDefault="0079599A" w:rsidP="00662971">
      <w:pPr>
        <w:pStyle w:val="VCAAbullet"/>
      </w:pPr>
      <w:r w:rsidRPr="006B4D17">
        <w:t>The government officials were mostly concerned about political changes in the country</w:t>
      </w:r>
      <w:r w:rsidR="008D5A46">
        <w:t>.</w:t>
      </w:r>
    </w:p>
    <w:p w14:paraId="3279CD31" w14:textId="029F30B2" w:rsidR="0079599A" w:rsidRPr="00670DDC" w:rsidRDefault="0079599A" w:rsidP="00662971">
      <w:pPr>
        <w:pStyle w:val="VCAAbullet"/>
        <w:rPr>
          <w:lang w:eastAsia="en-AU"/>
        </w:rPr>
      </w:pPr>
      <w:r w:rsidRPr="006B4D17">
        <w:t xml:space="preserve">The Tunguska meteorite fell in a hard-to-reach </w:t>
      </w:r>
      <w:r w:rsidRPr="00906EFE">
        <w:t>(or low</w:t>
      </w:r>
      <w:r w:rsidR="008D5A46" w:rsidRPr="00906EFE">
        <w:t>-</w:t>
      </w:r>
      <w:r w:rsidRPr="00906EFE">
        <w:t xml:space="preserve">populated) area, </w:t>
      </w:r>
      <w:r w:rsidRPr="00A90948">
        <w:t xml:space="preserve">and local leaders did not consider it important to send an expedition there.  </w:t>
      </w:r>
    </w:p>
    <w:p w14:paraId="1D213BF4" w14:textId="185DF5FB" w:rsidR="00D02FCF" w:rsidRPr="004A52C4" w:rsidRDefault="0079599A" w:rsidP="004B2400">
      <w:pPr>
        <w:pStyle w:val="VCAAbody"/>
      </w:pPr>
      <w:r w:rsidRPr="00B366A2">
        <w:t xml:space="preserve">Students are reminded to ensure that they respond to </w:t>
      </w:r>
      <w:r w:rsidR="00E44842">
        <w:t>the correct</w:t>
      </w:r>
      <w:r w:rsidRPr="00B366A2">
        <w:t xml:space="preserve"> question. For example, the response </w:t>
      </w:r>
      <w:r w:rsidR="008D5A46" w:rsidRPr="00906EFE">
        <w:t>‘</w:t>
      </w:r>
      <w:r w:rsidRPr="00906EFE">
        <w:t>bright nights of 1908</w:t>
      </w:r>
      <w:r w:rsidR="008D5A46" w:rsidRPr="00906EFE">
        <w:t>’</w:t>
      </w:r>
      <w:r w:rsidRPr="00906EFE">
        <w:rPr>
          <w:rStyle w:val="VCAAitalics"/>
        </w:rPr>
        <w:t xml:space="preserve"> </w:t>
      </w:r>
      <w:r w:rsidRPr="00906EFE">
        <w:t xml:space="preserve">was only relevant in Question </w:t>
      </w:r>
      <w:proofErr w:type="gramStart"/>
      <w:r w:rsidRPr="00906EFE">
        <w:t>7a</w:t>
      </w:r>
      <w:r w:rsidR="00E44842">
        <w:t>, and</w:t>
      </w:r>
      <w:proofErr w:type="gramEnd"/>
      <w:r w:rsidR="00E44842">
        <w:t xml:space="preserve"> </w:t>
      </w:r>
      <w:r w:rsidRPr="00906EFE">
        <w:t>did not receive any marks when it was provided in Question 7b.</w:t>
      </w:r>
    </w:p>
    <w:p w14:paraId="2D64CB3F" w14:textId="3899E546" w:rsidR="0079599A" w:rsidRPr="00ED291A" w:rsidRDefault="0079599A" w:rsidP="006C7225">
      <w:pPr>
        <w:pStyle w:val="VCAAHeading4"/>
      </w:pPr>
      <w:r w:rsidRPr="00ED291A">
        <w:t>Question 8</w:t>
      </w:r>
    </w:p>
    <w:p w14:paraId="2937941D" w14:textId="51A1245B" w:rsidR="00792A3E" w:rsidRPr="000529F9" w:rsidRDefault="00792A3E" w:rsidP="004B2400">
      <w:pPr>
        <w:pStyle w:val="VCAAbody"/>
      </w:pPr>
      <w:r w:rsidRPr="00E878EB">
        <w:t xml:space="preserve">Relevant answers </w:t>
      </w:r>
      <w:r w:rsidR="00242D3F" w:rsidRPr="000529F9">
        <w:t>to</w:t>
      </w:r>
      <w:r w:rsidRPr="000529F9">
        <w:t xml:space="preserve"> this question were as follows:</w:t>
      </w:r>
    </w:p>
    <w:tbl>
      <w:tblPr>
        <w:tblStyle w:val="VCAATableClosed"/>
        <w:tblW w:w="10322" w:type="dxa"/>
        <w:tblLayout w:type="fixed"/>
        <w:tblLook w:val="04A0" w:firstRow="1" w:lastRow="0" w:firstColumn="1" w:lastColumn="0" w:noHBand="0" w:noVBand="1"/>
      </w:tblPr>
      <w:tblGrid>
        <w:gridCol w:w="5215"/>
        <w:gridCol w:w="5107"/>
      </w:tblGrid>
      <w:tr w:rsidR="00792A3E" w:rsidRPr="00ED291A" w14:paraId="52ACED6A" w14:textId="77777777" w:rsidTr="00C440DC">
        <w:trPr>
          <w:cnfStyle w:val="100000000000" w:firstRow="1" w:lastRow="0" w:firstColumn="0" w:lastColumn="0" w:oddVBand="0" w:evenVBand="0" w:oddHBand="0" w:evenHBand="0" w:firstRowFirstColumn="0" w:firstRowLastColumn="0" w:lastRowFirstColumn="0" w:lastRowLastColumn="0"/>
          <w:trHeight w:val="303"/>
        </w:trPr>
        <w:tc>
          <w:tcPr>
            <w:tcW w:w="5215" w:type="dxa"/>
            <w:hideMark/>
          </w:tcPr>
          <w:p w14:paraId="5439EA9C" w14:textId="77777777" w:rsidR="00792A3E" w:rsidRPr="00ED291A" w:rsidRDefault="00792A3E" w:rsidP="00C440DC">
            <w:pPr>
              <w:pStyle w:val="VCAAtablecondensedheading"/>
              <w:rPr>
                <w:lang w:val="en-AU"/>
              </w:rPr>
            </w:pPr>
            <w:r w:rsidRPr="00ED291A">
              <w:rPr>
                <w:lang w:val="en-AU"/>
              </w:rPr>
              <w:t>Tendency</w:t>
            </w:r>
          </w:p>
        </w:tc>
        <w:tc>
          <w:tcPr>
            <w:tcW w:w="5107" w:type="dxa"/>
            <w:hideMark/>
          </w:tcPr>
          <w:p w14:paraId="4CEA46DA" w14:textId="77777777" w:rsidR="00792A3E" w:rsidRPr="00ED291A" w:rsidRDefault="00792A3E" w:rsidP="00C440DC">
            <w:pPr>
              <w:pStyle w:val="VCAAtablecondensedheading"/>
              <w:rPr>
                <w:lang w:val="en-AU"/>
              </w:rPr>
            </w:pPr>
            <w:r w:rsidRPr="00ED291A">
              <w:rPr>
                <w:lang w:val="en-AU"/>
              </w:rPr>
              <w:t>Example</w:t>
            </w:r>
          </w:p>
        </w:tc>
      </w:tr>
      <w:tr w:rsidR="00792A3E" w:rsidRPr="00ED291A" w14:paraId="01D03F60" w14:textId="77777777" w:rsidTr="00C440DC">
        <w:trPr>
          <w:trHeight w:val="633"/>
        </w:trPr>
        <w:tc>
          <w:tcPr>
            <w:tcW w:w="5215" w:type="dxa"/>
            <w:hideMark/>
          </w:tcPr>
          <w:p w14:paraId="4F1CDBA4" w14:textId="20440E0E" w:rsidR="00792A3E" w:rsidRPr="00E878EB" w:rsidRDefault="008D5A46" w:rsidP="00C440DC">
            <w:pPr>
              <w:pStyle w:val="VCAAtablecondensed"/>
              <w:rPr>
                <w:lang w:val="en-AU"/>
              </w:rPr>
            </w:pPr>
            <w:r>
              <w:rPr>
                <w:lang w:val="en-AU"/>
              </w:rPr>
              <w:t>‘</w:t>
            </w:r>
            <w:r w:rsidR="00792A3E" w:rsidRPr="00ED291A">
              <w:rPr>
                <w:lang w:val="en-AU"/>
              </w:rPr>
              <w:t>Ideological</w:t>
            </w:r>
            <w:r>
              <w:rPr>
                <w:lang w:val="en-AU"/>
              </w:rPr>
              <w:t>’</w:t>
            </w:r>
            <w:r w:rsidR="00792A3E" w:rsidRPr="00ED291A">
              <w:rPr>
                <w:lang w:val="en-AU"/>
              </w:rPr>
              <w:t xml:space="preserve"> (or </w:t>
            </w:r>
            <w:r>
              <w:rPr>
                <w:lang w:val="en-AU"/>
              </w:rPr>
              <w:t>‘</w:t>
            </w:r>
            <w:r w:rsidR="00792A3E" w:rsidRPr="00ED291A">
              <w:rPr>
                <w:lang w:val="en-AU"/>
              </w:rPr>
              <w:t>idea</w:t>
            </w:r>
            <w:r>
              <w:rPr>
                <w:lang w:val="en-AU"/>
              </w:rPr>
              <w:t>’</w:t>
            </w:r>
            <w:r w:rsidR="00792A3E" w:rsidRPr="00ED291A">
              <w:rPr>
                <w:lang w:val="en-AU"/>
              </w:rPr>
              <w:t xml:space="preserve">) consumption </w:t>
            </w:r>
          </w:p>
          <w:p w14:paraId="2122FE25" w14:textId="0F130F61" w:rsidR="00792A3E" w:rsidRPr="00ED291A" w:rsidRDefault="00792A3E" w:rsidP="00C440DC">
            <w:pPr>
              <w:pStyle w:val="VCAAtablecondensed"/>
              <w:rPr>
                <w:lang w:val="en-AU"/>
              </w:rPr>
            </w:pPr>
            <w:r w:rsidRPr="00ED291A">
              <w:rPr>
                <w:lang w:val="en-AU"/>
              </w:rPr>
              <w:t>(</w:t>
            </w:r>
            <w:proofErr w:type="gramStart"/>
            <w:r w:rsidRPr="00ED291A">
              <w:rPr>
                <w:lang w:val="en-AU"/>
              </w:rPr>
              <w:t>following</w:t>
            </w:r>
            <w:proofErr w:type="gramEnd"/>
            <w:r w:rsidRPr="00ED291A">
              <w:rPr>
                <w:lang w:val="en-AU"/>
              </w:rPr>
              <w:t xml:space="preserve"> a particular lifestyle / joining a community)</w:t>
            </w:r>
          </w:p>
        </w:tc>
        <w:tc>
          <w:tcPr>
            <w:tcW w:w="5107" w:type="dxa"/>
            <w:hideMark/>
          </w:tcPr>
          <w:p w14:paraId="567C8391" w14:textId="50FF6A57" w:rsidR="00792A3E" w:rsidRPr="00ED291A" w:rsidRDefault="00792A3E" w:rsidP="00C440DC">
            <w:pPr>
              <w:pStyle w:val="VCAAtablecondensed"/>
              <w:rPr>
                <w:lang w:val="en-AU"/>
              </w:rPr>
            </w:pPr>
            <w:r w:rsidRPr="00ED291A">
              <w:rPr>
                <w:lang w:val="en-AU"/>
              </w:rPr>
              <w:t>Healthy eating, yoga or vegetarianism</w:t>
            </w:r>
          </w:p>
        </w:tc>
      </w:tr>
      <w:tr w:rsidR="00792A3E" w:rsidRPr="00ED291A" w14:paraId="790851E9" w14:textId="77777777" w:rsidTr="00C440DC">
        <w:trPr>
          <w:trHeight w:val="764"/>
        </w:trPr>
        <w:tc>
          <w:tcPr>
            <w:tcW w:w="5215" w:type="dxa"/>
            <w:hideMark/>
          </w:tcPr>
          <w:p w14:paraId="2D1BF65B" w14:textId="29588B6C" w:rsidR="00792A3E" w:rsidRPr="00ED291A" w:rsidRDefault="008D5A46" w:rsidP="00C440DC">
            <w:pPr>
              <w:pStyle w:val="VCAAtablecondensed"/>
              <w:rPr>
                <w:lang w:val="en-AU"/>
              </w:rPr>
            </w:pPr>
            <w:r>
              <w:rPr>
                <w:lang w:val="en-AU"/>
              </w:rPr>
              <w:t>‘</w:t>
            </w:r>
            <w:r w:rsidR="00792A3E" w:rsidRPr="00ED291A">
              <w:rPr>
                <w:lang w:val="en-AU"/>
              </w:rPr>
              <w:t>Aesthetical</w:t>
            </w:r>
            <w:r>
              <w:rPr>
                <w:lang w:val="en-AU"/>
              </w:rPr>
              <w:t>’</w:t>
            </w:r>
            <w:r w:rsidR="00792A3E" w:rsidRPr="00ED291A">
              <w:rPr>
                <w:lang w:val="en-AU"/>
              </w:rPr>
              <w:t xml:space="preserve"> consumption (emotional experiences / new experiences)</w:t>
            </w:r>
          </w:p>
        </w:tc>
        <w:tc>
          <w:tcPr>
            <w:tcW w:w="5107" w:type="dxa"/>
            <w:hideMark/>
          </w:tcPr>
          <w:p w14:paraId="24C6C88B" w14:textId="25F206E6" w:rsidR="00792A3E" w:rsidRPr="00ED291A" w:rsidRDefault="00792A3E" w:rsidP="00C440DC">
            <w:pPr>
              <w:pStyle w:val="VCAAtablecondensed"/>
              <w:rPr>
                <w:lang w:val="en-AU"/>
              </w:rPr>
            </w:pPr>
            <w:r w:rsidRPr="00ED291A">
              <w:rPr>
                <w:lang w:val="en-AU"/>
              </w:rPr>
              <w:t>Tourism (travel) / museums</w:t>
            </w:r>
          </w:p>
        </w:tc>
      </w:tr>
    </w:tbl>
    <w:p w14:paraId="66DD5999" w14:textId="67B256FA" w:rsidR="004B2400" w:rsidRPr="00906EFE" w:rsidRDefault="00792A3E" w:rsidP="004B2400">
      <w:pPr>
        <w:pStyle w:val="VCAAbody"/>
        <w:rPr>
          <w:rStyle w:val="VCAAitalics"/>
        </w:rPr>
      </w:pPr>
      <w:r w:rsidRPr="00E878EB">
        <w:t xml:space="preserve">While most students were able to </w:t>
      </w:r>
      <w:r w:rsidR="008D5A46">
        <w:t xml:space="preserve">correctly </w:t>
      </w:r>
      <w:r w:rsidRPr="00E878EB">
        <w:t>provide details o</w:t>
      </w:r>
      <w:r w:rsidRPr="00ED291A">
        <w:t xml:space="preserve">f the </w:t>
      </w:r>
      <w:r w:rsidR="008D5A46" w:rsidRPr="00ED291A">
        <w:t>‘</w:t>
      </w:r>
      <w:r w:rsidRPr="00ED291A">
        <w:t>ideological</w:t>
      </w:r>
      <w:r w:rsidR="008D5A46" w:rsidRPr="00ED291A">
        <w:t xml:space="preserve">’ </w:t>
      </w:r>
      <w:r w:rsidRPr="00ED291A">
        <w:t>consumption, the second answer (</w:t>
      </w:r>
      <w:r w:rsidR="008D5A46">
        <w:t>‘</w:t>
      </w:r>
      <w:r w:rsidRPr="00ED291A">
        <w:t>aesthetical</w:t>
      </w:r>
      <w:r w:rsidR="008D5A46">
        <w:t>’</w:t>
      </w:r>
      <w:r w:rsidRPr="00ED291A">
        <w:t xml:space="preserve"> consumption) was often mistaken with</w:t>
      </w:r>
      <w:r w:rsidR="004B2400" w:rsidRPr="00ED291A">
        <w:t xml:space="preserve"> </w:t>
      </w:r>
      <w:r w:rsidR="008D5A46">
        <w:t>‘</w:t>
      </w:r>
      <w:r w:rsidRPr="00ED291A">
        <w:t>s</w:t>
      </w:r>
      <w:r w:rsidR="004B2400" w:rsidRPr="00ED291A">
        <w:t>mart consumption</w:t>
      </w:r>
      <w:r w:rsidR="008D5A46">
        <w:t>’</w:t>
      </w:r>
      <w:r w:rsidR="004B2400" w:rsidRPr="00ED291A">
        <w:t xml:space="preserve"> – buying only essential items </w:t>
      </w:r>
      <w:r w:rsidR="00E44842">
        <w:t>–</w:t>
      </w:r>
      <w:r w:rsidR="00662971">
        <w:t xml:space="preserve"> </w:t>
      </w:r>
      <w:r w:rsidR="004B2400" w:rsidRPr="00ED291A">
        <w:t>and economy of resources such as water and electricity</w:t>
      </w:r>
      <w:r w:rsidRPr="00ED291A">
        <w:t>.</w:t>
      </w:r>
    </w:p>
    <w:p w14:paraId="61709496" w14:textId="7474780F" w:rsidR="007F3D21" w:rsidRPr="000529F9" w:rsidRDefault="007F3D21" w:rsidP="006C7225">
      <w:pPr>
        <w:pStyle w:val="VCAAHeading4"/>
      </w:pPr>
      <w:r w:rsidRPr="00ED291A">
        <w:t>Question</w:t>
      </w:r>
      <w:r w:rsidRPr="00E878EB">
        <w:t xml:space="preserve"> </w:t>
      </w:r>
      <w:r w:rsidRPr="000529F9">
        <w:t>9</w:t>
      </w:r>
    </w:p>
    <w:p w14:paraId="69BB6F72" w14:textId="5D8A392D" w:rsidR="00F73F1F" w:rsidRPr="00793F41" w:rsidRDefault="007F3D21" w:rsidP="00C440DC">
      <w:pPr>
        <w:pStyle w:val="VCAAbody"/>
      </w:pPr>
      <w:r w:rsidRPr="000529F9">
        <w:t>Students were asked to read the interview about living in the future and to write a blog post evaluating t</w:t>
      </w:r>
      <w:r w:rsidRPr="006F3637">
        <w:t xml:space="preserve">he advantages and disadvantages of the new innovations mentioned in the interview. Student responses were assessed holistically according to the assessment criteria published on the VCAA website. </w:t>
      </w:r>
      <w:r w:rsidRPr="006B4D17">
        <w:t xml:space="preserve">It was expected that characteristics of the blog post would be successfully applied and that the writing would be personal and evaluative. The advantages and disadvantages of </w:t>
      </w:r>
      <w:r w:rsidRPr="00A90948">
        <w:t xml:space="preserve">the new innovations could have included </w:t>
      </w:r>
      <w:r w:rsidRPr="00670DDC">
        <w:t>the following points</w:t>
      </w:r>
      <w:r w:rsidRPr="00B366A2">
        <w:t>:</w:t>
      </w:r>
    </w:p>
    <w:p w14:paraId="7C045E45" w14:textId="3FBFA8E2" w:rsidR="007F3D21" w:rsidRPr="006B4D17" w:rsidRDefault="007F3D21" w:rsidP="00662971">
      <w:pPr>
        <w:pStyle w:val="VCAAbullet"/>
      </w:pPr>
      <w:r w:rsidRPr="00906EFE">
        <w:t xml:space="preserve">Бытовая техника будет всё </w:t>
      </w:r>
      <w:proofErr w:type="spellStart"/>
      <w:r w:rsidRPr="00906EFE">
        <w:t>делать</w:t>
      </w:r>
      <w:proofErr w:type="spellEnd"/>
      <w:r w:rsidRPr="00906EFE">
        <w:t xml:space="preserve"> </w:t>
      </w:r>
      <w:proofErr w:type="spellStart"/>
      <w:r w:rsidRPr="00906EFE">
        <w:t>за</w:t>
      </w:r>
      <w:proofErr w:type="spellEnd"/>
      <w:r w:rsidRPr="00906EFE">
        <w:t xml:space="preserve"> </w:t>
      </w:r>
      <w:proofErr w:type="spellStart"/>
      <w:r w:rsidRPr="00906EFE">
        <w:t>человека</w:t>
      </w:r>
      <w:proofErr w:type="spellEnd"/>
      <w:r w:rsidRPr="00E878EB">
        <w:t xml:space="preserve"> (</w:t>
      </w:r>
      <w:r w:rsidR="00E44842">
        <w:t>h</w:t>
      </w:r>
      <w:r w:rsidRPr="000529F9">
        <w:t>ousehold appliances will do everything for a person</w:t>
      </w:r>
      <w:r w:rsidRPr="006B4D17">
        <w:t>)</w:t>
      </w:r>
    </w:p>
    <w:p w14:paraId="21F10D07" w14:textId="36BECDCE" w:rsidR="007F3D21" w:rsidRPr="00E878EB" w:rsidRDefault="007F3D21" w:rsidP="00662971">
      <w:pPr>
        <w:pStyle w:val="VCAAbullet"/>
      </w:pPr>
      <w:r w:rsidRPr="00906EFE">
        <w:t xml:space="preserve">Компьютер поможет </w:t>
      </w:r>
      <w:proofErr w:type="spellStart"/>
      <w:r w:rsidRPr="00906EFE">
        <w:t>разумно</w:t>
      </w:r>
      <w:proofErr w:type="spellEnd"/>
      <w:r w:rsidRPr="00906EFE">
        <w:t xml:space="preserve"> </w:t>
      </w:r>
      <w:proofErr w:type="spellStart"/>
      <w:r w:rsidRPr="00906EFE">
        <w:t>расходовать</w:t>
      </w:r>
      <w:proofErr w:type="spellEnd"/>
      <w:r w:rsidRPr="00906EFE">
        <w:t xml:space="preserve"> </w:t>
      </w:r>
      <w:proofErr w:type="spellStart"/>
      <w:r w:rsidRPr="00906EFE">
        <w:t>энергию</w:t>
      </w:r>
      <w:proofErr w:type="spellEnd"/>
      <w:r w:rsidRPr="00ED291A">
        <w:t xml:space="preserve"> (</w:t>
      </w:r>
      <w:r w:rsidR="00E44842">
        <w:t>t</w:t>
      </w:r>
      <w:r w:rsidRPr="00E878EB">
        <w:t>he computer will help to use energy wisely</w:t>
      </w:r>
      <w:r w:rsidRPr="00ED291A">
        <w:t>)</w:t>
      </w:r>
    </w:p>
    <w:p w14:paraId="7FBCAC66" w14:textId="50EA1A4C" w:rsidR="007F3D21" w:rsidRPr="00A90948" w:rsidRDefault="007F3D21" w:rsidP="00662971">
      <w:pPr>
        <w:pStyle w:val="VCAAbullet"/>
      </w:pPr>
      <w:r w:rsidRPr="00906EFE">
        <w:t>Компьютер</w:t>
      </w:r>
      <w:r w:rsidR="006C2EB5" w:rsidRPr="00906EFE">
        <w:t xml:space="preserve"> </w:t>
      </w:r>
      <w:r w:rsidRPr="00906EFE">
        <w:t xml:space="preserve">помещён на шлем или вживлён в </w:t>
      </w:r>
      <w:proofErr w:type="spellStart"/>
      <w:r w:rsidRPr="00906EFE">
        <w:t>тело</w:t>
      </w:r>
      <w:proofErr w:type="spellEnd"/>
      <w:r w:rsidRPr="00906EFE">
        <w:t xml:space="preserve"> </w:t>
      </w:r>
      <w:proofErr w:type="spellStart"/>
      <w:r w:rsidRPr="00906EFE">
        <w:t>человека</w:t>
      </w:r>
      <w:proofErr w:type="spellEnd"/>
      <w:r w:rsidRPr="00E878EB">
        <w:t xml:space="preserve"> (</w:t>
      </w:r>
      <w:r w:rsidR="00E44842">
        <w:t>a</w:t>
      </w:r>
      <w:r w:rsidRPr="000529F9">
        <w:t xml:space="preserve"> computer </w:t>
      </w:r>
      <w:r w:rsidR="006C2EB5" w:rsidRPr="000529F9">
        <w:t xml:space="preserve">is </w:t>
      </w:r>
      <w:r w:rsidRPr="006F3637">
        <w:t xml:space="preserve">placed on a helmet or </w:t>
      </w:r>
      <w:r w:rsidR="006C2EB5" w:rsidRPr="006B4D17">
        <w:t xml:space="preserve">is </w:t>
      </w:r>
      <w:r w:rsidRPr="006B4D17">
        <w:t>implanted in a person's body</w:t>
      </w:r>
      <w:r w:rsidRPr="00A90948">
        <w:t>)</w:t>
      </w:r>
    </w:p>
    <w:p w14:paraId="01D450C4" w14:textId="3FFFB3DF" w:rsidR="007F3D21" w:rsidRPr="000529F9" w:rsidRDefault="007F3D21" w:rsidP="00662971">
      <w:pPr>
        <w:pStyle w:val="VCAAbullet"/>
      </w:pPr>
      <w:r w:rsidRPr="00906EFE">
        <w:t xml:space="preserve">Компьютер сможет менять физический и </w:t>
      </w:r>
      <w:proofErr w:type="spellStart"/>
      <w:r w:rsidRPr="00906EFE">
        <w:t>психический</w:t>
      </w:r>
      <w:proofErr w:type="spellEnd"/>
      <w:r w:rsidRPr="00906EFE">
        <w:t xml:space="preserve"> </w:t>
      </w:r>
      <w:proofErr w:type="spellStart"/>
      <w:r w:rsidRPr="00906EFE">
        <w:t>образ</w:t>
      </w:r>
      <w:proofErr w:type="spellEnd"/>
      <w:r w:rsidRPr="00906EFE">
        <w:t xml:space="preserve"> </w:t>
      </w:r>
      <w:proofErr w:type="spellStart"/>
      <w:r w:rsidRPr="00906EFE">
        <w:t>человека</w:t>
      </w:r>
      <w:proofErr w:type="spellEnd"/>
      <w:r w:rsidRPr="00E44842">
        <w:t xml:space="preserve"> (</w:t>
      </w:r>
      <w:r w:rsidR="00E44842">
        <w:t>t</w:t>
      </w:r>
      <w:r w:rsidRPr="000529F9">
        <w:t>he computer will be able to change the physical and mental image of a person)</w:t>
      </w:r>
    </w:p>
    <w:p w14:paraId="37B5E894" w14:textId="4FA438D1" w:rsidR="007F3D21" w:rsidRPr="000529F9" w:rsidRDefault="007F3D21" w:rsidP="00662971">
      <w:pPr>
        <w:pStyle w:val="VCAAbullet"/>
      </w:pPr>
      <w:r w:rsidRPr="00906EFE">
        <w:t xml:space="preserve">Человек-киборг сможет жить на Луне </w:t>
      </w:r>
      <w:proofErr w:type="spellStart"/>
      <w:r w:rsidRPr="00906EFE">
        <w:t>или</w:t>
      </w:r>
      <w:proofErr w:type="spellEnd"/>
      <w:r w:rsidRPr="00906EFE">
        <w:t xml:space="preserve"> в </w:t>
      </w:r>
      <w:proofErr w:type="spellStart"/>
      <w:r w:rsidRPr="00906EFE">
        <w:t>океане</w:t>
      </w:r>
      <w:proofErr w:type="spellEnd"/>
      <w:r w:rsidRPr="00E878EB">
        <w:t xml:space="preserve"> (</w:t>
      </w:r>
      <w:r w:rsidR="00E44842">
        <w:t>a</w:t>
      </w:r>
      <w:r w:rsidRPr="000529F9">
        <w:t xml:space="preserve"> human cyborg will be able to live on the moon or in the ocean)</w:t>
      </w:r>
      <w:r w:rsidR="00E44842">
        <w:t>.</w:t>
      </w:r>
    </w:p>
    <w:p w14:paraId="5D7D9D26" w14:textId="6A249CB7" w:rsidR="007F3D21" w:rsidRPr="00A90948" w:rsidRDefault="007F3D21" w:rsidP="00C440DC">
      <w:pPr>
        <w:pStyle w:val="VCAAbody"/>
      </w:pPr>
      <w:r w:rsidRPr="006B4D17">
        <w:t xml:space="preserve">High-scoring responses provided clear, well-structured personal evaluations and displayed critical thinking. Some students offered a title for their blog entry, such as </w:t>
      </w:r>
      <w:r w:rsidRPr="00906EFE">
        <w:t>«Жизнь в будущем»</w:t>
      </w:r>
      <w:r w:rsidRPr="00E44842">
        <w:t xml:space="preserve"> (</w:t>
      </w:r>
      <w:r w:rsidR="00C3644B" w:rsidRPr="00E44842">
        <w:t>‘</w:t>
      </w:r>
      <w:r w:rsidRPr="00E44842">
        <w:t>Life in the future</w:t>
      </w:r>
      <w:r w:rsidR="00C3644B" w:rsidRPr="00E44842">
        <w:t>’</w:t>
      </w:r>
      <w:r w:rsidRPr="00E44842">
        <w:t>),</w:t>
      </w:r>
      <w:r w:rsidRPr="00906EFE">
        <w:t xml:space="preserve"> «Жизнь и будущее» </w:t>
      </w:r>
      <w:r w:rsidRPr="00E44842">
        <w:t>(</w:t>
      </w:r>
      <w:r w:rsidR="00C3644B" w:rsidRPr="00E44842">
        <w:t>‘</w:t>
      </w:r>
      <w:r w:rsidRPr="00E44842">
        <w:t xml:space="preserve">Life and </w:t>
      </w:r>
      <w:r w:rsidR="00242D3F" w:rsidRPr="00E44842">
        <w:t xml:space="preserve">the </w:t>
      </w:r>
      <w:r w:rsidRPr="00E44842">
        <w:t>future</w:t>
      </w:r>
      <w:r w:rsidR="00C3644B" w:rsidRPr="00E44842">
        <w:t>’</w:t>
      </w:r>
      <w:r w:rsidRPr="00E44842">
        <w:t>),</w:t>
      </w:r>
      <w:r w:rsidRPr="00906EFE">
        <w:t xml:space="preserve"> «Что случится в </w:t>
      </w:r>
      <w:proofErr w:type="gramStart"/>
      <w:r w:rsidRPr="00906EFE">
        <w:t>будущем?»</w:t>
      </w:r>
      <w:proofErr w:type="gramEnd"/>
      <w:r w:rsidRPr="00906EFE">
        <w:t xml:space="preserve"> </w:t>
      </w:r>
      <w:r w:rsidRPr="00E44842">
        <w:t>(</w:t>
      </w:r>
      <w:r w:rsidR="00C3644B" w:rsidRPr="00E44842">
        <w:t>‘</w:t>
      </w:r>
      <w:r w:rsidRPr="00E44842">
        <w:t>What will happen in the future?</w:t>
      </w:r>
      <w:r w:rsidR="00C3644B" w:rsidRPr="00E44842">
        <w:t>’</w:t>
      </w:r>
      <w:r w:rsidRPr="00E44842">
        <w:t>),</w:t>
      </w:r>
      <w:r w:rsidRPr="00906EFE">
        <w:t xml:space="preserve"> «К чему нас приведёт </w:t>
      </w:r>
      <w:proofErr w:type="gramStart"/>
      <w:r w:rsidRPr="00906EFE">
        <w:t>прогресс?»</w:t>
      </w:r>
      <w:proofErr w:type="gramEnd"/>
      <w:r w:rsidRPr="00906EFE">
        <w:t xml:space="preserve"> </w:t>
      </w:r>
      <w:r w:rsidRPr="00E44842">
        <w:t>(</w:t>
      </w:r>
      <w:r w:rsidR="00C3644B" w:rsidRPr="00E44842">
        <w:t>‘</w:t>
      </w:r>
      <w:r w:rsidRPr="00E44842">
        <w:t>What will the progress lead</w:t>
      </w:r>
      <w:r w:rsidR="00242D3F" w:rsidRPr="00E44842">
        <w:t xml:space="preserve"> us</w:t>
      </w:r>
      <w:r w:rsidRPr="00E44842">
        <w:t xml:space="preserve"> to?</w:t>
      </w:r>
      <w:r w:rsidR="00C3644B" w:rsidRPr="00E44842">
        <w:t>’</w:t>
      </w:r>
      <w:r w:rsidRPr="00E44842">
        <w:t>). Most responses started with a greeting directed to blog readers</w:t>
      </w:r>
      <w:r w:rsidR="00C3644B" w:rsidRPr="00E44842">
        <w:t xml:space="preserve">, e.g. </w:t>
      </w:r>
      <w:r w:rsidRPr="00906EFE">
        <w:t xml:space="preserve">«Дорогие </w:t>
      </w:r>
      <w:proofErr w:type="gramStart"/>
      <w:r w:rsidRPr="00906EFE">
        <w:t>подписчики!»</w:t>
      </w:r>
      <w:proofErr w:type="gramEnd"/>
      <w:r w:rsidRPr="00906EFE">
        <w:t xml:space="preserve"> </w:t>
      </w:r>
      <w:r w:rsidRPr="00E44842">
        <w:t>(</w:t>
      </w:r>
      <w:r w:rsidR="00C3644B" w:rsidRPr="00E44842">
        <w:t>‘</w:t>
      </w:r>
      <w:r w:rsidRPr="00E44842">
        <w:t>Dear subscribers!</w:t>
      </w:r>
      <w:r w:rsidR="00C3644B" w:rsidRPr="00E44842">
        <w:t>’</w:t>
      </w:r>
      <w:r w:rsidRPr="00E44842">
        <w:t>),</w:t>
      </w:r>
      <w:r w:rsidRPr="00906EFE">
        <w:t xml:space="preserve"> «Привет всем читателям моего </w:t>
      </w:r>
      <w:proofErr w:type="gramStart"/>
      <w:r w:rsidRPr="00906EFE">
        <w:t>блога!»</w:t>
      </w:r>
      <w:proofErr w:type="gramEnd"/>
      <w:r w:rsidRPr="00906EFE">
        <w:t xml:space="preserve"> </w:t>
      </w:r>
      <w:r w:rsidRPr="00E44842">
        <w:t>(</w:t>
      </w:r>
      <w:r w:rsidR="00C3644B" w:rsidRPr="00E44842">
        <w:t>‘</w:t>
      </w:r>
      <w:r w:rsidRPr="00E44842">
        <w:t>Hello to all the readers of my blog!</w:t>
      </w:r>
      <w:r w:rsidR="00C3644B" w:rsidRPr="00E44842">
        <w:t>’</w:t>
      </w:r>
      <w:r w:rsidRPr="00E44842">
        <w:t>)</w:t>
      </w:r>
      <w:r w:rsidRPr="00906EFE">
        <w:t xml:space="preserve"> </w:t>
      </w:r>
      <w:r w:rsidRPr="00E44842">
        <w:t>and finished with a concluding sentence and an invitation to like the post</w:t>
      </w:r>
      <w:r w:rsidR="00C3644B" w:rsidRPr="00E44842">
        <w:t xml:space="preserve">, </w:t>
      </w:r>
      <w:proofErr w:type="gramStart"/>
      <w:r w:rsidR="00C3644B" w:rsidRPr="00E44842">
        <w:t>e.g.</w:t>
      </w:r>
      <w:proofErr w:type="gramEnd"/>
      <w:r w:rsidR="00C3644B" w:rsidRPr="00E44842">
        <w:t xml:space="preserve"> </w:t>
      </w:r>
      <w:r w:rsidRPr="00906EFE">
        <w:t xml:space="preserve">«В итоге» </w:t>
      </w:r>
      <w:r w:rsidRPr="00E44842">
        <w:t>(</w:t>
      </w:r>
      <w:r w:rsidR="00C3644B" w:rsidRPr="00E44842">
        <w:t>‘</w:t>
      </w:r>
      <w:r w:rsidRPr="00E44842">
        <w:t>In summary</w:t>
      </w:r>
      <w:r w:rsidR="00C3644B" w:rsidRPr="00E44842">
        <w:t>’</w:t>
      </w:r>
      <w:r w:rsidRPr="00E44842">
        <w:t xml:space="preserve">), </w:t>
      </w:r>
      <w:r w:rsidRPr="00906EFE">
        <w:t xml:space="preserve">«Подводя итог, я с уверенностью могу сказать» </w:t>
      </w:r>
      <w:r w:rsidRPr="00E44842">
        <w:t>(</w:t>
      </w:r>
      <w:r w:rsidR="00C3644B" w:rsidRPr="00E44842">
        <w:t>‘</w:t>
      </w:r>
      <w:r w:rsidRPr="00E44842">
        <w:t>To sum up, I can confidently say</w:t>
      </w:r>
      <w:r w:rsidR="00C3644B" w:rsidRPr="00E44842">
        <w:t>’</w:t>
      </w:r>
      <w:r w:rsidRPr="00E44842">
        <w:t xml:space="preserve">), </w:t>
      </w:r>
      <w:r w:rsidRPr="00906EFE">
        <w:t xml:space="preserve">«Поставьте лайк» </w:t>
      </w:r>
      <w:r w:rsidRPr="00E44842">
        <w:t>(</w:t>
      </w:r>
      <w:r w:rsidR="00C3644B" w:rsidRPr="00E44842">
        <w:t>‘</w:t>
      </w:r>
      <w:r w:rsidRPr="00E44842">
        <w:t>Like this post</w:t>
      </w:r>
      <w:r w:rsidR="00C3644B" w:rsidRPr="00E44842">
        <w:t>’</w:t>
      </w:r>
      <w:r w:rsidRPr="00E44842">
        <w:t>).</w:t>
      </w:r>
      <w:r w:rsidRPr="00906EFE">
        <w:t xml:space="preserve"> </w:t>
      </w:r>
      <w:proofErr w:type="gramStart"/>
      <w:r w:rsidRPr="00E44842">
        <w:t>A number of</w:t>
      </w:r>
      <w:proofErr w:type="gramEnd"/>
      <w:r w:rsidRPr="00E44842">
        <w:t xml:space="preserve"> responses finished with an open question, inviting readers to comment on the topic raise</w:t>
      </w:r>
      <w:r w:rsidRPr="00A90948">
        <w:t>d</w:t>
      </w:r>
      <w:r w:rsidR="00C3644B">
        <w:t>. S</w:t>
      </w:r>
      <w:r w:rsidRPr="00A90948">
        <w:t xml:space="preserve">tudents then added commentaries from potential readers, successfully creating a dialogue with the blog author and continuing </w:t>
      </w:r>
      <w:r w:rsidR="00BB76B5">
        <w:t xml:space="preserve">the </w:t>
      </w:r>
      <w:r w:rsidRPr="00A90948">
        <w:t>evaluati</w:t>
      </w:r>
      <w:r w:rsidR="00BB76B5">
        <w:t>on of</w:t>
      </w:r>
      <w:r w:rsidRPr="00A90948">
        <w:t xml:space="preserve"> the advantages and disadvantages of the new innovations.</w:t>
      </w:r>
    </w:p>
    <w:p w14:paraId="5A750D1B" w14:textId="2D122C73" w:rsidR="007F3D21" w:rsidRPr="00793F41" w:rsidRDefault="007F3D21" w:rsidP="00C440DC">
      <w:pPr>
        <w:pStyle w:val="VCAAbody"/>
      </w:pPr>
      <w:r w:rsidRPr="00670DDC">
        <w:t xml:space="preserve">In addition, </w:t>
      </w:r>
      <w:r w:rsidR="00C3644B" w:rsidRPr="00793F41">
        <w:t>in the main part of their blog entry</w:t>
      </w:r>
      <w:r w:rsidR="00C3644B">
        <w:t xml:space="preserve">, </w:t>
      </w:r>
      <w:r w:rsidRPr="00670DDC">
        <w:t xml:space="preserve">students who received high </w:t>
      </w:r>
      <w:proofErr w:type="gramStart"/>
      <w:r w:rsidR="006C2EB5" w:rsidRPr="00B366A2">
        <w:t>marks</w:t>
      </w:r>
      <w:proofErr w:type="gramEnd"/>
      <w:r w:rsidRPr="00793F41">
        <w:t xml:space="preserve"> </w:t>
      </w:r>
    </w:p>
    <w:p w14:paraId="75BEADF7" w14:textId="2C52CD97" w:rsidR="007F3D21" w:rsidRPr="00670DDC" w:rsidRDefault="007F3D21" w:rsidP="00662971">
      <w:pPr>
        <w:pStyle w:val="VCAAbullet"/>
      </w:pPr>
      <w:r w:rsidRPr="00414E7E">
        <w:t xml:space="preserve">offered their personal opinions: </w:t>
      </w:r>
      <w:r w:rsidRPr="00906EFE">
        <w:t>«Моя оценка такова»</w:t>
      </w:r>
      <w:r w:rsidRPr="00BB76B5">
        <w:t xml:space="preserve"> (</w:t>
      </w:r>
      <w:r w:rsidR="00C3644B" w:rsidRPr="00BB76B5">
        <w:t>‘</w:t>
      </w:r>
      <w:r w:rsidRPr="00BB76B5">
        <w:t>My evaluation is as follows</w:t>
      </w:r>
      <w:r w:rsidR="00C3644B" w:rsidRPr="00BB76B5">
        <w:t>’</w:t>
      </w:r>
      <w:r w:rsidRPr="00BB76B5">
        <w:t xml:space="preserve">), </w:t>
      </w:r>
      <w:r w:rsidRPr="00906EFE">
        <w:t>«Сегодня я хотел/хотела высказать своё мнение»</w:t>
      </w:r>
      <w:r w:rsidRPr="00BB76B5">
        <w:t xml:space="preserve"> (</w:t>
      </w:r>
      <w:r w:rsidR="00C3644B" w:rsidRPr="00BB76B5">
        <w:t>‘</w:t>
      </w:r>
      <w:r w:rsidRPr="00BB76B5">
        <w:t>Today I would like to express my opinion</w:t>
      </w:r>
      <w:r w:rsidR="00C3644B" w:rsidRPr="00BB76B5">
        <w:t>’</w:t>
      </w:r>
      <w:r w:rsidRPr="00BB76B5">
        <w:t xml:space="preserve">), </w:t>
      </w:r>
      <w:r w:rsidRPr="00906EFE">
        <w:t>«Данная возможность меня пугает»</w:t>
      </w:r>
      <w:r w:rsidRPr="00BB76B5">
        <w:t xml:space="preserve"> (</w:t>
      </w:r>
      <w:r w:rsidR="00C3644B" w:rsidRPr="00BB76B5">
        <w:t>‘</w:t>
      </w:r>
      <w:r w:rsidRPr="00BB76B5">
        <w:t>This possibility scares me</w:t>
      </w:r>
      <w:r w:rsidR="00C3644B" w:rsidRPr="00BB76B5">
        <w:t>’</w:t>
      </w:r>
      <w:r w:rsidRPr="00BB76B5">
        <w:t xml:space="preserve">), </w:t>
      </w:r>
      <w:r w:rsidRPr="00906EFE">
        <w:t>«Но это не то, что меня больше всего волнует»</w:t>
      </w:r>
      <w:r w:rsidRPr="00BB76B5">
        <w:t xml:space="preserve"> (</w:t>
      </w:r>
      <w:r w:rsidR="00C3644B" w:rsidRPr="00BB76B5">
        <w:t>‘</w:t>
      </w:r>
      <w:r w:rsidRPr="00BB76B5">
        <w:t>But this is not what</w:t>
      </w:r>
      <w:r w:rsidRPr="006B4D17">
        <w:t xml:space="preserve"> I am most worried about</w:t>
      </w:r>
      <w:r w:rsidR="00C3644B">
        <w:t>’</w:t>
      </w:r>
      <w:r w:rsidRPr="00A90948">
        <w:t>)</w:t>
      </w:r>
    </w:p>
    <w:p w14:paraId="74332C44" w14:textId="04A541F4" w:rsidR="007F3D21" w:rsidRPr="00A90948" w:rsidRDefault="007F3D21" w:rsidP="00662971">
      <w:pPr>
        <w:pStyle w:val="VCAAbullet"/>
      </w:pPr>
      <w:r w:rsidRPr="00B366A2">
        <w:t xml:space="preserve">clearly indicated that they </w:t>
      </w:r>
      <w:r w:rsidR="00C3644B">
        <w:t>were</w:t>
      </w:r>
      <w:r w:rsidR="00C3644B" w:rsidRPr="00B366A2">
        <w:t xml:space="preserve"> </w:t>
      </w:r>
      <w:r w:rsidRPr="00B366A2">
        <w:t>evaluating advantages and disadvantages of the new innovations</w:t>
      </w:r>
      <w:r w:rsidRPr="00BB76B5">
        <w:t xml:space="preserve">: </w:t>
      </w:r>
      <w:r w:rsidRPr="00906EFE">
        <w:t>«С одной стороны»</w:t>
      </w:r>
      <w:r w:rsidR="001D0967" w:rsidRPr="00BB76B5">
        <w:t xml:space="preserve"> (</w:t>
      </w:r>
      <w:r w:rsidR="00C3644B" w:rsidRPr="00BB76B5">
        <w:t>‘</w:t>
      </w:r>
      <w:r w:rsidR="001D0967" w:rsidRPr="00BB76B5">
        <w:t>On one hand</w:t>
      </w:r>
      <w:r w:rsidR="00C3644B" w:rsidRPr="00BB76B5">
        <w:t>’</w:t>
      </w:r>
      <w:r w:rsidR="001D0967" w:rsidRPr="00BB76B5">
        <w:t>)</w:t>
      </w:r>
      <w:r w:rsidRPr="00BB76B5">
        <w:t xml:space="preserve">, </w:t>
      </w:r>
      <w:r w:rsidRPr="00906EFE">
        <w:t xml:space="preserve">«С другой </w:t>
      </w:r>
      <w:proofErr w:type="spellStart"/>
      <w:r w:rsidRPr="00906EFE">
        <w:t>стороны</w:t>
      </w:r>
      <w:proofErr w:type="spellEnd"/>
      <w:r w:rsidRPr="00906EFE">
        <w:t>»</w:t>
      </w:r>
      <w:r w:rsidR="001D0967" w:rsidRPr="00BB76B5">
        <w:t xml:space="preserve"> (</w:t>
      </w:r>
      <w:r w:rsidR="00C3644B" w:rsidRPr="00BB76B5">
        <w:t>‘</w:t>
      </w:r>
      <w:r w:rsidR="001D0967" w:rsidRPr="00BB76B5">
        <w:t xml:space="preserve">On </w:t>
      </w:r>
      <w:r w:rsidR="00BB76B5">
        <w:t xml:space="preserve">the </w:t>
      </w:r>
      <w:r w:rsidR="001D0967" w:rsidRPr="00BB76B5">
        <w:t>other hand</w:t>
      </w:r>
      <w:r w:rsidR="00C3644B" w:rsidRPr="00BB76B5">
        <w:t>’</w:t>
      </w:r>
      <w:r w:rsidR="001D0967" w:rsidRPr="00BB76B5">
        <w:t>)</w:t>
      </w:r>
      <w:r w:rsidRPr="00BB76B5">
        <w:t xml:space="preserve">, </w:t>
      </w:r>
      <w:r w:rsidRPr="00906EFE">
        <w:t xml:space="preserve">«В </w:t>
      </w:r>
      <w:proofErr w:type="spellStart"/>
      <w:r w:rsidRPr="00906EFE">
        <w:t>то</w:t>
      </w:r>
      <w:proofErr w:type="spellEnd"/>
      <w:r w:rsidRPr="00906EFE">
        <w:t xml:space="preserve"> же время»</w:t>
      </w:r>
      <w:r w:rsidR="001D0967" w:rsidRPr="00BB76B5">
        <w:t xml:space="preserve"> (</w:t>
      </w:r>
      <w:r w:rsidR="00C3644B" w:rsidRPr="00BB76B5">
        <w:t>‘</w:t>
      </w:r>
      <w:r w:rsidR="001D0967" w:rsidRPr="00BB76B5">
        <w:t>At the same time</w:t>
      </w:r>
      <w:r w:rsidR="00C3644B" w:rsidRPr="00BB76B5">
        <w:t>’</w:t>
      </w:r>
      <w:r w:rsidR="001D0967" w:rsidRPr="00BB76B5">
        <w:t>)</w:t>
      </w:r>
      <w:r w:rsidRPr="00BB76B5">
        <w:t xml:space="preserve">, </w:t>
      </w:r>
      <w:r w:rsidRPr="00906EFE">
        <w:t xml:space="preserve">«Из положительных аспектов можно </w:t>
      </w:r>
      <w:proofErr w:type="spellStart"/>
      <w:r w:rsidRPr="00906EFE">
        <w:t>выделить</w:t>
      </w:r>
      <w:proofErr w:type="spellEnd"/>
      <w:r w:rsidRPr="00906EFE">
        <w:t>»</w:t>
      </w:r>
      <w:r w:rsidR="001D0967" w:rsidRPr="00BB76B5">
        <w:t xml:space="preserve"> </w:t>
      </w:r>
      <w:r w:rsidR="00503618" w:rsidRPr="00BB76B5">
        <w:t>(</w:t>
      </w:r>
      <w:r w:rsidR="00C3644B" w:rsidRPr="00BB76B5">
        <w:t>‘</w:t>
      </w:r>
      <w:r w:rsidR="00BB76B5">
        <w:t xml:space="preserve">On the </w:t>
      </w:r>
      <w:r w:rsidR="00503618" w:rsidRPr="00BB76B5">
        <w:t xml:space="preserve">positive </w:t>
      </w:r>
      <w:r w:rsidR="0079599A" w:rsidRPr="00BB76B5">
        <w:t>side,</w:t>
      </w:r>
      <w:r w:rsidR="00503618" w:rsidRPr="00BB76B5">
        <w:t xml:space="preserve"> it c</w:t>
      </w:r>
      <w:r w:rsidR="004301E0" w:rsidRPr="00BB76B5">
        <w:t>ould be highlighted</w:t>
      </w:r>
      <w:r w:rsidR="00C3644B" w:rsidRPr="00BB76B5">
        <w:t>’</w:t>
      </w:r>
      <w:r w:rsidR="00CA3B49" w:rsidRPr="00BB76B5">
        <w:t>)</w:t>
      </w:r>
      <w:r w:rsidRPr="00BB76B5">
        <w:t xml:space="preserve">, </w:t>
      </w:r>
      <w:r w:rsidRPr="00906EFE">
        <w:t>«Начнём с преимуществ»</w:t>
      </w:r>
      <w:r w:rsidR="004301E0" w:rsidRPr="00BB76B5">
        <w:t xml:space="preserve"> (</w:t>
      </w:r>
      <w:r w:rsidR="00C3644B" w:rsidRPr="00BB76B5">
        <w:t>‘</w:t>
      </w:r>
      <w:r w:rsidR="004301E0" w:rsidRPr="00BB76B5">
        <w:t>We’ll start with advantages</w:t>
      </w:r>
      <w:r w:rsidR="00C3644B" w:rsidRPr="00BB76B5">
        <w:t>’</w:t>
      </w:r>
      <w:r w:rsidR="004301E0" w:rsidRPr="00BB76B5">
        <w:t>)</w:t>
      </w:r>
      <w:r w:rsidRPr="00BB76B5">
        <w:t xml:space="preserve">, </w:t>
      </w:r>
      <w:r w:rsidRPr="00906EFE">
        <w:t>«Но есть и недостатки»</w:t>
      </w:r>
      <w:r w:rsidR="004301E0" w:rsidRPr="000529F9">
        <w:t xml:space="preserve"> (</w:t>
      </w:r>
      <w:r w:rsidR="00C3644B">
        <w:t>‘</w:t>
      </w:r>
      <w:r w:rsidR="004301E0" w:rsidRPr="006F3637">
        <w:t>But there are disadvantages</w:t>
      </w:r>
      <w:r w:rsidR="00C3644B">
        <w:t>’</w:t>
      </w:r>
      <w:r w:rsidR="004301E0" w:rsidRPr="006B4D17">
        <w:t>)</w:t>
      </w:r>
    </w:p>
    <w:p w14:paraId="7CDDA76C" w14:textId="5829F55E" w:rsidR="007F3D21" w:rsidRPr="00A90948" w:rsidRDefault="007F3D21" w:rsidP="00662971">
      <w:pPr>
        <w:pStyle w:val="VCAAbullet"/>
      </w:pPr>
      <w:r w:rsidRPr="00A90948">
        <w:t>asked</w:t>
      </w:r>
      <w:r w:rsidRPr="00BF3B73">
        <w:rPr>
          <w:lang w:val="ru-RU"/>
        </w:rPr>
        <w:t xml:space="preserve"> </w:t>
      </w:r>
      <w:r w:rsidRPr="00E878EB">
        <w:t>questions</w:t>
      </w:r>
      <w:r w:rsidRPr="00BF3B73">
        <w:rPr>
          <w:lang w:val="ru-RU"/>
        </w:rPr>
        <w:t xml:space="preserve">: </w:t>
      </w:r>
      <w:r w:rsidRPr="00906EFE">
        <w:t xml:space="preserve">«Вы когда-нибудь задумывались, как будет выглядеть мир в </w:t>
      </w:r>
      <w:proofErr w:type="gramStart"/>
      <w:r w:rsidRPr="00906EFE">
        <w:t>будущем?»</w:t>
      </w:r>
      <w:proofErr w:type="gramEnd"/>
      <w:r w:rsidR="00CA3B49" w:rsidRPr="00906EFE">
        <w:t xml:space="preserve"> </w:t>
      </w:r>
      <w:r w:rsidR="00CA3B49" w:rsidRPr="00BB76B5">
        <w:t>(</w:t>
      </w:r>
      <w:r w:rsidR="00C3644B" w:rsidRPr="00BB76B5">
        <w:t>‘</w:t>
      </w:r>
      <w:r w:rsidR="00CA3B49" w:rsidRPr="00BB76B5">
        <w:t>Have you ever thought about how the world will look in the future</w:t>
      </w:r>
      <w:r w:rsidR="00C3644B" w:rsidRPr="00BB76B5">
        <w:t>?’</w:t>
      </w:r>
      <w:r w:rsidR="00CA3B49" w:rsidRPr="00BB76B5">
        <w:t>)</w:t>
      </w:r>
      <w:r w:rsidRPr="00BB76B5">
        <w:t xml:space="preserve">, </w:t>
      </w:r>
      <w:r w:rsidRPr="00906EFE">
        <w:t>«Неужели и</w:t>
      </w:r>
      <w:r w:rsidR="006C2EB5" w:rsidRPr="00906EFE">
        <w:t>з</w:t>
      </w:r>
      <w:r w:rsidRPr="00906EFE">
        <w:t xml:space="preserve"> нас хотят сделать </w:t>
      </w:r>
      <w:proofErr w:type="gramStart"/>
      <w:r w:rsidRPr="00906EFE">
        <w:t>роботов?»</w:t>
      </w:r>
      <w:proofErr w:type="gramEnd"/>
      <w:r w:rsidR="00CA3B49" w:rsidRPr="00906EFE">
        <w:t xml:space="preserve"> </w:t>
      </w:r>
      <w:r w:rsidR="00CA3B49" w:rsidRPr="00BB76B5">
        <w:t>(</w:t>
      </w:r>
      <w:r w:rsidR="00C3644B" w:rsidRPr="00BB76B5">
        <w:t>‘</w:t>
      </w:r>
      <w:r w:rsidR="00CA3B49" w:rsidRPr="00BB76B5">
        <w:t>Do they want to turn us into robots?</w:t>
      </w:r>
      <w:r w:rsidR="00C3644B" w:rsidRPr="00BB76B5">
        <w:t>’</w:t>
      </w:r>
      <w:r w:rsidR="00CA3B49" w:rsidRPr="00BB76B5">
        <w:t>)</w:t>
      </w:r>
      <w:r w:rsidRPr="00BB76B5">
        <w:t>,</w:t>
      </w:r>
      <w:r w:rsidRPr="00906EFE">
        <w:t xml:space="preserve"> «Будет ли это </w:t>
      </w:r>
      <w:proofErr w:type="gramStart"/>
      <w:r w:rsidRPr="00906EFE">
        <w:t>этично?»</w:t>
      </w:r>
      <w:proofErr w:type="gramEnd"/>
      <w:r w:rsidR="00CA3B49" w:rsidRPr="00906EFE">
        <w:rPr>
          <w:rStyle w:val="VCAAitalics"/>
        </w:rPr>
        <w:t xml:space="preserve"> </w:t>
      </w:r>
      <w:r w:rsidR="00CA3B49" w:rsidRPr="000529F9">
        <w:t>(</w:t>
      </w:r>
      <w:r w:rsidR="00C3644B">
        <w:t>‘</w:t>
      </w:r>
      <w:r w:rsidR="00CA3B49" w:rsidRPr="006F3637">
        <w:t>Will this be ethical?</w:t>
      </w:r>
      <w:r w:rsidR="00C3644B">
        <w:t>’</w:t>
      </w:r>
      <w:r w:rsidR="00CA3B49" w:rsidRPr="006B4D17">
        <w:t>)</w:t>
      </w:r>
    </w:p>
    <w:p w14:paraId="64957F2A" w14:textId="35B05944" w:rsidR="007F3D21" w:rsidRPr="006F3637" w:rsidRDefault="007F3D21" w:rsidP="00662971">
      <w:pPr>
        <w:pStyle w:val="VCAAbullet"/>
      </w:pPr>
      <w:r w:rsidRPr="00670DDC">
        <w:t>manipulated Russian authent</w:t>
      </w:r>
      <w:r w:rsidR="00CA3B49" w:rsidRPr="00B366A2">
        <w:t>i</w:t>
      </w:r>
      <w:r w:rsidRPr="00793F41">
        <w:t>cally an</w:t>
      </w:r>
      <w:r w:rsidRPr="00414E7E">
        <w:t xml:space="preserve">d </w:t>
      </w:r>
      <w:r w:rsidRPr="00BB76B5">
        <w:t xml:space="preserve">creatively: </w:t>
      </w:r>
      <w:r w:rsidRPr="00906EFE">
        <w:t>«пополнить арсенал своих обширных знаний»</w:t>
      </w:r>
      <w:r w:rsidR="00242D3F" w:rsidRPr="00BB76B5">
        <w:t xml:space="preserve"> (</w:t>
      </w:r>
      <w:r w:rsidR="00C3644B" w:rsidRPr="00BB76B5">
        <w:t>‘</w:t>
      </w:r>
      <w:r w:rsidR="00242D3F" w:rsidRPr="00BB76B5">
        <w:t>enrich your arsenal of extensive knowledge</w:t>
      </w:r>
      <w:r w:rsidR="00C3644B" w:rsidRPr="00BB76B5">
        <w:t>’</w:t>
      </w:r>
      <w:r w:rsidR="00242D3F" w:rsidRPr="00BB76B5">
        <w:t>)</w:t>
      </w:r>
      <w:r w:rsidRPr="00BB76B5">
        <w:t xml:space="preserve">, </w:t>
      </w:r>
      <w:r w:rsidRPr="00906EFE">
        <w:t>«проблема загрязнённого окружающего мира»</w:t>
      </w:r>
      <w:r w:rsidR="00242D3F" w:rsidRPr="00BB76B5">
        <w:t xml:space="preserve"> (</w:t>
      </w:r>
      <w:r w:rsidR="00C3644B" w:rsidRPr="00BB76B5">
        <w:t>‘</w:t>
      </w:r>
      <w:r w:rsidR="00242D3F" w:rsidRPr="00BB76B5">
        <w:t xml:space="preserve">the problem of </w:t>
      </w:r>
      <w:r w:rsidR="00C3644B" w:rsidRPr="00BB76B5">
        <w:t xml:space="preserve">the </w:t>
      </w:r>
      <w:r w:rsidR="00242D3F" w:rsidRPr="00BB76B5">
        <w:t>polluted environment</w:t>
      </w:r>
      <w:r w:rsidR="00C3644B" w:rsidRPr="00BB76B5">
        <w:t>’</w:t>
      </w:r>
      <w:r w:rsidR="00242D3F" w:rsidRPr="00BB76B5">
        <w:t>)</w:t>
      </w:r>
      <w:r w:rsidRPr="00BB76B5">
        <w:t xml:space="preserve">, </w:t>
      </w:r>
      <w:r w:rsidRPr="00906EFE">
        <w:t>«безэмоциональные контролируемые киборги»</w:t>
      </w:r>
      <w:r w:rsidR="00B05EE9" w:rsidRPr="00BB76B5">
        <w:t xml:space="preserve"> (</w:t>
      </w:r>
      <w:r w:rsidR="00C3644B" w:rsidRPr="00BB76B5">
        <w:t>‘</w:t>
      </w:r>
      <w:r w:rsidR="00B05EE9" w:rsidRPr="00BB76B5">
        <w:t>emotionless controlled cyborgs</w:t>
      </w:r>
      <w:r w:rsidR="00C3644B" w:rsidRPr="00BB76B5">
        <w:t>’</w:t>
      </w:r>
      <w:r w:rsidR="00B05EE9" w:rsidRPr="00BB76B5">
        <w:t>)</w:t>
      </w:r>
      <w:r w:rsidRPr="00BB76B5">
        <w:t xml:space="preserve">, </w:t>
      </w:r>
      <w:r w:rsidRPr="00906EFE">
        <w:t>«процесс становления личности»</w:t>
      </w:r>
      <w:r w:rsidR="00B05EE9" w:rsidRPr="00BB76B5">
        <w:t xml:space="preserve"> (</w:t>
      </w:r>
      <w:r w:rsidR="00C3644B" w:rsidRPr="00BB76B5">
        <w:t>‘</w:t>
      </w:r>
      <w:r w:rsidR="00B05EE9" w:rsidRPr="00BB76B5">
        <w:t>the process of personality formation</w:t>
      </w:r>
      <w:r w:rsidR="00C3644B" w:rsidRPr="00BB76B5">
        <w:t>’</w:t>
      </w:r>
      <w:r w:rsidR="00B05EE9" w:rsidRPr="00BB76B5">
        <w:t>)</w:t>
      </w:r>
      <w:r w:rsidRPr="00BB76B5">
        <w:t>,</w:t>
      </w:r>
      <w:r w:rsidR="00B05EE9" w:rsidRPr="00BB76B5">
        <w:t xml:space="preserve"> </w:t>
      </w:r>
      <w:r w:rsidR="00B05EE9" w:rsidRPr="00906EFE">
        <w:t>«мы подходим к будущему с мерками прошлого»</w:t>
      </w:r>
      <w:r w:rsidR="00B05EE9" w:rsidRPr="00BB76B5">
        <w:t xml:space="preserve"> (</w:t>
      </w:r>
      <w:r w:rsidR="00C3644B" w:rsidRPr="00BB76B5">
        <w:t>‘</w:t>
      </w:r>
      <w:r w:rsidR="00B05EE9" w:rsidRPr="00BB76B5">
        <w:t>we approach the future by the standards of the past</w:t>
      </w:r>
      <w:r w:rsidR="00C3644B" w:rsidRPr="00BB76B5">
        <w:t>’</w:t>
      </w:r>
      <w:r w:rsidR="00B05EE9" w:rsidRPr="00BB76B5">
        <w:t>),</w:t>
      </w:r>
      <w:r w:rsidRPr="00BB76B5">
        <w:t xml:space="preserve"> including </w:t>
      </w:r>
      <w:r w:rsidR="00CA3B49" w:rsidRPr="00BB76B5">
        <w:t xml:space="preserve">usage </w:t>
      </w:r>
      <w:r w:rsidR="0079599A" w:rsidRPr="00BB76B5">
        <w:t xml:space="preserve">of proverbs </w:t>
      </w:r>
      <w:r w:rsidRPr="00906EFE">
        <w:t>«Без труда не выловишь и рыбку из пруда»</w:t>
      </w:r>
      <w:r w:rsidR="0079599A" w:rsidRPr="00BB76B5">
        <w:t xml:space="preserve"> (</w:t>
      </w:r>
      <w:r w:rsidR="00C3644B" w:rsidRPr="00BB76B5">
        <w:t>‘</w:t>
      </w:r>
      <w:r w:rsidR="0079599A" w:rsidRPr="00BB76B5">
        <w:t>You</w:t>
      </w:r>
      <w:r w:rsidR="0079599A" w:rsidRPr="000529F9">
        <w:t xml:space="preserve"> can’t </w:t>
      </w:r>
      <w:r w:rsidR="001643A1">
        <w:t>take</w:t>
      </w:r>
      <w:r w:rsidR="001643A1" w:rsidRPr="000529F9">
        <w:t xml:space="preserve"> </w:t>
      </w:r>
      <w:r w:rsidR="0079599A" w:rsidRPr="000529F9">
        <w:t>a fish out of the pond without effort</w:t>
      </w:r>
      <w:r w:rsidR="00C3644B">
        <w:t>’</w:t>
      </w:r>
      <w:r w:rsidR="0079599A" w:rsidRPr="000529F9">
        <w:t>)</w:t>
      </w:r>
      <w:r w:rsidR="00CA3B49" w:rsidRPr="000529F9">
        <w:t>.</w:t>
      </w:r>
    </w:p>
    <w:p w14:paraId="3C1F3A2B" w14:textId="3CFC6807" w:rsidR="00CA3B49" w:rsidRPr="00B366A2" w:rsidRDefault="00B05EE9" w:rsidP="00C440DC">
      <w:pPr>
        <w:pStyle w:val="VCAAbody"/>
      </w:pPr>
      <w:r w:rsidRPr="006B4D17">
        <w:t xml:space="preserve">Lower-scoring </w:t>
      </w:r>
      <w:r w:rsidR="00BB76B5">
        <w:t>responses</w:t>
      </w:r>
      <w:r w:rsidR="00BB76B5" w:rsidRPr="006B4D17">
        <w:t xml:space="preserve"> </w:t>
      </w:r>
      <w:r w:rsidR="00931623" w:rsidRPr="00A90948">
        <w:t>simply</w:t>
      </w:r>
      <w:r w:rsidRPr="00A90948">
        <w:t xml:space="preserve"> paraphrased information from the presented article. Some students struggled with punctuation in constructions with the direct speech</w:t>
      </w:r>
      <w:r w:rsidR="00BB76B5">
        <w:t>,</w:t>
      </w:r>
      <w:r w:rsidRPr="00A90948">
        <w:t xml:space="preserve"> often </w:t>
      </w:r>
      <w:r w:rsidR="00BB76B5">
        <w:t xml:space="preserve">following the </w:t>
      </w:r>
      <w:r w:rsidRPr="00A90948">
        <w:t>rules of English. R</w:t>
      </w:r>
      <w:r w:rsidR="00CA3B49" w:rsidRPr="00670DDC">
        <w:t>esponse</w:t>
      </w:r>
      <w:r w:rsidRPr="00B366A2">
        <w:t>s</w:t>
      </w:r>
      <w:r w:rsidR="00CA3B49" w:rsidRPr="00793F41">
        <w:t xml:space="preserve"> </w:t>
      </w:r>
      <w:r w:rsidR="00455353" w:rsidRPr="00906EFE">
        <w:t xml:space="preserve">were </w:t>
      </w:r>
      <w:r w:rsidR="00CA3B49" w:rsidRPr="00793F41">
        <w:t>required</w:t>
      </w:r>
      <w:r w:rsidRPr="00414E7E">
        <w:t xml:space="preserve"> to be in a form of</w:t>
      </w:r>
      <w:r w:rsidR="00CA3B49" w:rsidRPr="003E677D">
        <w:t xml:space="preserve"> a blog post, therefore, phrases such as </w:t>
      </w:r>
      <w:r w:rsidR="00CA3B49" w:rsidRPr="00906EFE">
        <w:t xml:space="preserve">«Здравствуй, дорогой </w:t>
      </w:r>
      <w:proofErr w:type="gramStart"/>
      <w:r w:rsidR="00CA3B49" w:rsidRPr="00906EFE">
        <w:t>дневник!»</w:t>
      </w:r>
      <w:proofErr w:type="gramEnd"/>
      <w:r w:rsidR="00CA3B49" w:rsidRPr="00906EFE">
        <w:t xml:space="preserve"> </w:t>
      </w:r>
      <w:r w:rsidR="00CA3B49" w:rsidRPr="00BB76B5">
        <w:t>(</w:t>
      </w:r>
      <w:r w:rsidR="001643A1" w:rsidRPr="00BB76B5">
        <w:t>‘</w:t>
      </w:r>
      <w:r w:rsidR="00CA3B49" w:rsidRPr="00BB76B5">
        <w:t>Hello dear diary</w:t>
      </w:r>
      <w:r w:rsidR="001643A1" w:rsidRPr="00BB76B5">
        <w:t>’</w:t>
      </w:r>
      <w:r w:rsidR="00CA3B49" w:rsidRPr="00BB76B5">
        <w:t xml:space="preserve">) and </w:t>
      </w:r>
      <w:r w:rsidR="00CA3B49" w:rsidRPr="00906EFE">
        <w:t xml:space="preserve">«Привет всем </w:t>
      </w:r>
      <w:proofErr w:type="gramStart"/>
      <w:r w:rsidR="00CA3B49" w:rsidRPr="00906EFE">
        <w:t>зрителям!»</w:t>
      </w:r>
      <w:proofErr w:type="gramEnd"/>
      <w:r w:rsidR="00CA3B49" w:rsidRPr="00906EFE">
        <w:t xml:space="preserve"> </w:t>
      </w:r>
      <w:r w:rsidR="00CA3B49" w:rsidRPr="00BB76B5">
        <w:t>(</w:t>
      </w:r>
      <w:r w:rsidR="001643A1" w:rsidRPr="00BB76B5">
        <w:t>‘</w:t>
      </w:r>
      <w:r w:rsidR="00CA3B49" w:rsidRPr="00BB76B5">
        <w:t xml:space="preserve">Hello to all </w:t>
      </w:r>
      <w:r w:rsidR="0079599A" w:rsidRPr="00BB76B5">
        <w:t>v</w:t>
      </w:r>
      <w:r w:rsidR="0079599A" w:rsidRPr="00ED291A">
        <w:t>iewers</w:t>
      </w:r>
      <w:r w:rsidR="00CA3B49" w:rsidRPr="00ED291A">
        <w:t>!</w:t>
      </w:r>
      <w:r w:rsidR="001643A1" w:rsidRPr="00ED291A">
        <w:t>’</w:t>
      </w:r>
      <w:r w:rsidR="00CA3B49" w:rsidRPr="00ED291A">
        <w:t xml:space="preserve">) </w:t>
      </w:r>
      <w:r w:rsidR="00CA3B49" w:rsidRPr="00670DDC">
        <w:t>in the introduction were not relevant.</w:t>
      </w:r>
    </w:p>
    <w:p w14:paraId="20D8C106" w14:textId="215CBC47" w:rsidR="00F73F1F" w:rsidRPr="003E677D" w:rsidRDefault="00F73F1F" w:rsidP="00F73F1F">
      <w:pPr>
        <w:pStyle w:val="VCAAHeading2"/>
        <w:rPr>
          <w:lang w:val="en-AU"/>
        </w:rPr>
      </w:pPr>
      <w:r w:rsidRPr="00793F41">
        <w:rPr>
          <w:lang w:val="en-AU"/>
        </w:rPr>
        <w:t>Section 3: Writing in</w:t>
      </w:r>
      <w:r w:rsidR="005F32B0" w:rsidRPr="00414E7E">
        <w:rPr>
          <w:lang w:val="en-AU"/>
        </w:rPr>
        <w:t xml:space="preserve"> Russian</w:t>
      </w:r>
    </w:p>
    <w:p w14:paraId="2FF1172D" w14:textId="139DA4CE" w:rsidR="006651E6" w:rsidRPr="00ED291A" w:rsidRDefault="005F32B0" w:rsidP="00FC59C9">
      <w:pPr>
        <w:pStyle w:val="VCAAbody"/>
      </w:pPr>
      <w:r w:rsidRPr="004A52C4">
        <w:t xml:space="preserve">In this section of the examination, students chose one of three questions, each requiring a different text type and a different style of writing: an imaginative story (Question 10), a letter of recommendation (Question 11) </w:t>
      </w:r>
      <w:r w:rsidR="00B8323A" w:rsidRPr="004A52C4">
        <w:t>and</w:t>
      </w:r>
      <w:r w:rsidRPr="00CD5E4C">
        <w:t xml:space="preserve"> a s</w:t>
      </w:r>
      <w:r w:rsidR="009D65F5" w:rsidRPr="00452201">
        <w:t>p</w:t>
      </w:r>
      <w:r w:rsidR="009D65F5" w:rsidRPr="00C673D1">
        <w:t>eech for the school assembly</w:t>
      </w:r>
      <w:r w:rsidRPr="00DB4AAD">
        <w:t xml:space="preserve"> (</w:t>
      </w:r>
      <w:r w:rsidR="009D65F5" w:rsidRPr="0035607F">
        <w:t>Question 12</w:t>
      </w:r>
      <w:r w:rsidRPr="0035607F">
        <w:t>).</w:t>
      </w:r>
      <w:r w:rsidR="00B8323A" w:rsidRPr="008D5A46">
        <w:t xml:space="preserve"> </w:t>
      </w:r>
      <w:r w:rsidR="00F955EA" w:rsidRPr="00ED291A">
        <w:t xml:space="preserve">All three questions were attempted by students, </w:t>
      </w:r>
      <w:r w:rsidR="001643A1">
        <w:t>with</w:t>
      </w:r>
      <w:r w:rsidR="00F955EA" w:rsidRPr="00ED291A">
        <w:t xml:space="preserve"> an even spread between </w:t>
      </w:r>
      <w:r w:rsidR="00BB76B5">
        <w:t>the q</w:t>
      </w:r>
      <w:r w:rsidR="00F955EA" w:rsidRPr="00ED291A">
        <w:t>uestions.</w:t>
      </w:r>
      <w:r w:rsidR="006651E6" w:rsidRPr="00ED291A">
        <w:t xml:space="preserve"> </w:t>
      </w:r>
    </w:p>
    <w:p w14:paraId="23B61977" w14:textId="623D2EC0" w:rsidR="00FC59C9" w:rsidRPr="00ED291A" w:rsidRDefault="00FC59C9" w:rsidP="00FC59C9">
      <w:pPr>
        <w:pStyle w:val="VCAAbody"/>
      </w:pPr>
      <w:r w:rsidRPr="00ED291A">
        <w:t xml:space="preserve">Generally, students demonstrated a good understanding of the requirements of the task and made correct use of the required kind of writing and text type for </w:t>
      </w:r>
      <w:r w:rsidR="00BB76B5">
        <w:t>each of the q</w:t>
      </w:r>
      <w:r w:rsidRPr="00ED291A">
        <w:t xml:space="preserve">uestions. </w:t>
      </w:r>
    </w:p>
    <w:p w14:paraId="1BFBAF51" w14:textId="0ED30EA9" w:rsidR="00FC59C9" w:rsidRPr="00ED291A" w:rsidRDefault="00FC59C9" w:rsidP="00FC59C9">
      <w:pPr>
        <w:pStyle w:val="VCAAbody"/>
      </w:pPr>
      <w:r w:rsidRPr="00ED291A">
        <w:t>While most students were able to include</w:t>
      </w:r>
      <w:r w:rsidR="006651E6" w:rsidRPr="00ED291A">
        <w:t xml:space="preserve"> </w:t>
      </w:r>
      <w:r w:rsidRPr="00ED291A">
        <w:t xml:space="preserve">relevant content in their response, difficulties with </w:t>
      </w:r>
      <w:r w:rsidR="00B8323A" w:rsidRPr="00ED291A">
        <w:t xml:space="preserve">grammar and </w:t>
      </w:r>
      <w:r w:rsidRPr="00ED291A">
        <w:t xml:space="preserve">language accuracy were a key issue impacting the level of achievement. </w:t>
      </w:r>
    </w:p>
    <w:p w14:paraId="73D31DAD" w14:textId="72E5B9F9" w:rsidR="005F32B0" w:rsidRPr="00ED291A" w:rsidRDefault="00FC59C9" w:rsidP="005F32B0">
      <w:pPr>
        <w:pStyle w:val="VCAAbody"/>
      </w:pPr>
      <w:r w:rsidRPr="00ED291A">
        <w:t xml:space="preserve">Students who scored highly </w:t>
      </w:r>
      <w:r w:rsidR="005F32B0" w:rsidRPr="00ED291A">
        <w:t>demonstrate</w:t>
      </w:r>
      <w:r w:rsidR="00B8323A" w:rsidRPr="00ED291A">
        <w:t>d</w:t>
      </w:r>
    </w:p>
    <w:p w14:paraId="32770A47" w14:textId="3C70E7FC" w:rsidR="006651E6" w:rsidRPr="00ED291A" w:rsidRDefault="006651E6" w:rsidP="00662971">
      <w:pPr>
        <w:pStyle w:val="VCAAbullet"/>
      </w:pPr>
      <w:r w:rsidRPr="00ED291A">
        <w:t>depth of treatment of information, ideas and/or opinions</w:t>
      </w:r>
    </w:p>
    <w:p w14:paraId="1BD21140" w14:textId="65D47E45" w:rsidR="006651E6" w:rsidRPr="00ED291A" w:rsidRDefault="006651E6" w:rsidP="00662971">
      <w:pPr>
        <w:pStyle w:val="VCAAbullet"/>
      </w:pPr>
      <w:r w:rsidRPr="00ED291A">
        <w:t xml:space="preserve">wrote a text appropriate and relevant to context, purpose and </w:t>
      </w:r>
      <w:proofErr w:type="gramStart"/>
      <w:r w:rsidRPr="00ED291A">
        <w:t>audience</w:t>
      </w:r>
      <w:proofErr w:type="gramEnd"/>
    </w:p>
    <w:p w14:paraId="64EC745A" w14:textId="3C2B61D9" w:rsidR="006651E6" w:rsidRPr="00ED291A" w:rsidRDefault="006651E6" w:rsidP="00662971">
      <w:pPr>
        <w:pStyle w:val="VCAAbullet"/>
      </w:pPr>
      <w:r w:rsidRPr="00ED291A">
        <w:t>structured and sequenced information and ideas</w:t>
      </w:r>
    </w:p>
    <w:p w14:paraId="5E38920F" w14:textId="13B95BCF" w:rsidR="006651E6" w:rsidRPr="00ED291A" w:rsidRDefault="006651E6" w:rsidP="00662971">
      <w:pPr>
        <w:pStyle w:val="VCAAbullet"/>
      </w:pPr>
      <w:r w:rsidRPr="00ED291A">
        <w:t>manipulated language structures and vocabulary in Russian.</w:t>
      </w:r>
    </w:p>
    <w:p w14:paraId="3EE66EE9" w14:textId="6037762E" w:rsidR="005F32B0" w:rsidRPr="00ED291A" w:rsidRDefault="009D65F5" w:rsidP="005F32B0">
      <w:pPr>
        <w:pStyle w:val="VCAAbody"/>
      </w:pPr>
      <w:r w:rsidRPr="00ED291A">
        <w:t>As an area of improvement s</w:t>
      </w:r>
      <w:r w:rsidR="005F32B0" w:rsidRPr="00ED291A">
        <w:t xml:space="preserve">tudents </w:t>
      </w:r>
      <w:r w:rsidR="00BB76B5">
        <w:t>are</w:t>
      </w:r>
      <w:r w:rsidR="006651E6" w:rsidRPr="00ED291A">
        <w:t xml:space="preserve"> advised</w:t>
      </w:r>
      <w:r w:rsidR="005F32B0" w:rsidRPr="00ED291A">
        <w:t xml:space="preserve"> to </w:t>
      </w:r>
      <w:r w:rsidRPr="00ED291A">
        <w:t>practi</w:t>
      </w:r>
      <w:r w:rsidR="001643A1">
        <w:t>s</w:t>
      </w:r>
      <w:r w:rsidRPr="00ED291A">
        <w:t>e</w:t>
      </w:r>
      <w:r w:rsidR="005F32B0" w:rsidRPr="00ED291A">
        <w:t xml:space="preserve"> writing extended responses within a specified timeframe. They also need to ensure that they address the specific audience, purpose and text type required.</w:t>
      </w:r>
    </w:p>
    <w:p w14:paraId="05C58BA0" w14:textId="4A6E9FA8" w:rsidR="006651E6" w:rsidRPr="00ED291A" w:rsidRDefault="006651E6" w:rsidP="006651E6">
      <w:pPr>
        <w:pStyle w:val="VCAAHeading3"/>
        <w:rPr>
          <w:lang w:val="en-AU"/>
        </w:rPr>
      </w:pPr>
      <w:r w:rsidRPr="00ED291A">
        <w:rPr>
          <w:lang w:val="en-AU"/>
        </w:rPr>
        <w:t>Question 10</w:t>
      </w:r>
    </w:p>
    <w:p w14:paraId="50568E91" w14:textId="6BC629DE" w:rsidR="00D3170F" w:rsidRPr="00A90948" w:rsidRDefault="006651E6" w:rsidP="006651E6">
      <w:pPr>
        <w:pStyle w:val="VCAAbody"/>
      </w:pPr>
      <w:r w:rsidRPr="00E878EB">
        <w:t>Students</w:t>
      </w:r>
      <w:r w:rsidRPr="000529F9">
        <w:t xml:space="preserve"> were asked to imagine that they are inside the painting of</w:t>
      </w:r>
      <w:r w:rsidRPr="006F3637">
        <w:t xml:space="preserve"> Russian artist Ekaterina Syromyatnikova. </w:t>
      </w:r>
      <w:r w:rsidR="00B97D9D" w:rsidRPr="006B4D17">
        <w:t>They were required to write an imaginative story for a youth magazine about what happened next.</w:t>
      </w:r>
      <w:r w:rsidR="009F3690" w:rsidRPr="006B4D17">
        <w:t xml:space="preserve"> </w:t>
      </w:r>
      <w:r w:rsidR="00B97D9D" w:rsidRPr="00A90948">
        <w:t xml:space="preserve">Thus, </w:t>
      </w:r>
      <w:r w:rsidR="001643A1">
        <w:t xml:space="preserve">an </w:t>
      </w:r>
      <w:r w:rsidR="00B97D9D" w:rsidRPr="00A90948">
        <w:t>imaginative, narrative kind of writing was required for magazine readers.</w:t>
      </w:r>
      <w:r w:rsidR="00E7057C" w:rsidRPr="00A90948">
        <w:t xml:space="preserve"> </w:t>
      </w:r>
      <w:r w:rsidR="00D3170F" w:rsidRPr="00ED291A">
        <w:t xml:space="preserve">A key issue preventing students from receiving high marks in structuring the story was focusing entirely on the description of </w:t>
      </w:r>
      <w:r w:rsidR="00B70A52" w:rsidRPr="00ED291A">
        <w:t xml:space="preserve">the </w:t>
      </w:r>
      <w:r w:rsidR="00D3170F" w:rsidRPr="00ED291A">
        <w:t xml:space="preserve">nature or of the room depicted </w:t>
      </w:r>
      <w:r w:rsidR="00455353" w:rsidRPr="00906EFE">
        <w:t>i</w:t>
      </w:r>
      <w:r w:rsidR="00455353" w:rsidRPr="00ED291A">
        <w:t xml:space="preserve">n </w:t>
      </w:r>
      <w:r w:rsidR="00D3170F" w:rsidRPr="00ED291A">
        <w:t xml:space="preserve">the painting and not providing </w:t>
      </w:r>
      <w:r w:rsidR="00D3170F" w:rsidRPr="00E878EB">
        <w:t xml:space="preserve">a </w:t>
      </w:r>
      <w:r w:rsidR="00D3170F" w:rsidRPr="000529F9">
        <w:t>description of events</w:t>
      </w:r>
      <w:r w:rsidR="00931623" w:rsidRPr="006F3637">
        <w:t xml:space="preserve"> or </w:t>
      </w:r>
      <w:r w:rsidR="00D3170F" w:rsidRPr="006B4D17">
        <w:t>adventures</w:t>
      </w:r>
      <w:r w:rsidR="00E7057C" w:rsidRPr="00A90948">
        <w:t xml:space="preserve">. </w:t>
      </w:r>
    </w:p>
    <w:p w14:paraId="67962700" w14:textId="1CD9A5F9" w:rsidR="00B70A52" w:rsidRPr="006B4D17" w:rsidRDefault="00E7057C" w:rsidP="006651E6">
      <w:pPr>
        <w:pStyle w:val="VCAAbody"/>
      </w:pPr>
      <w:r w:rsidRPr="00670DDC">
        <w:t>Students who received high scores</w:t>
      </w:r>
      <w:r w:rsidRPr="00B366A2">
        <w:t xml:space="preserve"> provided a title for their story, for example, </w:t>
      </w:r>
      <w:r w:rsidR="00331565" w:rsidRPr="00BB76B5">
        <w:t>«</w:t>
      </w:r>
      <w:r w:rsidRPr="00906EFE">
        <w:t>Неожиданная встреча</w:t>
      </w:r>
      <w:r w:rsidR="00331565" w:rsidRPr="00906EFE">
        <w:t xml:space="preserve">» </w:t>
      </w:r>
      <w:r w:rsidRPr="00BB76B5">
        <w:t>(</w:t>
      </w:r>
      <w:r w:rsidR="00474221" w:rsidRPr="00BB76B5">
        <w:t>‘</w:t>
      </w:r>
      <w:r w:rsidR="00331565" w:rsidRPr="00BB76B5">
        <w:t>An u</w:t>
      </w:r>
      <w:r w:rsidRPr="00BB76B5">
        <w:t>nexpected meeting</w:t>
      </w:r>
      <w:r w:rsidR="00474221" w:rsidRPr="00BB76B5">
        <w:t>’</w:t>
      </w:r>
      <w:r w:rsidRPr="00BB76B5">
        <w:t>),</w:t>
      </w:r>
      <w:r w:rsidRPr="00906EFE">
        <w:t xml:space="preserve"> </w:t>
      </w:r>
      <w:r w:rsidR="00331565" w:rsidRPr="00906EFE">
        <w:t>«</w:t>
      </w:r>
      <w:r w:rsidRPr="00906EFE">
        <w:t>Оживающая картина</w:t>
      </w:r>
      <w:r w:rsidR="00331565" w:rsidRPr="00906EFE">
        <w:t>»</w:t>
      </w:r>
      <w:r w:rsidRPr="00906EFE">
        <w:t xml:space="preserve"> </w:t>
      </w:r>
      <w:r w:rsidRPr="00BB76B5">
        <w:t>(</w:t>
      </w:r>
      <w:r w:rsidR="00474221" w:rsidRPr="00BB76B5">
        <w:t>‘</w:t>
      </w:r>
      <w:r w:rsidRPr="00BB76B5">
        <w:t xml:space="preserve">A painting </w:t>
      </w:r>
      <w:proofErr w:type="gramStart"/>
      <w:r w:rsidR="00BB730C" w:rsidRPr="00BB76B5">
        <w:t xml:space="preserve">comes </w:t>
      </w:r>
      <w:r w:rsidRPr="00BB76B5">
        <w:t xml:space="preserve"> alive</w:t>
      </w:r>
      <w:proofErr w:type="gramEnd"/>
      <w:r w:rsidR="00474221" w:rsidRPr="00BB76B5">
        <w:t>’</w:t>
      </w:r>
      <w:r w:rsidRPr="00BB76B5">
        <w:t>)</w:t>
      </w:r>
      <w:r w:rsidRPr="00906EFE">
        <w:t xml:space="preserve">, </w:t>
      </w:r>
      <w:r w:rsidR="00331565" w:rsidRPr="00906EFE">
        <w:t>«</w:t>
      </w:r>
      <w:r w:rsidRPr="00906EFE">
        <w:t>Волшебное утро</w:t>
      </w:r>
      <w:r w:rsidR="00331565" w:rsidRPr="00906EFE">
        <w:t>»</w:t>
      </w:r>
      <w:r w:rsidRPr="00906EFE">
        <w:t xml:space="preserve"> </w:t>
      </w:r>
      <w:r w:rsidRPr="00BB76B5">
        <w:t>(</w:t>
      </w:r>
      <w:r w:rsidR="00474221" w:rsidRPr="00BB76B5">
        <w:t>‘</w:t>
      </w:r>
      <w:r w:rsidRPr="00BB76B5">
        <w:t>A magic</w:t>
      </w:r>
      <w:r w:rsidR="00BB76B5">
        <w:t>al</w:t>
      </w:r>
      <w:r w:rsidRPr="00BB76B5">
        <w:t xml:space="preserve"> morning</w:t>
      </w:r>
      <w:r w:rsidR="00BB76B5">
        <w:t>’</w:t>
      </w:r>
      <w:r w:rsidRPr="00BB76B5">
        <w:t>)</w:t>
      </w:r>
      <w:r w:rsidRPr="00906EFE">
        <w:t xml:space="preserve">, </w:t>
      </w:r>
      <w:r w:rsidR="00331565" w:rsidRPr="00906EFE">
        <w:t>«</w:t>
      </w:r>
      <w:r w:rsidRPr="00906EFE">
        <w:t>Интересный сон</w:t>
      </w:r>
      <w:r w:rsidR="00331565" w:rsidRPr="00906EFE">
        <w:t xml:space="preserve">» </w:t>
      </w:r>
      <w:r w:rsidR="00331565" w:rsidRPr="00BB76B5">
        <w:t>(</w:t>
      </w:r>
      <w:r w:rsidR="00474221" w:rsidRPr="00BB76B5">
        <w:t>‘</w:t>
      </w:r>
      <w:r w:rsidR="00331565" w:rsidRPr="00BB76B5">
        <w:t>An interesting dream</w:t>
      </w:r>
      <w:r w:rsidR="00474221" w:rsidRPr="00BB76B5">
        <w:t>’</w:t>
      </w:r>
      <w:r w:rsidR="00331565" w:rsidRPr="00BB76B5">
        <w:t>).</w:t>
      </w:r>
      <w:r w:rsidR="006D299F" w:rsidRPr="00BB76B5">
        <w:t xml:space="preserve"> </w:t>
      </w:r>
      <w:r w:rsidR="00B70A52" w:rsidRPr="00BB76B5">
        <w:t>A few students</w:t>
      </w:r>
      <w:r w:rsidR="00B70A52" w:rsidRPr="006F3637">
        <w:t xml:space="preserve"> provided an indication that the article is written for a maga</w:t>
      </w:r>
      <w:r w:rsidR="00B70A52" w:rsidRPr="006B4D17">
        <w:t xml:space="preserve">zine by providing a publication date, a magazine title, a number and issue </w:t>
      </w:r>
      <w:r w:rsidR="00BB76B5">
        <w:t>for</w:t>
      </w:r>
      <w:r w:rsidR="00B70A52" w:rsidRPr="006B4D17">
        <w:t xml:space="preserve"> the magazine and the city of publication. </w:t>
      </w:r>
      <w:r w:rsidR="00BB76B5">
        <w:t>S</w:t>
      </w:r>
      <w:r w:rsidR="00B70A52" w:rsidRPr="006B4D17">
        <w:t xml:space="preserve">tudents </w:t>
      </w:r>
      <w:r w:rsidR="00BB76B5">
        <w:t xml:space="preserve">who scored highly </w:t>
      </w:r>
      <w:r w:rsidR="00B70A52" w:rsidRPr="006B4D17">
        <w:t>also demonstrated a skilful usage of language by employing:</w:t>
      </w:r>
    </w:p>
    <w:p w14:paraId="5E270756" w14:textId="64C10112" w:rsidR="00B70A52" w:rsidRPr="006F3637" w:rsidRDefault="00B70A52" w:rsidP="00662971">
      <w:pPr>
        <w:pStyle w:val="VCAAbullet"/>
      </w:pPr>
      <w:r w:rsidRPr="006B4D17">
        <w:t>adjectives</w:t>
      </w:r>
      <w:r w:rsidR="00BB730C" w:rsidRPr="00BF3B73">
        <w:t xml:space="preserve"> </w:t>
      </w:r>
      <w:r w:rsidR="00BB730C">
        <w:rPr>
          <w:lang w:val="en-US"/>
        </w:rPr>
        <w:t>and participles</w:t>
      </w:r>
      <w:r w:rsidRPr="006B4D17">
        <w:t xml:space="preserve">: </w:t>
      </w:r>
      <w:r w:rsidRPr="00906EFE">
        <w:t>лёгкий летний ветерок</w:t>
      </w:r>
      <w:r w:rsidRPr="00EF2943">
        <w:t xml:space="preserve"> (a light summer breeze), </w:t>
      </w:r>
      <w:r w:rsidRPr="00906EFE">
        <w:t>ярко-голубое небо</w:t>
      </w:r>
      <w:r w:rsidRPr="00EF2943">
        <w:t xml:space="preserve"> (bright blue sky), </w:t>
      </w:r>
      <w:r w:rsidRPr="00906EFE">
        <w:t>сладкий свежий запах</w:t>
      </w:r>
      <w:r w:rsidRPr="00EF2943">
        <w:t xml:space="preserve"> (sweet fresh smell), </w:t>
      </w:r>
      <w:r w:rsidRPr="00906EFE">
        <w:t>мягкий тёплый свет</w:t>
      </w:r>
      <w:r w:rsidRPr="00EF2943">
        <w:t xml:space="preserve"> (soft warm light), </w:t>
      </w:r>
      <w:r w:rsidRPr="00906EFE">
        <w:t xml:space="preserve">маленькие капли росы </w:t>
      </w:r>
      <w:r w:rsidRPr="00EF2943">
        <w:t xml:space="preserve">(small dew drops), </w:t>
      </w:r>
      <w:r w:rsidRPr="00906EFE">
        <w:t>звонкий хохот</w:t>
      </w:r>
      <w:r w:rsidRPr="00EF2943">
        <w:t xml:space="preserve"> (ringing laughter), </w:t>
      </w:r>
      <w:r w:rsidRPr="00906EFE">
        <w:t>cказал испуганным шёпотом</w:t>
      </w:r>
      <w:r w:rsidRPr="00EF2943">
        <w:t xml:space="preserve"> (</w:t>
      </w:r>
      <w:r w:rsidR="00474221" w:rsidRPr="00EF2943">
        <w:t>said</w:t>
      </w:r>
      <w:r w:rsidR="00474221" w:rsidRPr="00E878EB">
        <w:t xml:space="preserve"> </w:t>
      </w:r>
      <w:r w:rsidRPr="00E878EB">
        <w:t>in a frightened wh</w:t>
      </w:r>
      <w:r w:rsidRPr="000529F9">
        <w:t>isper)</w:t>
      </w:r>
    </w:p>
    <w:p w14:paraId="3C07B6A3" w14:textId="5B52F18B" w:rsidR="00B70A52" w:rsidRPr="006B4D17" w:rsidRDefault="00B70A52" w:rsidP="00662971">
      <w:pPr>
        <w:pStyle w:val="VCAAbullet"/>
      </w:pPr>
      <w:r w:rsidRPr="006B4D17">
        <w:t xml:space="preserve">adverbs: </w:t>
      </w:r>
      <w:r w:rsidRPr="00906EFE">
        <w:t>неохотно встала с кровати</w:t>
      </w:r>
      <w:r w:rsidRPr="00EF2943">
        <w:t xml:space="preserve"> (reluctantly got out of bed), </w:t>
      </w:r>
      <w:r w:rsidRPr="00906EFE">
        <w:t>медленно открыв глаза</w:t>
      </w:r>
      <w:r w:rsidRPr="00EF2943">
        <w:t xml:space="preserve"> (slowly opening his/her eyes), </w:t>
      </w:r>
      <w:r w:rsidRPr="00906EFE">
        <w:t>сказал недоверчиво</w:t>
      </w:r>
      <w:r w:rsidRPr="00EF2943">
        <w:t xml:space="preserve"> (said incredulously), </w:t>
      </w:r>
      <w:r w:rsidRPr="00906EFE">
        <w:t>пристально осматривают комнату</w:t>
      </w:r>
      <w:r w:rsidRPr="00EF2943">
        <w:t xml:space="preserve"> (looking </w:t>
      </w:r>
      <w:r w:rsidR="00474221" w:rsidRPr="00EF2943">
        <w:t xml:space="preserve">intently </w:t>
      </w:r>
      <w:r w:rsidRPr="00EF2943">
        <w:t xml:space="preserve">at the room), </w:t>
      </w:r>
      <w:r w:rsidRPr="00906EFE">
        <w:t>солнце ярко осветило</w:t>
      </w:r>
      <w:r w:rsidR="00B05EE9" w:rsidRPr="00906EFE">
        <w:t xml:space="preserve"> комнату</w:t>
      </w:r>
      <w:r w:rsidRPr="00E878EB">
        <w:t xml:space="preserve"> (the sun brightly</w:t>
      </w:r>
      <w:r w:rsidR="00B05EE9" w:rsidRPr="000529F9">
        <w:t xml:space="preserve"> lighted the room</w:t>
      </w:r>
      <w:r w:rsidRPr="000529F9">
        <w:t>)</w:t>
      </w:r>
    </w:p>
    <w:p w14:paraId="5ABE87AD" w14:textId="38947D1E" w:rsidR="00E7057C" w:rsidRPr="000529F9" w:rsidRDefault="00B05EE9" w:rsidP="00662971">
      <w:pPr>
        <w:pStyle w:val="VCAAbullet"/>
      </w:pPr>
      <w:r w:rsidRPr="006B4D17">
        <w:t>questions</w:t>
      </w:r>
      <w:r w:rsidRPr="00906EFE">
        <w:t xml:space="preserve">: Как я сюда попала? </w:t>
      </w:r>
      <w:r w:rsidRPr="00EF2943">
        <w:t>(</w:t>
      </w:r>
      <w:r w:rsidR="00916E14" w:rsidRPr="00EF2943">
        <w:t>How did I get here?</w:t>
      </w:r>
      <w:r w:rsidRPr="00EF2943">
        <w:t xml:space="preserve">), </w:t>
      </w:r>
      <w:r w:rsidRPr="00906EFE">
        <w:t>Это был просто сон?</w:t>
      </w:r>
      <w:r w:rsidRPr="00EF2943">
        <w:t xml:space="preserve"> </w:t>
      </w:r>
      <w:r w:rsidR="00916E14" w:rsidRPr="00EF2943">
        <w:t>(</w:t>
      </w:r>
      <w:r w:rsidR="00EF2943">
        <w:t>Was i</w:t>
      </w:r>
      <w:r w:rsidR="00916E14" w:rsidRPr="00EF2943">
        <w:t>t</w:t>
      </w:r>
      <w:r w:rsidR="00916E14" w:rsidRPr="000529F9">
        <w:t xml:space="preserve"> just a dream?).</w:t>
      </w:r>
    </w:p>
    <w:p w14:paraId="5FC0F21F" w14:textId="67C5738D" w:rsidR="00E7057C" w:rsidRPr="00ED291A" w:rsidRDefault="00EF2943" w:rsidP="006651E6">
      <w:pPr>
        <w:pStyle w:val="VCAAbody"/>
      </w:pPr>
      <w:r>
        <w:t>Students who scored highly</w:t>
      </w:r>
      <w:r w:rsidR="00E7057C" w:rsidRPr="006F3637">
        <w:t xml:space="preserve"> </w:t>
      </w:r>
      <w:r w:rsidR="00B70A52" w:rsidRPr="006B4D17">
        <w:t xml:space="preserve">also </w:t>
      </w:r>
      <w:r w:rsidR="00E7057C" w:rsidRPr="006B4D17">
        <w:t>incl</w:t>
      </w:r>
      <w:r w:rsidR="00E7057C" w:rsidRPr="00A90948">
        <w:t xml:space="preserve">uded </w:t>
      </w:r>
      <w:r w:rsidR="00E7057C" w:rsidRPr="00ED291A">
        <w:t xml:space="preserve">reflections on how the painting could have changed the boys' </w:t>
      </w:r>
      <w:r w:rsidR="00E7057C" w:rsidRPr="00E878EB">
        <w:t>mindset</w:t>
      </w:r>
      <w:r w:rsidR="00E7057C" w:rsidRPr="00ED291A">
        <w:t xml:space="preserve"> regarding the most important things in life and universal values, such as their attitude towards nature, their perception of beauty in the surrounding world or talent and creative work.</w:t>
      </w:r>
    </w:p>
    <w:p w14:paraId="75D35695" w14:textId="3E6FAE9D" w:rsidR="00B70A52" w:rsidRPr="00ED291A" w:rsidRDefault="00B70A52" w:rsidP="00B70A52">
      <w:pPr>
        <w:pStyle w:val="VCAAHeading3"/>
        <w:rPr>
          <w:lang w:val="en-AU"/>
        </w:rPr>
      </w:pPr>
      <w:r w:rsidRPr="00ED291A">
        <w:rPr>
          <w:lang w:val="en-AU"/>
        </w:rPr>
        <w:t>Question 1</w:t>
      </w:r>
      <w:r w:rsidRPr="00E878EB">
        <w:rPr>
          <w:lang w:val="en-AU"/>
        </w:rPr>
        <w:t>1</w:t>
      </w:r>
    </w:p>
    <w:p w14:paraId="5DA303A9" w14:textId="53A7F636" w:rsidR="009F3690" w:rsidRPr="00414E7E" w:rsidRDefault="009F3690" w:rsidP="00C440DC">
      <w:pPr>
        <w:pStyle w:val="VCAAbody"/>
      </w:pPr>
      <w:r w:rsidRPr="00E878EB">
        <w:t xml:space="preserve">In Question 11, students were asked to write a letter to their uncle </w:t>
      </w:r>
      <w:r w:rsidRPr="000529F9">
        <w:t>who recently opened a new pet shop</w:t>
      </w:r>
      <w:r w:rsidR="00EF2943">
        <w:t>,</w:t>
      </w:r>
      <w:r w:rsidRPr="000529F9">
        <w:t xml:space="preserve"> persuading him </w:t>
      </w:r>
      <w:r w:rsidR="009D74CF" w:rsidRPr="000529F9">
        <w:t xml:space="preserve">to employ their good friend </w:t>
      </w:r>
      <w:r w:rsidRPr="006F3637">
        <w:t xml:space="preserve">for a sales consultant position. Many students followed the conventions of a letter of recommendation </w:t>
      </w:r>
      <w:r w:rsidR="00931623" w:rsidRPr="006B4D17">
        <w:t xml:space="preserve">and included a </w:t>
      </w:r>
      <w:r w:rsidRPr="006B4D17">
        <w:t xml:space="preserve">greeting, </w:t>
      </w:r>
      <w:r w:rsidR="00931623" w:rsidRPr="00A90948">
        <w:t xml:space="preserve">a </w:t>
      </w:r>
      <w:r w:rsidRPr="00A90948">
        <w:t>main part</w:t>
      </w:r>
      <w:r w:rsidR="00931623" w:rsidRPr="00670DDC">
        <w:t xml:space="preserve"> and a</w:t>
      </w:r>
      <w:r w:rsidRPr="00B366A2">
        <w:t xml:space="preserve"> closing. They structured ideas logically and creatively, stating clearly </w:t>
      </w:r>
      <w:r w:rsidR="00916E14" w:rsidRPr="00793F41">
        <w:t xml:space="preserve">in the main part of the letter </w:t>
      </w:r>
      <w:r w:rsidRPr="00414E7E">
        <w:t xml:space="preserve">why their friend should be employed. </w:t>
      </w:r>
    </w:p>
    <w:p w14:paraId="0F0C69A8" w14:textId="2E020D83" w:rsidR="00FE3103" w:rsidRPr="00906EFE" w:rsidRDefault="009D74CF" w:rsidP="00C440DC">
      <w:pPr>
        <w:pStyle w:val="VCAAbody"/>
        <w:rPr>
          <w:rStyle w:val="VCAAitalics"/>
        </w:rPr>
      </w:pPr>
      <w:r w:rsidRPr="003E677D">
        <w:t>Most students started their letter with an appropriate greeting</w:t>
      </w:r>
      <w:r w:rsidR="00916E14" w:rsidRPr="004A52C4">
        <w:t xml:space="preserve"> </w:t>
      </w:r>
      <w:r w:rsidR="00916E14" w:rsidRPr="00EF2943">
        <w:t>(«</w:t>
      </w:r>
      <w:r w:rsidR="00916E14" w:rsidRPr="00906EFE">
        <w:t xml:space="preserve">Уважаемый </w:t>
      </w:r>
      <w:proofErr w:type="gramStart"/>
      <w:r w:rsidR="00916E14" w:rsidRPr="00906EFE">
        <w:t>дядя!»</w:t>
      </w:r>
      <w:proofErr w:type="gramEnd"/>
      <w:r w:rsidR="00916E14" w:rsidRPr="00906EFE">
        <w:t xml:space="preserve"> </w:t>
      </w:r>
      <w:r w:rsidR="00916E14" w:rsidRPr="00EF2943">
        <w:t>or «</w:t>
      </w:r>
      <w:r w:rsidR="00916E14" w:rsidRPr="00906EFE">
        <w:t xml:space="preserve">Дорогой дядя!» – </w:t>
      </w:r>
      <w:r w:rsidR="00E01B68" w:rsidRPr="00EF2943">
        <w:t>‘</w:t>
      </w:r>
      <w:r w:rsidR="00916E14" w:rsidRPr="00EF2943">
        <w:t>Dear uncle!</w:t>
      </w:r>
      <w:r w:rsidR="00E01B68" w:rsidRPr="00EF2943">
        <w:t>’</w:t>
      </w:r>
      <w:r w:rsidR="00916E14" w:rsidRPr="00EF2943">
        <w:t>)</w:t>
      </w:r>
      <w:r w:rsidR="00E01B68" w:rsidRPr="00EF2943">
        <w:t>.</w:t>
      </w:r>
      <w:r w:rsidR="00916E14" w:rsidRPr="00EF2943">
        <w:t xml:space="preserve"> </w:t>
      </w:r>
      <w:r w:rsidRPr="00EF2943">
        <w:t>In many answers the greeting was followed by a</w:t>
      </w:r>
      <w:r w:rsidR="00AB75FF" w:rsidRPr="00EF2943">
        <w:t>n introduction and a</w:t>
      </w:r>
      <w:r w:rsidRPr="00EF2943">
        <w:t xml:space="preserve"> </w:t>
      </w:r>
      <w:r w:rsidR="00AB75FF" w:rsidRPr="00EF2943">
        <w:t xml:space="preserve">connecting </w:t>
      </w:r>
      <w:r w:rsidRPr="00EF2943">
        <w:t>sentence</w:t>
      </w:r>
      <w:r w:rsidR="00916E14" w:rsidRPr="00EF2943">
        <w:t xml:space="preserve"> </w:t>
      </w:r>
      <w:r w:rsidR="00931623" w:rsidRPr="00EF2943">
        <w:t xml:space="preserve">taking the reader to the main part of the letter </w:t>
      </w:r>
      <w:r w:rsidR="00916E14" w:rsidRPr="00EF2943">
        <w:t>(«</w:t>
      </w:r>
      <w:r w:rsidR="00916E14" w:rsidRPr="00906EFE">
        <w:t>Хочу вас поздравить с открытием зоомагазина»</w:t>
      </w:r>
      <w:r w:rsidR="00CD60F5" w:rsidRPr="00906EFE">
        <w:t xml:space="preserve"> –</w:t>
      </w:r>
      <w:r w:rsidR="00CD60F5" w:rsidRPr="00EF2943">
        <w:t xml:space="preserve"> </w:t>
      </w:r>
      <w:r w:rsidR="00E01B68" w:rsidRPr="00EF2943">
        <w:t>‘</w:t>
      </w:r>
      <w:r w:rsidR="00916E14" w:rsidRPr="00EF2943">
        <w:t>I would like to congratulate you on opening a pet shop</w:t>
      </w:r>
      <w:r w:rsidR="00E01B68" w:rsidRPr="00EF2943">
        <w:t>’</w:t>
      </w:r>
      <w:r w:rsidR="00916E14" w:rsidRPr="00906EFE">
        <w:t>, «Вы обращались ко мне с просьбой найти подходящего претендента на должность продавца-консультанта»</w:t>
      </w:r>
      <w:r w:rsidR="00CD60F5" w:rsidRPr="00906EFE">
        <w:t xml:space="preserve"> –</w:t>
      </w:r>
      <w:r w:rsidR="00CD60F5" w:rsidRPr="00EF2943">
        <w:t xml:space="preserve"> </w:t>
      </w:r>
      <w:r w:rsidR="00E01B68" w:rsidRPr="00EF2943">
        <w:t>‘</w:t>
      </w:r>
      <w:r w:rsidR="00916E14" w:rsidRPr="00ED291A">
        <w:t>You have asked me to find a suitable candidate for the position of sales consultant</w:t>
      </w:r>
      <w:r w:rsidR="00E01B68">
        <w:t>’</w:t>
      </w:r>
      <w:r w:rsidR="00916E14" w:rsidRPr="00ED291A">
        <w:t>)</w:t>
      </w:r>
      <w:r w:rsidR="00916E14" w:rsidRPr="00906EFE">
        <w:rPr>
          <w:rStyle w:val="VCAAitalics"/>
        </w:rPr>
        <w:t>.</w:t>
      </w:r>
    </w:p>
    <w:p w14:paraId="6ACEAC11" w14:textId="1CEEE1FC" w:rsidR="00FE3103" w:rsidRPr="00906EFE" w:rsidRDefault="00FE3103" w:rsidP="00C440DC">
      <w:pPr>
        <w:pStyle w:val="VCAAbody"/>
      </w:pPr>
      <w:r w:rsidRPr="006B4D17">
        <w:t>In the body of the let</w:t>
      </w:r>
      <w:r w:rsidRPr="00A90948">
        <w:t xml:space="preserve">ter, </w:t>
      </w:r>
      <w:r w:rsidRPr="00906EFE">
        <w:t xml:space="preserve">suggested points may have included (but were not limited </w:t>
      </w:r>
      <w:r w:rsidR="00EF2943">
        <w:t>to</w:t>
      </w:r>
      <w:r w:rsidRPr="00906EFE">
        <w:t>):</w:t>
      </w:r>
    </w:p>
    <w:p w14:paraId="15ABE8E9" w14:textId="1FCD21B3" w:rsidR="00FE3103" w:rsidRPr="00B366A2" w:rsidRDefault="00E01B68" w:rsidP="00662971">
      <w:pPr>
        <w:pStyle w:val="VCAAbullet"/>
      </w:pPr>
      <w:r>
        <w:t>t</w:t>
      </w:r>
      <w:r w:rsidR="00FE3103" w:rsidRPr="00B366A2">
        <w:t xml:space="preserve">he friend is the perfect match for the role of a shop </w:t>
      </w:r>
      <w:proofErr w:type="gramStart"/>
      <w:r w:rsidR="00FE3103" w:rsidRPr="00B366A2">
        <w:t>assistant</w:t>
      </w:r>
      <w:proofErr w:type="gramEnd"/>
    </w:p>
    <w:p w14:paraId="7F12F94C" w14:textId="1B9291F7" w:rsidR="00FE3103" w:rsidRPr="00ED291A" w:rsidRDefault="00E01B68" w:rsidP="00662971">
      <w:pPr>
        <w:pStyle w:val="VCAAbullet"/>
      </w:pPr>
      <w:r>
        <w:t>q</w:t>
      </w:r>
      <w:r w:rsidR="00FE3103" w:rsidRPr="00793F41">
        <w:t xml:space="preserve">ualifications </w:t>
      </w:r>
    </w:p>
    <w:p w14:paraId="15F2E3D4" w14:textId="60F68493" w:rsidR="00FE3103" w:rsidRPr="00ED291A" w:rsidRDefault="00E01B68" w:rsidP="00662971">
      <w:pPr>
        <w:pStyle w:val="VCAAbullet"/>
      </w:pPr>
      <w:r>
        <w:t>e</w:t>
      </w:r>
      <w:r w:rsidR="00FE3103" w:rsidRPr="00ED291A">
        <w:t>xperience</w:t>
      </w:r>
    </w:p>
    <w:p w14:paraId="221B0260" w14:textId="6C48DF0E" w:rsidR="00FE3103" w:rsidRPr="00ED291A" w:rsidRDefault="00E01B68" w:rsidP="00662971">
      <w:pPr>
        <w:pStyle w:val="VCAAbullet"/>
      </w:pPr>
      <w:r>
        <w:t>p</w:t>
      </w:r>
      <w:r w:rsidR="00FE3103" w:rsidRPr="00ED291A">
        <w:t xml:space="preserve">ersonal and </w:t>
      </w:r>
      <w:r w:rsidR="00FE3103" w:rsidRPr="00E878EB">
        <w:t>interpersonal traits</w:t>
      </w:r>
    </w:p>
    <w:p w14:paraId="0136E5DC" w14:textId="42A20C41" w:rsidR="00FE3103" w:rsidRPr="00ED291A" w:rsidRDefault="00E01B68" w:rsidP="00662971">
      <w:pPr>
        <w:pStyle w:val="VCAAbullet"/>
      </w:pPr>
      <w:r>
        <w:t>a</w:t>
      </w:r>
      <w:r w:rsidR="00FE3103" w:rsidRPr="00ED291A">
        <w:t xml:space="preserve">ctive </w:t>
      </w:r>
      <w:r w:rsidR="00FE3103" w:rsidRPr="00E878EB">
        <w:t>lifestyle</w:t>
      </w:r>
    </w:p>
    <w:p w14:paraId="321CD940" w14:textId="0D0CE882" w:rsidR="00FE3103" w:rsidRPr="00ED291A" w:rsidRDefault="00E01B68" w:rsidP="00662971">
      <w:pPr>
        <w:pStyle w:val="VCAAbullet"/>
      </w:pPr>
      <w:r>
        <w:t>g</w:t>
      </w:r>
      <w:r w:rsidR="00FE3103" w:rsidRPr="00ED291A">
        <w:t xml:space="preserve">oes </w:t>
      </w:r>
      <w:r w:rsidR="00EF2943">
        <w:t xml:space="preserve">the </w:t>
      </w:r>
      <w:r w:rsidR="00FE3103" w:rsidRPr="00ED291A">
        <w:t xml:space="preserve">extra </w:t>
      </w:r>
      <w:proofErr w:type="gramStart"/>
      <w:r w:rsidR="00FE3103" w:rsidRPr="00ED291A">
        <w:t>mile</w:t>
      </w:r>
      <w:proofErr w:type="gramEnd"/>
    </w:p>
    <w:p w14:paraId="17C74C2A" w14:textId="345BC03F" w:rsidR="00FE3103" w:rsidRPr="00ED291A" w:rsidRDefault="00E01B68" w:rsidP="00662971">
      <w:pPr>
        <w:pStyle w:val="VCAAbullet"/>
      </w:pPr>
      <w:r>
        <w:t>w</w:t>
      </w:r>
      <w:r w:rsidR="00FE3103" w:rsidRPr="00ED291A">
        <w:t xml:space="preserve">illing to </w:t>
      </w:r>
      <w:proofErr w:type="gramStart"/>
      <w:r w:rsidR="00FE3103" w:rsidRPr="00ED291A">
        <w:t>help</w:t>
      </w:r>
      <w:proofErr w:type="gramEnd"/>
    </w:p>
    <w:p w14:paraId="53C1930D" w14:textId="3EEAF78B" w:rsidR="00FE3103" w:rsidRPr="000529F9" w:rsidRDefault="00E01B68" w:rsidP="00662971">
      <w:pPr>
        <w:pStyle w:val="VCAAbullet"/>
      </w:pPr>
      <w:r>
        <w:t>r</w:t>
      </w:r>
      <w:r w:rsidR="00FE3103" w:rsidRPr="00E878EB">
        <w:t xml:space="preserve">espected by friends and </w:t>
      </w:r>
      <w:proofErr w:type="gramStart"/>
      <w:r w:rsidR="00FE3103" w:rsidRPr="00E878EB">
        <w:t>schoolteachers</w:t>
      </w:r>
      <w:proofErr w:type="gramEnd"/>
    </w:p>
    <w:p w14:paraId="44334D3A" w14:textId="57277459" w:rsidR="00FE3103" w:rsidRPr="006F3637" w:rsidRDefault="00E01B68" w:rsidP="00662971">
      <w:pPr>
        <w:pStyle w:val="VCAAbullet"/>
      </w:pPr>
      <w:r>
        <w:t>p</w:t>
      </w:r>
      <w:r w:rsidR="00FE3103" w:rsidRPr="000529F9">
        <w:t>rofessional qualities</w:t>
      </w:r>
    </w:p>
    <w:p w14:paraId="7F2670A6" w14:textId="13603A65" w:rsidR="00FE3103" w:rsidRPr="006B4D17" w:rsidRDefault="00E01B68" w:rsidP="00662971">
      <w:pPr>
        <w:pStyle w:val="VCAAbullet"/>
      </w:pPr>
      <w:r>
        <w:t>f</w:t>
      </w:r>
      <w:r w:rsidR="00FE3103" w:rsidRPr="006B4D17">
        <w:t xml:space="preserve">acts and events of </w:t>
      </w:r>
      <w:r>
        <w:t>the friend’s</w:t>
      </w:r>
      <w:r w:rsidRPr="006B4D17">
        <w:t xml:space="preserve"> </w:t>
      </w:r>
      <w:r w:rsidR="00FE3103" w:rsidRPr="006B4D17">
        <w:t xml:space="preserve">life that caught </w:t>
      </w:r>
      <w:r w:rsidR="00EF2943">
        <w:t xml:space="preserve">the </w:t>
      </w:r>
      <w:r w:rsidR="00FE3103" w:rsidRPr="006B4D17">
        <w:t>student</w:t>
      </w:r>
      <w:r w:rsidR="00EF2943">
        <w:t>’</w:t>
      </w:r>
      <w:r w:rsidR="00FE3103" w:rsidRPr="006B4D17">
        <w:t xml:space="preserve">s </w:t>
      </w:r>
      <w:proofErr w:type="gramStart"/>
      <w:r w:rsidR="00FE3103" w:rsidRPr="006B4D17">
        <w:t>attention</w:t>
      </w:r>
      <w:proofErr w:type="gramEnd"/>
    </w:p>
    <w:p w14:paraId="00BC948F" w14:textId="56FE933A" w:rsidR="00FE3103" w:rsidRPr="006B4D17" w:rsidRDefault="00E01B68" w:rsidP="00662971">
      <w:pPr>
        <w:pStyle w:val="VCAAbullet"/>
      </w:pPr>
      <w:r>
        <w:t>t</w:t>
      </w:r>
      <w:r w:rsidR="00FE3103" w:rsidRPr="006B4D17">
        <w:t xml:space="preserve">he circumstances of </w:t>
      </w:r>
      <w:r>
        <w:t xml:space="preserve">the </w:t>
      </w:r>
      <w:r w:rsidR="00FE3103" w:rsidRPr="006B4D17">
        <w:t>student</w:t>
      </w:r>
      <w:r>
        <w:t>’</w:t>
      </w:r>
      <w:r w:rsidR="00FE3103" w:rsidRPr="006B4D17">
        <w:t>s acquaintance</w:t>
      </w:r>
      <w:r>
        <w:t>.</w:t>
      </w:r>
    </w:p>
    <w:p w14:paraId="0D643A46" w14:textId="31E47E9D" w:rsidR="00FE3103" w:rsidRPr="00A90948" w:rsidRDefault="009D74CF" w:rsidP="00C440DC">
      <w:pPr>
        <w:pStyle w:val="VCAAbody"/>
      </w:pPr>
      <w:r w:rsidRPr="00A90948">
        <w:t xml:space="preserve">High-scoring answers included </w:t>
      </w:r>
      <w:proofErr w:type="gramStart"/>
      <w:r w:rsidR="00A83473" w:rsidRPr="00670DDC">
        <w:t>a number of</w:t>
      </w:r>
      <w:proofErr w:type="gramEnd"/>
      <w:r w:rsidRPr="00B366A2">
        <w:t xml:space="preserve"> reasons for employment: </w:t>
      </w:r>
      <w:r w:rsidRPr="00906EFE">
        <w:t>общительный</w:t>
      </w:r>
      <w:r w:rsidR="00FE3103" w:rsidRPr="00EF2943">
        <w:t xml:space="preserve"> (companionable)</w:t>
      </w:r>
      <w:r w:rsidRPr="00EF2943">
        <w:t xml:space="preserve">, </w:t>
      </w:r>
      <w:r w:rsidR="00FE3103" w:rsidRPr="00906EFE">
        <w:t>ответственный</w:t>
      </w:r>
      <w:r w:rsidR="00FE3103" w:rsidRPr="00EF2943">
        <w:t xml:space="preserve"> (responsible), </w:t>
      </w:r>
      <w:r w:rsidR="00FE3103" w:rsidRPr="00906EFE">
        <w:t>надёжный</w:t>
      </w:r>
      <w:r w:rsidR="00FE3103" w:rsidRPr="00EF2943">
        <w:t xml:space="preserve"> (trustworthy), </w:t>
      </w:r>
      <w:r w:rsidR="00FE3103" w:rsidRPr="00906EFE">
        <w:t>перфекционист</w:t>
      </w:r>
      <w:r w:rsidR="00FE3103" w:rsidRPr="00EF2943">
        <w:t xml:space="preserve"> (perfectionist), </w:t>
      </w:r>
      <w:r w:rsidRPr="00906EFE">
        <w:t>учится на биологическом факультете</w:t>
      </w:r>
      <w:r w:rsidR="00FE3103" w:rsidRPr="00EF2943">
        <w:t xml:space="preserve"> (studies at a biological faculty)</w:t>
      </w:r>
      <w:r w:rsidRPr="00EF2943">
        <w:t xml:space="preserve">, </w:t>
      </w:r>
      <w:r w:rsidRPr="00906EFE">
        <w:t>уже работал в зоомагазине</w:t>
      </w:r>
      <w:r w:rsidR="00FE3103" w:rsidRPr="00EF2943">
        <w:t xml:space="preserve"> (</w:t>
      </w:r>
      <w:r w:rsidR="00E01B68" w:rsidRPr="00EF2943">
        <w:t xml:space="preserve">has </w:t>
      </w:r>
      <w:r w:rsidR="00FE3103" w:rsidRPr="00EF2943">
        <w:t>already worked at a pet shop)</w:t>
      </w:r>
      <w:r w:rsidRPr="00EF2943">
        <w:t xml:space="preserve">, </w:t>
      </w:r>
      <w:r w:rsidRPr="00906EFE">
        <w:t>готов работать за троих</w:t>
      </w:r>
      <w:r w:rsidRPr="00EF2943">
        <w:t xml:space="preserve"> </w:t>
      </w:r>
      <w:r w:rsidR="00FE3103" w:rsidRPr="00EF2943">
        <w:t xml:space="preserve">(ready to </w:t>
      </w:r>
      <w:r w:rsidR="00BB730C" w:rsidRPr="00EF2943">
        <w:t>do the</w:t>
      </w:r>
      <w:r w:rsidR="00BB730C">
        <w:t xml:space="preserve"> same amount of work as</w:t>
      </w:r>
      <w:r w:rsidR="00FE3103" w:rsidRPr="000529F9">
        <w:t xml:space="preserve"> three</w:t>
      </w:r>
      <w:r w:rsidR="00B608BA">
        <w:t xml:space="preserve"> </w:t>
      </w:r>
      <w:r w:rsidR="00EF6FB3">
        <w:t>people</w:t>
      </w:r>
      <w:r w:rsidR="000E6F57">
        <w:t>)</w:t>
      </w:r>
      <w:r w:rsidR="00FE3103" w:rsidRPr="000529F9">
        <w:t xml:space="preserve"> </w:t>
      </w:r>
      <w:r w:rsidRPr="000529F9">
        <w:t>as well as provid</w:t>
      </w:r>
      <w:r w:rsidR="00A83473" w:rsidRPr="006F3637">
        <w:t>ed</w:t>
      </w:r>
      <w:r w:rsidRPr="006B4D17">
        <w:t xml:space="preserve"> real-life examples of handling difficult situations</w:t>
      </w:r>
      <w:r w:rsidR="000B5D77" w:rsidRPr="006B4D17">
        <w:t xml:space="preserve"> or caring for </w:t>
      </w:r>
      <w:r w:rsidRPr="00A90948">
        <w:t>animals.</w:t>
      </w:r>
      <w:r w:rsidR="00FE3103" w:rsidRPr="00A90948">
        <w:t xml:space="preserve"> </w:t>
      </w:r>
    </w:p>
    <w:p w14:paraId="114DBA20" w14:textId="7BF73904" w:rsidR="00FE3103" w:rsidRPr="00906EFE" w:rsidRDefault="00FE3103" w:rsidP="00C440DC">
      <w:pPr>
        <w:pStyle w:val="VCAAbody"/>
      </w:pPr>
      <w:r w:rsidRPr="00670DDC">
        <w:t>Appropriate closure of the letter was required</w:t>
      </w:r>
      <w:r w:rsidR="006E4EF1">
        <w:t xml:space="preserve">, </w:t>
      </w:r>
      <w:proofErr w:type="gramStart"/>
      <w:r w:rsidR="006E4EF1">
        <w:t>e.g.</w:t>
      </w:r>
      <w:proofErr w:type="gramEnd"/>
      <w:r w:rsidRPr="00670DDC">
        <w:t xml:space="preserve"> </w:t>
      </w:r>
      <w:r w:rsidRPr="00906EFE">
        <w:t>«Твой племянник Вася»</w:t>
      </w:r>
      <w:r w:rsidR="00CD60F5" w:rsidRPr="00906EFE">
        <w:t xml:space="preserve"> </w:t>
      </w:r>
      <w:r w:rsidR="006E4EF1" w:rsidRPr="00EF2943">
        <w:t>(‘</w:t>
      </w:r>
      <w:r w:rsidRPr="00EF2943">
        <w:t>Your nephew Vasia</w:t>
      </w:r>
      <w:r w:rsidR="000E6F57" w:rsidRPr="00EF2943">
        <w:t>’). C</w:t>
      </w:r>
      <w:r w:rsidRPr="00EF2943">
        <w:t xml:space="preserve">losures </w:t>
      </w:r>
      <w:r w:rsidR="000E6F57" w:rsidRPr="00EF2943">
        <w:t xml:space="preserve">that </w:t>
      </w:r>
      <w:r w:rsidRPr="00EF2943">
        <w:t xml:space="preserve">did not refer to </w:t>
      </w:r>
      <w:r w:rsidR="00CD60F5" w:rsidRPr="00EF2943">
        <w:t>a nephew/niece</w:t>
      </w:r>
      <w:r w:rsidR="000E6F57" w:rsidRPr="00EF2943">
        <w:t xml:space="preserve">, </w:t>
      </w:r>
      <w:proofErr w:type="gramStart"/>
      <w:r w:rsidR="000E6F57" w:rsidRPr="00EF2943">
        <w:t>e.g.</w:t>
      </w:r>
      <w:proofErr w:type="gramEnd"/>
      <w:r w:rsidR="000E6F57" w:rsidRPr="00EF2943">
        <w:t xml:space="preserve"> «</w:t>
      </w:r>
      <w:r w:rsidR="000E6F57" w:rsidRPr="00906EFE">
        <w:t xml:space="preserve">Твой любимый внук» </w:t>
      </w:r>
      <w:r w:rsidR="000E6F57" w:rsidRPr="00EF2943">
        <w:t>(‘Your favourite grandchild) or</w:t>
      </w:r>
      <w:r w:rsidR="000E6F57" w:rsidRPr="00906EFE">
        <w:t xml:space="preserve"> «Твой родитель»</w:t>
      </w:r>
      <w:r w:rsidR="000E6F57" w:rsidRPr="00EF2943">
        <w:t xml:space="preserve"> (‘Your parent’)</w:t>
      </w:r>
      <w:r w:rsidR="00CD60F5" w:rsidRPr="00EF2943">
        <w:t xml:space="preserve"> were not </w:t>
      </w:r>
      <w:r w:rsidR="00931623" w:rsidRPr="00EF2943">
        <w:t>re</w:t>
      </w:r>
      <w:r w:rsidR="00931623" w:rsidRPr="00A90948">
        <w:t>levant</w:t>
      </w:r>
      <w:r w:rsidR="00CD60F5" w:rsidRPr="00906EFE">
        <w:t>.</w:t>
      </w:r>
    </w:p>
    <w:p w14:paraId="4D71C04C" w14:textId="56533F72" w:rsidR="00B70A52" w:rsidRPr="00E878EB" w:rsidRDefault="00B70A52" w:rsidP="00B70A52">
      <w:pPr>
        <w:pStyle w:val="VCAAHeading3"/>
        <w:rPr>
          <w:lang w:val="en-AU"/>
        </w:rPr>
      </w:pPr>
      <w:r w:rsidRPr="00ED291A">
        <w:rPr>
          <w:lang w:val="en-AU"/>
        </w:rPr>
        <w:t>Question</w:t>
      </w:r>
      <w:r w:rsidRPr="00E878EB">
        <w:rPr>
          <w:lang w:val="en-AU"/>
        </w:rPr>
        <w:t xml:space="preserve"> 12</w:t>
      </w:r>
    </w:p>
    <w:p w14:paraId="466301FA" w14:textId="3C359164" w:rsidR="00A83473" w:rsidRPr="00A90948" w:rsidRDefault="00DC5B1B" w:rsidP="00C440DC">
      <w:pPr>
        <w:pStyle w:val="VCAAbody"/>
        <w:rPr>
          <w:lang w:eastAsia="en-AU"/>
        </w:rPr>
      </w:pPr>
      <w:r w:rsidRPr="000529F9">
        <w:t xml:space="preserve">In this question, students were required to write </w:t>
      </w:r>
      <w:r w:rsidR="000E6F57">
        <w:t>an</w:t>
      </w:r>
      <w:r w:rsidR="000E6F57" w:rsidRPr="000529F9">
        <w:t xml:space="preserve"> </w:t>
      </w:r>
      <w:r w:rsidR="00531041" w:rsidRPr="000529F9">
        <w:t xml:space="preserve">evaluative </w:t>
      </w:r>
      <w:r w:rsidRPr="006F3637">
        <w:t xml:space="preserve">script </w:t>
      </w:r>
      <w:r w:rsidR="000E6F57">
        <w:t>for</w:t>
      </w:r>
      <w:r w:rsidR="000E6F57" w:rsidRPr="006F3637">
        <w:t xml:space="preserve"> </w:t>
      </w:r>
      <w:r w:rsidRPr="006F3637">
        <w:t>a speech they will present at the</w:t>
      </w:r>
      <w:r w:rsidRPr="006B4D17">
        <w:t>ir school assembly</w:t>
      </w:r>
      <w:r w:rsidR="00EF2943">
        <w:t>,</w:t>
      </w:r>
      <w:r w:rsidRPr="006B4D17">
        <w:t xml:space="preserve"> informing their peers about the potential positive and negative impacts that advertising can have on young people. </w:t>
      </w:r>
      <w:r w:rsidR="00EF2943">
        <w:rPr>
          <w:lang w:eastAsia="en-AU"/>
        </w:rPr>
        <w:t>R</w:t>
      </w:r>
      <w:r w:rsidR="00967013" w:rsidRPr="00A90948">
        <w:rPr>
          <w:lang w:eastAsia="en-AU"/>
        </w:rPr>
        <w:t xml:space="preserve">esponses </w:t>
      </w:r>
      <w:r w:rsidR="00EF2943">
        <w:rPr>
          <w:lang w:eastAsia="en-AU"/>
        </w:rPr>
        <w:t xml:space="preserve">were expected to </w:t>
      </w:r>
      <w:r w:rsidR="00967013" w:rsidRPr="00A90948">
        <w:rPr>
          <w:lang w:eastAsia="en-AU"/>
        </w:rPr>
        <w:t xml:space="preserve">demonstrate the characteristics of </w:t>
      </w:r>
      <w:r w:rsidR="00EF2943">
        <w:rPr>
          <w:lang w:eastAsia="en-AU"/>
        </w:rPr>
        <w:t xml:space="preserve">a speech </w:t>
      </w:r>
      <w:r w:rsidR="00967013" w:rsidRPr="00A90948">
        <w:rPr>
          <w:lang w:eastAsia="en-AU"/>
        </w:rPr>
        <w:t xml:space="preserve">text type </w:t>
      </w:r>
      <w:r w:rsidR="00B608BA" w:rsidRPr="00906EFE">
        <w:t xml:space="preserve">and </w:t>
      </w:r>
      <w:r w:rsidR="00967013" w:rsidRPr="00A90948">
        <w:rPr>
          <w:lang w:eastAsia="en-AU"/>
        </w:rPr>
        <w:t xml:space="preserve">use emotive language to create the desired atmosphere. </w:t>
      </w:r>
    </w:p>
    <w:p w14:paraId="4A1EA8E6" w14:textId="372EEBD2" w:rsidR="00DC5B1B" w:rsidRPr="006B4D17" w:rsidRDefault="00531041" w:rsidP="00C440DC">
      <w:pPr>
        <w:pStyle w:val="VCAAbody"/>
        <w:rPr>
          <w:lang w:eastAsia="en-AU"/>
        </w:rPr>
      </w:pPr>
      <w:r w:rsidRPr="00B366A2">
        <w:t xml:space="preserve">Some of the students chose to provide </w:t>
      </w:r>
      <w:r w:rsidRPr="00793F41">
        <w:t xml:space="preserve">a title for their </w:t>
      </w:r>
      <w:r w:rsidRPr="00EF2943">
        <w:t xml:space="preserve">speech: </w:t>
      </w:r>
      <w:r w:rsidRPr="00906EFE">
        <w:t>«Реклама в нашем обществе»</w:t>
      </w:r>
      <w:r w:rsidR="006815F3" w:rsidRPr="00906EFE">
        <w:t xml:space="preserve"> </w:t>
      </w:r>
      <w:r w:rsidR="006815F3" w:rsidRPr="00EF2943">
        <w:t>(</w:t>
      </w:r>
      <w:r w:rsidR="007D49BF" w:rsidRPr="00EF2943">
        <w:t>‘</w:t>
      </w:r>
      <w:r w:rsidR="006815F3" w:rsidRPr="00EF2943">
        <w:t xml:space="preserve">Advertising </w:t>
      </w:r>
      <w:r w:rsidR="00B608BA" w:rsidRPr="00906EFE">
        <w:t>i</w:t>
      </w:r>
      <w:r w:rsidR="00B608BA" w:rsidRPr="00EF2943">
        <w:t xml:space="preserve">n </w:t>
      </w:r>
      <w:r w:rsidR="006815F3" w:rsidRPr="00EF2943">
        <w:t>our society</w:t>
      </w:r>
      <w:r w:rsidR="007D49BF" w:rsidRPr="00EF2943">
        <w:t>’</w:t>
      </w:r>
      <w:r w:rsidR="006815F3" w:rsidRPr="00EF2943">
        <w:t>)</w:t>
      </w:r>
      <w:r w:rsidRPr="00EF2943">
        <w:t xml:space="preserve">, </w:t>
      </w:r>
      <w:r w:rsidRPr="00906EFE">
        <w:t>«Современная культура потребления»</w:t>
      </w:r>
      <w:r w:rsidR="006815F3" w:rsidRPr="00906EFE">
        <w:t xml:space="preserve"> </w:t>
      </w:r>
      <w:r w:rsidR="006815F3" w:rsidRPr="00EF2943">
        <w:t>(</w:t>
      </w:r>
      <w:r w:rsidR="007D49BF" w:rsidRPr="00EF2943">
        <w:t>‘</w:t>
      </w:r>
      <w:r w:rsidR="006815F3" w:rsidRPr="00EF2943">
        <w:t>Modern culture of consumption</w:t>
      </w:r>
      <w:r w:rsidR="007D49BF" w:rsidRPr="00EF2943">
        <w:t>’</w:t>
      </w:r>
      <w:r w:rsidR="006815F3" w:rsidRPr="00EF2943">
        <w:t>)</w:t>
      </w:r>
      <w:r w:rsidRPr="00EF2943">
        <w:t>. In high-scoring answers students greeted their pe</w:t>
      </w:r>
      <w:r w:rsidR="004066C4" w:rsidRPr="00EF2943">
        <w:t>e</w:t>
      </w:r>
      <w:r w:rsidRPr="00EF2943">
        <w:t>rs first</w:t>
      </w:r>
      <w:r w:rsidR="007D49BF" w:rsidRPr="00EF2943">
        <w:t>:</w:t>
      </w:r>
      <w:r w:rsidRPr="00EF2943">
        <w:t xml:space="preserve"> </w:t>
      </w:r>
      <w:r w:rsidRPr="00906EFE">
        <w:t xml:space="preserve">«Дорогие мои </w:t>
      </w:r>
      <w:proofErr w:type="gramStart"/>
      <w:r w:rsidRPr="00906EFE">
        <w:t>одноклассники!»</w:t>
      </w:r>
      <w:proofErr w:type="gramEnd"/>
      <w:r w:rsidR="006815F3" w:rsidRPr="00906EFE">
        <w:t xml:space="preserve"> (</w:t>
      </w:r>
      <w:r w:rsidR="007D49BF" w:rsidRPr="00906EFE">
        <w:t>‘</w:t>
      </w:r>
      <w:r w:rsidR="006815F3" w:rsidRPr="00EF2943">
        <w:t>My</w:t>
      </w:r>
      <w:r w:rsidR="006815F3" w:rsidRPr="00906EFE">
        <w:t xml:space="preserve"> </w:t>
      </w:r>
      <w:r w:rsidR="006815F3" w:rsidRPr="00EF2943">
        <w:t>dear</w:t>
      </w:r>
      <w:r w:rsidR="006815F3" w:rsidRPr="00906EFE">
        <w:t xml:space="preserve"> </w:t>
      </w:r>
      <w:r w:rsidR="006815F3" w:rsidRPr="00EF2943">
        <w:t>classmates</w:t>
      </w:r>
      <w:r w:rsidR="006815F3" w:rsidRPr="00906EFE">
        <w:t>!</w:t>
      </w:r>
      <w:r w:rsidR="007D49BF" w:rsidRPr="00906EFE">
        <w:t>’</w:t>
      </w:r>
      <w:r w:rsidR="006815F3" w:rsidRPr="00906EFE">
        <w:t>),</w:t>
      </w:r>
      <w:r w:rsidRPr="00906EFE">
        <w:t xml:space="preserve"> «Приветствую всех на сегодняшнем школьном </w:t>
      </w:r>
      <w:proofErr w:type="gramStart"/>
      <w:r w:rsidRPr="00906EFE">
        <w:t>собрании!»</w:t>
      </w:r>
      <w:proofErr w:type="gramEnd"/>
      <w:r w:rsidR="006815F3" w:rsidRPr="00906EFE">
        <w:t xml:space="preserve"> </w:t>
      </w:r>
      <w:r w:rsidR="006815F3" w:rsidRPr="00EF2943">
        <w:t>(</w:t>
      </w:r>
      <w:r w:rsidR="007D49BF" w:rsidRPr="00EF2943">
        <w:t>‘</w:t>
      </w:r>
      <w:r w:rsidR="006815F3" w:rsidRPr="00EF2943">
        <w:t>I greet everyone at today’s school assembly!</w:t>
      </w:r>
      <w:r w:rsidR="007D49BF" w:rsidRPr="00EF2943">
        <w:t>’</w:t>
      </w:r>
      <w:r w:rsidRPr="00EF2943">
        <w:t>) and then provided a connecting sentence to bring attention</w:t>
      </w:r>
      <w:r w:rsidR="00931623" w:rsidRPr="00EF2943">
        <w:t xml:space="preserve"> of their listeners</w:t>
      </w:r>
      <w:r w:rsidRPr="00EF2943">
        <w:t xml:space="preserve"> to the main part of the speech</w:t>
      </w:r>
      <w:r w:rsidR="007D49BF" w:rsidRPr="00EF2943">
        <w:t>:</w:t>
      </w:r>
      <w:r w:rsidRPr="00EF2943">
        <w:t xml:space="preserve"> </w:t>
      </w:r>
      <w:r w:rsidR="006815F3" w:rsidRPr="00906EFE">
        <w:t>«</w:t>
      </w:r>
      <w:r w:rsidRPr="00906EFE">
        <w:t>Сегодня мы затронем немаловажную тему</w:t>
      </w:r>
      <w:r w:rsidR="006815F3" w:rsidRPr="00906EFE">
        <w:t xml:space="preserve">» </w:t>
      </w:r>
      <w:r w:rsidR="007D49BF" w:rsidRPr="00EF2943">
        <w:t>(</w:t>
      </w:r>
      <w:r w:rsidR="002C714D" w:rsidRPr="00EF2943">
        <w:t>‘</w:t>
      </w:r>
      <w:r w:rsidR="006815F3" w:rsidRPr="00ED291A">
        <w:t>Today we will touch upon an important topic</w:t>
      </w:r>
      <w:r w:rsidR="007D49BF">
        <w:t>.</w:t>
      </w:r>
      <w:r w:rsidR="002C714D">
        <w:t>’</w:t>
      </w:r>
      <w:r w:rsidRPr="00ED291A">
        <w:t>)</w:t>
      </w:r>
      <w:r w:rsidRPr="00906EFE">
        <w:rPr>
          <w:rStyle w:val="VCAAitalics"/>
        </w:rPr>
        <w:t xml:space="preserve">. </w:t>
      </w:r>
    </w:p>
    <w:p w14:paraId="0116CD99" w14:textId="6E176A70" w:rsidR="00531041" w:rsidRPr="00906EFE" w:rsidRDefault="00531041" w:rsidP="00DB2050">
      <w:pPr>
        <w:pStyle w:val="VCAAbody"/>
      </w:pPr>
      <w:r w:rsidRPr="00906EFE">
        <w:t xml:space="preserve">Suggested points may have included (but were not limited </w:t>
      </w:r>
      <w:r w:rsidR="00EF2943">
        <w:t>to</w:t>
      </w:r>
      <w:r w:rsidRPr="00906EFE">
        <w:t>):</w:t>
      </w:r>
    </w:p>
    <w:p w14:paraId="62DA16E9" w14:textId="184F26C6" w:rsidR="00531041" w:rsidRPr="00B366A2" w:rsidRDefault="002C714D" w:rsidP="00662971">
      <w:pPr>
        <w:pStyle w:val="VCAAbullet"/>
      </w:pPr>
      <w:r>
        <w:t>y</w:t>
      </w:r>
      <w:r w:rsidRPr="00B366A2">
        <w:t xml:space="preserve">oung </w:t>
      </w:r>
      <w:r w:rsidR="00531041" w:rsidRPr="00B366A2">
        <w:t xml:space="preserve">people often buy goods and services on </w:t>
      </w:r>
      <w:proofErr w:type="gramStart"/>
      <w:r w:rsidR="00531041" w:rsidRPr="00B366A2">
        <w:t>display</w:t>
      </w:r>
      <w:proofErr w:type="gramEnd"/>
    </w:p>
    <w:p w14:paraId="63ADC88D" w14:textId="2F8F48E8" w:rsidR="00531041" w:rsidRPr="00ED291A" w:rsidRDefault="002C714D" w:rsidP="00662971">
      <w:pPr>
        <w:pStyle w:val="VCAAbullet"/>
      </w:pPr>
      <w:r>
        <w:t>c</w:t>
      </w:r>
      <w:r w:rsidRPr="00793F41">
        <w:t xml:space="preserve">hasing </w:t>
      </w:r>
      <w:r w:rsidR="00531041" w:rsidRPr="00793F41">
        <w:t>fashion trends</w:t>
      </w:r>
    </w:p>
    <w:p w14:paraId="1CF3C1B6" w14:textId="26ECB0FE" w:rsidR="00531041" w:rsidRPr="00ED291A" w:rsidRDefault="002C714D" w:rsidP="00662971">
      <w:pPr>
        <w:pStyle w:val="VCAAbullet"/>
      </w:pPr>
      <w:r>
        <w:t>t</w:t>
      </w:r>
      <w:r w:rsidRPr="00E878EB">
        <w:t xml:space="preserve">endency </w:t>
      </w:r>
      <w:r w:rsidR="00531041" w:rsidRPr="00E878EB">
        <w:t xml:space="preserve">to </w:t>
      </w:r>
      <w:proofErr w:type="gramStart"/>
      <w:r w:rsidR="00531041" w:rsidRPr="00E878EB">
        <w:t>imitate</w:t>
      </w:r>
      <w:proofErr w:type="gramEnd"/>
    </w:p>
    <w:p w14:paraId="4E5B1997" w14:textId="2691590C" w:rsidR="00531041" w:rsidRPr="00E878EB" w:rsidRDefault="002C714D" w:rsidP="00662971">
      <w:pPr>
        <w:pStyle w:val="VCAAbullet"/>
      </w:pPr>
      <w:r>
        <w:t>y</w:t>
      </w:r>
      <w:r w:rsidRPr="00E878EB">
        <w:t xml:space="preserve">oung </w:t>
      </w:r>
      <w:r w:rsidR="00531041" w:rsidRPr="00E878EB">
        <w:t>people are in an active phase of sociali</w:t>
      </w:r>
      <w:r>
        <w:t>s</w:t>
      </w:r>
      <w:r w:rsidR="00531041" w:rsidRPr="00E878EB">
        <w:t xml:space="preserve">ation, when individuals learn the system of norms and values imposed by advertising, allowing them to function as a full member of the </w:t>
      </w:r>
      <w:proofErr w:type="gramStart"/>
      <w:r w:rsidR="00531041" w:rsidRPr="00E878EB">
        <w:t>community</w:t>
      </w:r>
      <w:proofErr w:type="gramEnd"/>
    </w:p>
    <w:p w14:paraId="17F191B8" w14:textId="3111F907" w:rsidR="00531041" w:rsidRPr="000529F9" w:rsidRDefault="002C714D" w:rsidP="00662971">
      <w:pPr>
        <w:pStyle w:val="VCAAbullet"/>
      </w:pPr>
      <w:r>
        <w:t>y</w:t>
      </w:r>
      <w:r w:rsidR="00531041" w:rsidRPr="000529F9">
        <w:t xml:space="preserve">oung people, open to everything new and unusual, become unprotected from the manipulation of </w:t>
      </w:r>
      <w:proofErr w:type="gramStart"/>
      <w:r w:rsidR="00531041" w:rsidRPr="000529F9">
        <w:t>advertising</w:t>
      </w:r>
      <w:proofErr w:type="gramEnd"/>
    </w:p>
    <w:p w14:paraId="29700DD9" w14:textId="198B48F4" w:rsidR="00531041" w:rsidRPr="00A90948" w:rsidRDefault="002C714D" w:rsidP="00662971">
      <w:pPr>
        <w:pStyle w:val="VCAAbullet"/>
      </w:pPr>
      <w:r>
        <w:t>h</w:t>
      </w:r>
      <w:r w:rsidR="00531041" w:rsidRPr="006B4D17">
        <w:t>ighly</w:t>
      </w:r>
      <w:r w:rsidR="004066C4" w:rsidRPr="006B4D17">
        <w:t xml:space="preserve"> </w:t>
      </w:r>
      <w:r w:rsidR="00531041" w:rsidRPr="00A90948">
        <w:t>educated psychologists work in advertising to exploit all the weaknesses of the younger generation, who are in search of their own style.</w:t>
      </w:r>
    </w:p>
    <w:p w14:paraId="7EAE3AD8" w14:textId="193B6ACC" w:rsidR="00DC5B1B" w:rsidRPr="000529F9" w:rsidRDefault="00531041" w:rsidP="00C440DC">
      <w:pPr>
        <w:pStyle w:val="VCAAbody"/>
      </w:pPr>
      <w:r w:rsidRPr="00B366A2">
        <w:t>Students</w:t>
      </w:r>
      <w:r w:rsidRPr="00793F41">
        <w:t xml:space="preserve"> </w:t>
      </w:r>
      <w:r w:rsidRPr="00414E7E">
        <w:t>who</w:t>
      </w:r>
      <w:r w:rsidRPr="003E677D">
        <w:t xml:space="preserve"> scored</w:t>
      </w:r>
      <w:r w:rsidRPr="004A52C4">
        <w:t xml:space="preserve"> highly</w:t>
      </w:r>
      <w:r w:rsidRPr="00CD5E4C">
        <w:t xml:space="preserve"> </w:t>
      </w:r>
      <w:r w:rsidRPr="00452201">
        <w:t>wrote</w:t>
      </w:r>
      <w:r w:rsidRPr="00C673D1">
        <w:t xml:space="preserve"> </w:t>
      </w:r>
      <w:r w:rsidRPr="00DB4AAD">
        <w:t>well</w:t>
      </w:r>
      <w:r w:rsidRPr="0035607F">
        <w:t>-structured</w:t>
      </w:r>
      <w:r w:rsidRPr="008D5A46">
        <w:t xml:space="preserve"> </w:t>
      </w:r>
      <w:r w:rsidRPr="00ED291A">
        <w:t>speeches, us</w:t>
      </w:r>
      <w:r w:rsidR="00A83473" w:rsidRPr="00ED291A">
        <w:t>ed</w:t>
      </w:r>
      <w:r w:rsidRPr="00ED291A">
        <w:t xml:space="preserve"> introductory </w:t>
      </w:r>
      <w:r w:rsidRPr="00EF2943">
        <w:t xml:space="preserve">phrases: </w:t>
      </w:r>
      <w:r w:rsidR="00A83473" w:rsidRPr="00906EFE">
        <w:t>«</w:t>
      </w:r>
      <w:r w:rsidRPr="00906EFE">
        <w:t>во-первых</w:t>
      </w:r>
      <w:r w:rsidR="00A83473" w:rsidRPr="00906EFE">
        <w:t>»</w:t>
      </w:r>
      <w:r w:rsidR="00A83473" w:rsidRPr="00EF2943">
        <w:t xml:space="preserve"> (</w:t>
      </w:r>
      <w:r w:rsidR="006E4EF1" w:rsidRPr="00EF2943">
        <w:t>‘</w:t>
      </w:r>
      <w:r w:rsidR="00A83473" w:rsidRPr="00EF2943">
        <w:t>firstly</w:t>
      </w:r>
      <w:r w:rsidR="006E4EF1" w:rsidRPr="00EF2943">
        <w:t>’</w:t>
      </w:r>
      <w:r w:rsidR="00A83473" w:rsidRPr="00EF2943">
        <w:t>)</w:t>
      </w:r>
      <w:r w:rsidRPr="00EF2943">
        <w:t xml:space="preserve">, </w:t>
      </w:r>
      <w:r w:rsidR="00A83473" w:rsidRPr="00906EFE">
        <w:t>«</w:t>
      </w:r>
      <w:r w:rsidRPr="00906EFE">
        <w:t>во-вторых</w:t>
      </w:r>
      <w:r w:rsidR="00A83473" w:rsidRPr="00906EFE">
        <w:t>»</w:t>
      </w:r>
      <w:r w:rsidR="00A83473" w:rsidRPr="00EF2943">
        <w:t xml:space="preserve"> (</w:t>
      </w:r>
      <w:r w:rsidR="006E4EF1" w:rsidRPr="00EF2943">
        <w:t>‘</w:t>
      </w:r>
      <w:r w:rsidR="00A83473" w:rsidRPr="00EF2943">
        <w:t>secondly</w:t>
      </w:r>
      <w:r w:rsidR="006E4EF1" w:rsidRPr="00EF2943">
        <w:t>’</w:t>
      </w:r>
      <w:r w:rsidR="00A83473" w:rsidRPr="00EF2943">
        <w:t>)</w:t>
      </w:r>
      <w:r w:rsidRPr="00EF2943">
        <w:t xml:space="preserve">, </w:t>
      </w:r>
      <w:r w:rsidR="00A83473" w:rsidRPr="00906EFE">
        <w:t>«</w:t>
      </w:r>
      <w:r w:rsidRPr="00906EFE">
        <w:t>в-третьих</w:t>
      </w:r>
      <w:r w:rsidR="00A83473" w:rsidRPr="00906EFE">
        <w:t>»</w:t>
      </w:r>
      <w:r w:rsidR="00A83473" w:rsidRPr="00EF2943">
        <w:t xml:space="preserve"> (</w:t>
      </w:r>
      <w:r w:rsidR="006E4EF1" w:rsidRPr="00EF2943">
        <w:t>‘</w:t>
      </w:r>
      <w:r w:rsidR="00A83473" w:rsidRPr="00EF2943">
        <w:t>thirdly</w:t>
      </w:r>
      <w:r w:rsidR="006E4EF1" w:rsidRPr="00EF2943">
        <w:t>’</w:t>
      </w:r>
      <w:r w:rsidR="00A83473" w:rsidRPr="00EF2943">
        <w:t>)</w:t>
      </w:r>
      <w:r w:rsidR="008D2073" w:rsidRPr="00EF2943">
        <w:t>;</w:t>
      </w:r>
      <w:r w:rsidRPr="00EF2943">
        <w:t xml:space="preserve"> expressed their opinion</w:t>
      </w:r>
      <w:r w:rsidR="008D2073" w:rsidRPr="00EF2943">
        <w:t>s</w:t>
      </w:r>
      <w:r w:rsidRPr="00EF2943">
        <w:t xml:space="preserve">: </w:t>
      </w:r>
      <w:r w:rsidR="00A83473" w:rsidRPr="00906EFE">
        <w:t>«</w:t>
      </w:r>
      <w:r w:rsidRPr="00906EFE">
        <w:t>Должен признаться, что ...</w:t>
      </w:r>
      <w:r w:rsidR="00A83473" w:rsidRPr="00906EFE">
        <w:t>»</w:t>
      </w:r>
      <w:r w:rsidR="00A83473" w:rsidRPr="00EF2943">
        <w:t xml:space="preserve"> </w:t>
      </w:r>
      <w:r w:rsidR="00A83473" w:rsidRPr="00906EFE">
        <w:t>(</w:t>
      </w:r>
      <w:r w:rsidR="006E4EF1" w:rsidRPr="00906EFE">
        <w:t>‘</w:t>
      </w:r>
      <w:r w:rsidR="00A83473" w:rsidRPr="00EF2943">
        <w:t>I</w:t>
      </w:r>
      <w:r w:rsidR="00A83473" w:rsidRPr="00906EFE">
        <w:t xml:space="preserve"> </w:t>
      </w:r>
      <w:r w:rsidR="00A83473" w:rsidRPr="00EF2943">
        <w:t>have</w:t>
      </w:r>
      <w:r w:rsidR="00A83473" w:rsidRPr="00906EFE">
        <w:t xml:space="preserve"> </w:t>
      </w:r>
      <w:r w:rsidR="00A83473" w:rsidRPr="00EF2943">
        <w:t>to</w:t>
      </w:r>
      <w:r w:rsidR="00A83473" w:rsidRPr="00906EFE">
        <w:t xml:space="preserve"> </w:t>
      </w:r>
      <w:r w:rsidR="00A83473" w:rsidRPr="00EF2943">
        <w:t>admit</w:t>
      </w:r>
      <w:r w:rsidR="00A83473" w:rsidRPr="00906EFE">
        <w:t xml:space="preserve"> </w:t>
      </w:r>
      <w:r w:rsidR="00A83473" w:rsidRPr="00EF2943">
        <w:t>that</w:t>
      </w:r>
      <w:r w:rsidR="00EF2943">
        <w:t xml:space="preserve"> </w:t>
      </w:r>
      <w:r w:rsidR="002C714D" w:rsidRPr="00906EFE">
        <w:t>…</w:t>
      </w:r>
      <w:r w:rsidR="006E4EF1" w:rsidRPr="00906EFE">
        <w:t>’</w:t>
      </w:r>
      <w:r w:rsidR="00A83473" w:rsidRPr="00906EFE">
        <w:t>)</w:t>
      </w:r>
      <w:r w:rsidR="008D2073" w:rsidRPr="00906EFE">
        <w:t xml:space="preserve">, </w:t>
      </w:r>
      <w:r w:rsidR="00A83473" w:rsidRPr="00906EFE">
        <w:t>«</w:t>
      </w:r>
      <w:r w:rsidRPr="00906EFE">
        <w:t>Возможно, вы со мной не согласитесь, но ...</w:t>
      </w:r>
      <w:r w:rsidR="00A83473" w:rsidRPr="00906EFE">
        <w:t>» (</w:t>
      </w:r>
      <w:r w:rsidR="006E4EF1" w:rsidRPr="00906EFE">
        <w:t>‘</w:t>
      </w:r>
      <w:r w:rsidR="00A83473" w:rsidRPr="00EF2943">
        <w:t>You</w:t>
      </w:r>
      <w:r w:rsidR="00A83473" w:rsidRPr="00906EFE">
        <w:t xml:space="preserve"> </w:t>
      </w:r>
      <w:r w:rsidR="00A83473" w:rsidRPr="00EF2943">
        <w:t>will</w:t>
      </w:r>
      <w:r w:rsidR="00A83473" w:rsidRPr="00906EFE">
        <w:t xml:space="preserve"> </w:t>
      </w:r>
      <w:r w:rsidR="00A83473" w:rsidRPr="00EF2943">
        <w:t>probably</w:t>
      </w:r>
      <w:r w:rsidR="00A83473" w:rsidRPr="00906EFE">
        <w:t xml:space="preserve"> </w:t>
      </w:r>
      <w:r w:rsidR="00A83473" w:rsidRPr="00EF2943">
        <w:t>disagree</w:t>
      </w:r>
      <w:r w:rsidR="00A83473" w:rsidRPr="00906EFE">
        <w:t xml:space="preserve"> </w:t>
      </w:r>
      <w:r w:rsidR="00A83473" w:rsidRPr="00EF2943">
        <w:t>with</w:t>
      </w:r>
      <w:r w:rsidR="00A83473" w:rsidRPr="00906EFE">
        <w:t xml:space="preserve"> </w:t>
      </w:r>
      <w:r w:rsidR="00A83473" w:rsidRPr="00EF2943">
        <w:t>me</w:t>
      </w:r>
      <w:r w:rsidR="00A83473" w:rsidRPr="00906EFE">
        <w:t xml:space="preserve">, </w:t>
      </w:r>
      <w:r w:rsidR="00A83473" w:rsidRPr="00EF2943">
        <w:t>but</w:t>
      </w:r>
      <w:r w:rsidR="00EF2943">
        <w:t xml:space="preserve"> </w:t>
      </w:r>
      <w:r w:rsidR="00A83473" w:rsidRPr="00906EFE">
        <w:t>…</w:t>
      </w:r>
      <w:r w:rsidR="006E4EF1" w:rsidRPr="00906EFE">
        <w:t>’</w:t>
      </w:r>
      <w:r w:rsidR="00A83473" w:rsidRPr="00906EFE">
        <w:t>)</w:t>
      </w:r>
      <w:r w:rsidR="008D2073" w:rsidRPr="00906EFE">
        <w:t xml:space="preserve">, </w:t>
      </w:r>
      <w:r w:rsidR="00A83473" w:rsidRPr="00906EFE">
        <w:t>«</w:t>
      </w:r>
      <w:r w:rsidRPr="00906EFE">
        <w:t>У каждого есть своё мнение</w:t>
      </w:r>
      <w:r w:rsidR="00A83473" w:rsidRPr="00906EFE">
        <w:t>» (</w:t>
      </w:r>
      <w:r w:rsidR="006E4EF1" w:rsidRPr="00906EFE">
        <w:t>‘</w:t>
      </w:r>
      <w:r w:rsidR="00A83473" w:rsidRPr="00EF2943">
        <w:t>Everyone</w:t>
      </w:r>
      <w:r w:rsidR="00A83473" w:rsidRPr="00906EFE">
        <w:t xml:space="preserve"> </w:t>
      </w:r>
      <w:r w:rsidR="00A83473" w:rsidRPr="00EF2943">
        <w:t>has</w:t>
      </w:r>
      <w:r w:rsidR="00A83473" w:rsidRPr="00906EFE">
        <w:t xml:space="preserve"> </w:t>
      </w:r>
      <w:r w:rsidR="00A83473" w:rsidRPr="00EF2943">
        <w:t>their</w:t>
      </w:r>
      <w:r w:rsidR="00A83473" w:rsidRPr="00906EFE">
        <w:t xml:space="preserve"> </w:t>
      </w:r>
      <w:r w:rsidR="00A83473" w:rsidRPr="00EF2943">
        <w:t>opinion</w:t>
      </w:r>
      <w:r w:rsidR="006E4EF1" w:rsidRPr="00906EFE">
        <w:t>’</w:t>
      </w:r>
      <w:r w:rsidR="00A83473" w:rsidRPr="00906EFE">
        <w:t>)</w:t>
      </w:r>
      <w:r w:rsidR="008D2073" w:rsidRPr="00906EFE">
        <w:t>;</w:t>
      </w:r>
      <w:r w:rsidRPr="00906EFE">
        <w:t xml:space="preserve"> </w:t>
      </w:r>
      <w:r w:rsidRPr="00EF2943">
        <w:t>demonstrated</w:t>
      </w:r>
      <w:r w:rsidRPr="00906EFE">
        <w:t xml:space="preserve"> </w:t>
      </w:r>
      <w:r w:rsidRPr="00EF2943">
        <w:t>breadth</w:t>
      </w:r>
      <w:r w:rsidRPr="00906EFE">
        <w:t xml:space="preserve"> </w:t>
      </w:r>
      <w:r w:rsidRPr="00EF2943">
        <w:t>in</w:t>
      </w:r>
      <w:r w:rsidRPr="00906EFE">
        <w:t xml:space="preserve"> </w:t>
      </w:r>
      <w:r w:rsidRPr="00EF2943">
        <w:t>the</w:t>
      </w:r>
      <w:r w:rsidRPr="00906EFE">
        <w:t xml:space="preserve"> </w:t>
      </w:r>
      <w:r w:rsidRPr="00EF2943">
        <w:t>treatment</w:t>
      </w:r>
      <w:r w:rsidRPr="00906EFE">
        <w:t xml:space="preserve"> </w:t>
      </w:r>
      <w:r w:rsidRPr="00EF2943">
        <w:t>of</w:t>
      </w:r>
      <w:r w:rsidRPr="00906EFE">
        <w:t xml:space="preserve"> </w:t>
      </w:r>
      <w:r w:rsidRPr="00EF2943">
        <w:t>the</w:t>
      </w:r>
      <w:r w:rsidRPr="00906EFE">
        <w:t xml:space="preserve"> </w:t>
      </w:r>
      <w:r w:rsidRPr="00EF2943">
        <w:t>task</w:t>
      </w:r>
      <w:r w:rsidRPr="00906EFE">
        <w:t xml:space="preserve">: </w:t>
      </w:r>
      <w:r w:rsidR="004066C4" w:rsidRPr="00906EFE">
        <w:t>«Реклама имеет много подводных камней» (</w:t>
      </w:r>
      <w:r w:rsidR="006E4EF1" w:rsidRPr="00906EFE">
        <w:t>‘</w:t>
      </w:r>
      <w:r w:rsidR="004066C4" w:rsidRPr="00EF2943">
        <w:t>Advertising</w:t>
      </w:r>
      <w:r w:rsidR="004066C4" w:rsidRPr="00906EFE">
        <w:t xml:space="preserve"> </w:t>
      </w:r>
      <w:r w:rsidR="004066C4" w:rsidRPr="00EF2943">
        <w:t>has</w:t>
      </w:r>
      <w:r w:rsidR="004066C4" w:rsidRPr="00906EFE">
        <w:t xml:space="preserve"> </w:t>
      </w:r>
      <w:r w:rsidR="004066C4" w:rsidRPr="00EF2943">
        <w:t>many</w:t>
      </w:r>
      <w:r w:rsidR="004066C4" w:rsidRPr="00906EFE">
        <w:t xml:space="preserve"> </w:t>
      </w:r>
      <w:r w:rsidR="004066C4" w:rsidRPr="00EF2943">
        <w:t>pitfalls</w:t>
      </w:r>
      <w:r w:rsidR="006E4EF1" w:rsidRPr="00906EFE">
        <w:t>’</w:t>
      </w:r>
      <w:r w:rsidR="004066C4" w:rsidRPr="00906EFE">
        <w:t xml:space="preserve">), </w:t>
      </w:r>
      <w:r w:rsidR="00A83473" w:rsidRPr="00906EFE">
        <w:t>«</w:t>
      </w:r>
      <w:r w:rsidR="00DC5B1B" w:rsidRPr="00906EFE">
        <w:t>Реклама заставляет молодых людей покупать ненужные вещи</w:t>
      </w:r>
      <w:r w:rsidR="00A83473" w:rsidRPr="00906EFE">
        <w:t>» (</w:t>
      </w:r>
      <w:r w:rsidR="006E4EF1" w:rsidRPr="00906EFE">
        <w:t>‘</w:t>
      </w:r>
      <w:r w:rsidR="00A83473" w:rsidRPr="00EF2943">
        <w:t>Advertising</w:t>
      </w:r>
      <w:r w:rsidR="00A83473" w:rsidRPr="00906EFE">
        <w:t xml:space="preserve"> </w:t>
      </w:r>
      <w:r w:rsidR="00A83473" w:rsidRPr="00EF2943">
        <w:t>makes</w:t>
      </w:r>
      <w:r w:rsidR="00A83473" w:rsidRPr="00906EFE">
        <w:t xml:space="preserve"> </w:t>
      </w:r>
      <w:r w:rsidR="00A83473" w:rsidRPr="00EF2943">
        <w:t>young</w:t>
      </w:r>
      <w:r w:rsidR="00A83473" w:rsidRPr="00906EFE">
        <w:t xml:space="preserve"> </w:t>
      </w:r>
      <w:r w:rsidR="00A83473" w:rsidRPr="00EF2943">
        <w:t>people</w:t>
      </w:r>
      <w:r w:rsidR="00A83473" w:rsidRPr="00906EFE">
        <w:t xml:space="preserve"> </w:t>
      </w:r>
      <w:r w:rsidR="00A83473" w:rsidRPr="00EF2943">
        <w:t>buy</w:t>
      </w:r>
      <w:r w:rsidR="00A83473" w:rsidRPr="00906EFE">
        <w:t xml:space="preserve"> </w:t>
      </w:r>
      <w:r w:rsidR="00A83473" w:rsidRPr="00EF2943">
        <w:t>unnecessary</w:t>
      </w:r>
      <w:r w:rsidR="00A83473" w:rsidRPr="00906EFE">
        <w:t xml:space="preserve"> </w:t>
      </w:r>
      <w:r w:rsidR="00A83473" w:rsidRPr="00EF2943">
        <w:t>things</w:t>
      </w:r>
      <w:r w:rsidR="006E4EF1" w:rsidRPr="00906EFE">
        <w:t>’</w:t>
      </w:r>
      <w:r w:rsidR="00A83473" w:rsidRPr="00906EFE">
        <w:t>)</w:t>
      </w:r>
      <w:r w:rsidR="008D2073" w:rsidRPr="00906EFE">
        <w:t>,</w:t>
      </w:r>
      <w:r w:rsidR="00A83473" w:rsidRPr="00906EFE">
        <w:t xml:space="preserve"> «</w:t>
      </w:r>
      <w:r w:rsidR="008D2073" w:rsidRPr="00906EFE">
        <w:t>Реклама может стать оружием в руках рекламодателя</w:t>
      </w:r>
      <w:r w:rsidR="00A83473" w:rsidRPr="00906EFE">
        <w:t>» (</w:t>
      </w:r>
      <w:r w:rsidR="006E4EF1" w:rsidRPr="00906EFE">
        <w:t>‘</w:t>
      </w:r>
      <w:r w:rsidR="004066C4" w:rsidRPr="00EF2943">
        <w:t>Advertising</w:t>
      </w:r>
      <w:r w:rsidR="004066C4" w:rsidRPr="00906EFE">
        <w:t xml:space="preserve"> </w:t>
      </w:r>
      <w:r w:rsidR="004066C4" w:rsidRPr="00EF2943">
        <w:t>can</w:t>
      </w:r>
      <w:r w:rsidR="004066C4" w:rsidRPr="00906EFE">
        <w:t xml:space="preserve"> </w:t>
      </w:r>
      <w:r w:rsidR="004066C4" w:rsidRPr="00EF2943">
        <w:t>become</w:t>
      </w:r>
      <w:r w:rsidR="004066C4" w:rsidRPr="00906EFE">
        <w:t xml:space="preserve"> </w:t>
      </w:r>
      <w:r w:rsidR="004066C4" w:rsidRPr="00EF2943">
        <w:t>a</w:t>
      </w:r>
      <w:r w:rsidR="004066C4" w:rsidRPr="00906EFE">
        <w:t xml:space="preserve"> </w:t>
      </w:r>
      <w:r w:rsidR="004066C4" w:rsidRPr="00EF2943">
        <w:t>weapon</w:t>
      </w:r>
      <w:r w:rsidR="004066C4" w:rsidRPr="00906EFE">
        <w:t xml:space="preserve"> </w:t>
      </w:r>
      <w:r w:rsidR="004066C4" w:rsidRPr="00EF2943">
        <w:t>in</w:t>
      </w:r>
      <w:r w:rsidR="004066C4" w:rsidRPr="00906EFE">
        <w:t xml:space="preserve"> </w:t>
      </w:r>
      <w:r w:rsidR="004066C4" w:rsidRPr="00EF2943">
        <w:t>the</w:t>
      </w:r>
      <w:r w:rsidR="004066C4" w:rsidRPr="00906EFE">
        <w:t xml:space="preserve"> </w:t>
      </w:r>
      <w:r w:rsidR="004066C4" w:rsidRPr="00EF2943">
        <w:t>hands</w:t>
      </w:r>
      <w:r w:rsidR="004066C4" w:rsidRPr="00906EFE">
        <w:t xml:space="preserve"> </w:t>
      </w:r>
      <w:r w:rsidR="004066C4" w:rsidRPr="00EF2943">
        <w:t>of</w:t>
      </w:r>
      <w:r w:rsidR="004066C4" w:rsidRPr="00906EFE">
        <w:t xml:space="preserve"> </w:t>
      </w:r>
      <w:r w:rsidR="004066C4" w:rsidRPr="00EF2943">
        <w:t>the</w:t>
      </w:r>
      <w:r w:rsidR="004066C4" w:rsidRPr="00906EFE">
        <w:t xml:space="preserve"> </w:t>
      </w:r>
      <w:r w:rsidR="004066C4" w:rsidRPr="00EF2943">
        <w:t>advertiser</w:t>
      </w:r>
      <w:r w:rsidR="006E4EF1" w:rsidRPr="00906EFE">
        <w:t>’</w:t>
      </w:r>
      <w:r w:rsidR="004066C4" w:rsidRPr="00906EFE">
        <w:t>)</w:t>
      </w:r>
      <w:r w:rsidR="008D2073" w:rsidRPr="00906EFE">
        <w:t xml:space="preserve">, </w:t>
      </w:r>
      <w:r w:rsidR="00A83473" w:rsidRPr="00906EFE">
        <w:t>«</w:t>
      </w:r>
      <w:r w:rsidR="008D2073" w:rsidRPr="00906EFE">
        <w:t>Прежде чем покупать что-либо, подумайте дважды, действительно ли так необходима вам эта вещь</w:t>
      </w:r>
      <w:r w:rsidR="00A83473" w:rsidRPr="00906EFE">
        <w:t>»</w:t>
      </w:r>
      <w:r w:rsidR="004066C4" w:rsidRPr="00906EFE">
        <w:t xml:space="preserve"> (</w:t>
      </w:r>
      <w:r w:rsidR="006E4EF1" w:rsidRPr="00906EFE">
        <w:t>‘</w:t>
      </w:r>
      <w:r w:rsidR="004066C4" w:rsidRPr="00EF2943">
        <w:t>Before</w:t>
      </w:r>
      <w:r w:rsidR="004066C4" w:rsidRPr="00906EFE">
        <w:t xml:space="preserve"> </w:t>
      </w:r>
      <w:r w:rsidR="004066C4" w:rsidRPr="00EF2943">
        <w:t>you</w:t>
      </w:r>
      <w:r w:rsidR="004066C4" w:rsidRPr="00906EFE">
        <w:t xml:space="preserve"> </w:t>
      </w:r>
      <w:r w:rsidR="004066C4" w:rsidRPr="00EF2943">
        <w:t>buy</w:t>
      </w:r>
      <w:r w:rsidR="004066C4" w:rsidRPr="00906EFE">
        <w:t xml:space="preserve"> </w:t>
      </w:r>
      <w:r w:rsidR="004066C4" w:rsidRPr="00EF2943">
        <w:t>anything</w:t>
      </w:r>
      <w:r w:rsidR="004066C4" w:rsidRPr="00906EFE">
        <w:t xml:space="preserve">, </w:t>
      </w:r>
      <w:r w:rsidR="004066C4" w:rsidRPr="00EF2943">
        <w:t>think</w:t>
      </w:r>
      <w:r w:rsidR="004066C4" w:rsidRPr="00906EFE">
        <w:t xml:space="preserve"> </w:t>
      </w:r>
      <w:r w:rsidR="004066C4" w:rsidRPr="00EF2943">
        <w:t>twice</w:t>
      </w:r>
      <w:r w:rsidR="004066C4" w:rsidRPr="00906EFE">
        <w:t xml:space="preserve"> </w:t>
      </w:r>
      <w:r w:rsidR="004066C4" w:rsidRPr="00EF2943">
        <w:t>if</w:t>
      </w:r>
      <w:r w:rsidR="004066C4" w:rsidRPr="00906EFE">
        <w:t xml:space="preserve"> </w:t>
      </w:r>
      <w:r w:rsidR="004066C4" w:rsidRPr="00EF2943">
        <w:t>you</w:t>
      </w:r>
      <w:r w:rsidR="004066C4" w:rsidRPr="00906EFE">
        <w:t xml:space="preserve"> </w:t>
      </w:r>
      <w:r w:rsidR="004066C4" w:rsidRPr="00EF2943">
        <w:t>need</w:t>
      </w:r>
      <w:r w:rsidR="004066C4" w:rsidRPr="00906EFE">
        <w:t xml:space="preserve"> </w:t>
      </w:r>
      <w:r w:rsidR="004066C4" w:rsidRPr="00EF2943">
        <w:t>it</w:t>
      </w:r>
      <w:r w:rsidR="006E4EF1" w:rsidRPr="00906EFE">
        <w:t>’</w:t>
      </w:r>
      <w:r w:rsidR="004066C4" w:rsidRPr="00906EFE">
        <w:t xml:space="preserve">) </w:t>
      </w:r>
      <w:r w:rsidR="004066C4" w:rsidRPr="00EF2943">
        <w:t>and</w:t>
      </w:r>
      <w:r w:rsidR="004066C4" w:rsidRPr="00906EFE">
        <w:t xml:space="preserve"> </w:t>
      </w:r>
      <w:r w:rsidR="004066C4" w:rsidRPr="00EF2943">
        <w:t>thanked</w:t>
      </w:r>
      <w:r w:rsidR="004066C4" w:rsidRPr="00906EFE">
        <w:t xml:space="preserve"> </w:t>
      </w:r>
      <w:r w:rsidR="004066C4" w:rsidRPr="00EF2943">
        <w:t>peers</w:t>
      </w:r>
      <w:r w:rsidR="004066C4" w:rsidRPr="00906EFE">
        <w:t xml:space="preserve"> </w:t>
      </w:r>
      <w:r w:rsidR="004066C4" w:rsidRPr="00EF2943">
        <w:t>for</w:t>
      </w:r>
      <w:r w:rsidR="004066C4" w:rsidRPr="00906EFE">
        <w:t xml:space="preserve"> </w:t>
      </w:r>
      <w:r w:rsidR="004066C4" w:rsidRPr="00EF2943">
        <w:t>their</w:t>
      </w:r>
      <w:r w:rsidR="004066C4" w:rsidRPr="00906EFE">
        <w:t xml:space="preserve"> </w:t>
      </w:r>
      <w:r w:rsidR="004066C4" w:rsidRPr="00EF2943">
        <w:t>attention</w:t>
      </w:r>
      <w:r w:rsidR="004066C4" w:rsidRPr="00906EFE">
        <w:t>: «</w:t>
      </w:r>
      <w:r w:rsidR="00DC5B1B" w:rsidRPr="00906EFE">
        <w:t>Спасибо за внимание!</w:t>
      </w:r>
      <w:r w:rsidR="004066C4" w:rsidRPr="00906EFE">
        <w:t>»</w:t>
      </w:r>
      <w:r w:rsidR="004066C4" w:rsidRPr="00BF3B73">
        <w:rPr>
          <w:lang w:val="ru-RU"/>
        </w:rPr>
        <w:t xml:space="preserve"> </w:t>
      </w:r>
      <w:r w:rsidR="004066C4" w:rsidRPr="00E878EB">
        <w:t>(</w:t>
      </w:r>
      <w:r w:rsidR="006E4EF1">
        <w:t>‘</w:t>
      </w:r>
      <w:r w:rsidR="004066C4" w:rsidRPr="00E878EB">
        <w:t>Thank you for your attention!</w:t>
      </w:r>
      <w:r w:rsidR="006E4EF1">
        <w:t>’</w:t>
      </w:r>
      <w:r w:rsidR="004066C4" w:rsidRPr="00E878EB">
        <w:t>).</w:t>
      </w:r>
    </w:p>
    <w:p w14:paraId="673CDB63" w14:textId="77777777" w:rsidR="005F32B0" w:rsidRPr="00DB2050" w:rsidRDefault="005F32B0" w:rsidP="00906EFE">
      <w:pPr>
        <w:pStyle w:val="VCAAbody"/>
      </w:pPr>
    </w:p>
    <w:sectPr w:rsidR="005F32B0" w:rsidRPr="00DB205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370DD4" w:rsidRDefault="00370DD4" w:rsidP="00304EA1">
      <w:pPr>
        <w:spacing w:after="0" w:line="240" w:lineRule="auto"/>
      </w:pPr>
      <w:r>
        <w:separator/>
      </w:r>
    </w:p>
  </w:endnote>
  <w:endnote w:type="continuationSeparator" w:id="0">
    <w:p w14:paraId="6C2FE3E4" w14:textId="77777777" w:rsidR="00370DD4" w:rsidRDefault="00370DD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70DD4" w:rsidRPr="00D06414" w14:paraId="00D3EC34" w14:textId="77777777" w:rsidTr="00BB3BAB">
      <w:trPr>
        <w:trHeight w:val="476"/>
      </w:trPr>
      <w:tc>
        <w:tcPr>
          <w:tcW w:w="1667" w:type="pct"/>
          <w:tcMar>
            <w:left w:w="0" w:type="dxa"/>
            <w:right w:w="0" w:type="dxa"/>
          </w:tcMar>
        </w:tcPr>
        <w:p w14:paraId="4F062E5B" w14:textId="77777777" w:rsidR="00370DD4" w:rsidRPr="00D06414" w:rsidRDefault="00370DD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370DD4" w:rsidRPr="00D06414" w:rsidRDefault="00370DD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370DD4" w:rsidRPr="00D06414" w:rsidRDefault="00370DD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370DD4" w:rsidRPr="00D06414" w:rsidRDefault="00370DD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70DD4" w:rsidRPr="00D06414" w14:paraId="28670396" w14:textId="77777777" w:rsidTr="000F5AAF">
      <w:tc>
        <w:tcPr>
          <w:tcW w:w="1459" w:type="pct"/>
          <w:tcMar>
            <w:left w:w="0" w:type="dxa"/>
            <w:right w:w="0" w:type="dxa"/>
          </w:tcMar>
        </w:tcPr>
        <w:p w14:paraId="0BBE30B4" w14:textId="77777777" w:rsidR="00370DD4" w:rsidRPr="00D06414" w:rsidRDefault="00370DD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370DD4" w:rsidRPr="00D06414" w:rsidRDefault="00370DD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370DD4" w:rsidRPr="00D06414" w:rsidRDefault="00370DD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370DD4" w:rsidRPr="00D06414" w:rsidRDefault="00370DD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370DD4" w:rsidRDefault="00370DD4" w:rsidP="00304EA1">
      <w:pPr>
        <w:spacing w:after="0" w:line="240" w:lineRule="auto"/>
      </w:pPr>
      <w:r>
        <w:separator/>
      </w:r>
    </w:p>
  </w:footnote>
  <w:footnote w:type="continuationSeparator" w:id="0">
    <w:p w14:paraId="600CFD58" w14:textId="77777777" w:rsidR="00370DD4" w:rsidRDefault="00370DD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8DCC924" w:rsidR="00370DD4" w:rsidRPr="00D86DE4" w:rsidRDefault="00370DD4" w:rsidP="00D86DE4">
    <w:pPr>
      <w:pStyle w:val="VCAAcaptionsandfootnotes"/>
      <w:rPr>
        <w:color w:val="999999" w:themeColor="accent2"/>
      </w:rPr>
    </w:pPr>
    <w:r w:rsidRPr="008D1BCC">
      <w:rPr>
        <w:color w:val="999999" w:themeColor="accent2"/>
      </w:rPr>
      <w:t>2023 VCE Russian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370DD4" w:rsidRPr="009370BC" w:rsidRDefault="00370DD4"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59A34C4F">
          <wp:simplePos x="0" y="0"/>
          <wp:positionH relativeFrom="column">
            <wp:posOffset>-720090</wp:posOffset>
          </wp:positionH>
          <wp:positionV relativeFrom="page">
            <wp:posOffset>0</wp:posOffset>
          </wp:positionV>
          <wp:extent cx="7542000" cy="717106"/>
          <wp:effectExtent l="0" t="0" r="190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42000" cy="7171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8F6"/>
    <w:multiLevelType w:val="hybridMultilevel"/>
    <w:tmpl w:val="53D21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06045C"/>
    <w:multiLevelType w:val="hybridMultilevel"/>
    <w:tmpl w:val="D9C0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F51D3"/>
    <w:multiLevelType w:val="hybridMultilevel"/>
    <w:tmpl w:val="B46E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4" w15:restartNumberingAfterBreak="0">
    <w:nsid w:val="18B636A1"/>
    <w:multiLevelType w:val="hybridMultilevel"/>
    <w:tmpl w:val="F45AC8F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01275"/>
    <w:multiLevelType w:val="hybridMultilevel"/>
    <w:tmpl w:val="3B0ED9B4"/>
    <w:lvl w:ilvl="0" w:tplc="546C2F62">
      <w:start w:val="1"/>
      <w:numFmt w:val="bullet"/>
      <w:lvlText w:val=""/>
      <w:lvlJc w:val="left"/>
      <w:pPr>
        <w:tabs>
          <w:tab w:val="num" w:pos="720"/>
        </w:tabs>
        <w:ind w:left="720" w:hanging="360"/>
      </w:pPr>
      <w:rPr>
        <w:rFonts w:ascii="Wingdings" w:hAnsi="Wingdings" w:hint="default"/>
      </w:rPr>
    </w:lvl>
    <w:lvl w:ilvl="1" w:tplc="75466A64">
      <w:start w:val="1"/>
      <w:numFmt w:val="bullet"/>
      <w:lvlText w:val=""/>
      <w:lvlJc w:val="left"/>
      <w:pPr>
        <w:tabs>
          <w:tab w:val="num" w:pos="1251"/>
        </w:tabs>
        <w:ind w:left="1251" w:hanging="171"/>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23619"/>
    <w:multiLevelType w:val="hybridMultilevel"/>
    <w:tmpl w:val="4DE47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C25C8"/>
    <w:multiLevelType w:val="multilevel"/>
    <w:tmpl w:val="41CE0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1865EF"/>
    <w:multiLevelType w:val="hybridMultilevel"/>
    <w:tmpl w:val="1D583E08"/>
    <w:lvl w:ilvl="0" w:tplc="37B21B58">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0" w15:restartNumberingAfterBreak="0">
    <w:nsid w:val="258218D3"/>
    <w:multiLevelType w:val="hybridMultilevel"/>
    <w:tmpl w:val="3E768A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2729017C"/>
    <w:multiLevelType w:val="hybridMultilevel"/>
    <w:tmpl w:val="37C85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3A0E24"/>
    <w:multiLevelType w:val="hybridMultilevel"/>
    <w:tmpl w:val="3B4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84483"/>
    <w:multiLevelType w:val="hybridMultilevel"/>
    <w:tmpl w:val="56347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5B3752"/>
    <w:multiLevelType w:val="hybridMultilevel"/>
    <w:tmpl w:val="EE10A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CA524A"/>
    <w:multiLevelType w:val="hybridMultilevel"/>
    <w:tmpl w:val="C018C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B57B1F"/>
    <w:multiLevelType w:val="hybridMultilevel"/>
    <w:tmpl w:val="0416440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2EE7580"/>
    <w:multiLevelType w:val="hybridMultilevel"/>
    <w:tmpl w:val="0F6E759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C7E47EB"/>
    <w:multiLevelType w:val="hybridMultilevel"/>
    <w:tmpl w:val="6C2C4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F71180"/>
    <w:multiLevelType w:val="hybridMultilevel"/>
    <w:tmpl w:val="ACC81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0755773"/>
    <w:multiLevelType w:val="hybridMultilevel"/>
    <w:tmpl w:val="29A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B10D52"/>
    <w:multiLevelType w:val="hybridMultilevel"/>
    <w:tmpl w:val="C3EAA42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ECF78BC"/>
    <w:multiLevelType w:val="hybridMultilevel"/>
    <w:tmpl w:val="300C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72B6C"/>
    <w:multiLevelType w:val="hybridMultilevel"/>
    <w:tmpl w:val="730AE1B2"/>
    <w:lvl w:ilvl="0" w:tplc="F20C4A6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40D1B75"/>
    <w:multiLevelType w:val="hybridMultilevel"/>
    <w:tmpl w:val="24C2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A3D6C"/>
    <w:multiLevelType w:val="hybridMultilevel"/>
    <w:tmpl w:val="16923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BC1DE3"/>
    <w:multiLevelType w:val="hybridMultilevel"/>
    <w:tmpl w:val="255A4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99E1291"/>
    <w:multiLevelType w:val="hybridMultilevel"/>
    <w:tmpl w:val="271CC2AA"/>
    <w:lvl w:ilvl="0" w:tplc="7F80E1A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55A40"/>
    <w:multiLevelType w:val="hybridMultilevel"/>
    <w:tmpl w:val="609A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573F7"/>
    <w:multiLevelType w:val="hybridMultilevel"/>
    <w:tmpl w:val="7E36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2026315">
    <w:abstractNumId w:val="26"/>
  </w:num>
  <w:num w:numId="2" w16cid:durableId="183598251">
    <w:abstractNumId w:val="23"/>
  </w:num>
  <w:num w:numId="3" w16cid:durableId="519782790">
    <w:abstractNumId w:val="17"/>
  </w:num>
  <w:num w:numId="4" w16cid:durableId="1147016683">
    <w:abstractNumId w:val="5"/>
  </w:num>
  <w:num w:numId="5" w16cid:durableId="508910117">
    <w:abstractNumId w:val="24"/>
  </w:num>
  <w:num w:numId="6" w16cid:durableId="387262904">
    <w:abstractNumId w:val="30"/>
  </w:num>
  <w:num w:numId="7" w16cid:durableId="481772241">
    <w:abstractNumId w:val="6"/>
  </w:num>
  <w:num w:numId="8" w16cid:durableId="1890456543">
    <w:abstractNumId w:val="14"/>
  </w:num>
  <w:num w:numId="9" w16cid:durableId="1867213977">
    <w:abstractNumId w:val="18"/>
  </w:num>
  <w:num w:numId="10" w16cid:durableId="2018118672">
    <w:abstractNumId w:val="4"/>
  </w:num>
  <w:num w:numId="11" w16cid:durableId="740761541">
    <w:abstractNumId w:val="22"/>
  </w:num>
  <w:num w:numId="12" w16cid:durableId="1051342210">
    <w:abstractNumId w:val="9"/>
  </w:num>
  <w:num w:numId="13" w16cid:durableId="1066878315">
    <w:abstractNumId w:val="2"/>
  </w:num>
  <w:num w:numId="14" w16cid:durableId="2061324119">
    <w:abstractNumId w:val="32"/>
  </w:num>
  <w:num w:numId="15" w16cid:durableId="714544916">
    <w:abstractNumId w:val="3"/>
  </w:num>
  <w:num w:numId="16" w16cid:durableId="981349489">
    <w:abstractNumId w:val="10"/>
  </w:num>
  <w:num w:numId="17" w16cid:durableId="187761647">
    <w:abstractNumId w:val="31"/>
  </w:num>
  <w:num w:numId="18" w16cid:durableId="93743752">
    <w:abstractNumId w:val="21"/>
  </w:num>
  <w:num w:numId="19" w16cid:durableId="1258174161">
    <w:abstractNumId w:val="1"/>
  </w:num>
  <w:num w:numId="20" w16cid:durableId="1824541610">
    <w:abstractNumId w:val="29"/>
  </w:num>
  <w:num w:numId="21" w16cid:durableId="1663268718">
    <w:abstractNumId w:val="16"/>
  </w:num>
  <w:num w:numId="22" w16cid:durableId="1667052912">
    <w:abstractNumId w:val="27"/>
  </w:num>
  <w:num w:numId="23" w16cid:durableId="1436553483">
    <w:abstractNumId w:val="11"/>
  </w:num>
  <w:num w:numId="24" w16cid:durableId="919801235">
    <w:abstractNumId w:val="0"/>
  </w:num>
  <w:num w:numId="25" w16cid:durableId="720327639">
    <w:abstractNumId w:val="12"/>
  </w:num>
  <w:num w:numId="26" w16cid:durableId="190174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6894695">
    <w:abstractNumId w:val="19"/>
  </w:num>
  <w:num w:numId="28" w16cid:durableId="257517834">
    <w:abstractNumId w:val="7"/>
  </w:num>
  <w:num w:numId="29" w16cid:durableId="222377082">
    <w:abstractNumId w:val="13"/>
  </w:num>
  <w:num w:numId="30" w16cid:durableId="120348998">
    <w:abstractNumId w:val="20"/>
  </w:num>
  <w:num w:numId="31" w16cid:durableId="1653288891">
    <w:abstractNumId w:val="25"/>
  </w:num>
  <w:num w:numId="32" w16cid:durableId="690031818">
    <w:abstractNumId w:val="15"/>
  </w:num>
  <w:num w:numId="33" w16cid:durableId="4138642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209B4"/>
    <w:rsid w:val="00024018"/>
    <w:rsid w:val="000529F9"/>
    <w:rsid w:val="00053302"/>
    <w:rsid w:val="0005780E"/>
    <w:rsid w:val="00065CC6"/>
    <w:rsid w:val="00084CDF"/>
    <w:rsid w:val="000866F1"/>
    <w:rsid w:val="00090407"/>
    <w:rsid w:val="00090D46"/>
    <w:rsid w:val="000A1B1B"/>
    <w:rsid w:val="000A71F7"/>
    <w:rsid w:val="000B4E2A"/>
    <w:rsid w:val="000B5D77"/>
    <w:rsid w:val="000C0736"/>
    <w:rsid w:val="000C3848"/>
    <w:rsid w:val="000E0737"/>
    <w:rsid w:val="000E6F57"/>
    <w:rsid w:val="000F09E4"/>
    <w:rsid w:val="000F16FD"/>
    <w:rsid w:val="000F3065"/>
    <w:rsid w:val="000F5AAF"/>
    <w:rsid w:val="00105189"/>
    <w:rsid w:val="001116DD"/>
    <w:rsid w:val="00120DB9"/>
    <w:rsid w:val="00126BC5"/>
    <w:rsid w:val="00132AEE"/>
    <w:rsid w:val="00133E73"/>
    <w:rsid w:val="00143520"/>
    <w:rsid w:val="00153AD2"/>
    <w:rsid w:val="001643A1"/>
    <w:rsid w:val="001750AE"/>
    <w:rsid w:val="00175C23"/>
    <w:rsid w:val="001779EA"/>
    <w:rsid w:val="0018037B"/>
    <w:rsid w:val="00182027"/>
    <w:rsid w:val="00184297"/>
    <w:rsid w:val="001869D1"/>
    <w:rsid w:val="00191A35"/>
    <w:rsid w:val="00195ACC"/>
    <w:rsid w:val="001C38DB"/>
    <w:rsid w:val="001C3EEA"/>
    <w:rsid w:val="001D0967"/>
    <w:rsid w:val="001D3246"/>
    <w:rsid w:val="001D390A"/>
    <w:rsid w:val="001D7F2E"/>
    <w:rsid w:val="001F2C57"/>
    <w:rsid w:val="001F6B99"/>
    <w:rsid w:val="00204FCD"/>
    <w:rsid w:val="00226FC0"/>
    <w:rsid w:val="002279BA"/>
    <w:rsid w:val="002329F3"/>
    <w:rsid w:val="0023567E"/>
    <w:rsid w:val="00236F76"/>
    <w:rsid w:val="00242D3F"/>
    <w:rsid w:val="00243F0D"/>
    <w:rsid w:val="00253A78"/>
    <w:rsid w:val="00260767"/>
    <w:rsid w:val="002647BB"/>
    <w:rsid w:val="00267592"/>
    <w:rsid w:val="002754C1"/>
    <w:rsid w:val="002841C8"/>
    <w:rsid w:val="0028516B"/>
    <w:rsid w:val="002C6F90"/>
    <w:rsid w:val="002C714D"/>
    <w:rsid w:val="002E4FB5"/>
    <w:rsid w:val="00302FB8"/>
    <w:rsid w:val="00304EA1"/>
    <w:rsid w:val="00314D81"/>
    <w:rsid w:val="00322FC6"/>
    <w:rsid w:val="00331565"/>
    <w:rsid w:val="00350651"/>
    <w:rsid w:val="0035293F"/>
    <w:rsid w:val="003544FC"/>
    <w:rsid w:val="0035607F"/>
    <w:rsid w:val="003672B1"/>
    <w:rsid w:val="00370DD4"/>
    <w:rsid w:val="00385147"/>
    <w:rsid w:val="00391986"/>
    <w:rsid w:val="003A00B4"/>
    <w:rsid w:val="003A14CC"/>
    <w:rsid w:val="003A3F1B"/>
    <w:rsid w:val="003B2257"/>
    <w:rsid w:val="003B4153"/>
    <w:rsid w:val="003C5E71"/>
    <w:rsid w:val="003C6C6D"/>
    <w:rsid w:val="003D37C7"/>
    <w:rsid w:val="003D6CBD"/>
    <w:rsid w:val="003E677D"/>
    <w:rsid w:val="00400537"/>
    <w:rsid w:val="004066C4"/>
    <w:rsid w:val="0041173E"/>
    <w:rsid w:val="00414E7E"/>
    <w:rsid w:val="00417AA3"/>
    <w:rsid w:val="00425DFE"/>
    <w:rsid w:val="004301E0"/>
    <w:rsid w:val="004334D0"/>
    <w:rsid w:val="00434EDB"/>
    <w:rsid w:val="00440B32"/>
    <w:rsid w:val="0044213C"/>
    <w:rsid w:val="00452201"/>
    <w:rsid w:val="00455353"/>
    <w:rsid w:val="0046078D"/>
    <w:rsid w:val="00474221"/>
    <w:rsid w:val="00480890"/>
    <w:rsid w:val="00481617"/>
    <w:rsid w:val="004866DC"/>
    <w:rsid w:val="00492DF0"/>
    <w:rsid w:val="00495C80"/>
    <w:rsid w:val="004A2ED8"/>
    <w:rsid w:val="004A52C4"/>
    <w:rsid w:val="004B2400"/>
    <w:rsid w:val="004F5BDA"/>
    <w:rsid w:val="004F6224"/>
    <w:rsid w:val="00501717"/>
    <w:rsid w:val="00503618"/>
    <w:rsid w:val="0051324C"/>
    <w:rsid w:val="0051631E"/>
    <w:rsid w:val="00524E4A"/>
    <w:rsid w:val="00531041"/>
    <w:rsid w:val="00537A1F"/>
    <w:rsid w:val="00550C0D"/>
    <w:rsid w:val="005570CF"/>
    <w:rsid w:val="00566029"/>
    <w:rsid w:val="00570124"/>
    <w:rsid w:val="00584326"/>
    <w:rsid w:val="005923CB"/>
    <w:rsid w:val="005B391B"/>
    <w:rsid w:val="005C3596"/>
    <w:rsid w:val="005D3D78"/>
    <w:rsid w:val="005D7276"/>
    <w:rsid w:val="005E2EF0"/>
    <w:rsid w:val="005F32B0"/>
    <w:rsid w:val="005F4092"/>
    <w:rsid w:val="00610040"/>
    <w:rsid w:val="006233ED"/>
    <w:rsid w:val="00646DE5"/>
    <w:rsid w:val="00656648"/>
    <w:rsid w:val="00662971"/>
    <w:rsid w:val="006651E6"/>
    <w:rsid w:val="006663C6"/>
    <w:rsid w:val="0067066C"/>
    <w:rsid w:val="00670DDC"/>
    <w:rsid w:val="006815F3"/>
    <w:rsid w:val="0068471E"/>
    <w:rsid w:val="00684F98"/>
    <w:rsid w:val="00686612"/>
    <w:rsid w:val="00693FFD"/>
    <w:rsid w:val="006B20B8"/>
    <w:rsid w:val="006B4D17"/>
    <w:rsid w:val="006C2EB5"/>
    <w:rsid w:val="006C4F57"/>
    <w:rsid w:val="006C7225"/>
    <w:rsid w:val="006D0EBF"/>
    <w:rsid w:val="006D2159"/>
    <w:rsid w:val="006D299F"/>
    <w:rsid w:val="006E4EF1"/>
    <w:rsid w:val="006E6CDE"/>
    <w:rsid w:val="006F075F"/>
    <w:rsid w:val="006F330B"/>
    <w:rsid w:val="006F3637"/>
    <w:rsid w:val="006F502E"/>
    <w:rsid w:val="006F787C"/>
    <w:rsid w:val="00702636"/>
    <w:rsid w:val="0071481E"/>
    <w:rsid w:val="00722712"/>
    <w:rsid w:val="0072310F"/>
    <w:rsid w:val="00724507"/>
    <w:rsid w:val="00725DEF"/>
    <w:rsid w:val="00744E63"/>
    <w:rsid w:val="00747109"/>
    <w:rsid w:val="00752595"/>
    <w:rsid w:val="0075420B"/>
    <w:rsid w:val="00773E6C"/>
    <w:rsid w:val="007775CB"/>
    <w:rsid w:val="00781FB1"/>
    <w:rsid w:val="0079086D"/>
    <w:rsid w:val="00792A3E"/>
    <w:rsid w:val="00793F41"/>
    <w:rsid w:val="0079599A"/>
    <w:rsid w:val="007A4B91"/>
    <w:rsid w:val="007C600D"/>
    <w:rsid w:val="007D1B6D"/>
    <w:rsid w:val="007D49BF"/>
    <w:rsid w:val="007E111A"/>
    <w:rsid w:val="007E526D"/>
    <w:rsid w:val="007E6AD6"/>
    <w:rsid w:val="007F1105"/>
    <w:rsid w:val="007F3D21"/>
    <w:rsid w:val="007F5DCB"/>
    <w:rsid w:val="00812978"/>
    <w:rsid w:val="00812E45"/>
    <w:rsid w:val="00813741"/>
    <w:rsid w:val="00813C37"/>
    <w:rsid w:val="008154B5"/>
    <w:rsid w:val="00823962"/>
    <w:rsid w:val="008428B1"/>
    <w:rsid w:val="00850410"/>
    <w:rsid w:val="00852719"/>
    <w:rsid w:val="008574E8"/>
    <w:rsid w:val="00860115"/>
    <w:rsid w:val="0086379B"/>
    <w:rsid w:val="0088783C"/>
    <w:rsid w:val="00893F84"/>
    <w:rsid w:val="00896828"/>
    <w:rsid w:val="008D1A53"/>
    <w:rsid w:val="008D1BCC"/>
    <w:rsid w:val="008D2073"/>
    <w:rsid w:val="008D5A46"/>
    <w:rsid w:val="00903687"/>
    <w:rsid w:val="0090521E"/>
    <w:rsid w:val="00906EFE"/>
    <w:rsid w:val="00913B27"/>
    <w:rsid w:val="00913E4E"/>
    <w:rsid w:val="00916E14"/>
    <w:rsid w:val="00930667"/>
    <w:rsid w:val="00931623"/>
    <w:rsid w:val="009370BC"/>
    <w:rsid w:val="00953482"/>
    <w:rsid w:val="00961B57"/>
    <w:rsid w:val="00967013"/>
    <w:rsid w:val="00970580"/>
    <w:rsid w:val="00971917"/>
    <w:rsid w:val="00975765"/>
    <w:rsid w:val="0098739B"/>
    <w:rsid w:val="009906B5"/>
    <w:rsid w:val="009A59E1"/>
    <w:rsid w:val="009A6E7D"/>
    <w:rsid w:val="009B0853"/>
    <w:rsid w:val="009B48E1"/>
    <w:rsid w:val="009B61E5"/>
    <w:rsid w:val="009C6E5E"/>
    <w:rsid w:val="009D0E9E"/>
    <w:rsid w:val="009D1E89"/>
    <w:rsid w:val="009D65F5"/>
    <w:rsid w:val="009D74CF"/>
    <w:rsid w:val="009E5707"/>
    <w:rsid w:val="009F3690"/>
    <w:rsid w:val="009F45C5"/>
    <w:rsid w:val="00A14766"/>
    <w:rsid w:val="00A17661"/>
    <w:rsid w:val="00A24B2D"/>
    <w:rsid w:val="00A40966"/>
    <w:rsid w:val="00A43080"/>
    <w:rsid w:val="00A52FF1"/>
    <w:rsid w:val="00A70254"/>
    <w:rsid w:val="00A83473"/>
    <w:rsid w:val="00A90948"/>
    <w:rsid w:val="00A921E0"/>
    <w:rsid w:val="00A922F4"/>
    <w:rsid w:val="00A9626C"/>
    <w:rsid w:val="00AA217A"/>
    <w:rsid w:val="00AB657D"/>
    <w:rsid w:val="00AB75FF"/>
    <w:rsid w:val="00AE5526"/>
    <w:rsid w:val="00AF051B"/>
    <w:rsid w:val="00AF42BC"/>
    <w:rsid w:val="00B01578"/>
    <w:rsid w:val="00B05EE9"/>
    <w:rsid w:val="00B0738F"/>
    <w:rsid w:val="00B13D3B"/>
    <w:rsid w:val="00B14E13"/>
    <w:rsid w:val="00B230DB"/>
    <w:rsid w:val="00B251BD"/>
    <w:rsid w:val="00B26601"/>
    <w:rsid w:val="00B3523B"/>
    <w:rsid w:val="00B366A2"/>
    <w:rsid w:val="00B41951"/>
    <w:rsid w:val="00B44181"/>
    <w:rsid w:val="00B53229"/>
    <w:rsid w:val="00B53CE6"/>
    <w:rsid w:val="00B608BA"/>
    <w:rsid w:val="00B62480"/>
    <w:rsid w:val="00B647AA"/>
    <w:rsid w:val="00B70A52"/>
    <w:rsid w:val="00B717F4"/>
    <w:rsid w:val="00B81B70"/>
    <w:rsid w:val="00B8323A"/>
    <w:rsid w:val="00B864AA"/>
    <w:rsid w:val="00B926F8"/>
    <w:rsid w:val="00B97D9D"/>
    <w:rsid w:val="00BA3FE0"/>
    <w:rsid w:val="00BB245F"/>
    <w:rsid w:val="00BB3BAB"/>
    <w:rsid w:val="00BB730C"/>
    <w:rsid w:val="00BB76B5"/>
    <w:rsid w:val="00BB7F22"/>
    <w:rsid w:val="00BC3547"/>
    <w:rsid w:val="00BD0724"/>
    <w:rsid w:val="00BD2B91"/>
    <w:rsid w:val="00BE1084"/>
    <w:rsid w:val="00BE5521"/>
    <w:rsid w:val="00BF0BBA"/>
    <w:rsid w:val="00BF3B73"/>
    <w:rsid w:val="00BF53DB"/>
    <w:rsid w:val="00BF6C23"/>
    <w:rsid w:val="00C109BC"/>
    <w:rsid w:val="00C24D90"/>
    <w:rsid w:val="00C26F2B"/>
    <w:rsid w:val="00C35203"/>
    <w:rsid w:val="00C3644B"/>
    <w:rsid w:val="00C40AAF"/>
    <w:rsid w:val="00C440DC"/>
    <w:rsid w:val="00C515AA"/>
    <w:rsid w:val="00C53263"/>
    <w:rsid w:val="00C673D1"/>
    <w:rsid w:val="00C70B2B"/>
    <w:rsid w:val="00C75F1D"/>
    <w:rsid w:val="00C77EB3"/>
    <w:rsid w:val="00C80DDC"/>
    <w:rsid w:val="00C9257C"/>
    <w:rsid w:val="00C95156"/>
    <w:rsid w:val="00CA0DC2"/>
    <w:rsid w:val="00CA3B49"/>
    <w:rsid w:val="00CB68E8"/>
    <w:rsid w:val="00CD5E4C"/>
    <w:rsid w:val="00CD60F5"/>
    <w:rsid w:val="00CE5C59"/>
    <w:rsid w:val="00CF2DB3"/>
    <w:rsid w:val="00D02FCF"/>
    <w:rsid w:val="00D04819"/>
    <w:rsid w:val="00D04F01"/>
    <w:rsid w:val="00D06414"/>
    <w:rsid w:val="00D10AA4"/>
    <w:rsid w:val="00D15EC4"/>
    <w:rsid w:val="00D20ED9"/>
    <w:rsid w:val="00D24E5A"/>
    <w:rsid w:val="00D3170F"/>
    <w:rsid w:val="00D338E4"/>
    <w:rsid w:val="00D37A57"/>
    <w:rsid w:val="00D45686"/>
    <w:rsid w:val="00D4645B"/>
    <w:rsid w:val="00D51947"/>
    <w:rsid w:val="00D532F0"/>
    <w:rsid w:val="00D56E0F"/>
    <w:rsid w:val="00D612B6"/>
    <w:rsid w:val="00D617F1"/>
    <w:rsid w:val="00D6629C"/>
    <w:rsid w:val="00D77413"/>
    <w:rsid w:val="00D82759"/>
    <w:rsid w:val="00D86DE4"/>
    <w:rsid w:val="00DA1B67"/>
    <w:rsid w:val="00DB2050"/>
    <w:rsid w:val="00DB4AAD"/>
    <w:rsid w:val="00DB70E9"/>
    <w:rsid w:val="00DC346B"/>
    <w:rsid w:val="00DC5B1B"/>
    <w:rsid w:val="00DE1909"/>
    <w:rsid w:val="00DE51DB"/>
    <w:rsid w:val="00DE649B"/>
    <w:rsid w:val="00DE7920"/>
    <w:rsid w:val="00DF262D"/>
    <w:rsid w:val="00DF36EC"/>
    <w:rsid w:val="00DF4A82"/>
    <w:rsid w:val="00E01B68"/>
    <w:rsid w:val="00E06CF1"/>
    <w:rsid w:val="00E122E1"/>
    <w:rsid w:val="00E13917"/>
    <w:rsid w:val="00E23F1D"/>
    <w:rsid w:val="00E30E05"/>
    <w:rsid w:val="00E35622"/>
    <w:rsid w:val="00E36361"/>
    <w:rsid w:val="00E44842"/>
    <w:rsid w:val="00E461FC"/>
    <w:rsid w:val="00E55AE9"/>
    <w:rsid w:val="00E7057C"/>
    <w:rsid w:val="00E73BBF"/>
    <w:rsid w:val="00E878EB"/>
    <w:rsid w:val="00E978F2"/>
    <w:rsid w:val="00EB0C84"/>
    <w:rsid w:val="00EB1722"/>
    <w:rsid w:val="00EC1FD8"/>
    <w:rsid w:val="00EC3A08"/>
    <w:rsid w:val="00ED291A"/>
    <w:rsid w:val="00ED3DDB"/>
    <w:rsid w:val="00EE6C97"/>
    <w:rsid w:val="00EF2943"/>
    <w:rsid w:val="00EF4188"/>
    <w:rsid w:val="00EF6FB3"/>
    <w:rsid w:val="00F070EF"/>
    <w:rsid w:val="00F13BBC"/>
    <w:rsid w:val="00F17FDE"/>
    <w:rsid w:val="00F36A7E"/>
    <w:rsid w:val="00F40D53"/>
    <w:rsid w:val="00F40DDB"/>
    <w:rsid w:val="00F4525C"/>
    <w:rsid w:val="00F50D86"/>
    <w:rsid w:val="00F72DE8"/>
    <w:rsid w:val="00F73F1F"/>
    <w:rsid w:val="00F74344"/>
    <w:rsid w:val="00F8664F"/>
    <w:rsid w:val="00F955EA"/>
    <w:rsid w:val="00FC59C9"/>
    <w:rsid w:val="00FD29D3"/>
    <w:rsid w:val="00FE3103"/>
    <w:rsid w:val="00FE3F0B"/>
    <w:rsid w:val="00FF5B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8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E878EB"/>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62971"/>
    <w:pPr>
      <w:numPr>
        <w:numId w:val="1"/>
      </w:numPr>
      <w:tabs>
        <w:tab w:val="left" w:pos="425"/>
      </w:tabs>
      <w:spacing w:before="60" w:after="60"/>
      <w:ind w:left="425" w:hanging="425"/>
      <w:contextualSpacing/>
    </w:pPr>
    <w:rPr>
      <w:rFonts w:eastAsia="Times New Roman"/>
      <w:kern w:val="22"/>
      <w:lang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E878EB"/>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VCAAitalics">
    <w:name w:val="VCAA italics"/>
    <w:uiPriority w:val="1"/>
    <w:qFormat/>
    <w:rsid w:val="00FC59C9"/>
    <w:rPr>
      <w:i/>
      <w:iCs/>
    </w:rPr>
  </w:style>
  <w:style w:type="character" w:customStyle="1" w:styleId="ListParagraphChar">
    <w:name w:val="List Paragraph Char"/>
    <w:link w:val="ListParagraph"/>
    <w:uiPriority w:val="34"/>
    <w:locked/>
    <w:rsid w:val="00B97D9D"/>
    <w:rPr>
      <w:rFonts w:ascii="Calibri" w:hAnsi="Calibri"/>
      <w:szCs w:val="24"/>
    </w:rPr>
  </w:style>
  <w:style w:type="paragraph" w:styleId="ListParagraph">
    <w:name w:val="List Paragraph"/>
    <w:basedOn w:val="Normal"/>
    <w:link w:val="ListParagraphChar"/>
    <w:uiPriority w:val="34"/>
    <w:qFormat/>
    <w:rsid w:val="00B97D9D"/>
    <w:pPr>
      <w:spacing w:after="0" w:line="240" w:lineRule="auto"/>
      <w:ind w:left="720"/>
      <w:contextualSpacing/>
    </w:pPr>
    <w:rPr>
      <w:rFonts w:ascii="Calibri" w:hAnsi="Calibri"/>
      <w:szCs w:val="24"/>
    </w:rPr>
  </w:style>
  <w:style w:type="paragraph" w:customStyle="1" w:styleId="Bullett1">
    <w:name w:val="Bullett 1"/>
    <w:basedOn w:val="Normal"/>
    <w:rsid w:val="00B70A52"/>
    <w:pPr>
      <w:numPr>
        <w:numId w:val="15"/>
      </w:numPr>
      <w:spacing w:after="60" w:line="240" w:lineRule="auto"/>
      <w:ind w:left="357" w:hanging="357"/>
    </w:pPr>
    <w:rPr>
      <w:rFonts w:ascii="Times New Roman" w:eastAsia="Times New Roman" w:hAnsi="Times New Roman" w:cs="Times New Roman"/>
      <w:sz w:val="24"/>
      <w:szCs w:val="20"/>
      <w:lang w:val="en-AU"/>
    </w:rPr>
  </w:style>
  <w:style w:type="paragraph" w:customStyle="1" w:styleId="BodyTab1">
    <w:name w:val="Body Tab 1"/>
    <w:basedOn w:val="Normal"/>
    <w:rsid w:val="00DC5B1B"/>
    <w:pPr>
      <w:spacing w:after="60" w:line="240" w:lineRule="auto"/>
      <w:ind w:left="397" w:hanging="397"/>
      <w:jc w:val="both"/>
    </w:pPr>
    <w:rPr>
      <w:rFonts w:ascii="Times New Roman" w:eastAsia="SimSun" w:hAnsi="Times New Roman" w:cs="Times New Roman"/>
      <w:szCs w:val="20"/>
    </w:rPr>
  </w:style>
  <w:style w:type="paragraph" w:styleId="Revision">
    <w:name w:val="Revision"/>
    <w:hidden/>
    <w:uiPriority w:val="99"/>
    <w:semiHidden/>
    <w:rsid w:val="007E5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C74AB66-D657-5343-BB64-E9396A28CF3A}">
  <ds:schemaRefs>
    <ds:schemaRef ds:uri="http://schemas.openxmlformats.org/officeDocument/2006/bibliography"/>
  </ds:schemaRefs>
</ds:datastoreItem>
</file>

<file path=customXml/itemProps2.xml><?xml version="1.0" encoding="utf-8"?>
<ds:datastoreItem xmlns:ds="http://schemas.openxmlformats.org/officeDocument/2006/customXml" ds:itemID="{140B0020-62B9-4FB0-9CBB-6817487F8218}"/>
</file>

<file path=customXml/itemProps3.xml><?xml version="1.0" encoding="utf-8"?>
<ds:datastoreItem xmlns:ds="http://schemas.openxmlformats.org/officeDocument/2006/customXml" ds:itemID="{76F6BF30-FE3E-44AD-B01E-76C700C0863B}"/>
</file>

<file path=customXml/itemProps4.xml><?xml version="1.0" encoding="utf-8"?>
<ds:datastoreItem xmlns:ds="http://schemas.openxmlformats.org/officeDocument/2006/customXml" ds:itemID="{2B01F761-03E6-4490-B604-E9050A5BA7E5}"/>
</file>

<file path=docProps/app.xml><?xml version="1.0" encoding="utf-8"?>
<Properties xmlns="http://schemas.openxmlformats.org/officeDocument/2006/extended-properties" xmlns:vt="http://schemas.openxmlformats.org/officeDocument/2006/docPropsVTypes">
  <Template>Normal</Template>
  <TotalTime>0</TotalTime>
  <Pages>10</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Russian written external assessment report</dc:title>
  <dc:creator/>
  <cp:lastModifiedBy/>
  <cp:revision>1</cp:revision>
  <dcterms:created xsi:type="dcterms:W3CDTF">2024-07-13T07:42:00Z</dcterms:created>
  <dcterms:modified xsi:type="dcterms:W3CDTF">2024-07-13T07:42:00Z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