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3166B" w14:textId="1CE8D02C" w:rsidR="00410C70" w:rsidRDefault="00277167">
      <w:pPr>
        <w:pStyle w:val="VCAADocumenttitle"/>
      </w:pPr>
      <w:r>
        <w:t xml:space="preserve">2020 VCE VET Dance </w:t>
      </w:r>
      <w:r w:rsidR="001405E2">
        <w:t>performance</w:t>
      </w:r>
      <w:r>
        <w:t xml:space="preserve"> </w:t>
      </w:r>
      <w:r w:rsidR="00714083">
        <w:t xml:space="preserve">examination </w:t>
      </w:r>
      <w:r>
        <w:t>report</w:t>
      </w:r>
    </w:p>
    <w:p w14:paraId="5FFFDA44" w14:textId="77777777" w:rsidR="00410C70" w:rsidRDefault="00277167">
      <w:pPr>
        <w:pStyle w:val="VCAAHeading1"/>
        <w:rPr>
          <w:lang w:val="en-AU"/>
        </w:rPr>
      </w:pPr>
      <w:bookmarkStart w:id="0" w:name="TemplateOverview"/>
      <w:bookmarkEnd w:id="0"/>
      <w:r>
        <w:rPr>
          <w:lang w:val="en-AU"/>
        </w:rPr>
        <w:t>General comments</w:t>
      </w:r>
    </w:p>
    <w:p w14:paraId="756542E8" w14:textId="0F6C89C4" w:rsidR="00410C70" w:rsidRDefault="00277167">
      <w:pPr>
        <w:pStyle w:val="VCAAbody"/>
      </w:pPr>
      <w:r>
        <w:t xml:space="preserve">In 2020, the Victorian Curriculum and Assessment Authority </w:t>
      </w:r>
      <w:r w:rsidR="001405E2">
        <w:t xml:space="preserve">(VCAA) </w:t>
      </w:r>
      <w:r>
        <w:t xml:space="preserve">produced an examination based on the </w:t>
      </w:r>
      <w:r>
        <w:rPr>
          <w:i/>
          <w:iCs/>
        </w:rPr>
        <w:t>VCE VET Dance Adjusted Study Design for 2020 only</w:t>
      </w:r>
      <w:r>
        <w:t>.</w:t>
      </w:r>
    </w:p>
    <w:p w14:paraId="48C4C72D" w14:textId="544F7BE5" w:rsidR="00410C70" w:rsidRDefault="00277167">
      <w:pPr>
        <w:pStyle w:val="VCAAbody"/>
      </w:pPr>
      <w:r>
        <w:t xml:space="preserve">In 2020, the VET Dance Solo performance examination comprised two components of seven criterion each. The components were designed to allow students to demonstrate their technical ability </w:t>
      </w:r>
      <w:r w:rsidRPr="001405E2">
        <w:t xml:space="preserve">and interpretive skills in the performance of two solo dances </w:t>
      </w:r>
      <w:r w:rsidRPr="001405E2">
        <w:rPr>
          <w:rStyle w:val="bodytextchar0"/>
          <w:szCs w:val="20"/>
        </w:rPr>
        <w:t xml:space="preserve">of different styles from the list of styles as prescribed in </w:t>
      </w:r>
      <w:r w:rsidRPr="001405E2">
        <w:rPr>
          <w:rStyle w:val="Strong"/>
          <w:b w:val="0"/>
          <w:szCs w:val="20"/>
        </w:rPr>
        <w:t xml:space="preserve">CUA20111 Certificate II in Dance </w:t>
      </w:r>
      <w:r w:rsidRPr="001405E2">
        <w:rPr>
          <w:rStyle w:val="Strong"/>
          <w:b w:val="0"/>
          <w:bCs w:val="0"/>
          <w:szCs w:val="20"/>
        </w:rPr>
        <w:t xml:space="preserve">with selected units of competency from </w:t>
      </w:r>
      <w:r w:rsidRPr="001405E2">
        <w:rPr>
          <w:rStyle w:val="Strong"/>
          <w:b w:val="0"/>
          <w:szCs w:val="20"/>
        </w:rPr>
        <w:t>CUA30111 Certificate III in Dance</w:t>
      </w:r>
      <w:r>
        <w:rPr>
          <w:rStyle w:val="bodytextchar0"/>
          <w:szCs w:val="20"/>
        </w:rPr>
        <w:t xml:space="preserve">. </w:t>
      </w:r>
    </w:p>
    <w:p w14:paraId="4019DDCB" w14:textId="0210C96D" w:rsidR="00410C70" w:rsidRDefault="00277167">
      <w:pPr>
        <w:pStyle w:val="VCAAbody"/>
      </w:pPr>
      <w:r>
        <w:rPr>
          <w:rStyle w:val="bodytextchar0"/>
          <w:szCs w:val="20"/>
        </w:rPr>
        <w:t>The dances</w:t>
      </w:r>
      <w:r>
        <w:rPr>
          <w:bCs/>
        </w:rPr>
        <w:t xml:space="preserve"> </w:t>
      </w:r>
      <w:r>
        <w:t xml:space="preserve">could be sourced from the established dance repertoire of a choreographer or created by the teacher. They were not to be student choreographed. Each solo was presented as a single, live, uninterrupted performance between one-and-a-half and three minutes. Each of the solo dances needed to stylistically correlate </w:t>
      </w:r>
      <w:r w:rsidR="00424A08">
        <w:t xml:space="preserve">with </w:t>
      </w:r>
      <w:r>
        <w:t>the elective units of competency the student was enrolled in as part of the Unit 3</w:t>
      </w:r>
      <w:r w:rsidR="00424A08">
        <w:t>–</w:t>
      </w:r>
      <w:r>
        <w:t>4 sequence of the VCE VET Dance program. Each of the two dances needed to</w:t>
      </w:r>
      <w:r>
        <w:rPr>
          <w:b/>
          <w:bCs/>
        </w:rPr>
        <w:t xml:space="preserve"> </w:t>
      </w:r>
      <w:r>
        <w:t>demonstrate the use of a distinctly different style and movement vocabulary consistent with their selected dance styles.</w:t>
      </w:r>
    </w:p>
    <w:p w14:paraId="3B5E836C" w14:textId="77777777" w:rsidR="00410C70" w:rsidRDefault="00277167">
      <w:pPr>
        <w:pStyle w:val="VCAAbody"/>
      </w:pPr>
      <w:r>
        <w:t>The dances allowed students to demonstrate specific technical and expressive skills as developed in the following units of competency from the Certificate II in Dance, with selected units of competency from Certificate III:</w:t>
      </w:r>
    </w:p>
    <w:p w14:paraId="33E4956F" w14:textId="77777777" w:rsidR="00410C70" w:rsidRDefault="00277167">
      <w:pPr>
        <w:pStyle w:val="VCAAbullet"/>
        <w:numPr>
          <w:ilvl w:val="0"/>
          <w:numId w:val="1"/>
        </w:numPr>
        <w:ind w:left="425" w:hanging="425"/>
      </w:pPr>
      <w:r>
        <w:t xml:space="preserve">CUADAN305 Increase depth of jazz dance technique </w:t>
      </w:r>
    </w:p>
    <w:p w14:paraId="63459CF0" w14:textId="77777777" w:rsidR="00410C70" w:rsidRDefault="00277167">
      <w:pPr>
        <w:pStyle w:val="VCAAbullet"/>
        <w:numPr>
          <w:ilvl w:val="0"/>
          <w:numId w:val="1"/>
        </w:numPr>
        <w:ind w:left="425" w:hanging="425"/>
      </w:pPr>
      <w:r>
        <w:t xml:space="preserve">CUADAN306 Increase depth of ballet dance technique </w:t>
      </w:r>
    </w:p>
    <w:p w14:paraId="00A28652" w14:textId="77777777" w:rsidR="00410C70" w:rsidRDefault="00277167">
      <w:pPr>
        <w:pStyle w:val="VCAAbullet"/>
        <w:numPr>
          <w:ilvl w:val="0"/>
          <w:numId w:val="1"/>
        </w:numPr>
        <w:ind w:left="425" w:hanging="425"/>
        <w:rPr>
          <w:color w:val="161616"/>
        </w:rPr>
      </w:pPr>
      <w:r>
        <w:t xml:space="preserve">CUADAN307 Increase </w:t>
      </w:r>
      <w:r>
        <w:rPr>
          <w:color w:val="161616"/>
        </w:rPr>
        <w:t xml:space="preserve">depth of cultural dance technique </w:t>
      </w:r>
    </w:p>
    <w:p w14:paraId="7607B72D" w14:textId="77777777" w:rsidR="00410C70" w:rsidRDefault="00277167">
      <w:pPr>
        <w:pStyle w:val="VCAAbullet"/>
        <w:numPr>
          <w:ilvl w:val="0"/>
          <w:numId w:val="1"/>
        </w:numPr>
        <w:ind w:left="425" w:hanging="425"/>
        <w:rPr>
          <w:color w:val="161616"/>
        </w:rPr>
      </w:pPr>
      <w:r>
        <w:rPr>
          <w:color w:val="161616"/>
        </w:rPr>
        <w:t xml:space="preserve">CUADAN308 Increase depth of contemporary dance technique </w:t>
      </w:r>
    </w:p>
    <w:p w14:paraId="210B2CD1" w14:textId="77777777" w:rsidR="00410C70" w:rsidRDefault="00277167">
      <w:pPr>
        <w:pStyle w:val="VCAAbullet"/>
        <w:numPr>
          <w:ilvl w:val="0"/>
          <w:numId w:val="1"/>
        </w:numPr>
        <w:ind w:left="425" w:hanging="425"/>
        <w:rPr>
          <w:color w:val="161616"/>
        </w:rPr>
      </w:pPr>
      <w:r>
        <w:rPr>
          <w:color w:val="161616"/>
        </w:rPr>
        <w:t xml:space="preserve">CUADAN309 Increase depth of street dance technique </w:t>
      </w:r>
    </w:p>
    <w:p w14:paraId="44C3097E" w14:textId="77777777" w:rsidR="00410C70" w:rsidRDefault="00277167">
      <w:pPr>
        <w:pStyle w:val="VCAAbullet"/>
        <w:numPr>
          <w:ilvl w:val="0"/>
          <w:numId w:val="1"/>
        </w:numPr>
        <w:ind w:left="425" w:hanging="425"/>
        <w:rPr>
          <w:color w:val="161616"/>
        </w:rPr>
      </w:pPr>
      <w:r>
        <w:rPr>
          <w:color w:val="161616"/>
        </w:rPr>
        <w:t xml:space="preserve">CUADAN310 Increase depth of social dance technique </w:t>
      </w:r>
    </w:p>
    <w:p w14:paraId="09501020" w14:textId="77777777" w:rsidR="00410C70" w:rsidRDefault="00277167">
      <w:pPr>
        <w:pStyle w:val="VCAAbullet"/>
        <w:numPr>
          <w:ilvl w:val="0"/>
          <w:numId w:val="1"/>
        </w:numPr>
        <w:ind w:left="425" w:hanging="425"/>
        <w:rPr>
          <w:color w:val="161616"/>
        </w:rPr>
      </w:pPr>
      <w:r>
        <w:rPr>
          <w:color w:val="161616"/>
        </w:rPr>
        <w:t xml:space="preserve">CUADAN311 Increase depth of tap dance technique. </w:t>
      </w:r>
    </w:p>
    <w:p w14:paraId="5F875DEF" w14:textId="77777777" w:rsidR="00410C70" w:rsidRDefault="00277167">
      <w:pPr>
        <w:pStyle w:val="VCAAbody"/>
      </w:pPr>
      <w:r>
        <w:t>Contemporary, jazz and street styles were the most frequently selected choices; 2020 saw an increase in students selecting cultural dance. Tap, social and ballet were also selected but not with the same frequency.</w:t>
      </w:r>
    </w:p>
    <w:p w14:paraId="672B9082" w14:textId="6B9964DF" w:rsidR="00410C70" w:rsidRDefault="00277167">
      <w:pPr>
        <w:pStyle w:val="VCAAbody"/>
      </w:pPr>
      <w:r>
        <w:t xml:space="preserve">Most solos were of the appropriate duration set for 2020, used safe and style-appropriate movement vocabulary and were targeted suitably for the student’s technical skill set. Occasionally, the movement vocabulary chosen was not sufficiently technically complex and, although well executed, this affected the student’s ability to score highly. Solos generally contained the hallmark movement characteristics of the stated style; however, in some contemporary dances, the movement vocabulary was informed more by the movement vocabulary of other dance styles. </w:t>
      </w:r>
    </w:p>
    <w:p w14:paraId="0D53C0A5" w14:textId="76BFC222" w:rsidR="00410C70" w:rsidRDefault="00277167">
      <w:pPr>
        <w:pStyle w:val="VCAAbody"/>
      </w:pPr>
      <w:r>
        <w:t>Generally, students performed with equal proficiency in both solos across all criteria</w:t>
      </w:r>
      <w:r>
        <w:rPr>
          <w:bCs/>
        </w:rPr>
        <w:t>.</w:t>
      </w:r>
    </w:p>
    <w:p w14:paraId="5A9F421E" w14:textId="078D14D0" w:rsidR="00E64BFF" w:rsidRDefault="00277167">
      <w:pPr>
        <w:pStyle w:val="VCAAbody"/>
      </w:pPr>
      <w:r>
        <w:t>The attire and footwear worn by students was generally appropriate and allowed for clear visibility of the body lines</w:t>
      </w:r>
      <w:bookmarkStart w:id="1" w:name="_Hlk69832760"/>
      <w:r>
        <w:t xml:space="preserve">. </w:t>
      </w:r>
      <w:r w:rsidR="00762917">
        <w:t xml:space="preserve">Students are reminded of </w:t>
      </w:r>
      <w:r w:rsidR="00762917" w:rsidRPr="000277B7">
        <w:t>t</w:t>
      </w:r>
      <w:r w:rsidRPr="000277B7">
        <w:t xml:space="preserve">he VCAA Performance Examination specifications </w:t>
      </w:r>
      <w:r w:rsidR="00762917" w:rsidRPr="000277B7">
        <w:t>that state that it is the responsibility of the student to choose footwear that is appropriate to the style of dance when performing the solos, in accordance with safe dance practice.</w:t>
      </w:r>
      <w:bookmarkEnd w:id="1"/>
      <w:r w:rsidRPr="000277B7">
        <w:t xml:space="preserve"> There</w:t>
      </w:r>
      <w:r>
        <w:t xml:space="preserve"> were some safety and/or stylistic issues with students who elected to perform in socks. If ‘chorus heels’ (or a variation of) are worn, students should be confident wearing them so that change in weight distribution does not affect their performance</w:t>
      </w:r>
      <w:r w:rsidR="0025741B">
        <w:t>.</w:t>
      </w:r>
    </w:p>
    <w:p w14:paraId="77AA4497" w14:textId="710244E1" w:rsidR="0025741B" w:rsidRDefault="0025741B" w:rsidP="0025741B">
      <w:pPr>
        <w:pStyle w:val="VCAAbody"/>
      </w:pPr>
      <w:r>
        <w:lastRenderedPageBreak/>
        <w:t>Most students had prepared their accompanying music with adequate lead time for them to press play and assume their starting position easily.</w:t>
      </w:r>
    </w:p>
    <w:p w14:paraId="087B078E" w14:textId="7EF7446C" w:rsidR="00410C70" w:rsidRDefault="000277B7">
      <w:pPr>
        <w:pStyle w:val="VCAAHeading2"/>
      </w:pPr>
      <w:r>
        <w:t>I</w:t>
      </w:r>
      <w:r w:rsidR="00277167">
        <w:t>ndustry statement</w:t>
      </w:r>
    </w:p>
    <w:p w14:paraId="72DD805D" w14:textId="7A95E0FF" w:rsidR="00410C70" w:rsidRDefault="00277167">
      <w:pPr>
        <w:pStyle w:val="VCAAbody"/>
      </w:pPr>
      <w:r>
        <w:t xml:space="preserve">At times, the accompanying written industry statement was not consistent with the performance, as students referenced iconic choreographers and movement theories, as well as genres that were not evident in the movement choices of the solos presented. </w:t>
      </w:r>
      <w:r>
        <w:rPr>
          <w:szCs w:val="20"/>
          <w:lang w:eastAsia="en-AU"/>
        </w:rPr>
        <w:t xml:space="preserve">If specific practitioners, historical periods, movement practices and principles are referenced in the statement, they should be evident within </w:t>
      </w:r>
      <w:r>
        <w:rPr>
          <w:szCs w:val="20"/>
        </w:rPr>
        <w:t xml:space="preserve">the solos presented both in movement vocabulary and artistic interpretation. Responses to the ‘context’ and ‘market/audience’ </w:t>
      </w:r>
      <w:r w:rsidR="003400F0">
        <w:rPr>
          <w:szCs w:val="20"/>
        </w:rPr>
        <w:t xml:space="preserve">sections </w:t>
      </w:r>
      <w:r>
        <w:rPr>
          <w:szCs w:val="20"/>
        </w:rPr>
        <w:t xml:space="preserve">were appropriately completed. </w:t>
      </w:r>
    </w:p>
    <w:p w14:paraId="36926F50" w14:textId="00D3DB3D" w:rsidR="00410C70" w:rsidRDefault="00277167">
      <w:pPr>
        <w:pStyle w:val="VCAAbody"/>
      </w:pPr>
      <w:r>
        <w:rPr>
          <w:szCs w:val="20"/>
        </w:rPr>
        <w:t>Industry statements should not contain any identifying names of schools and teachers. Students are reminded not to exceed t</w:t>
      </w:r>
      <w:r>
        <w:t>he limit of 80–100 words per section.</w:t>
      </w:r>
    </w:p>
    <w:p w14:paraId="2AC52FE6" w14:textId="77777777" w:rsidR="00410C70" w:rsidRDefault="00277167">
      <w:pPr>
        <w:pStyle w:val="VCAAHeading1"/>
        <w:rPr>
          <w:lang w:val="en-AU"/>
        </w:rPr>
      </w:pPr>
      <w:r>
        <w:rPr>
          <w:lang w:val="en-AU"/>
        </w:rPr>
        <w:t>Specific information</w:t>
      </w:r>
    </w:p>
    <w:p w14:paraId="69CB4A3E" w14:textId="77777777" w:rsidR="00410C70" w:rsidRDefault="00277167">
      <w:pPr>
        <w:pStyle w:val="VCAAbody"/>
        <w:rPr>
          <w:lang w:val="en-AU"/>
        </w:rPr>
      </w:pPr>
      <w:r>
        <w:rPr>
          <w:lang w:val="en-AU"/>
        </w:rPr>
        <w:t>The statistics in this report may be subject to rounding resulting in a total more or less than 100 per cent.</w:t>
      </w:r>
    </w:p>
    <w:p w14:paraId="36EC1580" w14:textId="77777777" w:rsidR="00410C70" w:rsidRDefault="00277167">
      <w:pPr>
        <w:pStyle w:val="VCAAHeading2"/>
      </w:pPr>
      <w:r>
        <w:t>Interpretation of criteria</w:t>
      </w:r>
    </w:p>
    <w:p w14:paraId="1A019556" w14:textId="77777777" w:rsidR="00410C70" w:rsidRDefault="00277167">
      <w:pPr>
        <w:pStyle w:val="VCAAbody"/>
      </w:pPr>
      <w:r>
        <w:t xml:space="preserve">For the VCE VET Dance performance examination, ‘skill’ encompasses the level of ability that a student demonstrates in all criteria, the use of a range of skills in each criterion and the degree of difficulty involved in meeting each criterion. This is the means used to distinguish between levels of performance in the demonstration of various criteria. </w:t>
      </w:r>
    </w:p>
    <w:p w14:paraId="49CAC2CF" w14:textId="77777777" w:rsidR="00410C70" w:rsidRDefault="00277167">
      <w:pPr>
        <w:pStyle w:val="VCAAbody"/>
      </w:pPr>
      <w:r>
        <w:t xml:space="preserve">Both solos are assessed using the same set of criteria. The published adjusted assessment criteria for 2020 were designed to assess a range of both performance skills and technical dance skills specific and consistent with the stated dance style, with each criterion weighted equally and marked on a 10-point scale. </w:t>
      </w:r>
    </w:p>
    <w:p w14:paraId="02A04C61" w14:textId="2A6C01F4" w:rsidR="00410C70" w:rsidRDefault="001405E2">
      <w:pPr>
        <w:pStyle w:val="VCAAHeading2"/>
      </w:pPr>
      <w:r>
        <w:t xml:space="preserve">Criterion </w:t>
      </w:r>
      <w:r w:rsidR="00277167">
        <w:t>1</w:t>
      </w:r>
    </w:p>
    <w:tbl>
      <w:tblPr>
        <w:tblStyle w:val="VCAATableClosed"/>
        <w:tblW w:w="9929" w:type="dxa"/>
        <w:tblLook w:val="01E0" w:firstRow="1" w:lastRow="1" w:firstColumn="1" w:lastColumn="1" w:noHBand="0" w:noVBand="0"/>
      </w:tblPr>
      <w:tblGrid>
        <w:gridCol w:w="962"/>
        <w:gridCol w:w="704"/>
        <w:gridCol w:w="704"/>
        <w:gridCol w:w="704"/>
        <w:gridCol w:w="702"/>
        <w:gridCol w:w="703"/>
        <w:gridCol w:w="704"/>
        <w:gridCol w:w="704"/>
        <w:gridCol w:w="704"/>
        <w:gridCol w:w="704"/>
        <w:gridCol w:w="704"/>
        <w:gridCol w:w="704"/>
        <w:gridCol w:w="1226"/>
      </w:tblGrid>
      <w:tr w:rsidR="00E64BFF" w14:paraId="3E6C1DCA" w14:textId="77777777" w:rsidTr="00410C70">
        <w:trPr>
          <w:cnfStyle w:val="100000000000" w:firstRow="1" w:lastRow="0" w:firstColumn="0" w:lastColumn="0" w:oddVBand="0" w:evenVBand="0" w:oddHBand="0" w:evenHBand="0" w:firstRowFirstColumn="0" w:firstRowLastColumn="0" w:lastRowFirstColumn="0" w:lastRowLastColumn="0"/>
          <w:trHeight w:hRule="exact" w:val="401"/>
        </w:trPr>
        <w:tc>
          <w:tcPr>
            <w:tcW w:w="961" w:type="dxa"/>
            <w:tcBorders>
              <w:right w:val="single" w:sz="4" w:space="0" w:color="FFFFFF"/>
            </w:tcBorders>
          </w:tcPr>
          <w:p w14:paraId="5A9EDC29" w14:textId="77777777" w:rsidR="00410C70" w:rsidRDefault="00277167">
            <w:pPr>
              <w:pStyle w:val="VCAAtablecondensedheading"/>
              <w:spacing w:before="40" w:after="0" w:line="240" w:lineRule="auto"/>
            </w:pPr>
            <w:r>
              <w:t>Marks</w:t>
            </w:r>
          </w:p>
        </w:tc>
        <w:tc>
          <w:tcPr>
            <w:tcW w:w="704" w:type="dxa"/>
            <w:tcBorders>
              <w:left w:val="single" w:sz="4" w:space="0" w:color="FFFFFF"/>
              <w:right w:val="single" w:sz="4" w:space="0" w:color="FFFFFF"/>
            </w:tcBorders>
          </w:tcPr>
          <w:p w14:paraId="1B70F035" w14:textId="77777777" w:rsidR="00410C70" w:rsidRDefault="00277167">
            <w:pPr>
              <w:pStyle w:val="VCAAtablecondensedheading"/>
              <w:spacing w:before="40" w:after="0" w:line="240" w:lineRule="auto"/>
            </w:pPr>
            <w:r>
              <w:t>0</w:t>
            </w:r>
          </w:p>
        </w:tc>
        <w:tc>
          <w:tcPr>
            <w:tcW w:w="704" w:type="dxa"/>
            <w:tcBorders>
              <w:left w:val="single" w:sz="4" w:space="0" w:color="FFFFFF"/>
              <w:right w:val="single" w:sz="4" w:space="0" w:color="FFFFFF"/>
            </w:tcBorders>
          </w:tcPr>
          <w:p w14:paraId="56BBED88" w14:textId="77777777" w:rsidR="00410C70" w:rsidRDefault="00277167">
            <w:pPr>
              <w:pStyle w:val="VCAAtablecondensedheading"/>
              <w:spacing w:before="40" w:after="0" w:line="240" w:lineRule="auto"/>
            </w:pPr>
            <w:r>
              <w:t>1</w:t>
            </w:r>
          </w:p>
        </w:tc>
        <w:tc>
          <w:tcPr>
            <w:tcW w:w="704" w:type="dxa"/>
            <w:tcBorders>
              <w:left w:val="single" w:sz="4" w:space="0" w:color="FFFFFF"/>
              <w:right w:val="single" w:sz="4" w:space="0" w:color="FFFFFF"/>
            </w:tcBorders>
          </w:tcPr>
          <w:p w14:paraId="029450CD" w14:textId="77777777" w:rsidR="00410C70" w:rsidRDefault="00277167">
            <w:pPr>
              <w:pStyle w:val="VCAAtablecondensedheading"/>
              <w:spacing w:before="40" w:after="0" w:line="240" w:lineRule="auto"/>
            </w:pPr>
            <w:r>
              <w:t>2</w:t>
            </w:r>
          </w:p>
        </w:tc>
        <w:tc>
          <w:tcPr>
            <w:tcW w:w="702" w:type="dxa"/>
            <w:tcBorders>
              <w:left w:val="single" w:sz="4" w:space="0" w:color="FFFFFF"/>
              <w:right w:val="single" w:sz="4" w:space="0" w:color="FFFFFF"/>
            </w:tcBorders>
          </w:tcPr>
          <w:p w14:paraId="0EEC8C83" w14:textId="77777777" w:rsidR="00410C70" w:rsidRDefault="00277167">
            <w:pPr>
              <w:pStyle w:val="VCAAtablecondensedheading"/>
              <w:spacing w:before="40" w:after="0" w:line="240" w:lineRule="auto"/>
            </w:pPr>
            <w:r>
              <w:t>3</w:t>
            </w:r>
          </w:p>
        </w:tc>
        <w:tc>
          <w:tcPr>
            <w:tcW w:w="703" w:type="dxa"/>
            <w:tcBorders>
              <w:left w:val="single" w:sz="4" w:space="0" w:color="FFFFFF"/>
              <w:right w:val="single" w:sz="4" w:space="0" w:color="FFFFFF"/>
            </w:tcBorders>
          </w:tcPr>
          <w:p w14:paraId="23D72E5F" w14:textId="77777777" w:rsidR="00410C70" w:rsidRDefault="00277167">
            <w:pPr>
              <w:pStyle w:val="VCAAtablecondensedheading"/>
              <w:spacing w:before="40" w:after="0" w:line="240" w:lineRule="auto"/>
            </w:pPr>
            <w:r>
              <w:t>4</w:t>
            </w:r>
          </w:p>
        </w:tc>
        <w:tc>
          <w:tcPr>
            <w:tcW w:w="704" w:type="dxa"/>
            <w:tcBorders>
              <w:left w:val="single" w:sz="4" w:space="0" w:color="FFFFFF"/>
              <w:right w:val="single" w:sz="4" w:space="0" w:color="FFFFFF"/>
            </w:tcBorders>
          </w:tcPr>
          <w:p w14:paraId="111AC682" w14:textId="77777777" w:rsidR="00410C70" w:rsidRDefault="00277167">
            <w:pPr>
              <w:pStyle w:val="VCAAtablecondensedheading"/>
              <w:spacing w:before="40" w:after="0" w:line="240" w:lineRule="auto"/>
            </w:pPr>
            <w:r>
              <w:t>5</w:t>
            </w:r>
          </w:p>
        </w:tc>
        <w:tc>
          <w:tcPr>
            <w:tcW w:w="704" w:type="dxa"/>
            <w:tcBorders>
              <w:left w:val="single" w:sz="4" w:space="0" w:color="FFFFFF"/>
              <w:right w:val="single" w:sz="4" w:space="0" w:color="FFFFFF"/>
            </w:tcBorders>
          </w:tcPr>
          <w:p w14:paraId="4B3E3474" w14:textId="77777777" w:rsidR="00410C70" w:rsidRDefault="00277167">
            <w:pPr>
              <w:pStyle w:val="VCAAtablecondensedheading"/>
              <w:spacing w:before="40" w:after="0" w:line="240" w:lineRule="auto"/>
            </w:pPr>
            <w:r>
              <w:t>6</w:t>
            </w:r>
          </w:p>
        </w:tc>
        <w:tc>
          <w:tcPr>
            <w:tcW w:w="704" w:type="dxa"/>
            <w:tcBorders>
              <w:left w:val="single" w:sz="4" w:space="0" w:color="FFFFFF"/>
              <w:right w:val="single" w:sz="4" w:space="0" w:color="FFFFFF"/>
            </w:tcBorders>
          </w:tcPr>
          <w:p w14:paraId="2C6F2E11" w14:textId="77777777" w:rsidR="00410C70" w:rsidRDefault="00277167">
            <w:pPr>
              <w:pStyle w:val="VCAAtablecondensedheading"/>
              <w:spacing w:before="40" w:after="0" w:line="240" w:lineRule="auto"/>
            </w:pPr>
            <w:r>
              <w:t>7</w:t>
            </w:r>
          </w:p>
        </w:tc>
        <w:tc>
          <w:tcPr>
            <w:tcW w:w="704" w:type="dxa"/>
            <w:tcBorders>
              <w:left w:val="single" w:sz="4" w:space="0" w:color="FFFFFF"/>
              <w:right w:val="single" w:sz="4" w:space="0" w:color="FFFFFF"/>
            </w:tcBorders>
          </w:tcPr>
          <w:p w14:paraId="4047198B" w14:textId="77777777" w:rsidR="00410C70" w:rsidRDefault="00277167">
            <w:pPr>
              <w:pStyle w:val="VCAAtablecondensedheading"/>
              <w:spacing w:before="40" w:after="0" w:line="240" w:lineRule="auto"/>
            </w:pPr>
            <w:r>
              <w:t>8</w:t>
            </w:r>
          </w:p>
        </w:tc>
        <w:tc>
          <w:tcPr>
            <w:tcW w:w="704" w:type="dxa"/>
            <w:tcBorders>
              <w:left w:val="single" w:sz="4" w:space="0" w:color="FFFFFF"/>
              <w:right w:val="single" w:sz="4" w:space="0" w:color="FFFFFF"/>
            </w:tcBorders>
          </w:tcPr>
          <w:p w14:paraId="02ABBB66" w14:textId="77777777" w:rsidR="00410C70" w:rsidRDefault="00277167">
            <w:pPr>
              <w:pStyle w:val="VCAAtablecondensedheading"/>
              <w:spacing w:before="40" w:after="0" w:line="240" w:lineRule="auto"/>
            </w:pPr>
            <w:r>
              <w:t>9</w:t>
            </w:r>
          </w:p>
        </w:tc>
        <w:tc>
          <w:tcPr>
            <w:tcW w:w="704" w:type="dxa"/>
            <w:tcBorders>
              <w:left w:val="single" w:sz="4" w:space="0" w:color="FFFFFF"/>
              <w:right w:val="single" w:sz="4" w:space="0" w:color="FFFFFF"/>
            </w:tcBorders>
          </w:tcPr>
          <w:p w14:paraId="1140D9A0" w14:textId="77777777" w:rsidR="00410C70" w:rsidRDefault="00277167">
            <w:pPr>
              <w:pStyle w:val="VCAAtablecondensedheading"/>
              <w:spacing w:before="40" w:after="0" w:line="240" w:lineRule="auto"/>
            </w:pPr>
            <w:r>
              <w:t>10</w:t>
            </w:r>
          </w:p>
        </w:tc>
        <w:tc>
          <w:tcPr>
            <w:tcW w:w="1226" w:type="dxa"/>
            <w:tcBorders>
              <w:left w:val="single" w:sz="4" w:space="0" w:color="FFFFFF"/>
            </w:tcBorders>
          </w:tcPr>
          <w:p w14:paraId="7FE990FC" w14:textId="77777777" w:rsidR="00410C70" w:rsidRDefault="00277167">
            <w:pPr>
              <w:pStyle w:val="VCAAtablecondensedheading"/>
              <w:spacing w:before="40" w:after="0" w:line="240" w:lineRule="auto"/>
            </w:pPr>
            <w:r>
              <w:t>Average</w:t>
            </w:r>
          </w:p>
        </w:tc>
      </w:tr>
      <w:tr w:rsidR="00410C70" w14:paraId="5125E339" w14:textId="77777777" w:rsidTr="00410C70">
        <w:trPr>
          <w:trHeight w:hRule="exact" w:val="401"/>
        </w:trPr>
        <w:tc>
          <w:tcPr>
            <w:tcW w:w="961" w:type="dxa"/>
          </w:tcPr>
          <w:p w14:paraId="54BFAD2B" w14:textId="77777777" w:rsidR="00410C70" w:rsidRDefault="00277167">
            <w:pPr>
              <w:pStyle w:val="VCAAtablecondensed"/>
              <w:spacing w:before="40" w:after="0" w:line="240" w:lineRule="auto"/>
            </w:pPr>
            <w:r>
              <w:t>%</w:t>
            </w:r>
          </w:p>
        </w:tc>
        <w:tc>
          <w:tcPr>
            <w:tcW w:w="704" w:type="dxa"/>
          </w:tcPr>
          <w:p w14:paraId="58631BD8" w14:textId="4EE56DF0" w:rsidR="00410C70" w:rsidRDefault="00E64BFF">
            <w:pPr>
              <w:pStyle w:val="VCAAtablecondensed"/>
              <w:spacing w:before="40" w:after="0" w:line="240" w:lineRule="auto"/>
            </w:pPr>
            <w:r>
              <w:t>1</w:t>
            </w:r>
          </w:p>
        </w:tc>
        <w:tc>
          <w:tcPr>
            <w:tcW w:w="704" w:type="dxa"/>
          </w:tcPr>
          <w:p w14:paraId="6D300369" w14:textId="77777777" w:rsidR="00410C70" w:rsidRDefault="00277167">
            <w:pPr>
              <w:pStyle w:val="VCAAtablecondensed"/>
              <w:spacing w:before="40" w:after="0" w:line="240" w:lineRule="auto"/>
            </w:pPr>
            <w:r>
              <w:t>0</w:t>
            </w:r>
          </w:p>
        </w:tc>
        <w:tc>
          <w:tcPr>
            <w:tcW w:w="704" w:type="dxa"/>
          </w:tcPr>
          <w:p w14:paraId="65FFBA18" w14:textId="52B766E1" w:rsidR="00410C70" w:rsidRDefault="00E64BFF">
            <w:pPr>
              <w:pStyle w:val="VCAAtablecondensed"/>
              <w:spacing w:before="40" w:after="0" w:line="240" w:lineRule="auto"/>
            </w:pPr>
            <w:r>
              <w:t>1</w:t>
            </w:r>
          </w:p>
        </w:tc>
        <w:tc>
          <w:tcPr>
            <w:tcW w:w="702" w:type="dxa"/>
          </w:tcPr>
          <w:p w14:paraId="1E931ABD" w14:textId="19E72A31" w:rsidR="00410C70" w:rsidRDefault="00277167">
            <w:pPr>
              <w:pStyle w:val="VCAAtablecondensed"/>
              <w:spacing w:before="40" w:after="0" w:line="240" w:lineRule="auto"/>
            </w:pPr>
            <w:r>
              <w:t>5</w:t>
            </w:r>
          </w:p>
        </w:tc>
        <w:tc>
          <w:tcPr>
            <w:tcW w:w="703" w:type="dxa"/>
          </w:tcPr>
          <w:p w14:paraId="0C758D58" w14:textId="60F2A5A5" w:rsidR="00410C70" w:rsidRDefault="00E64BFF">
            <w:pPr>
              <w:pStyle w:val="VCAAtablecondensed"/>
              <w:spacing w:before="40" w:after="0" w:line="240" w:lineRule="auto"/>
            </w:pPr>
            <w:r>
              <w:t>9</w:t>
            </w:r>
          </w:p>
        </w:tc>
        <w:tc>
          <w:tcPr>
            <w:tcW w:w="704" w:type="dxa"/>
          </w:tcPr>
          <w:p w14:paraId="14BC23CA" w14:textId="57C997F6" w:rsidR="00410C70" w:rsidRDefault="00E64BFF">
            <w:pPr>
              <w:pStyle w:val="VCAAtablecondensed"/>
              <w:spacing w:before="40" w:after="0" w:line="240" w:lineRule="auto"/>
            </w:pPr>
            <w:r>
              <w:t>11</w:t>
            </w:r>
          </w:p>
        </w:tc>
        <w:tc>
          <w:tcPr>
            <w:tcW w:w="704" w:type="dxa"/>
          </w:tcPr>
          <w:p w14:paraId="10B5C66A" w14:textId="6BD79D38" w:rsidR="00410C70" w:rsidRDefault="00E64BFF">
            <w:pPr>
              <w:pStyle w:val="VCAAtablecondensed"/>
              <w:spacing w:before="40" w:after="0" w:line="240" w:lineRule="auto"/>
            </w:pPr>
            <w:r>
              <w:t>20</w:t>
            </w:r>
          </w:p>
        </w:tc>
        <w:tc>
          <w:tcPr>
            <w:tcW w:w="704" w:type="dxa"/>
          </w:tcPr>
          <w:p w14:paraId="288995AB" w14:textId="49B759EA" w:rsidR="00410C70" w:rsidRDefault="00E64BFF">
            <w:pPr>
              <w:pStyle w:val="VCAAtablecondensed"/>
              <w:spacing w:before="40" w:after="0" w:line="240" w:lineRule="auto"/>
            </w:pPr>
            <w:r>
              <w:t>16</w:t>
            </w:r>
          </w:p>
        </w:tc>
        <w:tc>
          <w:tcPr>
            <w:tcW w:w="704" w:type="dxa"/>
          </w:tcPr>
          <w:p w14:paraId="413F8DB3" w14:textId="1A01477E" w:rsidR="00410C70" w:rsidRDefault="00E64BFF">
            <w:pPr>
              <w:pStyle w:val="VCAAtablecondensed"/>
              <w:spacing w:before="40" w:after="0" w:line="240" w:lineRule="auto"/>
            </w:pPr>
            <w:r>
              <w:t>20</w:t>
            </w:r>
          </w:p>
        </w:tc>
        <w:tc>
          <w:tcPr>
            <w:tcW w:w="704" w:type="dxa"/>
          </w:tcPr>
          <w:p w14:paraId="3E2BD7EE" w14:textId="3E206C50" w:rsidR="00410C70" w:rsidRDefault="00E64BFF">
            <w:pPr>
              <w:pStyle w:val="VCAAtablecondensed"/>
              <w:spacing w:before="40" w:after="0" w:line="240" w:lineRule="auto"/>
            </w:pPr>
            <w:r>
              <w:t>12</w:t>
            </w:r>
          </w:p>
        </w:tc>
        <w:tc>
          <w:tcPr>
            <w:tcW w:w="704" w:type="dxa"/>
          </w:tcPr>
          <w:p w14:paraId="33079F60" w14:textId="7CE81419" w:rsidR="00410C70" w:rsidRDefault="00E64BFF">
            <w:pPr>
              <w:pStyle w:val="VCAAtablecondensed"/>
              <w:spacing w:before="40" w:after="0" w:line="240" w:lineRule="auto"/>
            </w:pPr>
            <w:r>
              <w:t>6</w:t>
            </w:r>
          </w:p>
        </w:tc>
        <w:tc>
          <w:tcPr>
            <w:tcW w:w="1226" w:type="dxa"/>
          </w:tcPr>
          <w:p w14:paraId="4679FE84" w14:textId="77777777" w:rsidR="00410C70" w:rsidRDefault="00277167">
            <w:pPr>
              <w:pStyle w:val="VCAAtablecondensed"/>
              <w:spacing w:before="40" w:after="0" w:line="240" w:lineRule="auto"/>
            </w:pPr>
            <w:r>
              <w:t>6.7</w:t>
            </w:r>
            <w:bookmarkStart w:id="2" w:name="_Hlk32510465"/>
            <w:bookmarkEnd w:id="2"/>
          </w:p>
        </w:tc>
      </w:tr>
    </w:tbl>
    <w:p w14:paraId="358AD04F" w14:textId="23D08F38" w:rsidR="00410C70" w:rsidRDefault="00277167">
      <w:pPr>
        <w:pStyle w:val="VCAAbody"/>
      </w:pPr>
      <w:r>
        <w:t xml:space="preserve">This part of the examination was about correct posture and body alignment. Most students’ application of style-specific posture and skeletal body alignment was accomplished and was consistently maintained throughout their solos. Students who scored highly in this criterion were able to demonstrate and maintain style-specific appropriate gravity and levity throughout their performance while moving and still. </w:t>
      </w:r>
    </w:p>
    <w:p w14:paraId="29662EEF" w14:textId="77777777" w:rsidR="00410C70" w:rsidRDefault="00277167">
      <w:pPr>
        <w:pStyle w:val="VCAAbody"/>
      </w:pPr>
      <w:r>
        <w:t>Some students did not maintain their core engagement and alignment lines were not established. The use of the spine/torso and initiation of movement from the spine/torso was not present in some contemporary solos.</w:t>
      </w:r>
    </w:p>
    <w:p w14:paraId="50233E32" w14:textId="3EAED0BD" w:rsidR="00410C70" w:rsidRDefault="001405E2">
      <w:pPr>
        <w:pStyle w:val="VCAAHeading2"/>
        <w:keepNext/>
      </w:pPr>
      <w:r>
        <w:lastRenderedPageBreak/>
        <w:t xml:space="preserve">Criterion </w:t>
      </w:r>
      <w:r w:rsidR="00277167">
        <w:t>2</w:t>
      </w:r>
    </w:p>
    <w:tbl>
      <w:tblPr>
        <w:tblStyle w:val="VCAATableClosed"/>
        <w:tblW w:w="9929" w:type="dxa"/>
        <w:tblLook w:val="01E0" w:firstRow="1" w:lastRow="1" w:firstColumn="1" w:lastColumn="1" w:noHBand="0" w:noVBand="0"/>
      </w:tblPr>
      <w:tblGrid>
        <w:gridCol w:w="962"/>
        <w:gridCol w:w="704"/>
        <w:gridCol w:w="704"/>
        <w:gridCol w:w="704"/>
        <w:gridCol w:w="702"/>
        <w:gridCol w:w="703"/>
        <w:gridCol w:w="704"/>
        <w:gridCol w:w="704"/>
        <w:gridCol w:w="704"/>
        <w:gridCol w:w="704"/>
        <w:gridCol w:w="704"/>
        <w:gridCol w:w="704"/>
        <w:gridCol w:w="1226"/>
      </w:tblGrid>
      <w:tr w:rsidR="00A907E3" w14:paraId="05A380F7" w14:textId="77777777" w:rsidTr="00410C70">
        <w:trPr>
          <w:cnfStyle w:val="100000000000" w:firstRow="1" w:lastRow="0" w:firstColumn="0" w:lastColumn="0" w:oddVBand="0" w:evenVBand="0" w:oddHBand="0" w:evenHBand="0" w:firstRowFirstColumn="0" w:firstRowLastColumn="0" w:lastRowFirstColumn="0" w:lastRowLastColumn="0"/>
          <w:trHeight w:hRule="exact" w:val="401"/>
        </w:trPr>
        <w:tc>
          <w:tcPr>
            <w:tcW w:w="961" w:type="dxa"/>
            <w:tcBorders>
              <w:right w:val="single" w:sz="4" w:space="0" w:color="FFFFFF"/>
            </w:tcBorders>
          </w:tcPr>
          <w:p w14:paraId="7315E6EB" w14:textId="77777777" w:rsidR="00410C70" w:rsidRDefault="00277167">
            <w:pPr>
              <w:pStyle w:val="VCAAtablecondensedheading"/>
              <w:keepNext/>
              <w:spacing w:before="40" w:after="0" w:line="240" w:lineRule="auto"/>
            </w:pPr>
            <w:r>
              <w:t>Marks</w:t>
            </w:r>
          </w:p>
        </w:tc>
        <w:tc>
          <w:tcPr>
            <w:tcW w:w="704" w:type="dxa"/>
            <w:tcBorders>
              <w:left w:val="single" w:sz="4" w:space="0" w:color="FFFFFF"/>
              <w:right w:val="single" w:sz="4" w:space="0" w:color="FFFFFF"/>
            </w:tcBorders>
          </w:tcPr>
          <w:p w14:paraId="2A48AEA6" w14:textId="77777777" w:rsidR="00410C70" w:rsidRDefault="00277167">
            <w:pPr>
              <w:pStyle w:val="VCAAtablecondensedheading"/>
              <w:spacing w:before="40" w:after="0" w:line="240" w:lineRule="auto"/>
            </w:pPr>
            <w:r>
              <w:t>0</w:t>
            </w:r>
          </w:p>
        </w:tc>
        <w:tc>
          <w:tcPr>
            <w:tcW w:w="704" w:type="dxa"/>
            <w:tcBorders>
              <w:left w:val="single" w:sz="4" w:space="0" w:color="FFFFFF"/>
              <w:right w:val="single" w:sz="4" w:space="0" w:color="FFFFFF"/>
            </w:tcBorders>
          </w:tcPr>
          <w:p w14:paraId="4160D1B9" w14:textId="77777777" w:rsidR="00410C70" w:rsidRDefault="00277167">
            <w:pPr>
              <w:pStyle w:val="VCAAtablecondensedheading"/>
              <w:spacing w:before="40" w:after="0" w:line="240" w:lineRule="auto"/>
            </w:pPr>
            <w:r>
              <w:t>1</w:t>
            </w:r>
          </w:p>
        </w:tc>
        <w:tc>
          <w:tcPr>
            <w:tcW w:w="704" w:type="dxa"/>
            <w:tcBorders>
              <w:left w:val="single" w:sz="4" w:space="0" w:color="FFFFFF"/>
              <w:right w:val="single" w:sz="4" w:space="0" w:color="FFFFFF"/>
            </w:tcBorders>
          </w:tcPr>
          <w:p w14:paraId="3A5A819F" w14:textId="77777777" w:rsidR="00410C70" w:rsidRDefault="00277167">
            <w:pPr>
              <w:pStyle w:val="VCAAtablecondensedheading"/>
              <w:spacing w:before="40" w:after="0" w:line="240" w:lineRule="auto"/>
            </w:pPr>
            <w:r>
              <w:t>2</w:t>
            </w:r>
          </w:p>
        </w:tc>
        <w:tc>
          <w:tcPr>
            <w:tcW w:w="702" w:type="dxa"/>
            <w:tcBorders>
              <w:left w:val="single" w:sz="4" w:space="0" w:color="FFFFFF"/>
              <w:right w:val="single" w:sz="4" w:space="0" w:color="FFFFFF"/>
            </w:tcBorders>
          </w:tcPr>
          <w:p w14:paraId="3D2B7B51" w14:textId="77777777" w:rsidR="00410C70" w:rsidRDefault="00277167">
            <w:pPr>
              <w:pStyle w:val="VCAAtablecondensedheading"/>
              <w:spacing w:before="40" w:after="0" w:line="240" w:lineRule="auto"/>
            </w:pPr>
            <w:r>
              <w:t>3</w:t>
            </w:r>
          </w:p>
        </w:tc>
        <w:tc>
          <w:tcPr>
            <w:tcW w:w="703" w:type="dxa"/>
            <w:tcBorders>
              <w:left w:val="single" w:sz="4" w:space="0" w:color="FFFFFF"/>
              <w:right w:val="single" w:sz="4" w:space="0" w:color="FFFFFF"/>
            </w:tcBorders>
          </w:tcPr>
          <w:p w14:paraId="4826A200" w14:textId="77777777" w:rsidR="00410C70" w:rsidRDefault="00277167">
            <w:pPr>
              <w:pStyle w:val="VCAAtablecondensedheading"/>
              <w:spacing w:before="40" w:after="0" w:line="240" w:lineRule="auto"/>
            </w:pPr>
            <w:r>
              <w:t>4</w:t>
            </w:r>
          </w:p>
        </w:tc>
        <w:tc>
          <w:tcPr>
            <w:tcW w:w="704" w:type="dxa"/>
            <w:tcBorders>
              <w:left w:val="single" w:sz="4" w:space="0" w:color="FFFFFF"/>
              <w:right w:val="single" w:sz="4" w:space="0" w:color="FFFFFF"/>
            </w:tcBorders>
          </w:tcPr>
          <w:p w14:paraId="0D21B019" w14:textId="77777777" w:rsidR="00410C70" w:rsidRDefault="00277167">
            <w:pPr>
              <w:pStyle w:val="VCAAtablecondensedheading"/>
              <w:spacing w:before="40" w:after="0" w:line="240" w:lineRule="auto"/>
            </w:pPr>
            <w:r>
              <w:t>5</w:t>
            </w:r>
          </w:p>
        </w:tc>
        <w:tc>
          <w:tcPr>
            <w:tcW w:w="704" w:type="dxa"/>
            <w:tcBorders>
              <w:left w:val="single" w:sz="4" w:space="0" w:color="FFFFFF"/>
              <w:right w:val="single" w:sz="4" w:space="0" w:color="FFFFFF"/>
            </w:tcBorders>
          </w:tcPr>
          <w:p w14:paraId="606D573E" w14:textId="77777777" w:rsidR="00410C70" w:rsidRDefault="00277167">
            <w:pPr>
              <w:pStyle w:val="VCAAtablecondensedheading"/>
              <w:spacing w:before="40" w:after="0" w:line="240" w:lineRule="auto"/>
            </w:pPr>
            <w:r>
              <w:t>6</w:t>
            </w:r>
          </w:p>
        </w:tc>
        <w:tc>
          <w:tcPr>
            <w:tcW w:w="704" w:type="dxa"/>
            <w:tcBorders>
              <w:left w:val="single" w:sz="4" w:space="0" w:color="FFFFFF"/>
              <w:right w:val="single" w:sz="4" w:space="0" w:color="FFFFFF"/>
            </w:tcBorders>
          </w:tcPr>
          <w:p w14:paraId="5DB8CD26" w14:textId="77777777" w:rsidR="00410C70" w:rsidRDefault="00277167">
            <w:pPr>
              <w:pStyle w:val="VCAAtablecondensedheading"/>
              <w:spacing w:before="40" w:after="0" w:line="240" w:lineRule="auto"/>
            </w:pPr>
            <w:r>
              <w:t>7</w:t>
            </w:r>
          </w:p>
        </w:tc>
        <w:tc>
          <w:tcPr>
            <w:tcW w:w="704" w:type="dxa"/>
            <w:tcBorders>
              <w:left w:val="single" w:sz="4" w:space="0" w:color="FFFFFF"/>
              <w:right w:val="single" w:sz="4" w:space="0" w:color="FFFFFF"/>
            </w:tcBorders>
          </w:tcPr>
          <w:p w14:paraId="15A30CAA" w14:textId="77777777" w:rsidR="00410C70" w:rsidRDefault="00277167">
            <w:pPr>
              <w:pStyle w:val="VCAAtablecondensedheading"/>
              <w:spacing w:before="40" w:after="0" w:line="240" w:lineRule="auto"/>
            </w:pPr>
            <w:r>
              <w:t>8</w:t>
            </w:r>
          </w:p>
        </w:tc>
        <w:tc>
          <w:tcPr>
            <w:tcW w:w="704" w:type="dxa"/>
            <w:tcBorders>
              <w:left w:val="single" w:sz="4" w:space="0" w:color="FFFFFF"/>
              <w:right w:val="single" w:sz="4" w:space="0" w:color="FFFFFF"/>
            </w:tcBorders>
          </w:tcPr>
          <w:p w14:paraId="2B2991C7" w14:textId="77777777" w:rsidR="00410C70" w:rsidRDefault="00277167">
            <w:pPr>
              <w:pStyle w:val="VCAAtablecondensedheading"/>
              <w:spacing w:before="40" w:after="0" w:line="240" w:lineRule="auto"/>
            </w:pPr>
            <w:r>
              <w:t>9</w:t>
            </w:r>
          </w:p>
        </w:tc>
        <w:tc>
          <w:tcPr>
            <w:tcW w:w="704" w:type="dxa"/>
            <w:tcBorders>
              <w:left w:val="single" w:sz="4" w:space="0" w:color="FFFFFF"/>
              <w:right w:val="single" w:sz="4" w:space="0" w:color="FFFFFF"/>
            </w:tcBorders>
          </w:tcPr>
          <w:p w14:paraId="74CA45B9" w14:textId="77777777" w:rsidR="00410C70" w:rsidRDefault="00277167">
            <w:pPr>
              <w:pStyle w:val="VCAAtablecondensedheading"/>
              <w:spacing w:before="40" w:after="0" w:line="240" w:lineRule="auto"/>
            </w:pPr>
            <w:r>
              <w:t>10</w:t>
            </w:r>
          </w:p>
        </w:tc>
        <w:tc>
          <w:tcPr>
            <w:tcW w:w="1226" w:type="dxa"/>
            <w:tcBorders>
              <w:left w:val="single" w:sz="4" w:space="0" w:color="FFFFFF"/>
            </w:tcBorders>
          </w:tcPr>
          <w:p w14:paraId="0EE1C086" w14:textId="77777777" w:rsidR="00410C70" w:rsidRDefault="00277167">
            <w:pPr>
              <w:pStyle w:val="VCAAtablecondensedheading"/>
              <w:spacing w:before="40" w:after="0" w:line="240" w:lineRule="auto"/>
            </w:pPr>
            <w:r>
              <w:t>Average</w:t>
            </w:r>
          </w:p>
        </w:tc>
      </w:tr>
      <w:tr w:rsidR="00410C70" w14:paraId="36E7F583" w14:textId="77777777" w:rsidTr="00410C70">
        <w:trPr>
          <w:trHeight w:hRule="exact" w:val="401"/>
        </w:trPr>
        <w:tc>
          <w:tcPr>
            <w:tcW w:w="961" w:type="dxa"/>
          </w:tcPr>
          <w:p w14:paraId="6C97449E" w14:textId="77777777" w:rsidR="00410C70" w:rsidRDefault="00277167">
            <w:pPr>
              <w:pStyle w:val="VCAAtablecondensed"/>
              <w:keepNext/>
              <w:spacing w:before="40" w:after="0" w:line="240" w:lineRule="auto"/>
            </w:pPr>
            <w:r>
              <w:t>%</w:t>
            </w:r>
          </w:p>
        </w:tc>
        <w:tc>
          <w:tcPr>
            <w:tcW w:w="704" w:type="dxa"/>
          </w:tcPr>
          <w:p w14:paraId="023046C8" w14:textId="4E40F757" w:rsidR="00410C70" w:rsidRDefault="00A907E3">
            <w:pPr>
              <w:pStyle w:val="VCAAtablecondensed"/>
              <w:spacing w:before="40" w:after="0" w:line="240" w:lineRule="auto"/>
            </w:pPr>
            <w:r>
              <w:t>1</w:t>
            </w:r>
          </w:p>
        </w:tc>
        <w:tc>
          <w:tcPr>
            <w:tcW w:w="704" w:type="dxa"/>
          </w:tcPr>
          <w:p w14:paraId="111810FE" w14:textId="77777777" w:rsidR="00410C70" w:rsidRDefault="00277167">
            <w:pPr>
              <w:pStyle w:val="VCAAtablecondensed"/>
              <w:spacing w:before="40" w:after="0" w:line="240" w:lineRule="auto"/>
            </w:pPr>
            <w:r>
              <w:t>0</w:t>
            </w:r>
          </w:p>
        </w:tc>
        <w:tc>
          <w:tcPr>
            <w:tcW w:w="704" w:type="dxa"/>
          </w:tcPr>
          <w:p w14:paraId="6350ABCD" w14:textId="2D5DB393" w:rsidR="00410C70" w:rsidRDefault="00A907E3">
            <w:pPr>
              <w:pStyle w:val="VCAAtablecondensed"/>
              <w:spacing w:before="40" w:after="0" w:line="240" w:lineRule="auto"/>
            </w:pPr>
            <w:r>
              <w:t>2</w:t>
            </w:r>
          </w:p>
        </w:tc>
        <w:tc>
          <w:tcPr>
            <w:tcW w:w="702" w:type="dxa"/>
          </w:tcPr>
          <w:p w14:paraId="28DBCBEA" w14:textId="7EBEE89D" w:rsidR="00410C70" w:rsidRDefault="00A907E3">
            <w:pPr>
              <w:pStyle w:val="VCAAtablecondensed"/>
              <w:spacing w:before="40" w:after="0" w:line="240" w:lineRule="auto"/>
            </w:pPr>
            <w:r>
              <w:t>6</w:t>
            </w:r>
          </w:p>
        </w:tc>
        <w:tc>
          <w:tcPr>
            <w:tcW w:w="703" w:type="dxa"/>
          </w:tcPr>
          <w:p w14:paraId="132A8DD4" w14:textId="7CEEC38C" w:rsidR="00410C70" w:rsidRDefault="00277167">
            <w:pPr>
              <w:pStyle w:val="VCAAtablecondensed"/>
              <w:spacing w:before="40" w:after="0" w:line="240" w:lineRule="auto"/>
            </w:pPr>
            <w:r>
              <w:t>6</w:t>
            </w:r>
          </w:p>
        </w:tc>
        <w:tc>
          <w:tcPr>
            <w:tcW w:w="704" w:type="dxa"/>
          </w:tcPr>
          <w:p w14:paraId="628FABDF" w14:textId="6ED0BD14" w:rsidR="00410C70" w:rsidRDefault="00277167">
            <w:pPr>
              <w:pStyle w:val="VCAAtablecondensed"/>
              <w:spacing w:before="40" w:after="0" w:line="240" w:lineRule="auto"/>
            </w:pPr>
            <w:r>
              <w:t>12</w:t>
            </w:r>
          </w:p>
        </w:tc>
        <w:tc>
          <w:tcPr>
            <w:tcW w:w="704" w:type="dxa"/>
          </w:tcPr>
          <w:p w14:paraId="3CC16A25" w14:textId="3C437DE4" w:rsidR="00410C70" w:rsidRDefault="00277167">
            <w:pPr>
              <w:pStyle w:val="VCAAtablecondensed"/>
              <w:spacing w:before="40" w:after="0" w:line="240" w:lineRule="auto"/>
            </w:pPr>
            <w:r>
              <w:t>16</w:t>
            </w:r>
          </w:p>
        </w:tc>
        <w:tc>
          <w:tcPr>
            <w:tcW w:w="704" w:type="dxa"/>
          </w:tcPr>
          <w:p w14:paraId="6311E901" w14:textId="58F2A5C5" w:rsidR="00410C70" w:rsidRDefault="00277167">
            <w:pPr>
              <w:pStyle w:val="VCAAtablecondensed"/>
              <w:spacing w:before="40" w:after="0" w:line="240" w:lineRule="auto"/>
            </w:pPr>
            <w:r>
              <w:t>15</w:t>
            </w:r>
          </w:p>
        </w:tc>
        <w:tc>
          <w:tcPr>
            <w:tcW w:w="704" w:type="dxa"/>
          </w:tcPr>
          <w:p w14:paraId="4124A3DB" w14:textId="6FCE59FE" w:rsidR="00410C70" w:rsidRDefault="00277167">
            <w:pPr>
              <w:pStyle w:val="VCAAtablecondensed"/>
              <w:spacing w:before="40" w:after="0" w:line="240" w:lineRule="auto"/>
            </w:pPr>
            <w:r>
              <w:t>17</w:t>
            </w:r>
          </w:p>
        </w:tc>
        <w:tc>
          <w:tcPr>
            <w:tcW w:w="704" w:type="dxa"/>
          </w:tcPr>
          <w:p w14:paraId="35AECFE4" w14:textId="5A5F66E6" w:rsidR="00410C70" w:rsidRDefault="00277167">
            <w:pPr>
              <w:pStyle w:val="VCAAtablecondensed"/>
              <w:spacing w:before="40" w:after="0" w:line="240" w:lineRule="auto"/>
            </w:pPr>
            <w:r>
              <w:t>1</w:t>
            </w:r>
            <w:r w:rsidR="00A907E3">
              <w:t>2</w:t>
            </w:r>
          </w:p>
        </w:tc>
        <w:tc>
          <w:tcPr>
            <w:tcW w:w="704" w:type="dxa"/>
          </w:tcPr>
          <w:p w14:paraId="0E6A34AC" w14:textId="18FB68B0" w:rsidR="00410C70" w:rsidRDefault="00277167">
            <w:pPr>
              <w:pStyle w:val="VCAAtablecondensed"/>
              <w:spacing w:before="40" w:after="0" w:line="240" w:lineRule="auto"/>
            </w:pPr>
            <w:r>
              <w:t>13</w:t>
            </w:r>
          </w:p>
        </w:tc>
        <w:tc>
          <w:tcPr>
            <w:tcW w:w="1226" w:type="dxa"/>
          </w:tcPr>
          <w:p w14:paraId="1B7371F8" w14:textId="77777777" w:rsidR="00410C70" w:rsidRDefault="00277167">
            <w:pPr>
              <w:pStyle w:val="VCAAtablecondensed"/>
              <w:spacing w:before="40" w:after="0" w:line="240" w:lineRule="auto"/>
            </w:pPr>
            <w:r>
              <w:t>6.9</w:t>
            </w:r>
          </w:p>
        </w:tc>
      </w:tr>
    </w:tbl>
    <w:p w14:paraId="7BC261D3" w14:textId="1E78B6A5" w:rsidR="00410C70" w:rsidRDefault="00277167">
      <w:pPr>
        <w:pStyle w:val="VCAAbody"/>
      </w:pPr>
      <w:r>
        <w:t xml:space="preserve">This part of the examination was about flexibility. Style-specific flexibility was generally stylistically well integrated within each selected repertoire and safely executed by students. </w:t>
      </w:r>
    </w:p>
    <w:p w14:paraId="6B2FE78B" w14:textId="173B5EB5" w:rsidR="00410C70" w:rsidRDefault="00277167">
      <w:pPr>
        <w:pStyle w:val="VCAAbody"/>
      </w:pPr>
      <w:r>
        <w:t>Students who did not score highly in this criterion demonstrated limited flexibility within fundamentally less-complex movement vocabulary, using only a limited range of body parts within the solos. They also maintained an upright torso with little release when performing contemporary repertoires.</w:t>
      </w:r>
    </w:p>
    <w:p w14:paraId="27D29E22" w14:textId="538AA738" w:rsidR="00410C70" w:rsidRDefault="001405E2">
      <w:pPr>
        <w:pStyle w:val="VCAAHeading2"/>
      </w:pPr>
      <w:r>
        <w:t xml:space="preserve">Criterion </w:t>
      </w:r>
      <w:r w:rsidR="00277167">
        <w:t>3</w:t>
      </w:r>
    </w:p>
    <w:tbl>
      <w:tblPr>
        <w:tblStyle w:val="VCAATableClosed"/>
        <w:tblW w:w="9929" w:type="dxa"/>
        <w:tblLook w:val="01E0" w:firstRow="1" w:lastRow="1" w:firstColumn="1" w:lastColumn="1" w:noHBand="0" w:noVBand="0"/>
      </w:tblPr>
      <w:tblGrid>
        <w:gridCol w:w="962"/>
        <w:gridCol w:w="704"/>
        <w:gridCol w:w="704"/>
        <w:gridCol w:w="704"/>
        <w:gridCol w:w="702"/>
        <w:gridCol w:w="703"/>
        <w:gridCol w:w="704"/>
        <w:gridCol w:w="704"/>
        <w:gridCol w:w="704"/>
        <w:gridCol w:w="704"/>
        <w:gridCol w:w="704"/>
        <w:gridCol w:w="704"/>
        <w:gridCol w:w="1226"/>
      </w:tblGrid>
      <w:tr w:rsidR="00277167" w14:paraId="397775FB" w14:textId="77777777" w:rsidTr="00410C70">
        <w:trPr>
          <w:cnfStyle w:val="100000000000" w:firstRow="1" w:lastRow="0" w:firstColumn="0" w:lastColumn="0" w:oddVBand="0" w:evenVBand="0" w:oddHBand="0" w:evenHBand="0" w:firstRowFirstColumn="0" w:firstRowLastColumn="0" w:lastRowFirstColumn="0" w:lastRowLastColumn="0"/>
          <w:trHeight w:hRule="exact" w:val="401"/>
        </w:trPr>
        <w:tc>
          <w:tcPr>
            <w:tcW w:w="961" w:type="dxa"/>
            <w:tcBorders>
              <w:right w:val="single" w:sz="4" w:space="0" w:color="FFFFFF"/>
            </w:tcBorders>
          </w:tcPr>
          <w:p w14:paraId="560941B6" w14:textId="77777777" w:rsidR="00410C70" w:rsidRDefault="00277167">
            <w:pPr>
              <w:pStyle w:val="VCAAtablecondensedheading"/>
              <w:spacing w:before="40" w:after="0" w:line="240" w:lineRule="auto"/>
            </w:pPr>
            <w:r>
              <w:t>Marks</w:t>
            </w:r>
          </w:p>
        </w:tc>
        <w:tc>
          <w:tcPr>
            <w:tcW w:w="704" w:type="dxa"/>
            <w:tcBorders>
              <w:left w:val="single" w:sz="4" w:space="0" w:color="FFFFFF"/>
              <w:right w:val="single" w:sz="4" w:space="0" w:color="FFFFFF"/>
            </w:tcBorders>
          </w:tcPr>
          <w:p w14:paraId="3C2AC845" w14:textId="77777777" w:rsidR="00410C70" w:rsidRDefault="00277167">
            <w:pPr>
              <w:pStyle w:val="VCAAtablecondensedheading"/>
              <w:spacing w:before="40" w:after="0" w:line="240" w:lineRule="auto"/>
            </w:pPr>
            <w:r>
              <w:t>0</w:t>
            </w:r>
          </w:p>
        </w:tc>
        <w:tc>
          <w:tcPr>
            <w:tcW w:w="704" w:type="dxa"/>
            <w:tcBorders>
              <w:left w:val="single" w:sz="4" w:space="0" w:color="FFFFFF"/>
              <w:right w:val="single" w:sz="4" w:space="0" w:color="FFFFFF"/>
            </w:tcBorders>
          </w:tcPr>
          <w:p w14:paraId="5051E126" w14:textId="77777777" w:rsidR="00410C70" w:rsidRDefault="00277167">
            <w:pPr>
              <w:pStyle w:val="VCAAtablecondensedheading"/>
              <w:spacing w:before="40" w:after="0" w:line="240" w:lineRule="auto"/>
            </w:pPr>
            <w:r>
              <w:t>1</w:t>
            </w:r>
          </w:p>
        </w:tc>
        <w:tc>
          <w:tcPr>
            <w:tcW w:w="704" w:type="dxa"/>
            <w:tcBorders>
              <w:left w:val="single" w:sz="4" w:space="0" w:color="FFFFFF"/>
              <w:right w:val="single" w:sz="4" w:space="0" w:color="FFFFFF"/>
            </w:tcBorders>
          </w:tcPr>
          <w:p w14:paraId="70373FBA" w14:textId="77777777" w:rsidR="00410C70" w:rsidRDefault="00277167">
            <w:pPr>
              <w:pStyle w:val="VCAAtablecondensedheading"/>
              <w:spacing w:before="40" w:after="0" w:line="240" w:lineRule="auto"/>
            </w:pPr>
            <w:r>
              <w:t>2</w:t>
            </w:r>
          </w:p>
        </w:tc>
        <w:tc>
          <w:tcPr>
            <w:tcW w:w="702" w:type="dxa"/>
            <w:tcBorders>
              <w:left w:val="single" w:sz="4" w:space="0" w:color="FFFFFF"/>
              <w:right w:val="single" w:sz="4" w:space="0" w:color="FFFFFF"/>
            </w:tcBorders>
          </w:tcPr>
          <w:p w14:paraId="1294A302" w14:textId="77777777" w:rsidR="00410C70" w:rsidRDefault="00277167">
            <w:pPr>
              <w:pStyle w:val="VCAAtablecondensedheading"/>
              <w:spacing w:before="40" w:after="0" w:line="240" w:lineRule="auto"/>
            </w:pPr>
            <w:r>
              <w:t>3</w:t>
            </w:r>
          </w:p>
        </w:tc>
        <w:tc>
          <w:tcPr>
            <w:tcW w:w="703" w:type="dxa"/>
            <w:tcBorders>
              <w:left w:val="single" w:sz="4" w:space="0" w:color="FFFFFF"/>
              <w:right w:val="single" w:sz="4" w:space="0" w:color="FFFFFF"/>
            </w:tcBorders>
          </w:tcPr>
          <w:p w14:paraId="6B3E2E82" w14:textId="77777777" w:rsidR="00410C70" w:rsidRDefault="00277167">
            <w:pPr>
              <w:pStyle w:val="VCAAtablecondensedheading"/>
              <w:spacing w:before="40" w:after="0" w:line="240" w:lineRule="auto"/>
            </w:pPr>
            <w:r>
              <w:t>4</w:t>
            </w:r>
          </w:p>
        </w:tc>
        <w:tc>
          <w:tcPr>
            <w:tcW w:w="704" w:type="dxa"/>
            <w:tcBorders>
              <w:left w:val="single" w:sz="4" w:space="0" w:color="FFFFFF"/>
              <w:right w:val="single" w:sz="4" w:space="0" w:color="FFFFFF"/>
            </w:tcBorders>
          </w:tcPr>
          <w:p w14:paraId="4B8B2690" w14:textId="77777777" w:rsidR="00410C70" w:rsidRDefault="00277167">
            <w:pPr>
              <w:pStyle w:val="VCAAtablecondensedheading"/>
              <w:spacing w:before="40" w:after="0" w:line="240" w:lineRule="auto"/>
            </w:pPr>
            <w:r>
              <w:t>5</w:t>
            </w:r>
          </w:p>
        </w:tc>
        <w:tc>
          <w:tcPr>
            <w:tcW w:w="704" w:type="dxa"/>
            <w:tcBorders>
              <w:left w:val="single" w:sz="4" w:space="0" w:color="FFFFFF"/>
              <w:right w:val="single" w:sz="4" w:space="0" w:color="FFFFFF"/>
            </w:tcBorders>
          </w:tcPr>
          <w:p w14:paraId="34534D89" w14:textId="77777777" w:rsidR="00410C70" w:rsidRDefault="00277167">
            <w:pPr>
              <w:pStyle w:val="VCAAtablecondensedheading"/>
              <w:spacing w:before="40" w:after="0" w:line="240" w:lineRule="auto"/>
            </w:pPr>
            <w:r>
              <w:t>6</w:t>
            </w:r>
          </w:p>
        </w:tc>
        <w:tc>
          <w:tcPr>
            <w:tcW w:w="704" w:type="dxa"/>
            <w:tcBorders>
              <w:left w:val="single" w:sz="4" w:space="0" w:color="FFFFFF"/>
              <w:right w:val="single" w:sz="4" w:space="0" w:color="FFFFFF"/>
            </w:tcBorders>
          </w:tcPr>
          <w:p w14:paraId="7AD257D5" w14:textId="77777777" w:rsidR="00410C70" w:rsidRDefault="00277167">
            <w:pPr>
              <w:pStyle w:val="VCAAtablecondensedheading"/>
              <w:spacing w:before="40" w:after="0" w:line="240" w:lineRule="auto"/>
            </w:pPr>
            <w:r>
              <w:t>7</w:t>
            </w:r>
          </w:p>
        </w:tc>
        <w:tc>
          <w:tcPr>
            <w:tcW w:w="704" w:type="dxa"/>
            <w:tcBorders>
              <w:left w:val="single" w:sz="4" w:space="0" w:color="FFFFFF"/>
              <w:right w:val="single" w:sz="4" w:space="0" w:color="FFFFFF"/>
            </w:tcBorders>
          </w:tcPr>
          <w:p w14:paraId="72808920" w14:textId="77777777" w:rsidR="00410C70" w:rsidRDefault="00277167">
            <w:pPr>
              <w:pStyle w:val="VCAAtablecondensedheading"/>
              <w:spacing w:before="40" w:after="0" w:line="240" w:lineRule="auto"/>
            </w:pPr>
            <w:r>
              <w:t>8</w:t>
            </w:r>
          </w:p>
        </w:tc>
        <w:tc>
          <w:tcPr>
            <w:tcW w:w="704" w:type="dxa"/>
            <w:tcBorders>
              <w:left w:val="single" w:sz="4" w:space="0" w:color="FFFFFF"/>
              <w:right w:val="single" w:sz="4" w:space="0" w:color="FFFFFF"/>
            </w:tcBorders>
          </w:tcPr>
          <w:p w14:paraId="48198F7A" w14:textId="77777777" w:rsidR="00410C70" w:rsidRDefault="00277167">
            <w:pPr>
              <w:pStyle w:val="VCAAtablecondensedheading"/>
              <w:spacing w:before="40" w:after="0" w:line="240" w:lineRule="auto"/>
            </w:pPr>
            <w:r>
              <w:t>9</w:t>
            </w:r>
          </w:p>
        </w:tc>
        <w:tc>
          <w:tcPr>
            <w:tcW w:w="704" w:type="dxa"/>
            <w:tcBorders>
              <w:left w:val="single" w:sz="4" w:space="0" w:color="FFFFFF"/>
              <w:right w:val="single" w:sz="4" w:space="0" w:color="FFFFFF"/>
            </w:tcBorders>
          </w:tcPr>
          <w:p w14:paraId="17A22918" w14:textId="77777777" w:rsidR="00410C70" w:rsidRDefault="00277167">
            <w:pPr>
              <w:pStyle w:val="VCAAtablecondensedheading"/>
              <w:spacing w:before="40" w:after="0" w:line="240" w:lineRule="auto"/>
            </w:pPr>
            <w:r>
              <w:t>10</w:t>
            </w:r>
          </w:p>
        </w:tc>
        <w:tc>
          <w:tcPr>
            <w:tcW w:w="1226" w:type="dxa"/>
            <w:tcBorders>
              <w:left w:val="single" w:sz="4" w:space="0" w:color="FFFFFF"/>
            </w:tcBorders>
          </w:tcPr>
          <w:p w14:paraId="430F352A" w14:textId="77777777" w:rsidR="00410C70" w:rsidRDefault="00277167">
            <w:pPr>
              <w:pStyle w:val="VCAAtablecondensedheading"/>
              <w:spacing w:before="40" w:after="0" w:line="240" w:lineRule="auto"/>
            </w:pPr>
            <w:r>
              <w:t>Average</w:t>
            </w:r>
          </w:p>
        </w:tc>
      </w:tr>
      <w:tr w:rsidR="00410C70" w14:paraId="6614E97A" w14:textId="77777777" w:rsidTr="00410C70">
        <w:trPr>
          <w:trHeight w:hRule="exact" w:val="401"/>
        </w:trPr>
        <w:tc>
          <w:tcPr>
            <w:tcW w:w="961" w:type="dxa"/>
          </w:tcPr>
          <w:p w14:paraId="36F60356" w14:textId="77777777" w:rsidR="00410C70" w:rsidRDefault="00277167">
            <w:pPr>
              <w:pStyle w:val="VCAAtablecondensed"/>
              <w:spacing w:before="40" w:after="0" w:line="240" w:lineRule="auto"/>
            </w:pPr>
            <w:r>
              <w:t>%</w:t>
            </w:r>
          </w:p>
        </w:tc>
        <w:tc>
          <w:tcPr>
            <w:tcW w:w="704" w:type="dxa"/>
          </w:tcPr>
          <w:p w14:paraId="16EADC53" w14:textId="7FEBE753" w:rsidR="00410C70" w:rsidRDefault="00A907E3">
            <w:pPr>
              <w:pStyle w:val="VCAAtablecondensed"/>
              <w:spacing w:before="40" w:after="0" w:line="240" w:lineRule="auto"/>
            </w:pPr>
            <w:r>
              <w:t>1</w:t>
            </w:r>
          </w:p>
        </w:tc>
        <w:tc>
          <w:tcPr>
            <w:tcW w:w="704" w:type="dxa"/>
          </w:tcPr>
          <w:p w14:paraId="4B132D13" w14:textId="77777777" w:rsidR="00410C70" w:rsidRDefault="00277167">
            <w:pPr>
              <w:pStyle w:val="VCAAtablecondensed"/>
              <w:spacing w:before="40" w:after="0" w:line="240" w:lineRule="auto"/>
            </w:pPr>
            <w:r>
              <w:t>0</w:t>
            </w:r>
          </w:p>
        </w:tc>
        <w:tc>
          <w:tcPr>
            <w:tcW w:w="704" w:type="dxa"/>
          </w:tcPr>
          <w:p w14:paraId="39B51256" w14:textId="18164E9F" w:rsidR="00410C70" w:rsidRDefault="00A907E3">
            <w:pPr>
              <w:pStyle w:val="VCAAtablecondensed"/>
              <w:spacing w:before="40" w:after="0" w:line="240" w:lineRule="auto"/>
            </w:pPr>
            <w:r>
              <w:t>2</w:t>
            </w:r>
          </w:p>
        </w:tc>
        <w:tc>
          <w:tcPr>
            <w:tcW w:w="702" w:type="dxa"/>
          </w:tcPr>
          <w:p w14:paraId="728D3E50" w14:textId="2AD2D9CB" w:rsidR="00410C70" w:rsidRDefault="00A907E3">
            <w:pPr>
              <w:pStyle w:val="VCAAtablecondensed"/>
              <w:spacing w:before="40" w:after="0" w:line="240" w:lineRule="auto"/>
            </w:pPr>
            <w:r>
              <w:t>6</w:t>
            </w:r>
          </w:p>
        </w:tc>
        <w:tc>
          <w:tcPr>
            <w:tcW w:w="703" w:type="dxa"/>
          </w:tcPr>
          <w:p w14:paraId="2F9C716F" w14:textId="75FA04C7" w:rsidR="00410C70" w:rsidRDefault="00277167">
            <w:pPr>
              <w:pStyle w:val="VCAAtablecondensed"/>
              <w:spacing w:before="40" w:after="0" w:line="240" w:lineRule="auto"/>
            </w:pPr>
            <w:r>
              <w:t>7</w:t>
            </w:r>
          </w:p>
        </w:tc>
        <w:tc>
          <w:tcPr>
            <w:tcW w:w="704" w:type="dxa"/>
          </w:tcPr>
          <w:p w14:paraId="1FB8783B" w14:textId="139643CD" w:rsidR="00410C70" w:rsidRDefault="00277167">
            <w:pPr>
              <w:pStyle w:val="VCAAtablecondensed"/>
              <w:spacing w:before="40" w:after="0" w:line="240" w:lineRule="auto"/>
            </w:pPr>
            <w:r>
              <w:t>1</w:t>
            </w:r>
            <w:r w:rsidR="00A907E3">
              <w:t>3</w:t>
            </w:r>
          </w:p>
        </w:tc>
        <w:tc>
          <w:tcPr>
            <w:tcW w:w="704" w:type="dxa"/>
          </w:tcPr>
          <w:p w14:paraId="02E93F29" w14:textId="06B3CC8B" w:rsidR="00410C70" w:rsidRDefault="00277167">
            <w:pPr>
              <w:pStyle w:val="VCAAtablecondensed"/>
              <w:spacing w:before="40" w:after="0" w:line="240" w:lineRule="auto"/>
            </w:pPr>
            <w:r>
              <w:t>1</w:t>
            </w:r>
            <w:r w:rsidR="00A907E3">
              <w:t>7</w:t>
            </w:r>
          </w:p>
        </w:tc>
        <w:tc>
          <w:tcPr>
            <w:tcW w:w="704" w:type="dxa"/>
          </w:tcPr>
          <w:p w14:paraId="4928C58F" w14:textId="5E1BBF27" w:rsidR="00410C70" w:rsidRDefault="00277167">
            <w:pPr>
              <w:pStyle w:val="VCAAtablecondensed"/>
              <w:spacing w:before="40" w:after="0" w:line="240" w:lineRule="auto"/>
            </w:pPr>
            <w:r>
              <w:t>19</w:t>
            </w:r>
          </w:p>
        </w:tc>
        <w:tc>
          <w:tcPr>
            <w:tcW w:w="704" w:type="dxa"/>
          </w:tcPr>
          <w:p w14:paraId="3C2FEB99" w14:textId="3ABAA565" w:rsidR="00410C70" w:rsidRDefault="00277167">
            <w:pPr>
              <w:pStyle w:val="VCAAtablecondensed"/>
              <w:spacing w:before="40" w:after="0" w:line="240" w:lineRule="auto"/>
            </w:pPr>
            <w:r>
              <w:t>1</w:t>
            </w:r>
            <w:r w:rsidR="00A907E3">
              <w:t>7</w:t>
            </w:r>
          </w:p>
        </w:tc>
        <w:tc>
          <w:tcPr>
            <w:tcW w:w="704" w:type="dxa"/>
          </w:tcPr>
          <w:p w14:paraId="156E259A" w14:textId="2567F6AC" w:rsidR="00410C70" w:rsidRDefault="00277167">
            <w:pPr>
              <w:pStyle w:val="VCAAtablecondensed"/>
              <w:spacing w:before="40" w:after="0" w:line="240" w:lineRule="auto"/>
            </w:pPr>
            <w:r>
              <w:t>1</w:t>
            </w:r>
            <w:r w:rsidR="00A907E3">
              <w:t>3</w:t>
            </w:r>
          </w:p>
        </w:tc>
        <w:tc>
          <w:tcPr>
            <w:tcW w:w="704" w:type="dxa"/>
          </w:tcPr>
          <w:p w14:paraId="3DA53054" w14:textId="1FB255E6" w:rsidR="00410C70" w:rsidRDefault="00277167">
            <w:pPr>
              <w:pStyle w:val="VCAAtablecondensed"/>
              <w:spacing w:before="40" w:after="0" w:line="240" w:lineRule="auto"/>
            </w:pPr>
            <w:r>
              <w:t>7</w:t>
            </w:r>
          </w:p>
        </w:tc>
        <w:tc>
          <w:tcPr>
            <w:tcW w:w="1226" w:type="dxa"/>
          </w:tcPr>
          <w:p w14:paraId="053BE6E1" w14:textId="77777777" w:rsidR="00410C70" w:rsidRDefault="00277167">
            <w:pPr>
              <w:pStyle w:val="VCAAtablecondensed"/>
              <w:spacing w:before="40" w:after="0" w:line="240" w:lineRule="auto"/>
            </w:pPr>
            <w:r>
              <w:t>6.7</w:t>
            </w:r>
          </w:p>
        </w:tc>
      </w:tr>
    </w:tbl>
    <w:p w14:paraId="4B4DDFCF" w14:textId="3C79B2D7" w:rsidR="00410C70" w:rsidRDefault="00277167">
      <w:pPr>
        <w:pStyle w:val="VCAAbody"/>
      </w:pPr>
      <w:r>
        <w:t xml:space="preserve">This part of the examination concerned isolation, </w:t>
      </w:r>
      <w:proofErr w:type="gramStart"/>
      <w:r>
        <w:t>coordination</w:t>
      </w:r>
      <w:proofErr w:type="gramEnd"/>
      <w:r>
        <w:t xml:space="preserve"> and weight transference. The coordination and control of style-specific movements – including isolation and articulation of upper and lower body parts, and the safe transfer of weight and movement transitions within movement sequences – presented the most challenge for students. Those who scored well were able to execute solos of complex movement vocabulary with style-specific technical accuracy regarding precise foot placement, full body coordination and smooth seamless controlled transitions between movements. </w:t>
      </w:r>
    </w:p>
    <w:p w14:paraId="058FF706" w14:textId="23CEB9D9" w:rsidR="00410C70" w:rsidRDefault="00277167">
      <w:pPr>
        <w:pStyle w:val="VCAAbody"/>
      </w:pPr>
      <w:r>
        <w:t xml:space="preserve">Students who were less successful lacked clarity in their technical execution of less-complex movement vocabulary and showed less finesse in the transitions between movements. </w:t>
      </w:r>
    </w:p>
    <w:p w14:paraId="7F044717" w14:textId="093DF0E7" w:rsidR="00410C70" w:rsidRDefault="001405E2">
      <w:pPr>
        <w:pStyle w:val="VCAAHeading2"/>
      </w:pPr>
      <w:r>
        <w:t xml:space="preserve">Criterion </w:t>
      </w:r>
      <w:r w:rsidR="00277167">
        <w:t>4</w:t>
      </w:r>
    </w:p>
    <w:tbl>
      <w:tblPr>
        <w:tblStyle w:val="VCAATableClosed"/>
        <w:tblW w:w="9929" w:type="dxa"/>
        <w:tblLook w:val="01E0" w:firstRow="1" w:lastRow="1" w:firstColumn="1" w:lastColumn="1" w:noHBand="0" w:noVBand="0"/>
      </w:tblPr>
      <w:tblGrid>
        <w:gridCol w:w="962"/>
        <w:gridCol w:w="704"/>
        <w:gridCol w:w="704"/>
        <w:gridCol w:w="704"/>
        <w:gridCol w:w="702"/>
        <w:gridCol w:w="703"/>
        <w:gridCol w:w="704"/>
        <w:gridCol w:w="704"/>
        <w:gridCol w:w="704"/>
        <w:gridCol w:w="704"/>
        <w:gridCol w:w="704"/>
        <w:gridCol w:w="704"/>
        <w:gridCol w:w="1226"/>
      </w:tblGrid>
      <w:tr w:rsidR="00277167" w14:paraId="4BC77C3F" w14:textId="77777777" w:rsidTr="00410C70">
        <w:trPr>
          <w:cnfStyle w:val="100000000000" w:firstRow="1" w:lastRow="0" w:firstColumn="0" w:lastColumn="0" w:oddVBand="0" w:evenVBand="0" w:oddHBand="0" w:evenHBand="0" w:firstRowFirstColumn="0" w:firstRowLastColumn="0" w:lastRowFirstColumn="0" w:lastRowLastColumn="0"/>
          <w:trHeight w:hRule="exact" w:val="401"/>
        </w:trPr>
        <w:tc>
          <w:tcPr>
            <w:tcW w:w="961" w:type="dxa"/>
            <w:tcBorders>
              <w:right w:val="single" w:sz="4" w:space="0" w:color="FFFFFF"/>
            </w:tcBorders>
          </w:tcPr>
          <w:p w14:paraId="62283A1C" w14:textId="77777777" w:rsidR="00410C70" w:rsidRDefault="00277167">
            <w:pPr>
              <w:pStyle w:val="VCAAtablecondensedheading"/>
              <w:spacing w:before="40" w:after="0" w:line="240" w:lineRule="auto"/>
            </w:pPr>
            <w:r>
              <w:t>Marks</w:t>
            </w:r>
          </w:p>
        </w:tc>
        <w:tc>
          <w:tcPr>
            <w:tcW w:w="704" w:type="dxa"/>
            <w:tcBorders>
              <w:left w:val="single" w:sz="4" w:space="0" w:color="FFFFFF"/>
              <w:right w:val="single" w:sz="4" w:space="0" w:color="FFFFFF"/>
            </w:tcBorders>
          </w:tcPr>
          <w:p w14:paraId="3C4A2EA5" w14:textId="77777777" w:rsidR="00410C70" w:rsidRDefault="00277167">
            <w:pPr>
              <w:pStyle w:val="VCAAtablecondensedheading"/>
              <w:spacing w:before="40" w:after="0" w:line="240" w:lineRule="auto"/>
            </w:pPr>
            <w:r>
              <w:t>0</w:t>
            </w:r>
          </w:p>
        </w:tc>
        <w:tc>
          <w:tcPr>
            <w:tcW w:w="704" w:type="dxa"/>
            <w:tcBorders>
              <w:left w:val="single" w:sz="4" w:space="0" w:color="FFFFFF"/>
              <w:right w:val="single" w:sz="4" w:space="0" w:color="FFFFFF"/>
            </w:tcBorders>
          </w:tcPr>
          <w:p w14:paraId="04EC4E0E" w14:textId="77777777" w:rsidR="00410C70" w:rsidRDefault="00277167">
            <w:pPr>
              <w:pStyle w:val="VCAAtablecondensedheading"/>
              <w:spacing w:before="40" w:after="0" w:line="240" w:lineRule="auto"/>
            </w:pPr>
            <w:r>
              <w:t>1</w:t>
            </w:r>
          </w:p>
        </w:tc>
        <w:tc>
          <w:tcPr>
            <w:tcW w:w="704" w:type="dxa"/>
            <w:tcBorders>
              <w:left w:val="single" w:sz="4" w:space="0" w:color="FFFFFF"/>
              <w:right w:val="single" w:sz="4" w:space="0" w:color="FFFFFF"/>
            </w:tcBorders>
          </w:tcPr>
          <w:p w14:paraId="787B27F4" w14:textId="77777777" w:rsidR="00410C70" w:rsidRDefault="00277167">
            <w:pPr>
              <w:pStyle w:val="VCAAtablecondensedheading"/>
              <w:spacing w:before="40" w:after="0" w:line="240" w:lineRule="auto"/>
            </w:pPr>
            <w:r>
              <w:t>2</w:t>
            </w:r>
          </w:p>
        </w:tc>
        <w:tc>
          <w:tcPr>
            <w:tcW w:w="702" w:type="dxa"/>
            <w:tcBorders>
              <w:left w:val="single" w:sz="4" w:space="0" w:color="FFFFFF"/>
              <w:right w:val="single" w:sz="4" w:space="0" w:color="FFFFFF"/>
            </w:tcBorders>
          </w:tcPr>
          <w:p w14:paraId="27B8B6AD" w14:textId="77777777" w:rsidR="00410C70" w:rsidRDefault="00277167">
            <w:pPr>
              <w:pStyle w:val="VCAAtablecondensedheading"/>
              <w:spacing w:before="40" w:after="0" w:line="240" w:lineRule="auto"/>
            </w:pPr>
            <w:r>
              <w:t>3</w:t>
            </w:r>
          </w:p>
        </w:tc>
        <w:tc>
          <w:tcPr>
            <w:tcW w:w="703" w:type="dxa"/>
            <w:tcBorders>
              <w:left w:val="single" w:sz="4" w:space="0" w:color="FFFFFF"/>
              <w:right w:val="single" w:sz="4" w:space="0" w:color="FFFFFF"/>
            </w:tcBorders>
          </w:tcPr>
          <w:p w14:paraId="7444C836" w14:textId="77777777" w:rsidR="00410C70" w:rsidRDefault="00277167">
            <w:pPr>
              <w:pStyle w:val="VCAAtablecondensedheading"/>
              <w:spacing w:before="40" w:after="0" w:line="240" w:lineRule="auto"/>
            </w:pPr>
            <w:r>
              <w:t>4</w:t>
            </w:r>
          </w:p>
        </w:tc>
        <w:tc>
          <w:tcPr>
            <w:tcW w:w="704" w:type="dxa"/>
            <w:tcBorders>
              <w:left w:val="single" w:sz="4" w:space="0" w:color="FFFFFF"/>
              <w:right w:val="single" w:sz="4" w:space="0" w:color="FFFFFF"/>
            </w:tcBorders>
          </w:tcPr>
          <w:p w14:paraId="0DC1B6C2" w14:textId="77777777" w:rsidR="00410C70" w:rsidRDefault="00277167">
            <w:pPr>
              <w:pStyle w:val="VCAAtablecondensedheading"/>
              <w:spacing w:before="40" w:after="0" w:line="240" w:lineRule="auto"/>
            </w:pPr>
            <w:r>
              <w:t>5</w:t>
            </w:r>
          </w:p>
        </w:tc>
        <w:tc>
          <w:tcPr>
            <w:tcW w:w="704" w:type="dxa"/>
            <w:tcBorders>
              <w:left w:val="single" w:sz="4" w:space="0" w:color="FFFFFF"/>
              <w:right w:val="single" w:sz="4" w:space="0" w:color="FFFFFF"/>
            </w:tcBorders>
          </w:tcPr>
          <w:p w14:paraId="5B8CDCC2" w14:textId="77777777" w:rsidR="00410C70" w:rsidRDefault="00277167">
            <w:pPr>
              <w:pStyle w:val="VCAAtablecondensedheading"/>
              <w:spacing w:before="40" w:after="0" w:line="240" w:lineRule="auto"/>
            </w:pPr>
            <w:r>
              <w:t>6</w:t>
            </w:r>
          </w:p>
        </w:tc>
        <w:tc>
          <w:tcPr>
            <w:tcW w:w="704" w:type="dxa"/>
            <w:tcBorders>
              <w:left w:val="single" w:sz="4" w:space="0" w:color="FFFFFF"/>
              <w:right w:val="single" w:sz="4" w:space="0" w:color="FFFFFF"/>
            </w:tcBorders>
          </w:tcPr>
          <w:p w14:paraId="45FDE5BA" w14:textId="77777777" w:rsidR="00410C70" w:rsidRDefault="00277167">
            <w:pPr>
              <w:pStyle w:val="VCAAtablecondensedheading"/>
              <w:spacing w:before="40" w:after="0" w:line="240" w:lineRule="auto"/>
            </w:pPr>
            <w:r>
              <w:t>7</w:t>
            </w:r>
          </w:p>
        </w:tc>
        <w:tc>
          <w:tcPr>
            <w:tcW w:w="704" w:type="dxa"/>
            <w:tcBorders>
              <w:left w:val="single" w:sz="4" w:space="0" w:color="FFFFFF"/>
              <w:right w:val="single" w:sz="4" w:space="0" w:color="FFFFFF"/>
            </w:tcBorders>
          </w:tcPr>
          <w:p w14:paraId="3862F5F3" w14:textId="77777777" w:rsidR="00410C70" w:rsidRDefault="00277167">
            <w:pPr>
              <w:pStyle w:val="VCAAtablecondensedheading"/>
              <w:spacing w:before="40" w:after="0" w:line="240" w:lineRule="auto"/>
            </w:pPr>
            <w:r>
              <w:t>8</w:t>
            </w:r>
          </w:p>
        </w:tc>
        <w:tc>
          <w:tcPr>
            <w:tcW w:w="704" w:type="dxa"/>
            <w:tcBorders>
              <w:left w:val="single" w:sz="4" w:space="0" w:color="FFFFFF"/>
              <w:right w:val="single" w:sz="4" w:space="0" w:color="FFFFFF"/>
            </w:tcBorders>
          </w:tcPr>
          <w:p w14:paraId="47823BE6" w14:textId="77777777" w:rsidR="00410C70" w:rsidRDefault="00277167">
            <w:pPr>
              <w:pStyle w:val="VCAAtablecondensedheading"/>
              <w:spacing w:before="40" w:after="0" w:line="240" w:lineRule="auto"/>
            </w:pPr>
            <w:r>
              <w:t>9</w:t>
            </w:r>
          </w:p>
        </w:tc>
        <w:tc>
          <w:tcPr>
            <w:tcW w:w="704" w:type="dxa"/>
            <w:tcBorders>
              <w:left w:val="single" w:sz="4" w:space="0" w:color="FFFFFF"/>
              <w:right w:val="single" w:sz="4" w:space="0" w:color="FFFFFF"/>
            </w:tcBorders>
          </w:tcPr>
          <w:p w14:paraId="6A40D17A" w14:textId="77777777" w:rsidR="00410C70" w:rsidRDefault="00277167">
            <w:pPr>
              <w:pStyle w:val="VCAAtablecondensedheading"/>
              <w:spacing w:before="40" w:after="0" w:line="240" w:lineRule="auto"/>
            </w:pPr>
            <w:r>
              <w:t>10</w:t>
            </w:r>
          </w:p>
        </w:tc>
        <w:tc>
          <w:tcPr>
            <w:tcW w:w="1226" w:type="dxa"/>
            <w:tcBorders>
              <w:left w:val="single" w:sz="4" w:space="0" w:color="FFFFFF"/>
            </w:tcBorders>
          </w:tcPr>
          <w:p w14:paraId="53B116E0" w14:textId="77777777" w:rsidR="00410C70" w:rsidRDefault="00277167">
            <w:pPr>
              <w:pStyle w:val="VCAAtablecondensedheading"/>
              <w:spacing w:before="40" w:after="0" w:line="240" w:lineRule="auto"/>
            </w:pPr>
            <w:r>
              <w:t>Average</w:t>
            </w:r>
          </w:p>
        </w:tc>
      </w:tr>
      <w:tr w:rsidR="00410C70" w14:paraId="70DF652A" w14:textId="77777777" w:rsidTr="00410C70">
        <w:trPr>
          <w:trHeight w:hRule="exact" w:val="401"/>
        </w:trPr>
        <w:tc>
          <w:tcPr>
            <w:tcW w:w="961" w:type="dxa"/>
          </w:tcPr>
          <w:p w14:paraId="3EF653CE" w14:textId="77777777" w:rsidR="00410C70" w:rsidRDefault="00277167">
            <w:pPr>
              <w:pStyle w:val="VCAAtablecondensed"/>
              <w:spacing w:before="40" w:after="0" w:line="240" w:lineRule="auto"/>
            </w:pPr>
            <w:r>
              <w:t>%</w:t>
            </w:r>
          </w:p>
        </w:tc>
        <w:tc>
          <w:tcPr>
            <w:tcW w:w="704" w:type="dxa"/>
          </w:tcPr>
          <w:p w14:paraId="0AF9D44A" w14:textId="206EFC4D" w:rsidR="00410C70" w:rsidRDefault="00A907E3">
            <w:pPr>
              <w:pStyle w:val="VCAAtablecondensed"/>
              <w:spacing w:before="40" w:after="0" w:line="240" w:lineRule="auto"/>
            </w:pPr>
            <w:r>
              <w:t>1</w:t>
            </w:r>
          </w:p>
        </w:tc>
        <w:tc>
          <w:tcPr>
            <w:tcW w:w="704" w:type="dxa"/>
          </w:tcPr>
          <w:p w14:paraId="2D51D52E" w14:textId="77777777" w:rsidR="00410C70" w:rsidRDefault="00277167">
            <w:pPr>
              <w:pStyle w:val="VCAAtablecondensed"/>
              <w:spacing w:before="40" w:after="0" w:line="240" w:lineRule="auto"/>
            </w:pPr>
            <w:r>
              <w:t>0</w:t>
            </w:r>
          </w:p>
        </w:tc>
        <w:tc>
          <w:tcPr>
            <w:tcW w:w="704" w:type="dxa"/>
          </w:tcPr>
          <w:p w14:paraId="376C0553" w14:textId="0028BC84" w:rsidR="00410C70" w:rsidRDefault="00714083">
            <w:pPr>
              <w:pStyle w:val="VCAAtablecondensed"/>
              <w:spacing w:before="40" w:after="0" w:line="240" w:lineRule="auto"/>
            </w:pPr>
            <w:r>
              <w:t>1</w:t>
            </w:r>
          </w:p>
        </w:tc>
        <w:tc>
          <w:tcPr>
            <w:tcW w:w="702" w:type="dxa"/>
          </w:tcPr>
          <w:p w14:paraId="46152329" w14:textId="5CD1EB51" w:rsidR="00410C70" w:rsidRDefault="00A907E3">
            <w:pPr>
              <w:pStyle w:val="VCAAtablecondensed"/>
              <w:spacing w:before="40" w:after="0" w:line="240" w:lineRule="auto"/>
            </w:pPr>
            <w:r>
              <w:t>6</w:t>
            </w:r>
          </w:p>
        </w:tc>
        <w:tc>
          <w:tcPr>
            <w:tcW w:w="703" w:type="dxa"/>
          </w:tcPr>
          <w:p w14:paraId="33F2A5DA" w14:textId="7C3D57FE" w:rsidR="00410C70" w:rsidRDefault="00A907E3">
            <w:pPr>
              <w:pStyle w:val="VCAAtablecondensed"/>
              <w:spacing w:before="40" w:after="0" w:line="240" w:lineRule="auto"/>
            </w:pPr>
            <w:r>
              <w:t>7</w:t>
            </w:r>
          </w:p>
        </w:tc>
        <w:tc>
          <w:tcPr>
            <w:tcW w:w="704" w:type="dxa"/>
          </w:tcPr>
          <w:p w14:paraId="7ED15A62" w14:textId="586595BF" w:rsidR="00410C70" w:rsidRDefault="00277167">
            <w:pPr>
              <w:pStyle w:val="VCAAtablecondensed"/>
              <w:spacing w:before="40" w:after="0" w:line="240" w:lineRule="auto"/>
            </w:pPr>
            <w:r>
              <w:t>1</w:t>
            </w:r>
            <w:r w:rsidR="00A907E3">
              <w:t>1</w:t>
            </w:r>
          </w:p>
        </w:tc>
        <w:tc>
          <w:tcPr>
            <w:tcW w:w="704" w:type="dxa"/>
          </w:tcPr>
          <w:p w14:paraId="408558AA" w14:textId="4C2E9E92" w:rsidR="00410C70" w:rsidRDefault="00277167">
            <w:pPr>
              <w:pStyle w:val="VCAAtablecondensed"/>
              <w:spacing w:before="40" w:after="0" w:line="240" w:lineRule="auto"/>
            </w:pPr>
            <w:r>
              <w:t>1</w:t>
            </w:r>
            <w:r w:rsidR="00A907E3">
              <w:t>7</w:t>
            </w:r>
          </w:p>
        </w:tc>
        <w:tc>
          <w:tcPr>
            <w:tcW w:w="704" w:type="dxa"/>
          </w:tcPr>
          <w:p w14:paraId="56A73D5C" w14:textId="33862D3E" w:rsidR="00410C70" w:rsidRDefault="00277167">
            <w:pPr>
              <w:pStyle w:val="VCAAtablecondensed"/>
              <w:spacing w:before="40" w:after="0" w:line="240" w:lineRule="auto"/>
            </w:pPr>
            <w:r>
              <w:t>16</w:t>
            </w:r>
          </w:p>
        </w:tc>
        <w:tc>
          <w:tcPr>
            <w:tcW w:w="704" w:type="dxa"/>
          </w:tcPr>
          <w:p w14:paraId="68E9D6D3" w14:textId="3D827412" w:rsidR="00410C70" w:rsidRDefault="00277167">
            <w:pPr>
              <w:pStyle w:val="VCAAtablecondensed"/>
              <w:spacing w:before="40" w:after="0" w:line="240" w:lineRule="auto"/>
            </w:pPr>
            <w:r>
              <w:t>1</w:t>
            </w:r>
            <w:r w:rsidR="00A907E3">
              <w:t>8</w:t>
            </w:r>
          </w:p>
        </w:tc>
        <w:tc>
          <w:tcPr>
            <w:tcW w:w="704" w:type="dxa"/>
          </w:tcPr>
          <w:p w14:paraId="6DE345C6" w14:textId="50ABBA7E" w:rsidR="00410C70" w:rsidRDefault="00277167">
            <w:pPr>
              <w:pStyle w:val="VCAAtablecondensed"/>
              <w:spacing w:before="40" w:after="0" w:line="240" w:lineRule="auto"/>
            </w:pPr>
            <w:r>
              <w:t>11</w:t>
            </w:r>
          </w:p>
        </w:tc>
        <w:tc>
          <w:tcPr>
            <w:tcW w:w="704" w:type="dxa"/>
          </w:tcPr>
          <w:p w14:paraId="42F8B710" w14:textId="671E5973" w:rsidR="00410C70" w:rsidRDefault="00277167">
            <w:pPr>
              <w:pStyle w:val="VCAAtablecondensed"/>
              <w:spacing w:before="40" w:after="0" w:line="240" w:lineRule="auto"/>
            </w:pPr>
            <w:r>
              <w:t>13</w:t>
            </w:r>
          </w:p>
        </w:tc>
        <w:tc>
          <w:tcPr>
            <w:tcW w:w="1226" w:type="dxa"/>
          </w:tcPr>
          <w:p w14:paraId="5A93BDA6" w14:textId="77777777" w:rsidR="00410C70" w:rsidRDefault="00277167">
            <w:pPr>
              <w:pStyle w:val="VCAAtablecondensed"/>
              <w:spacing w:before="40" w:after="0" w:line="240" w:lineRule="auto"/>
            </w:pPr>
            <w:r>
              <w:t>6.9</w:t>
            </w:r>
          </w:p>
        </w:tc>
      </w:tr>
    </w:tbl>
    <w:p w14:paraId="4538F09F" w14:textId="087EE4C7" w:rsidR="00410C70" w:rsidRDefault="00277167">
      <w:pPr>
        <w:pStyle w:val="VCAAbody"/>
      </w:pPr>
      <w:r>
        <w:t xml:space="preserve">This part of the examination concerned travelling and spatial awareness. The use of personal and general performance space was well demonstrated. </w:t>
      </w:r>
    </w:p>
    <w:p w14:paraId="3473E10C" w14:textId="4A642549" w:rsidR="00410C70" w:rsidRDefault="00277167" w:rsidP="00A22E93">
      <w:pPr>
        <w:pStyle w:val="VCAAbody"/>
      </w:pPr>
      <w:r>
        <w:t>Students who received lower scores used movement vocabulary that was less complex in navigating the space with minimal variation in the pathways created or were not able to fully use the performance area. Travelling steps often lacked power in execution. Spotting techniques were not always effectively used when executing turning travelling sequences.</w:t>
      </w:r>
    </w:p>
    <w:p w14:paraId="6C2BABC9" w14:textId="77777777" w:rsidR="00714083" w:rsidRPr="00A22E93" w:rsidRDefault="00714083" w:rsidP="00A22E93">
      <w:pPr>
        <w:pStyle w:val="VCAAbody"/>
      </w:pPr>
      <w:r>
        <w:br w:type="page"/>
      </w:r>
    </w:p>
    <w:p w14:paraId="5C8D68AB" w14:textId="5927EFE9" w:rsidR="00410C70" w:rsidRDefault="001405E2">
      <w:pPr>
        <w:pStyle w:val="VCAAHeading2"/>
      </w:pPr>
      <w:r>
        <w:lastRenderedPageBreak/>
        <w:t xml:space="preserve">Criterion </w:t>
      </w:r>
      <w:r w:rsidR="00277167">
        <w:t>5</w:t>
      </w:r>
    </w:p>
    <w:tbl>
      <w:tblPr>
        <w:tblStyle w:val="VCAATableClosed"/>
        <w:tblW w:w="9929" w:type="dxa"/>
        <w:tblLook w:val="01E0" w:firstRow="1" w:lastRow="1" w:firstColumn="1" w:lastColumn="1" w:noHBand="0" w:noVBand="0"/>
      </w:tblPr>
      <w:tblGrid>
        <w:gridCol w:w="962"/>
        <w:gridCol w:w="704"/>
        <w:gridCol w:w="704"/>
        <w:gridCol w:w="704"/>
        <w:gridCol w:w="702"/>
        <w:gridCol w:w="703"/>
        <w:gridCol w:w="704"/>
        <w:gridCol w:w="704"/>
        <w:gridCol w:w="704"/>
        <w:gridCol w:w="704"/>
        <w:gridCol w:w="704"/>
        <w:gridCol w:w="704"/>
        <w:gridCol w:w="1226"/>
      </w:tblGrid>
      <w:tr w:rsidR="00277167" w14:paraId="598D788C" w14:textId="77777777" w:rsidTr="00410C70">
        <w:trPr>
          <w:cnfStyle w:val="100000000000" w:firstRow="1" w:lastRow="0" w:firstColumn="0" w:lastColumn="0" w:oddVBand="0" w:evenVBand="0" w:oddHBand="0" w:evenHBand="0" w:firstRowFirstColumn="0" w:firstRowLastColumn="0" w:lastRowFirstColumn="0" w:lastRowLastColumn="0"/>
          <w:trHeight w:hRule="exact" w:val="401"/>
        </w:trPr>
        <w:tc>
          <w:tcPr>
            <w:tcW w:w="961" w:type="dxa"/>
            <w:tcBorders>
              <w:right w:val="single" w:sz="4" w:space="0" w:color="FFFFFF"/>
            </w:tcBorders>
          </w:tcPr>
          <w:p w14:paraId="37F543C2" w14:textId="77777777" w:rsidR="00410C70" w:rsidRDefault="00277167">
            <w:pPr>
              <w:pStyle w:val="VCAAtablecondensedheading"/>
              <w:spacing w:before="40" w:after="0" w:line="240" w:lineRule="auto"/>
            </w:pPr>
            <w:r>
              <w:t>Marks</w:t>
            </w:r>
          </w:p>
        </w:tc>
        <w:tc>
          <w:tcPr>
            <w:tcW w:w="704" w:type="dxa"/>
            <w:tcBorders>
              <w:left w:val="single" w:sz="4" w:space="0" w:color="FFFFFF"/>
              <w:right w:val="single" w:sz="4" w:space="0" w:color="FFFFFF"/>
            </w:tcBorders>
          </w:tcPr>
          <w:p w14:paraId="573548EF" w14:textId="77777777" w:rsidR="00410C70" w:rsidRDefault="00277167">
            <w:pPr>
              <w:pStyle w:val="VCAAtablecondensedheading"/>
              <w:spacing w:before="40" w:after="0" w:line="240" w:lineRule="auto"/>
            </w:pPr>
            <w:r>
              <w:t>0</w:t>
            </w:r>
          </w:p>
        </w:tc>
        <w:tc>
          <w:tcPr>
            <w:tcW w:w="704" w:type="dxa"/>
            <w:tcBorders>
              <w:left w:val="single" w:sz="4" w:space="0" w:color="FFFFFF"/>
              <w:right w:val="single" w:sz="4" w:space="0" w:color="FFFFFF"/>
            </w:tcBorders>
          </w:tcPr>
          <w:p w14:paraId="323BE266" w14:textId="77777777" w:rsidR="00410C70" w:rsidRDefault="00277167">
            <w:pPr>
              <w:pStyle w:val="VCAAtablecondensedheading"/>
              <w:spacing w:before="40" w:after="0" w:line="240" w:lineRule="auto"/>
            </w:pPr>
            <w:r>
              <w:t>1</w:t>
            </w:r>
          </w:p>
        </w:tc>
        <w:tc>
          <w:tcPr>
            <w:tcW w:w="704" w:type="dxa"/>
            <w:tcBorders>
              <w:left w:val="single" w:sz="4" w:space="0" w:color="FFFFFF"/>
              <w:right w:val="single" w:sz="4" w:space="0" w:color="FFFFFF"/>
            </w:tcBorders>
          </w:tcPr>
          <w:p w14:paraId="3E693A46" w14:textId="77777777" w:rsidR="00410C70" w:rsidRDefault="00277167">
            <w:pPr>
              <w:pStyle w:val="VCAAtablecondensedheading"/>
              <w:spacing w:before="40" w:after="0" w:line="240" w:lineRule="auto"/>
            </w:pPr>
            <w:r>
              <w:t>2</w:t>
            </w:r>
          </w:p>
        </w:tc>
        <w:tc>
          <w:tcPr>
            <w:tcW w:w="702" w:type="dxa"/>
            <w:tcBorders>
              <w:left w:val="single" w:sz="4" w:space="0" w:color="FFFFFF"/>
              <w:right w:val="single" w:sz="4" w:space="0" w:color="FFFFFF"/>
            </w:tcBorders>
          </w:tcPr>
          <w:p w14:paraId="65ED5363" w14:textId="77777777" w:rsidR="00410C70" w:rsidRDefault="00277167">
            <w:pPr>
              <w:pStyle w:val="VCAAtablecondensedheading"/>
              <w:spacing w:before="40" w:after="0" w:line="240" w:lineRule="auto"/>
            </w:pPr>
            <w:r>
              <w:t>3</w:t>
            </w:r>
          </w:p>
        </w:tc>
        <w:tc>
          <w:tcPr>
            <w:tcW w:w="703" w:type="dxa"/>
            <w:tcBorders>
              <w:left w:val="single" w:sz="4" w:space="0" w:color="FFFFFF"/>
              <w:right w:val="single" w:sz="4" w:space="0" w:color="FFFFFF"/>
            </w:tcBorders>
          </w:tcPr>
          <w:p w14:paraId="5CA4F380" w14:textId="77777777" w:rsidR="00410C70" w:rsidRDefault="00277167">
            <w:pPr>
              <w:pStyle w:val="VCAAtablecondensedheading"/>
              <w:spacing w:before="40" w:after="0" w:line="240" w:lineRule="auto"/>
            </w:pPr>
            <w:r>
              <w:t>4</w:t>
            </w:r>
          </w:p>
        </w:tc>
        <w:tc>
          <w:tcPr>
            <w:tcW w:w="704" w:type="dxa"/>
            <w:tcBorders>
              <w:left w:val="single" w:sz="4" w:space="0" w:color="FFFFFF"/>
              <w:right w:val="single" w:sz="4" w:space="0" w:color="FFFFFF"/>
            </w:tcBorders>
          </w:tcPr>
          <w:p w14:paraId="3F1E5CFA" w14:textId="77777777" w:rsidR="00410C70" w:rsidRDefault="00277167">
            <w:pPr>
              <w:pStyle w:val="VCAAtablecondensedheading"/>
              <w:spacing w:before="40" w:after="0" w:line="240" w:lineRule="auto"/>
            </w:pPr>
            <w:r>
              <w:t>5</w:t>
            </w:r>
          </w:p>
        </w:tc>
        <w:tc>
          <w:tcPr>
            <w:tcW w:w="704" w:type="dxa"/>
            <w:tcBorders>
              <w:left w:val="single" w:sz="4" w:space="0" w:color="FFFFFF"/>
              <w:right w:val="single" w:sz="4" w:space="0" w:color="FFFFFF"/>
            </w:tcBorders>
          </w:tcPr>
          <w:p w14:paraId="0AE1B6BE" w14:textId="77777777" w:rsidR="00410C70" w:rsidRDefault="00277167">
            <w:pPr>
              <w:pStyle w:val="VCAAtablecondensedheading"/>
              <w:spacing w:before="40" w:after="0" w:line="240" w:lineRule="auto"/>
            </w:pPr>
            <w:r>
              <w:t>6</w:t>
            </w:r>
          </w:p>
        </w:tc>
        <w:tc>
          <w:tcPr>
            <w:tcW w:w="704" w:type="dxa"/>
            <w:tcBorders>
              <w:left w:val="single" w:sz="4" w:space="0" w:color="FFFFFF"/>
              <w:right w:val="single" w:sz="4" w:space="0" w:color="FFFFFF"/>
            </w:tcBorders>
          </w:tcPr>
          <w:p w14:paraId="102C5B49" w14:textId="77777777" w:rsidR="00410C70" w:rsidRDefault="00277167">
            <w:pPr>
              <w:pStyle w:val="VCAAtablecondensedheading"/>
              <w:spacing w:before="40" w:after="0" w:line="240" w:lineRule="auto"/>
            </w:pPr>
            <w:r>
              <w:t>7</w:t>
            </w:r>
          </w:p>
        </w:tc>
        <w:tc>
          <w:tcPr>
            <w:tcW w:w="704" w:type="dxa"/>
            <w:tcBorders>
              <w:left w:val="single" w:sz="4" w:space="0" w:color="FFFFFF"/>
              <w:right w:val="single" w:sz="4" w:space="0" w:color="FFFFFF"/>
            </w:tcBorders>
          </w:tcPr>
          <w:p w14:paraId="10B6C535" w14:textId="77777777" w:rsidR="00410C70" w:rsidRDefault="00277167">
            <w:pPr>
              <w:pStyle w:val="VCAAtablecondensedheading"/>
              <w:spacing w:before="40" w:after="0" w:line="240" w:lineRule="auto"/>
            </w:pPr>
            <w:r>
              <w:t>8</w:t>
            </w:r>
          </w:p>
        </w:tc>
        <w:tc>
          <w:tcPr>
            <w:tcW w:w="704" w:type="dxa"/>
            <w:tcBorders>
              <w:left w:val="single" w:sz="4" w:space="0" w:color="FFFFFF"/>
              <w:right w:val="single" w:sz="4" w:space="0" w:color="FFFFFF"/>
            </w:tcBorders>
          </w:tcPr>
          <w:p w14:paraId="4EB832E2" w14:textId="77777777" w:rsidR="00410C70" w:rsidRDefault="00277167">
            <w:pPr>
              <w:pStyle w:val="VCAAtablecondensedheading"/>
              <w:spacing w:before="40" w:after="0" w:line="240" w:lineRule="auto"/>
            </w:pPr>
            <w:r>
              <w:t>9</w:t>
            </w:r>
          </w:p>
        </w:tc>
        <w:tc>
          <w:tcPr>
            <w:tcW w:w="704" w:type="dxa"/>
            <w:tcBorders>
              <w:left w:val="single" w:sz="4" w:space="0" w:color="FFFFFF"/>
              <w:right w:val="single" w:sz="4" w:space="0" w:color="FFFFFF"/>
            </w:tcBorders>
          </w:tcPr>
          <w:p w14:paraId="0B84DD86" w14:textId="77777777" w:rsidR="00410C70" w:rsidRDefault="00277167">
            <w:pPr>
              <w:pStyle w:val="VCAAtablecondensedheading"/>
              <w:spacing w:before="40" w:after="0" w:line="240" w:lineRule="auto"/>
            </w:pPr>
            <w:r>
              <w:t>10</w:t>
            </w:r>
          </w:p>
        </w:tc>
        <w:tc>
          <w:tcPr>
            <w:tcW w:w="1226" w:type="dxa"/>
            <w:tcBorders>
              <w:left w:val="single" w:sz="4" w:space="0" w:color="FFFFFF"/>
            </w:tcBorders>
          </w:tcPr>
          <w:p w14:paraId="033313DB" w14:textId="77777777" w:rsidR="00410C70" w:rsidRDefault="00277167">
            <w:pPr>
              <w:pStyle w:val="VCAAtablecondensedheading"/>
              <w:spacing w:before="40" w:after="0" w:line="240" w:lineRule="auto"/>
            </w:pPr>
            <w:r>
              <w:t>Average</w:t>
            </w:r>
          </w:p>
        </w:tc>
      </w:tr>
      <w:tr w:rsidR="00410C70" w14:paraId="7C329CC8" w14:textId="77777777" w:rsidTr="00410C70">
        <w:trPr>
          <w:trHeight w:hRule="exact" w:val="401"/>
        </w:trPr>
        <w:tc>
          <w:tcPr>
            <w:tcW w:w="961" w:type="dxa"/>
          </w:tcPr>
          <w:p w14:paraId="23567159" w14:textId="77777777" w:rsidR="00410C70" w:rsidRDefault="00277167">
            <w:pPr>
              <w:pStyle w:val="VCAAtablecondensed"/>
              <w:spacing w:before="40" w:after="0" w:line="240" w:lineRule="auto"/>
            </w:pPr>
            <w:r>
              <w:t>%</w:t>
            </w:r>
          </w:p>
        </w:tc>
        <w:tc>
          <w:tcPr>
            <w:tcW w:w="704" w:type="dxa"/>
          </w:tcPr>
          <w:p w14:paraId="46472FAF" w14:textId="125A7D47" w:rsidR="00410C70" w:rsidRDefault="00A907E3">
            <w:pPr>
              <w:pStyle w:val="VCAAtablecondensed"/>
              <w:spacing w:before="40" w:after="0" w:line="240" w:lineRule="auto"/>
            </w:pPr>
            <w:r>
              <w:t>1</w:t>
            </w:r>
          </w:p>
        </w:tc>
        <w:tc>
          <w:tcPr>
            <w:tcW w:w="704" w:type="dxa"/>
          </w:tcPr>
          <w:p w14:paraId="33FD29F0" w14:textId="3484C0DF" w:rsidR="00410C70" w:rsidRDefault="00277167">
            <w:pPr>
              <w:pStyle w:val="VCAAtablecondensed"/>
              <w:spacing w:before="40" w:after="0" w:line="240" w:lineRule="auto"/>
            </w:pPr>
            <w:r>
              <w:t>0</w:t>
            </w:r>
          </w:p>
        </w:tc>
        <w:tc>
          <w:tcPr>
            <w:tcW w:w="704" w:type="dxa"/>
          </w:tcPr>
          <w:p w14:paraId="123E9C1B" w14:textId="63E7E7B4" w:rsidR="00410C70" w:rsidRDefault="00A907E3">
            <w:pPr>
              <w:pStyle w:val="VCAAtablecondensed"/>
              <w:spacing w:before="40" w:after="0" w:line="240" w:lineRule="auto"/>
            </w:pPr>
            <w:r>
              <w:t>1</w:t>
            </w:r>
          </w:p>
        </w:tc>
        <w:tc>
          <w:tcPr>
            <w:tcW w:w="702" w:type="dxa"/>
          </w:tcPr>
          <w:p w14:paraId="06F768F7" w14:textId="400D4BF6" w:rsidR="00410C70" w:rsidRDefault="00277167">
            <w:pPr>
              <w:pStyle w:val="VCAAtablecondensed"/>
              <w:spacing w:before="40" w:after="0" w:line="240" w:lineRule="auto"/>
            </w:pPr>
            <w:r>
              <w:t>4</w:t>
            </w:r>
          </w:p>
        </w:tc>
        <w:tc>
          <w:tcPr>
            <w:tcW w:w="703" w:type="dxa"/>
          </w:tcPr>
          <w:p w14:paraId="5C828533" w14:textId="52B0C32D" w:rsidR="00410C70" w:rsidRDefault="00A907E3">
            <w:pPr>
              <w:pStyle w:val="VCAAtablecondensed"/>
              <w:spacing w:before="40" w:after="0" w:line="240" w:lineRule="auto"/>
            </w:pPr>
            <w:r>
              <w:t>9</w:t>
            </w:r>
          </w:p>
        </w:tc>
        <w:tc>
          <w:tcPr>
            <w:tcW w:w="704" w:type="dxa"/>
          </w:tcPr>
          <w:p w14:paraId="163CDB95" w14:textId="623C6691" w:rsidR="00410C70" w:rsidRDefault="00277167">
            <w:pPr>
              <w:pStyle w:val="VCAAtablecondensed"/>
              <w:spacing w:before="40" w:after="0" w:line="240" w:lineRule="auto"/>
            </w:pPr>
            <w:r>
              <w:t>10</w:t>
            </w:r>
          </w:p>
        </w:tc>
        <w:tc>
          <w:tcPr>
            <w:tcW w:w="704" w:type="dxa"/>
          </w:tcPr>
          <w:p w14:paraId="37C0A5BE" w14:textId="4237C4FB" w:rsidR="00410C70" w:rsidRDefault="00277167">
            <w:pPr>
              <w:pStyle w:val="VCAAtablecondensed"/>
              <w:spacing w:before="40" w:after="0" w:line="240" w:lineRule="auto"/>
            </w:pPr>
            <w:r>
              <w:t>1</w:t>
            </w:r>
            <w:r w:rsidR="00A907E3">
              <w:t>4</w:t>
            </w:r>
          </w:p>
        </w:tc>
        <w:tc>
          <w:tcPr>
            <w:tcW w:w="704" w:type="dxa"/>
          </w:tcPr>
          <w:p w14:paraId="74A32FDB" w14:textId="708CB822" w:rsidR="00410C70" w:rsidRDefault="00277167">
            <w:pPr>
              <w:pStyle w:val="VCAAtablecondensed"/>
              <w:spacing w:before="40" w:after="0" w:line="240" w:lineRule="auto"/>
            </w:pPr>
            <w:r>
              <w:t>21</w:t>
            </w:r>
          </w:p>
        </w:tc>
        <w:tc>
          <w:tcPr>
            <w:tcW w:w="704" w:type="dxa"/>
          </w:tcPr>
          <w:p w14:paraId="336FC97D" w14:textId="6180E038" w:rsidR="00410C70" w:rsidRDefault="00277167">
            <w:pPr>
              <w:pStyle w:val="VCAAtablecondensed"/>
              <w:spacing w:before="40" w:after="0" w:line="240" w:lineRule="auto"/>
            </w:pPr>
            <w:r>
              <w:t>14</w:t>
            </w:r>
          </w:p>
        </w:tc>
        <w:tc>
          <w:tcPr>
            <w:tcW w:w="704" w:type="dxa"/>
          </w:tcPr>
          <w:p w14:paraId="62918DA9" w14:textId="2826A587" w:rsidR="00410C70" w:rsidRDefault="00277167">
            <w:pPr>
              <w:pStyle w:val="VCAAtablecondensed"/>
              <w:spacing w:before="40" w:after="0" w:line="240" w:lineRule="auto"/>
            </w:pPr>
            <w:r>
              <w:t>12</w:t>
            </w:r>
          </w:p>
        </w:tc>
        <w:tc>
          <w:tcPr>
            <w:tcW w:w="704" w:type="dxa"/>
          </w:tcPr>
          <w:p w14:paraId="04F470A7" w14:textId="6DA8F612" w:rsidR="00410C70" w:rsidRDefault="00277167">
            <w:pPr>
              <w:pStyle w:val="VCAAtablecondensed"/>
              <w:spacing w:before="40" w:after="0" w:line="240" w:lineRule="auto"/>
            </w:pPr>
            <w:r>
              <w:t>14</w:t>
            </w:r>
          </w:p>
        </w:tc>
        <w:tc>
          <w:tcPr>
            <w:tcW w:w="1226" w:type="dxa"/>
          </w:tcPr>
          <w:p w14:paraId="30926B7E" w14:textId="77777777" w:rsidR="00410C70" w:rsidRDefault="00277167">
            <w:pPr>
              <w:pStyle w:val="VCAAtablecondensed"/>
              <w:spacing w:before="40" w:after="0" w:line="240" w:lineRule="auto"/>
            </w:pPr>
            <w:r>
              <w:t>7.0</w:t>
            </w:r>
          </w:p>
        </w:tc>
      </w:tr>
    </w:tbl>
    <w:p w14:paraId="3CB5A6F5" w14:textId="05F4FC11" w:rsidR="00410C70" w:rsidRDefault="00277167">
      <w:pPr>
        <w:pStyle w:val="VCAAbody"/>
      </w:pPr>
      <w:r>
        <w:t xml:space="preserve">This part of the examination was about expressive use of movement dynamics. Most solos were crafted to allow students to effectively demonstrate style-specific movement dynamics and variations in the force and flow of movements and were executed with control. </w:t>
      </w:r>
    </w:p>
    <w:p w14:paraId="1FD2DA0D" w14:textId="77777777" w:rsidR="00410C70" w:rsidRDefault="00277167">
      <w:pPr>
        <w:pStyle w:val="VCAAbody"/>
      </w:pPr>
      <w:r>
        <w:t>Some contemporary and street solos did not have a sufficient range of style-specific movement dynamics and variations in the force and flow of movements to enable students to score highly.</w:t>
      </w:r>
    </w:p>
    <w:p w14:paraId="7703DE6A" w14:textId="1C00C668" w:rsidR="00410C70" w:rsidRDefault="001405E2">
      <w:pPr>
        <w:pStyle w:val="VCAAHeading2"/>
      </w:pPr>
      <w:r>
        <w:t xml:space="preserve">Criterion </w:t>
      </w:r>
      <w:r w:rsidR="00277167">
        <w:t>6</w:t>
      </w:r>
    </w:p>
    <w:tbl>
      <w:tblPr>
        <w:tblStyle w:val="VCAATableClosed"/>
        <w:tblW w:w="9929" w:type="dxa"/>
        <w:tblLook w:val="01E0" w:firstRow="1" w:lastRow="1" w:firstColumn="1" w:lastColumn="1" w:noHBand="0" w:noVBand="0"/>
      </w:tblPr>
      <w:tblGrid>
        <w:gridCol w:w="962"/>
        <w:gridCol w:w="704"/>
        <w:gridCol w:w="704"/>
        <w:gridCol w:w="704"/>
        <w:gridCol w:w="702"/>
        <w:gridCol w:w="703"/>
        <w:gridCol w:w="704"/>
        <w:gridCol w:w="704"/>
        <w:gridCol w:w="704"/>
        <w:gridCol w:w="704"/>
        <w:gridCol w:w="704"/>
        <w:gridCol w:w="704"/>
        <w:gridCol w:w="1226"/>
      </w:tblGrid>
      <w:tr w:rsidR="00277167" w14:paraId="4C1778B6" w14:textId="77777777" w:rsidTr="00410C70">
        <w:trPr>
          <w:cnfStyle w:val="100000000000" w:firstRow="1" w:lastRow="0" w:firstColumn="0" w:lastColumn="0" w:oddVBand="0" w:evenVBand="0" w:oddHBand="0" w:evenHBand="0" w:firstRowFirstColumn="0" w:firstRowLastColumn="0" w:lastRowFirstColumn="0" w:lastRowLastColumn="0"/>
          <w:trHeight w:hRule="exact" w:val="401"/>
        </w:trPr>
        <w:tc>
          <w:tcPr>
            <w:tcW w:w="961" w:type="dxa"/>
            <w:tcBorders>
              <w:right w:val="single" w:sz="4" w:space="0" w:color="FFFFFF"/>
            </w:tcBorders>
          </w:tcPr>
          <w:p w14:paraId="6A788376" w14:textId="77777777" w:rsidR="00410C70" w:rsidRDefault="00277167">
            <w:pPr>
              <w:pStyle w:val="VCAAtablecondensedheading"/>
              <w:spacing w:before="40" w:after="0" w:line="240" w:lineRule="auto"/>
            </w:pPr>
            <w:r>
              <w:t>Marks</w:t>
            </w:r>
          </w:p>
        </w:tc>
        <w:tc>
          <w:tcPr>
            <w:tcW w:w="704" w:type="dxa"/>
            <w:tcBorders>
              <w:left w:val="single" w:sz="4" w:space="0" w:color="FFFFFF"/>
              <w:right w:val="single" w:sz="4" w:space="0" w:color="FFFFFF"/>
            </w:tcBorders>
          </w:tcPr>
          <w:p w14:paraId="2C5848EB" w14:textId="77777777" w:rsidR="00410C70" w:rsidRDefault="00277167">
            <w:pPr>
              <w:pStyle w:val="VCAAtablecondensedheading"/>
              <w:spacing w:before="40" w:after="0" w:line="240" w:lineRule="auto"/>
            </w:pPr>
            <w:r>
              <w:t>0</w:t>
            </w:r>
          </w:p>
        </w:tc>
        <w:tc>
          <w:tcPr>
            <w:tcW w:w="704" w:type="dxa"/>
            <w:tcBorders>
              <w:left w:val="single" w:sz="4" w:space="0" w:color="FFFFFF"/>
              <w:right w:val="single" w:sz="4" w:space="0" w:color="FFFFFF"/>
            </w:tcBorders>
          </w:tcPr>
          <w:p w14:paraId="51F22D4C" w14:textId="77777777" w:rsidR="00410C70" w:rsidRDefault="00277167">
            <w:pPr>
              <w:pStyle w:val="VCAAtablecondensedheading"/>
              <w:spacing w:before="40" w:after="0" w:line="240" w:lineRule="auto"/>
            </w:pPr>
            <w:r>
              <w:t>1</w:t>
            </w:r>
          </w:p>
        </w:tc>
        <w:tc>
          <w:tcPr>
            <w:tcW w:w="704" w:type="dxa"/>
            <w:tcBorders>
              <w:left w:val="single" w:sz="4" w:space="0" w:color="FFFFFF"/>
              <w:right w:val="single" w:sz="4" w:space="0" w:color="FFFFFF"/>
            </w:tcBorders>
          </w:tcPr>
          <w:p w14:paraId="52C092DA" w14:textId="77777777" w:rsidR="00410C70" w:rsidRDefault="00277167">
            <w:pPr>
              <w:pStyle w:val="VCAAtablecondensedheading"/>
              <w:spacing w:before="40" w:after="0" w:line="240" w:lineRule="auto"/>
            </w:pPr>
            <w:r>
              <w:t>2</w:t>
            </w:r>
          </w:p>
        </w:tc>
        <w:tc>
          <w:tcPr>
            <w:tcW w:w="702" w:type="dxa"/>
            <w:tcBorders>
              <w:left w:val="single" w:sz="4" w:space="0" w:color="FFFFFF"/>
              <w:right w:val="single" w:sz="4" w:space="0" w:color="FFFFFF"/>
            </w:tcBorders>
          </w:tcPr>
          <w:p w14:paraId="40CE91A8" w14:textId="77777777" w:rsidR="00410C70" w:rsidRDefault="00277167">
            <w:pPr>
              <w:pStyle w:val="VCAAtablecondensedheading"/>
              <w:spacing w:before="40" w:after="0" w:line="240" w:lineRule="auto"/>
            </w:pPr>
            <w:r>
              <w:t>3</w:t>
            </w:r>
          </w:p>
        </w:tc>
        <w:tc>
          <w:tcPr>
            <w:tcW w:w="703" w:type="dxa"/>
            <w:tcBorders>
              <w:left w:val="single" w:sz="4" w:space="0" w:color="FFFFFF"/>
              <w:right w:val="single" w:sz="4" w:space="0" w:color="FFFFFF"/>
            </w:tcBorders>
          </w:tcPr>
          <w:p w14:paraId="4FB6B96A" w14:textId="77777777" w:rsidR="00410C70" w:rsidRDefault="00277167">
            <w:pPr>
              <w:pStyle w:val="VCAAtablecondensedheading"/>
              <w:spacing w:before="40" w:after="0" w:line="240" w:lineRule="auto"/>
            </w:pPr>
            <w:r>
              <w:t>4</w:t>
            </w:r>
          </w:p>
        </w:tc>
        <w:tc>
          <w:tcPr>
            <w:tcW w:w="704" w:type="dxa"/>
            <w:tcBorders>
              <w:left w:val="single" w:sz="4" w:space="0" w:color="FFFFFF"/>
              <w:right w:val="single" w:sz="4" w:space="0" w:color="FFFFFF"/>
            </w:tcBorders>
          </w:tcPr>
          <w:p w14:paraId="2FF3FA1D" w14:textId="77777777" w:rsidR="00410C70" w:rsidRDefault="00277167">
            <w:pPr>
              <w:pStyle w:val="VCAAtablecondensedheading"/>
              <w:spacing w:before="40" w:after="0" w:line="240" w:lineRule="auto"/>
            </w:pPr>
            <w:r>
              <w:t>5</w:t>
            </w:r>
          </w:p>
        </w:tc>
        <w:tc>
          <w:tcPr>
            <w:tcW w:w="704" w:type="dxa"/>
            <w:tcBorders>
              <w:left w:val="single" w:sz="4" w:space="0" w:color="FFFFFF"/>
              <w:right w:val="single" w:sz="4" w:space="0" w:color="FFFFFF"/>
            </w:tcBorders>
          </w:tcPr>
          <w:p w14:paraId="3DCF05E0" w14:textId="77777777" w:rsidR="00410C70" w:rsidRDefault="00277167">
            <w:pPr>
              <w:pStyle w:val="VCAAtablecondensedheading"/>
              <w:spacing w:before="40" w:after="0" w:line="240" w:lineRule="auto"/>
            </w:pPr>
            <w:r>
              <w:t>6</w:t>
            </w:r>
          </w:p>
        </w:tc>
        <w:tc>
          <w:tcPr>
            <w:tcW w:w="704" w:type="dxa"/>
            <w:tcBorders>
              <w:left w:val="single" w:sz="4" w:space="0" w:color="FFFFFF"/>
              <w:right w:val="single" w:sz="4" w:space="0" w:color="FFFFFF"/>
            </w:tcBorders>
          </w:tcPr>
          <w:p w14:paraId="4A2125F6" w14:textId="77777777" w:rsidR="00410C70" w:rsidRDefault="00277167">
            <w:pPr>
              <w:pStyle w:val="VCAAtablecondensedheading"/>
              <w:spacing w:before="40" w:after="0" w:line="240" w:lineRule="auto"/>
            </w:pPr>
            <w:r>
              <w:t>7</w:t>
            </w:r>
          </w:p>
        </w:tc>
        <w:tc>
          <w:tcPr>
            <w:tcW w:w="704" w:type="dxa"/>
            <w:tcBorders>
              <w:left w:val="single" w:sz="4" w:space="0" w:color="FFFFFF"/>
              <w:right w:val="single" w:sz="4" w:space="0" w:color="FFFFFF"/>
            </w:tcBorders>
          </w:tcPr>
          <w:p w14:paraId="74BA220F" w14:textId="77777777" w:rsidR="00410C70" w:rsidRDefault="00277167">
            <w:pPr>
              <w:pStyle w:val="VCAAtablecondensedheading"/>
              <w:spacing w:before="40" w:after="0" w:line="240" w:lineRule="auto"/>
            </w:pPr>
            <w:r>
              <w:t>8</w:t>
            </w:r>
          </w:p>
        </w:tc>
        <w:tc>
          <w:tcPr>
            <w:tcW w:w="704" w:type="dxa"/>
            <w:tcBorders>
              <w:left w:val="single" w:sz="4" w:space="0" w:color="FFFFFF"/>
              <w:right w:val="single" w:sz="4" w:space="0" w:color="FFFFFF"/>
            </w:tcBorders>
          </w:tcPr>
          <w:p w14:paraId="23B99588" w14:textId="77777777" w:rsidR="00410C70" w:rsidRDefault="00277167">
            <w:pPr>
              <w:pStyle w:val="VCAAtablecondensedheading"/>
              <w:spacing w:before="40" w:after="0" w:line="240" w:lineRule="auto"/>
            </w:pPr>
            <w:r>
              <w:t>9</w:t>
            </w:r>
          </w:p>
        </w:tc>
        <w:tc>
          <w:tcPr>
            <w:tcW w:w="704" w:type="dxa"/>
            <w:tcBorders>
              <w:left w:val="single" w:sz="4" w:space="0" w:color="FFFFFF"/>
              <w:right w:val="single" w:sz="4" w:space="0" w:color="FFFFFF"/>
            </w:tcBorders>
          </w:tcPr>
          <w:p w14:paraId="21AA5474" w14:textId="77777777" w:rsidR="00410C70" w:rsidRDefault="00277167">
            <w:pPr>
              <w:pStyle w:val="VCAAtablecondensedheading"/>
              <w:spacing w:before="40" w:after="0" w:line="240" w:lineRule="auto"/>
            </w:pPr>
            <w:r>
              <w:t>10</w:t>
            </w:r>
          </w:p>
        </w:tc>
        <w:tc>
          <w:tcPr>
            <w:tcW w:w="1226" w:type="dxa"/>
            <w:tcBorders>
              <w:left w:val="single" w:sz="4" w:space="0" w:color="FFFFFF"/>
            </w:tcBorders>
          </w:tcPr>
          <w:p w14:paraId="1E76BC03" w14:textId="77777777" w:rsidR="00410C70" w:rsidRDefault="00277167">
            <w:pPr>
              <w:pStyle w:val="VCAAtablecondensedheading"/>
              <w:spacing w:before="40" w:after="0" w:line="240" w:lineRule="auto"/>
            </w:pPr>
            <w:r>
              <w:t>Average</w:t>
            </w:r>
          </w:p>
        </w:tc>
      </w:tr>
      <w:tr w:rsidR="00410C70" w14:paraId="74B0293A" w14:textId="77777777" w:rsidTr="00410C70">
        <w:trPr>
          <w:trHeight w:hRule="exact" w:val="401"/>
        </w:trPr>
        <w:tc>
          <w:tcPr>
            <w:tcW w:w="961" w:type="dxa"/>
          </w:tcPr>
          <w:p w14:paraId="3B7EABBE" w14:textId="77777777" w:rsidR="00410C70" w:rsidRDefault="00277167">
            <w:pPr>
              <w:pStyle w:val="VCAAtablecondensed"/>
              <w:spacing w:before="40" w:after="0" w:line="240" w:lineRule="auto"/>
            </w:pPr>
            <w:r>
              <w:t>%</w:t>
            </w:r>
          </w:p>
        </w:tc>
        <w:tc>
          <w:tcPr>
            <w:tcW w:w="704" w:type="dxa"/>
          </w:tcPr>
          <w:p w14:paraId="058F78C2" w14:textId="2276BE77" w:rsidR="00410C70" w:rsidRDefault="00A907E3">
            <w:pPr>
              <w:pStyle w:val="VCAAtablecondensed"/>
              <w:spacing w:before="40" w:after="0" w:line="240" w:lineRule="auto"/>
            </w:pPr>
            <w:r>
              <w:t>1</w:t>
            </w:r>
          </w:p>
        </w:tc>
        <w:tc>
          <w:tcPr>
            <w:tcW w:w="704" w:type="dxa"/>
          </w:tcPr>
          <w:p w14:paraId="6C18710F" w14:textId="77777777" w:rsidR="00410C70" w:rsidRDefault="00277167">
            <w:pPr>
              <w:pStyle w:val="VCAAtablecondensed"/>
              <w:spacing w:before="40" w:after="0" w:line="240" w:lineRule="auto"/>
            </w:pPr>
            <w:r>
              <w:t>0</w:t>
            </w:r>
          </w:p>
        </w:tc>
        <w:tc>
          <w:tcPr>
            <w:tcW w:w="704" w:type="dxa"/>
          </w:tcPr>
          <w:p w14:paraId="00B62A57" w14:textId="4075AE1A" w:rsidR="00410C70" w:rsidRDefault="00A907E3">
            <w:pPr>
              <w:pStyle w:val="VCAAtablecondensed"/>
              <w:spacing w:before="40" w:after="0" w:line="240" w:lineRule="auto"/>
            </w:pPr>
            <w:r>
              <w:t>1</w:t>
            </w:r>
          </w:p>
        </w:tc>
        <w:tc>
          <w:tcPr>
            <w:tcW w:w="702" w:type="dxa"/>
          </w:tcPr>
          <w:p w14:paraId="6782EFA5" w14:textId="7DA4F13C" w:rsidR="00410C70" w:rsidRDefault="00277167">
            <w:pPr>
              <w:pStyle w:val="VCAAtablecondensed"/>
              <w:spacing w:before="40" w:after="0" w:line="240" w:lineRule="auto"/>
            </w:pPr>
            <w:r>
              <w:t>4</w:t>
            </w:r>
          </w:p>
        </w:tc>
        <w:tc>
          <w:tcPr>
            <w:tcW w:w="703" w:type="dxa"/>
          </w:tcPr>
          <w:p w14:paraId="253074F2" w14:textId="3BC78A2D" w:rsidR="00410C70" w:rsidRDefault="00A907E3">
            <w:pPr>
              <w:pStyle w:val="VCAAtablecondensed"/>
              <w:spacing w:before="40" w:after="0" w:line="240" w:lineRule="auto"/>
            </w:pPr>
            <w:r>
              <w:t>6</w:t>
            </w:r>
          </w:p>
        </w:tc>
        <w:tc>
          <w:tcPr>
            <w:tcW w:w="704" w:type="dxa"/>
          </w:tcPr>
          <w:p w14:paraId="4F032B59" w14:textId="710CB217" w:rsidR="00410C70" w:rsidRDefault="00277167">
            <w:pPr>
              <w:pStyle w:val="VCAAtablecondensed"/>
              <w:spacing w:before="40" w:after="0" w:line="240" w:lineRule="auto"/>
            </w:pPr>
            <w:r>
              <w:t>10</w:t>
            </w:r>
          </w:p>
        </w:tc>
        <w:tc>
          <w:tcPr>
            <w:tcW w:w="704" w:type="dxa"/>
          </w:tcPr>
          <w:p w14:paraId="47A2E174" w14:textId="0F192314" w:rsidR="00410C70" w:rsidRDefault="00277167">
            <w:pPr>
              <w:pStyle w:val="VCAAtablecondensed"/>
              <w:spacing w:before="40" w:after="0" w:line="240" w:lineRule="auto"/>
            </w:pPr>
            <w:r>
              <w:t>13</w:t>
            </w:r>
          </w:p>
        </w:tc>
        <w:tc>
          <w:tcPr>
            <w:tcW w:w="704" w:type="dxa"/>
          </w:tcPr>
          <w:p w14:paraId="4EAFFD1A" w14:textId="4E464861" w:rsidR="00410C70" w:rsidRDefault="00277167">
            <w:pPr>
              <w:pStyle w:val="VCAAtablecondensed"/>
              <w:spacing w:before="40" w:after="0" w:line="240" w:lineRule="auto"/>
            </w:pPr>
            <w:r>
              <w:t>1</w:t>
            </w:r>
            <w:r w:rsidR="00A907E3">
              <w:t>8</w:t>
            </w:r>
          </w:p>
        </w:tc>
        <w:tc>
          <w:tcPr>
            <w:tcW w:w="704" w:type="dxa"/>
          </w:tcPr>
          <w:p w14:paraId="508D9FBE" w14:textId="795397D0" w:rsidR="00410C70" w:rsidRDefault="00277167">
            <w:pPr>
              <w:pStyle w:val="VCAAtablecondensed"/>
              <w:spacing w:before="40" w:after="0" w:line="240" w:lineRule="auto"/>
            </w:pPr>
            <w:r>
              <w:t>16</w:t>
            </w:r>
          </w:p>
        </w:tc>
        <w:tc>
          <w:tcPr>
            <w:tcW w:w="704" w:type="dxa"/>
          </w:tcPr>
          <w:p w14:paraId="643618EF" w14:textId="16F3F9F4" w:rsidR="00410C70" w:rsidRDefault="00277167">
            <w:pPr>
              <w:pStyle w:val="VCAAtablecondensed"/>
              <w:spacing w:before="40" w:after="0" w:line="240" w:lineRule="auto"/>
            </w:pPr>
            <w:r>
              <w:t>13</w:t>
            </w:r>
          </w:p>
        </w:tc>
        <w:tc>
          <w:tcPr>
            <w:tcW w:w="704" w:type="dxa"/>
          </w:tcPr>
          <w:p w14:paraId="0A676BA9" w14:textId="28C8D4FE" w:rsidR="00410C70" w:rsidRDefault="00277167">
            <w:pPr>
              <w:pStyle w:val="VCAAtablecondensed"/>
              <w:spacing w:before="40" w:after="0" w:line="240" w:lineRule="auto"/>
            </w:pPr>
            <w:r>
              <w:t>18</w:t>
            </w:r>
          </w:p>
        </w:tc>
        <w:tc>
          <w:tcPr>
            <w:tcW w:w="1226" w:type="dxa"/>
          </w:tcPr>
          <w:p w14:paraId="3C99D5E9" w14:textId="77777777" w:rsidR="00410C70" w:rsidRDefault="00277167">
            <w:pPr>
              <w:pStyle w:val="VCAAtablecondensed"/>
              <w:spacing w:before="40" w:after="0" w:line="240" w:lineRule="auto"/>
            </w:pPr>
            <w:r>
              <w:t>7.2</w:t>
            </w:r>
          </w:p>
        </w:tc>
      </w:tr>
    </w:tbl>
    <w:p w14:paraId="252A9141" w14:textId="77777777" w:rsidR="00410C70" w:rsidRDefault="00277167">
      <w:pPr>
        <w:pStyle w:val="VCAAbody"/>
      </w:pPr>
      <w:r>
        <w:t xml:space="preserve">This part of the examination was about musicality, </w:t>
      </w:r>
      <w:proofErr w:type="gramStart"/>
      <w:r>
        <w:t>rhythm</w:t>
      </w:r>
      <w:proofErr w:type="gramEnd"/>
      <w:r>
        <w:t xml:space="preserve"> and timing. Most students were able to sustain their timing and connection with the accompanying music. </w:t>
      </w:r>
    </w:p>
    <w:p w14:paraId="6D1335C4" w14:textId="156F0A89" w:rsidR="00410C70" w:rsidRDefault="00277167">
      <w:pPr>
        <w:pStyle w:val="VCAAbody"/>
      </w:pPr>
      <w:r>
        <w:t xml:space="preserve">Some solos with accompanying music had obscure or free-form rhythmic patterns that were difficult for the student to follow and develop an authentic connection between the music and the movements, thus affecting their score in this criterion. Similarly, students who demonstrated less-complex variations in the use of varying movement speeds, accents and rhythmic patterns within their movement phrases did not score as highly. </w:t>
      </w:r>
    </w:p>
    <w:p w14:paraId="1502812A" w14:textId="0FFDF085" w:rsidR="00410C70" w:rsidRDefault="001405E2">
      <w:pPr>
        <w:pStyle w:val="VCAAHeading2"/>
      </w:pPr>
      <w:r>
        <w:t xml:space="preserve">Criterion </w:t>
      </w:r>
      <w:r w:rsidR="00277167">
        <w:t>7</w:t>
      </w:r>
    </w:p>
    <w:tbl>
      <w:tblPr>
        <w:tblStyle w:val="VCAATableClosed"/>
        <w:tblW w:w="9929" w:type="dxa"/>
        <w:tblLook w:val="01E0" w:firstRow="1" w:lastRow="1" w:firstColumn="1" w:lastColumn="1" w:noHBand="0" w:noVBand="0"/>
      </w:tblPr>
      <w:tblGrid>
        <w:gridCol w:w="962"/>
        <w:gridCol w:w="704"/>
        <w:gridCol w:w="704"/>
        <w:gridCol w:w="704"/>
        <w:gridCol w:w="702"/>
        <w:gridCol w:w="703"/>
        <w:gridCol w:w="704"/>
        <w:gridCol w:w="704"/>
        <w:gridCol w:w="704"/>
        <w:gridCol w:w="704"/>
        <w:gridCol w:w="704"/>
        <w:gridCol w:w="704"/>
        <w:gridCol w:w="1226"/>
      </w:tblGrid>
      <w:tr w:rsidR="00277167" w14:paraId="2EBA277E" w14:textId="77777777" w:rsidTr="00410C70">
        <w:trPr>
          <w:cnfStyle w:val="100000000000" w:firstRow="1" w:lastRow="0" w:firstColumn="0" w:lastColumn="0" w:oddVBand="0" w:evenVBand="0" w:oddHBand="0" w:evenHBand="0" w:firstRowFirstColumn="0" w:firstRowLastColumn="0" w:lastRowFirstColumn="0" w:lastRowLastColumn="0"/>
          <w:trHeight w:hRule="exact" w:val="401"/>
        </w:trPr>
        <w:tc>
          <w:tcPr>
            <w:tcW w:w="961" w:type="dxa"/>
            <w:tcBorders>
              <w:right w:val="single" w:sz="4" w:space="0" w:color="FFFFFF"/>
            </w:tcBorders>
          </w:tcPr>
          <w:p w14:paraId="1C21DD89" w14:textId="77777777" w:rsidR="00410C70" w:rsidRDefault="00277167">
            <w:pPr>
              <w:pStyle w:val="VCAAtablecondensedheading"/>
              <w:spacing w:before="40" w:after="0" w:line="240" w:lineRule="auto"/>
            </w:pPr>
            <w:r>
              <w:t>Marks</w:t>
            </w:r>
          </w:p>
        </w:tc>
        <w:tc>
          <w:tcPr>
            <w:tcW w:w="704" w:type="dxa"/>
            <w:tcBorders>
              <w:left w:val="single" w:sz="4" w:space="0" w:color="FFFFFF"/>
              <w:right w:val="single" w:sz="4" w:space="0" w:color="FFFFFF"/>
            </w:tcBorders>
          </w:tcPr>
          <w:p w14:paraId="5A3C89DD" w14:textId="77777777" w:rsidR="00410C70" w:rsidRDefault="00277167">
            <w:pPr>
              <w:pStyle w:val="VCAAtablecondensedheading"/>
              <w:spacing w:before="40" w:after="0" w:line="240" w:lineRule="auto"/>
            </w:pPr>
            <w:r>
              <w:t>0</w:t>
            </w:r>
          </w:p>
        </w:tc>
        <w:tc>
          <w:tcPr>
            <w:tcW w:w="704" w:type="dxa"/>
            <w:tcBorders>
              <w:left w:val="single" w:sz="4" w:space="0" w:color="FFFFFF"/>
              <w:right w:val="single" w:sz="4" w:space="0" w:color="FFFFFF"/>
            </w:tcBorders>
          </w:tcPr>
          <w:p w14:paraId="5F81CCDC" w14:textId="77777777" w:rsidR="00410C70" w:rsidRDefault="00277167">
            <w:pPr>
              <w:pStyle w:val="VCAAtablecondensedheading"/>
              <w:spacing w:before="40" w:after="0" w:line="240" w:lineRule="auto"/>
            </w:pPr>
            <w:r>
              <w:t>1</w:t>
            </w:r>
          </w:p>
        </w:tc>
        <w:tc>
          <w:tcPr>
            <w:tcW w:w="704" w:type="dxa"/>
            <w:tcBorders>
              <w:left w:val="single" w:sz="4" w:space="0" w:color="FFFFFF"/>
              <w:right w:val="single" w:sz="4" w:space="0" w:color="FFFFFF"/>
            </w:tcBorders>
          </w:tcPr>
          <w:p w14:paraId="119CEB24" w14:textId="77777777" w:rsidR="00410C70" w:rsidRDefault="00277167">
            <w:pPr>
              <w:pStyle w:val="VCAAtablecondensedheading"/>
              <w:spacing w:before="40" w:after="0" w:line="240" w:lineRule="auto"/>
            </w:pPr>
            <w:r>
              <w:t>2</w:t>
            </w:r>
          </w:p>
        </w:tc>
        <w:tc>
          <w:tcPr>
            <w:tcW w:w="702" w:type="dxa"/>
            <w:tcBorders>
              <w:left w:val="single" w:sz="4" w:space="0" w:color="FFFFFF"/>
              <w:right w:val="single" w:sz="4" w:space="0" w:color="FFFFFF"/>
            </w:tcBorders>
          </w:tcPr>
          <w:p w14:paraId="4BF5880A" w14:textId="77777777" w:rsidR="00410C70" w:rsidRDefault="00277167">
            <w:pPr>
              <w:pStyle w:val="VCAAtablecondensedheading"/>
              <w:spacing w:before="40" w:after="0" w:line="240" w:lineRule="auto"/>
            </w:pPr>
            <w:r>
              <w:t>3</w:t>
            </w:r>
          </w:p>
        </w:tc>
        <w:tc>
          <w:tcPr>
            <w:tcW w:w="703" w:type="dxa"/>
            <w:tcBorders>
              <w:left w:val="single" w:sz="4" w:space="0" w:color="FFFFFF"/>
              <w:right w:val="single" w:sz="4" w:space="0" w:color="FFFFFF"/>
            </w:tcBorders>
          </w:tcPr>
          <w:p w14:paraId="2570B7CF" w14:textId="77777777" w:rsidR="00410C70" w:rsidRDefault="00277167">
            <w:pPr>
              <w:pStyle w:val="VCAAtablecondensedheading"/>
              <w:spacing w:before="40" w:after="0" w:line="240" w:lineRule="auto"/>
            </w:pPr>
            <w:r>
              <w:t>4</w:t>
            </w:r>
          </w:p>
        </w:tc>
        <w:tc>
          <w:tcPr>
            <w:tcW w:w="704" w:type="dxa"/>
            <w:tcBorders>
              <w:left w:val="single" w:sz="4" w:space="0" w:color="FFFFFF"/>
              <w:right w:val="single" w:sz="4" w:space="0" w:color="FFFFFF"/>
            </w:tcBorders>
          </w:tcPr>
          <w:p w14:paraId="7048414F" w14:textId="77777777" w:rsidR="00410C70" w:rsidRDefault="00277167">
            <w:pPr>
              <w:pStyle w:val="VCAAtablecondensedheading"/>
              <w:spacing w:before="40" w:after="0" w:line="240" w:lineRule="auto"/>
            </w:pPr>
            <w:r>
              <w:t>5</w:t>
            </w:r>
          </w:p>
        </w:tc>
        <w:tc>
          <w:tcPr>
            <w:tcW w:w="704" w:type="dxa"/>
            <w:tcBorders>
              <w:left w:val="single" w:sz="4" w:space="0" w:color="FFFFFF"/>
              <w:right w:val="single" w:sz="4" w:space="0" w:color="FFFFFF"/>
            </w:tcBorders>
          </w:tcPr>
          <w:p w14:paraId="1EFE6DFC" w14:textId="77777777" w:rsidR="00410C70" w:rsidRDefault="00277167">
            <w:pPr>
              <w:pStyle w:val="VCAAtablecondensedheading"/>
              <w:spacing w:before="40" w:after="0" w:line="240" w:lineRule="auto"/>
            </w:pPr>
            <w:r>
              <w:t>6</w:t>
            </w:r>
          </w:p>
        </w:tc>
        <w:tc>
          <w:tcPr>
            <w:tcW w:w="704" w:type="dxa"/>
            <w:tcBorders>
              <w:left w:val="single" w:sz="4" w:space="0" w:color="FFFFFF"/>
              <w:right w:val="single" w:sz="4" w:space="0" w:color="FFFFFF"/>
            </w:tcBorders>
          </w:tcPr>
          <w:p w14:paraId="21CE20CF" w14:textId="77777777" w:rsidR="00410C70" w:rsidRDefault="00277167">
            <w:pPr>
              <w:pStyle w:val="VCAAtablecondensedheading"/>
              <w:spacing w:before="40" w:after="0" w:line="240" w:lineRule="auto"/>
            </w:pPr>
            <w:r>
              <w:t>7</w:t>
            </w:r>
          </w:p>
        </w:tc>
        <w:tc>
          <w:tcPr>
            <w:tcW w:w="704" w:type="dxa"/>
            <w:tcBorders>
              <w:left w:val="single" w:sz="4" w:space="0" w:color="FFFFFF"/>
              <w:right w:val="single" w:sz="4" w:space="0" w:color="FFFFFF"/>
            </w:tcBorders>
          </w:tcPr>
          <w:p w14:paraId="7BCD6AE1" w14:textId="77777777" w:rsidR="00410C70" w:rsidRDefault="00277167">
            <w:pPr>
              <w:pStyle w:val="VCAAtablecondensedheading"/>
              <w:spacing w:before="40" w:after="0" w:line="240" w:lineRule="auto"/>
            </w:pPr>
            <w:r>
              <w:t>8</w:t>
            </w:r>
          </w:p>
        </w:tc>
        <w:tc>
          <w:tcPr>
            <w:tcW w:w="704" w:type="dxa"/>
            <w:tcBorders>
              <w:left w:val="single" w:sz="4" w:space="0" w:color="FFFFFF"/>
              <w:right w:val="single" w:sz="4" w:space="0" w:color="FFFFFF"/>
            </w:tcBorders>
          </w:tcPr>
          <w:p w14:paraId="128A3719" w14:textId="77777777" w:rsidR="00410C70" w:rsidRDefault="00277167">
            <w:pPr>
              <w:pStyle w:val="VCAAtablecondensedheading"/>
              <w:spacing w:before="40" w:after="0" w:line="240" w:lineRule="auto"/>
            </w:pPr>
            <w:r>
              <w:t>9</w:t>
            </w:r>
          </w:p>
        </w:tc>
        <w:tc>
          <w:tcPr>
            <w:tcW w:w="704" w:type="dxa"/>
            <w:tcBorders>
              <w:left w:val="single" w:sz="4" w:space="0" w:color="FFFFFF"/>
              <w:right w:val="single" w:sz="4" w:space="0" w:color="FFFFFF"/>
            </w:tcBorders>
          </w:tcPr>
          <w:p w14:paraId="5B706936" w14:textId="77777777" w:rsidR="00410C70" w:rsidRDefault="00277167">
            <w:pPr>
              <w:pStyle w:val="VCAAtablecondensedheading"/>
              <w:spacing w:before="40" w:after="0" w:line="240" w:lineRule="auto"/>
            </w:pPr>
            <w:r>
              <w:t>10</w:t>
            </w:r>
          </w:p>
        </w:tc>
        <w:tc>
          <w:tcPr>
            <w:tcW w:w="1226" w:type="dxa"/>
            <w:tcBorders>
              <w:left w:val="single" w:sz="4" w:space="0" w:color="FFFFFF"/>
            </w:tcBorders>
          </w:tcPr>
          <w:p w14:paraId="02812020" w14:textId="77777777" w:rsidR="00410C70" w:rsidRDefault="00277167">
            <w:pPr>
              <w:pStyle w:val="VCAAtablecondensedheading"/>
              <w:spacing w:before="40" w:after="0" w:line="240" w:lineRule="auto"/>
            </w:pPr>
            <w:r>
              <w:t>Average</w:t>
            </w:r>
          </w:p>
        </w:tc>
      </w:tr>
      <w:tr w:rsidR="00410C70" w14:paraId="45807A57" w14:textId="77777777" w:rsidTr="00410C70">
        <w:trPr>
          <w:trHeight w:hRule="exact" w:val="401"/>
        </w:trPr>
        <w:tc>
          <w:tcPr>
            <w:tcW w:w="961" w:type="dxa"/>
          </w:tcPr>
          <w:p w14:paraId="3689EBA3" w14:textId="77777777" w:rsidR="00410C70" w:rsidRDefault="00277167">
            <w:pPr>
              <w:pStyle w:val="VCAAtablecondensed"/>
              <w:spacing w:before="40" w:after="0" w:line="240" w:lineRule="auto"/>
            </w:pPr>
            <w:r>
              <w:t>%</w:t>
            </w:r>
          </w:p>
        </w:tc>
        <w:tc>
          <w:tcPr>
            <w:tcW w:w="704" w:type="dxa"/>
          </w:tcPr>
          <w:p w14:paraId="6421950B" w14:textId="3B9FD576" w:rsidR="00410C70" w:rsidRDefault="00A907E3">
            <w:pPr>
              <w:pStyle w:val="VCAAtablecondensed"/>
              <w:spacing w:before="40" w:after="0" w:line="240" w:lineRule="auto"/>
            </w:pPr>
            <w:r>
              <w:t>1</w:t>
            </w:r>
          </w:p>
        </w:tc>
        <w:tc>
          <w:tcPr>
            <w:tcW w:w="704" w:type="dxa"/>
          </w:tcPr>
          <w:p w14:paraId="775FB61D" w14:textId="7DCCEAC0" w:rsidR="00410C70" w:rsidRDefault="00277167">
            <w:pPr>
              <w:pStyle w:val="VCAAtablecondensed"/>
              <w:spacing w:before="40" w:after="0" w:line="240" w:lineRule="auto"/>
            </w:pPr>
            <w:r>
              <w:t>0</w:t>
            </w:r>
          </w:p>
        </w:tc>
        <w:tc>
          <w:tcPr>
            <w:tcW w:w="704" w:type="dxa"/>
          </w:tcPr>
          <w:p w14:paraId="2DDA5EB0" w14:textId="3956D49E" w:rsidR="00410C70" w:rsidRDefault="00277167">
            <w:pPr>
              <w:pStyle w:val="VCAAtablecondensed"/>
              <w:spacing w:before="40" w:after="0" w:line="240" w:lineRule="auto"/>
            </w:pPr>
            <w:r>
              <w:t>1</w:t>
            </w:r>
          </w:p>
        </w:tc>
        <w:tc>
          <w:tcPr>
            <w:tcW w:w="702" w:type="dxa"/>
          </w:tcPr>
          <w:p w14:paraId="2D6F4BFF" w14:textId="53277775" w:rsidR="00410C70" w:rsidRDefault="00A907E3">
            <w:pPr>
              <w:pStyle w:val="VCAAtablecondensed"/>
              <w:spacing w:before="40" w:after="0" w:line="240" w:lineRule="auto"/>
            </w:pPr>
            <w:r>
              <w:t>4</w:t>
            </w:r>
          </w:p>
        </w:tc>
        <w:tc>
          <w:tcPr>
            <w:tcW w:w="703" w:type="dxa"/>
          </w:tcPr>
          <w:p w14:paraId="21C3491C" w14:textId="2C1E96FA" w:rsidR="00410C70" w:rsidRDefault="00A907E3">
            <w:pPr>
              <w:pStyle w:val="VCAAtablecondensed"/>
              <w:spacing w:before="40" w:after="0" w:line="240" w:lineRule="auto"/>
            </w:pPr>
            <w:r>
              <w:t>7</w:t>
            </w:r>
          </w:p>
        </w:tc>
        <w:tc>
          <w:tcPr>
            <w:tcW w:w="704" w:type="dxa"/>
          </w:tcPr>
          <w:p w14:paraId="5BD877FC" w14:textId="2C92B5A3" w:rsidR="00410C70" w:rsidRDefault="00A907E3">
            <w:pPr>
              <w:pStyle w:val="VCAAtablecondensed"/>
              <w:spacing w:before="40" w:after="0" w:line="240" w:lineRule="auto"/>
            </w:pPr>
            <w:r>
              <w:t>10</w:t>
            </w:r>
          </w:p>
        </w:tc>
        <w:tc>
          <w:tcPr>
            <w:tcW w:w="704" w:type="dxa"/>
          </w:tcPr>
          <w:p w14:paraId="1A7FDCF6" w14:textId="134EE644" w:rsidR="00410C70" w:rsidRDefault="00277167">
            <w:pPr>
              <w:pStyle w:val="VCAAtablecondensed"/>
              <w:spacing w:before="40" w:after="0" w:line="240" w:lineRule="auto"/>
            </w:pPr>
            <w:r>
              <w:t>1</w:t>
            </w:r>
            <w:r w:rsidR="00A907E3">
              <w:t>3</w:t>
            </w:r>
          </w:p>
        </w:tc>
        <w:tc>
          <w:tcPr>
            <w:tcW w:w="704" w:type="dxa"/>
          </w:tcPr>
          <w:p w14:paraId="364C77C0" w14:textId="54E46D15" w:rsidR="00410C70" w:rsidRDefault="00277167">
            <w:pPr>
              <w:pStyle w:val="VCAAtablecondensed"/>
              <w:spacing w:before="40" w:after="0" w:line="240" w:lineRule="auto"/>
            </w:pPr>
            <w:r>
              <w:t>18</w:t>
            </w:r>
          </w:p>
        </w:tc>
        <w:tc>
          <w:tcPr>
            <w:tcW w:w="704" w:type="dxa"/>
          </w:tcPr>
          <w:p w14:paraId="2E9AC4F0" w14:textId="5A39A92D" w:rsidR="00410C70" w:rsidRDefault="00277167">
            <w:pPr>
              <w:pStyle w:val="VCAAtablecondensed"/>
              <w:spacing w:before="40" w:after="0" w:line="240" w:lineRule="auto"/>
            </w:pPr>
            <w:r>
              <w:t>16</w:t>
            </w:r>
          </w:p>
        </w:tc>
        <w:tc>
          <w:tcPr>
            <w:tcW w:w="704" w:type="dxa"/>
          </w:tcPr>
          <w:p w14:paraId="0281E9E8" w14:textId="711C086C" w:rsidR="00410C70" w:rsidRDefault="00277167">
            <w:pPr>
              <w:pStyle w:val="VCAAtablecondensed"/>
              <w:spacing w:before="40" w:after="0" w:line="240" w:lineRule="auto"/>
            </w:pPr>
            <w:r>
              <w:t>16</w:t>
            </w:r>
          </w:p>
        </w:tc>
        <w:tc>
          <w:tcPr>
            <w:tcW w:w="704" w:type="dxa"/>
          </w:tcPr>
          <w:p w14:paraId="4CF71E08" w14:textId="5B7C18B6" w:rsidR="00410C70" w:rsidRDefault="00277167">
            <w:pPr>
              <w:pStyle w:val="VCAAtablecondensed"/>
              <w:spacing w:before="40" w:after="0" w:line="240" w:lineRule="auto"/>
            </w:pPr>
            <w:r>
              <w:t>1</w:t>
            </w:r>
            <w:r w:rsidR="00A907E3">
              <w:t>5</w:t>
            </w:r>
          </w:p>
        </w:tc>
        <w:tc>
          <w:tcPr>
            <w:tcW w:w="1226" w:type="dxa"/>
          </w:tcPr>
          <w:p w14:paraId="3F47EDF4" w14:textId="77777777" w:rsidR="00410C70" w:rsidRDefault="00277167">
            <w:pPr>
              <w:pStyle w:val="VCAAtablecondensed"/>
              <w:spacing w:before="40" w:after="0" w:line="240" w:lineRule="auto"/>
            </w:pPr>
            <w:r>
              <w:t>7.2</w:t>
            </w:r>
          </w:p>
        </w:tc>
      </w:tr>
    </w:tbl>
    <w:p w14:paraId="6CE22721" w14:textId="77777777" w:rsidR="00410C70" w:rsidRDefault="00277167">
      <w:pPr>
        <w:pStyle w:val="VCAAbody"/>
      </w:pPr>
      <w:r>
        <w:t xml:space="preserve">This part of the examination was about artistic and interpretive expression and polish. Most students maintained a sense of performance and artistry throughout their solo. </w:t>
      </w:r>
    </w:p>
    <w:p w14:paraId="3B0420CA" w14:textId="702931A6" w:rsidR="00410C70" w:rsidRDefault="00277167">
      <w:pPr>
        <w:pStyle w:val="VCAAbody"/>
      </w:pPr>
      <w:r>
        <w:t>Students who scored highly presented solos with well-sustained performance presence and finesse consistent with their nominated dance style.</w:t>
      </w:r>
    </w:p>
    <w:sectPr w:rsidR="00410C70">
      <w:headerReference w:type="default" r:id="rId11"/>
      <w:footerReference w:type="default" r:id="rId12"/>
      <w:headerReference w:type="first" r:id="rId13"/>
      <w:footerReference w:type="first" r:id="rId14"/>
      <w:pgSz w:w="11906" w:h="16838"/>
      <w:pgMar w:top="1418" w:right="1134" w:bottom="567" w:left="1134" w:header="283" w:footer="283"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3677A" w14:textId="77777777" w:rsidR="00CF539C" w:rsidRDefault="00CF539C">
      <w:pPr>
        <w:spacing w:after="0" w:line="240" w:lineRule="auto"/>
      </w:pPr>
      <w:r>
        <w:separator/>
      </w:r>
    </w:p>
  </w:endnote>
  <w:endnote w:type="continuationSeparator" w:id="0">
    <w:p w14:paraId="44992F74" w14:textId="77777777" w:rsidR="00CF539C" w:rsidRDefault="00CF5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CellMar>
        <w:left w:w="0" w:type="dxa"/>
        <w:right w:w="0" w:type="dxa"/>
      </w:tblCellMar>
      <w:tblLook w:val="04A0" w:firstRow="1" w:lastRow="0" w:firstColumn="1" w:lastColumn="0" w:noHBand="0" w:noVBand="1"/>
    </w:tblPr>
    <w:tblGrid>
      <w:gridCol w:w="3212"/>
      <w:gridCol w:w="3213"/>
      <w:gridCol w:w="3213"/>
    </w:tblGrid>
    <w:tr w:rsidR="00410C70" w14:paraId="063D334B" w14:textId="77777777">
      <w:trPr>
        <w:trHeight w:val="476"/>
      </w:trPr>
      <w:tc>
        <w:tcPr>
          <w:tcW w:w="3212" w:type="dxa"/>
          <w:shd w:val="clear" w:color="auto" w:fill="auto"/>
        </w:tcPr>
        <w:p w14:paraId="3D8F9597" w14:textId="77777777" w:rsidR="00410C70" w:rsidRDefault="00277167">
          <w:pPr>
            <w:tabs>
              <w:tab w:val="left" w:pos="142"/>
              <w:tab w:val="right" w:pos="9639"/>
            </w:tabs>
            <w:spacing w:before="120" w:after="0" w:line="240" w:lineRule="exact"/>
          </w:pPr>
          <w:r>
            <w:rPr>
              <w:rFonts w:cs="Arial"/>
              <w:color w:val="FFFFFF" w:themeColor="background1"/>
              <w:sz w:val="18"/>
              <w:szCs w:val="18"/>
            </w:rPr>
            <w:t xml:space="preserve">© </w:t>
          </w:r>
          <w:hyperlink r:id="rId1">
            <w:r>
              <w:rPr>
                <w:rStyle w:val="ListLabel62"/>
              </w:rPr>
              <w:t>VCAA</w:t>
            </w:r>
          </w:hyperlink>
        </w:p>
      </w:tc>
      <w:tc>
        <w:tcPr>
          <w:tcW w:w="3213" w:type="dxa"/>
          <w:shd w:val="clear" w:color="auto" w:fill="auto"/>
        </w:tcPr>
        <w:p w14:paraId="486AA00A" w14:textId="77777777" w:rsidR="00410C70" w:rsidRDefault="00410C70">
          <w:pPr>
            <w:tabs>
              <w:tab w:val="right" w:pos="9639"/>
            </w:tabs>
            <w:spacing w:before="120" w:after="0" w:line="240" w:lineRule="exact"/>
            <w:rPr>
              <w:rFonts w:asciiTheme="majorHAnsi" w:hAnsiTheme="majorHAnsi" w:cs="Arial"/>
              <w:color w:val="999999" w:themeColor="accent2"/>
              <w:sz w:val="18"/>
              <w:szCs w:val="18"/>
            </w:rPr>
          </w:pPr>
        </w:p>
      </w:tc>
      <w:tc>
        <w:tcPr>
          <w:tcW w:w="3213" w:type="dxa"/>
          <w:shd w:val="clear" w:color="auto" w:fill="auto"/>
        </w:tcPr>
        <w:p w14:paraId="3D8A85D6" w14:textId="443176B6" w:rsidR="00410C70" w:rsidRDefault="00277167">
          <w:pPr>
            <w:tabs>
              <w:tab w:val="right" w:pos="9639"/>
            </w:tabs>
            <w:spacing w:before="120" w:after="0" w:line="240" w:lineRule="exact"/>
            <w:jc w:val="right"/>
          </w:pPr>
          <w:r>
            <w:rPr>
              <w:rFonts w:cs="Arial"/>
              <w:color w:val="999999" w:themeColor="accent2"/>
              <w:sz w:val="18"/>
              <w:szCs w:val="18"/>
            </w:rPr>
            <w:t xml:space="preserve">Page </w:t>
          </w:r>
          <w:r>
            <w:rPr>
              <w:rFonts w:cs="Arial"/>
              <w:sz w:val="18"/>
              <w:szCs w:val="18"/>
            </w:rPr>
            <w:fldChar w:fldCharType="begin"/>
          </w:r>
          <w:r>
            <w:rPr>
              <w:rFonts w:cs="Arial"/>
              <w:sz w:val="18"/>
              <w:szCs w:val="18"/>
            </w:rPr>
            <w:instrText>PAGE</w:instrText>
          </w:r>
          <w:r>
            <w:rPr>
              <w:rFonts w:cs="Arial"/>
              <w:sz w:val="18"/>
              <w:szCs w:val="18"/>
            </w:rPr>
            <w:fldChar w:fldCharType="separate"/>
          </w:r>
          <w:r w:rsidR="0025741B">
            <w:rPr>
              <w:rFonts w:cs="Arial"/>
              <w:noProof/>
              <w:sz w:val="18"/>
              <w:szCs w:val="18"/>
            </w:rPr>
            <w:t>4</w:t>
          </w:r>
          <w:r>
            <w:rPr>
              <w:rFonts w:cs="Arial"/>
              <w:sz w:val="18"/>
              <w:szCs w:val="18"/>
            </w:rPr>
            <w:fldChar w:fldCharType="end"/>
          </w:r>
        </w:p>
      </w:tc>
    </w:tr>
  </w:tbl>
  <w:p w14:paraId="74E581D6" w14:textId="77777777" w:rsidR="00410C70" w:rsidRDefault="00277167">
    <w:pPr>
      <w:pStyle w:val="Footer"/>
      <w:rPr>
        <w:sz w:val="2"/>
      </w:rPr>
    </w:pPr>
    <w:r>
      <w:rPr>
        <w:noProof/>
        <w:sz w:val="2"/>
        <w:lang w:val="en-AU" w:eastAsia="en-AU"/>
      </w:rPr>
      <w:drawing>
        <wp:anchor distT="0" distB="0" distL="114300" distR="114300" simplePos="0" relativeHeight="4" behindDoc="1" locked="0" layoutInCell="1" allowOverlap="1" wp14:anchorId="69DCBD74" wp14:editId="545D0619">
          <wp:simplePos x="0" y="0"/>
          <wp:positionH relativeFrom="column">
            <wp:posOffset>-713105</wp:posOffset>
          </wp:positionH>
          <wp:positionV relativeFrom="page">
            <wp:posOffset>10142220</wp:posOffset>
          </wp:positionV>
          <wp:extent cx="7560310" cy="53784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2"/>
                  <a:stretch>
                    <a:fillRect/>
                  </a:stretch>
                </pic:blipFill>
                <pic:spPr bwMode="auto">
                  <a:xfrm>
                    <a:off x="0" y="0"/>
                    <a:ext cx="7560310" cy="53784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0" w:type="pct"/>
      <w:tblInd w:w="567" w:type="dxa"/>
      <w:tblCellMar>
        <w:left w:w="0" w:type="dxa"/>
        <w:right w:w="0" w:type="dxa"/>
      </w:tblCellMar>
      <w:tblLook w:val="04A0" w:firstRow="1" w:lastRow="0" w:firstColumn="1" w:lastColumn="0" w:noHBand="0" w:noVBand="1"/>
    </w:tblPr>
    <w:tblGrid>
      <w:gridCol w:w="2645"/>
      <w:gridCol w:w="3208"/>
      <w:gridCol w:w="3207"/>
    </w:tblGrid>
    <w:tr w:rsidR="00410C70" w14:paraId="0A28D3DF" w14:textId="77777777">
      <w:tc>
        <w:tcPr>
          <w:tcW w:w="2644" w:type="dxa"/>
          <w:shd w:val="clear" w:color="auto" w:fill="auto"/>
        </w:tcPr>
        <w:p w14:paraId="7B8E786F" w14:textId="77777777" w:rsidR="00410C70" w:rsidRDefault="00277167">
          <w:pPr>
            <w:tabs>
              <w:tab w:val="right" w:pos="9639"/>
            </w:tabs>
            <w:spacing w:before="120" w:after="0" w:line="240" w:lineRule="exact"/>
          </w:pPr>
          <w:r>
            <w:rPr>
              <w:rFonts w:cs="Arial"/>
              <w:color w:val="FFFFFF" w:themeColor="background1"/>
              <w:sz w:val="18"/>
              <w:szCs w:val="18"/>
            </w:rPr>
            <w:t xml:space="preserve">© </w:t>
          </w:r>
          <w:hyperlink r:id="rId1">
            <w:r>
              <w:rPr>
                <w:rStyle w:val="ListLabel62"/>
              </w:rPr>
              <w:t>VCAA</w:t>
            </w:r>
          </w:hyperlink>
        </w:p>
      </w:tc>
      <w:tc>
        <w:tcPr>
          <w:tcW w:w="3208" w:type="dxa"/>
          <w:shd w:val="clear" w:color="auto" w:fill="auto"/>
        </w:tcPr>
        <w:p w14:paraId="23AF3FEC" w14:textId="77777777" w:rsidR="00410C70" w:rsidRDefault="00410C70">
          <w:pPr>
            <w:tabs>
              <w:tab w:val="right" w:pos="9639"/>
            </w:tabs>
            <w:spacing w:before="120" w:after="0" w:line="240" w:lineRule="exact"/>
            <w:rPr>
              <w:rFonts w:asciiTheme="majorHAnsi" w:hAnsiTheme="majorHAnsi" w:cs="Arial"/>
              <w:color w:val="999999" w:themeColor="accent2"/>
              <w:sz w:val="18"/>
              <w:szCs w:val="18"/>
            </w:rPr>
          </w:pPr>
        </w:p>
      </w:tc>
      <w:tc>
        <w:tcPr>
          <w:tcW w:w="3207" w:type="dxa"/>
          <w:shd w:val="clear" w:color="auto" w:fill="auto"/>
        </w:tcPr>
        <w:p w14:paraId="1534157B" w14:textId="77777777" w:rsidR="00410C70" w:rsidRDefault="00410C70">
          <w:pPr>
            <w:tabs>
              <w:tab w:val="right" w:pos="9639"/>
            </w:tabs>
            <w:spacing w:before="120" w:after="0" w:line="240" w:lineRule="exact"/>
            <w:jc w:val="right"/>
            <w:rPr>
              <w:rFonts w:asciiTheme="majorHAnsi" w:hAnsiTheme="majorHAnsi" w:cs="Arial"/>
              <w:color w:val="999999" w:themeColor="accent2"/>
              <w:sz w:val="18"/>
              <w:szCs w:val="18"/>
            </w:rPr>
          </w:pPr>
        </w:p>
      </w:tc>
    </w:tr>
  </w:tbl>
  <w:p w14:paraId="5B54D0BA" w14:textId="77777777" w:rsidR="00410C70" w:rsidRDefault="00277167">
    <w:pPr>
      <w:pStyle w:val="Footer"/>
      <w:rPr>
        <w:sz w:val="2"/>
      </w:rPr>
    </w:pPr>
    <w:r>
      <w:rPr>
        <w:noProof/>
        <w:sz w:val="2"/>
        <w:lang w:val="en-AU" w:eastAsia="en-AU"/>
      </w:rPr>
      <w:drawing>
        <wp:anchor distT="0" distB="0" distL="114300" distR="114300" simplePos="0" relativeHeight="6" behindDoc="1" locked="0" layoutInCell="1" allowOverlap="1" wp14:anchorId="3F854620" wp14:editId="76E015B5">
          <wp:simplePos x="0" y="0"/>
          <wp:positionH relativeFrom="page">
            <wp:align>left</wp:align>
          </wp:positionH>
          <wp:positionV relativeFrom="paragraph">
            <wp:align>top</wp:align>
          </wp:positionV>
          <wp:extent cx="7560310" cy="537845"/>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2"/>
                  <a:stretch>
                    <a:fillRect/>
                  </a:stretch>
                </pic:blipFill>
                <pic:spPr bwMode="auto">
                  <a:xfrm>
                    <a:off x="0" y="0"/>
                    <a:ext cx="7560310" cy="5378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33497" w14:textId="77777777" w:rsidR="00CF539C" w:rsidRDefault="00CF539C">
      <w:pPr>
        <w:spacing w:after="0" w:line="240" w:lineRule="auto"/>
      </w:pPr>
      <w:r>
        <w:separator/>
      </w:r>
    </w:p>
  </w:footnote>
  <w:footnote w:type="continuationSeparator" w:id="0">
    <w:p w14:paraId="667AF737" w14:textId="77777777" w:rsidR="00CF539C" w:rsidRDefault="00CF5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A85DF" w14:textId="77777777" w:rsidR="00410C70" w:rsidRDefault="00277167">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BF972" w14:textId="77777777" w:rsidR="00410C70" w:rsidRDefault="00277167">
    <w:pPr>
      <w:spacing w:after="0"/>
      <w:ind w:right="-142"/>
      <w:jc w:val="right"/>
    </w:pPr>
    <w:r>
      <w:rPr>
        <w:noProof/>
        <w:lang w:val="en-AU" w:eastAsia="en-AU"/>
      </w:rPr>
      <w:drawing>
        <wp:anchor distT="0" distB="0" distL="114300" distR="118110" simplePos="0" relativeHeight="5" behindDoc="1" locked="0" layoutInCell="1" allowOverlap="1" wp14:anchorId="0FBFC9B2" wp14:editId="4BA9789F">
          <wp:simplePos x="0" y="0"/>
          <wp:positionH relativeFrom="column">
            <wp:posOffset>-720090</wp:posOffset>
          </wp:positionH>
          <wp:positionV relativeFrom="page">
            <wp:posOffset>0</wp:posOffset>
          </wp:positionV>
          <wp:extent cx="7539990" cy="71691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stretch>
                    <a:fillRect/>
                  </a:stretch>
                </pic:blipFill>
                <pic:spPr bwMode="auto">
                  <a:xfrm>
                    <a:off x="0" y="0"/>
                    <a:ext cx="7539990" cy="7169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8A4E6D"/>
    <w:multiLevelType w:val="multilevel"/>
    <w:tmpl w:val="F586D7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7C45B65"/>
    <w:multiLevelType w:val="multilevel"/>
    <w:tmpl w:val="E3CEE7D0"/>
    <w:lvl w:ilvl="0">
      <w:start w:val="1"/>
      <w:numFmt w:val="bullet"/>
      <w:lvlText w:val=""/>
      <w:lvlJc w:val="left"/>
      <w:pPr>
        <w:ind w:left="5748" w:hanging="360"/>
      </w:pPr>
      <w:rPr>
        <w:rFonts w:ascii="Symbol" w:hAnsi="Symbol" w:cs="Symbol" w:hint="default"/>
        <w:color w:val="auto"/>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70"/>
    <w:rsid w:val="000277B7"/>
    <w:rsid w:val="001405E2"/>
    <w:rsid w:val="0025741B"/>
    <w:rsid w:val="00277167"/>
    <w:rsid w:val="003400F0"/>
    <w:rsid w:val="00347061"/>
    <w:rsid w:val="0035703A"/>
    <w:rsid w:val="003D2F4C"/>
    <w:rsid w:val="00410C70"/>
    <w:rsid w:val="0042130C"/>
    <w:rsid w:val="00424A08"/>
    <w:rsid w:val="00460158"/>
    <w:rsid w:val="0052003E"/>
    <w:rsid w:val="00565CF9"/>
    <w:rsid w:val="00682324"/>
    <w:rsid w:val="006E321A"/>
    <w:rsid w:val="00714083"/>
    <w:rsid w:val="00762917"/>
    <w:rsid w:val="008A7F4F"/>
    <w:rsid w:val="00A22E93"/>
    <w:rsid w:val="00A907E3"/>
    <w:rsid w:val="00CF539C"/>
    <w:rsid w:val="00DD1754"/>
    <w:rsid w:val="00DE5702"/>
    <w:rsid w:val="00E64BFF"/>
    <w:rsid w:val="00F57080"/>
    <w:rsid w:val="00F6205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1907"/>
  <w15:docId w15:val="{41F86F9A-BE81-4DC1-8122-C0028C18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9370BC"/>
  </w:style>
  <w:style w:type="character" w:customStyle="1" w:styleId="FooterChar">
    <w:name w:val="Footer Char"/>
    <w:basedOn w:val="DefaultParagraphFont"/>
    <w:link w:val="Footer"/>
    <w:uiPriority w:val="99"/>
    <w:semiHidden/>
    <w:qFormat/>
    <w:rsid w:val="009370BC"/>
  </w:style>
  <w:style w:type="character" w:customStyle="1" w:styleId="BalloonTextChar">
    <w:name w:val="Balloon Text Char"/>
    <w:basedOn w:val="DefaultParagraphFont"/>
    <w:link w:val="BalloonText"/>
    <w:uiPriority w:val="99"/>
    <w:semiHidden/>
    <w:qFormat/>
    <w:rsid w:val="00304EA1"/>
    <w:rPr>
      <w:rFonts w:ascii="Tahoma" w:hAnsi="Tahoma" w:cs="Tahoma"/>
      <w:sz w:val="16"/>
      <w:szCs w:val="16"/>
    </w:rPr>
  </w:style>
  <w:style w:type="character" w:styleId="PlaceholderText">
    <w:name w:val="Placeholder Text"/>
    <w:basedOn w:val="DefaultParagraphFont"/>
    <w:uiPriority w:val="99"/>
    <w:semiHidden/>
    <w:qFormat/>
    <w:rsid w:val="0028516B"/>
    <w:rPr>
      <w:color w:val="808080"/>
    </w:rPr>
  </w:style>
  <w:style w:type="character" w:customStyle="1" w:styleId="InternetLink">
    <w:name w:val="Internet Link"/>
    <w:basedOn w:val="DefaultParagraphFont"/>
    <w:uiPriority w:val="99"/>
    <w:unhideWhenUsed/>
    <w:rsid w:val="000F09E4"/>
    <w:rPr>
      <w:color w:val="0000FF" w:themeColor="hyperlink"/>
      <w:u w:val="single"/>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qFormat/>
    <w:rsid w:val="00425DFE"/>
    <w:rPr>
      <w:rFonts w:ascii="Arial" w:hAnsi="Arial" w:cs="Arial"/>
      <w:color w:val="000000" w:themeColor="text1"/>
      <w:sz w:val="20"/>
    </w:rPr>
  </w:style>
  <w:style w:type="character" w:customStyle="1" w:styleId="QuoteChar">
    <w:name w:val="Quote Char"/>
    <w:basedOn w:val="DefaultParagraphFont"/>
    <w:link w:val="Quote"/>
    <w:uiPriority w:val="29"/>
    <w:qFormat/>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qFormat/>
    <w:rsid w:val="009D0E9E"/>
    <w:rPr>
      <w:sz w:val="16"/>
      <w:szCs w:val="16"/>
    </w:rPr>
  </w:style>
  <w:style w:type="character" w:customStyle="1" w:styleId="CommentTextChar">
    <w:name w:val="Comment Text Char"/>
    <w:basedOn w:val="DefaultParagraphFont"/>
    <w:link w:val="CommentText"/>
    <w:uiPriority w:val="99"/>
    <w:semiHidden/>
    <w:qFormat/>
    <w:rsid w:val="009D0E9E"/>
    <w:rPr>
      <w:sz w:val="20"/>
      <w:szCs w:val="20"/>
    </w:rPr>
  </w:style>
  <w:style w:type="character" w:customStyle="1" w:styleId="CommentSubjectChar">
    <w:name w:val="Comment Subject Char"/>
    <w:basedOn w:val="CommentTextChar"/>
    <w:link w:val="CommentSubject"/>
    <w:uiPriority w:val="99"/>
    <w:semiHidden/>
    <w:qFormat/>
    <w:rsid w:val="009D0E9E"/>
    <w:rPr>
      <w:b/>
      <w:bCs/>
      <w:sz w:val="20"/>
      <w:szCs w:val="20"/>
    </w:rPr>
  </w:style>
  <w:style w:type="character" w:styleId="Strong">
    <w:name w:val="Strong"/>
    <w:basedOn w:val="DefaultParagraphFont"/>
    <w:uiPriority w:val="22"/>
    <w:qFormat/>
    <w:rsid w:val="00783CA4"/>
    <w:rPr>
      <w:b/>
      <w:bCs/>
    </w:rPr>
  </w:style>
  <w:style w:type="character" w:customStyle="1" w:styleId="ListParagraphChar">
    <w:name w:val="List Paragraph Char"/>
    <w:link w:val="ListParagraph"/>
    <w:uiPriority w:val="34"/>
    <w:qFormat/>
    <w:locked/>
    <w:rsid w:val="001A165A"/>
    <w:rPr>
      <w:rFonts w:ascii="Calibri" w:hAnsi="Calibri"/>
      <w:szCs w:val="24"/>
    </w:rPr>
  </w:style>
  <w:style w:type="character" w:customStyle="1" w:styleId="BodytextChar">
    <w:name w:val="*Body text Char"/>
    <w:link w:val="Bodytext"/>
    <w:qFormat/>
    <w:rsid w:val="00C738F7"/>
    <w:rPr>
      <w:rFonts w:ascii="Times New Roman" w:eastAsia="Times New Roman" w:hAnsi="Times New Roman" w:cs="Times New Roman"/>
      <w:sz w:val="20"/>
      <w:szCs w:val="24"/>
      <w:lang w:val="en-AU"/>
    </w:rPr>
  </w:style>
  <w:style w:type="character" w:customStyle="1" w:styleId="bodytextchar0">
    <w:name w:val="bodytextchar"/>
    <w:basedOn w:val="DefaultParagraphFont"/>
    <w:qFormat/>
    <w:rsid w:val="00C738F7"/>
  </w:style>
  <w:style w:type="character" w:customStyle="1" w:styleId="QuestionnumberChar">
    <w:name w:val="*Question number Char"/>
    <w:link w:val="Questionnumber"/>
    <w:qFormat/>
    <w:rsid w:val="00C738F7"/>
    <w:rPr>
      <w:rFonts w:ascii="Times New Roman" w:eastAsia="Times New Roman" w:hAnsi="Times New Roman" w:cs="Times New Roman"/>
      <w:b/>
      <w:sz w:val="20"/>
      <w:szCs w:val="24"/>
      <w:lang w:val="en-AU"/>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Arial" w:cs="Calibri"/>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eastAsia="Arial" w:cs="Calibri"/>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b w:val="0"/>
    </w:rPr>
  </w:style>
  <w:style w:type="character" w:customStyle="1" w:styleId="ListLabel62">
    <w:name w:val="ListLabel 62"/>
    <w:qFormat/>
    <w:rPr>
      <w:rFonts w:asciiTheme="majorHAnsi" w:hAnsiTheme="majorHAnsi" w:cs="Arial"/>
      <w:color w:val="FFFFFF" w:themeColor="background1"/>
      <w:sz w:val="18"/>
      <w:szCs w:val="18"/>
      <w:u w:val="single"/>
    </w:rPr>
  </w:style>
  <w:style w:type="character" w:customStyle="1" w:styleId="ListLabel63">
    <w:name w:val="ListLabel 63"/>
    <w:qFormat/>
    <w:rPr>
      <w:rFonts w:cs="Symbol"/>
      <w:color w:val="auto"/>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Arial"/>
      <w:color w:val="FFFFFF" w:themeColor="background1"/>
      <w:sz w:val="18"/>
      <w:szCs w:val="18"/>
      <w:u w:val="single"/>
    </w:rPr>
  </w:style>
  <w:style w:type="character" w:customStyle="1" w:styleId="ListLabel73">
    <w:name w:val="ListLabel 73"/>
    <w:qFormat/>
    <w:rPr>
      <w:rFonts w:cs="Symbol"/>
      <w:color w:val="auto"/>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Arial"/>
      <w:color w:val="FFFFFF" w:themeColor="background1"/>
      <w:sz w:val="18"/>
      <w:szCs w:val="18"/>
      <w:u w:val="single"/>
    </w:rPr>
  </w:style>
  <w:style w:type="paragraph" w:customStyle="1" w:styleId="Heading">
    <w:name w:val="Heading"/>
    <w:basedOn w:val="Normal"/>
    <w:next w:val="BodyText0"/>
    <w:qFormat/>
    <w:pPr>
      <w:keepNext/>
      <w:spacing w:before="240" w:after="120"/>
    </w:pPr>
    <w:rPr>
      <w:rFonts w:ascii="Liberation Sans" w:eastAsia="Noto Sans CJK SC" w:hAnsi="Liberation Sans" w:cs="Lohit Devanagari"/>
      <w:sz w:val="28"/>
      <w:szCs w:val="28"/>
    </w:rPr>
  </w:style>
  <w:style w:type="paragraph" w:styleId="BodyText0">
    <w:name w:val="Body Text"/>
    <w:basedOn w:val="Normal"/>
    <w:pPr>
      <w:spacing w:after="140"/>
    </w:pPr>
  </w:style>
  <w:style w:type="paragraph" w:styleId="List">
    <w:name w:val="List"/>
    <w:basedOn w:val="BodyText0"/>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304EA1"/>
    <w:pPr>
      <w:spacing w:after="0" w:line="240" w:lineRule="auto"/>
    </w:pPr>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eastAsia="Arial" w:hAnsi="Arial" w:cs="Arial"/>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eastAsia="Arial" w:hAnsi="Arial" w:cs="Arial"/>
      <w:color w:val="0F7EB4"/>
      <w:sz w:val="48"/>
      <w:szCs w:val="40"/>
    </w:rPr>
  </w:style>
  <w:style w:type="paragraph" w:customStyle="1" w:styleId="VCAAHeading2">
    <w:name w:val="VCAA Heading 2"/>
    <w:qFormat/>
    <w:rsid w:val="00DE1909"/>
    <w:pPr>
      <w:spacing w:before="400" w:after="120" w:line="480" w:lineRule="exact"/>
      <w:contextualSpacing/>
      <w:outlineLvl w:val="2"/>
    </w:pPr>
    <w:rPr>
      <w:rFonts w:ascii="Arial" w:eastAsia="Arial" w:hAnsi="Arial" w:cs="Arial"/>
      <w:color w:val="0F7EB4"/>
      <w:sz w:val="40"/>
      <w:szCs w:val="28"/>
    </w:rPr>
  </w:style>
  <w:style w:type="paragraph" w:customStyle="1" w:styleId="VCAAHeading3">
    <w:name w:val="VCAA Heading 3"/>
    <w:qFormat/>
    <w:rsid w:val="00DE1909"/>
    <w:pPr>
      <w:spacing w:before="320" w:after="120" w:line="400" w:lineRule="exact"/>
      <w:outlineLvl w:val="3"/>
    </w:pPr>
    <w:rPr>
      <w:rFonts w:ascii="Arial" w:eastAsia="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eastAsia="Arial" w:hAnsi="Arial" w:cs="Arial"/>
      <w:color w:val="000000" w:themeColor="text1"/>
    </w:rPr>
  </w:style>
  <w:style w:type="paragraph" w:customStyle="1" w:styleId="VCAAtablecondensed">
    <w:name w:val="VCAA table condensed"/>
    <w:qFormat/>
    <w:rsid w:val="00495C80"/>
    <w:pPr>
      <w:spacing w:before="80" w:after="80" w:line="280" w:lineRule="exact"/>
    </w:pPr>
    <w:rPr>
      <w:rFonts w:ascii="Arial Narrow" w:hAnsi="Arial Narrow" w:cs="Arial"/>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A63355"/>
    <w:pPr>
      <w:tabs>
        <w:tab w:val="left" w:pos="425"/>
      </w:tabs>
      <w:spacing w:before="60" w:after="60"/>
      <w:ind w:left="425" w:hanging="425"/>
      <w:contextualSpacing/>
    </w:pPr>
    <w:rPr>
      <w:rFonts w:eastAsia="Times New Roman"/>
      <w:kern w:val="2"/>
      <w:lang w:val="en-AU" w:eastAsia="ja-JP"/>
    </w:rPr>
  </w:style>
  <w:style w:type="paragraph" w:customStyle="1" w:styleId="VCAAbulletlevel2">
    <w:name w:val="VCAA bullet level 2"/>
    <w:basedOn w:val="VCAAbullet"/>
    <w:qFormat/>
    <w:rsid w:val="00DE51DB"/>
    <w:pPr>
      <w:ind w:left="850"/>
    </w:pPr>
  </w:style>
  <w:style w:type="paragraph" w:customStyle="1" w:styleId="VCAAnumbers">
    <w:name w:val="VCAA numbers"/>
    <w:basedOn w:val="VCAAbullet"/>
    <w:qFormat/>
    <w:rsid w:val="0035293F"/>
    <w:rPr>
      <w:lang w:val="en-US"/>
    </w:rPr>
  </w:style>
  <w:style w:type="paragraph" w:customStyle="1" w:styleId="VCAAtablecondensedbullet">
    <w:name w:val="VCAA table condensed bullet"/>
    <w:basedOn w:val="Normal"/>
    <w:qFormat/>
    <w:rsid w:val="00495C80"/>
    <w:pPr>
      <w:tabs>
        <w:tab w:val="left" w:pos="425"/>
      </w:tabs>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qFormat/>
    <w:rsid w:val="00DE1909"/>
    <w:pPr>
      <w:spacing w:before="280" w:after="120" w:line="360" w:lineRule="exact"/>
      <w:outlineLvl w:val="4"/>
    </w:pPr>
    <w:rPr>
      <w:rFonts w:ascii="Arial" w:eastAsia="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qFormat/>
    <w:rsid w:val="00DE1909"/>
    <w:pPr>
      <w:spacing w:before="240" w:after="120" w:line="320" w:lineRule="exact"/>
      <w:outlineLvl w:val="5"/>
    </w:pPr>
    <w:rPr>
      <w:rFonts w:ascii="Arial" w:eastAsia="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paragraph" w:customStyle="1" w:styleId="VCAAtablecondensedbullet2">
    <w:name w:val="VCAA table condensed bullet 2"/>
    <w:basedOn w:val="VCAAtablecondensedbullet"/>
    <w:qFormat/>
    <w:rsid w:val="00495C80"/>
    <w:pPr>
      <w:ind w:left="850"/>
    </w:pPr>
    <w:rPr>
      <w:color w:val="000000" w:themeColor="text1"/>
    </w:rPr>
  </w:style>
  <w:style w:type="paragraph" w:customStyle="1" w:styleId="VCAAtableheading">
    <w:name w:val="VCAA table heading"/>
    <w:basedOn w:val="VCAAbody"/>
    <w:qFormat/>
    <w:rsid w:val="00417AA3"/>
    <w:rPr>
      <w:color w:val="FFFFFF" w:themeColor="background1"/>
    </w:rPr>
  </w:style>
  <w:style w:type="paragraph" w:customStyle="1" w:styleId="VCAADocumentsubtitle">
    <w:name w:val="VCAA Document subtitle"/>
    <w:basedOn w:val="Normal"/>
    <w:qFormat/>
    <w:rsid w:val="00260767"/>
    <w:pPr>
      <w:jc w:val="center"/>
      <w:outlineLvl w:val="1"/>
    </w:pPr>
    <w:rPr>
      <w:rFonts w:ascii="Arial" w:hAnsi="Arial" w:cs="Arial"/>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paragraph" w:styleId="CommentText">
    <w:name w:val="annotation text"/>
    <w:basedOn w:val="Normal"/>
    <w:link w:val="CommentTextChar"/>
    <w:uiPriority w:val="99"/>
    <w:semiHidden/>
    <w:unhideWhenUsed/>
    <w:qFormat/>
    <w:rsid w:val="009D0E9E"/>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9D0E9E"/>
    <w:rPr>
      <w:b/>
      <w:bCs/>
    </w:rPr>
  </w:style>
  <w:style w:type="paragraph" w:styleId="ListParagraph">
    <w:name w:val="List Paragraph"/>
    <w:basedOn w:val="Normal"/>
    <w:link w:val="ListParagraphChar"/>
    <w:uiPriority w:val="34"/>
    <w:qFormat/>
    <w:rsid w:val="001A165A"/>
    <w:pPr>
      <w:spacing w:after="0" w:line="240" w:lineRule="auto"/>
      <w:ind w:left="720"/>
      <w:contextualSpacing/>
    </w:pPr>
    <w:rPr>
      <w:rFonts w:ascii="Calibri" w:hAnsi="Calibri"/>
      <w:szCs w:val="24"/>
    </w:rPr>
  </w:style>
  <w:style w:type="paragraph" w:customStyle="1" w:styleId="statsnumbers">
    <w:name w:val="*stats numbers"/>
    <w:basedOn w:val="Statshead"/>
    <w:qFormat/>
    <w:rsid w:val="00D620A9"/>
    <w:pPr>
      <w:keepNext w:val="0"/>
    </w:pPr>
    <w:rPr>
      <w:rFonts w:eastAsia="Arial Unicode MS"/>
      <w:b w:val="0"/>
      <w:szCs w:val="20"/>
    </w:rPr>
  </w:style>
  <w:style w:type="paragraph" w:customStyle="1" w:styleId="Statshead">
    <w:name w:val="*Stats head"/>
    <w:basedOn w:val="Normal"/>
    <w:qFormat/>
    <w:rsid w:val="00D620A9"/>
    <w:pPr>
      <w:keepNext/>
      <w:spacing w:after="0" w:line="240" w:lineRule="auto"/>
      <w:jc w:val="center"/>
    </w:pPr>
    <w:rPr>
      <w:rFonts w:ascii="Times New Roman" w:eastAsia="Times New Roman" w:hAnsi="Times New Roman" w:cs="Times New Roman"/>
      <w:b/>
      <w:sz w:val="20"/>
      <w:szCs w:val="24"/>
      <w:lang w:val="en-AU"/>
    </w:rPr>
  </w:style>
  <w:style w:type="paragraph" w:customStyle="1" w:styleId="Bodytext">
    <w:name w:val="*Body text"/>
    <w:link w:val="BodytextChar"/>
    <w:qFormat/>
    <w:rsid w:val="00C738F7"/>
    <w:pPr>
      <w:spacing w:after="240"/>
    </w:pPr>
    <w:rPr>
      <w:rFonts w:ascii="Times New Roman" w:eastAsia="Times New Roman" w:hAnsi="Times New Roman" w:cs="Times New Roman"/>
      <w:szCs w:val="24"/>
      <w:lang w:val="en-AU"/>
    </w:rPr>
  </w:style>
  <w:style w:type="paragraph" w:customStyle="1" w:styleId="bodytextnospace">
    <w:name w:val="*body text no space"/>
    <w:basedOn w:val="Bodytext"/>
    <w:qFormat/>
    <w:rsid w:val="00C738F7"/>
    <w:pPr>
      <w:keepNext/>
      <w:spacing w:after="0"/>
    </w:pPr>
  </w:style>
  <w:style w:type="paragraph" w:customStyle="1" w:styleId="Questionnumber">
    <w:name w:val="*Question number"/>
    <w:link w:val="QuestionnumberChar"/>
    <w:qFormat/>
    <w:rsid w:val="00C738F7"/>
    <w:pPr>
      <w:keepNext/>
    </w:pPr>
    <w:rPr>
      <w:rFonts w:ascii="Times New Roman" w:eastAsia="Times New Roman" w:hAnsi="Times New Roman" w:cs="Times New Roman"/>
      <w:b/>
      <w:szCs w:val="24"/>
      <w:lang w:val="en-AU"/>
    </w:rPr>
  </w:style>
  <w:style w:type="paragraph" w:styleId="Revision">
    <w:name w:val="Revision"/>
    <w:uiPriority w:val="99"/>
    <w:semiHidden/>
    <w:qFormat/>
    <w:rsid w:val="004B020B"/>
    <w:rPr>
      <w:sz w:val="22"/>
    </w:rPr>
  </w:style>
  <w:style w:type="table" w:styleId="TableGrid">
    <w:name w:val="Table Grid"/>
    <w:basedOn w:val="TableNormal"/>
    <w:uiPriority w:val="59"/>
    <w:rsid w:val="0031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16F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pPr>
    <w:rPr>
      <w:color w:val="000000" w:themeColor="text1"/>
    </w:rPr>
    <w:tblPr>
      <w:tblBorders>
        <w:insideH w:val="single" w:sz="4" w:space="0" w:color="auto"/>
      </w:tblBorders>
    </w:tbl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41B86E-4AE7-40CF-B6BD-5D78B8F589E9}"/>
</file>

<file path=customXml/itemProps2.xml><?xml version="1.0" encoding="utf-8"?>
<ds:datastoreItem xmlns:ds="http://schemas.openxmlformats.org/officeDocument/2006/customXml" ds:itemID="{EBA848B5-61E6-45CE-88A6-73FD729D8E9B}">
  <ds:schemaRef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2847C159-DC06-4124-9C82-BB342A7C13A3}">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Template-written examination report-2020</dc:title>
  <dc:subject/>
  <dc:creator>Karen and Richard McCoy</dc:creator>
  <dc:description/>
  <cp:lastModifiedBy>Victoria Harrison</cp:lastModifiedBy>
  <cp:revision>5</cp:revision>
  <cp:lastPrinted>2021-07-13T01:39:00Z</cp:lastPrinted>
  <dcterms:created xsi:type="dcterms:W3CDTF">2021-07-13T01:44:00Z</dcterms:created>
  <dcterms:modified xsi:type="dcterms:W3CDTF">2021-07-16T03:43:00Z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Victorian Curriculum and Assessment Authority</vt:lpwstr>
  </property>
  <property fmtid="{D5CDD505-2E9C-101B-9397-08002B2CF9AE}" pid="4" name="ContentTypeId">
    <vt:lpwstr>0x0101008840106FE30D4F50BC61A726A7CA6E3800C6AB3851F4F88F40B98871D148B8EC2C</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