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39C017D" w:rsidR="00F4525C" w:rsidRPr="00032517" w:rsidRDefault="00024018" w:rsidP="009B61E5">
      <w:pPr>
        <w:pStyle w:val="VCAADocumenttitle"/>
        <w:rPr>
          <w:noProof w:val="0"/>
        </w:rPr>
      </w:pPr>
      <w:r w:rsidRPr="00032517">
        <w:rPr>
          <w:noProof w:val="0"/>
        </w:rPr>
        <w:t>202</w:t>
      </w:r>
      <w:r w:rsidR="000C4A04" w:rsidRPr="00032517">
        <w:rPr>
          <w:noProof w:val="0"/>
        </w:rPr>
        <w:t>3</w:t>
      </w:r>
      <w:r w:rsidRPr="00032517">
        <w:rPr>
          <w:noProof w:val="0"/>
        </w:rPr>
        <w:t xml:space="preserve"> </w:t>
      </w:r>
      <w:r w:rsidR="009403B9" w:rsidRPr="00032517">
        <w:rPr>
          <w:noProof w:val="0"/>
        </w:rPr>
        <w:t xml:space="preserve">VCE </w:t>
      </w:r>
      <w:r w:rsidR="00312C22" w:rsidRPr="00032517">
        <w:rPr>
          <w:noProof w:val="0"/>
        </w:rPr>
        <w:t>VET Dance</w:t>
      </w:r>
      <w:r w:rsidRPr="00032517">
        <w:rPr>
          <w:noProof w:val="0"/>
        </w:rPr>
        <w:t xml:space="preserve"> </w:t>
      </w:r>
      <w:r w:rsidR="00F1508A" w:rsidRPr="00032517">
        <w:rPr>
          <w:noProof w:val="0"/>
        </w:rPr>
        <w:t>external assessment</w:t>
      </w:r>
      <w:r w:rsidRPr="00032517">
        <w:rPr>
          <w:noProof w:val="0"/>
        </w:rPr>
        <w:t xml:space="preserve"> report</w:t>
      </w:r>
    </w:p>
    <w:p w14:paraId="1F902DD4" w14:textId="350D8636" w:rsidR="006663C6" w:rsidRPr="00032517" w:rsidRDefault="00024018" w:rsidP="00C35203">
      <w:pPr>
        <w:pStyle w:val="VCAAHeading1"/>
        <w:rPr>
          <w:lang w:val="en-AU"/>
        </w:rPr>
      </w:pPr>
      <w:bookmarkStart w:id="0" w:name="TemplateOverview"/>
      <w:bookmarkEnd w:id="0"/>
      <w:r w:rsidRPr="00032517">
        <w:rPr>
          <w:lang w:val="en-AU"/>
        </w:rPr>
        <w:t>General comments</w:t>
      </w:r>
    </w:p>
    <w:p w14:paraId="69E9F226" w14:textId="18D93501" w:rsidR="00A90F17" w:rsidRPr="00A5605D" w:rsidRDefault="00312C22" w:rsidP="00A5605D">
      <w:pPr>
        <w:pStyle w:val="VCAAbullet"/>
      </w:pPr>
      <w:r w:rsidRPr="00A5605D">
        <w:t xml:space="preserve">The </w:t>
      </w:r>
      <w:r w:rsidR="00257344" w:rsidRPr="00A5605D">
        <w:t xml:space="preserve">choice of </w:t>
      </w:r>
      <w:r w:rsidRPr="00A5605D">
        <w:t>solos presented by students w</w:t>
      </w:r>
      <w:r w:rsidR="006079A2" w:rsidRPr="00A5605D">
        <w:t xml:space="preserve">as </w:t>
      </w:r>
      <w:r w:rsidRPr="00A5605D">
        <w:t>generally stylistically authentic</w:t>
      </w:r>
      <w:r w:rsidR="00127C9C" w:rsidRPr="00A5605D">
        <w:t xml:space="preserve"> </w:t>
      </w:r>
      <w:r w:rsidR="006F55F9" w:rsidRPr="00A5605D">
        <w:t>and enabled the demonstration of their technical ability and interpret</w:t>
      </w:r>
      <w:r w:rsidR="00E61B24" w:rsidRPr="00A5605D">
        <w:t>at</w:t>
      </w:r>
      <w:r w:rsidR="006F55F9" w:rsidRPr="00A5605D">
        <w:t>ive skill</w:t>
      </w:r>
      <w:r w:rsidR="00257344" w:rsidRPr="00A5605D">
        <w:t xml:space="preserve">s in the </w:t>
      </w:r>
      <w:r w:rsidR="006F55F9" w:rsidRPr="00A5605D">
        <w:t xml:space="preserve">performance </w:t>
      </w:r>
      <w:r w:rsidR="00F86CBE" w:rsidRPr="00A5605D">
        <w:t>of</w:t>
      </w:r>
      <w:r w:rsidR="006F55F9" w:rsidRPr="00A5605D">
        <w:t xml:space="preserve"> two distinct </w:t>
      </w:r>
      <w:r w:rsidR="00257344" w:rsidRPr="00A5605D">
        <w:t xml:space="preserve">styles </w:t>
      </w:r>
      <w:r w:rsidR="006F55F9" w:rsidRPr="00A5605D">
        <w:t>(selected from jazz, ballet, cultural dance, contemporary, street dance, social dance, lyrical and tap)</w:t>
      </w:r>
      <w:r w:rsidR="00B263D9" w:rsidRPr="00A5605D">
        <w:t>,</w:t>
      </w:r>
      <w:r w:rsidR="00257344" w:rsidRPr="00A5605D">
        <w:t xml:space="preserve"> </w:t>
      </w:r>
      <w:r w:rsidR="006F55F9" w:rsidRPr="00A5605D">
        <w:t xml:space="preserve">as described in the </w:t>
      </w:r>
      <w:r w:rsidR="00072082" w:rsidRPr="00A5605D">
        <w:t xml:space="preserve">CUA </w:t>
      </w:r>
      <w:r w:rsidR="006F55F9" w:rsidRPr="00A5605D">
        <w:t>training package</w:t>
      </w:r>
      <w:r w:rsidR="00072082" w:rsidRPr="00A5605D">
        <w:t xml:space="preserve"> for CUA30120 Certificate III in Dance.</w:t>
      </w:r>
    </w:p>
    <w:p w14:paraId="130183F6" w14:textId="69977F98" w:rsidR="006F55F9" w:rsidRPr="00A5605D" w:rsidRDefault="006F55F9" w:rsidP="00A5605D">
      <w:pPr>
        <w:pStyle w:val="VCAAbullet"/>
      </w:pPr>
      <w:r w:rsidRPr="00A5605D">
        <w:t>Solos were generally time compliant</w:t>
      </w:r>
      <w:r w:rsidR="00E61B24" w:rsidRPr="00A5605D">
        <w:t>, lasting</w:t>
      </w:r>
      <w:r w:rsidRPr="00A5605D">
        <w:t xml:space="preserve"> between </w:t>
      </w:r>
      <w:r w:rsidR="00B263D9" w:rsidRPr="00A5605D">
        <w:t xml:space="preserve">two </w:t>
      </w:r>
      <w:r w:rsidRPr="00A5605D">
        <w:t xml:space="preserve">and </w:t>
      </w:r>
      <w:r w:rsidR="00B263D9" w:rsidRPr="00A5605D">
        <w:t xml:space="preserve">four </w:t>
      </w:r>
      <w:r w:rsidRPr="00A5605D">
        <w:t xml:space="preserve">minutes. </w:t>
      </w:r>
    </w:p>
    <w:p w14:paraId="4C60EAE2" w14:textId="0D0C7B1A" w:rsidR="00521539" w:rsidRPr="00A5605D" w:rsidRDefault="00F86CBE" w:rsidP="00A5605D">
      <w:pPr>
        <w:pStyle w:val="VCAAbullet"/>
      </w:pPr>
      <w:r w:rsidRPr="00A5605D">
        <w:t>Student preparedness and task compliance w</w:t>
      </w:r>
      <w:r w:rsidR="006079A2" w:rsidRPr="00A5605D">
        <w:t xml:space="preserve">as </w:t>
      </w:r>
      <w:r w:rsidRPr="00A5605D">
        <w:t xml:space="preserve">strong. Students were generally well </w:t>
      </w:r>
      <w:r w:rsidR="00846852" w:rsidRPr="00A5605D">
        <w:t>prepared,</w:t>
      </w:r>
      <w:r w:rsidRPr="00A5605D">
        <w:t xml:space="preserve"> and their performances reflected the application of effective rehearsal. </w:t>
      </w:r>
    </w:p>
    <w:p w14:paraId="2EC31E4A" w14:textId="19589BF4" w:rsidR="00257344" w:rsidRPr="00A5605D" w:rsidRDefault="00257344" w:rsidP="00A5605D">
      <w:pPr>
        <w:pStyle w:val="VCAAbullet"/>
      </w:pPr>
      <w:r w:rsidRPr="00A5605D">
        <w:t xml:space="preserve">The completion of some </w:t>
      </w:r>
      <w:r w:rsidR="00E61B24" w:rsidRPr="00A5605D">
        <w:t xml:space="preserve">of the </w:t>
      </w:r>
      <w:r w:rsidRPr="00A5605D">
        <w:t>VCE VET Dance Performance Program Sheet</w:t>
      </w:r>
      <w:r w:rsidR="00731216">
        <w:t xml:space="preserve"> </w:t>
      </w:r>
      <w:r w:rsidRPr="00A5605D">
        <w:t>/</w:t>
      </w:r>
      <w:r w:rsidR="00731216">
        <w:t xml:space="preserve"> </w:t>
      </w:r>
      <w:r w:rsidRPr="00A5605D">
        <w:t xml:space="preserve">Industry Statements </w:t>
      </w:r>
      <w:r w:rsidR="00E61B24" w:rsidRPr="00A5605D">
        <w:t xml:space="preserve">was </w:t>
      </w:r>
      <w:r w:rsidRPr="00A5605D">
        <w:t xml:space="preserve">problematic as they exceeded the recommended word limit, discussed choreographic intention, use of costumes and make-up and contained </w:t>
      </w:r>
      <w:r w:rsidR="00016D55" w:rsidRPr="00A5605D">
        <w:t xml:space="preserve">inappropriate </w:t>
      </w:r>
      <w:r w:rsidRPr="00A5605D">
        <w:t xml:space="preserve">identifying </w:t>
      </w:r>
      <w:r w:rsidR="00016D55" w:rsidRPr="00A5605D">
        <w:t>content</w:t>
      </w:r>
      <w:r w:rsidRPr="00A5605D">
        <w:t xml:space="preserve">. These are not relevant to the discussion of the specific style of the performance, context for the performance </w:t>
      </w:r>
      <w:r w:rsidR="006079A2" w:rsidRPr="00A5605D">
        <w:t>n</w:t>
      </w:r>
      <w:r w:rsidRPr="00A5605D">
        <w:t>or the appropriate market/audience for this performance.</w:t>
      </w:r>
    </w:p>
    <w:p w14:paraId="702E7243" w14:textId="162BCB18" w:rsidR="00EB719F" w:rsidRPr="00A5605D" w:rsidRDefault="00EB719F" w:rsidP="00A5605D">
      <w:pPr>
        <w:pStyle w:val="VCAAbullet"/>
      </w:pPr>
      <w:r w:rsidRPr="00A5605D">
        <w:t xml:space="preserve">Students were generally attired </w:t>
      </w:r>
      <w:r w:rsidR="00E61B24" w:rsidRPr="00A5605D">
        <w:t xml:space="preserve">appropriately </w:t>
      </w:r>
      <w:r w:rsidRPr="00A5605D">
        <w:t>for the examination</w:t>
      </w:r>
      <w:r w:rsidR="00127C9C" w:rsidRPr="00A5605D">
        <w:t xml:space="preserve">, wearing attire that allowed for the body lines to be clearly visible to the assessors. Their </w:t>
      </w:r>
      <w:r w:rsidRPr="00A5605D">
        <w:t xml:space="preserve">footwear </w:t>
      </w:r>
      <w:r w:rsidR="00127C9C" w:rsidRPr="00A5605D">
        <w:t xml:space="preserve">was mostly </w:t>
      </w:r>
      <w:r w:rsidR="00BC5D1A" w:rsidRPr="00A5605D">
        <w:t>consistent with</w:t>
      </w:r>
      <w:r w:rsidRPr="00A5605D">
        <w:t xml:space="preserve"> </w:t>
      </w:r>
      <w:r w:rsidR="00127C9C" w:rsidRPr="00A5605D">
        <w:t xml:space="preserve">the </w:t>
      </w:r>
      <w:r w:rsidRPr="00A5605D">
        <w:t xml:space="preserve">selected dance style and </w:t>
      </w:r>
      <w:r w:rsidR="00E61B24" w:rsidRPr="00A5605D">
        <w:t xml:space="preserve">compliant with </w:t>
      </w:r>
      <w:r w:rsidRPr="00A5605D">
        <w:t>safe dance practice</w:t>
      </w:r>
      <w:r w:rsidR="00127C9C" w:rsidRPr="00A5605D">
        <w:t>.</w:t>
      </w:r>
    </w:p>
    <w:p w14:paraId="75FF9741" w14:textId="0DD12B9B" w:rsidR="00257344" w:rsidRPr="00A5605D" w:rsidRDefault="00EB719F" w:rsidP="00A5605D">
      <w:pPr>
        <w:pStyle w:val="VCAAbullet"/>
      </w:pPr>
      <w:r w:rsidRPr="00A5605D">
        <w:t xml:space="preserve">Students used the sound equipment provided with </w:t>
      </w:r>
      <w:r w:rsidR="00F65F7D" w:rsidRPr="00A5605D">
        <w:t>confidence;</w:t>
      </w:r>
      <w:r w:rsidRPr="00A5605D">
        <w:t xml:space="preserve"> </w:t>
      </w:r>
      <w:r w:rsidR="00BC5D1A" w:rsidRPr="00A5605D">
        <w:t>however,</w:t>
      </w:r>
      <w:r w:rsidRPr="00A5605D">
        <w:t xml:space="preserve"> some accompanying music was either recorded or played at too low </w:t>
      </w:r>
      <w:r w:rsidR="00E61B24" w:rsidRPr="00A5605D">
        <w:t xml:space="preserve">a </w:t>
      </w:r>
      <w:r w:rsidRPr="00A5605D">
        <w:t>volume.</w:t>
      </w:r>
    </w:p>
    <w:p w14:paraId="501423EC" w14:textId="1ACE7F65" w:rsidR="006F55F9" w:rsidRPr="00A5605D" w:rsidRDefault="00A90F17" w:rsidP="00A5605D">
      <w:pPr>
        <w:pStyle w:val="VCAAbullet"/>
      </w:pPr>
      <w:r w:rsidRPr="00A5605D">
        <w:t>With reference to advice on preparing for the examination</w:t>
      </w:r>
      <w:r w:rsidR="00E61B24" w:rsidRPr="00A5605D">
        <w:t>,</w:t>
      </w:r>
      <w:r w:rsidRPr="00A5605D">
        <w:t xml:space="preserve"> it should be noted that technical dance skills or dance technique underpin the execution of the solos and, as such</w:t>
      </w:r>
      <w:r w:rsidR="00CD166A">
        <w:t>,</w:t>
      </w:r>
      <w:r w:rsidRPr="00A5605D">
        <w:t xml:space="preserve"> students should have sufficient access to style</w:t>
      </w:r>
      <w:r w:rsidR="00CD166A">
        <w:t>-</w:t>
      </w:r>
      <w:r w:rsidRPr="00A5605D">
        <w:t xml:space="preserve">specific technique classes to gain confidence and expand and refine their movement vocabulary, </w:t>
      </w:r>
      <w:r w:rsidR="00EB719F" w:rsidRPr="00A5605D">
        <w:t>alignment</w:t>
      </w:r>
      <w:r w:rsidRPr="00A5605D">
        <w:t xml:space="preserve"> and technical accuracy in both of their styles. Sufficient rehearsal time of the solos should be allotted to ensure there has been </w:t>
      </w:r>
      <w:r w:rsidR="00127C9C" w:rsidRPr="00A5605D">
        <w:t xml:space="preserve">enough </w:t>
      </w:r>
      <w:r w:rsidRPr="00A5605D">
        <w:t xml:space="preserve">time to commit the pieces to muscle memory, </w:t>
      </w:r>
      <w:r w:rsidR="00EB719F" w:rsidRPr="00A5605D">
        <w:t xml:space="preserve">refine </w:t>
      </w:r>
      <w:r w:rsidRPr="00A5605D">
        <w:t xml:space="preserve">the </w:t>
      </w:r>
      <w:r w:rsidR="00EB719F" w:rsidRPr="00A5605D">
        <w:t xml:space="preserve">safe and accurate </w:t>
      </w:r>
      <w:r w:rsidRPr="00A5605D">
        <w:t xml:space="preserve">technical execution </w:t>
      </w:r>
      <w:r w:rsidR="00EB719F" w:rsidRPr="00A5605D">
        <w:t>of the pieces and to develop</w:t>
      </w:r>
      <w:r w:rsidRPr="00A5605D">
        <w:t xml:space="preserve"> </w:t>
      </w:r>
      <w:r w:rsidR="00EB719F" w:rsidRPr="00A5605D">
        <w:t>the</w:t>
      </w:r>
      <w:r w:rsidRPr="00A5605D">
        <w:t xml:space="preserve"> </w:t>
      </w:r>
      <w:r w:rsidR="00EB719F" w:rsidRPr="00A5605D">
        <w:t xml:space="preserve">artistic qualities. </w:t>
      </w:r>
    </w:p>
    <w:p w14:paraId="7EE4FDC8" w14:textId="5FD32853" w:rsidR="00BC5D1A" w:rsidRPr="00A5605D" w:rsidRDefault="00BC5D1A" w:rsidP="00A5605D">
      <w:pPr>
        <w:pStyle w:val="VCAAbullet"/>
      </w:pPr>
      <w:r w:rsidRPr="00A5605D">
        <w:t>In terms of the selection of suitable repertoire, consideration should be given to the selection of pieces that have sufficient technical complexity to allow the student to score highly</w:t>
      </w:r>
      <w:r w:rsidR="00E61B24" w:rsidRPr="00A5605D">
        <w:t>;</w:t>
      </w:r>
      <w:r w:rsidRPr="00A5605D">
        <w:t xml:space="preserve"> this should be underpinned by the students’ ability to safely execute such technically complex movement. </w:t>
      </w:r>
    </w:p>
    <w:p w14:paraId="1A10F163" w14:textId="77777777" w:rsidR="00BC5D1A" w:rsidRPr="00323B30" w:rsidRDefault="00024018" w:rsidP="00B263D9">
      <w:pPr>
        <w:pStyle w:val="VCAAHeading1"/>
      </w:pPr>
      <w:r w:rsidRPr="00032517">
        <w:rPr>
          <w:lang w:val="en-AU"/>
        </w:rPr>
        <w:t>Specific information</w:t>
      </w:r>
    </w:p>
    <w:p w14:paraId="5367B223" w14:textId="63B45501" w:rsidR="00BC5D1A" w:rsidRPr="00323B30" w:rsidRDefault="00B263D9" w:rsidP="00B263D9">
      <w:pPr>
        <w:pStyle w:val="VCAAHeading2"/>
      </w:pPr>
      <w:r w:rsidRPr="00032517">
        <w:rPr>
          <w:lang w:val="en-AU"/>
        </w:rPr>
        <w:t xml:space="preserve">1. </w:t>
      </w:r>
      <w:r w:rsidR="00521539" w:rsidRPr="00032517">
        <w:rPr>
          <w:lang w:val="en-AU"/>
        </w:rPr>
        <w:t>Correct posture and body alignment</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F012F" w:rsidRPr="00E61B24" w14:paraId="074B3B4D"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20837F69" w14:textId="77777777" w:rsidR="00AF012F" w:rsidRPr="00032517" w:rsidRDefault="00AF012F" w:rsidP="00DF1615">
            <w:pPr>
              <w:pStyle w:val="VCAAtablecondensedheading"/>
              <w:rPr>
                <w:lang w:val="en-AU"/>
              </w:rPr>
            </w:pPr>
            <w:r w:rsidRPr="00032517">
              <w:rPr>
                <w:lang w:val="en-AU"/>
              </w:rPr>
              <w:t>Marks</w:t>
            </w:r>
          </w:p>
        </w:tc>
        <w:tc>
          <w:tcPr>
            <w:tcW w:w="576" w:type="dxa"/>
          </w:tcPr>
          <w:p w14:paraId="6FBB9AEF" w14:textId="77777777" w:rsidR="00AF012F" w:rsidRPr="00032517" w:rsidRDefault="00AF012F" w:rsidP="00DF1615">
            <w:pPr>
              <w:pStyle w:val="VCAAtablecondensedheading"/>
              <w:rPr>
                <w:lang w:val="en-AU"/>
              </w:rPr>
            </w:pPr>
            <w:r w:rsidRPr="00032517">
              <w:rPr>
                <w:lang w:val="en-AU"/>
              </w:rPr>
              <w:t>0</w:t>
            </w:r>
          </w:p>
        </w:tc>
        <w:tc>
          <w:tcPr>
            <w:tcW w:w="576" w:type="dxa"/>
          </w:tcPr>
          <w:p w14:paraId="0B33C115" w14:textId="77777777" w:rsidR="00AF012F" w:rsidRPr="00032517" w:rsidRDefault="00AF012F" w:rsidP="00DF1615">
            <w:pPr>
              <w:pStyle w:val="VCAAtablecondensedheading"/>
              <w:rPr>
                <w:lang w:val="en-AU"/>
              </w:rPr>
            </w:pPr>
            <w:r w:rsidRPr="00032517">
              <w:rPr>
                <w:lang w:val="en-AU"/>
              </w:rPr>
              <w:t>1</w:t>
            </w:r>
          </w:p>
        </w:tc>
        <w:tc>
          <w:tcPr>
            <w:tcW w:w="576" w:type="dxa"/>
          </w:tcPr>
          <w:p w14:paraId="5B82F8A7" w14:textId="77777777" w:rsidR="00AF012F" w:rsidRPr="00032517" w:rsidRDefault="00AF012F" w:rsidP="00DF1615">
            <w:pPr>
              <w:pStyle w:val="VCAAtablecondensedheading"/>
              <w:rPr>
                <w:lang w:val="en-AU"/>
              </w:rPr>
            </w:pPr>
            <w:r w:rsidRPr="00032517">
              <w:rPr>
                <w:lang w:val="en-AU"/>
              </w:rPr>
              <w:t>2</w:t>
            </w:r>
          </w:p>
        </w:tc>
        <w:tc>
          <w:tcPr>
            <w:tcW w:w="576" w:type="dxa"/>
          </w:tcPr>
          <w:p w14:paraId="4A89F715" w14:textId="77777777" w:rsidR="00AF012F" w:rsidRPr="00032517" w:rsidRDefault="00AF012F" w:rsidP="00DF1615">
            <w:pPr>
              <w:pStyle w:val="VCAAtablecondensedheading"/>
              <w:rPr>
                <w:lang w:val="en-AU"/>
              </w:rPr>
            </w:pPr>
            <w:r w:rsidRPr="00032517">
              <w:rPr>
                <w:lang w:val="en-AU"/>
              </w:rPr>
              <w:t>3</w:t>
            </w:r>
          </w:p>
        </w:tc>
        <w:tc>
          <w:tcPr>
            <w:tcW w:w="576" w:type="dxa"/>
          </w:tcPr>
          <w:p w14:paraId="29D8C75B" w14:textId="77777777" w:rsidR="00AF012F" w:rsidRPr="00032517" w:rsidRDefault="00AF012F" w:rsidP="00DF1615">
            <w:pPr>
              <w:pStyle w:val="VCAAtablecondensedheading"/>
              <w:rPr>
                <w:lang w:val="en-AU"/>
              </w:rPr>
            </w:pPr>
            <w:r w:rsidRPr="00032517">
              <w:rPr>
                <w:lang w:val="en-AU"/>
              </w:rPr>
              <w:t>4</w:t>
            </w:r>
          </w:p>
        </w:tc>
        <w:tc>
          <w:tcPr>
            <w:tcW w:w="576" w:type="dxa"/>
          </w:tcPr>
          <w:p w14:paraId="7C64C905" w14:textId="77777777" w:rsidR="00AF012F" w:rsidRPr="00032517" w:rsidRDefault="00AF012F" w:rsidP="00DF1615">
            <w:pPr>
              <w:pStyle w:val="VCAAtablecondensedheading"/>
              <w:rPr>
                <w:lang w:val="en-AU"/>
              </w:rPr>
            </w:pPr>
            <w:r w:rsidRPr="00032517">
              <w:rPr>
                <w:lang w:val="en-AU"/>
              </w:rPr>
              <w:t>5</w:t>
            </w:r>
          </w:p>
        </w:tc>
        <w:tc>
          <w:tcPr>
            <w:tcW w:w="576" w:type="dxa"/>
          </w:tcPr>
          <w:p w14:paraId="4180B249" w14:textId="77777777" w:rsidR="00AF012F" w:rsidRPr="00032517" w:rsidRDefault="00AF012F" w:rsidP="00DF1615">
            <w:pPr>
              <w:pStyle w:val="VCAAtablecondensedheading"/>
              <w:rPr>
                <w:lang w:val="en-AU"/>
              </w:rPr>
            </w:pPr>
            <w:r w:rsidRPr="00032517">
              <w:rPr>
                <w:lang w:val="en-AU"/>
              </w:rPr>
              <w:t>6</w:t>
            </w:r>
          </w:p>
        </w:tc>
        <w:tc>
          <w:tcPr>
            <w:tcW w:w="576" w:type="dxa"/>
          </w:tcPr>
          <w:p w14:paraId="014482E6" w14:textId="77777777" w:rsidR="00AF012F" w:rsidRPr="00032517" w:rsidRDefault="00AF012F" w:rsidP="00DF1615">
            <w:pPr>
              <w:pStyle w:val="VCAAtablecondensedheading"/>
              <w:rPr>
                <w:lang w:val="en-AU"/>
              </w:rPr>
            </w:pPr>
            <w:r w:rsidRPr="00032517">
              <w:rPr>
                <w:lang w:val="en-AU"/>
              </w:rPr>
              <w:t>7</w:t>
            </w:r>
          </w:p>
        </w:tc>
        <w:tc>
          <w:tcPr>
            <w:tcW w:w="576" w:type="dxa"/>
          </w:tcPr>
          <w:p w14:paraId="3C5E6601" w14:textId="77777777" w:rsidR="00AF012F" w:rsidRPr="00032517" w:rsidRDefault="00AF012F" w:rsidP="00DF1615">
            <w:pPr>
              <w:pStyle w:val="VCAAtablecondensedheading"/>
              <w:rPr>
                <w:lang w:val="en-AU"/>
              </w:rPr>
            </w:pPr>
            <w:r w:rsidRPr="00032517">
              <w:rPr>
                <w:lang w:val="en-AU"/>
              </w:rPr>
              <w:t>8</w:t>
            </w:r>
          </w:p>
        </w:tc>
        <w:tc>
          <w:tcPr>
            <w:tcW w:w="576" w:type="dxa"/>
          </w:tcPr>
          <w:p w14:paraId="0C7C13E7" w14:textId="77777777" w:rsidR="00AF012F" w:rsidRPr="00032517" w:rsidRDefault="00AF012F" w:rsidP="00DF1615">
            <w:pPr>
              <w:pStyle w:val="VCAAtablecondensedheading"/>
              <w:rPr>
                <w:lang w:val="en-AU"/>
              </w:rPr>
            </w:pPr>
            <w:r w:rsidRPr="00032517">
              <w:rPr>
                <w:lang w:val="en-AU"/>
              </w:rPr>
              <w:t>9</w:t>
            </w:r>
          </w:p>
        </w:tc>
        <w:tc>
          <w:tcPr>
            <w:tcW w:w="576" w:type="dxa"/>
          </w:tcPr>
          <w:p w14:paraId="0F143433" w14:textId="77777777" w:rsidR="00AF012F" w:rsidRPr="00032517" w:rsidRDefault="00AF012F" w:rsidP="00DF1615">
            <w:pPr>
              <w:pStyle w:val="VCAAtablecondensedheading"/>
              <w:rPr>
                <w:lang w:val="en-AU"/>
              </w:rPr>
            </w:pPr>
            <w:r w:rsidRPr="00032517">
              <w:rPr>
                <w:lang w:val="en-AU"/>
              </w:rPr>
              <w:t>10</w:t>
            </w:r>
          </w:p>
        </w:tc>
        <w:tc>
          <w:tcPr>
            <w:tcW w:w="1008" w:type="dxa"/>
          </w:tcPr>
          <w:p w14:paraId="1523539C" w14:textId="77777777" w:rsidR="00AF012F" w:rsidRPr="00032517" w:rsidRDefault="00AF012F" w:rsidP="00DF1615">
            <w:pPr>
              <w:pStyle w:val="VCAAtablecondensedheading"/>
              <w:rPr>
                <w:lang w:val="en-AU"/>
              </w:rPr>
            </w:pPr>
            <w:r w:rsidRPr="00032517">
              <w:rPr>
                <w:lang w:val="en-AU"/>
              </w:rPr>
              <w:t>Average</w:t>
            </w:r>
          </w:p>
        </w:tc>
      </w:tr>
      <w:tr w:rsidR="00AF012F" w:rsidRPr="00E61B24" w14:paraId="1396A223" w14:textId="77777777" w:rsidTr="00DF1615">
        <w:trPr>
          <w:trHeight w:hRule="exact" w:val="401"/>
        </w:trPr>
        <w:tc>
          <w:tcPr>
            <w:tcW w:w="864" w:type="dxa"/>
          </w:tcPr>
          <w:p w14:paraId="6C2EB237" w14:textId="77777777" w:rsidR="00AF012F" w:rsidRPr="00032517" w:rsidRDefault="00AF012F" w:rsidP="00DF1615">
            <w:pPr>
              <w:pStyle w:val="VCAAtablecondensed"/>
              <w:rPr>
                <w:lang w:val="en-AU"/>
              </w:rPr>
            </w:pPr>
            <w:r w:rsidRPr="00032517">
              <w:rPr>
                <w:lang w:val="en-AU"/>
              </w:rPr>
              <w:t>%</w:t>
            </w:r>
          </w:p>
        </w:tc>
        <w:tc>
          <w:tcPr>
            <w:tcW w:w="576" w:type="dxa"/>
          </w:tcPr>
          <w:p w14:paraId="5677DF7D" w14:textId="77777777" w:rsidR="00AF012F" w:rsidRPr="00032517" w:rsidRDefault="00AF012F" w:rsidP="00DF1615">
            <w:pPr>
              <w:pStyle w:val="VCAAtablecondensed"/>
              <w:rPr>
                <w:lang w:val="en-AU"/>
              </w:rPr>
            </w:pPr>
            <w:r w:rsidRPr="00032517">
              <w:rPr>
                <w:lang w:val="en-AU"/>
              </w:rPr>
              <w:t>0</w:t>
            </w:r>
          </w:p>
        </w:tc>
        <w:tc>
          <w:tcPr>
            <w:tcW w:w="576" w:type="dxa"/>
          </w:tcPr>
          <w:p w14:paraId="4FC5B3D2" w14:textId="77777777" w:rsidR="00AF012F" w:rsidRPr="00032517" w:rsidRDefault="00AF012F" w:rsidP="00DF1615">
            <w:pPr>
              <w:pStyle w:val="VCAAtablecondensed"/>
              <w:rPr>
                <w:lang w:val="en-AU"/>
              </w:rPr>
            </w:pPr>
            <w:r w:rsidRPr="00032517">
              <w:rPr>
                <w:lang w:val="en-AU"/>
              </w:rPr>
              <w:t>0</w:t>
            </w:r>
          </w:p>
        </w:tc>
        <w:tc>
          <w:tcPr>
            <w:tcW w:w="576" w:type="dxa"/>
          </w:tcPr>
          <w:p w14:paraId="6E907154" w14:textId="77777777" w:rsidR="00AF012F" w:rsidRPr="00032517" w:rsidRDefault="00AF012F" w:rsidP="00DF1615">
            <w:pPr>
              <w:pStyle w:val="VCAAtablecondensed"/>
              <w:rPr>
                <w:lang w:val="en-AU"/>
              </w:rPr>
            </w:pPr>
            <w:r w:rsidRPr="00032517">
              <w:rPr>
                <w:lang w:val="en-AU"/>
              </w:rPr>
              <w:t>0</w:t>
            </w:r>
          </w:p>
        </w:tc>
        <w:tc>
          <w:tcPr>
            <w:tcW w:w="576" w:type="dxa"/>
          </w:tcPr>
          <w:p w14:paraId="36588EE4" w14:textId="5CDBC451" w:rsidR="00AF012F" w:rsidRPr="00032517" w:rsidRDefault="00AF012F" w:rsidP="00DF1615">
            <w:pPr>
              <w:pStyle w:val="VCAAtablecondensed"/>
              <w:rPr>
                <w:lang w:val="en-AU"/>
              </w:rPr>
            </w:pPr>
            <w:r w:rsidRPr="00032517">
              <w:rPr>
                <w:lang w:val="en-AU"/>
              </w:rPr>
              <w:t>2</w:t>
            </w:r>
          </w:p>
        </w:tc>
        <w:tc>
          <w:tcPr>
            <w:tcW w:w="576" w:type="dxa"/>
          </w:tcPr>
          <w:p w14:paraId="7E6E7F8A" w14:textId="5992CFBF" w:rsidR="00AF012F" w:rsidRPr="00032517" w:rsidRDefault="00AF012F" w:rsidP="00DF1615">
            <w:pPr>
              <w:pStyle w:val="VCAAtablecondensed"/>
              <w:rPr>
                <w:lang w:val="en-AU"/>
              </w:rPr>
            </w:pPr>
            <w:r w:rsidRPr="00032517">
              <w:rPr>
                <w:lang w:val="en-AU"/>
              </w:rPr>
              <w:t>8</w:t>
            </w:r>
          </w:p>
        </w:tc>
        <w:tc>
          <w:tcPr>
            <w:tcW w:w="576" w:type="dxa"/>
          </w:tcPr>
          <w:p w14:paraId="701FD29B" w14:textId="22FEC45C" w:rsidR="00AF012F" w:rsidRPr="00032517" w:rsidRDefault="00AF012F" w:rsidP="00DF1615">
            <w:pPr>
              <w:pStyle w:val="VCAAtablecondensed"/>
              <w:rPr>
                <w:lang w:val="en-AU"/>
              </w:rPr>
            </w:pPr>
            <w:r w:rsidRPr="00032517">
              <w:rPr>
                <w:lang w:val="en-AU"/>
              </w:rPr>
              <w:t>12</w:t>
            </w:r>
          </w:p>
        </w:tc>
        <w:tc>
          <w:tcPr>
            <w:tcW w:w="576" w:type="dxa"/>
          </w:tcPr>
          <w:p w14:paraId="0FDF7FB8" w14:textId="47EF875B" w:rsidR="00AF012F" w:rsidRPr="00032517" w:rsidRDefault="00AF012F" w:rsidP="00DF1615">
            <w:pPr>
              <w:pStyle w:val="VCAAtablecondensed"/>
              <w:rPr>
                <w:lang w:val="en-AU"/>
              </w:rPr>
            </w:pPr>
            <w:r w:rsidRPr="00032517">
              <w:rPr>
                <w:lang w:val="en-AU"/>
              </w:rPr>
              <w:t>18</w:t>
            </w:r>
          </w:p>
        </w:tc>
        <w:tc>
          <w:tcPr>
            <w:tcW w:w="576" w:type="dxa"/>
          </w:tcPr>
          <w:p w14:paraId="0C336F9E" w14:textId="2A150FDD" w:rsidR="00AF012F" w:rsidRPr="00032517" w:rsidRDefault="00AF012F" w:rsidP="00DF1615">
            <w:pPr>
              <w:pStyle w:val="VCAAtablecondensed"/>
              <w:rPr>
                <w:lang w:val="en-AU"/>
              </w:rPr>
            </w:pPr>
            <w:r w:rsidRPr="00032517">
              <w:rPr>
                <w:lang w:val="en-AU"/>
              </w:rPr>
              <w:t>22</w:t>
            </w:r>
          </w:p>
        </w:tc>
        <w:tc>
          <w:tcPr>
            <w:tcW w:w="576" w:type="dxa"/>
          </w:tcPr>
          <w:p w14:paraId="2C4DB599" w14:textId="5D89BF55" w:rsidR="00AF012F" w:rsidRPr="00032517" w:rsidRDefault="00AF012F" w:rsidP="00DF1615">
            <w:pPr>
              <w:pStyle w:val="VCAAtablecondensed"/>
              <w:rPr>
                <w:lang w:val="en-AU"/>
              </w:rPr>
            </w:pPr>
            <w:r w:rsidRPr="00032517">
              <w:rPr>
                <w:lang w:val="en-AU"/>
              </w:rPr>
              <w:t>17</w:t>
            </w:r>
          </w:p>
        </w:tc>
        <w:tc>
          <w:tcPr>
            <w:tcW w:w="576" w:type="dxa"/>
          </w:tcPr>
          <w:p w14:paraId="3C3C8713" w14:textId="5E11AC22" w:rsidR="00AF012F" w:rsidRPr="00032517" w:rsidRDefault="00AF012F" w:rsidP="00DF1615">
            <w:pPr>
              <w:pStyle w:val="VCAAtablecondensed"/>
              <w:rPr>
                <w:lang w:val="en-AU"/>
              </w:rPr>
            </w:pPr>
            <w:r w:rsidRPr="00032517">
              <w:rPr>
                <w:lang w:val="en-AU"/>
              </w:rPr>
              <w:t>12</w:t>
            </w:r>
          </w:p>
        </w:tc>
        <w:tc>
          <w:tcPr>
            <w:tcW w:w="576" w:type="dxa"/>
          </w:tcPr>
          <w:p w14:paraId="7916AB3B" w14:textId="65D4D404" w:rsidR="00AF012F" w:rsidRPr="00032517" w:rsidRDefault="00AF012F" w:rsidP="00DF1615">
            <w:pPr>
              <w:pStyle w:val="VCAAtablecondensed"/>
              <w:rPr>
                <w:lang w:val="en-AU"/>
              </w:rPr>
            </w:pPr>
            <w:r w:rsidRPr="00032517">
              <w:rPr>
                <w:lang w:val="en-AU"/>
              </w:rPr>
              <w:t>10</w:t>
            </w:r>
          </w:p>
        </w:tc>
        <w:tc>
          <w:tcPr>
            <w:tcW w:w="1008" w:type="dxa"/>
          </w:tcPr>
          <w:p w14:paraId="75B3F3A3" w14:textId="3A731357" w:rsidR="00AF012F" w:rsidRPr="00032517" w:rsidRDefault="00AF012F" w:rsidP="00DF1615">
            <w:pPr>
              <w:pStyle w:val="VCAAtablecondensed"/>
              <w:rPr>
                <w:lang w:val="en-AU"/>
              </w:rPr>
            </w:pPr>
            <w:r w:rsidRPr="00032517">
              <w:rPr>
                <w:lang w:val="en-AU"/>
              </w:rPr>
              <w:t>7.0</w:t>
            </w:r>
          </w:p>
        </w:tc>
      </w:tr>
    </w:tbl>
    <w:p w14:paraId="2B33562E" w14:textId="65DE98BE" w:rsidR="00521539" w:rsidRPr="00323B30" w:rsidRDefault="00521539" w:rsidP="00A5605D">
      <w:pPr>
        <w:pStyle w:val="VCAAbody"/>
      </w:pPr>
      <w:r w:rsidRPr="00032517">
        <w:rPr>
          <w:lang w:val="en-AU"/>
        </w:rPr>
        <w:t>This criterion refers to the style</w:t>
      </w:r>
      <w:r w:rsidR="00E61B24">
        <w:rPr>
          <w:lang w:val="en-AU"/>
        </w:rPr>
        <w:t>-</w:t>
      </w:r>
      <w:r w:rsidRPr="00032517">
        <w:rPr>
          <w:lang w:val="en-AU"/>
        </w:rPr>
        <w:t xml:space="preserve">specific application of posture and body alignment when in motion and </w:t>
      </w:r>
      <w:proofErr w:type="gramStart"/>
      <w:r w:rsidR="006A2EF2" w:rsidRPr="00032517">
        <w:rPr>
          <w:lang w:val="en-AU"/>
        </w:rPr>
        <w:t>station</w:t>
      </w:r>
      <w:r w:rsidR="006079A2" w:rsidRPr="00032517">
        <w:rPr>
          <w:lang w:val="en-AU"/>
        </w:rPr>
        <w:t>a</w:t>
      </w:r>
      <w:r w:rsidR="006A2EF2" w:rsidRPr="00032517">
        <w:rPr>
          <w:lang w:val="en-AU"/>
        </w:rPr>
        <w:t>ry</w:t>
      </w:r>
      <w:proofErr w:type="gramEnd"/>
      <w:r w:rsidRPr="00032517">
        <w:rPr>
          <w:lang w:val="en-AU"/>
        </w:rPr>
        <w:t xml:space="preserve">. Whole-body alignment (including head, torso, limbs, knees, ankles, spine and shoulders) and style-specific gravity and levity </w:t>
      </w:r>
      <w:r w:rsidR="00BC5D1A" w:rsidRPr="00032517">
        <w:rPr>
          <w:lang w:val="en-AU"/>
        </w:rPr>
        <w:t>are</w:t>
      </w:r>
      <w:r w:rsidRPr="00032517">
        <w:rPr>
          <w:lang w:val="en-AU"/>
        </w:rPr>
        <w:t xml:space="preserve"> also assessed in this criterion. </w:t>
      </w:r>
    </w:p>
    <w:p w14:paraId="64C3598A" w14:textId="279692F5" w:rsidR="00521539" w:rsidRPr="00A5605D" w:rsidRDefault="00521539" w:rsidP="00A5605D">
      <w:pPr>
        <w:pStyle w:val="VCAAbody"/>
        <w:rPr>
          <w:lang w:val="en-AU"/>
        </w:rPr>
      </w:pPr>
      <w:r w:rsidRPr="00032517">
        <w:rPr>
          <w:lang w:val="en-AU"/>
        </w:rPr>
        <w:lastRenderedPageBreak/>
        <w:t>Generally, students who scored well on this criterion demonstrated the consistent application of correct posture and body alignment for their selected styles</w:t>
      </w:r>
      <w:r w:rsidR="00E61B24">
        <w:rPr>
          <w:lang w:val="en-AU"/>
        </w:rPr>
        <w:t>,</w:t>
      </w:r>
      <w:r w:rsidRPr="00032517">
        <w:rPr>
          <w:lang w:val="en-AU"/>
        </w:rPr>
        <w:t xml:space="preserve"> allowing for anatomically efficient and safe movement, both </w:t>
      </w:r>
      <w:r w:rsidR="00E61B24">
        <w:rPr>
          <w:lang w:val="en-AU"/>
        </w:rPr>
        <w:t xml:space="preserve">when </w:t>
      </w:r>
      <w:r w:rsidRPr="00032517">
        <w:rPr>
          <w:lang w:val="en-AU"/>
        </w:rPr>
        <w:t xml:space="preserve">stationary and </w:t>
      </w:r>
      <w:r w:rsidR="00E61B24">
        <w:rPr>
          <w:lang w:val="en-AU"/>
        </w:rPr>
        <w:t xml:space="preserve">when </w:t>
      </w:r>
      <w:r w:rsidRPr="00032517">
        <w:rPr>
          <w:lang w:val="en-AU"/>
        </w:rPr>
        <w:t xml:space="preserve">executing movement. </w:t>
      </w:r>
    </w:p>
    <w:p w14:paraId="2C1568C4" w14:textId="77777777" w:rsidR="00436AC6" w:rsidRPr="00323B30" w:rsidRDefault="00521539" w:rsidP="00B263D9">
      <w:pPr>
        <w:pStyle w:val="VCAAHeading2"/>
      </w:pPr>
      <w:r w:rsidRPr="00032517">
        <w:rPr>
          <w:lang w:val="en-AU"/>
        </w:rPr>
        <w:t xml:space="preserve">2. </w:t>
      </w:r>
      <w:r w:rsidR="00436AC6" w:rsidRPr="00032517">
        <w:rPr>
          <w:lang w:val="en-AU"/>
        </w:rPr>
        <w:t>Relationship to Gravity</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F012F" w:rsidRPr="00E61B24" w14:paraId="6D3CC9B0"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5DF11A62" w14:textId="77777777" w:rsidR="00AF012F" w:rsidRPr="00032517" w:rsidRDefault="00AF012F" w:rsidP="00DF1615">
            <w:pPr>
              <w:pStyle w:val="VCAAtablecondensedheading"/>
              <w:rPr>
                <w:lang w:val="en-AU"/>
              </w:rPr>
            </w:pPr>
            <w:r w:rsidRPr="00032517">
              <w:rPr>
                <w:lang w:val="en-AU"/>
              </w:rPr>
              <w:t>Marks</w:t>
            </w:r>
          </w:p>
        </w:tc>
        <w:tc>
          <w:tcPr>
            <w:tcW w:w="576" w:type="dxa"/>
          </w:tcPr>
          <w:p w14:paraId="058E0808" w14:textId="77777777" w:rsidR="00AF012F" w:rsidRPr="00032517" w:rsidRDefault="00AF012F" w:rsidP="00DF1615">
            <w:pPr>
              <w:pStyle w:val="VCAAtablecondensedheading"/>
              <w:rPr>
                <w:lang w:val="en-AU"/>
              </w:rPr>
            </w:pPr>
            <w:r w:rsidRPr="00032517">
              <w:rPr>
                <w:lang w:val="en-AU"/>
              </w:rPr>
              <w:t>0</w:t>
            </w:r>
          </w:p>
        </w:tc>
        <w:tc>
          <w:tcPr>
            <w:tcW w:w="576" w:type="dxa"/>
          </w:tcPr>
          <w:p w14:paraId="34D6D9FF" w14:textId="77777777" w:rsidR="00AF012F" w:rsidRPr="00032517" w:rsidRDefault="00AF012F" w:rsidP="00DF1615">
            <w:pPr>
              <w:pStyle w:val="VCAAtablecondensedheading"/>
              <w:rPr>
                <w:lang w:val="en-AU"/>
              </w:rPr>
            </w:pPr>
            <w:r w:rsidRPr="00032517">
              <w:rPr>
                <w:lang w:val="en-AU"/>
              </w:rPr>
              <w:t>1</w:t>
            </w:r>
          </w:p>
        </w:tc>
        <w:tc>
          <w:tcPr>
            <w:tcW w:w="576" w:type="dxa"/>
          </w:tcPr>
          <w:p w14:paraId="3175E33B" w14:textId="77777777" w:rsidR="00AF012F" w:rsidRPr="00032517" w:rsidRDefault="00AF012F" w:rsidP="00DF1615">
            <w:pPr>
              <w:pStyle w:val="VCAAtablecondensedheading"/>
              <w:rPr>
                <w:lang w:val="en-AU"/>
              </w:rPr>
            </w:pPr>
            <w:r w:rsidRPr="00032517">
              <w:rPr>
                <w:lang w:val="en-AU"/>
              </w:rPr>
              <w:t>2</w:t>
            </w:r>
          </w:p>
        </w:tc>
        <w:tc>
          <w:tcPr>
            <w:tcW w:w="576" w:type="dxa"/>
          </w:tcPr>
          <w:p w14:paraId="129B0EE0" w14:textId="77777777" w:rsidR="00AF012F" w:rsidRPr="00032517" w:rsidRDefault="00AF012F" w:rsidP="00DF1615">
            <w:pPr>
              <w:pStyle w:val="VCAAtablecondensedheading"/>
              <w:rPr>
                <w:lang w:val="en-AU"/>
              </w:rPr>
            </w:pPr>
            <w:r w:rsidRPr="00032517">
              <w:rPr>
                <w:lang w:val="en-AU"/>
              </w:rPr>
              <w:t>3</w:t>
            </w:r>
          </w:p>
        </w:tc>
        <w:tc>
          <w:tcPr>
            <w:tcW w:w="576" w:type="dxa"/>
          </w:tcPr>
          <w:p w14:paraId="619662F1" w14:textId="77777777" w:rsidR="00AF012F" w:rsidRPr="00032517" w:rsidRDefault="00AF012F" w:rsidP="00DF1615">
            <w:pPr>
              <w:pStyle w:val="VCAAtablecondensedheading"/>
              <w:rPr>
                <w:lang w:val="en-AU"/>
              </w:rPr>
            </w:pPr>
            <w:r w:rsidRPr="00032517">
              <w:rPr>
                <w:lang w:val="en-AU"/>
              </w:rPr>
              <w:t>4</w:t>
            </w:r>
          </w:p>
        </w:tc>
        <w:tc>
          <w:tcPr>
            <w:tcW w:w="576" w:type="dxa"/>
          </w:tcPr>
          <w:p w14:paraId="615EA0E6" w14:textId="77777777" w:rsidR="00AF012F" w:rsidRPr="00032517" w:rsidRDefault="00AF012F" w:rsidP="00DF1615">
            <w:pPr>
              <w:pStyle w:val="VCAAtablecondensedheading"/>
              <w:rPr>
                <w:lang w:val="en-AU"/>
              </w:rPr>
            </w:pPr>
            <w:r w:rsidRPr="00032517">
              <w:rPr>
                <w:lang w:val="en-AU"/>
              </w:rPr>
              <w:t>5</w:t>
            </w:r>
          </w:p>
        </w:tc>
        <w:tc>
          <w:tcPr>
            <w:tcW w:w="576" w:type="dxa"/>
          </w:tcPr>
          <w:p w14:paraId="064F803C" w14:textId="77777777" w:rsidR="00AF012F" w:rsidRPr="00032517" w:rsidRDefault="00AF012F" w:rsidP="00DF1615">
            <w:pPr>
              <w:pStyle w:val="VCAAtablecondensedheading"/>
              <w:rPr>
                <w:lang w:val="en-AU"/>
              </w:rPr>
            </w:pPr>
            <w:r w:rsidRPr="00032517">
              <w:rPr>
                <w:lang w:val="en-AU"/>
              </w:rPr>
              <w:t>6</w:t>
            </w:r>
          </w:p>
        </w:tc>
        <w:tc>
          <w:tcPr>
            <w:tcW w:w="576" w:type="dxa"/>
          </w:tcPr>
          <w:p w14:paraId="32F727C2" w14:textId="77777777" w:rsidR="00AF012F" w:rsidRPr="00032517" w:rsidRDefault="00AF012F" w:rsidP="00DF1615">
            <w:pPr>
              <w:pStyle w:val="VCAAtablecondensedheading"/>
              <w:rPr>
                <w:lang w:val="en-AU"/>
              </w:rPr>
            </w:pPr>
            <w:r w:rsidRPr="00032517">
              <w:rPr>
                <w:lang w:val="en-AU"/>
              </w:rPr>
              <w:t>7</w:t>
            </w:r>
          </w:p>
        </w:tc>
        <w:tc>
          <w:tcPr>
            <w:tcW w:w="576" w:type="dxa"/>
          </w:tcPr>
          <w:p w14:paraId="4EBD0C86" w14:textId="77777777" w:rsidR="00AF012F" w:rsidRPr="00032517" w:rsidRDefault="00AF012F" w:rsidP="00DF1615">
            <w:pPr>
              <w:pStyle w:val="VCAAtablecondensedheading"/>
              <w:rPr>
                <w:lang w:val="en-AU"/>
              </w:rPr>
            </w:pPr>
            <w:r w:rsidRPr="00032517">
              <w:rPr>
                <w:lang w:val="en-AU"/>
              </w:rPr>
              <w:t>8</w:t>
            </w:r>
          </w:p>
        </w:tc>
        <w:tc>
          <w:tcPr>
            <w:tcW w:w="576" w:type="dxa"/>
          </w:tcPr>
          <w:p w14:paraId="459662B8" w14:textId="77777777" w:rsidR="00AF012F" w:rsidRPr="00032517" w:rsidRDefault="00AF012F" w:rsidP="00DF1615">
            <w:pPr>
              <w:pStyle w:val="VCAAtablecondensedheading"/>
              <w:rPr>
                <w:lang w:val="en-AU"/>
              </w:rPr>
            </w:pPr>
            <w:r w:rsidRPr="00032517">
              <w:rPr>
                <w:lang w:val="en-AU"/>
              </w:rPr>
              <w:t>9</w:t>
            </w:r>
          </w:p>
        </w:tc>
        <w:tc>
          <w:tcPr>
            <w:tcW w:w="576" w:type="dxa"/>
          </w:tcPr>
          <w:p w14:paraId="35561838" w14:textId="77777777" w:rsidR="00AF012F" w:rsidRPr="00032517" w:rsidRDefault="00AF012F" w:rsidP="00DF1615">
            <w:pPr>
              <w:pStyle w:val="VCAAtablecondensedheading"/>
              <w:rPr>
                <w:lang w:val="en-AU"/>
              </w:rPr>
            </w:pPr>
            <w:r w:rsidRPr="00032517">
              <w:rPr>
                <w:lang w:val="en-AU"/>
              </w:rPr>
              <w:t>10</w:t>
            </w:r>
          </w:p>
        </w:tc>
        <w:tc>
          <w:tcPr>
            <w:tcW w:w="1008" w:type="dxa"/>
          </w:tcPr>
          <w:p w14:paraId="42EBDAFC" w14:textId="77777777" w:rsidR="00AF012F" w:rsidRPr="00032517" w:rsidRDefault="00AF012F" w:rsidP="00DF1615">
            <w:pPr>
              <w:pStyle w:val="VCAAtablecondensedheading"/>
              <w:rPr>
                <w:lang w:val="en-AU"/>
              </w:rPr>
            </w:pPr>
            <w:r w:rsidRPr="00032517">
              <w:rPr>
                <w:lang w:val="en-AU"/>
              </w:rPr>
              <w:t>Average</w:t>
            </w:r>
          </w:p>
        </w:tc>
      </w:tr>
      <w:tr w:rsidR="00AF012F" w:rsidRPr="00E61B24" w14:paraId="30F7701F" w14:textId="77777777" w:rsidTr="00DF1615">
        <w:trPr>
          <w:trHeight w:hRule="exact" w:val="401"/>
        </w:trPr>
        <w:tc>
          <w:tcPr>
            <w:tcW w:w="864" w:type="dxa"/>
          </w:tcPr>
          <w:p w14:paraId="50126477" w14:textId="77777777" w:rsidR="00AF012F" w:rsidRPr="00032517" w:rsidRDefault="00AF012F" w:rsidP="00DF1615">
            <w:pPr>
              <w:pStyle w:val="VCAAtablecondensed"/>
              <w:rPr>
                <w:lang w:val="en-AU"/>
              </w:rPr>
            </w:pPr>
            <w:r w:rsidRPr="00032517">
              <w:rPr>
                <w:lang w:val="en-AU"/>
              </w:rPr>
              <w:t>%</w:t>
            </w:r>
          </w:p>
        </w:tc>
        <w:tc>
          <w:tcPr>
            <w:tcW w:w="576" w:type="dxa"/>
          </w:tcPr>
          <w:p w14:paraId="6CA50910" w14:textId="77777777" w:rsidR="00AF012F" w:rsidRPr="00032517" w:rsidRDefault="00AF012F" w:rsidP="00DF1615">
            <w:pPr>
              <w:pStyle w:val="VCAAtablecondensed"/>
              <w:rPr>
                <w:lang w:val="en-AU"/>
              </w:rPr>
            </w:pPr>
            <w:r w:rsidRPr="00032517">
              <w:rPr>
                <w:lang w:val="en-AU"/>
              </w:rPr>
              <w:t>0</w:t>
            </w:r>
          </w:p>
        </w:tc>
        <w:tc>
          <w:tcPr>
            <w:tcW w:w="576" w:type="dxa"/>
          </w:tcPr>
          <w:p w14:paraId="125990DE" w14:textId="77777777" w:rsidR="00AF012F" w:rsidRPr="00032517" w:rsidRDefault="00AF012F" w:rsidP="00DF1615">
            <w:pPr>
              <w:pStyle w:val="VCAAtablecondensed"/>
              <w:rPr>
                <w:lang w:val="en-AU"/>
              </w:rPr>
            </w:pPr>
            <w:r w:rsidRPr="00032517">
              <w:rPr>
                <w:lang w:val="en-AU"/>
              </w:rPr>
              <w:t>0</w:t>
            </w:r>
          </w:p>
        </w:tc>
        <w:tc>
          <w:tcPr>
            <w:tcW w:w="576" w:type="dxa"/>
          </w:tcPr>
          <w:p w14:paraId="1117576A" w14:textId="77777777" w:rsidR="00AF012F" w:rsidRPr="00032517" w:rsidRDefault="00AF012F" w:rsidP="00DF1615">
            <w:pPr>
              <w:pStyle w:val="VCAAtablecondensed"/>
              <w:rPr>
                <w:lang w:val="en-AU"/>
              </w:rPr>
            </w:pPr>
            <w:r w:rsidRPr="00032517">
              <w:rPr>
                <w:lang w:val="en-AU"/>
              </w:rPr>
              <w:t>0</w:t>
            </w:r>
          </w:p>
        </w:tc>
        <w:tc>
          <w:tcPr>
            <w:tcW w:w="576" w:type="dxa"/>
          </w:tcPr>
          <w:p w14:paraId="47812AEA" w14:textId="148E90EC" w:rsidR="00AF012F" w:rsidRPr="00032517" w:rsidRDefault="00AF012F" w:rsidP="00DF1615">
            <w:pPr>
              <w:pStyle w:val="VCAAtablecondensed"/>
              <w:rPr>
                <w:lang w:val="en-AU"/>
              </w:rPr>
            </w:pPr>
            <w:r w:rsidRPr="00032517">
              <w:rPr>
                <w:lang w:val="en-AU"/>
              </w:rPr>
              <w:t>3</w:t>
            </w:r>
          </w:p>
        </w:tc>
        <w:tc>
          <w:tcPr>
            <w:tcW w:w="576" w:type="dxa"/>
          </w:tcPr>
          <w:p w14:paraId="41582FB2" w14:textId="29979E71" w:rsidR="00AF012F" w:rsidRPr="00032517" w:rsidRDefault="00AF012F" w:rsidP="00DF1615">
            <w:pPr>
              <w:pStyle w:val="VCAAtablecondensed"/>
              <w:rPr>
                <w:lang w:val="en-AU"/>
              </w:rPr>
            </w:pPr>
            <w:r w:rsidRPr="00032517">
              <w:rPr>
                <w:lang w:val="en-AU"/>
              </w:rPr>
              <w:t>6</w:t>
            </w:r>
          </w:p>
        </w:tc>
        <w:tc>
          <w:tcPr>
            <w:tcW w:w="576" w:type="dxa"/>
          </w:tcPr>
          <w:p w14:paraId="6F2A8D96" w14:textId="093B72F6" w:rsidR="00AF012F" w:rsidRPr="00032517" w:rsidRDefault="00AF012F" w:rsidP="00DF1615">
            <w:pPr>
              <w:pStyle w:val="VCAAtablecondensed"/>
              <w:rPr>
                <w:lang w:val="en-AU"/>
              </w:rPr>
            </w:pPr>
            <w:r w:rsidRPr="00032517">
              <w:rPr>
                <w:lang w:val="en-AU"/>
              </w:rPr>
              <w:t>14</w:t>
            </w:r>
          </w:p>
        </w:tc>
        <w:tc>
          <w:tcPr>
            <w:tcW w:w="576" w:type="dxa"/>
          </w:tcPr>
          <w:p w14:paraId="4E86B019" w14:textId="4158A4C5" w:rsidR="00AF012F" w:rsidRPr="00032517" w:rsidRDefault="00AF012F" w:rsidP="00DF1615">
            <w:pPr>
              <w:pStyle w:val="VCAAtablecondensed"/>
              <w:rPr>
                <w:lang w:val="en-AU"/>
              </w:rPr>
            </w:pPr>
            <w:r w:rsidRPr="00032517">
              <w:rPr>
                <w:lang w:val="en-AU"/>
              </w:rPr>
              <w:t>19</w:t>
            </w:r>
          </w:p>
        </w:tc>
        <w:tc>
          <w:tcPr>
            <w:tcW w:w="576" w:type="dxa"/>
          </w:tcPr>
          <w:p w14:paraId="201E8B9F" w14:textId="3AC704B2" w:rsidR="00AF012F" w:rsidRPr="00032517" w:rsidRDefault="00AF012F" w:rsidP="00DF1615">
            <w:pPr>
              <w:pStyle w:val="VCAAtablecondensed"/>
              <w:rPr>
                <w:lang w:val="en-AU"/>
              </w:rPr>
            </w:pPr>
            <w:r w:rsidRPr="00032517">
              <w:rPr>
                <w:lang w:val="en-AU"/>
              </w:rPr>
              <w:t>20</w:t>
            </w:r>
          </w:p>
        </w:tc>
        <w:tc>
          <w:tcPr>
            <w:tcW w:w="576" w:type="dxa"/>
          </w:tcPr>
          <w:p w14:paraId="4EDF12C0" w14:textId="77777777" w:rsidR="00AF012F" w:rsidRPr="00032517" w:rsidRDefault="00AF012F" w:rsidP="00DF1615">
            <w:pPr>
              <w:pStyle w:val="VCAAtablecondensed"/>
              <w:rPr>
                <w:lang w:val="en-AU"/>
              </w:rPr>
            </w:pPr>
            <w:r w:rsidRPr="00032517">
              <w:rPr>
                <w:lang w:val="en-AU"/>
              </w:rPr>
              <w:t>15</w:t>
            </w:r>
          </w:p>
        </w:tc>
        <w:tc>
          <w:tcPr>
            <w:tcW w:w="576" w:type="dxa"/>
          </w:tcPr>
          <w:p w14:paraId="5EDF2E3C" w14:textId="33314542" w:rsidR="00AF012F" w:rsidRPr="00032517" w:rsidRDefault="00AF012F" w:rsidP="00DF1615">
            <w:pPr>
              <w:pStyle w:val="VCAAtablecondensed"/>
              <w:rPr>
                <w:lang w:val="en-AU"/>
              </w:rPr>
            </w:pPr>
            <w:r w:rsidRPr="00032517">
              <w:rPr>
                <w:lang w:val="en-AU"/>
              </w:rPr>
              <w:t>11</w:t>
            </w:r>
          </w:p>
        </w:tc>
        <w:tc>
          <w:tcPr>
            <w:tcW w:w="576" w:type="dxa"/>
          </w:tcPr>
          <w:p w14:paraId="32FD8F83" w14:textId="16331375" w:rsidR="00AF012F" w:rsidRPr="00032517" w:rsidRDefault="00AF012F" w:rsidP="00DF1615">
            <w:pPr>
              <w:pStyle w:val="VCAAtablecondensed"/>
              <w:rPr>
                <w:lang w:val="en-AU"/>
              </w:rPr>
            </w:pPr>
            <w:r w:rsidRPr="00032517">
              <w:rPr>
                <w:lang w:val="en-AU"/>
              </w:rPr>
              <w:t>12</w:t>
            </w:r>
          </w:p>
        </w:tc>
        <w:tc>
          <w:tcPr>
            <w:tcW w:w="1008" w:type="dxa"/>
          </w:tcPr>
          <w:p w14:paraId="447754A7" w14:textId="30CC2B71" w:rsidR="00AF012F" w:rsidRPr="00032517" w:rsidRDefault="001D4CBC" w:rsidP="00DF1615">
            <w:pPr>
              <w:pStyle w:val="VCAAtablecondensed"/>
              <w:rPr>
                <w:lang w:val="en-AU"/>
              </w:rPr>
            </w:pPr>
            <w:r w:rsidRPr="00032517">
              <w:rPr>
                <w:lang w:val="en-AU"/>
              </w:rPr>
              <w:t>7.0</w:t>
            </w:r>
          </w:p>
        </w:tc>
      </w:tr>
    </w:tbl>
    <w:p w14:paraId="60D36083" w14:textId="7EFA07A0" w:rsidR="00436AC6" w:rsidRPr="00A5605D" w:rsidRDefault="00436AC6" w:rsidP="00A5605D">
      <w:pPr>
        <w:pStyle w:val="VCAAbody"/>
        <w:rPr>
          <w:lang w:val="en-AU"/>
        </w:rPr>
      </w:pPr>
      <w:r w:rsidRPr="00323B30">
        <w:t xml:space="preserve">This criterion </w:t>
      </w:r>
      <w:r w:rsidR="007A6488" w:rsidRPr="00323B30">
        <w:t>assesses</w:t>
      </w:r>
      <w:r w:rsidRPr="00323B30">
        <w:t xml:space="preserve"> style-specific gravity and levity</w:t>
      </w:r>
      <w:r w:rsidR="00CD166A">
        <w:t>,</w:t>
      </w:r>
      <w:r w:rsidRPr="00323B30">
        <w:t xml:space="preserve"> including style-specific elevations and grounded movements. </w:t>
      </w:r>
      <w:r w:rsidRPr="00032517">
        <w:rPr>
          <w:lang w:val="en-AU"/>
        </w:rPr>
        <w:t>Top-performing responses showcased students engaging in a diverse array of highly complex, controlled style-specific elevations, and grounded movements.</w:t>
      </w:r>
    </w:p>
    <w:p w14:paraId="7AF72826" w14:textId="1394A9CE" w:rsidR="00436AC6" w:rsidRPr="00A5605D" w:rsidRDefault="00436AC6" w:rsidP="00A5605D">
      <w:pPr>
        <w:pStyle w:val="VCAAbody"/>
        <w:rPr>
          <w:lang w:val="en-AU"/>
        </w:rPr>
      </w:pPr>
      <w:r w:rsidRPr="00032517">
        <w:rPr>
          <w:lang w:val="en-AU"/>
        </w:rPr>
        <w:t>Conversely, lower-scoring performances displayed either a less extensive range of style-specific elevations and grounded movements, lack of control in their execution or less complexity in their style-specific elevations and grounded movements.</w:t>
      </w:r>
    </w:p>
    <w:p w14:paraId="6D1C595D" w14:textId="1C345479" w:rsidR="00521539" w:rsidRPr="00323B30" w:rsidRDefault="00436AC6" w:rsidP="00B263D9">
      <w:pPr>
        <w:pStyle w:val="VCAAHeading2"/>
      </w:pPr>
      <w:r w:rsidRPr="00032517">
        <w:rPr>
          <w:lang w:val="en-AU"/>
        </w:rPr>
        <w:t xml:space="preserve">3. </w:t>
      </w:r>
      <w:r w:rsidR="00521539" w:rsidRPr="00032517">
        <w:rPr>
          <w:lang w:val="en-AU"/>
        </w:rPr>
        <w:t>Balance</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F012F" w:rsidRPr="00E61B24" w14:paraId="2870F454"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7C5A06D3" w14:textId="77777777" w:rsidR="00AF012F" w:rsidRPr="00032517" w:rsidRDefault="00AF012F" w:rsidP="00DF1615">
            <w:pPr>
              <w:pStyle w:val="VCAAtablecondensedheading"/>
              <w:rPr>
                <w:lang w:val="en-AU"/>
              </w:rPr>
            </w:pPr>
            <w:r w:rsidRPr="00032517">
              <w:rPr>
                <w:lang w:val="en-AU"/>
              </w:rPr>
              <w:t>Marks</w:t>
            </w:r>
          </w:p>
        </w:tc>
        <w:tc>
          <w:tcPr>
            <w:tcW w:w="576" w:type="dxa"/>
          </w:tcPr>
          <w:p w14:paraId="24C4B508" w14:textId="77777777" w:rsidR="00AF012F" w:rsidRPr="00032517" w:rsidRDefault="00AF012F" w:rsidP="00DF1615">
            <w:pPr>
              <w:pStyle w:val="VCAAtablecondensedheading"/>
              <w:rPr>
                <w:lang w:val="en-AU"/>
              </w:rPr>
            </w:pPr>
            <w:r w:rsidRPr="00032517">
              <w:rPr>
                <w:lang w:val="en-AU"/>
              </w:rPr>
              <w:t>0</w:t>
            </w:r>
          </w:p>
        </w:tc>
        <w:tc>
          <w:tcPr>
            <w:tcW w:w="576" w:type="dxa"/>
          </w:tcPr>
          <w:p w14:paraId="2961A86F" w14:textId="77777777" w:rsidR="00AF012F" w:rsidRPr="00032517" w:rsidRDefault="00AF012F" w:rsidP="00DF1615">
            <w:pPr>
              <w:pStyle w:val="VCAAtablecondensedheading"/>
              <w:rPr>
                <w:lang w:val="en-AU"/>
              </w:rPr>
            </w:pPr>
            <w:r w:rsidRPr="00032517">
              <w:rPr>
                <w:lang w:val="en-AU"/>
              </w:rPr>
              <w:t>1</w:t>
            </w:r>
          </w:p>
        </w:tc>
        <w:tc>
          <w:tcPr>
            <w:tcW w:w="576" w:type="dxa"/>
          </w:tcPr>
          <w:p w14:paraId="22876A77" w14:textId="77777777" w:rsidR="00AF012F" w:rsidRPr="00032517" w:rsidRDefault="00AF012F" w:rsidP="00DF1615">
            <w:pPr>
              <w:pStyle w:val="VCAAtablecondensedheading"/>
              <w:rPr>
                <w:lang w:val="en-AU"/>
              </w:rPr>
            </w:pPr>
            <w:r w:rsidRPr="00032517">
              <w:rPr>
                <w:lang w:val="en-AU"/>
              </w:rPr>
              <w:t>2</w:t>
            </w:r>
          </w:p>
        </w:tc>
        <w:tc>
          <w:tcPr>
            <w:tcW w:w="576" w:type="dxa"/>
          </w:tcPr>
          <w:p w14:paraId="400C1D4A" w14:textId="77777777" w:rsidR="00AF012F" w:rsidRPr="00032517" w:rsidRDefault="00AF012F" w:rsidP="00DF1615">
            <w:pPr>
              <w:pStyle w:val="VCAAtablecondensedheading"/>
              <w:rPr>
                <w:lang w:val="en-AU"/>
              </w:rPr>
            </w:pPr>
            <w:r w:rsidRPr="00032517">
              <w:rPr>
                <w:lang w:val="en-AU"/>
              </w:rPr>
              <w:t>3</w:t>
            </w:r>
          </w:p>
        </w:tc>
        <w:tc>
          <w:tcPr>
            <w:tcW w:w="576" w:type="dxa"/>
          </w:tcPr>
          <w:p w14:paraId="2BCC735B" w14:textId="77777777" w:rsidR="00AF012F" w:rsidRPr="00032517" w:rsidRDefault="00AF012F" w:rsidP="00DF1615">
            <w:pPr>
              <w:pStyle w:val="VCAAtablecondensedheading"/>
              <w:rPr>
                <w:lang w:val="en-AU"/>
              </w:rPr>
            </w:pPr>
            <w:r w:rsidRPr="00032517">
              <w:rPr>
                <w:lang w:val="en-AU"/>
              </w:rPr>
              <w:t>4</w:t>
            </w:r>
          </w:p>
        </w:tc>
        <w:tc>
          <w:tcPr>
            <w:tcW w:w="576" w:type="dxa"/>
          </w:tcPr>
          <w:p w14:paraId="5D722ADF" w14:textId="77777777" w:rsidR="00AF012F" w:rsidRPr="00032517" w:rsidRDefault="00AF012F" w:rsidP="00DF1615">
            <w:pPr>
              <w:pStyle w:val="VCAAtablecondensedheading"/>
              <w:rPr>
                <w:lang w:val="en-AU"/>
              </w:rPr>
            </w:pPr>
            <w:r w:rsidRPr="00032517">
              <w:rPr>
                <w:lang w:val="en-AU"/>
              </w:rPr>
              <w:t>5</w:t>
            </w:r>
          </w:p>
        </w:tc>
        <w:tc>
          <w:tcPr>
            <w:tcW w:w="576" w:type="dxa"/>
          </w:tcPr>
          <w:p w14:paraId="7FE38B6B" w14:textId="77777777" w:rsidR="00AF012F" w:rsidRPr="00032517" w:rsidRDefault="00AF012F" w:rsidP="00DF1615">
            <w:pPr>
              <w:pStyle w:val="VCAAtablecondensedheading"/>
              <w:rPr>
                <w:lang w:val="en-AU"/>
              </w:rPr>
            </w:pPr>
            <w:r w:rsidRPr="00032517">
              <w:rPr>
                <w:lang w:val="en-AU"/>
              </w:rPr>
              <w:t>6</w:t>
            </w:r>
          </w:p>
        </w:tc>
        <w:tc>
          <w:tcPr>
            <w:tcW w:w="576" w:type="dxa"/>
          </w:tcPr>
          <w:p w14:paraId="576882FA" w14:textId="77777777" w:rsidR="00AF012F" w:rsidRPr="00032517" w:rsidRDefault="00AF012F" w:rsidP="00DF1615">
            <w:pPr>
              <w:pStyle w:val="VCAAtablecondensedheading"/>
              <w:rPr>
                <w:lang w:val="en-AU"/>
              </w:rPr>
            </w:pPr>
            <w:r w:rsidRPr="00032517">
              <w:rPr>
                <w:lang w:val="en-AU"/>
              </w:rPr>
              <w:t>7</w:t>
            </w:r>
          </w:p>
        </w:tc>
        <w:tc>
          <w:tcPr>
            <w:tcW w:w="576" w:type="dxa"/>
          </w:tcPr>
          <w:p w14:paraId="5F759B71" w14:textId="77777777" w:rsidR="00AF012F" w:rsidRPr="00032517" w:rsidRDefault="00AF012F" w:rsidP="00DF1615">
            <w:pPr>
              <w:pStyle w:val="VCAAtablecondensedheading"/>
              <w:rPr>
                <w:lang w:val="en-AU"/>
              </w:rPr>
            </w:pPr>
            <w:r w:rsidRPr="00032517">
              <w:rPr>
                <w:lang w:val="en-AU"/>
              </w:rPr>
              <w:t>8</w:t>
            </w:r>
          </w:p>
        </w:tc>
        <w:tc>
          <w:tcPr>
            <w:tcW w:w="576" w:type="dxa"/>
          </w:tcPr>
          <w:p w14:paraId="3DD92A19" w14:textId="77777777" w:rsidR="00AF012F" w:rsidRPr="00032517" w:rsidRDefault="00AF012F" w:rsidP="00DF1615">
            <w:pPr>
              <w:pStyle w:val="VCAAtablecondensedheading"/>
              <w:rPr>
                <w:lang w:val="en-AU"/>
              </w:rPr>
            </w:pPr>
            <w:r w:rsidRPr="00032517">
              <w:rPr>
                <w:lang w:val="en-AU"/>
              </w:rPr>
              <w:t>9</w:t>
            </w:r>
          </w:p>
        </w:tc>
        <w:tc>
          <w:tcPr>
            <w:tcW w:w="576" w:type="dxa"/>
          </w:tcPr>
          <w:p w14:paraId="4F30D813" w14:textId="77777777" w:rsidR="00AF012F" w:rsidRPr="00032517" w:rsidRDefault="00AF012F" w:rsidP="00DF1615">
            <w:pPr>
              <w:pStyle w:val="VCAAtablecondensedheading"/>
              <w:rPr>
                <w:lang w:val="en-AU"/>
              </w:rPr>
            </w:pPr>
            <w:r w:rsidRPr="00032517">
              <w:rPr>
                <w:lang w:val="en-AU"/>
              </w:rPr>
              <w:t>10</w:t>
            </w:r>
          </w:p>
        </w:tc>
        <w:tc>
          <w:tcPr>
            <w:tcW w:w="1008" w:type="dxa"/>
          </w:tcPr>
          <w:p w14:paraId="1FDE2653" w14:textId="77777777" w:rsidR="00AF012F" w:rsidRPr="00032517" w:rsidRDefault="00AF012F" w:rsidP="00DF1615">
            <w:pPr>
              <w:pStyle w:val="VCAAtablecondensedheading"/>
              <w:rPr>
                <w:lang w:val="en-AU"/>
              </w:rPr>
            </w:pPr>
            <w:r w:rsidRPr="00032517">
              <w:rPr>
                <w:lang w:val="en-AU"/>
              </w:rPr>
              <w:t>Average</w:t>
            </w:r>
          </w:p>
        </w:tc>
      </w:tr>
      <w:tr w:rsidR="00AF012F" w:rsidRPr="00E61B24" w14:paraId="47B403D8" w14:textId="77777777" w:rsidTr="00DF1615">
        <w:trPr>
          <w:trHeight w:hRule="exact" w:val="401"/>
        </w:trPr>
        <w:tc>
          <w:tcPr>
            <w:tcW w:w="864" w:type="dxa"/>
          </w:tcPr>
          <w:p w14:paraId="1059FA82" w14:textId="77777777" w:rsidR="00AF012F" w:rsidRPr="00032517" w:rsidRDefault="00AF012F" w:rsidP="00DF1615">
            <w:pPr>
              <w:pStyle w:val="VCAAtablecondensed"/>
              <w:rPr>
                <w:lang w:val="en-AU"/>
              </w:rPr>
            </w:pPr>
            <w:r w:rsidRPr="00032517">
              <w:rPr>
                <w:lang w:val="en-AU"/>
              </w:rPr>
              <w:t>%</w:t>
            </w:r>
          </w:p>
        </w:tc>
        <w:tc>
          <w:tcPr>
            <w:tcW w:w="576" w:type="dxa"/>
          </w:tcPr>
          <w:p w14:paraId="66EC0559" w14:textId="77777777" w:rsidR="00AF012F" w:rsidRPr="00032517" w:rsidRDefault="00AF012F" w:rsidP="00DF1615">
            <w:pPr>
              <w:pStyle w:val="VCAAtablecondensed"/>
              <w:rPr>
                <w:lang w:val="en-AU"/>
              </w:rPr>
            </w:pPr>
            <w:r w:rsidRPr="00032517">
              <w:rPr>
                <w:lang w:val="en-AU"/>
              </w:rPr>
              <w:t>0</w:t>
            </w:r>
          </w:p>
        </w:tc>
        <w:tc>
          <w:tcPr>
            <w:tcW w:w="576" w:type="dxa"/>
          </w:tcPr>
          <w:p w14:paraId="0796030C" w14:textId="77777777" w:rsidR="00AF012F" w:rsidRPr="00032517" w:rsidRDefault="00AF012F" w:rsidP="00DF1615">
            <w:pPr>
              <w:pStyle w:val="VCAAtablecondensed"/>
              <w:rPr>
                <w:lang w:val="en-AU"/>
              </w:rPr>
            </w:pPr>
            <w:r w:rsidRPr="00032517">
              <w:rPr>
                <w:lang w:val="en-AU"/>
              </w:rPr>
              <w:t>0</w:t>
            </w:r>
          </w:p>
        </w:tc>
        <w:tc>
          <w:tcPr>
            <w:tcW w:w="576" w:type="dxa"/>
          </w:tcPr>
          <w:p w14:paraId="20FFA36D" w14:textId="533FC525" w:rsidR="00AF012F" w:rsidRPr="00032517" w:rsidRDefault="00AF012F" w:rsidP="00DF1615">
            <w:pPr>
              <w:pStyle w:val="VCAAtablecondensed"/>
              <w:rPr>
                <w:lang w:val="en-AU"/>
              </w:rPr>
            </w:pPr>
            <w:r w:rsidRPr="00032517">
              <w:rPr>
                <w:lang w:val="en-AU"/>
              </w:rPr>
              <w:t>1</w:t>
            </w:r>
          </w:p>
        </w:tc>
        <w:tc>
          <w:tcPr>
            <w:tcW w:w="576" w:type="dxa"/>
          </w:tcPr>
          <w:p w14:paraId="0A2D4BB1" w14:textId="5DB96930" w:rsidR="00AF012F" w:rsidRPr="00032517" w:rsidRDefault="00AF012F" w:rsidP="00DF1615">
            <w:pPr>
              <w:pStyle w:val="VCAAtablecondensed"/>
              <w:rPr>
                <w:lang w:val="en-AU"/>
              </w:rPr>
            </w:pPr>
            <w:r w:rsidRPr="00032517">
              <w:rPr>
                <w:lang w:val="en-AU"/>
              </w:rPr>
              <w:t>2</w:t>
            </w:r>
          </w:p>
        </w:tc>
        <w:tc>
          <w:tcPr>
            <w:tcW w:w="576" w:type="dxa"/>
          </w:tcPr>
          <w:p w14:paraId="06BD7688" w14:textId="7CAEBDEC" w:rsidR="00AF012F" w:rsidRPr="00032517" w:rsidRDefault="00AF012F" w:rsidP="00DF1615">
            <w:pPr>
              <w:pStyle w:val="VCAAtablecondensed"/>
              <w:rPr>
                <w:lang w:val="en-AU"/>
              </w:rPr>
            </w:pPr>
            <w:r w:rsidRPr="00032517">
              <w:rPr>
                <w:lang w:val="en-AU"/>
              </w:rPr>
              <w:t>6</w:t>
            </w:r>
          </w:p>
        </w:tc>
        <w:tc>
          <w:tcPr>
            <w:tcW w:w="576" w:type="dxa"/>
          </w:tcPr>
          <w:p w14:paraId="2D78FFD9" w14:textId="3AEFE583" w:rsidR="00AF012F" w:rsidRPr="00032517" w:rsidRDefault="00AF012F" w:rsidP="00DF1615">
            <w:pPr>
              <w:pStyle w:val="VCAAtablecondensed"/>
              <w:rPr>
                <w:lang w:val="en-AU"/>
              </w:rPr>
            </w:pPr>
            <w:r w:rsidRPr="00032517">
              <w:rPr>
                <w:lang w:val="en-AU"/>
              </w:rPr>
              <w:t>12</w:t>
            </w:r>
          </w:p>
        </w:tc>
        <w:tc>
          <w:tcPr>
            <w:tcW w:w="576" w:type="dxa"/>
          </w:tcPr>
          <w:p w14:paraId="15FBE367" w14:textId="267B4E28" w:rsidR="00AF012F" w:rsidRPr="00032517" w:rsidRDefault="00AF012F" w:rsidP="00DF1615">
            <w:pPr>
              <w:pStyle w:val="VCAAtablecondensed"/>
              <w:rPr>
                <w:lang w:val="en-AU"/>
              </w:rPr>
            </w:pPr>
            <w:r w:rsidRPr="00032517">
              <w:rPr>
                <w:lang w:val="en-AU"/>
              </w:rPr>
              <w:t>22</w:t>
            </w:r>
          </w:p>
        </w:tc>
        <w:tc>
          <w:tcPr>
            <w:tcW w:w="576" w:type="dxa"/>
          </w:tcPr>
          <w:p w14:paraId="7B4FA967" w14:textId="05AE904D" w:rsidR="00AF012F" w:rsidRPr="00032517" w:rsidRDefault="00AF012F" w:rsidP="00DF1615">
            <w:pPr>
              <w:pStyle w:val="VCAAtablecondensed"/>
              <w:rPr>
                <w:lang w:val="en-AU"/>
              </w:rPr>
            </w:pPr>
            <w:r w:rsidRPr="00032517">
              <w:rPr>
                <w:lang w:val="en-AU"/>
              </w:rPr>
              <w:t>18</w:t>
            </w:r>
          </w:p>
        </w:tc>
        <w:tc>
          <w:tcPr>
            <w:tcW w:w="576" w:type="dxa"/>
          </w:tcPr>
          <w:p w14:paraId="3A22BD18" w14:textId="576DE9E6" w:rsidR="00AF012F" w:rsidRPr="00032517" w:rsidRDefault="00AF012F" w:rsidP="00DF1615">
            <w:pPr>
              <w:pStyle w:val="VCAAtablecondensed"/>
              <w:rPr>
                <w:lang w:val="en-AU"/>
              </w:rPr>
            </w:pPr>
            <w:r w:rsidRPr="00032517">
              <w:rPr>
                <w:lang w:val="en-AU"/>
              </w:rPr>
              <w:t>17</w:t>
            </w:r>
          </w:p>
        </w:tc>
        <w:tc>
          <w:tcPr>
            <w:tcW w:w="576" w:type="dxa"/>
          </w:tcPr>
          <w:p w14:paraId="61BD121D" w14:textId="625C1169" w:rsidR="00AF012F" w:rsidRPr="00032517" w:rsidRDefault="00AF012F" w:rsidP="00DF1615">
            <w:pPr>
              <w:pStyle w:val="VCAAtablecondensed"/>
              <w:rPr>
                <w:lang w:val="en-AU"/>
              </w:rPr>
            </w:pPr>
            <w:r w:rsidRPr="00032517">
              <w:rPr>
                <w:lang w:val="en-AU"/>
              </w:rPr>
              <w:t>13</w:t>
            </w:r>
          </w:p>
        </w:tc>
        <w:tc>
          <w:tcPr>
            <w:tcW w:w="576" w:type="dxa"/>
          </w:tcPr>
          <w:p w14:paraId="2D6CDEEB" w14:textId="2FCE50FB" w:rsidR="00AF012F" w:rsidRPr="00032517" w:rsidRDefault="00AF012F" w:rsidP="00DF1615">
            <w:pPr>
              <w:pStyle w:val="VCAAtablecondensed"/>
              <w:rPr>
                <w:lang w:val="en-AU"/>
              </w:rPr>
            </w:pPr>
            <w:r w:rsidRPr="00032517">
              <w:rPr>
                <w:lang w:val="en-AU"/>
              </w:rPr>
              <w:t>9</w:t>
            </w:r>
          </w:p>
        </w:tc>
        <w:tc>
          <w:tcPr>
            <w:tcW w:w="1008" w:type="dxa"/>
          </w:tcPr>
          <w:p w14:paraId="44B0A4ED" w14:textId="3B4BD5AE" w:rsidR="00AF012F" w:rsidRPr="00032517" w:rsidRDefault="001D4CBC" w:rsidP="00DF1615">
            <w:pPr>
              <w:pStyle w:val="VCAAtablecondensed"/>
              <w:rPr>
                <w:lang w:val="en-AU"/>
              </w:rPr>
            </w:pPr>
            <w:r w:rsidRPr="00032517">
              <w:rPr>
                <w:lang w:val="en-AU"/>
              </w:rPr>
              <w:t>6.9</w:t>
            </w:r>
          </w:p>
        </w:tc>
      </w:tr>
    </w:tbl>
    <w:p w14:paraId="111C014B" w14:textId="7638C39B" w:rsidR="008759BF" w:rsidRPr="00A5605D" w:rsidRDefault="006A2EF2" w:rsidP="00A5605D">
      <w:pPr>
        <w:pStyle w:val="VCAAbody"/>
        <w:rPr>
          <w:lang w:val="en-AU"/>
        </w:rPr>
      </w:pPr>
      <w:r w:rsidRPr="00032517">
        <w:rPr>
          <w:lang w:val="en-AU"/>
        </w:rPr>
        <w:t>This criterion</w:t>
      </w:r>
      <w:r w:rsidR="00521539" w:rsidRPr="00032517">
        <w:rPr>
          <w:lang w:val="en-AU"/>
        </w:rPr>
        <w:t xml:space="preserve"> assesses the students’ ability to maintain stability when undertaking style</w:t>
      </w:r>
      <w:r w:rsidR="00CD166A">
        <w:rPr>
          <w:lang w:val="en-AU"/>
        </w:rPr>
        <w:t>-</w:t>
      </w:r>
      <w:r w:rsidR="00323B30">
        <w:rPr>
          <w:lang w:val="en-AU"/>
        </w:rPr>
        <w:t>s</w:t>
      </w:r>
      <w:r w:rsidR="00521539" w:rsidRPr="00032517">
        <w:rPr>
          <w:lang w:val="en-AU"/>
        </w:rPr>
        <w:t>pecific movement phrases and when stationary.</w:t>
      </w:r>
    </w:p>
    <w:p w14:paraId="10224C4C" w14:textId="11DBB647" w:rsidR="008759BF" w:rsidRPr="00A5605D" w:rsidRDefault="008759BF" w:rsidP="00A5605D">
      <w:pPr>
        <w:pStyle w:val="VCAAbody"/>
        <w:rPr>
          <w:lang w:val="en-AU"/>
        </w:rPr>
      </w:pPr>
      <w:r w:rsidRPr="00032517">
        <w:rPr>
          <w:lang w:val="en-AU"/>
        </w:rPr>
        <w:t xml:space="preserve">High-scoring </w:t>
      </w:r>
      <w:r w:rsidR="00CD166A">
        <w:rPr>
          <w:lang w:val="en-AU"/>
        </w:rPr>
        <w:t>performances</w:t>
      </w:r>
      <w:r w:rsidR="00CD166A" w:rsidRPr="00032517">
        <w:rPr>
          <w:lang w:val="en-AU"/>
        </w:rPr>
        <w:t xml:space="preserve"> </w:t>
      </w:r>
      <w:r w:rsidRPr="00032517">
        <w:rPr>
          <w:lang w:val="en-AU"/>
        </w:rPr>
        <w:t xml:space="preserve">showcased a diverse array of </w:t>
      </w:r>
      <w:r w:rsidR="00941B17" w:rsidRPr="00032517">
        <w:rPr>
          <w:lang w:val="en-AU"/>
        </w:rPr>
        <w:t>technically complex</w:t>
      </w:r>
      <w:r w:rsidRPr="00032517">
        <w:rPr>
          <w:lang w:val="en-AU"/>
        </w:rPr>
        <w:t xml:space="preserve"> balancing movements, which involved extending, folding and rotating various body parts</w:t>
      </w:r>
      <w:r w:rsidR="00CD166A">
        <w:rPr>
          <w:lang w:val="en-AU"/>
        </w:rPr>
        <w:t>,</w:t>
      </w:r>
      <w:r w:rsidRPr="00032517">
        <w:rPr>
          <w:lang w:val="en-AU"/>
        </w:rPr>
        <w:t xml:space="preserve"> both dynamically and statically. Additionally, they adeptly utilised different body parts as balance points in a manner consistent with the selected style. In contrast, lower-scoring </w:t>
      </w:r>
      <w:r w:rsidR="00CD166A">
        <w:rPr>
          <w:lang w:val="en-AU"/>
        </w:rPr>
        <w:t>performances</w:t>
      </w:r>
      <w:r w:rsidR="00CD166A" w:rsidRPr="00032517">
        <w:rPr>
          <w:lang w:val="en-AU"/>
        </w:rPr>
        <w:t xml:space="preserve"> </w:t>
      </w:r>
      <w:r w:rsidRPr="00032517">
        <w:rPr>
          <w:lang w:val="en-AU"/>
        </w:rPr>
        <w:t xml:space="preserve">either struggled to consistently </w:t>
      </w:r>
      <w:r w:rsidR="00941B17" w:rsidRPr="00032517">
        <w:rPr>
          <w:lang w:val="en-AU"/>
        </w:rPr>
        <w:t>maintain stability</w:t>
      </w:r>
      <w:r w:rsidRPr="00032517">
        <w:rPr>
          <w:lang w:val="en-AU"/>
        </w:rPr>
        <w:t xml:space="preserve"> during movement sequences or during static balancing. Their demonstration of extending, folding and rotating movements used a less extensive range of body parts and/or were less technically complex.</w:t>
      </w:r>
    </w:p>
    <w:p w14:paraId="02226F41" w14:textId="007DF5A8" w:rsidR="006B216D" w:rsidRPr="00323B30" w:rsidRDefault="00436AC6" w:rsidP="00B263D9">
      <w:pPr>
        <w:pStyle w:val="VCAAHeading2"/>
      </w:pPr>
      <w:r w:rsidRPr="00032517">
        <w:rPr>
          <w:lang w:val="en-AU"/>
        </w:rPr>
        <w:t>4</w:t>
      </w:r>
      <w:r w:rsidR="006B216D" w:rsidRPr="00032517">
        <w:rPr>
          <w:lang w:val="en-AU"/>
        </w:rPr>
        <w:t>. Flexibility</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1D4CBC" w:rsidRPr="00E61B24" w14:paraId="1A7F9232"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1F3DBC03" w14:textId="77777777" w:rsidR="001D4CBC" w:rsidRPr="00032517" w:rsidRDefault="001D4CBC" w:rsidP="00DF1615">
            <w:pPr>
              <w:pStyle w:val="VCAAtablecondensedheading"/>
              <w:rPr>
                <w:lang w:val="en-AU"/>
              </w:rPr>
            </w:pPr>
            <w:r w:rsidRPr="00032517">
              <w:rPr>
                <w:lang w:val="en-AU"/>
              </w:rPr>
              <w:t>Marks</w:t>
            </w:r>
          </w:p>
        </w:tc>
        <w:tc>
          <w:tcPr>
            <w:tcW w:w="576" w:type="dxa"/>
          </w:tcPr>
          <w:p w14:paraId="1E62829A" w14:textId="77777777" w:rsidR="001D4CBC" w:rsidRPr="00032517" w:rsidRDefault="001D4CBC" w:rsidP="00DF1615">
            <w:pPr>
              <w:pStyle w:val="VCAAtablecondensedheading"/>
              <w:rPr>
                <w:lang w:val="en-AU"/>
              </w:rPr>
            </w:pPr>
            <w:r w:rsidRPr="00032517">
              <w:rPr>
                <w:lang w:val="en-AU"/>
              </w:rPr>
              <w:t>0</w:t>
            </w:r>
          </w:p>
        </w:tc>
        <w:tc>
          <w:tcPr>
            <w:tcW w:w="576" w:type="dxa"/>
          </w:tcPr>
          <w:p w14:paraId="44391AAC" w14:textId="77777777" w:rsidR="001D4CBC" w:rsidRPr="00032517" w:rsidRDefault="001D4CBC" w:rsidP="00DF1615">
            <w:pPr>
              <w:pStyle w:val="VCAAtablecondensedheading"/>
              <w:rPr>
                <w:lang w:val="en-AU"/>
              </w:rPr>
            </w:pPr>
            <w:r w:rsidRPr="00032517">
              <w:rPr>
                <w:lang w:val="en-AU"/>
              </w:rPr>
              <w:t>1</w:t>
            </w:r>
          </w:p>
        </w:tc>
        <w:tc>
          <w:tcPr>
            <w:tcW w:w="576" w:type="dxa"/>
          </w:tcPr>
          <w:p w14:paraId="5DC11252" w14:textId="77777777" w:rsidR="001D4CBC" w:rsidRPr="00032517" w:rsidRDefault="001D4CBC" w:rsidP="00DF1615">
            <w:pPr>
              <w:pStyle w:val="VCAAtablecondensedheading"/>
              <w:rPr>
                <w:lang w:val="en-AU"/>
              </w:rPr>
            </w:pPr>
            <w:r w:rsidRPr="00032517">
              <w:rPr>
                <w:lang w:val="en-AU"/>
              </w:rPr>
              <w:t>2</w:t>
            </w:r>
          </w:p>
        </w:tc>
        <w:tc>
          <w:tcPr>
            <w:tcW w:w="576" w:type="dxa"/>
          </w:tcPr>
          <w:p w14:paraId="52E8CBD3" w14:textId="77777777" w:rsidR="001D4CBC" w:rsidRPr="00032517" w:rsidRDefault="001D4CBC" w:rsidP="00DF1615">
            <w:pPr>
              <w:pStyle w:val="VCAAtablecondensedheading"/>
              <w:rPr>
                <w:lang w:val="en-AU"/>
              </w:rPr>
            </w:pPr>
            <w:r w:rsidRPr="00032517">
              <w:rPr>
                <w:lang w:val="en-AU"/>
              </w:rPr>
              <w:t>3</w:t>
            </w:r>
          </w:p>
        </w:tc>
        <w:tc>
          <w:tcPr>
            <w:tcW w:w="576" w:type="dxa"/>
          </w:tcPr>
          <w:p w14:paraId="47E0370B" w14:textId="77777777" w:rsidR="001D4CBC" w:rsidRPr="00032517" w:rsidRDefault="001D4CBC" w:rsidP="00DF1615">
            <w:pPr>
              <w:pStyle w:val="VCAAtablecondensedheading"/>
              <w:rPr>
                <w:lang w:val="en-AU"/>
              </w:rPr>
            </w:pPr>
            <w:r w:rsidRPr="00032517">
              <w:rPr>
                <w:lang w:val="en-AU"/>
              </w:rPr>
              <w:t>4</w:t>
            </w:r>
          </w:p>
        </w:tc>
        <w:tc>
          <w:tcPr>
            <w:tcW w:w="576" w:type="dxa"/>
          </w:tcPr>
          <w:p w14:paraId="7FAC6F38" w14:textId="77777777" w:rsidR="001D4CBC" w:rsidRPr="00032517" w:rsidRDefault="001D4CBC" w:rsidP="00DF1615">
            <w:pPr>
              <w:pStyle w:val="VCAAtablecondensedheading"/>
              <w:rPr>
                <w:lang w:val="en-AU"/>
              </w:rPr>
            </w:pPr>
            <w:r w:rsidRPr="00032517">
              <w:rPr>
                <w:lang w:val="en-AU"/>
              </w:rPr>
              <w:t>5</w:t>
            </w:r>
          </w:p>
        </w:tc>
        <w:tc>
          <w:tcPr>
            <w:tcW w:w="576" w:type="dxa"/>
          </w:tcPr>
          <w:p w14:paraId="1533A976" w14:textId="77777777" w:rsidR="001D4CBC" w:rsidRPr="00032517" w:rsidRDefault="001D4CBC" w:rsidP="00DF1615">
            <w:pPr>
              <w:pStyle w:val="VCAAtablecondensedheading"/>
              <w:rPr>
                <w:lang w:val="en-AU"/>
              </w:rPr>
            </w:pPr>
            <w:r w:rsidRPr="00032517">
              <w:rPr>
                <w:lang w:val="en-AU"/>
              </w:rPr>
              <w:t>6</w:t>
            </w:r>
          </w:p>
        </w:tc>
        <w:tc>
          <w:tcPr>
            <w:tcW w:w="576" w:type="dxa"/>
          </w:tcPr>
          <w:p w14:paraId="79F8DFEB" w14:textId="77777777" w:rsidR="001D4CBC" w:rsidRPr="00032517" w:rsidRDefault="001D4CBC" w:rsidP="00DF1615">
            <w:pPr>
              <w:pStyle w:val="VCAAtablecondensedheading"/>
              <w:rPr>
                <w:lang w:val="en-AU"/>
              </w:rPr>
            </w:pPr>
            <w:r w:rsidRPr="00032517">
              <w:rPr>
                <w:lang w:val="en-AU"/>
              </w:rPr>
              <w:t>7</w:t>
            </w:r>
          </w:p>
        </w:tc>
        <w:tc>
          <w:tcPr>
            <w:tcW w:w="576" w:type="dxa"/>
          </w:tcPr>
          <w:p w14:paraId="5BB32238" w14:textId="77777777" w:rsidR="001D4CBC" w:rsidRPr="00032517" w:rsidRDefault="001D4CBC" w:rsidP="00DF1615">
            <w:pPr>
              <w:pStyle w:val="VCAAtablecondensedheading"/>
              <w:rPr>
                <w:lang w:val="en-AU"/>
              </w:rPr>
            </w:pPr>
            <w:r w:rsidRPr="00032517">
              <w:rPr>
                <w:lang w:val="en-AU"/>
              </w:rPr>
              <w:t>8</w:t>
            </w:r>
          </w:p>
        </w:tc>
        <w:tc>
          <w:tcPr>
            <w:tcW w:w="576" w:type="dxa"/>
          </w:tcPr>
          <w:p w14:paraId="0234B542" w14:textId="77777777" w:rsidR="001D4CBC" w:rsidRPr="00032517" w:rsidRDefault="001D4CBC" w:rsidP="00DF1615">
            <w:pPr>
              <w:pStyle w:val="VCAAtablecondensedheading"/>
              <w:rPr>
                <w:lang w:val="en-AU"/>
              </w:rPr>
            </w:pPr>
            <w:r w:rsidRPr="00032517">
              <w:rPr>
                <w:lang w:val="en-AU"/>
              </w:rPr>
              <w:t>9</w:t>
            </w:r>
          </w:p>
        </w:tc>
        <w:tc>
          <w:tcPr>
            <w:tcW w:w="576" w:type="dxa"/>
          </w:tcPr>
          <w:p w14:paraId="3B1A6291" w14:textId="77777777" w:rsidR="001D4CBC" w:rsidRPr="00032517" w:rsidRDefault="001D4CBC" w:rsidP="00DF1615">
            <w:pPr>
              <w:pStyle w:val="VCAAtablecondensedheading"/>
              <w:rPr>
                <w:lang w:val="en-AU"/>
              </w:rPr>
            </w:pPr>
            <w:r w:rsidRPr="00032517">
              <w:rPr>
                <w:lang w:val="en-AU"/>
              </w:rPr>
              <w:t>10</w:t>
            </w:r>
          </w:p>
        </w:tc>
        <w:tc>
          <w:tcPr>
            <w:tcW w:w="1008" w:type="dxa"/>
          </w:tcPr>
          <w:p w14:paraId="7E443A5A" w14:textId="77777777" w:rsidR="001D4CBC" w:rsidRPr="00032517" w:rsidRDefault="001D4CBC" w:rsidP="00DF1615">
            <w:pPr>
              <w:pStyle w:val="VCAAtablecondensedheading"/>
              <w:rPr>
                <w:lang w:val="en-AU"/>
              </w:rPr>
            </w:pPr>
            <w:r w:rsidRPr="00032517">
              <w:rPr>
                <w:lang w:val="en-AU"/>
              </w:rPr>
              <w:t>Average</w:t>
            </w:r>
          </w:p>
        </w:tc>
      </w:tr>
      <w:tr w:rsidR="001D4CBC" w:rsidRPr="00E61B24" w14:paraId="37E9D024" w14:textId="77777777" w:rsidTr="00DF1615">
        <w:trPr>
          <w:trHeight w:hRule="exact" w:val="401"/>
        </w:trPr>
        <w:tc>
          <w:tcPr>
            <w:tcW w:w="864" w:type="dxa"/>
          </w:tcPr>
          <w:p w14:paraId="2B18599D" w14:textId="77777777" w:rsidR="001D4CBC" w:rsidRPr="00032517" w:rsidRDefault="001D4CBC" w:rsidP="00DF1615">
            <w:pPr>
              <w:pStyle w:val="VCAAtablecondensed"/>
              <w:rPr>
                <w:lang w:val="en-AU"/>
              </w:rPr>
            </w:pPr>
            <w:r w:rsidRPr="00032517">
              <w:rPr>
                <w:lang w:val="en-AU"/>
              </w:rPr>
              <w:t>%</w:t>
            </w:r>
          </w:p>
        </w:tc>
        <w:tc>
          <w:tcPr>
            <w:tcW w:w="576" w:type="dxa"/>
          </w:tcPr>
          <w:p w14:paraId="6032A085" w14:textId="77777777" w:rsidR="001D4CBC" w:rsidRPr="00032517" w:rsidRDefault="001D4CBC" w:rsidP="00DF1615">
            <w:pPr>
              <w:pStyle w:val="VCAAtablecondensed"/>
              <w:rPr>
                <w:lang w:val="en-AU"/>
              </w:rPr>
            </w:pPr>
            <w:r w:rsidRPr="00032517">
              <w:rPr>
                <w:lang w:val="en-AU"/>
              </w:rPr>
              <w:t>0</w:t>
            </w:r>
          </w:p>
        </w:tc>
        <w:tc>
          <w:tcPr>
            <w:tcW w:w="576" w:type="dxa"/>
          </w:tcPr>
          <w:p w14:paraId="1144E8E8" w14:textId="77777777" w:rsidR="001D4CBC" w:rsidRPr="00032517" w:rsidRDefault="001D4CBC" w:rsidP="00DF1615">
            <w:pPr>
              <w:pStyle w:val="VCAAtablecondensed"/>
              <w:rPr>
                <w:lang w:val="en-AU"/>
              </w:rPr>
            </w:pPr>
            <w:r w:rsidRPr="00032517">
              <w:rPr>
                <w:lang w:val="en-AU"/>
              </w:rPr>
              <w:t>0</w:t>
            </w:r>
          </w:p>
        </w:tc>
        <w:tc>
          <w:tcPr>
            <w:tcW w:w="576" w:type="dxa"/>
          </w:tcPr>
          <w:p w14:paraId="1BA7D6EA" w14:textId="2481DC76" w:rsidR="001D4CBC" w:rsidRPr="00032517" w:rsidRDefault="001D4CBC" w:rsidP="00DF1615">
            <w:pPr>
              <w:pStyle w:val="VCAAtablecondensed"/>
              <w:rPr>
                <w:lang w:val="en-AU"/>
              </w:rPr>
            </w:pPr>
            <w:r w:rsidRPr="00032517">
              <w:rPr>
                <w:lang w:val="en-AU"/>
              </w:rPr>
              <w:t>1</w:t>
            </w:r>
          </w:p>
        </w:tc>
        <w:tc>
          <w:tcPr>
            <w:tcW w:w="576" w:type="dxa"/>
          </w:tcPr>
          <w:p w14:paraId="10EC7F31" w14:textId="258D75FD" w:rsidR="001D4CBC" w:rsidRPr="00032517" w:rsidRDefault="001D4CBC" w:rsidP="00DF1615">
            <w:pPr>
              <w:pStyle w:val="VCAAtablecondensed"/>
              <w:rPr>
                <w:lang w:val="en-AU"/>
              </w:rPr>
            </w:pPr>
            <w:r w:rsidRPr="00032517">
              <w:rPr>
                <w:lang w:val="en-AU"/>
              </w:rPr>
              <w:t>3</w:t>
            </w:r>
          </w:p>
        </w:tc>
        <w:tc>
          <w:tcPr>
            <w:tcW w:w="576" w:type="dxa"/>
          </w:tcPr>
          <w:p w14:paraId="5BD82668" w14:textId="52E60929" w:rsidR="001D4CBC" w:rsidRPr="00032517" w:rsidRDefault="001D4CBC" w:rsidP="00DF1615">
            <w:pPr>
              <w:pStyle w:val="VCAAtablecondensed"/>
              <w:rPr>
                <w:lang w:val="en-AU"/>
              </w:rPr>
            </w:pPr>
            <w:r w:rsidRPr="00032517">
              <w:rPr>
                <w:lang w:val="en-AU"/>
              </w:rPr>
              <w:t>6</w:t>
            </w:r>
          </w:p>
        </w:tc>
        <w:tc>
          <w:tcPr>
            <w:tcW w:w="576" w:type="dxa"/>
          </w:tcPr>
          <w:p w14:paraId="0E46590C" w14:textId="275D3323" w:rsidR="001D4CBC" w:rsidRPr="00032517" w:rsidRDefault="001D4CBC" w:rsidP="00DF1615">
            <w:pPr>
              <w:pStyle w:val="VCAAtablecondensed"/>
              <w:rPr>
                <w:lang w:val="en-AU"/>
              </w:rPr>
            </w:pPr>
            <w:r w:rsidRPr="00032517">
              <w:rPr>
                <w:lang w:val="en-AU"/>
              </w:rPr>
              <w:t>12</w:t>
            </w:r>
          </w:p>
        </w:tc>
        <w:tc>
          <w:tcPr>
            <w:tcW w:w="576" w:type="dxa"/>
          </w:tcPr>
          <w:p w14:paraId="3BD2DF1A" w14:textId="2CB39986" w:rsidR="001D4CBC" w:rsidRPr="00032517" w:rsidRDefault="001D4CBC" w:rsidP="00DF1615">
            <w:pPr>
              <w:pStyle w:val="VCAAtablecondensed"/>
              <w:rPr>
                <w:lang w:val="en-AU"/>
              </w:rPr>
            </w:pPr>
            <w:r w:rsidRPr="00032517">
              <w:rPr>
                <w:lang w:val="en-AU"/>
              </w:rPr>
              <w:t>17</w:t>
            </w:r>
          </w:p>
        </w:tc>
        <w:tc>
          <w:tcPr>
            <w:tcW w:w="576" w:type="dxa"/>
          </w:tcPr>
          <w:p w14:paraId="23C5B5B3" w14:textId="3EB0AAA8" w:rsidR="001D4CBC" w:rsidRPr="00032517" w:rsidRDefault="001D4CBC" w:rsidP="00DF1615">
            <w:pPr>
              <w:pStyle w:val="VCAAtablecondensed"/>
              <w:rPr>
                <w:lang w:val="en-AU"/>
              </w:rPr>
            </w:pPr>
            <w:r w:rsidRPr="00032517">
              <w:rPr>
                <w:lang w:val="en-AU"/>
              </w:rPr>
              <w:t>19</w:t>
            </w:r>
          </w:p>
        </w:tc>
        <w:tc>
          <w:tcPr>
            <w:tcW w:w="576" w:type="dxa"/>
          </w:tcPr>
          <w:p w14:paraId="72D851EA" w14:textId="77777777" w:rsidR="001D4CBC" w:rsidRPr="00032517" w:rsidRDefault="001D4CBC" w:rsidP="00DF1615">
            <w:pPr>
              <w:pStyle w:val="VCAAtablecondensed"/>
              <w:rPr>
                <w:lang w:val="en-AU"/>
              </w:rPr>
            </w:pPr>
            <w:r w:rsidRPr="00032517">
              <w:rPr>
                <w:lang w:val="en-AU"/>
              </w:rPr>
              <w:t>15</w:t>
            </w:r>
          </w:p>
        </w:tc>
        <w:tc>
          <w:tcPr>
            <w:tcW w:w="576" w:type="dxa"/>
          </w:tcPr>
          <w:p w14:paraId="6FCB7F8E" w14:textId="2F76BD77" w:rsidR="001D4CBC" w:rsidRPr="00032517" w:rsidRDefault="001D4CBC" w:rsidP="00DF1615">
            <w:pPr>
              <w:pStyle w:val="VCAAtablecondensed"/>
              <w:rPr>
                <w:lang w:val="en-AU"/>
              </w:rPr>
            </w:pPr>
            <w:r w:rsidRPr="00032517">
              <w:rPr>
                <w:lang w:val="en-AU"/>
              </w:rPr>
              <w:t>13</w:t>
            </w:r>
          </w:p>
        </w:tc>
        <w:tc>
          <w:tcPr>
            <w:tcW w:w="576" w:type="dxa"/>
          </w:tcPr>
          <w:p w14:paraId="6CE96D09" w14:textId="3C2D0BCE" w:rsidR="001D4CBC" w:rsidRPr="00032517" w:rsidRDefault="001D4CBC" w:rsidP="00DF1615">
            <w:pPr>
              <w:pStyle w:val="VCAAtablecondensed"/>
              <w:rPr>
                <w:lang w:val="en-AU"/>
              </w:rPr>
            </w:pPr>
            <w:r w:rsidRPr="00032517">
              <w:rPr>
                <w:lang w:val="en-AU"/>
              </w:rPr>
              <w:t>14</w:t>
            </w:r>
          </w:p>
        </w:tc>
        <w:tc>
          <w:tcPr>
            <w:tcW w:w="1008" w:type="dxa"/>
          </w:tcPr>
          <w:p w14:paraId="5208D540" w14:textId="25DC27EA" w:rsidR="001D4CBC" w:rsidRPr="00032517" w:rsidRDefault="001D4CBC" w:rsidP="00DF1615">
            <w:pPr>
              <w:pStyle w:val="VCAAtablecondensed"/>
              <w:rPr>
                <w:lang w:val="en-AU"/>
              </w:rPr>
            </w:pPr>
            <w:r w:rsidRPr="00032517">
              <w:rPr>
                <w:lang w:val="en-AU"/>
              </w:rPr>
              <w:t>7.1</w:t>
            </w:r>
          </w:p>
        </w:tc>
      </w:tr>
    </w:tbl>
    <w:p w14:paraId="459CB421" w14:textId="34EC8E4C" w:rsidR="006B216D" w:rsidRPr="00A5605D" w:rsidRDefault="006A2EF2" w:rsidP="00A5605D">
      <w:pPr>
        <w:pStyle w:val="VCAAbody"/>
        <w:rPr>
          <w:lang w:val="en-AU"/>
        </w:rPr>
      </w:pPr>
      <w:r w:rsidRPr="00323B30">
        <w:t>This cr</w:t>
      </w:r>
      <w:r w:rsidRPr="00032517">
        <w:rPr>
          <w:lang w:val="en-AU"/>
        </w:rPr>
        <w:t>iterion</w:t>
      </w:r>
      <w:r w:rsidR="006B216D" w:rsidRPr="00032517">
        <w:rPr>
          <w:lang w:val="en-AU"/>
        </w:rPr>
        <w:t xml:space="preserve"> assesses the students’ ability to demonstrate a range of style</w:t>
      </w:r>
      <w:r w:rsidR="00CD166A">
        <w:rPr>
          <w:lang w:val="en-AU"/>
        </w:rPr>
        <w:t>-</w:t>
      </w:r>
      <w:r w:rsidR="006B216D" w:rsidRPr="00032517">
        <w:rPr>
          <w:lang w:val="en-AU"/>
        </w:rPr>
        <w:t>specific integrated flexibility within a range of movements and body parts (including joints and spine).</w:t>
      </w:r>
    </w:p>
    <w:p w14:paraId="3821D1D4" w14:textId="721BBE8A" w:rsidR="00A5605D" w:rsidRDefault="006B216D" w:rsidP="00A5605D">
      <w:pPr>
        <w:pStyle w:val="VCAAbody"/>
        <w:rPr>
          <w:lang w:val="en-AU"/>
        </w:rPr>
      </w:pPr>
      <w:r w:rsidRPr="00032517">
        <w:rPr>
          <w:lang w:val="en-AU"/>
        </w:rPr>
        <w:t xml:space="preserve">Top-performing students exhibited a comprehensive display of style-specific integrated flexibility across various body parts, encompassing joints and the spine, demonstrated through </w:t>
      </w:r>
      <w:r w:rsidR="008F728F" w:rsidRPr="00032517">
        <w:rPr>
          <w:lang w:val="en-AU"/>
        </w:rPr>
        <w:t xml:space="preserve">technically complex </w:t>
      </w:r>
      <w:r w:rsidRPr="00032517">
        <w:rPr>
          <w:lang w:val="en-AU"/>
        </w:rPr>
        <w:t xml:space="preserve">movements. In contrast, lower-scoring </w:t>
      </w:r>
      <w:r w:rsidR="00CD166A">
        <w:rPr>
          <w:lang w:val="en-AU"/>
        </w:rPr>
        <w:t>performance</w:t>
      </w:r>
      <w:r w:rsidR="00CD166A" w:rsidRPr="00032517">
        <w:rPr>
          <w:lang w:val="en-AU"/>
        </w:rPr>
        <w:t xml:space="preserve">s </w:t>
      </w:r>
      <w:r w:rsidRPr="00032517">
        <w:rPr>
          <w:lang w:val="en-AU"/>
        </w:rPr>
        <w:t xml:space="preserve">either </w:t>
      </w:r>
      <w:r w:rsidR="008F728F" w:rsidRPr="00032517">
        <w:rPr>
          <w:lang w:val="en-AU"/>
        </w:rPr>
        <w:t>demonstrated</w:t>
      </w:r>
      <w:r w:rsidRPr="00032517">
        <w:rPr>
          <w:lang w:val="en-AU"/>
        </w:rPr>
        <w:t xml:space="preserve"> a more limited range of style-specific integrated flexibility or presented movements demonstrating flexibility that were less extensive and technically </w:t>
      </w:r>
      <w:r w:rsidR="00DB25DD" w:rsidRPr="00032517">
        <w:rPr>
          <w:lang w:val="en-AU"/>
        </w:rPr>
        <w:t>complex</w:t>
      </w:r>
      <w:r w:rsidRPr="00032517">
        <w:rPr>
          <w:lang w:val="en-AU"/>
        </w:rPr>
        <w:t>.</w:t>
      </w:r>
    </w:p>
    <w:p w14:paraId="4C1CB40A" w14:textId="77777777" w:rsidR="00A5605D" w:rsidRPr="00323B30" w:rsidRDefault="00A5605D" w:rsidP="00A833D2">
      <w:pPr>
        <w:pStyle w:val="VCAAbody"/>
      </w:pPr>
      <w:r>
        <w:rPr>
          <w:lang w:val="en-AU"/>
        </w:rPr>
        <w:br w:type="page"/>
      </w:r>
    </w:p>
    <w:p w14:paraId="4E1A6DBE" w14:textId="0FC69295" w:rsidR="00751BB6" w:rsidRPr="00323B30" w:rsidRDefault="00436AC6" w:rsidP="00B263D9">
      <w:pPr>
        <w:pStyle w:val="VCAAHeading2"/>
      </w:pPr>
      <w:r w:rsidRPr="00032517">
        <w:rPr>
          <w:lang w:val="en-AU"/>
        </w:rPr>
        <w:lastRenderedPageBreak/>
        <w:t>5</w:t>
      </w:r>
      <w:r w:rsidR="00751BB6" w:rsidRPr="00032517">
        <w:rPr>
          <w:lang w:val="en-AU"/>
        </w:rPr>
        <w:t>. Stamina</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1D4CBC" w:rsidRPr="00E61B24" w14:paraId="04F0B1CD"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39C567CA" w14:textId="77777777" w:rsidR="001D4CBC" w:rsidRPr="00032517" w:rsidRDefault="001D4CBC" w:rsidP="00DF1615">
            <w:pPr>
              <w:pStyle w:val="VCAAtablecondensedheading"/>
              <w:rPr>
                <w:lang w:val="en-AU"/>
              </w:rPr>
            </w:pPr>
            <w:r w:rsidRPr="00032517">
              <w:rPr>
                <w:lang w:val="en-AU"/>
              </w:rPr>
              <w:t>Marks</w:t>
            </w:r>
          </w:p>
        </w:tc>
        <w:tc>
          <w:tcPr>
            <w:tcW w:w="576" w:type="dxa"/>
          </w:tcPr>
          <w:p w14:paraId="652B8CFE" w14:textId="77777777" w:rsidR="001D4CBC" w:rsidRPr="00032517" w:rsidRDefault="001D4CBC" w:rsidP="00DF1615">
            <w:pPr>
              <w:pStyle w:val="VCAAtablecondensedheading"/>
              <w:rPr>
                <w:lang w:val="en-AU"/>
              </w:rPr>
            </w:pPr>
            <w:r w:rsidRPr="00032517">
              <w:rPr>
                <w:lang w:val="en-AU"/>
              </w:rPr>
              <w:t>0</w:t>
            </w:r>
          </w:p>
        </w:tc>
        <w:tc>
          <w:tcPr>
            <w:tcW w:w="576" w:type="dxa"/>
          </w:tcPr>
          <w:p w14:paraId="52CCD998" w14:textId="77777777" w:rsidR="001D4CBC" w:rsidRPr="00032517" w:rsidRDefault="001D4CBC" w:rsidP="00DF1615">
            <w:pPr>
              <w:pStyle w:val="VCAAtablecondensedheading"/>
              <w:rPr>
                <w:lang w:val="en-AU"/>
              </w:rPr>
            </w:pPr>
            <w:r w:rsidRPr="00032517">
              <w:rPr>
                <w:lang w:val="en-AU"/>
              </w:rPr>
              <w:t>1</w:t>
            </w:r>
          </w:p>
        </w:tc>
        <w:tc>
          <w:tcPr>
            <w:tcW w:w="576" w:type="dxa"/>
          </w:tcPr>
          <w:p w14:paraId="17C47696" w14:textId="77777777" w:rsidR="001D4CBC" w:rsidRPr="00032517" w:rsidRDefault="001D4CBC" w:rsidP="00DF1615">
            <w:pPr>
              <w:pStyle w:val="VCAAtablecondensedheading"/>
              <w:rPr>
                <w:lang w:val="en-AU"/>
              </w:rPr>
            </w:pPr>
            <w:r w:rsidRPr="00032517">
              <w:rPr>
                <w:lang w:val="en-AU"/>
              </w:rPr>
              <w:t>2</w:t>
            </w:r>
          </w:p>
        </w:tc>
        <w:tc>
          <w:tcPr>
            <w:tcW w:w="576" w:type="dxa"/>
          </w:tcPr>
          <w:p w14:paraId="67060E37" w14:textId="77777777" w:rsidR="001D4CBC" w:rsidRPr="00032517" w:rsidRDefault="001D4CBC" w:rsidP="00DF1615">
            <w:pPr>
              <w:pStyle w:val="VCAAtablecondensedheading"/>
              <w:rPr>
                <w:lang w:val="en-AU"/>
              </w:rPr>
            </w:pPr>
            <w:r w:rsidRPr="00032517">
              <w:rPr>
                <w:lang w:val="en-AU"/>
              </w:rPr>
              <w:t>3</w:t>
            </w:r>
          </w:p>
        </w:tc>
        <w:tc>
          <w:tcPr>
            <w:tcW w:w="576" w:type="dxa"/>
          </w:tcPr>
          <w:p w14:paraId="6E5C36E2" w14:textId="77777777" w:rsidR="001D4CBC" w:rsidRPr="00032517" w:rsidRDefault="001D4CBC" w:rsidP="00DF1615">
            <w:pPr>
              <w:pStyle w:val="VCAAtablecondensedheading"/>
              <w:rPr>
                <w:lang w:val="en-AU"/>
              </w:rPr>
            </w:pPr>
            <w:r w:rsidRPr="00032517">
              <w:rPr>
                <w:lang w:val="en-AU"/>
              </w:rPr>
              <w:t>4</w:t>
            </w:r>
          </w:p>
        </w:tc>
        <w:tc>
          <w:tcPr>
            <w:tcW w:w="576" w:type="dxa"/>
          </w:tcPr>
          <w:p w14:paraId="62B27350" w14:textId="77777777" w:rsidR="001D4CBC" w:rsidRPr="00032517" w:rsidRDefault="001D4CBC" w:rsidP="00DF1615">
            <w:pPr>
              <w:pStyle w:val="VCAAtablecondensedheading"/>
              <w:rPr>
                <w:lang w:val="en-AU"/>
              </w:rPr>
            </w:pPr>
            <w:r w:rsidRPr="00032517">
              <w:rPr>
                <w:lang w:val="en-AU"/>
              </w:rPr>
              <w:t>5</w:t>
            </w:r>
          </w:p>
        </w:tc>
        <w:tc>
          <w:tcPr>
            <w:tcW w:w="576" w:type="dxa"/>
          </w:tcPr>
          <w:p w14:paraId="72FE9D99" w14:textId="77777777" w:rsidR="001D4CBC" w:rsidRPr="00032517" w:rsidRDefault="001D4CBC" w:rsidP="00DF1615">
            <w:pPr>
              <w:pStyle w:val="VCAAtablecondensedheading"/>
              <w:rPr>
                <w:lang w:val="en-AU"/>
              </w:rPr>
            </w:pPr>
            <w:r w:rsidRPr="00032517">
              <w:rPr>
                <w:lang w:val="en-AU"/>
              </w:rPr>
              <w:t>6</w:t>
            </w:r>
          </w:p>
        </w:tc>
        <w:tc>
          <w:tcPr>
            <w:tcW w:w="576" w:type="dxa"/>
          </w:tcPr>
          <w:p w14:paraId="2CF0F91C" w14:textId="77777777" w:rsidR="001D4CBC" w:rsidRPr="00032517" w:rsidRDefault="001D4CBC" w:rsidP="00DF1615">
            <w:pPr>
              <w:pStyle w:val="VCAAtablecondensedheading"/>
              <w:rPr>
                <w:lang w:val="en-AU"/>
              </w:rPr>
            </w:pPr>
            <w:r w:rsidRPr="00032517">
              <w:rPr>
                <w:lang w:val="en-AU"/>
              </w:rPr>
              <w:t>7</w:t>
            </w:r>
          </w:p>
        </w:tc>
        <w:tc>
          <w:tcPr>
            <w:tcW w:w="576" w:type="dxa"/>
          </w:tcPr>
          <w:p w14:paraId="33916AD5" w14:textId="77777777" w:rsidR="001D4CBC" w:rsidRPr="00032517" w:rsidRDefault="001D4CBC" w:rsidP="00DF1615">
            <w:pPr>
              <w:pStyle w:val="VCAAtablecondensedheading"/>
              <w:rPr>
                <w:lang w:val="en-AU"/>
              </w:rPr>
            </w:pPr>
            <w:r w:rsidRPr="00032517">
              <w:rPr>
                <w:lang w:val="en-AU"/>
              </w:rPr>
              <w:t>8</w:t>
            </w:r>
          </w:p>
        </w:tc>
        <w:tc>
          <w:tcPr>
            <w:tcW w:w="576" w:type="dxa"/>
          </w:tcPr>
          <w:p w14:paraId="6CBC480A" w14:textId="77777777" w:rsidR="001D4CBC" w:rsidRPr="00032517" w:rsidRDefault="001D4CBC" w:rsidP="00DF1615">
            <w:pPr>
              <w:pStyle w:val="VCAAtablecondensedheading"/>
              <w:rPr>
                <w:lang w:val="en-AU"/>
              </w:rPr>
            </w:pPr>
            <w:r w:rsidRPr="00032517">
              <w:rPr>
                <w:lang w:val="en-AU"/>
              </w:rPr>
              <w:t>9</w:t>
            </w:r>
          </w:p>
        </w:tc>
        <w:tc>
          <w:tcPr>
            <w:tcW w:w="576" w:type="dxa"/>
          </w:tcPr>
          <w:p w14:paraId="0E249F99" w14:textId="77777777" w:rsidR="001D4CBC" w:rsidRPr="00032517" w:rsidRDefault="001D4CBC" w:rsidP="00DF1615">
            <w:pPr>
              <w:pStyle w:val="VCAAtablecondensedheading"/>
              <w:rPr>
                <w:lang w:val="en-AU"/>
              </w:rPr>
            </w:pPr>
            <w:r w:rsidRPr="00032517">
              <w:rPr>
                <w:lang w:val="en-AU"/>
              </w:rPr>
              <w:t>10</w:t>
            </w:r>
          </w:p>
        </w:tc>
        <w:tc>
          <w:tcPr>
            <w:tcW w:w="1008" w:type="dxa"/>
          </w:tcPr>
          <w:p w14:paraId="2E0B5CB7" w14:textId="77777777" w:rsidR="001D4CBC" w:rsidRPr="00032517" w:rsidRDefault="001D4CBC" w:rsidP="00DF1615">
            <w:pPr>
              <w:pStyle w:val="VCAAtablecondensedheading"/>
              <w:rPr>
                <w:lang w:val="en-AU"/>
              </w:rPr>
            </w:pPr>
            <w:r w:rsidRPr="00032517">
              <w:rPr>
                <w:lang w:val="en-AU"/>
              </w:rPr>
              <w:t>Average</w:t>
            </w:r>
          </w:p>
        </w:tc>
      </w:tr>
      <w:tr w:rsidR="001D4CBC" w:rsidRPr="00E61B24" w14:paraId="64568275" w14:textId="77777777" w:rsidTr="00DF1615">
        <w:trPr>
          <w:trHeight w:hRule="exact" w:val="401"/>
        </w:trPr>
        <w:tc>
          <w:tcPr>
            <w:tcW w:w="864" w:type="dxa"/>
          </w:tcPr>
          <w:p w14:paraId="20E1A65E" w14:textId="77777777" w:rsidR="001D4CBC" w:rsidRPr="00032517" w:rsidRDefault="001D4CBC" w:rsidP="00DF1615">
            <w:pPr>
              <w:pStyle w:val="VCAAtablecondensed"/>
              <w:rPr>
                <w:lang w:val="en-AU"/>
              </w:rPr>
            </w:pPr>
            <w:r w:rsidRPr="00032517">
              <w:rPr>
                <w:lang w:val="en-AU"/>
              </w:rPr>
              <w:t>%</w:t>
            </w:r>
          </w:p>
        </w:tc>
        <w:tc>
          <w:tcPr>
            <w:tcW w:w="576" w:type="dxa"/>
          </w:tcPr>
          <w:p w14:paraId="0BB83407" w14:textId="77777777" w:rsidR="001D4CBC" w:rsidRPr="00032517" w:rsidRDefault="001D4CBC" w:rsidP="00DF1615">
            <w:pPr>
              <w:pStyle w:val="VCAAtablecondensed"/>
              <w:rPr>
                <w:lang w:val="en-AU"/>
              </w:rPr>
            </w:pPr>
            <w:r w:rsidRPr="00032517">
              <w:rPr>
                <w:lang w:val="en-AU"/>
              </w:rPr>
              <w:t>0</w:t>
            </w:r>
          </w:p>
        </w:tc>
        <w:tc>
          <w:tcPr>
            <w:tcW w:w="576" w:type="dxa"/>
          </w:tcPr>
          <w:p w14:paraId="34B095C9" w14:textId="77777777" w:rsidR="001D4CBC" w:rsidRPr="00032517" w:rsidRDefault="001D4CBC" w:rsidP="00DF1615">
            <w:pPr>
              <w:pStyle w:val="VCAAtablecondensed"/>
              <w:rPr>
                <w:lang w:val="en-AU"/>
              </w:rPr>
            </w:pPr>
            <w:r w:rsidRPr="00032517">
              <w:rPr>
                <w:lang w:val="en-AU"/>
              </w:rPr>
              <w:t>0</w:t>
            </w:r>
          </w:p>
        </w:tc>
        <w:tc>
          <w:tcPr>
            <w:tcW w:w="576" w:type="dxa"/>
          </w:tcPr>
          <w:p w14:paraId="756EFE0F" w14:textId="77777777" w:rsidR="001D4CBC" w:rsidRPr="00032517" w:rsidRDefault="001D4CBC" w:rsidP="00DF1615">
            <w:pPr>
              <w:pStyle w:val="VCAAtablecondensed"/>
              <w:rPr>
                <w:lang w:val="en-AU"/>
              </w:rPr>
            </w:pPr>
            <w:r w:rsidRPr="00032517">
              <w:rPr>
                <w:lang w:val="en-AU"/>
              </w:rPr>
              <w:t>0</w:t>
            </w:r>
          </w:p>
        </w:tc>
        <w:tc>
          <w:tcPr>
            <w:tcW w:w="576" w:type="dxa"/>
          </w:tcPr>
          <w:p w14:paraId="3E156E93" w14:textId="77777777" w:rsidR="001D4CBC" w:rsidRPr="00032517" w:rsidRDefault="001D4CBC" w:rsidP="00DF1615">
            <w:pPr>
              <w:pStyle w:val="VCAAtablecondensed"/>
              <w:rPr>
                <w:lang w:val="en-AU"/>
              </w:rPr>
            </w:pPr>
            <w:r w:rsidRPr="00032517">
              <w:rPr>
                <w:lang w:val="en-AU"/>
              </w:rPr>
              <w:t>1</w:t>
            </w:r>
          </w:p>
        </w:tc>
        <w:tc>
          <w:tcPr>
            <w:tcW w:w="576" w:type="dxa"/>
          </w:tcPr>
          <w:p w14:paraId="573FD13F" w14:textId="0439D65D" w:rsidR="001D4CBC" w:rsidRPr="00032517" w:rsidRDefault="001D4CBC" w:rsidP="00DF1615">
            <w:pPr>
              <w:pStyle w:val="VCAAtablecondensed"/>
              <w:rPr>
                <w:lang w:val="en-AU"/>
              </w:rPr>
            </w:pPr>
            <w:r w:rsidRPr="00032517">
              <w:rPr>
                <w:lang w:val="en-AU"/>
              </w:rPr>
              <w:t>4</w:t>
            </w:r>
          </w:p>
        </w:tc>
        <w:tc>
          <w:tcPr>
            <w:tcW w:w="576" w:type="dxa"/>
          </w:tcPr>
          <w:p w14:paraId="464B418B" w14:textId="0F6CC890" w:rsidR="001D4CBC" w:rsidRPr="00032517" w:rsidRDefault="001D4CBC" w:rsidP="00DF1615">
            <w:pPr>
              <w:pStyle w:val="VCAAtablecondensed"/>
              <w:rPr>
                <w:lang w:val="en-AU"/>
              </w:rPr>
            </w:pPr>
            <w:r w:rsidRPr="00032517">
              <w:rPr>
                <w:lang w:val="en-AU"/>
              </w:rPr>
              <w:t>10</w:t>
            </w:r>
          </w:p>
        </w:tc>
        <w:tc>
          <w:tcPr>
            <w:tcW w:w="576" w:type="dxa"/>
          </w:tcPr>
          <w:p w14:paraId="501E3B4D" w14:textId="77777777" w:rsidR="001D4CBC" w:rsidRPr="00032517" w:rsidRDefault="001D4CBC" w:rsidP="00DF1615">
            <w:pPr>
              <w:pStyle w:val="VCAAtablecondensed"/>
              <w:rPr>
                <w:lang w:val="en-AU"/>
              </w:rPr>
            </w:pPr>
            <w:r w:rsidRPr="00032517">
              <w:rPr>
                <w:lang w:val="en-AU"/>
              </w:rPr>
              <w:t>16</w:t>
            </w:r>
          </w:p>
        </w:tc>
        <w:tc>
          <w:tcPr>
            <w:tcW w:w="576" w:type="dxa"/>
          </w:tcPr>
          <w:p w14:paraId="32D5CF97" w14:textId="183E09C3" w:rsidR="001D4CBC" w:rsidRPr="00032517" w:rsidRDefault="001D4CBC" w:rsidP="00DF1615">
            <w:pPr>
              <w:pStyle w:val="VCAAtablecondensed"/>
              <w:rPr>
                <w:lang w:val="en-AU"/>
              </w:rPr>
            </w:pPr>
            <w:r w:rsidRPr="00032517">
              <w:rPr>
                <w:lang w:val="en-AU"/>
              </w:rPr>
              <w:t>15</w:t>
            </w:r>
          </w:p>
        </w:tc>
        <w:tc>
          <w:tcPr>
            <w:tcW w:w="576" w:type="dxa"/>
          </w:tcPr>
          <w:p w14:paraId="4F89ACCB" w14:textId="54E4BDEC" w:rsidR="001D4CBC" w:rsidRPr="00032517" w:rsidRDefault="001D4CBC" w:rsidP="00DF1615">
            <w:pPr>
              <w:pStyle w:val="VCAAtablecondensed"/>
              <w:rPr>
                <w:lang w:val="en-AU"/>
              </w:rPr>
            </w:pPr>
            <w:r w:rsidRPr="00032517">
              <w:rPr>
                <w:lang w:val="en-AU"/>
              </w:rPr>
              <w:t>21</w:t>
            </w:r>
          </w:p>
        </w:tc>
        <w:tc>
          <w:tcPr>
            <w:tcW w:w="576" w:type="dxa"/>
          </w:tcPr>
          <w:p w14:paraId="6FB6D8E3" w14:textId="7AF54D87" w:rsidR="001D4CBC" w:rsidRPr="00032517" w:rsidRDefault="001D4CBC" w:rsidP="00DF1615">
            <w:pPr>
              <w:pStyle w:val="VCAAtablecondensed"/>
              <w:rPr>
                <w:lang w:val="en-AU"/>
              </w:rPr>
            </w:pPr>
            <w:r w:rsidRPr="00032517">
              <w:rPr>
                <w:lang w:val="en-AU"/>
              </w:rPr>
              <w:t>13</w:t>
            </w:r>
          </w:p>
        </w:tc>
        <w:tc>
          <w:tcPr>
            <w:tcW w:w="576" w:type="dxa"/>
          </w:tcPr>
          <w:p w14:paraId="54AB60F1" w14:textId="3421396D" w:rsidR="001D4CBC" w:rsidRPr="00032517" w:rsidRDefault="001D4CBC" w:rsidP="00DF1615">
            <w:pPr>
              <w:pStyle w:val="VCAAtablecondensed"/>
              <w:rPr>
                <w:lang w:val="en-AU"/>
              </w:rPr>
            </w:pPr>
            <w:r w:rsidRPr="00032517">
              <w:rPr>
                <w:lang w:val="en-AU"/>
              </w:rPr>
              <w:t>20</w:t>
            </w:r>
          </w:p>
        </w:tc>
        <w:tc>
          <w:tcPr>
            <w:tcW w:w="1008" w:type="dxa"/>
          </w:tcPr>
          <w:p w14:paraId="4DB2EDB8" w14:textId="327AC0B2" w:rsidR="001D4CBC" w:rsidRPr="00032517" w:rsidRDefault="001D4CBC" w:rsidP="00DF1615">
            <w:pPr>
              <w:pStyle w:val="VCAAtablecondensed"/>
              <w:rPr>
                <w:lang w:val="en-AU"/>
              </w:rPr>
            </w:pPr>
            <w:r w:rsidRPr="00032517">
              <w:rPr>
                <w:lang w:val="en-AU"/>
              </w:rPr>
              <w:t>7.6</w:t>
            </w:r>
          </w:p>
        </w:tc>
      </w:tr>
    </w:tbl>
    <w:p w14:paraId="50F8D29C" w14:textId="5A9B7F94" w:rsidR="00751BB6" w:rsidRPr="00A5605D" w:rsidRDefault="00436AC6" w:rsidP="00A5605D">
      <w:pPr>
        <w:pStyle w:val="VCAAbody"/>
        <w:rPr>
          <w:lang w:val="en-AU"/>
        </w:rPr>
      </w:pPr>
      <w:r w:rsidRPr="00032517">
        <w:rPr>
          <w:lang w:val="en-AU"/>
        </w:rPr>
        <w:t>This criterion</w:t>
      </w:r>
      <w:r w:rsidR="00751BB6" w:rsidRPr="00032517">
        <w:rPr>
          <w:lang w:val="en-AU"/>
        </w:rPr>
        <w:t xml:space="preserve"> requires students to demonstrate sustained muscular and cardio-respiratory stamina across the performance of 2–5 minutes. </w:t>
      </w:r>
    </w:p>
    <w:p w14:paraId="1BFA4E1A" w14:textId="77777777" w:rsidR="00751BB6" w:rsidRPr="00A5605D" w:rsidRDefault="00751BB6" w:rsidP="00A5605D">
      <w:pPr>
        <w:pStyle w:val="VCAAbody"/>
        <w:rPr>
          <w:lang w:val="en-AU"/>
        </w:rPr>
      </w:pPr>
      <w:r w:rsidRPr="00032517">
        <w:rPr>
          <w:lang w:val="en-AU"/>
        </w:rPr>
        <w:t>Students who achieved high scores exhibited the capability to uphold consistent levels of muscular and cardio-respiratory stamina throughout their entire performance.</w:t>
      </w:r>
    </w:p>
    <w:p w14:paraId="24298F85" w14:textId="4BD911BF" w:rsidR="00436AC6" w:rsidRPr="00A5605D" w:rsidRDefault="00751BB6" w:rsidP="00A5605D">
      <w:pPr>
        <w:pStyle w:val="VCAAbody"/>
        <w:rPr>
          <w:lang w:val="en-AU"/>
        </w:rPr>
      </w:pPr>
      <w:r w:rsidRPr="00032517">
        <w:rPr>
          <w:lang w:val="en-AU"/>
        </w:rPr>
        <w:t xml:space="preserve">Conversely, those who </w:t>
      </w:r>
      <w:r w:rsidR="00CD166A">
        <w:rPr>
          <w:lang w:val="en-AU"/>
        </w:rPr>
        <w:t xml:space="preserve">did not </w:t>
      </w:r>
      <w:r w:rsidRPr="00032517">
        <w:rPr>
          <w:lang w:val="en-AU"/>
        </w:rPr>
        <w:t xml:space="preserve">score </w:t>
      </w:r>
      <w:r w:rsidR="00CD166A">
        <w:rPr>
          <w:lang w:val="en-AU"/>
        </w:rPr>
        <w:t>well</w:t>
      </w:r>
      <w:r w:rsidRPr="00032517">
        <w:rPr>
          <w:lang w:val="en-AU"/>
        </w:rPr>
        <w:t xml:space="preserve"> encountered fatigue, leading to an inability to sustain respiratory stamina, which had varying impacts on their performances.</w:t>
      </w:r>
    </w:p>
    <w:p w14:paraId="475B248E" w14:textId="77777777" w:rsidR="00FA4C5C" w:rsidRPr="00323B30" w:rsidRDefault="00436AC6" w:rsidP="00B263D9">
      <w:pPr>
        <w:pStyle w:val="VCAAHeading2"/>
      </w:pPr>
      <w:r w:rsidRPr="00323B30">
        <w:t xml:space="preserve">6. </w:t>
      </w:r>
      <w:r w:rsidRPr="00032517">
        <w:rPr>
          <w:lang w:val="en-AU"/>
        </w:rPr>
        <w:t>Isolation, coordination, weight transference</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93205" w:rsidRPr="00E61B24" w14:paraId="363EB850"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2FC8A6BD" w14:textId="77777777" w:rsidR="00A93205" w:rsidRPr="00032517" w:rsidRDefault="00A93205" w:rsidP="00DF1615">
            <w:pPr>
              <w:pStyle w:val="VCAAtablecondensedheading"/>
              <w:rPr>
                <w:lang w:val="en-AU"/>
              </w:rPr>
            </w:pPr>
            <w:r w:rsidRPr="00032517">
              <w:rPr>
                <w:lang w:val="en-AU"/>
              </w:rPr>
              <w:t>Marks</w:t>
            </w:r>
          </w:p>
        </w:tc>
        <w:tc>
          <w:tcPr>
            <w:tcW w:w="576" w:type="dxa"/>
          </w:tcPr>
          <w:p w14:paraId="3FB17448" w14:textId="77777777" w:rsidR="00A93205" w:rsidRPr="00032517" w:rsidRDefault="00A93205" w:rsidP="00DF1615">
            <w:pPr>
              <w:pStyle w:val="VCAAtablecondensedheading"/>
              <w:rPr>
                <w:lang w:val="en-AU"/>
              </w:rPr>
            </w:pPr>
            <w:r w:rsidRPr="00032517">
              <w:rPr>
                <w:lang w:val="en-AU"/>
              </w:rPr>
              <w:t>0</w:t>
            </w:r>
          </w:p>
        </w:tc>
        <w:tc>
          <w:tcPr>
            <w:tcW w:w="576" w:type="dxa"/>
          </w:tcPr>
          <w:p w14:paraId="15C6BCE9" w14:textId="77777777" w:rsidR="00A93205" w:rsidRPr="00032517" w:rsidRDefault="00A93205" w:rsidP="00DF1615">
            <w:pPr>
              <w:pStyle w:val="VCAAtablecondensedheading"/>
              <w:rPr>
                <w:lang w:val="en-AU"/>
              </w:rPr>
            </w:pPr>
            <w:r w:rsidRPr="00032517">
              <w:rPr>
                <w:lang w:val="en-AU"/>
              </w:rPr>
              <w:t>1</w:t>
            </w:r>
          </w:p>
        </w:tc>
        <w:tc>
          <w:tcPr>
            <w:tcW w:w="576" w:type="dxa"/>
          </w:tcPr>
          <w:p w14:paraId="0449E674" w14:textId="77777777" w:rsidR="00A93205" w:rsidRPr="00032517" w:rsidRDefault="00A93205" w:rsidP="00DF1615">
            <w:pPr>
              <w:pStyle w:val="VCAAtablecondensedheading"/>
              <w:rPr>
                <w:lang w:val="en-AU"/>
              </w:rPr>
            </w:pPr>
            <w:r w:rsidRPr="00032517">
              <w:rPr>
                <w:lang w:val="en-AU"/>
              </w:rPr>
              <w:t>2</w:t>
            </w:r>
          </w:p>
        </w:tc>
        <w:tc>
          <w:tcPr>
            <w:tcW w:w="576" w:type="dxa"/>
          </w:tcPr>
          <w:p w14:paraId="221A9F46" w14:textId="77777777" w:rsidR="00A93205" w:rsidRPr="00032517" w:rsidRDefault="00A93205" w:rsidP="00DF1615">
            <w:pPr>
              <w:pStyle w:val="VCAAtablecondensedheading"/>
              <w:rPr>
                <w:lang w:val="en-AU"/>
              </w:rPr>
            </w:pPr>
            <w:r w:rsidRPr="00032517">
              <w:rPr>
                <w:lang w:val="en-AU"/>
              </w:rPr>
              <w:t>3</w:t>
            </w:r>
          </w:p>
        </w:tc>
        <w:tc>
          <w:tcPr>
            <w:tcW w:w="576" w:type="dxa"/>
          </w:tcPr>
          <w:p w14:paraId="725CFD92" w14:textId="77777777" w:rsidR="00A93205" w:rsidRPr="00032517" w:rsidRDefault="00A93205" w:rsidP="00DF1615">
            <w:pPr>
              <w:pStyle w:val="VCAAtablecondensedheading"/>
              <w:rPr>
                <w:lang w:val="en-AU"/>
              </w:rPr>
            </w:pPr>
            <w:r w:rsidRPr="00032517">
              <w:rPr>
                <w:lang w:val="en-AU"/>
              </w:rPr>
              <w:t>4</w:t>
            </w:r>
          </w:p>
        </w:tc>
        <w:tc>
          <w:tcPr>
            <w:tcW w:w="576" w:type="dxa"/>
          </w:tcPr>
          <w:p w14:paraId="7478AC44" w14:textId="77777777" w:rsidR="00A93205" w:rsidRPr="00032517" w:rsidRDefault="00A93205" w:rsidP="00DF1615">
            <w:pPr>
              <w:pStyle w:val="VCAAtablecondensedheading"/>
              <w:rPr>
                <w:lang w:val="en-AU"/>
              </w:rPr>
            </w:pPr>
            <w:r w:rsidRPr="00032517">
              <w:rPr>
                <w:lang w:val="en-AU"/>
              </w:rPr>
              <w:t>5</w:t>
            </w:r>
          </w:p>
        </w:tc>
        <w:tc>
          <w:tcPr>
            <w:tcW w:w="576" w:type="dxa"/>
          </w:tcPr>
          <w:p w14:paraId="5475B200" w14:textId="77777777" w:rsidR="00A93205" w:rsidRPr="00032517" w:rsidRDefault="00A93205" w:rsidP="00DF1615">
            <w:pPr>
              <w:pStyle w:val="VCAAtablecondensedheading"/>
              <w:rPr>
                <w:lang w:val="en-AU"/>
              </w:rPr>
            </w:pPr>
            <w:r w:rsidRPr="00032517">
              <w:rPr>
                <w:lang w:val="en-AU"/>
              </w:rPr>
              <w:t>6</w:t>
            </w:r>
          </w:p>
        </w:tc>
        <w:tc>
          <w:tcPr>
            <w:tcW w:w="576" w:type="dxa"/>
          </w:tcPr>
          <w:p w14:paraId="423A893C" w14:textId="77777777" w:rsidR="00A93205" w:rsidRPr="00032517" w:rsidRDefault="00A93205" w:rsidP="00DF1615">
            <w:pPr>
              <w:pStyle w:val="VCAAtablecondensedheading"/>
              <w:rPr>
                <w:lang w:val="en-AU"/>
              </w:rPr>
            </w:pPr>
            <w:r w:rsidRPr="00032517">
              <w:rPr>
                <w:lang w:val="en-AU"/>
              </w:rPr>
              <w:t>7</w:t>
            </w:r>
          </w:p>
        </w:tc>
        <w:tc>
          <w:tcPr>
            <w:tcW w:w="576" w:type="dxa"/>
          </w:tcPr>
          <w:p w14:paraId="5AAF9777" w14:textId="77777777" w:rsidR="00A93205" w:rsidRPr="00032517" w:rsidRDefault="00A93205" w:rsidP="00DF1615">
            <w:pPr>
              <w:pStyle w:val="VCAAtablecondensedheading"/>
              <w:rPr>
                <w:lang w:val="en-AU"/>
              </w:rPr>
            </w:pPr>
            <w:r w:rsidRPr="00032517">
              <w:rPr>
                <w:lang w:val="en-AU"/>
              </w:rPr>
              <w:t>8</w:t>
            </w:r>
          </w:p>
        </w:tc>
        <w:tc>
          <w:tcPr>
            <w:tcW w:w="576" w:type="dxa"/>
          </w:tcPr>
          <w:p w14:paraId="1D5293D0" w14:textId="77777777" w:rsidR="00A93205" w:rsidRPr="00032517" w:rsidRDefault="00A93205" w:rsidP="00DF1615">
            <w:pPr>
              <w:pStyle w:val="VCAAtablecondensedheading"/>
              <w:rPr>
                <w:lang w:val="en-AU"/>
              </w:rPr>
            </w:pPr>
            <w:r w:rsidRPr="00032517">
              <w:rPr>
                <w:lang w:val="en-AU"/>
              </w:rPr>
              <w:t>9</w:t>
            </w:r>
          </w:p>
        </w:tc>
        <w:tc>
          <w:tcPr>
            <w:tcW w:w="576" w:type="dxa"/>
          </w:tcPr>
          <w:p w14:paraId="03FD5567" w14:textId="77777777" w:rsidR="00A93205" w:rsidRPr="00032517" w:rsidRDefault="00A93205" w:rsidP="00DF1615">
            <w:pPr>
              <w:pStyle w:val="VCAAtablecondensedheading"/>
              <w:rPr>
                <w:lang w:val="en-AU"/>
              </w:rPr>
            </w:pPr>
            <w:r w:rsidRPr="00032517">
              <w:rPr>
                <w:lang w:val="en-AU"/>
              </w:rPr>
              <w:t>10</w:t>
            </w:r>
          </w:p>
        </w:tc>
        <w:tc>
          <w:tcPr>
            <w:tcW w:w="1008" w:type="dxa"/>
          </w:tcPr>
          <w:p w14:paraId="28C204CB" w14:textId="77777777" w:rsidR="00A93205" w:rsidRPr="00032517" w:rsidRDefault="00A93205" w:rsidP="00DF1615">
            <w:pPr>
              <w:pStyle w:val="VCAAtablecondensedheading"/>
              <w:rPr>
                <w:lang w:val="en-AU"/>
              </w:rPr>
            </w:pPr>
            <w:r w:rsidRPr="00032517">
              <w:rPr>
                <w:lang w:val="en-AU"/>
              </w:rPr>
              <w:t>Average</w:t>
            </w:r>
          </w:p>
        </w:tc>
      </w:tr>
      <w:tr w:rsidR="00A93205" w:rsidRPr="00E61B24" w14:paraId="1266EE5F" w14:textId="77777777" w:rsidTr="00DF1615">
        <w:trPr>
          <w:trHeight w:hRule="exact" w:val="401"/>
        </w:trPr>
        <w:tc>
          <w:tcPr>
            <w:tcW w:w="864" w:type="dxa"/>
          </w:tcPr>
          <w:p w14:paraId="1F31A35D" w14:textId="77777777" w:rsidR="00A93205" w:rsidRPr="00032517" w:rsidRDefault="00A93205" w:rsidP="00DF1615">
            <w:pPr>
              <w:pStyle w:val="VCAAtablecondensed"/>
              <w:rPr>
                <w:lang w:val="en-AU"/>
              </w:rPr>
            </w:pPr>
            <w:r w:rsidRPr="00032517">
              <w:rPr>
                <w:lang w:val="en-AU"/>
              </w:rPr>
              <w:t>%</w:t>
            </w:r>
          </w:p>
        </w:tc>
        <w:tc>
          <w:tcPr>
            <w:tcW w:w="576" w:type="dxa"/>
          </w:tcPr>
          <w:p w14:paraId="4E54F981" w14:textId="77777777" w:rsidR="00A93205" w:rsidRPr="00032517" w:rsidRDefault="00A93205" w:rsidP="00DF1615">
            <w:pPr>
              <w:pStyle w:val="VCAAtablecondensed"/>
              <w:rPr>
                <w:lang w:val="en-AU"/>
              </w:rPr>
            </w:pPr>
            <w:r w:rsidRPr="00032517">
              <w:rPr>
                <w:lang w:val="en-AU"/>
              </w:rPr>
              <w:t>0</w:t>
            </w:r>
          </w:p>
        </w:tc>
        <w:tc>
          <w:tcPr>
            <w:tcW w:w="576" w:type="dxa"/>
          </w:tcPr>
          <w:p w14:paraId="2CF4B816" w14:textId="77777777" w:rsidR="00A93205" w:rsidRPr="00032517" w:rsidRDefault="00A93205" w:rsidP="00DF1615">
            <w:pPr>
              <w:pStyle w:val="VCAAtablecondensed"/>
              <w:rPr>
                <w:lang w:val="en-AU"/>
              </w:rPr>
            </w:pPr>
            <w:r w:rsidRPr="00032517">
              <w:rPr>
                <w:lang w:val="en-AU"/>
              </w:rPr>
              <w:t>0</w:t>
            </w:r>
          </w:p>
        </w:tc>
        <w:tc>
          <w:tcPr>
            <w:tcW w:w="576" w:type="dxa"/>
          </w:tcPr>
          <w:p w14:paraId="4346DEE3" w14:textId="77777777" w:rsidR="00A93205" w:rsidRPr="00032517" w:rsidRDefault="00A93205" w:rsidP="00DF1615">
            <w:pPr>
              <w:pStyle w:val="VCAAtablecondensed"/>
              <w:rPr>
                <w:lang w:val="en-AU"/>
              </w:rPr>
            </w:pPr>
            <w:r w:rsidRPr="00032517">
              <w:rPr>
                <w:lang w:val="en-AU"/>
              </w:rPr>
              <w:t>0</w:t>
            </w:r>
          </w:p>
        </w:tc>
        <w:tc>
          <w:tcPr>
            <w:tcW w:w="576" w:type="dxa"/>
          </w:tcPr>
          <w:p w14:paraId="10E17B77" w14:textId="3FDCAB2D" w:rsidR="00A93205" w:rsidRPr="00032517" w:rsidRDefault="00A93205" w:rsidP="00DF1615">
            <w:pPr>
              <w:pStyle w:val="VCAAtablecondensed"/>
              <w:rPr>
                <w:lang w:val="en-AU"/>
              </w:rPr>
            </w:pPr>
            <w:r w:rsidRPr="00032517">
              <w:rPr>
                <w:lang w:val="en-AU"/>
              </w:rPr>
              <w:t>1</w:t>
            </w:r>
          </w:p>
        </w:tc>
        <w:tc>
          <w:tcPr>
            <w:tcW w:w="576" w:type="dxa"/>
          </w:tcPr>
          <w:p w14:paraId="354A4545" w14:textId="68D519EC" w:rsidR="00A93205" w:rsidRPr="00032517" w:rsidRDefault="00A93205" w:rsidP="00DF1615">
            <w:pPr>
              <w:pStyle w:val="VCAAtablecondensed"/>
              <w:rPr>
                <w:lang w:val="en-AU"/>
              </w:rPr>
            </w:pPr>
            <w:r w:rsidRPr="00032517">
              <w:rPr>
                <w:lang w:val="en-AU"/>
              </w:rPr>
              <w:t>6</w:t>
            </w:r>
          </w:p>
        </w:tc>
        <w:tc>
          <w:tcPr>
            <w:tcW w:w="576" w:type="dxa"/>
          </w:tcPr>
          <w:p w14:paraId="7D503504" w14:textId="35FB0CE4" w:rsidR="00A93205" w:rsidRPr="00032517" w:rsidRDefault="00A93205" w:rsidP="00DF1615">
            <w:pPr>
              <w:pStyle w:val="VCAAtablecondensed"/>
              <w:rPr>
                <w:lang w:val="en-AU"/>
              </w:rPr>
            </w:pPr>
            <w:r w:rsidRPr="00032517">
              <w:rPr>
                <w:lang w:val="en-AU"/>
              </w:rPr>
              <w:t>13</w:t>
            </w:r>
          </w:p>
        </w:tc>
        <w:tc>
          <w:tcPr>
            <w:tcW w:w="576" w:type="dxa"/>
          </w:tcPr>
          <w:p w14:paraId="090EC933" w14:textId="0A330A07" w:rsidR="00A93205" w:rsidRPr="00032517" w:rsidRDefault="00A93205" w:rsidP="00DF1615">
            <w:pPr>
              <w:pStyle w:val="VCAAtablecondensed"/>
              <w:rPr>
                <w:lang w:val="en-AU"/>
              </w:rPr>
            </w:pPr>
            <w:r w:rsidRPr="00032517">
              <w:rPr>
                <w:lang w:val="en-AU"/>
              </w:rPr>
              <w:t>19</w:t>
            </w:r>
          </w:p>
        </w:tc>
        <w:tc>
          <w:tcPr>
            <w:tcW w:w="576" w:type="dxa"/>
          </w:tcPr>
          <w:p w14:paraId="17496EFD" w14:textId="3C35C61C" w:rsidR="00A93205" w:rsidRPr="00032517" w:rsidRDefault="00A93205" w:rsidP="00DF1615">
            <w:pPr>
              <w:pStyle w:val="VCAAtablecondensed"/>
              <w:rPr>
                <w:lang w:val="en-AU"/>
              </w:rPr>
            </w:pPr>
            <w:r w:rsidRPr="00032517">
              <w:rPr>
                <w:lang w:val="en-AU"/>
              </w:rPr>
              <w:t>21</w:t>
            </w:r>
          </w:p>
        </w:tc>
        <w:tc>
          <w:tcPr>
            <w:tcW w:w="576" w:type="dxa"/>
          </w:tcPr>
          <w:p w14:paraId="7733A1FE" w14:textId="67D33518" w:rsidR="00A93205" w:rsidRPr="00032517" w:rsidRDefault="00A93205" w:rsidP="00DF1615">
            <w:pPr>
              <w:pStyle w:val="VCAAtablecondensed"/>
              <w:rPr>
                <w:lang w:val="en-AU"/>
              </w:rPr>
            </w:pPr>
            <w:r w:rsidRPr="00032517">
              <w:rPr>
                <w:lang w:val="en-AU"/>
              </w:rPr>
              <w:t>15</w:t>
            </w:r>
          </w:p>
        </w:tc>
        <w:tc>
          <w:tcPr>
            <w:tcW w:w="576" w:type="dxa"/>
          </w:tcPr>
          <w:p w14:paraId="12DA956C" w14:textId="529AA030" w:rsidR="00A93205" w:rsidRPr="00032517" w:rsidRDefault="00A93205" w:rsidP="00DF1615">
            <w:pPr>
              <w:pStyle w:val="VCAAtablecondensed"/>
              <w:rPr>
                <w:lang w:val="en-AU"/>
              </w:rPr>
            </w:pPr>
            <w:r w:rsidRPr="00032517">
              <w:rPr>
                <w:lang w:val="en-AU"/>
              </w:rPr>
              <w:t>13</w:t>
            </w:r>
          </w:p>
        </w:tc>
        <w:tc>
          <w:tcPr>
            <w:tcW w:w="576" w:type="dxa"/>
          </w:tcPr>
          <w:p w14:paraId="66A3055B" w14:textId="618E3ED5" w:rsidR="00A93205" w:rsidRPr="00032517" w:rsidRDefault="00A93205" w:rsidP="00DF1615">
            <w:pPr>
              <w:pStyle w:val="VCAAtablecondensed"/>
              <w:rPr>
                <w:lang w:val="en-AU"/>
              </w:rPr>
            </w:pPr>
            <w:r w:rsidRPr="00032517">
              <w:rPr>
                <w:lang w:val="en-AU"/>
              </w:rPr>
              <w:t>12</w:t>
            </w:r>
          </w:p>
        </w:tc>
        <w:tc>
          <w:tcPr>
            <w:tcW w:w="1008" w:type="dxa"/>
          </w:tcPr>
          <w:p w14:paraId="17116BF2" w14:textId="44D53147" w:rsidR="00A93205" w:rsidRPr="00032517" w:rsidRDefault="00A93205" w:rsidP="00DF1615">
            <w:pPr>
              <w:pStyle w:val="VCAAtablecondensed"/>
              <w:rPr>
                <w:lang w:val="en-AU"/>
              </w:rPr>
            </w:pPr>
            <w:r w:rsidRPr="00032517">
              <w:rPr>
                <w:lang w:val="en-AU"/>
              </w:rPr>
              <w:t>7.0</w:t>
            </w:r>
          </w:p>
        </w:tc>
      </w:tr>
    </w:tbl>
    <w:p w14:paraId="5C898F61" w14:textId="77777777" w:rsidR="00FA4C5C" w:rsidRPr="00A5605D" w:rsidRDefault="00436AC6" w:rsidP="00A5605D">
      <w:pPr>
        <w:pStyle w:val="VCAAbody"/>
        <w:rPr>
          <w:lang w:val="en-AU"/>
        </w:rPr>
      </w:pPr>
      <w:r w:rsidRPr="00032517">
        <w:rPr>
          <w:lang w:val="en-AU"/>
        </w:rPr>
        <w:t>This criterion requires students to demonstrate coordination and control of style-specific movements, including the isolation and articulation of upper and lower body parts, appropriate to their chosen styles. Transfer of weight and movement transitions within movement sequences are also assessed in this criterion.</w:t>
      </w:r>
      <w:r w:rsidRPr="00323B30">
        <w:t xml:space="preserve"> </w:t>
      </w:r>
      <w:r w:rsidRPr="00E61B24">
        <w:rPr>
          <w:lang w:val="en-AU"/>
        </w:rPr>
        <w:t>Coordination and control of style-specific movements</w:t>
      </w:r>
      <w:r w:rsidR="00FA4C5C" w:rsidRPr="00E61B24">
        <w:rPr>
          <w:lang w:val="en-AU"/>
        </w:rPr>
        <w:t xml:space="preserve"> including:</w:t>
      </w:r>
    </w:p>
    <w:p w14:paraId="6EEABCA5" w14:textId="77777777" w:rsidR="00FA4C5C" w:rsidRPr="00A5605D" w:rsidRDefault="00436AC6" w:rsidP="00323B30">
      <w:pPr>
        <w:pStyle w:val="VCAAbullet"/>
      </w:pPr>
      <w:r w:rsidRPr="00E61B24">
        <w:t xml:space="preserve">Rotating movements of whole body and single body parts </w:t>
      </w:r>
    </w:p>
    <w:p w14:paraId="667C7BF0" w14:textId="77777777" w:rsidR="00FA4C5C" w:rsidRPr="00A5605D" w:rsidRDefault="00436AC6" w:rsidP="00323B30">
      <w:pPr>
        <w:pStyle w:val="VCAAbullet"/>
      </w:pPr>
      <w:r w:rsidRPr="00E61B24">
        <w:t xml:space="preserve">Isolation and articulation of upper and lower body parts, appropriate to the chosen style </w:t>
      </w:r>
    </w:p>
    <w:p w14:paraId="1F6E1820" w14:textId="77777777" w:rsidR="00FA4C5C" w:rsidRPr="00A5605D" w:rsidRDefault="00436AC6" w:rsidP="00323B30">
      <w:pPr>
        <w:pStyle w:val="VCAAbullet"/>
      </w:pPr>
      <w:r w:rsidRPr="00E61B24">
        <w:t xml:space="preserve">Secure and confident transfer of weight and movement transitions in movement sequences </w:t>
      </w:r>
    </w:p>
    <w:p w14:paraId="21B32D2F" w14:textId="5B660607" w:rsidR="0089156D" w:rsidRPr="00A5605D" w:rsidRDefault="00436AC6" w:rsidP="00323B30">
      <w:pPr>
        <w:pStyle w:val="VCAAbullet"/>
      </w:pPr>
      <w:r w:rsidRPr="00E61B24">
        <w:t>Style-specific foot engagement in movement sequences</w:t>
      </w:r>
      <w:r w:rsidR="00323B30">
        <w:t>.</w:t>
      </w:r>
    </w:p>
    <w:p w14:paraId="6D43DBA0" w14:textId="77777777" w:rsidR="0089156D" w:rsidRPr="00A5605D" w:rsidRDefault="0089156D" w:rsidP="00A5605D">
      <w:pPr>
        <w:pStyle w:val="VCAAbody"/>
        <w:rPr>
          <w:lang w:val="en-AU"/>
        </w:rPr>
      </w:pPr>
      <w:r w:rsidRPr="00032517">
        <w:rPr>
          <w:lang w:val="en-AU"/>
        </w:rPr>
        <w:t>Students achieving high scores demonstrated the ability to execute consistently highly complex controlled and coordinated movements specific to their chosen styles. These included complex and varied rotations of the entire body and individual body parts, precise isolation and articulation of upper and lower body segments, secure and confident weight transfer, seamless movement transitions within sequences, and style-appropriate engagement of the feet in movement sequences.</w:t>
      </w:r>
    </w:p>
    <w:p w14:paraId="3C1B2771" w14:textId="46C4C80F" w:rsidR="0089156D" w:rsidRPr="00A5605D" w:rsidRDefault="0089156D" w:rsidP="00A5605D">
      <w:pPr>
        <w:pStyle w:val="VCAAbody"/>
        <w:rPr>
          <w:lang w:val="en-AU"/>
        </w:rPr>
      </w:pPr>
      <w:r w:rsidRPr="00032517">
        <w:rPr>
          <w:lang w:val="en-AU"/>
        </w:rPr>
        <w:t xml:space="preserve">Students with lower scores struggled to perform movements with sustained control and coordination. Their execution of style-specific movements lacked complexity, with challenges in rotating the whole body and individual body parts, limited isolation and articulation of upper and lower body segments, uncertainty in weight transfer, and difficulties transitioning between movements in sequences. Additionally, their engagement of the feet in style-specific movement sequences was not consistently secure </w:t>
      </w:r>
      <w:r w:rsidR="006079A2" w:rsidRPr="00032517">
        <w:rPr>
          <w:lang w:val="en-AU"/>
        </w:rPr>
        <w:t>n</w:t>
      </w:r>
      <w:r w:rsidRPr="00032517">
        <w:rPr>
          <w:lang w:val="en-AU"/>
        </w:rPr>
        <w:t>or confident in execution.</w:t>
      </w:r>
    </w:p>
    <w:p w14:paraId="2E2F4F18" w14:textId="77777777" w:rsidR="00AD644C" w:rsidRPr="00323B30" w:rsidRDefault="00F86319" w:rsidP="00B263D9">
      <w:pPr>
        <w:pStyle w:val="VCAAHeading2"/>
      </w:pPr>
      <w:r w:rsidRPr="00032517">
        <w:rPr>
          <w:lang w:val="en-AU"/>
        </w:rPr>
        <w:t>7. Successional movement and spatial awareness</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93205" w:rsidRPr="00E61B24" w14:paraId="67266DE4"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7845EC6D" w14:textId="77777777" w:rsidR="00A93205" w:rsidRPr="00032517" w:rsidRDefault="00A93205" w:rsidP="00DF1615">
            <w:pPr>
              <w:pStyle w:val="VCAAtablecondensedheading"/>
              <w:rPr>
                <w:lang w:val="en-AU"/>
              </w:rPr>
            </w:pPr>
            <w:r w:rsidRPr="00032517">
              <w:rPr>
                <w:lang w:val="en-AU"/>
              </w:rPr>
              <w:t>Marks</w:t>
            </w:r>
          </w:p>
        </w:tc>
        <w:tc>
          <w:tcPr>
            <w:tcW w:w="576" w:type="dxa"/>
          </w:tcPr>
          <w:p w14:paraId="2D8C10AD" w14:textId="77777777" w:rsidR="00A93205" w:rsidRPr="00032517" w:rsidRDefault="00A93205" w:rsidP="00DF1615">
            <w:pPr>
              <w:pStyle w:val="VCAAtablecondensedheading"/>
              <w:rPr>
                <w:lang w:val="en-AU"/>
              </w:rPr>
            </w:pPr>
            <w:r w:rsidRPr="00032517">
              <w:rPr>
                <w:lang w:val="en-AU"/>
              </w:rPr>
              <w:t>0</w:t>
            </w:r>
          </w:p>
        </w:tc>
        <w:tc>
          <w:tcPr>
            <w:tcW w:w="576" w:type="dxa"/>
          </w:tcPr>
          <w:p w14:paraId="71689915" w14:textId="77777777" w:rsidR="00A93205" w:rsidRPr="00032517" w:rsidRDefault="00A93205" w:rsidP="00DF1615">
            <w:pPr>
              <w:pStyle w:val="VCAAtablecondensedheading"/>
              <w:rPr>
                <w:lang w:val="en-AU"/>
              </w:rPr>
            </w:pPr>
            <w:r w:rsidRPr="00032517">
              <w:rPr>
                <w:lang w:val="en-AU"/>
              </w:rPr>
              <w:t>1</w:t>
            </w:r>
          </w:p>
        </w:tc>
        <w:tc>
          <w:tcPr>
            <w:tcW w:w="576" w:type="dxa"/>
          </w:tcPr>
          <w:p w14:paraId="54C5AB78" w14:textId="77777777" w:rsidR="00A93205" w:rsidRPr="00032517" w:rsidRDefault="00A93205" w:rsidP="00DF1615">
            <w:pPr>
              <w:pStyle w:val="VCAAtablecondensedheading"/>
              <w:rPr>
                <w:lang w:val="en-AU"/>
              </w:rPr>
            </w:pPr>
            <w:r w:rsidRPr="00032517">
              <w:rPr>
                <w:lang w:val="en-AU"/>
              </w:rPr>
              <w:t>2</w:t>
            </w:r>
          </w:p>
        </w:tc>
        <w:tc>
          <w:tcPr>
            <w:tcW w:w="576" w:type="dxa"/>
          </w:tcPr>
          <w:p w14:paraId="3E5009B6" w14:textId="77777777" w:rsidR="00A93205" w:rsidRPr="00032517" w:rsidRDefault="00A93205" w:rsidP="00DF1615">
            <w:pPr>
              <w:pStyle w:val="VCAAtablecondensedheading"/>
              <w:rPr>
                <w:lang w:val="en-AU"/>
              </w:rPr>
            </w:pPr>
            <w:r w:rsidRPr="00032517">
              <w:rPr>
                <w:lang w:val="en-AU"/>
              </w:rPr>
              <w:t>3</w:t>
            </w:r>
          </w:p>
        </w:tc>
        <w:tc>
          <w:tcPr>
            <w:tcW w:w="576" w:type="dxa"/>
          </w:tcPr>
          <w:p w14:paraId="1F917345" w14:textId="77777777" w:rsidR="00A93205" w:rsidRPr="00032517" w:rsidRDefault="00A93205" w:rsidP="00DF1615">
            <w:pPr>
              <w:pStyle w:val="VCAAtablecondensedheading"/>
              <w:rPr>
                <w:lang w:val="en-AU"/>
              </w:rPr>
            </w:pPr>
            <w:r w:rsidRPr="00032517">
              <w:rPr>
                <w:lang w:val="en-AU"/>
              </w:rPr>
              <w:t>4</w:t>
            </w:r>
          </w:p>
        </w:tc>
        <w:tc>
          <w:tcPr>
            <w:tcW w:w="576" w:type="dxa"/>
          </w:tcPr>
          <w:p w14:paraId="29FFE3FA" w14:textId="77777777" w:rsidR="00A93205" w:rsidRPr="00032517" w:rsidRDefault="00A93205" w:rsidP="00DF1615">
            <w:pPr>
              <w:pStyle w:val="VCAAtablecondensedheading"/>
              <w:rPr>
                <w:lang w:val="en-AU"/>
              </w:rPr>
            </w:pPr>
            <w:r w:rsidRPr="00032517">
              <w:rPr>
                <w:lang w:val="en-AU"/>
              </w:rPr>
              <w:t>5</w:t>
            </w:r>
          </w:p>
        </w:tc>
        <w:tc>
          <w:tcPr>
            <w:tcW w:w="576" w:type="dxa"/>
          </w:tcPr>
          <w:p w14:paraId="58D9B35A" w14:textId="77777777" w:rsidR="00A93205" w:rsidRPr="00032517" w:rsidRDefault="00A93205" w:rsidP="00DF1615">
            <w:pPr>
              <w:pStyle w:val="VCAAtablecondensedheading"/>
              <w:rPr>
                <w:lang w:val="en-AU"/>
              </w:rPr>
            </w:pPr>
            <w:r w:rsidRPr="00032517">
              <w:rPr>
                <w:lang w:val="en-AU"/>
              </w:rPr>
              <w:t>6</w:t>
            </w:r>
          </w:p>
        </w:tc>
        <w:tc>
          <w:tcPr>
            <w:tcW w:w="576" w:type="dxa"/>
          </w:tcPr>
          <w:p w14:paraId="32C2731D" w14:textId="77777777" w:rsidR="00A93205" w:rsidRPr="00032517" w:rsidRDefault="00A93205" w:rsidP="00DF1615">
            <w:pPr>
              <w:pStyle w:val="VCAAtablecondensedheading"/>
              <w:rPr>
                <w:lang w:val="en-AU"/>
              </w:rPr>
            </w:pPr>
            <w:r w:rsidRPr="00032517">
              <w:rPr>
                <w:lang w:val="en-AU"/>
              </w:rPr>
              <w:t>7</w:t>
            </w:r>
          </w:p>
        </w:tc>
        <w:tc>
          <w:tcPr>
            <w:tcW w:w="576" w:type="dxa"/>
          </w:tcPr>
          <w:p w14:paraId="68C6FD31" w14:textId="77777777" w:rsidR="00A93205" w:rsidRPr="00032517" w:rsidRDefault="00A93205" w:rsidP="00DF1615">
            <w:pPr>
              <w:pStyle w:val="VCAAtablecondensedheading"/>
              <w:rPr>
                <w:lang w:val="en-AU"/>
              </w:rPr>
            </w:pPr>
            <w:r w:rsidRPr="00032517">
              <w:rPr>
                <w:lang w:val="en-AU"/>
              </w:rPr>
              <w:t>8</w:t>
            </w:r>
          </w:p>
        </w:tc>
        <w:tc>
          <w:tcPr>
            <w:tcW w:w="576" w:type="dxa"/>
          </w:tcPr>
          <w:p w14:paraId="34EC42F4" w14:textId="77777777" w:rsidR="00A93205" w:rsidRPr="00032517" w:rsidRDefault="00A93205" w:rsidP="00DF1615">
            <w:pPr>
              <w:pStyle w:val="VCAAtablecondensedheading"/>
              <w:rPr>
                <w:lang w:val="en-AU"/>
              </w:rPr>
            </w:pPr>
            <w:r w:rsidRPr="00032517">
              <w:rPr>
                <w:lang w:val="en-AU"/>
              </w:rPr>
              <w:t>9</w:t>
            </w:r>
          </w:p>
        </w:tc>
        <w:tc>
          <w:tcPr>
            <w:tcW w:w="576" w:type="dxa"/>
          </w:tcPr>
          <w:p w14:paraId="66D151AC" w14:textId="77777777" w:rsidR="00A93205" w:rsidRPr="00032517" w:rsidRDefault="00A93205" w:rsidP="00DF1615">
            <w:pPr>
              <w:pStyle w:val="VCAAtablecondensedheading"/>
              <w:rPr>
                <w:lang w:val="en-AU"/>
              </w:rPr>
            </w:pPr>
            <w:r w:rsidRPr="00032517">
              <w:rPr>
                <w:lang w:val="en-AU"/>
              </w:rPr>
              <w:t>10</w:t>
            </w:r>
          </w:p>
        </w:tc>
        <w:tc>
          <w:tcPr>
            <w:tcW w:w="1008" w:type="dxa"/>
          </w:tcPr>
          <w:p w14:paraId="073714D2" w14:textId="77777777" w:rsidR="00A93205" w:rsidRPr="00032517" w:rsidRDefault="00A93205" w:rsidP="00DF1615">
            <w:pPr>
              <w:pStyle w:val="VCAAtablecondensedheading"/>
              <w:rPr>
                <w:lang w:val="en-AU"/>
              </w:rPr>
            </w:pPr>
            <w:r w:rsidRPr="00032517">
              <w:rPr>
                <w:lang w:val="en-AU"/>
              </w:rPr>
              <w:t>Average</w:t>
            </w:r>
          </w:p>
        </w:tc>
      </w:tr>
      <w:tr w:rsidR="00A93205" w:rsidRPr="00E61B24" w14:paraId="502CFD75" w14:textId="77777777" w:rsidTr="00DF1615">
        <w:trPr>
          <w:trHeight w:hRule="exact" w:val="401"/>
        </w:trPr>
        <w:tc>
          <w:tcPr>
            <w:tcW w:w="864" w:type="dxa"/>
          </w:tcPr>
          <w:p w14:paraId="4852A71C" w14:textId="77777777" w:rsidR="00A93205" w:rsidRPr="00032517" w:rsidRDefault="00A93205" w:rsidP="00DF1615">
            <w:pPr>
              <w:pStyle w:val="VCAAtablecondensed"/>
              <w:rPr>
                <w:lang w:val="en-AU"/>
              </w:rPr>
            </w:pPr>
            <w:r w:rsidRPr="00032517">
              <w:rPr>
                <w:lang w:val="en-AU"/>
              </w:rPr>
              <w:t>%</w:t>
            </w:r>
          </w:p>
        </w:tc>
        <w:tc>
          <w:tcPr>
            <w:tcW w:w="576" w:type="dxa"/>
          </w:tcPr>
          <w:p w14:paraId="25E1AA80" w14:textId="77777777" w:rsidR="00A93205" w:rsidRPr="00032517" w:rsidRDefault="00A93205" w:rsidP="00DF1615">
            <w:pPr>
              <w:pStyle w:val="VCAAtablecondensed"/>
              <w:rPr>
                <w:lang w:val="en-AU"/>
              </w:rPr>
            </w:pPr>
            <w:r w:rsidRPr="00032517">
              <w:rPr>
                <w:lang w:val="en-AU"/>
              </w:rPr>
              <w:t>0</w:t>
            </w:r>
          </w:p>
        </w:tc>
        <w:tc>
          <w:tcPr>
            <w:tcW w:w="576" w:type="dxa"/>
          </w:tcPr>
          <w:p w14:paraId="5D56B55C" w14:textId="77777777" w:rsidR="00A93205" w:rsidRPr="00032517" w:rsidRDefault="00A93205" w:rsidP="00DF1615">
            <w:pPr>
              <w:pStyle w:val="VCAAtablecondensed"/>
              <w:rPr>
                <w:lang w:val="en-AU"/>
              </w:rPr>
            </w:pPr>
            <w:r w:rsidRPr="00032517">
              <w:rPr>
                <w:lang w:val="en-AU"/>
              </w:rPr>
              <w:t>0</w:t>
            </w:r>
          </w:p>
        </w:tc>
        <w:tc>
          <w:tcPr>
            <w:tcW w:w="576" w:type="dxa"/>
          </w:tcPr>
          <w:p w14:paraId="6278617D" w14:textId="77777777" w:rsidR="00A93205" w:rsidRPr="00032517" w:rsidRDefault="00A93205" w:rsidP="00DF1615">
            <w:pPr>
              <w:pStyle w:val="VCAAtablecondensed"/>
              <w:rPr>
                <w:lang w:val="en-AU"/>
              </w:rPr>
            </w:pPr>
            <w:r w:rsidRPr="00032517">
              <w:rPr>
                <w:lang w:val="en-AU"/>
              </w:rPr>
              <w:t>0</w:t>
            </w:r>
          </w:p>
        </w:tc>
        <w:tc>
          <w:tcPr>
            <w:tcW w:w="576" w:type="dxa"/>
          </w:tcPr>
          <w:p w14:paraId="3F40D4CC" w14:textId="6AC587FD" w:rsidR="00A93205" w:rsidRPr="00032517" w:rsidRDefault="00A93205" w:rsidP="00DF1615">
            <w:pPr>
              <w:pStyle w:val="VCAAtablecondensed"/>
              <w:rPr>
                <w:lang w:val="en-AU"/>
              </w:rPr>
            </w:pPr>
            <w:r w:rsidRPr="00032517">
              <w:rPr>
                <w:lang w:val="en-AU"/>
              </w:rPr>
              <w:t>2</w:t>
            </w:r>
          </w:p>
        </w:tc>
        <w:tc>
          <w:tcPr>
            <w:tcW w:w="576" w:type="dxa"/>
          </w:tcPr>
          <w:p w14:paraId="35306E87" w14:textId="1CDAB2A4" w:rsidR="00A93205" w:rsidRPr="00032517" w:rsidRDefault="00A93205" w:rsidP="00DF1615">
            <w:pPr>
              <w:pStyle w:val="VCAAtablecondensed"/>
              <w:rPr>
                <w:lang w:val="en-AU"/>
              </w:rPr>
            </w:pPr>
            <w:r w:rsidRPr="00032517">
              <w:rPr>
                <w:lang w:val="en-AU"/>
              </w:rPr>
              <w:t>7</w:t>
            </w:r>
          </w:p>
        </w:tc>
        <w:tc>
          <w:tcPr>
            <w:tcW w:w="576" w:type="dxa"/>
          </w:tcPr>
          <w:p w14:paraId="1E0CF169" w14:textId="0E5D92D6" w:rsidR="00A93205" w:rsidRPr="00032517" w:rsidRDefault="00A93205" w:rsidP="00DF1615">
            <w:pPr>
              <w:pStyle w:val="VCAAtablecondensed"/>
              <w:rPr>
                <w:lang w:val="en-AU"/>
              </w:rPr>
            </w:pPr>
            <w:r w:rsidRPr="00032517">
              <w:rPr>
                <w:lang w:val="en-AU"/>
              </w:rPr>
              <w:t>12</w:t>
            </w:r>
          </w:p>
        </w:tc>
        <w:tc>
          <w:tcPr>
            <w:tcW w:w="576" w:type="dxa"/>
          </w:tcPr>
          <w:p w14:paraId="7195FDBE" w14:textId="17F1847A" w:rsidR="00A93205" w:rsidRPr="00032517" w:rsidRDefault="00A93205" w:rsidP="00DF1615">
            <w:pPr>
              <w:pStyle w:val="VCAAtablecondensed"/>
              <w:rPr>
                <w:lang w:val="en-AU"/>
              </w:rPr>
            </w:pPr>
            <w:r w:rsidRPr="00032517">
              <w:rPr>
                <w:lang w:val="en-AU"/>
              </w:rPr>
              <w:t>19</w:t>
            </w:r>
          </w:p>
        </w:tc>
        <w:tc>
          <w:tcPr>
            <w:tcW w:w="576" w:type="dxa"/>
          </w:tcPr>
          <w:p w14:paraId="22344F7F" w14:textId="0A83B7DE" w:rsidR="00A93205" w:rsidRPr="00032517" w:rsidRDefault="00A93205" w:rsidP="00DF1615">
            <w:pPr>
              <w:pStyle w:val="VCAAtablecondensed"/>
              <w:rPr>
                <w:lang w:val="en-AU"/>
              </w:rPr>
            </w:pPr>
            <w:r w:rsidRPr="00032517">
              <w:rPr>
                <w:lang w:val="en-AU"/>
              </w:rPr>
              <w:t>19</w:t>
            </w:r>
          </w:p>
        </w:tc>
        <w:tc>
          <w:tcPr>
            <w:tcW w:w="576" w:type="dxa"/>
          </w:tcPr>
          <w:p w14:paraId="4BDA7D26" w14:textId="1E6CABB3" w:rsidR="00A93205" w:rsidRPr="00032517" w:rsidRDefault="00A93205" w:rsidP="00DF1615">
            <w:pPr>
              <w:pStyle w:val="VCAAtablecondensed"/>
              <w:rPr>
                <w:lang w:val="en-AU"/>
              </w:rPr>
            </w:pPr>
            <w:r w:rsidRPr="00032517">
              <w:rPr>
                <w:lang w:val="en-AU"/>
              </w:rPr>
              <w:t>17</w:t>
            </w:r>
          </w:p>
        </w:tc>
        <w:tc>
          <w:tcPr>
            <w:tcW w:w="576" w:type="dxa"/>
          </w:tcPr>
          <w:p w14:paraId="17FFF59F" w14:textId="44C81D15" w:rsidR="00A93205" w:rsidRPr="00032517" w:rsidRDefault="00A93205" w:rsidP="00DF1615">
            <w:pPr>
              <w:pStyle w:val="VCAAtablecondensed"/>
              <w:rPr>
                <w:lang w:val="en-AU"/>
              </w:rPr>
            </w:pPr>
            <w:r w:rsidRPr="00032517">
              <w:rPr>
                <w:lang w:val="en-AU"/>
              </w:rPr>
              <w:t>9</w:t>
            </w:r>
          </w:p>
        </w:tc>
        <w:tc>
          <w:tcPr>
            <w:tcW w:w="576" w:type="dxa"/>
          </w:tcPr>
          <w:p w14:paraId="517E8DEE" w14:textId="730F1E7E" w:rsidR="00A93205" w:rsidRPr="00032517" w:rsidRDefault="00A93205" w:rsidP="00DF1615">
            <w:pPr>
              <w:pStyle w:val="VCAAtablecondensed"/>
              <w:rPr>
                <w:lang w:val="en-AU"/>
              </w:rPr>
            </w:pPr>
            <w:r w:rsidRPr="00032517">
              <w:rPr>
                <w:lang w:val="en-AU"/>
              </w:rPr>
              <w:t>14</w:t>
            </w:r>
          </w:p>
        </w:tc>
        <w:tc>
          <w:tcPr>
            <w:tcW w:w="1008" w:type="dxa"/>
          </w:tcPr>
          <w:p w14:paraId="7F17D400" w14:textId="16A4DD8E" w:rsidR="00A93205" w:rsidRPr="00032517" w:rsidRDefault="00A93205" w:rsidP="00DF1615">
            <w:pPr>
              <w:pStyle w:val="VCAAtablecondensed"/>
              <w:rPr>
                <w:lang w:val="en-AU"/>
              </w:rPr>
            </w:pPr>
            <w:r w:rsidRPr="00032517">
              <w:rPr>
                <w:lang w:val="en-AU"/>
              </w:rPr>
              <w:t>7.0</w:t>
            </w:r>
          </w:p>
        </w:tc>
      </w:tr>
    </w:tbl>
    <w:p w14:paraId="1B6B4F3E" w14:textId="42BEE480" w:rsidR="00AD644C" w:rsidRPr="00A5605D" w:rsidRDefault="00F86319" w:rsidP="00A5605D">
      <w:pPr>
        <w:pStyle w:val="VCAAbody"/>
        <w:rPr>
          <w:lang w:val="en-AU"/>
        </w:rPr>
      </w:pPr>
      <w:r w:rsidRPr="00032517">
        <w:rPr>
          <w:lang w:val="en-AU"/>
        </w:rPr>
        <w:t xml:space="preserve">This criterion refers to the </w:t>
      </w:r>
      <w:r w:rsidR="00B96A4B">
        <w:rPr>
          <w:lang w:val="en-AU"/>
        </w:rPr>
        <w:t>s</w:t>
      </w:r>
      <w:r w:rsidR="00B96A4B" w:rsidRPr="00E61B24">
        <w:rPr>
          <w:lang w:val="en-AU"/>
        </w:rPr>
        <w:t>tyle</w:t>
      </w:r>
      <w:r w:rsidRPr="00E61B24">
        <w:rPr>
          <w:lang w:val="en-AU"/>
        </w:rPr>
        <w:t xml:space="preserve">-specific skills in the </w:t>
      </w:r>
      <w:r w:rsidRPr="00032517">
        <w:rPr>
          <w:lang w:val="en-AU"/>
        </w:rPr>
        <w:t>use of personal and general performance space</w:t>
      </w:r>
      <w:r w:rsidRPr="00E61B24">
        <w:rPr>
          <w:lang w:val="en-AU"/>
        </w:rPr>
        <w:t xml:space="preserve">, </w:t>
      </w:r>
      <w:r w:rsidRPr="00032517">
        <w:rPr>
          <w:lang w:val="en-AU"/>
        </w:rPr>
        <w:t xml:space="preserve">orientation within the performance space, variation in movement patterns and pathways </w:t>
      </w:r>
      <w:r w:rsidRPr="00E61B24">
        <w:rPr>
          <w:lang w:val="en-AU"/>
        </w:rPr>
        <w:t xml:space="preserve">and </w:t>
      </w:r>
      <w:r w:rsidRPr="00032517">
        <w:rPr>
          <w:lang w:val="en-AU"/>
        </w:rPr>
        <w:t>the use of locomotor techniques</w:t>
      </w:r>
      <w:r w:rsidR="00113147" w:rsidRPr="00032517">
        <w:rPr>
          <w:lang w:val="en-AU"/>
        </w:rPr>
        <w:t xml:space="preserve">. </w:t>
      </w:r>
    </w:p>
    <w:p w14:paraId="75C0B916" w14:textId="618AAC25" w:rsidR="00AD644C" w:rsidRPr="00A5605D" w:rsidRDefault="00AD644C" w:rsidP="00A5605D">
      <w:pPr>
        <w:pStyle w:val="VCAAbody"/>
        <w:rPr>
          <w:lang w:val="en-AU"/>
        </w:rPr>
      </w:pPr>
      <w:r w:rsidRPr="00032517">
        <w:rPr>
          <w:lang w:val="en-AU"/>
        </w:rPr>
        <w:t xml:space="preserve">Within this criterion, students </w:t>
      </w:r>
      <w:r w:rsidR="00323B30">
        <w:rPr>
          <w:lang w:val="en-AU"/>
        </w:rPr>
        <w:t xml:space="preserve">who scored highly </w:t>
      </w:r>
      <w:r w:rsidRPr="00032517">
        <w:rPr>
          <w:lang w:val="en-AU"/>
        </w:rPr>
        <w:t xml:space="preserve">demonstrated exceptional proficiency in their use of both personal and general performance space. Their orientation within the performance space demonstrated </w:t>
      </w:r>
      <w:r w:rsidRPr="00032517">
        <w:rPr>
          <w:lang w:val="en-AU"/>
        </w:rPr>
        <w:lastRenderedPageBreak/>
        <w:t>consistent spatial awareness throughout their performances. They exhibited a wide range of movement patterns and pathways, using highly complex and varied locomotor movement skills.</w:t>
      </w:r>
    </w:p>
    <w:p w14:paraId="70CC38FF" w14:textId="49D385CC" w:rsidR="00AD644C" w:rsidRPr="00A5605D" w:rsidRDefault="00AD644C" w:rsidP="00A5605D">
      <w:pPr>
        <w:pStyle w:val="VCAAbody"/>
        <w:rPr>
          <w:lang w:val="en-AU"/>
        </w:rPr>
      </w:pPr>
      <w:r w:rsidRPr="00032517">
        <w:rPr>
          <w:lang w:val="en-AU"/>
        </w:rPr>
        <w:t>Contrastingly, students with lower scores demonstrated less proficiency in the use of personal and general performance space. Their orientation within the performance space lacked consistency, indicating challenges in maintaining spatial awareness throughout their performances. Furthermore, these students presented a more limited range of movement patterns and pathways, reflecting less developed and varied locomotor skills.</w:t>
      </w:r>
    </w:p>
    <w:p w14:paraId="52BFFCEA" w14:textId="77777777" w:rsidR="006E5188" w:rsidRPr="00323B30" w:rsidRDefault="006E5188" w:rsidP="00B263D9">
      <w:pPr>
        <w:pStyle w:val="VCAAHeading2"/>
      </w:pPr>
      <w:r w:rsidRPr="00032517">
        <w:rPr>
          <w:lang w:val="en-AU"/>
        </w:rPr>
        <w:t>8. Expressive use of movement dynamics</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93205" w:rsidRPr="00E61B24" w14:paraId="47018FD1"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2AC62875" w14:textId="77777777" w:rsidR="00A93205" w:rsidRPr="00032517" w:rsidRDefault="00A93205" w:rsidP="00DF1615">
            <w:pPr>
              <w:pStyle w:val="VCAAtablecondensedheading"/>
              <w:rPr>
                <w:lang w:val="en-AU"/>
              </w:rPr>
            </w:pPr>
            <w:r w:rsidRPr="00032517">
              <w:rPr>
                <w:lang w:val="en-AU"/>
              </w:rPr>
              <w:t>Marks</w:t>
            </w:r>
          </w:p>
        </w:tc>
        <w:tc>
          <w:tcPr>
            <w:tcW w:w="576" w:type="dxa"/>
          </w:tcPr>
          <w:p w14:paraId="0F0AC961" w14:textId="77777777" w:rsidR="00A93205" w:rsidRPr="00032517" w:rsidRDefault="00A93205" w:rsidP="00DF1615">
            <w:pPr>
              <w:pStyle w:val="VCAAtablecondensedheading"/>
              <w:rPr>
                <w:lang w:val="en-AU"/>
              </w:rPr>
            </w:pPr>
            <w:r w:rsidRPr="00032517">
              <w:rPr>
                <w:lang w:val="en-AU"/>
              </w:rPr>
              <w:t>0</w:t>
            </w:r>
          </w:p>
        </w:tc>
        <w:tc>
          <w:tcPr>
            <w:tcW w:w="576" w:type="dxa"/>
          </w:tcPr>
          <w:p w14:paraId="2BDC3C8C" w14:textId="77777777" w:rsidR="00A93205" w:rsidRPr="00032517" w:rsidRDefault="00A93205" w:rsidP="00DF1615">
            <w:pPr>
              <w:pStyle w:val="VCAAtablecondensedheading"/>
              <w:rPr>
                <w:lang w:val="en-AU"/>
              </w:rPr>
            </w:pPr>
            <w:r w:rsidRPr="00032517">
              <w:rPr>
                <w:lang w:val="en-AU"/>
              </w:rPr>
              <w:t>1</w:t>
            </w:r>
          </w:p>
        </w:tc>
        <w:tc>
          <w:tcPr>
            <w:tcW w:w="576" w:type="dxa"/>
          </w:tcPr>
          <w:p w14:paraId="3B0B8414" w14:textId="77777777" w:rsidR="00A93205" w:rsidRPr="00032517" w:rsidRDefault="00A93205" w:rsidP="00DF1615">
            <w:pPr>
              <w:pStyle w:val="VCAAtablecondensedheading"/>
              <w:rPr>
                <w:lang w:val="en-AU"/>
              </w:rPr>
            </w:pPr>
            <w:r w:rsidRPr="00032517">
              <w:rPr>
                <w:lang w:val="en-AU"/>
              </w:rPr>
              <w:t>2</w:t>
            </w:r>
          </w:p>
        </w:tc>
        <w:tc>
          <w:tcPr>
            <w:tcW w:w="576" w:type="dxa"/>
          </w:tcPr>
          <w:p w14:paraId="43D6B61A" w14:textId="77777777" w:rsidR="00A93205" w:rsidRPr="00032517" w:rsidRDefault="00A93205" w:rsidP="00DF1615">
            <w:pPr>
              <w:pStyle w:val="VCAAtablecondensedheading"/>
              <w:rPr>
                <w:lang w:val="en-AU"/>
              </w:rPr>
            </w:pPr>
            <w:r w:rsidRPr="00032517">
              <w:rPr>
                <w:lang w:val="en-AU"/>
              </w:rPr>
              <w:t>3</w:t>
            </w:r>
          </w:p>
        </w:tc>
        <w:tc>
          <w:tcPr>
            <w:tcW w:w="576" w:type="dxa"/>
          </w:tcPr>
          <w:p w14:paraId="1F14DE30" w14:textId="77777777" w:rsidR="00A93205" w:rsidRPr="00032517" w:rsidRDefault="00A93205" w:rsidP="00DF1615">
            <w:pPr>
              <w:pStyle w:val="VCAAtablecondensedheading"/>
              <w:rPr>
                <w:lang w:val="en-AU"/>
              </w:rPr>
            </w:pPr>
            <w:r w:rsidRPr="00032517">
              <w:rPr>
                <w:lang w:val="en-AU"/>
              </w:rPr>
              <w:t>4</w:t>
            </w:r>
          </w:p>
        </w:tc>
        <w:tc>
          <w:tcPr>
            <w:tcW w:w="576" w:type="dxa"/>
          </w:tcPr>
          <w:p w14:paraId="7E9C89A3" w14:textId="77777777" w:rsidR="00A93205" w:rsidRPr="00032517" w:rsidRDefault="00A93205" w:rsidP="00DF1615">
            <w:pPr>
              <w:pStyle w:val="VCAAtablecondensedheading"/>
              <w:rPr>
                <w:lang w:val="en-AU"/>
              </w:rPr>
            </w:pPr>
            <w:r w:rsidRPr="00032517">
              <w:rPr>
                <w:lang w:val="en-AU"/>
              </w:rPr>
              <w:t>5</w:t>
            </w:r>
          </w:p>
        </w:tc>
        <w:tc>
          <w:tcPr>
            <w:tcW w:w="576" w:type="dxa"/>
          </w:tcPr>
          <w:p w14:paraId="565926E1" w14:textId="77777777" w:rsidR="00A93205" w:rsidRPr="00032517" w:rsidRDefault="00A93205" w:rsidP="00DF1615">
            <w:pPr>
              <w:pStyle w:val="VCAAtablecondensedheading"/>
              <w:rPr>
                <w:lang w:val="en-AU"/>
              </w:rPr>
            </w:pPr>
            <w:r w:rsidRPr="00032517">
              <w:rPr>
                <w:lang w:val="en-AU"/>
              </w:rPr>
              <w:t>6</w:t>
            </w:r>
          </w:p>
        </w:tc>
        <w:tc>
          <w:tcPr>
            <w:tcW w:w="576" w:type="dxa"/>
          </w:tcPr>
          <w:p w14:paraId="35355889" w14:textId="77777777" w:rsidR="00A93205" w:rsidRPr="00032517" w:rsidRDefault="00A93205" w:rsidP="00DF1615">
            <w:pPr>
              <w:pStyle w:val="VCAAtablecondensedheading"/>
              <w:rPr>
                <w:lang w:val="en-AU"/>
              </w:rPr>
            </w:pPr>
            <w:r w:rsidRPr="00032517">
              <w:rPr>
                <w:lang w:val="en-AU"/>
              </w:rPr>
              <w:t>7</w:t>
            </w:r>
          </w:p>
        </w:tc>
        <w:tc>
          <w:tcPr>
            <w:tcW w:w="576" w:type="dxa"/>
          </w:tcPr>
          <w:p w14:paraId="5A924E98" w14:textId="77777777" w:rsidR="00A93205" w:rsidRPr="00032517" w:rsidRDefault="00A93205" w:rsidP="00DF1615">
            <w:pPr>
              <w:pStyle w:val="VCAAtablecondensedheading"/>
              <w:rPr>
                <w:lang w:val="en-AU"/>
              </w:rPr>
            </w:pPr>
            <w:r w:rsidRPr="00032517">
              <w:rPr>
                <w:lang w:val="en-AU"/>
              </w:rPr>
              <w:t>8</w:t>
            </w:r>
          </w:p>
        </w:tc>
        <w:tc>
          <w:tcPr>
            <w:tcW w:w="576" w:type="dxa"/>
          </w:tcPr>
          <w:p w14:paraId="39DDFA5B" w14:textId="77777777" w:rsidR="00A93205" w:rsidRPr="00032517" w:rsidRDefault="00A93205" w:rsidP="00DF1615">
            <w:pPr>
              <w:pStyle w:val="VCAAtablecondensedheading"/>
              <w:rPr>
                <w:lang w:val="en-AU"/>
              </w:rPr>
            </w:pPr>
            <w:r w:rsidRPr="00032517">
              <w:rPr>
                <w:lang w:val="en-AU"/>
              </w:rPr>
              <w:t>9</w:t>
            </w:r>
          </w:p>
        </w:tc>
        <w:tc>
          <w:tcPr>
            <w:tcW w:w="576" w:type="dxa"/>
          </w:tcPr>
          <w:p w14:paraId="13DA466F" w14:textId="77777777" w:rsidR="00A93205" w:rsidRPr="00032517" w:rsidRDefault="00A93205" w:rsidP="00DF1615">
            <w:pPr>
              <w:pStyle w:val="VCAAtablecondensedheading"/>
              <w:rPr>
                <w:lang w:val="en-AU"/>
              </w:rPr>
            </w:pPr>
            <w:r w:rsidRPr="00032517">
              <w:rPr>
                <w:lang w:val="en-AU"/>
              </w:rPr>
              <w:t>10</w:t>
            </w:r>
          </w:p>
        </w:tc>
        <w:tc>
          <w:tcPr>
            <w:tcW w:w="1008" w:type="dxa"/>
          </w:tcPr>
          <w:p w14:paraId="37CCCDD7" w14:textId="77777777" w:rsidR="00A93205" w:rsidRPr="00032517" w:rsidRDefault="00A93205" w:rsidP="00DF1615">
            <w:pPr>
              <w:pStyle w:val="VCAAtablecondensedheading"/>
              <w:rPr>
                <w:lang w:val="en-AU"/>
              </w:rPr>
            </w:pPr>
            <w:r w:rsidRPr="00032517">
              <w:rPr>
                <w:lang w:val="en-AU"/>
              </w:rPr>
              <w:t>Average</w:t>
            </w:r>
          </w:p>
        </w:tc>
      </w:tr>
      <w:tr w:rsidR="00A93205" w:rsidRPr="00E61B24" w14:paraId="09E6DF1F" w14:textId="77777777" w:rsidTr="00DF1615">
        <w:trPr>
          <w:trHeight w:hRule="exact" w:val="401"/>
        </w:trPr>
        <w:tc>
          <w:tcPr>
            <w:tcW w:w="864" w:type="dxa"/>
          </w:tcPr>
          <w:p w14:paraId="21F70F2F" w14:textId="77777777" w:rsidR="00A93205" w:rsidRPr="00032517" w:rsidRDefault="00A93205" w:rsidP="00DF1615">
            <w:pPr>
              <w:pStyle w:val="VCAAtablecondensed"/>
              <w:rPr>
                <w:lang w:val="en-AU"/>
              </w:rPr>
            </w:pPr>
            <w:r w:rsidRPr="00032517">
              <w:rPr>
                <w:lang w:val="en-AU"/>
              </w:rPr>
              <w:t>%</w:t>
            </w:r>
          </w:p>
        </w:tc>
        <w:tc>
          <w:tcPr>
            <w:tcW w:w="576" w:type="dxa"/>
          </w:tcPr>
          <w:p w14:paraId="1E0E31C7" w14:textId="77777777" w:rsidR="00A93205" w:rsidRPr="00032517" w:rsidRDefault="00A93205" w:rsidP="00DF1615">
            <w:pPr>
              <w:pStyle w:val="VCAAtablecondensed"/>
              <w:rPr>
                <w:lang w:val="en-AU"/>
              </w:rPr>
            </w:pPr>
            <w:r w:rsidRPr="00032517">
              <w:rPr>
                <w:lang w:val="en-AU"/>
              </w:rPr>
              <w:t>0</w:t>
            </w:r>
          </w:p>
        </w:tc>
        <w:tc>
          <w:tcPr>
            <w:tcW w:w="576" w:type="dxa"/>
          </w:tcPr>
          <w:p w14:paraId="21985F82" w14:textId="77777777" w:rsidR="00A93205" w:rsidRPr="00032517" w:rsidRDefault="00A93205" w:rsidP="00DF1615">
            <w:pPr>
              <w:pStyle w:val="VCAAtablecondensed"/>
              <w:rPr>
                <w:lang w:val="en-AU"/>
              </w:rPr>
            </w:pPr>
            <w:r w:rsidRPr="00032517">
              <w:rPr>
                <w:lang w:val="en-AU"/>
              </w:rPr>
              <w:t>0</w:t>
            </w:r>
          </w:p>
        </w:tc>
        <w:tc>
          <w:tcPr>
            <w:tcW w:w="576" w:type="dxa"/>
          </w:tcPr>
          <w:p w14:paraId="6D94CB40" w14:textId="77EE1AC3" w:rsidR="00A93205" w:rsidRPr="00032517" w:rsidRDefault="00A93205" w:rsidP="00DF1615">
            <w:pPr>
              <w:pStyle w:val="VCAAtablecondensed"/>
              <w:rPr>
                <w:lang w:val="en-AU"/>
              </w:rPr>
            </w:pPr>
            <w:r w:rsidRPr="00032517">
              <w:rPr>
                <w:lang w:val="en-AU"/>
              </w:rPr>
              <w:t>1</w:t>
            </w:r>
          </w:p>
        </w:tc>
        <w:tc>
          <w:tcPr>
            <w:tcW w:w="576" w:type="dxa"/>
          </w:tcPr>
          <w:p w14:paraId="00464BF7" w14:textId="77777777" w:rsidR="00A93205" w:rsidRPr="00032517" w:rsidRDefault="00A93205" w:rsidP="00DF1615">
            <w:pPr>
              <w:pStyle w:val="VCAAtablecondensed"/>
              <w:rPr>
                <w:lang w:val="en-AU"/>
              </w:rPr>
            </w:pPr>
            <w:r w:rsidRPr="00032517">
              <w:rPr>
                <w:lang w:val="en-AU"/>
              </w:rPr>
              <w:t>1</w:t>
            </w:r>
          </w:p>
        </w:tc>
        <w:tc>
          <w:tcPr>
            <w:tcW w:w="576" w:type="dxa"/>
          </w:tcPr>
          <w:p w14:paraId="23DD03FF" w14:textId="4E660637" w:rsidR="00A93205" w:rsidRPr="00032517" w:rsidRDefault="00A93205" w:rsidP="00DF1615">
            <w:pPr>
              <w:pStyle w:val="VCAAtablecondensed"/>
              <w:rPr>
                <w:lang w:val="en-AU"/>
              </w:rPr>
            </w:pPr>
            <w:r w:rsidRPr="00032517">
              <w:rPr>
                <w:lang w:val="en-AU"/>
              </w:rPr>
              <w:t>6</w:t>
            </w:r>
          </w:p>
        </w:tc>
        <w:tc>
          <w:tcPr>
            <w:tcW w:w="576" w:type="dxa"/>
          </w:tcPr>
          <w:p w14:paraId="70EF0921" w14:textId="1E2640BB" w:rsidR="00A93205" w:rsidRPr="00032517" w:rsidRDefault="00A93205" w:rsidP="00DF1615">
            <w:pPr>
              <w:pStyle w:val="VCAAtablecondensed"/>
              <w:rPr>
                <w:lang w:val="en-AU"/>
              </w:rPr>
            </w:pPr>
            <w:r w:rsidRPr="00032517">
              <w:rPr>
                <w:lang w:val="en-AU"/>
              </w:rPr>
              <w:t>15</w:t>
            </w:r>
          </w:p>
        </w:tc>
        <w:tc>
          <w:tcPr>
            <w:tcW w:w="576" w:type="dxa"/>
          </w:tcPr>
          <w:p w14:paraId="1D3E27C2" w14:textId="77777777" w:rsidR="00A93205" w:rsidRPr="00032517" w:rsidRDefault="00A93205" w:rsidP="00DF1615">
            <w:pPr>
              <w:pStyle w:val="VCAAtablecondensed"/>
              <w:rPr>
                <w:lang w:val="en-AU"/>
              </w:rPr>
            </w:pPr>
            <w:r w:rsidRPr="00032517">
              <w:rPr>
                <w:lang w:val="en-AU"/>
              </w:rPr>
              <w:t>16</w:t>
            </w:r>
          </w:p>
        </w:tc>
        <w:tc>
          <w:tcPr>
            <w:tcW w:w="576" w:type="dxa"/>
          </w:tcPr>
          <w:p w14:paraId="7487FF30" w14:textId="227AB22D" w:rsidR="00A93205" w:rsidRPr="00032517" w:rsidRDefault="00A93205" w:rsidP="00DF1615">
            <w:pPr>
              <w:pStyle w:val="VCAAtablecondensed"/>
              <w:rPr>
                <w:lang w:val="en-AU"/>
              </w:rPr>
            </w:pPr>
            <w:r w:rsidRPr="00032517">
              <w:rPr>
                <w:lang w:val="en-AU"/>
              </w:rPr>
              <w:t>21</w:t>
            </w:r>
          </w:p>
        </w:tc>
        <w:tc>
          <w:tcPr>
            <w:tcW w:w="576" w:type="dxa"/>
          </w:tcPr>
          <w:p w14:paraId="2055B9BE" w14:textId="77777777" w:rsidR="00A93205" w:rsidRPr="00032517" w:rsidRDefault="00A93205" w:rsidP="00DF1615">
            <w:pPr>
              <w:pStyle w:val="VCAAtablecondensed"/>
              <w:rPr>
                <w:lang w:val="en-AU"/>
              </w:rPr>
            </w:pPr>
            <w:r w:rsidRPr="00032517">
              <w:rPr>
                <w:lang w:val="en-AU"/>
              </w:rPr>
              <w:t>15</w:t>
            </w:r>
          </w:p>
        </w:tc>
        <w:tc>
          <w:tcPr>
            <w:tcW w:w="576" w:type="dxa"/>
          </w:tcPr>
          <w:p w14:paraId="13C377AE" w14:textId="384EAC98" w:rsidR="00A93205" w:rsidRPr="00032517" w:rsidRDefault="00A93205" w:rsidP="00DF1615">
            <w:pPr>
              <w:pStyle w:val="VCAAtablecondensed"/>
              <w:rPr>
                <w:lang w:val="en-AU"/>
              </w:rPr>
            </w:pPr>
            <w:r w:rsidRPr="00032517">
              <w:rPr>
                <w:lang w:val="en-AU"/>
              </w:rPr>
              <w:t>13</w:t>
            </w:r>
          </w:p>
        </w:tc>
        <w:tc>
          <w:tcPr>
            <w:tcW w:w="576" w:type="dxa"/>
          </w:tcPr>
          <w:p w14:paraId="4CD316E4" w14:textId="3646A294" w:rsidR="00A93205" w:rsidRPr="00032517" w:rsidRDefault="00A93205" w:rsidP="00DF1615">
            <w:pPr>
              <w:pStyle w:val="VCAAtablecondensed"/>
              <w:rPr>
                <w:lang w:val="en-AU"/>
              </w:rPr>
            </w:pPr>
            <w:r w:rsidRPr="00032517">
              <w:rPr>
                <w:lang w:val="en-AU"/>
              </w:rPr>
              <w:t>13</w:t>
            </w:r>
          </w:p>
        </w:tc>
        <w:tc>
          <w:tcPr>
            <w:tcW w:w="1008" w:type="dxa"/>
          </w:tcPr>
          <w:p w14:paraId="59220A02" w14:textId="2840ED16" w:rsidR="00A93205" w:rsidRPr="00032517" w:rsidRDefault="00A93205" w:rsidP="00DF1615">
            <w:pPr>
              <w:pStyle w:val="VCAAtablecondensed"/>
              <w:rPr>
                <w:lang w:val="en-AU"/>
              </w:rPr>
            </w:pPr>
            <w:r w:rsidRPr="00032517">
              <w:rPr>
                <w:lang w:val="en-AU"/>
              </w:rPr>
              <w:t>7.0</w:t>
            </w:r>
          </w:p>
        </w:tc>
      </w:tr>
    </w:tbl>
    <w:p w14:paraId="6EC26C9C" w14:textId="77777777" w:rsidR="00FB729D" w:rsidRPr="00A5605D" w:rsidRDefault="006E5188" w:rsidP="00A5605D">
      <w:pPr>
        <w:pStyle w:val="VCAAbody"/>
        <w:rPr>
          <w:lang w:val="en-AU"/>
        </w:rPr>
      </w:pPr>
      <w:r w:rsidRPr="00032517">
        <w:rPr>
          <w:lang w:val="en-AU"/>
        </w:rPr>
        <w:t xml:space="preserve">This criterion refers to the integrated use of a range of movement dynamics, variation in the force and flow of movement and release of energy. </w:t>
      </w:r>
    </w:p>
    <w:p w14:paraId="76E7F812" w14:textId="776A8FC6" w:rsidR="00FB729D" w:rsidRPr="00A5605D" w:rsidRDefault="00323B30" w:rsidP="00A5605D">
      <w:pPr>
        <w:pStyle w:val="VCAAbody"/>
        <w:rPr>
          <w:lang w:val="en-AU"/>
        </w:rPr>
      </w:pPr>
      <w:r>
        <w:rPr>
          <w:lang w:val="en-AU"/>
        </w:rPr>
        <w:t>Students who scored highly</w:t>
      </w:r>
      <w:r w:rsidR="00FB729D" w:rsidRPr="00032517">
        <w:rPr>
          <w:lang w:val="en-AU"/>
        </w:rPr>
        <w:t xml:space="preserve"> demonstrated a wide range of </w:t>
      </w:r>
      <w:r w:rsidR="00FB729D" w:rsidRPr="00E61B24">
        <w:rPr>
          <w:lang w:val="en-AU"/>
        </w:rPr>
        <w:t xml:space="preserve">style-specific skills </w:t>
      </w:r>
      <w:r>
        <w:rPr>
          <w:lang w:val="en-AU"/>
        </w:rPr>
        <w:t xml:space="preserve">and </w:t>
      </w:r>
      <w:r w:rsidR="00FB729D" w:rsidRPr="00E61B24">
        <w:rPr>
          <w:lang w:val="en-AU"/>
        </w:rPr>
        <w:t xml:space="preserve">expressive movement dynamics and their variations when executing highly complex movements. They demonstrated a wide range of variations in the force and flow of movement and performed them in an integrated manner.  </w:t>
      </w:r>
      <w:r w:rsidR="00FB729D" w:rsidRPr="00032517">
        <w:rPr>
          <w:lang w:val="en-AU"/>
        </w:rPr>
        <w:t xml:space="preserve">Students with lower scores exhibited less </w:t>
      </w:r>
      <w:r>
        <w:rPr>
          <w:lang w:val="en-AU"/>
        </w:rPr>
        <w:t xml:space="preserve">execution </w:t>
      </w:r>
      <w:r w:rsidR="00FB729D" w:rsidRPr="00032517">
        <w:rPr>
          <w:lang w:val="en-AU"/>
        </w:rPr>
        <w:t xml:space="preserve">proficiency in style-specific expressive movement dynamics, and/or less variations in the force and flow of movements while executing less complex or a more limited range of movements. </w:t>
      </w:r>
    </w:p>
    <w:p w14:paraId="09ADDF05" w14:textId="1A20437A" w:rsidR="004E285F" w:rsidRPr="00323B30" w:rsidRDefault="004E285F" w:rsidP="00B263D9">
      <w:pPr>
        <w:pStyle w:val="VCAAHeading2"/>
      </w:pPr>
      <w:r w:rsidRPr="00032517">
        <w:rPr>
          <w:lang w:val="en-AU"/>
        </w:rPr>
        <w:t>9. Musicality, rhythm, and timing</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93205" w:rsidRPr="00E61B24" w14:paraId="0A0243FF"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5E9ED2B0" w14:textId="77777777" w:rsidR="00A93205" w:rsidRPr="00032517" w:rsidRDefault="00A93205" w:rsidP="00DF1615">
            <w:pPr>
              <w:pStyle w:val="VCAAtablecondensedheading"/>
              <w:rPr>
                <w:lang w:val="en-AU"/>
              </w:rPr>
            </w:pPr>
            <w:r w:rsidRPr="00032517">
              <w:rPr>
                <w:lang w:val="en-AU"/>
              </w:rPr>
              <w:t>Marks</w:t>
            </w:r>
          </w:p>
        </w:tc>
        <w:tc>
          <w:tcPr>
            <w:tcW w:w="576" w:type="dxa"/>
          </w:tcPr>
          <w:p w14:paraId="0E059D08" w14:textId="77777777" w:rsidR="00A93205" w:rsidRPr="00032517" w:rsidRDefault="00A93205" w:rsidP="00DF1615">
            <w:pPr>
              <w:pStyle w:val="VCAAtablecondensedheading"/>
              <w:rPr>
                <w:lang w:val="en-AU"/>
              </w:rPr>
            </w:pPr>
            <w:r w:rsidRPr="00032517">
              <w:rPr>
                <w:lang w:val="en-AU"/>
              </w:rPr>
              <w:t>0</w:t>
            </w:r>
          </w:p>
        </w:tc>
        <w:tc>
          <w:tcPr>
            <w:tcW w:w="576" w:type="dxa"/>
          </w:tcPr>
          <w:p w14:paraId="08660664" w14:textId="77777777" w:rsidR="00A93205" w:rsidRPr="00032517" w:rsidRDefault="00A93205" w:rsidP="00DF1615">
            <w:pPr>
              <w:pStyle w:val="VCAAtablecondensedheading"/>
              <w:rPr>
                <w:lang w:val="en-AU"/>
              </w:rPr>
            </w:pPr>
            <w:r w:rsidRPr="00032517">
              <w:rPr>
                <w:lang w:val="en-AU"/>
              </w:rPr>
              <w:t>1</w:t>
            </w:r>
          </w:p>
        </w:tc>
        <w:tc>
          <w:tcPr>
            <w:tcW w:w="576" w:type="dxa"/>
          </w:tcPr>
          <w:p w14:paraId="4D0FCC92" w14:textId="77777777" w:rsidR="00A93205" w:rsidRPr="00032517" w:rsidRDefault="00A93205" w:rsidP="00DF1615">
            <w:pPr>
              <w:pStyle w:val="VCAAtablecondensedheading"/>
              <w:rPr>
                <w:lang w:val="en-AU"/>
              </w:rPr>
            </w:pPr>
            <w:r w:rsidRPr="00032517">
              <w:rPr>
                <w:lang w:val="en-AU"/>
              </w:rPr>
              <w:t>2</w:t>
            </w:r>
          </w:p>
        </w:tc>
        <w:tc>
          <w:tcPr>
            <w:tcW w:w="576" w:type="dxa"/>
          </w:tcPr>
          <w:p w14:paraId="7227D740" w14:textId="77777777" w:rsidR="00A93205" w:rsidRPr="00032517" w:rsidRDefault="00A93205" w:rsidP="00DF1615">
            <w:pPr>
              <w:pStyle w:val="VCAAtablecondensedheading"/>
              <w:rPr>
                <w:lang w:val="en-AU"/>
              </w:rPr>
            </w:pPr>
            <w:r w:rsidRPr="00032517">
              <w:rPr>
                <w:lang w:val="en-AU"/>
              </w:rPr>
              <w:t>3</w:t>
            </w:r>
          </w:p>
        </w:tc>
        <w:tc>
          <w:tcPr>
            <w:tcW w:w="576" w:type="dxa"/>
          </w:tcPr>
          <w:p w14:paraId="7D79A6C3" w14:textId="77777777" w:rsidR="00A93205" w:rsidRPr="00032517" w:rsidRDefault="00A93205" w:rsidP="00DF1615">
            <w:pPr>
              <w:pStyle w:val="VCAAtablecondensedheading"/>
              <w:rPr>
                <w:lang w:val="en-AU"/>
              </w:rPr>
            </w:pPr>
            <w:r w:rsidRPr="00032517">
              <w:rPr>
                <w:lang w:val="en-AU"/>
              </w:rPr>
              <w:t>4</w:t>
            </w:r>
          </w:p>
        </w:tc>
        <w:tc>
          <w:tcPr>
            <w:tcW w:w="576" w:type="dxa"/>
          </w:tcPr>
          <w:p w14:paraId="3EFF7210" w14:textId="77777777" w:rsidR="00A93205" w:rsidRPr="00032517" w:rsidRDefault="00A93205" w:rsidP="00DF1615">
            <w:pPr>
              <w:pStyle w:val="VCAAtablecondensedheading"/>
              <w:rPr>
                <w:lang w:val="en-AU"/>
              </w:rPr>
            </w:pPr>
            <w:r w:rsidRPr="00032517">
              <w:rPr>
                <w:lang w:val="en-AU"/>
              </w:rPr>
              <w:t>5</w:t>
            </w:r>
          </w:p>
        </w:tc>
        <w:tc>
          <w:tcPr>
            <w:tcW w:w="576" w:type="dxa"/>
          </w:tcPr>
          <w:p w14:paraId="68C7A6F4" w14:textId="77777777" w:rsidR="00A93205" w:rsidRPr="00032517" w:rsidRDefault="00A93205" w:rsidP="00DF1615">
            <w:pPr>
              <w:pStyle w:val="VCAAtablecondensedheading"/>
              <w:rPr>
                <w:lang w:val="en-AU"/>
              </w:rPr>
            </w:pPr>
            <w:r w:rsidRPr="00032517">
              <w:rPr>
                <w:lang w:val="en-AU"/>
              </w:rPr>
              <w:t>6</w:t>
            </w:r>
          </w:p>
        </w:tc>
        <w:tc>
          <w:tcPr>
            <w:tcW w:w="576" w:type="dxa"/>
          </w:tcPr>
          <w:p w14:paraId="4E5CC1FF" w14:textId="77777777" w:rsidR="00A93205" w:rsidRPr="00032517" w:rsidRDefault="00A93205" w:rsidP="00DF1615">
            <w:pPr>
              <w:pStyle w:val="VCAAtablecondensedheading"/>
              <w:rPr>
                <w:lang w:val="en-AU"/>
              </w:rPr>
            </w:pPr>
            <w:r w:rsidRPr="00032517">
              <w:rPr>
                <w:lang w:val="en-AU"/>
              </w:rPr>
              <w:t>7</w:t>
            </w:r>
          </w:p>
        </w:tc>
        <w:tc>
          <w:tcPr>
            <w:tcW w:w="576" w:type="dxa"/>
          </w:tcPr>
          <w:p w14:paraId="578B27EE" w14:textId="77777777" w:rsidR="00A93205" w:rsidRPr="00032517" w:rsidRDefault="00A93205" w:rsidP="00DF1615">
            <w:pPr>
              <w:pStyle w:val="VCAAtablecondensedheading"/>
              <w:rPr>
                <w:lang w:val="en-AU"/>
              </w:rPr>
            </w:pPr>
            <w:r w:rsidRPr="00032517">
              <w:rPr>
                <w:lang w:val="en-AU"/>
              </w:rPr>
              <w:t>8</w:t>
            </w:r>
          </w:p>
        </w:tc>
        <w:tc>
          <w:tcPr>
            <w:tcW w:w="576" w:type="dxa"/>
          </w:tcPr>
          <w:p w14:paraId="1087BC91" w14:textId="77777777" w:rsidR="00A93205" w:rsidRPr="00032517" w:rsidRDefault="00A93205" w:rsidP="00DF1615">
            <w:pPr>
              <w:pStyle w:val="VCAAtablecondensedheading"/>
              <w:rPr>
                <w:lang w:val="en-AU"/>
              </w:rPr>
            </w:pPr>
            <w:r w:rsidRPr="00032517">
              <w:rPr>
                <w:lang w:val="en-AU"/>
              </w:rPr>
              <w:t>9</w:t>
            </w:r>
          </w:p>
        </w:tc>
        <w:tc>
          <w:tcPr>
            <w:tcW w:w="576" w:type="dxa"/>
          </w:tcPr>
          <w:p w14:paraId="4259B7C1" w14:textId="77777777" w:rsidR="00A93205" w:rsidRPr="00032517" w:rsidRDefault="00A93205" w:rsidP="00DF1615">
            <w:pPr>
              <w:pStyle w:val="VCAAtablecondensedheading"/>
              <w:rPr>
                <w:lang w:val="en-AU"/>
              </w:rPr>
            </w:pPr>
            <w:r w:rsidRPr="00032517">
              <w:rPr>
                <w:lang w:val="en-AU"/>
              </w:rPr>
              <w:t>10</w:t>
            </w:r>
          </w:p>
        </w:tc>
        <w:tc>
          <w:tcPr>
            <w:tcW w:w="1008" w:type="dxa"/>
          </w:tcPr>
          <w:p w14:paraId="06EB3FFB" w14:textId="77777777" w:rsidR="00A93205" w:rsidRPr="00032517" w:rsidRDefault="00A93205" w:rsidP="00DF1615">
            <w:pPr>
              <w:pStyle w:val="VCAAtablecondensedheading"/>
              <w:rPr>
                <w:lang w:val="en-AU"/>
              </w:rPr>
            </w:pPr>
            <w:r w:rsidRPr="00032517">
              <w:rPr>
                <w:lang w:val="en-AU"/>
              </w:rPr>
              <w:t>Average</w:t>
            </w:r>
          </w:p>
        </w:tc>
      </w:tr>
      <w:tr w:rsidR="00A93205" w:rsidRPr="00E61B24" w14:paraId="6AFCCB8B" w14:textId="77777777" w:rsidTr="00DF1615">
        <w:trPr>
          <w:trHeight w:hRule="exact" w:val="401"/>
        </w:trPr>
        <w:tc>
          <w:tcPr>
            <w:tcW w:w="864" w:type="dxa"/>
          </w:tcPr>
          <w:p w14:paraId="13F74FE0" w14:textId="77777777" w:rsidR="00A93205" w:rsidRPr="00032517" w:rsidRDefault="00A93205" w:rsidP="00DF1615">
            <w:pPr>
              <w:pStyle w:val="VCAAtablecondensed"/>
              <w:rPr>
                <w:lang w:val="en-AU"/>
              </w:rPr>
            </w:pPr>
            <w:r w:rsidRPr="00032517">
              <w:rPr>
                <w:lang w:val="en-AU"/>
              </w:rPr>
              <w:t>%</w:t>
            </w:r>
          </w:p>
        </w:tc>
        <w:tc>
          <w:tcPr>
            <w:tcW w:w="576" w:type="dxa"/>
          </w:tcPr>
          <w:p w14:paraId="11C00DBC" w14:textId="77777777" w:rsidR="00A93205" w:rsidRPr="00032517" w:rsidRDefault="00A93205" w:rsidP="00DF1615">
            <w:pPr>
              <w:pStyle w:val="VCAAtablecondensed"/>
              <w:rPr>
                <w:lang w:val="en-AU"/>
              </w:rPr>
            </w:pPr>
            <w:r w:rsidRPr="00032517">
              <w:rPr>
                <w:lang w:val="en-AU"/>
              </w:rPr>
              <w:t>0</w:t>
            </w:r>
          </w:p>
        </w:tc>
        <w:tc>
          <w:tcPr>
            <w:tcW w:w="576" w:type="dxa"/>
          </w:tcPr>
          <w:p w14:paraId="0FDB921B" w14:textId="77777777" w:rsidR="00A93205" w:rsidRPr="00032517" w:rsidRDefault="00A93205" w:rsidP="00DF1615">
            <w:pPr>
              <w:pStyle w:val="VCAAtablecondensed"/>
              <w:rPr>
                <w:lang w:val="en-AU"/>
              </w:rPr>
            </w:pPr>
            <w:r w:rsidRPr="00032517">
              <w:rPr>
                <w:lang w:val="en-AU"/>
              </w:rPr>
              <w:t>0</w:t>
            </w:r>
          </w:p>
        </w:tc>
        <w:tc>
          <w:tcPr>
            <w:tcW w:w="576" w:type="dxa"/>
          </w:tcPr>
          <w:p w14:paraId="7580E11C" w14:textId="77777777" w:rsidR="00A93205" w:rsidRPr="00032517" w:rsidRDefault="00A93205" w:rsidP="00DF1615">
            <w:pPr>
              <w:pStyle w:val="VCAAtablecondensed"/>
              <w:rPr>
                <w:lang w:val="en-AU"/>
              </w:rPr>
            </w:pPr>
            <w:r w:rsidRPr="00032517">
              <w:rPr>
                <w:lang w:val="en-AU"/>
              </w:rPr>
              <w:t>0</w:t>
            </w:r>
          </w:p>
        </w:tc>
        <w:tc>
          <w:tcPr>
            <w:tcW w:w="576" w:type="dxa"/>
          </w:tcPr>
          <w:p w14:paraId="6C48DE10" w14:textId="635AFDFE" w:rsidR="00A93205" w:rsidRPr="00032517" w:rsidRDefault="00A93205" w:rsidP="00DF1615">
            <w:pPr>
              <w:pStyle w:val="VCAAtablecondensed"/>
              <w:rPr>
                <w:lang w:val="en-AU"/>
              </w:rPr>
            </w:pPr>
            <w:r w:rsidRPr="00032517">
              <w:rPr>
                <w:lang w:val="en-AU"/>
              </w:rPr>
              <w:t>2</w:t>
            </w:r>
          </w:p>
        </w:tc>
        <w:tc>
          <w:tcPr>
            <w:tcW w:w="576" w:type="dxa"/>
          </w:tcPr>
          <w:p w14:paraId="427C056C" w14:textId="3012DCFD" w:rsidR="00A93205" w:rsidRPr="00032517" w:rsidRDefault="00A93205" w:rsidP="00DF1615">
            <w:pPr>
              <w:pStyle w:val="VCAAtablecondensed"/>
              <w:rPr>
                <w:lang w:val="en-AU"/>
              </w:rPr>
            </w:pPr>
            <w:r w:rsidRPr="00032517">
              <w:rPr>
                <w:lang w:val="en-AU"/>
              </w:rPr>
              <w:t>3</w:t>
            </w:r>
          </w:p>
        </w:tc>
        <w:tc>
          <w:tcPr>
            <w:tcW w:w="576" w:type="dxa"/>
          </w:tcPr>
          <w:p w14:paraId="2AE8D295" w14:textId="5FA3AA9C" w:rsidR="00A93205" w:rsidRPr="00032517" w:rsidRDefault="00A93205" w:rsidP="00DF1615">
            <w:pPr>
              <w:pStyle w:val="VCAAtablecondensed"/>
              <w:rPr>
                <w:lang w:val="en-AU"/>
              </w:rPr>
            </w:pPr>
            <w:r w:rsidRPr="00032517">
              <w:rPr>
                <w:lang w:val="en-AU"/>
              </w:rPr>
              <w:t>13</w:t>
            </w:r>
          </w:p>
        </w:tc>
        <w:tc>
          <w:tcPr>
            <w:tcW w:w="576" w:type="dxa"/>
          </w:tcPr>
          <w:p w14:paraId="40E36982" w14:textId="6CB77EB9" w:rsidR="00A93205" w:rsidRPr="00032517" w:rsidRDefault="00A93205" w:rsidP="00DF1615">
            <w:pPr>
              <w:pStyle w:val="VCAAtablecondensed"/>
              <w:rPr>
                <w:lang w:val="en-AU"/>
              </w:rPr>
            </w:pPr>
            <w:r w:rsidRPr="00032517">
              <w:rPr>
                <w:lang w:val="en-AU"/>
              </w:rPr>
              <w:t>17</w:t>
            </w:r>
          </w:p>
        </w:tc>
        <w:tc>
          <w:tcPr>
            <w:tcW w:w="576" w:type="dxa"/>
          </w:tcPr>
          <w:p w14:paraId="6F536FB9" w14:textId="3FD0030C" w:rsidR="00A93205" w:rsidRPr="00032517" w:rsidRDefault="00A93205" w:rsidP="00DF1615">
            <w:pPr>
              <w:pStyle w:val="VCAAtablecondensed"/>
              <w:rPr>
                <w:lang w:val="en-AU"/>
              </w:rPr>
            </w:pPr>
            <w:r w:rsidRPr="00032517">
              <w:rPr>
                <w:lang w:val="en-AU"/>
              </w:rPr>
              <w:t>20</w:t>
            </w:r>
          </w:p>
        </w:tc>
        <w:tc>
          <w:tcPr>
            <w:tcW w:w="576" w:type="dxa"/>
          </w:tcPr>
          <w:p w14:paraId="6EF201B1" w14:textId="1144CDE8" w:rsidR="00A93205" w:rsidRPr="00032517" w:rsidRDefault="00A93205" w:rsidP="00DF1615">
            <w:pPr>
              <w:pStyle w:val="VCAAtablecondensed"/>
              <w:rPr>
                <w:lang w:val="en-AU"/>
              </w:rPr>
            </w:pPr>
            <w:r w:rsidRPr="00032517">
              <w:rPr>
                <w:lang w:val="en-AU"/>
              </w:rPr>
              <w:t>16</w:t>
            </w:r>
          </w:p>
        </w:tc>
        <w:tc>
          <w:tcPr>
            <w:tcW w:w="576" w:type="dxa"/>
          </w:tcPr>
          <w:p w14:paraId="5537DC4F" w14:textId="0CF9C179" w:rsidR="00A93205" w:rsidRPr="00032517" w:rsidRDefault="00A93205" w:rsidP="00DF1615">
            <w:pPr>
              <w:pStyle w:val="VCAAtablecondensed"/>
              <w:rPr>
                <w:lang w:val="en-AU"/>
              </w:rPr>
            </w:pPr>
            <w:r w:rsidRPr="00032517">
              <w:rPr>
                <w:lang w:val="en-AU"/>
              </w:rPr>
              <w:t>13</w:t>
            </w:r>
          </w:p>
        </w:tc>
        <w:tc>
          <w:tcPr>
            <w:tcW w:w="576" w:type="dxa"/>
          </w:tcPr>
          <w:p w14:paraId="5B0BAA06" w14:textId="1BDE09B6" w:rsidR="00A93205" w:rsidRPr="00032517" w:rsidRDefault="00A93205" w:rsidP="00DF1615">
            <w:pPr>
              <w:pStyle w:val="VCAAtablecondensed"/>
              <w:rPr>
                <w:lang w:val="en-AU"/>
              </w:rPr>
            </w:pPr>
            <w:r w:rsidRPr="00032517">
              <w:rPr>
                <w:lang w:val="en-AU"/>
              </w:rPr>
              <w:t>15</w:t>
            </w:r>
          </w:p>
        </w:tc>
        <w:tc>
          <w:tcPr>
            <w:tcW w:w="1008" w:type="dxa"/>
          </w:tcPr>
          <w:p w14:paraId="69869486" w14:textId="1FA24451" w:rsidR="00A93205" w:rsidRPr="00032517" w:rsidRDefault="00A93205" w:rsidP="00DF1615">
            <w:pPr>
              <w:pStyle w:val="VCAAtablecondensed"/>
              <w:rPr>
                <w:lang w:val="en-AU"/>
              </w:rPr>
            </w:pPr>
            <w:r w:rsidRPr="00032517">
              <w:rPr>
                <w:lang w:val="en-AU"/>
              </w:rPr>
              <w:t>7.3</w:t>
            </w:r>
          </w:p>
        </w:tc>
      </w:tr>
    </w:tbl>
    <w:p w14:paraId="2AD2B795" w14:textId="47B8C0F7" w:rsidR="003505EC" w:rsidRPr="00032517" w:rsidRDefault="004E285F" w:rsidP="00A5605D">
      <w:pPr>
        <w:pStyle w:val="VCAAbody"/>
        <w:rPr>
          <w:lang w:val="en-AU"/>
        </w:rPr>
      </w:pPr>
      <w:r w:rsidRPr="00032517">
        <w:rPr>
          <w:lang w:val="en-AU"/>
        </w:rPr>
        <w:t xml:space="preserve">This criterion refers to the demonstration of </w:t>
      </w:r>
      <w:r w:rsidR="006079A2" w:rsidRPr="00E61B24">
        <w:rPr>
          <w:lang w:val="en-AU"/>
        </w:rPr>
        <w:t>t</w:t>
      </w:r>
      <w:r w:rsidRPr="00E61B24">
        <w:rPr>
          <w:lang w:val="en-AU"/>
        </w:rPr>
        <w:t>he physical interpretation of music and rhythm through t</w:t>
      </w:r>
      <w:r w:rsidRPr="00032517">
        <w:rPr>
          <w:lang w:val="en-AU"/>
        </w:rPr>
        <w:t xml:space="preserve">he ability to maintain appropriate tempi and phrasing, the use of variations in tempo, movement accents and rhythmic patterns </w:t>
      </w:r>
      <w:r w:rsidRPr="00E61B24">
        <w:rPr>
          <w:lang w:val="en-AU"/>
        </w:rPr>
        <w:t>and t</w:t>
      </w:r>
      <w:r w:rsidRPr="00032517">
        <w:rPr>
          <w:lang w:val="en-AU"/>
        </w:rPr>
        <w:t xml:space="preserve">he establishment of an authentic connection between music and dance. </w:t>
      </w:r>
    </w:p>
    <w:p w14:paraId="57ECD178" w14:textId="4E1A8AC0" w:rsidR="003505EC" w:rsidRPr="00A5605D" w:rsidRDefault="00323B30" w:rsidP="00A5605D">
      <w:pPr>
        <w:pStyle w:val="VCAAbody"/>
        <w:rPr>
          <w:lang w:val="en-AU"/>
        </w:rPr>
      </w:pPr>
      <w:r>
        <w:rPr>
          <w:lang w:val="en-AU"/>
        </w:rPr>
        <w:t>Students who scored highly</w:t>
      </w:r>
      <w:r w:rsidR="00973075" w:rsidRPr="00032517">
        <w:rPr>
          <w:lang w:val="en-AU"/>
        </w:rPr>
        <w:t xml:space="preserve"> were able to demonstrate </w:t>
      </w:r>
      <w:r w:rsidR="00973075" w:rsidRPr="00E61B24">
        <w:rPr>
          <w:lang w:val="en-AU"/>
        </w:rPr>
        <w:t xml:space="preserve">style-specific skills in the physical interpretation of music and rhythm through their ability to maintain appropriate tempi and phrasing consistently throughout the performance and use a wide range of </w:t>
      </w:r>
      <w:r w:rsidR="003505EC" w:rsidRPr="00E61B24">
        <w:rPr>
          <w:lang w:val="en-AU"/>
        </w:rPr>
        <w:t xml:space="preserve">complex </w:t>
      </w:r>
      <w:r w:rsidR="00973075" w:rsidRPr="00E61B24">
        <w:rPr>
          <w:lang w:val="en-AU"/>
        </w:rPr>
        <w:t>variations in tempo, movement accents</w:t>
      </w:r>
      <w:r w:rsidR="006079A2" w:rsidRPr="00E61B24">
        <w:rPr>
          <w:lang w:val="en-AU"/>
        </w:rPr>
        <w:t xml:space="preserve"> and </w:t>
      </w:r>
      <w:r w:rsidR="00973075" w:rsidRPr="00E61B24">
        <w:rPr>
          <w:lang w:val="en-AU"/>
        </w:rPr>
        <w:t>rhythmic patterns.</w:t>
      </w:r>
      <w:r w:rsidR="003505EC" w:rsidRPr="00E61B24">
        <w:rPr>
          <w:lang w:val="en-AU"/>
        </w:rPr>
        <w:t xml:space="preserve"> </w:t>
      </w:r>
    </w:p>
    <w:p w14:paraId="63F2C04A" w14:textId="573C1A27" w:rsidR="00A5605D" w:rsidRDefault="003505EC" w:rsidP="00A5605D">
      <w:pPr>
        <w:pStyle w:val="VCAAbody"/>
        <w:rPr>
          <w:lang w:val="en-AU"/>
        </w:rPr>
      </w:pPr>
      <w:r w:rsidRPr="00E61B24">
        <w:rPr>
          <w:lang w:val="en-AU"/>
        </w:rPr>
        <w:t xml:space="preserve">Performances that </w:t>
      </w:r>
      <w:r w:rsidR="00323B30">
        <w:rPr>
          <w:lang w:val="en-AU"/>
        </w:rPr>
        <w:t>did not score as well</w:t>
      </w:r>
      <w:r w:rsidRPr="00E61B24">
        <w:rPr>
          <w:lang w:val="en-AU"/>
        </w:rPr>
        <w:t xml:space="preserve"> </w:t>
      </w:r>
      <w:r w:rsidRPr="00032517">
        <w:rPr>
          <w:lang w:val="en-AU"/>
        </w:rPr>
        <w:t>demonstrate</w:t>
      </w:r>
      <w:r w:rsidR="00EA6226">
        <w:rPr>
          <w:lang w:val="en-AU"/>
        </w:rPr>
        <w:t>d</w:t>
      </w:r>
      <w:r w:rsidRPr="00032517">
        <w:rPr>
          <w:lang w:val="en-AU"/>
        </w:rPr>
        <w:t xml:space="preserve"> a lesser range</w:t>
      </w:r>
      <w:r w:rsidR="00EA6226">
        <w:rPr>
          <w:lang w:val="en-AU"/>
        </w:rPr>
        <w:t xml:space="preserve"> of</w:t>
      </w:r>
      <w:r w:rsidRPr="00032517">
        <w:rPr>
          <w:lang w:val="en-AU"/>
        </w:rPr>
        <w:t xml:space="preserve"> </w:t>
      </w:r>
      <w:r w:rsidRPr="00E61B24">
        <w:rPr>
          <w:lang w:val="en-AU"/>
        </w:rPr>
        <w:t xml:space="preserve">style-specific skills in the physical interpretation of music and rhythm. There were lapses in </w:t>
      </w:r>
      <w:r w:rsidR="00973075" w:rsidRPr="00E61B24">
        <w:rPr>
          <w:lang w:val="en-AU"/>
        </w:rPr>
        <w:t>maintain</w:t>
      </w:r>
      <w:r w:rsidRPr="00E61B24">
        <w:rPr>
          <w:lang w:val="en-AU"/>
        </w:rPr>
        <w:t>ing</w:t>
      </w:r>
      <w:r w:rsidR="00973075" w:rsidRPr="00E61B24">
        <w:rPr>
          <w:lang w:val="en-AU"/>
        </w:rPr>
        <w:t xml:space="preserve"> appropriate tempi and phrasing </w:t>
      </w:r>
      <w:r w:rsidRPr="00E61B24">
        <w:rPr>
          <w:lang w:val="en-AU"/>
        </w:rPr>
        <w:t>in</w:t>
      </w:r>
      <w:r w:rsidR="00973075" w:rsidRPr="00E61B24">
        <w:rPr>
          <w:lang w:val="en-AU"/>
        </w:rPr>
        <w:t xml:space="preserve"> the performance </w:t>
      </w:r>
      <w:r w:rsidRPr="00E61B24">
        <w:rPr>
          <w:lang w:val="en-AU"/>
        </w:rPr>
        <w:t xml:space="preserve">and generally used a lesser range </w:t>
      </w:r>
      <w:r w:rsidR="00973075" w:rsidRPr="00E61B24">
        <w:rPr>
          <w:lang w:val="en-AU"/>
        </w:rPr>
        <w:t>of variations in tempo, movement accents</w:t>
      </w:r>
      <w:r w:rsidR="006079A2" w:rsidRPr="00E61B24">
        <w:rPr>
          <w:lang w:val="en-AU"/>
        </w:rPr>
        <w:t xml:space="preserve"> and </w:t>
      </w:r>
      <w:r w:rsidR="00973075" w:rsidRPr="00E61B24">
        <w:rPr>
          <w:lang w:val="en-AU"/>
        </w:rPr>
        <w:t>rhythmic patterns</w:t>
      </w:r>
      <w:r w:rsidRPr="00E61B24">
        <w:rPr>
          <w:lang w:val="en-AU"/>
        </w:rPr>
        <w:t>.</w:t>
      </w:r>
    </w:p>
    <w:p w14:paraId="5ADD69FC" w14:textId="77777777" w:rsidR="00A5605D" w:rsidRPr="00323B30" w:rsidRDefault="00A5605D" w:rsidP="00A833D2">
      <w:pPr>
        <w:pStyle w:val="VCAAbody"/>
      </w:pPr>
      <w:r>
        <w:rPr>
          <w:lang w:val="en-AU"/>
        </w:rPr>
        <w:br w:type="page"/>
      </w:r>
    </w:p>
    <w:p w14:paraId="2A473276" w14:textId="7F62FBFC" w:rsidR="00705BD8" w:rsidRPr="00323B30" w:rsidRDefault="00705BD8" w:rsidP="00B263D9">
      <w:pPr>
        <w:pStyle w:val="VCAAHeading2"/>
      </w:pPr>
      <w:r w:rsidRPr="00323B30">
        <w:lastRenderedPageBreak/>
        <w:t xml:space="preserve">10. </w:t>
      </w:r>
      <w:r w:rsidRPr="00032517">
        <w:rPr>
          <w:lang w:val="en-AU"/>
        </w:rPr>
        <w:t>Artistic and interpretative expression and polish</w:t>
      </w:r>
    </w:p>
    <w:tbl>
      <w:tblPr>
        <w:tblStyle w:val="VCAATableClosed"/>
        <w:tblW w:w="8208" w:type="dxa"/>
        <w:tblLook w:val="01E0" w:firstRow="1" w:lastRow="1" w:firstColumn="1" w:lastColumn="1" w:noHBand="0" w:noVBand="0"/>
      </w:tblPr>
      <w:tblGrid>
        <w:gridCol w:w="864"/>
        <w:gridCol w:w="576"/>
        <w:gridCol w:w="576"/>
        <w:gridCol w:w="576"/>
        <w:gridCol w:w="576"/>
        <w:gridCol w:w="576"/>
        <w:gridCol w:w="576"/>
        <w:gridCol w:w="576"/>
        <w:gridCol w:w="576"/>
        <w:gridCol w:w="576"/>
        <w:gridCol w:w="576"/>
        <w:gridCol w:w="576"/>
        <w:gridCol w:w="1008"/>
      </w:tblGrid>
      <w:tr w:rsidR="00A93205" w:rsidRPr="00E61B24" w14:paraId="1E1CAE15" w14:textId="77777777" w:rsidTr="00DF1615">
        <w:trPr>
          <w:cnfStyle w:val="100000000000" w:firstRow="1" w:lastRow="0" w:firstColumn="0" w:lastColumn="0" w:oddVBand="0" w:evenVBand="0" w:oddHBand="0" w:evenHBand="0" w:firstRowFirstColumn="0" w:firstRowLastColumn="0" w:lastRowFirstColumn="0" w:lastRowLastColumn="0"/>
          <w:trHeight w:hRule="exact" w:val="401"/>
        </w:trPr>
        <w:tc>
          <w:tcPr>
            <w:tcW w:w="864" w:type="dxa"/>
          </w:tcPr>
          <w:p w14:paraId="6EF6DF86" w14:textId="77777777" w:rsidR="00A93205" w:rsidRPr="00032517" w:rsidRDefault="00A93205" w:rsidP="00DF1615">
            <w:pPr>
              <w:pStyle w:val="VCAAtablecondensedheading"/>
              <w:rPr>
                <w:lang w:val="en-AU"/>
              </w:rPr>
            </w:pPr>
            <w:r w:rsidRPr="00032517">
              <w:rPr>
                <w:lang w:val="en-AU"/>
              </w:rPr>
              <w:t>Marks</w:t>
            </w:r>
          </w:p>
        </w:tc>
        <w:tc>
          <w:tcPr>
            <w:tcW w:w="576" w:type="dxa"/>
          </w:tcPr>
          <w:p w14:paraId="0FEA0920" w14:textId="77777777" w:rsidR="00A93205" w:rsidRPr="00032517" w:rsidRDefault="00A93205" w:rsidP="00DF1615">
            <w:pPr>
              <w:pStyle w:val="VCAAtablecondensedheading"/>
              <w:rPr>
                <w:lang w:val="en-AU"/>
              </w:rPr>
            </w:pPr>
            <w:r w:rsidRPr="00032517">
              <w:rPr>
                <w:lang w:val="en-AU"/>
              </w:rPr>
              <w:t>0</w:t>
            </w:r>
          </w:p>
        </w:tc>
        <w:tc>
          <w:tcPr>
            <w:tcW w:w="576" w:type="dxa"/>
          </w:tcPr>
          <w:p w14:paraId="206CC467" w14:textId="77777777" w:rsidR="00A93205" w:rsidRPr="00032517" w:rsidRDefault="00A93205" w:rsidP="00DF1615">
            <w:pPr>
              <w:pStyle w:val="VCAAtablecondensedheading"/>
              <w:rPr>
                <w:lang w:val="en-AU"/>
              </w:rPr>
            </w:pPr>
            <w:r w:rsidRPr="00032517">
              <w:rPr>
                <w:lang w:val="en-AU"/>
              </w:rPr>
              <w:t>1</w:t>
            </w:r>
          </w:p>
        </w:tc>
        <w:tc>
          <w:tcPr>
            <w:tcW w:w="576" w:type="dxa"/>
          </w:tcPr>
          <w:p w14:paraId="07B76A9B" w14:textId="77777777" w:rsidR="00A93205" w:rsidRPr="00032517" w:rsidRDefault="00A93205" w:rsidP="00DF1615">
            <w:pPr>
              <w:pStyle w:val="VCAAtablecondensedheading"/>
              <w:rPr>
                <w:lang w:val="en-AU"/>
              </w:rPr>
            </w:pPr>
            <w:r w:rsidRPr="00032517">
              <w:rPr>
                <w:lang w:val="en-AU"/>
              </w:rPr>
              <w:t>2</w:t>
            </w:r>
          </w:p>
        </w:tc>
        <w:tc>
          <w:tcPr>
            <w:tcW w:w="576" w:type="dxa"/>
          </w:tcPr>
          <w:p w14:paraId="22815EDA" w14:textId="77777777" w:rsidR="00A93205" w:rsidRPr="00032517" w:rsidRDefault="00A93205" w:rsidP="00DF1615">
            <w:pPr>
              <w:pStyle w:val="VCAAtablecondensedheading"/>
              <w:rPr>
                <w:lang w:val="en-AU"/>
              </w:rPr>
            </w:pPr>
            <w:r w:rsidRPr="00032517">
              <w:rPr>
                <w:lang w:val="en-AU"/>
              </w:rPr>
              <w:t>3</w:t>
            </w:r>
          </w:p>
        </w:tc>
        <w:tc>
          <w:tcPr>
            <w:tcW w:w="576" w:type="dxa"/>
          </w:tcPr>
          <w:p w14:paraId="5820A0EB" w14:textId="77777777" w:rsidR="00A93205" w:rsidRPr="00032517" w:rsidRDefault="00A93205" w:rsidP="00DF1615">
            <w:pPr>
              <w:pStyle w:val="VCAAtablecondensedheading"/>
              <w:rPr>
                <w:lang w:val="en-AU"/>
              </w:rPr>
            </w:pPr>
            <w:r w:rsidRPr="00032517">
              <w:rPr>
                <w:lang w:val="en-AU"/>
              </w:rPr>
              <w:t>4</w:t>
            </w:r>
          </w:p>
        </w:tc>
        <w:tc>
          <w:tcPr>
            <w:tcW w:w="576" w:type="dxa"/>
          </w:tcPr>
          <w:p w14:paraId="76CA3B66" w14:textId="77777777" w:rsidR="00A93205" w:rsidRPr="00032517" w:rsidRDefault="00A93205" w:rsidP="00DF1615">
            <w:pPr>
              <w:pStyle w:val="VCAAtablecondensedheading"/>
              <w:rPr>
                <w:lang w:val="en-AU"/>
              </w:rPr>
            </w:pPr>
            <w:r w:rsidRPr="00032517">
              <w:rPr>
                <w:lang w:val="en-AU"/>
              </w:rPr>
              <w:t>5</w:t>
            </w:r>
          </w:p>
        </w:tc>
        <w:tc>
          <w:tcPr>
            <w:tcW w:w="576" w:type="dxa"/>
          </w:tcPr>
          <w:p w14:paraId="4755A4B3" w14:textId="77777777" w:rsidR="00A93205" w:rsidRPr="00032517" w:rsidRDefault="00A93205" w:rsidP="00DF1615">
            <w:pPr>
              <w:pStyle w:val="VCAAtablecondensedheading"/>
              <w:rPr>
                <w:lang w:val="en-AU"/>
              </w:rPr>
            </w:pPr>
            <w:r w:rsidRPr="00032517">
              <w:rPr>
                <w:lang w:val="en-AU"/>
              </w:rPr>
              <w:t>6</w:t>
            </w:r>
          </w:p>
        </w:tc>
        <w:tc>
          <w:tcPr>
            <w:tcW w:w="576" w:type="dxa"/>
          </w:tcPr>
          <w:p w14:paraId="3B9C4F8E" w14:textId="77777777" w:rsidR="00A93205" w:rsidRPr="00032517" w:rsidRDefault="00A93205" w:rsidP="00DF1615">
            <w:pPr>
              <w:pStyle w:val="VCAAtablecondensedheading"/>
              <w:rPr>
                <w:lang w:val="en-AU"/>
              </w:rPr>
            </w:pPr>
            <w:r w:rsidRPr="00032517">
              <w:rPr>
                <w:lang w:val="en-AU"/>
              </w:rPr>
              <w:t>7</w:t>
            </w:r>
          </w:p>
        </w:tc>
        <w:tc>
          <w:tcPr>
            <w:tcW w:w="576" w:type="dxa"/>
          </w:tcPr>
          <w:p w14:paraId="76A4BCF8" w14:textId="77777777" w:rsidR="00A93205" w:rsidRPr="00032517" w:rsidRDefault="00A93205" w:rsidP="00DF1615">
            <w:pPr>
              <w:pStyle w:val="VCAAtablecondensedheading"/>
              <w:rPr>
                <w:lang w:val="en-AU"/>
              </w:rPr>
            </w:pPr>
            <w:r w:rsidRPr="00032517">
              <w:rPr>
                <w:lang w:val="en-AU"/>
              </w:rPr>
              <w:t>8</w:t>
            </w:r>
          </w:p>
        </w:tc>
        <w:tc>
          <w:tcPr>
            <w:tcW w:w="576" w:type="dxa"/>
          </w:tcPr>
          <w:p w14:paraId="28F273C0" w14:textId="77777777" w:rsidR="00A93205" w:rsidRPr="00032517" w:rsidRDefault="00A93205" w:rsidP="00DF1615">
            <w:pPr>
              <w:pStyle w:val="VCAAtablecondensedheading"/>
              <w:rPr>
                <w:lang w:val="en-AU"/>
              </w:rPr>
            </w:pPr>
            <w:r w:rsidRPr="00032517">
              <w:rPr>
                <w:lang w:val="en-AU"/>
              </w:rPr>
              <w:t>9</w:t>
            </w:r>
          </w:p>
        </w:tc>
        <w:tc>
          <w:tcPr>
            <w:tcW w:w="576" w:type="dxa"/>
          </w:tcPr>
          <w:p w14:paraId="784F57C0" w14:textId="77777777" w:rsidR="00A93205" w:rsidRPr="00032517" w:rsidRDefault="00A93205" w:rsidP="00DF1615">
            <w:pPr>
              <w:pStyle w:val="VCAAtablecondensedheading"/>
              <w:rPr>
                <w:lang w:val="en-AU"/>
              </w:rPr>
            </w:pPr>
            <w:r w:rsidRPr="00032517">
              <w:rPr>
                <w:lang w:val="en-AU"/>
              </w:rPr>
              <w:t>10</w:t>
            </w:r>
          </w:p>
        </w:tc>
        <w:tc>
          <w:tcPr>
            <w:tcW w:w="1008" w:type="dxa"/>
          </w:tcPr>
          <w:p w14:paraId="16E65A23" w14:textId="77777777" w:rsidR="00A93205" w:rsidRPr="00032517" w:rsidRDefault="00A93205" w:rsidP="00DF1615">
            <w:pPr>
              <w:pStyle w:val="VCAAtablecondensedheading"/>
              <w:rPr>
                <w:lang w:val="en-AU"/>
              </w:rPr>
            </w:pPr>
            <w:r w:rsidRPr="00032517">
              <w:rPr>
                <w:lang w:val="en-AU"/>
              </w:rPr>
              <w:t>Average</w:t>
            </w:r>
          </w:p>
        </w:tc>
      </w:tr>
      <w:tr w:rsidR="00A93205" w:rsidRPr="00E61B24" w14:paraId="347393B2" w14:textId="77777777" w:rsidTr="00DF1615">
        <w:trPr>
          <w:trHeight w:hRule="exact" w:val="401"/>
        </w:trPr>
        <w:tc>
          <w:tcPr>
            <w:tcW w:w="864" w:type="dxa"/>
          </w:tcPr>
          <w:p w14:paraId="4D4F2C67" w14:textId="77777777" w:rsidR="00A93205" w:rsidRPr="00032517" w:rsidRDefault="00A93205" w:rsidP="00DF1615">
            <w:pPr>
              <w:pStyle w:val="VCAAtablecondensed"/>
              <w:rPr>
                <w:lang w:val="en-AU"/>
              </w:rPr>
            </w:pPr>
            <w:r w:rsidRPr="00032517">
              <w:rPr>
                <w:lang w:val="en-AU"/>
              </w:rPr>
              <w:t>%</w:t>
            </w:r>
          </w:p>
        </w:tc>
        <w:tc>
          <w:tcPr>
            <w:tcW w:w="576" w:type="dxa"/>
          </w:tcPr>
          <w:p w14:paraId="71673DE9" w14:textId="77777777" w:rsidR="00A93205" w:rsidRPr="00032517" w:rsidRDefault="00A93205" w:rsidP="00DF1615">
            <w:pPr>
              <w:pStyle w:val="VCAAtablecondensed"/>
              <w:rPr>
                <w:lang w:val="en-AU"/>
              </w:rPr>
            </w:pPr>
            <w:r w:rsidRPr="00032517">
              <w:rPr>
                <w:lang w:val="en-AU"/>
              </w:rPr>
              <w:t>0</w:t>
            </w:r>
          </w:p>
        </w:tc>
        <w:tc>
          <w:tcPr>
            <w:tcW w:w="576" w:type="dxa"/>
          </w:tcPr>
          <w:p w14:paraId="20BF1353" w14:textId="77777777" w:rsidR="00A93205" w:rsidRPr="00032517" w:rsidRDefault="00A93205" w:rsidP="00DF1615">
            <w:pPr>
              <w:pStyle w:val="VCAAtablecondensed"/>
              <w:rPr>
                <w:lang w:val="en-AU"/>
              </w:rPr>
            </w:pPr>
            <w:r w:rsidRPr="00032517">
              <w:rPr>
                <w:lang w:val="en-AU"/>
              </w:rPr>
              <w:t>0</w:t>
            </w:r>
          </w:p>
        </w:tc>
        <w:tc>
          <w:tcPr>
            <w:tcW w:w="576" w:type="dxa"/>
          </w:tcPr>
          <w:p w14:paraId="5D551E68" w14:textId="77777777" w:rsidR="00A93205" w:rsidRPr="00032517" w:rsidRDefault="00A93205" w:rsidP="00DF1615">
            <w:pPr>
              <w:pStyle w:val="VCAAtablecondensed"/>
              <w:rPr>
                <w:lang w:val="en-AU"/>
              </w:rPr>
            </w:pPr>
            <w:r w:rsidRPr="00032517">
              <w:rPr>
                <w:lang w:val="en-AU"/>
              </w:rPr>
              <w:t>0</w:t>
            </w:r>
          </w:p>
        </w:tc>
        <w:tc>
          <w:tcPr>
            <w:tcW w:w="576" w:type="dxa"/>
          </w:tcPr>
          <w:p w14:paraId="257C7205" w14:textId="77777777" w:rsidR="00A93205" w:rsidRPr="00032517" w:rsidRDefault="00A93205" w:rsidP="00DF1615">
            <w:pPr>
              <w:pStyle w:val="VCAAtablecondensed"/>
              <w:rPr>
                <w:lang w:val="en-AU"/>
              </w:rPr>
            </w:pPr>
            <w:r w:rsidRPr="00032517">
              <w:rPr>
                <w:lang w:val="en-AU"/>
              </w:rPr>
              <w:t>1</w:t>
            </w:r>
          </w:p>
        </w:tc>
        <w:tc>
          <w:tcPr>
            <w:tcW w:w="576" w:type="dxa"/>
          </w:tcPr>
          <w:p w14:paraId="322EF56C" w14:textId="31D40DBB" w:rsidR="00A93205" w:rsidRPr="00032517" w:rsidRDefault="00A93205" w:rsidP="00DF1615">
            <w:pPr>
              <w:pStyle w:val="VCAAtablecondensed"/>
              <w:rPr>
                <w:lang w:val="en-AU"/>
              </w:rPr>
            </w:pPr>
            <w:r w:rsidRPr="00032517">
              <w:rPr>
                <w:lang w:val="en-AU"/>
              </w:rPr>
              <w:t>4</w:t>
            </w:r>
          </w:p>
        </w:tc>
        <w:tc>
          <w:tcPr>
            <w:tcW w:w="576" w:type="dxa"/>
          </w:tcPr>
          <w:p w14:paraId="4E89EE46" w14:textId="76FED57B" w:rsidR="00A93205" w:rsidRPr="00032517" w:rsidRDefault="00A93205" w:rsidP="00DF1615">
            <w:pPr>
              <w:pStyle w:val="VCAAtablecondensed"/>
              <w:rPr>
                <w:lang w:val="en-AU"/>
              </w:rPr>
            </w:pPr>
            <w:r w:rsidRPr="00032517">
              <w:rPr>
                <w:lang w:val="en-AU"/>
              </w:rPr>
              <w:t>10</w:t>
            </w:r>
          </w:p>
        </w:tc>
        <w:tc>
          <w:tcPr>
            <w:tcW w:w="576" w:type="dxa"/>
          </w:tcPr>
          <w:p w14:paraId="1C86DC8E" w14:textId="5B10524B" w:rsidR="00A93205" w:rsidRPr="00032517" w:rsidRDefault="00A93205" w:rsidP="00DF1615">
            <w:pPr>
              <w:pStyle w:val="VCAAtablecondensed"/>
              <w:rPr>
                <w:lang w:val="en-AU"/>
              </w:rPr>
            </w:pPr>
            <w:r w:rsidRPr="00032517">
              <w:rPr>
                <w:lang w:val="en-AU"/>
              </w:rPr>
              <w:t>10</w:t>
            </w:r>
          </w:p>
        </w:tc>
        <w:tc>
          <w:tcPr>
            <w:tcW w:w="576" w:type="dxa"/>
          </w:tcPr>
          <w:p w14:paraId="7CC8075A" w14:textId="2BA4CCCB" w:rsidR="00A93205" w:rsidRPr="00032517" w:rsidRDefault="00A93205" w:rsidP="00DF1615">
            <w:pPr>
              <w:pStyle w:val="VCAAtablecondensed"/>
              <w:rPr>
                <w:lang w:val="en-AU"/>
              </w:rPr>
            </w:pPr>
            <w:r w:rsidRPr="00032517">
              <w:rPr>
                <w:lang w:val="en-AU"/>
              </w:rPr>
              <w:t>21</w:t>
            </w:r>
          </w:p>
        </w:tc>
        <w:tc>
          <w:tcPr>
            <w:tcW w:w="576" w:type="dxa"/>
          </w:tcPr>
          <w:p w14:paraId="20CF0ABF" w14:textId="7E3484CF" w:rsidR="00A93205" w:rsidRPr="00032517" w:rsidRDefault="00A93205" w:rsidP="00DF1615">
            <w:pPr>
              <w:pStyle w:val="VCAAtablecondensed"/>
              <w:rPr>
                <w:lang w:val="en-AU"/>
              </w:rPr>
            </w:pPr>
            <w:r w:rsidRPr="00032517">
              <w:rPr>
                <w:lang w:val="en-AU"/>
              </w:rPr>
              <w:t>22</w:t>
            </w:r>
          </w:p>
        </w:tc>
        <w:tc>
          <w:tcPr>
            <w:tcW w:w="576" w:type="dxa"/>
          </w:tcPr>
          <w:p w14:paraId="41DC0F63" w14:textId="1637D771" w:rsidR="00A93205" w:rsidRPr="00032517" w:rsidRDefault="00A93205" w:rsidP="00DF1615">
            <w:pPr>
              <w:pStyle w:val="VCAAtablecondensed"/>
              <w:rPr>
                <w:lang w:val="en-AU"/>
              </w:rPr>
            </w:pPr>
            <w:r w:rsidRPr="00032517">
              <w:rPr>
                <w:lang w:val="en-AU"/>
              </w:rPr>
              <w:t>15</w:t>
            </w:r>
          </w:p>
        </w:tc>
        <w:tc>
          <w:tcPr>
            <w:tcW w:w="576" w:type="dxa"/>
          </w:tcPr>
          <w:p w14:paraId="3247262D" w14:textId="4B46D64C" w:rsidR="00A93205" w:rsidRPr="00032517" w:rsidRDefault="00A93205" w:rsidP="00DF1615">
            <w:pPr>
              <w:pStyle w:val="VCAAtablecondensed"/>
              <w:rPr>
                <w:lang w:val="en-AU"/>
              </w:rPr>
            </w:pPr>
            <w:r w:rsidRPr="00032517">
              <w:rPr>
                <w:lang w:val="en-AU"/>
              </w:rPr>
              <w:t>16</w:t>
            </w:r>
          </w:p>
        </w:tc>
        <w:tc>
          <w:tcPr>
            <w:tcW w:w="1008" w:type="dxa"/>
          </w:tcPr>
          <w:p w14:paraId="6E9064B0" w14:textId="22887681" w:rsidR="00A93205" w:rsidRPr="00032517" w:rsidRDefault="00A93205" w:rsidP="00DF1615">
            <w:pPr>
              <w:pStyle w:val="VCAAtablecondensed"/>
              <w:rPr>
                <w:lang w:val="en-AU"/>
              </w:rPr>
            </w:pPr>
            <w:r w:rsidRPr="00032517">
              <w:rPr>
                <w:lang w:val="en-AU"/>
              </w:rPr>
              <w:t>7.5</w:t>
            </w:r>
          </w:p>
        </w:tc>
      </w:tr>
    </w:tbl>
    <w:p w14:paraId="148601EA" w14:textId="46AB6470" w:rsidR="00090AE4" w:rsidRPr="00A5605D" w:rsidRDefault="00090AE4" w:rsidP="00A5605D">
      <w:pPr>
        <w:pStyle w:val="VCAAbody"/>
        <w:rPr>
          <w:lang w:val="en-AU"/>
        </w:rPr>
      </w:pPr>
      <w:r w:rsidRPr="00E61B24">
        <w:rPr>
          <w:lang w:val="en-AU"/>
        </w:rPr>
        <w:t xml:space="preserve">This criterion demonstrates the application of </w:t>
      </w:r>
      <w:r w:rsidRPr="00032517">
        <w:rPr>
          <w:lang w:val="en-AU"/>
        </w:rPr>
        <w:t xml:space="preserve">style-specific skills in </w:t>
      </w:r>
      <w:r w:rsidRPr="00E61B24">
        <w:rPr>
          <w:lang w:val="en-AU"/>
        </w:rPr>
        <w:t>performance presence, maintaining the intention of the Industry Statement, concentration and focus</w:t>
      </w:r>
      <w:r w:rsidRPr="00032517">
        <w:rPr>
          <w:lang w:val="en-AU"/>
        </w:rPr>
        <w:t xml:space="preserve"> and </w:t>
      </w:r>
      <w:r w:rsidRPr="00E61B24">
        <w:rPr>
          <w:lang w:val="en-AU"/>
        </w:rPr>
        <w:t>movement memory.</w:t>
      </w:r>
    </w:p>
    <w:p w14:paraId="00FA9C30" w14:textId="2D570D3D" w:rsidR="005B093E" w:rsidRPr="00A5605D" w:rsidRDefault="00213CA9" w:rsidP="00A5605D">
      <w:pPr>
        <w:pStyle w:val="VCAAbody"/>
        <w:rPr>
          <w:lang w:val="en-AU"/>
        </w:rPr>
      </w:pPr>
      <w:r w:rsidRPr="00E61B24">
        <w:rPr>
          <w:lang w:val="en-AU"/>
        </w:rPr>
        <w:t xml:space="preserve">High scoring performances showcased unwavering </w:t>
      </w:r>
      <w:r w:rsidRPr="00032517">
        <w:rPr>
          <w:lang w:val="en-AU"/>
        </w:rPr>
        <w:t xml:space="preserve">style-specific artistic and interpretive expression with </w:t>
      </w:r>
      <w:r w:rsidR="00EA6226" w:rsidRPr="00032517">
        <w:rPr>
          <w:lang w:val="en-AU"/>
        </w:rPr>
        <w:t>well-developed</w:t>
      </w:r>
      <w:r w:rsidRPr="00032517">
        <w:rPr>
          <w:lang w:val="en-AU"/>
        </w:rPr>
        <w:t xml:space="preserve"> s</w:t>
      </w:r>
      <w:r w:rsidRPr="00E61B24">
        <w:rPr>
          <w:lang w:val="en-AU"/>
        </w:rPr>
        <w:t xml:space="preserve">tage presence and performance awareness maintained throughout the performance. The solos were performed with integrity and clearly referenced to the accompanying Industry Statement in their interpretation. Concentration, focus and movement memory was sustained throughout </w:t>
      </w:r>
      <w:r w:rsidR="00323B30">
        <w:rPr>
          <w:lang w:val="en-AU"/>
        </w:rPr>
        <w:t xml:space="preserve">the </w:t>
      </w:r>
      <w:r w:rsidRPr="00E61B24">
        <w:rPr>
          <w:lang w:val="en-AU"/>
        </w:rPr>
        <w:t xml:space="preserve">performance </w:t>
      </w:r>
      <w:r w:rsidRPr="00032517">
        <w:rPr>
          <w:lang w:val="en-AU"/>
        </w:rPr>
        <w:t>executed with s</w:t>
      </w:r>
      <w:r w:rsidRPr="00E61B24">
        <w:rPr>
          <w:lang w:val="en-AU"/>
        </w:rPr>
        <w:t>tyle and polish.</w:t>
      </w:r>
    </w:p>
    <w:p w14:paraId="06B8AE65" w14:textId="37C42309" w:rsidR="007D4F2F" w:rsidRDefault="00323B30" w:rsidP="00A5605D">
      <w:pPr>
        <w:pStyle w:val="VCAAbody"/>
        <w:rPr>
          <w:lang w:val="en-AU"/>
        </w:rPr>
      </w:pPr>
      <w:r>
        <w:rPr>
          <w:lang w:val="en-AU"/>
        </w:rPr>
        <w:t>Students who did not score well</w:t>
      </w:r>
      <w:r w:rsidR="005B093E" w:rsidRPr="00032517">
        <w:rPr>
          <w:lang w:val="en-AU"/>
        </w:rPr>
        <w:t xml:space="preserve"> struggled to maintain consistent and expressive artistic interpretation, stage presence, and performance awareness during their performances. </w:t>
      </w:r>
    </w:p>
    <w:p w14:paraId="72595300" w14:textId="53B6026E" w:rsidR="0044213C" w:rsidRPr="00032517" w:rsidRDefault="005B093E" w:rsidP="00A5605D">
      <w:pPr>
        <w:pStyle w:val="VCAAbody"/>
        <w:rPr>
          <w:lang w:val="en-AU"/>
        </w:rPr>
      </w:pPr>
      <w:r w:rsidRPr="00032517">
        <w:rPr>
          <w:lang w:val="en-AU"/>
        </w:rPr>
        <w:t xml:space="preserve">Some solos did not </w:t>
      </w:r>
      <w:r w:rsidR="00507E16" w:rsidRPr="00032517">
        <w:rPr>
          <w:lang w:val="en-AU"/>
        </w:rPr>
        <w:t>accurately reference</w:t>
      </w:r>
      <w:r w:rsidRPr="00032517">
        <w:rPr>
          <w:lang w:val="en-AU"/>
        </w:rPr>
        <w:t xml:space="preserve"> the accompanying Industry Statement in interpretation. Additionally, there </w:t>
      </w:r>
      <w:r w:rsidR="00507E16" w:rsidRPr="00032517">
        <w:rPr>
          <w:lang w:val="en-AU"/>
        </w:rPr>
        <w:t>were</w:t>
      </w:r>
      <w:r w:rsidRPr="00032517">
        <w:rPr>
          <w:lang w:val="en-AU"/>
        </w:rPr>
        <w:t xml:space="preserve"> moments where concentration, focus, and movement memory lapsed during the performance, resulting in a less polished performance.</w:t>
      </w:r>
    </w:p>
    <w:sectPr w:rsidR="0044213C" w:rsidRPr="00032517"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EBF92CC" w:rsidR="008428B1" w:rsidRPr="00D86DE4" w:rsidRDefault="00A5605D" w:rsidP="00D86DE4">
    <w:pPr>
      <w:pStyle w:val="VCAAcaptionsandfootnotes"/>
      <w:rPr>
        <w:color w:val="999999" w:themeColor="accent2"/>
      </w:rPr>
    </w:pPr>
    <w:r w:rsidRPr="00032517">
      <w:t>2023 VCE VET Dance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52D"/>
    <w:multiLevelType w:val="hybridMultilevel"/>
    <w:tmpl w:val="2AD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E3EE0"/>
    <w:multiLevelType w:val="hybridMultilevel"/>
    <w:tmpl w:val="9B687696"/>
    <w:lvl w:ilvl="0" w:tplc="ED800D0C">
      <w:start w:val="1"/>
      <w:numFmt w:val="bullet"/>
      <w:lvlText w:val=""/>
      <w:lvlJc w:val="left"/>
      <w:pPr>
        <w:tabs>
          <w:tab w:val="num" w:pos="720"/>
        </w:tabs>
        <w:ind w:left="720" w:hanging="360"/>
      </w:pPr>
      <w:rPr>
        <w:rFonts w:ascii="Wingdings 3" w:hAnsi="Wingdings 3" w:hint="default"/>
      </w:rPr>
    </w:lvl>
    <w:lvl w:ilvl="1" w:tplc="CE3EA858" w:tentative="1">
      <w:start w:val="1"/>
      <w:numFmt w:val="bullet"/>
      <w:lvlText w:val=""/>
      <w:lvlJc w:val="left"/>
      <w:pPr>
        <w:tabs>
          <w:tab w:val="num" w:pos="1440"/>
        </w:tabs>
        <w:ind w:left="1440" w:hanging="360"/>
      </w:pPr>
      <w:rPr>
        <w:rFonts w:ascii="Wingdings 3" w:hAnsi="Wingdings 3" w:hint="default"/>
      </w:rPr>
    </w:lvl>
    <w:lvl w:ilvl="2" w:tplc="DFBCED2A" w:tentative="1">
      <w:start w:val="1"/>
      <w:numFmt w:val="bullet"/>
      <w:lvlText w:val=""/>
      <w:lvlJc w:val="left"/>
      <w:pPr>
        <w:tabs>
          <w:tab w:val="num" w:pos="2160"/>
        </w:tabs>
        <w:ind w:left="2160" w:hanging="360"/>
      </w:pPr>
      <w:rPr>
        <w:rFonts w:ascii="Wingdings 3" w:hAnsi="Wingdings 3" w:hint="default"/>
      </w:rPr>
    </w:lvl>
    <w:lvl w:ilvl="3" w:tplc="24AAEC82" w:tentative="1">
      <w:start w:val="1"/>
      <w:numFmt w:val="bullet"/>
      <w:lvlText w:val=""/>
      <w:lvlJc w:val="left"/>
      <w:pPr>
        <w:tabs>
          <w:tab w:val="num" w:pos="2880"/>
        </w:tabs>
        <w:ind w:left="2880" w:hanging="360"/>
      </w:pPr>
      <w:rPr>
        <w:rFonts w:ascii="Wingdings 3" w:hAnsi="Wingdings 3" w:hint="default"/>
      </w:rPr>
    </w:lvl>
    <w:lvl w:ilvl="4" w:tplc="FF5AED40" w:tentative="1">
      <w:start w:val="1"/>
      <w:numFmt w:val="bullet"/>
      <w:lvlText w:val=""/>
      <w:lvlJc w:val="left"/>
      <w:pPr>
        <w:tabs>
          <w:tab w:val="num" w:pos="3600"/>
        </w:tabs>
        <w:ind w:left="3600" w:hanging="360"/>
      </w:pPr>
      <w:rPr>
        <w:rFonts w:ascii="Wingdings 3" w:hAnsi="Wingdings 3" w:hint="default"/>
      </w:rPr>
    </w:lvl>
    <w:lvl w:ilvl="5" w:tplc="4678DD80" w:tentative="1">
      <w:start w:val="1"/>
      <w:numFmt w:val="bullet"/>
      <w:lvlText w:val=""/>
      <w:lvlJc w:val="left"/>
      <w:pPr>
        <w:tabs>
          <w:tab w:val="num" w:pos="4320"/>
        </w:tabs>
        <w:ind w:left="4320" w:hanging="360"/>
      </w:pPr>
      <w:rPr>
        <w:rFonts w:ascii="Wingdings 3" w:hAnsi="Wingdings 3" w:hint="default"/>
      </w:rPr>
    </w:lvl>
    <w:lvl w:ilvl="6" w:tplc="118452A8" w:tentative="1">
      <w:start w:val="1"/>
      <w:numFmt w:val="bullet"/>
      <w:lvlText w:val=""/>
      <w:lvlJc w:val="left"/>
      <w:pPr>
        <w:tabs>
          <w:tab w:val="num" w:pos="5040"/>
        </w:tabs>
        <w:ind w:left="5040" w:hanging="360"/>
      </w:pPr>
      <w:rPr>
        <w:rFonts w:ascii="Wingdings 3" w:hAnsi="Wingdings 3" w:hint="default"/>
      </w:rPr>
    </w:lvl>
    <w:lvl w:ilvl="7" w:tplc="8104DED8" w:tentative="1">
      <w:start w:val="1"/>
      <w:numFmt w:val="bullet"/>
      <w:lvlText w:val=""/>
      <w:lvlJc w:val="left"/>
      <w:pPr>
        <w:tabs>
          <w:tab w:val="num" w:pos="5760"/>
        </w:tabs>
        <w:ind w:left="5760" w:hanging="360"/>
      </w:pPr>
      <w:rPr>
        <w:rFonts w:ascii="Wingdings 3" w:hAnsi="Wingdings 3" w:hint="default"/>
      </w:rPr>
    </w:lvl>
    <w:lvl w:ilvl="8" w:tplc="8E8E72F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96B72"/>
    <w:multiLevelType w:val="hybridMultilevel"/>
    <w:tmpl w:val="9F4E24B2"/>
    <w:lvl w:ilvl="0" w:tplc="1644A802">
      <w:start w:val="1"/>
      <w:numFmt w:val="bullet"/>
      <w:lvlText w:val=""/>
      <w:lvlJc w:val="left"/>
      <w:pPr>
        <w:tabs>
          <w:tab w:val="num" w:pos="720"/>
        </w:tabs>
        <w:ind w:left="720" w:hanging="360"/>
      </w:pPr>
      <w:rPr>
        <w:rFonts w:ascii="Symbol" w:hAnsi="Symbol" w:hint="default"/>
      </w:rPr>
    </w:lvl>
    <w:lvl w:ilvl="1" w:tplc="FEE2DFB6" w:tentative="1">
      <w:start w:val="1"/>
      <w:numFmt w:val="bullet"/>
      <w:lvlText w:val=""/>
      <w:lvlJc w:val="left"/>
      <w:pPr>
        <w:tabs>
          <w:tab w:val="num" w:pos="1440"/>
        </w:tabs>
        <w:ind w:left="1440" w:hanging="360"/>
      </w:pPr>
      <w:rPr>
        <w:rFonts w:ascii="Symbol" w:hAnsi="Symbol" w:hint="default"/>
      </w:rPr>
    </w:lvl>
    <w:lvl w:ilvl="2" w:tplc="E4CAB2C6" w:tentative="1">
      <w:start w:val="1"/>
      <w:numFmt w:val="bullet"/>
      <w:lvlText w:val=""/>
      <w:lvlJc w:val="left"/>
      <w:pPr>
        <w:tabs>
          <w:tab w:val="num" w:pos="2160"/>
        </w:tabs>
        <w:ind w:left="2160" w:hanging="360"/>
      </w:pPr>
      <w:rPr>
        <w:rFonts w:ascii="Symbol" w:hAnsi="Symbol" w:hint="default"/>
      </w:rPr>
    </w:lvl>
    <w:lvl w:ilvl="3" w:tplc="C2D61E58" w:tentative="1">
      <w:start w:val="1"/>
      <w:numFmt w:val="bullet"/>
      <w:lvlText w:val=""/>
      <w:lvlJc w:val="left"/>
      <w:pPr>
        <w:tabs>
          <w:tab w:val="num" w:pos="2880"/>
        </w:tabs>
        <w:ind w:left="2880" w:hanging="360"/>
      </w:pPr>
      <w:rPr>
        <w:rFonts w:ascii="Symbol" w:hAnsi="Symbol" w:hint="default"/>
      </w:rPr>
    </w:lvl>
    <w:lvl w:ilvl="4" w:tplc="7FD6CDB4" w:tentative="1">
      <w:start w:val="1"/>
      <w:numFmt w:val="bullet"/>
      <w:lvlText w:val=""/>
      <w:lvlJc w:val="left"/>
      <w:pPr>
        <w:tabs>
          <w:tab w:val="num" w:pos="3600"/>
        </w:tabs>
        <w:ind w:left="3600" w:hanging="360"/>
      </w:pPr>
      <w:rPr>
        <w:rFonts w:ascii="Symbol" w:hAnsi="Symbol" w:hint="default"/>
      </w:rPr>
    </w:lvl>
    <w:lvl w:ilvl="5" w:tplc="2A72A60A" w:tentative="1">
      <w:start w:val="1"/>
      <w:numFmt w:val="bullet"/>
      <w:lvlText w:val=""/>
      <w:lvlJc w:val="left"/>
      <w:pPr>
        <w:tabs>
          <w:tab w:val="num" w:pos="4320"/>
        </w:tabs>
        <w:ind w:left="4320" w:hanging="360"/>
      </w:pPr>
      <w:rPr>
        <w:rFonts w:ascii="Symbol" w:hAnsi="Symbol" w:hint="default"/>
      </w:rPr>
    </w:lvl>
    <w:lvl w:ilvl="6" w:tplc="6BB09B66" w:tentative="1">
      <w:start w:val="1"/>
      <w:numFmt w:val="bullet"/>
      <w:lvlText w:val=""/>
      <w:lvlJc w:val="left"/>
      <w:pPr>
        <w:tabs>
          <w:tab w:val="num" w:pos="5040"/>
        </w:tabs>
        <w:ind w:left="5040" w:hanging="360"/>
      </w:pPr>
      <w:rPr>
        <w:rFonts w:ascii="Symbol" w:hAnsi="Symbol" w:hint="default"/>
      </w:rPr>
    </w:lvl>
    <w:lvl w:ilvl="7" w:tplc="13AE4652" w:tentative="1">
      <w:start w:val="1"/>
      <w:numFmt w:val="bullet"/>
      <w:lvlText w:val=""/>
      <w:lvlJc w:val="left"/>
      <w:pPr>
        <w:tabs>
          <w:tab w:val="num" w:pos="5760"/>
        </w:tabs>
        <w:ind w:left="5760" w:hanging="360"/>
      </w:pPr>
      <w:rPr>
        <w:rFonts w:ascii="Symbol" w:hAnsi="Symbol" w:hint="default"/>
      </w:rPr>
    </w:lvl>
    <w:lvl w:ilvl="8" w:tplc="13224A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005DA8"/>
    <w:multiLevelType w:val="hybridMultilevel"/>
    <w:tmpl w:val="8E4A4E0A"/>
    <w:lvl w:ilvl="0" w:tplc="44A86EDA">
      <w:start w:val="1"/>
      <w:numFmt w:val="bullet"/>
      <w:lvlText w:val=""/>
      <w:lvlJc w:val="left"/>
      <w:pPr>
        <w:tabs>
          <w:tab w:val="num" w:pos="720"/>
        </w:tabs>
        <w:ind w:left="720" w:hanging="360"/>
      </w:pPr>
      <w:rPr>
        <w:rFonts w:ascii="Symbol" w:hAnsi="Symbol" w:hint="default"/>
      </w:rPr>
    </w:lvl>
    <w:lvl w:ilvl="1" w:tplc="3A1483FE" w:tentative="1">
      <w:start w:val="1"/>
      <w:numFmt w:val="bullet"/>
      <w:lvlText w:val=""/>
      <w:lvlJc w:val="left"/>
      <w:pPr>
        <w:tabs>
          <w:tab w:val="num" w:pos="1440"/>
        </w:tabs>
        <w:ind w:left="1440" w:hanging="360"/>
      </w:pPr>
      <w:rPr>
        <w:rFonts w:ascii="Symbol" w:hAnsi="Symbol" w:hint="default"/>
      </w:rPr>
    </w:lvl>
    <w:lvl w:ilvl="2" w:tplc="180249CE" w:tentative="1">
      <w:start w:val="1"/>
      <w:numFmt w:val="bullet"/>
      <w:lvlText w:val=""/>
      <w:lvlJc w:val="left"/>
      <w:pPr>
        <w:tabs>
          <w:tab w:val="num" w:pos="2160"/>
        </w:tabs>
        <w:ind w:left="2160" w:hanging="360"/>
      </w:pPr>
      <w:rPr>
        <w:rFonts w:ascii="Symbol" w:hAnsi="Symbol" w:hint="default"/>
      </w:rPr>
    </w:lvl>
    <w:lvl w:ilvl="3" w:tplc="BB009904" w:tentative="1">
      <w:start w:val="1"/>
      <w:numFmt w:val="bullet"/>
      <w:lvlText w:val=""/>
      <w:lvlJc w:val="left"/>
      <w:pPr>
        <w:tabs>
          <w:tab w:val="num" w:pos="2880"/>
        </w:tabs>
        <w:ind w:left="2880" w:hanging="360"/>
      </w:pPr>
      <w:rPr>
        <w:rFonts w:ascii="Symbol" w:hAnsi="Symbol" w:hint="default"/>
      </w:rPr>
    </w:lvl>
    <w:lvl w:ilvl="4" w:tplc="B8680478" w:tentative="1">
      <w:start w:val="1"/>
      <w:numFmt w:val="bullet"/>
      <w:lvlText w:val=""/>
      <w:lvlJc w:val="left"/>
      <w:pPr>
        <w:tabs>
          <w:tab w:val="num" w:pos="3600"/>
        </w:tabs>
        <w:ind w:left="3600" w:hanging="360"/>
      </w:pPr>
      <w:rPr>
        <w:rFonts w:ascii="Symbol" w:hAnsi="Symbol" w:hint="default"/>
      </w:rPr>
    </w:lvl>
    <w:lvl w:ilvl="5" w:tplc="D25EE32C" w:tentative="1">
      <w:start w:val="1"/>
      <w:numFmt w:val="bullet"/>
      <w:lvlText w:val=""/>
      <w:lvlJc w:val="left"/>
      <w:pPr>
        <w:tabs>
          <w:tab w:val="num" w:pos="4320"/>
        </w:tabs>
        <w:ind w:left="4320" w:hanging="360"/>
      </w:pPr>
      <w:rPr>
        <w:rFonts w:ascii="Symbol" w:hAnsi="Symbol" w:hint="default"/>
      </w:rPr>
    </w:lvl>
    <w:lvl w:ilvl="6" w:tplc="C2FCDAE0" w:tentative="1">
      <w:start w:val="1"/>
      <w:numFmt w:val="bullet"/>
      <w:lvlText w:val=""/>
      <w:lvlJc w:val="left"/>
      <w:pPr>
        <w:tabs>
          <w:tab w:val="num" w:pos="5040"/>
        </w:tabs>
        <w:ind w:left="5040" w:hanging="360"/>
      </w:pPr>
      <w:rPr>
        <w:rFonts w:ascii="Symbol" w:hAnsi="Symbol" w:hint="default"/>
      </w:rPr>
    </w:lvl>
    <w:lvl w:ilvl="7" w:tplc="597656EE" w:tentative="1">
      <w:start w:val="1"/>
      <w:numFmt w:val="bullet"/>
      <w:lvlText w:val=""/>
      <w:lvlJc w:val="left"/>
      <w:pPr>
        <w:tabs>
          <w:tab w:val="num" w:pos="5760"/>
        </w:tabs>
        <w:ind w:left="5760" w:hanging="360"/>
      </w:pPr>
      <w:rPr>
        <w:rFonts w:ascii="Symbol" w:hAnsi="Symbol" w:hint="default"/>
      </w:rPr>
    </w:lvl>
    <w:lvl w:ilvl="8" w:tplc="45924C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BA1E45"/>
    <w:multiLevelType w:val="hybridMultilevel"/>
    <w:tmpl w:val="B28C15E8"/>
    <w:lvl w:ilvl="0" w:tplc="9EA2337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35DC7141"/>
    <w:multiLevelType w:val="hybridMultilevel"/>
    <w:tmpl w:val="398E4B6A"/>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7" w15:restartNumberingAfterBreak="0">
    <w:nsid w:val="3E226868"/>
    <w:multiLevelType w:val="hybridMultilevel"/>
    <w:tmpl w:val="49C69560"/>
    <w:lvl w:ilvl="0" w:tplc="F6F81EFA">
      <w:start w:val="1"/>
      <w:numFmt w:val="bullet"/>
      <w:lvlText w:val=""/>
      <w:lvlJc w:val="left"/>
      <w:pPr>
        <w:tabs>
          <w:tab w:val="num" w:pos="720"/>
        </w:tabs>
        <w:ind w:left="720" w:hanging="360"/>
      </w:pPr>
      <w:rPr>
        <w:rFonts w:ascii="Wingdings 3" w:hAnsi="Wingdings 3" w:hint="default"/>
      </w:rPr>
    </w:lvl>
    <w:lvl w:ilvl="1" w:tplc="AD063068" w:tentative="1">
      <w:start w:val="1"/>
      <w:numFmt w:val="bullet"/>
      <w:lvlText w:val=""/>
      <w:lvlJc w:val="left"/>
      <w:pPr>
        <w:tabs>
          <w:tab w:val="num" w:pos="1440"/>
        </w:tabs>
        <w:ind w:left="1440" w:hanging="360"/>
      </w:pPr>
      <w:rPr>
        <w:rFonts w:ascii="Wingdings 3" w:hAnsi="Wingdings 3" w:hint="default"/>
      </w:rPr>
    </w:lvl>
    <w:lvl w:ilvl="2" w:tplc="4DB6C240" w:tentative="1">
      <w:start w:val="1"/>
      <w:numFmt w:val="bullet"/>
      <w:lvlText w:val=""/>
      <w:lvlJc w:val="left"/>
      <w:pPr>
        <w:tabs>
          <w:tab w:val="num" w:pos="2160"/>
        </w:tabs>
        <w:ind w:left="2160" w:hanging="360"/>
      </w:pPr>
      <w:rPr>
        <w:rFonts w:ascii="Wingdings 3" w:hAnsi="Wingdings 3" w:hint="default"/>
      </w:rPr>
    </w:lvl>
    <w:lvl w:ilvl="3" w:tplc="B36A589E" w:tentative="1">
      <w:start w:val="1"/>
      <w:numFmt w:val="bullet"/>
      <w:lvlText w:val=""/>
      <w:lvlJc w:val="left"/>
      <w:pPr>
        <w:tabs>
          <w:tab w:val="num" w:pos="2880"/>
        </w:tabs>
        <w:ind w:left="2880" w:hanging="360"/>
      </w:pPr>
      <w:rPr>
        <w:rFonts w:ascii="Wingdings 3" w:hAnsi="Wingdings 3" w:hint="default"/>
      </w:rPr>
    </w:lvl>
    <w:lvl w:ilvl="4" w:tplc="F75C0906" w:tentative="1">
      <w:start w:val="1"/>
      <w:numFmt w:val="bullet"/>
      <w:lvlText w:val=""/>
      <w:lvlJc w:val="left"/>
      <w:pPr>
        <w:tabs>
          <w:tab w:val="num" w:pos="3600"/>
        </w:tabs>
        <w:ind w:left="3600" w:hanging="360"/>
      </w:pPr>
      <w:rPr>
        <w:rFonts w:ascii="Wingdings 3" w:hAnsi="Wingdings 3" w:hint="default"/>
      </w:rPr>
    </w:lvl>
    <w:lvl w:ilvl="5" w:tplc="96CC919E" w:tentative="1">
      <w:start w:val="1"/>
      <w:numFmt w:val="bullet"/>
      <w:lvlText w:val=""/>
      <w:lvlJc w:val="left"/>
      <w:pPr>
        <w:tabs>
          <w:tab w:val="num" w:pos="4320"/>
        </w:tabs>
        <w:ind w:left="4320" w:hanging="360"/>
      </w:pPr>
      <w:rPr>
        <w:rFonts w:ascii="Wingdings 3" w:hAnsi="Wingdings 3" w:hint="default"/>
      </w:rPr>
    </w:lvl>
    <w:lvl w:ilvl="6" w:tplc="F7F4D66A" w:tentative="1">
      <w:start w:val="1"/>
      <w:numFmt w:val="bullet"/>
      <w:lvlText w:val=""/>
      <w:lvlJc w:val="left"/>
      <w:pPr>
        <w:tabs>
          <w:tab w:val="num" w:pos="5040"/>
        </w:tabs>
        <w:ind w:left="5040" w:hanging="360"/>
      </w:pPr>
      <w:rPr>
        <w:rFonts w:ascii="Wingdings 3" w:hAnsi="Wingdings 3" w:hint="default"/>
      </w:rPr>
    </w:lvl>
    <w:lvl w:ilvl="7" w:tplc="3C7E25C0" w:tentative="1">
      <w:start w:val="1"/>
      <w:numFmt w:val="bullet"/>
      <w:lvlText w:val=""/>
      <w:lvlJc w:val="left"/>
      <w:pPr>
        <w:tabs>
          <w:tab w:val="num" w:pos="5760"/>
        </w:tabs>
        <w:ind w:left="5760" w:hanging="360"/>
      </w:pPr>
      <w:rPr>
        <w:rFonts w:ascii="Wingdings 3" w:hAnsi="Wingdings 3" w:hint="default"/>
      </w:rPr>
    </w:lvl>
    <w:lvl w:ilvl="8" w:tplc="8D8EF2E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F082B63"/>
    <w:multiLevelType w:val="hybridMultilevel"/>
    <w:tmpl w:val="4C20CC80"/>
    <w:lvl w:ilvl="0" w:tplc="ED625586">
      <w:start w:val="1"/>
      <w:numFmt w:val="bullet"/>
      <w:lvlText w:val=""/>
      <w:lvlJc w:val="left"/>
      <w:pPr>
        <w:tabs>
          <w:tab w:val="num" w:pos="720"/>
        </w:tabs>
        <w:ind w:left="720" w:hanging="360"/>
      </w:pPr>
      <w:rPr>
        <w:rFonts w:ascii="Wingdings 3" w:hAnsi="Wingdings 3" w:hint="default"/>
      </w:rPr>
    </w:lvl>
    <w:lvl w:ilvl="1" w:tplc="7A7C720C" w:tentative="1">
      <w:start w:val="1"/>
      <w:numFmt w:val="bullet"/>
      <w:lvlText w:val=""/>
      <w:lvlJc w:val="left"/>
      <w:pPr>
        <w:tabs>
          <w:tab w:val="num" w:pos="1440"/>
        </w:tabs>
        <w:ind w:left="1440" w:hanging="360"/>
      </w:pPr>
      <w:rPr>
        <w:rFonts w:ascii="Wingdings 3" w:hAnsi="Wingdings 3" w:hint="default"/>
      </w:rPr>
    </w:lvl>
    <w:lvl w:ilvl="2" w:tplc="A8009E8E" w:tentative="1">
      <w:start w:val="1"/>
      <w:numFmt w:val="bullet"/>
      <w:lvlText w:val=""/>
      <w:lvlJc w:val="left"/>
      <w:pPr>
        <w:tabs>
          <w:tab w:val="num" w:pos="2160"/>
        </w:tabs>
        <w:ind w:left="2160" w:hanging="360"/>
      </w:pPr>
      <w:rPr>
        <w:rFonts w:ascii="Wingdings 3" w:hAnsi="Wingdings 3" w:hint="default"/>
      </w:rPr>
    </w:lvl>
    <w:lvl w:ilvl="3" w:tplc="3A96F40E" w:tentative="1">
      <w:start w:val="1"/>
      <w:numFmt w:val="bullet"/>
      <w:lvlText w:val=""/>
      <w:lvlJc w:val="left"/>
      <w:pPr>
        <w:tabs>
          <w:tab w:val="num" w:pos="2880"/>
        </w:tabs>
        <w:ind w:left="2880" w:hanging="360"/>
      </w:pPr>
      <w:rPr>
        <w:rFonts w:ascii="Wingdings 3" w:hAnsi="Wingdings 3" w:hint="default"/>
      </w:rPr>
    </w:lvl>
    <w:lvl w:ilvl="4" w:tplc="6696EDCE" w:tentative="1">
      <w:start w:val="1"/>
      <w:numFmt w:val="bullet"/>
      <w:lvlText w:val=""/>
      <w:lvlJc w:val="left"/>
      <w:pPr>
        <w:tabs>
          <w:tab w:val="num" w:pos="3600"/>
        </w:tabs>
        <w:ind w:left="3600" w:hanging="360"/>
      </w:pPr>
      <w:rPr>
        <w:rFonts w:ascii="Wingdings 3" w:hAnsi="Wingdings 3" w:hint="default"/>
      </w:rPr>
    </w:lvl>
    <w:lvl w:ilvl="5" w:tplc="BDB6A6C6" w:tentative="1">
      <w:start w:val="1"/>
      <w:numFmt w:val="bullet"/>
      <w:lvlText w:val=""/>
      <w:lvlJc w:val="left"/>
      <w:pPr>
        <w:tabs>
          <w:tab w:val="num" w:pos="4320"/>
        </w:tabs>
        <w:ind w:left="4320" w:hanging="360"/>
      </w:pPr>
      <w:rPr>
        <w:rFonts w:ascii="Wingdings 3" w:hAnsi="Wingdings 3" w:hint="default"/>
      </w:rPr>
    </w:lvl>
    <w:lvl w:ilvl="6" w:tplc="963ABC20" w:tentative="1">
      <w:start w:val="1"/>
      <w:numFmt w:val="bullet"/>
      <w:lvlText w:val=""/>
      <w:lvlJc w:val="left"/>
      <w:pPr>
        <w:tabs>
          <w:tab w:val="num" w:pos="5040"/>
        </w:tabs>
        <w:ind w:left="5040" w:hanging="360"/>
      </w:pPr>
      <w:rPr>
        <w:rFonts w:ascii="Wingdings 3" w:hAnsi="Wingdings 3" w:hint="default"/>
      </w:rPr>
    </w:lvl>
    <w:lvl w:ilvl="7" w:tplc="C3A2BE04" w:tentative="1">
      <w:start w:val="1"/>
      <w:numFmt w:val="bullet"/>
      <w:lvlText w:val=""/>
      <w:lvlJc w:val="left"/>
      <w:pPr>
        <w:tabs>
          <w:tab w:val="num" w:pos="5760"/>
        </w:tabs>
        <w:ind w:left="5760" w:hanging="360"/>
      </w:pPr>
      <w:rPr>
        <w:rFonts w:ascii="Wingdings 3" w:hAnsi="Wingdings 3" w:hint="default"/>
      </w:rPr>
    </w:lvl>
    <w:lvl w:ilvl="8" w:tplc="191CA22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8C1220B"/>
    <w:multiLevelType w:val="hybridMultilevel"/>
    <w:tmpl w:val="74DC7726"/>
    <w:lvl w:ilvl="0" w:tplc="66843544">
      <w:start w:val="1"/>
      <w:numFmt w:val="bullet"/>
      <w:lvlText w:val="•"/>
      <w:lvlJc w:val="left"/>
      <w:pPr>
        <w:tabs>
          <w:tab w:val="num" w:pos="720"/>
        </w:tabs>
        <w:ind w:left="720" w:hanging="360"/>
      </w:pPr>
      <w:rPr>
        <w:rFonts w:ascii="Times New Roman" w:hAnsi="Times New Roman" w:hint="default"/>
      </w:rPr>
    </w:lvl>
    <w:lvl w:ilvl="1" w:tplc="C832C66C" w:tentative="1">
      <w:start w:val="1"/>
      <w:numFmt w:val="bullet"/>
      <w:lvlText w:val="•"/>
      <w:lvlJc w:val="left"/>
      <w:pPr>
        <w:tabs>
          <w:tab w:val="num" w:pos="1440"/>
        </w:tabs>
        <w:ind w:left="1440" w:hanging="360"/>
      </w:pPr>
      <w:rPr>
        <w:rFonts w:ascii="Times New Roman" w:hAnsi="Times New Roman" w:hint="default"/>
      </w:rPr>
    </w:lvl>
    <w:lvl w:ilvl="2" w:tplc="C644A780" w:tentative="1">
      <w:start w:val="1"/>
      <w:numFmt w:val="bullet"/>
      <w:lvlText w:val="•"/>
      <w:lvlJc w:val="left"/>
      <w:pPr>
        <w:tabs>
          <w:tab w:val="num" w:pos="2160"/>
        </w:tabs>
        <w:ind w:left="2160" w:hanging="360"/>
      </w:pPr>
      <w:rPr>
        <w:rFonts w:ascii="Times New Roman" w:hAnsi="Times New Roman" w:hint="default"/>
      </w:rPr>
    </w:lvl>
    <w:lvl w:ilvl="3" w:tplc="8D100ED8" w:tentative="1">
      <w:start w:val="1"/>
      <w:numFmt w:val="bullet"/>
      <w:lvlText w:val="•"/>
      <w:lvlJc w:val="left"/>
      <w:pPr>
        <w:tabs>
          <w:tab w:val="num" w:pos="2880"/>
        </w:tabs>
        <w:ind w:left="2880" w:hanging="360"/>
      </w:pPr>
      <w:rPr>
        <w:rFonts w:ascii="Times New Roman" w:hAnsi="Times New Roman" w:hint="default"/>
      </w:rPr>
    </w:lvl>
    <w:lvl w:ilvl="4" w:tplc="C1A6907C" w:tentative="1">
      <w:start w:val="1"/>
      <w:numFmt w:val="bullet"/>
      <w:lvlText w:val="•"/>
      <w:lvlJc w:val="left"/>
      <w:pPr>
        <w:tabs>
          <w:tab w:val="num" w:pos="3600"/>
        </w:tabs>
        <w:ind w:left="3600" w:hanging="360"/>
      </w:pPr>
      <w:rPr>
        <w:rFonts w:ascii="Times New Roman" w:hAnsi="Times New Roman" w:hint="default"/>
      </w:rPr>
    </w:lvl>
    <w:lvl w:ilvl="5" w:tplc="88C2EB2C" w:tentative="1">
      <w:start w:val="1"/>
      <w:numFmt w:val="bullet"/>
      <w:lvlText w:val="•"/>
      <w:lvlJc w:val="left"/>
      <w:pPr>
        <w:tabs>
          <w:tab w:val="num" w:pos="4320"/>
        </w:tabs>
        <w:ind w:left="4320" w:hanging="360"/>
      </w:pPr>
      <w:rPr>
        <w:rFonts w:ascii="Times New Roman" w:hAnsi="Times New Roman" w:hint="default"/>
      </w:rPr>
    </w:lvl>
    <w:lvl w:ilvl="6" w:tplc="B9800242" w:tentative="1">
      <w:start w:val="1"/>
      <w:numFmt w:val="bullet"/>
      <w:lvlText w:val="•"/>
      <w:lvlJc w:val="left"/>
      <w:pPr>
        <w:tabs>
          <w:tab w:val="num" w:pos="5040"/>
        </w:tabs>
        <w:ind w:left="5040" w:hanging="360"/>
      </w:pPr>
      <w:rPr>
        <w:rFonts w:ascii="Times New Roman" w:hAnsi="Times New Roman" w:hint="default"/>
      </w:rPr>
    </w:lvl>
    <w:lvl w:ilvl="7" w:tplc="1C929398" w:tentative="1">
      <w:start w:val="1"/>
      <w:numFmt w:val="bullet"/>
      <w:lvlText w:val="•"/>
      <w:lvlJc w:val="left"/>
      <w:pPr>
        <w:tabs>
          <w:tab w:val="num" w:pos="5760"/>
        </w:tabs>
        <w:ind w:left="5760" w:hanging="360"/>
      </w:pPr>
      <w:rPr>
        <w:rFonts w:ascii="Times New Roman" w:hAnsi="Times New Roman" w:hint="default"/>
      </w:rPr>
    </w:lvl>
    <w:lvl w:ilvl="8" w:tplc="D10E955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60077D"/>
    <w:multiLevelType w:val="hybridMultilevel"/>
    <w:tmpl w:val="D2FE19FC"/>
    <w:lvl w:ilvl="0" w:tplc="19C4C1CA">
      <w:start w:val="1"/>
      <w:numFmt w:val="bullet"/>
      <w:lvlText w:val=""/>
      <w:lvlJc w:val="left"/>
      <w:pPr>
        <w:tabs>
          <w:tab w:val="num" w:pos="720"/>
        </w:tabs>
        <w:ind w:left="720" w:hanging="360"/>
      </w:pPr>
      <w:rPr>
        <w:rFonts w:ascii="Symbol" w:hAnsi="Symbol" w:hint="default"/>
      </w:rPr>
    </w:lvl>
    <w:lvl w:ilvl="1" w:tplc="1E3664A2" w:tentative="1">
      <w:start w:val="1"/>
      <w:numFmt w:val="bullet"/>
      <w:lvlText w:val=""/>
      <w:lvlJc w:val="left"/>
      <w:pPr>
        <w:tabs>
          <w:tab w:val="num" w:pos="1440"/>
        </w:tabs>
        <w:ind w:left="1440" w:hanging="360"/>
      </w:pPr>
      <w:rPr>
        <w:rFonts w:ascii="Symbol" w:hAnsi="Symbol" w:hint="default"/>
      </w:rPr>
    </w:lvl>
    <w:lvl w:ilvl="2" w:tplc="293AE2D4" w:tentative="1">
      <w:start w:val="1"/>
      <w:numFmt w:val="bullet"/>
      <w:lvlText w:val=""/>
      <w:lvlJc w:val="left"/>
      <w:pPr>
        <w:tabs>
          <w:tab w:val="num" w:pos="2160"/>
        </w:tabs>
        <w:ind w:left="2160" w:hanging="360"/>
      </w:pPr>
      <w:rPr>
        <w:rFonts w:ascii="Symbol" w:hAnsi="Symbol" w:hint="default"/>
      </w:rPr>
    </w:lvl>
    <w:lvl w:ilvl="3" w:tplc="7B4ED302" w:tentative="1">
      <w:start w:val="1"/>
      <w:numFmt w:val="bullet"/>
      <w:lvlText w:val=""/>
      <w:lvlJc w:val="left"/>
      <w:pPr>
        <w:tabs>
          <w:tab w:val="num" w:pos="2880"/>
        </w:tabs>
        <w:ind w:left="2880" w:hanging="360"/>
      </w:pPr>
      <w:rPr>
        <w:rFonts w:ascii="Symbol" w:hAnsi="Symbol" w:hint="default"/>
      </w:rPr>
    </w:lvl>
    <w:lvl w:ilvl="4" w:tplc="86981B16" w:tentative="1">
      <w:start w:val="1"/>
      <w:numFmt w:val="bullet"/>
      <w:lvlText w:val=""/>
      <w:lvlJc w:val="left"/>
      <w:pPr>
        <w:tabs>
          <w:tab w:val="num" w:pos="3600"/>
        </w:tabs>
        <w:ind w:left="3600" w:hanging="360"/>
      </w:pPr>
      <w:rPr>
        <w:rFonts w:ascii="Symbol" w:hAnsi="Symbol" w:hint="default"/>
      </w:rPr>
    </w:lvl>
    <w:lvl w:ilvl="5" w:tplc="8B060C1A" w:tentative="1">
      <w:start w:val="1"/>
      <w:numFmt w:val="bullet"/>
      <w:lvlText w:val=""/>
      <w:lvlJc w:val="left"/>
      <w:pPr>
        <w:tabs>
          <w:tab w:val="num" w:pos="4320"/>
        </w:tabs>
        <w:ind w:left="4320" w:hanging="360"/>
      </w:pPr>
      <w:rPr>
        <w:rFonts w:ascii="Symbol" w:hAnsi="Symbol" w:hint="default"/>
      </w:rPr>
    </w:lvl>
    <w:lvl w:ilvl="6" w:tplc="ACD4DC0E" w:tentative="1">
      <w:start w:val="1"/>
      <w:numFmt w:val="bullet"/>
      <w:lvlText w:val=""/>
      <w:lvlJc w:val="left"/>
      <w:pPr>
        <w:tabs>
          <w:tab w:val="num" w:pos="5040"/>
        </w:tabs>
        <w:ind w:left="5040" w:hanging="360"/>
      </w:pPr>
      <w:rPr>
        <w:rFonts w:ascii="Symbol" w:hAnsi="Symbol" w:hint="default"/>
      </w:rPr>
    </w:lvl>
    <w:lvl w:ilvl="7" w:tplc="BBFEB090" w:tentative="1">
      <w:start w:val="1"/>
      <w:numFmt w:val="bullet"/>
      <w:lvlText w:val=""/>
      <w:lvlJc w:val="left"/>
      <w:pPr>
        <w:tabs>
          <w:tab w:val="num" w:pos="5760"/>
        </w:tabs>
        <w:ind w:left="5760" w:hanging="360"/>
      </w:pPr>
      <w:rPr>
        <w:rFonts w:ascii="Symbol" w:hAnsi="Symbol" w:hint="default"/>
      </w:rPr>
    </w:lvl>
    <w:lvl w:ilvl="8" w:tplc="F28ECF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B3044DF0"/>
    <w:lvl w:ilvl="0" w:tplc="39888A48">
      <w:start w:val="1"/>
      <w:numFmt w:val="bullet"/>
      <w:pStyle w:val="VCAAbullet"/>
      <w:lvlText w:val=""/>
      <w:lvlJc w:val="left"/>
      <w:pPr>
        <w:ind w:left="360"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67A24CB"/>
    <w:multiLevelType w:val="hybridMultilevel"/>
    <w:tmpl w:val="17BE2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9A39AB"/>
    <w:multiLevelType w:val="hybridMultilevel"/>
    <w:tmpl w:val="40463D2A"/>
    <w:lvl w:ilvl="0" w:tplc="CDA48AA8">
      <w:start w:val="1"/>
      <w:numFmt w:val="bullet"/>
      <w:lvlText w:val=""/>
      <w:lvlJc w:val="left"/>
      <w:pPr>
        <w:tabs>
          <w:tab w:val="num" w:pos="720"/>
        </w:tabs>
        <w:ind w:left="720" w:hanging="360"/>
      </w:pPr>
      <w:rPr>
        <w:rFonts w:ascii="Wingdings 3" w:hAnsi="Wingdings 3" w:hint="default"/>
      </w:rPr>
    </w:lvl>
    <w:lvl w:ilvl="1" w:tplc="DD42CF48" w:tentative="1">
      <w:start w:val="1"/>
      <w:numFmt w:val="bullet"/>
      <w:lvlText w:val=""/>
      <w:lvlJc w:val="left"/>
      <w:pPr>
        <w:tabs>
          <w:tab w:val="num" w:pos="1440"/>
        </w:tabs>
        <w:ind w:left="1440" w:hanging="360"/>
      </w:pPr>
      <w:rPr>
        <w:rFonts w:ascii="Wingdings 3" w:hAnsi="Wingdings 3" w:hint="default"/>
      </w:rPr>
    </w:lvl>
    <w:lvl w:ilvl="2" w:tplc="A29CCCB4" w:tentative="1">
      <w:start w:val="1"/>
      <w:numFmt w:val="bullet"/>
      <w:lvlText w:val=""/>
      <w:lvlJc w:val="left"/>
      <w:pPr>
        <w:tabs>
          <w:tab w:val="num" w:pos="2160"/>
        </w:tabs>
        <w:ind w:left="2160" w:hanging="360"/>
      </w:pPr>
      <w:rPr>
        <w:rFonts w:ascii="Wingdings 3" w:hAnsi="Wingdings 3" w:hint="default"/>
      </w:rPr>
    </w:lvl>
    <w:lvl w:ilvl="3" w:tplc="931C0FB4" w:tentative="1">
      <w:start w:val="1"/>
      <w:numFmt w:val="bullet"/>
      <w:lvlText w:val=""/>
      <w:lvlJc w:val="left"/>
      <w:pPr>
        <w:tabs>
          <w:tab w:val="num" w:pos="2880"/>
        </w:tabs>
        <w:ind w:left="2880" w:hanging="360"/>
      </w:pPr>
      <w:rPr>
        <w:rFonts w:ascii="Wingdings 3" w:hAnsi="Wingdings 3" w:hint="default"/>
      </w:rPr>
    </w:lvl>
    <w:lvl w:ilvl="4" w:tplc="D94A92E2" w:tentative="1">
      <w:start w:val="1"/>
      <w:numFmt w:val="bullet"/>
      <w:lvlText w:val=""/>
      <w:lvlJc w:val="left"/>
      <w:pPr>
        <w:tabs>
          <w:tab w:val="num" w:pos="3600"/>
        </w:tabs>
        <w:ind w:left="3600" w:hanging="360"/>
      </w:pPr>
      <w:rPr>
        <w:rFonts w:ascii="Wingdings 3" w:hAnsi="Wingdings 3" w:hint="default"/>
      </w:rPr>
    </w:lvl>
    <w:lvl w:ilvl="5" w:tplc="8CD2CECA" w:tentative="1">
      <w:start w:val="1"/>
      <w:numFmt w:val="bullet"/>
      <w:lvlText w:val=""/>
      <w:lvlJc w:val="left"/>
      <w:pPr>
        <w:tabs>
          <w:tab w:val="num" w:pos="4320"/>
        </w:tabs>
        <w:ind w:left="4320" w:hanging="360"/>
      </w:pPr>
      <w:rPr>
        <w:rFonts w:ascii="Wingdings 3" w:hAnsi="Wingdings 3" w:hint="default"/>
      </w:rPr>
    </w:lvl>
    <w:lvl w:ilvl="6" w:tplc="D46492CA" w:tentative="1">
      <w:start w:val="1"/>
      <w:numFmt w:val="bullet"/>
      <w:lvlText w:val=""/>
      <w:lvlJc w:val="left"/>
      <w:pPr>
        <w:tabs>
          <w:tab w:val="num" w:pos="5040"/>
        </w:tabs>
        <w:ind w:left="5040" w:hanging="360"/>
      </w:pPr>
      <w:rPr>
        <w:rFonts w:ascii="Wingdings 3" w:hAnsi="Wingdings 3" w:hint="default"/>
      </w:rPr>
    </w:lvl>
    <w:lvl w:ilvl="7" w:tplc="F922438A" w:tentative="1">
      <w:start w:val="1"/>
      <w:numFmt w:val="bullet"/>
      <w:lvlText w:val=""/>
      <w:lvlJc w:val="left"/>
      <w:pPr>
        <w:tabs>
          <w:tab w:val="num" w:pos="5760"/>
        </w:tabs>
        <w:ind w:left="5760" w:hanging="360"/>
      </w:pPr>
      <w:rPr>
        <w:rFonts w:ascii="Wingdings 3" w:hAnsi="Wingdings 3" w:hint="default"/>
      </w:rPr>
    </w:lvl>
    <w:lvl w:ilvl="8" w:tplc="5400DF8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FF1474"/>
    <w:multiLevelType w:val="hybridMultilevel"/>
    <w:tmpl w:val="AB5C746E"/>
    <w:lvl w:ilvl="0" w:tplc="3C781B96">
      <w:start w:val="1"/>
      <w:numFmt w:val="bullet"/>
      <w:lvlText w:val=""/>
      <w:lvlJc w:val="left"/>
      <w:pPr>
        <w:tabs>
          <w:tab w:val="num" w:pos="720"/>
        </w:tabs>
        <w:ind w:left="720" w:hanging="360"/>
      </w:pPr>
      <w:rPr>
        <w:rFonts w:ascii="Symbol" w:hAnsi="Symbol" w:hint="default"/>
      </w:rPr>
    </w:lvl>
    <w:lvl w:ilvl="1" w:tplc="C052A944" w:tentative="1">
      <w:start w:val="1"/>
      <w:numFmt w:val="bullet"/>
      <w:lvlText w:val=""/>
      <w:lvlJc w:val="left"/>
      <w:pPr>
        <w:tabs>
          <w:tab w:val="num" w:pos="1440"/>
        </w:tabs>
        <w:ind w:left="1440" w:hanging="360"/>
      </w:pPr>
      <w:rPr>
        <w:rFonts w:ascii="Symbol" w:hAnsi="Symbol" w:hint="default"/>
      </w:rPr>
    </w:lvl>
    <w:lvl w:ilvl="2" w:tplc="34FE5BFE" w:tentative="1">
      <w:start w:val="1"/>
      <w:numFmt w:val="bullet"/>
      <w:lvlText w:val=""/>
      <w:lvlJc w:val="left"/>
      <w:pPr>
        <w:tabs>
          <w:tab w:val="num" w:pos="2160"/>
        </w:tabs>
        <w:ind w:left="2160" w:hanging="360"/>
      </w:pPr>
      <w:rPr>
        <w:rFonts w:ascii="Symbol" w:hAnsi="Symbol" w:hint="default"/>
      </w:rPr>
    </w:lvl>
    <w:lvl w:ilvl="3" w:tplc="7790728A" w:tentative="1">
      <w:start w:val="1"/>
      <w:numFmt w:val="bullet"/>
      <w:lvlText w:val=""/>
      <w:lvlJc w:val="left"/>
      <w:pPr>
        <w:tabs>
          <w:tab w:val="num" w:pos="2880"/>
        </w:tabs>
        <w:ind w:left="2880" w:hanging="360"/>
      </w:pPr>
      <w:rPr>
        <w:rFonts w:ascii="Symbol" w:hAnsi="Symbol" w:hint="default"/>
      </w:rPr>
    </w:lvl>
    <w:lvl w:ilvl="4" w:tplc="842034DC" w:tentative="1">
      <w:start w:val="1"/>
      <w:numFmt w:val="bullet"/>
      <w:lvlText w:val=""/>
      <w:lvlJc w:val="left"/>
      <w:pPr>
        <w:tabs>
          <w:tab w:val="num" w:pos="3600"/>
        </w:tabs>
        <w:ind w:left="3600" w:hanging="360"/>
      </w:pPr>
      <w:rPr>
        <w:rFonts w:ascii="Symbol" w:hAnsi="Symbol" w:hint="default"/>
      </w:rPr>
    </w:lvl>
    <w:lvl w:ilvl="5" w:tplc="3A729BAE" w:tentative="1">
      <w:start w:val="1"/>
      <w:numFmt w:val="bullet"/>
      <w:lvlText w:val=""/>
      <w:lvlJc w:val="left"/>
      <w:pPr>
        <w:tabs>
          <w:tab w:val="num" w:pos="4320"/>
        </w:tabs>
        <w:ind w:left="4320" w:hanging="360"/>
      </w:pPr>
      <w:rPr>
        <w:rFonts w:ascii="Symbol" w:hAnsi="Symbol" w:hint="default"/>
      </w:rPr>
    </w:lvl>
    <w:lvl w:ilvl="6" w:tplc="DE7A6A98" w:tentative="1">
      <w:start w:val="1"/>
      <w:numFmt w:val="bullet"/>
      <w:lvlText w:val=""/>
      <w:lvlJc w:val="left"/>
      <w:pPr>
        <w:tabs>
          <w:tab w:val="num" w:pos="5040"/>
        </w:tabs>
        <w:ind w:left="5040" w:hanging="360"/>
      </w:pPr>
      <w:rPr>
        <w:rFonts w:ascii="Symbol" w:hAnsi="Symbol" w:hint="default"/>
      </w:rPr>
    </w:lvl>
    <w:lvl w:ilvl="7" w:tplc="AEE87F32" w:tentative="1">
      <w:start w:val="1"/>
      <w:numFmt w:val="bullet"/>
      <w:lvlText w:val=""/>
      <w:lvlJc w:val="left"/>
      <w:pPr>
        <w:tabs>
          <w:tab w:val="num" w:pos="5760"/>
        </w:tabs>
        <w:ind w:left="5760" w:hanging="360"/>
      </w:pPr>
      <w:rPr>
        <w:rFonts w:ascii="Symbol" w:hAnsi="Symbol" w:hint="default"/>
      </w:rPr>
    </w:lvl>
    <w:lvl w:ilvl="8" w:tplc="3B2EBB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B2168DA"/>
    <w:multiLevelType w:val="hybridMultilevel"/>
    <w:tmpl w:val="7FD80E9C"/>
    <w:lvl w:ilvl="0" w:tplc="E05A73BE">
      <w:start w:val="1"/>
      <w:numFmt w:val="bullet"/>
      <w:lvlText w:val="•"/>
      <w:lvlJc w:val="left"/>
      <w:pPr>
        <w:tabs>
          <w:tab w:val="num" w:pos="720"/>
        </w:tabs>
        <w:ind w:left="720" w:hanging="360"/>
      </w:pPr>
      <w:rPr>
        <w:rFonts w:ascii="Times New Roman" w:hAnsi="Times New Roman" w:hint="default"/>
      </w:rPr>
    </w:lvl>
    <w:lvl w:ilvl="1" w:tplc="A8D22746" w:tentative="1">
      <w:start w:val="1"/>
      <w:numFmt w:val="bullet"/>
      <w:lvlText w:val="•"/>
      <w:lvlJc w:val="left"/>
      <w:pPr>
        <w:tabs>
          <w:tab w:val="num" w:pos="1440"/>
        </w:tabs>
        <w:ind w:left="1440" w:hanging="360"/>
      </w:pPr>
      <w:rPr>
        <w:rFonts w:ascii="Times New Roman" w:hAnsi="Times New Roman" w:hint="default"/>
      </w:rPr>
    </w:lvl>
    <w:lvl w:ilvl="2" w:tplc="3224E7C0" w:tentative="1">
      <w:start w:val="1"/>
      <w:numFmt w:val="bullet"/>
      <w:lvlText w:val="•"/>
      <w:lvlJc w:val="left"/>
      <w:pPr>
        <w:tabs>
          <w:tab w:val="num" w:pos="2160"/>
        </w:tabs>
        <w:ind w:left="2160" w:hanging="360"/>
      </w:pPr>
      <w:rPr>
        <w:rFonts w:ascii="Times New Roman" w:hAnsi="Times New Roman" w:hint="default"/>
      </w:rPr>
    </w:lvl>
    <w:lvl w:ilvl="3" w:tplc="324864B0" w:tentative="1">
      <w:start w:val="1"/>
      <w:numFmt w:val="bullet"/>
      <w:lvlText w:val="•"/>
      <w:lvlJc w:val="left"/>
      <w:pPr>
        <w:tabs>
          <w:tab w:val="num" w:pos="2880"/>
        </w:tabs>
        <w:ind w:left="2880" w:hanging="360"/>
      </w:pPr>
      <w:rPr>
        <w:rFonts w:ascii="Times New Roman" w:hAnsi="Times New Roman" w:hint="default"/>
      </w:rPr>
    </w:lvl>
    <w:lvl w:ilvl="4" w:tplc="4ED6CDE4" w:tentative="1">
      <w:start w:val="1"/>
      <w:numFmt w:val="bullet"/>
      <w:lvlText w:val="•"/>
      <w:lvlJc w:val="left"/>
      <w:pPr>
        <w:tabs>
          <w:tab w:val="num" w:pos="3600"/>
        </w:tabs>
        <w:ind w:left="3600" w:hanging="360"/>
      </w:pPr>
      <w:rPr>
        <w:rFonts w:ascii="Times New Roman" w:hAnsi="Times New Roman" w:hint="default"/>
      </w:rPr>
    </w:lvl>
    <w:lvl w:ilvl="5" w:tplc="42AC4DB0" w:tentative="1">
      <w:start w:val="1"/>
      <w:numFmt w:val="bullet"/>
      <w:lvlText w:val="•"/>
      <w:lvlJc w:val="left"/>
      <w:pPr>
        <w:tabs>
          <w:tab w:val="num" w:pos="4320"/>
        </w:tabs>
        <w:ind w:left="4320" w:hanging="360"/>
      </w:pPr>
      <w:rPr>
        <w:rFonts w:ascii="Times New Roman" w:hAnsi="Times New Roman" w:hint="default"/>
      </w:rPr>
    </w:lvl>
    <w:lvl w:ilvl="6" w:tplc="BDC6D31E" w:tentative="1">
      <w:start w:val="1"/>
      <w:numFmt w:val="bullet"/>
      <w:lvlText w:val="•"/>
      <w:lvlJc w:val="left"/>
      <w:pPr>
        <w:tabs>
          <w:tab w:val="num" w:pos="5040"/>
        </w:tabs>
        <w:ind w:left="5040" w:hanging="360"/>
      </w:pPr>
      <w:rPr>
        <w:rFonts w:ascii="Times New Roman" w:hAnsi="Times New Roman" w:hint="default"/>
      </w:rPr>
    </w:lvl>
    <w:lvl w:ilvl="7" w:tplc="B8FE6C04" w:tentative="1">
      <w:start w:val="1"/>
      <w:numFmt w:val="bullet"/>
      <w:lvlText w:val="•"/>
      <w:lvlJc w:val="left"/>
      <w:pPr>
        <w:tabs>
          <w:tab w:val="num" w:pos="5760"/>
        </w:tabs>
        <w:ind w:left="5760" w:hanging="360"/>
      </w:pPr>
      <w:rPr>
        <w:rFonts w:ascii="Times New Roman" w:hAnsi="Times New Roman" w:hint="default"/>
      </w:rPr>
    </w:lvl>
    <w:lvl w:ilvl="8" w:tplc="691239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7171010">
    <w:abstractNumId w:val="16"/>
  </w:num>
  <w:num w:numId="2" w16cid:durableId="1091121026">
    <w:abstractNumId w:val="12"/>
  </w:num>
  <w:num w:numId="3" w16cid:durableId="1865902169">
    <w:abstractNumId w:val="8"/>
  </w:num>
  <w:num w:numId="4" w16cid:durableId="1106193523">
    <w:abstractNumId w:val="2"/>
  </w:num>
  <w:num w:numId="5" w16cid:durableId="1807116492">
    <w:abstractNumId w:val="15"/>
  </w:num>
  <w:num w:numId="6" w16cid:durableId="1545291928">
    <w:abstractNumId w:val="20"/>
  </w:num>
  <w:num w:numId="7" w16cid:durableId="1763211979">
    <w:abstractNumId w:val="23"/>
  </w:num>
  <w:num w:numId="8" w16cid:durableId="1561595185">
    <w:abstractNumId w:val="10"/>
  </w:num>
  <w:num w:numId="9" w16cid:durableId="509297602">
    <w:abstractNumId w:val="19"/>
  </w:num>
  <w:num w:numId="10" w16cid:durableId="1843549955">
    <w:abstractNumId w:val="11"/>
  </w:num>
  <w:num w:numId="11" w16cid:durableId="943610716">
    <w:abstractNumId w:val="22"/>
  </w:num>
  <w:num w:numId="12" w16cid:durableId="98112896">
    <w:abstractNumId w:val="13"/>
  </w:num>
  <w:num w:numId="13" w16cid:durableId="19668535">
    <w:abstractNumId w:val="1"/>
  </w:num>
  <w:num w:numId="14" w16cid:durableId="24410996">
    <w:abstractNumId w:val="17"/>
  </w:num>
  <w:num w:numId="15" w16cid:durableId="1384525227">
    <w:abstractNumId w:val="6"/>
  </w:num>
  <w:num w:numId="16" w16cid:durableId="437262693">
    <w:abstractNumId w:val="14"/>
  </w:num>
  <w:num w:numId="17" w16cid:durableId="1541357483">
    <w:abstractNumId w:val="21"/>
  </w:num>
  <w:num w:numId="18" w16cid:durableId="268591096">
    <w:abstractNumId w:val="9"/>
  </w:num>
  <w:num w:numId="19" w16cid:durableId="670988620">
    <w:abstractNumId w:val="18"/>
  </w:num>
  <w:num w:numId="20" w16cid:durableId="221330569">
    <w:abstractNumId w:val="7"/>
  </w:num>
  <w:num w:numId="21" w16cid:durableId="1225409040">
    <w:abstractNumId w:val="4"/>
  </w:num>
  <w:num w:numId="22" w16cid:durableId="658966732">
    <w:abstractNumId w:val="3"/>
  </w:num>
  <w:num w:numId="23" w16cid:durableId="1846433959">
    <w:abstractNumId w:val="5"/>
  </w:num>
  <w:num w:numId="24" w16cid:durableId="11364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6D55"/>
    <w:rsid w:val="00024018"/>
    <w:rsid w:val="00032517"/>
    <w:rsid w:val="0005780E"/>
    <w:rsid w:val="0006568C"/>
    <w:rsid w:val="00065CC6"/>
    <w:rsid w:val="00072082"/>
    <w:rsid w:val="00090AE4"/>
    <w:rsid w:val="00090D46"/>
    <w:rsid w:val="000A33D3"/>
    <w:rsid w:val="000A71F7"/>
    <w:rsid w:val="000C4A04"/>
    <w:rsid w:val="000F09E4"/>
    <w:rsid w:val="000F16FD"/>
    <w:rsid w:val="000F5AAF"/>
    <w:rsid w:val="00113147"/>
    <w:rsid w:val="00120DB9"/>
    <w:rsid w:val="00127C9C"/>
    <w:rsid w:val="00143520"/>
    <w:rsid w:val="00153AD2"/>
    <w:rsid w:val="001779EA"/>
    <w:rsid w:val="00182027"/>
    <w:rsid w:val="00184297"/>
    <w:rsid w:val="00185CDF"/>
    <w:rsid w:val="001C3EEA"/>
    <w:rsid w:val="001D3246"/>
    <w:rsid w:val="001D4CBC"/>
    <w:rsid w:val="002046A4"/>
    <w:rsid w:val="002076D3"/>
    <w:rsid w:val="00213CA9"/>
    <w:rsid w:val="002279BA"/>
    <w:rsid w:val="002329F3"/>
    <w:rsid w:val="00240367"/>
    <w:rsid w:val="00243F0D"/>
    <w:rsid w:val="00257344"/>
    <w:rsid w:val="00260767"/>
    <w:rsid w:val="002647BB"/>
    <w:rsid w:val="002754C1"/>
    <w:rsid w:val="002841C8"/>
    <w:rsid w:val="0028516B"/>
    <w:rsid w:val="002C6F90"/>
    <w:rsid w:val="002E4FB5"/>
    <w:rsid w:val="00302FB8"/>
    <w:rsid w:val="00304EA1"/>
    <w:rsid w:val="00312C22"/>
    <w:rsid w:val="00314D81"/>
    <w:rsid w:val="00322FC6"/>
    <w:rsid w:val="00323B30"/>
    <w:rsid w:val="003505EC"/>
    <w:rsid w:val="00350651"/>
    <w:rsid w:val="0035293F"/>
    <w:rsid w:val="00385147"/>
    <w:rsid w:val="00391986"/>
    <w:rsid w:val="003A00B4"/>
    <w:rsid w:val="003B2257"/>
    <w:rsid w:val="003C5E71"/>
    <w:rsid w:val="003C6C6D"/>
    <w:rsid w:val="003D0EB7"/>
    <w:rsid w:val="003D6CBD"/>
    <w:rsid w:val="00400537"/>
    <w:rsid w:val="00417AA3"/>
    <w:rsid w:val="00425DFE"/>
    <w:rsid w:val="00434EDB"/>
    <w:rsid w:val="00436AC6"/>
    <w:rsid w:val="00440B32"/>
    <w:rsid w:val="0044213C"/>
    <w:rsid w:val="0046078D"/>
    <w:rsid w:val="00470891"/>
    <w:rsid w:val="00495C80"/>
    <w:rsid w:val="004A2ED8"/>
    <w:rsid w:val="004E285F"/>
    <w:rsid w:val="004F5BDA"/>
    <w:rsid w:val="00507E16"/>
    <w:rsid w:val="0051631E"/>
    <w:rsid w:val="00521539"/>
    <w:rsid w:val="00537A1F"/>
    <w:rsid w:val="005570CF"/>
    <w:rsid w:val="00566029"/>
    <w:rsid w:val="005923CB"/>
    <w:rsid w:val="005B093E"/>
    <w:rsid w:val="005B391B"/>
    <w:rsid w:val="005D3D78"/>
    <w:rsid w:val="005E2EF0"/>
    <w:rsid w:val="005F4092"/>
    <w:rsid w:val="00604918"/>
    <w:rsid w:val="006079A2"/>
    <w:rsid w:val="006532E1"/>
    <w:rsid w:val="006663C6"/>
    <w:rsid w:val="0068471E"/>
    <w:rsid w:val="00684F98"/>
    <w:rsid w:val="006916F4"/>
    <w:rsid w:val="00693FFD"/>
    <w:rsid w:val="006A2EF2"/>
    <w:rsid w:val="006B216D"/>
    <w:rsid w:val="006D2159"/>
    <w:rsid w:val="006E5188"/>
    <w:rsid w:val="006F55F9"/>
    <w:rsid w:val="006F787C"/>
    <w:rsid w:val="00702636"/>
    <w:rsid w:val="00705BD8"/>
    <w:rsid w:val="00724507"/>
    <w:rsid w:val="00731216"/>
    <w:rsid w:val="00747109"/>
    <w:rsid w:val="00751BB6"/>
    <w:rsid w:val="00763166"/>
    <w:rsid w:val="00773E6C"/>
    <w:rsid w:val="00781FB1"/>
    <w:rsid w:val="007A4B91"/>
    <w:rsid w:val="007A6488"/>
    <w:rsid w:val="007C600D"/>
    <w:rsid w:val="007D1B6D"/>
    <w:rsid w:val="007D4F2F"/>
    <w:rsid w:val="00813C37"/>
    <w:rsid w:val="008154B5"/>
    <w:rsid w:val="00823962"/>
    <w:rsid w:val="008428B1"/>
    <w:rsid w:val="00845726"/>
    <w:rsid w:val="00846852"/>
    <w:rsid w:val="008468E3"/>
    <w:rsid w:val="00850410"/>
    <w:rsid w:val="00852719"/>
    <w:rsid w:val="00860115"/>
    <w:rsid w:val="008759BF"/>
    <w:rsid w:val="0088783C"/>
    <w:rsid w:val="0089156D"/>
    <w:rsid w:val="008F728F"/>
    <w:rsid w:val="009370BC"/>
    <w:rsid w:val="009403B9"/>
    <w:rsid w:val="00941B17"/>
    <w:rsid w:val="00970580"/>
    <w:rsid w:val="00973075"/>
    <w:rsid w:val="009842E9"/>
    <w:rsid w:val="0098739B"/>
    <w:rsid w:val="009906B5"/>
    <w:rsid w:val="00991C60"/>
    <w:rsid w:val="009B61E5"/>
    <w:rsid w:val="009D0E9E"/>
    <w:rsid w:val="009D1E89"/>
    <w:rsid w:val="009E5707"/>
    <w:rsid w:val="00A17661"/>
    <w:rsid w:val="00A24B2D"/>
    <w:rsid w:val="00A40966"/>
    <w:rsid w:val="00A5605D"/>
    <w:rsid w:val="00A833D2"/>
    <w:rsid w:val="00A90F17"/>
    <w:rsid w:val="00A921E0"/>
    <w:rsid w:val="00A922F4"/>
    <w:rsid w:val="00A93205"/>
    <w:rsid w:val="00AD0542"/>
    <w:rsid w:val="00AD644C"/>
    <w:rsid w:val="00AE5526"/>
    <w:rsid w:val="00AF012F"/>
    <w:rsid w:val="00AF051B"/>
    <w:rsid w:val="00B01578"/>
    <w:rsid w:val="00B0738F"/>
    <w:rsid w:val="00B13D3B"/>
    <w:rsid w:val="00B230DB"/>
    <w:rsid w:val="00B263D9"/>
    <w:rsid w:val="00B26601"/>
    <w:rsid w:val="00B41951"/>
    <w:rsid w:val="00B53229"/>
    <w:rsid w:val="00B5443D"/>
    <w:rsid w:val="00B62480"/>
    <w:rsid w:val="00B717F4"/>
    <w:rsid w:val="00B81B70"/>
    <w:rsid w:val="00B96A4B"/>
    <w:rsid w:val="00BB3BAB"/>
    <w:rsid w:val="00BC5225"/>
    <w:rsid w:val="00BC5D1A"/>
    <w:rsid w:val="00BD0724"/>
    <w:rsid w:val="00BD2B91"/>
    <w:rsid w:val="00BE5521"/>
    <w:rsid w:val="00BF0BBA"/>
    <w:rsid w:val="00BF6C23"/>
    <w:rsid w:val="00C35203"/>
    <w:rsid w:val="00C53263"/>
    <w:rsid w:val="00C75F1D"/>
    <w:rsid w:val="00C95156"/>
    <w:rsid w:val="00CA0DC2"/>
    <w:rsid w:val="00CB68E8"/>
    <w:rsid w:val="00CD166A"/>
    <w:rsid w:val="00D04F01"/>
    <w:rsid w:val="00D06414"/>
    <w:rsid w:val="00D10AA4"/>
    <w:rsid w:val="00D20ED9"/>
    <w:rsid w:val="00D24E5A"/>
    <w:rsid w:val="00D338E4"/>
    <w:rsid w:val="00D51947"/>
    <w:rsid w:val="00D532F0"/>
    <w:rsid w:val="00D56E0F"/>
    <w:rsid w:val="00D644FE"/>
    <w:rsid w:val="00D77413"/>
    <w:rsid w:val="00D82759"/>
    <w:rsid w:val="00D86DE4"/>
    <w:rsid w:val="00DB25DD"/>
    <w:rsid w:val="00DE1909"/>
    <w:rsid w:val="00DE51DB"/>
    <w:rsid w:val="00DF4A82"/>
    <w:rsid w:val="00E23F1D"/>
    <w:rsid w:val="00E24216"/>
    <w:rsid w:val="00E30E05"/>
    <w:rsid w:val="00E35622"/>
    <w:rsid w:val="00E36361"/>
    <w:rsid w:val="00E55AE9"/>
    <w:rsid w:val="00E61B24"/>
    <w:rsid w:val="00E9614A"/>
    <w:rsid w:val="00EA6226"/>
    <w:rsid w:val="00EB0C84"/>
    <w:rsid w:val="00EB719F"/>
    <w:rsid w:val="00EC2D09"/>
    <w:rsid w:val="00EC3A08"/>
    <w:rsid w:val="00EF4188"/>
    <w:rsid w:val="00F1508A"/>
    <w:rsid w:val="00F17FDE"/>
    <w:rsid w:val="00F24A9A"/>
    <w:rsid w:val="00F32392"/>
    <w:rsid w:val="00F40D53"/>
    <w:rsid w:val="00F4525C"/>
    <w:rsid w:val="00F50D86"/>
    <w:rsid w:val="00F65F7D"/>
    <w:rsid w:val="00F86319"/>
    <w:rsid w:val="00F86CBE"/>
    <w:rsid w:val="00FA4C5C"/>
    <w:rsid w:val="00FB729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31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A5605D"/>
    <w:pPr>
      <w:widowControl w:val="0"/>
      <w:numPr>
        <w:numId w:val="1"/>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6F55F9"/>
    <w:pPr>
      <w:spacing w:after="0" w:line="240" w:lineRule="auto"/>
      <w:ind w:left="720"/>
      <w:contextualSpacing/>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8759B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B26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12">
      <w:bodyDiv w:val="1"/>
      <w:marLeft w:val="0"/>
      <w:marRight w:val="0"/>
      <w:marTop w:val="0"/>
      <w:marBottom w:val="0"/>
      <w:divBdr>
        <w:top w:val="none" w:sz="0" w:space="0" w:color="auto"/>
        <w:left w:val="none" w:sz="0" w:space="0" w:color="auto"/>
        <w:bottom w:val="none" w:sz="0" w:space="0" w:color="auto"/>
        <w:right w:val="none" w:sz="0" w:space="0" w:color="auto"/>
      </w:divBdr>
    </w:div>
    <w:div w:id="122773225">
      <w:bodyDiv w:val="1"/>
      <w:marLeft w:val="0"/>
      <w:marRight w:val="0"/>
      <w:marTop w:val="0"/>
      <w:marBottom w:val="0"/>
      <w:divBdr>
        <w:top w:val="none" w:sz="0" w:space="0" w:color="auto"/>
        <w:left w:val="none" w:sz="0" w:space="0" w:color="auto"/>
        <w:bottom w:val="none" w:sz="0" w:space="0" w:color="auto"/>
        <w:right w:val="none" w:sz="0" w:space="0" w:color="auto"/>
      </w:divBdr>
    </w:div>
    <w:div w:id="130102992">
      <w:bodyDiv w:val="1"/>
      <w:marLeft w:val="0"/>
      <w:marRight w:val="0"/>
      <w:marTop w:val="0"/>
      <w:marBottom w:val="0"/>
      <w:divBdr>
        <w:top w:val="none" w:sz="0" w:space="0" w:color="auto"/>
        <w:left w:val="none" w:sz="0" w:space="0" w:color="auto"/>
        <w:bottom w:val="none" w:sz="0" w:space="0" w:color="auto"/>
        <w:right w:val="none" w:sz="0" w:space="0" w:color="auto"/>
      </w:divBdr>
      <w:divsChild>
        <w:div w:id="530001499">
          <w:marLeft w:val="0"/>
          <w:marRight w:val="0"/>
          <w:marTop w:val="200"/>
          <w:marBottom w:val="0"/>
          <w:divBdr>
            <w:top w:val="none" w:sz="0" w:space="0" w:color="auto"/>
            <w:left w:val="none" w:sz="0" w:space="0" w:color="auto"/>
            <w:bottom w:val="none" w:sz="0" w:space="0" w:color="auto"/>
            <w:right w:val="none" w:sz="0" w:space="0" w:color="auto"/>
          </w:divBdr>
        </w:div>
        <w:div w:id="90207315">
          <w:marLeft w:val="0"/>
          <w:marRight w:val="0"/>
          <w:marTop w:val="200"/>
          <w:marBottom w:val="0"/>
          <w:divBdr>
            <w:top w:val="none" w:sz="0" w:space="0" w:color="auto"/>
            <w:left w:val="none" w:sz="0" w:space="0" w:color="auto"/>
            <w:bottom w:val="none" w:sz="0" w:space="0" w:color="auto"/>
            <w:right w:val="none" w:sz="0" w:space="0" w:color="auto"/>
          </w:divBdr>
        </w:div>
        <w:div w:id="256407921">
          <w:marLeft w:val="0"/>
          <w:marRight w:val="0"/>
          <w:marTop w:val="200"/>
          <w:marBottom w:val="0"/>
          <w:divBdr>
            <w:top w:val="none" w:sz="0" w:space="0" w:color="auto"/>
            <w:left w:val="none" w:sz="0" w:space="0" w:color="auto"/>
            <w:bottom w:val="none" w:sz="0" w:space="0" w:color="auto"/>
            <w:right w:val="none" w:sz="0" w:space="0" w:color="auto"/>
          </w:divBdr>
        </w:div>
      </w:divsChild>
    </w:div>
    <w:div w:id="181363671">
      <w:bodyDiv w:val="1"/>
      <w:marLeft w:val="0"/>
      <w:marRight w:val="0"/>
      <w:marTop w:val="0"/>
      <w:marBottom w:val="0"/>
      <w:divBdr>
        <w:top w:val="none" w:sz="0" w:space="0" w:color="auto"/>
        <w:left w:val="none" w:sz="0" w:space="0" w:color="auto"/>
        <w:bottom w:val="none" w:sz="0" w:space="0" w:color="auto"/>
        <w:right w:val="none" w:sz="0" w:space="0" w:color="auto"/>
      </w:divBdr>
      <w:divsChild>
        <w:div w:id="1276055714">
          <w:marLeft w:val="547"/>
          <w:marRight w:val="0"/>
          <w:marTop w:val="0"/>
          <w:marBottom w:val="200"/>
          <w:divBdr>
            <w:top w:val="none" w:sz="0" w:space="0" w:color="auto"/>
            <w:left w:val="none" w:sz="0" w:space="0" w:color="auto"/>
            <w:bottom w:val="none" w:sz="0" w:space="0" w:color="auto"/>
            <w:right w:val="none" w:sz="0" w:space="0" w:color="auto"/>
          </w:divBdr>
        </w:div>
        <w:div w:id="1326083246">
          <w:marLeft w:val="547"/>
          <w:marRight w:val="0"/>
          <w:marTop w:val="0"/>
          <w:marBottom w:val="200"/>
          <w:divBdr>
            <w:top w:val="none" w:sz="0" w:space="0" w:color="auto"/>
            <w:left w:val="none" w:sz="0" w:space="0" w:color="auto"/>
            <w:bottom w:val="none" w:sz="0" w:space="0" w:color="auto"/>
            <w:right w:val="none" w:sz="0" w:space="0" w:color="auto"/>
          </w:divBdr>
        </w:div>
      </w:divsChild>
    </w:div>
    <w:div w:id="205533780">
      <w:bodyDiv w:val="1"/>
      <w:marLeft w:val="0"/>
      <w:marRight w:val="0"/>
      <w:marTop w:val="0"/>
      <w:marBottom w:val="0"/>
      <w:divBdr>
        <w:top w:val="none" w:sz="0" w:space="0" w:color="auto"/>
        <w:left w:val="none" w:sz="0" w:space="0" w:color="auto"/>
        <w:bottom w:val="none" w:sz="0" w:space="0" w:color="auto"/>
        <w:right w:val="none" w:sz="0" w:space="0" w:color="auto"/>
      </w:divBdr>
      <w:divsChild>
        <w:div w:id="1053507080">
          <w:marLeft w:val="547"/>
          <w:marRight w:val="0"/>
          <w:marTop w:val="200"/>
          <w:marBottom w:val="0"/>
          <w:divBdr>
            <w:top w:val="none" w:sz="0" w:space="0" w:color="auto"/>
            <w:left w:val="none" w:sz="0" w:space="0" w:color="auto"/>
            <w:bottom w:val="none" w:sz="0" w:space="0" w:color="auto"/>
            <w:right w:val="none" w:sz="0" w:space="0" w:color="auto"/>
          </w:divBdr>
        </w:div>
        <w:div w:id="461465996">
          <w:marLeft w:val="547"/>
          <w:marRight w:val="0"/>
          <w:marTop w:val="200"/>
          <w:marBottom w:val="0"/>
          <w:divBdr>
            <w:top w:val="none" w:sz="0" w:space="0" w:color="auto"/>
            <w:left w:val="none" w:sz="0" w:space="0" w:color="auto"/>
            <w:bottom w:val="none" w:sz="0" w:space="0" w:color="auto"/>
            <w:right w:val="none" w:sz="0" w:space="0" w:color="auto"/>
          </w:divBdr>
        </w:div>
        <w:div w:id="601693042">
          <w:marLeft w:val="547"/>
          <w:marRight w:val="0"/>
          <w:marTop w:val="200"/>
          <w:marBottom w:val="0"/>
          <w:divBdr>
            <w:top w:val="none" w:sz="0" w:space="0" w:color="auto"/>
            <w:left w:val="none" w:sz="0" w:space="0" w:color="auto"/>
            <w:bottom w:val="none" w:sz="0" w:space="0" w:color="auto"/>
            <w:right w:val="none" w:sz="0" w:space="0" w:color="auto"/>
          </w:divBdr>
        </w:div>
        <w:div w:id="1416629241">
          <w:marLeft w:val="547"/>
          <w:marRight w:val="0"/>
          <w:marTop w:val="200"/>
          <w:marBottom w:val="0"/>
          <w:divBdr>
            <w:top w:val="none" w:sz="0" w:space="0" w:color="auto"/>
            <w:left w:val="none" w:sz="0" w:space="0" w:color="auto"/>
            <w:bottom w:val="none" w:sz="0" w:space="0" w:color="auto"/>
            <w:right w:val="none" w:sz="0" w:space="0" w:color="auto"/>
          </w:divBdr>
        </w:div>
        <w:div w:id="2088725689">
          <w:marLeft w:val="547"/>
          <w:marRight w:val="0"/>
          <w:marTop w:val="200"/>
          <w:marBottom w:val="0"/>
          <w:divBdr>
            <w:top w:val="none" w:sz="0" w:space="0" w:color="auto"/>
            <w:left w:val="none" w:sz="0" w:space="0" w:color="auto"/>
            <w:bottom w:val="none" w:sz="0" w:space="0" w:color="auto"/>
            <w:right w:val="none" w:sz="0" w:space="0" w:color="auto"/>
          </w:divBdr>
        </w:div>
      </w:divsChild>
    </w:div>
    <w:div w:id="649753458">
      <w:bodyDiv w:val="1"/>
      <w:marLeft w:val="0"/>
      <w:marRight w:val="0"/>
      <w:marTop w:val="0"/>
      <w:marBottom w:val="0"/>
      <w:divBdr>
        <w:top w:val="none" w:sz="0" w:space="0" w:color="auto"/>
        <w:left w:val="none" w:sz="0" w:space="0" w:color="auto"/>
        <w:bottom w:val="none" w:sz="0" w:space="0" w:color="auto"/>
        <w:right w:val="none" w:sz="0" w:space="0" w:color="auto"/>
      </w:divBdr>
    </w:div>
    <w:div w:id="727075428">
      <w:bodyDiv w:val="1"/>
      <w:marLeft w:val="0"/>
      <w:marRight w:val="0"/>
      <w:marTop w:val="0"/>
      <w:marBottom w:val="0"/>
      <w:divBdr>
        <w:top w:val="none" w:sz="0" w:space="0" w:color="auto"/>
        <w:left w:val="none" w:sz="0" w:space="0" w:color="auto"/>
        <w:bottom w:val="none" w:sz="0" w:space="0" w:color="auto"/>
        <w:right w:val="none" w:sz="0" w:space="0" w:color="auto"/>
      </w:divBdr>
      <w:divsChild>
        <w:div w:id="2067410118">
          <w:marLeft w:val="0"/>
          <w:marRight w:val="0"/>
          <w:marTop w:val="216"/>
          <w:marBottom w:val="0"/>
          <w:divBdr>
            <w:top w:val="none" w:sz="0" w:space="0" w:color="auto"/>
            <w:left w:val="none" w:sz="0" w:space="0" w:color="auto"/>
            <w:bottom w:val="none" w:sz="0" w:space="0" w:color="auto"/>
            <w:right w:val="none" w:sz="0" w:space="0" w:color="auto"/>
          </w:divBdr>
        </w:div>
      </w:divsChild>
    </w:div>
    <w:div w:id="837160852">
      <w:bodyDiv w:val="1"/>
      <w:marLeft w:val="0"/>
      <w:marRight w:val="0"/>
      <w:marTop w:val="0"/>
      <w:marBottom w:val="0"/>
      <w:divBdr>
        <w:top w:val="none" w:sz="0" w:space="0" w:color="auto"/>
        <w:left w:val="none" w:sz="0" w:space="0" w:color="auto"/>
        <w:bottom w:val="none" w:sz="0" w:space="0" w:color="auto"/>
        <w:right w:val="none" w:sz="0" w:space="0" w:color="auto"/>
      </w:divBdr>
      <w:divsChild>
        <w:div w:id="1497959892">
          <w:marLeft w:val="0"/>
          <w:marRight w:val="0"/>
          <w:marTop w:val="200"/>
          <w:marBottom w:val="0"/>
          <w:divBdr>
            <w:top w:val="none" w:sz="0" w:space="0" w:color="auto"/>
            <w:left w:val="none" w:sz="0" w:space="0" w:color="auto"/>
            <w:bottom w:val="none" w:sz="0" w:space="0" w:color="auto"/>
            <w:right w:val="none" w:sz="0" w:space="0" w:color="auto"/>
          </w:divBdr>
        </w:div>
        <w:div w:id="462113374">
          <w:marLeft w:val="0"/>
          <w:marRight w:val="0"/>
          <w:marTop w:val="200"/>
          <w:marBottom w:val="0"/>
          <w:divBdr>
            <w:top w:val="none" w:sz="0" w:space="0" w:color="auto"/>
            <w:left w:val="none" w:sz="0" w:space="0" w:color="auto"/>
            <w:bottom w:val="none" w:sz="0" w:space="0" w:color="auto"/>
            <w:right w:val="none" w:sz="0" w:space="0" w:color="auto"/>
          </w:divBdr>
        </w:div>
        <w:div w:id="689570627">
          <w:marLeft w:val="0"/>
          <w:marRight w:val="0"/>
          <w:marTop w:val="200"/>
          <w:marBottom w:val="0"/>
          <w:divBdr>
            <w:top w:val="none" w:sz="0" w:space="0" w:color="auto"/>
            <w:left w:val="none" w:sz="0" w:space="0" w:color="auto"/>
            <w:bottom w:val="none" w:sz="0" w:space="0" w:color="auto"/>
            <w:right w:val="none" w:sz="0" w:space="0" w:color="auto"/>
          </w:divBdr>
        </w:div>
      </w:divsChild>
    </w:div>
    <w:div w:id="1160776107">
      <w:bodyDiv w:val="1"/>
      <w:marLeft w:val="0"/>
      <w:marRight w:val="0"/>
      <w:marTop w:val="0"/>
      <w:marBottom w:val="0"/>
      <w:divBdr>
        <w:top w:val="none" w:sz="0" w:space="0" w:color="auto"/>
        <w:left w:val="none" w:sz="0" w:space="0" w:color="auto"/>
        <w:bottom w:val="none" w:sz="0" w:space="0" w:color="auto"/>
        <w:right w:val="none" w:sz="0" w:space="0" w:color="auto"/>
      </w:divBdr>
      <w:divsChild>
        <w:div w:id="2107579343">
          <w:marLeft w:val="547"/>
          <w:marRight w:val="0"/>
          <w:marTop w:val="0"/>
          <w:marBottom w:val="200"/>
          <w:divBdr>
            <w:top w:val="none" w:sz="0" w:space="0" w:color="auto"/>
            <w:left w:val="none" w:sz="0" w:space="0" w:color="auto"/>
            <w:bottom w:val="none" w:sz="0" w:space="0" w:color="auto"/>
            <w:right w:val="none" w:sz="0" w:space="0" w:color="auto"/>
          </w:divBdr>
        </w:div>
        <w:div w:id="1877501994">
          <w:marLeft w:val="547"/>
          <w:marRight w:val="0"/>
          <w:marTop w:val="0"/>
          <w:marBottom w:val="200"/>
          <w:divBdr>
            <w:top w:val="none" w:sz="0" w:space="0" w:color="auto"/>
            <w:left w:val="none" w:sz="0" w:space="0" w:color="auto"/>
            <w:bottom w:val="none" w:sz="0" w:space="0" w:color="auto"/>
            <w:right w:val="none" w:sz="0" w:space="0" w:color="auto"/>
          </w:divBdr>
        </w:div>
        <w:div w:id="767652937">
          <w:marLeft w:val="547"/>
          <w:marRight w:val="0"/>
          <w:marTop w:val="0"/>
          <w:marBottom w:val="200"/>
          <w:divBdr>
            <w:top w:val="none" w:sz="0" w:space="0" w:color="auto"/>
            <w:left w:val="none" w:sz="0" w:space="0" w:color="auto"/>
            <w:bottom w:val="none" w:sz="0" w:space="0" w:color="auto"/>
            <w:right w:val="none" w:sz="0" w:space="0" w:color="auto"/>
          </w:divBdr>
        </w:div>
        <w:div w:id="842663939">
          <w:marLeft w:val="547"/>
          <w:marRight w:val="0"/>
          <w:marTop w:val="0"/>
          <w:marBottom w:val="200"/>
          <w:divBdr>
            <w:top w:val="none" w:sz="0" w:space="0" w:color="auto"/>
            <w:left w:val="none" w:sz="0" w:space="0" w:color="auto"/>
            <w:bottom w:val="none" w:sz="0" w:space="0" w:color="auto"/>
            <w:right w:val="none" w:sz="0" w:space="0" w:color="auto"/>
          </w:divBdr>
        </w:div>
        <w:div w:id="1064644339">
          <w:marLeft w:val="547"/>
          <w:marRight w:val="0"/>
          <w:marTop w:val="0"/>
          <w:marBottom w:val="200"/>
          <w:divBdr>
            <w:top w:val="none" w:sz="0" w:space="0" w:color="auto"/>
            <w:left w:val="none" w:sz="0" w:space="0" w:color="auto"/>
            <w:bottom w:val="none" w:sz="0" w:space="0" w:color="auto"/>
            <w:right w:val="none" w:sz="0" w:space="0" w:color="auto"/>
          </w:divBdr>
        </w:div>
      </w:divsChild>
    </w:div>
    <w:div w:id="1490361349">
      <w:bodyDiv w:val="1"/>
      <w:marLeft w:val="0"/>
      <w:marRight w:val="0"/>
      <w:marTop w:val="0"/>
      <w:marBottom w:val="0"/>
      <w:divBdr>
        <w:top w:val="none" w:sz="0" w:space="0" w:color="auto"/>
        <w:left w:val="none" w:sz="0" w:space="0" w:color="auto"/>
        <w:bottom w:val="none" w:sz="0" w:space="0" w:color="auto"/>
        <w:right w:val="none" w:sz="0" w:space="0" w:color="auto"/>
      </w:divBdr>
      <w:divsChild>
        <w:div w:id="79068154">
          <w:marLeft w:val="547"/>
          <w:marRight w:val="0"/>
          <w:marTop w:val="0"/>
          <w:marBottom w:val="0"/>
          <w:divBdr>
            <w:top w:val="none" w:sz="0" w:space="0" w:color="auto"/>
            <w:left w:val="none" w:sz="0" w:space="0" w:color="auto"/>
            <w:bottom w:val="none" w:sz="0" w:space="0" w:color="auto"/>
            <w:right w:val="none" w:sz="0" w:space="0" w:color="auto"/>
          </w:divBdr>
        </w:div>
      </w:divsChild>
    </w:div>
    <w:div w:id="1731466401">
      <w:bodyDiv w:val="1"/>
      <w:marLeft w:val="0"/>
      <w:marRight w:val="0"/>
      <w:marTop w:val="0"/>
      <w:marBottom w:val="0"/>
      <w:divBdr>
        <w:top w:val="none" w:sz="0" w:space="0" w:color="auto"/>
        <w:left w:val="none" w:sz="0" w:space="0" w:color="auto"/>
        <w:bottom w:val="none" w:sz="0" w:space="0" w:color="auto"/>
        <w:right w:val="none" w:sz="0" w:space="0" w:color="auto"/>
      </w:divBdr>
      <w:divsChild>
        <w:div w:id="1713382287">
          <w:marLeft w:val="547"/>
          <w:marRight w:val="0"/>
          <w:marTop w:val="200"/>
          <w:marBottom w:val="0"/>
          <w:divBdr>
            <w:top w:val="none" w:sz="0" w:space="0" w:color="auto"/>
            <w:left w:val="none" w:sz="0" w:space="0" w:color="auto"/>
            <w:bottom w:val="none" w:sz="0" w:space="0" w:color="auto"/>
            <w:right w:val="none" w:sz="0" w:space="0" w:color="auto"/>
          </w:divBdr>
        </w:div>
        <w:div w:id="1145583232">
          <w:marLeft w:val="547"/>
          <w:marRight w:val="0"/>
          <w:marTop w:val="200"/>
          <w:marBottom w:val="200"/>
          <w:divBdr>
            <w:top w:val="none" w:sz="0" w:space="0" w:color="auto"/>
            <w:left w:val="none" w:sz="0" w:space="0" w:color="auto"/>
            <w:bottom w:val="none" w:sz="0" w:space="0" w:color="auto"/>
            <w:right w:val="none" w:sz="0" w:space="0" w:color="auto"/>
          </w:divBdr>
        </w:div>
      </w:divsChild>
    </w:div>
    <w:div w:id="1744640392">
      <w:bodyDiv w:val="1"/>
      <w:marLeft w:val="0"/>
      <w:marRight w:val="0"/>
      <w:marTop w:val="0"/>
      <w:marBottom w:val="0"/>
      <w:divBdr>
        <w:top w:val="none" w:sz="0" w:space="0" w:color="auto"/>
        <w:left w:val="none" w:sz="0" w:space="0" w:color="auto"/>
        <w:bottom w:val="none" w:sz="0" w:space="0" w:color="auto"/>
        <w:right w:val="none" w:sz="0" w:space="0" w:color="auto"/>
      </w:divBdr>
    </w:div>
    <w:div w:id="1836338350">
      <w:bodyDiv w:val="1"/>
      <w:marLeft w:val="0"/>
      <w:marRight w:val="0"/>
      <w:marTop w:val="0"/>
      <w:marBottom w:val="0"/>
      <w:divBdr>
        <w:top w:val="none" w:sz="0" w:space="0" w:color="auto"/>
        <w:left w:val="none" w:sz="0" w:space="0" w:color="auto"/>
        <w:bottom w:val="none" w:sz="0" w:space="0" w:color="auto"/>
        <w:right w:val="none" w:sz="0" w:space="0" w:color="auto"/>
      </w:divBdr>
      <w:divsChild>
        <w:div w:id="154731783">
          <w:marLeft w:val="446"/>
          <w:marRight w:val="0"/>
          <w:marTop w:val="67"/>
          <w:marBottom w:val="120"/>
          <w:divBdr>
            <w:top w:val="none" w:sz="0" w:space="0" w:color="auto"/>
            <w:left w:val="none" w:sz="0" w:space="0" w:color="auto"/>
            <w:bottom w:val="none" w:sz="0" w:space="0" w:color="auto"/>
            <w:right w:val="none" w:sz="0" w:space="0" w:color="auto"/>
          </w:divBdr>
        </w:div>
      </w:divsChild>
    </w:div>
    <w:div w:id="2091582177">
      <w:bodyDiv w:val="1"/>
      <w:marLeft w:val="0"/>
      <w:marRight w:val="0"/>
      <w:marTop w:val="0"/>
      <w:marBottom w:val="0"/>
      <w:divBdr>
        <w:top w:val="none" w:sz="0" w:space="0" w:color="auto"/>
        <w:left w:val="none" w:sz="0" w:space="0" w:color="auto"/>
        <w:bottom w:val="none" w:sz="0" w:space="0" w:color="auto"/>
        <w:right w:val="none" w:sz="0" w:space="0" w:color="auto"/>
      </w:divBdr>
      <w:divsChild>
        <w:div w:id="1957251244">
          <w:marLeft w:val="0"/>
          <w:marRight w:val="0"/>
          <w:marTop w:val="200"/>
          <w:marBottom w:val="0"/>
          <w:divBdr>
            <w:top w:val="none" w:sz="0" w:space="0" w:color="auto"/>
            <w:left w:val="none" w:sz="0" w:space="0" w:color="auto"/>
            <w:bottom w:val="none" w:sz="0" w:space="0" w:color="auto"/>
            <w:right w:val="none" w:sz="0" w:space="0" w:color="auto"/>
          </w:divBdr>
        </w:div>
        <w:div w:id="1723867980">
          <w:marLeft w:val="0"/>
          <w:marRight w:val="0"/>
          <w:marTop w:val="200"/>
          <w:marBottom w:val="0"/>
          <w:divBdr>
            <w:top w:val="none" w:sz="0" w:space="0" w:color="auto"/>
            <w:left w:val="none" w:sz="0" w:space="0" w:color="auto"/>
            <w:bottom w:val="none" w:sz="0" w:space="0" w:color="auto"/>
            <w:right w:val="none" w:sz="0" w:space="0" w:color="auto"/>
          </w:divBdr>
        </w:div>
        <w:div w:id="1094134972">
          <w:marLeft w:val="0"/>
          <w:marRight w:val="0"/>
          <w:marTop w:val="200"/>
          <w:marBottom w:val="0"/>
          <w:divBdr>
            <w:top w:val="none" w:sz="0" w:space="0" w:color="auto"/>
            <w:left w:val="none" w:sz="0" w:space="0" w:color="auto"/>
            <w:bottom w:val="none" w:sz="0" w:space="0" w:color="auto"/>
            <w:right w:val="none" w:sz="0" w:space="0" w:color="auto"/>
          </w:divBdr>
        </w:div>
        <w:div w:id="1592398262">
          <w:marLeft w:val="0"/>
          <w:marRight w:val="0"/>
          <w:marTop w:val="200"/>
          <w:marBottom w:val="0"/>
          <w:divBdr>
            <w:top w:val="none" w:sz="0" w:space="0" w:color="auto"/>
            <w:left w:val="none" w:sz="0" w:space="0" w:color="auto"/>
            <w:bottom w:val="none" w:sz="0" w:space="0" w:color="auto"/>
            <w:right w:val="none" w:sz="0" w:space="0" w:color="auto"/>
          </w:divBdr>
        </w:div>
      </w:divsChild>
    </w:div>
    <w:div w:id="21203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C23E267B-0FE0-4B83-9757-9D9637519E26}"/>
</file>

<file path=customXml/itemProps3.xml><?xml version="1.0" encoding="utf-8"?>
<ds:datastoreItem xmlns:ds="http://schemas.openxmlformats.org/officeDocument/2006/customXml" ds:itemID="{A20EBDE1-5D54-439C-B22F-17034A2A52B4}"/>
</file>

<file path=customXml/itemProps4.xml><?xml version="1.0" encoding="utf-8"?>
<ds:datastoreItem xmlns:ds="http://schemas.openxmlformats.org/officeDocument/2006/customXml" ds:itemID="{32E4E3E1-9DA9-408F-BDD6-31F13985AE93}"/>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Dance external assessment report</dc:title>
  <dc:creator/>
  <cp:lastModifiedBy/>
  <cp:revision>1</cp:revision>
  <dcterms:created xsi:type="dcterms:W3CDTF">2024-07-29T12:00:00Z</dcterms:created>
  <dcterms:modified xsi:type="dcterms:W3CDTF">2024-07-29T12:00:00Z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