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CD33707" w:rsidR="00F4525C" w:rsidRDefault="00024018" w:rsidP="009B61E5">
      <w:pPr>
        <w:pStyle w:val="VCAADocumenttitle"/>
      </w:pPr>
      <w:r>
        <w:t>202</w:t>
      </w:r>
      <w:r w:rsidR="008428B1">
        <w:t>1</w:t>
      </w:r>
      <w:r>
        <w:t xml:space="preserve"> </w:t>
      </w:r>
      <w:r w:rsidR="0047290B">
        <w:t xml:space="preserve">VCE </w:t>
      </w:r>
      <w:r w:rsidR="00143638">
        <w:t>Yiddish</w:t>
      </w:r>
      <w:r>
        <w:t xml:space="preserve"> </w:t>
      </w:r>
      <w:r w:rsidR="00400537">
        <w:t xml:space="preserve">written </w:t>
      </w:r>
      <w:r w:rsidR="000C477F">
        <w:t xml:space="preserve">external assessment </w:t>
      </w:r>
      <w:r>
        <w:t>report</w:t>
      </w:r>
    </w:p>
    <w:p w14:paraId="230C35AD" w14:textId="77777777" w:rsidR="00143638" w:rsidRDefault="00143638" w:rsidP="00143638">
      <w:pPr>
        <w:pStyle w:val="VCAAHeading1"/>
      </w:pPr>
      <w:bookmarkStart w:id="0" w:name="TemplateOverview"/>
      <w:bookmarkEnd w:id="0"/>
      <w:r>
        <w:t>General comments</w:t>
      </w:r>
    </w:p>
    <w:p w14:paraId="2673FEEC" w14:textId="77777777" w:rsidR="00143638" w:rsidRPr="00143638" w:rsidRDefault="00143638" w:rsidP="00143638">
      <w:pPr>
        <w:pStyle w:val="VCAAbody"/>
      </w:pPr>
      <w:r w:rsidRPr="00143638">
        <w:t xml:space="preserve">Students performed extremely well overall in the 2021 Yiddish written exam, demonstrating very strong language proficiency, including solid comprehension skills and the ability to express themselves clearly and authentically in Yiddish. </w:t>
      </w:r>
    </w:p>
    <w:p w14:paraId="4B076BBD" w14:textId="77777777" w:rsidR="00143638" w:rsidRPr="00143638" w:rsidRDefault="00143638" w:rsidP="00143638">
      <w:pPr>
        <w:pStyle w:val="VCAAbody"/>
      </w:pPr>
      <w:r w:rsidRPr="00143638">
        <w:t xml:space="preserve">Students engaged very effectively with the texts overall. They provided comprehensive and relevant responses. Most students were able to apply various grammatical forms appropriately. </w:t>
      </w:r>
    </w:p>
    <w:p w14:paraId="76BD20DA" w14:textId="77777777" w:rsidR="00143638" w:rsidRPr="00143638" w:rsidRDefault="00143638" w:rsidP="00143638">
      <w:pPr>
        <w:pStyle w:val="VCAAbody"/>
      </w:pPr>
      <w:r w:rsidRPr="00143638">
        <w:t>Students could benefit from revising word order and correct use of modal verbs in third person singular.</w:t>
      </w:r>
    </w:p>
    <w:p w14:paraId="7AA3F749" w14:textId="77777777" w:rsidR="00143638" w:rsidRPr="00365B44" w:rsidRDefault="00143638" w:rsidP="00143638">
      <w:pPr>
        <w:pStyle w:val="VCAAHeading1"/>
      </w:pPr>
      <w:r>
        <w:t>Specific information</w:t>
      </w:r>
    </w:p>
    <w:p w14:paraId="7F529EC1" w14:textId="100EB0D2" w:rsidR="00143638" w:rsidRDefault="00BA0DA3" w:rsidP="00143638">
      <w:pPr>
        <w:pStyle w:val="VCAAbody"/>
        <w:rPr>
          <w:lang w:val="en-AU"/>
        </w:rPr>
      </w:pPr>
      <w:r>
        <w:rPr>
          <w:lang w:val="en-AU"/>
        </w:rPr>
        <w:t xml:space="preserve">Note: </w:t>
      </w:r>
      <w:r w:rsidR="00143638">
        <w:rPr>
          <w:lang w:val="en-AU"/>
        </w:rPr>
        <w:t xml:space="preserve">This report provides sample answers or an indication of what answers may have included. Unless otherwise stated, these are not intended to be exemplary or complete responses. </w:t>
      </w:r>
    </w:p>
    <w:p w14:paraId="0CFC26DD" w14:textId="34CE7C60" w:rsidR="00143638" w:rsidRPr="00A5154B" w:rsidRDefault="00143638" w:rsidP="00143638">
      <w:pPr>
        <w:pStyle w:val="VCAAHeading2"/>
        <w:rPr>
          <w:lang w:val="en-AU"/>
        </w:rPr>
      </w:pPr>
      <w:r w:rsidRPr="00A5154B">
        <w:rPr>
          <w:lang w:val="en-AU"/>
        </w:rPr>
        <w:t>Section 1</w:t>
      </w:r>
      <w:r w:rsidR="00A73922">
        <w:rPr>
          <w:lang w:val="en-AU"/>
        </w:rPr>
        <w:t xml:space="preserve"> –</w:t>
      </w:r>
      <w:r w:rsidRPr="00A5154B">
        <w:rPr>
          <w:lang w:val="en-AU"/>
        </w:rPr>
        <w:t xml:space="preserve"> Listening and responding </w:t>
      </w:r>
    </w:p>
    <w:p w14:paraId="6A9D0ABA" w14:textId="2FA61F25" w:rsidR="00A73922" w:rsidRDefault="00A73922" w:rsidP="00143638">
      <w:pPr>
        <w:pStyle w:val="VCAAHeading3"/>
        <w:rPr>
          <w:lang w:val="en-GB" w:eastAsia="ja-JP"/>
        </w:rPr>
      </w:pPr>
      <w:r>
        <w:rPr>
          <w:lang w:val="en-GB" w:eastAsia="ja-JP"/>
        </w:rPr>
        <w:t>Part A</w:t>
      </w:r>
    </w:p>
    <w:p w14:paraId="406B9ECA" w14:textId="620EBE07" w:rsidR="00143638" w:rsidRDefault="00D62812" w:rsidP="0085668C">
      <w:pPr>
        <w:pStyle w:val="VCAAHeading4"/>
      </w:pPr>
      <w:r>
        <w:t>Text 1</w:t>
      </w:r>
    </w:p>
    <w:p w14:paraId="5548F8C8" w14:textId="266BF0A8" w:rsidR="00171E42" w:rsidRPr="00E52BA4" w:rsidRDefault="00171E42" w:rsidP="00171E42">
      <w:pPr>
        <w:pStyle w:val="VCAAbody"/>
      </w:pPr>
      <w:r w:rsidRPr="00E52BA4">
        <w:t>Students responded very well to the questions</w:t>
      </w:r>
      <w:r>
        <w:t xml:space="preserve"> for Text 1</w:t>
      </w:r>
      <w:r w:rsidRPr="00E52BA4">
        <w:t xml:space="preserve">, reflecting </w:t>
      </w:r>
      <w:r w:rsidR="006F4363">
        <w:t xml:space="preserve">excellent </w:t>
      </w:r>
      <w:r w:rsidRPr="00E52BA4">
        <w:t>preparation.</w:t>
      </w:r>
    </w:p>
    <w:p w14:paraId="70EDE2D5" w14:textId="301F0F49" w:rsidR="002D5319" w:rsidRDefault="00A73922" w:rsidP="0085668C">
      <w:pPr>
        <w:pStyle w:val="VCAAHeading5"/>
      </w:pPr>
      <w:r>
        <w:t>Question 1a.</w:t>
      </w:r>
    </w:p>
    <w:p w14:paraId="009D4263" w14:textId="1374600B" w:rsidR="00105DD5" w:rsidRDefault="00105DD5" w:rsidP="00105DD5">
      <w:pPr>
        <w:pStyle w:val="VCAAbody"/>
        <w:rPr>
          <w:lang w:bidi="he-IL"/>
        </w:rPr>
      </w:pPr>
      <w:bookmarkStart w:id="1" w:name="_Hlk75826381"/>
      <w:r>
        <w:rPr>
          <w:lang w:bidi="he-IL"/>
        </w:rPr>
        <w:t>Possible answers included:</w:t>
      </w:r>
    </w:p>
    <w:p w14:paraId="2D85265E" w14:textId="2C43881E" w:rsidR="00105DD5" w:rsidRPr="005D4165" w:rsidRDefault="00105DD5">
      <w:pPr>
        <w:pStyle w:val="VCAAbullet"/>
      </w:pPr>
      <w:r w:rsidRPr="005D4165">
        <w:t>they are most delicious served with onion or apple compote</w:t>
      </w:r>
    </w:p>
    <w:p w14:paraId="7295386C" w14:textId="1EA21313" w:rsidR="00105DD5" w:rsidRDefault="00105DD5">
      <w:pPr>
        <w:pStyle w:val="VCAAbullet"/>
        <w:rPr>
          <w:lang w:bidi="he-IL"/>
        </w:rPr>
      </w:pPr>
      <w:r w:rsidRPr="005D4165">
        <w:t>they are healthy/healthier, having no/little sugar</w:t>
      </w:r>
      <w:r w:rsidR="00BA0DA3">
        <w:t>.</w:t>
      </w:r>
    </w:p>
    <w:p w14:paraId="3E8F6999" w14:textId="355E3A62" w:rsidR="002D5319" w:rsidRPr="00494F7C" w:rsidRDefault="00171E42" w:rsidP="0085668C">
      <w:pPr>
        <w:pStyle w:val="VCAAHeading5"/>
      </w:pPr>
      <w:r>
        <w:rPr>
          <w:lang w:bidi="he-IL"/>
        </w:rPr>
        <w:t>Question 1b.</w:t>
      </w:r>
      <w:bookmarkEnd w:id="1"/>
    </w:p>
    <w:p w14:paraId="2889FBA7" w14:textId="685E8616" w:rsidR="002D5319" w:rsidRDefault="00171E42" w:rsidP="0085668C">
      <w:pPr>
        <w:pStyle w:val="VCAAbody"/>
      </w:pPr>
      <w:r w:rsidRPr="005D4165">
        <w:rPr>
          <w:lang w:bidi="he-IL"/>
        </w:rPr>
        <w:t>Some people cannot eat the foods due to food intolerances</w:t>
      </w:r>
      <w:r>
        <w:rPr>
          <w:lang w:bidi="he-IL"/>
        </w:rPr>
        <w:t>.</w:t>
      </w:r>
    </w:p>
    <w:p w14:paraId="405AA992" w14:textId="38AFD6F7" w:rsidR="002D5319" w:rsidRPr="00494F7C" w:rsidRDefault="00171E42" w:rsidP="0085668C">
      <w:pPr>
        <w:pStyle w:val="VCAAHeading5"/>
      </w:pPr>
      <w:r>
        <w:t>Question 1c.</w:t>
      </w:r>
    </w:p>
    <w:p w14:paraId="4CB8B476" w14:textId="36B03DEE" w:rsidR="002D5319" w:rsidRPr="00494F7C" w:rsidRDefault="00171E42" w:rsidP="0085668C">
      <w:pPr>
        <w:pStyle w:val="VCAAbody"/>
      </w:pPr>
      <w:r w:rsidRPr="005D4165">
        <w:rPr>
          <w:lang w:bidi="he-IL"/>
        </w:rPr>
        <w:t>Their grandmothers will find a way to prepare the foods lactose-free and gluten-free.</w:t>
      </w:r>
    </w:p>
    <w:p w14:paraId="47319367" w14:textId="423198C0" w:rsidR="00143638" w:rsidRDefault="00D62812" w:rsidP="0085668C">
      <w:pPr>
        <w:pStyle w:val="VCAAHeading4"/>
      </w:pPr>
      <w:r w:rsidRPr="006D7253">
        <w:t>Text</w:t>
      </w:r>
      <w:r>
        <w:t xml:space="preserve"> 2</w:t>
      </w:r>
    </w:p>
    <w:p w14:paraId="40F9F0B0" w14:textId="77777777" w:rsidR="005A4B51" w:rsidRDefault="005A4B51" w:rsidP="0085668C">
      <w:pPr>
        <w:pStyle w:val="VCAAbody"/>
      </w:pPr>
      <w:r w:rsidRPr="00143638">
        <w:t>Students demonstrated the ability to comprehend complexities in this text and make connections between their understandings of both Yiddish language and culture.</w:t>
      </w:r>
    </w:p>
    <w:p w14:paraId="03BDCF6D" w14:textId="72790A32" w:rsidR="00CC3F29" w:rsidRDefault="006D7253" w:rsidP="006D7253">
      <w:pPr>
        <w:pStyle w:val="VCAAHeading5"/>
      </w:pPr>
      <w:r>
        <w:lastRenderedPageBreak/>
        <w:t>Question 2a.</w:t>
      </w:r>
    </w:p>
    <w:p w14:paraId="28890206" w14:textId="0F8DC65D" w:rsidR="00190E0D" w:rsidRPr="00190E0D" w:rsidRDefault="00190E0D" w:rsidP="00190E0D">
      <w:pPr>
        <w:pStyle w:val="VCAAbody"/>
      </w:pPr>
      <w:r w:rsidRPr="00494F7C">
        <w:rPr>
          <w:rStyle w:val="VCAAitalics"/>
        </w:rPr>
        <w:t>The Vigil</w:t>
      </w:r>
      <w:r w:rsidRPr="0085668C">
        <w:t xml:space="preserve"> is about:</w:t>
      </w:r>
    </w:p>
    <w:p w14:paraId="4D12C13C" w14:textId="0524870C" w:rsidR="006D7253" w:rsidRPr="006D7253" w:rsidRDefault="006D7253">
      <w:pPr>
        <w:pStyle w:val="VCAAbullet"/>
      </w:pPr>
      <w:r w:rsidRPr="006D7253">
        <w:t>a man who must sit vigil with a body/corpse and he experiences frightening things while sitting vigil</w:t>
      </w:r>
    </w:p>
    <w:p w14:paraId="17474373" w14:textId="1B3BB0AA" w:rsidR="00CC3F29" w:rsidRPr="006D7253" w:rsidRDefault="006D7253">
      <w:pPr>
        <w:pStyle w:val="VCAAbullet"/>
      </w:pPr>
      <w:r w:rsidRPr="006D7253">
        <w:t>a dybbuk/spirit who entered a Holocaust survivor’s body during the Holocaust and was looking for a new home.</w:t>
      </w:r>
    </w:p>
    <w:p w14:paraId="4DAC93C9" w14:textId="552303E6" w:rsidR="00CC3F29" w:rsidRPr="005D4165" w:rsidRDefault="00190E0D" w:rsidP="0085668C">
      <w:pPr>
        <w:pStyle w:val="VCAAHeading5"/>
        <w:rPr>
          <w:lang w:bidi="he-IL"/>
        </w:rPr>
      </w:pPr>
      <w:r>
        <w:rPr>
          <w:lang w:bidi="he-IL"/>
        </w:rPr>
        <w:t>Question 2b.</w:t>
      </w:r>
    </w:p>
    <w:p w14:paraId="6E5538EF" w14:textId="58789730" w:rsidR="00CC3F29" w:rsidRDefault="005A4B51" w:rsidP="005A4B51">
      <w:pPr>
        <w:pStyle w:val="VCAAbody"/>
      </w:pPr>
      <w:r>
        <w:t>The films are different because:</w:t>
      </w:r>
    </w:p>
    <w:p w14:paraId="6C7112F5" w14:textId="15FC112F" w:rsidR="005A4B51" w:rsidRPr="005D4165" w:rsidRDefault="005A4B51">
      <w:pPr>
        <w:pStyle w:val="VCAAbullet"/>
      </w:pPr>
      <w:r>
        <w:t>t</w:t>
      </w:r>
      <w:r w:rsidRPr="005D4165">
        <w:t>hey are made for an audience where most viewers are non-Yiddish speakers, and subtitles/translation</w:t>
      </w:r>
      <w:r w:rsidR="006F4363">
        <w:t>s</w:t>
      </w:r>
      <w:r w:rsidRPr="005D4165">
        <w:t xml:space="preserve"> </w:t>
      </w:r>
      <w:r w:rsidR="006F4363">
        <w:t>are</w:t>
      </w:r>
      <w:r w:rsidR="006F4363" w:rsidRPr="005D4165">
        <w:t xml:space="preserve"> </w:t>
      </w:r>
      <w:r w:rsidRPr="005D4165">
        <w:t>used</w:t>
      </w:r>
    </w:p>
    <w:p w14:paraId="48F121F6" w14:textId="0B6B4482" w:rsidR="005A4B51" w:rsidRPr="005D4165" w:rsidRDefault="005A4B51">
      <w:pPr>
        <w:pStyle w:val="VCAAbullet"/>
      </w:pPr>
      <w:r>
        <w:t>t</w:t>
      </w:r>
      <w:r w:rsidRPr="005D4165">
        <w:t xml:space="preserve">hey have Yiddish dialogue / </w:t>
      </w:r>
      <w:r>
        <w:t>t</w:t>
      </w:r>
      <w:r w:rsidRPr="005D4165">
        <w:t>hey are not entirely in Yiddish</w:t>
      </w:r>
    </w:p>
    <w:p w14:paraId="254CF9C3" w14:textId="246BB5D3" w:rsidR="005A4B51" w:rsidRPr="005D4165" w:rsidRDefault="005A4B51">
      <w:pPr>
        <w:pStyle w:val="VCAAbullet"/>
      </w:pPr>
      <w:r>
        <w:t>t</w:t>
      </w:r>
      <w:r w:rsidRPr="005D4165">
        <w:t>he Yiddish language is linked with the foreign and with a tragic past and frightening demons.</w:t>
      </w:r>
    </w:p>
    <w:p w14:paraId="0C655049" w14:textId="2CB14148" w:rsidR="00143638" w:rsidRDefault="00D62812" w:rsidP="0085668C">
      <w:pPr>
        <w:pStyle w:val="VCAAHeading4"/>
        <w:rPr>
          <w:lang w:val="en-GB" w:eastAsia="ja-JP"/>
        </w:rPr>
      </w:pPr>
      <w:r>
        <w:rPr>
          <w:lang w:val="en-GB" w:eastAsia="ja-JP"/>
        </w:rPr>
        <w:t>Text 3</w:t>
      </w:r>
    </w:p>
    <w:p w14:paraId="643C5FA0" w14:textId="77777777" w:rsidR="00284E38" w:rsidRPr="0085668C" w:rsidRDefault="00284E38" w:rsidP="00284E38">
      <w:pPr>
        <w:pStyle w:val="VCAAbody"/>
      </w:pPr>
      <w:r w:rsidRPr="0085668C">
        <w:t>Students generally responded very well to the material.</w:t>
      </w:r>
    </w:p>
    <w:p w14:paraId="024C6F10" w14:textId="2DB6BF7F" w:rsidR="00CC3F29" w:rsidRDefault="00284E38" w:rsidP="0085668C">
      <w:pPr>
        <w:pStyle w:val="VCAAHeading5"/>
      </w:pPr>
      <w:r>
        <w:t>Question 3a.</w:t>
      </w:r>
    </w:p>
    <w:p w14:paraId="05B6E7DD" w14:textId="77777777" w:rsidR="00284E38" w:rsidRPr="005D4165" w:rsidRDefault="00284E38">
      <w:pPr>
        <w:pStyle w:val="VCAAbullet"/>
        <w:rPr>
          <w:lang w:bidi="he-IL"/>
        </w:rPr>
      </w:pPr>
      <w:r w:rsidRPr="005D4165">
        <w:rPr>
          <w:lang w:bidi="he-IL"/>
        </w:rPr>
        <w:t>The speaker’s family was poor, so they did not have a lot to eat at home.</w:t>
      </w:r>
    </w:p>
    <w:p w14:paraId="54E9BE69" w14:textId="77777777" w:rsidR="00284E38" w:rsidRPr="005D4165" w:rsidRDefault="00284E38">
      <w:pPr>
        <w:pStyle w:val="VCAAbullet"/>
        <w:rPr>
          <w:lang w:bidi="he-IL"/>
        </w:rPr>
      </w:pPr>
      <w:r w:rsidRPr="005D4165">
        <w:rPr>
          <w:lang w:bidi="he-IL"/>
        </w:rPr>
        <w:t>They ate well at the Sanatorium and became healthier during their stay.</w:t>
      </w:r>
    </w:p>
    <w:p w14:paraId="139A1CA6" w14:textId="04C09153" w:rsidR="00CC3F29" w:rsidRPr="005D4165" w:rsidRDefault="005E5940" w:rsidP="0085668C">
      <w:pPr>
        <w:pStyle w:val="VCAAHeading5"/>
      </w:pPr>
      <w:r>
        <w:t>Question 3b.</w:t>
      </w:r>
    </w:p>
    <w:p w14:paraId="5A183B22" w14:textId="77777777" w:rsidR="005E5940" w:rsidRPr="005D4165" w:rsidRDefault="005E5940" w:rsidP="0085668C">
      <w:pPr>
        <w:pStyle w:val="VCAAbody"/>
        <w:rPr>
          <w:lang w:bidi="he-IL"/>
        </w:rPr>
      </w:pPr>
      <w:r w:rsidRPr="005D4165">
        <w:rPr>
          <w:lang w:bidi="he-IL"/>
        </w:rPr>
        <w:t xml:space="preserve">Any two of the following: </w:t>
      </w:r>
    </w:p>
    <w:p w14:paraId="6EA17AAA" w14:textId="77777777" w:rsidR="005E5940" w:rsidRPr="005D4165" w:rsidRDefault="005E5940">
      <w:pPr>
        <w:pStyle w:val="VCAAbullet"/>
        <w:rPr>
          <w:lang w:bidi="he-IL"/>
        </w:rPr>
      </w:pPr>
      <w:r w:rsidRPr="005D4165">
        <w:rPr>
          <w:lang w:bidi="he-IL"/>
        </w:rPr>
        <w:t xml:space="preserve">Children were responsible for everything. </w:t>
      </w:r>
    </w:p>
    <w:p w14:paraId="43EBBA80" w14:textId="77777777" w:rsidR="005E5940" w:rsidRPr="005D4165" w:rsidRDefault="005E5940">
      <w:pPr>
        <w:pStyle w:val="VCAAbullet"/>
        <w:rPr>
          <w:lang w:bidi="he-IL"/>
        </w:rPr>
      </w:pPr>
      <w:r w:rsidRPr="005D4165">
        <w:rPr>
          <w:lang w:bidi="he-IL"/>
        </w:rPr>
        <w:t>Children repaired their own clothes and looked after cleanliness.</w:t>
      </w:r>
    </w:p>
    <w:p w14:paraId="455EAC52" w14:textId="77777777" w:rsidR="005E5940" w:rsidRPr="005D4165" w:rsidRDefault="005E5940">
      <w:pPr>
        <w:pStyle w:val="VCAAbullet"/>
        <w:rPr>
          <w:lang w:bidi="he-IL"/>
        </w:rPr>
      </w:pPr>
      <w:r w:rsidRPr="005D4165">
        <w:rPr>
          <w:lang w:bidi="he-IL"/>
        </w:rPr>
        <w:t xml:space="preserve">Any problems that the children experienced were discussed in a group. </w:t>
      </w:r>
    </w:p>
    <w:p w14:paraId="2A4D93A2" w14:textId="32B6144C" w:rsidR="00CC3F29" w:rsidRPr="005D4165" w:rsidRDefault="00AD1E62" w:rsidP="0085668C">
      <w:pPr>
        <w:pStyle w:val="VCAAHeading5"/>
      </w:pPr>
      <w:r>
        <w:rPr>
          <w:lang w:bidi="he-IL"/>
        </w:rPr>
        <w:t>Question 3c.</w:t>
      </w:r>
    </w:p>
    <w:p w14:paraId="3152F4F0" w14:textId="77777777" w:rsidR="00FF464A" w:rsidRPr="00FF464A" w:rsidRDefault="00FF464A">
      <w:pPr>
        <w:pStyle w:val="VCAAbullet"/>
      </w:pPr>
      <w:r w:rsidRPr="00FF464A">
        <w:t xml:space="preserve">The children played team sports. </w:t>
      </w:r>
    </w:p>
    <w:p w14:paraId="6D7A8A90" w14:textId="6711991E" w:rsidR="00DF2D5A" w:rsidRDefault="00FF464A">
      <w:pPr>
        <w:pStyle w:val="VCAAbullet"/>
      </w:pPr>
      <w:r w:rsidRPr="00FF464A">
        <w:t>The children worked together to perform beautiful children</w:t>
      </w:r>
      <w:r w:rsidR="00BA0DA3">
        <w:t xml:space="preserve"> </w:t>
      </w:r>
      <w:r w:rsidRPr="00FF464A">
        <w:t>operettas</w:t>
      </w:r>
      <w:r w:rsidR="00DF2D5A">
        <w:t>.</w:t>
      </w:r>
    </w:p>
    <w:p w14:paraId="568B5867" w14:textId="18C8C882" w:rsidR="00FF464A" w:rsidRPr="00FF464A" w:rsidRDefault="00DF2D5A">
      <w:pPr>
        <w:pStyle w:val="VCAAbullet"/>
      </w:pPr>
      <w:r>
        <w:t>The children had picnics together</w:t>
      </w:r>
      <w:r w:rsidR="00FF464A" w:rsidRPr="00FF464A">
        <w:t xml:space="preserve">. </w:t>
      </w:r>
    </w:p>
    <w:p w14:paraId="66977F5D" w14:textId="3E2AC2E0" w:rsidR="00C90298" w:rsidRPr="0085668C" w:rsidRDefault="00C90298" w:rsidP="0085668C">
      <w:pPr>
        <w:pStyle w:val="VCAAHeading3"/>
      </w:pPr>
      <w:r>
        <w:t>Part B</w:t>
      </w:r>
    </w:p>
    <w:p w14:paraId="51FEBCB6" w14:textId="64DFCDF1" w:rsidR="00143638" w:rsidRDefault="00D62812" w:rsidP="0085668C">
      <w:pPr>
        <w:pStyle w:val="VCAAHeading4"/>
      </w:pPr>
      <w:r>
        <w:t>Text 4</w:t>
      </w:r>
    </w:p>
    <w:p w14:paraId="67CAEC8F" w14:textId="44903BA8" w:rsidR="00CC3F29" w:rsidRDefault="00C90298" w:rsidP="0085668C">
      <w:pPr>
        <w:pStyle w:val="VCAAHeading5"/>
      </w:pPr>
      <w:r>
        <w:t>Question 4</w:t>
      </w:r>
    </w:p>
    <w:p w14:paraId="6C4D68FB" w14:textId="4DDDCD2A" w:rsidR="0098067C" w:rsidRDefault="0098067C" w:rsidP="00494F7C">
      <w:pPr>
        <w:pStyle w:val="VCAAbodyyiddish"/>
        <w:rPr>
          <w:rtl/>
          <w:lang w:val="en" w:eastAsia="en-AU" w:bidi="yi-Hebr"/>
        </w:rPr>
      </w:pPr>
      <w:r>
        <w:rPr>
          <w:rFonts w:hint="cs"/>
          <w:rtl/>
          <w:lang w:val="en" w:eastAsia="en-AU" w:bidi="he-IL"/>
        </w:rPr>
        <w:t>אַ געלעגנהייט צו</w:t>
      </w:r>
      <w:r>
        <w:rPr>
          <w:rFonts w:hint="cs"/>
          <w:rtl/>
          <w:lang w:val="en" w:eastAsia="en-AU" w:bidi="yi-Hebr"/>
        </w:rPr>
        <w:t>:</w:t>
      </w:r>
    </w:p>
    <w:p w14:paraId="1007A1FB" w14:textId="065DD1BE" w:rsidR="0098067C" w:rsidRDefault="0098067C" w:rsidP="00494F7C">
      <w:pPr>
        <w:pStyle w:val="VCAAbulletyiddish"/>
        <w:rPr>
          <w:lang w:bidi="he-IL"/>
        </w:rPr>
      </w:pPr>
      <w:r>
        <w:rPr>
          <w:rFonts w:hint="cs"/>
          <w:rtl/>
          <w:lang w:bidi="yi-Hebr"/>
        </w:rPr>
        <w:t xml:space="preserve">זינגען </w:t>
      </w:r>
      <w:r w:rsidR="00C24DF0">
        <w:rPr>
          <w:lang w:bidi="yi-Hebr"/>
        </w:rPr>
        <w:t xml:space="preserve"> </w:t>
      </w:r>
      <w:r w:rsidR="00C24DF0">
        <w:rPr>
          <w:rFonts w:hint="cs"/>
          <w:rtl/>
          <w:lang w:bidi="he-IL"/>
        </w:rPr>
        <w:t xml:space="preserve">ייִדישע לידער פֿון </w:t>
      </w:r>
      <w:r>
        <w:rPr>
          <w:rFonts w:hint="cs"/>
          <w:rtl/>
          <w:lang w:bidi="he-IL"/>
        </w:rPr>
        <w:t xml:space="preserve">פֿאַרשיידענע זשאַנערס </w:t>
      </w:r>
    </w:p>
    <w:p w14:paraId="3B9B4055" w14:textId="4A0E5897" w:rsidR="0098067C" w:rsidRDefault="0098067C" w:rsidP="00494F7C">
      <w:pPr>
        <w:pStyle w:val="VCAAbulletyiddish"/>
        <w:rPr>
          <w:lang w:bidi="he-IL"/>
        </w:rPr>
      </w:pPr>
      <w:r>
        <w:rPr>
          <w:rFonts w:hint="cs"/>
          <w:rtl/>
          <w:lang w:bidi="he-IL"/>
        </w:rPr>
        <w:t>זיך טרעפֿן מיט מענטשן פֿון כּללערליי הינטער</w:t>
      </w:r>
      <w:r w:rsidR="00C24DF0">
        <w:rPr>
          <w:rFonts w:hint="cs"/>
          <w:rtl/>
          <w:lang w:bidi="he-IL"/>
        </w:rPr>
        <w:t>ג</w:t>
      </w:r>
      <w:r>
        <w:rPr>
          <w:rFonts w:hint="cs"/>
          <w:rtl/>
          <w:lang w:bidi="he-IL"/>
        </w:rPr>
        <w:t>רונטן און פּערספּעקטיוון.</w:t>
      </w:r>
    </w:p>
    <w:p w14:paraId="0EACF25C" w14:textId="3C9A6E52" w:rsidR="0098067C" w:rsidRDefault="0098067C" w:rsidP="00494F7C">
      <w:pPr>
        <w:pStyle w:val="VCAAbulletyiddish"/>
        <w:rPr>
          <w:rtl/>
          <w:lang w:bidi="he-IL"/>
        </w:rPr>
      </w:pPr>
      <w:r>
        <w:rPr>
          <w:rFonts w:hint="cs"/>
          <w:rtl/>
          <w:lang w:bidi="he-IL"/>
        </w:rPr>
        <w:t>אויפֿצוהאַלטן די ייִדישע שפּראַך און קולטור (דורך מוזיק).</w:t>
      </w:r>
    </w:p>
    <w:p w14:paraId="6C79535F" w14:textId="546EDE8C" w:rsidR="00C90298" w:rsidRPr="005D4165" w:rsidRDefault="00C90298" w:rsidP="0085668C">
      <w:pPr>
        <w:pStyle w:val="VCAAbody"/>
      </w:pPr>
      <w:r w:rsidRPr="005D4165">
        <w:t>Relevant answers may include</w:t>
      </w:r>
      <w:r>
        <w:t xml:space="preserve"> the opportunity to</w:t>
      </w:r>
      <w:r w:rsidRPr="005D4165">
        <w:t>:</w:t>
      </w:r>
    </w:p>
    <w:p w14:paraId="138D5C81" w14:textId="4830B502" w:rsidR="00C90298" w:rsidRPr="005D4165" w:rsidRDefault="00C90298">
      <w:pPr>
        <w:pStyle w:val="VCAAbullet"/>
      </w:pPr>
      <w:r w:rsidRPr="005D4165">
        <w:t>sing a variety of genres of Yiddish music</w:t>
      </w:r>
    </w:p>
    <w:p w14:paraId="312289C5" w14:textId="17D5C000" w:rsidR="00C90298" w:rsidRPr="005D4165" w:rsidRDefault="00C90298">
      <w:pPr>
        <w:pStyle w:val="VCAAbullet"/>
      </w:pPr>
      <w:r w:rsidRPr="005D4165">
        <w:t>join with people from diverse backgrounds and perspectives</w:t>
      </w:r>
    </w:p>
    <w:p w14:paraId="150C1A4B" w14:textId="1A1D220E" w:rsidR="00C90298" w:rsidRPr="005D4165" w:rsidRDefault="00C90298">
      <w:pPr>
        <w:pStyle w:val="VCAAbullet"/>
      </w:pPr>
      <w:r w:rsidRPr="005D4165">
        <w:lastRenderedPageBreak/>
        <w:t>maintain the Yiddish language and culture (through music).</w:t>
      </w:r>
    </w:p>
    <w:p w14:paraId="349A65BD" w14:textId="075A97AB" w:rsidR="00143638" w:rsidRDefault="00CC3F29" w:rsidP="00C6380A">
      <w:pPr>
        <w:pStyle w:val="VCAAbody"/>
      </w:pPr>
      <w:r w:rsidRPr="0085668C">
        <w:t>S</w:t>
      </w:r>
      <w:r w:rsidR="00143638" w:rsidRPr="0085668C">
        <w:t xml:space="preserve">tudents </w:t>
      </w:r>
      <w:r w:rsidRPr="0085668C">
        <w:t xml:space="preserve">generally </w:t>
      </w:r>
      <w:r w:rsidR="00143638" w:rsidRPr="0085668C">
        <w:t>demonstrated the ability to summarise the text</w:t>
      </w:r>
      <w:r w:rsidRPr="0085668C">
        <w:t xml:space="preserve"> correctly. N</w:t>
      </w:r>
      <w:r w:rsidR="00143638" w:rsidRPr="0085668C">
        <w:t>ot all students were able to infer all relevant responses.</w:t>
      </w:r>
    </w:p>
    <w:p w14:paraId="39793DBC" w14:textId="65D1DA0E" w:rsidR="003226CB" w:rsidRDefault="001461B0" w:rsidP="001461B0">
      <w:pPr>
        <w:pStyle w:val="VCAAHeading4"/>
      </w:pPr>
      <w:r>
        <w:t>Text 5</w:t>
      </w:r>
    </w:p>
    <w:p w14:paraId="3EA740CC" w14:textId="4B20CCC3" w:rsidR="001461B0" w:rsidRDefault="001461B0" w:rsidP="001461B0">
      <w:pPr>
        <w:pStyle w:val="VCAAHeading5"/>
      </w:pPr>
      <w:r>
        <w:t>Question 5</w:t>
      </w:r>
    </w:p>
    <w:p w14:paraId="7BDD75CE" w14:textId="700E9972" w:rsidR="0098067C" w:rsidRDefault="0098067C" w:rsidP="00494F7C">
      <w:pPr>
        <w:pStyle w:val="VCAAbodyyiddish"/>
        <w:rPr>
          <w:rtl/>
          <w:lang w:bidi="yi-Hebr"/>
        </w:rPr>
      </w:pPr>
      <w:r>
        <w:rPr>
          <w:rFonts w:hint="cs"/>
          <w:rtl/>
          <w:lang w:bidi="he-IL"/>
        </w:rPr>
        <w:t xml:space="preserve">אַרומרײַזן </w:t>
      </w:r>
      <w:r w:rsidR="00B70DE8">
        <w:rPr>
          <w:rFonts w:hint="cs"/>
          <w:rtl/>
          <w:lang w:bidi="he-IL"/>
        </w:rPr>
        <w:t xml:space="preserve">דורך דער אינטערנעץ </w:t>
      </w:r>
      <w:r>
        <w:rPr>
          <w:rFonts w:hint="cs"/>
          <w:rtl/>
          <w:lang w:bidi="he-IL"/>
        </w:rPr>
        <w:t>האָט דערמעגלעכט אַז חנה זאָל קענען</w:t>
      </w:r>
      <w:r w:rsidR="00B70DE8">
        <w:rPr>
          <w:rFonts w:hint="cs"/>
          <w:rtl/>
          <w:lang w:bidi="yi-Hebr"/>
        </w:rPr>
        <w:t>:</w:t>
      </w:r>
    </w:p>
    <w:p w14:paraId="4FE2176B" w14:textId="4AFAE54B" w:rsidR="0098067C" w:rsidRDefault="0098067C" w:rsidP="00494F7C">
      <w:pPr>
        <w:pStyle w:val="VCAAbulletyiddish"/>
        <w:rPr>
          <w:rtl/>
          <w:lang w:bidi="he-IL"/>
        </w:rPr>
      </w:pPr>
      <w:r>
        <w:rPr>
          <w:rFonts w:hint="cs"/>
          <w:rtl/>
          <w:lang w:bidi="he-IL"/>
        </w:rPr>
        <w:t xml:space="preserve">פֿאַרברענגען אויף שׂמחות, וווּ </w:t>
      </w:r>
      <w:r w:rsidR="00B70DE8">
        <w:rPr>
          <w:rFonts w:hint="cs"/>
          <w:rtl/>
          <w:lang w:bidi="he-IL"/>
        </w:rPr>
        <w:t xml:space="preserve">נאָר </w:t>
      </w:r>
      <w:r>
        <w:rPr>
          <w:rFonts w:hint="cs"/>
          <w:rtl/>
          <w:lang w:bidi="he-IL"/>
        </w:rPr>
        <w:t>זיי זײַנען, וואָס פֿאַרמינדערט די איזאָלאַציע פֿון זײַן אין מעלבורן</w:t>
      </w:r>
    </w:p>
    <w:p w14:paraId="7FFE1CEF" w14:textId="4FE6AB30" w:rsidR="0098067C" w:rsidRDefault="0098067C" w:rsidP="00494F7C">
      <w:pPr>
        <w:pStyle w:val="VCAAbulletyiddish"/>
        <w:rPr>
          <w:lang w:bidi="he-IL"/>
        </w:rPr>
      </w:pPr>
      <w:r>
        <w:rPr>
          <w:rFonts w:hint="cs"/>
          <w:rtl/>
          <w:lang w:bidi="he-IL"/>
        </w:rPr>
        <w:t>זיך צוהערן צו ייִדישע רעפֿעראַטן אין ניו יאָרק</w:t>
      </w:r>
    </w:p>
    <w:p w14:paraId="27A98EFA" w14:textId="13493093" w:rsidR="0098067C" w:rsidRDefault="0098067C" w:rsidP="00494F7C">
      <w:pPr>
        <w:pStyle w:val="VCAAbulletyiddish"/>
        <w:rPr>
          <w:lang w:bidi="he-IL"/>
        </w:rPr>
      </w:pPr>
      <w:r>
        <w:rPr>
          <w:rFonts w:hint="cs"/>
          <w:rtl/>
          <w:lang w:bidi="he-IL"/>
        </w:rPr>
        <w:t>זיך לערנען אויף לעקציעס אין תּל</w:t>
      </w:r>
      <w:r w:rsidR="007D4D3A">
        <w:rPr>
          <w:rFonts w:hint="cs"/>
          <w:rtl/>
          <w:lang w:bidi="he-IL"/>
        </w:rPr>
        <w:t>-</w:t>
      </w:r>
      <w:r>
        <w:rPr>
          <w:rFonts w:hint="cs"/>
          <w:rtl/>
          <w:lang w:bidi="he-IL"/>
        </w:rPr>
        <w:t>אבֿיבֿ</w:t>
      </w:r>
    </w:p>
    <w:p w14:paraId="74A172D1" w14:textId="1C294195" w:rsidR="0098067C" w:rsidRDefault="0098067C" w:rsidP="00494F7C">
      <w:pPr>
        <w:pStyle w:val="VCAAbulletyiddish"/>
        <w:rPr>
          <w:lang w:bidi="he-IL"/>
        </w:rPr>
      </w:pPr>
      <w:r>
        <w:rPr>
          <w:rFonts w:hint="cs"/>
          <w:rtl/>
          <w:lang w:bidi="he-IL"/>
        </w:rPr>
        <w:t>אָנטייל נעמען אין אַ לייען</w:t>
      </w:r>
      <w:r w:rsidR="007D4D3A">
        <w:rPr>
          <w:rFonts w:hint="cs"/>
          <w:rtl/>
          <w:lang w:bidi="he-IL"/>
        </w:rPr>
        <w:t xml:space="preserve"> </w:t>
      </w:r>
      <w:r>
        <w:rPr>
          <w:rFonts w:hint="cs"/>
          <w:rtl/>
          <w:lang w:bidi="he-IL"/>
        </w:rPr>
        <w:t>קרײַז אין לאָנדאָן</w:t>
      </w:r>
    </w:p>
    <w:p w14:paraId="583CEC46" w14:textId="6D6FD935" w:rsidR="0098067C" w:rsidRDefault="0098067C" w:rsidP="00494F7C">
      <w:pPr>
        <w:pStyle w:val="VCAAbulletyiddish"/>
        <w:rPr>
          <w:lang w:bidi="he-IL"/>
        </w:rPr>
      </w:pPr>
      <w:r>
        <w:rPr>
          <w:rFonts w:hint="cs"/>
          <w:rtl/>
          <w:lang w:bidi="he-IL"/>
        </w:rPr>
        <w:t xml:space="preserve">זיך באַקענען מיט </w:t>
      </w:r>
      <w:r w:rsidR="007D4D3A">
        <w:rPr>
          <w:rFonts w:hint="cs"/>
          <w:rtl/>
          <w:lang w:bidi="he-IL"/>
        </w:rPr>
        <w:t xml:space="preserve">נײַע </w:t>
      </w:r>
      <w:r>
        <w:rPr>
          <w:rFonts w:hint="cs"/>
          <w:rtl/>
          <w:lang w:bidi="he-IL"/>
        </w:rPr>
        <w:t xml:space="preserve">מענטשן, און </w:t>
      </w:r>
      <w:r w:rsidR="007D4D3A">
        <w:rPr>
          <w:rFonts w:hint="cs"/>
          <w:rtl/>
          <w:lang w:bidi="he-IL"/>
        </w:rPr>
        <w:t>שאַפֿן פֿרישע פֿרײַנדשאַפֿטן</w:t>
      </w:r>
    </w:p>
    <w:p w14:paraId="1996FB8D" w14:textId="10A583C1" w:rsidR="0098067C" w:rsidRDefault="0098067C" w:rsidP="00494F7C">
      <w:pPr>
        <w:pStyle w:val="VCAAbulletyiddish"/>
        <w:rPr>
          <w:rtl/>
          <w:lang w:bidi="he-IL"/>
        </w:rPr>
      </w:pPr>
      <w:r>
        <w:rPr>
          <w:rFonts w:hint="cs"/>
          <w:rtl/>
          <w:lang w:bidi="he-IL"/>
        </w:rPr>
        <w:t xml:space="preserve">פּראַקטיצירן איר ייִדיש </w:t>
      </w:r>
    </w:p>
    <w:p w14:paraId="7098DAAF" w14:textId="1237A5B9" w:rsidR="00BB2710" w:rsidRPr="005D4165" w:rsidRDefault="00BB2710" w:rsidP="0085668C">
      <w:pPr>
        <w:pStyle w:val="VCAAbody"/>
        <w:rPr>
          <w:lang w:bidi="he-IL"/>
        </w:rPr>
      </w:pPr>
      <w:r w:rsidRPr="005D4165">
        <w:rPr>
          <w:lang w:bidi="he-IL"/>
        </w:rPr>
        <w:t xml:space="preserve">Online travel has benefited Khane by enabling her to: </w:t>
      </w:r>
    </w:p>
    <w:p w14:paraId="330A4CD5" w14:textId="03368E46" w:rsidR="00BB2710" w:rsidRPr="00347E60" w:rsidRDefault="00FA4FAF">
      <w:pPr>
        <w:pStyle w:val="VCAAbullet"/>
      </w:pPr>
      <w:r>
        <w:t>h</w:t>
      </w:r>
      <w:r w:rsidR="00BB2710" w:rsidRPr="00347E60">
        <w:t xml:space="preserve">ave fun at parties no matter where they are, reducing the isolation of </w:t>
      </w:r>
      <w:proofErr w:type="gramStart"/>
      <w:r w:rsidR="00BB2710" w:rsidRPr="00347E60">
        <w:t>being</w:t>
      </w:r>
      <w:r w:rsidR="00BB2710" w:rsidRPr="00347E60">
        <w:rPr>
          <w:rFonts w:hint="cs"/>
          <w:szCs w:val="20"/>
          <w:rtl/>
        </w:rPr>
        <w:t xml:space="preserve"> </w:t>
      </w:r>
      <w:r w:rsidR="00BB2710" w:rsidRPr="00347E60">
        <w:t>located in</w:t>
      </w:r>
      <w:proofErr w:type="gramEnd"/>
      <w:r w:rsidR="00BB2710" w:rsidRPr="00347E60">
        <w:t xml:space="preserve"> Melbourne</w:t>
      </w:r>
    </w:p>
    <w:p w14:paraId="2D325887" w14:textId="394032BC" w:rsidR="00BB2710" w:rsidRPr="0085668C" w:rsidRDefault="00FA4FAF">
      <w:pPr>
        <w:pStyle w:val="VCAAbullet"/>
      </w:pPr>
      <w:r>
        <w:t>l</w:t>
      </w:r>
      <w:r w:rsidR="00BB2710" w:rsidRPr="0085668C">
        <w:t>isten to Yiddish talks in New York</w:t>
      </w:r>
    </w:p>
    <w:p w14:paraId="7F7B0204" w14:textId="12F21CD3" w:rsidR="00BB2710" w:rsidRPr="0085668C" w:rsidRDefault="00FA4FAF">
      <w:pPr>
        <w:pStyle w:val="VCAAbullet"/>
      </w:pPr>
      <w:r>
        <w:t>g</w:t>
      </w:r>
      <w:r w:rsidR="00BB2710" w:rsidRPr="0085668C">
        <w:t>o to classes in Tel Aviv</w:t>
      </w:r>
    </w:p>
    <w:p w14:paraId="2D093E87" w14:textId="07232B95" w:rsidR="00BB2710" w:rsidRPr="0085668C" w:rsidRDefault="00FA4FAF">
      <w:pPr>
        <w:pStyle w:val="VCAAbullet"/>
      </w:pPr>
      <w:r>
        <w:t>p</w:t>
      </w:r>
      <w:r w:rsidR="00BB2710" w:rsidRPr="0085668C">
        <w:t>articipate in a reading group in London</w:t>
      </w:r>
    </w:p>
    <w:p w14:paraId="56B08A3F" w14:textId="2B2DAFF8" w:rsidR="00BB2710" w:rsidRPr="0085668C" w:rsidRDefault="00FA4FAF">
      <w:pPr>
        <w:pStyle w:val="VCAAbullet"/>
      </w:pPr>
      <w:r>
        <w:t>m</w:t>
      </w:r>
      <w:r w:rsidR="00BB2710" w:rsidRPr="0085668C">
        <w:t>eet new people</w:t>
      </w:r>
      <w:r w:rsidR="00BE6A22">
        <w:t xml:space="preserve"> </w:t>
      </w:r>
      <w:r w:rsidR="00BB2710" w:rsidRPr="0085668C">
        <w:t>/</w:t>
      </w:r>
      <w:r w:rsidR="00BE6A22">
        <w:t xml:space="preserve"> </w:t>
      </w:r>
      <w:r w:rsidR="00BB2710" w:rsidRPr="0085668C">
        <w:t>make new friends</w:t>
      </w:r>
    </w:p>
    <w:p w14:paraId="445C3798" w14:textId="21CF50C5" w:rsidR="001461B0" w:rsidRDefault="00FA4FAF">
      <w:pPr>
        <w:pStyle w:val="VCAAbullet"/>
      </w:pPr>
      <w:r>
        <w:t>p</w:t>
      </w:r>
      <w:r w:rsidR="00BB2710" w:rsidRPr="0085668C">
        <w:t>racti</w:t>
      </w:r>
      <w:r>
        <w:t>s</w:t>
      </w:r>
      <w:r w:rsidR="00BB2710" w:rsidRPr="0085668C">
        <w:t>e her Yiddish</w:t>
      </w:r>
      <w:r>
        <w:t>.</w:t>
      </w:r>
    </w:p>
    <w:p w14:paraId="6650BC3B" w14:textId="2669A851" w:rsidR="00B140C5" w:rsidRDefault="00B140C5" w:rsidP="0085668C">
      <w:pPr>
        <w:pStyle w:val="VCAAbody"/>
        <w:rPr>
          <w:lang w:bidi="he-IL"/>
        </w:rPr>
      </w:pPr>
      <w:r>
        <w:t xml:space="preserve">Students responded very well overall </w:t>
      </w:r>
      <w:r w:rsidR="007F025C">
        <w:t>to</w:t>
      </w:r>
      <w:r>
        <w:t xml:space="preserve"> this text, with </w:t>
      </w:r>
      <w:r w:rsidR="007F025C">
        <w:t>responses that scored highly</w:t>
      </w:r>
      <w:r>
        <w:t xml:space="preserve"> demonstrating the ability to infer all required information.</w:t>
      </w:r>
    </w:p>
    <w:p w14:paraId="312D566D" w14:textId="5FE4372C" w:rsidR="00143638" w:rsidRDefault="00D62812" w:rsidP="0085668C">
      <w:pPr>
        <w:pStyle w:val="VCAAHeading4"/>
      </w:pPr>
      <w:r>
        <w:t>Text 6</w:t>
      </w:r>
    </w:p>
    <w:p w14:paraId="13F4B73C" w14:textId="3CB4ACCD" w:rsidR="007D306C" w:rsidRPr="00494F7C" w:rsidRDefault="007D306C">
      <w:pPr>
        <w:pStyle w:val="VCAAbody"/>
      </w:pPr>
      <w:r w:rsidRPr="00494F7C">
        <w:t xml:space="preserve">Students displayed </w:t>
      </w:r>
      <w:r w:rsidR="005C5282" w:rsidRPr="00494F7C">
        <w:t xml:space="preserve">a </w:t>
      </w:r>
      <w:r w:rsidRPr="00494F7C">
        <w:t xml:space="preserve">thorough understanding of the text by conveying most of the relevant aspects of the text, with </w:t>
      </w:r>
      <w:r w:rsidR="00EA1BC4" w:rsidRPr="00494F7C">
        <w:t>re</w:t>
      </w:r>
      <w:r w:rsidR="008D6D7F" w:rsidRPr="00494F7C">
        <w:t>sp</w:t>
      </w:r>
      <w:r w:rsidR="00EA1BC4" w:rsidRPr="00494F7C">
        <w:t>onses that scored highly</w:t>
      </w:r>
      <w:r w:rsidRPr="00494F7C">
        <w:t xml:space="preserve"> conveying all relevant aspects accurately and appropriately. </w:t>
      </w:r>
    </w:p>
    <w:p w14:paraId="2E26459A" w14:textId="5383D851" w:rsidR="007D306C" w:rsidRPr="00494F7C" w:rsidRDefault="007D306C">
      <w:pPr>
        <w:pStyle w:val="VCAAbody"/>
      </w:pPr>
      <w:r w:rsidRPr="00494F7C">
        <w:t xml:space="preserve">The wording of </w:t>
      </w:r>
      <w:r w:rsidR="005E50D3" w:rsidRPr="00494F7C">
        <w:t>Q</w:t>
      </w:r>
      <w:r w:rsidRPr="00494F7C">
        <w:t>uestion 6b</w:t>
      </w:r>
      <w:r w:rsidR="005E50D3" w:rsidRPr="00494F7C">
        <w:t>.</w:t>
      </w:r>
      <w:r w:rsidRPr="00494F7C">
        <w:t xml:space="preserve"> assumed students would take a similar perspective to that of the narrator</w:t>
      </w:r>
      <w:r w:rsidR="00A67ED8" w:rsidRPr="00494F7C">
        <w:t>;</w:t>
      </w:r>
      <w:r w:rsidRPr="00494F7C">
        <w:t xml:space="preserve"> however</w:t>
      </w:r>
      <w:r w:rsidR="00A67ED8" w:rsidRPr="00494F7C">
        <w:t>,</w:t>
      </w:r>
      <w:r w:rsidRPr="00494F7C">
        <w:t xml:space="preserve"> students may have had alternative perspectives.</w:t>
      </w:r>
    </w:p>
    <w:p w14:paraId="3FEC8436" w14:textId="24AAB217" w:rsidR="00EA19D2" w:rsidRDefault="008C690D" w:rsidP="0085668C">
      <w:pPr>
        <w:pStyle w:val="VCAAHeading5"/>
      </w:pPr>
      <w:r>
        <w:t>Question 6a.</w:t>
      </w:r>
    </w:p>
    <w:p w14:paraId="368906FC" w14:textId="036DAF26" w:rsidR="0098067C" w:rsidRDefault="0098067C" w:rsidP="00494F7C">
      <w:pPr>
        <w:pStyle w:val="VCAAbodyyiddish"/>
        <w:rPr>
          <w:rtl/>
          <w:lang w:bidi="yi-Hebr"/>
        </w:rPr>
      </w:pPr>
      <w:r>
        <w:rPr>
          <w:rFonts w:hint="cs"/>
          <w:rtl/>
          <w:lang w:bidi="he-IL"/>
        </w:rPr>
        <w:t>אונטערשיידן</w:t>
      </w:r>
      <w:r>
        <w:rPr>
          <w:rFonts w:hint="cs"/>
          <w:rtl/>
          <w:lang w:bidi="yi-Hebr"/>
        </w:rPr>
        <w:t>:</w:t>
      </w:r>
    </w:p>
    <w:p w14:paraId="21E4F044" w14:textId="126677A1" w:rsidR="0098067C" w:rsidRDefault="0098067C" w:rsidP="00494F7C">
      <w:pPr>
        <w:pStyle w:val="VCAAbulletyiddish"/>
        <w:rPr>
          <w:rtl/>
          <w:lang w:bidi="he-IL"/>
        </w:rPr>
      </w:pPr>
      <w:r>
        <w:rPr>
          <w:rFonts w:hint="cs"/>
          <w:rtl/>
          <w:lang w:bidi="yi-Hebr"/>
        </w:rPr>
        <w:t>דער זיידע איז געשל</w:t>
      </w:r>
      <w:r>
        <w:rPr>
          <w:rFonts w:hint="cs"/>
          <w:rtl/>
          <w:lang w:bidi="he-IL"/>
        </w:rPr>
        <w:t>אָפֿן אין אַ געצעלט און עלי שלאָפֿט אין אַ קליין הײַזקע</w:t>
      </w:r>
    </w:p>
    <w:p w14:paraId="000810FE" w14:textId="3C7D95A7" w:rsidR="0098067C" w:rsidRDefault="0098067C" w:rsidP="00494F7C">
      <w:pPr>
        <w:pStyle w:val="VCAAbulletyiddish"/>
        <w:rPr>
          <w:rtl/>
          <w:lang w:bidi="he-IL"/>
        </w:rPr>
      </w:pPr>
      <w:r>
        <w:rPr>
          <w:rFonts w:hint="cs"/>
          <w:rtl/>
          <w:lang w:bidi="he-IL"/>
        </w:rPr>
        <w:t>דער זיידע האָט געהאַט קאַלטע שפּריצן, עלי האָט הייסע שפּריצן</w:t>
      </w:r>
    </w:p>
    <w:p w14:paraId="0C32631C" w14:textId="7819A5C2" w:rsidR="0098067C" w:rsidRDefault="0098067C" w:rsidP="00494F7C">
      <w:pPr>
        <w:pStyle w:val="VCAAbodyyiddish"/>
        <w:rPr>
          <w:rtl/>
          <w:lang w:bidi="yi-Hebr"/>
        </w:rPr>
      </w:pPr>
      <w:r>
        <w:rPr>
          <w:rFonts w:hint="cs"/>
          <w:rtl/>
          <w:lang w:bidi="yi-Hebr"/>
        </w:rPr>
        <w:t>ענלעכקייטן:</w:t>
      </w:r>
    </w:p>
    <w:p w14:paraId="0AF8F273" w14:textId="0B99714A" w:rsidR="0098067C" w:rsidRDefault="0098067C" w:rsidP="00494F7C">
      <w:pPr>
        <w:pStyle w:val="VCAAbulletyiddish"/>
        <w:rPr>
          <w:rtl/>
          <w:lang w:bidi="yi-Hebr"/>
        </w:rPr>
      </w:pPr>
      <w:r>
        <w:rPr>
          <w:rFonts w:hint="cs"/>
          <w:rtl/>
          <w:lang w:bidi="yi-Hebr"/>
        </w:rPr>
        <w:t>ביידע לאַגערן דערמוטיקן די יונגע לײַט צו זײַן אומאָפּהענגיק, האָבן מיינונגען און רעדן וועג</w:t>
      </w:r>
      <w:r w:rsidR="007D4D3A">
        <w:rPr>
          <w:rFonts w:hint="cs"/>
          <w:rtl/>
          <w:lang w:bidi="yi-Hebr"/>
        </w:rPr>
        <w:t>ן</w:t>
      </w:r>
      <w:r>
        <w:rPr>
          <w:rFonts w:hint="cs"/>
          <w:rtl/>
          <w:lang w:bidi="yi-Hebr"/>
        </w:rPr>
        <w:t xml:space="preserve"> וויכטיקע ענינים</w:t>
      </w:r>
    </w:p>
    <w:p w14:paraId="75162555" w14:textId="1EA44BAD" w:rsidR="0098067C" w:rsidRDefault="0098067C" w:rsidP="00494F7C">
      <w:pPr>
        <w:pStyle w:val="VCAAbulletyiddish"/>
        <w:rPr>
          <w:rtl/>
          <w:lang w:bidi="yi-Hebr"/>
        </w:rPr>
      </w:pPr>
      <w:r>
        <w:rPr>
          <w:rFonts w:hint="cs"/>
          <w:rtl/>
          <w:lang w:bidi="yi-Hebr"/>
        </w:rPr>
        <w:t xml:space="preserve">ביידע לאַגערן דערמוטיקן די יונגע לײַט זיי זאָלן </w:t>
      </w:r>
      <w:r w:rsidR="007D4D3A">
        <w:rPr>
          <w:rFonts w:hint="cs"/>
          <w:rtl/>
          <w:lang w:bidi="yi-Hebr"/>
        </w:rPr>
        <w:t>אויפּבויען די</w:t>
      </w:r>
      <w:r>
        <w:rPr>
          <w:rFonts w:hint="cs"/>
          <w:rtl/>
          <w:lang w:bidi="yi-Hebr"/>
        </w:rPr>
        <w:t xml:space="preserve"> קהילה, זיך טיילן מיט דער אַרבעט, און שטרעבן צו בויען</w:t>
      </w:r>
      <w:r w:rsidR="007D4D3A">
        <w:rPr>
          <w:rFonts w:hint="cs"/>
          <w:rtl/>
          <w:lang w:bidi="yi-Hebr"/>
        </w:rPr>
        <w:t xml:space="preserve"> </w:t>
      </w:r>
      <w:r>
        <w:rPr>
          <w:rFonts w:hint="cs"/>
          <w:rtl/>
          <w:lang w:bidi="yi-Hebr"/>
        </w:rPr>
        <w:t xml:space="preserve">אַ שענערע, בעסערע וועלט </w:t>
      </w:r>
    </w:p>
    <w:p w14:paraId="542E4FA7" w14:textId="2EDEDB1F" w:rsidR="00527382" w:rsidRPr="005D4165" w:rsidRDefault="00527382" w:rsidP="0085668C">
      <w:pPr>
        <w:pStyle w:val="VCAAbody"/>
      </w:pPr>
      <w:r w:rsidRPr="005D4165">
        <w:t>Differences:</w:t>
      </w:r>
    </w:p>
    <w:p w14:paraId="0FB2A558" w14:textId="4DD3E64B" w:rsidR="00527382" w:rsidRPr="009B779D" w:rsidRDefault="00527382">
      <w:pPr>
        <w:pStyle w:val="VCAAbullet"/>
      </w:pPr>
      <w:r w:rsidRPr="009B779D">
        <w:t>The grandfather slept in tents</w:t>
      </w:r>
      <w:r w:rsidR="00EE6985">
        <w:t>;</w:t>
      </w:r>
      <w:r w:rsidRPr="009B779D">
        <w:t xml:space="preserve"> Ellie sleeps in huts.</w:t>
      </w:r>
    </w:p>
    <w:p w14:paraId="537DD51E" w14:textId="77777777" w:rsidR="00527382" w:rsidRPr="009B779D" w:rsidRDefault="00527382">
      <w:pPr>
        <w:pStyle w:val="VCAAbullet"/>
      </w:pPr>
      <w:r w:rsidRPr="009B779D">
        <w:lastRenderedPageBreak/>
        <w:t>The grandfather had cold showers; Ellie has hot showers.</w:t>
      </w:r>
    </w:p>
    <w:p w14:paraId="1D65C9ED" w14:textId="77777777" w:rsidR="00527382" w:rsidRPr="005D4165" w:rsidRDefault="00527382" w:rsidP="0085668C">
      <w:pPr>
        <w:pStyle w:val="VCAAbody"/>
      </w:pPr>
      <w:r w:rsidRPr="005D4165">
        <w:t>Similarities:</w:t>
      </w:r>
    </w:p>
    <w:p w14:paraId="65003D65" w14:textId="5C9019C4" w:rsidR="00527382" w:rsidRPr="009B779D" w:rsidRDefault="00527382">
      <w:pPr>
        <w:pStyle w:val="VCAAbullet"/>
      </w:pPr>
      <w:r w:rsidRPr="009B779D">
        <w:t>Both camps encourage</w:t>
      </w:r>
      <w:r w:rsidR="000F4E5C">
        <w:t xml:space="preserve"> the young people to be independent</w:t>
      </w:r>
      <w:proofErr w:type="gramStart"/>
      <w:r w:rsidR="000F4E5C">
        <w:t>,</w:t>
      </w:r>
      <w:r w:rsidRPr="009B779D">
        <w:t xml:space="preserve"> </w:t>
      </w:r>
      <w:r w:rsidR="000F4E5C">
        <w:t>,</w:t>
      </w:r>
      <w:r w:rsidRPr="009B779D">
        <w:t>have</w:t>
      </w:r>
      <w:proofErr w:type="gramEnd"/>
      <w:r w:rsidRPr="009B779D">
        <w:t xml:space="preserve"> opinions and speak up.</w:t>
      </w:r>
    </w:p>
    <w:p w14:paraId="554043A7" w14:textId="26F62EF6" w:rsidR="00527382" w:rsidRPr="009B779D" w:rsidRDefault="00527382">
      <w:pPr>
        <w:pStyle w:val="VCAAbullet"/>
      </w:pPr>
      <w:r w:rsidRPr="009B779D">
        <w:t xml:space="preserve">Both camps encourage the young people to create a </w:t>
      </w:r>
      <w:r w:rsidR="000F4E5C" w:rsidRPr="009B779D">
        <w:t>community</w:t>
      </w:r>
      <w:r w:rsidR="000F4E5C">
        <w:t>,</w:t>
      </w:r>
      <w:r w:rsidR="000F4E5C" w:rsidRPr="009B779D">
        <w:t xml:space="preserve"> share</w:t>
      </w:r>
      <w:r w:rsidRPr="009B779D">
        <w:t xml:space="preserve"> the work and try to build a better world.</w:t>
      </w:r>
    </w:p>
    <w:p w14:paraId="438A993E" w14:textId="2B4F140D" w:rsidR="00DF3425" w:rsidRPr="00494F7C" w:rsidRDefault="009962E4" w:rsidP="0085668C">
      <w:pPr>
        <w:pStyle w:val="VCAAHeading5"/>
      </w:pPr>
      <w:r>
        <w:t>Question 6b.</w:t>
      </w:r>
    </w:p>
    <w:p w14:paraId="5D2B0206" w14:textId="08EF9FF8" w:rsidR="0098067C" w:rsidRDefault="0098067C" w:rsidP="00494F7C">
      <w:pPr>
        <w:pStyle w:val="VCAAbodyyiddish"/>
        <w:rPr>
          <w:rtl/>
          <w:lang w:bidi="he-IL"/>
        </w:rPr>
      </w:pPr>
      <w:r>
        <w:rPr>
          <w:rFonts w:hint="cs"/>
          <w:rtl/>
          <w:lang w:bidi="he-IL"/>
        </w:rPr>
        <w:t xml:space="preserve">דער זיידע </w:t>
      </w:r>
    </w:p>
    <w:p w14:paraId="6BD8A716" w14:textId="14525ED1" w:rsidR="0098067C" w:rsidRDefault="0098067C" w:rsidP="00494F7C">
      <w:pPr>
        <w:pStyle w:val="VCAAbulletyiddish"/>
        <w:rPr>
          <w:rtl/>
          <w:lang w:bidi="he-IL"/>
        </w:rPr>
      </w:pPr>
      <w:r>
        <w:rPr>
          <w:rFonts w:hint="cs"/>
          <w:rtl/>
          <w:lang w:bidi="he-IL"/>
        </w:rPr>
        <w:t>פֿרעגט</w:t>
      </w:r>
      <w:r>
        <w:rPr>
          <w:rFonts w:hint="cs"/>
          <w:rtl/>
          <w:lang w:bidi="yi-Hebr"/>
        </w:rPr>
        <w:t xml:space="preserve">: </w:t>
      </w:r>
      <w:r>
        <w:rPr>
          <w:rFonts w:hint="cs"/>
          <w:rtl/>
          <w:lang w:bidi="he-IL"/>
        </w:rPr>
        <w:t>האָסטו אײַנגעפּאקט וואַרעמע קליידער?</w:t>
      </w:r>
    </w:p>
    <w:p w14:paraId="370C3D27" w14:textId="386731AE" w:rsidR="0098067C" w:rsidRDefault="0098067C" w:rsidP="00494F7C">
      <w:pPr>
        <w:pStyle w:val="VCAAbulletyiddish"/>
        <w:rPr>
          <w:rtl/>
          <w:lang w:bidi="he-IL"/>
        </w:rPr>
      </w:pPr>
      <w:r>
        <w:rPr>
          <w:rFonts w:hint="cs"/>
          <w:rtl/>
          <w:lang w:bidi="he-IL"/>
        </w:rPr>
        <w:t>זאָגט</w:t>
      </w:r>
      <w:r>
        <w:rPr>
          <w:rFonts w:hint="cs"/>
          <w:rtl/>
          <w:lang w:bidi="yi-Hebr"/>
        </w:rPr>
        <w:t>: פֿאָר געזונט און קום צוריק געזונט</w:t>
      </w:r>
    </w:p>
    <w:p w14:paraId="3E7600AE" w14:textId="6A3DBA8F" w:rsidR="00EB4E6F" w:rsidRPr="00EB4E6F" w:rsidRDefault="00EB4E6F" w:rsidP="0085668C">
      <w:pPr>
        <w:pStyle w:val="VCAAbody"/>
      </w:pPr>
      <w:r w:rsidRPr="00EB4E6F">
        <w:t>The grandfather says</w:t>
      </w:r>
      <w:r>
        <w:t>:</w:t>
      </w:r>
    </w:p>
    <w:p w14:paraId="5004DC31" w14:textId="1407DC9C" w:rsidR="00EB4E6F" w:rsidRPr="005D4165" w:rsidRDefault="00EB4E6F">
      <w:pPr>
        <w:pStyle w:val="VCAAbullet"/>
      </w:pPr>
      <w:r w:rsidRPr="005D4165">
        <w:t>Have you packed some warm clothes?</w:t>
      </w:r>
    </w:p>
    <w:p w14:paraId="65801A7E" w14:textId="7D454137" w:rsidR="00EB4E6F" w:rsidRPr="005D4165" w:rsidRDefault="00EB4E6F">
      <w:pPr>
        <w:pStyle w:val="VCAAbullet"/>
      </w:pPr>
      <w:r w:rsidRPr="005D4165">
        <w:t>Travel in good health and return in good health.</w:t>
      </w:r>
    </w:p>
    <w:p w14:paraId="11E61D30" w14:textId="1D81ACCD" w:rsidR="00143638" w:rsidRDefault="00143638" w:rsidP="00143638">
      <w:pPr>
        <w:pStyle w:val="VCAAHeading2"/>
        <w:rPr>
          <w:lang w:val="en-AU"/>
        </w:rPr>
      </w:pPr>
      <w:r w:rsidRPr="00A5154B">
        <w:rPr>
          <w:lang w:val="en-AU"/>
        </w:rPr>
        <w:t xml:space="preserve">Section </w:t>
      </w:r>
      <w:r w:rsidR="00555FA3">
        <w:rPr>
          <w:lang w:val="en-AU"/>
        </w:rPr>
        <w:t>2 – Reading and responding</w:t>
      </w:r>
    </w:p>
    <w:p w14:paraId="595F50E2" w14:textId="0268DE9B" w:rsidR="007B7A53" w:rsidRDefault="007B7A53" w:rsidP="00D62812">
      <w:pPr>
        <w:pStyle w:val="VCAAHeading3"/>
        <w:rPr>
          <w:lang w:val="en-GB" w:eastAsia="ja-JP"/>
        </w:rPr>
      </w:pPr>
      <w:r>
        <w:rPr>
          <w:lang w:val="en-GB" w:eastAsia="ja-JP"/>
        </w:rPr>
        <w:t>Part A</w:t>
      </w:r>
    </w:p>
    <w:p w14:paraId="43FA7256" w14:textId="04807F65" w:rsidR="00143638" w:rsidRDefault="00D62812" w:rsidP="0085668C">
      <w:pPr>
        <w:pStyle w:val="VCAAHeading4"/>
      </w:pPr>
      <w:r>
        <w:t>Text 7</w:t>
      </w:r>
    </w:p>
    <w:p w14:paraId="3BB00390" w14:textId="77777777" w:rsidR="00C42EB8" w:rsidRPr="0085668C" w:rsidRDefault="00C42EB8" w:rsidP="00341803">
      <w:pPr>
        <w:pStyle w:val="VCAAbody"/>
      </w:pPr>
      <w:r w:rsidRPr="0085668C">
        <w:t>Students demonstrated excellent understanding of both general and specific aspects of the text and were able to evaluate and convey the information clearly and appropriately.</w:t>
      </w:r>
    </w:p>
    <w:p w14:paraId="26A8D222" w14:textId="7FFA9ACC" w:rsidR="00915C03" w:rsidRPr="00494F7C" w:rsidRDefault="00E03ADC" w:rsidP="0085668C">
      <w:pPr>
        <w:pStyle w:val="VCAAHeading5"/>
      </w:pPr>
      <w:r>
        <w:t>Question 7</w:t>
      </w:r>
    </w:p>
    <w:p w14:paraId="228892F0" w14:textId="77777777" w:rsidR="00E03ADC" w:rsidRPr="00915C03" w:rsidRDefault="00E03ADC">
      <w:pPr>
        <w:pStyle w:val="VCAAbullet"/>
        <w:rPr>
          <w:lang w:bidi="he-IL"/>
        </w:rPr>
      </w:pPr>
      <w:r w:rsidRPr="00915C03">
        <w:rPr>
          <w:lang w:bidi="he-IL"/>
        </w:rPr>
        <w:t>Benny is pleased that the Acknowledgement of Country is being said in Yiddish.</w:t>
      </w:r>
    </w:p>
    <w:p w14:paraId="6C79B509" w14:textId="77777777" w:rsidR="00E03ADC" w:rsidRPr="00915C03" w:rsidRDefault="00E03ADC">
      <w:pPr>
        <w:pStyle w:val="VCAAbullet"/>
        <w:rPr>
          <w:lang w:bidi="he-IL"/>
        </w:rPr>
      </w:pPr>
      <w:r w:rsidRPr="00915C03">
        <w:rPr>
          <w:lang w:bidi="he-IL"/>
        </w:rPr>
        <w:t>Benny is hopeful about the Acknowledgement of Country, thinking it is a good first step.</w:t>
      </w:r>
    </w:p>
    <w:p w14:paraId="14230EC9" w14:textId="1F815FF3" w:rsidR="00E03ADC" w:rsidRPr="00915C03" w:rsidRDefault="00E03ADC">
      <w:pPr>
        <w:pStyle w:val="VCAAbullet"/>
        <w:rPr>
          <w:lang w:bidi="he-IL"/>
        </w:rPr>
      </w:pPr>
      <w:r w:rsidRPr="00915C03">
        <w:rPr>
          <w:lang w:bidi="he-IL"/>
        </w:rPr>
        <w:t>B</w:t>
      </w:r>
      <w:r w:rsidR="00100A38">
        <w:rPr>
          <w:lang w:bidi="he-IL"/>
        </w:rPr>
        <w:t>enny b</w:t>
      </w:r>
      <w:r w:rsidRPr="00915C03">
        <w:rPr>
          <w:lang w:bidi="he-IL"/>
        </w:rPr>
        <w:t>elieves the Acknowledgement</w:t>
      </w:r>
      <w:r w:rsidR="00090CBF">
        <w:rPr>
          <w:lang w:bidi="he-IL"/>
        </w:rPr>
        <w:t xml:space="preserve"> of Country</w:t>
      </w:r>
      <w:r w:rsidRPr="00915C03">
        <w:rPr>
          <w:lang w:bidi="he-IL"/>
        </w:rPr>
        <w:t xml:space="preserve"> reminds people of the Aboriginal history of the land.</w:t>
      </w:r>
    </w:p>
    <w:p w14:paraId="55781DE2" w14:textId="0BAD3115" w:rsidR="00915C03" w:rsidRPr="005D4165" w:rsidRDefault="00E03ADC">
      <w:pPr>
        <w:pStyle w:val="VCAAbullet"/>
      </w:pPr>
      <w:r w:rsidRPr="00915C03">
        <w:rPr>
          <w:lang w:bidi="he-IL"/>
        </w:rPr>
        <w:t>Benny believes the Acknowledgement of Country creates respect</w:t>
      </w:r>
      <w:r w:rsidR="00C42EB8">
        <w:rPr>
          <w:lang w:bidi="he-IL"/>
        </w:rPr>
        <w:t>.</w:t>
      </w:r>
    </w:p>
    <w:p w14:paraId="2264AD23" w14:textId="4F8FB80F" w:rsidR="00143638" w:rsidRDefault="00D62812" w:rsidP="0085668C">
      <w:pPr>
        <w:pStyle w:val="VCAAHeading4"/>
      </w:pPr>
      <w:r>
        <w:t>Text 8</w:t>
      </w:r>
    </w:p>
    <w:p w14:paraId="6705AF43" w14:textId="276DB2C2" w:rsidR="000744F2" w:rsidRDefault="000744F2" w:rsidP="0085668C">
      <w:pPr>
        <w:pStyle w:val="VCAAbody"/>
        <w:rPr>
          <w:lang w:val="en-GB" w:eastAsia="ja-JP"/>
        </w:rPr>
      </w:pPr>
      <w:r>
        <w:rPr>
          <w:lang w:val="en-GB" w:eastAsia="ja-JP"/>
        </w:rPr>
        <w:t xml:space="preserve">In general, students were able to answer </w:t>
      </w:r>
      <w:r w:rsidR="00F1089F">
        <w:rPr>
          <w:lang w:val="en-GB" w:eastAsia="ja-JP"/>
        </w:rPr>
        <w:t>the</w:t>
      </w:r>
      <w:r>
        <w:rPr>
          <w:lang w:val="en-GB" w:eastAsia="ja-JP"/>
        </w:rPr>
        <w:t xml:space="preserve"> questions with relevant information. Students are encouraged to take time to read the questions carefully to ensure that they respond to the question being asked.</w:t>
      </w:r>
    </w:p>
    <w:p w14:paraId="5794FD5A" w14:textId="26FA2FBA" w:rsidR="00FD478A" w:rsidRDefault="00277AEF" w:rsidP="0085668C">
      <w:pPr>
        <w:pStyle w:val="VCAAHeading5"/>
      </w:pPr>
      <w:r>
        <w:t>Question 8a.</w:t>
      </w:r>
    </w:p>
    <w:p w14:paraId="2A1490E4" w14:textId="11D56819" w:rsidR="00277AEF" w:rsidRPr="00277AEF" w:rsidRDefault="00277AEF">
      <w:pPr>
        <w:pStyle w:val="VCAAbullet"/>
      </w:pPr>
      <w:r w:rsidRPr="00277AEF">
        <w:t>The poets in the Lodz ghetto were her teachers and mentors.</w:t>
      </w:r>
    </w:p>
    <w:p w14:paraId="7207441B" w14:textId="77777777" w:rsidR="00277AEF" w:rsidRPr="00277AEF" w:rsidRDefault="00277AEF">
      <w:pPr>
        <w:pStyle w:val="VCAAbullet"/>
      </w:pPr>
      <w:r w:rsidRPr="00277AEF">
        <w:t>In Montreal, she found a lively community of Yiddish writers and cultural</w:t>
      </w:r>
      <w:r w:rsidRPr="0085668C">
        <w:t xml:space="preserve"> </w:t>
      </w:r>
      <w:r w:rsidRPr="00277AEF">
        <w:t>activists.</w:t>
      </w:r>
    </w:p>
    <w:p w14:paraId="2C935550" w14:textId="7AB06686" w:rsidR="00DF2D5A" w:rsidRPr="005D4165" w:rsidRDefault="00277AEF">
      <w:pPr>
        <w:pStyle w:val="VCAAbullet"/>
      </w:pPr>
      <w:r w:rsidRPr="00277AEF">
        <w:t xml:space="preserve">The publication, in Melbourne, of an English translation of her epic novel, </w:t>
      </w:r>
      <w:r w:rsidRPr="00494F7C">
        <w:rPr>
          <w:rStyle w:val="VCAAitalics"/>
        </w:rPr>
        <w:t>The Tree of Life</w:t>
      </w:r>
      <w:r w:rsidRPr="00277AEF">
        <w:t>.</w:t>
      </w:r>
      <w:r w:rsidR="006F4363">
        <w:t xml:space="preserve"> </w:t>
      </w:r>
      <w:r w:rsidR="00DF2D5A">
        <w:t>The awarding of important literary awards (including the Manger Prize for Yiddish Literature).</w:t>
      </w:r>
    </w:p>
    <w:p w14:paraId="1617E62F" w14:textId="32AC06DC" w:rsidR="00FD478A" w:rsidRPr="005D4165" w:rsidRDefault="00F33F27" w:rsidP="0085668C">
      <w:pPr>
        <w:pStyle w:val="VCAAHeading5"/>
      </w:pPr>
      <w:r>
        <w:t>Question 8b.</w:t>
      </w:r>
    </w:p>
    <w:p w14:paraId="430A4AA1" w14:textId="3887E420" w:rsidR="00F33F27" w:rsidRPr="00DA2D42" w:rsidRDefault="00F33F27">
      <w:pPr>
        <w:pStyle w:val="VCAAbullet"/>
      </w:pPr>
      <w:r w:rsidRPr="00DA2D42">
        <w:t>In the Sasel camp, she borrowed a pencil and rewrote her poems from memory on the ceiling above her bunkbed.</w:t>
      </w:r>
    </w:p>
    <w:p w14:paraId="66743306" w14:textId="603AE45E" w:rsidR="00F33F27" w:rsidRPr="00DA2D42" w:rsidRDefault="00F33F27">
      <w:pPr>
        <w:pStyle w:val="VCAAbullet"/>
      </w:pPr>
      <w:r w:rsidRPr="00DA2D42">
        <w:t>Chava Rosenfarb used to get up at 4</w:t>
      </w:r>
      <w:r w:rsidR="00F4457D">
        <w:t xml:space="preserve"> o’clock</w:t>
      </w:r>
      <w:r w:rsidRPr="00DA2D42">
        <w:t xml:space="preserve"> in the morning to write.</w:t>
      </w:r>
    </w:p>
    <w:p w14:paraId="12D647EC" w14:textId="77777777" w:rsidR="00F33F27" w:rsidRPr="00DA2D42" w:rsidRDefault="00F33F27">
      <w:pPr>
        <w:pStyle w:val="VCAAbullet"/>
      </w:pPr>
      <w:r w:rsidRPr="00DA2D42">
        <w:t xml:space="preserve">Chava Rosenfarb often burnt saucepans (when she was cooking her food) because she was so deeply engrossed in her writing. </w:t>
      </w:r>
    </w:p>
    <w:p w14:paraId="5D8EDC2E" w14:textId="37450A57" w:rsidR="00A2013C" w:rsidRPr="005D4165" w:rsidRDefault="001272BB" w:rsidP="0085668C">
      <w:pPr>
        <w:pStyle w:val="VCAAHeading3"/>
      </w:pPr>
      <w:r>
        <w:lastRenderedPageBreak/>
        <w:t>Part B</w:t>
      </w:r>
    </w:p>
    <w:p w14:paraId="38F02D36" w14:textId="312C1B90" w:rsidR="00143638" w:rsidRDefault="00D62812" w:rsidP="0085668C">
      <w:pPr>
        <w:pStyle w:val="VCAAHeading4"/>
      </w:pPr>
      <w:r w:rsidRPr="001272BB">
        <w:t>Text</w:t>
      </w:r>
      <w:r>
        <w:t xml:space="preserve"> 9</w:t>
      </w:r>
    </w:p>
    <w:p w14:paraId="67248CA4" w14:textId="249BC218" w:rsidR="00A2013C" w:rsidRPr="005D4165" w:rsidRDefault="001272BB" w:rsidP="0085668C">
      <w:pPr>
        <w:pStyle w:val="VCAAHeading5"/>
        <w:rPr>
          <w:rtl/>
          <w:lang w:bidi="he-IL"/>
        </w:rPr>
      </w:pPr>
      <w:r>
        <w:t>Question 9</w:t>
      </w:r>
    </w:p>
    <w:p w14:paraId="0034606D" w14:textId="5A0C99FB" w:rsidR="00A2013C" w:rsidRPr="005D4165" w:rsidRDefault="00A2013C" w:rsidP="0085668C">
      <w:pPr>
        <w:pStyle w:val="VCAAbody"/>
      </w:pPr>
      <w:r w:rsidRPr="005D4165">
        <w:t xml:space="preserve">Text type: </w:t>
      </w:r>
      <w:r w:rsidR="001272BB">
        <w:t>email</w:t>
      </w:r>
    </w:p>
    <w:p w14:paraId="7463D7D6" w14:textId="307C1158" w:rsidR="00A2013C" w:rsidRPr="005D4165" w:rsidRDefault="00A2013C" w:rsidP="0085668C">
      <w:pPr>
        <w:pStyle w:val="VCAAbody"/>
      </w:pPr>
      <w:r w:rsidRPr="005D4165">
        <w:t xml:space="preserve">Kind of writing: </w:t>
      </w:r>
      <w:r w:rsidR="001272BB">
        <w:t>informative</w:t>
      </w:r>
    </w:p>
    <w:p w14:paraId="355C2D52" w14:textId="281BC9D3" w:rsidR="00A2013C" w:rsidRPr="005D4165" w:rsidRDefault="00A2013C" w:rsidP="0085668C">
      <w:pPr>
        <w:pStyle w:val="VCAAbody"/>
      </w:pPr>
      <w:r w:rsidRPr="005D4165">
        <w:t xml:space="preserve">Audience: </w:t>
      </w:r>
      <w:r w:rsidR="001272BB">
        <w:t>n</w:t>
      </w:r>
      <w:r w:rsidRPr="005D4165">
        <w:t>ewly</w:t>
      </w:r>
      <w:r w:rsidR="001272BB">
        <w:t xml:space="preserve"> </w:t>
      </w:r>
      <w:r w:rsidRPr="005D4165">
        <w:t>arrived friend from India</w:t>
      </w:r>
    </w:p>
    <w:p w14:paraId="2C437F54" w14:textId="713009A6" w:rsidR="00A2013C" w:rsidRPr="00105994" w:rsidRDefault="00105994" w:rsidP="0085668C">
      <w:pPr>
        <w:pStyle w:val="VCAAbody"/>
      </w:pPr>
      <w:r>
        <w:t>Suggested points students may have included in their response:</w:t>
      </w:r>
    </w:p>
    <w:p w14:paraId="0481B9E8" w14:textId="77777777" w:rsidR="00105994" w:rsidRPr="005D4165" w:rsidRDefault="00105994">
      <w:pPr>
        <w:pStyle w:val="VCAAbullet"/>
      </w:pPr>
      <w:r w:rsidRPr="005D4165">
        <w:t xml:space="preserve">Difficulties/challenges: </w:t>
      </w:r>
    </w:p>
    <w:p w14:paraId="7FC5BBAA" w14:textId="77777777" w:rsidR="00105994" w:rsidRPr="005D4165" w:rsidRDefault="00105994">
      <w:pPr>
        <w:pStyle w:val="VCAAbulletlevel2"/>
      </w:pPr>
      <w:r w:rsidRPr="005D4165">
        <w:t>Language not heard outside the home or on television.</w:t>
      </w:r>
    </w:p>
    <w:p w14:paraId="5D523800" w14:textId="77777777" w:rsidR="00105994" w:rsidRDefault="00105994">
      <w:pPr>
        <w:pStyle w:val="VCAAbullet"/>
      </w:pPr>
      <w:r w:rsidRPr="005D4165">
        <w:t xml:space="preserve">How it is addressed: </w:t>
      </w:r>
    </w:p>
    <w:p w14:paraId="5FBD6669" w14:textId="21ABF7E8" w:rsidR="00105994" w:rsidRPr="005D4165" w:rsidRDefault="00105994">
      <w:pPr>
        <w:pStyle w:val="VCAAbulletlevel2"/>
      </w:pPr>
      <w:r w:rsidRPr="005D4165">
        <w:t>The project will assist families and organisations with resources, classes and support groups.</w:t>
      </w:r>
    </w:p>
    <w:p w14:paraId="000EBB84" w14:textId="619414E1" w:rsidR="00105994" w:rsidRPr="005D4165" w:rsidRDefault="00105994">
      <w:pPr>
        <w:pStyle w:val="VCAAbulletlevel2"/>
      </w:pPr>
      <w:r w:rsidRPr="005D4165">
        <w:t xml:space="preserve">Supports the parents </w:t>
      </w:r>
      <w:r w:rsidR="00C965B4">
        <w:t>to</w:t>
      </w:r>
      <w:r w:rsidRPr="005D4165">
        <w:t xml:space="preserve"> connect with their children and maintain the culture.</w:t>
      </w:r>
    </w:p>
    <w:p w14:paraId="503C639C" w14:textId="77777777" w:rsidR="00105994" w:rsidRPr="005D4165" w:rsidRDefault="00105994">
      <w:pPr>
        <w:pStyle w:val="VCAAbulletlevel2"/>
      </w:pPr>
      <w:r w:rsidRPr="005D4165">
        <w:t xml:space="preserve">Support groups for the parents extends the connection for them and their children. </w:t>
      </w:r>
    </w:p>
    <w:p w14:paraId="37C63B67" w14:textId="77777777" w:rsidR="00105994" w:rsidRPr="005D4165" w:rsidRDefault="00105994">
      <w:pPr>
        <w:pStyle w:val="VCAAbullet"/>
      </w:pPr>
      <w:r w:rsidRPr="005D4165">
        <w:t xml:space="preserve">The attraction: </w:t>
      </w:r>
    </w:p>
    <w:p w14:paraId="4AE1BCD4" w14:textId="77777777" w:rsidR="00105994" w:rsidRPr="005D4165" w:rsidRDefault="00105994">
      <w:pPr>
        <w:pStyle w:val="VCAAbulletlevel2"/>
      </w:pPr>
      <w:r w:rsidRPr="005D4165">
        <w:t>Maintains the language and culture.</w:t>
      </w:r>
    </w:p>
    <w:p w14:paraId="5115E5C2" w14:textId="77777777" w:rsidR="00105994" w:rsidRPr="005D4165" w:rsidRDefault="00105994">
      <w:pPr>
        <w:pStyle w:val="VCAAbulletlevel2"/>
      </w:pPr>
      <w:r w:rsidRPr="005D4165">
        <w:t>Allows parents and children to extend links in their communities.</w:t>
      </w:r>
    </w:p>
    <w:p w14:paraId="71034210" w14:textId="08CC44CC" w:rsidR="00143638" w:rsidRPr="0085668C" w:rsidRDefault="00143638" w:rsidP="001E23F1">
      <w:pPr>
        <w:pStyle w:val="VCAAbody"/>
      </w:pPr>
      <w:r w:rsidRPr="0085668C">
        <w:t>Overall, the students’ written responses reflected an excellent understanding of the content of the text. Most students wrote responses that were appropriate and relevant to the context, purpose and audience. Students were generally able to structure and sequence information</w:t>
      </w:r>
      <w:r w:rsidR="00CC19EA" w:rsidRPr="0085668C">
        <w:t xml:space="preserve"> </w:t>
      </w:r>
      <w:r w:rsidRPr="0085668C">
        <w:t>and were able to express themselves clearly and coherently in Yiddish.</w:t>
      </w:r>
    </w:p>
    <w:p w14:paraId="7DFD30CD" w14:textId="4151F724" w:rsidR="00CC19EA" w:rsidRDefault="00BE06A4" w:rsidP="0085668C">
      <w:pPr>
        <w:pStyle w:val="VCAAHeading3"/>
        <w:rPr>
          <w:lang w:val="en-GB" w:eastAsia="ja-JP"/>
        </w:rPr>
      </w:pPr>
      <w:r>
        <w:rPr>
          <w:lang w:val="en-GB" w:eastAsia="ja-JP"/>
        </w:rPr>
        <w:t>Section 3 – Writing in Yiddish</w:t>
      </w:r>
    </w:p>
    <w:p w14:paraId="631BED73" w14:textId="69F3B207" w:rsidR="00594C24" w:rsidRPr="0085668C" w:rsidRDefault="00594C24" w:rsidP="001F1B02">
      <w:pPr>
        <w:pStyle w:val="VCAAbody"/>
      </w:pPr>
      <w:r w:rsidRPr="0085668C">
        <w:t xml:space="preserve">Students generally performed particularly well in this section of the exam, </w:t>
      </w:r>
      <w:r w:rsidR="000F4E5C">
        <w:t xml:space="preserve">with </w:t>
      </w:r>
      <w:r w:rsidR="001F1B02">
        <w:t>responses that scored highly</w:t>
      </w:r>
      <w:r w:rsidRPr="0085668C">
        <w:t xml:space="preserve"> providing great depth. Most students provided creative and carefully considered responses. Some students attempted to include many broad examples</w:t>
      </w:r>
      <w:r w:rsidR="00743F5D">
        <w:t>,</w:t>
      </w:r>
      <w:r w:rsidRPr="0085668C">
        <w:t xml:space="preserve"> which sacrificed the depth and coherence of their response. </w:t>
      </w:r>
    </w:p>
    <w:p w14:paraId="4171428C" w14:textId="60955B08" w:rsidR="00594C24" w:rsidRPr="0085668C" w:rsidRDefault="00743F5D" w:rsidP="001F1B02">
      <w:pPr>
        <w:pStyle w:val="VCAAbody"/>
      </w:pPr>
      <w:r>
        <w:t xml:space="preserve">Students demonstrated a wide </w:t>
      </w:r>
      <w:r w:rsidR="00594C24" w:rsidRPr="0085668C">
        <w:t xml:space="preserve">range of vocabulary and language structures. </w:t>
      </w:r>
      <w:r w:rsidR="00B1715E">
        <w:t>Responses that scored highly</w:t>
      </w:r>
      <w:r w:rsidR="00594C24" w:rsidRPr="0085668C">
        <w:t xml:space="preserve"> were able to utilise these accurately to enhance the quality of the argument. Overall, students provided innovative, sophisticated and thoughtful responses, engaging very well with the topics. For the most part, students displayed skill in using the Yiddish language accurately and effectively. </w:t>
      </w:r>
    </w:p>
    <w:p w14:paraId="3112D2AC" w14:textId="4252FF3C" w:rsidR="00594C24" w:rsidRPr="0085668C" w:rsidRDefault="00FB6446" w:rsidP="001F1B02">
      <w:pPr>
        <w:pStyle w:val="VCAAbody"/>
      </w:pPr>
      <w:r>
        <w:t>Question</w:t>
      </w:r>
      <w:r w:rsidR="00594C24" w:rsidRPr="0085668C">
        <w:t xml:space="preserve"> 12 proved the most popular in this section</w:t>
      </w:r>
      <w:r w:rsidR="001D3809">
        <w:t xml:space="preserve">, with </w:t>
      </w:r>
      <w:r w:rsidR="00594C24" w:rsidRPr="0085668C">
        <w:t>students wr</w:t>
      </w:r>
      <w:r w:rsidR="00F726E0">
        <w:t>i</w:t>
      </w:r>
      <w:r w:rsidR="00594C24" w:rsidRPr="0085668C">
        <w:t>t</w:t>
      </w:r>
      <w:r w:rsidR="001D3809">
        <w:t>ing</w:t>
      </w:r>
      <w:r w:rsidR="00594C24" w:rsidRPr="0085668C">
        <w:t xml:space="preserve"> varied and highly original responses. </w:t>
      </w:r>
    </w:p>
    <w:p w14:paraId="2965FB32" w14:textId="77777777" w:rsidR="009D14C2" w:rsidRPr="005D4165" w:rsidRDefault="009D14C2" w:rsidP="0085668C">
      <w:pPr>
        <w:pStyle w:val="VCAAHeading4"/>
      </w:pPr>
      <w:r w:rsidRPr="005D4165">
        <w:t>Question 10</w:t>
      </w:r>
    </w:p>
    <w:p w14:paraId="6E3B35D2" w14:textId="6E863AA4" w:rsidR="009D14C2" w:rsidRPr="0085668C" w:rsidRDefault="009D14C2" w:rsidP="0085668C">
      <w:pPr>
        <w:pStyle w:val="VCAAbody"/>
      </w:pPr>
      <w:r w:rsidRPr="0085668C">
        <w:t xml:space="preserve">Text type: </w:t>
      </w:r>
      <w:r w:rsidR="00B453F6">
        <w:t>story / narrative account</w:t>
      </w:r>
    </w:p>
    <w:p w14:paraId="708CBD9C" w14:textId="2E84A75B" w:rsidR="009D14C2" w:rsidRPr="0085668C" w:rsidRDefault="009D14C2" w:rsidP="0085668C">
      <w:pPr>
        <w:pStyle w:val="VCAAbody"/>
      </w:pPr>
      <w:r w:rsidRPr="0085668C">
        <w:t xml:space="preserve">Kind of writing: </w:t>
      </w:r>
      <w:r w:rsidR="00B453F6">
        <w:t>imaginative</w:t>
      </w:r>
    </w:p>
    <w:p w14:paraId="6253017B" w14:textId="3215189D" w:rsidR="009D14C2" w:rsidRDefault="009D14C2" w:rsidP="00B453F6">
      <w:pPr>
        <w:pStyle w:val="VCAAbody"/>
      </w:pPr>
      <w:r w:rsidRPr="0085668C">
        <w:t xml:space="preserve">Audience: </w:t>
      </w:r>
      <w:r w:rsidR="00B453F6">
        <w:t>readers</w:t>
      </w:r>
      <w:r w:rsidR="00B453F6" w:rsidRPr="0085668C">
        <w:t xml:space="preserve"> </w:t>
      </w:r>
      <w:r w:rsidRPr="0085668C">
        <w:t>of a magazine for young people</w:t>
      </w:r>
    </w:p>
    <w:p w14:paraId="3A5A8E30" w14:textId="77777777" w:rsidR="009C5AA0" w:rsidRPr="00105994" w:rsidRDefault="009C5AA0" w:rsidP="009C5AA0">
      <w:pPr>
        <w:pStyle w:val="VCAAbody"/>
      </w:pPr>
      <w:r>
        <w:t>Suggested points students may have included in their response:</w:t>
      </w:r>
    </w:p>
    <w:p w14:paraId="0756D5F0" w14:textId="368ED6E9" w:rsidR="009C5AA0" w:rsidRPr="005D4165" w:rsidRDefault="00BB1A79">
      <w:pPr>
        <w:pStyle w:val="VCAAbullet"/>
      </w:pPr>
      <w:r>
        <w:t>a</w:t>
      </w:r>
      <w:r w:rsidR="00873FA1">
        <w:t xml:space="preserve"> description of</w:t>
      </w:r>
      <w:r w:rsidR="009C5AA0" w:rsidRPr="005D4165">
        <w:t xml:space="preserve"> the reaction of seeing themselves in person</w:t>
      </w:r>
    </w:p>
    <w:p w14:paraId="295A104F" w14:textId="05654FDB" w:rsidR="009C5AA0" w:rsidRPr="005D4165" w:rsidRDefault="00BB1A79">
      <w:pPr>
        <w:pStyle w:val="VCAAbullet"/>
      </w:pPr>
      <w:r>
        <w:t>a</w:t>
      </w:r>
      <w:r w:rsidR="009C5AA0" w:rsidRPr="005D4165">
        <w:t xml:space="preserve"> clarification of how the doppelganger, clone or person came to be walking towards the narrator  </w:t>
      </w:r>
    </w:p>
    <w:p w14:paraId="7F308268" w14:textId="32A7004D" w:rsidR="009C5AA0" w:rsidRPr="005D4165" w:rsidRDefault="00BB1A79">
      <w:pPr>
        <w:pStyle w:val="VCAAbullet"/>
      </w:pPr>
      <w:r>
        <w:t>a</w:t>
      </w:r>
      <w:r w:rsidR="009C5AA0" w:rsidRPr="005D4165">
        <w:t xml:space="preserve"> clarification of who the doppelganger, clone or person is </w:t>
      </w:r>
    </w:p>
    <w:p w14:paraId="0307DC93" w14:textId="4BC34BC2" w:rsidR="009C5AA0" w:rsidRDefault="00BB1A79">
      <w:pPr>
        <w:pStyle w:val="VCAAbullet"/>
      </w:pPr>
      <w:r>
        <w:t>t</w:t>
      </w:r>
      <w:r w:rsidR="009C5AA0" w:rsidRPr="005D4165">
        <w:t>he story should be clearly explained.</w:t>
      </w:r>
    </w:p>
    <w:p w14:paraId="0A905211" w14:textId="385743AD" w:rsidR="0085668C" w:rsidRPr="005D4165" w:rsidRDefault="0085668C" w:rsidP="0085668C">
      <w:pPr>
        <w:pStyle w:val="VCAAbody"/>
      </w:pPr>
      <w:r>
        <w:lastRenderedPageBreak/>
        <w:t>As this is an imaginative story, there are many possible responses.</w:t>
      </w:r>
    </w:p>
    <w:p w14:paraId="50D5D174" w14:textId="77777777" w:rsidR="009D14C2" w:rsidRPr="005D4165" w:rsidRDefault="009D14C2" w:rsidP="0085668C">
      <w:pPr>
        <w:pStyle w:val="VCAAHeading4"/>
      </w:pPr>
      <w:r w:rsidRPr="005D4165">
        <w:t>Question 11</w:t>
      </w:r>
    </w:p>
    <w:p w14:paraId="77560DF3" w14:textId="318FFE67" w:rsidR="009D14C2" w:rsidRPr="007D280F" w:rsidRDefault="009D14C2" w:rsidP="0085668C">
      <w:pPr>
        <w:pStyle w:val="VCAAbody"/>
      </w:pPr>
      <w:r w:rsidRPr="007D280F">
        <w:t xml:space="preserve">Text type: </w:t>
      </w:r>
      <w:r w:rsidR="007D280F">
        <w:t>speech</w:t>
      </w:r>
    </w:p>
    <w:p w14:paraId="3B622C3F" w14:textId="7C1F7853" w:rsidR="009D14C2" w:rsidRPr="007D280F" w:rsidRDefault="009D14C2" w:rsidP="0085668C">
      <w:pPr>
        <w:pStyle w:val="VCAAbody"/>
      </w:pPr>
      <w:r w:rsidRPr="007D280F">
        <w:t xml:space="preserve">Kind of writing: </w:t>
      </w:r>
      <w:r w:rsidR="007D280F">
        <w:t>persuasive</w:t>
      </w:r>
    </w:p>
    <w:p w14:paraId="4048483A" w14:textId="73732F26" w:rsidR="009D14C2" w:rsidRDefault="009D14C2" w:rsidP="007D280F">
      <w:pPr>
        <w:pStyle w:val="VCAAbody"/>
      </w:pPr>
      <w:r w:rsidRPr="007D280F">
        <w:t xml:space="preserve">Audience: </w:t>
      </w:r>
      <w:r w:rsidR="007D280F">
        <w:t>a</w:t>
      </w:r>
      <w:r w:rsidRPr="007D280F">
        <w:t>ttendees in</w:t>
      </w:r>
      <w:r w:rsidR="009D365D">
        <w:t xml:space="preserve"> an</w:t>
      </w:r>
      <w:r w:rsidRPr="007D280F">
        <w:t xml:space="preserve"> auditorium</w:t>
      </w:r>
      <w:r w:rsidRPr="007D280F">
        <w:rPr>
          <w:rFonts w:hint="cs"/>
          <w:szCs w:val="20"/>
          <w:rtl/>
        </w:rPr>
        <w:t xml:space="preserve"> </w:t>
      </w:r>
      <w:r w:rsidRPr="007D280F">
        <w:t>for the final round of the school debating competition</w:t>
      </w:r>
    </w:p>
    <w:p w14:paraId="2A99BB91" w14:textId="77777777" w:rsidR="009D365D" w:rsidRPr="00105994" w:rsidRDefault="009D365D" w:rsidP="009D365D">
      <w:pPr>
        <w:pStyle w:val="VCAAbody"/>
      </w:pPr>
      <w:r>
        <w:t>Suggested points students may have included in their response:</w:t>
      </w:r>
    </w:p>
    <w:p w14:paraId="23A300EB" w14:textId="77777777" w:rsidR="009D365D" w:rsidRPr="005D4165" w:rsidRDefault="009D365D">
      <w:pPr>
        <w:pStyle w:val="VCAAbullet"/>
      </w:pPr>
      <w:r w:rsidRPr="005D4165">
        <w:t>Affirmative:</w:t>
      </w:r>
    </w:p>
    <w:p w14:paraId="3F66FF9A" w14:textId="77777777" w:rsidR="009D365D" w:rsidRPr="009D365D" w:rsidRDefault="009D365D">
      <w:pPr>
        <w:pStyle w:val="VCAAbulletlevel2"/>
      </w:pPr>
      <w:r w:rsidRPr="009D365D">
        <w:t>Every person’s actions can contribute to global warming (so every person can contribute by changing those actions).</w:t>
      </w:r>
    </w:p>
    <w:p w14:paraId="6D6894AE" w14:textId="77777777" w:rsidR="009D365D" w:rsidRPr="009D365D" w:rsidRDefault="009D365D">
      <w:pPr>
        <w:pStyle w:val="VCAAbulletlevel2"/>
      </w:pPr>
      <w:r w:rsidRPr="009D365D">
        <w:t xml:space="preserve">Every person’s positive actions can reduce the pressure on the environment and on the climate. </w:t>
      </w:r>
    </w:p>
    <w:p w14:paraId="601CB9F7" w14:textId="77777777" w:rsidR="009D365D" w:rsidRPr="009D365D" w:rsidRDefault="009D365D">
      <w:pPr>
        <w:pStyle w:val="VCAAbulletlevel2"/>
      </w:pPr>
      <w:r w:rsidRPr="009D365D">
        <w:t xml:space="preserve">Every positive action is one less thing harming the environment. </w:t>
      </w:r>
    </w:p>
    <w:p w14:paraId="49172228" w14:textId="7B851ED2" w:rsidR="009D365D" w:rsidRPr="009D365D" w:rsidRDefault="009D365D">
      <w:pPr>
        <w:pStyle w:val="VCAAbulletlevel2"/>
      </w:pPr>
      <w:r w:rsidRPr="009D365D">
        <w:t xml:space="preserve">An individual’s actions can have a ripple effect that inspires others, causing a chain reaction. </w:t>
      </w:r>
    </w:p>
    <w:p w14:paraId="178621D0" w14:textId="77777777" w:rsidR="009D365D" w:rsidRPr="009D365D" w:rsidRDefault="009D365D">
      <w:pPr>
        <w:pStyle w:val="VCAAbulletlevel2"/>
      </w:pPr>
      <w:r w:rsidRPr="009D365D">
        <w:t xml:space="preserve">An individual may be </w:t>
      </w:r>
      <w:proofErr w:type="gramStart"/>
      <w:r w:rsidRPr="009D365D">
        <w:t>in a position</w:t>
      </w:r>
      <w:proofErr w:type="gramEnd"/>
      <w:r w:rsidRPr="009D365D">
        <w:t xml:space="preserve"> to have an impact on climate policy, and this can create a great deal of change. </w:t>
      </w:r>
    </w:p>
    <w:p w14:paraId="0FCBF4C5" w14:textId="77777777" w:rsidR="009D365D" w:rsidRPr="009D365D" w:rsidRDefault="009D365D">
      <w:pPr>
        <w:pStyle w:val="VCAAbulletlevel2"/>
      </w:pPr>
      <w:r w:rsidRPr="009D365D">
        <w:t xml:space="preserve">If we wait for governments, macrosystems or large organisations to respond, it may be too late. </w:t>
      </w:r>
    </w:p>
    <w:p w14:paraId="429232A5" w14:textId="77777777" w:rsidR="009D365D" w:rsidRPr="005D4165" w:rsidRDefault="009D365D">
      <w:pPr>
        <w:pStyle w:val="VCAAbullet"/>
      </w:pPr>
      <w:r w:rsidRPr="005D4165">
        <w:t>Negative:</w:t>
      </w:r>
    </w:p>
    <w:p w14:paraId="7DADBAB4" w14:textId="77777777" w:rsidR="009D365D" w:rsidRPr="009D365D" w:rsidRDefault="009D365D">
      <w:pPr>
        <w:pStyle w:val="VCAAbulletlevel2"/>
      </w:pPr>
      <w:r w:rsidRPr="009D365D">
        <w:t xml:space="preserve">The scale of the problem is beyond individuals. </w:t>
      </w:r>
    </w:p>
    <w:p w14:paraId="0CE098A2" w14:textId="77777777" w:rsidR="009D365D" w:rsidRPr="009D365D" w:rsidRDefault="009D365D">
      <w:pPr>
        <w:pStyle w:val="VCAAbulletlevel2"/>
      </w:pPr>
      <w:r w:rsidRPr="009D365D">
        <w:t>It is too little, too late.</w:t>
      </w:r>
    </w:p>
    <w:p w14:paraId="4B783810" w14:textId="3B191877" w:rsidR="009D365D" w:rsidRPr="009D365D" w:rsidRDefault="009D365D">
      <w:pPr>
        <w:pStyle w:val="VCAAbulletlevel2"/>
      </w:pPr>
      <w:r w:rsidRPr="009D365D">
        <w:t xml:space="preserve">Global warming is caused by mass systems, including large, polluting corporations. Placing the onus on individuals removes the responsibility from those who cause the problem. </w:t>
      </w:r>
    </w:p>
    <w:p w14:paraId="5E0BA2BD" w14:textId="77777777" w:rsidR="009D365D" w:rsidRPr="009D365D" w:rsidRDefault="009D365D">
      <w:pPr>
        <w:pStyle w:val="VCAAbulletlevel2"/>
      </w:pPr>
      <w:r w:rsidRPr="009D365D">
        <w:t xml:space="preserve">Individual actions are just a drop in the ocean. Their impact is much too small for the scale of the problem.  </w:t>
      </w:r>
    </w:p>
    <w:p w14:paraId="7F6F2032" w14:textId="04A7A17E" w:rsidR="009D365D" w:rsidRPr="009D365D" w:rsidRDefault="009D365D">
      <w:pPr>
        <w:pStyle w:val="VCAAbulletlevel2"/>
      </w:pPr>
      <w:r w:rsidRPr="009D365D">
        <w:t>There are more people whose actions harm the environment than people whose actions reduc</w:t>
      </w:r>
      <w:r w:rsidR="00C25D52">
        <w:t>e</w:t>
      </w:r>
      <w:r w:rsidRPr="009D365D">
        <w:t xml:space="preserve"> their impact on global warming. </w:t>
      </w:r>
    </w:p>
    <w:p w14:paraId="1080D0B8" w14:textId="77777777" w:rsidR="009D14C2" w:rsidRPr="005D4165" w:rsidRDefault="009D14C2" w:rsidP="0085668C">
      <w:pPr>
        <w:pStyle w:val="VCAAHeading4"/>
      </w:pPr>
      <w:r w:rsidRPr="005D4165">
        <w:t>Question 12</w:t>
      </w:r>
    </w:p>
    <w:p w14:paraId="6644A8B5" w14:textId="0C9734A6" w:rsidR="009D14C2" w:rsidRPr="0085668C" w:rsidRDefault="009D14C2" w:rsidP="0085668C">
      <w:pPr>
        <w:pStyle w:val="VCAAbody"/>
      </w:pPr>
      <w:r w:rsidRPr="0085668C">
        <w:t xml:space="preserve">Text type: </w:t>
      </w:r>
      <w:r w:rsidR="008B5C49">
        <w:t>blog</w:t>
      </w:r>
    </w:p>
    <w:p w14:paraId="730902CA" w14:textId="1FCB7E14" w:rsidR="009D14C2" w:rsidRPr="0085668C" w:rsidRDefault="009D14C2" w:rsidP="0085668C">
      <w:pPr>
        <w:pStyle w:val="VCAAbody"/>
      </w:pPr>
      <w:r w:rsidRPr="0085668C">
        <w:t xml:space="preserve">Kind of writing: </w:t>
      </w:r>
      <w:r w:rsidR="008B5C49">
        <w:t>personal/reflective</w:t>
      </w:r>
    </w:p>
    <w:p w14:paraId="3BBCF3D2" w14:textId="5CB07A77" w:rsidR="009D14C2" w:rsidRPr="0085668C" w:rsidRDefault="009D14C2" w:rsidP="0085668C">
      <w:pPr>
        <w:pStyle w:val="VCAAbody"/>
      </w:pPr>
      <w:r w:rsidRPr="0085668C">
        <w:t xml:space="preserve">Audience: </w:t>
      </w:r>
      <w:r w:rsidR="008B5C49">
        <w:t>s</w:t>
      </w:r>
      <w:r w:rsidRPr="0085668C">
        <w:t>tudents</w:t>
      </w:r>
    </w:p>
    <w:p w14:paraId="0B613018" w14:textId="666053C4" w:rsidR="008B5C49" w:rsidRPr="00105994" w:rsidRDefault="00A05DF6" w:rsidP="008B5C49">
      <w:pPr>
        <w:pStyle w:val="VCAAbody"/>
      </w:pPr>
      <w:r>
        <w:t>Responses could have:</w:t>
      </w:r>
    </w:p>
    <w:p w14:paraId="304BC58D" w14:textId="1B75420F" w:rsidR="00A05DF6" w:rsidRPr="005D4165" w:rsidRDefault="00A05DF6">
      <w:pPr>
        <w:pStyle w:val="VCAAbullet"/>
      </w:pPr>
      <w:r w:rsidRPr="005D4165">
        <w:t>suggest</w:t>
      </w:r>
      <w:r>
        <w:t>ed</w:t>
      </w:r>
      <w:r w:rsidRPr="005D4165">
        <w:t xml:space="preserve"> a change in any aspect of school life, such as uniforms</w:t>
      </w:r>
      <w:r w:rsidR="00EF543A">
        <w:t>,</w:t>
      </w:r>
      <w:r w:rsidRPr="005D4165">
        <w:t xml:space="preserve"> curriculum</w:t>
      </w:r>
      <w:r w:rsidR="00EF543A">
        <w:t>,</w:t>
      </w:r>
      <w:r w:rsidRPr="005D4165">
        <w:t xml:space="preserve"> attendance requirements</w:t>
      </w:r>
      <w:r w:rsidR="00EF543A">
        <w:t>,</w:t>
      </w:r>
      <w:r w:rsidRPr="005D4165">
        <w:t xml:space="preserve"> exams</w:t>
      </w:r>
      <w:r w:rsidR="00EF543A">
        <w:t>,</w:t>
      </w:r>
      <w:r w:rsidRPr="005D4165">
        <w:t xml:space="preserve"> school structure</w:t>
      </w:r>
      <w:r w:rsidR="007046CC">
        <w:t>,</w:t>
      </w:r>
      <w:r w:rsidRPr="005D4165">
        <w:t xml:space="preserve"> or laws and rules around education</w:t>
      </w:r>
    </w:p>
    <w:p w14:paraId="65E688D6" w14:textId="329590D2" w:rsidR="00A05DF6" w:rsidRPr="005D4165" w:rsidRDefault="00A05DF6">
      <w:pPr>
        <w:pStyle w:val="VCAAbullet"/>
      </w:pPr>
      <w:r w:rsidRPr="005D4165">
        <w:t>clarif</w:t>
      </w:r>
      <w:r>
        <w:t>ied</w:t>
      </w:r>
      <w:r w:rsidRPr="005D4165">
        <w:t xml:space="preserve"> why this change is needed</w:t>
      </w:r>
    </w:p>
    <w:p w14:paraId="581C790B" w14:textId="242DA1FE" w:rsidR="00A05DF6" w:rsidRPr="005D4165" w:rsidRDefault="00A05DF6">
      <w:pPr>
        <w:pStyle w:val="VCAAbullet"/>
      </w:pPr>
      <w:r w:rsidRPr="005D4165">
        <w:t>outline</w:t>
      </w:r>
      <w:r>
        <w:t>d</w:t>
      </w:r>
      <w:r w:rsidRPr="005D4165">
        <w:t xml:space="preserve"> the specific change/s that they would make</w:t>
      </w:r>
    </w:p>
    <w:p w14:paraId="575C8C23" w14:textId="7E7E68C8" w:rsidR="00A05DF6" w:rsidRPr="005D4165" w:rsidRDefault="00A05DF6">
      <w:pPr>
        <w:pStyle w:val="VCAAbullet"/>
      </w:pPr>
      <w:r w:rsidRPr="005D4165">
        <w:t>discuss</w:t>
      </w:r>
      <w:r>
        <w:t>ed</w:t>
      </w:r>
      <w:r w:rsidRPr="005D4165">
        <w:t xml:space="preserve"> how they would go about making this change</w:t>
      </w:r>
      <w:r w:rsidR="00BB1A79">
        <w:t>.</w:t>
      </w:r>
    </w:p>
    <w:p w14:paraId="17AAAF5C" w14:textId="19711A57" w:rsidR="00BB7F22" w:rsidRPr="00F73F1F" w:rsidRDefault="00BB7F22" w:rsidP="00143638">
      <w:pPr>
        <w:pStyle w:val="VCAAbody"/>
      </w:pPr>
    </w:p>
    <w:sectPr w:rsidR="00BB7F22" w:rsidRPr="00F73F1F"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3182" w14:textId="77777777" w:rsidR="007F65B9" w:rsidRDefault="007F65B9" w:rsidP="00304EA1">
      <w:pPr>
        <w:spacing w:after="0" w:line="240" w:lineRule="auto"/>
      </w:pPr>
      <w:r>
        <w:separator/>
      </w:r>
    </w:p>
  </w:endnote>
  <w:endnote w:type="continuationSeparator" w:id="0">
    <w:p w14:paraId="68E1A95C" w14:textId="77777777" w:rsidR="007F65B9" w:rsidRDefault="007F65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42DD" w14:textId="77777777" w:rsidR="0047290B" w:rsidRDefault="00472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E5B7" w14:textId="77777777" w:rsidR="007F65B9" w:rsidRDefault="007F65B9" w:rsidP="00304EA1">
      <w:pPr>
        <w:spacing w:after="0" w:line="240" w:lineRule="auto"/>
      </w:pPr>
      <w:r>
        <w:separator/>
      </w:r>
    </w:p>
  </w:footnote>
  <w:footnote w:type="continuationSeparator" w:id="0">
    <w:p w14:paraId="4142C44D" w14:textId="77777777" w:rsidR="007F65B9" w:rsidRDefault="007F65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A8B6" w14:textId="77777777" w:rsidR="0047290B" w:rsidRDefault="00472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A3C41EC" w:rsidR="008428B1" w:rsidRPr="00D86DE4" w:rsidRDefault="0047290B" w:rsidP="00D86DE4">
    <w:pPr>
      <w:pStyle w:val="VCAAcaptionsandfootnotes"/>
      <w:rPr>
        <w:color w:val="999999" w:themeColor="accent2"/>
      </w:rPr>
    </w:pPr>
    <w:r>
      <w:t>2021 VCE Yiddish written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D637888">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678"/>
    <w:multiLevelType w:val="hybridMultilevel"/>
    <w:tmpl w:val="9E70B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C24B9"/>
    <w:multiLevelType w:val="hybridMultilevel"/>
    <w:tmpl w:val="F9B073B4"/>
    <w:lvl w:ilvl="0" w:tplc="546C2F6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259"/>
    <w:multiLevelType w:val="singleLevel"/>
    <w:tmpl w:val="613A81F0"/>
    <w:lvl w:ilvl="0">
      <w:start w:val="1"/>
      <w:numFmt w:val="bullet"/>
      <w:pStyle w:val="Bullett1"/>
      <w:lvlText w:val=""/>
      <w:lvlJc w:val="left"/>
      <w:pPr>
        <w:tabs>
          <w:tab w:val="num" w:pos="360"/>
        </w:tabs>
        <w:ind w:left="360" w:hanging="360"/>
      </w:pPr>
      <w:rPr>
        <w:rFonts w:ascii="Symbol" w:hAnsi="Symbol"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54599"/>
    <w:multiLevelType w:val="hybridMultilevel"/>
    <w:tmpl w:val="36081996"/>
    <w:lvl w:ilvl="0" w:tplc="69963C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D004F"/>
    <w:multiLevelType w:val="hybridMultilevel"/>
    <w:tmpl w:val="6470A7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01275"/>
    <w:multiLevelType w:val="hybridMultilevel"/>
    <w:tmpl w:val="3B0ED9B4"/>
    <w:lvl w:ilvl="0" w:tplc="546C2F62">
      <w:start w:val="1"/>
      <w:numFmt w:val="bullet"/>
      <w:lvlText w:val=""/>
      <w:lvlJc w:val="left"/>
      <w:pPr>
        <w:tabs>
          <w:tab w:val="num" w:pos="720"/>
        </w:tabs>
        <w:ind w:left="720" w:hanging="360"/>
      </w:pPr>
      <w:rPr>
        <w:rFonts w:ascii="Wingdings" w:hAnsi="Wingdings" w:hint="default"/>
      </w:rPr>
    </w:lvl>
    <w:lvl w:ilvl="1" w:tplc="75466A64">
      <w:start w:val="1"/>
      <w:numFmt w:val="bullet"/>
      <w:lvlText w:val=""/>
      <w:lvlJc w:val="left"/>
      <w:pPr>
        <w:tabs>
          <w:tab w:val="num" w:pos="1251"/>
        </w:tabs>
        <w:ind w:left="1251" w:hanging="171"/>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E1FA1"/>
    <w:multiLevelType w:val="hybridMultilevel"/>
    <w:tmpl w:val="55F8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55CF1"/>
    <w:multiLevelType w:val="hybridMultilevel"/>
    <w:tmpl w:val="6A50F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B2BBC"/>
    <w:multiLevelType w:val="hybridMultilevel"/>
    <w:tmpl w:val="0E46F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E8703B"/>
    <w:multiLevelType w:val="hybridMultilevel"/>
    <w:tmpl w:val="BCD00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8260F"/>
    <w:multiLevelType w:val="hybridMultilevel"/>
    <w:tmpl w:val="70F6F47A"/>
    <w:lvl w:ilvl="0" w:tplc="546C2F6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466C2"/>
    <w:multiLevelType w:val="hybridMultilevel"/>
    <w:tmpl w:val="EEA4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8E1CAE"/>
    <w:multiLevelType w:val="hybridMultilevel"/>
    <w:tmpl w:val="0E2032A6"/>
    <w:lvl w:ilvl="0" w:tplc="66D2E86C">
      <w:start w:val="17"/>
      <w:numFmt w:val="bullet"/>
      <w:lvlText w:val="-"/>
      <w:lvlJc w:val="left"/>
      <w:pPr>
        <w:ind w:left="2235" w:hanging="360"/>
      </w:pPr>
      <w:rPr>
        <w:rFonts w:ascii="Calibri" w:eastAsiaTheme="minorHAnsi" w:hAnsi="Calibri" w:cs="Calibri" w:hint="default"/>
      </w:rPr>
    </w:lvl>
    <w:lvl w:ilvl="1" w:tplc="0C090003" w:tentative="1">
      <w:start w:val="1"/>
      <w:numFmt w:val="bullet"/>
      <w:lvlText w:val="o"/>
      <w:lvlJc w:val="left"/>
      <w:pPr>
        <w:ind w:left="2955" w:hanging="360"/>
      </w:pPr>
      <w:rPr>
        <w:rFonts w:ascii="Courier New" w:hAnsi="Courier New" w:cs="Courier New" w:hint="default"/>
      </w:rPr>
    </w:lvl>
    <w:lvl w:ilvl="2" w:tplc="0C090005" w:tentative="1">
      <w:start w:val="1"/>
      <w:numFmt w:val="bullet"/>
      <w:lvlText w:val=""/>
      <w:lvlJc w:val="left"/>
      <w:pPr>
        <w:ind w:left="3675" w:hanging="360"/>
      </w:pPr>
      <w:rPr>
        <w:rFonts w:ascii="Wingdings" w:hAnsi="Wingdings" w:hint="default"/>
      </w:rPr>
    </w:lvl>
    <w:lvl w:ilvl="3" w:tplc="0C090001" w:tentative="1">
      <w:start w:val="1"/>
      <w:numFmt w:val="bullet"/>
      <w:lvlText w:val=""/>
      <w:lvlJc w:val="left"/>
      <w:pPr>
        <w:ind w:left="4395" w:hanging="360"/>
      </w:pPr>
      <w:rPr>
        <w:rFonts w:ascii="Symbol" w:hAnsi="Symbol" w:hint="default"/>
      </w:rPr>
    </w:lvl>
    <w:lvl w:ilvl="4" w:tplc="0C090003" w:tentative="1">
      <w:start w:val="1"/>
      <w:numFmt w:val="bullet"/>
      <w:lvlText w:val="o"/>
      <w:lvlJc w:val="left"/>
      <w:pPr>
        <w:ind w:left="5115" w:hanging="360"/>
      </w:pPr>
      <w:rPr>
        <w:rFonts w:ascii="Courier New" w:hAnsi="Courier New" w:cs="Courier New" w:hint="default"/>
      </w:rPr>
    </w:lvl>
    <w:lvl w:ilvl="5" w:tplc="0C090005" w:tentative="1">
      <w:start w:val="1"/>
      <w:numFmt w:val="bullet"/>
      <w:lvlText w:val=""/>
      <w:lvlJc w:val="left"/>
      <w:pPr>
        <w:ind w:left="5835" w:hanging="360"/>
      </w:pPr>
      <w:rPr>
        <w:rFonts w:ascii="Wingdings" w:hAnsi="Wingdings" w:hint="default"/>
      </w:rPr>
    </w:lvl>
    <w:lvl w:ilvl="6" w:tplc="0C090001" w:tentative="1">
      <w:start w:val="1"/>
      <w:numFmt w:val="bullet"/>
      <w:lvlText w:val=""/>
      <w:lvlJc w:val="left"/>
      <w:pPr>
        <w:ind w:left="6555" w:hanging="360"/>
      </w:pPr>
      <w:rPr>
        <w:rFonts w:ascii="Symbol" w:hAnsi="Symbol" w:hint="default"/>
      </w:rPr>
    </w:lvl>
    <w:lvl w:ilvl="7" w:tplc="0C090003" w:tentative="1">
      <w:start w:val="1"/>
      <w:numFmt w:val="bullet"/>
      <w:lvlText w:val="o"/>
      <w:lvlJc w:val="left"/>
      <w:pPr>
        <w:ind w:left="7275" w:hanging="360"/>
      </w:pPr>
      <w:rPr>
        <w:rFonts w:ascii="Courier New" w:hAnsi="Courier New" w:cs="Courier New" w:hint="default"/>
      </w:rPr>
    </w:lvl>
    <w:lvl w:ilvl="8" w:tplc="0C090005" w:tentative="1">
      <w:start w:val="1"/>
      <w:numFmt w:val="bullet"/>
      <w:lvlText w:val=""/>
      <w:lvlJc w:val="left"/>
      <w:pPr>
        <w:ind w:left="7995"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29B6405"/>
    <w:multiLevelType w:val="hybridMultilevel"/>
    <w:tmpl w:val="8EDCEF58"/>
    <w:lvl w:ilvl="0" w:tplc="3544E40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90CCB40"/>
    <w:lvl w:ilvl="0" w:tplc="D3284F3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58F3F84"/>
    <w:multiLevelType w:val="hybridMultilevel"/>
    <w:tmpl w:val="78CE13B2"/>
    <w:lvl w:ilvl="0" w:tplc="0F4419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B25B0"/>
    <w:multiLevelType w:val="hybridMultilevel"/>
    <w:tmpl w:val="075A5E44"/>
    <w:lvl w:ilvl="0" w:tplc="546C2F6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4"/>
  </w:num>
  <w:num w:numId="4">
    <w:abstractNumId w:val="3"/>
  </w:num>
  <w:num w:numId="5">
    <w:abstractNumId w:val="17"/>
  </w:num>
  <w:num w:numId="6">
    <w:abstractNumId w:val="2"/>
  </w:num>
  <w:num w:numId="7">
    <w:abstractNumId w:val="12"/>
  </w:num>
  <w:num w:numId="8">
    <w:abstractNumId w:val="5"/>
  </w:num>
  <w:num w:numId="9">
    <w:abstractNumId w:val="10"/>
  </w:num>
  <w:num w:numId="10">
    <w:abstractNumId w:val="20"/>
  </w:num>
  <w:num w:numId="11">
    <w:abstractNumId w:val="4"/>
  </w:num>
  <w:num w:numId="12">
    <w:abstractNumId w:val="1"/>
  </w:num>
  <w:num w:numId="13">
    <w:abstractNumId w:val="13"/>
  </w:num>
  <w:num w:numId="14">
    <w:abstractNumId w:val="6"/>
  </w:num>
  <w:num w:numId="15">
    <w:abstractNumId w:val="15"/>
  </w:num>
  <w:num w:numId="16">
    <w:abstractNumId w:val="8"/>
  </w:num>
  <w:num w:numId="17">
    <w:abstractNumId w:val="0"/>
  </w:num>
  <w:num w:numId="18">
    <w:abstractNumId w:val="11"/>
  </w:num>
  <w:num w:numId="19">
    <w:abstractNumId w:val="19"/>
  </w:num>
  <w:num w:numId="20">
    <w:abstractNumId w:val="9"/>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odso/>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121C"/>
    <w:rsid w:val="00003885"/>
    <w:rsid w:val="00024018"/>
    <w:rsid w:val="0005780E"/>
    <w:rsid w:val="00065CC6"/>
    <w:rsid w:val="000744F2"/>
    <w:rsid w:val="00090CBF"/>
    <w:rsid w:val="00090D46"/>
    <w:rsid w:val="000A71F7"/>
    <w:rsid w:val="000C28E2"/>
    <w:rsid w:val="000C477F"/>
    <w:rsid w:val="000F09E4"/>
    <w:rsid w:val="000F16FD"/>
    <w:rsid w:val="000F4E5C"/>
    <w:rsid w:val="000F5AAF"/>
    <w:rsid w:val="00100A38"/>
    <w:rsid w:val="001016BE"/>
    <w:rsid w:val="00105994"/>
    <w:rsid w:val="00105DD5"/>
    <w:rsid w:val="00120DB9"/>
    <w:rsid w:val="001272BB"/>
    <w:rsid w:val="00143520"/>
    <w:rsid w:val="00143638"/>
    <w:rsid w:val="001460AA"/>
    <w:rsid w:val="001461B0"/>
    <w:rsid w:val="00153AD2"/>
    <w:rsid w:val="00171E42"/>
    <w:rsid w:val="001779EA"/>
    <w:rsid w:val="00182027"/>
    <w:rsid w:val="0018300D"/>
    <w:rsid w:val="00184297"/>
    <w:rsid w:val="00190E0D"/>
    <w:rsid w:val="001C3EEA"/>
    <w:rsid w:val="001D3246"/>
    <w:rsid w:val="001D3809"/>
    <w:rsid w:val="001E23F1"/>
    <w:rsid w:val="001F0DB9"/>
    <w:rsid w:val="001F1B02"/>
    <w:rsid w:val="002073A3"/>
    <w:rsid w:val="002279BA"/>
    <w:rsid w:val="002329F3"/>
    <w:rsid w:val="00243F0D"/>
    <w:rsid w:val="00260767"/>
    <w:rsid w:val="002647BB"/>
    <w:rsid w:val="002754C1"/>
    <w:rsid w:val="00277AEF"/>
    <w:rsid w:val="002841C8"/>
    <w:rsid w:val="00284E38"/>
    <w:rsid w:val="0028516B"/>
    <w:rsid w:val="00291B84"/>
    <w:rsid w:val="002C6F90"/>
    <w:rsid w:val="002D5319"/>
    <w:rsid w:val="002E4FB5"/>
    <w:rsid w:val="00302FB8"/>
    <w:rsid w:val="00304EA1"/>
    <w:rsid w:val="00314D81"/>
    <w:rsid w:val="0031682E"/>
    <w:rsid w:val="003226CB"/>
    <w:rsid w:val="00322FC6"/>
    <w:rsid w:val="00341803"/>
    <w:rsid w:val="00347E60"/>
    <w:rsid w:val="00350651"/>
    <w:rsid w:val="0035293F"/>
    <w:rsid w:val="0037196C"/>
    <w:rsid w:val="00385147"/>
    <w:rsid w:val="00391986"/>
    <w:rsid w:val="003A00B4"/>
    <w:rsid w:val="003B2257"/>
    <w:rsid w:val="003C5E71"/>
    <w:rsid w:val="003C6C6D"/>
    <w:rsid w:val="003D6CBD"/>
    <w:rsid w:val="00400537"/>
    <w:rsid w:val="00417AA3"/>
    <w:rsid w:val="00425DFE"/>
    <w:rsid w:val="00434EDB"/>
    <w:rsid w:val="00436D05"/>
    <w:rsid w:val="00440B32"/>
    <w:rsid w:val="0044213C"/>
    <w:rsid w:val="0046078D"/>
    <w:rsid w:val="0047290B"/>
    <w:rsid w:val="00472E29"/>
    <w:rsid w:val="00494F7C"/>
    <w:rsid w:val="00495C80"/>
    <w:rsid w:val="004A2ED8"/>
    <w:rsid w:val="004F5BDA"/>
    <w:rsid w:val="0051631E"/>
    <w:rsid w:val="0051770D"/>
    <w:rsid w:val="00527382"/>
    <w:rsid w:val="00537A1F"/>
    <w:rsid w:val="00555FA3"/>
    <w:rsid w:val="005570CF"/>
    <w:rsid w:val="00566029"/>
    <w:rsid w:val="0058517D"/>
    <w:rsid w:val="005923CB"/>
    <w:rsid w:val="00594C24"/>
    <w:rsid w:val="0059542E"/>
    <w:rsid w:val="005A15BB"/>
    <w:rsid w:val="005A4B51"/>
    <w:rsid w:val="005A70A3"/>
    <w:rsid w:val="005B391B"/>
    <w:rsid w:val="005C5282"/>
    <w:rsid w:val="005D3D78"/>
    <w:rsid w:val="005E2EF0"/>
    <w:rsid w:val="005E50D3"/>
    <w:rsid w:val="005E5940"/>
    <w:rsid w:val="005F4092"/>
    <w:rsid w:val="00606918"/>
    <w:rsid w:val="006401D3"/>
    <w:rsid w:val="006663C6"/>
    <w:rsid w:val="0067612E"/>
    <w:rsid w:val="0068471E"/>
    <w:rsid w:val="00684F98"/>
    <w:rsid w:val="00693FFD"/>
    <w:rsid w:val="006C4F57"/>
    <w:rsid w:val="006D2159"/>
    <w:rsid w:val="006D7253"/>
    <w:rsid w:val="006F2A72"/>
    <w:rsid w:val="006F4363"/>
    <w:rsid w:val="006F787C"/>
    <w:rsid w:val="00702636"/>
    <w:rsid w:val="007046CC"/>
    <w:rsid w:val="00724507"/>
    <w:rsid w:val="00743F5D"/>
    <w:rsid w:val="00747109"/>
    <w:rsid w:val="00773E6C"/>
    <w:rsid w:val="00781FB1"/>
    <w:rsid w:val="007857E1"/>
    <w:rsid w:val="007A4B91"/>
    <w:rsid w:val="007A4EB5"/>
    <w:rsid w:val="007A79D5"/>
    <w:rsid w:val="007B7A53"/>
    <w:rsid w:val="007C45DE"/>
    <w:rsid w:val="007C600D"/>
    <w:rsid w:val="007D1B6D"/>
    <w:rsid w:val="007D280F"/>
    <w:rsid w:val="007D306C"/>
    <w:rsid w:val="007D4D3A"/>
    <w:rsid w:val="007F025C"/>
    <w:rsid w:val="007F65B9"/>
    <w:rsid w:val="00813C37"/>
    <w:rsid w:val="008154B5"/>
    <w:rsid w:val="00823962"/>
    <w:rsid w:val="00837FDD"/>
    <w:rsid w:val="008428B1"/>
    <w:rsid w:val="00850410"/>
    <w:rsid w:val="00852719"/>
    <w:rsid w:val="0085668C"/>
    <w:rsid w:val="00860115"/>
    <w:rsid w:val="00864485"/>
    <w:rsid w:val="00873FA1"/>
    <w:rsid w:val="0088783C"/>
    <w:rsid w:val="008B5C49"/>
    <w:rsid w:val="008C690D"/>
    <w:rsid w:val="008C7F93"/>
    <w:rsid w:val="008D6D7F"/>
    <w:rsid w:val="008F3566"/>
    <w:rsid w:val="00915C03"/>
    <w:rsid w:val="00930576"/>
    <w:rsid w:val="009370BC"/>
    <w:rsid w:val="00970580"/>
    <w:rsid w:val="0098067C"/>
    <w:rsid w:val="0098739B"/>
    <w:rsid w:val="009906B5"/>
    <w:rsid w:val="009962E4"/>
    <w:rsid w:val="009B0680"/>
    <w:rsid w:val="009B61E5"/>
    <w:rsid w:val="009B779D"/>
    <w:rsid w:val="009B7A26"/>
    <w:rsid w:val="009C5AA0"/>
    <w:rsid w:val="009D0E9E"/>
    <w:rsid w:val="009D14C2"/>
    <w:rsid w:val="009D1E89"/>
    <w:rsid w:val="009D365D"/>
    <w:rsid w:val="009E5707"/>
    <w:rsid w:val="00A05DF6"/>
    <w:rsid w:val="00A17661"/>
    <w:rsid w:val="00A2013C"/>
    <w:rsid w:val="00A24B2D"/>
    <w:rsid w:val="00A37FE0"/>
    <w:rsid w:val="00A40966"/>
    <w:rsid w:val="00A41456"/>
    <w:rsid w:val="00A50CC1"/>
    <w:rsid w:val="00A67ED8"/>
    <w:rsid w:val="00A73922"/>
    <w:rsid w:val="00A84661"/>
    <w:rsid w:val="00A921E0"/>
    <w:rsid w:val="00A922F4"/>
    <w:rsid w:val="00AB657D"/>
    <w:rsid w:val="00AD1E62"/>
    <w:rsid w:val="00AE5526"/>
    <w:rsid w:val="00AF051B"/>
    <w:rsid w:val="00B01578"/>
    <w:rsid w:val="00B0738F"/>
    <w:rsid w:val="00B13D3B"/>
    <w:rsid w:val="00B140C5"/>
    <w:rsid w:val="00B1715E"/>
    <w:rsid w:val="00B230DB"/>
    <w:rsid w:val="00B26601"/>
    <w:rsid w:val="00B41951"/>
    <w:rsid w:val="00B453F6"/>
    <w:rsid w:val="00B53229"/>
    <w:rsid w:val="00B62480"/>
    <w:rsid w:val="00B64636"/>
    <w:rsid w:val="00B657E6"/>
    <w:rsid w:val="00B70DE8"/>
    <w:rsid w:val="00B717F4"/>
    <w:rsid w:val="00B81B70"/>
    <w:rsid w:val="00BA0DA3"/>
    <w:rsid w:val="00BB1619"/>
    <w:rsid w:val="00BB1A79"/>
    <w:rsid w:val="00BB2710"/>
    <w:rsid w:val="00BB3BAB"/>
    <w:rsid w:val="00BB7F22"/>
    <w:rsid w:val="00BD0724"/>
    <w:rsid w:val="00BD2B91"/>
    <w:rsid w:val="00BE06A4"/>
    <w:rsid w:val="00BE5521"/>
    <w:rsid w:val="00BE6A22"/>
    <w:rsid w:val="00BF0BBA"/>
    <w:rsid w:val="00BF55A3"/>
    <w:rsid w:val="00BF6C23"/>
    <w:rsid w:val="00C22815"/>
    <w:rsid w:val="00C24DF0"/>
    <w:rsid w:val="00C25D52"/>
    <w:rsid w:val="00C30998"/>
    <w:rsid w:val="00C35203"/>
    <w:rsid w:val="00C42EB8"/>
    <w:rsid w:val="00C53263"/>
    <w:rsid w:val="00C6380A"/>
    <w:rsid w:val="00C75F1D"/>
    <w:rsid w:val="00C90298"/>
    <w:rsid w:val="00C95156"/>
    <w:rsid w:val="00C965B4"/>
    <w:rsid w:val="00CA0DC2"/>
    <w:rsid w:val="00CB68E8"/>
    <w:rsid w:val="00CC19EA"/>
    <w:rsid w:val="00CC3F29"/>
    <w:rsid w:val="00D03317"/>
    <w:rsid w:val="00D04F01"/>
    <w:rsid w:val="00D06414"/>
    <w:rsid w:val="00D10AA4"/>
    <w:rsid w:val="00D20ED9"/>
    <w:rsid w:val="00D24E5A"/>
    <w:rsid w:val="00D338E4"/>
    <w:rsid w:val="00D51947"/>
    <w:rsid w:val="00D532F0"/>
    <w:rsid w:val="00D56E0F"/>
    <w:rsid w:val="00D56E86"/>
    <w:rsid w:val="00D62812"/>
    <w:rsid w:val="00D77413"/>
    <w:rsid w:val="00D82759"/>
    <w:rsid w:val="00D86DE4"/>
    <w:rsid w:val="00DA2D42"/>
    <w:rsid w:val="00DC3DA7"/>
    <w:rsid w:val="00DE033D"/>
    <w:rsid w:val="00DE1909"/>
    <w:rsid w:val="00DE51DB"/>
    <w:rsid w:val="00DF2D5A"/>
    <w:rsid w:val="00DF3425"/>
    <w:rsid w:val="00DF4A82"/>
    <w:rsid w:val="00E03ADC"/>
    <w:rsid w:val="00E23F1D"/>
    <w:rsid w:val="00E30E05"/>
    <w:rsid w:val="00E34061"/>
    <w:rsid w:val="00E35622"/>
    <w:rsid w:val="00E36361"/>
    <w:rsid w:val="00E55AE9"/>
    <w:rsid w:val="00E8055E"/>
    <w:rsid w:val="00EA19D2"/>
    <w:rsid w:val="00EA1BC4"/>
    <w:rsid w:val="00EB0C84"/>
    <w:rsid w:val="00EB4E6F"/>
    <w:rsid w:val="00EC3A08"/>
    <w:rsid w:val="00EE6985"/>
    <w:rsid w:val="00EF2EB6"/>
    <w:rsid w:val="00EF4188"/>
    <w:rsid w:val="00EF543A"/>
    <w:rsid w:val="00F1089F"/>
    <w:rsid w:val="00F15C67"/>
    <w:rsid w:val="00F17FDE"/>
    <w:rsid w:val="00F33F27"/>
    <w:rsid w:val="00F36A7E"/>
    <w:rsid w:val="00F40D53"/>
    <w:rsid w:val="00F4457D"/>
    <w:rsid w:val="00F45222"/>
    <w:rsid w:val="00F4525C"/>
    <w:rsid w:val="00F50D86"/>
    <w:rsid w:val="00F726E0"/>
    <w:rsid w:val="00F73F1F"/>
    <w:rsid w:val="00FA4FAF"/>
    <w:rsid w:val="00FB6446"/>
    <w:rsid w:val="00FD29D3"/>
    <w:rsid w:val="00FD478A"/>
    <w:rsid w:val="00FE3F0B"/>
    <w:rsid w:val="00FF46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2FA31F27-2B2F-4FB3-BD2A-5D500EE5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5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A0DA3"/>
    <w:pPr>
      <w:numPr>
        <w:numId w:val="22"/>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Century Gothic" w:hAnsi="Century Gothic"/>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Century Gothic" w:hAnsi="Century Gothic"/>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Bullett1">
    <w:name w:val="Bullett 1"/>
    <w:basedOn w:val="Normal"/>
    <w:rsid w:val="002D5319"/>
    <w:pPr>
      <w:numPr>
        <w:numId w:val="6"/>
      </w:numPr>
      <w:spacing w:after="60" w:line="240" w:lineRule="auto"/>
      <w:ind w:left="357" w:hanging="357"/>
    </w:pPr>
    <w:rPr>
      <w:rFonts w:ascii="Times New Roman" w:eastAsia="Times New Roman" w:hAnsi="Times New Roman" w:cs="Times New Roman"/>
      <w:sz w:val="24"/>
      <w:szCs w:val="20"/>
      <w:lang w:val="en-AU"/>
    </w:rPr>
  </w:style>
  <w:style w:type="paragraph" w:customStyle="1" w:styleId="BodyTab2Char">
    <w:name w:val="Body Tab 2 Char"/>
    <w:basedOn w:val="Normal"/>
    <w:link w:val="BodyTab2CharChar"/>
    <w:rsid w:val="00CC3F29"/>
    <w:pPr>
      <w:tabs>
        <w:tab w:val="left" w:pos="284"/>
      </w:tabs>
      <w:spacing w:after="60" w:line="240" w:lineRule="auto"/>
      <w:ind w:left="680" w:hanging="680"/>
      <w:jc w:val="both"/>
    </w:pPr>
    <w:rPr>
      <w:rFonts w:ascii="Times New Roman" w:eastAsia="Times New Roman" w:hAnsi="Times New Roman" w:cs="Times New Roman"/>
      <w:szCs w:val="24"/>
    </w:rPr>
  </w:style>
  <w:style w:type="character" w:customStyle="1" w:styleId="BodyTab2CharChar">
    <w:name w:val="Body Tab 2 Char Char"/>
    <w:link w:val="BodyTab2Char"/>
    <w:rsid w:val="00CC3F29"/>
    <w:rPr>
      <w:rFonts w:ascii="Times New Roman" w:eastAsia="Times New Roman" w:hAnsi="Times New Roman" w:cs="Times New Roman"/>
      <w:szCs w:val="24"/>
    </w:rPr>
  </w:style>
  <w:style w:type="paragraph" w:customStyle="1" w:styleId="BodyTab2">
    <w:name w:val="Body Tab 2"/>
    <w:basedOn w:val="Normal"/>
    <w:rsid w:val="00CC3F29"/>
    <w:pPr>
      <w:tabs>
        <w:tab w:val="left" w:pos="284"/>
      </w:tabs>
      <w:spacing w:after="60" w:line="240" w:lineRule="auto"/>
      <w:ind w:left="680" w:hanging="680"/>
      <w:jc w:val="both"/>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CC3F29"/>
    <w:rPr>
      <w:rFonts w:ascii="Calibri" w:hAnsi="Calibri"/>
      <w:szCs w:val="24"/>
    </w:rPr>
  </w:style>
  <w:style w:type="paragraph" w:styleId="ListParagraph">
    <w:name w:val="List Paragraph"/>
    <w:basedOn w:val="Normal"/>
    <w:link w:val="ListParagraphChar"/>
    <w:uiPriority w:val="34"/>
    <w:qFormat/>
    <w:rsid w:val="00CC3F29"/>
    <w:pPr>
      <w:spacing w:after="0" w:line="240" w:lineRule="auto"/>
      <w:ind w:left="720"/>
      <w:contextualSpacing/>
    </w:pPr>
    <w:rPr>
      <w:rFonts w:ascii="Calibri" w:hAnsi="Calibri"/>
      <w:szCs w:val="24"/>
    </w:rPr>
  </w:style>
  <w:style w:type="paragraph" w:customStyle="1" w:styleId="BodyTab1">
    <w:name w:val="Body Tab 1"/>
    <w:basedOn w:val="BodyTab2"/>
    <w:rsid w:val="00FD478A"/>
    <w:pPr>
      <w:tabs>
        <w:tab w:val="clear" w:pos="284"/>
      </w:tabs>
      <w:ind w:left="397" w:hanging="397"/>
    </w:pPr>
    <w:rPr>
      <w:rFonts w:eastAsia="SimSun"/>
    </w:rPr>
  </w:style>
  <w:style w:type="paragraph" w:customStyle="1" w:styleId="BodyText">
    <w:name w:val="Body_Text"/>
    <w:basedOn w:val="Normal"/>
    <w:rsid w:val="00A2013C"/>
    <w:pPr>
      <w:autoSpaceDE w:val="0"/>
      <w:autoSpaceDN w:val="0"/>
      <w:adjustRightInd w:val="0"/>
      <w:spacing w:after="60" w:line="240" w:lineRule="auto"/>
      <w:jc w:val="both"/>
    </w:pPr>
    <w:rPr>
      <w:rFonts w:ascii="Times New Roman" w:eastAsia="SimSun" w:hAnsi="Times New Roman" w:cs="Times New Roman"/>
      <w:szCs w:val="24"/>
      <w:lang w:val="en-AU" w:eastAsia="zh-CN"/>
    </w:rPr>
  </w:style>
  <w:style w:type="paragraph" w:styleId="Revision">
    <w:name w:val="Revision"/>
    <w:hidden/>
    <w:uiPriority w:val="99"/>
    <w:semiHidden/>
    <w:rsid w:val="000C477F"/>
    <w:pPr>
      <w:spacing w:after="0" w:line="240" w:lineRule="auto"/>
    </w:pPr>
  </w:style>
  <w:style w:type="character" w:customStyle="1" w:styleId="VCAAbold">
    <w:name w:val="VCAA bold"/>
    <w:uiPriority w:val="1"/>
    <w:qFormat/>
    <w:rsid w:val="009B0680"/>
    <w:rPr>
      <w:b/>
      <w:bCs/>
    </w:rPr>
  </w:style>
  <w:style w:type="character" w:customStyle="1" w:styleId="VCAAitalics">
    <w:name w:val="VCAA italics"/>
    <w:uiPriority w:val="1"/>
    <w:qFormat/>
    <w:rsid w:val="009B0680"/>
    <w:rPr>
      <w:i/>
      <w:iCs/>
    </w:rPr>
  </w:style>
  <w:style w:type="paragraph" w:customStyle="1" w:styleId="VCAAbodyyiddish">
    <w:name w:val="VCAA body yiddish"/>
    <w:basedOn w:val="VCAAbody"/>
    <w:qFormat/>
    <w:rsid w:val="009B0680"/>
    <w:pPr>
      <w:jc w:val="right"/>
    </w:pPr>
    <w:rPr>
      <w:sz w:val="22"/>
    </w:rPr>
  </w:style>
  <w:style w:type="paragraph" w:customStyle="1" w:styleId="VCAAbulletyiddish">
    <w:name w:val="VCAA bullet yiddish"/>
    <w:basedOn w:val="VCAAbullet"/>
    <w:autoRedefine/>
    <w:rsid w:val="009B0680"/>
    <w:pPr>
      <w:bidi/>
      <w:spacing w:before="120" w:after="120" w:line="36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Yiddish;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DFA8AB1-5FD5-431B-996F-64D3F1C7C974}"/>
</file>

<file path=customXml/itemProps3.xml><?xml version="1.0" encoding="utf-8"?>
<ds:datastoreItem xmlns:ds="http://schemas.openxmlformats.org/officeDocument/2006/customXml" ds:itemID="{D01C12EE-0744-46BA-A379-56A246E543B3}">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Yiddish written external assessment report</dc:title>
  <dc:subject/>
  <dc:creator>vcaa@education.vic.gov.au</dc:creator>
  <cp:keywords>2021; VCE; Yiddish; written; external assessment report; exam report; Victorian Curriculum and Assessment Authority; VCAA</cp:keywords>
  <dc:description/>
  <cp:lastModifiedBy>Victorian Curriculum and Assessment Authority</cp:lastModifiedBy>
  <cp:revision>4</cp:revision>
  <cp:lastPrinted>2022-04-26T02:56:00Z</cp:lastPrinted>
  <dcterms:created xsi:type="dcterms:W3CDTF">2022-04-26T10:24:00Z</dcterms:created>
  <dcterms:modified xsi:type="dcterms:W3CDTF">2022-04-28T07:30:00Z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