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endnotes.xml" ContentType="application/vnd.openxmlformats-officedocument.wordprocessingml.endnotes+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0AD6" w14:textId="77777777" w:rsidR="006A475E" w:rsidRPr="001D2AC7" w:rsidRDefault="00640EE9">
      <w:pPr>
        <w:widowControl w:val="0"/>
        <w:pBdr>
          <w:top w:val="nil"/>
          <w:left w:val="nil"/>
          <w:bottom w:val="nil"/>
          <w:right w:val="nil"/>
          <w:between w:val="nil"/>
        </w:pBdr>
        <w:spacing w:after="0"/>
        <w:rPr>
          <w:lang w:val="en-GB"/>
        </w:rPr>
      </w:pPr>
      <w:r>
        <w:rPr>
          <w:lang w:val="en-GB"/>
        </w:rPr>
        <w:pict w14:anchorId="5EA46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6704;visibility:hidden;mso-wrap-edited:f;mso-width-percent:0;mso-height-percent:0;mso-width-percent:0;mso-height-percent:0">
            <o:lock v:ext="edit" selection="t"/>
          </v:shape>
        </w:pict>
      </w:r>
      <w:r>
        <w:rPr>
          <w:lang w:val="en-GB"/>
        </w:rPr>
        <w:pict w14:anchorId="6554835D">
          <v:shape id="_x0000_s1027" type="#_x0000_t136" alt="" style="position:absolute;margin-left:0;margin-top:0;width:50pt;height:50pt;z-index:251657728;visibility:hidden;mso-wrap-edited:f;mso-width-percent:0;mso-height-percent:0;mso-width-percent:0;mso-height-percent:0">
            <o:lock v:ext="edit" selection="t"/>
          </v:shape>
        </w:pict>
      </w:r>
      <w:r>
        <w:rPr>
          <w:lang w:val="en-GB"/>
        </w:rPr>
        <w:pict w14:anchorId="764078E6">
          <v:shape id="_x0000_s1026" type="#_x0000_t136" alt="" style="position:absolute;margin-left:0;margin-top:0;width:50pt;height:50pt;z-index:251658752;visibility:hidden;mso-wrap-edited:f;mso-width-percent:0;mso-height-percent:0;mso-width-percent:0;mso-height-percent:0">
            <o:lock v:ext="edit" selection="t"/>
          </v:shape>
        </w:pict>
      </w:r>
    </w:p>
    <w:bookmarkStart w:id="0" w:name="bookmark=id.gjdgxs" w:colFirst="0" w:colLast="0" w:displacedByCustomXml="next"/>
    <w:bookmarkEnd w:id="0" w:displacedByCustomXml="next"/>
    <w:bookmarkStart w:id="1" w:name="_Toc80016084" w:displacedByCustomXml="next"/>
    <w:bookmarkStart w:id="2" w:name="_Toc79844576" w:displacedByCustomXml="next"/>
    <w:bookmarkStart w:id="3" w:name="_Toc398032631" w:displacedByCustomXml="next"/>
    <w:bookmarkStart w:id="4" w:name="_Toc398032444" w:displacedByCustomXml="next"/>
    <w:bookmarkStart w:id="5" w:name="doc_title" w:displacedByCustomXml="next"/>
    <w:sdt>
      <w:sdtPr>
        <w:id w:val="-426587749"/>
        <w:lock w:val="contentLocked"/>
        <w:placeholder>
          <w:docPart w:val="C19C1DEF834D7F429EB5C052BC1D3FB5"/>
        </w:placeholder>
        <w:group/>
      </w:sdtPr>
      <w:sdtEndPr/>
      <w:sdtContent>
        <w:p w14:paraId="54819D6C" w14:textId="6637C492" w:rsidR="00E311DE" w:rsidRPr="00BB201D" w:rsidRDefault="00640EE9" w:rsidP="004C0F6E">
          <w:pPr>
            <w:pStyle w:val="VCAADocumenttitle"/>
            <w:jc w:val="left"/>
          </w:pPr>
          <w:sdt>
            <w:sdtPr>
              <w:rPr>
                <w:b/>
                <w:bCs/>
                <w:color w:val="FFFFFF" w:themeColor="background1"/>
              </w:rPr>
              <w:alias w:val="Title"/>
              <w:tag w:val=""/>
              <w:id w:val="1621577399"/>
              <w:placeholder>
                <w:docPart w:val="5E9294BFDFBAA74DB5A4267F1B0549BC"/>
              </w:placeholder>
              <w:dataBinding w:prefixMappings="xmlns:ns0='http://purl.org/dc/elements/1.1/' xmlns:ns1='http://schemas.openxmlformats.org/package/2006/metadata/core-properties' " w:xpath="/ns1:coreProperties[1]/ns0:title[1]" w:storeItemID="{6C3C8BC8-F283-45AE-878A-BAB7291924A1}"/>
              <w:text/>
            </w:sdtPr>
            <w:sdtEndPr/>
            <w:sdtContent>
              <w:r w:rsidR="00E311DE" w:rsidRPr="007326D8">
                <w:rPr>
                  <w:b/>
                  <w:bCs/>
                  <w:color w:val="FFFFFF" w:themeColor="background1"/>
                </w:rPr>
                <w:t xml:space="preserve">Foundation pathways certificate: </w:t>
              </w:r>
              <w:r w:rsidR="00E311DE">
                <w:rPr>
                  <w:b/>
                  <w:bCs/>
                  <w:color w:val="FFFFFF" w:themeColor="background1"/>
                </w:rPr>
                <w:t>Work Related</w:t>
              </w:r>
              <w:r w:rsidR="00E311DE" w:rsidRPr="007326D8">
                <w:rPr>
                  <w:b/>
                  <w:bCs/>
                  <w:color w:val="FFFFFF" w:themeColor="background1"/>
                </w:rPr>
                <w:t xml:space="preserve"> Skills</w:t>
              </w:r>
            </w:sdtContent>
          </w:sdt>
        </w:p>
      </w:sdtContent>
    </w:sdt>
    <w:bookmarkEnd w:id="1" w:displacedByCustomXml="prev"/>
    <w:bookmarkEnd w:id="2" w:displacedByCustomXml="prev"/>
    <w:p w14:paraId="0B812961" w14:textId="77777777" w:rsidR="00E311DE" w:rsidRPr="00497271" w:rsidRDefault="00E311DE" w:rsidP="004C0F6E">
      <w:pPr>
        <w:pStyle w:val="VCAADocumentsubtitle"/>
        <w:ind w:right="3543"/>
        <w:jc w:val="left"/>
        <w:rPr>
          <w:sz w:val="48"/>
        </w:rPr>
      </w:pPr>
      <w:bookmarkStart w:id="6" w:name="_Toc79844577"/>
      <w:bookmarkStart w:id="7" w:name="_Toc80016085"/>
      <w:bookmarkEnd w:id="5"/>
      <w:bookmarkEnd w:id="4"/>
      <w:bookmarkEnd w:id="3"/>
      <w:r w:rsidRPr="00497271">
        <w:rPr>
          <w:color w:val="FFFFFF" w:themeColor="background1"/>
          <w:sz w:val="48"/>
        </w:rPr>
        <w:drawing>
          <wp:anchor distT="0" distB="0" distL="114300" distR="114300" simplePos="0" relativeHeight="251660800" behindDoc="1" locked="1" layoutInCell="0" allowOverlap="0" wp14:anchorId="143F590C" wp14:editId="4ED0C949">
            <wp:simplePos x="0" y="0"/>
            <wp:positionH relativeFrom="page">
              <wp:align>left</wp:align>
            </wp:positionH>
            <wp:positionV relativeFrom="page">
              <wp:posOffset>-204470</wp:posOffset>
            </wp:positionV>
            <wp:extent cx="7552055" cy="10876915"/>
            <wp:effectExtent l="0" t="0" r="0" b="635"/>
            <wp:wrapNone/>
            <wp:docPr id="36" name="Picture 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Background pattern&#10;&#10;Description automatically generated"/>
                    <pic:cNvPicPr/>
                  </pic:nvPicPr>
                  <pic:blipFill>
                    <a:blip r:embed="rId9"/>
                    <a:stretch>
                      <a:fillRect/>
                    </a:stretch>
                  </pic:blipFill>
                  <pic:spPr>
                    <a:xfrm>
                      <a:off x="0" y="0"/>
                      <a:ext cx="7556794" cy="10884090"/>
                    </a:xfrm>
                    <a:prstGeom prst="rect">
                      <a:avLst/>
                    </a:prstGeom>
                  </pic:spPr>
                </pic:pic>
              </a:graphicData>
            </a:graphic>
            <wp14:sizeRelH relativeFrom="page">
              <wp14:pctWidth>0</wp14:pctWidth>
            </wp14:sizeRelH>
            <wp14:sizeRelV relativeFrom="page">
              <wp14:pctHeight>0</wp14:pctHeight>
            </wp14:sizeRelV>
          </wp:anchor>
        </w:drawing>
      </w:r>
      <w:r w:rsidRPr="00497271">
        <w:rPr>
          <w:color w:val="FFFFFF" w:themeColor="background1"/>
          <w:sz w:val="48"/>
        </w:rPr>
        <w:t xml:space="preserve">Draft curriculum </w:t>
      </w:r>
      <w:r>
        <w:rPr>
          <w:color w:val="FFFFFF" w:themeColor="background1"/>
          <w:sz w:val="48"/>
        </w:rPr>
        <w:br/>
      </w:r>
      <w:r w:rsidRPr="00497271">
        <w:rPr>
          <w:color w:val="FFFFFF" w:themeColor="background1"/>
          <w:sz w:val="48"/>
        </w:rPr>
        <w:t>for</w:t>
      </w:r>
      <w:r>
        <w:rPr>
          <w:color w:val="FFFFFF" w:themeColor="background1"/>
          <w:sz w:val="48"/>
        </w:rPr>
        <w:t xml:space="preserve"> co</w:t>
      </w:r>
      <w:r w:rsidRPr="00497271">
        <w:rPr>
          <w:color w:val="FFFFFF" w:themeColor="background1"/>
          <w:sz w:val="48"/>
        </w:rPr>
        <w:t>nsultation</w:t>
      </w:r>
      <w:bookmarkEnd w:id="6"/>
      <w:bookmarkEnd w:id="7"/>
    </w:p>
    <w:p w14:paraId="751D2C5A" w14:textId="77777777" w:rsidR="00E311DE" w:rsidRPr="00210AB7" w:rsidRDefault="00E311DE" w:rsidP="004C0F6E">
      <w:pPr>
        <w:jc w:val="center"/>
        <w:rPr>
          <w:lang w:val="en-AU"/>
        </w:rPr>
        <w:sectPr w:rsidR="00E311DE" w:rsidRPr="00210AB7" w:rsidSect="00E311DE">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567" w:left="1134" w:header="794" w:footer="686" w:gutter="0"/>
          <w:cols w:space="708"/>
          <w:titlePg/>
          <w:docGrid w:linePitch="360"/>
        </w:sectPr>
      </w:pPr>
    </w:p>
    <w:p w14:paraId="5264E089" w14:textId="77777777" w:rsidR="00E311DE" w:rsidRPr="00332013" w:rsidRDefault="00E311DE" w:rsidP="00E311DE">
      <w:pPr>
        <w:pStyle w:val="VCAAtrademarkinfo"/>
        <w:spacing w:before="8760"/>
        <w:rPr>
          <w:lang w:val="en-GB"/>
        </w:rPr>
      </w:pPr>
      <w:r w:rsidRPr="00332013">
        <w:rPr>
          <w:lang w:val="en-GB"/>
        </w:rPr>
        <w:lastRenderedPageBreak/>
        <w:t>Authorised and published by the Victorian Curriculum and Assessment Authority</w:t>
      </w:r>
      <w:r w:rsidRPr="00332013">
        <w:rPr>
          <w:lang w:val="en-GB"/>
        </w:rPr>
        <w:br/>
        <w:t>Level 7, 2 Lonsdale Street</w:t>
      </w:r>
      <w:r w:rsidRPr="00332013">
        <w:rPr>
          <w:lang w:val="en-GB"/>
        </w:rPr>
        <w:br/>
        <w:t>Melbourne VIC 3000</w:t>
      </w:r>
    </w:p>
    <w:p w14:paraId="0306D5D8" w14:textId="77777777" w:rsidR="00E311DE" w:rsidRPr="00332013" w:rsidRDefault="00E311DE" w:rsidP="00E311DE">
      <w:pPr>
        <w:pStyle w:val="VCAAtrademarkinfo"/>
        <w:rPr>
          <w:lang w:val="en-GB"/>
        </w:rPr>
      </w:pPr>
      <w:r w:rsidRPr="00332013">
        <w:rPr>
          <w:lang w:val="en-GB"/>
        </w:rPr>
        <w:t xml:space="preserve">© Victorian Curriculum and Assessment Authority </w:t>
      </w:r>
      <w:r>
        <w:rPr>
          <w:lang w:val="en-GB"/>
        </w:rPr>
        <w:t>2021</w:t>
      </w:r>
    </w:p>
    <w:p w14:paraId="38466C6D" w14:textId="77777777" w:rsidR="00E311DE" w:rsidRPr="00332013" w:rsidRDefault="00E311DE" w:rsidP="00E311DE">
      <w:pPr>
        <w:pStyle w:val="VCAAtrademarkinfo"/>
        <w:rPr>
          <w:lang w:val="en-GB"/>
        </w:rPr>
      </w:pPr>
    </w:p>
    <w:p w14:paraId="00BA6AD8" w14:textId="77777777" w:rsidR="00E311DE" w:rsidRPr="00332013" w:rsidRDefault="00E311DE" w:rsidP="00E311DE">
      <w:pPr>
        <w:pStyle w:val="VCAAtrademarkinfo"/>
        <w:rPr>
          <w:lang w:val="en-GB"/>
        </w:rPr>
      </w:pPr>
      <w:r w:rsidRPr="00332013">
        <w:rPr>
          <w:lang w:val="en-GB"/>
        </w:rPr>
        <w:t xml:space="preserve">No part of this publication may be reproduced except as specified under the </w:t>
      </w:r>
      <w:r w:rsidRPr="00332013">
        <w:rPr>
          <w:i/>
          <w:lang w:val="en-GB"/>
        </w:rPr>
        <w:t>Copyright Act 1968</w:t>
      </w:r>
      <w:r w:rsidRPr="00332013">
        <w:rPr>
          <w:lang w:val="en-GB"/>
        </w:rPr>
        <w:t xml:space="preserve"> or by permission from the VCAA. Excepting third-party elements, schools may use this resource in accordance with the </w:t>
      </w:r>
      <w:hyperlink r:id="rId16" w:history="1">
        <w:r w:rsidRPr="00332013">
          <w:rPr>
            <w:rStyle w:val="Hyperlink"/>
            <w:lang w:val="en-GB"/>
          </w:rPr>
          <w:t>VCAA educational allowance</w:t>
        </w:r>
      </w:hyperlink>
      <w:r w:rsidRPr="00332013">
        <w:rPr>
          <w:lang w:val="en-GB"/>
        </w:rPr>
        <w:t xml:space="preserve">. For more information go to </w:t>
      </w:r>
      <w:hyperlink r:id="rId17" w:history="1">
        <w:r w:rsidRPr="00332013">
          <w:rPr>
            <w:rStyle w:val="Hyperlink"/>
            <w:lang w:val="en-GB"/>
          </w:rPr>
          <w:t>www.vcaa.vic.edu.au/Footer/Pages/Copyright.aspx</w:t>
        </w:r>
      </w:hyperlink>
      <w:r w:rsidRPr="00332013">
        <w:rPr>
          <w:lang w:val="en-GB"/>
        </w:rPr>
        <w:t xml:space="preserve">. </w:t>
      </w:r>
    </w:p>
    <w:p w14:paraId="0AA19167" w14:textId="77777777" w:rsidR="00E311DE" w:rsidRPr="00332013" w:rsidRDefault="00E311DE" w:rsidP="00E311DE">
      <w:pPr>
        <w:pStyle w:val="VCAAtrademarkinfo"/>
        <w:rPr>
          <w:lang w:val="en-GB"/>
        </w:rPr>
      </w:pPr>
      <w:r w:rsidRPr="00332013">
        <w:rPr>
          <w:lang w:val="en-GB"/>
        </w:rPr>
        <w:t xml:space="preserve">The VCAA provides the only official, up-to-date versions of VCAA publications. Details of updates can be found on the VCAA website at </w:t>
      </w:r>
      <w:hyperlink r:id="rId18" w:history="1">
        <w:r w:rsidRPr="00332013">
          <w:rPr>
            <w:rStyle w:val="Hyperlink"/>
            <w:lang w:val="en-GB"/>
          </w:rPr>
          <w:t>www.vcaa.vic.edu.au</w:t>
        </w:r>
      </w:hyperlink>
      <w:r w:rsidRPr="00332013">
        <w:rPr>
          <w:lang w:val="en-GB"/>
        </w:rPr>
        <w:t>.</w:t>
      </w:r>
    </w:p>
    <w:p w14:paraId="7353C0FB" w14:textId="77777777" w:rsidR="00E311DE" w:rsidRPr="00332013" w:rsidRDefault="00E311DE" w:rsidP="00E311DE">
      <w:pPr>
        <w:pStyle w:val="VCAAtrademarkinfo"/>
        <w:rPr>
          <w:lang w:val="en-GB"/>
        </w:rPr>
      </w:pPr>
      <w:r w:rsidRPr="00332013">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332013">
          <w:rPr>
            <w:rStyle w:val="Hyperlink"/>
            <w:lang w:val="en-GB"/>
          </w:rPr>
          <w:t>vcaa.copyright@edumail.vic.gov.au</w:t>
        </w:r>
      </w:hyperlink>
    </w:p>
    <w:p w14:paraId="6F1F5B19" w14:textId="77777777" w:rsidR="00E311DE" w:rsidRPr="00332013" w:rsidRDefault="00E311DE" w:rsidP="00E311DE">
      <w:pPr>
        <w:pStyle w:val="VCAAtrademarkinfo"/>
        <w:rPr>
          <w:lang w:val="en-GB"/>
        </w:rPr>
      </w:pPr>
      <w:r w:rsidRPr="00332013">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20F6C4B2" w14:textId="77777777" w:rsidR="00E311DE" w:rsidRPr="00332013" w:rsidRDefault="00E311DE" w:rsidP="00E311DE">
      <w:pPr>
        <w:pStyle w:val="VCAAtrademarkinfo"/>
        <w:rPr>
          <w:lang w:val="en-GB"/>
        </w:rPr>
      </w:pPr>
      <w:r w:rsidRPr="00332013">
        <w:rPr>
          <w:lang w:val="en-GB"/>
        </w:rPr>
        <w:t>The VCAA logo is a registered trademark of the Victorian Curriculum and Assessment Authority.</w:t>
      </w:r>
    </w:p>
    <w:p w14:paraId="35E4A8D2" w14:textId="77777777" w:rsidR="00E311DE" w:rsidRPr="00332013" w:rsidRDefault="00E311DE" w:rsidP="00E311DE">
      <w:pPr>
        <w:pStyle w:val="VCAAtrademarkinfo"/>
        <w:rPr>
          <w:lang w:val="en-GB"/>
        </w:rPr>
      </w:pPr>
    </w:p>
    <w:tbl>
      <w:tblPr>
        <w:tblStyle w:val="TableGrid"/>
        <w:tblW w:w="0" w:type="auto"/>
        <w:tblLook w:val="04A0" w:firstRow="1" w:lastRow="0" w:firstColumn="1" w:lastColumn="0" w:noHBand="0" w:noVBand="1"/>
      </w:tblPr>
      <w:tblGrid>
        <w:gridCol w:w="9629"/>
      </w:tblGrid>
      <w:tr w:rsidR="00E311DE" w:rsidRPr="00332013" w14:paraId="4F52B844" w14:textId="77777777" w:rsidTr="004C0F6E">
        <w:trPr>
          <w:trHeight w:val="794"/>
        </w:trPr>
        <w:tc>
          <w:tcPr>
            <w:tcW w:w="9855" w:type="dxa"/>
          </w:tcPr>
          <w:p w14:paraId="202D570F" w14:textId="77777777" w:rsidR="00E311DE" w:rsidRPr="00332013" w:rsidRDefault="00E311DE" w:rsidP="004C0F6E">
            <w:pPr>
              <w:pStyle w:val="VCAAtrademarkinfo"/>
              <w:rPr>
                <w:lang w:val="en-GB"/>
              </w:rPr>
            </w:pPr>
            <w:r w:rsidRPr="00332013">
              <w:rPr>
                <w:lang w:val="en-GB"/>
              </w:rPr>
              <w:t>Contact us if you need this information in an accessible format</w:t>
            </w:r>
            <w:r>
              <w:rPr>
                <w:lang w:val="en-GB"/>
              </w:rPr>
              <w:t>;</w:t>
            </w:r>
            <w:r w:rsidRPr="00332013">
              <w:rPr>
                <w:lang w:val="en-GB"/>
              </w:rPr>
              <w:t xml:space="preserve"> for example, large print or audio.</w:t>
            </w:r>
          </w:p>
          <w:p w14:paraId="06719AF7" w14:textId="77777777" w:rsidR="00E311DE" w:rsidRPr="00332013" w:rsidRDefault="00E311DE" w:rsidP="004C0F6E">
            <w:pPr>
              <w:pStyle w:val="VCAAtrademarkinfo"/>
              <w:rPr>
                <w:lang w:val="en-GB"/>
              </w:rPr>
            </w:pPr>
            <w:r w:rsidRPr="00332013">
              <w:rPr>
                <w:lang w:val="en-GB"/>
              </w:rPr>
              <w:t xml:space="preserve">Telephone (03) 9032 1635 or email </w:t>
            </w:r>
            <w:hyperlink r:id="rId20" w:history="1">
              <w:r w:rsidRPr="00332013">
                <w:rPr>
                  <w:rStyle w:val="Hyperlink"/>
                  <w:lang w:val="en-GB"/>
                </w:rPr>
                <w:t>vcaa.media.publications@edumail.vic.gov.au</w:t>
              </w:r>
            </w:hyperlink>
          </w:p>
        </w:tc>
      </w:tr>
    </w:tbl>
    <w:p w14:paraId="1FB2ED4E" w14:textId="77777777" w:rsidR="00E311DE" w:rsidRDefault="00E311DE" w:rsidP="00E311DE">
      <w:pPr>
        <w:rPr>
          <w:lang w:val="en-GB"/>
        </w:rPr>
      </w:pPr>
      <w:r>
        <w:rPr>
          <w:lang w:val="en-GB"/>
        </w:rPr>
        <w:br w:type="page"/>
      </w:r>
    </w:p>
    <w:p w14:paraId="45DE35ED" w14:textId="284CA717" w:rsidR="006A475E" w:rsidRPr="001D2AC7" w:rsidRDefault="00FB4136" w:rsidP="00F86A09">
      <w:pPr>
        <w:spacing w:after="120"/>
        <w:rPr>
          <w:color w:val="0F7EB4"/>
          <w:sz w:val="48"/>
          <w:szCs w:val="48"/>
          <w:lang w:val="en-GB"/>
        </w:rPr>
      </w:pPr>
      <w:r w:rsidRPr="001D2AC7">
        <w:rPr>
          <w:color w:val="0F7EB4"/>
          <w:sz w:val="48"/>
          <w:szCs w:val="48"/>
          <w:lang w:val="en-GB"/>
        </w:rPr>
        <w:lastRenderedPageBreak/>
        <w:t>Contents</w:t>
      </w:r>
    </w:p>
    <w:bookmarkStart w:id="8" w:name="_heading=h.32z96cvjjew1" w:colFirst="0" w:colLast="0" w:displacedByCustomXml="next"/>
    <w:bookmarkEnd w:id="8" w:displacedByCustomXml="next"/>
    <w:sdt>
      <w:sdtPr>
        <w:rPr>
          <w:rFonts w:eastAsia="Arial"/>
          <w:b w:val="0"/>
          <w:bCs w:val="0"/>
          <w:noProof w:val="0"/>
          <w:sz w:val="22"/>
          <w:szCs w:val="22"/>
          <w:lang w:val="en-GB"/>
        </w:rPr>
        <w:id w:val="103469768"/>
        <w:docPartObj>
          <w:docPartGallery w:val="Table of Contents"/>
          <w:docPartUnique/>
        </w:docPartObj>
      </w:sdtPr>
      <w:sdtEndPr>
        <w:rPr>
          <w:sz w:val="20"/>
        </w:rPr>
      </w:sdtEndPr>
      <w:sdtContent>
        <w:p w14:paraId="25CF66EF" w14:textId="6CF35100" w:rsidR="00A9066D" w:rsidRDefault="009A77AE" w:rsidP="00A9066D">
          <w:pPr>
            <w:pStyle w:val="TOC1"/>
            <w:rPr>
              <w:rFonts w:asciiTheme="minorHAnsi" w:eastAsiaTheme="minorEastAsia" w:hAnsiTheme="minorHAnsi" w:cstheme="minorBidi"/>
              <w:sz w:val="22"/>
              <w:szCs w:val="22"/>
            </w:rPr>
          </w:pPr>
          <w:r w:rsidRPr="001D2AC7">
            <w:rPr>
              <w:noProof w:val="0"/>
              <w:lang w:val="en-GB"/>
            </w:rPr>
            <w:fldChar w:fldCharType="begin"/>
          </w:r>
          <w:r w:rsidRPr="001D2AC7">
            <w:rPr>
              <w:noProof w:val="0"/>
              <w:lang w:val="en-GB"/>
            </w:rPr>
            <w:instrText xml:space="preserve"> TOC \o "1-3" \h \z \u </w:instrText>
          </w:r>
          <w:r w:rsidRPr="001D2AC7">
            <w:rPr>
              <w:noProof w:val="0"/>
              <w:lang w:val="en-GB"/>
            </w:rPr>
            <w:fldChar w:fldCharType="separate"/>
          </w:r>
          <w:hyperlink w:anchor="_Toc80016086" w:history="1">
            <w:r w:rsidR="00A9066D" w:rsidRPr="00881DD5">
              <w:rPr>
                <w:rStyle w:val="Hyperlink"/>
                <w:lang w:val="en-GB"/>
              </w:rPr>
              <w:t>Important information</w:t>
            </w:r>
            <w:r w:rsidR="00A9066D">
              <w:rPr>
                <w:webHidden/>
              </w:rPr>
              <w:tab/>
            </w:r>
            <w:r w:rsidR="00A9066D">
              <w:rPr>
                <w:webHidden/>
              </w:rPr>
              <w:fldChar w:fldCharType="begin"/>
            </w:r>
            <w:r w:rsidR="00A9066D">
              <w:rPr>
                <w:webHidden/>
              </w:rPr>
              <w:instrText xml:space="preserve"> PAGEREF _Toc80016086 \h </w:instrText>
            </w:r>
            <w:r w:rsidR="00A9066D">
              <w:rPr>
                <w:webHidden/>
              </w:rPr>
            </w:r>
            <w:r w:rsidR="00A9066D">
              <w:rPr>
                <w:webHidden/>
              </w:rPr>
              <w:fldChar w:fldCharType="separate"/>
            </w:r>
            <w:r w:rsidR="00640EE9">
              <w:rPr>
                <w:webHidden/>
              </w:rPr>
              <w:t>4</w:t>
            </w:r>
            <w:r w:rsidR="00A9066D">
              <w:rPr>
                <w:webHidden/>
              </w:rPr>
              <w:fldChar w:fldCharType="end"/>
            </w:r>
          </w:hyperlink>
        </w:p>
        <w:p w14:paraId="20ACB3F2" w14:textId="29E0EA77" w:rsidR="00A9066D" w:rsidRDefault="00A9066D">
          <w:pPr>
            <w:pStyle w:val="TOC3"/>
            <w:rPr>
              <w:rFonts w:asciiTheme="minorHAnsi" w:eastAsiaTheme="minorEastAsia" w:hAnsiTheme="minorHAnsi" w:cstheme="minorBidi"/>
              <w:sz w:val="22"/>
              <w:lang w:val="en-AU"/>
            </w:rPr>
          </w:pPr>
          <w:hyperlink w:anchor="_Toc80016087" w:history="1">
            <w:r w:rsidRPr="00881DD5">
              <w:rPr>
                <w:rStyle w:val="Hyperlink"/>
                <w:lang w:val="en-GB"/>
              </w:rPr>
              <w:t>Accreditation period</w:t>
            </w:r>
            <w:r>
              <w:rPr>
                <w:webHidden/>
              </w:rPr>
              <w:tab/>
            </w:r>
            <w:r>
              <w:rPr>
                <w:webHidden/>
              </w:rPr>
              <w:fldChar w:fldCharType="begin"/>
            </w:r>
            <w:r>
              <w:rPr>
                <w:webHidden/>
              </w:rPr>
              <w:instrText xml:space="preserve"> PAGEREF _Toc80016087 \h </w:instrText>
            </w:r>
            <w:r>
              <w:rPr>
                <w:webHidden/>
              </w:rPr>
            </w:r>
            <w:r>
              <w:rPr>
                <w:webHidden/>
              </w:rPr>
              <w:fldChar w:fldCharType="separate"/>
            </w:r>
            <w:r w:rsidR="00640EE9">
              <w:rPr>
                <w:webHidden/>
              </w:rPr>
              <w:t>4</w:t>
            </w:r>
            <w:r>
              <w:rPr>
                <w:webHidden/>
              </w:rPr>
              <w:fldChar w:fldCharType="end"/>
            </w:r>
          </w:hyperlink>
        </w:p>
        <w:p w14:paraId="1C800B94" w14:textId="02D46767" w:rsidR="00A9066D" w:rsidRDefault="00A9066D">
          <w:pPr>
            <w:pStyle w:val="TOC3"/>
            <w:rPr>
              <w:rFonts w:asciiTheme="minorHAnsi" w:eastAsiaTheme="minorEastAsia" w:hAnsiTheme="minorHAnsi" w:cstheme="minorBidi"/>
              <w:sz w:val="22"/>
              <w:lang w:val="en-AU"/>
            </w:rPr>
          </w:pPr>
          <w:hyperlink w:anchor="_Toc80016088" w:history="1">
            <w:r w:rsidRPr="00881DD5">
              <w:rPr>
                <w:rStyle w:val="Hyperlink"/>
                <w:lang w:val="en-GB"/>
              </w:rPr>
              <w:t>Other sources of information</w:t>
            </w:r>
            <w:r>
              <w:rPr>
                <w:webHidden/>
              </w:rPr>
              <w:tab/>
            </w:r>
            <w:r>
              <w:rPr>
                <w:webHidden/>
              </w:rPr>
              <w:fldChar w:fldCharType="begin"/>
            </w:r>
            <w:r>
              <w:rPr>
                <w:webHidden/>
              </w:rPr>
              <w:instrText xml:space="preserve"> PAGEREF _Toc80016088 \h </w:instrText>
            </w:r>
            <w:r>
              <w:rPr>
                <w:webHidden/>
              </w:rPr>
            </w:r>
            <w:r>
              <w:rPr>
                <w:webHidden/>
              </w:rPr>
              <w:fldChar w:fldCharType="separate"/>
            </w:r>
            <w:r w:rsidR="00640EE9">
              <w:rPr>
                <w:webHidden/>
              </w:rPr>
              <w:t>4</w:t>
            </w:r>
            <w:r>
              <w:rPr>
                <w:webHidden/>
              </w:rPr>
              <w:fldChar w:fldCharType="end"/>
            </w:r>
          </w:hyperlink>
        </w:p>
        <w:p w14:paraId="7748FD3C" w14:textId="03407C00" w:rsidR="00A9066D" w:rsidRDefault="00A9066D">
          <w:pPr>
            <w:pStyle w:val="TOC3"/>
            <w:rPr>
              <w:rFonts w:asciiTheme="minorHAnsi" w:eastAsiaTheme="minorEastAsia" w:hAnsiTheme="minorHAnsi" w:cstheme="minorBidi"/>
              <w:sz w:val="22"/>
              <w:lang w:val="en-AU"/>
            </w:rPr>
          </w:pPr>
          <w:hyperlink w:anchor="_Toc80016089" w:history="1">
            <w:r w:rsidRPr="00881DD5">
              <w:rPr>
                <w:rStyle w:val="Hyperlink"/>
                <w:lang w:val="en-GB"/>
              </w:rPr>
              <w:t>Providers</w:t>
            </w:r>
            <w:r>
              <w:rPr>
                <w:webHidden/>
              </w:rPr>
              <w:tab/>
            </w:r>
            <w:r>
              <w:rPr>
                <w:webHidden/>
              </w:rPr>
              <w:fldChar w:fldCharType="begin"/>
            </w:r>
            <w:r>
              <w:rPr>
                <w:webHidden/>
              </w:rPr>
              <w:instrText xml:space="preserve"> PAGEREF _Toc80016089 \h </w:instrText>
            </w:r>
            <w:r>
              <w:rPr>
                <w:webHidden/>
              </w:rPr>
            </w:r>
            <w:r>
              <w:rPr>
                <w:webHidden/>
              </w:rPr>
              <w:fldChar w:fldCharType="separate"/>
            </w:r>
            <w:r w:rsidR="00640EE9">
              <w:rPr>
                <w:webHidden/>
              </w:rPr>
              <w:t>4</w:t>
            </w:r>
            <w:r>
              <w:rPr>
                <w:webHidden/>
              </w:rPr>
              <w:fldChar w:fldCharType="end"/>
            </w:r>
          </w:hyperlink>
        </w:p>
        <w:p w14:paraId="4627EA25" w14:textId="7CBB112A" w:rsidR="00A9066D" w:rsidRDefault="00A9066D">
          <w:pPr>
            <w:pStyle w:val="TOC3"/>
            <w:rPr>
              <w:rFonts w:asciiTheme="minorHAnsi" w:eastAsiaTheme="minorEastAsia" w:hAnsiTheme="minorHAnsi" w:cstheme="minorBidi"/>
              <w:sz w:val="22"/>
              <w:lang w:val="en-AU"/>
            </w:rPr>
          </w:pPr>
          <w:hyperlink w:anchor="_Toc80016090" w:history="1">
            <w:r w:rsidRPr="00881DD5">
              <w:rPr>
                <w:rStyle w:val="Hyperlink"/>
                <w:lang w:val="en-GB"/>
              </w:rPr>
              <w:t>Copyright</w:t>
            </w:r>
            <w:r>
              <w:rPr>
                <w:webHidden/>
              </w:rPr>
              <w:tab/>
            </w:r>
            <w:r>
              <w:rPr>
                <w:webHidden/>
              </w:rPr>
              <w:fldChar w:fldCharType="begin"/>
            </w:r>
            <w:r>
              <w:rPr>
                <w:webHidden/>
              </w:rPr>
              <w:instrText xml:space="preserve"> PAGEREF _Toc80016090 \h </w:instrText>
            </w:r>
            <w:r>
              <w:rPr>
                <w:webHidden/>
              </w:rPr>
            </w:r>
            <w:r>
              <w:rPr>
                <w:webHidden/>
              </w:rPr>
              <w:fldChar w:fldCharType="separate"/>
            </w:r>
            <w:r w:rsidR="00640EE9">
              <w:rPr>
                <w:webHidden/>
              </w:rPr>
              <w:t>4</w:t>
            </w:r>
            <w:r>
              <w:rPr>
                <w:webHidden/>
              </w:rPr>
              <w:fldChar w:fldCharType="end"/>
            </w:r>
          </w:hyperlink>
        </w:p>
        <w:p w14:paraId="044E7752" w14:textId="09ACE1A7" w:rsidR="00A9066D" w:rsidRPr="00A9066D" w:rsidRDefault="00A9066D">
          <w:pPr>
            <w:pStyle w:val="TOC2"/>
            <w:rPr>
              <w:rFonts w:asciiTheme="minorHAnsi" w:eastAsiaTheme="minorEastAsia" w:hAnsiTheme="minorHAnsi" w:cstheme="minorBidi"/>
              <w:b/>
              <w:bCs/>
              <w:sz w:val="22"/>
              <w:szCs w:val="22"/>
            </w:rPr>
          </w:pPr>
          <w:hyperlink w:anchor="_Toc80016091" w:history="1">
            <w:r w:rsidRPr="00A9066D">
              <w:rPr>
                <w:rStyle w:val="Hyperlink"/>
                <w:b/>
                <w:bCs/>
                <w:lang w:val="en-GB"/>
              </w:rPr>
              <w:t>Introduction</w:t>
            </w:r>
            <w:r w:rsidRPr="00A9066D">
              <w:rPr>
                <w:b/>
                <w:bCs/>
                <w:webHidden/>
              </w:rPr>
              <w:tab/>
            </w:r>
            <w:r w:rsidRPr="00A9066D">
              <w:rPr>
                <w:b/>
                <w:bCs/>
                <w:webHidden/>
              </w:rPr>
              <w:fldChar w:fldCharType="begin"/>
            </w:r>
            <w:r w:rsidRPr="00A9066D">
              <w:rPr>
                <w:b/>
                <w:bCs/>
                <w:webHidden/>
              </w:rPr>
              <w:instrText xml:space="preserve"> PAGEREF _Toc80016091 \h </w:instrText>
            </w:r>
            <w:r w:rsidRPr="00A9066D">
              <w:rPr>
                <w:b/>
                <w:bCs/>
                <w:webHidden/>
              </w:rPr>
            </w:r>
            <w:r w:rsidRPr="00A9066D">
              <w:rPr>
                <w:b/>
                <w:bCs/>
                <w:webHidden/>
              </w:rPr>
              <w:fldChar w:fldCharType="separate"/>
            </w:r>
            <w:r w:rsidR="00640EE9">
              <w:rPr>
                <w:b/>
                <w:bCs/>
                <w:webHidden/>
              </w:rPr>
              <w:t>5</w:t>
            </w:r>
            <w:r w:rsidRPr="00A9066D">
              <w:rPr>
                <w:b/>
                <w:bCs/>
                <w:webHidden/>
              </w:rPr>
              <w:fldChar w:fldCharType="end"/>
            </w:r>
          </w:hyperlink>
        </w:p>
        <w:p w14:paraId="51442B27" w14:textId="2B1739CC" w:rsidR="00A9066D" w:rsidRDefault="00A9066D">
          <w:pPr>
            <w:pStyle w:val="TOC3"/>
            <w:rPr>
              <w:rFonts w:asciiTheme="minorHAnsi" w:eastAsiaTheme="minorEastAsia" w:hAnsiTheme="minorHAnsi" w:cstheme="minorBidi"/>
              <w:sz w:val="22"/>
              <w:lang w:val="en-AU"/>
            </w:rPr>
          </w:pPr>
          <w:hyperlink w:anchor="_Toc80016092" w:history="1">
            <w:r w:rsidRPr="00881DD5">
              <w:rPr>
                <w:rStyle w:val="Hyperlink"/>
                <w:lang w:val="en-GB"/>
              </w:rPr>
              <w:t>Scope of study</w:t>
            </w:r>
            <w:r>
              <w:rPr>
                <w:webHidden/>
              </w:rPr>
              <w:tab/>
            </w:r>
            <w:r>
              <w:rPr>
                <w:webHidden/>
              </w:rPr>
              <w:fldChar w:fldCharType="begin"/>
            </w:r>
            <w:r>
              <w:rPr>
                <w:webHidden/>
              </w:rPr>
              <w:instrText xml:space="preserve"> PAGEREF _Toc80016092 \h </w:instrText>
            </w:r>
            <w:r>
              <w:rPr>
                <w:webHidden/>
              </w:rPr>
            </w:r>
            <w:r>
              <w:rPr>
                <w:webHidden/>
              </w:rPr>
              <w:fldChar w:fldCharType="separate"/>
            </w:r>
            <w:r w:rsidR="00640EE9">
              <w:rPr>
                <w:webHidden/>
              </w:rPr>
              <w:t>5</w:t>
            </w:r>
            <w:r>
              <w:rPr>
                <w:webHidden/>
              </w:rPr>
              <w:fldChar w:fldCharType="end"/>
            </w:r>
          </w:hyperlink>
        </w:p>
        <w:p w14:paraId="3F385102" w14:textId="69A064AF" w:rsidR="00A9066D" w:rsidRDefault="00A9066D">
          <w:pPr>
            <w:pStyle w:val="TOC3"/>
            <w:rPr>
              <w:rFonts w:asciiTheme="minorHAnsi" w:eastAsiaTheme="minorEastAsia" w:hAnsiTheme="minorHAnsi" w:cstheme="minorBidi"/>
              <w:sz w:val="22"/>
              <w:lang w:val="en-AU"/>
            </w:rPr>
          </w:pPr>
          <w:hyperlink w:anchor="_Toc80016093" w:history="1">
            <w:r w:rsidRPr="00881DD5">
              <w:rPr>
                <w:rStyle w:val="Hyperlink"/>
                <w:lang w:val="en-GB"/>
              </w:rPr>
              <w:t>Rationale</w:t>
            </w:r>
            <w:r>
              <w:rPr>
                <w:webHidden/>
              </w:rPr>
              <w:tab/>
            </w:r>
            <w:r>
              <w:rPr>
                <w:webHidden/>
              </w:rPr>
              <w:fldChar w:fldCharType="begin"/>
            </w:r>
            <w:r>
              <w:rPr>
                <w:webHidden/>
              </w:rPr>
              <w:instrText xml:space="preserve"> PAGEREF _Toc80016093 \h </w:instrText>
            </w:r>
            <w:r>
              <w:rPr>
                <w:webHidden/>
              </w:rPr>
            </w:r>
            <w:r>
              <w:rPr>
                <w:webHidden/>
              </w:rPr>
              <w:fldChar w:fldCharType="separate"/>
            </w:r>
            <w:r w:rsidR="00640EE9">
              <w:rPr>
                <w:webHidden/>
              </w:rPr>
              <w:t>5</w:t>
            </w:r>
            <w:r>
              <w:rPr>
                <w:webHidden/>
              </w:rPr>
              <w:fldChar w:fldCharType="end"/>
            </w:r>
          </w:hyperlink>
        </w:p>
        <w:p w14:paraId="6E888B65" w14:textId="3EA3087A" w:rsidR="00A9066D" w:rsidRDefault="00A9066D">
          <w:pPr>
            <w:pStyle w:val="TOC3"/>
            <w:rPr>
              <w:rFonts w:asciiTheme="minorHAnsi" w:eastAsiaTheme="minorEastAsia" w:hAnsiTheme="minorHAnsi" w:cstheme="minorBidi"/>
              <w:sz w:val="22"/>
              <w:lang w:val="en-AU"/>
            </w:rPr>
          </w:pPr>
          <w:hyperlink w:anchor="_Toc80016094" w:history="1">
            <w:r w:rsidRPr="00881DD5">
              <w:rPr>
                <w:rStyle w:val="Hyperlink"/>
                <w:lang w:val="en-GB"/>
              </w:rPr>
              <w:t>Underpinned by applied learning</w:t>
            </w:r>
            <w:r>
              <w:rPr>
                <w:webHidden/>
              </w:rPr>
              <w:tab/>
            </w:r>
            <w:r>
              <w:rPr>
                <w:webHidden/>
              </w:rPr>
              <w:fldChar w:fldCharType="begin"/>
            </w:r>
            <w:r>
              <w:rPr>
                <w:webHidden/>
              </w:rPr>
              <w:instrText xml:space="preserve"> PAGEREF _Toc80016094 \h </w:instrText>
            </w:r>
            <w:r>
              <w:rPr>
                <w:webHidden/>
              </w:rPr>
            </w:r>
            <w:r>
              <w:rPr>
                <w:webHidden/>
              </w:rPr>
              <w:fldChar w:fldCharType="separate"/>
            </w:r>
            <w:r w:rsidR="00640EE9">
              <w:rPr>
                <w:webHidden/>
              </w:rPr>
              <w:t>5</w:t>
            </w:r>
            <w:r>
              <w:rPr>
                <w:webHidden/>
              </w:rPr>
              <w:fldChar w:fldCharType="end"/>
            </w:r>
          </w:hyperlink>
        </w:p>
        <w:p w14:paraId="0758A173" w14:textId="14BF9672" w:rsidR="00A9066D" w:rsidRDefault="00A9066D">
          <w:pPr>
            <w:pStyle w:val="TOC3"/>
            <w:rPr>
              <w:rFonts w:asciiTheme="minorHAnsi" w:eastAsiaTheme="minorEastAsia" w:hAnsiTheme="minorHAnsi" w:cstheme="minorBidi"/>
              <w:sz w:val="22"/>
              <w:lang w:val="en-AU"/>
            </w:rPr>
          </w:pPr>
          <w:hyperlink w:anchor="_Toc80016095" w:history="1">
            <w:r w:rsidRPr="00881DD5">
              <w:rPr>
                <w:rStyle w:val="Hyperlink"/>
                <w:lang w:val="en-GB"/>
              </w:rPr>
              <w:t>Aims</w:t>
            </w:r>
            <w:r>
              <w:rPr>
                <w:webHidden/>
              </w:rPr>
              <w:tab/>
            </w:r>
            <w:r>
              <w:rPr>
                <w:webHidden/>
              </w:rPr>
              <w:fldChar w:fldCharType="begin"/>
            </w:r>
            <w:r>
              <w:rPr>
                <w:webHidden/>
              </w:rPr>
              <w:instrText xml:space="preserve"> PAGEREF _Toc80016095 \h </w:instrText>
            </w:r>
            <w:r>
              <w:rPr>
                <w:webHidden/>
              </w:rPr>
            </w:r>
            <w:r>
              <w:rPr>
                <w:webHidden/>
              </w:rPr>
              <w:fldChar w:fldCharType="separate"/>
            </w:r>
            <w:r w:rsidR="00640EE9">
              <w:rPr>
                <w:webHidden/>
              </w:rPr>
              <w:t>6</w:t>
            </w:r>
            <w:r>
              <w:rPr>
                <w:webHidden/>
              </w:rPr>
              <w:fldChar w:fldCharType="end"/>
            </w:r>
          </w:hyperlink>
        </w:p>
        <w:p w14:paraId="6E3660B6" w14:textId="05B91791" w:rsidR="00A9066D" w:rsidRDefault="00A9066D">
          <w:pPr>
            <w:pStyle w:val="TOC3"/>
            <w:rPr>
              <w:rFonts w:asciiTheme="minorHAnsi" w:eastAsiaTheme="minorEastAsia" w:hAnsiTheme="minorHAnsi" w:cstheme="minorBidi"/>
              <w:sz w:val="22"/>
              <w:lang w:val="en-AU"/>
            </w:rPr>
          </w:pPr>
          <w:hyperlink w:anchor="_Toc80016096" w:history="1">
            <w:r w:rsidRPr="00881DD5">
              <w:rPr>
                <w:rStyle w:val="Hyperlink"/>
                <w:lang w:val="en-GB"/>
              </w:rPr>
              <w:t>Structure</w:t>
            </w:r>
            <w:r>
              <w:rPr>
                <w:webHidden/>
              </w:rPr>
              <w:tab/>
            </w:r>
            <w:r>
              <w:rPr>
                <w:webHidden/>
              </w:rPr>
              <w:fldChar w:fldCharType="begin"/>
            </w:r>
            <w:r>
              <w:rPr>
                <w:webHidden/>
              </w:rPr>
              <w:instrText xml:space="preserve"> PAGEREF _Toc80016096 \h </w:instrText>
            </w:r>
            <w:r>
              <w:rPr>
                <w:webHidden/>
              </w:rPr>
            </w:r>
            <w:r>
              <w:rPr>
                <w:webHidden/>
              </w:rPr>
              <w:fldChar w:fldCharType="separate"/>
            </w:r>
            <w:r w:rsidR="00640EE9">
              <w:rPr>
                <w:webHidden/>
              </w:rPr>
              <w:t>6</w:t>
            </w:r>
            <w:r>
              <w:rPr>
                <w:webHidden/>
              </w:rPr>
              <w:fldChar w:fldCharType="end"/>
            </w:r>
          </w:hyperlink>
        </w:p>
        <w:p w14:paraId="37291F34" w14:textId="5F481993" w:rsidR="00A9066D" w:rsidRDefault="00A9066D">
          <w:pPr>
            <w:pStyle w:val="TOC3"/>
            <w:rPr>
              <w:rFonts w:asciiTheme="minorHAnsi" w:eastAsiaTheme="minorEastAsia" w:hAnsiTheme="minorHAnsi" w:cstheme="minorBidi"/>
              <w:sz w:val="22"/>
              <w:lang w:val="en-AU"/>
            </w:rPr>
          </w:pPr>
          <w:hyperlink w:anchor="_Toc80016097" w:history="1">
            <w:r w:rsidRPr="00881DD5">
              <w:rPr>
                <w:rStyle w:val="Hyperlink"/>
                <w:lang w:val="en-GB"/>
              </w:rPr>
              <w:t>Entry</w:t>
            </w:r>
            <w:r>
              <w:rPr>
                <w:webHidden/>
              </w:rPr>
              <w:tab/>
            </w:r>
            <w:r>
              <w:rPr>
                <w:webHidden/>
              </w:rPr>
              <w:fldChar w:fldCharType="begin"/>
            </w:r>
            <w:r>
              <w:rPr>
                <w:webHidden/>
              </w:rPr>
              <w:instrText xml:space="preserve"> PAGEREF _Toc80016097 \h </w:instrText>
            </w:r>
            <w:r>
              <w:rPr>
                <w:webHidden/>
              </w:rPr>
            </w:r>
            <w:r>
              <w:rPr>
                <w:webHidden/>
              </w:rPr>
              <w:fldChar w:fldCharType="separate"/>
            </w:r>
            <w:r w:rsidR="00640EE9">
              <w:rPr>
                <w:webHidden/>
              </w:rPr>
              <w:t>6</w:t>
            </w:r>
            <w:r>
              <w:rPr>
                <w:webHidden/>
              </w:rPr>
              <w:fldChar w:fldCharType="end"/>
            </w:r>
          </w:hyperlink>
        </w:p>
        <w:p w14:paraId="3F9ED5BF" w14:textId="54ABA088" w:rsidR="00A9066D" w:rsidRDefault="00A9066D">
          <w:pPr>
            <w:pStyle w:val="TOC3"/>
            <w:rPr>
              <w:rFonts w:asciiTheme="minorHAnsi" w:eastAsiaTheme="minorEastAsia" w:hAnsiTheme="minorHAnsi" w:cstheme="minorBidi"/>
              <w:sz w:val="22"/>
              <w:lang w:val="en-AU"/>
            </w:rPr>
          </w:pPr>
          <w:hyperlink w:anchor="_Toc80016098" w:history="1">
            <w:r w:rsidRPr="00881DD5">
              <w:rPr>
                <w:rStyle w:val="Hyperlink"/>
                <w:lang w:val="en-GB"/>
              </w:rPr>
              <w:t>Duration</w:t>
            </w:r>
            <w:r>
              <w:rPr>
                <w:webHidden/>
              </w:rPr>
              <w:tab/>
            </w:r>
            <w:r>
              <w:rPr>
                <w:webHidden/>
              </w:rPr>
              <w:fldChar w:fldCharType="begin"/>
            </w:r>
            <w:r>
              <w:rPr>
                <w:webHidden/>
              </w:rPr>
              <w:instrText xml:space="preserve"> PAGEREF _Toc80016098 \h </w:instrText>
            </w:r>
            <w:r>
              <w:rPr>
                <w:webHidden/>
              </w:rPr>
            </w:r>
            <w:r>
              <w:rPr>
                <w:webHidden/>
              </w:rPr>
              <w:fldChar w:fldCharType="separate"/>
            </w:r>
            <w:r w:rsidR="00640EE9">
              <w:rPr>
                <w:webHidden/>
              </w:rPr>
              <w:t>6</w:t>
            </w:r>
            <w:r>
              <w:rPr>
                <w:webHidden/>
              </w:rPr>
              <w:fldChar w:fldCharType="end"/>
            </w:r>
          </w:hyperlink>
        </w:p>
        <w:p w14:paraId="4B7AE1A5" w14:textId="764100BE" w:rsidR="00A9066D" w:rsidRDefault="00A9066D">
          <w:pPr>
            <w:pStyle w:val="TOC3"/>
            <w:rPr>
              <w:rFonts w:asciiTheme="minorHAnsi" w:eastAsiaTheme="minorEastAsia" w:hAnsiTheme="minorHAnsi" w:cstheme="minorBidi"/>
              <w:sz w:val="22"/>
              <w:lang w:val="en-AU"/>
            </w:rPr>
          </w:pPr>
          <w:hyperlink w:anchor="_Toc80016099" w:history="1">
            <w:r w:rsidRPr="00881DD5">
              <w:rPr>
                <w:rStyle w:val="Hyperlink"/>
                <w:lang w:val="en-GB"/>
              </w:rPr>
              <w:t>Changes to the curriculum</w:t>
            </w:r>
            <w:r>
              <w:rPr>
                <w:webHidden/>
              </w:rPr>
              <w:tab/>
            </w:r>
            <w:r>
              <w:rPr>
                <w:webHidden/>
              </w:rPr>
              <w:fldChar w:fldCharType="begin"/>
            </w:r>
            <w:r>
              <w:rPr>
                <w:webHidden/>
              </w:rPr>
              <w:instrText xml:space="preserve"> PAGEREF _Toc80016099 \h </w:instrText>
            </w:r>
            <w:r>
              <w:rPr>
                <w:webHidden/>
              </w:rPr>
            </w:r>
            <w:r>
              <w:rPr>
                <w:webHidden/>
              </w:rPr>
              <w:fldChar w:fldCharType="separate"/>
            </w:r>
            <w:r w:rsidR="00640EE9">
              <w:rPr>
                <w:webHidden/>
              </w:rPr>
              <w:t>6</w:t>
            </w:r>
            <w:r>
              <w:rPr>
                <w:webHidden/>
              </w:rPr>
              <w:fldChar w:fldCharType="end"/>
            </w:r>
          </w:hyperlink>
        </w:p>
        <w:p w14:paraId="442F47F0" w14:textId="7747F643" w:rsidR="00A9066D" w:rsidRDefault="00A9066D">
          <w:pPr>
            <w:pStyle w:val="TOC3"/>
            <w:rPr>
              <w:rFonts w:asciiTheme="minorHAnsi" w:eastAsiaTheme="minorEastAsia" w:hAnsiTheme="minorHAnsi" w:cstheme="minorBidi"/>
              <w:sz w:val="22"/>
              <w:lang w:val="en-AU"/>
            </w:rPr>
          </w:pPr>
          <w:hyperlink w:anchor="_Toc80016100" w:history="1">
            <w:r w:rsidRPr="00881DD5">
              <w:rPr>
                <w:rStyle w:val="Hyperlink"/>
                <w:lang w:val="en-GB"/>
              </w:rPr>
              <w:t>Monitoring for quality</w:t>
            </w:r>
            <w:r>
              <w:rPr>
                <w:webHidden/>
              </w:rPr>
              <w:tab/>
            </w:r>
            <w:r>
              <w:rPr>
                <w:webHidden/>
              </w:rPr>
              <w:fldChar w:fldCharType="begin"/>
            </w:r>
            <w:r>
              <w:rPr>
                <w:webHidden/>
              </w:rPr>
              <w:instrText xml:space="preserve"> PAGEREF _Toc80016100 \h </w:instrText>
            </w:r>
            <w:r>
              <w:rPr>
                <w:webHidden/>
              </w:rPr>
            </w:r>
            <w:r>
              <w:rPr>
                <w:webHidden/>
              </w:rPr>
              <w:fldChar w:fldCharType="separate"/>
            </w:r>
            <w:r w:rsidR="00640EE9">
              <w:rPr>
                <w:webHidden/>
              </w:rPr>
              <w:t>6</w:t>
            </w:r>
            <w:r>
              <w:rPr>
                <w:webHidden/>
              </w:rPr>
              <w:fldChar w:fldCharType="end"/>
            </w:r>
          </w:hyperlink>
        </w:p>
        <w:p w14:paraId="64E7A996" w14:textId="2F6B1635" w:rsidR="00A9066D" w:rsidRDefault="00A9066D">
          <w:pPr>
            <w:pStyle w:val="TOC3"/>
            <w:rPr>
              <w:rFonts w:asciiTheme="minorHAnsi" w:eastAsiaTheme="minorEastAsia" w:hAnsiTheme="minorHAnsi" w:cstheme="minorBidi"/>
              <w:sz w:val="22"/>
              <w:lang w:val="en-AU"/>
            </w:rPr>
          </w:pPr>
          <w:hyperlink w:anchor="_Toc80016101" w:history="1">
            <w:r w:rsidRPr="00881DD5">
              <w:rPr>
                <w:rStyle w:val="Hyperlink"/>
                <w:lang w:val="en-GB"/>
              </w:rPr>
              <w:t>Safety and wellbeing</w:t>
            </w:r>
            <w:r>
              <w:rPr>
                <w:webHidden/>
              </w:rPr>
              <w:tab/>
            </w:r>
            <w:r>
              <w:rPr>
                <w:webHidden/>
              </w:rPr>
              <w:fldChar w:fldCharType="begin"/>
            </w:r>
            <w:r>
              <w:rPr>
                <w:webHidden/>
              </w:rPr>
              <w:instrText xml:space="preserve"> PAGEREF _Toc80016101 \h </w:instrText>
            </w:r>
            <w:r>
              <w:rPr>
                <w:webHidden/>
              </w:rPr>
            </w:r>
            <w:r>
              <w:rPr>
                <w:webHidden/>
              </w:rPr>
              <w:fldChar w:fldCharType="separate"/>
            </w:r>
            <w:r w:rsidR="00640EE9">
              <w:rPr>
                <w:webHidden/>
              </w:rPr>
              <w:t>7</w:t>
            </w:r>
            <w:r>
              <w:rPr>
                <w:webHidden/>
              </w:rPr>
              <w:fldChar w:fldCharType="end"/>
            </w:r>
          </w:hyperlink>
        </w:p>
        <w:p w14:paraId="2661D2CF" w14:textId="3B8595BA" w:rsidR="00A9066D" w:rsidRDefault="00A9066D">
          <w:pPr>
            <w:pStyle w:val="TOC3"/>
            <w:rPr>
              <w:rFonts w:asciiTheme="minorHAnsi" w:eastAsiaTheme="minorEastAsia" w:hAnsiTheme="minorHAnsi" w:cstheme="minorBidi"/>
              <w:sz w:val="22"/>
              <w:lang w:val="en-AU"/>
            </w:rPr>
          </w:pPr>
          <w:hyperlink w:anchor="_Toc80016102" w:history="1">
            <w:r w:rsidRPr="00881DD5">
              <w:rPr>
                <w:rStyle w:val="Hyperlink"/>
                <w:lang w:val="en-GB"/>
              </w:rPr>
              <w:t>Employability skills</w:t>
            </w:r>
            <w:r>
              <w:rPr>
                <w:webHidden/>
              </w:rPr>
              <w:tab/>
            </w:r>
            <w:r>
              <w:rPr>
                <w:webHidden/>
              </w:rPr>
              <w:fldChar w:fldCharType="begin"/>
            </w:r>
            <w:r>
              <w:rPr>
                <w:webHidden/>
              </w:rPr>
              <w:instrText xml:space="preserve"> PAGEREF _Toc80016102 \h </w:instrText>
            </w:r>
            <w:r>
              <w:rPr>
                <w:webHidden/>
              </w:rPr>
            </w:r>
            <w:r>
              <w:rPr>
                <w:webHidden/>
              </w:rPr>
              <w:fldChar w:fldCharType="separate"/>
            </w:r>
            <w:r w:rsidR="00640EE9">
              <w:rPr>
                <w:webHidden/>
              </w:rPr>
              <w:t>7</w:t>
            </w:r>
            <w:r>
              <w:rPr>
                <w:webHidden/>
              </w:rPr>
              <w:fldChar w:fldCharType="end"/>
            </w:r>
          </w:hyperlink>
        </w:p>
        <w:p w14:paraId="11E11795" w14:textId="0BB38F23" w:rsidR="00A9066D" w:rsidRDefault="00A9066D">
          <w:pPr>
            <w:pStyle w:val="TOC3"/>
            <w:rPr>
              <w:rFonts w:asciiTheme="minorHAnsi" w:eastAsiaTheme="minorEastAsia" w:hAnsiTheme="minorHAnsi" w:cstheme="minorBidi"/>
              <w:sz w:val="22"/>
              <w:lang w:val="en-AU"/>
            </w:rPr>
          </w:pPr>
          <w:hyperlink w:anchor="_Toc80016103" w:history="1">
            <w:r w:rsidRPr="00881DD5">
              <w:rPr>
                <w:rStyle w:val="Hyperlink"/>
                <w:lang w:val="en-GB"/>
              </w:rPr>
              <w:t>Legislative compliance</w:t>
            </w:r>
            <w:r>
              <w:rPr>
                <w:webHidden/>
              </w:rPr>
              <w:tab/>
            </w:r>
            <w:r>
              <w:rPr>
                <w:webHidden/>
              </w:rPr>
              <w:fldChar w:fldCharType="begin"/>
            </w:r>
            <w:r>
              <w:rPr>
                <w:webHidden/>
              </w:rPr>
              <w:instrText xml:space="preserve"> PAGEREF _Toc80016103 \h </w:instrText>
            </w:r>
            <w:r>
              <w:rPr>
                <w:webHidden/>
              </w:rPr>
            </w:r>
            <w:r>
              <w:rPr>
                <w:webHidden/>
              </w:rPr>
              <w:fldChar w:fldCharType="separate"/>
            </w:r>
            <w:r w:rsidR="00640EE9">
              <w:rPr>
                <w:webHidden/>
              </w:rPr>
              <w:t>7</w:t>
            </w:r>
            <w:r>
              <w:rPr>
                <w:webHidden/>
              </w:rPr>
              <w:fldChar w:fldCharType="end"/>
            </w:r>
          </w:hyperlink>
        </w:p>
        <w:p w14:paraId="03527471" w14:textId="0CD3F1D0" w:rsidR="00A9066D" w:rsidRPr="00A9066D" w:rsidRDefault="00A9066D">
          <w:pPr>
            <w:pStyle w:val="TOC2"/>
            <w:rPr>
              <w:rFonts w:asciiTheme="minorHAnsi" w:eastAsiaTheme="minorEastAsia" w:hAnsiTheme="minorHAnsi" w:cstheme="minorBidi"/>
              <w:b/>
              <w:bCs/>
              <w:sz w:val="22"/>
              <w:szCs w:val="22"/>
            </w:rPr>
          </w:pPr>
          <w:hyperlink w:anchor="_Toc80016104" w:history="1">
            <w:r w:rsidRPr="00A9066D">
              <w:rPr>
                <w:rStyle w:val="Hyperlink"/>
                <w:b/>
                <w:bCs/>
                <w:lang w:val="en-GB"/>
              </w:rPr>
              <w:t>Assessment and reporting</w:t>
            </w:r>
            <w:r w:rsidRPr="00A9066D">
              <w:rPr>
                <w:b/>
                <w:bCs/>
                <w:webHidden/>
              </w:rPr>
              <w:tab/>
            </w:r>
            <w:r w:rsidRPr="00A9066D">
              <w:rPr>
                <w:b/>
                <w:bCs/>
                <w:webHidden/>
              </w:rPr>
              <w:fldChar w:fldCharType="begin"/>
            </w:r>
            <w:r w:rsidRPr="00A9066D">
              <w:rPr>
                <w:b/>
                <w:bCs/>
                <w:webHidden/>
              </w:rPr>
              <w:instrText xml:space="preserve"> PAGEREF _Toc80016104 \h </w:instrText>
            </w:r>
            <w:r w:rsidRPr="00A9066D">
              <w:rPr>
                <w:b/>
                <w:bCs/>
                <w:webHidden/>
              </w:rPr>
            </w:r>
            <w:r w:rsidRPr="00A9066D">
              <w:rPr>
                <w:b/>
                <w:bCs/>
                <w:webHidden/>
              </w:rPr>
              <w:fldChar w:fldCharType="separate"/>
            </w:r>
            <w:r w:rsidR="00640EE9">
              <w:rPr>
                <w:b/>
                <w:bCs/>
                <w:webHidden/>
              </w:rPr>
              <w:t>8</w:t>
            </w:r>
            <w:r w:rsidRPr="00A9066D">
              <w:rPr>
                <w:b/>
                <w:bCs/>
                <w:webHidden/>
              </w:rPr>
              <w:fldChar w:fldCharType="end"/>
            </w:r>
          </w:hyperlink>
        </w:p>
        <w:p w14:paraId="0D49C734" w14:textId="563A1223" w:rsidR="00A9066D" w:rsidRDefault="00A9066D">
          <w:pPr>
            <w:pStyle w:val="TOC3"/>
            <w:rPr>
              <w:rFonts w:asciiTheme="minorHAnsi" w:eastAsiaTheme="minorEastAsia" w:hAnsiTheme="minorHAnsi" w:cstheme="minorBidi"/>
              <w:sz w:val="22"/>
              <w:lang w:val="en-AU"/>
            </w:rPr>
          </w:pPr>
          <w:hyperlink w:anchor="_Toc80016105" w:history="1">
            <w:r w:rsidRPr="00881DD5">
              <w:rPr>
                <w:rStyle w:val="Hyperlink"/>
                <w:lang w:val="en-GB"/>
              </w:rPr>
              <w:t>Satisfactory completion</w:t>
            </w:r>
            <w:r>
              <w:rPr>
                <w:webHidden/>
              </w:rPr>
              <w:tab/>
            </w:r>
            <w:r>
              <w:rPr>
                <w:webHidden/>
              </w:rPr>
              <w:fldChar w:fldCharType="begin"/>
            </w:r>
            <w:r>
              <w:rPr>
                <w:webHidden/>
              </w:rPr>
              <w:instrText xml:space="preserve"> PAGEREF _Toc80016105 \h </w:instrText>
            </w:r>
            <w:r>
              <w:rPr>
                <w:webHidden/>
              </w:rPr>
            </w:r>
            <w:r>
              <w:rPr>
                <w:webHidden/>
              </w:rPr>
              <w:fldChar w:fldCharType="separate"/>
            </w:r>
            <w:r w:rsidR="00640EE9">
              <w:rPr>
                <w:webHidden/>
              </w:rPr>
              <w:t>8</w:t>
            </w:r>
            <w:r>
              <w:rPr>
                <w:webHidden/>
              </w:rPr>
              <w:fldChar w:fldCharType="end"/>
            </w:r>
          </w:hyperlink>
        </w:p>
        <w:p w14:paraId="626BD98D" w14:textId="2046BD59" w:rsidR="00A9066D" w:rsidRDefault="00A9066D">
          <w:pPr>
            <w:pStyle w:val="TOC3"/>
            <w:rPr>
              <w:rFonts w:asciiTheme="minorHAnsi" w:eastAsiaTheme="minorEastAsia" w:hAnsiTheme="minorHAnsi" w:cstheme="minorBidi"/>
              <w:sz w:val="22"/>
              <w:lang w:val="en-AU"/>
            </w:rPr>
          </w:pPr>
          <w:hyperlink w:anchor="_Toc80016106" w:history="1">
            <w:r w:rsidRPr="00881DD5">
              <w:rPr>
                <w:rStyle w:val="Hyperlink"/>
                <w:lang w:val="en-GB"/>
              </w:rPr>
              <w:t>Learning growth</w:t>
            </w:r>
            <w:r>
              <w:rPr>
                <w:webHidden/>
              </w:rPr>
              <w:tab/>
            </w:r>
            <w:r>
              <w:rPr>
                <w:webHidden/>
              </w:rPr>
              <w:fldChar w:fldCharType="begin"/>
            </w:r>
            <w:r>
              <w:rPr>
                <w:webHidden/>
              </w:rPr>
              <w:instrText xml:space="preserve"> PAGEREF _Toc80016106 \h </w:instrText>
            </w:r>
            <w:r>
              <w:rPr>
                <w:webHidden/>
              </w:rPr>
            </w:r>
            <w:r>
              <w:rPr>
                <w:webHidden/>
              </w:rPr>
              <w:fldChar w:fldCharType="separate"/>
            </w:r>
            <w:r w:rsidR="00640EE9">
              <w:rPr>
                <w:webHidden/>
              </w:rPr>
              <w:t>8</w:t>
            </w:r>
            <w:r>
              <w:rPr>
                <w:webHidden/>
              </w:rPr>
              <w:fldChar w:fldCharType="end"/>
            </w:r>
          </w:hyperlink>
        </w:p>
        <w:p w14:paraId="5E85E7E1" w14:textId="6726E88E" w:rsidR="00A9066D" w:rsidRDefault="00A9066D">
          <w:pPr>
            <w:pStyle w:val="TOC3"/>
            <w:rPr>
              <w:rFonts w:asciiTheme="minorHAnsi" w:eastAsiaTheme="minorEastAsia" w:hAnsiTheme="minorHAnsi" w:cstheme="minorBidi"/>
              <w:sz w:val="22"/>
              <w:lang w:val="en-AU"/>
            </w:rPr>
          </w:pPr>
          <w:hyperlink w:anchor="_Toc80016107" w:history="1">
            <w:r w:rsidRPr="00881DD5">
              <w:rPr>
                <w:rStyle w:val="Hyperlink"/>
                <w:lang w:val="en-GB"/>
              </w:rPr>
              <w:t>Assessment</w:t>
            </w:r>
            <w:r>
              <w:rPr>
                <w:webHidden/>
              </w:rPr>
              <w:tab/>
            </w:r>
            <w:r>
              <w:rPr>
                <w:webHidden/>
              </w:rPr>
              <w:fldChar w:fldCharType="begin"/>
            </w:r>
            <w:r>
              <w:rPr>
                <w:webHidden/>
              </w:rPr>
              <w:instrText xml:space="preserve"> PAGEREF _Toc80016107 \h </w:instrText>
            </w:r>
            <w:r>
              <w:rPr>
                <w:webHidden/>
              </w:rPr>
            </w:r>
            <w:r>
              <w:rPr>
                <w:webHidden/>
              </w:rPr>
              <w:fldChar w:fldCharType="separate"/>
            </w:r>
            <w:r w:rsidR="00640EE9">
              <w:rPr>
                <w:webHidden/>
              </w:rPr>
              <w:t>8</w:t>
            </w:r>
            <w:r>
              <w:rPr>
                <w:webHidden/>
              </w:rPr>
              <w:fldChar w:fldCharType="end"/>
            </w:r>
          </w:hyperlink>
        </w:p>
        <w:p w14:paraId="521D8259" w14:textId="5ACC57C3" w:rsidR="00A9066D" w:rsidRDefault="00A9066D">
          <w:pPr>
            <w:pStyle w:val="TOC3"/>
            <w:rPr>
              <w:rFonts w:asciiTheme="minorHAnsi" w:eastAsiaTheme="minorEastAsia" w:hAnsiTheme="minorHAnsi" w:cstheme="minorBidi"/>
              <w:sz w:val="22"/>
              <w:lang w:val="en-AU"/>
            </w:rPr>
          </w:pPr>
          <w:hyperlink w:anchor="_Toc80016108" w:history="1">
            <w:r w:rsidRPr="00881DD5">
              <w:rPr>
                <w:rStyle w:val="Hyperlink"/>
                <w:lang w:val="en-GB"/>
              </w:rPr>
              <w:t>Supporting students with additional needs</w:t>
            </w:r>
            <w:r>
              <w:rPr>
                <w:webHidden/>
              </w:rPr>
              <w:tab/>
            </w:r>
            <w:r>
              <w:rPr>
                <w:webHidden/>
              </w:rPr>
              <w:fldChar w:fldCharType="begin"/>
            </w:r>
            <w:r>
              <w:rPr>
                <w:webHidden/>
              </w:rPr>
              <w:instrText xml:space="preserve"> PAGEREF _Toc80016108 \h </w:instrText>
            </w:r>
            <w:r>
              <w:rPr>
                <w:webHidden/>
              </w:rPr>
            </w:r>
            <w:r>
              <w:rPr>
                <w:webHidden/>
              </w:rPr>
              <w:fldChar w:fldCharType="separate"/>
            </w:r>
            <w:r w:rsidR="00640EE9">
              <w:rPr>
                <w:webHidden/>
              </w:rPr>
              <w:t>9</w:t>
            </w:r>
            <w:r>
              <w:rPr>
                <w:webHidden/>
              </w:rPr>
              <w:fldChar w:fldCharType="end"/>
            </w:r>
          </w:hyperlink>
        </w:p>
        <w:p w14:paraId="511E617B" w14:textId="49EEA50D" w:rsidR="00A9066D" w:rsidRPr="00A9066D" w:rsidRDefault="00A9066D">
          <w:pPr>
            <w:pStyle w:val="TOC2"/>
            <w:rPr>
              <w:rFonts w:asciiTheme="minorHAnsi" w:eastAsiaTheme="minorEastAsia" w:hAnsiTheme="minorHAnsi" w:cstheme="minorBidi"/>
              <w:b/>
              <w:bCs/>
              <w:sz w:val="22"/>
              <w:szCs w:val="22"/>
            </w:rPr>
          </w:pPr>
          <w:hyperlink w:anchor="_Toc80016109" w:history="1">
            <w:r w:rsidRPr="00A9066D">
              <w:rPr>
                <w:rStyle w:val="Hyperlink"/>
                <w:b/>
                <w:bCs/>
                <w:lang w:val="en-GB"/>
              </w:rPr>
              <w:t>Unit 1</w:t>
            </w:r>
            <w:r w:rsidRPr="00A9066D">
              <w:rPr>
                <w:b/>
                <w:bCs/>
                <w:webHidden/>
              </w:rPr>
              <w:tab/>
            </w:r>
            <w:r w:rsidRPr="00A9066D">
              <w:rPr>
                <w:b/>
                <w:bCs/>
                <w:webHidden/>
              </w:rPr>
              <w:fldChar w:fldCharType="begin"/>
            </w:r>
            <w:r w:rsidRPr="00A9066D">
              <w:rPr>
                <w:b/>
                <w:bCs/>
                <w:webHidden/>
              </w:rPr>
              <w:instrText xml:space="preserve"> PAGEREF _Toc80016109 \h </w:instrText>
            </w:r>
            <w:r w:rsidRPr="00A9066D">
              <w:rPr>
                <w:b/>
                <w:bCs/>
                <w:webHidden/>
              </w:rPr>
            </w:r>
            <w:r w:rsidRPr="00A9066D">
              <w:rPr>
                <w:b/>
                <w:bCs/>
                <w:webHidden/>
              </w:rPr>
              <w:fldChar w:fldCharType="separate"/>
            </w:r>
            <w:r w:rsidR="00640EE9">
              <w:rPr>
                <w:b/>
                <w:bCs/>
                <w:webHidden/>
              </w:rPr>
              <w:t>10</w:t>
            </w:r>
            <w:r w:rsidRPr="00A9066D">
              <w:rPr>
                <w:b/>
                <w:bCs/>
                <w:webHidden/>
              </w:rPr>
              <w:fldChar w:fldCharType="end"/>
            </w:r>
          </w:hyperlink>
        </w:p>
        <w:p w14:paraId="158E7AA9" w14:textId="7B1776AB" w:rsidR="00A9066D" w:rsidRDefault="00A9066D">
          <w:pPr>
            <w:pStyle w:val="TOC3"/>
            <w:rPr>
              <w:rFonts w:asciiTheme="minorHAnsi" w:eastAsiaTheme="minorEastAsia" w:hAnsiTheme="minorHAnsi" w:cstheme="minorBidi"/>
              <w:sz w:val="22"/>
              <w:lang w:val="en-AU"/>
            </w:rPr>
          </w:pPr>
          <w:hyperlink w:anchor="_Toc80016110" w:history="1">
            <w:r w:rsidRPr="00881DD5">
              <w:rPr>
                <w:rStyle w:val="Hyperlink"/>
                <w:lang w:val="en-GB"/>
              </w:rPr>
              <w:t>Module 1: Interests, skills and capabilities in the workplace</w:t>
            </w:r>
            <w:r>
              <w:rPr>
                <w:webHidden/>
              </w:rPr>
              <w:tab/>
            </w:r>
            <w:r>
              <w:rPr>
                <w:webHidden/>
              </w:rPr>
              <w:fldChar w:fldCharType="begin"/>
            </w:r>
            <w:r>
              <w:rPr>
                <w:webHidden/>
              </w:rPr>
              <w:instrText xml:space="preserve"> PAGEREF _Toc80016110 \h </w:instrText>
            </w:r>
            <w:r>
              <w:rPr>
                <w:webHidden/>
              </w:rPr>
            </w:r>
            <w:r>
              <w:rPr>
                <w:webHidden/>
              </w:rPr>
              <w:fldChar w:fldCharType="separate"/>
            </w:r>
            <w:r w:rsidR="00640EE9">
              <w:rPr>
                <w:webHidden/>
              </w:rPr>
              <w:t>10</w:t>
            </w:r>
            <w:r>
              <w:rPr>
                <w:webHidden/>
              </w:rPr>
              <w:fldChar w:fldCharType="end"/>
            </w:r>
          </w:hyperlink>
        </w:p>
        <w:p w14:paraId="16046A1B" w14:textId="343A559C" w:rsidR="00A9066D" w:rsidRDefault="00A9066D">
          <w:pPr>
            <w:pStyle w:val="TOC3"/>
            <w:rPr>
              <w:rFonts w:asciiTheme="minorHAnsi" w:eastAsiaTheme="minorEastAsia" w:hAnsiTheme="minorHAnsi" w:cstheme="minorBidi"/>
              <w:sz w:val="22"/>
              <w:lang w:val="en-AU"/>
            </w:rPr>
          </w:pPr>
          <w:hyperlink w:anchor="_Toc80016111" w:history="1">
            <w:r w:rsidRPr="00881DD5">
              <w:rPr>
                <w:rStyle w:val="Hyperlink"/>
                <w:lang w:val="en-GB"/>
              </w:rPr>
              <w:t>Module 2: Employment opportunities and workplace conditions</w:t>
            </w:r>
            <w:r>
              <w:rPr>
                <w:webHidden/>
              </w:rPr>
              <w:tab/>
            </w:r>
            <w:r>
              <w:rPr>
                <w:webHidden/>
              </w:rPr>
              <w:fldChar w:fldCharType="begin"/>
            </w:r>
            <w:r>
              <w:rPr>
                <w:webHidden/>
              </w:rPr>
              <w:instrText xml:space="preserve"> PAGEREF _Toc80016111 \h </w:instrText>
            </w:r>
            <w:r>
              <w:rPr>
                <w:webHidden/>
              </w:rPr>
            </w:r>
            <w:r>
              <w:rPr>
                <w:webHidden/>
              </w:rPr>
              <w:fldChar w:fldCharType="separate"/>
            </w:r>
            <w:r w:rsidR="00640EE9">
              <w:rPr>
                <w:webHidden/>
              </w:rPr>
              <w:t>10</w:t>
            </w:r>
            <w:r>
              <w:rPr>
                <w:webHidden/>
              </w:rPr>
              <w:fldChar w:fldCharType="end"/>
            </w:r>
          </w:hyperlink>
        </w:p>
        <w:p w14:paraId="426756F0" w14:textId="52E6BF9E" w:rsidR="00A9066D" w:rsidRDefault="00A9066D">
          <w:pPr>
            <w:pStyle w:val="TOC3"/>
            <w:rPr>
              <w:rFonts w:asciiTheme="minorHAnsi" w:eastAsiaTheme="minorEastAsia" w:hAnsiTheme="minorHAnsi" w:cstheme="minorBidi"/>
              <w:sz w:val="22"/>
              <w:lang w:val="en-AU"/>
            </w:rPr>
          </w:pPr>
          <w:hyperlink w:anchor="_Toc80016112" w:history="1">
            <w:r w:rsidRPr="00881DD5">
              <w:rPr>
                <w:rStyle w:val="Hyperlink"/>
                <w:lang w:val="en-GB"/>
              </w:rPr>
              <w:t>Module 3: Applying for an employment opportunity</w:t>
            </w:r>
            <w:r>
              <w:rPr>
                <w:webHidden/>
              </w:rPr>
              <w:tab/>
            </w:r>
            <w:r>
              <w:rPr>
                <w:webHidden/>
              </w:rPr>
              <w:fldChar w:fldCharType="begin"/>
            </w:r>
            <w:r>
              <w:rPr>
                <w:webHidden/>
              </w:rPr>
              <w:instrText xml:space="preserve"> PAGEREF _Toc80016112 \h </w:instrText>
            </w:r>
            <w:r>
              <w:rPr>
                <w:webHidden/>
              </w:rPr>
            </w:r>
            <w:r>
              <w:rPr>
                <w:webHidden/>
              </w:rPr>
              <w:fldChar w:fldCharType="separate"/>
            </w:r>
            <w:r w:rsidR="00640EE9">
              <w:rPr>
                <w:webHidden/>
              </w:rPr>
              <w:t>11</w:t>
            </w:r>
            <w:r>
              <w:rPr>
                <w:webHidden/>
              </w:rPr>
              <w:fldChar w:fldCharType="end"/>
            </w:r>
          </w:hyperlink>
        </w:p>
        <w:p w14:paraId="117F19D2" w14:textId="58B8FF21" w:rsidR="00A9066D" w:rsidRDefault="00A9066D">
          <w:pPr>
            <w:pStyle w:val="TOC3"/>
            <w:rPr>
              <w:rFonts w:asciiTheme="minorHAnsi" w:eastAsiaTheme="minorEastAsia" w:hAnsiTheme="minorHAnsi" w:cstheme="minorBidi"/>
              <w:sz w:val="22"/>
              <w:lang w:val="en-AU"/>
            </w:rPr>
          </w:pPr>
          <w:hyperlink w:anchor="_Toc80016113" w:history="1">
            <w:r w:rsidRPr="00881DD5">
              <w:rPr>
                <w:rStyle w:val="Hyperlink"/>
                <w:lang w:val="en-GB"/>
              </w:rPr>
              <w:t>Evidence for satisfactory completion</w:t>
            </w:r>
            <w:r>
              <w:rPr>
                <w:webHidden/>
              </w:rPr>
              <w:tab/>
            </w:r>
            <w:r>
              <w:rPr>
                <w:webHidden/>
              </w:rPr>
              <w:fldChar w:fldCharType="begin"/>
            </w:r>
            <w:r>
              <w:rPr>
                <w:webHidden/>
              </w:rPr>
              <w:instrText xml:space="preserve"> PAGEREF _Toc80016113 \h </w:instrText>
            </w:r>
            <w:r>
              <w:rPr>
                <w:webHidden/>
              </w:rPr>
            </w:r>
            <w:r>
              <w:rPr>
                <w:webHidden/>
              </w:rPr>
              <w:fldChar w:fldCharType="separate"/>
            </w:r>
            <w:r w:rsidR="00640EE9">
              <w:rPr>
                <w:webHidden/>
              </w:rPr>
              <w:t>11</w:t>
            </w:r>
            <w:r>
              <w:rPr>
                <w:webHidden/>
              </w:rPr>
              <w:fldChar w:fldCharType="end"/>
            </w:r>
          </w:hyperlink>
        </w:p>
        <w:p w14:paraId="540E3E97" w14:textId="16002D65" w:rsidR="00A9066D" w:rsidRPr="00A9066D" w:rsidRDefault="00A9066D">
          <w:pPr>
            <w:pStyle w:val="TOC2"/>
            <w:rPr>
              <w:rFonts w:asciiTheme="minorHAnsi" w:eastAsiaTheme="minorEastAsia" w:hAnsiTheme="minorHAnsi" w:cstheme="minorBidi"/>
              <w:b/>
              <w:bCs/>
              <w:sz w:val="22"/>
              <w:szCs w:val="22"/>
            </w:rPr>
          </w:pPr>
          <w:hyperlink w:anchor="_Toc80016114" w:history="1">
            <w:r w:rsidRPr="00A9066D">
              <w:rPr>
                <w:rStyle w:val="Hyperlink"/>
                <w:b/>
                <w:bCs/>
                <w:lang w:val="en-GB"/>
              </w:rPr>
              <w:t>Unit 2</w:t>
            </w:r>
            <w:r w:rsidRPr="00A9066D">
              <w:rPr>
                <w:b/>
                <w:bCs/>
                <w:webHidden/>
              </w:rPr>
              <w:tab/>
            </w:r>
            <w:r w:rsidRPr="00A9066D">
              <w:rPr>
                <w:b/>
                <w:bCs/>
                <w:webHidden/>
              </w:rPr>
              <w:fldChar w:fldCharType="begin"/>
            </w:r>
            <w:r w:rsidRPr="00A9066D">
              <w:rPr>
                <w:b/>
                <w:bCs/>
                <w:webHidden/>
              </w:rPr>
              <w:instrText xml:space="preserve"> PAGEREF _Toc80016114 \h </w:instrText>
            </w:r>
            <w:r w:rsidRPr="00A9066D">
              <w:rPr>
                <w:b/>
                <w:bCs/>
                <w:webHidden/>
              </w:rPr>
            </w:r>
            <w:r w:rsidRPr="00A9066D">
              <w:rPr>
                <w:b/>
                <w:bCs/>
                <w:webHidden/>
              </w:rPr>
              <w:fldChar w:fldCharType="separate"/>
            </w:r>
            <w:r w:rsidR="00640EE9">
              <w:rPr>
                <w:b/>
                <w:bCs/>
                <w:webHidden/>
              </w:rPr>
              <w:t>12</w:t>
            </w:r>
            <w:r w:rsidRPr="00A9066D">
              <w:rPr>
                <w:b/>
                <w:bCs/>
                <w:webHidden/>
              </w:rPr>
              <w:fldChar w:fldCharType="end"/>
            </w:r>
          </w:hyperlink>
        </w:p>
        <w:p w14:paraId="418414A0" w14:textId="1044D6D0" w:rsidR="00A9066D" w:rsidRDefault="00A9066D">
          <w:pPr>
            <w:pStyle w:val="TOC3"/>
            <w:rPr>
              <w:rFonts w:asciiTheme="minorHAnsi" w:eastAsiaTheme="minorEastAsia" w:hAnsiTheme="minorHAnsi" w:cstheme="minorBidi"/>
              <w:sz w:val="22"/>
              <w:lang w:val="en-AU"/>
            </w:rPr>
          </w:pPr>
          <w:hyperlink w:anchor="_Toc80016115" w:history="1">
            <w:r w:rsidRPr="00881DD5">
              <w:rPr>
                <w:rStyle w:val="Hyperlink"/>
                <w:lang w:val="en-GB"/>
              </w:rPr>
              <w:t>Module 1: Identifying and planning for a work-related activity</w:t>
            </w:r>
            <w:r>
              <w:rPr>
                <w:webHidden/>
              </w:rPr>
              <w:tab/>
            </w:r>
            <w:r>
              <w:rPr>
                <w:webHidden/>
              </w:rPr>
              <w:fldChar w:fldCharType="begin"/>
            </w:r>
            <w:r>
              <w:rPr>
                <w:webHidden/>
              </w:rPr>
              <w:instrText xml:space="preserve"> PAGEREF _Toc80016115 \h </w:instrText>
            </w:r>
            <w:r>
              <w:rPr>
                <w:webHidden/>
              </w:rPr>
            </w:r>
            <w:r>
              <w:rPr>
                <w:webHidden/>
              </w:rPr>
              <w:fldChar w:fldCharType="separate"/>
            </w:r>
            <w:r w:rsidR="00640EE9">
              <w:rPr>
                <w:webHidden/>
              </w:rPr>
              <w:t>12</w:t>
            </w:r>
            <w:r>
              <w:rPr>
                <w:webHidden/>
              </w:rPr>
              <w:fldChar w:fldCharType="end"/>
            </w:r>
          </w:hyperlink>
        </w:p>
        <w:p w14:paraId="03181BF0" w14:textId="41897EA1" w:rsidR="00A9066D" w:rsidRDefault="00A9066D">
          <w:pPr>
            <w:pStyle w:val="TOC3"/>
            <w:rPr>
              <w:rFonts w:asciiTheme="minorHAnsi" w:eastAsiaTheme="minorEastAsia" w:hAnsiTheme="minorHAnsi" w:cstheme="minorBidi"/>
              <w:sz w:val="22"/>
              <w:lang w:val="en-AU"/>
            </w:rPr>
          </w:pPr>
          <w:hyperlink w:anchor="_Toc80016116" w:history="1">
            <w:r w:rsidRPr="00881DD5">
              <w:rPr>
                <w:rStyle w:val="Hyperlink"/>
                <w:lang w:val="en-GB"/>
              </w:rPr>
              <w:t>Module 2: Completing and reviewing a small-scale work-related activity</w:t>
            </w:r>
            <w:r>
              <w:rPr>
                <w:webHidden/>
              </w:rPr>
              <w:tab/>
            </w:r>
            <w:r>
              <w:rPr>
                <w:webHidden/>
              </w:rPr>
              <w:fldChar w:fldCharType="begin"/>
            </w:r>
            <w:r>
              <w:rPr>
                <w:webHidden/>
              </w:rPr>
              <w:instrText xml:space="preserve"> PAGEREF _Toc80016116 \h </w:instrText>
            </w:r>
            <w:r>
              <w:rPr>
                <w:webHidden/>
              </w:rPr>
            </w:r>
            <w:r>
              <w:rPr>
                <w:webHidden/>
              </w:rPr>
              <w:fldChar w:fldCharType="separate"/>
            </w:r>
            <w:r w:rsidR="00640EE9">
              <w:rPr>
                <w:webHidden/>
              </w:rPr>
              <w:t>12</w:t>
            </w:r>
            <w:r>
              <w:rPr>
                <w:webHidden/>
              </w:rPr>
              <w:fldChar w:fldCharType="end"/>
            </w:r>
          </w:hyperlink>
        </w:p>
        <w:p w14:paraId="4EF4898C" w14:textId="6D9E282F" w:rsidR="00A9066D" w:rsidRDefault="00A9066D">
          <w:pPr>
            <w:pStyle w:val="TOC3"/>
            <w:rPr>
              <w:rFonts w:asciiTheme="minorHAnsi" w:eastAsiaTheme="minorEastAsia" w:hAnsiTheme="minorHAnsi" w:cstheme="minorBidi"/>
              <w:sz w:val="22"/>
              <w:lang w:val="en-AU"/>
            </w:rPr>
          </w:pPr>
          <w:hyperlink w:anchor="_Toc80016117" w:history="1">
            <w:r w:rsidRPr="00881DD5">
              <w:rPr>
                <w:rStyle w:val="Hyperlink"/>
                <w:lang w:val="en-GB"/>
              </w:rPr>
              <w:t>Module 3: Reporting on a small-scale work-related activity</w:t>
            </w:r>
            <w:r>
              <w:rPr>
                <w:webHidden/>
              </w:rPr>
              <w:tab/>
            </w:r>
            <w:r>
              <w:rPr>
                <w:webHidden/>
              </w:rPr>
              <w:fldChar w:fldCharType="begin"/>
            </w:r>
            <w:r>
              <w:rPr>
                <w:webHidden/>
              </w:rPr>
              <w:instrText xml:space="preserve"> PAGEREF _Toc80016117 \h </w:instrText>
            </w:r>
            <w:r>
              <w:rPr>
                <w:webHidden/>
              </w:rPr>
            </w:r>
            <w:r>
              <w:rPr>
                <w:webHidden/>
              </w:rPr>
              <w:fldChar w:fldCharType="separate"/>
            </w:r>
            <w:r w:rsidR="00640EE9">
              <w:rPr>
                <w:webHidden/>
              </w:rPr>
              <w:t>13</w:t>
            </w:r>
            <w:r>
              <w:rPr>
                <w:webHidden/>
              </w:rPr>
              <w:fldChar w:fldCharType="end"/>
            </w:r>
          </w:hyperlink>
        </w:p>
        <w:p w14:paraId="164DA505" w14:textId="17A59D52" w:rsidR="00A9066D" w:rsidRDefault="00A9066D">
          <w:pPr>
            <w:pStyle w:val="TOC3"/>
            <w:rPr>
              <w:rFonts w:asciiTheme="minorHAnsi" w:eastAsiaTheme="minorEastAsia" w:hAnsiTheme="minorHAnsi" w:cstheme="minorBidi"/>
              <w:sz w:val="22"/>
              <w:lang w:val="en-AU"/>
            </w:rPr>
          </w:pPr>
          <w:hyperlink w:anchor="_Toc80016118" w:history="1">
            <w:r w:rsidRPr="00881DD5">
              <w:rPr>
                <w:rStyle w:val="Hyperlink"/>
                <w:lang w:val="en-GB"/>
              </w:rPr>
              <w:t>Evidence for satisfactory completion</w:t>
            </w:r>
            <w:r>
              <w:rPr>
                <w:webHidden/>
              </w:rPr>
              <w:tab/>
            </w:r>
            <w:r>
              <w:rPr>
                <w:webHidden/>
              </w:rPr>
              <w:fldChar w:fldCharType="begin"/>
            </w:r>
            <w:r>
              <w:rPr>
                <w:webHidden/>
              </w:rPr>
              <w:instrText xml:space="preserve"> PAGEREF _Toc80016118 \h </w:instrText>
            </w:r>
            <w:r>
              <w:rPr>
                <w:webHidden/>
              </w:rPr>
            </w:r>
            <w:r>
              <w:rPr>
                <w:webHidden/>
              </w:rPr>
              <w:fldChar w:fldCharType="separate"/>
            </w:r>
            <w:r w:rsidR="00640EE9">
              <w:rPr>
                <w:webHidden/>
              </w:rPr>
              <w:t>13</w:t>
            </w:r>
            <w:r>
              <w:rPr>
                <w:webHidden/>
              </w:rPr>
              <w:fldChar w:fldCharType="end"/>
            </w:r>
          </w:hyperlink>
        </w:p>
        <w:p w14:paraId="3BC05D2D" w14:textId="20991CAA" w:rsidR="00A9066D" w:rsidRPr="00A9066D" w:rsidRDefault="00A9066D">
          <w:pPr>
            <w:pStyle w:val="TOC2"/>
            <w:rPr>
              <w:rFonts w:asciiTheme="minorHAnsi" w:eastAsiaTheme="minorEastAsia" w:hAnsiTheme="minorHAnsi" w:cstheme="minorBidi"/>
              <w:b/>
              <w:bCs/>
              <w:sz w:val="22"/>
              <w:szCs w:val="22"/>
            </w:rPr>
          </w:pPr>
          <w:hyperlink w:anchor="_Toc80016119" w:history="1">
            <w:r w:rsidRPr="00A9066D">
              <w:rPr>
                <w:rStyle w:val="Hyperlink"/>
                <w:b/>
                <w:bCs/>
                <w:lang w:val="en-GB"/>
              </w:rPr>
              <w:t>Unit 3</w:t>
            </w:r>
            <w:r w:rsidRPr="00A9066D">
              <w:rPr>
                <w:b/>
                <w:bCs/>
                <w:webHidden/>
              </w:rPr>
              <w:tab/>
            </w:r>
            <w:r w:rsidRPr="00A9066D">
              <w:rPr>
                <w:b/>
                <w:bCs/>
                <w:webHidden/>
              </w:rPr>
              <w:fldChar w:fldCharType="begin"/>
            </w:r>
            <w:r w:rsidRPr="00A9066D">
              <w:rPr>
                <w:b/>
                <w:bCs/>
                <w:webHidden/>
              </w:rPr>
              <w:instrText xml:space="preserve"> PAGEREF _Toc80016119 \h </w:instrText>
            </w:r>
            <w:r w:rsidRPr="00A9066D">
              <w:rPr>
                <w:b/>
                <w:bCs/>
                <w:webHidden/>
              </w:rPr>
            </w:r>
            <w:r w:rsidRPr="00A9066D">
              <w:rPr>
                <w:b/>
                <w:bCs/>
                <w:webHidden/>
              </w:rPr>
              <w:fldChar w:fldCharType="separate"/>
            </w:r>
            <w:r w:rsidR="00640EE9">
              <w:rPr>
                <w:b/>
                <w:bCs/>
                <w:webHidden/>
              </w:rPr>
              <w:t>15</w:t>
            </w:r>
            <w:r w:rsidRPr="00A9066D">
              <w:rPr>
                <w:b/>
                <w:bCs/>
                <w:webHidden/>
              </w:rPr>
              <w:fldChar w:fldCharType="end"/>
            </w:r>
          </w:hyperlink>
        </w:p>
        <w:p w14:paraId="5DC34F34" w14:textId="29A1B7AB" w:rsidR="00A9066D" w:rsidRDefault="00A9066D">
          <w:pPr>
            <w:pStyle w:val="TOC3"/>
            <w:rPr>
              <w:rFonts w:asciiTheme="minorHAnsi" w:eastAsiaTheme="minorEastAsia" w:hAnsiTheme="minorHAnsi" w:cstheme="minorBidi"/>
              <w:sz w:val="22"/>
              <w:lang w:val="en-AU"/>
            </w:rPr>
          </w:pPr>
          <w:hyperlink w:anchor="_Toc80016120" w:history="1">
            <w:r w:rsidRPr="00881DD5">
              <w:rPr>
                <w:rStyle w:val="Hyperlink"/>
                <w:lang w:val="en-GB"/>
              </w:rPr>
              <w:t>Module 1: Healthy workplace practice</w:t>
            </w:r>
            <w:r>
              <w:rPr>
                <w:webHidden/>
              </w:rPr>
              <w:tab/>
            </w:r>
            <w:r>
              <w:rPr>
                <w:webHidden/>
              </w:rPr>
              <w:fldChar w:fldCharType="begin"/>
            </w:r>
            <w:r>
              <w:rPr>
                <w:webHidden/>
              </w:rPr>
              <w:instrText xml:space="preserve"> PAGEREF _Toc80016120 \h </w:instrText>
            </w:r>
            <w:r>
              <w:rPr>
                <w:webHidden/>
              </w:rPr>
            </w:r>
            <w:r>
              <w:rPr>
                <w:webHidden/>
              </w:rPr>
              <w:fldChar w:fldCharType="separate"/>
            </w:r>
            <w:r w:rsidR="00640EE9">
              <w:rPr>
                <w:webHidden/>
              </w:rPr>
              <w:t>15</w:t>
            </w:r>
            <w:r>
              <w:rPr>
                <w:webHidden/>
              </w:rPr>
              <w:fldChar w:fldCharType="end"/>
            </w:r>
          </w:hyperlink>
        </w:p>
        <w:p w14:paraId="28C25F26" w14:textId="477DDDD9" w:rsidR="00A9066D" w:rsidRDefault="00A9066D">
          <w:pPr>
            <w:pStyle w:val="TOC3"/>
            <w:rPr>
              <w:rFonts w:asciiTheme="minorHAnsi" w:eastAsiaTheme="minorEastAsia" w:hAnsiTheme="minorHAnsi" w:cstheme="minorBidi"/>
              <w:sz w:val="22"/>
              <w:lang w:val="en-AU"/>
            </w:rPr>
          </w:pPr>
          <w:hyperlink w:anchor="_Toc80016121" w:history="1">
            <w:r w:rsidRPr="00881DD5">
              <w:rPr>
                <w:rStyle w:val="Hyperlink"/>
                <w:lang w:val="en-GB"/>
              </w:rPr>
              <w:t>Module 2: Rights and responsibilities</w:t>
            </w:r>
            <w:r>
              <w:rPr>
                <w:webHidden/>
              </w:rPr>
              <w:tab/>
            </w:r>
            <w:r>
              <w:rPr>
                <w:webHidden/>
              </w:rPr>
              <w:fldChar w:fldCharType="begin"/>
            </w:r>
            <w:r>
              <w:rPr>
                <w:webHidden/>
              </w:rPr>
              <w:instrText xml:space="preserve"> PAGEREF _Toc80016121 \h </w:instrText>
            </w:r>
            <w:r>
              <w:rPr>
                <w:webHidden/>
              </w:rPr>
            </w:r>
            <w:r>
              <w:rPr>
                <w:webHidden/>
              </w:rPr>
              <w:fldChar w:fldCharType="separate"/>
            </w:r>
            <w:r w:rsidR="00640EE9">
              <w:rPr>
                <w:webHidden/>
              </w:rPr>
              <w:t>15</w:t>
            </w:r>
            <w:r>
              <w:rPr>
                <w:webHidden/>
              </w:rPr>
              <w:fldChar w:fldCharType="end"/>
            </w:r>
          </w:hyperlink>
        </w:p>
        <w:p w14:paraId="43C905CD" w14:textId="24F3814B" w:rsidR="00A9066D" w:rsidRDefault="00A9066D">
          <w:pPr>
            <w:pStyle w:val="TOC3"/>
            <w:rPr>
              <w:rFonts w:asciiTheme="minorHAnsi" w:eastAsiaTheme="minorEastAsia" w:hAnsiTheme="minorHAnsi" w:cstheme="minorBidi"/>
              <w:sz w:val="22"/>
              <w:lang w:val="en-AU"/>
            </w:rPr>
          </w:pPr>
          <w:hyperlink w:anchor="_Toc80016122" w:history="1">
            <w:r w:rsidRPr="00881DD5">
              <w:rPr>
                <w:rStyle w:val="Hyperlink"/>
                <w:lang w:val="en-GB"/>
              </w:rPr>
              <w:t>Module 3: Physical health and safety</w:t>
            </w:r>
            <w:r>
              <w:rPr>
                <w:webHidden/>
              </w:rPr>
              <w:tab/>
            </w:r>
            <w:r>
              <w:rPr>
                <w:webHidden/>
              </w:rPr>
              <w:fldChar w:fldCharType="begin"/>
            </w:r>
            <w:r>
              <w:rPr>
                <w:webHidden/>
              </w:rPr>
              <w:instrText xml:space="preserve"> PAGEREF _Toc80016122 \h </w:instrText>
            </w:r>
            <w:r>
              <w:rPr>
                <w:webHidden/>
              </w:rPr>
            </w:r>
            <w:r>
              <w:rPr>
                <w:webHidden/>
              </w:rPr>
              <w:fldChar w:fldCharType="separate"/>
            </w:r>
            <w:r w:rsidR="00640EE9">
              <w:rPr>
                <w:webHidden/>
              </w:rPr>
              <w:t>16</w:t>
            </w:r>
            <w:r>
              <w:rPr>
                <w:webHidden/>
              </w:rPr>
              <w:fldChar w:fldCharType="end"/>
            </w:r>
          </w:hyperlink>
        </w:p>
        <w:p w14:paraId="11F070E0" w14:textId="0901E2B8" w:rsidR="00A9066D" w:rsidRDefault="00A9066D">
          <w:pPr>
            <w:pStyle w:val="TOC3"/>
            <w:rPr>
              <w:rFonts w:asciiTheme="minorHAnsi" w:eastAsiaTheme="minorEastAsia" w:hAnsiTheme="minorHAnsi" w:cstheme="minorBidi"/>
              <w:sz w:val="22"/>
              <w:lang w:val="en-AU"/>
            </w:rPr>
          </w:pPr>
          <w:hyperlink w:anchor="_Toc80016123" w:history="1">
            <w:r w:rsidRPr="00881DD5">
              <w:rPr>
                <w:rStyle w:val="Hyperlink"/>
                <w:lang w:val="en-GB"/>
              </w:rPr>
              <w:t>Evidence for satisfactory completion</w:t>
            </w:r>
            <w:r>
              <w:rPr>
                <w:webHidden/>
              </w:rPr>
              <w:tab/>
            </w:r>
            <w:r>
              <w:rPr>
                <w:webHidden/>
              </w:rPr>
              <w:fldChar w:fldCharType="begin"/>
            </w:r>
            <w:r>
              <w:rPr>
                <w:webHidden/>
              </w:rPr>
              <w:instrText xml:space="preserve"> PAGEREF _Toc80016123 \h </w:instrText>
            </w:r>
            <w:r>
              <w:rPr>
                <w:webHidden/>
              </w:rPr>
            </w:r>
            <w:r>
              <w:rPr>
                <w:webHidden/>
              </w:rPr>
              <w:fldChar w:fldCharType="separate"/>
            </w:r>
            <w:r w:rsidR="00640EE9">
              <w:rPr>
                <w:webHidden/>
              </w:rPr>
              <w:t>16</w:t>
            </w:r>
            <w:r>
              <w:rPr>
                <w:webHidden/>
              </w:rPr>
              <w:fldChar w:fldCharType="end"/>
            </w:r>
          </w:hyperlink>
        </w:p>
        <w:p w14:paraId="50270E53" w14:textId="07929A0B" w:rsidR="00A9066D" w:rsidRPr="00A9066D" w:rsidRDefault="00A9066D">
          <w:pPr>
            <w:pStyle w:val="TOC2"/>
            <w:rPr>
              <w:rFonts w:asciiTheme="minorHAnsi" w:eastAsiaTheme="minorEastAsia" w:hAnsiTheme="minorHAnsi" w:cstheme="minorBidi"/>
              <w:b/>
              <w:bCs/>
              <w:sz w:val="22"/>
              <w:szCs w:val="22"/>
            </w:rPr>
          </w:pPr>
          <w:hyperlink w:anchor="_Toc80016124" w:history="1">
            <w:r w:rsidRPr="00A9066D">
              <w:rPr>
                <w:rStyle w:val="Hyperlink"/>
                <w:b/>
                <w:bCs/>
                <w:lang w:val="en-GB"/>
              </w:rPr>
              <w:t>Unit 4</w:t>
            </w:r>
            <w:r w:rsidRPr="00A9066D">
              <w:rPr>
                <w:b/>
                <w:bCs/>
                <w:webHidden/>
              </w:rPr>
              <w:tab/>
            </w:r>
            <w:r w:rsidRPr="00A9066D">
              <w:rPr>
                <w:b/>
                <w:bCs/>
                <w:webHidden/>
              </w:rPr>
              <w:fldChar w:fldCharType="begin"/>
            </w:r>
            <w:r w:rsidRPr="00A9066D">
              <w:rPr>
                <w:b/>
                <w:bCs/>
                <w:webHidden/>
              </w:rPr>
              <w:instrText xml:space="preserve"> PAGEREF _Toc80016124 \h </w:instrText>
            </w:r>
            <w:r w:rsidRPr="00A9066D">
              <w:rPr>
                <w:b/>
                <w:bCs/>
                <w:webHidden/>
              </w:rPr>
            </w:r>
            <w:r w:rsidRPr="00A9066D">
              <w:rPr>
                <w:b/>
                <w:bCs/>
                <w:webHidden/>
              </w:rPr>
              <w:fldChar w:fldCharType="separate"/>
            </w:r>
            <w:r w:rsidR="00640EE9">
              <w:rPr>
                <w:b/>
                <w:bCs/>
                <w:webHidden/>
              </w:rPr>
              <w:t>17</w:t>
            </w:r>
            <w:r w:rsidRPr="00A9066D">
              <w:rPr>
                <w:b/>
                <w:bCs/>
                <w:webHidden/>
              </w:rPr>
              <w:fldChar w:fldCharType="end"/>
            </w:r>
          </w:hyperlink>
        </w:p>
        <w:p w14:paraId="055D74E6" w14:textId="233B9F6F" w:rsidR="00A9066D" w:rsidRDefault="00A9066D">
          <w:pPr>
            <w:pStyle w:val="TOC3"/>
            <w:rPr>
              <w:rFonts w:asciiTheme="minorHAnsi" w:eastAsiaTheme="minorEastAsia" w:hAnsiTheme="minorHAnsi" w:cstheme="minorBidi"/>
              <w:sz w:val="22"/>
              <w:lang w:val="en-AU"/>
            </w:rPr>
          </w:pPr>
          <w:hyperlink w:anchor="_Toc80016125" w:history="1">
            <w:r w:rsidRPr="00881DD5">
              <w:rPr>
                <w:rStyle w:val="Hyperlink"/>
                <w:lang w:val="en-GB"/>
              </w:rPr>
              <w:t>Module 1: Explore and plan for potential pathways</w:t>
            </w:r>
            <w:r>
              <w:rPr>
                <w:webHidden/>
              </w:rPr>
              <w:tab/>
            </w:r>
            <w:r>
              <w:rPr>
                <w:webHidden/>
              </w:rPr>
              <w:fldChar w:fldCharType="begin"/>
            </w:r>
            <w:r>
              <w:rPr>
                <w:webHidden/>
              </w:rPr>
              <w:instrText xml:space="preserve"> PAGEREF _Toc80016125 \h </w:instrText>
            </w:r>
            <w:r>
              <w:rPr>
                <w:webHidden/>
              </w:rPr>
            </w:r>
            <w:r>
              <w:rPr>
                <w:webHidden/>
              </w:rPr>
              <w:fldChar w:fldCharType="separate"/>
            </w:r>
            <w:r w:rsidR="00640EE9">
              <w:rPr>
                <w:webHidden/>
              </w:rPr>
              <w:t>17</w:t>
            </w:r>
            <w:r>
              <w:rPr>
                <w:webHidden/>
              </w:rPr>
              <w:fldChar w:fldCharType="end"/>
            </w:r>
          </w:hyperlink>
        </w:p>
        <w:p w14:paraId="6D5A60DC" w14:textId="223938E4" w:rsidR="00A9066D" w:rsidRDefault="00A9066D">
          <w:pPr>
            <w:pStyle w:val="TOC3"/>
            <w:rPr>
              <w:rFonts w:asciiTheme="minorHAnsi" w:eastAsiaTheme="minorEastAsia" w:hAnsiTheme="minorHAnsi" w:cstheme="minorBidi"/>
              <w:sz w:val="22"/>
              <w:lang w:val="en-AU"/>
            </w:rPr>
          </w:pPr>
          <w:hyperlink w:anchor="_Toc80016126" w:history="1">
            <w:r w:rsidRPr="00881DD5">
              <w:rPr>
                <w:rStyle w:val="Hyperlink"/>
                <w:lang w:val="en-GB"/>
              </w:rPr>
              <w:t>Module 2: Employment seeking activities and the application process</w:t>
            </w:r>
            <w:r>
              <w:rPr>
                <w:webHidden/>
              </w:rPr>
              <w:tab/>
            </w:r>
            <w:r>
              <w:rPr>
                <w:webHidden/>
              </w:rPr>
              <w:fldChar w:fldCharType="begin"/>
            </w:r>
            <w:r>
              <w:rPr>
                <w:webHidden/>
              </w:rPr>
              <w:instrText xml:space="preserve"> PAGEREF _Toc80016126 \h </w:instrText>
            </w:r>
            <w:r>
              <w:rPr>
                <w:webHidden/>
              </w:rPr>
            </w:r>
            <w:r>
              <w:rPr>
                <w:webHidden/>
              </w:rPr>
              <w:fldChar w:fldCharType="separate"/>
            </w:r>
            <w:r w:rsidR="00640EE9">
              <w:rPr>
                <w:webHidden/>
              </w:rPr>
              <w:t>17</w:t>
            </w:r>
            <w:r>
              <w:rPr>
                <w:webHidden/>
              </w:rPr>
              <w:fldChar w:fldCharType="end"/>
            </w:r>
          </w:hyperlink>
        </w:p>
        <w:p w14:paraId="3F42D8CD" w14:textId="597CD049" w:rsidR="00A9066D" w:rsidRDefault="00A9066D">
          <w:pPr>
            <w:pStyle w:val="TOC3"/>
            <w:rPr>
              <w:rFonts w:asciiTheme="minorHAnsi" w:eastAsiaTheme="minorEastAsia" w:hAnsiTheme="minorHAnsi" w:cstheme="minorBidi"/>
              <w:sz w:val="22"/>
              <w:lang w:val="en-AU"/>
            </w:rPr>
          </w:pPr>
          <w:hyperlink w:anchor="_Toc80016127" w:history="1">
            <w:r w:rsidRPr="00881DD5">
              <w:rPr>
                <w:rStyle w:val="Hyperlink"/>
                <w:lang w:val="en-GB"/>
              </w:rPr>
              <w:t>Module 3: Interview</w:t>
            </w:r>
            <w:r>
              <w:rPr>
                <w:webHidden/>
              </w:rPr>
              <w:tab/>
            </w:r>
            <w:r>
              <w:rPr>
                <w:webHidden/>
              </w:rPr>
              <w:fldChar w:fldCharType="begin"/>
            </w:r>
            <w:r>
              <w:rPr>
                <w:webHidden/>
              </w:rPr>
              <w:instrText xml:space="preserve"> PAGEREF _Toc80016127 \h </w:instrText>
            </w:r>
            <w:r>
              <w:rPr>
                <w:webHidden/>
              </w:rPr>
            </w:r>
            <w:r>
              <w:rPr>
                <w:webHidden/>
              </w:rPr>
              <w:fldChar w:fldCharType="separate"/>
            </w:r>
            <w:r w:rsidR="00640EE9">
              <w:rPr>
                <w:webHidden/>
              </w:rPr>
              <w:t>18</w:t>
            </w:r>
            <w:r>
              <w:rPr>
                <w:webHidden/>
              </w:rPr>
              <w:fldChar w:fldCharType="end"/>
            </w:r>
          </w:hyperlink>
        </w:p>
        <w:p w14:paraId="0283F423" w14:textId="154CD5F3" w:rsidR="00A9066D" w:rsidRDefault="00A9066D">
          <w:pPr>
            <w:pStyle w:val="TOC3"/>
            <w:rPr>
              <w:rFonts w:asciiTheme="minorHAnsi" w:eastAsiaTheme="minorEastAsia" w:hAnsiTheme="minorHAnsi" w:cstheme="minorBidi"/>
              <w:sz w:val="22"/>
              <w:lang w:val="en-AU"/>
            </w:rPr>
          </w:pPr>
          <w:hyperlink w:anchor="_Toc80016128" w:history="1">
            <w:r w:rsidRPr="00881DD5">
              <w:rPr>
                <w:rStyle w:val="Hyperlink"/>
                <w:lang w:val="en-GB"/>
              </w:rPr>
              <w:t>Evidence for satisfactory completion</w:t>
            </w:r>
            <w:r>
              <w:rPr>
                <w:webHidden/>
              </w:rPr>
              <w:tab/>
            </w:r>
            <w:r>
              <w:rPr>
                <w:webHidden/>
              </w:rPr>
              <w:fldChar w:fldCharType="begin"/>
            </w:r>
            <w:r>
              <w:rPr>
                <w:webHidden/>
              </w:rPr>
              <w:instrText xml:space="preserve"> PAGEREF _Toc80016128 \h </w:instrText>
            </w:r>
            <w:r>
              <w:rPr>
                <w:webHidden/>
              </w:rPr>
            </w:r>
            <w:r>
              <w:rPr>
                <w:webHidden/>
              </w:rPr>
              <w:fldChar w:fldCharType="separate"/>
            </w:r>
            <w:r w:rsidR="00640EE9">
              <w:rPr>
                <w:webHidden/>
              </w:rPr>
              <w:t>18</w:t>
            </w:r>
            <w:r>
              <w:rPr>
                <w:webHidden/>
              </w:rPr>
              <w:fldChar w:fldCharType="end"/>
            </w:r>
          </w:hyperlink>
        </w:p>
        <w:p w14:paraId="4D9FFD42" w14:textId="1B399704" w:rsidR="009A77AE" w:rsidRPr="001D2AC7" w:rsidRDefault="009A77AE" w:rsidP="00975724">
          <w:pPr>
            <w:pStyle w:val="TOC3"/>
            <w:rPr>
              <w:noProof w:val="0"/>
              <w:lang w:val="en-GB"/>
            </w:rPr>
          </w:pPr>
          <w:r w:rsidRPr="001D2AC7">
            <w:rPr>
              <w:b/>
              <w:bCs/>
              <w:noProof w:val="0"/>
              <w:lang w:val="en-GB"/>
            </w:rPr>
            <w:fldChar w:fldCharType="end"/>
          </w:r>
        </w:p>
      </w:sdtContent>
    </w:sdt>
    <w:p w14:paraId="0DC3BC8C" w14:textId="721E5C38" w:rsidR="006A475E" w:rsidRPr="001D2AC7" w:rsidRDefault="00FB4136" w:rsidP="009A77AE">
      <w:pPr>
        <w:pStyle w:val="VCAAHeading1"/>
        <w:rPr>
          <w:lang w:val="en-GB"/>
        </w:rPr>
      </w:pPr>
      <w:r w:rsidRPr="001D2AC7">
        <w:rPr>
          <w:lang w:val="en-GB"/>
        </w:rPr>
        <w:br w:type="page"/>
      </w:r>
      <w:bookmarkStart w:id="9" w:name="_Toc80016086"/>
      <w:r w:rsidRPr="001D2AC7">
        <w:rPr>
          <w:lang w:val="en-GB"/>
        </w:rPr>
        <w:lastRenderedPageBreak/>
        <w:t>Important information</w:t>
      </w:r>
      <w:bookmarkEnd w:id="9"/>
    </w:p>
    <w:p w14:paraId="7C08A980" w14:textId="77777777" w:rsidR="004A611A" w:rsidRPr="001D2AC7" w:rsidRDefault="004A611A" w:rsidP="004A611A">
      <w:pPr>
        <w:pStyle w:val="VCAAHeading2"/>
        <w:rPr>
          <w:lang w:val="en-GB"/>
        </w:rPr>
      </w:pPr>
      <w:bookmarkStart w:id="10" w:name="_heading=h.1fob9te" w:colFirst="0" w:colLast="0"/>
      <w:bookmarkStart w:id="11" w:name="_Toc75165250"/>
      <w:bookmarkStart w:id="12" w:name="_Toc75954043"/>
      <w:bookmarkStart w:id="13" w:name="_Hlk75948859"/>
      <w:bookmarkStart w:id="14" w:name="_Toc80016087"/>
      <w:bookmarkEnd w:id="10"/>
      <w:r w:rsidRPr="001D2AC7">
        <w:rPr>
          <w:lang w:val="en-GB"/>
        </w:rPr>
        <w:t>Accreditation period</w:t>
      </w:r>
      <w:bookmarkEnd w:id="11"/>
      <w:bookmarkEnd w:id="12"/>
      <w:bookmarkEnd w:id="14"/>
    </w:p>
    <w:p w14:paraId="5507296A" w14:textId="551B5190" w:rsidR="004A611A" w:rsidRPr="001D2AC7" w:rsidRDefault="004A611A" w:rsidP="004A611A">
      <w:pPr>
        <w:pStyle w:val="VCAAbody"/>
        <w:rPr>
          <w:lang w:val="en-GB"/>
        </w:rPr>
      </w:pPr>
      <w:bookmarkStart w:id="15" w:name="_Hlk78436899"/>
      <w:bookmarkStart w:id="16" w:name="_Toc75165251"/>
      <w:bookmarkStart w:id="17" w:name="_Toc75954044"/>
      <w:bookmarkEnd w:id="13"/>
      <w:r w:rsidRPr="001D2AC7">
        <w:rPr>
          <w:lang w:val="en-GB"/>
        </w:rPr>
        <w:t>1 January 20XX – 31 December 20XX</w:t>
      </w:r>
      <w:r w:rsidR="00A64572" w:rsidRPr="001D2AC7">
        <w:rPr>
          <w:lang w:val="en-GB"/>
        </w:rPr>
        <w:t>.</w:t>
      </w:r>
    </w:p>
    <w:bookmarkEnd w:id="15"/>
    <w:p w14:paraId="0ECCB80E" w14:textId="77777777" w:rsidR="004A611A" w:rsidRPr="001D2AC7" w:rsidRDefault="004A611A" w:rsidP="004A611A">
      <w:pPr>
        <w:pStyle w:val="VCAAbody"/>
        <w:rPr>
          <w:lang w:val="en-GB"/>
        </w:rPr>
      </w:pPr>
      <w:r w:rsidRPr="001D2AC7">
        <w:rPr>
          <w:lang w:val="en-GB"/>
        </w:rPr>
        <w:t>Implementation of this study commences in 20XX.</w:t>
      </w:r>
    </w:p>
    <w:p w14:paraId="0EA4342F" w14:textId="77777777" w:rsidR="004A611A" w:rsidRPr="001D2AC7" w:rsidRDefault="004A611A" w:rsidP="004A611A">
      <w:pPr>
        <w:pStyle w:val="VCAAHeading2"/>
        <w:rPr>
          <w:lang w:val="en-GB"/>
        </w:rPr>
      </w:pPr>
      <w:bookmarkStart w:id="18" w:name="_Toc80016088"/>
      <w:r w:rsidRPr="001D2AC7">
        <w:rPr>
          <w:lang w:val="en-GB"/>
        </w:rPr>
        <w:t>Other sources of information</w:t>
      </w:r>
      <w:bookmarkEnd w:id="16"/>
      <w:bookmarkEnd w:id="17"/>
      <w:bookmarkEnd w:id="18"/>
    </w:p>
    <w:p w14:paraId="4C72B881" w14:textId="77777777" w:rsidR="004A611A" w:rsidRPr="001D2AC7" w:rsidRDefault="004A611A" w:rsidP="004A611A">
      <w:pPr>
        <w:pStyle w:val="VCAAbody"/>
        <w:rPr>
          <w:rFonts w:ascii="HelveticaNeue LT 55 Roman" w:hAnsi="HelveticaNeue LT 55 Roman" w:cs="HelveticaNeue LT 55 Roman"/>
          <w:lang w:val="en-GB"/>
        </w:rPr>
      </w:pPr>
      <w:r w:rsidRPr="001D2AC7">
        <w:rPr>
          <w:lang w:val="en-GB"/>
        </w:rPr>
        <w:t xml:space="preserve">The </w:t>
      </w:r>
      <w:hyperlink r:id="rId21" w:history="1">
        <w:r w:rsidRPr="001D2AC7">
          <w:rPr>
            <w:rStyle w:val="Hyperlink"/>
            <w:i/>
            <w:u w:color="0000FF"/>
            <w:lang w:val="en-GB"/>
          </w:rPr>
          <w:t>VCAA Bulletin</w:t>
        </w:r>
      </w:hyperlink>
      <w:r w:rsidRPr="001D2AC7">
        <w:rPr>
          <w:lang w:val="en-GB"/>
        </w:rPr>
        <w:t xml:space="preserve"> is the only official source of changes to regulations and accredited studies. The </w:t>
      </w:r>
      <w:r w:rsidRPr="001D2AC7">
        <w:rPr>
          <w:rStyle w:val="Bodyitalic"/>
          <w:rFonts w:asciiTheme="minorHAnsi" w:hAnsiTheme="minorHAnsi" w:cstheme="minorHAnsi"/>
          <w:lang w:val="en-GB"/>
        </w:rPr>
        <w:t>Bulletin</w:t>
      </w:r>
      <w:r w:rsidRPr="001D2AC7">
        <w:rPr>
          <w:lang w:val="en-GB"/>
        </w:rPr>
        <w:t xml:space="preserve"> also regularly includes advice on VCE studies, including the Vocational Specialisation and the Foundation pathways certificate. It is the responsibility of each teacher to refer to each issue of the </w:t>
      </w:r>
      <w:r w:rsidRPr="001D2AC7">
        <w:rPr>
          <w:rStyle w:val="Bodyitalic"/>
          <w:rFonts w:asciiTheme="minorHAnsi" w:hAnsiTheme="minorHAnsi" w:cstheme="minorHAnsi"/>
          <w:lang w:val="en-GB"/>
        </w:rPr>
        <w:t>Bulletin</w:t>
      </w:r>
      <w:r w:rsidRPr="001D2AC7">
        <w:rPr>
          <w:lang w:val="en-GB"/>
        </w:rPr>
        <w:t xml:space="preserve">. The </w:t>
      </w:r>
      <w:r w:rsidRPr="001D2AC7">
        <w:rPr>
          <w:rStyle w:val="Bodyitalic"/>
          <w:rFonts w:asciiTheme="minorHAnsi" w:hAnsiTheme="minorHAnsi" w:cstheme="minorHAnsi"/>
          <w:lang w:val="en-GB"/>
        </w:rPr>
        <w:t>Bulletin</w:t>
      </w:r>
      <w:r w:rsidRPr="001D2AC7">
        <w:rPr>
          <w:lang w:val="en-GB"/>
        </w:rPr>
        <w:t xml:space="preserve"> is available as an e-newsletter via free subscription on the VCAA’s website at: </w:t>
      </w:r>
      <w:hyperlink r:id="rId22" w:history="1">
        <w:r w:rsidRPr="001D2AC7">
          <w:rPr>
            <w:rStyle w:val="Hyperlink"/>
            <w:lang w:val="en-GB"/>
          </w:rPr>
          <w:t>www.vcaa.vic.edu.au</w:t>
        </w:r>
      </w:hyperlink>
      <w:r w:rsidRPr="001D2AC7">
        <w:rPr>
          <w:lang w:val="en-GB"/>
        </w:rPr>
        <w:t>.</w:t>
      </w:r>
    </w:p>
    <w:p w14:paraId="69E5D196" w14:textId="77777777" w:rsidR="00A64572" w:rsidRPr="001D2AC7" w:rsidRDefault="00A64572" w:rsidP="00A64572">
      <w:pPr>
        <w:suppressAutoHyphens/>
        <w:spacing w:before="120" w:after="120" w:line="280" w:lineRule="exact"/>
        <w:rPr>
          <w:color w:val="000000" w:themeColor="text1"/>
          <w:sz w:val="20"/>
          <w:lang w:val="en-GB"/>
        </w:rPr>
      </w:pPr>
      <w:r w:rsidRPr="001D2AC7">
        <w:rPr>
          <w:color w:val="000000" w:themeColor="text1"/>
          <w:sz w:val="20"/>
          <w:lang w:val="en-GB"/>
        </w:rPr>
        <w:t xml:space="preserve">To assist teachers in developing courses, the VCAA will publish online </w:t>
      </w:r>
      <w:r w:rsidRPr="001D2AC7">
        <w:rPr>
          <w:i/>
          <w:iCs/>
          <w:color w:val="000000" w:themeColor="text1"/>
          <w:sz w:val="20"/>
          <w:lang w:val="en-GB"/>
        </w:rPr>
        <w:t>Advice for teachers</w:t>
      </w:r>
      <w:r w:rsidRPr="001D2AC7">
        <w:rPr>
          <w:color w:val="000000" w:themeColor="text1"/>
          <w:sz w:val="20"/>
          <w:lang w:val="en-GB"/>
        </w:rPr>
        <w:t xml:space="preserve">. The </w:t>
      </w:r>
      <w:r w:rsidRPr="001D2AC7">
        <w:rPr>
          <w:i/>
          <w:iCs/>
          <w:color w:val="000000" w:themeColor="text1"/>
          <w:sz w:val="20"/>
          <w:lang w:val="en-GB"/>
        </w:rPr>
        <w:t>Advice for teachers</w:t>
      </w:r>
      <w:r w:rsidRPr="001D2AC7">
        <w:rPr>
          <w:color w:val="000000" w:themeColor="text1"/>
          <w:sz w:val="20"/>
          <w:lang w:val="en-GB"/>
        </w:rPr>
        <w:t xml:space="preserve"> will provide curriculum development and assessment advice for Modules 1 to 4, including examples of teaching and learning activities and resources for each unit.  </w:t>
      </w:r>
    </w:p>
    <w:p w14:paraId="30A6496D" w14:textId="77777777" w:rsidR="00A64572" w:rsidRPr="001D2AC7" w:rsidRDefault="00A64572" w:rsidP="00A64572">
      <w:pPr>
        <w:suppressAutoHyphens/>
        <w:spacing w:before="120" w:after="120" w:line="280" w:lineRule="exact"/>
        <w:rPr>
          <w:color w:val="000000" w:themeColor="text1"/>
          <w:sz w:val="20"/>
          <w:lang w:val="en-GB"/>
        </w:rPr>
      </w:pPr>
      <w:r w:rsidRPr="001D2AC7">
        <w:rPr>
          <w:color w:val="000000" w:themeColor="text1"/>
          <w:sz w:val="20"/>
          <w:lang w:val="en-GB"/>
        </w:rPr>
        <w:t xml:space="preserve">The </w:t>
      </w:r>
      <w:r w:rsidRPr="001D2AC7">
        <w:rPr>
          <w:i/>
          <w:iCs/>
          <w:color w:val="000000" w:themeColor="text1"/>
          <w:sz w:val="20"/>
          <w:lang w:val="en-GB"/>
        </w:rPr>
        <w:t>Advice for Teachers</w:t>
      </w:r>
      <w:r w:rsidRPr="001D2AC7">
        <w:rPr>
          <w:color w:val="000000" w:themeColor="text1"/>
          <w:sz w:val="20"/>
          <w:lang w:val="en-GB"/>
        </w:rPr>
        <w:t xml:space="preserve"> will also provide advice on opportunities to integrate units across the Vocational specialisation and Foundation pathways certificate. </w:t>
      </w:r>
    </w:p>
    <w:p w14:paraId="3CA2788C" w14:textId="77777777" w:rsidR="004A611A" w:rsidRPr="001D2AC7" w:rsidRDefault="004A611A" w:rsidP="004A611A">
      <w:pPr>
        <w:pStyle w:val="VCAAbody"/>
        <w:rPr>
          <w:lang w:val="en-GB"/>
        </w:rPr>
      </w:pPr>
      <w:r w:rsidRPr="001D2AC7">
        <w:rPr>
          <w:lang w:val="en-GB"/>
        </w:rPr>
        <w:t xml:space="preserve">The </w:t>
      </w:r>
      <w:hyperlink r:id="rId23" w:history="1">
        <w:r w:rsidRPr="001D2AC7">
          <w:rPr>
            <w:rStyle w:val="Hyperlink"/>
            <w:i/>
            <w:u w:color="0000FF"/>
            <w:lang w:val="en-GB"/>
          </w:rPr>
          <w:t>VCE and VCAL Administrative Handbook</w:t>
        </w:r>
      </w:hyperlink>
      <w:r w:rsidRPr="001D2AC7">
        <w:rPr>
          <w:lang w:val="en-GB"/>
        </w:rPr>
        <w:t xml:space="preserve"> will contain essential information on assessment processes and other procedures.</w:t>
      </w:r>
    </w:p>
    <w:p w14:paraId="3FF75BC4" w14:textId="77777777" w:rsidR="004A611A" w:rsidRPr="001D2AC7" w:rsidRDefault="004A611A" w:rsidP="00975724">
      <w:pPr>
        <w:pStyle w:val="VCAAHeading2"/>
        <w:rPr>
          <w:lang w:val="en-GB"/>
        </w:rPr>
      </w:pPr>
      <w:bookmarkStart w:id="19" w:name="_Hlk78447343"/>
      <w:bookmarkStart w:id="20" w:name="_Toc80016089"/>
      <w:r w:rsidRPr="001D2AC7">
        <w:rPr>
          <w:lang w:val="en-GB"/>
        </w:rPr>
        <w:t>Providers</w:t>
      </w:r>
      <w:bookmarkEnd w:id="20"/>
    </w:p>
    <w:p w14:paraId="0F883DEE" w14:textId="6CAF3A19" w:rsidR="004A611A" w:rsidRPr="001D2AC7" w:rsidRDefault="004A611A" w:rsidP="004A611A">
      <w:pPr>
        <w:pStyle w:val="VCAAbody"/>
        <w:rPr>
          <w:lang w:val="en-GB"/>
        </w:rPr>
      </w:pPr>
      <w:r w:rsidRPr="001D2AC7">
        <w:rPr>
          <w:lang w:val="en-GB"/>
        </w:rPr>
        <w:t xml:space="preserve">Throughout this </w:t>
      </w:r>
      <w:r w:rsidR="005F78DF" w:rsidRPr="001D2AC7">
        <w:rPr>
          <w:lang w:val="en-GB"/>
        </w:rPr>
        <w:t>curriculum</w:t>
      </w:r>
      <w:r w:rsidRPr="001D2AC7">
        <w:rPr>
          <w:lang w:val="en-GB"/>
        </w:rPr>
        <w:t xml:space="preserve"> the term ‘school’ is intended to include both schools and non-school providers.</w:t>
      </w:r>
    </w:p>
    <w:p w14:paraId="55B020C7" w14:textId="77777777" w:rsidR="005F78DF" w:rsidRPr="001D2AC7" w:rsidRDefault="005F78DF" w:rsidP="00975724">
      <w:pPr>
        <w:pStyle w:val="VCAAHeading2"/>
        <w:rPr>
          <w:lang w:val="en-GB"/>
        </w:rPr>
      </w:pPr>
      <w:bookmarkStart w:id="21" w:name="_Toc80016090"/>
      <w:bookmarkEnd w:id="19"/>
      <w:r w:rsidRPr="001D2AC7">
        <w:rPr>
          <w:lang w:val="en-GB"/>
        </w:rPr>
        <w:t>Copyright</w:t>
      </w:r>
      <w:bookmarkEnd w:id="21"/>
    </w:p>
    <w:p w14:paraId="60E646A9" w14:textId="77777777" w:rsidR="005F78DF" w:rsidRPr="001D2AC7" w:rsidRDefault="005F78DF" w:rsidP="005F78DF">
      <w:pPr>
        <w:pStyle w:val="VCAAbody"/>
        <w:rPr>
          <w:lang w:val="en-GB"/>
        </w:rPr>
      </w:pPr>
      <w:r w:rsidRPr="001D2AC7">
        <w:rPr>
          <w:lang w:val="en-GB"/>
        </w:rPr>
        <w:t xml:space="preserve">Schools may reproduce parts of this curriculum for use by teachers. The full VCAA Copyright Policy is available at: </w:t>
      </w:r>
      <w:hyperlink r:id="rId24" w:history="1">
        <w:r w:rsidRPr="001D2AC7">
          <w:rPr>
            <w:rStyle w:val="Hyperlink"/>
            <w:lang w:val="en-GB"/>
          </w:rPr>
          <w:t>www.vcaa.vic.edu.au/Footer/Pages/Copyright.aspx</w:t>
        </w:r>
      </w:hyperlink>
      <w:r w:rsidRPr="001D2AC7">
        <w:rPr>
          <w:lang w:val="en-GB"/>
        </w:rPr>
        <w:t>.</w:t>
      </w:r>
    </w:p>
    <w:p w14:paraId="77441555" w14:textId="77777777" w:rsidR="006A475E" w:rsidRPr="001D2AC7" w:rsidRDefault="00FB4136">
      <w:pPr>
        <w:rPr>
          <w:sz w:val="18"/>
          <w:szCs w:val="18"/>
          <w:lang w:val="en-GB"/>
        </w:rPr>
      </w:pPr>
      <w:r w:rsidRPr="001D2AC7">
        <w:rPr>
          <w:lang w:val="en-GB"/>
        </w:rPr>
        <w:br w:type="page"/>
      </w:r>
    </w:p>
    <w:p w14:paraId="09F35A57" w14:textId="77777777" w:rsidR="006A475E" w:rsidRPr="001D2AC7" w:rsidRDefault="00FB4136" w:rsidP="009A77AE">
      <w:pPr>
        <w:pStyle w:val="VCAAHeading1"/>
        <w:rPr>
          <w:lang w:val="en-GB"/>
        </w:rPr>
      </w:pPr>
      <w:bookmarkStart w:id="22" w:name="_heading=h.2et92p0" w:colFirst="0" w:colLast="0"/>
      <w:bookmarkStart w:id="23" w:name="_Toc80016091"/>
      <w:bookmarkEnd w:id="22"/>
      <w:r w:rsidRPr="001D2AC7">
        <w:rPr>
          <w:lang w:val="en-GB"/>
        </w:rPr>
        <w:lastRenderedPageBreak/>
        <w:t>Introduction</w:t>
      </w:r>
      <w:bookmarkEnd w:id="23"/>
    </w:p>
    <w:p w14:paraId="57DD6F61" w14:textId="77777777" w:rsidR="006A475E" w:rsidRPr="001D2AC7" w:rsidRDefault="00FB4136" w:rsidP="009A77AE">
      <w:pPr>
        <w:pStyle w:val="VCAAHeading2"/>
        <w:rPr>
          <w:lang w:val="en-GB"/>
        </w:rPr>
      </w:pPr>
      <w:bookmarkStart w:id="24" w:name="_heading=h.tyjcwt" w:colFirst="0" w:colLast="0"/>
      <w:bookmarkStart w:id="25" w:name="_Toc80016092"/>
      <w:bookmarkEnd w:id="24"/>
      <w:r w:rsidRPr="001D2AC7">
        <w:rPr>
          <w:lang w:val="en-GB"/>
        </w:rPr>
        <w:t>Scope of study</w:t>
      </w:r>
      <w:bookmarkEnd w:id="25"/>
    </w:p>
    <w:p w14:paraId="6506C9C8" w14:textId="77777777" w:rsidR="006A475E" w:rsidRPr="001D2AC7" w:rsidRDefault="00FB4136" w:rsidP="005F78DF">
      <w:pPr>
        <w:pStyle w:val="VCAAbody"/>
        <w:rPr>
          <w:color w:val="000000"/>
          <w:lang w:val="en-GB"/>
        </w:rPr>
      </w:pPr>
      <w:r w:rsidRPr="001D2AC7">
        <w:rPr>
          <w:color w:val="000000"/>
          <w:lang w:val="en-GB"/>
        </w:rPr>
        <w:t xml:space="preserve">FPC </w:t>
      </w:r>
      <w:r w:rsidRPr="001D2AC7">
        <w:rPr>
          <w:lang w:val="en-GB"/>
        </w:rPr>
        <w:t>Work Related Skills</w:t>
      </w:r>
      <w:r w:rsidRPr="001D2AC7">
        <w:rPr>
          <w:color w:val="000000"/>
          <w:lang w:val="en-GB"/>
        </w:rPr>
        <w:t xml:space="preserve"> </w:t>
      </w:r>
      <w:r w:rsidRPr="001D2AC7">
        <w:rPr>
          <w:lang w:val="en-GB"/>
        </w:rPr>
        <w:t>will enable the development of knowledge, skills and attributes relevant to further education and employment. It will also provide practical, authentic opportunities to develop employability skills.</w:t>
      </w:r>
      <w:r w:rsidRPr="001D2AC7">
        <w:rPr>
          <w:color w:val="000000"/>
          <w:lang w:val="en-GB"/>
        </w:rPr>
        <w:t xml:space="preserve"> </w:t>
      </w:r>
    </w:p>
    <w:p w14:paraId="5077ECED" w14:textId="20D763D0" w:rsidR="006A475E" w:rsidRPr="001D2AC7" w:rsidRDefault="00FB4136" w:rsidP="005F78DF">
      <w:pPr>
        <w:pStyle w:val="VCAAbody"/>
        <w:rPr>
          <w:color w:val="000000"/>
          <w:lang w:val="en-GB"/>
        </w:rPr>
      </w:pPr>
      <w:r w:rsidRPr="001D2AC7">
        <w:rPr>
          <w:lang w:val="en-GB"/>
        </w:rPr>
        <w:t xml:space="preserve">This study examines four key areas: workplace health and culture, skills and capabilities, planning and executing a small-scale work-related activity, and </w:t>
      </w:r>
      <w:r w:rsidR="007C6D0C">
        <w:rPr>
          <w:lang w:val="en-GB"/>
        </w:rPr>
        <w:t>activities related to seeking</w:t>
      </w:r>
      <w:r w:rsidRPr="001D2AC7">
        <w:rPr>
          <w:lang w:val="en-GB"/>
        </w:rPr>
        <w:t xml:space="preserve"> employment and</w:t>
      </w:r>
      <w:r w:rsidR="007C6D0C">
        <w:rPr>
          <w:lang w:val="en-GB"/>
        </w:rPr>
        <w:t xml:space="preserve"> further</w:t>
      </w:r>
      <w:r w:rsidRPr="001D2AC7">
        <w:rPr>
          <w:lang w:val="en-GB"/>
        </w:rPr>
        <w:t xml:space="preserve"> training</w:t>
      </w:r>
      <w:r w:rsidR="007C6D0C">
        <w:rPr>
          <w:lang w:val="en-GB"/>
        </w:rPr>
        <w:t>.</w:t>
      </w:r>
      <w:r w:rsidRPr="001D2AC7">
        <w:rPr>
          <w:lang w:val="en-GB"/>
        </w:rPr>
        <w:t xml:space="preserve"> FPC Work Related Skills</w:t>
      </w:r>
      <w:r w:rsidRPr="001D2AC7">
        <w:rPr>
          <w:color w:val="000000"/>
          <w:lang w:val="en-GB"/>
        </w:rPr>
        <w:t xml:space="preserve"> has a major focus on </w:t>
      </w:r>
      <w:r w:rsidR="007C6D0C">
        <w:rPr>
          <w:color w:val="000000"/>
          <w:lang w:val="en-GB"/>
        </w:rPr>
        <w:t xml:space="preserve">the </w:t>
      </w:r>
      <w:r w:rsidRPr="001D2AC7">
        <w:rPr>
          <w:color w:val="000000"/>
          <w:lang w:val="en-GB"/>
        </w:rPr>
        <w:t xml:space="preserve">relationship between personal </w:t>
      </w:r>
      <w:r w:rsidRPr="001D2AC7">
        <w:rPr>
          <w:lang w:val="en-GB"/>
        </w:rPr>
        <w:t>interests and skills, employment and education opportunities and pathway planning</w:t>
      </w:r>
      <w:r w:rsidRPr="001D2AC7">
        <w:rPr>
          <w:color w:val="000000"/>
          <w:lang w:val="en-GB"/>
        </w:rPr>
        <w:t xml:space="preserve">. Students </w:t>
      </w:r>
      <w:r w:rsidRPr="001D2AC7">
        <w:rPr>
          <w:lang w:val="en-GB"/>
        </w:rPr>
        <w:t>apply their knowledge and understanding to practical and collaborative activities to prepare for the process of applying for jobs and being a valu</w:t>
      </w:r>
      <w:r w:rsidR="00524206">
        <w:rPr>
          <w:lang w:val="en-GB"/>
        </w:rPr>
        <w:t>ed and productive</w:t>
      </w:r>
      <w:r w:rsidRPr="001D2AC7">
        <w:rPr>
          <w:lang w:val="en-GB"/>
        </w:rPr>
        <w:t xml:space="preserve"> employee in the </w:t>
      </w:r>
      <w:r w:rsidR="007C6D0C">
        <w:rPr>
          <w:lang w:val="en-GB"/>
        </w:rPr>
        <w:t>workplace</w:t>
      </w:r>
      <w:r w:rsidRPr="001D2AC7">
        <w:rPr>
          <w:color w:val="000000"/>
          <w:lang w:val="en-GB"/>
        </w:rPr>
        <w:t>.</w:t>
      </w:r>
    </w:p>
    <w:p w14:paraId="23C90FD3" w14:textId="77777777" w:rsidR="006A475E" w:rsidRPr="001D2AC7" w:rsidRDefault="00FB4136" w:rsidP="005F78DF">
      <w:pPr>
        <w:pStyle w:val="VCAAbody"/>
        <w:rPr>
          <w:color w:val="000000"/>
          <w:lang w:val="en-GB"/>
        </w:rPr>
      </w:pPr>
      <w:r w:rsidRPr="001D2AC7">
        <w:rPr>
          <w:color w:val="000000"/>
          <w:lang w:val="en-GB"/>
        </w:rPr>
        <w:t xml:space="preserve">FPC </w:t>
      </w:r>
      <w:r w:rsidRPr="001D2AC7">
        <w:rPr>
          <w:lang w:val="en-GB"/>
        </w:rPr>
        <w:t>Work Related Skills</w:t>
      </w:r>
      <w:r w:rsidRPr="001D2AC7">
        <w:rPr>
          <w:color w:val="000000"/>
          <w:lang w:val="en-GB"/>
        </w:rPr>
        <w:t xml:space="preserve"> emphasises student participation in activities that </w:t>
      </w:r>
      <w:r w:rsidRPr="001D2AC7">
        <w:rPr>
          <w:lang w:val="en-GB"/>
        </w:rPr>
        <w:t>develop tangible employability skills and prepares students for their desired future pathway</w:t>
      </w:r>
      <w:r w:rsidRPr="001D2AC7">
        <w:rPr>
          <w:color w:val="000000"/>
          <w:lang w:val="en-GB"/>
        </w:rPr>
        <w:t>.</w:t>
      </w:r>
    </w:p>
    <w:p w14:paraId="7370CF51" w14:textId="1CB4FEA3" w:rsidR="006A475E" w:rsidRPr="001D2AC7" w:rsidRDefault="00FB4136" w:rsidP="009A77AE">
      <w:pPr>
        <w:pStyle w:val="VCAAHeading2"/>
        <w:rPr>
          <w:lang w:val="en-GB"/>
        </w:rPr>
      </w:pPr>
      <w:bookmarkStart w:id="26" w:name="_heading=h.3dy6vkm" w:colFirst="0" w:colLast="0"/>
      <w:bookmarkStart w:id="27" w:name="_Toc80016093"/>
      <w:bookmarkEnd w:id="26"/>
      <w:r w:rsidRPr="001D2AC7">
        <w:rPr>
          <w:lang w:val="en-GB"/>
        </w:rPr>
        <w:t>Rationale</w:t>
      </w:r>
      <w:bookmarkEnd w:id="27"/>
    </w:p>
    <w:p w14:paraId="49CE4312" w14:textId="0119A411" w:rsidR="006A475E" w:rsidRPr="001D2AC7" w:rsidRDefault="00FB4136">
      <w:pPr>
        <w:pBdr>
          <w:top w:val="nil"/>
          <w:left w:val="nil"/>
          <w:bottom w:val="nil"/>
          <w:right w:val="nil"/>
          <w:between w:val="nil"/>
        </w:pBdr>
        <w:spacing w:before="120" w:after="120" w:line="280" w:lineRule="auto"/>
        <w:rPr>
          <w:sz w:val="20"/>
          <w:szCs w:val="20"/>
          <w:lang w:val="en-GB"/>
        </w:rPr>
      </w:pPr>
      <w:r w:rsidRPr="001D2AC7">
        <w:rPr>
          <w:sz w:val="20"/>
          <w:szCs w:val="20"/>
          <w:lang w:val="en-GB"/>
        </w:rPr>
        <w:t xml:space="preserve">Students preparing to </w:t>
      </w:r>
      <w:r w:rsidR="00524206">
        <w:rPr>
          <w:sz w:val="20"/>
          <w:szCs w:val="20"/>
          <w:lang w:val="en-GB"/>
        </w:rPr>
        <w:t>transition to</w:t>
      </w:r>
      <w:r w:rsidR="00524206" w:rsidRPr="001D2AC7">
        <w:rPr>
          <w:sz w:val="20"/>
          <w:szCs w:val="20"/>
          <w:lang w:val="en-GB"/>
        </w:rPr>
        <w:t xml:space="preserve"> </w:t>
      </w:r>
      <w:r w:rsidRPr="001D2AC7">
        <w:rPr>
          <w:sz w:val="20"/>
          <w:szCs w:val="20"/>
          <w:lang w:val="en-GB"/>
        </w:rPr>
        <w:t xml:space="preserve">the workforce and </w:t>
      </w:r>
      <w:r w:rsidR="00524206">
        <w:rPr>
          <w:sz w:val="20"/>
          <w:szCs w:val="20"/>
          <w:lang w:val="en-GB"/>
        </w:rPr>
        <w:t xml:space="preserve">to </w:t>
      </w:r>
      <w:r w:rsidRPr="001D2AC7">
        <w:rPr>
          <w:sz w:val="20"/>
          <w:szCs w:val="20"/>
          <w:lang w:val="en-GB"/>
        </w:rPr>
        <w:t xml:space="preserve">further education are best placed for success when they have an understanding of self and </w:t>
      </w:r>
      <w:r w:rsidR="007C6D0C">
        <w:rPr>
          <w:sz w:val="20"/>
          <w:szCs w:val="20"/>
          <w:lang w:val="en-GB"/>
        </w:rPr>
        <w:t xml:space="preserve">of </w:t>
      </w:r>
      <w:r w:rsidRPr="001D2AC7">
        <w:rPr>
          <w:sz w:val="20"/>
          <w:szCs w:val="20"/>
          <w:lang w:val="en-GB"/>
        </w:rPr>
        <w:t xml:space="preserve">others, </w:t>
      </w:r>
      <w:r w:rsidR="007C6D0C">
        <w:rPr>
          <w:sz w:val="20"/>
          <w:szCs w:val="20"/>
          <w:lang w:val="en-GB"/>
        </w:rPr>
        <w:t xml:space="preserve">as well as </w:t>
      </w:r>
      <w:r w:rsidRPr="001D2AC7">
        <w:rPr>
          <w:sz w:val="20"/>
          <w:szCs w:val="20"/>
          <w:lang w:val="en-GB"/>
        </w:rPr>
        <w:t>the skills to communicate effectively, to work within a team and the capacity to reflect and improve when applying knowledge</w:t>
      </w:r>
      <w:r w:rsidR="00524206">
        <w:rPr>
          <w:sz w:val="20"/>
          <w:szCs w:val="20"/>
          <w:lang w:val="en-GB"/>
        </w:rPr>
        <w:t>, experiences</w:t>
      </w:r>
      <w:r w:rsidRPr="001D2AC7">
        <w:rPr>
          <w:sz w:val="20"/>
          <w:szCs w:val="20"/>
          <w:lang w:val="en-GB"/>
        </w:rPr>
        <w:t xml:space="preserve"> and skills to a real-world situation.</w:t>
      </w:r>
    </w:p>
    <w:p w14:paraId="08EFF211" w14:textId="77777777" w:rsidR="006A475E" w:rsidRPr="001D2AC7" w:rsidRDefault="00FB4136">
      <w:pPr>
        <w:pBdr>
          <w:top w:val="nil"/>
          <w:left w:val="nil"/>
          <w:bottom w:val="nil"/>
          <w:right w:val="nil"/>
          <w:between w:val="nil"/>
        </w:pBdr>
        <w:spacing w:before="120" w:after="120" w:line="280" w:lineRule="auto"/>
        <w:rPr>
          <w:sz w:val="20"/>
          <w:szCs w:val="20"/>
          <w:lang w:val="en-GB"/>
        </w:rPr>
      </w:pPr>
      <w:r w:rsidRPr="001D2AC7">
        <w:rPr>
          <w:sz w:val="20"/>
          <w:szCs w:val="20"/>
          <w:lang w:val="en-GB"/>
        </w:rPr>
        <w:t>The study of FPC Work Related Skills leads to opportunities across different industries and further education providers, and provides young people with the tools they need to succeed in the future.</w:t>
      </w:r>
    </w:p>
    <w:p w14:paraId="6CB738B8" w14:textId="77777777" w:rsidR="00EF5309" w:rsidRPr="001D2AC7" w:rsidRDefault="00EF5309" w:rsidP="00EF5309">
      <w:pPr>
        <w:pStyle w:val="VCAAHeading2"/>
        <w:rPr>
          <w:lang w:val="en-GB"/>
        </w:rPr>
      </w:pPr>
      <w:bookmarkStart w:id="28" w:name="_heading=h.1t3h5sf" w:colFirst="0" w:colLast="0"/>
      <w:bookmarkStart w:id="29" w:name="_Toc80016094"/>
      <w:bookmarkEnd w:id="28"/>
      <w:r w:rsidRPr="001D2AC7">
        <w:rPr>
          <w:lang w:val="en-GB"/>
        </w:rPr>
        <w:t>Underpinned by applied learning</w:t>
      </w:r>
      <w:bookmarkEnd w:id="29"/>
      <w:r w:rsidRPr="001D2AC7">
        <w:rPr>
          <w:lang w:val="en-GB"/>
        </w:rPr>
        <w:t xml:space="preserve"> </w:t>
      </w:r>
    </w:p>
    <w:p w14:paraId="4C07D59E" w14:textId="77777777" w:rsidR="00EF5309" w:rsidRPr="001D2AC7" w:rsidRDefault="00EF5309" w:rsidP="00EF5309">
      <w:pPr>
        <w:pStyle w:val="VCAAbody"/>
        <w:rPr>
          <w:lang w:val="en-GB"/>
        </w:rPr>
      </w:pPr>
      <w:r w:rsidRPr="001D2AC7">
        <w:rPr>
          <w:lang w:val="en-GB"/>
        </w:rPr>
        <w:t xml:space="preserve">This Work Related Skills curriculum is framed around an applied learning approach to teaching. Applied learning incorporates the teaching of skills and knowledge in the context of ‘real life’ experiences. Learners apply what they have learnt by doing, experiencing and relating acquired skills to the real-world. Applied learning emphasises the relevance of what is learnt in the classroom to the ‘real-world’ outside the classroom, and makes that connection as immediate and transparent as possible. </w:t>
      </w:r>
    </w:p>
    <w:p w14:paraId="7DAABA13" w14:textId="4FB7C963" w:rsidR="005B6D6B" w:rsidRDefault="00EF5309" w:rsidP="00EF5309">
      <w:pPr>
        <w:pStyle w:val="VCAAbody"/>
        <w:rPr>
          <w:rStyle w:val="VCAAbodyChar"/>
          <w:lang w:val="en-GB"/>
        </w:rPr>
      </w:pPr>
      <w:r w:rsidRPr="001D2AC7">
        <w:rPr>
          <w:rStyle w:val="VCAAbodyChar"/>
          <w:lang w:val="en-GB"/>
        </w:rPr>
        <w:t xml:space="preserve">Applied learning contextualises curriculum in a way which empowers and motivates students, while assisting them to develop key skills and knowledge required for employment, further education and active participation in their communities. It advocates </w:t>
      </w:r>
      <w:r w:rsidR="00261625">
        <w:rPr>
          <w:rStyle w:val="VCAAbodyChar"/>
          <w:lang w:val="en-GB"/>
        </w:rPr>
        <w:t xml:space="preserve">nurturing and </w:t>
      </w:r>
      <w:r w:rsidRPr="001D2AC7">
        <w:rPr>
          <w:rStyle w:val="VCAAbodyChar"/>
          <w:lang w:val="en-GB"/>
        </w:rPr>
        <w:t>working with students in a holistic manner, taking into account their personal strengths, interests, goals and previous experience</w:t>
      </w:r>
      <w:r w:rsidR="005B6D6B">
        <w:rPr>
          <w:rStyle w:val="VCAAbodyChar"/>
          <w:lang w:val="en-GB"/>
        </w:rPr>
        <w:t>s.</w:t>
      </w:r>
    </w:p>
    <w:p w14:paraId="639AE217" w14:textId="4523E425" w:rsidR="00EF5309" w:rsidRPr="001D2AC7" w:rsidRDefault="00EF5309" w:rsidP="00EF5309">
      <w:pPr>
        <w:pStyle w:val="VCAAbody"/>
        <w:rPr>
          <w:rStyle w:val="VCAAbodyChar"/>
          <w:lang w:val="en-GB"/>
        </w:rPr>
      </w:pPr>
      <w:r w:rsidRPr="001D2AC7">
        <w:rPr>
          <w:rStyle w:val="VCAAbodyChar"/>
          <w:lang w:val="en-GB"/>
        </w:rPr>
        <w:t xml:space="preserve">Applied learning takes into account differences in ways of learning and forms of assessment. This focus on an authentic application will often require a shift </w:t>
      </w:r>
      <w:r w:rsidR="005B6D6B">
        <w:rPr>
          <w:rStyle w:val="VCAAbodyChar"/>
          <w:lang w:val="en-GB"/>
        </w:rPr>
        <w:t xml:space="preserve">in focus </w:t>
      </w:r>
      <w:r w:rsidRPr="001D2AC7">
        <w:rPr>
          <w:rStyle w:val="VCAAbodyChar"/>
          <w:lang w:val="en-GB"/>
        </w:rPr>
        <w:t xml:space="preserve">from discrete curriculum to a more integrated and contextualised approach to learning. Students will focus on learning and applying the skills and knowledge to solve a problem, implement a project or participate in the workforce. </w:t>
      </w:r>
    </w:p>
    <w:p w14:paraId="0BDF02BD" w14:textId="76674AC5" w:rsidR="00EF5309" w:rsidRPr="001D2AC7" w:rsidRDefault="00274981" w:rsidP="00EF5309">
      <w:pPr>
        <w:pStyle w:val="VCAAbody"/>
        <w:rPr>
          <w:lang w:val="en-GB"/>
        </w:rPr>
      </w:pPr>
      <w:r w:rsidRPr="00332013">
        <w:rPr>
          <w:rStyle w:val="VCAAbodyChar"/>
          <w:lang w:val="en-GB"/>
        </w:rPr>
        <w:t xml:space="preserve">Applied learning may also involve students and their teachers working in partnership with organisations and individuals </w:t>
      </w:r>
      <w:r>
        <w:rPr>
          <w:rStyle w:val="VCAAbodyChar"/>
          <w:lang w:val="en-GB"/>
        </w:rPr>
        <w:t>to access</w:t>
      </w:r>
      <w:r w:rsidRPr="00332013">
        <w:rPr>
          <w:rStyle w:val="VCAAbodyChar"/>
          <w:lang w:val="en-GB"/>
        </w:rPr>
        <w:t xml:space="preserve"> VET and work</w:t>
      </w:r>
      <w:r>
        <w:rPr>
          <w:rStyle w:val="VCAAbodyChar"/>
          <w:lang w:val="en-GB"/>
        </w:rPr>
        <w:t xml:space="preserve"> integrated learning</w:t>
      </w:r>
      <w:r w:rsidRPr="00332013">
        <w:rPr>
          <w:rStyle w:val="VCAAbodyChar"/>
          <w:lang w:val="en-GB"/>
        </w:rPr>
        <w:t xml:space="preserve"> placements. These partnerships can provide the necessary contexts for students to </w:t>
      </w:r>
      <w:r>
        <w:rPr>
          <w:rStyle w:val="VCAAbodyChar"/>
          <w:lang w:val="en-GB"/>
        </w:rPr>
        <w:t>apply the skills and knowledge they have acquired</w:t>
      </w:r>
      <w:r w:rsidRPr="00332013">
        <w:rPr>
          <w:rStyle w:val="VCAAbodyChar"/>
          <w:lang w:val="en-GB"/>
        </w:rPr>
        <w:t xml:space="preserve">.  </w:t>
      </w:r>
      <w:r w:rsidR="00EF5309" w:rsidRPr="001D2AC7">
        <w:rPr>
          <w:rStyle w:val="VCAAbodyChar"/>
          <w:lang w:val="en-GB"/>
        </w:rPr>
        <w:t xml:space="preserve">  </w:t>
      </w:r>
      <w:bookmarkStart w:id="30" w:name="_Hlk78524636"/>
    </w:p>
    <w:bookmarkEnd w:id="30"/>
    <w:p w14:paraId="0578BC2B" w14:textId="77777777" w:rsidR="00EF5309" w:rsidRPr="001D2AC7" w:rsidRDefault="00EF5309" w:rsidP="00EF5309">
      <w:pPr>
        <w:pStyle w:val="VCAAbody"/>
        <w:rPr>
          <w:lang w:val="en-GB"/>
        </w:rPr>
      </w:pPr>
      <w:r w:rsidRPr="001D2AC7">
        <w:rPr>
          <w:lang w:val="en-GB"/>
        </w:rPr>
        <w:t xml:space="preserve">This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w:t>
      </w:r>
      <w:r w:rsidRPr="001D2AC7">
        <w:rPr>
          <w:lang w:val="en-GB"/>
        </w:rPr>
        <w:lastRenderedPageBreak/>
        <w:t xml:space="preserve">practice applied learning programs are flexible and student-centred, where learning goals and outcomes are designed and negotiated with students. </w:t>
      </w:r>
    </w:p>
    <w:p w14:paraId="7826388F" w14:textId="57445499" w:rsidR="006A475E" w:rsidRPr="001D2AC7" w:rsidRDefault="00FB4136" w:rsidP="009A77AE">
      <w:pPr>
        <w:pStyle w:val="VCAAHeading2"/>
        <w:rPr>
          <w:lang w:val="en-GB"/>
        </w:rPr>
      </w:pPr>
      <w:bookmarkStart w:id="31" w:name="_Toc80016095"/>
      <w:r w:rsidRPr="001D2AC7">
        <w:rPr>
          <w:lang w:val="en-GB"/>
        </w:rPr>
        <w:t>Aims</w:t>
      </w:r>
      <w:bookmarkEnd w:id="31"/>
    </w:p>
    <w:p w14:paraId="6D54C39A" w14:textId="5BF5B63D" w:rsidR="006A475E" w:rsidRPr="001D2AC7" w:rsidRDefault="00FB4136" w:rsidP="003F44FD">
      <w:pPr>
        <w:pStyle w:val="VCAAbody"/>
        <w:rPr>
          <w:lang w:val="en-GB"/>
        </w:rPr>
      </w:pPr>
      <w:r w:rsidRPr="001D2AC7">
        <w:rPr>
          <w:lang w:val="en-GB"/>
        </w:rPr>
        <w:t xml:space="preserve">This study </w:t>
      </w:r>
      <w:r w:rsidR="005F78DF" w:rsidRPr="001D2AC7">
        <w:rPr>
          <w:lang w:val="en-GB"/>
        </w:rPr>
        <w:t>allows</w:t>
      </w:r>
      <w:r w:rsidRPr="001D2AC7">
        <w:rPr>
          <w:lang w:val="en-GB"/>
        </w:rPr>
        <w:t xml:space="preserve"> students to:</w:t>
      </w:r>
    </w:p>
    <w:p w14:paraId="67E0DC4F" w14:textId="77777777" w:rsidR="006A475E" w:rsidRPr="001D2AC7" w:rsidRDefault="00FB4136" w:rsidP="004E0583">
      <w:pPr>
        <w:pStyle w:val="VCAAbullet"/>
      </w:pPr>
      <w:r w:rsidRPr="001D2AC7">
        <w:t xml:space="preserve">identify and implement practical ways to ensure mental health and wellbeing in the workplace </w:t>
      </w:r>
    </w:p>
    <w:p w14:paraId="3870BC29" w14:textId="77777777" w:rsidR="006A475E" w:rsidRPr="001D2AC7" w:rsidRDefault="00FB4136" w:rsidP="004E0583">
      <w:pPr>
        <w:pStyle w:val="VCAAbullet"/>
      </w:pPr>
      <w:r w:rsidRPr="001D2AC7">
        <w:t>identify safety risks and hazards in the workplace</w:t>
      </w:r>
    </w:p>
    <w:p w14:paraId="57EF353A" w14:textId="075F5C23" w:rsidR="006A475E" w:rsidRPr="001D2AC7" w:rsidRDefault="00FB4136" w:rsidP="004E0583">
      <w:pPr>
        <w:pStyle w:val="VCAAbullet"/>
      </w:pPr>
      <w:r w:rsidRPr="001D2AC7">
        <w:t>proactively implement strategies to ensure personal safety and the safety of others within the workplace</w:t>
      </w:r>
    </w:p>
    <w:p w14:paraId="0ED9E517" w14:textId="77777777" w:rsidR="006A475E" w:rsidRPr="001D2AC7" w:rsidRDefault="00FB4136" w:rsidP="004E0583">
      <w:pPr>
        <w:pStyle w:val="VCAAbullet"/>
      </w:pPr>
      <w:r w:rsidRPr="001D2AC7">
        <w:t>understand their rights and responsibilities in the workplace</w:t>
      </w:r>
    </w:p>
    <w:p w14:paraId="58364FDD" w14:textId="6D6D6532" w:rsidR="006A475E" w:rsidRPr="001D2AC7" w:rsidRDefault="00FB4136" w:rsidP="004E0583">
      <w:pPr>
        <w:pStyle w:val="VCAAbullet"/>
      </w:pPr>
      <w:r w:rsidRPr="001D2AC7">
        <w:t>identify and articulate their personal skills, capabilities and technical knowledge</w:t>
      </w:r>
      <w:r w:rsidR="00F86A09" w:rsidRPr="001D2AC7">
        <w:t>,</w:t>
      </w:r>
      <w:r w:rsidRPr="001D2AC7">
        <w:t xml:space="preserve"> as it relates to suitability for employment and further education </w:t>
      </w:r>
    </w:p>
    <w:p w14:paraId="36A2A714" w14:textId="77777777" w:rsidR="006A475E" w:rsidRPr="001D2AC7" w:rsidRDefault="00FB4136" w:rsidP="004E0583">
      <w:pPr>
        <w:pStyle w:val="VCAAbullet"/>
      </w:pPr>
      <w:r w:rsidRPr="001D2AC7">
        <w:t xml:space="preserve">understand options and plan for future pathways beyond secondary education  </w:t>
      </w:r>
    </w:p>
    <w:p w14:paraId="5DE932E7" w14:textId="311CA834" w:rsidR="006A475E" w:rsidRPr="001D2AC7" w:rsidRDefault="00FB4136" w:rsidP="004E0583">
      <w:pPr>
        <w:pStyle w:val="VCAAbullet"/>
      </w:pPr>
      <w:r w:rsidRPr="001D2AC7">
        <w:t xml:space="preserve">identify and apply relevant strategies to apply for employment and training opportunities.  </w:t>
      </w:r>
    </w:p>
    <w:p w14:paraId="5652A846" w14:textId="09505056" w:rsidR="006A475E" w:rsidRPr="001D2AC7" w:rsidRDefault="00FB4136" w:rsidP="009A77AE">
      <w:pPr>
        <w:pStyle w:val="VCAAHeading2"/>
        <w:rPr>
          <w:lang w:val="en-GB"/>
        </w:rPr>
      </w:pPr>
      <w:bookmarkStart w:id="32" w:name="_Toc80016096"/>
      <w:r w:rsidRPr="001D2AC7">
        <w:rPr>
          <w:lang w:val="en-GB"/>
        </w:rPr>
        <w:t>Structure</w:t>
      </w:r>
      <w:bookmarkEnd w:id="32"/>
    </w:p>
    <w:p w14:paraId="3329C1A1" w14:textId="11288617" w:rsidR="006A475E" w:rsidRPr="001D2AC7" w:rsidRDefault="00930F9A">
      <w:pPr>
        <w:pBdr>
          <w:top w:val="nil"/>
          <w:left w:val="nil"/>
          <w:bottom w:val="nil"/>
          <w:right w:val="nil"/>
          <w:between w:val="nil"/>
        </w:pBdr>
        <w:spacing w:before="120" w:after="120" w:line="280" w:lineRule="auto"/>
        <w:rPr>
          <w:color w:val="000000"/>
          <w:sz w:val="20"/>
          <w:szCs w:val="20"/>
          <w:lang w:val="en-GB"/>
        </w:rPr>
      </w:pPr>
      <w:r w:rsidRPr="001D2AC7">
        <w:rPr>
          <w:color w:val="000000"/>
          <w:sz w:val="20"/>
          <w:szCs w:val="20"/>
          <w:lang w:val="en-GB"/>
        </w:rPr>
        <w:t xml:space="preserve">The </w:t>
      </w:r>
      <w:r w:rsidR="000B1C28" w:rsidRPr="001D2AC7">
        <w:rPr>
          <w:color w:val="000000"/>
          <w:sz w:val="20"/>
          <w:szCs w:val="20"/>
          <w:lang w:val="en-GB"/>
        </w:rPr>
        <w:t xml:space="preserve">study is made up of four units. Each unit contains three </w:t>
      </w:r>
      <w:r w:rsidRPr="001D2AC7">
        <w:rPr>
          <w:color w:val="000000"/>
          <w:sz w:val="20"/>
          <w:szCs w:val="20"/>
          <w:lang w:val="en-GB"/>
        </w:rPr>
        <w:t>modules. The learning goal of each module describes the intended learning outcome. The approach to achieving the lea</w:t>
      </w:r>
      <w:r w:rsidR="000D4751" w:rsidRPr="001D2AC7">
        <w:rPr>
          <w:color w:val="000000"/>
          <w:sz w:val="20"/>
          <w:szCs w:val="20"/>
          <w:lang w:val="en-GB"/>
        </w:rPr>
        <w:t>r</w:t>
      </w:r>
      <w:r w:rsidRPr="001D2AC7">
        <w:rPr>
          <w:color w:val="000000"/>
          <w:sz w:val="20"/>
          <w:szCs w:val="20"/>
          <w:lang w:val="en-GB"/>
        </w:rPr>
        <w:t>ning outcome is centred on applied learning principl</w:t>
      </w:r>
      <w:r w:rsidR="000B1C28" w:rsidRPr="001D2AC7">
        <w:rPr>
          <w:color w:val="000000"/>
          <w:sz w:val="20"/>
          <w:szCs w:val="20"/>
          <w:lang w:val="en-GB"/>
        </w:rPr>
        <w:t>e</w:t>
      </w:r>
      <w:r w:rsidRPr="001D2AC7">
        <w:rPr>
          <w:color w:val="000000"/>
          <w:sz w:val="20"/>
          <w:szCs w:val="20"/>
          <w:lang w:val="en-GB"/>
        </w:rPr>
        <w:t>s and is detailed through the application of key knowledge and skills</w:t>
      </w:r>
      <w:r w:rsidR="00FB4136" w:rsidRPr="001D2AC7">
        <w:rPr>
          <w:color w:val="000000"/>
          <w:sz w:val="20"/>
          <w:szCs w:val="20"/>
          <w:lang w:val="en-GB"/>
        </w:rPr>
        <w:t>.</w:t>
      </w:r>
    </w:p>
    <w:p w14:paraId="46366141" w14:textId="77777777" w:rsidR="00732B07" w:rsidRPr="001D2AC7" w:rsidRDefault="00732B07" w:rsidP="00732B07">
      <w:pPr>
        <w:pStyle w:val="VCAAbody"/>
        <w:rPr>
          <w:u w:color="2E74B5"/>
          <w:lang w:val="en-GB"/>
        </w:rPr>
      </w:pPr>
      <w:bookmarkStart w:id="33" w:name="_Hlk78440605"/>
      <w:r w:rsidRPr="001D2AC7">
        <w:rPr>
          <w:u w:color="2E74B5"/>
          <w:lang w:val="en-GB"/>
        </w:rPr>
        <w:t xml:space="preserve">The units have been designed as standalone and can be completed in any order. </w:t>
      </w:r>
    </w:p>
    <w:p w14:paraId="63F614A1" w14:textId="77777777" w:rsidR="006A475E" w:rsidRPr="001D2AC7" w:rsidRDefault="00FB4136" w:rsidP="009A77AE">
      <w:pPr>
        <w:pStyle w:val="VCAAHeading2"/>
        <w:rPr>
          <w:lang w:val="en-GB"/>
        </w:rPr>
      </w:pPr>
      <w:bookmarkStart w:id="34" w:name="_heading=h.2s8eyo1" w:colFirst="0" w:colLast="0"/>
      <w:bookmarkStart w:id="35" w:name="_Toc80016097"/>
      <w:bookmarkEnd w:id="33"/>
      <w:bookmarkEnd w:id="34"/>
      <w:r w:rsidRPr="001D2AC7">
        <w:rPr>
          <w:lang w:val="en-GB"/>
        </w:rPr>
        <w:t>Entry</w:t>
      </w:r>
      <w:bookmarkEnd w:id="35"/>
    </w:p>
    <w:p w14:paraId="728247D7" w14:textId="46DE7E34" w:rsidR="006A475E" w:rsidRPr="001D2AC7" w:rsidRDefault="00FB4136">
      <w:pPr>
        <w:pBdr>
          <w:top w:val="nil"/>
          <w:left w:val="nil"/>
          <w:bottom w:val="nil"/>
          <w:right w:val="nil"/>
          <w:between w:val="nil"/>
        </w:pBdr>
        <w:spacing w:before="120" w:after="120" w:line="280" w:lineRule="auto"/>
        <w:rPr>
          <w:color w:val="000000"/>
          <w:sz w:val="20"/>
          <w:szCs w:val="20"/>
          <w:lang w:val="en-GB"/>
        </w:rPr>
      </w:pPr>
      <w:bookmarkStart w:id="36" w:name="_Hlk78437872"/>
      <w:r w:rsidRPr="001D2AC7">
        <w:rPr>
          <w:color w:val="000000"/>
          <w:sz w:val="20"/>
          <w:szCs w:val="20"/>
          <w:lang w:val="en-GB"/>
        </w:rPr>
        <w:t xml:space="preserve">There are no prerequisites for entry </w:t>
      </w:r>
      <w:r w:rsidR="00C84702" w:rsidRPr="001D2AC7">
        <w:rPr>
          <w:color w:val="000000"/>
          <w:sz w:val="20"/>
          <w:szCs w:val="20"/>
          <w:lang w:val="en-GB"/>
        </w:rPr>
        <w:t>in</w:t>
      </w:r>
      <w:r w:rsidRPr="001D2AC7">
        <w:rPr>
          <w:color w:val="000000"/>
          <w:sz w:val="20"/>
          <w:szCs w:val="20"/>
          <w:lang w:val="en-GB"/>
        </w:rPr>
        <w:t>to</w:t>
      </w:r>
      <w:r w:rsidR="004935C4" w:rsidRPr="001D2AC7">
        <w:rPr>
          <w:color w:val="000000"/>
          <w:sz w:val="20"/>
          <w:szCs w:val="20"/>
          <w:lang w:val="en-GB"/>
        </w:rPr>
        <w:t xml:space="preserve"> any of the </w:t>
      </w:r>
      <w:r w:rsidR="000D4751" w:rsidRPr="001D2AC7">
        <w:rPr>
          <w:color w:val="000000"/>
          <w:sz w:val="20"/>
          <w:szCs w:val="20"/>
          <w:lang w:val="en-GB"/>
        </w:rPr>
        <w:t>units</w:t>
      </w:r>
      <w:r w:rsidR="004935C4" w:rsidRPr="001D2AC7">
        <w:rPr>
          <w:color w:val="000000"/>
          <w:sz w:val="20"/>
          <w:szCs w:val="20"/>
          <w:lang w:val="en-GB"/>
        </w:rPr>
        <w:t xml:space="preserve"> in this course.</w:t>
      </w:r>
      <w:r w:rsidRPr="001D2AC7">
        <w:rPr>
          <w:color w:val="000000"/>
          <w:sz w:val="20"/>
          <w:szCs w:val="20"/>
          <w:lang w:val="en-GB"/>
        </w:rPr>
        <w:t xml:space="preserve"> </w:t>
      </w:r>
    </w:p>
    <w:p w14:paraId="0B0AFDC4" w14:textId="77777777" w:rsidR="006A475E" w:rsidRPr="001D2AC7" w:rsidRDefault="00FB4136" w:rsidP="009A77AE">
      <w:pPr>
        <w:pStyle w:val="VCAAHeading2"/>
        <w:rPr>
          <w:lang w:val="en-GB"/>
        </w:rPr>
      </w:pPr>
      <w:bookmarkStart w:id="37" w:name="_heading=h.17dp8vu" w:colFirst="0" w:colLast="0"/>
      <w:bookmarkStart w:id="38" w:name="_Toc80016098"/>
      <w:bookmarkEnd w:id="36"/>
      <w:bookmarkEnd w:id="37"/>
      <w:r w:rsidRPr="001D2AC7">
        <w:rPr>
          <w:lang w:val="en-GB"/>
        </w:rPr>
        <w:t>Duration</w:t>
      </w:r>
      <w:bookmarkEnd w:id="38"/>
    </w:p>
    <w:p w14:paraId="3FB60904" w14:textId="69ECA835" w:rsidR="006A475E" w:rsidRPr="001D2AC7" w:rsidRDefault="001B28EB">
      <w:pPr>
        <w:pBdr>
          <w:top w:val="nil"/>
          <w:left w:val="nil"/>
          <w:bottom w:val="nil"/>
          <w:right w:val="nil"/>
          <w:between w:val="nil"/>
        </w:pBdr>
        <w:spacing w:before="120" w:after="120" w:line="280" w:lineRule="auto"/>
        <w:rPr>
          <w:color w:val="000000"/>
          <w:sz w:val="20"/>
          <w:szCs w:val="20"/>
          <w:lang w:val="en-GB"/>
        </w:rPr>
      </w:pPr>
      <w:r w:rsidRPr="001D2AC7">
        <w:rPr>
          <w:color w:val="000000"/>
          <w:sz w:val="20"/>
          <w:szCs w:val="20"/>
          <w:lang w:val="en-GB"/>
        </w:rPr>
        <w:t xml:space="preserve">Each </w:t>
      </w:r>
      <w:r w:rsidR="000D4751" w:rsidRPr="001D2AC7">
        <w:rPr>
          <w:color w:val="000000"/>
          <w:sz w:val="20"/>
          <w:szCs w:val="20"/>
          <w:lang w:val="en-GB"/>
        </w:rPr>
        <w:t>u</w:t>
      </w:r>
      <w:r w:rsidRPr="001D2AC7">
        <w:rPr>
          <w:color w:val="000000"/>
          <w:sz w:val="20"/>
          <w:szCs w:val="20"/>
          <w:lang w:val="en-GB"/>
        </w:rPr>
        <w:t xml:space="preserve">nit </w:t>
      </w:r>
      <w:r w:rsidR="00366A82" w:rsidRPr="001D2AC7">
        <w:rPr>
          <w:color w:val="000000"/>
          <w:sz w:val="20"/>
          <w:szCs w:val="20"/>
          <w:lang w:val="en-GB"/>
        </w:rPr>
        <w:t>involves</w:t>
      </w:r>
      <w:r w:rsidRPr="001D2AC7">
        <w:rPr>
          <w:color w:val="000000"/>
          <w:sz w:val="20"/>
          <w:szCs w:val="20"/>
          <w:lang w:val="en-GB"/>
        </w:rPr>
        <w:t xml:space="preserve"> </w:t>
      </w:r>
      <w:r w:rsidR="00366A82" w:rsidRPr="001D2AC7">
        <w:rPr>
          <w:color w:val="000000"/>
          <w:sz w:val="20"/>
          <w:szCs w:val="20"/>
          <w:lang w:val="en-GB"/>
        </w:rPr>
        <w:t xml:space="preserve">at least </w:t>
      </w:r>
      <w:r w:rsidRPr="001D2AC7">
        <w:rPr>
          <w:color w:val="000000"/>
          <w:sz w:val="20"/>
          <w:szCs w:val="20"/>
          <w:lang w:val="en-GB"/>
        </w:rPr>
        <w:t>50</w:t>
      </w:r>
      <w:r w:rsidR="00FB4136" w:rsidRPr="001D2AC7">
        <w:rPr>
          <w:color w:val="000000"/>
          <w:sz w:val="20"/>
          <w:szCs w:val="20"/>
          <w:lang w:val="en-GB"/>
        </w:rPr>
        <w:t xml:space="preserve"> hours of scheduled classroom instructio</w:t>
      </w:r>
      <w:r w:rsidR="004935C4" w:rsidRPr="001D2AC7">
        <w:rPr>
          <w:color w:val="000000"/>
          <w:sz w:val="20"/>
          <w:szCs w:val="20"/>
          <w:lang w:val="en-GB"/>
        </w:rPr>
        <w:t>n across one year.</w:t>
      </w:r>
    </w:p>
    <w:p w14:paraId="104E3F08" w14:textId="53737C86" w:rsidR="006A475E" w:rsidRPr="001D2AC7" w:rsidRDefault="00FB4136" w:rsidP="009A77AE">
      <w:pPr>
        <w:pStyle w:val="VCAAHeading2"/>
        <w:rPr>
          <w:lang w:val="en-GB"/>
        </w:rPr>
      </w:pPr>
      <w:bookmarkStart w:id="39" w:name="_heading=h.3rdcrjn" w:colFirst="0" w:colLast="0"/>
      <w:bookmarkStart w:id="40" w:name="_Toc80016099"/>
      <w:bookmarkEnd w:id="39"/>
      <w:r w:rsidRPr="001D2AC7">
        <w:rPr>
          <w:lang w:val="en-GB"/>
        </w:rPr>
        <w:t xml:space="preserve">Changes to the </w:t>
      </w:r>
      <w:r w:rsidR="00E80E3B" w:rsidRPr="001D2AC7">
        <w:rPr>
          <w:lang w:val="en-GB"/>
        </w:rPr>
        <w:t>curriculum</w:t>
      </w:r>
      <w:bookmarkEnd w:id="40"/>
    </w:p>
    <w:p w14:paraId="24D4DA18" w14:textId="2C1CEC4D" w:rsidR="006A475E" w:rsidRPr="001D2AC7" w:rsidRDefault="00FB4136">
      <w:pPr>
        <w:pBdr>
          <w:top w:val="nil"/>
          <w:left w:val="nil"/>
          <w:bottom w:val="nil"/>
          <w:right w:val="nil"/>
          <w:between w:val="nil"/>
        </w:pBdr>
        <w:spacing w:before="120" w:after="120" w:line="280" w:lineRule="auto"/>
        <w:rPr>
          <w:rFonts w:ascii="Helvetica Neue" w:eastAsia="Helvetica Neue" w:hAnsi="Helvetica Neue" w:cs="Helvetica Neue"/>
          <w:color w:val="000000"/>
          <w:sz w:val="20"/>
          <w:szCs w:val="20"/>
          <w:lang w:val="en-GB"/>
        </w:rPr>
      </w:pPr>
      <w:r w:rsidRPr="001D2AC7">
        <w:rPr>
          <w:color w:val="000000"/>
          <w:sz w:val="20"/>
          <w:szCs w:val="20"/>
          <w:lang w:val="en-GB"/>
        </w:rPr>
        <w:t>During its period of accreditation minor changes to the study will be announced in the</w:t>
      </w:r>
      <w:r w:rsidRPr="001D2AC7">
        <w:rPr>
          <w:rFonts w:ascii="Helvetica Neue" w:eastAsia="Helvetica Neue" w:hAnsi="Helvetica Neue" w:cs="Helvetica Neue"/>
          <w:color w:val="000000"/>
          <w:sz w:val="20"/>
          <w:szCs w:val="20"/>
          <w:lang w:val="en-GB"/>
        </w:rPr>
        <w:t xml:space="preserve"> </w:t>
      </w:r>
      <w:hyperlink r:id="rId25">
        <w:r w:rsidRPr="001D2AC7">
          <w:rPr>
            <w:i/>
            <w:color w:val="0000FF"/>
            <w:sz w:val="20"/>
            <w:szCs w:val="20"/>
            <w:lang w:val="en-GB"/>
          </w:rPr>
          <w:t>VCAA Bulletin</w:t>
        </w:r>
      </w:hyperlink>
      <w:r w:rsidRPr="001D2AC7">
        <w:rPr>
          <w:rFonts w:ascii="Helvetica Neue" w:eastAsia="Helvetica Neue" w:hAnsi="Helvetica Neue" w:cs="Helvetica Neue"/>
          <w:color w:val="000000"/>
          <w:sz w:val="20"/>
          <w:szCs w:val="20"/>
          <w:lang w:val="en-GB"/>
        </w:rPr>
        <w:t xml:space="preserve">. </w:t>
      </w:r>
      <w:r w:rsidRPr="001D2AC7">
        <w:rPr>
          <w:color w:val="000000"/>
          <w:sz w:val="20"/>
          <w:szCs w:val="20"/>
          <w:lang w:val="en-GB"/>
        </w:rPr>
        <w:t xml:space="preserve">The </w:t>
      </w:r>
      <w:r w:rsidRPr="001D2AC7">
        <w:rPr>
          <w:i/>
          <w:iCs/>
          <w:color w:val="000000"/>
          <w:sz w:val="20"/>
          <w:szCs w:val="20"/>
          <w:lang w:val="en-GB"/>
        </w:rPr>
        <w:t>Bulletin</w:t>
      </w:r>
      <w:r w:rsidRPr="001D2AC7">
        <w:rPr>
          <w:rFonts w:ascii="Helvetica Neue" w:eastAsia="Helvetica Neue" w:hAnsi="Helvetica Neue" w:cs="Helvetica Neue"/>
          <w:color w:val="000000"/>
          <w:sz w:val="20"/>
          <w:szCs w:val="20"/>
          <w:lang w:val="en-GB"/>
        </w:rPr>
        <w:t xml:space="preserve"> </w:t>
      </w:r>
      <w:r w:rsidRPr="001D2AC7">
        <w:rPr>
          <w:color w:val="000000"/>
          <w:sz w:val="20"/>
          <w:szCs w:val="20"/>
          <w:lang w:val="en-GB"/>
        </w:rPr>
        <w:t xml:space="preserve">is the only source of changes to regulations and accredited studies. It is the responsibility of each teacher to monitor changes or advice about studies published in the </w:t>
      </w:r>
      <w:r w:rsidRPr="001D2AC7">
        <w:rPr>
          <w:i/>
          <w:iCs/>
          <w:color w:val="000000"/>
          <w:sz w:val="20"/>
          <w:szCs w:val="20"/>
          <w:lang w:val="en-GB"/>
        </w:rPr>
        <w:t>Bulletin</w:t>
      </w:r>
      <w:r w:rsidRPr="001D2AC7">
        <w:rPr>
          <w:rFonts w:ascii="Helvetica Neue" w:eastAsia="Helvetica Neue" w:hAnsi="Helvetica Neue" w:cs="Helvetica Neue"/>
          <w:color w:val="000000"/>
          <w:sz w:val="20"/>
          <w:szCs w:val="20"/>
          <w:lang w:val="en-GB"/>
        </w:rPr>
        <w:t>.</w:t>
      </w:r>
    </w:p>
    <w:p w14:paraId="14BF8970" w14:textId="77777777" w:rsidR="006A475E" w:rsidRPr="001D2AC7" w:rsidRDefault="00FB4136" w:rsidP="009A77AE">
      <w:pPr>
        <w:pStyle w:val="VCAAHeading2"/>
        <w:rPr>
          <w:lang w:val="en-GB"/>
        </w:rPr>
      </w:pPr>
      <w:bookmarkStart w:id="41" w:name="_heading=h.26in1rg" w:colFirst="0" w:colLast="0"/>
      <w:bookmarkStart w:id="42" w:name="_Toc80016100"/>
      <w:bookmarkEnd w:id="41"/>
      <w:r w:rsidRPr="001D2AC7">
        <w:rPr>
          <w:lang w:val="en-GB"/>
        </w:rPr>
        <w:t>Monitoring for quality</w:t>
      </w:r>
      <w:bookmarkEnd w:id="42"/>
    </w:p>
    <w:p w14:paraId="26082D77" w14:textId="77777777" w:rsidR="00E80E3B" w:rsidRPr="001D2AC7" w:rsidRDefault="00E80E3B" w:rsidP="00E80E3B">
      <w:pPr>
        <w:pStyle w:val="VCAAbody"/>
        <w:rPr>
          <w:lang w:val="en-GB"/>
        </w:rPr>
      </w:pPr>
      <w:bookmarkStart w:id="43" w:name="_heading=h.lnxbz9" w:colFirst="0" w:colLast="0"/>
      <w:bookmarkStart w:id="44" w:name="_Hlk77254189"/>
      <w:bookmarkEnd w:id="43"/>
      <w:r w:rsidRPr="001D2AC7">
        <w:rPr>
          <w:lang w:val="en-GB"/>
        </w:rPr>
        <w:t>The VCAA will conduct monitoring and quality assurance processes on an annual basis.</w:t>
      </w:r>
      <w:bookmarkEnd w:id="44"/>
    </w:p>
    <w:p w14:paraId="7C065325" w14:textId="77777777" w:rsidR="00EF5309" w:rsidRPr="001D2AC7" w:rsidRDefault="00EF5309">
      <w:pPr>
        <w:rPr>
          <w:color w:val="0F7EB4"/>
          <w:sz w:val="40"/>
          <w:szCs w:val="28"/>
          <w:lang w:val="en-GB"/>
        </w:rPr>
      </w:pPr>
      <w:r w:rsidRPr="001D2AC7">
        <w:rPr>
          <w:lang w:val="en-GB"/>
        </w:rPr>
        <w:br w:type="page"/>
      </w:r>
    </w:p>
    <w:p w14:paraId="3EE997BB" w14:textId="03D7773F" w:rsidR="006A475E" w:rsidRPr="001D2AC7" w:rsidRDefault="00FB4136" w:rsidP="009A77AE">
      <w:pPr>
        <w:pStyle w:val="VCAAHeading2"/>
        <w:rPr>
          <w:lang w:val="en-GB"/>
        </w:rPr>
      </w:pPr>
      <w:bookmarkStart w:id="45" w:name="_Toc80016101"/>
      <w:r w:rsidRPr="001D2AC7">
        <w:rPr>
          <w:lang w:val="en-GB"/>
        </w:rPr>
        <w:lastRenderedPageBreak/>
        <w:t>Safety and wellbeing</w:t>
      </w:r>
      <w:bookmarkEnd w:id="45"/>
    </w:p>
    <w:p w14:paraId="226EC0FE" w14:textId="77777777" w:rsidR="006A475E" w:rsidRPr="001D2AC7" w:rsidRDefault="00FB4136">
      <w:pPr>
        <w:pBdr>
          <w:top w:val="nil"/>
          <w:left w:val="nil"/>
          <w:bottom w:val="nil"/>
          <w:right w:val="nil"/>
          <w:between w:val="nil"/>
        </w:pBdr>
        <w:spacing w:before="120" w:after="120" w:line="280" w:lineRule="auto"/>
        <w:rPr>
          <w:color w:val="000000"/>
          <w:sz w:val="20"/>
          <w:szCs w:val="20"/>
          <w:lang w:val="en-GB"/>
        </w:rPr>
      </w:pPr>
      <w:r w:rsidRPr="001D2AC7">
        <w:rPr>
          <w:color w:val="000000"/>
          <w:sz w:val="20"/>
          <w:szCs w:val="20"/>
          <w:lang w:val="en-GB"/>
        </w:rPr>
        <w:t xml:space="preserve">It is the responsibility of the school to ensure that duty of care is exercised in relation to the health and safety of all students undertaking the study. </w:t>
      </w:r>
    </w:p>
    <w:p w14:paraId="77EF9B2E" w14:textId="77777777" w:rsidR="00E80E3B" w:rsidRPr="001D2AC7" w:rsidRDefault="00E80E3B" w:rsidP="00E80E3B">
      <w:pPr>
        <w:pStyle w:val="VCAAHeading2"/>
        <w:rPr>
          <w:lang w:val="en-GB"/>
        </w:rPr>
      </w:pPr>
      <w:bookmarkStart w:id="46" w:name="_heading=h.35nkun2" w:colFirst="0" w:colLast="0"/>
      <w:bookmarkStart w:id="47" w:name="_heading=h.1ksv4uv" w:colFirst="0" w:colLast="0"/>
      <w:bookmarkStart w:id="48" w:name="_Toc75947848"/>
      <w:bookmarkStart w:id="49" w:name="_Toc75950288"/>
      <w:bookmarkStart w:id="50" w:name="_Toc80016102"/>
      <w:bookmarkEnd w:id="46"/>
      <w:bookmarkEnd w:id="47"/>
      <w:r w:rsidRPr="001D2AC7">
        <w:rPr>
          <w:lang w:val="en-GB"/>
        </w:rPr>
        <w:t>Employability skills</w:t>
      </w:r>
      <w:bookmarkEnd w:id="48"/>
      <w:bookmarkEnd w:id="49"/>
      <w:bookmarkEnd w:id="50"/>
    </w:p>
    <w:p w14:paraId="3E21351D" w14:textId="77777777" w:rsidR="00E80E3B" w:rsidRPr="001D2AC7" w:rsidRDefault="00E80E3B" w:rsidP="00E80E3B">
      <w:pPr>
        <w:pStyle w:val="VCAAbody"/>
        <w:rPr>
          <w:lang w:val="en-GB"/>
        </w:rPr>
      </w:pPr>
      <w:r w:rsidRPr="001D2AC7">
        <w:rPr>
          <w:lang w:val="en-GB"/>
        </w:rPr>
        <w:t xml:space="preserve">This study offers a number of opportunities for students to develop employability skills. The </w:t>
      </w:r>
      <w:r w:rsidRPr="001D2AC7">
        <w:rPr>
          <w:i/>
          <w:iCs/>
          <w:lang w:val="en-GB"/>
        </w:rPr>
        <w:t xml:space="preserve">Advice for Teachers </w:t>
      </w:r>
      <w:r w:rsidRPr="001D2AC7">
        <w:rPr>
          <w:lang w:val="en-GB"/>
        </w:rPr>
        <w:t>companion document will provide specific examples of how students can develop employability skills during learning activities and assessment tasks.</w:t>
      </w:r>
    </w:p>
    <w:p w14:paraId="4F31924C" w14:textId="77777777" w:rsidR="006A475E" w:rsidRPr="001D2AC7" w:rsidRDefault="00FB4136" w:rsidP="009A77AE">
      <w:pPr>
        <w:pStyle w:val="VCAAHeading2"/>
        <w:rPr>
          <w:lang w:val="en-GB"/>
        </w:rPr>
      </w:pPr>
      <w:bookmarkStart w:id="51" w:name="_Toc80016103"/>
      <w:r w:rsidRPr="001D2AC7">
        <w:rPr>
          <w:lang w:val="en-GB"/>
        </w:rPr>
        <w:t>Legislative compliance</w:t>
      </w:r>
      <w:bookmarkEnd w:id="51"/>
    </w:p>
    <w:p w14:paraId="3BC647F9" w14:textId="77777777" w:rsidR="006A475E" w:rsidRPr="001D2AC7" w:rsidRDefault="00FB4136">
      <w:pPr>
        <w:pBdr>
          <w:top w:val="nil"/>
          <w:left w:val="nil"/>
          <w:bottom w:val="nil"/>
          <w:right w:val="nil"/>
          <w:between w:val="nil"/>
        </w:pBdr>
        <w:spacing w:before="120" w:after="120" w:line="280" w:lineRule="auto"/>
        <w:rPr>
          <w:color w:val="000000"/>
          <w:sz w:val="20"/>
          <w:szCs w:val="20"/>
          <w:lang w:val="en-GB"/>
        </w:rPr>
      </w:pPr>
      <w:r w:rsidRPr="001D2AC7">
        <w:rPr>
          <w:color w:val="000000"/>
          <w:sz w:val="20"/>
          <w:szCs w:val="20"/>
          <w:lang w:val="en-GB"/>
        </w:rPr>
        <w:t xml:space="preserve">When collecting and using information, the provisions of privacy and copyright legislation, such as the Victorian </w:t>
      </w:r>
      <w:r w:rsidRPr="001D2AC7">
        <w:rPr>
          <w:i/>
          <w:color w:val="000000"/>
          <w:sz w:val="20"/>
          <w:szCs w:val="20"/>
          <w:lang w:val="en-GB"/>
        </w:rPr>
        <w:t>Privacy and Data Protection Act 2014</w:t>
      </w:r>
      <w:r w:rsidRPr="001D2AC7">
        <w:rPr>
          <w:rFonts w:ascii="Helvetica Neue" w:eastAsia="Helvetica Neue" w:hAnsi="Helvetica Neue" w:cs="Helvetica Neue"/>
          <w:color w:val="000000"/>
          <w:sz w:val="20"/>
          <w:szCs w:val="20"/>
          <w:lang w:val="en-GB"/>
        </w:rPr>
        <w:t xml:space="preserve"> </w:t>
      </w:r>
      <w:r w:rsidRPr="001D2AC7">
        <w:rPr>
          <w:color w:val="000000"/>
          <w:sz w:val="20"/>
          <w:szCs w:val="20"/>
          <w:lang w:val="en-GB"/>
        </w:rPr>
        <w:t>and</w:t>
      </w:r>
      <w:r w:rsidRPr="001D2AC7">
        <w:rPr>
          <w:rFonts w:ascii="Helvetica Neue" w:eastAsia="Helvetica Neue" w:hAnsi="Helvetica Neue" w:cs="Helvetica Neue"/>
          <w:color w:val="000000"/>
          <w:sz w:val="20"/>
          <w:szCs w:val="20"/>
          <w:lang w:val="en-GB"/>
        </w:rPr>
        <w:t xml:space="preserve"> </w:t>
      </w:r>
      <w:r w:rsidRPr="001D2AC7">
        <w:rPr>
          <w:i/>
          <w:color w:val="000000"/>
          <w:sz w:val="20"/>
          <w:szCs w:val="20"/>
          <w:lang w:val="en-GB"/>
        </w:rPr>
        <w:t>Health Records Act 2001</w:t>
      </w:r>
      <w:r w:rsidRPr="001D2AC7">
        <w:rPr>
          <w:color w:val="000000"/>
          <w:sz w:val="20"/>
          <w:szCs w:val="20"/>
          <w:lang w:val="en-GB"/>
        </w:rPr>
        <w:t xml:space="preserve">, and the federal </w:t>
      </w:r>
      <w:r w:rsidRPr="001D2AC7">
        <w:rPr>
          <w:i/>
          <w:color w:val="000000"/>
          <w:sz w:val="20"/>
          <w:szCs w:val="20"/>
          <w:lang w:val="en-GB"/>
        </w:rPr>
        <w:t>Privacy Act 1988</w:t>
      </w:r>
      <w:r w:rsidRPr="001D2AC7">
        <w:rPr>
          <w:color w:val="000000"/>
          <w:sz w:val="20"/>
          <w:szCs w:val="20"/>
          <w:lang w:val="en-GB"/>
        </w:rPr>
        <w:t xml:space="preserve"> and </w:t>
      </w:r>
      <w:r w:rsidRPr="001D2AC7">
        <w:rPr>
          <w:i/>
          <w:color w:val="000000"/>
          <w:sz w:val="20"/>
          <w:szCs w:val="20"/>
          <w:lang w:val="en-GB"/>
        </w:rPr>
        <w:t>Copyright Act 1968</w:t>
      </w:r>
      <w:r w:rsidRPr="001D2AC7">
        <w:rPr>
          <w:color w:val="000000"/>
          <w:sz w:val="20"/>
          <w:szCs w:val="20"/>
          <w:lang w:val="en-GB"/>
        </w:rPr>
        <w:t>, must be met.</w:t>
      </w:r>
    </w:p>
    <w:p w14:paraId="036FFE79" w14:textId="77777777" w:rsidR="008934AF" w:rsidRPr="001D2AC7" w:rsidRDefault="008934AF">
      <w:pPr>
        <w:rPr>
          <w:color w:val="0F7EB4"/>
          <w:sz w:val="48"/>
          <w:szCs w:val="40"/>
          <w:lang w:val="en-GB"/>
        </w:rPr>
      </w:pPr>
      <w:bookmarkStart w:id="52" w:name="_heading=h.44sinio" w:colFirst="0" w:colLast="0"/>
      <w:bookmarkEnd w:id="52"/>
      <w:r w:rsidRPr="001D2AC7">
        <w:rPr>
          <w:lang w:val="en-GB"/>
        </w:rPr>
        <w:br w:type="page"/>
      </w:r>
    </w:p>
    <w:p w14:paraId="38FC7267" w14:textId="0640EA7A" w:rsidR="006A475E" w:rsidRPr="001D2AC7" w:rsidRDefault="00FB4136" w:rsidP="009A77AE">
      <w:pPr>
        <w:pStyle w:val="VCAAHeading1"/>
        <w:rPr>
          <w:lang w:val="en-GB"/>
        </w:rPr>
      </w:pPr>
      <w:bookmarkStart w:id="53" w:name="_Toc80016104"/>
      <w:r w:rsidRPr="001D2AC7">
        <w:rPr>
          <w:lang w:val="en-GB"/>
        </w:rPr>
        <w:lastRenderedPageBreak/>
        <w:t>Assessment and reporting</w:t>
      </w:r>
      <w:bookmarkEnd w:id="53"/>
    </w:p>
    <w:p w14:paraId="47BDAA44" w14:textId="76490594" w:rsidR="006A475E" w:rsidRPr="001D2AC7" w:rsidRDefault="00FB4136" w:rsidP="009A77AE">
      <w:pPr>
        <w:pStyle w:val="VCAAHeading2"/>
        <w:rPr>
          <w:lang w:val="en-GB"/>
        </w:rPr>
      </w:pPr>
      <w:bookmarkStart w:id="54" w:name="_heading=h.2jxsxqh" w:colFirst="0" w:colLast="0"/>
      <w:bookmarkStart w:id="55" w:name="_Toc80016105"/>
      <w:bookmarkEnd w:id="54"/>
      <w:r w:rsidRPr="001D2AC7">
        <w:rPr>
          <w:lang w:val="en-GB"/>
        </w:rPr>
        <w:t>Satisfactory completion</w:t>
      </w:r>
      <w:bookmarkEnd w:id="55"/>
    </w:p>
    <w:p w14:paraId="2ADD5EF8" w14:textId="77777777" w:rsidR="00E30451" w:rsidRPr="001D2AC7" w:rsidRDefault="00E30451" w:rsidP="00E30451">
      <w:pPr>
        <w:pStyle w:val="VCAAbody"/>
        <w:rPr>
          <w:lang w:val="en-GB"/>
        </w:rPr>
      </w:pPr>
      <w:bookmarkStart w:id="56" w:name="_Hlk78441971"/>
      <w:r w:rsidRPr="001D2AC7">
        <w:rPr>
          <w:lang w:val="en-GB"/>
        </w:rPr>
        <w:t xml:space="preserve">The award of satisfactory completion for a unit is based on the teacher’s decision that the student has demonstrated achievement of the set of learning goals specified for the module. Demonstration of achievement of a learning goal and satisfactory completion of a unit are determined by evidence gained through the assessment of a range of learning activities and tasks. </w:t>
      </w:r>
    </w:p>
    <w:bookmarkEnd w:id="56"/>
    <w:p w14:paraId="09911AA7" w14:textId="77777777" w:rsidR="00E30451" w:rsidRPr="001D2AC7" w:rsidRDefault="00E30451" w:rsidP="00E30451">
      <w:pPr>
        <w:pStyle w:val="VCAAbody"/>
        <w:rPr>
          <w:lang w:val="en-GB"/>
        </w:rPr>
      </w:pPr>
      <w:r w:rsidRPr="001D2AC7">
        <w:rPr>
          <w:lang w:val="en-GB"/>
        </w:rPr>
        <w:t xml:space="preserve">Teachers must develop courses that provide appropriate opportunities for students to demonstrate satisfactory achievement of learning goals. </w:t>
      </w:r>
    </w:p>
    <w:p w14:paraId="1EB821E2" w14:textId="77777777" w:rsidR="00E30451" w:rsidRPr="001D2AC7" w:rsidRDefault="00E30451" w:rsidP="00E30451">
      <w:pPr>
        <w:pStyle w:val="VCAAbody"/>
        <w:rPr>
          <w:lang w:val="en-GB"/>
        </w:rPr>
      </w:pPr>
      <w:r w:rsidRPr="001D2AC7">
        <w:rPr>
          <w:lang w:val="en-GB"/>
        </w:rPr>
        <w:t xml:space="preserve">The decision about satisfactory completion of a unit is distinct from the assessment of levels of achievement. Schools will report a student’s result for each </w:t>
      </w:r>
      <w:bookmarkStart w:id="57" w:name="_Hlk77678254"/>
      <w:r w:rsidRPr="001D2AC7">
        <w:rPr>
          <w:lang w:val="en-GB"/>
        </w:rPr>
        <w:t>module</w:t>
      </w:r>
      <w:bookmarkEnd w:id="57"/>
      <w:r w:rsidRPr="001D2AC7">
        <w:rPr>
          <w:lang w:val="en-GB"/>
        </w:rPr>
        <w:t xml:space="preserve"> to the VCAA as S (Satisfactory) or N (Not Satisfactory).</w:t>
      </w:r>
    </w:p>
    <w:p w14:paraId="408C0455" w14:textId="77777777" w:rsidR="006A475E" w:rsidRPr="001D2AC7" w:rsidRDefault="00FB4136" w:rsidP="00122081">
      <w:pPr>
        <w:pStyle w:val="VCAAHeading2"/>
        <w:rPr>
          <w:lang w:val="en-GB"/>
        </w:rPr>
      </w:pPr>
      <w:bookmarkStart w:id="58" w:name="_Toc80016106"/>
      <w:r w:rsidRPr="001D2AC7">
        <w:rPr>
          <w:lang w:val="en-GB"/>
        </w:rPr>
        <w:t>Learning growth</w:t>
      </w:r>
      <w:bookmarkEnd w:id="58"/>
      <w:r w:rsidRPr="001D2AC7">
        <w:rPr>
          <w:lang w:val="en-GB"/>
        </w:rPr>
        <w:t xml:space="preserve"> </w:t>
      </w:r>
    </w:p>
    <w:p w14:paraId="568F1728" w14:textId="17F6F007" w:rsidR="006A475E" w:rsidRPr="001D2AC7" w:rsidRDefault="00FB4136" w:rsidP="0052535B">
      <w:pPr>
        <w:pStyle w:val="VCAAbody"/>
        <w:rPr>
          <w:lang w:val="en-GB"/>
        </w:rPr>
      </w:pPr>
      <w:r w:rsidRPr="001D2AC7">
        <w:rPr>
          <w:lang w:val="en-GB"/>
        </w:rPr>
        <w:t xml:space="preserve">The VCAA is exploring options to support the use of a learning growth model of assessment and reporting within the Foundation </w:t>
      </w:r>
      <w:r w:rsidR="00B11BD9" w:rsidRPr="001D2AC7">
        <w:rPr>
          <w:lang w:val="en-GB"/>
        </w:rPr>
        <w:t>p</w:t>
      </w:r>
      <w:r w:rsidRPr="001D2AC7">
        <w:rPr>
          <w:lang w:val="en-GB"/>
        </w:rPr>
        <w:t xml:space="preserve">athways certificate. More information will be available in due course. </w:t>
      </w:r>
    </w:p>
    <w:p w14:paraId="47A88AFE" w14:textId="34161476" w:rsidR="00122081" w:rsidRPr="001D2AC7" w:rsidRDefault="00122081" w:rsidP="00122081">
      <w:pPr>
        <w:pStyle w:val="VCAAHeading2"/>
        <w:rPr>
          <w:lang w:val="en-GB"/>
        </w:rPr>
      </w:pPr>
      <w:bookmarkStart w:id="59" w:name="_heading=h.z337ya" w:colFirst="0" w:colLast="0"/>
      <w:bookmarkStart w:id="60" w:name="_Toc80016107"/>
      <w:bookmarkEnd w:id="59"/>
      <w:r w:rsidRPr="001D2AC7">
        <w:rPr>
          <w:lang w:val="en-GB"/>
        </w:rPr>
        <w:t>Assessment</w:t>
      </w:r>
      <w:bookmarkEnd w:id="60"/>
    </w:p>
    <w:p w14:paraId="75665E4A" w14:textId="625FC702" w:rsidR="008934AF" w:rsidRPr="001D2AC7" w:rsidRDefault="008934AF" w:rsidP="00B11BD9">
      <w:pPr>
        <w:pStyle w:val="VCAAbody"/>
        <w:rPr>
          <w:lang w:val="en-GB"/>
        </w:rPr>
      </w:pPr>
      <w:bookmarkStart w:id="61" w:name="_Hlk78974331"/>
      <w:r w:rsidRPr="001D2AC7">
        <w:rPr>
          <w:lang w:val="en-GB"/>
        </w:rPr>
        <w:t xml:space="preserve">The teaching, learning and assessment strategies should be based around the </w:t>
      </w:r>
      <w:r w:rsidR="00690CD0">
        <w:rPr>
          <w:lang w:val="en-GB"/>
        </w:rPr>
        <w:t>a</w:t>
      </w:r>
      <w:r w:rsidRPr="001D2AC7">
        <w:rPr>
          <w:lang w:val="en-GB"/>
        </w:rPr>
        <w:t xml:space="preserve">pplied </w:t>
      </w:r>
      <w:r w:rsidR="00690CD0">
        <w:rPr>
          <w:lang w:val="en-GB"/>
        </w:rPr>
        <w:t>l</w:t>
      </w:r>
      <w:r w:rsidRPr="001D2AC7">
        <w:rPr>
          <w:lang w:val="en-GB"/>
        </w:rPr>
        <w:t>earning principles.</w:t>
      </w:r>
    </w:p>
    <w:p w14:paraId="3503895E" w14:textId="340D1A1B" w:rsidR="00122081" w:rsidRPr="001D2AC7" w:rsidRDefault="00122081" w:rsidP="00B11BD9">
      <w:pPr>
        <w:pStyle w:val="VCAAbody"/>
        <w:rPr>
          <w:lang w:val="en-GB"/>
        </w:rPr>
      </w:pPr>
      <w:r w:rsidRPr="001D2AC7">
        <w:rPr>
          <w:lang w:val="en-GB"/>
        </w:rPr>
        <w:t xml:space="preserve">The learning goal and application listed alongside </w:t>
      </w:r>
      <w:r w:rsidR="00F86A09" w:rsidRPr="001D2AC7">
        <w:rPr>
          <w:lang w:val="en-GB"/>
        </w:rPr>
        <w:t xml:space="preserve">the </w:t>
      </w:r>
      <w:r w:rsidRPr="001D2AC7">
        <w:rPr>
          <w:lang w:val="en-GB"/>
        </w:rPr>
        <w:t xml:space="preserve">applied learning principles should be used for course design and </w:t>
      </w:r>
      <w:r w:rsidR="00F86A09" w:rsidRPr="001D2AC7">
        <w:rPr>
          <w:lang w:val="en-GB"/>
        </w:rPr>
        <w:t xml:space="preserve">for </w:t>
      </w:r>
      <w:r w:rsidRPr="001D2AC7">
        <w:rPr>
          <w:lang w:val="en-GB"/>
        </w:rPr>
        <w:t>the development of learning activities and assessment tasks. Assessment must be a part of the regular teaching and learning program and should be completed mainly in class or work environment and within a predetermined timeframe.</w:t>
      </w:r>
    </w:p>
    <w:p w14:paraId="28FAEF5D" w14:textId="77777777" w:rsidR="00203261" w:rsidRPr="001D2AC7" w:rsidRDefault="00203261" w:rsidP="00203261">
      <w:pPr>
        <w:pStyle w:val="VCAAbody"/>
        <w:rPr>
          <w:lang w:val="en-GB"/>
        </w:rPr>
      </w:pPr>
      <w:r w:rsidRPr="001D2AC7">
        <w:rPr>
          <w:lang w:val="en-GB"/>
        </w:rPr>
        <w:t>Assessment is to be undertaken as an ongoing process which integrates knowledge and skills with practical applications over a period of time. It will require a combination of evidence collected through teacher observations along with the collection of records of students’ work.</w:t>
      </w:r>
    </w:p>
    <w:bookmarkEnd w:id="61"/>
    <w:p w14:paraId="6691FD62" w14:textId="1B720E77" w:rsidR="00122081" w:rsidRPr="001D2AC7" w:rsidRDefault="00122081" w:rsidP="00B11BD9">
      <w:pPr>
        <w:pStyle w:val="VCAAbody"/>
        <w:rPr>
          <w:lang w:val="en-GB"/>
        </w:rPr>
      </w:pPr>
      <w:r w:rsidRPr="001D2AC7">
        <w:rPr>
          <w:lang w:val="en-GB"/>
        </w:rPr>
        <w:t>Suitable tasks for assess</w:t>
      </w:r>
      <w:r w:rsidR="00C636BA" w:rsidRPr="001D2AC7">
        <w:rPr>
          <w:lang w:val="en-GB"/>
        </w:rPr>
        <w:t xml:space="preserve">ing </w:t>
      </w:r>
      <w:r w:rsidRPr="001D2AC7">
        <w:rPr>
          <w:lang w:val="en-GB"/>
        </w:rPr>
        <w:t>these modules may be selected from the following:</w:t>
      </w:r>
    </w:p>
    <w:p w14:paraId="09B278AA" w14:textId="749D7A26" w:rsidR="00122081" w:rsidRPr="001D2AC7" w:rsidRDefault="00122081" w:rsidP="004E0583">
      <w:pPr>
        <w:pStyle w:val="VCAAbullet"/>
      </w:pPr>
      <w:r w:rsidRPr="001D2AC7">
        <w:t>recorded activities using appropriate information and communications technologies (ICT) evidence, including internet usage, blogs, vlog, wikis, podcasts, e-portfolios, multimedia presentations and video clips</w:t>
      </w:r>
    </w:p>
    <w:p w14:paraId="1ECBBFFE" w14:textId="0CB05872" w:rsidR="00122081" w:rsidRPr="001D2AC7" w:rsidRDefault="00122081" w:rsidP="004E0583">
      <w:pPr>
        <w:pStyle w:val="VCAAbullet"/>
      </w:pPr>
      <w:r w:rsidRPr="001D2AC7">
        <w:t>structured teacher observation</w:t>
      </w:r>
    </w:p>
    <w:p w14:paraId="09912986" w14:textId="2F1DE803" w:rsidR="00122081" w:rsidRPr="001D2AC7" w:rsidRDefault="00122081" w:rsidP="004E0583">
      <w:pPr>
        <w:pStyle w:val="VCAAbullet"/>
      </w:pPr>
      <w:r w:rsidRPr="001D2AC7">
        <w:t xml:space="preserve">guided, negotiated self-assessment </w:t>
      </w:r>
    </w:p>
    <w:p w14:paraId="20F2C0A4" w14:textId="10783E03" w:rsidR="00122081" w:rsidRPr="001D2AC7" w:rsidRDefault="00122081" w:rsidP="004E0583">
      <w:pPr>
        <w:pStyle w:val="VCAAbullet"/>
      </w:pPr>
      <w:r w:rsidRPr="001D2AC7">
        <w:t>response to written, oral or visual text</w:t>
      </w:r>
    </w:p>
    <w:p w14:paraId="1BD50795" w14:textId="5799B569" w:rsidR="00122081" w:rsidRPr="001D2AC7" w:rsidRDefault="00122081" w:rsidP="004E0583">
      <w:pPr>
        <w:pStyle w:val="VCAAbullet"/>
      </w:pPr>
      <w:r w:rsidRPr="001D2AC7">
        <w:t>a portfolio of accumulated evidence</w:t>
      </w:r>
    </w:p>
    <w:p w14:paraId="569094DA" w14:textId="7F171DD2" w:rsidR="00122081" w:rsidRPr="001D2AC7" w:rsidRDefault="00122081" w:rsidP="004E0583">
      <w:pPr>
        <w:pStyle w:val="VCAAbullet"/>
      </w:pPr>
      <w:r w:rsidRPr="001D2AC7">
        <w:t>responses to structured questions</w:t>
      </w:r>
    </w:p>
    <w:p w14:paraId="03AB521B" w14:textId="0F7B1DF9" w:rsidR="00122081" w:rsidRPr="001D2AC7" w:rsidRDefault="00122081" w:rsidP="004E0583">
      <w:pPr>
        <w:pStyle w:val="VCAAbullet"/>
      </w:pPr>
      <w:r w:rsidRPr="001D2AC7">
        <w:t>record or report of interviews</w:t>
      </w:r>
    </w:p>
    <w:p w14:paraId="5E79804B" w14:textId="19D787DE" w:rsidR="00122081" w:rsidRPr="001D2AC7" w:rsidRDefault="00122081" w:rsidP="004E0583">
      <w:pPr>
        <w:pStyle w:val="VCAAbullet"/>
      </w:pPr>
      <w:r w:rsidRPr="001D2AC7">
        <w:t>oral or written report, review or article</w:t>
      </w:r>
    </w:p>
    <w:p w14:paraId="763B96B5" w14:textId="708F9340" w:rsidR="00122081" w:rsidRPr="001D2AC7" w:rsidRDefault="00122081" w:rsidP="004E0583">
      <w:pPr>
        <w:pStyle w:val="VCAAbullet"/>
      </w:pPr>
      <w:r w:rsidRPr="001D2AC7">
        <w:t>brochure</w:t>
      </w:r>
    </w:p>
    <w:p w14:paraId="6711994F" w14:textId="59B97CFD" w:rsidR="00122081" w:rsidRPr="001D2AC7" w:rsidRDefault="00122081" w:rsidP="004E0583">
      <w:pPr>
        <w:pStyle w:val="VCAAbullet"/>
      </w:pPr>
      <w:r w:rsidRPr="001D2AC7">
        <w:t>discussion or debate</w:t>
      </w:r>
    </w:p>
    <w:p w14:paraId="293359C5" w14:textId="7107B8E3" w:rsidR="00122081" w:rsidRPr="001D2AC7" w:rsidRDefault="00122081" w:rsidP="004E0583">
      <w:pPr>
        <w:pStyle w:val="VCAAbullet"/>
      </w:pPr>
      <w:r w:rsidRPr="001D2AC7">
        <w:t>role-play or performance</w:t>
      </w:r>
    </w:p>
    <w:p w14:paraId="3207ADE3" w14:textId="42E17F0C" w:rsidR="00122081" w:rsidRPr="001D2AC7" w:rsidRDefault="00A64572" w:rsidP="004E0583">
      <w:pPr>
        <w:pStyle w:val="VCAAbullet"/>
      </w:pPr>
      <w:r w:rsidRPr="001D2AC7">
        <w:t>f</w:t>
      </w:r>
      <w:r w:rsidR="00122081" w:rsidRPr="001D2AC7">
        <w:t>olio or logbook of tasks or investigations</w:t>
      </w:r>
    </w:p>
    <w:p w14:paraId="6BA6B6B4" w14:textId="031ACD28" w:rsidR="00122081" w:rsidRPr="001D2AC7" w:rsidRDefault="00122081" w:rsidP="004E0583">
      <w:pPr>
        <w:pStyle w:val="VCAAbullet"/>
      </w:pPr>
      <w:r w:rsidRPr="001D2AC7">
        <w:t>project or daily activity planner</w:t>
      </w:r>
    </w:p>
    <w:p w14:paraId="75BBFE0A" w14:textId="640F38BE" w:rsidR="00122081" w:rsidRPr="001D2AC7" w:rsidRDefault="00122081" w:rsidP="004E0583">
      <w:pPr>
        <w:pStyle w:val="VCAAbullet"/>
      </w:pPr>
      <w:r w:rsidRPr="001D2AC7">
        <w:t>a critically reflective journal of participation in practical tasks</w:t>
      </w:r>
    </w:p>
    <w:p w14:paraId="335EBFA1" w14:textId="3038F97F" w:rsidR="00B11BD9" w:rsidRPr="001D2AC7" w:rsidRDefault="00122081" w:rsidP="004E0583">
      <w:pPr>
        <w:pStyle w:val="VCAAbullet"/>
        <w:rPr>
          <w:color w:val="000000"/>
          <w:szCs w:val="20"/>
        </w:rPr>
      </w:pPr>
      <w:r w:rsidRPr="001D2AC7">
        <w:t>a presentation in oral, visual or multimedia format.</w:t>
      </w:r>
    </w:p>
    <w:p w14:paraId="54EA5B87" w14:textId="4C96F78E" w:rsidR="00B11BD9" w:rsidRPr="001D2AC7" w:rsidRDefault="00B11BD9" w:rsidP="001C62EE">
      <w:pPr>
        <w:pStyle w:val="VCAAHeading3"/>
        <w:rPr>
          <w:lang w:val="en-GB"/>
        </w:rPr>
      </w:pPr>
      <w:r w:rsidRPr="001D2AC7">
        <w:rPr>
          <w:lang w:val="en-GB"/>
        </w:rPr>
        <w:lastRenderedPageBreak/>
        <w:t>Authentication</w:t>
      </w:r>
    </w:p>
    <w:p w14:paraId="482298EE" w14:textId="73AC55DC" w:rsidR="00B11BD9" w:rsidRPr="001D2AC7" w:rsidRDefault="00B11BD9" w:rsidP="00B11BD9">
      <w:pPr>
        <w:pStyle w:val="VCAAbody"/>
        <w:rPr>
          <w:i/>
          <w:color w:val="0000FF"/>
          <w:lang w:val="en-GB"/>
        </w:rPr>
      </w:pPr>
      <w:r w:rsidRPr="001D2AC7">
        <w:rPr>
          <w:lang w:val="en-GB"/>
        </w:rPr>
        <w:t xml:space="preserve">Work related to the outcomes of each module will be accepted only if the teacher can attest that, to the best of their knowledge, all unacknowledged work is the student’s own. Teachers need to refer to the </w:t>
      </w:r>
      <w:hyperlink r:id="rId26">
        <w:r w:rsidRPr="001D2AC7">
          <w:rPr>
            <w:i/>
            <w:color w:val="0000FF"/>
            <w:lang w:val="en-GB"/>
          </w:rPr>
          <w:t>VCE and VCAL Administrative Handbook</w:t>
        </w:r>
      </w:hyperlink>
      <w:r w:rsidR="0011307C" w:rsidRPr="0011307C">
        <w:t>.</w:t>
      </w:r>
    </w:p>
    <w:p w14:paraId="2F63A921" w14:textId="67BB7BE2" w:rsidR="00B11BD9" w:rsidRPr="001D2AC7" w:rsidRDefault="00D70702" w:rsidP="0011307C">
      <w:pPr>
        <w:pStyle w:val="VCAAHeading2"/>
        <w:rPr>
          <w:lang w:val="en-GB"/>
        </w:rPr>
      </w:pPr>
      <w:bookmarkStart w:id="62" w:name="_Hlk78525301"/>
      <w:bookmarkStart w:id="63" w:name="_Toc80016108"/>
      <w:r w:rsidRPr="001D2AC7">
        <w:rPr>
          <w:lang w:val="en-GB"/>
        </w:rPr>
        <w:t xml:space="preserve">Supporting </w:t>
      </w:r>
      <w:r w:rsidR="00B11BD9" w:rsidRPr="001D2AC7">
        <w:rPr>
          <w:lang w:val="en-GB"/>
        </w:rPr>
        <w:t>students with additional needs</w:t>
      </w:r>
      <w:bookmarkEnd w:id="63"/>
    </w:p>
    <w:p w14:paraId="080802C7" w14:textId="77777777" w:rsidR="00975724" w:rsidRPr="001D2AC7" w:rsidRDefault="00975724" w:rsidP="00975724">
      <w:pPr>
        <w:pStyle w:val="VCAAbody"/>
        <w:rPr>
          <w:lang w:val="en-GB"/>
        </w:rPr>
      </w:pPr>
      <w:bookmarkStart w:id="64" w:name="_Hlk78561041"/>
      <w:bookmarkEnd w:id="62"/>
      <w:r w:rsidRPr="001D2AC7">
        <w:rPr>
          <w:lang w:val="en-GB"/>
        </w:rPr>
        <w:t>In the Foundation pathways certificate, students can be supported and guided in their work and in their assessments. Explicit high levels of teacher support, scaffolding and guidance should be made available. The level of support can include, but is not limited to:</w:t>
      </w:r>
    </w:p>
    <w:p w14:paraId="365F4145" w14:textId="0E60C7E9" w:rsidR="00975724" w:rsidRPr="001D2AC7" w:rsidRDefault="00975724" w:rsidP="00975724">
      <w:pPr>
        <w:pStyle w:val="VCAAbullet"/>
        <w:numPr>
          <w:ilvl w:val="0"/>
          <w:numId w:val="46"/>
        </w:numPr>
        <w:ind w:left="426" w:hanging="426"/>
      </w:pPr>
      <w:r w:rsidRPr="001D2AC7">
        <w:t>the provision of highly structured guides, templates, rubric</w:t>
      </w:r>
      <w:r w:rsidR="00A21B22">
        <w:t>s</w:t>
      </w:r>
      <w:r w:rsidRPr="001D2AC7">
        <w:t xml:space="preserve"> and exemplars</w:t>
      </w:r>
    </w:p>
    <w:p w14:paraId="7F57B7A6" w14:textId="77777777" w:rsidR="00975724" w:rsidRPr="001D2AC7" w:rsidRDefault="00975724" w:rsidP="00975724">
      <w:pPr>
        <w:pStyle w:val="VCAAbullet"/>
        <w:numPr>
          <w:ilvl w:val="0"/>
          <w:numId w:val="46"/>
        </w:numPr>
        <w:ind w:left="426" w:hanging="426"/>
      </w:pPr>
      <w:r w:rsidRPr="001D2AC7">
        <w:t>encouraging and supporting students to learn through interaction and cooperation – via discussion, asking questions, giving explanations and presentations, and working cooperatively in pairs or small groups</w:t>
      </w:r>
    </w:p>
    <w:p w14:paraId="632D555C" w14:textId="77777777" w:rsidR="00975724" w:rsidRPr="001D2AC7" w:rsidRDefault="00975724" w:rsidP="00975724">
      <w:pPr>
        <w:pStyle w:val="VCAAbullet"/>
        <w:numPr>
          <w:ilvl w:val="0"/>
          <w:numId w:val="46"/>
        </w:numPr>
        <w:ind w:left="426" w:hanging="426"/>
      </w:pPr>
      <w:r w:rsidRPr="001D2AC7">
        <w:t>prompting or questioning to help guide the student when they are checking the reasonableness, appropriateness or feasibility of their work/plan/communication/response</w:t>
      </w:r>
    </w:p>
    <w:p w14:paraId="5D30A694" w14:textId="77777777" w:rsidR="00975724" w:rsidRPr="001D2AC7" w:rsidRDefault="00975724" w:rsidP="00975724">
      <w:pPr>
        <w:pStyle w:val="VCAAbullet"/>
        <w:numPr>
          <w:ilvl w:val="0"/>
          <w:numId w:val="46"/>
        </w:numPr>
        <w:ind w:left="426" w:hanging="426"/>
      </w:pPr>
      <w:r w:rsidRPr="001D2AC7">
        <w:t>working alongside the student when learning or undertaking a task – explaining and prompting as they work</w:t>
      </w:r>
    </w:p>
    <w:p w14:paraId="2E7354C8" w14:textId="77777777" w:rsidR="00975724" w:rsidRPr="001D2AC7" w:rsidRDefault="00975724" w:rsidP="00975724">
      <w:pPr>
        <w:pStyle w:val="VCAAbullet"/>
        <w:numPr>
          <w:ilvl w:val="0"/>
          <w:numId w:val="46"/>
        </w:numPr>
        <w:ind w:left="426" w:hanging="426"/>
      </w:pPr>
      <w:r w:rsidRPr="001D2AC7">
        <w:t xml:space="preserve">prompting, assisting and collaborating with students when contacting and communicating with internal and external individuals, groups or organisations </w:t>
      </w:r>
    </w:p>
    <w:p w14:paraId="19884E68" w14:textId="77777777" w:rsidR="00975724" w:rsidRPr="001D2AC7" w:rsidRDefault="00975724" w:rsidP="00975724">
      <w:pPr>
        <w:pStyle w:val="VCAAbullet"/>
        <w:numPr>
          <w:ilvl w:val="0"/>
          <w:numId w:val="46"/>
        </w:numPr>
        <w:ind w:left="426" w:hanging="426"/>
      </w:pPr>
      <w:r w:rsidRPr="001D2AC7">
        <w:t xml:space="preserve">encouraging students to document and report on their work and investigations in a way they feel most comfortable with – orally, in writing, using an audio or video recording, an image or graphic </w:t>
      </w:r>
    </w:p>
    <w:p w14:paraId="1D34A5C7" w14:textId="77777777" w:rsidR="00975724" w:rsidRPr="001D2AC7" w:rsidRDefault="00975724" w:rsidP="00975724">
      <w:pPr>
        <w:pStyle w:val="VCAAbullet"/>
        <w:numPr>
          <w:ilvl w:val="0"/>
          <w:numId w:val="46"/>
        </w:numPr>
        <w:ind w:left="426" w:hanging="426"/>
      </w:pPr>
      <w:r w:rsidRPr="001D2AC7">
        <w:t xml:space="preserve">providing a variety of flexible and alternative methods and mechanisms to demonstrate learning, for example students who are hearing impaired may sign their response, and those with a physical disability may use a voice synthesiser or communication board </w:t>
      </w:r>
    </w:p>
    <w:p w14:paraId="07C88D67" w14:textId="77777777" w:rsidR="00975724" w:rsidRPr="001D2AC7" w:rsidRDefault="00975724" w:rsidP="00975724">
      <w:pPr>
        <w:pStyle w:val="VCAAbullet"/>
        <w:numPr>
          <w:ilvl w:val="0"/>
          <w:numId w:val="46"/>
        </w:numPr>
        <w:ind w:left="426" w:hanging="426"/>
      </w:pPr>
      <w:r w:rsidRPr="001D2AC7">
        <w:t>providing additional time for students to demonstrate learning in addition to the nominal hours suggested if required</w:t>
      </w:r>
    </w:p>
    <w:p w14:paraId="33E54E2F" w14:textId="77777777" w:rsidR="00975724" w:rsidRPr="001D2AC7" w:rsidRDefault="00975724" w:rsidP="00975724">
      <w:pPr>
        <w:pStyle w:val="VCAAbullet"/>
        <w:numPr>
          <w:ilvl w:val="0"/>
          <w:numId w:val="46"/>
        </w:numPr>
        <w:ind w:left="426" w:hanging="426"/>
      </w:pPr>
      <w:r w:rsidRPr="001D2AC7">
        <w:t>using a variety of flexible, alternative and additional visual, audio, oral and written prompts for explanation, including the use of symbols and gestures.</w:t>
      </w:r>
      <w:bookmarkEnd w:id="64"/>
    </w:p>
    <w:p w14:paraId="607C32DA" w14:textId="1200EA20" w:rsidR="006A475E" w:rsidRPr="001D2AC7" w:rsidRDefault="00FB4136" w:rsidP="00B11BD9">
      <w:pPr>
        <w:pBdr>
          <w:top w:val="nil"/>
          <w:left w:val="nil"/>
          <w:bottom w:val="nil"/>
          <w:right w:val="nil"/>
          <w:between w:val="nil"/>
        </w:pBdr>
        <w:spacing w:before="80" w:after="80" w:line="260" w:lineRule="auto"/>
        <w:rPr>
          <w:color w:val="000000"/>
          <w:sz w:val="20"/>
          <w:szCs w:val="20"/>
          <w:lang w:val="en-GB"/>
        </w:rPr>
      </w:pPr>
      <w:r w:rsidRPr="001D2AC7">
        <w:rPr>
          <w:color w:val="000000"/>
          <w:sz w:val="20"/>
          <w:szCs w:val="20"/>
          <w:lang w:val="en-GB"/>
        </w:rPr>
        <w:br w:type="page"/>
      </w:r>
    </w:p>
    <w:p w14:paraId="2B114532" w14:textId="35866C6B" w:rsidR="009F0CB0" w:rsidRPr="001D2AC7" w:rsidRDefault="009F0CB0" w:rsidP="009F0CB0">
      <w:pPr>
        <w:pStyle w:val="VCAAHeading1"/>
        <w:rPr>
          <w:lang w:val="en-GB"/>
        </w:rPr>
      </w:pPr>
      <w:bookmarkStart w:id="65" w:name="_Toc80016109"/>
      <w:r w:rsidRPr="001D2AC7">
        <w:rPr>
          <w:lang w:val="en-GB"/>
        </w:rPr>
        <w:lastRenderedPageBreak/>
        <w:t>Unit 1</w:t>
      </w:r>
      <w:bookmarkEnd w:id="65"/>
    </w:p>
    <w:p w14:paraId="50986B66" w14:textId="71412571" w:rsidR="009F0CB0" w:rsidRPr="001D2AC7" w:rsidRDefault="009F0CB0" w:rsidP="003A18B3">
      <w:pPr>
        <w:pStyle w:val="VCAAHeading2"/>
        <w:rPr>
          <w:lang w:val="en-GB"/>
        </w:rPr>
      </w:pPr>
      <w:bookmarkStart w:id="66" w:name="_Toc80016110"/>
      <w:r w:rsidRPr="001D2AC7">
        <w:rPr>
          <w:lang w:val="en-GB"/>
        </w:rPr>
        <w:t>Module 1: Interests, skills and capabilities in the workplace</w:t>
      </w:r>
      <w:bookmarkEnd w:id="66"/>
    </w:p>
    <w:p w14:paraId="025D18E7" w14:textId="20496AC2" w:rsidR="009F0CB0" w:rsidRPr="001D2AC7" w:rsidRDefault="003A18B3" w:rsidP="009F0CB0">
      <w:pPr>
        <w:pStyle w:val="VCAAbody"/>
        <w:rPr>
          <w:lang w:val="en-GB"/>
        </w:rPr>
      </w:pPr>
      <w:r w:rsidRPr="001D2AC7">
        <w:rPr>
          <w:color w:val="000000"/>
          <w:lang w:val="en-GB"/>
        </w:rPr>
        <w:t>This module</w:t>
      </w:r>
      <w:r w:rsidR="009F0CB0" w:rsidRPr="001D2AC7">
        <w:rPr>
          <w:color w:val="000000"/>
          <w:lang w:val="en-GB"/>
        </w:rPr>
        <w:t xml:space="preserve"> examine</w:t>
      </w:r>
      <w:r w:rsidR="009F0CB0" w:rsidRPr="001D2AC7">
        <w:rPr>
          <w:lang w:val="en-GB"/>
        </w:rPr>
        <w:t>s the skills, capabilities and attributes required within the workplace. Students will understand how employability skills</w:t>
      </w:r>
      <w:r w:rsidR="00524206">
        <w:rPr>
          <w:lang w:val="en-GB"/>
        </w:rPr>
        <w:t xml:space="preserve"> and</w:t>
      </w:r>
      <w:r w:rsidR="009F0CB0" w:rsidRPr="001D2AC7">
        <w:rPr>
          <w:lang w:val="en-GB"/>
        </w:rPr>
        <w:t xml:space="preserve"> capabilities can be applied in a variety of settings, discuss how technical skills and capabilities are applied in a specific setting and explore how personal interests can be aligned with pathway opportunities.</w:t>
      </w:r>
    </w:p>
    <w:p w14:paraId="4890F829" w14:textId="2F4D85EC" w:rsidR="009F0CB0" w:rsidRPr="001D2AC7" w:rsidRDefault="009F0CB0" w:rsidP="00355F34">
      <w:pPr>
        <w:pStyle w:val="VCAAHeading3"/>
        <w:rPr>
          <w:lang w:val="en-GB"/>
        </w:rPr>
      </w:pPr>
      <w:r w:rsidRPr="001D2AC7">
        <w:rPr>
          <w:lang w:val="en-GB"/>
        </w:rPr>
        <w:t xml:space="preserve">Learning </w:t>
      </w:r>
      <w:r w:rsidR="003A18B3" w:rsidRPr="001D2AC7">
        <w:rPr>
          <w:lang w:val="en-GB"/>
        </w:rPr>
        <w:t>g</w:t>
      </w:r>
      <w:r w:rsidRPr="001D2AC7">
        <w:rPr>
          <w:lang w:val="en-GB"/>
        </w:rPr>
        <w:t xml:space="preserve">oal </w:t>
      </w:r>
    </w:p>
    <w:p w14:paraId="284C9C7A" w14:textId="77777777" w:rsidR="003A18B3" w:rsidRPr="001D2AC7" w:rsidRDefault="003A18B3" w:rsidP="009F0CB0">
      <w:pPr>
        <w:pStyle w:val="VCAAbody"/>
        <w:rPr>
          <w:lang w:val="en-GB"/>
        </w:rPr>
      </w:pPr>
      <w:r w:rsidRPr="001D2AC7">
        <w:rPr>
          <w:color w:val="000000"/>
          <w:lang w:val="en-GB"/>
        </w:rPr>
        <w:t>On completion of this module, the s</w:t>
      </w:r>
      <w:r w:rsidR="009F0CB0" w:rsidRPr="001D2AC7">
        <w:rPr>
          <w:color w:val="000000"/>
          <w:lang w:val="en-GB"/>
        </w:rPr>
        <w:t xml:space="preserve">tudent should be able </w:t>
      </w:r>
      <w:r w:rsidR="009F0CB0" w:rsidRPr="001D2AC7">
        <w:rPr>
          <w:lang w:val="en-GB"/>
        </w:rPr>
        <w:t>to</w:t>
      </w:r>
      <w:r w:rsidRPr="001D2AC7">
        <w:rPr>
          <w:lang w:val="en-GB"/>
        </w:rPr>
        <w:t>:</w:t>
      </w:r>
    </w:p>
    <w:p w14:paraId="73A42DCD" w14:textId="77777777" w:rsidR="003A18B3" w:rsidRPr="001D2AC7" w:rsidRDefault="009F0CB0" w:rsidP="004E0583">
      <w:pPr>
        <w:pStyle w:val="VCAAbullet"/>
      </w:pPr>
      <w:r w:rsidRPr="001D2AC7">
        <w:t>understand the difference between interests, attributes and capabilities</w:t>
      </w:r>
    </w:p>
    <w:p w14:paraId="354F301C" w14:textId="77777777" w:rsidR="003A18B3" w:rsidRPr="001D2AC7" w:rsidRDefault="009F0CB0" w:rsidP="004E0583">
      <w:pPr>
        <w:pStyle w:val="VCAAbullet"/>
      </w:pPr>
      <w:r w:rsidRPr="001D2AC7">
        <w:t>discuss the application of a range of employability skills</w:t>
      </w:r>
    </w:p>
    <w:p w14:paraId="7C8D171B" w14:textId="2B167449" w:rsidR="009F0CB0" w:rsidRPr="001D2AC7" w:rsidRDefault="009F0CB0" w:rsidP="004E0583">
      <w:pPr>
        <w:pStyle w:val="VCAAbullet"/>
      </w:pPr>
      <w:r w:rsidRPr="001D2AC7">
        <w:t xml:space="preserve">describe how different technical skills, capabilities and attributes are applied in different industry groups. </w:t>
      </w:r>
    </w:p>
    <w:p w14:paraId="177ABC63" w14:textId="77777777" w:rsidR="009F0CB0" w:rsidRPr="001D2AC7" w:rsidRDefault="009F0CB0" w:rsidP="00355F34">
      <w:pPr>
        <w:pStyle w:val="VCAAHeading4"/>
        <w:rPr>
          <w:lang w:val="en-GB"/>
        </w:rPr>
      </w:pPr>
      <w:r w:rsidRPr="001D2AC7">
        <w:rPr>
          <w:lang w:val="en-GB"/>
        </w:rPr>
        <w:t xml:space="preserve">Application </w:t>
      </w:r>
    </w:p>
    <w:p w14:paraId="5A99DA76" w14:textId="1AEE6FDC" w:rsidR="009F0CB0" w:rsidRPr="001D2AC7" w:rsidRDefault="009F0CB0" w:rsidP="003A18B3">
      <w:pPr>
        <w:pStyle w:val="VCAAbody"/>
        <w:rPr>
          <w:lang w:val="en-GB"/>
        </w:rPr>
      </w:pPr>
      <w:r w:rsidRPr="001D2AC7">
        <w:rPr>
          <w:lang w:val="en-GB"/>
        </w:rPr>
        <w:t>In a relevant context the application of the learning goal requires students to understand:</w:t>
      </w:r>
    </w:p>
    <w:p w14:paraId="5B5EB90E" w14:textId="77777777" w:rsidR="009F0CB0" w:rsidRPr="001D2AC7" w:rsidRDefault="009F0CB0" w:rsidP="004E0583">
      <w:pPr>
        <w:pStyle w:val="VCAAbullet"/>
        <w:rPr>
          <w:color w:val="000000"/>
        </w:rPr>
      </w:pPr>
      <w:r w:rsidRPr="001D2AC7">
        <w:t>the difference between interests, attributes and capabilities</w:t>
      </w:r>
    </w:p>
    <w:p w14:paraId="5BEE4645" w14:textId="77777777" w:rsidR="009F0CB0" w:rsidRPr="001D2AC7" w:rsidRDefault="009F0CB0" w:rsidP="004E0583">
      <w:pPr>
        <w:pStyle w:val="VCAAbullet"/>
      </w:pPr>
      <w:r w:rsidRPr="001D2AC7">
        <w:t>appropriate application of employability skills and capabilities in a variety of settings</w:t>
      </w:r>
    </w:p>
    <w:p w14:paraId="5F0AAC64" w14:textId="77777777" w:rsidR="009F0CB0" w:rsidRPr="001D2AC7" w:rsidRDefault="009F0CB0" w:rsidP="004E0583">
      <w:pPr>
        <w:pStyle w:val="VCAAbullet"/>
      </w:pPr>
      <w:r w:rsidRPr="001D2AC7">
        <w:t>the technical skills and capabilities required by specific industry groups</w:t>
      </w:r>
    </w:p>
    <w:p w14:paraId="378464AD" w14:textId="29DAF0FE" w:rsidR="009F0CB0" w:rsidRPr="001D2AC7" w:rsidRDefault="009F0CB0" w:rsidP="004E0583">
      <w:pPr>
        <w:pStyle w:val="VCAAbullet"/>
      </w:pPr>
      <w:r w:rsidRPr="001D2AC7">
        <w:t>the alignment between personal interests and strengths to specific industry groups</w:t>
      </w:r>
      <w:r w:rsidR="003A18B3" w:rsidRPr="001D2AC7">
        <w:t>.</w:t>
      </w:r>
    </w:p>
    <w:p w14:paraId="6D170D59" w14:textId="59847280" w:rsidR="009F0CB0" w:rsidRPr="001D2AC7" w:rsidRDefault="009F0CB0" w:rsidP="00355F34">
      <w:pPr>
        <w:pStyle w:val="VCAAHeading2"/>
        <w:rPr>
          <w:lang w:val="en-GB"/>
        </w:rPr>
      </w:pPr>
      <w:bookmarkStart w:id="67" w:name="_Toc80016111"/>
      <w:r w:rsidRPr="001D2AC7">
        <w:rPr>
          <w:lang w:val="en-GB"/>
        </w:rPr>
        <w:t>Module 2: Employment opportunities and workplace conditions</w:t>
      </w:r>
      <w:bookmarkEnd w:id="67"/>
    </w:p>
    <w:p w14:paraId="2867FAA2" w14:textId="24F0A845" w:rsidR="009F0CB0" w:rsidRPr="001D2AC7" w:rsidRDefault="009F0CB0" w:rsidP="009F0CB0">
      <w:pPr>
        <w:pStyle w:val="VCAAbody"/>
        <w:rPr>
          <w:color w:val="000000"/>
          <w:lang w:val="en-GB"/>
        </w:rPr>
      </w:pPr>
      <w:r w:rsidRPr="001D2AC7">
        <w:rPr>
          <w:color w:val="000000"/>
          <w:lang w:val="en-GB"/>
        </w:rPr>
        <w:t xml:space="preserve">This </w:t>
      </w:r>
      <w:r w:rsidR="003A18B3" w:rsidRPr="001D2AC7">
        <w:rPr>
          <w:color w:val="000000"/>
          <w:lang w:val="en-GB"/>
        </w:rPr>
        <w:t>module</w:t>
      </w:r>
      <w:r w:rsidRPr="001D2AC7">
        <w:rPr>
          <w:color w:val="000000"/>
          <w:lang w:val="en-GB"/>
        </w:rPr>
        <w:t xml:space="preserve"> explores</w:t>
      </w:r>
      <w:r w:rsidRPr="001D2AC7">
        <w:rPr>
          <w:lang w:val="en-GB"/>
        </w:rPr>
        <w:t xml:space="preserve"> the employment opportunities that exist within a workplace and how qualifications and further study can increase the opportunities that may be available. Students will identify and describe employee and employer rights and responsibilities in the workplace relating to pay and conditions within a selected setting. Students will interview an </w:t>
      </w:r>
      <w:r w:rsidR="004E0583" w:rsidRPr="001D2AC7">
        <w:rPr>
          <w:lang w:val="en-GB"/>
        </w:rPr>
        <w:t>employee</w:t>
      </w:r>
      <w:r w:rsidRPr="001D2AC7">
        <w:rPr>
          <w:lang w:val="en-GB"/>
        </w:rPr>
        <w:t xml:space="preserve"> about their experiences and present their findings supported by appropriate technology.</w:t>
      </w:r>
    </w:p>
    <w:p w14:paraId="3806D086" w14:textId="1937D52B" w:rsidR="009F0CB0" w:rsidRPr="001D2AC7" w:rsidRDefault="009F0CB0" w:rsidP="00355F34">
      <w:pPr>
        <w:pStyle w:val="VCAAHeading3"/>
        <w:rPr>
          <w:lang w:val="en-GB"/>
        </w:rPr>
      </w:pPr>
      <w:r w:rsidRPr="001D2AC7">
        <w:rPr>
          <w:lang w:val="en-GB"/>
        </w:rPr>
        <w:t xml:space="preserve">Learning </w:t>
      </w:r>
      <w:r w:rsidR="003A18B3" w:rsidRPr="001D2AC7">
        <w:rPr>
          <w:lang w:val="en-GB"/>
        </w:rPr>
        <w:t>g</w:t>
      </w:r>
      <w:r w:rsidRPr="001D2AC7">
        <w:rPr>
          <w:lang w:val="en-GB"/>
        </w:rPr>
        <w:t>oal</w:t>
      </w:r>
    </w:p>
    <w:p w14:paraId="45AFE4D1" w14:textId="3F7413D1" w:rsidR="005E06AF" w:rsidRPr="001D2AC7" w:rsidRDefault="005E06AF" w:rsidP="009F0CB0">
      <w:pPr>
        <w:pStyle w:val="VCAAbody"/>
        <w:rPr>
          <w:color w:val="000000"/>
          <w:lang w:val="en-GB"/>
        </w:rPr>
      </w:pPr>
      <w:r w:rsidRPr="001D2AC7">
        <w:rPr>
          <w:color w:val="000000"/>
          <w:lang w:val="en-GB"/>
        </w:rPr>
        <w:t>On completion of this module the s</w:t>
      </w:r>
      <w:r w:rsidR="009F0CB0" w:rsidRPr="001D2AC7">
        <w:rPr>
          <w:color w:val="000000"/>
          <w:lang w:val="en-GB"/>
        </w:rPr>
        <w:t>tudent should be able to</w:t>
      </w:r>
      <w:r w:rsidRPr="001D2AC7">
        <w:rPr>
          <w:color w:val="000000"/>
          <w:lang w:val="en-GB"/>
        </w:rPr>
        <w:t>:</w:t>
      </w:r>
    </w:p>
    <w:p w14:paraId="230ECA49" w14:textId="77777777" w:rsidR="005E06AF" w:rsidRPr="001D2AC7" w:rsidRDefault="009F0CB0" w:rsidP="005E06AF">
      <w:pPr>
        <w:pStyle w:val="VCAAbullet"/>
      </w:pPr>
      <w:r w:rsidRPr="001D2AC7">
        <w:t>research employment opportunities</w:t>
      </w:r>
    </w:p>
    <w:p w14:paraId="27C9E732" w14:textId="63290DF8" w:rsidR="005E06AF" w:rsidRPr="001D2AC7" w:rsidRDefault="009F0CB0" w:rsidP="005E06AF">
      <w:pPr>
        <w:pStyle w:val="VCAAbullet"/>
      </w:pPr>
      <w:r w:rsidRPr="001D2AC7">
        <w:t>consider the role of qualifications and further study relating to employment opportunities</w:t>
      </w:r>
    </w:p>
    <w:p w14:paraId="787A7CF1" w14:textId="3909C327" w:rsidR="009F0CB0" w:rsidRPr="001D2AC7" w:rsidRDefault="009F0CB0" w:rsidP="005E06AF">
      <w:pPr>
        <w:pStyle w:val="VCAAbullet"/>
      </w:pPr>
      <w:r w:rsidRPr="001D2AC7">
        <w:t>describe the rights and responsibilities of employees and employers relating to pay and conditions within a selected workplace.</w:t>
      </w:r>
    </w:p>
    <w:p w14:paraId="0E1828B5" w14:textId="77777777" w:rsidR="009F0CB0" w:rsidRPr="001D2AC7" w:rsidRDefault="009F0CB0" w:rsidP="00355F34">
      <w:pPr>
        <w:pStyle w:val="VCAAHeading4"/>
        <w:rPr>
          <w:lang w:val="en-GB"/>
        </w:rPr>
      </w:pPr>
      <w:r w:rsidRPr="001D2AC7">
        <w:rPr>
          <w:lang w:val="en-GB"/>
        </w:rPr>
        <w:t xml:space="preserve">Application </w:t>
      </w:r>
    </w:p>
    <w:p w14:paraId="4FDE64AC" w14:textId="469083C3" w:rsidR="009F0CB0" w:rsidRPr="001D2AC7" w:rsidRDefault="009F0CB0" w:rsidP="003A18B3">
      <w:pPr>
        <w:pStyle w:val="VCAAbody"/>
        <w:rPr>
          <w:lang w:val="en-GB" w:eastAsia="ja-JP"/>
        </w:rPr>
      </w:pPr>
      <w:r w:rsidRPr="001D2AC7">
        <w:rPr>
          <w:lang w:val="en-GB" w:eastAsia="ja-JP"/>
        </w:rPr>
        <w:t>In a relevant context the application of the learning goal requires students to:</w:t>
      </w:r>
    </w:p>
    <w:p w14:paraId="21C8E7D0" w14:textId="2929B046" w:rsidR="009F0CB0" w:rsidRPr="001D2AC7" w:rsidRDefault="009F0CB0" w:rsidP="005E06AF">
      <w:pPr>
        <w:pStyle w:val="VCAAbullet"/>
      </w:pPr>
      <w:r w:rsidRPr="001D2AC7">
        <w:t>research employment opportunities within a workplace</w:t>
      </w:r>
      <w:r w:rsidR="00524206">
        <w:t>, including looking at labour market data and trends</w:t>
      </w:r>
    </w:p>
    <w:p w14:paraId="3371DB6C" w14:textId="63F6F281" w:rsidR="009F0CB0" w:rsidRPr="001D2AC7" w:rsidRDefault="005E06AF" w:rsidP="005E06AF">
      <w:pPr>
        <w:pStyle w:val="VCAAbullet"/>
      </w:pPr>
      <w:r w:rsidRPr="001D2AC7">
        <w:lastRenderedPageBreak/>
        <w:t xml:space="preserve">understand </w:t>
      </w:r>
      <w:r w:rsidR="009F0CB0" w:rsidRPr="001D2AC7">
        <w:t>the role of qualifications and further study to increase employment opportunities</w:t>
      </w:r>
    </w:p>
    <w:p w14:paraId="31FB954D" w14:textId="5FF231CA" w:rsidR="009F0CB0" w:rsidRPr="001D2AC7" w:rsidRDefault="005E06AF" w:rsidP="005E06AF">
      <w:pPr>
        <w:pStyle w:val="VCAAbullet"/>
      </w:pPr>
      <w:r w:rsidRPr="001D2AC7">
        <w:t xml:space="preserve">understand </w:t>
      </w:r>
      <w:r w:rsidR="009F0CB0" w:rsidRPr="001D2AC7">
        <w:t>employee rights and responsibilities in the workplace relating to pay and conditions</w:t>
      </w:r>
    </w:p>
    <w:p w14:paraId="1B9B875D" w14:textId="4F5E13CF" w:rsidR="009F0CB0" w:rsidRPr="001D2AC7" w:rsidRDefault="004E0583" w:rsidP="005E06AF">
      <w:pPr>
        <w:pStyle w:val="VCAAbullet"/>
      </w:pPr>
      <w:r w:rsidRPr="001D2AC7">
        <w:t xml:space="preserve">understand </w:t>
      </w:r>
      <w:r w:rsidR="009F0CB0" w:rsidRPr="001D2AC7">
        <w:t>employer rights and responsibilities in the workplace relating to pay and conditions</w:t>
      </w:r>
      <w:r w:rsidR="00524206">
        <w:t>.</w:t>
      </w:r>
    </w:p>
    <w:p w14:paraId="38A4ACD7" w14:textId="0A78DF31" w:rsidR="009F0CB0" w:rsidRPr="001D2AC7" w:rsidRDefault="009F0CB0" w:rsidP="003A18B3">
      <w:pPr>
        <w:pStyle w:val="VCAAHeading2"/>
        <w:rPr>
          <w:lang w:val="en-GB"/>
        </w:rPr>
      </w:pPr>
      <w:bookmarkStart w:id="68" w:name="_Toc80016112"/>
      <w:r w:rsidRPr="001D2AC7">
        <w:rPr>
          <w:lang w:val="en-GB"/>
        </w:rPr>
        <w:t>Module 3: Applying for an employment opportunity</w:t>
      </w:r>
      <w:bookmarkEnd w:id="68"/>
    </w:p>
    <w:p w14:paraId="20877479" w14:textId="2B650C03" w:rsidR="009F0CB0" w:rsidRPr="001D2AC7" w:rsidRDefault="009F0CB0" w:rsidP="009F0CB0">
      <w:pPr>
        <w:pStyle w:val="VCAAbody"/>
        <w:rPr>
          <w:lang w:val="en-GB"/>
        </w:rPr>
      </w:pPr>
      <w:r w:rsidRPr="001D2AC7">
        <w:rPr>
          <w:color w:val="000000"/>
          <w:lang w:val="en-GB"/>
        </w:rPr>
        <w:t xml:space="preserve">This </w:t>
      </w:r>
      <w:r w:rsidR="003A18B3" w:rsidRPr="001D2AC7">
        <w:rPr>
          <w:color w:val="000000"/>
          <w:lang w:val="en-GB"/>
        </w:rPr>
        <w:t>module</w:t>
      </w:r>
      <w:r w:rsidRPr="001D2AC7">
        <w:rPr>
          <w:color w:val="000000"/>
          <w:lang w:val="en-GB"/>
        </w:rPr>
        <w:t xml:space="preserve"> </w:t>
      </w:r>
      <w:r w:rsidRPr="001D2AC7">
        <w:rPr>
          <w:lang w:val="en-GB"/>
        </w:rPr>
        <w:t>examines the process of identifying an employment opportunity and writing a resume and cover letter that includes information relevant to the opportunity. Students will develop practical skills associated with drafting and finalising a resume and cover letter, and use feedback to improve their resume and cover letter.</w:t>
      </w:r>
    </w:p>
    <w:p w14:paraId="078BFA8F" w14:textId="65DEA87D" w:rsidR="009F0CB0" w:rsidRPr="001D2AC7" w:rsidRDefault="009F0CB0" w:rsidP="003302CF">
      <w:pPr>
        <w:pStyle w:val="VCAAHeading3"/>
        <w:rPr>
          <w:lang w:val="en-GB"/>
        </w:rPr>
      </w:pPr>
      <w:r w:rsidRPr="001D2AC7">
        <w:rPr>
          <w:lang w:val="en-GB"/>
        </w:rPr>
        <w:t xml:space="preserve">Learning </w:t>
      </w:r>
      <w:r w:rsidR="003A18B3" w:rsidRPr="001D2AC7">
        <w:rPr>
          <w:lang w:val="en-GB"/>
        </w:rPr>
        <w:t>g</w:t>
      </w:r>
      <w:r w:rsidRPr="001D2AC7">
        <w:rPr>
          <w:lang w:val="en-GB"/>
        </w:rPr>
        <w:t>oal</w:t>
      </w:r>
    </w:p>
    <w:p w14:paraId="55B1338F" w14:textId="0DB3A51A" w:rsidR="00630644" w:rsidRPr="001D2AC7" w:rsidRDefault="005E06AF" w:rsidP="009F0CB0">
      <w:pPr>
        <w:pBdr>
          <w:top w:val="nil"/>
          <w:left w:val="nil"/>
          <w:bottom w:val="nil"/>
          <w:right w:val="nil"/>
          <w:between w:val="nil"/>
        </w:pBdr>
        <w:spacing w:before="120" w:after="120" w:line="280" w:lineRule="auto"/>
        <w:rPr>
          <w:color w:val="000000"/>
          <w:sz w:val="20"/>
          <w:szCs w:val="20"/>
          <w:lang w:val="en-GB"/>
        </w:rPr>
      </w:pPr>
      <w:r w:rsidRPr="001D2AC7">
        <w:rPr>
          <w:color w:val="000000"/>
          <w:sz w:val="20"/>
          <w:szCs w:val="20"/>
          <w:lang w:val="en-GB"/>
        </w:rPr>
        <w:t>On completion of this module the s</w:t>
      </w:r>
      <w:r w:rsidR="009F0CB0" w:rsidRPr="001D2AC7">
        <w:rPr>
          <w:color w:val="000000"/>
          <w:sz w:val="20"/>
          <w:szCs w:val="20"/>
          <w:lang w:val="en-GB"/>
        </w:rPr>
        <w:t>tudent should be able to</w:t>
      </w:r>
      <w:r w:rsidR="00630644" w:rsidRPr="001D2AC7">
        <w:rPr>
          <w:color w:val="000000"/>
          <w:sz w:val="20"/>
          <w:szCs w:val="20"/>
          <w:lang w:val="en-GB"/>
        </w:rPr>
        <w:t>:</w:t>
      </w:r>
    </w:p>
    <w:p w14:paraId="0567E2AA" w14:textId="3FD18A72" w:rsidR="00630644" w:rsidRPr="001D2AC7" w:rsidRDefault="009F0CB0" w:rsidP="00630644">
      <w:pPr>
        <w:pStyle w:val="VCAAbullet"/>
      </w:pPr>
      <w:r w:rsidRPr="001D2AC7">
        <w:rPr>
          <w:color w:val="000000"/>
        </w:rPr>
        <w:t>develop a resum</w:t>
      </w:r>
      <w:r w:rsidRPr="001D2AC7">
        <w:t>e and cover letter that is relevant to an employment opportunity</w:t>
      </w:r>
    </w:p>
    <w:p w14:paraId="2018070F" w14:textId="64B91380" w:rsidR="009F0CB0" w:rsidRPr="001D2AC7" w:rsidRDefault="009F0CB0" w:rsidP="00630644">
      <w:pPr>
        <w:pStyle w:val="VCAAbullet"/>
      </w:pPr>
      <w:r w:rsidRPr="001D2AC7">
        <w:t>apply feedback to improve employment prospects.</w:t>
      </w:r>
    </w:p>
    <w:p w14:paraId="54D38C63" w14:textId="77777777" w:rsidR="009F0CB0" w:rsidRPr="001D2AC7" w:rsidRDefault="009F0CB0" w:rsidP="003A18B3">
      <w:pPr>
        <w:pStyle w:val="VCAAHeading4"/>
        <w:rPr>
          <w:lang w:val="en-GB"/>
        </w:rPr>
      </w:pPr>
      <w:r w:rsidRPr="001D2AC7">
        <w:rPr>
          <w:lang w:val="en-GB"/>
        </w:rPr>
        <w:t xml:space="preserve">Application </w:t>
      </w:r>
    </w:p>
    <w:p w14:paraId="52BD85CF" w14:textId="2B2DF868" w:rsidR="009F0CB0" w:rsidRPr="001D2AC7" w:rsidRDefault="009F0CB0" w:rsidP="005E06AF">
      <w:pPr>
        <w:pStyle w:val="VCAAbullet"/>
        <w:numPr>
          <w:ilvl w:val="0"/>
          <w:numId w:val="0"/>
        </w:numPr>
      </w:pPr>
      <w:r w:rsidRPr="001D2AC7">
        <w:t>In a relevant context the application of the learning goal requires students to:</w:t>
      </w:r>
    </w:p>
    <w:p w14:paraId="4BC339DA" w14:textId="1D9F7EA2" w:rsidR="009F0CB0" w:rsidRPr="001D2AC7" w:rsidRDefault="009F0CB0" w:rsidP="00630644">
      <w:pPr>
        <w:pStyle w:val="VCAAbullet"/>
        <w:rPr>
          <w:color w:val="000000"/>
        </w:rPr>
      </w:pPr>
      <w:r w:rsidRPr="001D2AC7">
        <w:t>apply strategies to identify an employment opportunity</w:t>
      </w:r>
    </w:p>
    <w:p w14:paraId="1B8F505E" w14:textId="030DE519" w:rsidR="009F0CB0" w:rsidRPr="001D2AC7" w:rsidRDefault="00630644" w:rsidP="00630644">
      <w:pPr>
        <w:pStyle w:val="VCAAbullet"/>
      </w:pPr>
      <w:r w:rsidRPr="001D2AC7">
        <w:t xml:space="preserve">understand </w:t>
      </w:r>
      <w:r w:rsidR="009F0CB0" w:rsidRPr="001D2AC7">
        <w:t>the purpose of a pathway plan</w:t>
      </w:r>
    </w:p>
    <w:p w14:paraId="640AD666" w14:textId="3B2E73A6" w:rsidR="009F0CB0" w:rsidRPr="001D2AC7" w:rsidRDefault="00630644" w:rsidP="00630644">
      <w:pPr>
        <w:pStyle w:val="VCAAbullet"/>
      </w:pPr>
      <w:r w:rsidRPr="001D2AC7">
        <w:t xml:space="preserve">understand </w:t>
      </w:r>
      <w:r w:rsidR="009F0CB0" w:rsidRPr="001D2AC7">
        <w:t>the key elements of a resume, including purpose, format and inclusion of relevant information</w:t>
      </w:r>
    </w:p>
    <w:p w14:paraId="0ED0065C" w14:textId="00177D40" w:rsidR="009F0CB0" w:rsidRPr="001D2AC7" w:rsidRDefault="00630644" w:rsidP="00630644">
      <w:pPr>
        <w:pStyle w:val="VCAAbullet"/>
      </w:pPr>
      <w:r w:rsidRPr="001D2AC7">
        <w:t xml:space="preserve">understand </w:t>
      </w:r>
      <w:r w:rsidR="009F0CB0" w:rsidRPr="001D2AC7">
        <w:t>the key elements of a cover letter, including purpose, format and inclusion of relevant information</w:t>
      </w:r>
    </w:p>
    <w:p w14:paraId="5D90C233" w14:textId="672ADE2A" w:rsidR="009F0CB0" w:rsidRDefault="009F0CB0" w:rsidP="00630644">
      <w:pPr>
        <w:pStyle w:val="VCAAbullet"/>
      </w:pPr>
      <w:r w:rsidRPr="001D2AC7">
        <w:t>apply strategies to improve resumes and cover letters</w:t>
      </w:r>
    </w:p>
    <w:p w14:paraId="7299D5A9" w14:textId="36D577B0" w:rsidR="00524206" w:rsidRPr="001D2AC7" w:rsidRDefault="00524206" w:rsidP="00630644">
      <w:pPr>
        <w:pStyle w:val="VCAAbullet"/>
      </w:pPr>
      <w:r>
        <w:t>understand how to address key selection criteria, where applicable</w:t>
      </w:r>
    </w:p>
    <w:p w14:paraId="15770302" w14:textId="77777777" w:rsidR="009F0CB0" w:rsidRPr="001D2AC7" w:rsidRDefault="009F0CB0" w:rsidP="00830FFE">
      <w:pPr>
        <w:pStyle w:val="VCAAbullet"/>
        <w:rPr>
          <w:color w:val="000000"/>
        </w:rPr>
      </w:pPr>
      <w:r w:rsidRPr="001D2AC7">
        <w:t>draft and complete an application for the selected employment opportunity using relevant technical vocabulary</w:t>
      </w:r>
    </w:p>
    <w:p w14:paraId="11BB2D76" w14:textId="696D03F9" w:rsidR="009F0CB0" w:rsidRPr="001D2AC7" w:rsidRDefault="009F0CB0" w:rsidP="00EC1C01">
      <w:pPr>
        <w:pStyle w:val="VCAAbullet"/>
        <w:rPr>
          <w:color w:val="000000"/>
        </w:rPr>
      </w:pPr>
      <w:r w:rsidRPr="001D2AC7">
        <w:t>seek feedback from a careers practitioner or suitable staff member on your application for</w:t>
      </w:r>
      <w:r w:rsidR="00A21B22">
        <w:t xml:space="preserve"> the</w:t>
      </w:r>
      <w:r w:rsidRPr="001D2AC7">
        <w:t xml:space="preserve"> selected employment opportunity  </w:t>
      </w:r>
    </w:p>
    <w:p w14:paraId="54CBB127" w14:textId="77777777" w:rsidR="009F0CB0" w:rsidRPr="001D2AC7" w:rsidRDefault="009F0CB0" w:rsidP="00EC1C01">
      <w:pPr>
        <w:pStyle w:val="VCAAbullet"/>
        <w:rPr>
          <w:color w:val="000000"/>
        </w:rPr>
      </w:pPr>
      <w:r w:rsidRPr="001D2AC7">
        <w:t>apply feedback to strengthen the cover letter and resume.</w:t>
      </w:r>
    </w:p>
    <w:p w14:paraId="4B577BF8" w14:textId="3A1014BC" w:rsidR="00355F34" w:rsidRPr="001D2AC7" w:rsidRDefault="00355F34" w:rsidP="009D272B">
      <w:pPr>
        <w:pStyle w:val="VCAAHeading2"/>
        <w:rPr>
          <w:lang w:val="en-GB"/>
        </w:rPr>
      </w:pPr>
      <w:bookmarkStart w:id="69" w:name="_Toc75958663"/>
      <w:bookmarkStart w:id="70" w:name="_Hlk78297748"/>
      <w:bookmarkStart w:id="71" w:name="_Toc80016113"/>
      <w:r w:rsidRPr="001D2AC7">
        <w:rPr>
          <w:lang w:val="en-GB"/>
        </w:rPr>
        <w:t>Evidence for satisfactory completion</w:t>
      </w:r>
      <w:bookmarkEnd w:id="71"/>
    </w:p>
    <w:p w14:paraId="0BE12554" w14:textId="19F5B584" w:rsidR="00355F34" w:rsidRPr="001D2AC7" w:rsidRDefault="00355F34" w:rsidP="009D272B">
      <w:pPr>
        <w:pStyle w:val="VCAAbody"/>
        <w:rPr>
          <w:lang w:val="en-GB"/>
        </w:rPr>
      </w:pPr>
      <w:r w:rsidRPr="001D2AC7">
        <w:rPr>
          <w:lang w:val="en-GB"/>
        </w:rPr>
        <w:t xml:space="preserve">Assessment for satisfactory completion of </w:t>
      </w:r>
      <w:r w:rsidR="009D272B" w:rsidRPr="001D2AC7">
        <w:rPr>
          <w:lang w:val="en-GB"/>
        </w:rPr>
        <w:t xml:space="preserve">Unit 1 </w:t>
      </w:r>
      <w:r w:rsidRPr="001D2AC7">
        <w:rPr>
          <w:lang w:val="en-GB"/>
        </w:rPr>
        <w:t>should draw on evidence provided by the student that demonstrates</w:t>
      </w:r>
      <w:r w:rsidR="00975724" w:rsidRPr="001D2AC7">
        <w:rPr>
          <w:lang w:val="en-GB"/>
        </w:rPr>
        <w:t xml:space="preserve"> the ability to</w:t>
      </w:r>
      <w:r w:rsidRPr="001D2AC7">
        <w:rPr>
          <w:lang w:val="en-GB"/>
        </w:rPr>
        <w:t>:</w:t>
      </w:r>
    </w:p>
    <w:p w14:paraId="5761BB4A" w14:textId="02413996" w:rsidR="00355F34" w:rsidRPr="001D2AC7" w:rsidRDefault="00355F34" w:rsidP="009D272B">
      <w:pPr>
        <w:pStyle w:val="VCAAbullet"/>
        <w:numPr>
          <w:ilvl w:val="0"/>
          <w:numId w:val="34"/>
        </w:numPr>
        <w:tabs>
          <w:tab w:val="clear" w:pos="425"/>
        </w:tabs>
        <w:ind w:left="426" w:hanging="284"/>
      </w:pPr>
      <w:r w:rsidRPr="001D2AC7">
        <w:t xml:space="preserve">differentiate between interests, attributes and capabilities and align personal interests and strengths to specific industry groups </w:t>
      </w:r>
    </w:p>
    <w:p w14:paraId="5B5AF36D" w14:textId="1B4ADE8D" w:rsidR="00355F34" w:rsidRPr="001D2AC7" w:rsidRDefault="00355F34" w:rsidP="009D272B">
      <w:pPr>
        <w:pStyle w:val="VCAAbullet"/>
        <w:numPr>
          <w:ilvl w:val="0"/>
          <w:numId w:val="34"/>
        </w:numPr>
        <w:tabs>
          <w:tab w:val="clear" w:pos="425"/>
        </w:tabs>
        <w:ind w:left="426" w:hanging="284"/>
      </w:pPr>
      <w:r w:rsidRPr="001D2AC7">
        <w:t xml:space="preserve">identify and describe employability skills and capabilities and their application in a variety of settings  </w:t>
      </w:r>
    </w:p>
    <w:p w14:paraId="4B398BDE" w14:textId="22487D66" w:rsidR="00355F34" w:rsidRPr="001D2AC7" w:rsidRDefault="00355F34" w:rsidP="009D272B">
      <w:pPr>
        <w:pStyle w:val="VCAAbullet"/>
        <w:numPr>
          <w:ilvl w:val="0"/>
          <w:numId w:val="34"/>
        </w:numPr>
        <w:tabs>
          <w:tab w:val="clear" w:pos="425"/>
        </w:tabs>
        <w:ind w:left="426" w:hanging="284"/>
      </w:pPr>
      <w:r w:rsidRPr="001D2AC7">
        <w:t xml:space="preserve">identify and describe the technical skills and capabilities required by specific industry groups </w:t>
      </w:r>
    </w:p>
    <w:p w14:paraId="79B7935E" w14:textId="51FF890C" w:rsidR="00355F34" w:rsidRPr="001D2AC7" w:rsidRDefault="00355F34" w:rsidP="009D272B">
      <w:pPr>
        <w:pStyle w:val="VCAAbullet"/>
        <w:numPr>
          <w:ilvl w:val="0"/>
          <w:numId w:val="34"/>
        </w:numPr>
        <w:tabs>
          <w:tab w:val="clear" w:pos="425"/>
        </w:tabs>
        <w:ind w:left="426" w:hanging="284"/>
      </w:pPr>
      <w:r w:rsidRPr="001D2AC7">
        <w:t xml:space="preserve">identify employment opportunities </w:t>
      </w:r>
    </w:p>
    <w:p w14:paraId="129D878B" w14:textId="533966C7" w:rsidR="00355F34" w:rsidRPr="001D2AC7" w:rsidRDefault="00355F34" w:rsidP="009D272B">
      <w:pPr>
        <w:pStyle w:val="VCAAbullet"/>
        <w:numPr>
          <w:ilvl w:val="0"/>
          <w:numId w:val="34"/>
        </w:numPr>
        <w:tabs>
          <w:tab w:val="clear" w:pos="425"/>
        </w:tabs>
        <w:ind w:left="426" w:hanging="284"/>
      </w:pPr>
      <w:r w:rsidRPr="001D2AC7">
        <w:t>plan, draft and edit a cover letter and resume</w:t>
      </w:r>
      <w:r w:rsidR="00C16712" w:rsidRPr="001D2AC7">
        <w:t xml:space="preserve">, and </w:t>
      </w:r>
      <w:r w:rsidRPr="001D2AC7">
        <w:t xml:space="preserve">apply feedback including all key elements and addressing key selection criteria   </w:t>
      </w:r>
    </w:p>
    <w:p w14:paraId="4065A5DB" w14:textId="5C28BCD4" w:rsidR="00355F34" w:rsidRPr="001D2AC7" w:rsidRDefault="00355F34" w:rsidP="009D272B">
      <w:pPr>
        <w:pStyle w:val="VCAAbullet"/>
        <w:numPr>
          <w:ilvl w:val="0"/>
          <w:numId w:val="34"/>
        </w:numPr>
        <w:tabs>
          <w:tab w:val="clear" w:pos="425"/>
        </w:tabs>
        <w:ind w:left="426" w:hanging="284"/>
      </w:pPr>
      <w:r w:rsidRPr="001D2AC7">
        <w:t>apply for an employment opportunity using technical vocabulary</w:t>
      </w:r>
      <w:r w:rsidR="00C16712" w:rsidRPr="001D2AC7">
        <w:t>.</w:t>
      </w:r>
    </w:p>
    <w:p w14:paraId="63FF5348" w14:textId="2F00EECB" w:rsidR="00732B07" w:rsidRPr="001D2AC7" w:rsidRDefault="00732B07">
      <w:pPr>
        <w:rPr>
          <w:color w:val="0F7EB4"/>
          <w:sz w:val="48"/>
          <w:szCs w:val="40"/>
          <w:lang w:val="en-GB"/>
        </w:rPr>
      </w:pPr>
      <w:r w:rsidRPr="001D2AC7">
        <w:rPr>
          <w:lang w:val="en-GB"/>
        </w:rPr>
        <w:br w:type="page"/>
      </w:r>
    </w:p>
    <w:p w14:paraId="20DADC36" w14:textId="136B20F8" w:rsidR="005F78DF" w:rsidRPr="001D2AC7" w:rsidRDefault="009F0CB0" w:rsidP="009F0CB0">
      <w:pPr>
        <w:pStyle w:val="VCAAHeading1"/>
        <w:rPr>
          <w:lang w:val="en-GB"/>
        </w:rPr>
      </w:pPr>
      <w:bookmarkStart w:id="72" w:name="_Toc80016114"/>
      <w:r w:rsidRPr="001D2AC7">
        <w:rPr>
          <w:lang w:val="en-GB"/>
        </w:rPr>
        <w:lastRenderedPageBreak/>
        <w:t>Unit 2</w:t>
      </w:r>
      <w:bookmarkEnd w:id="69"/>
      <w:bookmarkEnd w:id="72"/>
    </w:p>
    <w:p w14:paraId="718208BD" w14:textId="21A70E43" w:rsidR="009F0CB0" w:rsidRPr="001D2AC7" w:rsidRDefault="009F0CB0" w:rsidP="003302CF">
      <w:pPr>
        <w:pStyle w:val="VCAAHeading2"/>
        <w:rPr>
          <w:lang w:val="en-GB"/>
        </w:rPr>
      </w:pPr>
      <w:bookmarkStart w:id="73" w:name="_Toc80016115"/>
      <w:r w:rsidRPr="001D2AC7">
        <w:rPr>
          <w:lang w:val="en-GB"/>
        </w:rPr>
        <w:t>Module 1: Identifying and planning for a work-related activity</w:t>
      </w:r>
      <w:bookmarkEnd w:id="73"/>
    </w:p>
    <w:bookmarkEnd w:id="70"/>
    <w:p w14:paraId="33097A46" w14:textId="12BBB391" w:rsidR="009F0CB0" w:rsidRPr="001D2AC7" w:rsidRDefault="009F0CB0" w:rsidP="009F0CB0">
      <w:pPr>
        <w:pStyle w:val="VCAAbody"/>
        <w:rPr>
          <w:lang w:val="en-GB"/>
        </w:rPr>
      </w:pPr>
      <w:r w:rsidRPr="001D2AC7">
        <w:rPr>
          <w:lang w:val="en-GB"/>
        </w:rPr>
        <w:t xml:space="preserve">This </w:t>
      </w:r>
      <w:r w:rsidR="003A18B3" w:rsidRPr="001D2AC7">
        <w:rPr>
          <w:color w:val="000000"/>
          <w:lang w:val="en-GB"/>
        </w:rPr>
        <w:t xml:space="preserve">module </w:t>
      </w:r>
      <w:r w:rsidRPr="001D2AC7">
        <w:rPr>
          <w:lang w:val="en-GB"/>
        </w:rPr>
        <w:t>commences the planning process for a small-scale work-related activity. Working in teams, students will identify and explore a range of activities, identify an achievable small-scale work-related activity and collaboratively plan for the activity. Students will consider how their activity aligns with employability skills, seek and apply feedback and evaluate the effectiveness of their plan.</w:t>
      </w:r>
    </w:p>
    <w:p w14:paraId="0DA49EB5" w14:textId="17E7DF9D" w:rsidR="009F0CB0" w:rsidRPr="001D2AC7" w:rsidRDefault="009F0CB0" w:rsidP="003302CF">
      <w:pPr>
        <w:pStyle w:val="VCAAHeading3"/>
        <w:rPr>
          <w:lang w:val="en-GB"/>
        </w:rPr>
      </w:pPr>
      <w:r w:rsidRPr="001D2AC7">
        <w:rPr>
          <w:lang w:val="en-GB"/>
        </w:rPr>
        <w:t xml:space="preserve">Learning </w:t>
      </w:r>
      <w:r w:rsidR="00630644" w:rsidRPr="001D2AC7">
        <w:rPr>
          <w:lang w:val="en-GB"/>
        </w:rPr>
        <w:t>g</w:t>
      </w:r>
      <w:r w:rsidRPr="001D2AC7">
        <w:rPr>
          <w:lang w:val="en-GB"/>
        </w:rPr>
        <w:t>oal</w:t>
      </w:r>
    </w:p>
    <w:p w14:paraId="3E52AA94" w14:textId="3C868160" w:rsidR="004E0583" w:rsidRPr="001D2AC7" w:rsidRDefault="00630644" w:rsidP="009F0CB0">
      <w:pPr>
        <w:pStyle w:val="VCAAbody"/>
        <w:rPr>
          <w:color w:val="000000"/>
          <w:lang w:val="en-GB"/>
        </w:rPr>
      </w:pPr>
      <w:r w:rsidRPr="001D2AC7">
        <w:rPr>
          <w:color w:val="000000"/>
          <w:lang w:val="en-GB"/>
        </w:rPr>
        <w:t>On completion of this module, the s</w:t>
      </w:r>
      <w:r w:rsidR="009F0CB0" w:rsidRPr="001D2AC7">
        <w:rPr>
          <w:color w:val="000000"/>
          <w:lang w:val="en-GB"/>
        </w:rPr>
        <w:t>tudent should be able to</w:t>
      </w:r>
      <w:r w:rsidR="004E0583" w:rsidRPr="001D2AC7">
        <w:rPr>
          <w:color w:val="000000"/>
          <w:lang w:val="en-GB"/>
        </w:rPr>
        <w:t>:</w:t>
      </w:r>
    </w:p>
    <w:p w14:paraId="77861803" w14:textId="0F1E0C3B" w:rsidR="004E0583" w:rsidRPr="001D2AC7" w:rsidRDefault="009F0CB0" w:rsidP="004E0583">
      <w:pPr>
        <w:pStyle w:val="VCAAbullet"/>
      </w:pPr>
      <w:r w:rsidRPr="001D2AC7">
        <w:t>collaboratively plan for a small-scale work-related activity</w:t>
      </w:r>
    </w:p>
    <w:p w14:paraId="29A44B9E" w14:textId="1A074FAE" w:rsidR="004E0583" w:rsidRPr="001D2AC7" w:rsidRDefault="004E0583" w:rsidP="004E0583">
      <w:pPr>
        <w:pStyle w:val="VCAAbullet"/>
      </w:pPr>
      <w:r w:rsidRPr="001D2AC7">
        <w:t xml:space="preserve">seek and </w:t>
      </w:r>
      <w:r w:rsidR="009F0CB0" w:rsidRPr="001D2AC7">
        <w:t>apply feedback</w:t>
      </w:r>
      <w:r w:rsidRPr="001D2AC7">
        <w:t xml:space="preserve"> to their plan</w:t>
      </w:r>
    </w:p>
    <w:p w14:paraId="4C1BBCE4" w14:textId="77777777" w:rsidR="00A22A64" w:rsidRPr="001D2AC7" w:rsidRDefault="007E13F0" w:rsidP="004E0583">
      <w:pPr>
        <w:pStyle w:val="VCAAbullet"/>
      </w:pPr>
      <w:r w:rsidRPr="001D2AC7">
        <w:t xml:space="preserve">identify the employability skills </w:t>
      </w:r>
      <w:r w:rsidR="00A22A64" w:rsidRPr="001D2AC7">
        <w:t>that align to their activity</w:t>
      </w:r>
    </w:p>
    <w:p w14:paraId="2371B3C1" w14:textId="77777777" w:rsidR="00A22A64" w:rsidRPr="001D2AC7" w:rsidRDefault="00A22A64" w:rsidP="004E0583">
      <w:pPr>
        <w:pStyle w:val="VCAAbullet"/>
      </w:pPr>
      <w:r w:rsidRPr="001D2AC7">
        <w:t>evaluate the effectiveness of their plan.</w:t>
      </w:r>
    </w:p>
    <w:p w14:paraId="03C81278" w14:textId="77777777" w:rsidR="009F0CB0" w:rsidRPr="001D2AC7" w:rsidRDefault="009F0CB0" w:rsidP="003302CF">
      <w:pPr>
        <w:pStyle w:val="VCAAHeading4"/>
        <w:rPr>
          <w:lang w:val="en-GB"/>
        </w:rPr>
      </w:pPr>
      <w:r w:rsidRPr="001D2AC7">
        <w:rPr>
          <w:lang w:val="en-GB"/>
        </w:rPr>
        <w:t xml:space="preserve">Application </w:t>
      </w:r>
    </w:p>
    <w:p w14:paraId="2D79455C" w14:textId="7AC2EAAC" w:rsidR="009F0CB0" w:rsidRPr="001D2AC7" w:rsidRDefault="009F0CB0" w:rsidP="009F0CB0">
      <w:pPr>
        <w:tabs>
          <w:tab w:val="left" w:pos="425"/>
        </w:tabs>
        <w:spacing w:before="60" w:after="60" w:line="280" w:lineRule="exact"/>
        <w:ind w:left="425" w:hanging="425"/>
        <w:contextualSpacing/>
        <w:rPr>
          <w:rFonts w:eastAsia="Times New Roman"/>
          <w:color w:val="000000"/>
          <w:kern w:val="22"/>
          <w:sz w:val="20"/>
          <w:lang w:val="en-GB" w:eastAsia="ja-JP"/>
        </w:rPr>
      </w:pPr>
      <w:r w:rsidRPr="001D2AC7">
        <w:rPr>
          <w:rFonts w:eastAsia="Times New Roman"/>
          <w:color w:val="000000"/>
          <w:kern w:val="22"/>
          <w:sz w:val="20"/>
          <w:lang w:val="en-GB" w:eastAsia="ja-JP"/>
        </w:rPr>
        <w:t>In a relevant context the application of the learning goal requires students to:</w:t>
      </w:r>
    </w:p>
    <w:p w14:paraId="1CAE7C14" w14:textId="3056897A" w:rsidR="009F0CB0" w:rsidRPr="001D2AC7" w:rsidRDefault="009F0CB0" w:rsidP="009E531B">
      <w:pPr>
        <w:pStyle w:val="VCAAbullet"/>
      </w:pPr>
      <w:r w:rsidRPr="001D2AC7">
        <w:t>explore and suggest</w:t>
      </w:r>
      <w:r w:rsidR="002377B9">
        <w:t xml:space="preserve"> a</w:t>
      </w:r>
      <w:r w:rsidRPr="001D2AC7">
        <w:t xml:space="preserve"> possible small-scale work-related activity</w:t>
      </w:r>
    </w:p>
    <w:p w14:paraId="6CDACA34" w14:textId="22B1C3F8" w:rsidR="009F0CB0" w:rsidRPr="001D2AC7" w:rsidRDefault="009F0CB0" w:rsidP="009E531B">
      <w:pPr>
        <w:pStyle w:val="VCAAbullet"/>
      </w:pPr>
      <w:r w:rsidRPr="001D2AC7">
        <w:t xml:space="preserve">participate in the planning process </w:t>
      </w:r>
    </w:p>
    <w:p w14:paraId="208C1CE9" w14:textId="18B7C1C2" w:rsidR="009F0CB0" w:rsidRPr="001D2AC7" w:rsidRDefault="004E0583" w:rsidP="009E531B">
      <w:pPr>
        <w:pStyle w:val="VCAAbullet"/>
      </w:pPr>
      <w:r w:rsidRPr="001D2AC7">
        <w:t xml:space="preserve">provide </w:t>
      </w:r>
      <w:r w:rsidR="009F0CB0" w:rsidRPr="001D2AC7">
        <w:t xml:space="preserve">an overview of </w:t>
      </w:r>
      <w:r w:rsidRPr="001D2AC7">
        <w:t xml:space="preserve">a </w:t>
      </w:r>
      <w:r w:rsidR="009F0CB0" w:rsidRPr="001D2AC7">
        <w:t>planned small-scale work-related activity using examples</w:t>
      </w:r>
    </w:p>
    <w:p w14:paraId="3A3DDF67" w14:textId="1AF2F4C4" w:rsidR="009F0CB0" w:rsidRPr="001D2AC7" w:rsidRDefault="004E0583" w:rsidP="009E531B">
      <w:pPr>
        <w:pStyle w:val="VCAAbullet"/>
      </w:pPr>
      <w:r w:rsidRPr="001D2AC7">
        <w:t xml:space="preserve">understand </w:t>
      </w:r>
      <w:r w:rsidR="009F0CB0" w:rsidRPr="001D2AC7">
        <w:t>the role of collaboration and teamwork to plan the activity</w:t>
      </w:r>
    </w:p>
    <w:p w14:paraId="72B03434" w14:textId="163E4F63" w:rsidR="009F0CB0" w:rsidRPr="001D2AC7" w:rsidRDefault="004E0583" w:rsidP="009E531B">
      <w:pPr>
        <w:pStyle w:val="VCAAbullet"/>
      </w:pPr>
      <w:r w:rsidRPr="001D2AC7">
        <w:t xml:space="preserve">understand </w:t>
      </w:r>
      <w:r w:rsidR="009F0CB0" w:rsidRPr="001D2AC7">
        <w:t>the key features of teamwork and work within a team to identify roles and responsibilities</w:t>
      </w:r>
    </w:p>
    <w:p w14:paraId="6CCF9B29" w14:textId="77777777" w:rsidR="009F0CB0" w:rsidRPr="001D2AC7" w:rsidRDefault="009F0CB0" w:rsidP="009E531B">
      <w:pPr>
        <w:pStyle w:val="VCAAbullet"/>
      </w:pPr>
      <w:r w:rsidRPr="001D2AC7">
        <w:t xml:space="preserve">outline technology and/or resources required for the activity </w:t>
      </w:r>
    </w:p>
    <w:p w14:paraId="73805FDD" w14:textId="5C90FFF3" w:rsidR="009F0CB0" w:rsidRPr="001D2AC7" w:rsidRDefault="009F0CB0" w:rsidP="009E531B">
      <w:pPr>
        <w:pStyle w:val="VCAAbullet"/>
      </w:pPr>
      <w:r w:rsidRPr="001D2AC7">
        <w:t xml:space="preserve">identify the employability skills required to complete </w:t>
      </w:r>
      <w:r w:rsidR="00E96272" w:rsidRPr="001D2AC7">
        <w:t xml:space="preserve">the </w:t>
      </w:r>
      <w:r w:rsidRPr="001D2AC7">
        <w:t>small-scale work-related activity</w:t>
      </w:r>
    </w:p>
    <w:p w14:paraId="1EEA97C0" w14:textId="41B7EA43" w:rsidR="009F0CB0" w:rsidRPr="001D2AC7" w:rsidRDefault="009F0CB0" w:rsidP="009E531B">
      <w:pPr>
        <w:pStyle w:val="VCAAbullet"/>
      </w:pPr>
      <w:r w:rsidRPr="001D2AC7">
        <w:t>suggest strategies to assess the strengths and weaknesses of the small-scale work-related activity plan.</w:t>
      </w:r>
    </w:p>
    <w:p w14:paraId="42CABB1A" w14:textId="3D848478" w:rsidR="009F0CB0" w:rsidRPr="001D2AC7" w:rsidRDefault="009F0CB0" w:rsidP="003302CF">
      <w:pPr>
        <w:pStyle w:val="VCAAHeading2"/>
        <w:rPr>
          <w:lang w:val="en-GB"/>
        </w:rPr>
      </w:pPr>
      <w:bookmarkStart w:id="74" w:name="_Toc75958665"/>
      <w:bookmarkStart w:id="75" w:name="_Toc80016116"/>
      <w:r w:rsidRPr="001D2AC7">
        <w:rPr>
          <w:lang w:val="en-GB"/>
        </w:rPr>
        <w:t xml:space="preserve">Module 2: </w:t>
      </w:r>
      <w:bookmarkStart w:id="76" w:name="_heading=h.3whwml4" w:colFirst="0" w:colLast="0"/>
      <w:bookmarkEnd w:id="76"/>
      <w:r w:rsidRPr="001D2AC7">
        <w:rPr>
          <w:lang w:val="en-GB"/>
        </w:rPr>
        <w:t>Completing and reviewing a small-scale work-related activity</w:t>
      </w:r>
      <w:bookmarkEnd w:id="74"/>
      <w:bookmarkEnd w:id="75"/>
    </w:p>
    <w:p w14:paraId="7678BA92" w14:textId="673B98AD" w:rsidR="009F0CB0" w:rsidRPr="001D2AC7" w:rsidRDefault="009F0CB0" w:rsidP="009F0CB0">
      <w:pPr>
        <w:pStyle w:val="VCAAbody"/>
        <w:rPr>
          <w:lang w:val="en-GB"/>
        </w:rPr>
      </w:pPr>
      <w:r w:rsidRPr="001D2AC7">
        <w:rPr>
          <w:lang w:val="en-GB"/>
        </w:rPr>
        <w:t xml:space="preserve">This </w:t>
      </w:r>
      <w:r w:rsidR="003A18B3" w:rsidRPr="001D2AC7">
        <w:rPr>
          <w:color w:val="000000"/>
          <w:lang w:val="en-GB"/>
        </w:rPr>
        <w:t xml:space="preserve">module </w:t>
      </w:r>
      <w:r w:rsidRPr="001D2AC7">
        <w:rPr>
          <w:lang w:val="en-GB"/>
        </w:rPr>
        <w:t>focuses on the completion and review of a small-scale work-related activity. Students will apply a range of skills when implementing their plan and will engage in a process of reflection and evaluation about the implementation of the small-scale work-related activity and application to other work contexts.</w:t>
      </w:r>
    </w:p>
    <w:p w14:paraId="109A62FC" w14:textId="316977AB" w:rsidR="009F0CB0" w:rsidRPr="001D2AC7" w:rsidRDefault="009F0CB0" w:rsidP="003302CF">
      <w:pPr>
        <w:pStyle w:val="VCAAHeading3"/>
        <w:rPr>
          <w:lang w:val="en-GB"/>
        </w:rPr>
      </w:pPr>
      <w:r w:rsidRPr="001D2AC7">
        <w:rPr>
          <w:lang w:val="en-GB"/>
        </w:rPr>
        <w:t xml:space="preserve">Learning </w:t>
      </w:r>
      <w:r w:rsidR="003A18B3" w:rsidRPr="001D2AC7">
        <w:rPr>
          <w:lang w:val="en-GB"/>
        </w:rPr>
        <w:t>g</w:t>
      </w:r>
      <w:r w:rsidRPr="001D2AC7">
        <w:rPr>
          <w:lang w:val="en-GB"/>
        </w:rPr>
        <w:t>oal</w:t>
      </w:r>
    </w:p>
    <w:p w14:paraId="450231C3" w14:textId="51C988D6" w:rsidR="00E96272" w:rsidRPr="001D2AC7" w:rsidRDefault="00630644" w:rsidP="009F0CB0">
      <w:pPr>
        <w:pStyle w:val="VCAAbody"/>
        <w:rPr>
          <w:lang w:val="en-GB"/>
        </w:rPr>
      </w:pPr>
      <w:r w:rsidRPr="001D2AC7">
        <w:rPr>
          <w:color w:val="000000"/>
          <w:lang w:val="en-GB"/>
        </w:rPr>
        <w:t>On completion of this module, the student</w:t>
      </w:r>
      <w:r w:rsidR="009F0CB0" w:rsidRPr="001D2AC7">
        <w:rPr>
          <w:lang w:val="en-GB"/>
        </w:rPr>
        <w:t xml:space="preserve"> should be able to</w:t>
      </w:r>
      <w:r w:rsidR="00E96272" w:rsidRPr="001D2AC7">
        <w:rPr>
          <w:lang w:val="en-GB"/>
        </w:rPr>
        <w:t>:</w:t>
      </w:r>
    </w:p>
    <w:p w14:paraId="0B6E33EC" w14:textId="3B9357B4" w:rsidR="00E96272" w:rsidRPr="001D2AC7" w:rsidRDefault="009F0CB0" w:rsidP="00E96272">
      <w:pPr>
        <w:pStyle w:val="VCAAbullet"/>
      </w:pPr>
      <w:r w:rsidRPr="001D2AC7">
        <w:t>implement their planed small-scale work-related activity</w:t>
      </w:r>
    </w:p>
    <w:p w14:paraId="0DD41F6A" w14:textId="372B3D41" w:rsidR="009F0CB0" w:rsidRPr="001D2AC7" w:rsidRDefault="009F0CB0" w:rsidP="00E96272">
      <w:pPr>
        <w:pStyle w:val="VCAAbullet"/>
      </w:pPr>
      <w:r w:rsidRPr="001D2AC7">
        <w:t>evaluate</w:t>
      </w:r>
      <w:r w:rsidR="00E96272" w:rsidRPr="001D2AC7">
        <w:t>,</w:t>
      </w:r>
      <w:r w:rsidRPr="001D2AC7">
        <w:t xml:space="preserve"> communicat</w:t>
      </w:r>
      <w:r w:rsidR="00E96272" w:rsidRPr="001D2AC7">
        <w:t>e</w:t>
      </w:r>
      <w:r w:rsidRPr="001D2AC7">
        <w:t>, problem-solv</w:t>
      </w:r>
      <w:r w:rsidR="00E96272" w:rsidRPr="001D2AC7">
        <w:t>e</w:t>
      </w:r>
      <w:r w:rsidRPr="001D2AC7">
        <w:t>, use technology, delegat</w:t>
      </w:r>
      <w:r w:rsidR="00E96272" w:rsidRPr="001D2AC7">
        <w:t>e</w:t>
      </w:r>
      <w:r w:rsidRPr="001D2AC7">
        <w:t xml:space="preserve"> and time manage to complete the activity.</w:t>
      </w:r>
    </w:p>
    <w:p w14:paraId="1DC5CC06" w14:textId="3620A022" w:rsidR="009F0CB0" w:rsidRPr="001D2AC7" w:rsidRDefault="009F0CB0" w:rsidP="003302CF">
      <w:pPr>
        <w:pStyle w:val="VCAAHeading4"/>
        <w:rPr>
          <w:lang w:val="en-GB"/>
        </w:rPr>
      </w:pPr>
      <w:bookmarkStart w:id="77" w:name="_Hlk78296754"/>
      <w:r w:rsidRPr="001D2AC7">
        <w:rPr>
          <w:lang w:val="en-GB"/>
        </w:rPr>
        <w:t>Application</w:t>
      </w:r>
    </w:p>
    <w:bookmarkEnd w:id="77"/>
    <w:p w14:paraId="4830C398" w14:textId="2BEAC3A3" w:rsidR="009F0CB0" w:rsidRPr="001D2AC7" w:rsidRDefault="009F0CB0" w:rsidP="004E0583">
      <w:pPr>
        <w:pStyle w:val="VCAAbody"/>
        <w:rPr>
          <w:lang w:val="en-GB" w:eastAsia="ja-JP"/>
        </w:rPr>
      </w:pPr>
      <w:r w:rsidRPr="001D2AC7">
        <w:rPr>
          <w:lang w:val="en-GB" w:eastAsia="ja-JP"/>
        </w:rPr>
        <w:t>In a relevant context the application of the learning goal requires students</w:t>
      </w:r>
      <w:r w:rsidR="00A22A64" w:rsidRPr="001D2AC7">
        <w:rPr>
          <w:lang w:val="en-GB" w:eastAsia="ja-JP"/>
        </w:rPr>
        <w:t xml:space="preserve"> to</w:t>
      </w:r>
      <w:r w:rsidRPr="001D2AC7">
        <w:rPr>
          <w:lang w:val="en-GB" w:eastAsia="ja-JP"/>
        </w:rPr>
        <w:t>:</w:t>
      </w:r>
    </w:p>
    <w:p w14:paraId="69B12571" w14:textId="1CA2778D" w:rsidR="009F0CB0" w:rsidRPr="001D2AC7" w:rsidRDefault="009F0CB0" w:rsidP="004E0583">
      <w:pPr>
        <w:pStyle w:val="VCAAbullet"/>
      </w:pPr>
      <w:r w:rsidRPr="001D2AC7">
        <w:lastRenderedPageBreak/>
        <w:t>use identified employability skills to implement a small-scale work-related activity</w:t>
      </w:r>
    </w:p>
    <w:p w14:paraId="4BF64D98" w14:textId="358239E8" w:rsidR="009F0CB0" w:rsidRPr="001D2AC7" w:rsidRDefault="009F0CB0" w:rsidP="004E0583">
      <w:pPr>
        <w:pStyle w:val="VCAAbullet"/>
      </w:pPr>
      <w:r w:rsidRPr="001D2AC7">
        <w:t xml:space="preserve">carry out </w:t>
      </w:r>
      <w:r w:rsidR="002C49A2">
        <w:t xml:space="preserve">a </w:t>
      </w:r>
      <w:r w:rsidRPr="001D2AC7">
        <w:t xml:space="preserve">small-scale work-related activity within agreed timeframes </w:t>
      </w:r>
    </w:p>
    <w:p w14:paraId="430BAF7D" w14:textId="6F7839F7" w:rsidR="009F0CB0" w:rsidRPr="001D2AC7" w:rsidRDefault="009F0CB0" w:rsidP="004E0583">
      <w:pPr>
        <w:pStyle w:val="VCAAbullet"/>
      </w:pPr>
      <w:r w:rsidRPr="001D2AC7">
        <w:t>use strategies to assess the strengths and weaknesses of the implementation of a small-scale work-related activity</w:t>
      </w:r>
      <w:r w:rsidR="002C49A2">
        <w:t>,</w:t>
      </w:r>
      <w:r w:rsidRPr="001D2AC7">
        <w:t xml:space="preserve"> including appropriate use of technology and/or resources, collaboration, problem-solving, individual and team effectiveness, individual and team task management    </w:t>
      </w:r>
    </w:p>
    <w:p w14:paraId="32581E23" w14:textId="7254B0FD" w:rsidR="009F0CB0" w:rsidRPr="001D2AC7" w:rsidRDefault="009F0CB0" w:rsidP="004E0583">
      <w:pPr>
        <w:pStyle w:val="VCAAbullet"/>
      </w:pPr>
      <w:r w:rsidRPr="001D2AC7">
        <w:t xml:space="preserve">review </w:t>
      </w:r>
      <w:r w:rsidR="002C49A2">
        <w:t>individual</w:t>
      </w:r>
      <w:r w:rsidR="002C49A2" w:rsidRPr="001D2AC7">
        <w:t xml:space="preserve"> </w:t>
      </w:r>
      <w:r w:rsidRPr="001D2AC7">
        <w:t>and team effectiveness in achieving the desired outcome of the activity</w:t>
      </w:r>
    </w:p>
    <w:p w14:paraId="7988E261" w14:textId="670E8ABA" w:rsidR="009F0CB0" w:rsidRPr="001D2AC7" w:rsidRDefault="009F0CB0" w:rsidP="004E0583">
      <w:pPr>
        <w:pStyle w:val="VCAAbullet"/>
      </w:pPr>
      <w:r w:rsidRPr="001D2AC7">
        <w:t xml:space="preserve">identify key skills and capabilities used within the activity that can be transferred to other work contexts. </w:t>
      </w:r>
    </w:p>
    <w:p w14:paraId="20D9B9A1" w14:textId="5755D21F" w:rsidR="009F0CB0" w:rsidRPr="001D2AC7" w:rsidRDefault="009F0CB0" w:rsidP="004E0583">
      <w:pPr>
        <w:pStyle w:val="VCAAHeading2"/>
        <w:rPr>
          <w:lang w:val="en-GB"/>
        </w:rPr>
      </w:pPr>
      <w:bookmarkStart w:id="78" w:name="_Toc75958666"/>
      <w:bookmarkStart w:id="79" w:name="_Toc80016117"/>
      <w:r w:rsidRPr="001D2AC7">
        <w:rPr>
          <w:lang w:val="en-GB"/>
        </w:rPr>
        <w:t xml:space="preserve">Module 3: </w:t>
      </w:r>
      <w:bookmarkStart w:id="80" w:name="_heading=h.3as4poj" w:colFirst="0" w:colLast="0"/>
      <w:bookmarkEnd w:id="80"/>
      <w:r w:rsidRPr="001D2AC7">
        <w:rPr>
          <w:lang w:val="en-GB"/>
        </w:rPr>
        <w:t>Reporting on a small-scale work-related activity</w:t>
      </w:r>
      <w:bookmarkEnd w:id="78"/>
      <w:bookmarkEnd w:id="79"/>
    </w:p>
    <w:p w14:paraId="5BB317E0" w14:textId="3616C848" w:rsidR="009F0CB0" w:rsidRPr="001D2AC7" w:rsidRDefault="009F0CB0" w:rsidP="005E06AF">
      <w:pPr>
        <w:pStyle w:val="VCAAbullet"/>
        <w:numPr>
          <w:ilvl w:val="0"/>
          <w:numId w:val="0"/>
        </w:numPr>
      </w:pPr>
      <w:r w:rsidRPr="001D2AC7">
        <w:t xml:space="preserve">This </w:t>
      </w:r>
      <w:r w:rsidR="003A18B3" w:rsidRPr="001D2AC7">
        <w:rPr>
          <w:color w:val="000000"/>
        </w:rPr>
        <w:t xml:space="preserve">module </w:t>
      </w:r>
      <w:r w:rsidRPr="001D2AC7">
        <w:t xml:space="preserve">develops </w:t>
      </w:r>
      <w:r w:rsidR="00E96272" w:rsidRPr="001D2AC7">
        <w:t>students</w:t>
      </w:r>
      <w:r w:rsidR="002C49A2">
        <w:t>’</w:t>
      </w:r>
      <w:r w:rsidR="00E96272" w:rsidRPr="001D2AC7">
        <w:t xml:space="preserve"> </w:t>
      </w:r>
      <w:r w:rsidRPr="001D2AC7">
        <w:t xml:space="preserve">communication and technology skills through reporting on their small-scale work-related activity. Students will learn about the structure and conventions of writing a report and will apply this format to describe the planning, implementation and evaluation of the small-scale work-related activity. Students will </w:t>
      </w:r>
      <w:r w:rsidR="00524206">
        <w:t>reflect on</w:t>
      </w:r>
      <w:r w:rsidR="00524206" w:rsidRPr="001D2AC7">
        <w:t xml:space="preserve"> </w:t>
      </w:r>
      <w:r w:rsidRPr="001D2AC7">
        <w:t>how they can improve future work-related outcomes</w:t>
      </w:r>
      <w:r w:rsidR="00E96272" w:rsidRPr="001D2AC7">
        <w:t>.</w:t>
      </w:r>
    </w:p>
    <w:p w14:paraId="00A7C3AC" w14:textId="652FDE18" w:rsidR="009F0CB0" w:rsidRPr="001D2AC7" w:rsidRDefault="009F0CB0" w:rsidP="003302CF">
      <w:pPr>
        <w:pStyle w:val="VCAAHeading3"/>
        <w:rPr>
          <w:lang w:val="en-GB"/>
        </w:rPr>
      </w:pPr>
      <w:r w:rsidRPr="001D2AC7">
        <w:rPr>
          <w:lang w:val="en-GB"/>
        </w:rPr>
        <w:t xml:space="preserve">Learning </w:t>
      </w:r>
      <w:r w:rsidR="004E0583" w:rsidRPr="001D2AC7">
        <w:rPr>
          <w:lang w:val="en-GB"/>
        </w:rPr>
        <w:t>g</w:t>
      </w:r>
      <w:r w:rsidRPr="001D2AC7">
        <w:rPr>
          <w:lang w:val="en-GB"/>
        </w:rPr>
        <w:t>oal</w:t>
      </w:r>
    </w:p>
    <w:p w14:paraId="26744682" w14:textId="4E71075D" w:rsidR="00936B06" w:rsidRPr="001D2AC7" w:rsidRDefault="00630644" w:rsidP="004E0583">
      <w:pPr>
        <w:pStyle w:val="VCAAbody"/>
        <w:rPr>
          <w:lang w:val="en-GB" w:eastAsia="ja-JP"/>
        </w:rPr>
      </w:pPr>
      <w:r w:rsidRPr="001D2AC7">
        <w:rPr>
          <w:lang w:val="en-GB"/>
        </w:rPr>
        <w:t xml:space="preserve">On completion of this module, the student </w:t>
      </w:r>
      <w:r w:rsidR="00936B06" w:rsidRPr="001D2AC7">
        <w:rPr>
          <w:lang w:val="en-GB" w:eastAsia="ja-JP"/>
        </w:rPr>
        <w:t>should be able to:</w:t>
      </w:r>
    </w:p>
    <w:p w14:paraId="26D94B97" w14:textId="3006CB24" w:rsidR="00936B06" w:rsidRPr="001D2AC7" w:rsidRDefault="00936B06" w:rsidP="00936B06">
      <w:pPr>
        <w:pStyle w:val="VCAAbullet"/>
      </w:pPr>
      <w:r w:rsidRPr="001D2AC7">
        <w:t xml:space="preserve">demonstrate their </w:t>
      </w:r>
      <w:r w:rsidR="009F0CB0" w:rsidRPr="001D2AC7">
        <w:t>communication and technology skills through reporting on their small-scale work-related activity</w:t>
      </w:r>
    </w:p>
    <w:p w14:paraId="581D6B48" w14:textId="74BC516E" w:rsidR="00936B06" w:rsidRPr="001D2AC7" w:rsidRDefault="00936B06" w:rsidP="00936B06">
      <w:pPr>
        <w:pStyle w:val="VCAAbullet"/>
      </w:pPr>
      <w:r w:rsidRPr="001D2AC7">
        <w:t xml:space="preserve">present a report on their small-scale work-related activity that demonstrates appropriate </w:t>
      </w:r>
      <w:r w:rsidR="009F0CB0" w:rsidRPr="001D2AC7">
        <w:t xml:space="preserve">structure and conventions of </w:t>
      </w:r>
      <w:r w:rsidRPr="001D2AC7">
        <w:t xml:space="preserve">a </w:t>
      </w:r>
      <w:r w:rsidR="009F0CB0" w:rsidRPr="001D2AC7">
        <w:t>writ</w:t>
      </w:r>
      <w:r w:rsidRPr="001D2AC7">
        <w:t xml:space="preserve">ten </w:t>
      </w:r>
      <w:r w:rsidR="009F0CB0" w:rsidRPr="001D2AC7">
        <w:t>report and describe</w:t>
      </w:r>
      <w:r w:rsidRPr="001D2AC7">
        <w:t>s</w:t>
      </w:r>
      <w:r w:rsidR="009F0CB0" w:rsidRPr="001D2AC7">
        <w:t xml:space="preserve"> the planning, implementation and evaluation of the small-scale work-related activity</w:t>
      </w:r>
    </w:p>
    <w:p w14:paraId="3F0A420D" w14:textId="021CDD9C" w:rsidR="009F0CB0" w:rsidRPr="001D2AC7" w:rsidRDefault="00524206" w:rsidP="00936B06">
      <w:pPr>
        <w:pStyle w:val="VCAAbullet"/>
      </w:pPr>
      <w:r>
        <w:t>reflect on</w:t>
      </w:r>
      <w:r w:rsidR="00936B06" w:rsidRPr="001D2AC7">
        <w:t xml:space="preserve"> </w:t>
      </w:r>
      <w:r w:rsidR="009F0CB0" w:rsidRPr="001D2AC7">
        <w:t>how they can improve future work-related outcomes.</w:t>
      </w:r>
    </w:p>
    <w:p w14:paraId="0794B8C8" w14:textId="77777777" w:rsidR="009F0CB0" w:rsidRPr="001D2AC7" w:rsidRDefault="009F0CB0" w:rsidP="003302CF">
      <w:pPr>
        <w:pStyle w:val="VCAAHeading4"/>
        <w:rPr>
          <w:lang w:val="en-GB"/>
        </w:rPr>
      </w:pPr>
      <w:bookmarkStart w:id="81" w:name="_Hlk78297878"/>
      <w:r w:rsidRPr="001D2AC7">
        <w:rPr>
          <w:lang w:val="en-GB"/>
        </w:rPr>
        <w:t xml:space="preserve">Application </w:t>
      </w:r>
    </w:p>
    <w:bookmarkEnd w:id="81"/>
    <w:p w14:paraId="6F81773E" w14:textId="7CB367FD" w:rsidR="009F0CB0" w:rsidRPr="001D2AC7" w:rsidRDefault="009F0CB0" w:rsidP="004E0583">
      <w:pPr>
        <w:pStyle w:val="VCAAbody"/>
        <w:rPr>
          <w:lang w:val="en-GB" w:eastAsia="ja-JP"/>
        </w:rPr>
      </w:pPr>
      <w:r w:rsidRPr="001D2AC7">
        <w:rPr>
          <w:lang w:val="en-GB" w:eastAsia="ja-JP"/>
        </w:rPr>
        <w:t>In a relevant context the application of the learning goal requires students to:</w:t>
      </w:r>
    </w:p>
    <w:p w14:paraId="29214087" w14:textId="3DBAA7BC" w:rsidR="009F0CB0" w:rsidRPr="001D2AC7" w:rsidRDefault="00936B06" w:rsidP="004E0583">
      <w:pPr>
        <w:pStyle w:val="VCAAbullet"/>
      </w:pPr>
      <w:r w:rsidRPr="001D2AC7">
        <w:t xml:space="preserve">understand </w:t>
      </w:r>
      <w:r w:rsidR="009F0CB0" w:rsidRPr="001D2AC7">
        <w:t>how to structure a report using key conventions and apply appropriate tone and voice for the selected audience</w:t>
      </w:r>
    </w:p>
    <w:p w14:paraId="72F6FCC4" w14:textId="53C84304" w:rsidR="009F0CB0" w:rsidRPr="001D2AC7" w:rsidRDefault="009F0CB0" w:rsidP="004E0583">
      <w:pPr>
        <w:pStyle w:val="VCAAbullet"/>
      </w:pPr>
      <w:r w:rsidRPr="001D2AC7">
        <w:t>explain the planning process of the activity and the roles assigned to each team member</w:t>
      </w:r>
    </w:p>
    <w:p w14:paraId="63D203AE" w14:textId="2DBBC3B0" w:rsidR="009F0CB0" w:rsidRDefault="00936B06" w:rsidP="004E0583">
      <w:pPr>
        <w:pStyle w:val="VCAAbullet"/>
      </w:pPr>
      <w:r w:rsidRPr="001D2AC7">
        <w:t xml:space="preserve">use digital technology to prepare a </w:t>
      </w:r>
      <w:r w:rsidR="009F0CB0" w:rsidRPr="001D2AC7">
        <w:t xml:space="preserve">report on </w:t>
      </w:r>
      <w:r w:rsidRPr="001D2AC7">
        <w:t xml:space="preserve">the </w:t>
      </w:r>
      <w:r w:rsidR="009F0CB0" w:rsidRPr="001D2AC7">
        <w:t xml:space="preserve">small scale work-related activity </w:t>
      </w:r>
      <w:r w:rsidR="00524206">
        <w:t xml:space="preserve">demonstrating </w:t>
      </w:r>
      <w:r w:rsidR="009F0CB0" w:rsidRPr="001D2AC7">
        <w:t>appropriate use of technology and/or resources, collaboration, problem-solving, individual and team effectiveness, individual and team task management planning</w:t>
      </w:r>
      <w:r w:rsidRPr="001D2AC7">
        <w:t xml:space="preserve"> and</w:t>
      </w:r>
      <w:r w:rsidR="009F0CB0" w:rsidRPr="001D2AC7">
        <w:t xml:space="preserve"> implement</w:t>
      </w:r>
      <w:r w:rsidRPr="001D2AC7">
        <w:t xml:space="preserve">ation of </w:t>
      </w:r>
      <w:r w:rsidR="009F0CB0" w:rsidRPr="001D2AC7">
        <w:t>the small-scale work-related activity</w:t>
      </w:r>
    </w:p>
    <w:p w14:paraId="51FBF077" w14:textId="40A1E4D6" w:rsidR="00524206" w:rsidRPr="001D2AC7" w:rsidRDefault="00524206" w:rsidP="004E0583">
      <w:pPr>
        <w:pStyle w:val="VCAAbullet"/>
      </w:pPr>
      <w:r>
        <w:t>present the report demonstrating communication skills</w:t>
      </w:r>
    </w:p>
    <w:p w14:paraId="0AE42300" w14:textId="77777777" w:rsidR="009F0CB0" w:rsidRPr="001D2AC7" w:rsidRDefault="009F0CB0" w:rsidP="004E0583">
      <w:pPr>
        <w:pStyle w:val="VCAAbullet"/>
      </w:pPr>
      <w:r w:rsidRPr="001D2AC7">
        <w:t>identify and explain the implementation and outcomes of the activity</w:t>
      </w:r>
    </w:p>
    <w:p w14:paraId="31CF030F" w14:textId="09260902" w:rsidR="00936B06" w:rsidRPr="001D2AC7" w:rsidRDefault="009F0CB0" w:rsidP="004E0583">
      <w:pPr>
        <w:pStyle w:val="VCAAbullet"/>
      </w:pPr>
      <w:r w:rsidRPr="001D2AC7">
        <w:t>propose actions to improve future work-related activity outcomes</w:t>
      </w:r>
    </w:p>
    <w:p w14:paraId="682528EC" w14:textId="133440DC" w:rsidR="009F0CB0" w:rsidRPr="001D2AC7" w:rsidRDefault="009F0CB0" w:rsidP="004E0583">
      <w:pPr>
        <w:pStyle w:val="VCAAbullet"/>
      </w:pPr>
      <w:r w:rsidRPr="001D2AC7">
        <w:t>improve outcomes and/or delivery.</w:t>
      </w:r>
    </w:p>
    <w:p w14:paraId="7B840BBE" w14:textId="77777777" w:rsidR="009D272B" w:rsidRPr="001D2AC7" w:rsidRDefault="009D272B" w:rsidP="009D272B">
      <w:pPr>
        <w:pStyle w:val="VCAAHeading2"/>
        <w:rPr>
          <w:lang w:val="en-GB"/>
        </w:rPr>
      </w:pPr>
      <w:bookmarkStart w:id="82" w:name="_Hlk78975064"/>
      <w:bookmarkStart w:id="83" w:name="_Toc80016118"/>
      <w:r w:rsidRPr="001D2AC7">
        <w:rPr>
          <w:lang w:val="en-GB"/>
        </w:rPr>
        <w:t>Evidence for satisfactory completion</w:t>
      </w:r>
      <w:bookmarkEnd w:id="83"/>
    </w:p>
    <w:p w14:paraId="13C375C2" w14:textId="35A71A37" w:rsidR="009D272B" w:rsidRPr="001D2AC7" w:rsidRDefault="009D272B" w:rsidP="009D272B">
      <w:pPr>
        <w:pStyle w:val="VCAAbody"/>
        <w:rPr>
          <w:lang w:val="en-GB"/>
        </w:rPr>
      </w:pPr>
      <w:r w:rsidRPr="001D2AC7">
        <w:rPr>
          <w:lang w:val="en-GB"/>
        </w:rPr>
        <w:t>Assessment for satisfactory completion of Unit 2 should draw on evidence provided by the student that demonstrates</w:t>
      </w:r>
      <w:r w:rsidR="00975724" w:rsidRPr="001D2AC7">
        <w:rPr>
          <w:lang w:val="en-GB"/>
        </w:rPr>
        <w:t xml:space="preserve"> the ability to</w:t>
      </w:r>
      <w:r w:rsidRPr="001D2AC7">
        <w:rPr>
          <w:lang w:val="en-GB"/>
        </w:rPr>
        <w:t>:</w:t>
      </w:r>
    </w:p>
    <w:bookmarkEnd w:id="82"/>
    <w:p w14:paraId="0E0E014C" w14:textId="66A58A44" w:rsidR="009D272B" w:rsidRPr="001D2AC7" w:rsidRDefault="009D272B" w:rsidP="009D272B">
      <w:pPr>
        <w:pStyle w:val="VCAAbullet"/>
        <w:numPr>
          <w:ilvl w:val="0"/>
          <w:numId w:val="37"/>
        </w:numPr>
        <w:tabs>
          <w:tab w:val="clear" w:pos="425"/>
        </w:tabs>
        <w:ind w:left="567" w:hanging="284"/>
      </w:pPr>
      <w:r w:rsidRPr="001D2AC7">
        <w:t xml:space="preserve">plan and participate in a small-scale work-related activity </w:t>
      </w:r>
    </w:p>
    <w:p w14:paraId="4A548565" w14:textId="77B64E2F" w:rsidR="009D272B" w:rsidRPr="001D2AC7" w:rsidRDefault="009D272B" w:rsidP="009D272B">
      <w:pPr>
        <w:pStyle w:val="VCAAbullet"/>
        <w:numPr>
          <w:ilvl w:val="0"/>
          <w:numId w:val="37"/>
        </w:numPr>
        <w:tabs>
          <w:tab w:val="clear" w:pos="425"/>
        </w:tabs>
        <w:ind w:left="567" w:hanging="284"/>
      </w:pPr>
      <w:r w:rsidRPr="001D2AC7">
        <w:t xml:space="preserve">identify and apply key features of teamwork </w:t>
      </w:r>
    </w:p>
    <w:p w14:paraId="278E43CB" w14:textId="27E2481A" w:rsidR="009D272B" w:rsidRPr="001D2AC7" w:rsidRDefault="009D272B" w:rsidP="009D272B">
      <w:pPr>
        <w:pStyle w:val="VCAAbullet"/>
        <w:numPr>
          <w:ilvl w:val="0"/>
          <w:numId w:val="37"/>
        </w:numPr>
        <w:tabs>
          <w:tab w:val="clear" w:pos="425"/>
        </w:tabs>
        <w:ind w:left="567" w:hanging="284"/>
      </w:pPr>
      <w:r w:rsidRPr="001D2AC7">
        <w:t xml:space="preserve">identify and allocate roles of responsibility within a team </w:t>
      </w:r>
    </w:p>
    <w:p w14:paraId="17CB7CE5" w14:textId="1FD11FF6" w:rsidR="009D272B" w:rsidRPr="001D2AC7" w:rsidRDefault="009D272B" w:rsidP="009D272B">
      <w:pPr>
        <w:pStyle w:val="VCAAbullet"/>
        <w:numPr>
          <w:ilvl w:val="0"/>
          <w:numId w:val="37"/>
        </w:numPr>
        <w:tabs>
          <w:tab w:val="clear" w:pos="425"/>
        </w:tabs>
        <w:ind w:left="567" w:hanging="284"/>
      </w:pPr>
      <w:r w:rsidRPr="001D2AC7">
        <w:lastRenderedPageBreak/>
        <w:t>outline and suggest key skills and capabilities used within the activity that can be transferred to other work contexts</w:t>
      </w:r>
    </w:p>
    <w:p w14:paraId="74830EDE" w14:textId="02F53D3B" w:rsidR="009D272B" w:rsidRPr="001D2AC7" w:rsidRDefault="009D272B" w:rsidP="009D272B">
      <w:pPr>
        <w:pStyle w:val="VCAAbullet"/>
        <w:numPr>
          <w:ilvl w:val="0"/>
          <w:numId w:val="37"/>
        </w:numPr>
        <w:tabs>
          <w:tab w:val="clear" w:pos="425"/>
        </w:tabs>
        <w:ind w:left="567" w:hanging="284"/>
      </w:pPr>
      <w:r w:rsidRPr="001D2AC7">
        <w:t>identify and apply strategies to problem</w:t>
      </w:r>
      <w:r w:rsidR="00C16712" w:rsidRPr="001D2AC7">
        <w:t>-</w:t>
      </w:r>
      <w:r w:rsidRPr="001D2AC7">
        <w:t xml:space="preserve">solve and </w:t>
      </w:r>
      <w:r w:rsidR="00C16712" w:rsidRPr="001D2AC7">
        <w:t xml:space="preserve">make </w:t>
      </w:r>
      <w:r w:rsidRPr="001D2AC7">
        <w:t>improve</w:t>
      </w:r>
      <w:r w:rsidR="00C16712" w:rsidRPr="001D2AC7">
        <w:t>ments</w:t>
      </w:r>
      <w:r w:rsidRPr="001D2AC7">
        <w:t xml:space="preserve"> while undertaking </w:t>
      </w:r>
      <w:r w:rsidR="00C16712" w:rsidRPr="001D2AC7">
        <w:t xml:space="preserve">a </w:t>
      </w:r>
      <w:r w:rsidRPr="001D2AC7">
        <w:t>small-scale work-related activity</w:t>
      </w:r>
    </w:p>
    <w:p w14:paraId="62DE44E5" w14:textId="153ABFC0" w:rsidR="009D272B" w:rsidRPr="001D2AC7" w:rsidRDefault="009D272B" w:rsidP="009D272B">
      <w:pPr>
        <w:pStyle w:val="VCAAbullet"/>
        <w:numPr>
          <w:ilvl w:val="0"/>
          <w:numId w:val="37"/>
        </w:numPr>
        <w:tabs>
          <w:tab w:val="clear" w:pos="425"/>
        </w:tabs>
        <w:ind w:left="567" w:hanging="284"/>
      </w:pPr>
      <w:r w:rsidRPr="001D2AC7">
        <w:t xml:space="preserve">review the effectiveness of self and others regarding the implementation and outcomes of a small-scaled work-related activity </w:t>
      </w:r>
    </w:p>
    <w:p w14:paraId="0633C3E4" w14:textId="77777777" w:rsidR="00524206" w:rsidRDefault="009D272B" w:rsidP="009D272B">
      <w:pPr>
        <w:pStyle w:val="VCAAbullet"/>
        <w:numPr>
          <w:ilvl w:val="0"/>
          <w:numId w:val="37"/>
        </w:numPr>
        <w:tabs>
          <w:tab w:val="clear" w:pos="425"/>
        </w:tabs>
        <w:ind w:left="567" w:hanging="284"/>
      </w:pPr>
      <w:r w:rsidRPr="001D2AC7">
        <w:t>use digital technologies to prepare a report</w:t>
      </w:r>
    </w:p>
    <w:p w14:paraId="0405F4EA" w14:textId="194C8CEA" w:rsidR="009D272B" w:rsidRPr="001D2AC7" w:rsidRDefault="00524206" w:rsidP="009D272B">
      <w:pPr>
        <w:pStyle w:val="VCAAbullet"/>
        <w:numPr>
          <w:ilvl w:val="0"/>
          <w:numId w:val="37"/>
        </w:numPr>
        <w:tabs>
          <w:tab w:val="clear" w:pos="425"/>
        </w:tabs>
        <w:ind w:left="567" w:hanging="284"/>
      </w:pPr>
      <w:r>
        <w:t>communicate in writing and presenting</w:t>
      </w:r>
      <w:r w:rsidR="00C16712" w:rsidRPr="001D2AC7">
        <w:t>.</w:t>
      </w:r>
      <w:r w:rsidR="009D272B" w:rsidRPr="001D2AC7">
        <w:t xml:space="preserve"> </w:t>
      </w:r>
    </w:p>
    <w:p w14:paraId="131B2186" w14:textId="77777777" w:rsidR="004E0583" w:rsidRPr="001D2AC7" w:rsidRDefault="004E0583">
      <w:pPr>
        <w:rPr>
          <w:color w:val="0F7EB4"/>
          <w:sz w:val="48"/>
          <w:szCs w:val="40"/>
          <w:lang w:val="en-GB"/>
        </w:rPr>
      </w:pPr>
      <w:r w:rsidRPr="001D2AC7">
        <w:rPr>
          <w:lang w:val="en-GB"/>
        </w:rPr>
        <w:br w:type="page"/>
      </w:r>
    </w:p>
    <w:p w14:paraId="4294BD64" w14:textId="0460DD6C" w:rsidR="005F78DF" w:rsidRPr="001D2AC7" w:rsidRDefault="009F0CB0" w:rsidP="009F0CB0">
      <w:pPr>
        <w:pStyle w:val="VCAAHeading1"/>
        <w:rPr>
          <w:lang w:val="en-GB"/>
        </w:rPr>
      </w:pPr>
      <w:bookmarkStart w:id="84" w:name="_Toc80016119"/>
      <w:r w:rsidRPr="001D2AC7">
        <w:rPr>
          <w:lang w:val="en-GB"/>
        </w:rPr>
        <w:lastRenderedPageBreak/>
        <w:t>Unit 3</w:t>
      </w:r>
      <w:bookmarkEnd w:id="84"/>
    </w:p>
    <w:p w14:paraId="0D3B5D75" w14:textId="214B4925" w:rsidR="009F0CB0" w:rsidRPr="001D2AC7" w:rsidRDefault="009F0CB0" w:rsidP="003302CF">
      <w:pPr>
        <w:pStyle w:val="VCAAHeading2"/>
        <w:rPr>
          <w:lang w:val="en-GB"/>
        </w:rPr>
      </w:pPr>
      <w:bookmarkStart w:id="85" w:name="_Toc80016120"/>
      <w:r w:rsidRPr="001D2AC7">
        <w:rPr>
          <w:lang w:val="en-GB"/>
        </w:rPr>
        <w:t xml:space="preserve">Module 1: </w:t>
      </w:r>
      <w:bookmarkStart w:id="86" w:name="_heading=h.yeuuvop1bphb" w:colFirst="0" w:colLast="0"/>
      <w:bookmarkEnd w:id="86"/>
      <w:r w:rsidRPr="001D2AC7">
        <w:rPr>
          <w:lang w:val="en-GB"/>
        </w:rPr>
        <w:t xml:space="preserve">Healthy </w:t>
      </w:r>
      <w:r w:rsidR="00936B06" w:rsidRPr="001D2AC7">
        <w:rPr>
          <w:lang w:val="en-GB"/>
        </w:rPr>
        <w:t>w</w:t>
      </w:r>
      <w:r w:rsidRPr="001D2AC7">
        <w:rPr>
          <w:lang w:val="en-GB"/>
        </w:rPr>
        <w:t xml:space="preserve">orkplace </w:t>
      </w:r>
      <w:r w:rsidR="00936B06" w:rsidRPr="001D2AC7">
        <w:rPr>
          <w:lang w:val="en-GB"/>
        </w:rPr>
        <w:t>p</w:t>
      </w:r>
      <w:r w:rsidRPr="001D2AC7">
        <w:rPr>
          <w:lang w:val="en-GB"/>
        </w:rPr>
        <w:t>ractice</w:t>
      </w:r>
      <w:bookmarkEnd w:id="85"/>
    </w:p>
    <w:p w14:paraId="397D013C" w14:textId="77777777" w:rsidR="009F0CB0" w:rsidRPr="001D2AC7" w:rsidRDefault="009F0CB0" w:rsidP="009F0CB0">
      <w:pPr>
        <w:pStyle w:val="VCAAbody"/>
        <w:rPr>
          <w:lang w:val="en-GB"/>
        </w:rPr>
      </w:pPr>
      <w:r w:rsidRPr="001D2AC7">
        <w:rPr>
          <w:color w:val="000000"/>
          <w:lang w:val="en-GB"/>
        </w:rPr>
        <w:t>This module</w:t>
      </w:r>
      <w:r w:rsidRPr="001D2AC7">
        <w:rPr>
          <w:lang w:val="en-GB"/>
        </w:rPr>
        <w:t xml:space="preserve"> introduces students to the workplace and the role of physical and mental health in the workplace. Students examine how employees can contribute to the physical and mental health of self, and colleagues, and discuss how employers can contribute to the physical and mental health of employees and customers/clients, including the implementation of policies.</w:t>
      </w:r>
    </w:p>
    <w:p w14:paraId="0BA52953" w14:textId="58DA3F74" w:rsidR="009F0CB0" w:rsidRPr="001D2AC7" w:rsidRDefault="009F0CB0" w:rsidP="003302CF">
      <w:pPr>
        <w:pStyle w:val="VCAAHeading3"/>
        <w:rPr>
          <w:lang w:val="en-GB"/>
        </w:rPr>
      </w:pPr>
      <w:r w:rsidRPr="001D2AC7">
        <w:rPr>
          <w:lang w:val="en-GB"/>
        </w:rPr>
        <w:t xml:space="preserve">Learning </w:t>
      </w:r>
      <w:r w:rsidR="00936B06" w:rsidRPr="001D2AC7">
        <w:rPr>
          <w:lang w:val="en-GB"/>
        </w:rPr>
        <w:t>g</w:t>
      </w:r>
      <w:r w:rsidRPr="001D2AC7">
        <w:rPr>
          <w:lang w:val="en-GB"/>
        </w:rPr>
        <w:t xml:space="preserve">oal </w:t>
      </w:r>
    </w:p>
    <w:p w14:paraId="5A2F166A" w14:textId="3C04BEC1" w:rsidR="009F0CB0" w:rsidRPr="001D2AC7" w:rsidRDefault="00630644" w:rsidP="00936B06">
      <w:pPr>
        <w:pStyle w:val="VCAAbody"/>
        <w:rPr>
          <w:szCs w:val="20"/>
          <w:lang w:val="en-GB"/>
        </w:rPr>
      </w:pPr>
      <w:r w:rsidRPr="001D2AC7">
        <w:rPr>
          <w:lang w:val="en-GB"/>
        </w:rPr>
        <w:t xml:space="preserve">On completion of this module, the student </w:t>
      </w:r>
      <w:r w:rsidR="009F0CB0" w:rsidRPr="001D2AC7">
        <w:rPr>
          <w:szCs w:val="20"/>
          <w:lang w:val="en-GB"/>
        </w:rPr>
        <w:t xml:space="preserve">should be able to </w:t>
      </w:r>
    </w:p>
    <w:p w14:paraId="5B7BC25D" w14:textId="47C11BD5" w:rsidR="009F0CB0" w:rsidRPr="001D2AC7" w:rsidRDefault="009F0CB0" w:rsidP="00936B06">
      <w:pPr>
        <w:pStyle w:val="VCAAbullet"/>
      </w:pPr>
      <w:r w:rsidRPr="001D2AC7">
        <w:rPr>
          <w:color w:val="000000"/>
        </w:rPr>
        <w:t xml:space="preserve">identify and describe </w:t>
      </w:r>
      <w:r w:rsidRPr="001D2AC7">
        <w:t xml:space="preserve">physical and mental health in the workplace </w:t>
      </w:r>
    </w:p>
    <w:p w14:paraId="35DC4C2B" w14:textId="77777777" w:rsidR="009F0CB0" w:rsidRPr="001D2AC7" w:rsidRDefault="009F0CB0" w:rsidP="00936B06">
      <w:pPr>
        <w:pStyle w:val="VCAAbullet"/>
      </w:pPr>
      <w:r w:rsidRPr="001D2AC7">
        <w:t>discuss ways in which employees can contribute to physical and mental health in the workplace</w:t>
      </w:r>
    </w:p>
    <w:p w14:paraId="5F62D40D" w14:textId="77777777" w:rsidR="009F0CB0" w:rsidRPr="001D2AC7" w:rsidRDefault="009F0CB0" w:rsidP="00936B06">
      <w:pPr>
        <w:pStyle w:val="VCAAbullet"/>
      </w:pPr>
      <w:r w:rsidRPr="001D2AC7">
        <w:t>discuss the role of employers regarding health in the workplace, including company policies.</w:t>
      </w:r>
    </w:p>
    <w:p w14:paraId="6D6DED08" w14:textId="56559A49" w:rsidR="009F0CB0" w:rsidRPr="001D2AC7" w:rsidRDefault="009F0CB0" w:rsidP="003302CF">
      <w:pPr>
        <w:pStyle w:val="VCAAHeading4"/>
        <w:rPr>
          <w:lang w:val="en-GB"/>
        </w:rPr>
      </w:pPr>
      <w:r w:rsidRPr="001D2AC7">
        <w:rPr>
          <w:lang w:val="en-GB"/>
        </w:rPr>
        <w:t>Application</w:t>
      </w:r>
    </w:p>
    <w:p w14:paraId="2D2B44D8" w14:textId="77777777" w:rsidR="009F0CB0" w:rsidRPr="001D2AC7" w:rsidRDefault="009F0CB0" w:rsidP="009F0CB0">
      <w:pPr>
        <w:tabs>
          <w:tab w:val="left" w:pos="425"/>
        </w:tabs>
        <w:spacing w:before="60" w:after="60" w:line="280" w:lineRule="exact"/>
        <w:ind w:left="425" w:hanging="425"/>
        <w:contextualSpacing/>
        <w:rPr>
          <w:rFonts w:eastAsia="Times New Roman"/>
          <w:color w:val="000000"/>
          <w:kern w:val="22"/>
          <w:sz w:val="20"/>
          <w:lang w:val="en-GB" w:eastAsia="ja-JP"/>
        </w:rPr>
      </w:pPr>
      <w:r w:rsidRPr="001D2AC7">
        <w:rPr>
          <w:rFonts w:eastAsia="Times New Roman"/>
          <w:color w:val="000000"/>
          <w:kern w:val="22"/>
          <w:sz w:val="20"/>
          <w:lang w:val="en-GB" w:eastAsia="ja-JP"/>
        </w:rPr>
        <w:t>In a relevant context the application of the learning goal requires students to understand:</w:t>
      </w:r>
    </w:p>
    <w:p w14:paraId="6FFCCC89" w14:textId="77777777" w:rsidR="009F0CB0" w:rsidRPr="001D2AC7" w:rsidRDefault="009F0CB0" w:rsidP="005E06AF">
      <w:pPr>
        <w:pStyle w:val="VCAAbullet"/>
      </w:pPr>
      <w:r w:rsidRPr="001D2AC7">
        <w:t>a variety of workplace structures</w:t>
      </w:r>
    </w:p>
    <w:p w14:paraId="503F9B34" w14:textId="39F87142" w:rsidR="009F0CB0" w:rsidRPr="001D2AC7" w:rsidRDefault="00524206" w:rsidP="004E0583">
      <w:pPr>
        <w:pStyle w:val="VCAAbullet"/>
      </w:pPr>
      <w:r>
        <w:t xml:space="preserve">application of </w:t>
      </w:r>
      <w:r w:rsidR="009F0CB0" w:rsidRPr="001D2AC7">
        <w:t xml:space="preserve">physical health preservation measures  </w:t>
      </w:r>
    </w:p>
    <w:p w14:paraId="33320869" w14:textId="0B1DBB4F" w:rsidR="009F0CB0" w:rsidRPr="001D2AC7" w:rsidRDefault="009F0CB0" w:rsidP="00E96272">
      <w:pPr>
        <w:pStyle w:val="VCAAbullet"/>
      </w:pPr>
      <w:r w:rsidRPr="001D2AC7">
        <w:t>contributi</w:t>
      </w:r>
      <w:r w:rsidR="00332642">
        <w:t>ng factors</w:t>
      </w:r>
      <w:r w:rsidRPr="001D2AC7">
        <w:t xml:space="preserve"> to positive and negative mental health in the workplace</w:t>
      </w:r>
    </w:p>
    <w:p w14:paraId="21797AEA" w14:textId="77777777" w:rsidR="009F0CB0" w:rsidRPr="001D2AC7" w:rsidRDefault="009F0CB0" w:rsidP="00830FFE">
      <w:pPr>
        <w:pStyle w:val="VCAAbullet"/>
      </w:pPr>
      <w:r w:rsidRPr="001D2AC7">
        <w:t>the responsibilities of employers in maintaining physical and mental health for employees and customers/clients</w:t>
      </w:r>
    </w:p>
    <w:p w14:paraId="2F78476C" w14:textId="7D06BB11" w:rsidR="009F0CB0" w:rsidRPr="001D2AC7" w:rsidRDefault="009F0CB0" w:rsidP="00EC1C01">
      <w:pPr>
        <w:pStyle w:val="VCAAbullet"/>
      </w:pPr>
      <w:r w:rsidRPr="001D2AC7">
        <w:t xml:space="preserve">policies that promote respect and inclusion in the workplace including race, </w:t>
      </w:r>
      <w:r w:rsidR="00524206">
        <w:t xml:space="preserve">culture, religion, </w:t>
      </w:r>
      <w:r w:rsidRPr="001D2AC7">
        <w:t>gender, gender identity, sexual orientation and disabilities.</w:t>
      </w:r>
    </w:p>
    <w:p w14:paraId="3458D726" w14:textId="2D1779AB" w:rsidR="009F0CB0" w:rsidRPr="001D2AC7" w:rsidRDefault="009F0CB0" w:rsidP="003302CF">
      <w:pPr>
        <w:pStyle w:val="VCAAHeading2"/>
        <w:rPr>
          <w:lang w:val="en-GB"/>
        </w:rPr>
      </w:pPr>
      <w:bookmarkStart w:id="87" w:name="_Toc80016121"/>
      <w:r w:rsidRPr="001D2AC7">
        <w:rPr>
          <w:lang w:val="en-GB"/>
        </w:rPr>
        <w:t xml:space="preserve">Module 2: Rights and </w:t>
      </w:r>
      <w:r w:rsidR="00936B06" w:rsidRPr="001D2AC7">
        <w:rPr>
          <w:lang w:val="en-GB"/>
        </w:rPr>
        <w:t>r</w:t>
      </w:r>
      <w:r w:rsidRPr="001D2AC7">
        <w:rPr>
          <w:lang w:val="en-GB"/>
        </w:rPr>
        <w:t>esponsibilities</w:t>
      </w:r>
      <w:bookmarkEnd w:id="87"/>
    </w:p>
    <w:p w14:paraId="4F42A046" w14:textId="0ECEDEFD" w:rsidR="009F0CB0" w:rsidRPr="001D2AC7" w:rsidRDefault="009F0CB0" w:rsidP="00936B06">
      <w:pPr>
        <w:pStyle w:val="VCAAbody"/>
        <w:rPr>
          <w:lang w:val="en-GB"/>
        </w:rPr>
      </w:pPr>
      <w:r w:rsidRPr="001D2AC7">
        <w:rPr>
          <w:lang w:val="en-GB"/>
        </w:rPr>
        <w:t xml:space="preserve">This </w:t>
      </w:r>
      <w:r w:rsidR="003A18B3" w:rsidRPr="001D2AC7">
        <w:rPr>
          <w:lang w:val="en-GB"/>
        </w:rPr>
        <w:t xml:space="preserve">module </w:t>
      </w:r>
      <w:r w:rsidRPr="001D2AC7">
        <w:rPr>
          <w:lang w:val="en-GB"/>
        </w:rPr>
        <w:t xml:space="preserve">distinguishes between a safe and an unsafe workplace and explores how students can address unlawful practices. Students identify unlawful workplace practices including bullying, harassment and discrimination, and </w:t>
      </w:r>
      <w:r w:rsidR="003302CF" w:rsidRPr="001D2AC7">
        <w:rPr>
          <w:lang w:val="en-GB"/>
        </w:rPr>
        <w:t xml:space="preserve">internal and external </w:t>
      </w:r>
      <w:r w:rsidRPr="001D2AC7">
        <w:rPr>
          <w:lang w:val="en-GB"/>
        </w:rPr>
        <w:t>processes to report unsafe practices. Students examine employee responsibilities in the workplace and present their findings.</w:t>
      </w:r>
    </w:p>
    <w:p w14:paraId="4A0B849B" w14:textId="6D28235E" w:rsidR="009F0CB0" w:rsidRPr="001D2AC7" w:rsidRDefault="009F0CB0" w:rsidP="003302CF">
      <w:pPr>
        <w:pStyle w:val="VCAAHeading3"/>
        <w:rPr>
          <w:lang w:val="en-GB"/>
        </w:rPr>
      </w:pPr>
      <w:r w:rsidRPr="001D2AC7">
        <w:rPr>
          <w:lang w:val="en-GB"/>
        </w:rPr>
        <w:t xml:space="preserve">Learning </w:t>
      </w:r>
      <w:r w:rsidR="003302CF" w:rsidRPr="001D2AC7">
        <w:rPr>
          <w:lang w:val="en-GB"/>
        </w:rPr>
        <w:t>g</w:t>
      </w:r>
      <w:r w:rsidRPr="001D2AC7">
        <w:rPr>
          <w:lang w:val="en-GB"/>
        </w:rPr>
        <w:t xml:space="preserve">oal </w:t>
      </w:r>
    </w:p>
    <w:p w14:paraId="36EB0CB8" w14:textId="7C6F7B03" w:rsidR="009F0CB0" w:rsidRPr="001D2AC7" w:rsidRDefault="00630644" w:rsidP="00936B06">
      <w:pPr>
        <w:pStyle w:val="VCAAbody"/>
        <w:rPr>
          <w:lang w:val="en-GB"/>
        </w:rPr>
      </w:pPr>
      <w:r w:rsidRPr="001D2AC7">
        <w:rPr>
          <w:lang w:val="en-GB"/>
        </w:rPr>
        <w:t xml:space="preserve">On completion of this module, the student </w:t>
      </w:r>
      <w:r w:rsidR="009F0CB0" w:rsidRPr="001D2AC7">
        <w:rPr>
          <w:lang w:val="en-GB"/>
        </w:rPr>
        <w:t xml:space="preserve">should be able to </w:t>
      </w:r>
    </w:p>
    <w:p w14:paraId="7253C396" w14:textId="5BCF218B" w:rsidR="009F0CB0" w:rsidRPr="001D2AC7" w:rsidRDefault="009F0CB0" w:rsidP="00936B06">
      <w:pPr>
        <w:pStyle w:val="VCAAbullet"/>
      </w:pPr>
      <w:r w:rsidRPr="001D2AC7">
        <w:t xml:space="preserve">describe unlawful workplace practices </w:t>
      </w:r>
    </w:p>
    <w:p w14:paraId="12833C0B" w14:textId="3446AA4A" w:rsidR="009F0CB0" w:rsidRPr="001D2AC7" w:rsidRDefault="009F0CB0" w:rsidP="00936B06">
      <w:pPr>
        <w:pStyle w:val="VCAAbullet"/>
      </w:pPr>
      <w:r w:rsidRPr="001D2AC7">
        <w:t>discuss processes to address and report unsafe practices</w:t>
      </w:r>
    </w:p>
    <w:p w14:paraId="4FA330DC" w14:textId="0F4253A6" w:rsidR="009F0CB0" w:rsidRPr="001D2AC7" w:rsidRDefault="009F0CB0" w:rsidP="00936B06">
      <w:pPr>
        <w:pStyle w:val="VCAAbullet"/>
      </w:pPr>
      <w:r w:rsidRPr="001D2AC7">
        <w:t>present their understanding</w:t>
      </w:r>
      <w:r w:rsidR="003302CF" w:rsidRPr="001D2AC7">
        <w:t>s</w:t>
      </w:r>
      <w:r w:rsidRPr="001D2AC7">
        <w:t xml:space="preserve"> of employee responsibilities in the workplace.</w:t>
      </w:r>
    </w:p>
    <w:p w14:paraId="429650F9" w14:textId="77777777" w:rsidR="009F0CB0" w:rsidRPr="001D2AC7" w:rsidRDefault="009F0CB0" w:rsidP="003302CF">
      <w:pPr>
        <w:pStyle w:val="VCAAHeading4"/>
        <w:rPr>
          <w:lang w:val="en-GB"/>
        </w:rPr>
      </w:pPr>
      <w:r w:rsidRPr="001D2AC7">
        <w:rPr>
          <w:lang w:val="en-GB"/>
        </w:rPr>
        <w:t>Application</w:t>
      </w:r>
    </w:p>
    <w:p w14:paraId="1BAD2D43" w14:textId="77777777" w:rsidR="009F0CB0" w:rsidRPr="001D2AC7" w:rsidRDefault="009F0CB0" w:rsidP="009F0CB0">
      <w:pPr>
        <w:tabs>
          <w:tab w:val="left" w:pos="425"/>
        </w:tabs>
        <w:spacing w:before="60" w:after="60" w:line="280" w:lineRule="exact"/>
        <w:ind w:left="425" w:hanging="425"/>
        <w:contextualSpacing/>
        <w:rPr>
          <w:rFonts w:eastAsia="Times New Roman"/>
          <w:color w:val="000000"/>
          <w:kern w:val="22"/>
          <w:sz w:val="20"/>
          <w:lang w:val="en-GB" w:eastAsia="ja-JP"/>
        </w:rPr>
      </w:pPr>
      <w:r w:rsidRPr="001D2AC7">
        <w:rPr>
          <w:rFonts w:eastAsia="Times New Roman"/>
          <w:color w:val="000000"/>
          <w:kern w:val="22"/>
          <w:sz w:val="20"/>
          <w:lang w:val="en-GB" w:eastAsia="ja-JP"/>
        </w:rPr>
        <w:t>In a relevant context the application of the learning goal requires students to understand:</w:t>
      </w:r>
    </w:p>
    <w:p w14:paraId="5DAE1DC8" w14:textId="77777777" w:rsidR="009F0CB0" w:rsidRPr="001D2AC7" w:rsidRDefault="009F0CB0" w:rsidP="005E06AF">
      <w:pPr>
        <w:pStyle w:val="VCAAbullet"/>
      </w:pPr>
      <w:r w:rsidRPr="001D2AC7">
        <w:t>the differences between a safe workplace and an unsafe workplace</w:t>
      </w:r>
    </w:p>
    <w:p w14:paraId="7BB97591" w14:textId="77777777" w:rsidR="009F0CB0" w:rsidRPr="001D2AC7" w:rsidRDefault="009F0CB0" w:rsidP="004E0583">
      <w:pPr>
        <w:pStyle w:val="VCAAbullet"/>
      </w:pPr>
      <w:r w:rsidRPr="001D2AC7">
        <w:t>unlawful workplace practice, including bullying, harassment and discrimination</w:t>
      </w:r>
    </w:p>
    <w:p w14:paraId="14E03BCE" w14:textId="77777777" w:rsidR="009F0CB0" w:rsidRPr="001D2AC7" w:rsidRDefault="009F0CB0" w:rsidP="004E0583">
      <w:pPr>
        <w:pStyle w:val="VCAAbullet"/>
      </w:pPr>
      <w:r w:rsidRPr="001D2AC7">
        <w:t>internal processes to report unlawful or unsafe workplace practices</w:t>
      </w:r>
    </w:p>
    <w:p w14:paraId="796318B0" w14:textId="77777777" w:rsidR="009F0CB0" w:rsidRPr="001D2AC7" w:rsidRDefault="009F0CB0" w:rsidP="00E96272">
      <w:pPr>
        <w:pStyle w:val="VCAAbullet"/>
      </w:pPr>
      <w:r w:rsidRPr="001D2AC7">
        <w:t>external processes to report unlawful or unsafe workplace practices</w:t>
      </w:r>
    </w:p>
    <w:p w14:paraId="69B70362" w14:textId="1FC39FB6" w:rsidR="009F0CB0" w:rsidRPr="001D2AC7" w:rsidRDefault="009F0CB0" w:rsidP="003302CF">
      <w:pPr>
        <w:pStyle w:val="VCAAbullet"/>
      </w:pPr>
      <w:r w:rsidRPr="001D2AC7">
        <w:lastRenderedPageBreak/>
        <w:t>employee responsibilities in the workplace</w:t>
      </w:r>
      <w:r w:rsidR="00332642">
        <w:t>,</w:t>
      </w:r>
      <w:r w:rsidRPr="001D2AC7">
        <w:t xml:space="preserve"> including being on time,</w:t>
      </w:r>
      <w:r w:rsidR="00524206">
        <w:t xml:space="preserve"> wearing</w:t>
      </w:r>
      <w:r w:rsidRPr="001D2AC7">
        <w:t xml:space="preserve"> correctly fitt</w:t>
      </w:r>
      <w:r w:rsidR="00524206">
        <w:t>ed</w:t>
      </w:r>
      <w:r w:rsidRPr="001D2AC7">
        <w:t xml:space="preserve"> PPE, reporting illness in a timely manner, complying with reasonable requests and adhering to company policies.</w:t>
      </w:r>
    </w:p>
    <w:p w14:paraId="2D09B2B9" w14:textId="6786B753" w:rsidR="009F0CB0" w:rsidRPr="001D2AC7" w:rsidRDefault="009F0CB0" w:rsidP="003302CF">
      <w:pPr>
        <w:pStyle w:val="VCAAHeading2"/>
        <w:rPr>
          <w:lang w:val="en-GB"/>
        </w:rPr>
      </w:pPr>
      <w:bookmarkStart w:id="88" w:name="_Toc80016122"/>
      <w:r w:rsidRPr="001D2AC7">
        <w:rPr>
          <w:lang w:val="en-GB"/>
        </w:rPr>
        <w:t>Module 3: Physical health and safety</w:t>
      </w:r>
      <w:bookmarkEnd w:id="88"/>
    </w:p>
    <w:p w14:paraId="681A412A" w14:textId="69401ADC" w:rsidR="009F0CB0" w:rsidRPr="001D2AC7" w:rsidRDefault="009F0CB0" w:rsidP="009F0CB0">
      <w:pPr>
        <w:pStyle w:val="VCAAbody"/>
        <w:rPr>
          <w:lang w:val="en-GB"/>
        </w:rPr>
      </w:pPr>
      <w:r w:rsidRPr="001D2AC7">
        <w:rPr>
          <w:color w:val="000000"/>
          <w:lang w:val="en-GB"/>
        </w:rPr>
        <w:t xml:space="preserve">This </w:t>
      </w:r>
      <w:r w:rsidR="003A18B3" w:rsidRPr="001D2AC7">
        <w:rPr>
          <w:color w:val="000000"/>
          <w:lang w:val="en-GB"/>
        </w:rPr>
        <w:t xml:space="preserve">module </w:t>
      </w:r>
      <w:r w:rsidRPr="001D2AC7">
        <w:rPr>
          <w:color w:val="000000"/>
          <w:lang w:val="en-GB"/>
        </w:rPr>
        <w:t xml:space="preserve">explores </w:t>
      </w:r>
      <w:r w:rsidRPr="001D2AC7">
        <w:rPr>
          <w:lang w:val="en-GB"/>
        </w:rPr>
        <w:t>physical health and safety in the workplace. Students will describe strategies to reduce harm in a workplace or environment that is familiar to them, including processes to assess risk, analyse safety, report hazards and harms and make recommendations to improve safety in the workplace.</w:t>
      </w:r>
    </w:p>
    <w:p w14:paraId="5242DFEB" w14:textId="4FCDE4B0" w:rsidR="009F0CB0" w:rsidRPr="001D2AC7" w:rsidRDefault="009F0CB0" w:rsidP="003302CF">
      <w:pPr>
        <w:pStyle w:val="VCAAHeading3"/>
        <w:rPr>
          <w:lang w:val="en-GB"/>
        </w:rPr>
      </w:pPr>
      <w:r w:rsidRPr="001D2AC7">
        <w:rPr>
          <w:lang w:val="en-GB"/>
        </w:rPr>
        <w:t xml:space="preserve">Learning </w:t>
      </w:r>
      <w:r w:rsidR="00EC1C01" w:rsidRPr="001D2AC7">
        <w:rPr>
          <w:lang w:val="en-GB"/>
        </w:rPr>
        <w:t>g</w:t>
      </w:r>
      <w:r w:rsidRPr="001D2AC7">
        <w:rPr>
          <w:lang w:val="en-GB"/>
        </w:rPr>
        <w:t>oal</w:t>
      </w:r>
    </w:p>
    <w:p w14:paraId="424B16F8" w14:textId="231F6171" w:rsidR="00830FFE" w:rsidRPr="001D2AC7" w:rsidRDefault="00630644" w:rsidP="009F0CB0">
      <w:pPr>
        <w:pStyle w:val="VCAAbody"/>
        <w:rPr>
          <w:color w:val="000000"/>
          <w:lang w:val="en-GB"/>
        </w:rPr>
      </w:pPr>
      <w:r w:rsidRPr="001D2AC7">
        <w:rPr>
          <w:color w:val="000000"/>
          <w:lang w:val="en-GB"/>
        </w:rPr>
        <w:t>On completion of this module, the student</w:t>
      </w:r>
      <w:r w:rsidR="009F0CB0" w:rsidRPr="001D2AC7">
        <w:rPr>
          <w:color w:val="000000"/>
          <w:lang w:val="en-GB"/>
        </w:rPr>
        <w:t xml:space="preserve"> should be able to</w:t>
      </w:r>
      <w:r w:rsidR="00830FFE" w:rsidRPr="001D2AC7">
        <w:rPr>
          <w:color w:val="000000"/>
          <w:lang w:val="en-GB"/>
        </w:rPr>
        <w:t>:</w:t>
      </w:r>
    </w:p>
    <w:p w14:paraId="57D9502A" w14:textId="05EA02BF" w:rsidR="00830FFE" w:rsidRPr="001D2AC7" w:rsidRDefault="009F0CB0" w:rsidP="00830FFE">
      <w:pPr>
        <w:pStyle w:val="VCAAbullet"/>
      </w:pPr>
      <w:r w:rsidRPr="001D2AC7">
        <w:rPr>
          <w:color w:val="000000"/>
        </w:rPr>
        <w:t>identify a range of s</w:t>
      </w:r>
      <w:r w:rsidRPr="001D2AC7">
        <w:t>trategies to improve safety in the workplace</w:t>
      </w:r>
    </w:p>
    <w:p w14:paraId="5BCE2644" w14:textId="7D7812EE" w:rsidR="00830FFE" w:rsidRPr="001D2AC7" w:rsidRDefault="009F0CB0" w:rsidP="00830FFE">
      <w:pPr>
        <w:pStyle w:val="VCAAbullet"/>
      </w:pPr>
      <w:r w:rsidRPr="001D2AC7">
        <w:t>identify and assess potential hazards and harms</w:t>
      </w:r>
    </w:p>
    <w:p w14:paraId="6A951748" w14:textId="027B217C" w:rsidR="009F0CB0" w:rsidRPr="001D2AC7" w:rsidRDefault="009F0CB0" w:rsidP="00830FFE">
      <w:pPr>
        <w:pStyle w:val="VCAAbullet"/>
      </w:pPr>
      <w:r w:rsidRPr="001D2AC7">
        <w:t>develop recommendations to respond to the identification of hazards and harms.</w:t>
      </w:r>
    </w:p>
    <w:p w14:paraId="74AB07FC" w14:textId="77777777" w:rsidR="009F0CB0" w:rsidRPr="001D2AC7" w:rsidRDefault="009F0CB0" w:rsidP="003302CF">
      <w:pPr>
        <w:pStyle w:val="VCAAHeading4"/>
        <w:rPr>
          <w:lang w:val="en-GB"/>
        </w:rPr>
      </w:pPr>
      <w:r w:rsidRPr="001D2AC7">
        <w:rPr>
          <w:lang w:val="en-GB"/>
        </w:rPr>
        <w:t>Application</w:t>
      </w:r>
    </w:p>
    <w:p w14:paraId="605E3ECA" w14:textId="5B5346AF" w:rsidR="009F0CB0" w:rsidRPr="001D2AC7" w:rsidRDefault="009F0CB0" w:rsidP="009F0CB0">
      <w:pPr>
        <w:tabs>
          <w:tab w:val="left" w:pos="425"/>
        </w:tabs>
        <w:spacing w:before="60" w:after="60" w:line="280" w:lineRule="exact"/>
        <w:ind w:left="425" w:hanging="425"/>
        <w:contextualSpacing/>
        <w:rPr>
          <w:rFonts w:eastAsia="Times New Roman"/>
          <w:color w:val="000000"/>
          <w:kern w:val="22"/>
          <w:sz w:val="20"/>
          <w:lang w:val="en-GB" w:eastAsia="ja-JP"/>
        </w:rPr>
      </w:pPr>
      <w:bookmarkStart w:id="89" w:name="_Hlk77680676"/>
      <w:r w:rsidRPr="001D2AC7">
        <w:rPr>
          <w:rFonts w:eastAsia="Times New Roman"/>
          <w:color w:val="000000"/>
          <w:kern w:val="22"/>
          <w:sz w:val="20"/>
          <w:lang w:val="en-GB" w:eastAsia="ja-JP"/>
        </w:rPr>
        <w:t>In a relevant context the application of the learning goal requires students to</w:t>
      </w:r>
      <w:r w:rsidR="00332642">
        <w:rPr>
          <w:rFonts w:eastAsia="Times New Roman"/>
          <w:color w:val="000000"/>
          <w:kern w:val="22"/>
          <w:sz w:val="20"/>
          <w:lang w:val="en-GB" w:eastAsia="ja-JP"/>
        </w:rPr>
        <w:t>:</w:t>
      </w:r>
    </w:p>
    <w:bookmarkEnd w:id="89"/>
    <w:p w14:paraId="1A9BA91F" w14:textId="65C6399B" w:rsidR="009F0CB0" w:rsidRPr="001D2AC7" w:rsidRDefault="00332642" w:rsidP="005E06AF">
      <w:pPr>
        <w:pStyle w:val="VCAAbullet"/>
      </w:pPr>
      <w:r>
        <w:t xml:space="preserve">understand </w:t>
      </w:r>
      <w:r w:rsidR="009F0CB0" w:rsidRPr="001D2AC7">
        <w:t>and apply key elements of work</w:t>
      </w:r>
      <w:r>
        <w:t>place</w:t>
      </w:r>
      <w:r w:rsidR="009F0CB0" w:rsidRPr="001D2AC7">
        <w:t xml:space="preserve"> health and safety</w:t>
      </w:r>
    </w:p>
    <w:p w14:paraId="6BD8DDF1" w14:textId="4B24836D" w:rsidR="009F0CB0" w:rsidRPr="001D2AC7" w:rsidRDefault="00332642" w:rsidP="00E96272">
      <w:pPr>
        <w:pStyle w:val="VCAAbullet"/>
      </w:pPr>
      <w:r>
        <w:t xml:space="preserve">understand </w:t>
      </w:r>
      <w:r w:rsidR="009F0CB0" w:rsidRPr="001D2AC7">
        <w:t>and apply hazard reporting processes</w:t>
      </w:r>
    </w:p>
    <w:p w14:paraId="10EC6A47" w14:textId="24CB7C78" w:rsidR="00524206" w:rsidRDefault="00332642" w:rsidP="00830FFE">
      <w:pPr>
        <w:pStyle w:val="VCAAbullet"/>
      </w:pPr>
      <w:r>
        <w:t xml:space="preserve">understand </w:t>
      </w:r>
      <w:r w:rsidR="009F0CB0" w:rsidRPr="001D2AC7">
        <w:t>and apply strategies to reduce hazards and harm in a familiar workplace or simulated workplace, including employee identification, hazard reporting processes, risk assessment tool</w:t>
      </w:r>
      <w:r>
        <w:t>s</w:t>
      </w:r>
      <w:r w:rsidR="009F0CB0" w:rsidRPr="001D2AC7">
        <w:t xml:space="preserve"> and job safety analysis</w:t>
      </w:r>
    </w:p>
    <w:p w14:paraId="3922DF6D" w14:textId="2D72D9B7" w:rsidR="00D36FB1" w:rsidRPr="001D2AC7" w:rsidRDefault="00332642" w:rsidP="00830FFE">
      <w:pPr>
        <w:pStyle w:val="VCAAbullet"/>
      </w:pPr>
      <w:r>
        <w:t xml:space="preserve">understand </w:t>
      </w:r>
      <w:r w:rsidR="00524206">
        <w:t>universal strategies, safeguards and organisations</w:t>
      </w:r>
      <w:r w:rsidR="00DB681E">
        <w:t xml:space="preserve"> that exist</w:t>
      </w:r>
      <w:r w:rsidR="00524206">
        <w:t xml:space="preserve"> to reduce harm and ensure safe workplace</w:t>
      </w:r>
      <w:r w:rsidR="00DB681E">
        <w:t>s</w:t>
      </w:r>
      <w:r w:rsidR="00830FFE" w:rsidRPr="001D2AC7">
        <w:t>.</w:t>
      </w:r>
    </w:p>
    <w:p w14:paraId="37F096E4" w14:textId="77777777" w:rsidR="009D272B" w:rsidRPr="001D2AC7" w:rsidRDefault="009D272B" w:rsidP="009D272B">
      <w:pPr>
        <w:pStyle w:val="VCAAHeading2"/>
        <w:rPr>
          <w:lang w:val="en-GB"/>
        </w:rPr>
      </w:pPr>
      <w:bookmarkStart w:id="90" w:name="_Toc80016123"/>
      <w:r w:rsidRPr="001D2AC7">
        <w:rPr>
          <w:lang w:val="en-GB"/>
        </w:rPr>
        <w:t>Evidence for satisfactory completion</w:t>
      </w:r>
      <w:bookmarkEnd w:id="90"/>
    </w:p>
    <w:p w14:paraId="23D967C5" w14:textId="5D5123D7" w:rsidR="009D272B" w:rsidRPr="001D2AC7" w:rsidRDefault="009D272B" w:rsidP="009D272B">
      <w:pPr>
        <w:pStyle w:val="VCAAbody"/>
        <w:rPr>
          <w:lang w:val="en-GB"/>
        </w:rPr>
      </w:pPr>
      <w:r w:rsidRPr="001D2AC7">
        <w:rPr>
          <w:lang w:val="en-GB"/>
        </w:rPr>
        <w:t>Assessment for satisfactory completion of Unit 3 should draw on evidence provided by the student that demonstrates</w:t>
      </w:r>
      <w:r w:rsidR="00975724" w:rsidRPr="001D2AC7">
        <w:rPr>
          <w:lang w:val="en-GB"/>
        </w:rPr>
        <w:t xml:space="preserve"> the ability to</w:t>
      </w:r>
      <w:r w:rsidRPr="001D2AC7">
        <w:rPr>
          <w:lang w:val="en-GB"/>
        </w:rPr>
        <w:t>:</w:t>
      </w:r>
    </w:p>
    <w:p w14:paraId="67AD25E9" w14:textId="0CD8DF6D" w:rsidR="009D272B" w:rsidRPr="001D2AC7" w:rsidRDefault="009D272B" w:rsidP="009D272B">
      <w:pPr>
        <w:pStyle w:val="VCAAbullet"/>
        <w:numPr>
          <w:ilvl w:val="0"/>
          <w:numId w:val="40"/>
        </w:numPr>
        <w:tabs>
          <w:tab w:val="clear" w:pos="425"/>
        </w:tabs>
        <w:ind w:left="567" w:hanging="283"/>
      </w:pPr>
      <w:r w:rsidRPr="001D2AC7">
        <w:t xml:space="preserve">identify and describe a variety of workplace structures </w:t>
      </w:r>
    </w:p>
    <w:p w14:paraId="789447EA" w14:textId="2A171E51" w:rsidR="009D272B" w:rsidRPr="001D2AC7" w:rsidRDefault="009D272B" w:rsidP="009D272B">
      <w:pPr>
        <w:pStyle w:val="VCAAbullet"/>
        <w:numPr>
          <w:ilvl w:val="0"/>
          <w:numId w:val="40"/>
        </w:numPr>
        <w:tabs>
          <w:tab w:val="clear" w:pos="425"/>
        </w:tabs>
        <w:ind w:left="567" w:hanging="283"/>
      </w:pPr>
      <w:r w:rsidRPr="001D2AC7">
        <w:t>identify and describe physical and mental health and contributi</w:t>
      </w:r>
      <w:r w:rsidR="007B58F6">
        <w:t>ng factors</w:t>
      </w:r>
      <w:r w:rsidRPr="001D2AC7">
        <w:t xml:space="preserve"> to positive and negative</w:t>
      </w:r>
      <w:r w:rsidR="007B58F6">
        <w:t xml:space="preserve"> mental</w:t>
      </w:r>
      <w:r w:rsidRPr="001D2AC7">
        <w:t xml:space="preserve"> health in the workplace </w:t>
      </w:r>
    </w:p>
    <w:p w14:paraId="6B97C7E7" w14:textId="41183958" w:rsidR="009D272B" w:rsidRPr="001D2AC7" w:rsidRDefault="009D272B" w:rsidP="009D272B">
      <w:pPr>
        <w:pStyle w:val="VCAAbullet"/>
        <w:numPr>
          <w:ilvl w:val="0"/>
          <w:numId w:val="40"/>
        </w:numPr>
        <w:tabs>
          <w:tab w:val="clear" w:pos="425"/>
        </w:tabs>
        <w:ind w:left="567" w:hanging="283"/>
      </w:pPr>
      <w:r w:rsidRPr="001D2AC7">
        <w:t>identify and describe the key elements of work</w:t>
      </w:r>
      <w:r w:rsidR="007B58F6">
        <w:t>place</w:t>
      </w:r>
      <w:r w:rsidRPr="001D2AC7">
        <w:t xml:space="preserve"> health and safety, universal strategies and safeguards to reduce harm and hazard reporting processes </w:t>
      </w:r>
    </w:p>
    <w:p w14:paraId="0B6438FB" w14:textId="484A353B" w:rsidR="009D272B" w:rsidRPr="001D2AC7" w:rsidRDefault="009D272B" w:rsidP="009D272B">
      <w:pPr>
        <w:pStyle w:val="VCAAbullet"/>
        <w:numPr>
          <w:ilvl w:val="0"/>
          <w:numId w:val="40"/>
        </w:numPr>
        <w:tabs>
          <w:tab w:val="clear" w:pos="425"/>
        </w:tabs>
        <w:ind w:left="567" w:hanging="283"/>
      </w:pPr>
      <w:r w:rsidRPr="001D2AC7">
        <w:t>apply hazard reduction strategies</w:t>
      </w:r>
    </w:p>
    <w:p w14:paraId="1EEAB194" w14:textId="61E8FCD6" w:rsidR="009D272B" w:rsidRPr="001D2AC7" w:rsidRDefault="009D272B" w:rsidP="009D272B">
      <w:pPr>
        <w:pStyle w:val="VCAAbullet"/>
        <w:numPr>
          <w:ilvl w:val="0"/>
          <w:numId w:val="40"/>
        </w:numPr>
        <w:tabs>
          <w:tab w:val="clear" w:pos="425"/>
        </w:tabs>
        <w:ind w:left="567" w:hanging="283"/>
      </w:pPr>
      <w:r w:rsidRPr="001D2AC7">
        <w:t>identify the roles of both employers and employees in contributing to and maintaining mental and physical health in the workplace</w:t>
      </w:r>
    </w:p>
    <w:p w14:paraId="2CAB3DAE" w14:textId="65D6819E" w:rsidR="009D272B" w:rsidRPr="001D2AC7" w:rsidRDefault="009D272B" w:rsidP="009D272B">
      <w:pPr>
        <w:pStyle w:val="VCAAbullet"/>
        <w:numPr>
          <w:ilvl w:val="0"/>
          <w:numId w:val="40"/>
        </w:numPr>
        <w:tabs>
          <w:tab w:val="clear" w:pos="425"/>
        </w:tabs>
        <w:ind w:left="567" w:hanging="283"/>
      </w:pPr>
      <w:r w:rsidRPr="001D2AC7">
        <w:t>identify policies that promote respect and inclusion in the workplace</w:t>
      </w:r>
    </w:p>
    <w:p w14:paraId="4069F78E" w14:textId="713766EF" w:rsidR="009D272B" w:rsidRPr="001D2AC7" w:rsidRDefault="009D272B" w:rsidP="009D272B">
      <w:pPr>
        <w:pStyle w:val="VCAAbullet"/>
        <w:numPr>
          <w:ilvl w:val="0"/>
          <w:numId w:val="40"/>
        </w:numPr>
        <w:tabs>
          <w:tab w:val="clear" w:pos="425"/>
        </w:tabs>
        <w:ind w:left="567" w:hanging="283"/>
      </w:pPr>
      <w:r w:rsidRPr="001D2AC7">
        <w:t xml:space="preserve">identify safe, unsafe, lawful and unlawful practices in the workplace </w:t>
      </w:r>
    </w:p>
    <w:p w14:paraId="3C4AD708" w14:textId="53F2E549" w:rsidR="009D272B" w:rsidRPr="001D2AC7" w:rsidRDefault="009D272B" w:rsidP="009D272B">
      <w:pPr>
        <w:pStyle w:val="VCAAbullet"/>
        <w:numPr>
          <w:ilvl w:val="0"/>
          <w:numId w:val="40"/>
        </w:numPr>
        <w:tabs>
          <w:tab w:val="clear" w:pos="425"/>
        </w:tabs>
        <w:ind w:left="567" w:hanging="283"/>
      </w:pPr>
      <w:r w:rsidRPr="001D2AC7">
        <w:t>identify internal and ext</w:t>
      </w:r>
      <w:r w:rsidR="007B58F6">
        <w:t>ern</w:t>
      </w:r>
      <w:r w:rsidRPr="001D2AC7">
        <w:t>al workplace safety or harassment reporting processes</w:t>
      </w:r>
    </w:p>
    <w:p w14:paraId="1E281C95" w14:textId="1BBD2DFC" w:rsidR="009D272B" w:rsidRPr="001D2AC7" w:rsidRDefault="009D272B" w:rsidP="009D272B">
      <w:pPr>
        <w:pStyle w:val="VCAAbullet"/>
        <w:numPr>
          <w:ilvl w:val="0"/>
          <w:numId w:val="40"/>
        </w:numPr>
        <w:tabs>
          <w:tab w:val="clear" w:pos="425"/>
        </w:tabs>
        <w:ind w:left="567" w:hanging="283"/>
      </w:pPr>
      <w:r w:rsidRPr="001D2AC7">
        <w:t xml:space="preserve">identify the responsibilities of employees in the workplace.  </w:t>
      </w:r>
    </w:p>
    <w:p w14:paraId="675E176D" w14:textId="77777777" w:rsidR="00732B07" w:rsidRPr="001D2AC7" w:rsidRDefault="00732B07">
      <w:pPr>
        <w:rPr>
          <w:color w:val="0F7EB4"/>
          <w:sz w:val="48"/>
          <w:szCs w:val="40"/>
          <w:lang w:val="en-GB"/>
        </w:rPr>
      </w:pPr>
      <w:r w:rsidRPr="001D2AC7">
        <w:rPr>
          <w:lang w:val="en-GB"/>
        </w:rPr>
        <w:br w:type="page"/>
      </w:r>
    </w:p>
    <w:p w14:paraId="1DF498F5" w14:textId="0E18CB2A" w:rsidR="005F78DF" w:rsidRPr="001D2AC7" w:rsidRDefault="00D36FB1" w:rsidP="00D36FB1">
      <w:pPr>
        <w:pStyle w:val="VCAAHeading1"/>
        <w:rPr>
          <w:lang w:val="en-GB"/>
        </w:rPr>
      </w:pPr>
      <w:bookmarkStart w:id="91" w:name="_Toc80016124"/>
      <w:r w:rsidRPr="001D2AC7">
        <w:rPr>
          <w:lang w:val="en-GB"/>
        </w:rPr>
        <w:lastRenderedPageBreak/>
        <w:t>Unit 4</w:t>
      </w:r>
      <w:bookmarkEnd w:id="91"/>
    </w:p>
    <w:p w14:paraId="14CCD4C1" w14:textId="314ACF04" w:rsidR="00D36FB1" w:rsidRPr="001D2AC7" w:rsidRDefault="00D36FB1" w:rsidP="003302CF">
      <w:pPr>
        <w:pStyle w:val="VCAAHeading2"/>
        <w:rPr>
          <w:lang w:val="en-GB"/>
        </w:rPr>
      </w:pPr>
      <w:bookmarkStart w:id="92" w:name="_Toc80016125"/>
      <w:r w:rsidRPr="001D2AC7">
        <w:rPr>
          <w:lang w:val="en-GB"/>
        </w:rPr>
        <w:t xml:space="preserve">Module </w:t>
      </w:r>
      <w:r w:rsidR="009F0CB0" w:rsidRPr="001D2AC7">
        <w:rPr>
          <w:lang w:val="en-GB"/>
        </w:rPr>
        <w:t>1</w:t>
      </w:r>
      <w:r w:rsidRPr="001D2AC7">
        <w:rPr>
          <w:lang w:val="en-GB"/>
        </w:rPr>
        <w:t>: Explore and plan for potential pathways</w:t>
      </w:r>
      <w:bookmarkEnd w:id="92"/>
    </w:p>
    <w:p w14:paraId="444C18F0" w14:textId="6152D329" w:rsidR="00D36FB1" w:rsidRPr="001D2AC7" w:rsidRDefault="00D36FB1" w:rsidP="003302CF">
      <w:pPr>
        <w:pStyle w:val="VCAAbody"/>
        <w:rPr>
          <w:lang w:val="en-GB"/>
        </w:rPr>
      </w:pPr>
      <w:r w:rsidRPr="001D2AC7">
        <w:rPr>
          <w:lang w:val="en-GB"/>
        </w:rPr>
        <w:t xml:space="preserve">This </w:t>
      </w:r>
      <w:r w:rsidR="003A18B3" w:rsidRPr="001D2AC7">
        <w:rPr>
          <w:color w:val="000000"/>
          <w:lang w:val="en-GB"/>
        </w:rPr>
        <w:t xml:space="preserve">module </w:t>
      </w:r>
      <w:r w:rsidRPr="001D2AC7">
        <w:rPr>
          <w:lang w:val="en-GB"/>
        </w:rPr>
        <w:t xml:space="preserve">provides students with an overview of potential employment and educational pathway options, to support the development and refinement of a </w:t>
      </w:r>
      <w:r w:rsidR="00830FFE" w:rsidRPr="001D2AC7">
        <w:rPr>
          <w:lang w:val="en-GB"/>
        </w:rPr>
        <w:t xml:space="preserve">future </w:t>
      </w:r>
      <w:r w:rsidRPr="001D2AC7">
        <w:rPr>
          <w:lang w:val="en-GB"/>
        </w:rPr>
        <w:t>pathway pla</w:t>
      </w:r>
      <w:r w:rsidR="009F0CB0" w:rsidRPr="001D2AC7">
        <w:rPr>
          <w:lang w:val="en-GB"/>
        </w:rPr>
        <w:t>n</w:t>
      </w:r>
      <w:r w:rsidR="00830FFE" w:rsidRPr="001D2AC7">
        <w:rPr>
          <w:lang w:val="en-GB"/>
        </w:rPr>
        <w:t>.</w:t>
      </w:r>
      <w:r w:rsidR="009F0CB0" w:rsidRPr="001D2AC7">
        <w:rPr>
          <w:lang w:val="en-GB"/>
        </w:rPr>
        <w:t xml:space="preserve"> </w:t>
      </w:r>
    </w:p>
    <w:p w14:paraId="3A94FFE7" w14:textId="390339D6" w:rsidR="00D36FB1" w:rsidRPr="001D2AC7" w:rsidRDefault="00D36FB1" w:rsidP="00830FFE">
      <w:pPr>
        <w:pStyle w:val="VCAAHeading3"/>
        <w:rPr>
          <w:lang w:val="en-GB"/>
        </w:rPr>
      </w:pPr>
      <w:r w:rsidRPr="001D2AC7">
        <w:rPr>
          <w:lang w:val="en-GB"/>
        </w:rPr>
        <w:t xml:space="preserve">Learning </w:t>
      </w:r>
      <w:r w:rsidR="00830FFE" w:rsidRPr="001D2AC7">
        <w:rPr>
          <w:lang w:val="en-GB"/>
        </w:rPr>
        <w:t>g</w:t>
      </w:r>
      <w:r w:rsidRPr="001D2AC7">
        <w:rPr>
          <w:lang w:val="en-GB"/>
        </w:rPr>
        <w:t>oal</w:t>
      </w:r>
    </w:p>
    <w:p w14:paraId="6001A7F3" w14:textId="5C09DA4A" w:rsidR="00D36FB1" w:rsidRPr="001D2AC7" w:rsidRDefault="00630644" w:rsidP="00830FFE">
      <w:pPr>
        <w:pStyle w:val="VCAAbody"/>
        <w:rPr>
          <w:lang w:val="en-GB" w:eastAsia="ja-JP"/>
        </w:rPr>
      </w:pPr>
      <w:r w:rsidRPr="001D2AC7">
        <w:rPr>
          <w:color w:val="000000"/>
          <w:lang w:val="en-GB"/>
        </w:rPr>
        <w:t xml:space="preserve">On completion of this module, the student </w:t>
      </w:r>
      <w:r w:rsidR="00D36FB1" w:rsidRPr="001D2AC7">
        <w:rPr>
          <w:lang w:val="en-GB" w:eastAsia="ja-JP"/>
        </w:rPr>
        <w:t xml:space="preserve">should be able to identify a potential pathway, </w:t>
      </w:r>
      <w:r w:rsidR="00524206">
        <w:rPr>
          <w:lang w:val="en-GB" w:eastAsia="ja-JP"/>
        </w:rPr>
        <w:t xml:space="preserve">access and </w:t>
      </w:r>
      <w:r w:rsidR="00D36FB1" w:rsidRPr="001D2AC7">
        <w:rPr>
          <w:lang w:val="en-GB" w:eastAsia="ja-JP"/>
        </w:rPr>
        <w:t>assess online platforms to explore pathway options, apply their knowledge to draft their pathway plan, seek feedback and refine their pathway plan.</w:t>
      </w:r>
    </w:p>
    <w:p w14:paraId="65F11855" w14:textId="77777777" w:rsidR="00D36FB1" w:rsidRPr="001D2AC7" w:rsidRDefault="00D36FB1" w:rsidP="00830FFE">
      <w:pPr>
        <w:pStyle w:val="VCAAHeading4"/>
        <w:rPr>
          <w:lang w:val="en-GB"/>
        </w:rPr>
      </w:pPr>
      <w:bookmarkStart w:id="93" w:name="_Hlk78298687"/>
      <w:bookmarkStart w:id="94" w:name="_Hlk78298604"/>
      <w:r w:rsidRPr="001D2AC7">
        <w:rPr>
          <w:lang w:val="en-GB"/>
        </w:rPr>
        <w:t>Application</w:t>
      </w:r>
      <w:bookmarkEnd w:id="93"/>
      <w:r w:rsidRPr="001D2AC7">
        <w:rPr>
          <w:lang w:val="en-GB"/>
        </w:rPr>
        <w:t xml:space="preserve"> </w:t>
      </w:r>
    </w:p>
    <w:bookmarkEnd w:id="94"/>
    <w:p w14:paraId="7F8A6647" w14:textId="60E8CFA6" w:rsidR="00D36FB1" w:rsidRPr="001D2AC7" w:rsidRDefault="00D36FB1" w:rsidP="00830FFE">
      <w:pPr>
        <w:pStyle w:val="VCAAbody"/>
        <w:rPr>
          <w:lang w:val="en-GB" w:eastAsia="ja-JP"/>
        </w:rPr>
      </w:pPr>
      <w:r w:rsidRPr="001D2AC7">
        <w:rPr>
          <w:lang w:val="en-GB" w:eastAsia="ja-JP"/>
        </w:rPr>
        <w:t>In a relevant context the application of the learning goal requires students to:</w:t>
      </w:r>
    </w:p>
    <w:p w14:paraId="2BAF398E" w14:textId="285315E3" w:rsidR="00D36FB1" w:rsidRPr="001D2AC7" w:rsidRDefault="00830FFE" w:rsidP="00830FFE">
      <w:pPr>
        <w:pStyle w:val="VCAAbullet"/>
      </w:pPr>
      <w:r w:rsidRPr="001D2AC7">
        <w:t xml:space="preserve">identify </w:t>
      </w:r>
      <w:r w:rsidR="009D3A67" w:rsidRPr="001D2AC7">
        <w:t xml:space="preserve">and </w:t>
      </w:r>
      <w:r w:rsidR="00D36FB1" w:rsidRPr="001D2AC7">
        <w:t>discuss appropriate employment and education pathway options</w:t>
      </w:r>
    </w:p>
    <w:p w14:paraId="72B6B554" w14:textId="6AFEAB69" w:rsidR="00D36FB1" w:rsidRPr="001D2AC7" w:rsidRDefault="00D36FB1" w:rsidP="00830FFE">
      <w:pPr>
        <w:pStyle w:val="VCAAbullet"/>
      </w:pPr>
      <w:r w:rsidRPr="001D2AC7">
        <w:t>engage with several professionals</w:t>
      </w:r>
      <w:r w:rsidR="00524206">
        <w:t>, family/carers/kin</w:t>
      </w:r>
      <w:r w:rsidRPr="001D2AC7">
        <w:t xml:space="preserve"> to discuss potential employment and education pathways</w:t>
      </w:r>
    </w:p>
    <w:p w14:paraId="6D9559C8" w14:textId="0121969E" w:rsidR="009D3A67" w:rsidRPr="001D2AC7" w:rsidRDefault="009D3A67" w:rsidP="00830FFE">
      <w:pPr>
        <w:pStyle w:val="VCAAbullet"/>
      </w:pPr>
      <w:r w:rsidRPr="001D2AC7">
        <w:t>access and note information regarding potential employment and education pathways</w:t>
      </w:r>
    </w:p>
    <w:p w14:paraId="3E75D36E" w14:textId="52D2D63F" w:rsidR="00D36FB1" w:rsidRPr="001D2AC7" w:rsidRDefault="00D36FB1" w:rsidP="00830FFE">
      <w:pPr>
        <w:pStyle w:val="VCAAbullet"/>
      </w:pPr>
      <w:r w:rsidRPr="001D2AC7">
        <w:t>engage with several online platforms to explore potential employment and education pathways</w:t>
      </w:r>
      <w:r w:rsidR="00524206">
        <w:t xml:space="preserve"> and labour market data and trends</w:t>
      </w:r>
    </w:p>
    <w:p w14:paraId="34A80C96" w14:textId="746C23F2" w:rsidR="00D36FB1" w:rsidRPr="001D2AC7" w:rsidRDefault="009D3A67" w:rsidP="00830FFE">
      <w:pPr>
        <w:pStyle w:val="VCAAbullet"/>
      </w:pPr>
      <w:r w:rsidRPr="001D2AC7">
        <w:t xml:space="preserve">understand </w:t>
      </w:r>
      <w:r w:rsidR="00D36FB1" w:rsidRPr="001D2AC7">
        <w:t>the role of further education and training providers</w:t>
      </w:r>
    </w:p>
    <w:p w14:paraId="39AA8562" w14:textId="2588B693" w:rsidR="009D3A67" w:rsidRPr="001D2AC7" w:rsidRDefault="00B443CE" w:rsidP="00830FFE">
      <w:pPr>
        <w:pStyle w:val="VCAAbullet"/>
      </w:pPr>
      <w:r>
        <w:t>develop a</w:t>
      </w:r>
      <w:r w:rsidR="009D3A67" w:rsidRPr="001D2AC7">
        <w:t xml:space="preserve"> pathway plan </w:t>
      </w:r>
      <w:r w:rsidR="00830FFE" w:rsidRPr="001D2AC7">
        <w:t>that includes</w:t>
      </w:r>
      <w:r w:rsidR="009D3A67" w:rsidRPr="001D2AC7">
        <w:t xml:space="preserve"> details </w:t>
      </w:r>
      <w:r w:rsidR="00830FFE" w:rsidRPr="001D2AC7">
        <w:t>on</w:t>
      </w:r>
      <w:r w:rsidR="00524206">
        <w:t xml:space="preserve"> further education and training</w:t>
      </w:r>
      <w:r w:rsidR="00830FFE" w:rsidRPr="001D2AC7">
        <w:t xml:space="preserve"> </w:t>
      </w:r>
      <w:r w:rsidR="009D3A67" w:rsidRPr="001D2AC7">
        <w:t xml:space="preserve">institutions, possible locations, potential </w:t>
      </w:r>
      <w:r w:rsidR="00830FFE" w:rsidRPr="001D2AC7">
        <w:t>access options</w:t>
      </w:r>
      <w:r w:rsidR="009D3A67" w:rsidRPr="001D2AC7">
        <w:t>, prerequisites and/or application process</w:t>
      </w:r>
      <w:r>
        <w:t>es</w:t>
      </w:r>
    </w:p>
    <w:p w14:paraId="67D31CF6" w14:textId="49A72D9B" w:rsidR="009D3A67" w:rsidRPr="001D2AC7" w:rsidRDefault="009D3A67" w:rsidP="00830FFE">
      <w:pPr>
        <w:pStyle w:val="VCAAbullet"/>
      </w:pPr>
      <w:r w:rsidRPr="001D2AC7">
        <w:t xml:space="preserve">seek feedback on </w:t>
      </w:r>
      <w:r w:rsidR="00830FFE" w:rsidRPr="001D2AC7">
        <w:t xml:space="preserve">their </w:t>
      </w:r>
      <w:r w:rsidRPr="001D2AC7">
        <w:t xml:space="preserve">pathway plan from an appropriate professional then apply strategies to refine </w:t>
      </w:r>
      <w:r w:rsidR="00830FFE" w:rsidRPr="001D2AC7">
        <w:t xml:space="preserve">their </w:t>
      </w:r>
      <w:r w:rsidRPr="001D2AC7">
        <w:t>plan</w:t>
      </w:r>
    </w:p>
    <w:p w14:paraId="69E9B1AE" w14:textId="1A94D2E7" w:rsidR="009D3A67" w:rsidRPr="001D2AC7" w:rsidRDefault="009D3A67" w:rsidP="00830FFE">
      <w:pPr>
        <w:pStyle w:val="VCAAbullet"/>
      </w:pPr>
      <w:r w:rsidRPr="001D2AC7">
        <w:t>complete a final pathway plan.</w:t>
      </w:r>
    </w:p>
    <w:p w14:paraId="60EF150D" w14:textId="0F140B2A" w:rsidR="009D3A67" w:rsidRPr="001D2AC7" w:rsidRDefault="009D3A67" w:rsidP="009D3A67">
      <w:pPr>
        <w:pStyle w:val="VCAAHeading2"/>
        <w:rPr>
          <w:lang w:val="en-GB"/>
        </w:rPr>
      </w:pPr>
      <w:bookmarkStart w:id="95" w:name="_Toc75958670"/>
      <w:bookmarkStart w:id="96" w:name="_Toc80016126"/>
      <w:r w:rsidRPr="001D2AC7">
        <w:rPr>
          <w:lang w:val="en-GB"/>
        </w:rPr>
        <w:t xml:space="preserve">Module </w:t>
      </w:r>
      <w:r w:rsidR="009F0CB0" w:rsidRPr="001D2AC7">
        <w:rPr>
          <w:lang w:val="en-GB"/>
        </w:rPr>
        <w:t>2</w:t>
      </w:r>
      <w:r w:rsidRPr="001D2AC7">
        <w:rPr>
          <w:lang w:val="en-GB"/>
        </w:rPr>
        <w:t xml:space="preserve">: </w:t>
      </w:r>
      <w:bookmarkStart w:id="97" w:name="_heading=h.32hioqz" w:colFirst="0" w:colLast="0"/>
      <w:bookmarkEnd w:id="97"/>
      <w:r w:rsidRPr="001D2AC7">
        <w:rPr>
          <w:lang w:val="en-GB"/>
        </w:rPr>
        <w:t>Employment seeking activities and the application process</w:t>
      </w:r>
      <w:bookmarkEnd w:id="95"/>
      <w:bookmarkEnd w:id="96"/>
      <w:r w:rsidRPr="001D2AC7">
        <w:rPr>
          <w:lang w:val="en-GB"/>
        </w:rPr>
        <w:t xml:space="preserve"> </w:t>
      </w:r>
    </w:p>
    <w:p w14:paraId="782D2055" w14:textId="08D0E2FF" w:rsidR="009D3A67" w:rsidRPr="001D2AC7" w:rsidRDefault="009D3A67" w:rsidP="00830FFE">
      <w:pPr>
        <w:pStyle w:val="VCAAbody"/>
        <w:rPr>
          <w:lang w:val="en-GB"/>
        </w:rPr>
      </w:pPr>
      <w:r w:rsidRPr="001D2AC7">
        <w:rPr>
          <w:lang w:val="en-GB"/>
        </w:rPr>
        <w:t xml:space="preserve">This </w:t>
      </w:r>
      <w:r w:rsidR="003A18B3" w:rsidRPr="001D2AC7">
        <w:rPr>
          <w:color w:val="000000"/>
          <w:lang w:val="en-GB"/>
        </w:rPr>
        <w:t xml:space="preserve">module </w:t>
      </w:r>
      <w:r w:rsidRPr="001D2AC7">
        <w:rPr>
          <w:lang w:val="en-GB"/>
        </w:rPr>
        <w:t xml:space="preserve">explores strategies for students to apply when collecting and assessing information about employment opportunities. Students will apply their knowledge and skills </w:t>
      </w:r>
      <w:r w:rsidR="00B443CE">
        <w:rPr>
          <w:lang w:val="en-GB"/>
        </w:rPr>
        <w:t>by</w:t>
      </w:r>
      <w:r w:rsidR="00B443CE" w:rsidRPr="001D2AC7">
        <w:rPr>
          <w:lang w:val="en-GB"/>
        </w:rPr>
        <w:t xml:space="preserve"> </w:t>
      </w:r>
      <w:r w:rsidR="00B443CE">
        <w:rPr>
          <w:lang w:val="en-GB"/>
        </w:rPr>
        <w:t>preparing</w:t>
      </w:r>
      <w:r w:rsidR="00B443CE" w:rsidRPr="001D2AC7">
        <w:rPr>
          <w:lang w:val="en-GB"/>
        </w:rPr>
        <w:t xml:space="preserve"> </w:t>
      </w:r>
      <w:r w:rsidRPr="001D2AC7">
        <w:rPr>
          <w:lang w:val="en-GB"/>
        </w:rPr>
        <w:t>a job application</w:t>
      </w:r>
      <w:r w:rsidR="00B443CE">
        <w:rPr>
          <w:lang w:val="en-GB"/>
        </w:rPr>
        <w:t xml:space="preserve"> in r</w:t>
      </w:r>
      <w:r w:rsidRPr="001D2AC7">
        <w:rPr>
          <w:lang w:val="en-GB"/>
        </w:rPr>
        <w:t>esponse to a job advertisement</w:t>
      </w:r>
      <w:r w:rsidR="00B443CE">
        <w:rPr>
          <w:lang w:val="en-GB"/>
        </w:rPr>
        <w:t>, including a resume and cover letter</w:t>
      </w:r>
      <w:r w:rsidRPr="001D2AC7">
        <w:rPr>
          <w:lang w:val="en-GB"/>
        </w:rPr>
        <w:t xml:space="preserve">. </w:t>
      </w:r>
    </w:p>
    <w:p w14:paraId="50F354CC" w14:textId="2B199F21" w:rsidR="009D3A67" w:rsidRPr="001D2AC7" w:rsidRDefault="009D3A67" w:rsidP="00830FFE">
      <w:pPr>
        <w:pStyle w:val="VCAAHeading3"/>
        <w:rPr>
          <w:lang w:val="en-GB"/>
        </w:rPr>
      </w:pPr>
      <w:r w:rsidRPr="001D2AC7">
        <w:rPr>
          <w:lang w:val="en-GB"/>
        </w:rPr>
        <w:t xml:space="preserve">Learning </w:t>
      </w:r>
      <w:r w:rsidR="00830FFE" w:rsidRPr="001D2AC7">
        <w:rPr>
          <w:lang w:val="en-GB"/>
        </w:rPr>
        <w:t>g</w:t>
      </w:r>
      <w:r w:rsidRPr="001D2AC7">
        <w:rPr>
          <w:lang w:val="en-GB"/>
        </w:rPr>
        <w:t>oal</w:t>
      </w:r>
    </w:p>
    <w:p w14:paraId="792FB378" w14:textId="752AE235" w:rsidR="00B46267" w:rsidRPr="001D2AC7" w:rsidRDefault="00630644" w:rsidP="00830FFE">
      <w:pPr>
        <w:pStyle w:val="VCAAbody"/>
        <w:rPr>
          <w:lang w:val="en-GB" w:eastAsia="ja-JP"/>
        </w:rPr>
      </w:pPr>
      <w:r w:rsidRPr="001D2AC7">
        <w:rPr>
          <w:color w:val="000000"/>
          <w:lang w:val="en-GB"/>
        </w:rPr>
        <w:t xml:space="preserve">On completion of this module, the student </w:t>
      </w:r>
      <w:r w:rsidR="009D3A67" w:rsidRPr="001D2AC7">
        <w:rPr>
          <w:lang w:val="en-GB" w:eastAsia="ja-JP"/>
        </w:rPr>
        <w:t xml:space="preserve">should be able to source and evaluate information relating to employment opportunities, and apply </w:t>
      </w:r>
      <w:r w:rsidR="00552CF2">
        <w:rPr>
          <w:lang w:val="en-GB" w:eastAsia="ja-JP"/>
        </w:rPr>
        <w:t xml:space="preserve">their </w:t>
      </w:r>
      <w:r w:rsidR="009D3A67" w:rsidRPr="001D2AC7">
        <w:rPr>
          <w:lang w:val="en-GB" w:eastAsia="ja-JP"/>
        </w:rPr>
        <w:t>knowledge to apply for a job.</w:t>
      </w:r>
    </w:p>
    <w:p w14:paraId="0AE1E417" w14:textId="06CD1FDE" w:rsidR="00B46267" w:rsidRPr="001D2AC7" w:rsidRDefault="00B46267" w:rsidP="00830FFE">
      <w:pPr>
        <w:pStyle w:val="VCAAHeading4"/>
        <w:rPr>
          <w:lang w:val="en-GB"/>
        </w:rPr>
      </w:pPr>
      <w:r w:rsidRPr="001D2AC7">
        <w:rPr>
          <w:lang w:val="en-GB"/>
        </w:rPr>
        <w:t>Application</w:t>
      </w:r>
    </w:p>
    <w:p w14:paraId="58CC76A2" w14:textId="77777777" w:rsidR="00B46267" w:rsidRPr="001D2AC7" w:rsidRDefault="00B46267" w:rsidP="00830FFE">
      <w:pPr>
        <w:pStyle w:val="VCAAbody"/>
        <w:rPr>
          <w:lang w:val="en-GB" w:eastAsia="ja-JP"/>
        </w:rPr>
      </w:pPr>
      <w:r w:rsidRPr="001D2AC7">
        <w:rPr>
          <w:lang w:val="en-GB" w:eastAsia="ja-JP"/>
        </w:rPr>
        <w:t>In a relevant context the application of the learning goal requires students to:</w:t>
      </w:r>
    </w:p>
    <w:p w14:paraId="1321D6D5" w14:textId="531F596E" w:rsidR="00B46267" w:rsidRPr="001D2AC7" w:rsidRDefault="009D3A67" w:rsidP="00830FFE">
      <w:pPr>
        <w:pStyle w:val="VCAAbullet"/>
      </w:pPr>
      <w:r w:rsidRPr="001D2AC7">
        <w:t>engag</w:t>
      </w:r>
      <w:r w:rsidR="00524206">
        <w:t>e</w:t>
      </w:r>
      <w:r w:rsidRPr="001D2AC7">
        <w:t xml:space="preserve"> with online platforms, personal networks and local services to identify and collect information about employment opportunities</w:t>
      </w:r>
    </w:p>
    <w:p w14:paraId="74BF25C7" w14:textId="74B6BE0E" w:rsidR="00B46267" w:rsidRPr="001D2AC7" w:rsidRDefault="00B46267" w:rsidP="00830FFE">
      <w:pPr>
        <w:pStyle w:val="VCAAbullet"/>
      </w:pPr>
      <w:r w:rsidRPr="001D2AC7">
        <w:t xml:space="preserve">use strategies </w:t>
      </w:r>
      <w:r w:rsidR="00970A79" w:rsidRPr="001D2AC7">
        <w:t xml:space="preserve">to </w:t>
      </w:r>
      <w:r w:rsidR="00524206">
        <w:t xml:space="preserve">access and </w:t>
      </w:r>
      <w:r w:rsidR="009D3A67" w:rsidRPr="001D2AC7">
        <w:t xml:space="preserve">assess employment opportunities according to personal interests, skills, </w:t>
      </w:r>
      <w:r w:rsidRPr="001D2AC7">
        <w:t>attributes</w:t>
      </w:r>
      <w:r w:rsidR="000820FB">
        <w:t>,</w:t>
      </w:r>
      <w:r w:rsidR="009D3A67" w:rsidRPr="001D2AC7">
        <w:t xml:space="preserve"> </w:t>
      </w:r>
      <w:r w:rsidR="00970A79" w:rsidRPr="001D2AC7">
        <w:t>capabilities</w:t>
      </w:r>
      <w:r w:rsidR="00524206">
        <w:t xml:space="preserve"> and labour market trends</w:t>
      </w:r>
    </w:p>
    <w:p w14:paraId="292562AF" w14:textId="0845F6F2" w:rsidR="00B46267" w:rsidRPr="001D2AC7" w:rsidRDefault="00B46267" w:rsidP="00830FFE">
      <w:pPr>
        <w:pStyle w:val="VCAAbullet"/>
      </w:pPr>
      <w:r w:rsidRPr="001D2AC7">
        <w:lastRenderedPageBreak/>
        <w:t xml:space="preserve">identify key elements of </w:t>
      </w:r>
      <w:r w:rsidR="009D3A67" w:rsidRPr="001D2AC7">
        <w:t xml:space="preserve">job advertisements and job applications, including different ways jobs are </w:t>
      </w:r>
      <w:r w:rsidR="00970A79" w:rsidRPr="001D2AC7">
        <w:t xml:space="preserve">advertised </w:t>
      </w:r>
      <w:r w:rsidR="009D3A67" w:rsidRPr="001D2AC7">
        <w:t>and common processes involved in applying for a job</w:t>
      </w:r>
    </w:p>
    <w:p w14:paraId="6BAAF4D0" w14:textId="59A6A001" w:rsidR="00B46267" w:rsidRPr="001D2AC7" w:rsidRDefault="00B46267" w:rsidP="00830FFE">
      <w:pPr>
        <w:pStyle w:val="VCAAbullet"/>
      </w:pPr>
      <w:r w:rsidRPr="001D2AC7">
        <w:t xml:space="preserve">identify and use </w:t>
      </w:r>
      <w:r w:rsidR="009D3A67" w:rsidRPr="001D2AC7">
        <w:t xml:space="preserve">strategies to effectively promote relevant skills, knowledge, qualifications and experience in </w:t>
      </w:r>
      <w:r w:rsidRPr="001D2AC7">
        <w:t>a resume</w:t>
      </w:r>
    </w:p>
    <w:p w14:paraId="54A1176F" w14:textId="2761D83B" w:rsidR="00B46267" w:rsidRPr="001D2AC7" w:rsidRDefault="00B46267" w:rsidP="00830FFE">
      <w:pPr>
        <w:pStyle w:val="VCAAbullet"/>
      </w:pPr>
      <w:r w:rsidRPr="001D2AC7">
        <w:t>develop</w:t>
      </w:r>
      <w:r w:rsidR="00970A79" w:rsidRPr="001D2AC7">
        <w:t xml:space="preserve"> </w:t>
      </w:r>
      <w:r w:rsidRPr="001D2AC7">
        <w:t xml:space="preserve">or re-develop </w:t>
      </w:r>
      <w:r w:rsidR="000820FB">
        <w:t xml:space="preserve">a </w:t>
      </w:r>
      <w:r w:rsidRPr="001D2AC7">
        <w:t xml:space="preserve">cover letter and resume that complies with Australian spelling and grammar </w:t>
      </w:r>
    </w:p>
    <w:p w14:paraId="3D4EF709" w14:textId="13E0EA31" w:rsidR="00B46267" w:rsidRPr="001D2AC7" w:rsidRDefault="00524206" w:rsidP="00830FFE">
      <w:pPr>
        <w:pStyle w:val="VCAAbullet"/>
      </w:pPr>
      <w:r>
        <w:t xml:space="preserve">follow </w:t>
      </w:r>
      <w:r w:rsidR="00B46267" w:rsidRPr="001D2AC7">
        <w:t>conventions addressing key selection criteria</w:t>
      </w:r>
    </w:p>
    <w:p w14:paraId="21ED0668" w14:textId="330C68F0" w:rsidR="00970A79" w:rsidRPr="001D2AC7" w:rsidRDefault="009D3A67" w:rsidP="00970A79">
      <w:pPr>
        <w:pStyle w:val="VCAAbullet"/>
      </w:pPr>
      <w:r w:rsidRPr="001D2AC7">
        <w:t>discuss and refine</w:t>
      </w:r>
      <w:r w:rsidR="00D851A9">
        <w:t xml:space="preserve"> a</w:t>
      </w:r>
      <w:r w:rsidRPr="001D2AC7">
        <w:t xml:space="preserve"> </w:t>
      </w:r>
      <w:r w:rsidR="00B46267" w:rsidRPr="001D2AC7">
        <w:t>cover letter and resume with</w:t>
      </w:r>
      <w:r w:rsidR="00D851A9">
        <w:t xml:space="preserve"> </w:t>
      </w:r>
      <w:r w:rsidR="00F128B7">
        <w:t xml:space="preserve">the assistance of </w:t>
      </w:r>
      <w:r w:rsidR="00D851A9">
        <w:t>an</w:t>
      </w:r>
      <w:r w:rsidR="00B46267" w:rsidRPr="001D2AC7">
        <w:t xml:space="preserve"> appropriate professional.  </w:t>
      </w:r>
    </w:p>
    <w:p w14:paraId="2029CE45" w14:textId="2F3CE700" w:rsidR="00B46267" w:rsidRPr="001D2AC7" w:rsidRDefault="00B46267" w:rsidP="00B46267">
      <w:pPr>
        <w:pStyle w:val="VCAAHeading2"/>
        <w:rPr>
          <w:lang w:val="en-GB"/>
        </w:rPr>
      </w:pPr>
      <w:bookmarkStart w:id="98" w:name="_Toc80016127"/>
      <w:r w:rsidRPr="001D2AC7">
        <w:rPr>
          <w:lang w:val="en-GB"/>
        </w:rPr>
        <w:t xml:space="preserve">Module </w:t>
      </w:r>
      <w:r w:rsidR="00970A79" w:rsidRPr="001D2AC7">
        <w:rPr>
          <w:lang w:val="en-GB"/>
        </w:rPr>
        <w:t>3</w:t>
      </w:r>
      <w:r w:rsidRPr="001D2AC7">
        <w:rPr>
          <w:lang w:val="en-GB"/>
        </w:rPr>
        <w:t xml:space="preserve">: </w:t>
      </w:r>
      <w:r w:rsidR="008836B4" w:rsidRPr="001D2AC7">
        <w:rPr>
          <w:lang w:val="en-GB"/>
        </w:rPr>
        <w:t>Interview</w:t>
      </w:r>
      <w:bookmarkEnd w:id="98"/>
      <w:r w:rsidR="008836B4" w:rsidRPr="001D2AC7">
        <w:rPr>
          <w:lang w:val="en-GB"/>
        </w:rPr>
        <w:t xml:space="preserve"> </w:t>
      </w:r>
    </w:p>
    <w:p w14:paraId="5FB8380E" w14:textId="21A61660" w:rsidR="008836B4" w:rsidRPr="001D2AC7" w:rsidRDefault="008836B4" w:rsidP="00830FFE">
      <w:pPr>
        <w:pStyle w:val="VCAAbody"/>
        <w:rPr>
          <w:lang w:val="en-GB"/>
        </w:rPr>
      </w:pPr>
      <w:r w:rsidRPr="001D2AC7">
        <w:rPr>
          <w:lang w:val="en-GB"/>
        </w:rPr>
        <w:t xml:space="preserve">This </w:t>
      </w:r>
      <w:r w:rsidR="003A18B3" w:rsidRPr="001D2AC7">
        <w:rPr>
          <w:color w:val="000000"/>
          <w:lang w:val="en-GB"/>
        </w:rPr>
        <w:t xml:space="preserve">module </w:t>
      </w:r>
      <w:r w:rsidRPr="001D2AC7">
        <w:rPr>
          <w:lang w:val="en-GB"/>
        </w:rPr>
        <w:t xml:space="preserve">prepares students for future job interviews. Students will engage with sources to identify possible interview questions, plan suitable responses and </w:t>
      </w:r>
      <w:r w:rsidR="00F128B7">
        <w:rPr>
          <w:lang w:val="en-GB"/>
        </w:rPr>
        <w:t>prepare relevant</w:t>
      </w:r>
      <w:r w:rsidRPr="001D2AC7">
        <w:rPr>
          <w:lang w:val="en-GB"/>
        </w:rPr>
        <w:t xml:space="preserve"> questions to ask a potential employer. Students will participate in a mock interview and will apply strategies to reflect and evaluate their performance in order to improve future employment prospects.</w:t>
      </w:r>
    </w:p>
    <w:p w14:paraId="325FF291" w14:textId="241CD359" w:rsidR="00B46267" w:rsidRPr="001D2AC7" w:rsidRDefault="00B46267" w:rsidP="00830FFE">
      <w:pPr>
        <w:pStyle w:val="VCAAHeading3"/>
        <w:rPr>
          <w:lang w:val="en-GB"/>
        </w:rPr>
      </w:pPr>
      <w:r w:rsidRPr="001D2AC7">
        <w:rPr>
          <w:lang w:val="en-GB"/>
        </w:rPr>
        <w:t xml:space="preserve">Learning </w:t>
      </w:r>
      <w:r w:rsidR="00830FFE" w:rsidRPr="001D2AC7">
        <w:rPr>
          <w:lang w:val="en-GB"/>
        </w:rPr>
        <w:t>g</w:t>
      </w:r>
      <w:r w:rsidRPr="001D2AC7">
        <w:rPr>
          <w:lang w:val="en-GB"/>
        </w:rPr>
        <w:t>oal</w:t>
      </w:r>
    </w:p>
    <w:p w14:paraId="3359B011" w14:textId="6A1B7214" w:rsidR="000C11A6" w:rsidRPr="001D2AC7" w:rsidRDefault="00630644" w:rsidP="00830FFE">
      <w:pPr>
        <w:pStyle w:val="VCAAbody"/>
        <w:rPr>
          <w:lang w:val="en-GB"/>
        </w:rPr>
      </w:pPr>
      <w:r w:rsidRPr="001D2AC7">
        <w:rPr>
          <w:color w:val="000000"/>
          <w:lang w:val="en-GB"/>
        </w:rPr>
        <w:t xml:space="preserve">On completion of this module, the student </w:t>
      </w:r>
      <w:r w:rsidR="008836B4" w:rsidRPr="001D2AC7">
        <w:rPr>
          <w:lang w:val="en-GB"/>
        </w:rPr>
        <w:t>should be able to</w:t>
      </w:r>
      <w:r w:rsidR="000C11A6" w:rsidRPr="001D2AC7">
        <w:rPr>
          <w:lang w:val="en-GB"/>
        </w:rPr>
        <w:t>:</w:t>
      </w:r>
    </w:p>
    <w:p w14:paraId="76A8DC66" w14:textId="756DEC0E" w:rsidR="00EC1C01" w:rsidRPr="001D2AC7" w:rsidRDefault="008836B4" w:rsidP="000C11A6">
      <w:pPr>
        <w:pStyle w:val="VCAAbullet"/>
      </w:pPr>
      <w:r w:rsidRPr="001D2AC7">
        <w:t>identify possible interview questions and suitable responses</w:t>
      </w:r>
    </w:p>
    <w:p w14:paraId="25E98376" w14:textId="02223DC8" w:rsidR="00B46267" w:rsidRPr="001D2AC7" w:rsidRDefault="008836B4" w:rsidP="000C11A6">
      <w:pPr>
        <w:pStyle w:val="VCAAbullet"/>
      </w:pPr>
      <w:r w:rsidRPr="001D2AC7">
        <w:t>apply strategies to prepare for and participate in a mock interview and evaluate their performance in order to improve their future employment prospects.</w:t>
      </w:r>
    </w:p>
    <w:p w14:paraId="0A651718" w14:textId="1EFC3B3C" w:rsidR="00B46267" w:rsidRPr="001D2AC7" w:rsidRDefault="00B46267" w:rsidP="00830FFE">
      <w:pPr>
        <w:pStyle w:val="VCAAHeading4"/>
        <w:rPr>
          <w:lang w:val="en-GB"/>
        </w:rPr>
      </w:pPr>
      <w:r w:rsidRPr="001D2AC7">
        <w:rPr>
          <w:lang w:val="en-GB"/>
        </w:rPr>
        <w:t xml:space="preserve">Application </w:t>
      </w:r>
    </w:p>
    <w:p w14:paraId="4D792A3D" w14:textId="018E11B3" w:rsidR="008836B4" w:rsidRPr="001D2AC7" w:rsidRDefault="008836B4" w:rsidP="00830FFE">
      <w:pPr>
        <w:pStyle w:val="VCAAbody"/>
        <w:rPr>
          <w:lang w:val="en-GB" w:eastAsia="ja-JP"/>
        </w:rPr>
      </w:pPr>
      <w:r w:rsidRPr="001D2AC7">
        <w:rPr>
          <w:lang w:val="en-GB" w:eastAsia="ja-JP"/>
        </w:rPr>
        <w:t>In a relevant context the application of the learning goal requires students to:</w:t>
      </w:r>
    </w:p>
    <w:p w14:paraId="6672A07D" w14:textId="434A6336" w:rsidR="008836B4" w:rsidRPr="001D2AC7" w:rsidRDefault="008836B4" w:rsidP="00830FFE">
      <w:pPr>
        <w:pStyle w:val="VCAAbullet"/>
      </w:pPr>
      <w:r w:rsidRPr="001D2AC7">
        <w:t>engage with several online platforms and professionals to identify possible interview questions</w:t>
      </w:r>
    </w:p>
    <w:p w14:paraId="5683DA1D" w14:textId="6DD786FC" w:rsidR="008836B4" w:rsidRPr="001D2AC7" w:rsidRDefault="008836B4" w:rsidP="00830FFE">
      <w:pPr>
        <w:pStyle w:val="VCAAbullet"/>
      </w:pPr>
      <w:r w:rsidRPr="001D2AC7">
        <w:t xml:space="preserve">identify a range of suitable responses and </w:t>
      </w:r>
      <w:r w:rsidR="00987F63">
        <w:t>relevant</w:t>
      </w:r>
      <w:r w:rsidR="00987F63" w:rsidRPr="001D2AC7">
        <w:t xml:space="preserve"> </w:t>
      </w:r>
      <w:r w:rsidRPr="001D2AC7">
        <w:t>questions to ask potential employers</w:t>
      </w:r>
    </w:p>
    <w:p w14:paraId="45EC8C78" w14:textId="62C1E3BB" w:rsidR="008836B4" w:rsidRPr="001D2AC7" w:rsidRDefault="00650061" w:rsidP="00830FFE">
      <w:pPr>
        <w:pStyle w:val="VCAAbullet"/>
      </w:pPr>
      <w:r w:rsidRPr="001D2AC7">
        <w:t xml:space="preserve">practice and </w:t>
      </w:r>
      <w:r w:rsidR="008836B4" w:rsidRPr="001D2AC7">
        <w:t>apply strategies to communicate and promote relevant skills, knowledge,</w:t>
      </w:r>
      <w:r w:rsidR="00970A79" w:rsidRPr="001D2AC7">
        <w:t xml:space="preserve"> capabilities, qualifications</w:t>
      </w:r>
      <w:r w:rsidR="008836B4" w:rsidRPr="001D2AC7">
        <w:t xml:space="preserve"> and</w:t>
      </w:r>
      <w:r w:rsidR="00970A79" w:rsidRPr="001D2AC7">
        <w:t>/or</w:t>
      </w:r>
      <w:r w:rsidR="008836B4" w:rsidRPr="001D2AC7">
        <w:t xml:space="preserve"> experience in a job interview</w:t>
      </w:r>
    </w:p>
    <w:p w14:paraId="1ED5AE23" w14:textId="17CCE623" w:rsidR="008836B4" w:rsidRPr="001D2AC7" w:rsidRDefault="00650061" w:rsidP="00830FFE">
      <w:pPr>
        <w:pStyle w:val="VCAAbullet"/>
      </w:pPr>
      <w:r w:rsidRPr="001D2AC7">
        <w:t xml:space="preserve">practice and </w:t>
      </w:r>
      <w:r w:rsidR="008836B4" w:rsidRPr="001D2AC7">
        <w:t>apply strategies to assess strengths and weaknesses relating to job interviews in order to improve future employment prospects</w:t>
      </w:r>
    </w:p>
    <w:p w14:paraId="6B48E0D5" w14:textId="7543E6B3" w:rsidR="008836B4" w:rsidRPr="001D2AC7" w:rsidRDefault="00650061" w:rsidP="00830FFE">
      <w:pPr>
        <w:pStyle w:val="VCAAbullet"/>
      </w:pPr>
      <w:r w:rsidRPr="001D2AC7">
        <w:t>p</w:t>
      </w:r>
      <w:r w:rsidR="008836B4" w:rsidRPr="001D2AC7">
        <w:t>repare for and engage in several mo</w:t>
      </w:r>
      <w:r w:rsidRPr="001D2AC7">
        <w:t>c</w:t>
      </w:r>
      <w:r w:rsidR="008836B4" w:rsidRPr="001D2AC7">
        <w:t xml:space="preserve">k interviews, </w:t>
      </w:r>
      <w:r w:rsidRPr="001D2AC7">
        <w:t xml:space="preserve">using </w:t>
      </w:r>
      <w:r w:rsidR="008836B4" w:rsidRPr="001D2AC7">
        <w:t xml:space="preserve">suitable responses and suitable questions </w:t>
      </w:r>
    </w:p>
    <w:p w14:paraId="211E8C97" w14:textId="5F543461" w:rsidR="00B46267" w:rsidRPr="001D2AC7" w:rsidRDefault="00650061" w:rsidP="00B46267">
      <w:pPr>
        <w:pStyle w:val="VCAAbullet"/>
      </w:pPr>
      <w:r w:rsidRPr="001D2AC7">
        <w:t xml:space="preserve">identify and report on areas of strength and improvement. </w:t>
      </w:r>
    </w:p>
    <w:p w14:paraId="550492A0" w14:textId="77777777" w:rsidR="009D272B" w:rsidRPr="001D2AC7" w:rsidRDefault="009D272B" w:rsidP="009D272B">
      <w:pPr>
        <w:pStyle w:val="VCAAHeading2"/>
        <w:rPr>
          <w:lang w:val="en-GB"/>
        </w:rPr>
      </w:pPr>
      <w:bookmarkStart w:id="99" w:name="_Toc80016128"/>
      <w:r w:rsidRPr="001D2AC7">
        <w:rPr>
          <w:lang w:val="en-GB"/>
        </w:rPr>
        <w:t>Evidence for satisfactory completion</w:t>
      </w:r>
      <w:bookmarkEnd w:id="99"/>
    </w:p>
    <w:p w14:paraId="2B79E7B5" w14:textId="44B8AD4F" w:rsidR="009D272B" w:rsidRPr="001D2AC7" w:rsidRDefault="009D272B" w:rsidP="009D272B">
      <w:pPr>
        <w:pStyle w:val="VCAAbody"/>
        <w:rPr>
          <w:lang w:val="en-GB"/>
        </w:rPr>
      </w:pPr>
      <w:r w:rsidRPr="001D2AC7">
        <w:rPr>
          <w:lang w:val="en-GB"/>
        </w:rPr>
        <w:t>Assessment for satisfactory completion of Unit 4 should draw on evidence provided by the student that demonstrates</w:t>
      </w:r>
      <w:r w:rsidR="00975724" w:rsidRPr="001D2AC7">
        <w:rPr>
          <w:lang w:val="en-GB"/>
        </w:rPr>
        <w:t xml:space="preserve"> the ability to</w:t>
      </w:r>
      <w:r w:rsidRPr="001D2AC7">
        <w:rPr>
          <w:lang w:val="en-GB"/>
        </w:rPr>
        <w:t>:</w:t>
      </w:r>
    </w:p>
    <w:p w14:paraId="5055FA77" w14:textId="68A1CFCD" w:rsidR="008D4FFD" w:rsidRPr="001D2AC7" w:rsidRDefault="008D4FFD" w:rsidP="008D4FFD">
      <w:pPr>
        <w:pStyle w:val="VCAAbullet"/>
        <w:numPr>
          <w:ilvl w:val="0"/>
          <w:numId w:val="43"/>
        </w:numPr>
        <w:ind w:left="426" w:hanging="142"/>
      </w:pPr>
      <w:r w:rsidRPr="001D2AC7">
        <w:t>engage with networks, forums, resources, and services to investigate employment and education pathway options</w:t>
      </w:r>
      <w:r w:rsidR="00524206">
        <w:t xml:space="preserve"> and opportunities</w:t>
      </w:r>
      <w:r w:rsidRPr="001D2AC7">
        <w:t xml:space="preserve">, identify interview questions and formulate responses </w:t>
      </w:r>
    </w:p>
    <w:p w14:paraId="0D769441" w14:textId="00626012" w:rsidR="008D4FFD" w:rsidRPr="001D2AC7" w:rsidRDefault="008D4FFD" w:rsidP="008D4FFD">
      <w:pPr>
        <w:pStyle w:val="VCAAbullet"/>
        <w:numPr>
          <w:ilvl w:val="0"/>
          <w:numId w:val="43"/>
        </w:numPr>
        <w:ind w:left="426" w:hanging="142"/>
      </w:pPr>
      <w:r w:rsidRPr="001D2AC7">
        <w:t xml:space="preserve">identify a range of suitable </w:t>
      </w:r>
      <w:r w:rsidR="00524206">
        <w:t xml:space="preserve">interview </w:t>
      </w:r>
      <w:r w:rsidRPr="001D2AC7">
        <w:t xml:space="preserve">responses and </w:t>
      </w:r>
      <w:r w:rsidR="00E05534">
        <w:t>relevant</w:t>
      </w:r>
      <w:r w:rsidR="00E05534" w:rsidRPr="001D2AC7">
        <w:t xml:space="preserve"> </w:t>
      </w:r>
      <w:r w:rsidRPr="001D2AC7">
        <w:t>questions to ask potential employers</w:t>
      </w:r>
    </w:p>
    <w:p w14:paraId="1922401B" w14:textId="590C4304" w:rsidR="008D4FFD" w:rsidRPr="001D2AC7" w:rsidRDefault="008D4FFD" w:rsidP="008D4FFD">
      <w:pPr>
        <w:pStyle w:val="VCAAbullet"/>
        <w:numPr>
          <w:ilvl w:val="0"/>
          <w:numId w:val="43"/>
        </w:numPr>
        <w:ind w:left="426" w:hanging="142"/>
      </w:pPr>
      <w:r w:rsidRPr="001D2AC7">
        <w:t>engage with professionals to identify, discuss and seek feedback on employment and education pathway options, apply appropriate strateg</w:t>
      </w:r>
      <w:r w:rsidR="00524206">
        <w:t>ies</w:t>
      </w:r>
      <w:r w:rsidRPr="001D2AC7">
        <w:t xml:space="preserve"> to refine and complete</w:t>
      </w:r>
      <w:r w:rsidR="005C76BD">
        <w:t xml:space="preserve"> a</w:t>
      </w:r>
      <w:r w:rsidRPr="001D2AC7">
        <w:t xml:space="preserve"> pathway plan </w:t>
      </w:r>
    </w:p>
    <w:p w14:paraId="52021204" w14:textId="0892206D" w:rsidR="008D4FFD" w:rsidRPr="001D2AC7" w:rsidRDefault="008D4FFD" w:rsidP="008D4FFD">
      <w:pPr>
        <w:pStyle w:val="VCAAbullet"/>
        <w:numPr>
          <w:ilvl w:val="0"/>
          <w:numId w:val="43"/>
        </w:numPr>
        <w:ind w:left="426" w:hanging="142"/>
      </w:pPr>
      <w:r w:rsidRPr="001D2AC7">
        <w:t>use strategies to identify key elements of job advertisements and job applications</w:t>
      </w:r>
    </w:p>
    <w:p w14:paraId="347A04DC" w14:textId="50A10FF3" w:rsidR="008D4FFD" w:rsidRPr="001D2AC7" w:rsidRDefault="008D4FFD" w:rsidP="008D4FFD">
      <w:pPr>
        <w:pStyle w:val="VCAAbullet"/>
        <w:numPr>
          <w:ilvl w:val="0"/>
          <w:numId w:val="43"/>
        </w:numPr>
        <w:ind w:left="426" w:hanging="142"/>
      </w:pPr>
      <w:r w:rsidRPr="001D2AC7">
        <w:t>develop and refine a cover letter and resume that effectively promotes relevant skills, knowledge, qualifications and experience</w:t>
      </w:r>
      <w:r w:rsidR="00524206">
        <w:t>, and addresses key selection criteria where required</w:t>
      </w:r>
    </w:p>
    <w:p w14:paraId="48194ADB" w14:textId="6623FCC6" w:rsidR="008D4FFD" w:rsidRPr="001D2AC7" w:rsidRDefault="008D4FFD" w:rsidP="008D4FFD">
      <w:pPr>
        <w:pStyle w:val="VCAAbullet"/>
        <w:numPr>
          <w:ilvl w:val="0"/>
          <w:numId w:val="43"/>
        </w:numPr>
        <w:ind w:left="426" w:hanging="142"/>
      </w:pPr>
      <w:r w:rsidRPr="001D2AC7">
        <w:t xml:space="preserve">prepare for, practice and apply strategies to communicate and promote relevant skills, knowledge, capabilities, qualifications </w:t>
      </w:r>
      <w:r w:rsidR="005C76BD">
        <w:t xml:space="preserve">and </w:t>
      </w:r>
      <w:r w:rsidRPr="001D2AC7">
        <w:t xml:space="preserve">experience in a job interview, </w:t>
      </w:r>
      <w:r w:rsidR="005C76BD">
        <w:t>using suitable</w:t>
      </w:r>
      <w:r w:rsidRPr="001D2AC7">
        <w:t xml:space="preserve"> responses and questions </w:t>
      </w:r>
    </w:p>
    <w:p w14:paraId="3C6A4C79" w14:textId="385FB215" w:rsidR="009D272B" w:rsidRPr="001D2AC7" w:rsidRDefault="008D4FFD" w:rsidP="008D4FFD">
      <w:pPr>
        <w:pStyle w:val="VCAAbullet"/>
        <w:numPr>
          <w:ilvl w:val="0"/>
          <w:numId w:val="43"/>
        </w:numPr>
        <w:ind w:left="426" w:hanging="142"/>
      </w:pPr>
      <w:r w:rsidRPr="001D2AC7">
        <w:t>identify and report on areas of strength and improvement in applying for a job.</w:t>
      </w:r>
    </w:p>
    <w:sectPr w:rsidR="009D272B" w:rsidRPr="001D2AC7" w:rsidSect="00A64572">
      <w:headerReference w:type="even" r:id="rId27"/>
      <w:headerReference w:type="default" r:id="rId28"/>
      <w:footerReference w:type="even" r:id="rId29"/>
      <w:footerReference w:type="default" r:id="rId30"/>
      <w:headerReference w:type="first" r:id="rId31"/>
      <w:footerReference w:type="first" r:id="rId32"/>
      <w:pgSz w:w="11907" w:h="16840"/>
      <w:pgMar w:top="1418" w:right="1134" w:bottom="567"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A4F94" w14:textId="77777777" w:rsidR="004C0F6E" w:rsidRDefault="004C0F6E">
      <w:pPr>
        <w:spacing w:after="0" w:line="240" w:lineRule="auto"/>
      </w:pPr>
      <w:r>
        <w:separator/>
      </w:r>
    </w:p>
  </w:endnote>
  <w:endnote w:type="continuationSeparator" w:id="0">
    <w:p w14:paraId="7A736FA0" w14:textId="77777777" w:rsidR="004C0F6E" w:rsidRDefault="004C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Yu Gothic"/>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EC98" w14:textId="77777777" w:rsidR="00BA0266" w:rsidRDefault="00BA0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8107" w14:textId="77777777" w:rsidR="00BA0266" w:rsidRDefault="00BA02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9EB3" w14:textId="77777777" w:rsidR="004C0F6E" w:rsidRDefault="004C0F6E" w:rsidP="004C0F6E">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1D40" w14:textId="77777777" w:rsidR="004C0F6E" w:rsidRDefault="004C0F6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20D2" w14:textId="20EBC0FD" w:rsidR="004C0F6E" w:rsidRDefault="004C0F6E">
    <w:pPr>
      <w:widowControl w:val="0"/>
      <w:pBdr>
        <w:top w:val="nil"/>
        <w:left w:val="nil"/>
        <w:bottom w:val="nil"/>
        <w:right w:val="nil"/>
        <w:between w:val="nil"/>
      </w:pBdr>
      <w:spacing w:after="0"/>
      <w:rPr>
        <w:color w:val="000000"/>
        <w:sz w:val="2"/>
        <w:szCs w:val="2"/>
      </w:rPr>
    </w:pPr>
  </w:p>
  <w:tbl>
    <w:tblPr>
      <w:tblW w:w="5000" w:type="pct"/>
      <w:tblInd w:w="567" w:type="dxa"/>
      <w:tblLook w:val="04A0" w:firstRow="1" w:lastRow="0" w:firstColumn="1" w:lastColumn="0" w:noHBand="0" w:noVBand="1"/>
    </w:tblPr>
    <w:tblGrid>
      <w:gridCol w:w="3213"/>
      <w:gridCol w:w="3214"/>
      <w:gridCol w:w="3212"/>
    </w:tblGrid>
    <w:tr w:rsidR="004C0F6E" w:rsidRPr="00D06414" w14:paraId="4B0560EB" w14:textId="77777777" w:rsidTr="004C0F6E">
      <w:trPr>
        <w:trHeight w:val="476"/>
      </w:trPr>
      <w:tc>
        <w:tcPr>
          <w:tcW w:w="1667" w:type="pct"/>
          <w:tcMar>
            <w:left w:w="0" w:type="dxa"/>
            <w:right w:w="0" w:type="dxa"/>
          </w:tcMar>
        </w:tcPr>
        <w:p w14:paraId="35D9BDE7" w14:textId="0F577644" w:rsidR="004C0F6E" w:rsidRPr="00D06414" w:rsidRDefault="004C0F6E" w:rsidP="00E311DE">
          <w:pPr>
            <w:tabs>
              <w:tab w:val="left" w:pos="142"/>
              <w:tab w:val="right" w:pos="9639"/>
            </w:tabs>
            <w:spacing w:before="120" w:line="240" w:lineRule="exact"/>
            <w:rPr>
              <w:rFonts w:asciiTheme="majorHAnsi" w:hAnsiTheme="majorHAnsi"/>
              <w:color w:val="999999" w:themeColor="accent2"/>
              <w:sz w:val="18"/>
              <w:szCs w:val="18"/>
            </w:rPr>
          </w:pPr>
          <w:r>
            <w:rPr>
              <w:noProof/>
              <w:lang w:val="en-AU"/>
            </w:rPr>
            <w:drawing>
              <wp:anchor distT="0" distB="0" distL="0" distR="0" simplePos="0" relativeHeight="251662336" behindDoc="1" locked="0" layoutInCell="1" hidden="0" allowOverlap="1" wp14:anchorId="3316B086" wp14:editId="36F62F11">
                <wp:simplePos x="0" y="0"/>
                <wp:positionH relativeFrom="column">
                  <wp:posOffset>-1078230</wp:posOffset>
                </wp:positionH>
                <wp:positionV relativeFrom="paragraph">
                  <wp:posOffset>6985</wp:posOffset>
                </wp:positionV>
                <wp:extent cx="7583170" cy="537845"/>
                <wp:effectExtent l="0" t="0" r="0" b="0"/>
                <wp:wrapNone/>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r w:rsidRPr="00BB3BAB">
            <w:rPr>
              <w:rFonts w:asciiTheme="majorHAnsi" w:hAnsiTheme="majorHAnsi"/>
              <w:color w:val="FFFFFF" w:themeColor="background1"/>
              <w:sz w:val="18"/>
              <w:szCs w:val="18"/>
            </w:rPr>
            <w:t xml:space="preserve">© </w:t>
          </w:r>
          <w:hyperlink r:id="rId2" w:history="1">
            <w:r w:rsidRPr="00BB3BAB">
              <w:rPr>
                <w:rFonts w:asciiTheme="majorHAnsi" w:hAnsiTheme="majorHAnsi"/>
                <w:color w:val="FFFFFF" w:themeColor="background1"/>
                <w:sz w:val="18"/>
                <w:szCs w:val="18"/>
                <w:u w:val="single"/>
              </w:rPr>
              <w:t>VCAA</w:t>
            </w:r>
          </w:hyperlink>
        </w:p>
      </w:tc>
      <w:tc>
        <w:tcPr>
          <w:tcW w:w="1667" w:type="pct"/>
          <w:tcMar>
            <w:left w:w="0" w:type="dxa"/>
            <w:right w:w="0" w:type="dxa"/>
          </w:tcMar>
        </w:tcPr>
        <w:p w14:paraId="7D5727CC" w14:textId="77777777" w:rsidR="004C0F6E" w:rsidRPr="00D06414" w:rsidRDefault="004C0F6E" w:rsidP="00E311DE">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139EB7FF" w14:textId="77777777" w:rsidR="004C0F6E" w:rsidRPr="00D06414" w:rsidRDefault="004C0F6E" w:rsidP="00E311DE">
          <w:pPr>
            <w:tabs>
              <w:tab w:val="right" w:pos="9639"/>
            </w:tabs>
            <w:spacing w:before="120" w:line="240" w:lineRule="exact"/>
            <w:jc w:val="right"/>
            <w:rPr>
              <w:rFonts w:asciiTheme="majorHAnsi" w:hAnsiTheme="majorHAnsi"/>
              <w:color w:val="999999" w:themeColor="accent2"/>
              <w:sz w:val="18"/>
              <w:szCs w:val="18"/>
            </w:rPr>
          </w:pPr>
          <w:r w:rsidRPr="00D06414">
            <w:rPr>
              <w:rFonts w:asciiTheme="majorHAnsi" w:hAnsiTheme="majorHAnsi"/>
              <w:color w:val="999999" w:themeColor="accent2"/>
              <w:sz w:val="18"/>
              <w:szCs w:val="18"/>
            </w:rPr>
            <w:t xml:space="preserve">Page </w:t>
          </w:r>
          <w:r w:rsidRPr="00D06414">
            <w:rPr>
              <w:rFonts w:asciiTheme="majorHAnsi" w:hAnsiTheme="majorHAnsi"/>
              <w:color w:val="999999" w:themeColor="accent2"/>
              <w:sz w:val="18"/>
              <w:szCs w:val="18"/>
            </w:rPr>
            <w:fldChar w:fldCharType="begin"/>
          </w:r>
          <w:r w:rsidRPr="00D06414">
            <w:rPr>
              <w:rFonts w:asciiTheme="majorHAnsi" w:hAnsiTheme="majorHAnsi"/>
              <w:color w:val="999999" w:themeColor="accent2"/>
              <w:sz w:val="18"/>
              <w:szCs w:val="18"/>
            </w:rPr>
            <w:instrText xml:space="preserve"> PAGE   \* MERGEFORMAT </w:instrText>
          </w:r>
          <w:r w:rsidRPr="00D06414">
            <w:rPr>
              <w:rFonts w:asciiTheme="majorHAnsi" w:hAnsiTheme="majorHAnsi"/>
              <w:color w:val="999999" w:themeColor="accent2"/>
              <w:sz w:val="18"/>
              <w:szCs w:val="18"/>
            </w:rPr>
            <w:fldChar w:fldCharType="separate"/>
          </w:r>
          <w:r>
            <w:rPr>
              <w:rFonts w:asciiTheme="majorHAnsi" w:hAnsiTheme="majorHAnsi"/>
              <w:noProof/>
              <w:color w:val="999999" w:themeColor="accent2"/>
              <w:sz w:val="18"/>
              <w:szCs w:val="18"/>
            </w:rPr>
            <w:t>5</w:t>
          </w:r>
          <w:r w:rsidRPr="00D06414">
            <w:rPr>
              <w:rFonts w:asciiTheme="majorHAnsi" w:hAnsiTheme="majorHAnsi"/>
              <w:color w:val="999999" w:themeColor="accent2"/>
              <w:sz w:val="18"/>
              <w:szCs w:val="18"/>
            </w:rPr>
            <w:fldChar w:fldCharType="end"/>
          </w:r>
        </w:p>
      </w:tc>
    </w:tr>
  </w:tbl>
  <w:p w14:paraId="3CE8ED91" w14:textId="5031384F" w:rsidR="004C0F6E" w:rsidRDefault="004C0F6E">
    <w:pPr>
      <w:widowControl w:val="0"/>
      <w:pBdr>
        <w:top w:val="nil"/>
        <w:left w:val="nil"/>
        <w:bottom w:val="nil"/>
        <w:right w:val="nil"/>
        <w:between w:val="nil"/>
      </w:pBdr>
      <w:spacing w:after="0"/>
      <w:rPr>
        <w:color w:val="000000"/>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6897" w14:textId="50A4D3EF" w:rsidR="004C0F6E" w:rsidRDefault="004C0F6E">
    <w:pPr>
      <w:widowControl w:val="0"/>
      <w:pBdr>
        <w:top w:val="nil"/>
        <w:left w:val="nil"/>
        <w:bottom w:val="nil"/>
        <w:right w:val="nil"/>
        <w:between w:val="nil"/>
      </w:pBdr>
      <w:spacing w:after="0"/>
      <w:rPr>
        <w:color w:val="000000"/>
      </w:rPr>
    </w:pPr>
  </w:p>
  <w:p w14:paraId="7921D439" w14:textId="3C43EF61" w:rsidR="004C0F6E" w:rsidRDefault="004C0F6E">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5EF44" w14:textId="77777777" w:rsidR="004C0F6E" w:rsidRDefault="004C0F6E">
      <w:pPr>
        <w:spacing w:after="0" w:line="240" w:lineRule="auto"/>
      </w:pPr>
      <w:r>
        <w:separator/>
      </w:r>
    </w:p>
  </w:footnote>
  <w:footnote w:type="continuationSeparator" w:id="0">
    <w:p w14:paraId="20D20904" w14:textId="77777777" w:rsidR="004C0F6E" w:rsidRDefault="004C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B829" w14:textId="3C5010C2" w:rsidR="00BA0266" w:rsidRDefault="00BA0266">
    <w:pPr>
      <w:pStyle w:val="Header"/>
    </w:pPr>
    <w:r>
      <w:rPr>
        <w:noProof/>
      </w:rPr>
      <w:pict w14:anchorId="393B8A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256172" o:spid="_x0000_s2053" type="#_x0000_t136" style="position:absolute;margin-left:0;margin-top:0;width:629.1pt;height:50.3pt;rotation:315;z-index:-251650048;mso-position-horizontal:center;mso-position-horizontal-relative:margin;mso-position-vertical:center;mso-position-vertical-relative:margin" o:allowincell="f" fillcolor="silver" stroked="f">
          <v:fill opacity=".5"/>
          <v:textpath style="font-family:&quot;Arial&quot;;font-size:1pt" string="DRAFT FOR 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1608" w14:textId="062F8222" w:rsidR="004C0F6E" w:rsidRPr="00322123" w:rsidRDefault="00BA0266" w:rsidP="004C0F6E">
    <w:pPr>
      <w:pStyle w:val="VCAAbody"/>
    </w:pPr>
    <w:r>
      <w:rPr>
        <w:noProof/>
      </w:rPr>
      <w:pict w14:anchorId="618A0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256173" o:spid="_x0000_s2054" type="#_x0000_t136" style="position:absolute;margin-left:0;margin-top:0;width:629.1pt;height:50.3pt;rotation:315;z-index:-251648000;mso-position-horizontal:center;mso-position-horizontal-relative:margin;mso-position-vertical:center;mso-position-vertical-relative:margin" o:allowincell="f" fillcolor="silver" stroked="f">
          <v:fill opacity=".5"/>
          <v:textpath style="font-family:&quot;Arial&quot;;font-size:1pt" string="DRAFT FOR CONSULTATION"/>
        </v:shape>
      </w:pict>
    </w:r>
  </w:p>
  <w:sdt>
    <w:sdtPr>
      <w:alias w:val="Title"/>
      <w:tag w:val=""/>
      <w:id w:val="1186950884"/>
      <w:placeholder>
        <w:docPart w:val="C19C1DEF834D7F429EB5C052BC1D3FB5"/>
      </w:placeholder>
      <w:dataBinding w:prefixMappings="xmlns:ns0='http://purl.org/dc/elements/1.1/' xmlns:ns1='http://schemas.openxmlformats.org/package/2006/metadata/core-properties' " w:xpath="/ns1:coreProperties[1]/ns0:title[1]" w:storeItemID="{6C3C8BC8-F283-45AE-878A-BAB7291924A1}"/>
      <w:text/>
    </w:sdtPr>
    <w:sdtEndPr/>
    <w:sdtContent>
      <w:p w14:paraId="26781608" w14:textId="062F8222" w:rsidR="004C0F6E" w:rsidRPr="00322123" w:rsidRDefault="004C0F6E" w:rsidP="004C0F6E">
        <w:pPr>
          <w:pStyle w:val="VCAAbody"/>
        </w:pPr>
        <w:r>
          <w:t>Foundation pathways certificate: Work Related Skills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2CDE" w14:textId="76757045" w:rsidR="004C0F6E" w:rsidRDefault="00BA0266" w:rsidP="004C0F6E">
    <w:pPr>
      <w:pStyle w:val="Header"/>
      <w:tabs>
        <w:tab w:val="left" w:pos="567"/>
      </w:tabs>
      <w:ind w:right="567"/>
      <w:jc w:val="right"/>
    </w:pPr>
    <w:r>
      <w:rPr>
        <w:noProof/>
      </w:rPr>
      <w:pict w14:anchorId="1E09B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256171" o:spid="_x0000_s2052" type="#_x0000_t136" style="position:absolute;left:0;text-align:left;margin-left:0;margin-top:0;width:629.1pt;height:50.3pt;rotation:315;z-index:-251652096;mso-position-horizontal:center;mso-position-horizontal-relative:margin;mso-position-vertical:center;mso-position-vertical-relative:margin" o:allowincell="f" fillcolor="silver" stroked="f">
          <v:fill opacity=".5"/>
          <v:textpath style="font-family:&quot;Arial&quot;;font-size:1pt" string="DRAFT FOR CONSULTATIO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2C91" w14:textId="5B665E43" w:rsidR="004C0F6E" w:rsidRDefault="00BA0266">
    <w:pPr>
      <w:pBdr>
        <w:top w:val="nil"/>
        <w:left w:val="nil"/>
        <w:bottom w:val="nil"/>
        <w:right w:val="nil"/>
        <w:between w:val="nil"/>
      </w:pBdr>
      <w:tabs>
        <w:tab w:val="center" w:pos="4513"/>
        <w:tab w:val="right" w:pos="9026"/>
      </w:tabs>
      <w:spacing w:after="0" w:line="240" w:lineRule="auto"/>
      <w:rPr>
        <w:color w:val="000000"/>
      </w:rPr>
    </w:pPr>
    <w:r>
      <w:rPr>
        <w:noProof/>
      </w:rPr>
      <w:pict w14:anchorId="7E7B4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256175" o:spid="_x0000_s2056" type="#_x0000_t136" style="position:absolute;margin-left:0;margin-top:0;width:629.1pt;height:50.3pt;rotation:315;z-index:-251643904;mso-position-horizontal:center;mso-position-horizontal-relative:margin;mso-position-vertical:center;mso-position-vertical-relative:margin" o:allowincell="f" fillcolor="silver" stroked="f">
          <v:fill opacity=".5"/>
          <v:textpath style="font-family:&quot;Arial&quot;;font-size:1pt" string="DRAFT FOR CONSULTATION"/>
        </v:shape>
      </w:pict>
    </w:r>
    <w:r w:rsidR="004C0F6E">
      <w:rPr>
        <w:noProof/>
        <w:color w:val="000000"/>
        <w:lang w:val="en-AU"/>
      </w:rPr>
      <mc:AlternateContent>
        <mc:Choice Requires="wps">
          <w:drawing>
            <wp:anchor distT="0" distB="0" distL="114300" distR="114300" simplePos="0" relativeHeight="251661312" behindDoc="1" locked="0" layoutInCell="1" hidden="0" allowOverlap="1" wp14:anchorId="35E018C6" wp14:editId="71232F15">
              <wp:simplePos x="0" y="0"/>
              <wp:positionH relativeFrom="margin">
                <wp:align>center</wp:align>
              </wp:positionH>
              <wp:positionV relativeFrom="margin">
                <wp:align>center</wp:align>
              </wp:positionV>
              <wp:extent cx="6115105" cy="6115105"/>
              <wp:effectExtent l="0" t="0" r="0" b="0"/>
              <wp:wrapNone/>
              <wp:docPr id="7" name="Rectangle 7"/>
              <wp:cNvGraphicFramePr/>
              <a:graphic xmlns:a="http://schemas.openxmlformats.org/drawingml/2006/main">
                <a:graphicData uri="http://schemas.microsoft.com/office/word/2010/wordprocessingShape">
                  <wps:wsp>
                    <wps:cNvSpPr/>
                    <wps:spPr>
                      <a:xfrm rot="-2700000">
                        <a:off x="1538858" y="3272635"/>
                        <a:ext cx="7614285" cy="1014730"/>
                      </a:xfrm>
                      <a:prstGeom prst="rect">
                        <a:avLst/>
                      </a:prstGeom>
                    </wps:spPr>
                    <wps:txbx>
                      <w:txbxContent>
                        <w:p w14:paraId="7AB74C62" w14:textId="77777777" w:rsidR="004C0F6E" w:rsidRDefault="004C0F6E">
                          <w:pPr>
                            <w:spacing w:after="0" w:line="240" w:lineRule="auto"/>
                            <w:jc w:val="center"/>
                            <w:textDirection w:val="btLr"/>
                          </w:pPr>
                          <w:r>
                            <w:rPr>
                              <w:color w:val="C0C0C0"/>
                              <w:sz w:val="144"/>
                            </w:rPr>
                            <w:t>Draft Confidential</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w:pict>
            <v:rect w14:anchorId="35E018C6" id="Rectangle 7" o:spid="_x0000_s1026" style="position:absolute;margin-left:0;margin-top:0;width:481.5pt;height:481.5pt;rotation:-45;z-index:-25165516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WpzAEAAG8DAAAOAAAAZHJzL2Uyb0RvYy54bWysU8tu2zAQvBfoPxC8x3o4tlzBclA0SFEg&#10;SI2m/QCaIi0C4qNL2pL/PktKTYzmVlQHgkMuhjOzq+3dqHtyFuCVNQ0tFjklwnDbKnNs6K+fDzcb&#10;SnxgpmW9NaKhF+Hp3e7jh+3galHazvatAIIkxteDa2gXgquzzPNOaOYX1gmDl9KCZgEhHLMW2IDs&#10;us/KPF9ng4XWgeXCezy9ny7pLvFLKXj4LqUXgfQNRW0hrZDWQ1yz3ZbVR2CuU3yWwf5BhWbK4KOv&#10;VPcsMHIC9Y5KKw7WWxkW3OrMSqm4SB7QTZH/5ea5Y04kLxiOd68x+f9Hy5/OeyCqbWhFiWEaW/QD&#10;Q2Pm2AtSxXgG52usenZ7mJHHbfQ6StAELGZ6U1Z5/FIEaIqMOAur5WazwvZfGrosq3K9XE1pizEQ&#10;jgXVurgtNytKOFYUeXFbLVM/sok5vuDAh6/CahI3DQVUlp5g50cfUA2W/ilBEJVO2uIujIdxFnyw&#10;7QVdescfFBI9Mh/2DLDPBSUD9r6h/veJgaCk/2Yw3E8oDHWFawDX4HANmOGdxZHiASiZwJeQRixa&#10;MPbzKVipktyoaxIzy8WuJhfzBMaxucap6u0/2b0AAAD//wMAUEsDBBQABgAIAAAAIQCcTdo11wAA&#10;AAUBAAAPAAAAZHJzL2Rvd25yZXYueG1sTI9PS8NAEMXvgt9hGcGb3Wih2JhN8f9RSbX0Os2OSXB3&#10;NmS3afTTO4qgl2Eeb3jze8Vq8k6NNMQusIHzWQaKuA6248bA68vD2SWomJAtusBk4IMirMrjowJz&#10;Gw5c0bhOjZIQjjkaaFPqc61j3ZLHOAs9sXhvYfCYRA6NtgMeJNw7fZFlC+2xY/nQYk+3LdXv6703&#10;MPaId5/bR7e5ryr9ZOd6efOsjTk9ma6vQCWa0t8xfOMLOpTCtAt7tlE5A1Ik/Uzxlou5yN3vostC&#10;/6cvvwAAAP//AwBQSwECLQAUAAYACAAAACEAtoM4kv4AAADhAQAAEwAAAAAAAAAAAAAAAAAAAAAA&#10;W0NvbnRlbnRfVHlwZXNdLnhtbFBLAQItABQABgAIAAAAIQA4/SH/1gAAAJQBAAALAAAAAAAAAAAA&#10;AAAAAC8BAABfcmVscy8ucmVsc1BLAQItABQABgAIAAAAIQAmsvWpzAEAAG8DAAAOAAAAAAAAAAAA&#10;AAAAAC4CAABkcnMvZTJvRG9jLnhtbFBLAQItABQABgAIAAAAIQCcTdo11wAAAAUBAAAPAAAAAAAA&#10;AAAAAAAAACYEAABkcnMvZG93bnJldi54bWxQSwUGAAAAAAQABADzAAAAKgUAAAAA&#10;" filled="f" stroked="f">
              <v:textbox inset="2.53958mm,2.53958mm,2.53958mm,2.53958mm">
                <w:txbxContent>
                  <w:p w14:paraId="7AB74C62" w14:textId="77777777" w:rsidR="00690CD0" w:rsidRDefault="00690CD0">
                    <w:pPr>
                      <w:spacing w:after="0" w:line="240" w:lineRule="auto"/>
                      <w:jc w:val="center"/>
                      <w:textDirection w:val="btLr"/>
                    </w:pPr>
                    <w:r>
                      <w:rPr>
                        <w:color w:val="C0C0C0"/>
                        <w:sz w:val="144"/>
                      </w:rPr>
                      <w:t>Draft Confidential</w:t>
                    </w:r>
                  </w:p>
                </w:txbxContent>
              </v:textbox>
              <w10:wrap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D1E8" w14:textId="3698BA63" w:rsidR="004C0F6E" w:rsidRDefault="00BA0266">
    <w:pPr>
      <w:pBdr>
        <w:top w:val="nil"/>
        <w:left w:val="nil"/>
        <w:bottom w:val="nil"/>
        <w:right w:val="nil"/>
        <w:between w:val="nil"/>
      </w:pBdr>
      <w:spacing w:before="120" w:after="360" w:line="280" w:lineRule="auto"/>
      <w:rPr>
        <w:color w:val="999999"/>
        <w:sz w:val="18"/>
        <w:szCs w:val="18"/>
      </w:rPr>
    </w:pPr>
    <w:r>
      <w:rPr>
        <w:noProof/>
      </w:rPr>
      <w:pict w14:anchorId="7FBDF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256176" o:spid="_x0000_s2057" type="#_x0000_t136" style="position:absolute;margin-left:0;margin-top:0;width:629.1pt;height:50.3pt;rotation:315;z-index:-251641856;mso-position-horizontal:center;mso-position-horizontal-relative:margin;mso-position-vertical:center;mso-position-vertical-relative:margin" o:allowincell="f" fillcolor="silver" stroked="f">
          <v:fill opacity=".5"/>
          <v:textpath style="font-family:&quot;Arial&quot;;font-size:1pt" string="DRAFT FOR CONSULTATION"/>
        </v:shape>
      </w:pict>
    </w:r>
    <w:r w:rsidR="004C0F6E">
      <w:rPr>
        <w:color w:val="999999"/>
        <w:sz w:val="18"/>
        <w:szCs w:val="18"/>
      </w:rPr>
      <w:t>Foundation pathways certificate: Work Related Skills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CB0" w14:textId="46E4CD15" w:rsidR="004C0F6E" w:rsidRDefault="00BA0266">
    <w:pPr>
      <w:spacing w:after="0"/>
      <w:ind w:right="-142"/>
      <w:jc w:val="right"/>
    </w:pPr>
    <w:r>
      <w:rPr>
        <w:noProof/>
      </w:rPr>
      <w:pict w14:anchorId="3DA6E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256174" o:spid="_x0000_s2055" type="#_x0000_t136" style="position:absolute;left:0;text-align:left;margin-left:0;margin-top:0;width:629.1pt;height:50.3pt;rotation:315;z-index:-251645952;mso-position-horizontal:center;mso-position-horizontal-relative:margin;mso-position-vertical:center;mso-position-vertical-relative:margin" o:allowincell="f" fillcolor="silver" stroked="f">
          <v:fill opacity=".5"/>
          <v:textpath style="font-family:&quot;Arial&quot;;font-size:1pt" string="DRAFT FOR CONSULT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7C9"/>
    <w:multiLevelType w:val="hybridMultilevel"/>
    <w:tmpl w:val="7338ACA0"/>
    <w:lvl w:ilvl="0" w:tplc="956CE48C">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5536B"/>
    <w:multiLevelType w:val="multilevel"/>
    <w:tmpl w:val="CCE4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7C370B"/>
    <w:multiLevelType w:val="hybridMultilevel"/>
    <w:tmpl w:val="ABF4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C5614"/>
    <w:multiLevelType w:val="hybridMultilevel"/>
    <w:tmpl w:val="F5E87A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1DE4"/>
    <w:multiLevelType w:val="multilevel"/>
    <w:tmpl w:val="DA6ABB9E"/>
    <w:lvl w:ilvl="0">
      <w:start w:val="1"/>
      <w:numFmt w:val="bullet"/>
      <w:pStyle w:val="VCAAtablecondensedbullet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BA1611"/>
    <w:multiLevelType w:val="multilevel"/>
    <w:tmpl w:val="78C4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7C6A45"/>
    <w:multiLevelType w:val="hybridMultilevel"/>
    <w:tmpl w:val="33FC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7094E"/>
    <w:multiLevelType w:val="multilevel"/>
    <w:tmpl w:val="50F2D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7F1586"/>
    <w:multiLevelType w:val="multilevel"/>
    <w:tmpl w:val="58F4204E"/>
    <w:lvl w:ilvl="0">
      <w:start w:val="1"/>
      <w:numFmt w:val="lowerRoman"/>
      <w:lvlText w:val="%1."/>
      <w:lvlJc w:val="right"/>
      <w:pPr>
        <w:ind w:left="720" w:hanging="360"/>
      </w:pPr>
      <w:rPr>
        <w:sz w:val="20"/>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7F64DB"/>
    <w:multiLevelType w:val="multilevel"/>
    <w:tmpl w:val="F36CF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295D7B"/>
    <w:multiLevelType w:val="hybridMultilevel"/>
    <w:tmpl w:val="DB76DB38"/>
    <w:lvl w:ilvl="0" w:tplc="F59E3C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D23F66"/>
    <w:multiLevelType w:val="multilevel"/>
    <w:tmpl w:val="E514F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6E4D6E"/>
    <w:multiLevelType w:val="multilevel"/>
    <w:tmpl w:val="63F2D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444010"/>
    <w:multiLevelType w:val="hybridMultilevel"/>
    <w:tmpl w:val="F2A6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50B24"/>
    <w:multiLevelType w:val="multilevel"/>
    <w:tmpl w:val="38BE365C"/>
    <w:lvl w:ilvl="0">
      <w:start w:val="1"/>
      <w:numFmt w:val="bullet"/>
      <w:pStyle w:val="VCAAnumber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316FE6"/>
    <w:multiLevelType w:val="hybridMultilevel"/>
    <w:tmpl w:val="36F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B7124"/>
    <w:multiLevelType w:val="multilevel"/>
    <w:tmpl w:val="7F08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E84E0B"/>
    <w:multiLevelType w:val="multilevel"/>
    <w:tmpl w:val="78908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EE2F03"/>
    <w:multiLevelType w:val="multilevel"/>
    <w:tmpl w:val="8CF2A0C0"/>
    <w:lvl w:ilvl="0">
      <w:start w:val="1"/>
      <w:numFmt w:val="bullet"/>
      <w:pStyle w:val="VCAAbulletlevel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3A445A"/>
    <w:multiLevelType w:val="hybridMultilevel"/>
    <w:tmpl w:val="FD1E01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A4BCA"/>
    <w:multiLevelType w:val="multilevel"/>
    <w:tmpl w:val="AA52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1D30550"/>
    <w:multiLevelType w:val="hybridMultilevel"/>
    <w:tmpl w:val="DEC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B193D"/>
    <w:multiLevelType w:val="hybridMultilevel"/>
    <w:tmpl w:val="FAD699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C5B52"/>
    <w:multiLevelType w:val="hybridMultilevel"/>
    <w:tmpl w:val="45BA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7778E"/>
    <w:multiLevelType w:val="hybridMultilevel"/>
    <w:tmpl w:val="C7D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D5007"/>
    <w:multiLevelType w:val="multilevel"/>
    <w:tmpl w:val="B3D6A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26208E"/>
    <w:multiLevelType w:val="hybridMultilevel"/>
    <w:tmpl w:val="8C1CB7B8"/>
    <w:lvl w:ilvl="0" w:tplc="97D2E4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1E16B4"/>
    <w:multiLevelType w:val="multilevel"/>
    <w:tmpl w:val="54F26340"/>
    <w:lvl w:ilvl="0">
      <w:start w:val="1"/>
      <w:numFmt w:val="bullet"/>
      <w:pStyle w:val="VCAAtablecondensed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DE5B45"/>
    <w:multiLevelType w:val="hybridMultilevel"/>
    <w:tmpl w:val="3A3A322A"/>
    <w:lvl w:ilvl="0" w:tplc="6DEC62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1036C74"/>
    <w:multiLevelType w:val="multilevel"/>
    <w:tmpl w:val="3034B6C2"/>
    <w:lvl w:ilvl="0">
      <w:start w:val="1"/>
      <w:numFmt w:val="lowerRoman"/>
      <w:lvlText w:val="%1."/>
      <w:lvlJc w:val="right"/>
      <w:pPr>
        <w:ind w:left="720" w:hanging="360"/>
      </w:pPr>
      <w:rPr>
        <w:sz w:val="20"/>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621E81"/>
    <w:multiLevelType w:val="multilevel"/>
    <w:tmpl w:val="CDB642FA"/>
    <w:lvl w:ilvl="0">
      <w:start w:val="1"/>
      <w:numFmt w:val="bullet"/>
      <w:pStyle w:val="VCAAbullet"/>
      <w:lvlText w:val="●"/>
      <w:lvlJc w:val="left"/>
      <w:pPr>
        <w:ind w:left="720" w:hanging="360"/>
      </w:pPr>
      <w:rPr>
        <w:sz w:val="18"/>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2872B6C"/>
    <w:multiLevelType w:val="hybridMultilevel"/>
    <w:tmpl w:val="023627C8"/>
    <w:lvl w:ilvl="0" w:tplc="AFB6614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56C33C5"/>
    <w:multiLevelType w:val="hybridMultilevel"/>
    <w:tmpl w:val="8C7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B620D"/>
    <w:multiLevelType w:val="multilevel"/>
    <w:tmpl w:val="15BAE816"/>
    <w:lvl w:ilvl="0">
      <w:start w:val="1"/>
      <w:numFmt w:val="lowerRoman"/>
      <w:lvlText w:val="%1."/>
      <w:lvlJc w:val="right"/>
      <w:pPr>
        <w:ind w:left="720" w:hanging="360"/>
      </w:pPr>
      <w:rPr>
        <w:sz w:val="20"/>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8292FE6"/>
    <w:multiLevelType w:val="hybridMultilevel"/>
    <w:tmpl w:val="B2D4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A3650"/>
    <w:multiLevelType w:val="multilevel"/>
    <w:tmpl w:val="3034B6C2"/>
    <w:lvl w:ilvl="0">
      <w:start w:val="1"/>
      <w:numFmt w:val="lowerRoman"/>
      <w:lvlText w:val="%1."/>
      <w:lvlJc w:val="right"/>
      <w:pPr>
        <w:ind w:left="720" w:hanging="360"/>
      </w:pPr>
      <w:rPr>
        <w:sz w:val="20"/>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385C69"/>
    <w:multiLevelType w:val="hybridMultilevel"/>
    <w:tmpl w:val="4C4ED8C2"/>
    <w:lvl w:ilvl="0" w:tplc="0CD83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A7D09"/>
    <w:multiLevelType w:val="multilevel"/>
    <w:tmpl w:val="19D67B74"/>
    <w:lvl w:ilvl="0">
      <w:start w:val="1"/>
      <w:numFmt w:val="lowerRoman"/>
      <w:lvlText w:val="%1."/>
      <w:lvlJc w:val="right"/>
      <w:pPr>
        <w:ind w:left="720" w:hanging="360"/>
      </w:pPr>
      <w:rPr>
        <w:sz w:val="18"/>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3D5889"/>
    <w:multiLevelType w:val="multilevel"/>
    <w:tmpl w:val="9B882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2F44A24"/>
    <w:multiLevelType w:val="hybridMultilevel"/>
    <w:tmpl w:val="F60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51544"/>
    <w:multiLevelType w:val="hybridMultilevel"/>
    <w:tmpl w:val="1F44E2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4718D5"/>
    <w:multiLevelType w:val="multilevel"/>
    <w:tmpl w:val="15BAE816"/>
    <w:lvl w:ilvl="0">
      <w:start w:val="1"/>
      <w:numFmt w:val="lowerRoman"/>
      <w:lvlText w:val="%1."/>
      <w:lvlJc w:val="right"/>
      <w:pPr>
        <w:ind w:left="720" w:hanging="360"/>
      </w:pPr>
      <w:rPr>
        <w:sz w:val="20"/>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360DB9"/>
    <w:multiLevelType w:val="multilevel"/>
    <w:tmpl w:val="58F4204E"/>
    <w:lvl w:ilvl="0">
      <w:start w:val="1"/>
      <w:numFmt w:val="lowerRoman"/>
      <w:lvlText w:val="%1."/>
      <w:lvlJc w:val="right"/>
      <w:pPr>
        <w:ind w:left="720" w:hanging="360"/>
      </w:pPr>
      <w:rPr>
        <w:sz w:val="20"/>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F717531"/>
    <w:multiLevelType w:val="multilevel"/>
    <w:tmpl w:val="79787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18"/>
  </w:num>
  <w:num w:numId="3">
    <w:abstractNumId w:val="14"/>
  </w:num>
  <w:num w:numId="4">
    <w:abstractNumId w:val="27"/>
  </w:num>
  <w:num w:numId="5">
    <w:abstractNumId w:val="4"/>
  </w:num>
  <w:num w:numId="6">
    <w:abstractNumId w:val="7"/>
  </w:num>
  <w:num w:numId="7">
    <w:abstractNumId w:val="20"/>
  </w:num>
  <w:num w:numId="8">
    <w:abstractNumId w:val="16"/>
  </w:num>
  <w:num w:numId="9">
    <w:abstractNumId w:val="43"/>
  </w:num>
  <w:num w:numId="10">
    <w:abstractNumId w:val="11"/>
  </w:num>
  <w:num w:numId="11">
    <w:abstractNumId w:val="25"/>
  </w:num>
  <w:num w:numId="12">
    <w:abstractNumId w:val="1"/>
  </w:num>
  <w:num w:numId="13">
    <w:abstractNumId w:val="17"/>
  </w:num>
  <w:num w:numId="14">
    <w:abstractNumId w:val="38"/>
  </w:num>
  <w:num w:numId="15">
    <w:abstractNumId w:val="9"/>
  </w:num>
  <w:num w:numId="16">
    <w:abstractNumId w:val="12"/>
  </w:num>
  <w:num w:numId="17">
    <w:abstractNumId w:val="5"/>
  </w:num>
  <w:num w:numId="18">
    <w:abstractNumId w:val="10"/>
  </w:num>
  <w:num w:numId="19">
    <w:abstractNumId w:val="36"/>
  </w:num>
  <w:num w:numId="20">
    <w:abstractNumId w:val="6"/>
  </w:num>
  <w:num w:numId="21">
    <w:abstractNumId w:val="15"/>
  </w:num>
  <w:num w:numId="22">
    <w:abstractNumId w:val="2"/>
  </w:num>
  <w:num w:numId="23">
    <w:abstractNumId w:val="24"/>
  </w:num>
  <w:num w:numId="24">
    <w:abstractNumId w:val="13"/>
  </w:num>
  <w:num w:numId="25">
    <w:abstractNumId w:val="21"/>
  </w:num>
  <w:num w:numId="26">
    <w:abstractNumId w:val="23"/>
  </w:num>
  <w:num w:numId="27">
    <w:abstractNumId w:val="34"/>
  </w:num>
  <w:num w:numId="28">
    <w:abstractNumId w:val="32"/>
  </w:num>
  <w:num w:numId="29">
    <w:abstractNumId w:val="39"/>
  </w:num>
  <w:num w:numId="30">
    <w:abstractNumId w:val="31"/>
  </w:num>
  <w:num w:numId="31">
    <w:abstractNumId w:val="28"/>
  </w:num>
  <w:num w:numId="32">
    <w:abstractNumId w:val="0"/>
  </w:num>
  <w:num w:numId="33">
    <w:abstractNumId w:val="3"/>
  </w:num>
  <w:num w:numId="34">
    <w:abstractNumId w:val="8"/>
  </w:num>
  <w:num w:numId="35">
    <w:abstractNumId w:val="42"/>
  </w:num>
  <w:num w:numId="36">
    <w:abstractNumId w:val="19"/>
  </w:num>
  <w:num w:numId="37">
    <w:abstractNumId w:val="33"/>
  </w:num>
  <w:num w:numId="38">
    <w:abstractNumId w:val="41"/>
  </w:num>
  <w:num w:numId="39">
    <w:abstractNumId w:val="40"/>
  </w:num>
  <w:num w:numId="40">
    <w:abstractNumId w:val="29"/>
  </w:num>
  <w:num w:numId="41">
    <w:abstractNumId w:val="35"/>
  </w:num>
  <w:num w:numId="42">
    <w:abstractNumId w:val="22"/>
  </w:num>
  <w:num w:numId="43">
    <w:abstractNumId w:val="37"/>
  </w:num>
  <w:num w:numId="44">
    <w:abstractNumId w:val="30"/>
  </w:num>
  <w:num w:numId="45">
    <w:abstractNumId w:val="2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5E"/>
    <w:rsid w:val="000759B6"/>
    <w:rsid w:val="000820FB"/>
    <w:rsid w:val="000B1C28"/>
    <w:rsid w:val="000C11A6"/>
    <w:rsid w:val="000C532E"/>
    <w:rsid w:val="000D4751"/>
    <w:rsid w:val="0011307C"/>
    <w:rsid w:val="00116B6D"/>
    <w:rsid w:val="00122081"/>
    <w:rsid w:val="001329AE"/>
    <w:rsid w:val="0015714B"/>
    <w:rsid w:val="001958BF"/>
    <w:rsid w:val="001B062E"/>
    <w:rsid w:val="001B28EB"/>
    <w:rsid w:val="001C0445"/>
    <w:rsid w:val="001C5789"/>
    <w:rsid w:val="001C62EE"/>
    <w:rsid w:val="001D2AC7"/>
    <w:rsid w:val="001F340B"/>
    <w:rsid w:val="001F3592"/>
    <w:rsid w:val="00203261"/>
    <w:rsid w:val="002377B9"/>
    <w:rsid w:val="00261625"/>
    <w:rsid w:val="00274981"/>
    <w:rsid w:val="00297567"/>
    <w:rsid w:val="002A0D85"/>
    <w:rsid w:val="002C49A2"/>
    <w:rsid w:val="0031742A"/>
    <w:rsid w:val="003302CF"/>
    <w:rsid w:val="00331EE5"/>
    <w:rsid w:val="00332642"/>
    <w:rsid w:val="00351F5A"/>
    <w:rsid w:val="00355F34"/>
    <w:rsid w:val="00366A82"/>
    <w:rsid w:val="003A18B3"/>
    <w:rsid w:val="003A77E1"/>
    <w:rsid w:val="003C42EF"/>
    <w:rsid w:val="003E35B8"/>
    <w:rsid w:val="003F44FD"/>
    <w:rsid w:val="004935C4"/>
    <w:rsid w:val="004A611A"/>
    <w:rsid w:val="004C0F6E"/>
    <w:rsid w:val="004E0583"/>
    <w:rsid w:val="004E62D2"/>
    <w:rsid w:val="00524206"/>
    <w:rsid w:val="0052535B"/>
    <w:rsid w:val="00534330"/>
    <w:rsid w:val="00544795"/>
    <w:rsid w:val="00552CF2"/>
    <w:rsid w:val="00584157"/>
    <w:rsid w:val="005B6D6B"/>
    <w:rsid w:val="005C76BD"/>
    <w:rsid w:val="005E06AF"/>
    <w:rsid w:val="005F78DF"/>
    <w:rsid w:val="00603262"/>
    <w:rsid w:val="00630644"/>
    <w:rsid w:val="006323DC"/>
    <w:rsid w:val="00640EE9"/>
    <w:rsid w:val="00650061"/>
    <w:rsid w:val="00651DC8"/>
    <w:rsid w:val="00690CD0"/>
    <w:rsid w:val="00690CFC"/>
    <w:rsid w:val="006A475E"/>
    <w:rsid w:val="006E0C5A"/>
    <w:rsid w:val="00723650"/>
    <w:rsid w:val="00732B07"/>
    <w:rsid w:val="007660C5"/>
    <w:rsid w:val="00774292"/>
    <w:rsid w:val="00797D56"/>
    <w:rsid w:val="007B58F6"/>
    <w:rsid w:val="007C6D0C"/>
    <w:rsid w:val="007D17EA"/>
    <w:rsid w:val="007E13F0"/>
    <w:rsid w:val="00830FFE"/>
    <w:rsid w:val="00832511"/>
    <w:rsid w:val="008836B4"/>
    <w:rsid w:val="008934AF"/>
    <w:rsid w:val="0089555A"/>
    <w:rsid w:val="008D4FFD"/>
    <w:rsid w:val="00930F9A"/>
    <w:rsid w:val="00936B06"/>
    <w:rsid w:val="00936BB0"/>
    <w:rsid w:val="00943337"/>
    <w:rsid w:val="00954CE1"/>
    <w:rsid w:val="009565A7"/>
    <w:rsid w:val="00970A79"/>
    <w:rsid w:val="00975724"/>
    <w:rsid w:val="00987F63"/>
    <w:rsid w:val="009A77AE"/>
    <w:rsid w:val="009C614F"/>
    <w:rsid w:val="009D272B"/>
    <w:rsid w:val="009D3A67"/>
    <w:rsid w:val="009D5C4A"/>
    <w:rsid w:val="009E531B"/>
    <w:rsid w:val="009E697B"/>
    <w:rsid w:val="009F0CB0"/>
    <w:rsid w:val="00A01D22"/>
    <w:rsid w:val="00A21B22"/>
    <w:rsid w:val="00A22A64"/>
    <w:rsid w:val="00A264EB"/>
    <w:rsid w:val="00A64572"/>
    <w:rsid w:val="00A9066D"/>
    <w:rsid w:val="00AE57F8"/>
    <w:rsid w:val="00B11BD9"/>
    <w:rsid w:val="00B1306B"/>
    <w:rsid w:val="00B443CE"/>
    <w:rsid w:val="00B46267"/>
    <w:rsid w:val="00B47D93"/>
    <w:rsid w:val="00B84A1E"/>
    <w:rsid w:val="00BA0266"/>
    <w:rsid w:val="00BA304B"/>
    <w:rsid w:val="00BC2938"/>
    <w:rsid w:val="00C16712"/>
    <w:rsid w:val="00C5171A"/>
    <w:rsid w:val="00C636BA"/>
    <w:rsid w:val="00C84702"/>
    <w:rsid w:val="00CC0E69"/>
    <w:rsid w:val="00D36FB1"/>
    <w:rsid w:val="00D37B69"/>
    <w:rsid w:val="00D70702"/>
    <w:rsid w:val="00D851A9"/>
    <w:rsid w:val="00DB681E"/>
    <w:rsid w:val="00DC4BC7"/>
    <w:rsid w:val="00DE7BD4"/>
    <w:rsid w:val="00E05534"/>
    <w:rsid w:val="00E30451"/>
    <w:rsid w:val="00E311DE"/>
    <w:rsid w:val="00E72A5A"/>
    <w:rsid w:val="00E80E3B"/>
    <w:rsid w:val="00E8556B"/>
    <w:rsid w:val="00E96272"/>
    <w:rsid w:val="00EC1C01"/>
    <w:rsid w:val="00EF5309"/>
    <w:rsid w:val="00F128B7"/>
    <w:rsid w:val="00F83408"/>
    <w:rsid w:val="00F86A09"/>
    <w:rsid w:val="00FB4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2EA4C2"/>
  <w15:docId w15:val="{5E2F38F2-9BFF-401A-B8CD-664B16A2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6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noProof/>
      <w:color w:val="0F7EB4"/>
      <w:sz w:val="60"/>
      <w:szCs w:val="48"/>
      <w:lang w:val="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link w:val="VCAAbulletChar"/>
    <w:autoRedefine/>
    <w:qFormat/>
    <w:rsid w:val="005E06AF"/>
    <w:pPr>
      <w:numPr>
        <w:numId w:val="1"/>
      </w:numPr>
      <w:tabs>
        <w:tab w:val="left" w:pos="425"/>
      </w:tabs>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noProof/>
      <w:color w:val="0F7EB4"/>
      <w:sz w:val="52"/>
      <w:szCs w:val="48"/>
      <w:lang w:val="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eastAsia="Times New Roman"/>
      <w:b/>
      <w:bCs/>
      <w:noProof/>
      <w:sz w:val="20"/>
      <w:szCs w:val="24"/>
      <w:lang w:val="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eastAsia="Times New Roman" w:cs="Times New Roman"/>
      <w:noProof/>
      <w:sz w:val="20"/>
      <w:szCs w:val="24"/>
      <w:lang w:val="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CommentReference">
    <w:name w:val="annotation reference"/>
    <w:basedOn w:val="DefaultParagraphFont"/>
    <w:uiPriority w:val="99"/>
    <w:semiHidden/>
    <w:unhideWhenUsed/>
    <w:rsid w:val="00A3057F"/>
    <w:rPr>
      <w:sz w:val="16"/>
      <w:szCs w:val="16"/>
    </w:rPr>
  </w:style>
  <w:style w:type="paragraph" w:styleId="CommentText">
    <w:name w:val="annotation text"/>
    <w:basedOn w:val="Normal"/>
    <w:link w:val="CommentTextChar"/>
    <w:uiPriority w:val="99"/>
    <w:semiHidden/>
    <w:unhideWhenUsed/>
    <w:rsid w:val="00A3057F"/>
    <w:pPr>
      <w:spacing w:line="240" w:lineRule="auto"/>
    </w:pPr>
    <w:rPr>
      <w:sz w:val="20"/>
      <w:szCs w:val="20"/>
    </w:rPr>
  </w:style>
  <w:style w:type="character" w:customStyle="1" w:styleId="CommentTextChar">
    <w:name w:val="Comment Text Char"/>
    <w:basedOn w:val="DefaultParagraphFont"/>
    <w:link w:val="CommentText"/>
    <w:uiPriority w:val="99"/>
    <w:semiHidden/>
    <w:rsid w:val="00A3057F"/>
    <w:rPr>
      <w:sz w:val="20"/>
      <w:szCs w:val="20"/>
    </w:rPr>
  </w:style>
  <w:style w:type="paragraph" w:styleId="CommentSubject">
    <w:name w:val="annotation subject"/>
    <w:basedOn w:val="CommentText"/>
    <w:next w:val="CommentText"/>
    <w:link w:val="CommentSubjectChar"/>
    <w:uiPriority w:val="99"/>
    <w:semiHidden/>
    <w:unhideWhenUsed/>
    <w:rsid w:val="00A3057F"/>
    <w:rPr>
      <w:b/>
      <w:bCs/>
    </w:rPr>
  </w:style>
  <w:style w:type="character" w:customStyle="1" w:styleId="CommentSubjectChar">
    <w:name w:val="Comment Subject Char"/>
    <w:basedOn w:val="CommentTextChar"/>
    <w:link w:val="CommentSubject"/>
    <w:uiPriority w:val="99"/>
    <w:semiHidden/>
    <w:rsid w:val="00A3057F"/>
    <w:rPr>
      <w:b/>
      <w:bCs/>
      <w:sz w:val="20"/>
      <w:szCs w:val="20"/>
    </w:rPr>
  </w:style>
  <w:style w:type="character" w:customStyle="1" w:styleId="VCAAbulletChar">
    <w:name w:val="VCAA bullet Char"/>
    <w:basedOn w:val="VCAAbodyChar"/>
    <w:link w:val="VCAAbullet"/>
    <w:rsid w:val="005E06AF"/>
    <w:rPr>
      <w:rFonts w:ascii="Arial" w:eastAsia="Times New Roman" w:hAnsi="Arial" w:cs="Arial"/>
      <w:color w:val="000000" w:themeColor="text1"/>
      <w:kern w:val="22"/>
      <w:sz w:val="20"/>
      <w:lang w:val="en-GB" w:eastAsia="ja-JP"/>
    </w:rPr>
  </w:style>
  <w:style w:type="paragraph" w:styleId="Revision">
    <w:name w:val="Revision"/>
    <w:hidden/>
    <w:uiPriority w:val="99"/>
    <w:semiHidden/>
    <w:rsid w:val="00AA5F13"/>
    <w:pPr>
      <w:spacing w:after="0" w:line="240" w:lineRule="auto"/>
    </w:pPr>
  </w:style>
  <w:style w:type="paragraph" w:customStyle="1" w:styleId="BodyA">
    <w:name w:val="Body A"/>
    <w:rsid w:val="00CF22EB"/>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CF22E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9A77AE"/>
    <w:pPr>
      <w:spacing w:before="240" w:after="0" w:line="259" w:lineRule="auto"/>
      <w:outlineLvl w:val="9"/>
    </w:pPr>
    <w:rPr>
      <w:rFonts w:asciiTheme="majorHAnsi" w:eastAsiaTheme="majorEastAsia" w:hAnsiTheme="majorHAnsi" w:cstheme="majorBidi"/>
      <w:b w:val="0"/>
      <w:color w:val="0072AA" w:themeColor="accent1" w:themeShade="BF"/>
      <w:sz w:val="32"/>
      <w:szCs w:val="32"/>
      <w:lang w:eastAsia="en-US"/>
    </w:rPr>
  </w:style>
  <w:style w:type="paragraph" w:styleId="ListParagraph">
    <w:name w:val="List Paragraph"/>
    <w:basedOn w:val="Normal"/>
    <w:uiPriority w:val="34"/>
    <w:qFormat/>
    <w:rsid w:val="00B8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456">
      <w:bodyDiv w:val="1"/>
      <w:marLeft w:val="0"/>
      <w:marRight w:val="0"/>
      <w:marTop w:val="0"/>
      <w:marBottom w:val="0"/>
      <w:divBdr>
        <w:top w:val="none" w:sz="0" w:space="0" w:color="auto"/>
        <w:left w:val="none" w:sz="0" w:space="0" w:color="auto"/>
        <w:bottom w:val="none" w:sz="0" w:space="0" w:color="auto"/>
        <w:right w:val="none" w:sz="0" w:space="0" w:color="auto"/>
      </w:divBdr>
    </w:div>
    <w:div w:id="799542757">
      <w:bodyDiv w:val="1"/>
      <w:marLeft w:val="0"/>
      <w:marRight w:val="0"/>
      <w:marTop w:val="0"/>
      <w:marBottom w:val="0"/>
      <w:divBdr>
        <w:top w:val="none" w:sz="0" w:space="0" w:color="auto"/>
        <w:left w:val="none" w:sz="0" w:space="0" w:color="auto"/>
        <w:bottom w:val="none" w:sz="0" w:space="0" w:color="auto"/>
        <w:right w:val="none" w:sz="0" w:space="0" w:color="auto"/>
      </w:divBdr>
    </w:div>
    <w:div w:id="1912960354">
      <w:bodyDiv w:val="1"/>
      <w:marLeft w:val="0"/>
      <w:marRight w:val="0"/>
      <w:marTop w:val="0"/>
      <w:marBottom w:val="0"/>
      <w:divBdr>
        <w:top w:val="none" w:sz="0" w:space="0" w:color="auto"/>
        <w:left w:val="none" w:sz="0" w:space="0" w:color="auto"/>
        <w:bottom w:val="none" w:sz="0" w:space="0" w:color="auto"/>
        <w:right w:val="none" w:sz="0" w:space="0" w:color="auto"/>
      </w:divBdr>
    </w:div>
    <w:div w:id="196261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vcaa.vic.edu.au/Pages/HomePage.aspx" TargetMode="External"/><Relationship Id="rId26" Type="http://schemas.openxmlformats.org/officeDocument/2006/relationships/hyperlink" Target="https://www.vcaa.vic.edu.au/administration/vce-vcal-handbook/Pages/index.aspx" TargetMode="External"/><Relationship Id="rId21" Type="http://schemas.openxmlformats.org/officeDocument/2006/relationships/hyperlink" Target="https://www.vcaa.vic.edu.au/news-and-events/bulletins-and-updates/bulletin/Pages/index.aspx"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vcaa.vic.edu.au/Footer/Pages/Copyright.aspx" TargetMode="External"/><Relationship Id="rId32" Type="http://schemas.openxmlformats.org/officeDocument/2006/relationships/footer" Target="footer6.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vcaa.vic.edu.au/administration/vce-vcal-handbook/Pages/index.aspx" TargetMode="External"/><Relationship Id="rId28" Type="http://schemas.openxmlformats.org/officeDocument/2006/relationships/header" Target="header5.xml"/><Relationship Id="rId36"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mailto:vcaa.copyright@edumail.vic.gov.au"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www.vcaa.vic.edu.au/Pages/HomePage.aspx"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9C1DEF834D7F429EB5C052BC1D3FB5"/>
        <w:category>
          <w:name w:val="General"/>
          <w:gallery w:val="placeholder"/>
        </w:category>
        <w:types>
          <w:type w:val="bbPlcHdr"/>
        </w:types>
        <w:behaviors>
          <w:behavior w:val="content"/>
        </w:behaviors>
        <w:guid w:val="{A547D7EF-925A-9E46-8810-E361E1B10ED7}"/>
      </w:docPartPr>
      <w:docPartBody>
        <w:p w:rsidR="00AD5A72" w:rsidRDefault="007F7E2F" w:rsidP="007F7E2F">
          <w:pPr>
            <w:pStyle w:val="C19C1DEF834D7F429EB5C052BC1D3FB5"/>
          </w:pPr>
          <w:r w:rsidRPr="007A01CF">
            <w:rPr>
              <w:rStyle w:val="PlaceholderText"/>
            </w:rPr>
            <w:t>Click or tap here to enter text.</w:t>
          </w:r>
        </w:p>
      </w:docPartBody>
    </w:docPart>
    <w:docPart>
      <w:docPartPr>
        <w:name w:val="5E9294BFDFBAA74DB5A4267F1B0549BC"/>
        <w:category>
          <w:name w:val="General"/>
          <w:gallery w:val="placeholder"/>
        </w:category>
        <w:types>
          <w:type w:val="bbPlcHdr"/>
        </w:types>
        <w:behaviors>
          <w:behavior w:val="content"/>
        </w:behaviors>
        <w:guid w:val="{7C8F3A74-8995-3D4B-BAA1-CFA81E0AC8E7}"/>
      </w:docPartPr>
      <w:docPartBody>
        <w:p w:rsidR="00AD5A72" w:rsidRDefault="007F7E2F" w:rsidP="007F7E2F">
          <w:pPr>
            <w:pStyle w:val="5E9294BFDFBAA74DB5A4267F1B0549BC"/>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panose1 w:val="020B0404020002020204"/>
    <w:charset w:val="00"/>
    <w:family w:val="swiss"/>
    <w:pitch w:val="variable"/>
    <w:sig w:usb0="80000027" w:usb1="00000000" w:usb2="00000000" w:usb3="00000000" w:csb0="00000001" w:csb1="00000000"/>
  </w:font>
  <w:font w:name="Arial Unicode MS">
    <w:altName w:val="Yu Gothic"/>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2F"/>
    <w:rsid w:val="007F7E2F"/>
    <w:rsid w:val="00820AD5"/>
    <w:rsid w:val="00AD5A72"/>
    <w:rsid w:val="00C34913"/>
    <w:rsid w:val="00FE4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E2F"/>
    <w:rPr>
      <w:color w:val="808080"/>
    </w:rPr>
  </w:style>
  <w:style w:type="paragraph" w:customStyle="1" w:styleId="C19C1DEF834D7F429EB5C052BC1D3FB5">
    <w:name w:val="C19C1DEF834D7F429EB5C052BC1D3FB5"/>
    <w:rsid w:val="007F7E2F"/>
  </w:style>
  <w:style w:type="paragraph" w:customStyle="1" w:styleId="5E9294BFDFBAA74DB5A4267F1B0549BC">
    <w:name w:val="5E9294BFDFBAA74DB5A4267F1B0549BC"/>
    <w:rsid w:val="007F7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MbaAPAQNarDTd1MF5hAQltbBiQ==">AMUW2mV3AouS+AhRpP6PUoxnFs8vGAxhzpoHhSdnLIhSBGqv6G9Qnm/ZkVrx1BrHxi8VcomprIlGIhwS4JpihwD33GAgtxxEoBK4jiicsgyQ3jsE/G7roqkc6xHXKBIP6lRd7QryWbpwRVodJphhym7FPgpfvm6yUnY8aRMoNiZeds7m1//U1oSPnXaot+VdUmOJiPFj70i4U+QOkvuQeqJTWkuxVSBCSaD5oNk0ayUBneRU8wQnYcHCTQMmwyKjuKHWHUrV6rC4ZIaya1xRWjCmOe0r70OkpQDUQHQKqCtkT6pdF4eGASbnNRBM9i3qoqGEwBrUJuwIvWc3pAI/ouG214ywX9302U+SjIjeYkjiXMts1q3rippQPTjxel78ais1TUtPFihuRRCm1DeKALKu4ZjnKAQxRD+TwKkysbBER0U5xgNIR5PMnnLLtgGlItIAE4BkS5szNFxKXAP307ShdQUD+RHejuVJwU44ZZ3oP7DtXcWad9cwIHAA7436lp42dR/SSf02u4MuRI5Q/dgVI8QQV6x/28GGBkChd7en2Giqg12IogxzLcm16+0YOeqi+9iE1QXcRw8t0+VXWT85Rl/RDcLTocZp+1Hft2N5xpkBnNFh+YnwRS8dnL4YHWehIgLTU8B8EUc4S95OY05zTT3WMeBv5WX3ew3zFuZZF39KDpFG5fEyOkuvjlOxbZjkBe7OPCBCHqmXY+VDDl+wzxii4+tHv5gKomKQ5XNdqkGIck9uwvmUlwUk1yzKkxqa8CfuRXgBwADmcNxV8xzcuaIdkS0siip2y8WhPZbo92E6I0cwlg5634mym0tCQlfTlTyMhC8U0LdD8ZUzwmFFQ17BTV8KL3FUkoou5riFl9m4O47jqCt/g75Un/7dzvMNLaNnVL3P43WrEG4oiWj/uGr2FtcuJP5SH+4SuyJvcUNFrKdCuCn3fu+HkG0H7gNogkoZvI/8+2QLa7m/6Agl8Z/nfps/3WmoCIjXkXbLoPt77Hlhp+xxzP8vqEsg8rM/lW4TFZORnsVP4bCimq9higYmRn3MIZ0l2wdWlDNdFQ3t7kWok/TAz4qdjS6Mdo84GtBVk+RmNWZ3q/hLhv7L/sqsD32RJkW9MDIco+4Ro9fAtNz0A9y9s9LWZ4x7a89E36LqcGHoJv9fZpjhEuCOqBS1OUgxTDqerF18I+XnKRlhdu5/mYrZkLgL2hmRLYWWB8Mic+C+km0EoGKjYqiAMfEtRjQ6ff2WFQo8vejS0sRAJEgGaTX24n2oSUefOI0pTyqoV0ZYFhCPGhPnGVcfQpqODBgFP0c+NmRIOGR0mnOw33HV8X22GW/YX1Bu3XI2jroRqDTQKn/hW3RMMjHG9d6wcMoRvcDomXj4VtfukTypwyuLW2q/m9qaYFMFAxVgc5MdouGVVgeZHo2wY6aawdy/xLK8G0SC7y+RaMfSqfUMDMl3+pQVNVmdYCS9Zqswafe3PxBkQE13PP+xtfbsYW7+TylQKIjXOufs7cTxp2winAAs+OEmH2IqZsRgN+Swhd4qTN12k5g3tkqlD5y9JGonv9EqsrYEyyOiuHWPKR3blSRA4u43SRhS2M0G0Cr4tDOPiwa3rAnCjAJs7oOebL3FBZPwgnxmS833Uk7ZB+SVK8bzwBJwYeozo61vwYVi+07aG9eChHrpXjkaXqsIzXjf9s1w3Pewjk7sxLM2af4e2qItor9HUl2kfXnaYCO+TEuW2Ic9N2luawtACPrbEKPbihvi30kPuhz/UucUQ5bdmFt0wP3HBlIj4Vh0tMQUE5m/7/Qu5msoYZGxpwzHUYX4y2HrhtTheot3paXHo5wCXpWwf9K49rpq2bYOzFIUkzlObY0re6vB3Ot9vm1DxqBjK65S1CXnihCCAwSErQv1a6sfmYs9BTXZ1DGBeYhxXo+J9FIKwLceuR8bEEUd0WnR/HdX5opJ5JZSohMoDDQi2+Tb8LMBGUa4UTKZumqavuBWehsO0aHRYX3py4vhuEAIaKzBgIDkV959wHmuTOZfJECiw7VUjW7Taah23g5hDyIPXlY9cOk4PvTBUa1Gh/QPswIDrotzbXXc2eyXA7apkTvJK+tCVe/Og3cVcv7Qx4d+yUvEb79jkdiif435m9jpWbrXfJb13fTZ+G+USlLcS2LXHPjuMQPDbqxPdWMPNPK7fMw+UajrdXvOO1IzdpIjr4kFGlOG9VZpAF+G3Kr2eRHqUKNiCZdHh89ux5u/veufikP9Qezyh2tWjuT2EaKBo27BobwWWjC9YDdLgpJp75F6r30h50AH52RVkGgNwnuuZRIfWFko0CVhHSzJNJbMjvqy8SxruNRw4667uFGRBasTDIPFrkpVmCgKnjduThnp4YakvcEm7kNffucJ2yfd0PFW5gosxk7De53ayCxUX9qGkgM518FTHIZaz7u85oHVJdHuIksEXhpl6GP9mmC0Go/XxPovEa5L/PRyJntpVqkqDLHdU7IV85GrIwvwtKejyUaCCRCllhUJnWuHgt+zLIt9XLw6AKmtQq5+AiLgxKWOi6r0gTD7WzHPGmIel8gwSNvoiNW8cR2YKducWxJutbVFrVkujpHH1GY54CbDJyzjHrE8Wk/mOMSNaaC73zqad50RzwKq0YtrDxj1I6OjLNEkIOaLngoE//rZrbTrM4M3wtLNUz4X1Fy1HF33DavNbSZBLCEW/ro8m9hRnecCLrzCWwPub7fJZIutA9V9BvimvrjjSSilfRoJTvfPKgOT4VuKvFwVxmsIflWFVy4bVy4h+J4BKP1nQmXnIur1Q5tHQd2K4jNtDy9p5Xj2ej3cy/l0EIYGocj8OFV8qDuN/v5gSYbOuL/G/uTfHJ0z/gktON+VMyGmDtUAR6k3MtnT7IQ4tKZBapmNHBDigtX9e0Hj9DghtK+lkI+VlekU0WC5AL06BqDhtjDCriYuoW+yOhD3aSfolSPDIXl9UoY9qfaqQUO+o/U6P5/M+exIIPjo7DPzRLXueRkTAgfBVGyvx5ZHVF/uF0myaHYMR9AliynELjNdxpqcj9tN8Szj7TsOkMQ14F6Sc9J6G7GQxpd4Zh48WovN2wsbyvM7T1fUWSGAm0E8BKjGjHA+5oFTKfmPovzd+/zln6u5jWpCdahf3ZoCXcWIpYSTHrmpfMvwxt2aq9QfNjB4BvhNZZu7X+lRli9K1zEq5cVVxJa80ruOjKVZ4MjWCdMQMWo4AnJrs4wWSJ32D/jYgutRFieRt89qLfubhXOCy8IKCWMLsXbZzpic/IP4V8EiW4orEd8RQzXEkljJSgaiCnxyr3hlBMpfug0WWeSYlhz5dP7QwGS5JuajmUUSV34j/hBDp3eiCkPce6HRB1yFRUijODiigAK28l5YzMlk6EmHhH6dr36lUK1R3/8fpumDLt6x7f1Q5CyoFejBACEDehZ8t3NZrxqZuUk/b9hPRfv0o8DzjjprQJ6lHgwxg9469mWHhXlPMQ7BkUhMmULBHU97eBSt6ij5htBeMWHgagaFUH9dDBnkfEVTAGNYZ+gb96qLlPj6hI+nOA5xzR0YfHtaF2sezOgXNeOeqp4zFlxRKWOjWV/Ie41mLlgb278Q68RAimqIs96AqEW0i6z/xfG4W6H5QTsdnCKsFmHfW+bmaiUd9FqZNqBOl0WRj8sJNeT2nCSrFVOttPzVP5+naYfY4oYAP4uEF69YwVdIPc0IIbVjj2f1s2XgQ1s0sk5+imhcLxpe0JmnjE9sOab9Ib7zg079gL6W9KKuPCH+QeIA9sOzvxC6i/Jg+2214V022WZthCPe9rhO7z5BEFwX8m8hCr1P9NwORnR9+w1T9SyQluTMUF0hxH30qOt4o/6CDs94bhRJ7hNizGSZdGoGLdExe6wnGgh41w1KyEY7ZsNO+2rvkObek99m/5n6FB+20H1zpF1CX6LJcWw/wajIeH1SnoQf7JuYDWkVhwoTJqrrTwMUJpq+OXBr0jlXv/VCI9TklFko45w37qv+Lv1zYIHYU2CXnX1VWvX3dorXN+Kj3EW3WETaWG+wYA2o/GLKtZpcFisy2g3lUhzPbJk8wRQbFVA5LIBAizdfjS3wwEzgS6KnTW3I4m4+W7uzN94lKo0U6wEtNtZ/luIGUAHc8HkpJHJMqu2jYJMQloc0HcvYdAm+W79jkNKZeVAPTBi+RdEhO4xMdSiNTU/9QSNPleBb1jyQg9ZyWznYMZ4QELynU6mm8ssTCsHWJ5hFM5JR+AWlpWR4Q5qThzBW/qGjJb/5ad1yxZO3khs6DO6B1tEIvVZWavZ4yvzjMd34UNQiaHUJdPg9F7fWz+EXV7nrPbecPn8cGIO/XO3GidxSiRbGmrDRPBy/Uodp96FL9Co1A0cWzssO0FSIU5ZzV1J9t/A0OfvijQVO7lxx8t7pofJ4ev9uZzZem436bbZnXgrA37acEyoU3ngrp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82C7204-674A-46BF-AB8A-FF939C2503D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C3DA48D-446F-4D1A-AE01-6602FFBBE3F9}"/>
</file>

<file path=customXml/itemProps4.xml><?xml version="1.0" encoding="utf-8"?>
<ds:datastoreItem xmlns:ds="http://schemas.openxmlformats.org/officeDocument/2006/customXml" ds:itemID="{0865AB1B-92B8-4E9D-BCC9-7621345D2688}"/>
</file>

<file path=customXml/itemProps5.xml><?xml version="1.0" encoding="utf-8"?>
<ds:datastoreItem xmlns:ds="http://schemas.openxmlformats.org/officeDocument/2006/customXml" ds:itemID="{6D2EC6D8-25E5-43E0-973E-160A5336AA9E}"/>
</file>

<file path=docProps/app.xml><?xml version="1.0" encoding="utf-8"?>
<Properties xmlns="http://schemas.openxmlformats.org/officeDocument/2006/extended-properties" xmlns:vt="http://schemas.openxmlformats.org/officeDocument/2006/docPropsVTypes">
  <Template>Normal.dotm</Template>
  <TotalTime>295</TotalTime>
  <Pages>19</Pages>
  <Words>5768</Words>
  <Characters>32879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Foundation pathways certificate: Work Related Skills</vt:lpstr>
    </vt:vector>
  </TitlesOfParts>
  <Company>Department of Education and Training</Company>
  <LinksUpToDate>false</LinksUpToDate>
  <CharactersWithSpaces>38570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pathways certificate: Work Related Skills</dc:title>
  <dc:creator>Bernadette Cronin</dc:creator>
  <cp:lastModifiedBy>Meredith Young</cp:lastModifiedBy>
  <cp:revision>26</cp:revision>
  <cp:lastPrinted>2021-08-16T04:23:00Z</cp:lastPrinted>
  <dcterms:created xsi:type="dcterms:W3CDTF">2021-08-12T04:14:00Z</dcterms:created>
  <dcterms:modified xsi:type="dcterms:W3CDTF">2021-08-16T04:25:00Z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