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9EFC132" w:rsidR="00F4525C" w:rsidRPr="0008149A" w:rsidRDefault="008506EB" w:rsidP="008506EB">
      <w:pPr>
        <w:pStyle w:val="VCAADocumenttitle"/>
        <w:spacing w:before="120"/>
        <w:ind w:left="-426"/>
      </w:pPr>
      <w:r w:rsidRPr="0008149A">
        <w:t xml:space="preserve">VCE </w:t>
      </w:r>
      <w:r w:rsidR="00F33417" w:rsidRPr="0008149A">
        <w:t>Health and Human Development</w:t>
      </w:r>
    </w:p>
    <w:tbl>
      <w:tblPr>
        <w:tblStyle w:val="TableGrid"/>
        <w:tblW w:w="140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467"/>
        <w:gridCol w:w="2468"/>
        <w:gridCol w:w="2468"/>
        <w:gridCol w:w="2468"/>
        <w:gridCol w:w="2468"/>
      </w:tblGrid>
      <w:tr w:rsidR="008506EB" w:rsidRPr="0008149A" w14:paraId="6C9D0DAB" w14:textId="77777777" w:rsidTr="00F604FA">
        <w:tc>
          <w:tcPr>
            <w:tcW w:w="14041" w:type="dxa"/>
            <w:gridSpan w:val="6"/>
            <w:shd w:val="clear" w:color="auto" w:fill="0F7EB4"/>
            <w:vAlign w:val="center"/>
          </w:tcPr>
          <w:p w14:paraId="13F1A599" w14:textId="64C3D972" w:rsidR="008506EB" w:rsidRPr="0008149A" w:rsidRDefault="008506EB" w:rsidP="00823956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bookmarkStart w:id="0" w:name="TemplateOverview"/>
            <w:bookmarkEnd w:id="0"/>
            <w:r w:rsidRPr="0008149A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</w:t>
            </w:r>
            <w:r w:rsidR="00F33417" w:rsidRPr="0008149A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HEALTH AND HUMAN DEVELOPMENT</w:t>
            </w:r>
            <w:r w:rsidRPr="0008149A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</w:t>
            </w:r>
          </w:p>
          <w:p w14:paraId="386A99DA" w14:textId="77777777" w:rsidR="008506EB" w:rsidRPr="0008149A" w:rsidRDefault="008506EB" w:rsidP="00823956">
            <w:pPr>
              <w:spacing w:after="6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8149A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8506EB" w:rsidRPr="0008149A" w14:paraId="1FBB630F" w14:textId="77777777" w:rsidTr="00F604FA">
        <w:tc>
          <w:tcPr>
            <w:tcW w:w="14041" w:type="dxa"/>
            <w:gridSpan w:val="6"/>
            <w:tcBorders>
              <w:bottom w:val="single" w:sz="4" w:space="0" w:color="auto"/>
            </w:tcBorders>
            <w:vAlign w:val="center"/>
          </w:tcPr>
          <w:p w14:paraId="60225247" w14:textId="77777777" w:rsidR="008506EB" w:rsidRPr="0008149A" w:rsidRDefault="008506EB" w:rsidP="00823956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8149A">
              <w:rPr>
                <w:rFonts w:ascii="Arial Narrow" w:eastAsia="Calibri" w:hAnsi="Arial Narrow"/>
                <w:b/>
                <w:sz w:val="20"/>
                <w:szCs w:val="20"/>
              </w:rPr>
              <w:t>Performance descriptors</w:t>
            </w:r>
          </w:p>
        </w:tc>
      </w:tr>
      <w:tr w:rsidR="008506EB" w:rsidRPr="0008149A" w14:paraId="484BC90D" w14:textId="77777777" w:rsidTr="00F604FA">
        <w:trPr>
          <w:trHeight w:val="57"/>
        </w:trPr>
        <w:tc>
          <w:tcPr>
            <w:tcW w:w="14041" w:type="dxa"/>
            <w:gridSpan w:val="6"/>
            <w:tcBorders>
              <w:left w:val="nil"/>
              <w:right w:val="nil"/>
            </w:tcBorders>
            <w:vAlign w:val="center"/>
          </w:tcPr>
          <w:p w14:paraId="72D3F430" w14:textId="77777777" w:rsidR="008506EB" w:rsidRPr="0008149A" w:rsidRDefault="008506EB" w:rsidP="00823956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</w:rPr>
            </w:pPr>
          </w:p>
        </w:tc>
      </w:tr>
      <w:tr w:rsidR="00EB7C98" w:rsidRPr="0008149A" w14:paraId="59721CEB" w14:textId="77777777" w:rsidTr="00F604FA">
        <w:tc>
          <w:tcPr>
            <w:tcW w:w="1702" w:type="dxa"/>
            <w:vMerge w:val="restart"/>
            <w:vAlign w:val="center"/>
          </w:tcPr>
          <w:p w14:paraId="1E6CDC0E" w14:textId="12C1C344" w:rsidR="00EB7C98" w:rsidRPr="0008149A" w:rsidRDefault="00EB7C98" w:rsidP="00823956">
            <w:pPr>
              <w:spacing w:before="120"/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08149A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Unit </w:t>
            </w:r>
            <w:r w:rsidR="00FB48D0" w:rsidRPr="0008149A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4</w:t>
            </w:r>
          </w:p>
          <w:p w14:paraId="5142C0E1" w14:textId="1FEA9C21" w:rsidR="00EB7C98" w:rsidRPr="0008149A" w:rsidRDefault="00EB7C98" w:rsidP="00823956">
            <w:pP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08149A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 xml:space="preserve">Outcome </w:t>
            </w:r>
            <w:r w:rsidR="00FB48D0" w:rsidRPr="0008149A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1</w:t>
            </w:r>
          </w:p>
          <w:p w14:paraId="44E84207" w14:textId="47AF72C3" w:rsidR="00BD49C1" w:rsidRPr="0008149A" w:rsidRDefault="00BD49C1" w:rsidP="00BD49C1">
            <w:pPr>
              <w:pStyle w:val="VCAAtablecondensed"/>
              <w:spacing w:line="240" w:lineRule="auto"/>
              <w:rPr>
                <w:rFonts w:cs="HelveticaNeue LT 45 Light"/>
                <w:b/>
                <w:bCs/>
                <w:i/>
                <w:iCs/>
                <w:szCs w:val="20"/>
                <w:lang w:val="en-AU"/>
              </w:rPr>
            </w:pPr>
            <w:r w:rsidRPr="0008149A">
              <w:rPr>
                <w:rFonts w:cs="HelveticaNeue LT 45 Light"/>
                <w:b/>
                <w:bCs/>
                <w:i/>
                <w:iCs/>
                <w:szCs w:val="20"/>
                <w:lang w:val="en-AU"/>
              </w:rPr>
              <w:t>Analyse similarities and differences in health status and human development globally and analyse the factors that contribute to these differences.</w:t>
            </w:r>
          </w:p>
          <w:p w14:paraId="08EE4FA2" w14:textId="53DF9F1F" w:rsidR="00EB7C98" w:rsidRPr="0008149A" w:rsidRDefault="00EB7C98" w:rsidP="00823956">
            <w:pPr>
              <w:pStyle w:val="VCAAtablecondensed"/>
              <w:spacing w:line="240" w:lineRule="auto"/>
              <w:rPr>
                <w:b/>
                <w:bCs/>
                <w:i/>
                <w:iCs/>
                <w:szCs w:val="20"/>
                <w:lang w:val="en-AU"/>
              </w:rPr>
            </w:pPr>
          </w:p>
        </w:tc>
        <w:tc>
          <w:tcPr>
            <w:tcW w:w="12339" w:type="dxa"/>
            <w:gridSpan w:val="5"/>
            <w:shd w:val="clear" w:color="auto" w:fill="0F7EB4"/>
            <w:vAlign w:val="center"/>
          </w:tcPr>
          <w:p w14:paraId="3971AFCD" w14:textId="77777777" w:rsidR="00EB7C98" w:rsidRPr="0008149A" w:rsidRDefault="00EB7C98" w:rsidP="00823956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149A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</w:rPr>
              <w:t>DESCRIPTOR: typical performance in each range</w:t>
            </w:r>
          </w:p>
        </w:tc>
      </w:tr>
      <w:tr w:rsidR="00EB7C98" w:rsidRPr="0008149A" w14:paraId="0AFB0567" w14:textId="77777777" w:rsidTr="00F604FA">
        <w:trPr>
          <w:trHeight w:val="170"/>
        </w:trPr>
        <w:tc>
          <w:tcPr>
            <w:tcW w:w="1702" w:type="dxa"/>
            <w:vMerge/>
            <w:vAlign w:val="center"/>
          </w:tcPr>
          <w:p w14:paraId="09CC4E39" w14:textId="77777777" w:rsidR="00EB7C98" w:rsidRPr="0008149A" w:rsidRDefault="00EB7C98" w:rsidP="00823956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467" w:type="dxa"/>
            <w:vAlign w:val="center"/>
          </w:tcPr>
          <w:p w14:paraId="7DE194EE" w14:textId="77777777" w:rsidR="00EB7C98" w:rsidRPr="0008149A" w:rsidRDefault="00EB7C98" w:rsidP="00823956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149A">
              <w:rPr>
                <w:rFonts w:ascii="Arial Narrow" w:hAnsi="Arial Narrow"/>
                <w:b/>
                <w:sz w:val="20"/>
                <w:szCs w:val="20"/>
              </w:rPr>
              <w:t>Very Low</w:t>
            </w:r>
          </w:p>
        </w:tc>
        <w:tc>
          <w:tcPr>
            <w:tcW w:w="2468" w:type="dxa"/>
            <w:vAlign w:val="center"/>
          </w:tcPr>
          <w:p w14:paraId="521B5F74" w14:textId="77777777" w:rsidR="00EB7C98" w:rsidRPr="0008149A" w:rsidRDefault="00EB7C98" w:rsidP="00823956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149A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468" w:type="dxa"/>
            <w:vAlign w:val="center"/>
          </w:tcPr>
          <w:p w14:paraId="7F29BBAE" w14:textId="77777777" w:rsidR="00EB7C98" w:rsidRPr="0008149A" w:rsidRDefault="00EB7C98" w:rsidP="00823956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149A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468" w:type="dxa"/>
            <w:vAlign w:val="center"/>
          </w:tcPr>
          <w:p w14:paraId="7F11FA8B" w14:textId="77777777" w:rsidR="00EB7C98" w:rsidRPr="0008149A" w:rsidRDefault="00EB7C98" w:rsidP="00823956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149A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468" w:type="dxa"/>
            <w:vAlign w:val="center"/>
          </w:tcPr>
          <w:p w14:paraId="6FC59BE8" w14:textId="77777777" w:rsidR="00EB7C98" w:rsidRPr="0008149A" w:rsidRDefault="00EB7C98" w:rsidP="00823956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149A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EB7C98" w:rsidRPr="0008149A" w14:paraId="311DCD57" w14:textId="77777777" w:rsidTr="00F604FA">
        <w:tc>
          <w:tcPr>
            <w:tcW w:w="1702" w:type="dxa"/>
            <w:vMerge/>
            <w:vAlign w:val="center"/>
          </w:tcPr>
          <w:p w14:paraId="5B0AE61B" w14:textId="77777777" w:rsidR="00EB7C98" w:rsidRPr="0008149A" w:rsidRDefault="00EB7C98" w:rsidP="00823956"/>
        </w:tc>
        <w:tc>
          <w:tcPr>
            <w:tcW w:w="2467" w:type="dxa"/>
          </w:tcPr>
          <w:p w14:paraId="4C2A81A9" w14:textId="488C7820" w:rsidR="00EB7C98" w:rsidRPr="0008149A" w:rsidRDefault="00B01AA0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08149A">
              <w:rPr>
                <w:rFonts w:ascii="Arial Narrow" w:hAnsi="Arial Narrow"/>
                <w:sz w:val="18"/>
                <w:szCs w:val="18"/>
              </w:rPr>
              <w:t>Limited ability</w:t>
            </w:r>
            <w:r w:rsidR="001C7817">
              <w:rPr>
                <w:rFonts w:ascii="Arial Narrow" w:hAnsi="Arial Narrow"/>
                <w:sz w:val="18"/>
                <w:szCs w:val="18"/>
              </w:rPr>
              <w:t xml:space="preserve"> to outline the concepts </w:t>
            </w:r>
            <w:r w:rsidR="001C7817" w:rsidRPr="001C7817">
              <w:rPr>
                <w:rFonts w:ascii="Arial Narrow" w:hAnsi="Arial Narrow"/>
                <w:sz w:val="18"/>
                <w:szCs w:val="18"/>
              </w:rPr>
              <w:t>of human development, HDI and sustainability</w:t>
            </w:r>
          </w:p>
        </w:tc>
        <w:tc>
          <w:tcPr>
            <w:tcW w:w="2468" w:type="dxa"/>
          </w:tcPr>
          <w:p w14:paraId="15BD00CC" w14:textId="6C20BA67" w:rsidR="00EB7C98" w:rsidRPr="0008149A" w:rsidRDefault="00123D3A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Outline of the concepts of</w:t>
            </w:r>
            <w:r w:rsidRPr="00123D3A">
              <w:rPr>
                <w:rFonts w:ascii="Arial Narrow" w:hAnsi="Arial Narrow"/>
                <w:sz w:val="18"/>
                <w:szCs w:val="18"/>
              </w:rPr>
              <w:t xml:space="preserve"> human development, HDI and sustainability</w:t>
            </w:r>
          </w:p>
        </w:tc>
        <w:tc>
          <w:tcPr>
            <w:tcW w:w="2468" w:type="dxa"/>
          </w:tcPr>
          <w:p w14:paraId="0ED441C4" w14:textId="74725635" w:rsidR="00EB7C98" w:rsidRPr="0008149A" w:rsidRDefault="00123D3A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Description of the concepts of</w:t>
            </w:r>
            <w:r w:rsidRPr="00123D3A">
              <w:rPr>
                <w:rFonts w:ascii="Arial Narrow" w:hAnsi="Arial Narrow"/>
                <w:sz w:val="18"/>
                <w:szCs w:val="18"/>
              </w:rPr>
              <w:t xml:space="preserve"> human development, HDI and sustainability and identification of the usefulness of the HDI</w:t>
            </w:r>
          </w:p>
        </w:tc>
        <w:tc>
          <w:tcPr>
            <w:tcW w:w="2468" w:type="dxa"/>
          </w:tcPr>
          <w:p w14:paraId="7FEBC3C2" w14:textId="25D941FF" w:rsidR="00EB7C98" w:rsidRPr="0008149A" w:rsidRDefault="00123D3A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Accurate description of </w:t>
            </w:r>
            <w:r w:rsidRPr="00123D3A">
              <w:rPr>
                <w:rFonts w:ascii="Arial Narrow" w:hAnsi="Arial Narrow"/>
                <w:sz w:val="18"/>
                <w:szCs w:val="18"/>
              </w:rPr>
              <w:t>concepts of human development, HDI and sustainability and the usefulness of HDI in measuring human development</w:t>
            </w:r>
          </w:p>
        </w:tc>
        <w:tc>
          <w:tcPr>
            <w:tcW w:w="2468" w:type="dxa"/>
          </w:tcPr>
          <w:p w14:paraId="12C1D53A" w14:textId="6512DEAF" w:rsidR="00EB7C98" w:rsidRPr="0008149A" w:rsidRDefault="007C2F76" w:rsidP="00AA233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Explanation of the concepts of human development, HDI and</w:t>
            </w:r>
            <w:r w:rsidR="00B01AA0" w:rsidRPr="0008149A">
              <w:rPr>
                <w:rFonts w:cstheme="minorBidi"/>
                <w:sz w:val="18"/>
                <w:szCs w:val="18"/>
                <w:lang w:val="en-AU"/>
              </w:rPr>
              <w:t xml:space="preserve"> sustainability and</w:t>
            </w:r>
            <w:r w:rsidRPr="0008149A">
              <w:rPr>
                <w:rFonts w:cstheme="minorBidi"/>
                <w:sz w:val="18"/>
                <w:szCs w:val="18"/>
                <w:lang w:val="en-AU"/>
              </w:rPr>
              <w:t xml:space="preserve"> evaluation </w:t>
            </w:r>
            <w:r w:rsidR="00123D3A">
              <w:rPr>
                <w:rFonts w:cstheme="minorBidi"/>
                <w:sz w:val="18"/>
                <w:szCs w:val="18"/>
                <w:lang w:val="en-AU"/>
              </w:rPr>
              <w:t>of</w:t>
            </w:r>
            <w:r w:rsidRPr="0008149A">
              <w:rPr>
                <w:rFonts w:cstheme="minorBidi"/>
                <w:sz w:val="18"/>
                <w:szCs w:val="18"/>
                <w:lang w:val="en-AU"/>
              </w:rPr>
              <w:t xml:space="preserve"> the usefulness of HDI in measuring human development</w:t>
            </w:r>
          </w:p>
        </w:tc>
      </w:tr>
      <w:tr w:rsidR="00EB7C98" w:rsidRPr="0008149A" w14:paraId="41BB95B6" w14:textId="77777777" w:rsidTr="00F604FA">
        <w:tc>
          <w:tcPr>
            <w:tcW w:w="1702" w:type="dxa"/>
            <w:vMerge/>
            <w:vAlign w:val="center"/>
          </w:tcPr>
          <w:p w14:paraId="5F5B5014" w14:textId="77777777" w:rsidR="00EB7C98" w:rsidRPr="0008149A" w:rsidRDefault="00EB7C98" w:rsidP="00823956"/>
        </w:tc>
        <w:tc>
          <w:tcPr>
            <w:tcW w:w="2467" w:type="dxa"/>
          </w:tcPr>
          <w:p w14:paraId="4D1C086D" w14:textId="0B6A12CE" w:rsidR="00EB7C98" w:rsidRPr="0008149A" w:rsidRDefault="00B01AA0" w:rsidP="00B01AA0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Limited</w:t>
            </w:r>
            <w:r w:rsidR="004D4486" w:rsidRPr="0008149A">
              <w:rPr>
                <w:rFonts w:cstheme="minorBidi"/>
                <w:sz w:val="18"/>
                <w:szCs w:val="18"/>
                <w:lang w:val="en-AU"/>
              </w:rPr>
              <w:t xml:space="preserve"> ability to</w:t>
            </w:r>
            <w:r w:rsidRPr="0008149A">
              <w:rPr>
                <w:rFonts w:cstheme="minorBidi"/>
                <w:sz w:val="18"/>
                <w:szCs w:val="18"/>
                <w:lang w:val="en-AU"/>
              </w:rPr>
              <w:t xml:space="preserve"> identif</w:t>
            </w:r>
            <w:r w:rsidR="004D4486" w:rsidRPr="0008149A">
              <w:rPr>
                <w:rFonts w:cstheme="minorBidi"/>
                <w:sz w:val="18"/>
                <w:szCs w:val="18"/>
                <w:lang w:val="en-AU"/>
              </w:rPr>
              <w:t>y</w:t>
            </w:r>
            <w:r w:rsidRPr="0008149A">
              <w:rPr>
                <w:rFonts w:cstheme="minorBidi"/>
                <w:sz w:val="18"/>
                <w:szCs w:val="18"/>
                <w:lang w:val="en-AU"/>
              </w:rPr>
              <w:t xml:space="preserve"> the characteristics of low-, middle-, and high-income countries</w:t>
            </w:r>
          </w:p>
        </w:tc>
        <w:tc>
          <w:tcPr>
            <w:tcW w:w="2468" w:type="dxa"/>
          </w:tcPr>
          <w:p w14:paraId="477C0C6C" w14:textId="4DB38AB2" w:rsidR="00EB7C98" w:rsidRPr="0008149A" w:rsidRDefault="00B01AA0" w:rsidP="00B01AA0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Identification of the characteristics of low-, middle-, and high-income countries</w:t>
            </w:r>
          </w:p>
        </w:tc>
        <w:tc>
          <w:tcPr>
            <w:tcW w:w="2468" w:type="dxa"/>
          </w:tcPr>
          <w:p w14:paraId="7CF5685E" w14:textId="7B898007" w:rsidR="00EB7C98" w:rsidRPr="0008149A" w:rsidRDefault="00B01AA0" w:rsidP="00B01AA0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Outline of the characteristics of low-, middle-, and high-income countries</w:t>
            </w:r>
          </w:p>
        </w:tc>
        <w:tc>
          <w:tcPr>
            <w:tcW w:w="2468" w:type="dxa"/>
          </w:tcPr>
          <w:p w14:paraId="6DB1D5E2" w14:textId="1320EEC1" w:rsidR="00EB7C98" w:rsidRPr="0008149A" w:rsidRDefault="0008149A" w:rsidP="0008149A">
            <w:pPr>
              <w:pStyle w:val="VCAAtablecondensed"/>
              <w:spacing w:before="100" w:after="100" w:line="240" w:lineRule="auto"/>
              <w:rPr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Accurate outline of the characteristics of low-, middle-, and high-income countries</w:t>
            </w:r>
          </w:p>
        </w:tc>
        <w:tc>
          <w:tcPr>
            <w:tcW w:w="2468" w:type="dxa"/>
          </w:tcPr>
          <w:p w14:paraId="5A672321" w14:textId="332E1215" w:rsidR="00EB7C98" w:rsidRPr="0008149A" w:rsidRDefault="007C2F76" w:rsidP="00AA233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Description of the characteristics of low-, middle-, and high-income countries</w:t>
            </w:r>
          </w:p>
        </w:tc>
      </w:tr>
      <w:tr w:rsidR="00EB7C98" w:rsidRPr="0008149A" w14:paraId="5D1F8D7E" w14:textId="77777777" w:rsidTr="00F604FA">
        <w:tc>
          <w:tcPr>
            <w:tcW w:w="1702" w:type="dxa"/>
            <w:vMerge/>
            <w:vAlign w:val="center"/>
          </w:tcPr>
          <w:p w14:paraId="546B3019" w14:textId="77777777" w:rsidR="00EB7C98" w:rsidRPr="0008149A" w:rsidRDefault="00EB7C98" w:rsidP="00823956"/>
        </w:tc>
        <w:tc>
          <w:tcPr>
            <w:tcW w:w="2467" w:type="dxa"/>
          </w:tcPr>
          <w:p w14:paraId="2F2105C7" w14:textId="62916947" w:rsidR="00EB7C98" w:rsidRPr="0008149A" w:rsidRDefault="0008149A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Limited use of data to identify similarities and differences between countries</w:t>
            </w:r>
          </w:p>
        </w:tc>
        <w:tc>
          <w:tcPr>
            <w:tcW w:w="2468" w:type="dxa"/>
          </w:tcPr>
          <w:p w14:paraId="20E75CD7" w14:textId="6971E3F9" w:rsidR="00EB7C98" w:rsidRPr="002C67A9" w:rsidRDefault="0008149A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2C67A9">
              <w:rPr>
                <w:rFonts w:ascii="Arial Narrow" w:hAnsi="Arial Narrow"/>
                <w:sz w:val="18"/>
                <w:szCs w:val="18"/>
              </w:rPr>
              <w:t xml:space="preserve">Use of data </w:t>
            </w:r>
            <w:r w:rsidR="00245CB5" w:rsidRPr="002C67A9">
              <w:rPr>
                <w:rFonts w:ascii="Arial Narrow" w:hAnsi="Arial Narrow"/>
                <w:sz w:val="18"/>
                <w:szCs w:val="18"/>
              </w:rPr>
              <w:t xml:space="preserve">to outline </w:t>
            </w:r>
            <w:r w:rsidR="001C7817" w:rsidRPr="002C67A9">
              <w:rPr>
                <w:rFonts w:ascii="Arial Narrow" w:hAnsi="Arial Narrow"/>
                <w:sz w:val="18"/>
                <w:szCs w:val="18"/>
              </w:rPr>
              <w:t>the similarities and differences between countries in relation to health status and human development</w:t>
            </w:r>
          </w:p>
        </w:tc>
        <w:tc>
          <w:tcPr>
            <w:tcW w:w="2468" w:type="dxa"/>
          </w:tcPr>
          <w:p w14:paraId="66E16AC3" w14:textId="5143B095" w:rsidR="00EB7C98" w:rsidRPr="002C67A9" w:rsidRDefault="0008149A" w:rsidP="00AA2337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2C67A9">
              <w:rPr>
                <w:rFonts w:ascii="Arial Narrow" w:hAnsi="Arial Narrow"/>
                <w:sz w:val="18"/>
                <w:szCs w:val="18"/>
              </w:rPr>
              <w:t xml:space="preserve">Accurate </w:t>
            </w:r>
            <w:r w:rsidR="00245CB5" w:rsidRPr="002C67A9">
              <w:rPr>
                <w:rFonts w:ascii="Arial Narrow" w:hAnsi="Arial Narrow"/>
                <w:sz w:val="18"/>
                <w:szCs w:val="18"/>
              </w:rPr>
              <w:t xml:space="preserve">identification of </w:t>
            </w:r>
            <w:r w:rsidRPr="002C67A9">
              <w:rPr>
                <w:rFonts w:ascii="Arial Narrow" w:hAnsi="Arial Narrow"/>
                <w:sz w:val="18"/>
                <w:szCs w:val="18"/>
              </w:rPr>
              <w:t>data showing similarities and differences between countries in relation to health status and human development</w:t>
            </w:r>
          </w:p>
        </w:tc>
        <w:tc>
          <w:tcPr>
            <w:tcW w:w="2468" w:type="dxa"/>
          </w:tcPr>
          <w:p w14:paraId="70C99FB1" w14:textId="37A4EAC0" w:rsidR="00EB7C98" w:rsidRPr="002C67A9" w:rsidRDefault="0008149A" w:rsidP="00AA2337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2C67A9">
              <w:rPr>
                <w:rFonts w:ascii="Arial Narrow" w:hAnsi="Arial Narrow"/>
                <w:sz w:val="18"/>
                <w:szCs w:val="18"/>
              </w:rPr>
              <w:t xml:space="preserve">Detailed </w:t>
            </w:r>
            <w:r w:rsidR="00245CB5" w:rsidRPr="002C67A9">
              <w:rPr>
                <w:rFonts w:ascii="Arial Narrow" w:hAnsi="Arial Narrow"/>
                <w:sz w:val="18"/>
                <w:szCs w:val="18"/>
              </w:rPr>
              <w:t>explanation</w:t>
            </w:r>
            <w:r w:rsidRPr="002C67A9">
              <w:rPr>
                <w:rFonts w:ascii="Arial Narrow" w:hAnsi="Arial Narrow"/>
                <w:sz w:val="18"/>
                <w:szCs w:val="18"/>
              </w:rPr>
              <w:t xml:space="preserve"> of data </w:t>
            </w:r>
            <w:r w:rsidR="001C7817" w:rsidRPr="002C67A9">
              <w:rPr>
                <w:rFonts w:ascii="Arial Narrow" w:hAnsi="Arial Narrow"/>
                <w:sz w:val="18"/>
                <w:szCs w:val="18"/>
              </w:rPr>
              <w:t>of the similarities and differences between countries in relation to health status and human development</w:t>
            </w:r>
          </w:p>
        </w:tc>
        <w:tc>
          <w:tcPr>
            <w:tcW w:w="2468" w:type="dxa"/>
          </w:tcPr>
          <w:p w14:paraId="020035E0" w14:textId="299644D3" w:rsidR="00EB7C98" w:rsidRPr="0008149A" w:rsidRDefault="00B01AA0" w:rsidP="00AA233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Evaluation of data to analyse similarities and differences between countries in relation to health status and human development</w:t>
            </w:r>
          </w:p>
        </w:tc>
      </w:tr>
      <w:tr w:rsidR="00EB7C98" w:rsidRPr="0008149A" w14:paraId="49B590B9" w14:textId="77777777" w:rsidTr="00F604FA">
        <w:tc>
          <w:tcPr>
            <w:tcW w:w="1702" w:type="dxa"/>
            <w:vMerge/>
            <w:vAlign w:val="center"/>
          </w:tcPr>
          <w:p w14:paraId="1E8400AE" w14:textId="77777777" w:rsidR="00EB7C98" w:rsidRPr="0008149A" w:rsidRDefault="00EB7C98" w:rsidP="00823956"/>
        </w:tc>
        <w:tc>
          <w:tcPr>
            <w:tcW w:w="2467" w:type="dxa"/>
          </w:tcPr>
          <w:p w14:paraId="491ADEE3" w14:textId="37B5EE9C" w:rsidR="00EB7C98" w:rsidRPr="0008149A" w:rsidRDefault="0008149A" w:rsidP="0008149A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 xml:space="preserve">Limited identification of factors that contribute to health status and human development </w:t>
            </w:r>
          </w:p>
        </w:tc>
        <w:tc>
          <w:tcPr>
            <w:tcW w:w="2468" w:type="dxa"/>
          </w:tcPr>
          <w:p w14:paraId="26E595D7" w14:textId="598FBA8D" w:rsidR="00EB7C98" w:rsidRPr="0008149A" w:rsidRDefault="0008149A" w:rsidP="0008149A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 xml:space="preserve">Identification of factors that contribute to health status and human development </w:t>
            </w:r>
          </w:p>
        </w:tc>
        <w:tc>
          <w:tcPr>
            <w:tcW w:w="2468" w:type="dxa"/>
          </w:tcPr>
          <w:p w14:paraId="50B217BF" w14:textId="45D3AF3E" w:rsidR="00EB7C98" w:rsidRPr="0008149A" w:rsidRDefault="00245CB5" w:rsidP="0008149A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2C67A9">
              <w:rPr>
                <w:rFonts w:cstheme="minorBidi"/>
                <w:sz w:val="18"/>
                <w:szCs w:val="18"/>
                <w:lang w:val="en-AU"/>
              </w:rPr>
              <w:t xml:space="preserve">Description </w:t>
            </w:r>
            <w:r w:rsidR="0008149A" w:rsidRPr="002C67A9">
              <w:rPr>
                <w:rFonts w:cstheme="minorBidi"/>
                <w:sz w:val="18"/>
                <w:szCs w:val="18"/>
                <w:lang w:val="en-AU"/>
              </w:rPr>
              <w:t>of factors that contribute to health status and human development in different countries</w:t>
            </w:r>
          </w:p>
        </w:tc>
        <w:tc>
          <w:tcPr>
            <w:tcW w:w="2468" w:type="dxa"/>
          </w:tcPr>
          <w:p w14:paraId="5B45CE88" w14:textId="5A24E5AE" w:rsidR="00EB7C98" w:rsidRPr="0008149A" w:rsidRDefault="0008149A" w:rsidP="0008149A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Explanation of factors that contribute to health status and human development in different countries</w:t>
            </w:r>
          </w:p>
        </w:tc>
        <w:tc>
          <w:tcPr>
            <w:tcW w:w="2468" w:type="dxa"/>
          </w:tcPr>
          <w:p w14:paraId="20111093" w14:textId="09172543" w:rsidR="00EB7C98" w:rsidRPr="0008149A" w:rsidRDefault="007C2F76" w:rsidP="0008149A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Analysis of factors that contribute to health status and human development in different countries</w:t>
            </w:r>
          </w:p>
        </w:tc>
      </w:tr>
      <w:tr w:rsidR="00EB7C98" w:rsidRPr="0008149A" w14:paraId="43F6B0DE" w14:textId="77777777" w:rsidTr="00F604FA">
        <w:tc>
          <w:tcPr>
            <w:tcW w:w="1702" w:type="dxa"/>
            <w:vMerge/>
            <w:vAlign w:val="center"/>
          </w:tcPr>
          <w:p w14:paraId="557DE152" w14:textId="77777777" w:rsidR="00EB7C98" w:rsidRPr="0008149A" w:rsidRDefault="00EB7C98" w:rsidP="00823956"/>
        </w:tc>
        <w:tc>
          <w:tcPr>
            <w:tcW w:w="2467" w:type="dxa"/>
          </w:tcPr>
          <w:p w14:paraId="5939F801" w14:textId="661C3105" w:rsidR="00EB7C98" w:rsidRPr="001C7817" w:rsidRDefault="001C7817" w:rsidP="001C781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1C7817">
              <w:rPr>
                <w:rFonts w:cstheme="minorBidi"/>
                <w:sz w:val="18"/>
                <w:szCs w:val="18"/>
                <w:lang w:val="en-AU"/>
              </w:rPr>
              <w:t xml:space="preserve">Limited use of data and other information to identify </w:t>
            </w:r>
            <w:r w:rsidRPr="0008149A">
              <w:rPr>
                <w:rFonts w:cstheme="minorBidi"/>
                <w:sz w:val="18"/>
                <w:szCs w:val="18"/>
                <w:lang w:val="en-AU"/>
              </w:rPr>
              <w:t>reasons for health inequalities</w:t>
            </w:r>
          </w:p>
        </w:tc>
        <w:tc>
          <w:tcPr>
            <w:tcW w:w="2468" w:type="dxa"/>
          </w:tcPr>
          <w:p w14:paraId="1FEC29D0" w14:textId="64F6AB72" w:rsidR="00EB7C98" w:rsidRPr="002C67A9" w:rsidRDefault="001C7817" w:rsidP="001C781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2C67A9">
              <w:rPr>
                <w:rFonts w:cstheme="minorBidi"/>
                <w:sz w:val="18"/>
                <w:szCs w:val="18"/>
                <w:lang w:val="en-AU"/>
              </w:rPr>
              <w:t xml:space="preserve">Use of data </w:t>
            </w:r>
            <w:r w:rsidR="00494D41" w:rsidRPr="002C67A9">
              <w:rPr>
                <w:rFonts w:cstheme="minorBidi"/>
                <w:sz w:val="18"/>
                <w:szCs w:val="18"/>
                <w:lang w:val="en-AU"/>
              </w:rPr>
              <w:t xml:space="preserve">outline </w:t>
            </w:r>
            <w:r w:rsidRPr="002C67A9">
              <w:rPr>
                <w:rFonts w:cstheme="minorBidi"/>
                <w:sz w:val="18"/>
                <w:szCs w:val="18"/>
                <w:lang w:val="en-AU"/>
              </w:rPr>
              <w:t>the reasons for health inequalities within and between countries</w:t>
            </w:r>
          </w:p>
        </w:tc>
        <w:tc>
          <w:tcPr>
            <w:tcW w:w="2468" w:type="dxa"/>
          </w:tcPr>
          <w:p w14:paraId="420CD62C" w14:textId="5E9901E9" w:rsidR="00EB7C98" w:rsidRPr="002C67A9" w:rsidRDefault="001C7817" w:rsidP="001C781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2C67A9">
              <w:rPr>
                <w:rFonts w:cstheme="minorBidi"/>
                <w:sz w:val="18"/>
                <w:szCs w:val="18"/>
                <w:lang w:val="en-AU"/>
              </w:rPr>
              <w:t xml:space="preserve">Accurate application of data </w:t>
            </w:r>
            <w:r w:rsidR="00494D41" w:rsidRPr="002C67A9">
              <w:rPr>
                <w:rFonts w:cstheme="minorBidi"/>
                <w:sz w:val="18"/>
                <w:szCs w:val="18"/>
                <w:lang w:val="en-AU"/>
              </w:rPr>
              <w:t>to identify</w:t>
            </w:r>
            <w:r w:rsidRPr="002C67A9">
              <w:rPr>
                <w:rFonts w:cstheme="minorBidi"/>
                <w:sz w:val="18"/>
                <w:szCs w:val="18"/>
                <w:lang w:val="en-AU"/>
              </w:rPr>
              <w:t xml:space="preserve"> reasons for health inequalities within and between countries</w:t>
            </w:r>
          </w:p>
        </w:tc>
        <w:tc>
          <w:tcPr>
            <w:tcW w:w="2468" w:type="dxa"/>
          </w:tcPr>
          <w:p w14:paraId="01812603" w14:textId="7F80A82C" w:rsidR="00EB7C98" w:rsidRPr="001C7817" w:rsidRDefault="001C7817" w:rsidP="001C781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494D41">
              <w:rPr>
                <w:rFonts w:cstheme="minorBidi"/>
                <w:sz w:val="18"/>
                <w:szCs w:val="18"/>
                <w:lang w:val="en-AU"/>
              </w:rPr>
              <w:t>Detailed application</w:t>
            </w:r>
            <w:r w:rsidR="00494D41">
              <w:rPr>
                <w:rFonts w:cstheme="minorBidi"/>
                <w:sz w:val="18"/>
                <w:szCs w:val="18"/>
                <w:lang w:val="en-AU"/>
              </w:rPr>
              <w:t xml:space="preserve"> of health data</w:t>
            </w:r>
            <w:r w:rsidRPr="001C7817">
              <w:rPr>
                <w:rFonts w:cstheme="minorBidi"/>
                <w:sz w:val="18"/>
                <w:szCs w:val="18"/>
                <w:lang w:val="en-AU"/>
              </w:rPr>
              <w:t xml:space="preserve"> </w:t>
            </w:r>
            <w:r w:rsidR="00494D41">
              <w:rPr>
                <w:rFonts w:cstheme="minorBidi"/>
                <w:sz w:val="18"/>
                <w:szCs w:val="18"/>
                <w:lang w:val="en-AU"/>
              </w:rPr>
              <w:t xml:space="preserve">to explain </w:t>
            </w:r>
            <w:r w:rsidRPr="0008149A">
              <w:rPr>
                <w:rFonts w:cstheme="minorBidi"/>
                <w:sz w:val="18"/>
                <w:szCs w:val="18"/>
                <w:lang w:val="en-AU"/>
              </w:rPr>
              <w:t>reasons for health inequalities within and between countries</w:t>
            </w:r>
          </w:p>
        </w:tc>
        <w:tc>
          <w:tcPr>
            <w:tcW w:w="2468" w:type="dxa"/>
          </w:tcPr>
          <w:p w14:paraId="529BF444" w14:textId="01D69E9C" w:rsidR="00EB7C98" w:rsidRPr="0008149A" w:rsidRDefault="00B01AA0" w:rsidP="00AA2337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Comparison of health data and other information to analyse reasons for health inequalities within and between countries</w:t>
            </w:r>
          </w:p>
        </w:tc>
      </w:tr>
      <w:tr w:rsidR="007C2F76" w:rsidRPr="0008149A" w14:paraId="3BD62C0F" w14:textId="77777777" w:rsidTr="00F604FA">
        <w:tc>
          <w:tcPr>
            <w:tcW w:w="1702" w:type="dxa"/>
            <w:vMerge/>
            <w:vAlign w:val="center"/>
          </w:tcPr>
          <w:p w14:paraId="69EC039F" w14:textId="77777777" w:rsidR="007C2F76" w:rsidRPr="0008149A" w:rsidRDefault="007C2F76" w:rsidP="007C2F76"/>
        </w:tc>
        <w:tc>
          <w:tcPr>
            <w:tcW w:w="2467" w:type="dxa"/>
          </w:tcPr>
          <w:p w14:paraId="1E53D5D6" w14:textId="2900134E" w:rsidR="007C2F76" w:rsidRPr="0008149A" w:rsidRDefault="004D4486" w:rsidP="007C2F7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08149A">
              <w:rPr>
                <w:rFonts w:ascii="Arial Narrow" w:hAnsi="Arial Narrow"/>
                <w:sz w:val="18"/>
                <w:szCs w:val="18"/>
              </w:rPr>
              <w:t>Limited identification of implications of global trends</w:t>
            </w:r>
          </w:p>
        </w:tc>
        <w:tc>
          <w:tcPr>
            <w:tcW w:w="2468" w:type="dxa"/>
          </w:tcPr>
          <w:p w14:paraId="113F3BE0" w14:textId="184B6D5F" w:rsidR="007C2F76" w:rsidRPr="0008149A" w:rsidRDefault="004D4486" w:rsidP="007C2F76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08149A">
              <w:rPr>
                <w:rFonts w:ascii="Arial Narrow" w:hAnsi="Arial Narrow"/>
                <w:sz w:val="18"/>
                <w:szCs w:val="18"/>
              </w:rPr>
              <w:t>Identification of the implications for health and human development of global trends</w:t>
            </w:r>
          </w:p>
        </w:tc>
        <w:tc>
          <w:tcPr>
            <w:tcW w:w="2468" w:type="dxa"/>
          </w:tcPr>
          <w:p w14:paraId="41E8BEA4" w14:textId="05C0A8F5" w:rsidR="007C2F76" w:rsidRPr="002C67A9" w:rsidRDefault="00494D41" w:rsidP="007C2F76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  <w:r w:rsidRPr="002C67A9">
              <w:rPr>
                <w:rFonts w:ascii="Arial Narrow" w:hAnsi="Arial Narrow"/>
                <w:sz w:val="18"/>
                <w:szCs w:val="18"/>
              </w:rPr>
              <w:t xml:space="preserve">Description </w:t>
            </w:r>
            <w:r w:rsidR="004D4486" w:rsidRPr="002C67A9">
              <w:rPr>
                <w:rFonts w:ascii="Arial Narrow" w:hAnsi="Arial Narrow"/>
                <w:sz w:val="18"/>
                <w:szCs w:val="18"/>
              </w:rPr>
              <w:t>of the implications for health and human development of global trends</w:t>
            </w:r>
          </w:p>
        </w:tc>
        <w:tc>
          <w:tcPr>
            <w:tcW w:w="2468" w:type="dxa"/>
          </w:tcPr>
          <w:p w14:paraId="18E6713F" w14:textId="4B1E73FA" w:rsidR="007C2F76" w:rsidRPr="002C67A9" w:rsidRDefault="00494D41" w:rsidP="007C2F7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2C67A9">
              <w:rPr>
                <w:rFonts w:ascii="Arial Narrow" w:hAnsi="Arial Narrow"/>
                <w:sz w:val="18"/>
                <w:szCs w:val="18"/>
              </w:rPr>
              <w:t>Explanation</w:t>
            </w:r>
            <w:r w:rsidR="004D4486" w:rsidRPr="002C67A9">
              <w:rPr>
                <w:rFonts w:ascii="Arial Narrow" w:hAnsi="Arial Narrow"/>
                <w:sz w:val="18"/>
                <w:szCs w:val="18"/>
              </w:rPr>
              <w:t xml:space="preserve"> of the implications for health and human development of global trends</w:t>
            </w:r>
          </w:p>
        </w:tc>
        <w:tc>
          <w:tcPr>
            <w:tcW w:w="2468" w:type="dxa"/>
          </w:tcPr>
          <w:p w14:paraId="5B93454B" w14:textId="242E8DBB" w:rsidR="007C2F76" w:rsidRPr="0008149A" w:rsidRDefault="007C2F76" w:rsidP="007C2F76">
            <w:pPr>
              <w:pStyle w:val="VCAAtablecondensed"/>
              <w:spacing w:before="100" w:after="100" w:line="240" w:lineRule="auto"/>
              <w:rPr>
                <w:rFonts w:cstheme="minorBidi"/>
                <w:sz w:val="18"/>
                <w:szCs w:val="18"/>
                <w:lang w:val="en-AU"/>
              </w:rPr>
            </w:pPr>
            <w:r w:rsidRPr="0008149A">
              <w:rPr>
                <w:rFonts w:cstheme="minorBidi"/>
                <w:sz w:val="18"/>
                <w:szCs w:val="18"/>
                <w:lang w:val="en-AU"/>
              </w:rPr>
              <w:t>Analysis of the implications for health and human development of global trends</w:t>
            </w:r>
          </w:p>
        </w:tc>
      </w:tr>
    </w:tbl>
    <w:p w14:paraId="4F5AE44C" w14:textId="77777777" w:rsidR="00823956" w:rsidRPr="0008149A" w:rsidRDefault="00823956" w:rsidP="008506EB">
      <w:pPr>
        <w:spacing w:before="240" w:after="120" w:line="240" w:lineRule="auto"/>
        <w:ind w:left="-426"/>
        <w:rPr>
          <w:rFonts w:ascii="Arial Narrow" w:hAnsi="Arial Narrow" w:cs="Arial"/>
          <w:sz w:val="20"/>
          <w:szCs w:val="20"/>
        </w:rPr>
      </w:pPr>
    </w:p>
    <w:p w14:paraId="05ED56F1" w14:textId="77777777" w:rsidR="00823956" w:rsidRPr="0008149A" w:rsidRDefault="00823956" w:rsidP="00823956">
      <w:pPr>
        <w:spacing w:after="120"/>
        <w:rPr>
          <w:sz w:val="18"/>
          <w:szCs w:val="18"/>
        </w:rPr>
      </w:pPr>
      <w:r w:rsidRPr="0008149A">
        <w:rPr>
          <w:sz w:val="18"/>
          <w:szCs w:val="18"/>
        </w:rPr>
        <w:t>KEY to marking scale based on the Outcome contributing 50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823956" w:rsidRPr="0008149A" w14:paraId="3A6AC7C4" w14:textId="77777777" w:rsidTr="00823956">
        <w:trPr>
          <w:trHeight w:val="170"/>
        </w:trPr>
        <w:tc>
          <w:tcPr>
            <w:tcW w:w="2318" w:type="dxa"/>
            <w:vAlign w:val="center"/>
          </w:tcPr>
          <w:p w14:paraId="7D2D1910" w14:textId="77777777" w:rsidR="00823956" w:rsidRPr="0008149A" w:rsidRDefault="00823956" w:rsidP="0082395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08149A">
              <w:rPr>
                <w:sz w:val="18"/>
                <w:szCs w:val="18"/>
              </w:rPr>
              <w:t>Very Low 1–10</w:t>
            </w:r>
          </w:p>
        </w:tc>
        <w:tc>
          <w:tcPr>
            <w:tcW w:w="2318" w:type="dxa"/>
            <w:vAlign w:val="center"/>
          </w:tcPr>
          <w:p w14:paraId="46277FE3" w14:textId="77777777" w:rsidR="00823956" w:rsidRPr="0008149A" w:rsidRDefault="00823956" w:rsidP="0082395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08149A">
              <w:rPr>
                <w:sz w:val="18"/>
                <w:szCs w:val="18"/>
              </w:rPr>
              <w:t>Low 11–20</w:t>
            </w:r>
          </w:p>
        </w:tc>
        <w:tc>
          <w:tcPr>
            <w:tcW w:w="2318" w:type="dxa"/>
            <w:vAlign w:val="center"/>
          </w:tcPr>
          <w:p w14:paraId="7461F1B7" w14:textId="77777777" w:rsidR="00823956" w:rsidRPr="0008149A" w:rsidRDefault="00823956" w:rsidP="0082395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08149A">
              <w:rPr>
                <w:sz w:val="18"/>
                <w:szCs w:val="18"/>
              </w:rPr>
              <w:t>Medium 21–30</w:t>
            </w:r>
          </w:p>
        </w:tc>
        <w:tc>
          <w:tcPr>
            <w:tcW w:w="2318" w:type="dxa"/>
            <w:vAlign w:val="center"/>
          </w:tcPr>
          <w:p w14:paraId="6C82F9E8" w14:textId="77777777" w:rsidR="00823956" w:rsidRPr="0008149A" w:rsidRDefault="00823956" w:rsidP="0082395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08149A">
              <w:rPr>
                <w:sz w:val="18"/>
                <w:szCs w:val="18"/>
              </w:rPr>
              <w:t>High 31–40</w:t>
            </w:r>
          </w:p>
        </w:tc>
        <w:tc>
          <w:tcPr>
            <w:tcW w:w="2318" w:type="dxa"/>
            <w:vAlign w:val="center"/>
          </w:tcPr>
          <w:p w14:paraId="77BA2001" w14:textId="77777777" w:rsidR="00823956" w:rsidRPr="0008149A" w:rsidRDefault="00823956" w:rsidP="0082395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08149A">
              <w:rPr>
                <w:sz w:val="18"/>
                <w:szCs w:val="18"/>
              </w:rPr>
              <w:t>Very High 41–50</w:t>
            </w:r>
          </w:p>
        </w:tc>
      </w:tr>
    </w:tbl>
    <w:p w14:paraId="2B976676" w14:textId="7D39229C" w:rsidR="002647BB" w:rsidRPr="0008149A" w:rsidRDefault="002647BB" w:rsidP="00823956">
      <w:pPr>
        <w:pStyle w:val="VCAAHeading1"/>
        <w:spacing w:before="0"/>
        <w:ind w:left="-426"/>
        <w:rPr>
          <w:noProof/>
          <w:color w:val="auto"/>
          <w:sz w:val="18"/>
          <w:szCs w:val="18"/>
          <w:lang w:val="en-AU"/>
        </w:rPr>
      </w:pPr>
    </w:p>
    <w:sectPr w:rsidR="002647BB" w:rsidRPr="0008149A" w:rsidSect="00060A23"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1C7817" w:rsidRDefault="001C7817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1C7817" w:rsidRDefault="001C781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1C7817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1C7817" w:rsidRPr="00D06414" w:rsidRDefault="001C7817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1C7817" w:rsidRPr="00D06414" w:rsidRDefault="001C781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1C7817" w:rsidRPr="00D06414" w:rsidRDefault="001C7817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1C7817" w:rsidRPr="00D06414" w:rsidRDefault="001C7817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1C7817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1C7817" w:rsidRPr="00D06414" w:rsidRDefault="001C781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1C7817" w:rsidRPr="00D06414" w:rsidRDefault="001C781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1C7817" w:rsidRPr="00D06414" w:rsidRDefault="001C7817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1C7817" w:rsidRPr="00D06414" w:rsidRDefault="001C7817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1C7817" w:rsidRDefault="001C7817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1C7817" w:rsidRDefault="001C781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1C7817" w:rsidRPr="009370BC" w:rsidRDefault="001C7817" w:rsidP="00970580">
    <w:pPr>
      <w:spacing w:after="0"/>
      <w:ind w:right="-142"/>
      <w:jc w:val="right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74FC993" wp14:editId="3D573DE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280D"/>
    <w:multiLevelType w:val="hybridMultilevel"/>
    <w:tmpl w:val="55620B64"/>
    <w:lvl w:ilvl="0" w:tplc="56D824A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9E7446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9E70BFE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26E2F8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46AED80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CBE8F4C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AFCCFE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A45CFF9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4FE211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2" w15:restartNumberingAfterBreak="0">
    <w:nsid w:val="3E6B55F8"/>
    <w:multiLevelType w:val="hybridMultilevel"/>
    <w:tmpl w:val="B2DE79AE"/>
    <w:lvl w:ilvl="0" w:tplc="6EEE2AE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4A7AA0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69E04C8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9681F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0630B1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4B72DC1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41AC7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97A6C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68A877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9345F8"/>
    <w:multiLevelType w:val="hybridMultilevel"/>
    <w:tmpl w:val="15CA691E"/>
    <w:lvl w:ilvl="0" w:tplc="FA760A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E93E87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A34AB6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A478001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FCA1A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677A198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A7BEC7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BDD2A4D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72A223F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5" w15:restartNumberingAfterBreak="0">
    <w:nsid w:val="52CB01D8"/>
    <w:multiLevelType w:val="hybridMultilevel"/>
    <w:tmpl w:val="CBAE47B4"/>
    <w:lvl w:ilvl="0" w:tplc="4400161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F8929D0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B69E67F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414A44E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188343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DF677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610093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168E0B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634C5D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6" w15:restartNumberingAfterBreak="0">
    <w:nsid w:val="54A5055C"/>
    <w:multiLevelType w:val="hybridMultilevel"/>
    <w:tmpl w:val="7F3201A6"/>
    <w:lvl w:ilvl="0" w:tplc="AD4A62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325097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1DE0802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E4249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884437A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CCCC63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1ED40BA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4C0CD36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DE2661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186363816">
    <w:abstractNumId w:val="9"/>
  </w:num>
  <w:num w:numId="2" w16cid:durableId="587271905">
    <w:abstractNumId w:val="7"/>
  </w:num>
  <w:num w:numId="3" w16cid:durableId="879510897">
    <w:abstractNumId w:val="3"/>
  </w:num>
  <w:num w:numId="4" w16cid:durableId="1143497743">
    <w:abstractNumId w:val="0"/>
  </w:num>
  <w:num w:numId="5" w16cid:durableId="1453788902">
    <w:abstractNumId w:val="8"/>
  </w:num>
  <w:num w:numId="6" w16cid:durableId="2095856340">
    <w:abstractNumId w:val="1"/>
  </w:num>
  <w:num w:numId="7" w16cid:durableId="1040133178">
    <w:abstractNumId w:val="4"/>
  </w:num>
  <w:num w:numId="8" w16cid:durableId="1850832491">
    <w:abstractNumId w:val="5"/>
  </w:num>
  <w:num w:numId="9" w16cid:durableId="639116939">
    <w:abstractNumId w:val="6"/>
  </w:num>
  <w:num w:numId="10" w16cid:durableId="786041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BAC"/>
    <w:rsid w:val="00003885"/>
    <w:rsid w:val="0005780E"/>
    <w:rsid w:val="00060A23"/>
    <w:rsid w:val="00065CC6"/>
    <w:rsid w:val="0008149A"/>
    <w:rsid w:val="000A71F7"/>
    <w:rsid w:val="000F09E4"/>
    <w:rsid w:val="000F16FD"/>
    <w:rsid w:val="000F5AAF"/>
    <w:rsid w:val="00123D3A"/>
    <w:rsid w:val="00143520"/>
    <w:rsid w:val="00153AD2"/>
    <w:rsid w:val="00166410"/>
    <w:rsid w:val="001779EA"/>
    <w:rsid w:val="001B4DD3"/>
    <w:rsid w:val="001C7817"/>
    <w:rsid w:val="001D3246"/>
    <w:rsid w:val="002279BA"/>
    <w:rsid w:val="002329F3"/>
    <w:rsid w:val="00243F0D"/>
    <w:rsid w:val="00245CB5"/>
    <w:rsid w:val="00260767"/>
    <w:rsid w:val="002647BB"/>
    <w:rsid w:val="002754C1"/>
    <w:rsid w:val="002841C8"/>
    <w:rsid w:val="0028516B"/>
    <w:rsid w:val="002C36BB"/>
    <w:rsid w:val="002C652E"/>
    <w:rsid w:val="002C67A9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3E1AA7"/>
    <w:rsid w:val="00417AA3"/>
    <w:rsid w:val="00425DFE"/>
    <w:rsid w:val="00434EDB"/>
    <w:rsid w:val="00440B32"/>
    <w:rsid w:val="0046078D"/>
    <w:rsid w:val="00494D41"/>
    <w:rsid w:val="00495C80"/>
    <w:rsid w:val="004A2ED8"/>
    <w:rsid w:val="004D4486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F76"/>
    <w:rsid w:val="007D1B6D"/>
    <w:rsid w:val="00811661"/>
    <w:rsid w:val="00813C37"/>
    <w:rsid w:val="008154B5"/>
    <w:rsid w:val="00823956"/>
    <w:rsid w:val="00823962"/>
    <w:rsid w:val="008506EB"/>
    <w:rsid w:val="00852719"/>
    <w:rsid w:val="00860115"/>
    <w:rsid w:val="0088783C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A2337"/>
    <w:rsid w:val="00AE5526"/>
    <w:rsid w:val="00AF051B"/>
    <w:rsid w:val="00B01578"/>
    <w:rsid w:val="00B01AA0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D49C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44FF9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85925"/>
    <w:rsid w:val="00EB0C84"/>
    <w:rsid w:val="00EB7C98"/>
    <w:rsid w:val="00F17FDE"/>
    <w:rsid w:val="00F33417"/>
    <w:rsid w:val="00F40D53"/>
    <w:rsid w:val="00F4525C"/>
    <w:rsid w:val="00F50D86"/>
    <w:rsid w:val="00F604FA"/>
    <w:rsid w:val="00FB48D0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DA65B6AE-62DF-4217-A7AF-185F8EC9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D3F55-51F9-472B-877F-2638A2AA5B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1aab662d-a6b2-42d6-996b-a574723d1a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Outdoor and Environmental Studies</vt:lpstr>
    </vt:vector>
  </TitlesOfParts>
  <Company>Victorian Curriculum and Assessment Authority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Outdoor and Environmental Studies</dc:title>
  <dc:subject>Outdoor and Environmental Studies</dc:subject>
  <dc:creator>vcaa@education.vic.gov.au</dc:creator>
  <cp:keywords>outdoor, environmental, studies, VCE, performance descriptors, Unit 3, Outcome 1</cp:keywords>
  <cp:lastModifiedBy>Vanessa Flores</cp:lastModifiedBy>
  <cp:revision>4</cp:revision>
  <cp:lastPrinted>2015-05-15T02:36:00Z</cp:lastPrinted>
  <dcterms:created xsi:type="dcterms:W3CDTF">2024-09-17T01:51:00Z</dcterms:created>
  <dcterms:modified xsi:type="dcterms:W3CDTF">2024-09-24T05:43:00Z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