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9EFC132" w:rsidR="00F4525C" w:rsidRDefault="008506EB" w:rsidP="008506EB">
      <w:pPr>
        <w:pStyle w:val="VCAADocumenttitle"/>
        <w:spacing w:before="120"/>
        <w:ind w:left="-426"/>
      </w:pPr>
      <w:r>
        <w:t xml:space="preserve">VCE </w:t>
      </w:r>
      <w:r w:rsidR="00F33417">
        <w:t>Health and Human Development</w:t>
      </w:r>
    </w:p>
    <w:tbl>
      <w:tblPr>
        <w:tblStyle w:val="TableGrid"/>
        <w:tblW w:w="140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467"/>
        <w:gridCol w:w="2467"/>
        <w:gridCol w:w="2467"/>
        <w:gridCol w:w="2467"/>
        <w:gridCol w:w="2468"/>
      </w:tblGrid>
      <w:tr w:rsidR="008506EB" w:rsidRPr="0010322C" w14:paraId="6C9D0DAB" w14:textId="77777777" w:rsidTr="00330462">
        <w:tc>
          <w:tcPr>
            <w:tcW w:w="14038" w:type="dxa"/>
            <w:gridSpan w:val="6"/>
            <w:shd w:val="clear" w:color="auto" w:fill="0F7EB4"/>
            <w:vAlign w:val="center"/>
          </w:tcPr>
          <w:p w14:paraId="13F1A599" w14:textId="64C3D972" w:rsidR="008506EB" w:rsidRPr="00850356" w:rsidRDefault="008506EB" w:rsidP="00B104C5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bookmarkStart w:id="0" w:name="TemplateOverview"/>
            <w:bookmarkEnd w:id="0"/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</w:t>
            </w:r>
            <w:r w:rsidR="00F33417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HEALTH AND HUMAN DEVELOPMENT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</w:t>
            </w:r>
          </w:p>
          <w:p w14:paraId="386A99DA" w14:textId="77777777" w:rsidR="008506EB" w:rsidRPr="0010322C" w:rsidRDefault="008506EB" w:rsidP="00B104C5">
            <w:pPr>
              <w:spacing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8506EB" w:rsidRPr="0010322C" w14:paraId="1FBB630F" w14:textId="77777777" w:rsidTr="00330462">
        <w:tc>
          <w:tcPr>
            <w:tcW w:w="14038" w:type="dxa"/>
            <w:gridSpan w:val="6"/>
            <w:tcBorders>
              <w:bottom w:val="single" w:sz="4" w:space="0" w:color="auto"/>
            </w:tcBorders>
            <w:vAlign w:val="center"/>
          </w:tcPr>
          <w:p w14:paraId="60225247" w14:textId="77777777" w:rsidR="008506EB" w:rsidRPr="0010322C" w:rsidRDefault="008506EB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10322C"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>Performance descriptors</w:t>
            </w:r>
          </w:p>
        </w:tc>
      </w:tr>
      <w:tr w:rsidR="008506EB" w:rsidRPr="00CA0FC0" w14:paraId="484BC90D" w14:textId="77777777" w:rsidTr="00330462">
        <w:trPr>
          <w:trHeight w:val="57"/>
        </w:trPr>
        <w:tc>
          <w:tcPr>
            <w:tcW w:w="14038" w:type="dxa"/>
            <w:gridSpan w:val="6"/>
            <w:tcBorders>
              <w:left w:val="nil"/>
              <w:right w:val="nil"/>
            </w:tcBorders>
            <w:vAlign w:val="center"/>
          </w:tcPr>
          <w:p w14:paraId="72D3F430" w14:textId="77777777" w:rsidR="008506EB" w:rsidRPr="00CA0FC0" w:rsidRDefault="008506EB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EB7C98" w:rsidRPr="00AC3EE8" w14:paraId="59721CEB" w14:textId="77777777" w:rsidTr="00330462">
        <w:tc>
          <w:tcPr>
            <w:tcW w:w="1702" w:type="dxa"/>
            <w:vMerge w:val="restart"/>
            <w:vAlign w:val="center"/>
          </w:tcPr>
          <w:p w14:paraId="1E6CDC0E" w14:textId="758FC51C" w:rsidR="00EB7C98" w:rsidRPr="002F6D98" w:rsidRDefault="00EB7C98" w:rsidP="00B104C5">
            <w:pPr>
              <w:spacing w:before="120"/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2F6D98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Unit </w:t>
            </w:r>
            <w:r w:rsidR="00B65CBE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4</w:t>
            </w:r>
          </w:p>
          <w:p w14:paraId="5142C0E1" w14:textId="7F79D431" w:rsidR="00EB7C98" w:rsidRPr="002F6D98" w:rsidRDefault="00EB7C98" w:rsidP="00B104C5">
            <w:pP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2F6D98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Outcome </w:t>
            </w:r>
            <w:r w:rsidR="001B4DD3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2</w:t>
            </w:r>
          </w:p>
          <w:p w14:paraId="08EE4FA2" w14:textId="275CBAF5" w:rsidR="00EB7C98" w:rsidRPr="001245F2" w:rsidRDefault="00B65CBE" w:rsidP="00B104C5">
            <w:pPr>
              <w:pStyle w:val="VCAAtablecondensed"/>
              <w:spacing w:line="240" w:lineRule="auto"/>
              <w:rPr>
                <w:b/>
                <w:bCs/>
                <w:i/>
                <w:iCs/>
                <w:szCs w:val="20"/>
              </w:rPr>
            </w:pPr>
            <w:r>
              <w:rPr>
                <w:rFonts w:cs="HelveticaNeue LT 45 Light"/>
                <w:b/>
                <w:bCs/>
                <w:i/>
                <w:iCs/>
                <w:szCs w:val="20"/>
                <w:lang w:val="en-AU"/>
              </w:rPr>
              <w:t>A</w:t>
            </w:r>
            <w:r w:rsidRPr="00B65CBE">
              <w:rPr>
                <w:rFonts w:cs="HelveticaNeue LT 45 Light"/>
                <w:b/>
                <w:bCs/>
                <w:i/>
                <w:iCs/>
                <w:szCs w:val="20"/>
                <w:lang w:val="en-AU"/>
              </w:rPr>
              <w:t>nalyse the relationships between the SDGs and their role in the promotion of health and human development and evaluate the effectiveness of global aid programs.</w:t>
            </w:r>
          </w:p>
        </w:tc>
        <w:tc>
          <w:tcPr>
            <w:tcW w:w="12336" w:type="dxa"/>
            <w:gridSpan w:val="5"/>
            <w:shd w:val="clear" w:color="auto" w:fill="0F7EB4"/>
            <w:vAlign w:val="center"/>
          </w:tcPr>
          <w:p w14:paraId="3971AFCD" w14:textId="77777777" w:rsidR="00EB7C98" w:rsidRPr="00241C58" w:rsidRDefault="00EB7C98" w:rsidP="00B104C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EB7C98" w:rsidRPr="00AC3EE8" w14:paraId="0AFB0567" w14:textId="77777777" w:rsidTr="00330462">
        <w:trPr>
          <w:trHeight w:val="170"/>
        </w:trPr>
        <w:tc>
          <w:tcPr>
            <w:tcW w:w="1702" w:type="dxa"/>
            <w:vMerge/>
            <w:vAlign w:val="center"/>
          </w:tcPr>
          <w:p w14:paraId="09CC4E39" w14:textId="77777777" w:rsidR="00EB7C98" w:rsidRPr="00AC3EE8" w:rsidRDefault="00EB7C98" w:rsidP="00B104C5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467" w:type="dxa"/>
            <w:vAlign w:val="center"/>
          </w:tcPr>
          <w:p w14:paraId="7DE194EE" w14:textId="77777777" w:rsidR="00EB7C98" w:rsidRPr="00241C58" w:rsidRDefault="00EB7C98" w:rsidP="00B104C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1C58">
              <w:rPr>
                <w:rFonts w:ascii="Arial Narrow" w:hAnsi="Arial Narrow"/>
                <w:b/>
                <w:sz w:val="20"/>
                <w:szCs w:val="20"/>
              </w:rPr>
              <w:t>Very Low</w:t>
            </w:r>
          </w:p>
        </w:tc>
        <w:tc>
          <w:tcPr>
            <w:tcW w:w="2467" w:type="dxa"/>
            <w:vAlign w:val="center"/>
          </w:tcPr>
          <w:p w14:paraId="521B5F74" w14:textId="77777777" w:rsidR="00EB7C98" w:rsidRPr="00241C58" w:rsidRDefault="00EB7C98" w:rsidP="00B104C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467" w:type="dxa"/>
            <w:vAlign w:val="center"/>
          </w:tcPr>
          <w:p w14:paraId="7F29BBAE" w14:textId="77777777" w:rsidR="00EB7C98" w:rsidRPr="00241C58" w:rsidRDefault="00EB7C98" w:rsidP="00B104C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467" w:type="dxa"/>
            <w:vAlign w:val="center"/>
          </w:tcPr>
          <w:p w14:paraId="7F11FA8B" w14:textId="77777777" w:rsidR="00EB7C98" w:rsidRPr="00241C58" w:rsidRDefault="00EB7C98" w:rsidP="00B104C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468" w:type="dxa"/>
            <w:vAlign w:val="center"/>
          </w:tcPr>
          <w:p w14:paraId="6FC59BE8" w14:textId="77777777" w:rsidR="00EB7C98" w:rsidRPr="00241C58" w:rsidRDefault="00EB7C98" w:rsidP="00B104C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EB7C98" w:rsidRPr="00AC3EE8" w14:paraId="311DCD57" w14:textId="77777777" w:rsidTr="00330462">
        <w:tc>
          <w:tcPr>
            <w:tcW w:w="1702" w:type="dxa"/>
            <w:vMerge/>
            <w:vAlign w:val="center"/>
          </w:tcPr>
          <w:p w14:paraId="5B0AE61B" w14:textId="77777777" w:rsidR="00EB7C98" w:rsidRPr="00AC3EE8" w:rsidRDefault="00EB7C98" w:rsidP="00B104C5"/>
        </w:tc>
        <w:tc>
          <w:tcPr>
            <w:tcW w:w="2467" w:type="dxa"/>
          </w:tcPr>
          <w:p w14:paraId="4C2A81A9" w14:textId="30DA9C5D" w:rsidR="00EB7C98" w:rsidRPr="00575F48" w:rsidRDefault="00DB2AFA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575F48">
              <w:rPr>
                <w:rFonts w:cstheme="minorBidi"/>
                <w:sz w:val="18"/>
                <w:szCs w:val="18"/>
              </w:rPr>
              <w:t>Limited identification of the importance of the UN’s SDGs</w:t>
            </w:r>
          </w:p>
        </w:tc>
        <w:tc>
          <w:tcPr>
            <w:tcW w:w="2467" w:type="dxa"/>
          </w:tcPr>
          <w:p w14:paraId="15BD00CC" w14:textId="09C266E7" w:rsidR="00EB7C98" w:rsidRPr="00575F48" w:rsidRDefault="00DB2AFA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575F48">
              <w:rPr>
                <w:rFonts w:cstheme="minorBidi"/>
                <w:sz w:val="18"/>
                <w:szCs w:val="18"/>
              </w:rPr>
              <w:t>Identification of the importance of the UN’s SDGs</w:t>
            </w:r>
          </w:p>
        </w:tc>
        <w:tc>
          <w:tcPr>
            <w:tcW w:w="2467" w:type="dxa"/>
          </w:tcPr>
          <w:p w14:paraId="0ED441C4" w14:textId="3F361DC4" w:rsidR="00EB7C98" w:rsidRPr="00575F48" w:rsidRDefault="00DB2AFA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575F48">
              <w:rPr>
                <w:rFonts w:cstheme="minorBidi"/>
                <w:sz w:val="18"/>
                <w:szCs w:val="18"/>
              </w:rPr>
              <w:t>Outline of the importance of the UN’s SDGs for global health and human development</w:t>
            </w:r>
          </w:p>
        </w:tc>
        <w:tc>
          <w:tcPr>
            <w:tcW w:w="2467" w:type="dxa"/>
          </w:tcPr>
          <w:p w14:paraId="7FEBC3C2" w14:textId="1E4E2068" w:rsidR="00EB7C98" w:rsidRPr="00575F48" w:rsidRDefault="00575F48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575F48">
              <w:rPr>
                <w:rFonts w:cstheme="minorBidi"/>
                <w:sz w:val="18"/>
                <w:szCs w:val="18"/>
              </w:rPr>
              <w:t>Description of</w:t>
            </w:r>
            <w:r>
              <w:rPr>
                <w:rFonts w:cstheme="minorBidi"/>
                <w:sz w:val="18"/>
                <w:szCs w:val="18"/>
              </w:rPr>
              <w:t xml:space="preserve"> the importance of the UN’s SDGs for global health and human development</w:t>
            </w:r>
          </w:p>
        </w:tc>
        <w:tc>
          <w:tcPr>
            <w:tcW w:w="2468" w:type="dxa"/>
          </w:tcPr>
          <w:p w14:paraId="12C1D53A" w14:textId="4826BAE3" w:rsidR="00EB7C98" w:rsidRPr="001245F2" w:rsidRDefault="002F3087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Discussion of the importance of the UN’s SDGs for global health and human development</w:t>
            </w:r>
          </w:p>
        </w:tc>
      </w:tr>
      <w:tr w:rsidR="00EB7C98" w:rsidRPr="00AC3EE8" w14:paraId="41BB95B6" w14:textId="77777777" w:rsidTr="00330462">
        <w:tc>
          <w:tcPr>
            <w:tcW w:w="1702" w:type="dxa"/>
            <w:vMerge/>
            <w:vAlign w:val="center"/>
          </w:tcPr>
          <w:p w14:paraId="5F5B5014" w14:textId="77777777" w:rsidR="00EB7C98" w:rsidRPr="00AC3EE8" w:rsidRDefault="00EB7C98" w:rsidP="00B104C5"/>
        </w:tc>
        <w:tc>
          <w:tcPr>
            <w:tcW w:w="2467" w:type="dxa"/>
          </w:tcPr>
          <w:p w14:paraId="4D1C086D" w14:textId="24039118" w:rsidR="00EB7C98" w:rsidRPr="002F6D98" w:rsidRDefault="00575F48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Limited identification of the key features of SDG 3</w:t>
            </w:r>
          </w:p>
        </w:tc>
        <w:tc>
          <w:tcPr>
            <w:tcW w:w="2467" w:type="dxa"/>
          </w:tcPr>
          <w:p w14:paraId="477C0C6C" w14:textId="3E0A9C08" w:rsidR="00EB7C98" w:rsidRPr="002F6D98" w:rsidRDefault="00575F48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Identification of the key features of SDG 3</w:t>
            </w:r>
          </w:p>
        </w:tc>
        <w:tc>
          <w:tcPr>
            <w:tcW w:w="2467" w:type="dxa"/>
          </w:tcPr>
          <w:p w14:paraId="7CF5685E" w14:textId="4F1D810A" w:rsidR="00EB7C98" w:rsidRPr="00575F48" w:rsidRDefault="00575F48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575F48">
              <w:rPr>
                <w:rFonts w:cstheme="minorBidi"/>
                <w:sz w:val="18"/>
                <w:szCs w:val="18"/>
              </w:rPr>
              <w:t xml:space="preserve">Outline </w:t>
            </w:r>
            <w:r>
              <w:rPr>
                <w:rFonts w:cstheme="minorBidi"/>
                <w:sz w:val="18"/>
                <w:szCs w:val="18"/>
              </w:rPr>
              <w:t xml:space="preserve">of the key features of SDG 3 and the relationship between </w:t>
            </w:r>
            <w:r w:rsidR="00EB36C7" w:rsidRPr="008F1227">
              <w:rPr>
                <w:rFonts w:cstheme="minorBidi"/>
                <w:sz w:val="18"/>
                <w:szCs w:val="18"/>
              </w:rPr>
              <w:t>it</w:t>
            </w:r>
            <w:r w:rsidR="00EB36C7"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 xml:space="preserve">and other </w:t>
            </w:r>
            <w:r w:rsidRPr="00575F48">
              <w:rPr>
                <w:rFonts w:cstheme="minorBidi"/>
                <w:sz w:val="18"/>
                <w:szCs w:val="18"/>
              </w:rPr>
              <w:t>S</w:t>
            </w:r>
            <w:r>
              <w:rPr>
                <w:rFonts w:cstheme="minorBidi"/>
                <w:sz w:val="18"/>
                <w:szCs w:val="18"/>
              </w:rPr>
              <w:t>DGs in improving health and human development</w:t>
            </w:r>
          </w:p>
        </w:tc>
        <w:tc>
          <w:tcPr>
            <w:tcW w:w="2467" w:type="dxa"/>
          </w:tcPr>
          <w:p w14:paraId="6DB1D5E2" w14:textId="39EC30DA" w:rsidR="00EB7C98" w:rsidRPr="00575F48" w:rsidRDefault="00575F48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Description of the key features of SDG 3 and the relationship between </w:t>
            </w:r>
            <w:r w:rsidR="00EB36C7" w:rsidRPr="008F1227">
              <w:rPr>
                <w:rFonts w:cstheme="minorBidi"/>
                <w:sz w:val="18"/>
                <w:szCs w:val="18"/>
              </w:rPr>
              <w:t>it</w:t>
            </w:r>
            <w:r>
              <w:rPr>
                <w:rFonts w:cstheme="minorBidi"/>
                <w:sz w:val="18"/>
                <w:szCs w:val="18"/>
              </w:rPr>
              <w:t xml:space="preserve"> and other SDGs in improving health and human development</w:t>
            </w:r>
          </w:p>
        </w:tc>
        <w:tc>
          <w:tcPr>
            <w:tcW w:w="2468" w:type="dxa"/>
          </w:tcPr>
          <w:p w14:paraId="5A672321" w14:textId="69EF5E7A" w:rsidR="00EB7C98" w:rsidRPr="001245F2" w:rsidRDefault="002F3087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Description of the key features of SDG 3 and analysis of the relationship between </w:t>
            </w:r>
            <w:r w:rsidR="00EB36C7" w:rsidRPr="008F1227">
              <w:rPr>
                <w:rFonts w:cstheme="minorBidi"/>
                <w:sz w:val="18"/>
                <w:szCs w:val="18"/>
              </w:rPr>
              <w:t>it</w:t>
            </w:r>
            <w:r w:rsidR="00EB36C7"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and other SDGs in improving health and human development</w:t>
            </w:r>
          </w:p>
        </w:tc>
      </w:tr>
      <w:tr w:rsidR="00EB7C98" w:rsidRPr="00AC3EE8" w14:paraId="5D1F8D7E" w14:textId="77777777" w:rsidTr="00330462">
        <w:tc>
          <w:tcPr>
            <w:tcW w:w="1702" w:type="dxa"/>
            <w:vMerge/>
            <w:vAlign w:val="center"/>
          </w:tcPr>
          <w:p w14:paraId="546B3019" w14:textId="77777777" w:rsidR="00EB7C98" w:rsidRPr="00AC3EE8" w:rsidRDefault="00EB7C98" w:rsidP="00B104C5"/>
        </w:tc>
        <w:tc>
          <w:tcPr>
            <w:tcW w:w="2467" w:type="dxa"/>
          </w:tcPr>
          <w:p w14:paraId="2F2105C7" w14:textId="170FB03C" w:rsidR="00EB7C98" w:rsidRPr="001245F2" w:rsidRDefault="00575F48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Limited identification of the WHO priorities</w:t>
            </w:r>
          </w:p>
        </w:tc>
        <w:tc>
          <w:tcPr>
            <w:tcW w:w="2467" w:type="dxa"/>
          </w:tcPr>
          <w:p w14:paraId="20E75CD7" w14:textId="1C0B9F68" w:rsidR="00EB7C98" w:rsidRPr="001245F2" w:rsidRDefault="00575F48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Identification </w:t>
            </w:r>
            <w:r w:rsidRPr="00575F48">
              <w:rPr>
                <w:rFonts w:ascii="Arial Narrow" w:hAnsi="Arial Narrow"/>
                <w:sz w:val="18"/>
                <w:szCs w:val="18"/>
              </w:rPr>
              <w:t xml:space="preserve">of the WHO priorities </w:t>
            </w:r>
          </w:p>
        </w:tc>
        <w:tc>
          <w:tcPr>
            <w:tcW w:w="2467" w:type="dxa"/>
          </w:tcPr>
          <w:p w14:paraId="66E16AC3" w14:textId="1F085340" w:rsidR="00EB7C98" w:rsidRPr="001245F2" w:rsidRDefault="00575F48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Outline </w:t>
            </w:r>
            <w:r w:rsidRPr="00575F48">
              <w:rPr>
                <w:rFonts w:ascii="Arial Narrow" w:hAnsi="Arial Narrow"/>
                <w:sz w:val="18"/>
                <w:szCs w:val="18"/>
              </w:rPr>
              <w:t xml:space="preserve">of the WHO priorities and </w:t>
            </w:r>
            <w:r w:rsidR="00EB36C7" w:rsidRPr="008F1227">
              <w:rPr>
                <w:rFonts w:ascii="Arial Narrow" w:hAnsi="Arial Narrow"/>
                <w:sz w:val="18"/>
                <w:szCs w:val="18"/>
              </w:rPr>
              <w:t>description of how</w:t>
            </w:r>
            <w:r w:rsidR="00EB36C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the</w:t>
            </w:r>
            <w:r w:rsidR="00EB36C7">
              <w:rPr>
                <w:rFonts w:ascii="Arial Narrow" w:hAnsi="Arial Narrow"/>
                <w:sz w:val="18"/>
                <w:szCs w:val="18"/>
              </w:rPr>
              <w:t>se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75F48">
              <w:rPr>
                <w:rFonts w:ascii="Arial Narrow" w:hAnsi="Arial Narrow"/>
                <w:sz w:val="18"/>
                <w:szCs w:val="18"/>
              </w:rPr>
              <w:t xml:space="preserve">priorities </w:t>
            </w:r>
            <w:r w:rsidR="00EB36C7">
              <w:rPr>
                <w:rFonts w:ascii="Arial Narrow" w:hAnsi="Arial Narrow"/>
                <w:sz w:val="18"/>
                <w:szCs w:val="18"/>
              </w:rPr>
              <w:t xml:space="preserve">are </w:t>
            </w:r>
            <w:r w:rsidRPr="00575F48">
              <w:rPr>
                <w:rFonts w:ascii="Arial Narrow" w:hAnsi="Arial Narrow"/>
                <w:sz w:val="18"/>
                <w:szCs w:val="18"/>
              </w:rPr>
              <w:t>reflected in different scenarios</w:t>
            </w:r>
          </w:p>
        </w:tc>
        <w:tc>
          <w:tcPr>
            <w:tcW w:w="2467" w:type="dxa"/>
          </w:tcPr>
          <w:p w14:paraId="70C99FB1" w14:textId="1D6E8B6E" w:rsidR="00EB7C98" w:rsidRPr="001245F2" w:rsidRDefault="00575F48" w:rsidP="0033046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Description</w:t>
            </w:r>
            <w:r w:rsidRPr="00575F48">
              <w:rPr>
                <w:rFonts w:ascii="Arial Narrow" w:hAnsi="Arial Narrow"/>
                <w:sz w:val="18"/>
                <w:szCs w:val="18"/>
              </w:rPr>
              <w:t xml:space="preserve"> of the WHO priorities and</w:t>
            </w:r>
            <w:r w:rsidR="00EB36C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B36C7" w:rsidRPr="008F1227">
              <w:rPr>
                <w:rFonts w:ascii="Arial Narrow" w:hAnsi="Arial Narrow"/>
                <w:sz w:val="18"/>
                <w:szCs w:val="18"/>
              </w:rPr>
              <w:t>explanation of</w:t>
            </w:r>
            <w:r w:rsidRPr="00575F48">
              <w:rPr>
                <w:rFonts w:ascii="Arial Narrow" w:hAnsi="Arial Narrow"/>
                <w:sz w:val="18"/>
                <w:szCs w:val="18"/>
              </w:rPr>
              <w:t xml:space="preserve"> how these priorities are reflected in different scenarios</w:t>
            </w:r>
          </w:p>
        </w:tc>
        <w:tc>
          <w:tcPr>
            <w:tcW w:w="2468" w:type="dxa"/>
          </w:tcPr>
          <w:p w14:paraId="020035E0" w14:textId="4E59D2FB" w:rsidR="00EB7C98" w:rsidRPr="001245F2" w:rsidRDefault="00DB7996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Explanation of the WHO priorities and analysis of how these priorities are reflected in different scenarios</w:t>
            </w:r>
          </w:p>
        </w:tc>
      </w:tr>
      <w:tr w:rsidR="00EB7C98" w:rsidRPr="00AC3EE8" w14:paraId="49B590B9" w14:textId="77777777" w:rsidTr="00330462">
        <w:tc>
          <w:tcPr>
            <w:tcW w:w="1702" w:type="dxa"/>
            <w:vMerge/>
            <w:vAlign w:val="center"/>
          </w:tcPr>
          <w:p w14:paraId="1E8400AE" w14:textId="77777777" w:rsidR="00EB7C98" w:rsidRPr="00AC3EE8" w:rsidRDefault="00EB7C98" w:rsidP="00B104C5"/>
        </w:tc>
        <w:tc>
          <w:tcPr>
            <w:tcW w:w="2467" w:type="dxa"/>
          </w:tcPr>
          <w:p w14:paraId="491ADEE3" w14:textId="58C02DA9" w:rsidR="00EB7C98" w:rsidRPr="001245F2" w:rsidRDefault="00575F48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Limited identification of different types of aid</w:t>
            </w:r>
          </w:p>
        </w:tc>
        <w:tc>
          <w:tcPr>
            <w:tcW w:w="2467" w:type="dxa"/>
          </w:tcPr>
          <w:p w14:paraId="26E595D7" w14:textId="0DE9AEF0" w:rsidR="00EB7C98" w:rsidRPr="001245F2" w:rsidRDefault="00575F48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Identification of different types of aid</w:t>
            </w:r>
          </w:p>
        </w:tc>
        <w:tc>
          <w:tcPr>
            <w:tcW w:w="2467" w:type="dxa"/>
          </w:tcPr>
          <w:p w14:paraId="50B217BF" w14:textId="64F3E139" w:rsidR="00EB7C98" w:rsidRPr="001245F2" w:rsidRDefault="00575F48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C97B44">
              <w:rPr>
                <w:rFonts w:ascii="Arial Narrow" w:hAnsi="Arial Narrow"/>
                <w:sz w:val="18"/>
                <w:szCs w:val="18"/>
              </w:rPr>
              <w:t xml:space="preserve">Outline of different types of aid and identification of their effectiveness </w:t>
            </w:r>
          </w:p>
        </w:tc>
        <w:tc>
          <w:tcPr>
            <w:tcW w:w="2467" w:type="dxa"/>
          </w:tcPr>
          <w:p w14:paraId="5B45CE88" w14:textId="34E7B1E2" w:rsidR="00EB7C98" w:rsidRPr="001245F2" w:rsidRDefault="00EB36C7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8F1227">
              <w:rPr>
                <w:rFonts w:ascii="Arial Narrow" w:hAnsi="Arial Narrow"/>
                <w:sz w:val="18"/>
                <w:szCs w:val="18"/>
              </w:rPr>
              <w:t>Explanation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5F48">
              <w:rPr>
                <w:rFonts w:ascii="Arial Narrow" w:hAnsi="Arial Narrow"/>
                <w:sz w:val="18"/>
                <w:szCs w:val="18"/>
              </w:rPr>
              <w:t xml:space="preserve">of different types of aid and </w:t>
            </w:r>
            <w:r w:rsidR="00C97B44" w:rsidRPr="00C97B44">
              <w:rPr>
                <w:rFonts w:ascii="Arial Narrow" w:hAnsi="Arial Narrow"/>
                <w:sz w:val="18"/>
                <w:szCs w:val="18"/>
              </w:rPr>
              <w:t xml:space="preserve">some evaluation </w:t>
            </w:r>
            <w:r w:rsidR="00575F48" w:rsidRPr="00C97B44">
              <w:rPr>
                <w:rFonts w:ascii="Arial Narrow" w:hAnsi="Arial Narrow"/>
                <w:sz w:val="18"/>
                <w:szCs w:val="18"/>
              </w:rPr>
              <w:t>of their effectiveness</w:t>
            </w:r>
          </w:p>
        </w:tc>
        <w:tc>
          <w:tcPr>
            <w:tcW w:w="2468" w:type="dxa"/>
          </w:tcPr>
          <w:p w14:paraId="20111093" w14:textId="16854746" w:rsidR="00EB7C98" w:rsidRPr="001245F2" w:rsidRDefault="008F3F6D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Evaluation </w:t>
            </w:r>
            <w:r w:rsidR="00DB7996">
              <w:rPr>
                <w:rFonts w:cstheme="minorBidi"/>
                <w:sz w:val="18"/>
                <w:szCs w:val="18"/>
              </w:rPr>
              <w:t xml:space="preserve">of different </w:t>
            </w:r>
            <w:r w:rsidR="002F3087">
              <w:rPr>
                <w:rFonts w:cstheme="minorBidi"/>
                <w:sz w:val="18"/>
                <w:szCs w:val="18"/>
              </w:rPr>
              <w:t xml:space="preserve">types of aid and their effectiveness in providing humanitarian assistance, reducing </w:t>
            </w:r>
            <w:proofErr w:type="gramStart"/>
            <w:r w:rsidR="002F3087">
              <w:rPr>
                <w:rFonts w:cstheme="minorBidi"/>
                <w:sz w:val="18"/>
                <w:szCs w:val="18"/>
              </w:rPr>
              <w:t>poverty</w:t>
            </w:r>
            <w:proofErr w:type="gramEnd"/>
            <w:r w:rsidR="002F3087">
              <w:rPr>
                <w:rFonts w:cstheme="minorBidi"/>
                <w:sz w:val="18"/>
                <w:szCs w:val="18"/>
              </w:rPr>
              <w:t xml:space="preserve"> and promoting health and human development </w:t>
            </w:r>
          </w:p>
        </w:tc>
      </w:tr>
      <w:tr w:rsidR="00EB7C98" w:rsidRPr="00AC3EE8" w14:paraId="43F6B0DE" w14:textId="77777777" w:rsidTr="00330462">
        <w:tc>
          <w:tcPr>
            <w:tcW w:w="1702" w:type="dxa"/>
            <w:vMerge/>
            <w:vAlign w:val="center"/>
          </w:tcPr>
          <w:p w14:paraId="557DE152" w14:textId="77777777" w:rsidR="00EB7C98" w:rsidRPr="00AC3EE8" w:rsidRDefault="00EB7C98" w:rsidP="00B104C5"/>
        </w:tc>
        <w:tc>
          <w:tcPr>
            <w:tcW w:w="2467" w:type="dxa"/>
          </w:tcPr>
          <w:p w14:paraId="5939F801" w14:textId="170053E2" w:rsidR="00EB7C98" w:rsidRPr="001245F2" w:rsidRDefault="00C97B44" w:rsidP="0033046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Limited identification of how Australia’ aid program supports the achievement of SDG3</w:t>
            </w:r>
          </w:p>
        </w:tc>
        <w:tc>
          <w:tcPr>
            <w:tcW w:w="2467" w:type="dxa"/>
          </w:tcPr>
          <w:p w14:paraId="1FEC29D0" w14:textId="5478728F" w:rsidR="00EB7C98" w:rsidRPr="001245F2" w:rsidRDefault="00C97B44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Identification of how Australia’ aid program supports the achievement of SDG3</w:t>
            </w:r>
          </w:p>
        </w:tc>
        <w:tc>
          <w:tcPr>
            <w:tcW w:w="2467" w:type="dxa"/>
          </w:tcPr>
          <w:p w14:paraId="420CD62C" w14:textId="1755B39D" w:rsidR="00EB7C98" w:rsidRPr="001245F2" w:rsidRDefault="00C97B44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Outline </w:t>
            </w:r>
            <w:r w:rsidRPr="00C97B44">
              <w:rPr>
                <w:rFonts w:ascii="Arial Narrow" w:hAnsi="Arial Narrow"/>
                <w:sz w:val="18"/>
                <w:szCs w:val="18"/>
              </w:rPr>
              <w:t>of how Australia’s aid program supports the achievement of the SDGs and identification of some reasons why this program is delivered through partnerships</w:t>
            </w:r>
          </w:p>
        </w:tc>
        <w:tc>
          <w:tcPr>
            <w:tcW w:w="2467" w:type="dxa"/>
          </w:tcPr>
          <w:p w14:paraId="01812603" w14:textId="5D5B2373" w:rsidR="00EB7C98" w:rsidRPr="001245F2" w:rsidRDefault="00C97B44" w:rsidP="0033046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C97B44">
              <w:rPr>
                <w:rFonts w:ascii="Arial Narrow" w:hAnsi="Arial Narrow"/>
                <w:sz w:val="18"/>
                <w:szCs w:val="18"/>
              </w:rPr>
              <w:t>Description of how Australia’s aid program supports the achievement of the SDGs and why this program is delivered through partnerships</w:t>
            </w:r>
          </w:p>
        </w:tc>
        <w:tc>
          <w:tcPr>
            <w:tcW w:w="2468" w:type="dxa"/>
          </w:tcPr>
          <w:p w14:paraId="529BF444" w14:textId="3BB2D83F" w:rsidR="00EB7C98" w:rsidRPr="001245F2" w:rsidRDefault="002F3087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Discussion of how Australia’s aid program supports the achievement of the SDGs and justification of why this program is delivered through partnerships</w:t>
            </w:r>
          </w:p>
        </w:tc>
      </w:tr>
      <w:tr w:rsidR="00EB7C98" w:rsidRPr="00AC3EE8" w14:paraId="3BD62C0F" w14:textId="77777777" w:rsidTr="00330462">
        <w:tc>
          <w:tcPr>
            <w:tcW w:w="1702" w:type="dxa"/>
            <w:vMerge/>
            <w:vAlign w:val="center"/>
          </w:tcPr>
          <w:p w14:paraId="69EC039F" w14:textId="77777777" w:rsidR="00EB7C98" w:rsidRPr="00AC3EE8" w:rsidRDefault="00EB7C98" w:rsidP="00B104C5"/>
        </w:tc>
        <w:tc>
          <w:tcPr>
            <w:tcW w:w="2467" w:type="dxa"/>
          </w:tcPr>
          <w:p w14:paraId="1E53D5D6" w14:textId="2B2448C7" w:rsidR="00EB7C98" w:rsidRPr="001245F2" w:rsidRDefault="00C97B44" w:rsidP="0033046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Limited identification of ways of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taking action</w:t>
            </w:r>
            <w:proofErr w:type="gramEnd"/>
          </w:p>
        </w:tc>
        <w:tc>
          <w:tcPr>
            <w:tcW w:w="2467" w:type="dxa"/>
          </w:tcPr>
          <w:p w14:paraId="113F3BE0" w14:textId="2A08B3EA" w:rsidR="00EB7C98" w:rsidRPr="001245F2" w:rsidRDefault="00C97B44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Identification of ways of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taking action</w:t>
            </w:r>
            <w:proofErr w:type="gramEnd"/>
          </w:p>
        </w:tc>
        <w:tc>
          <w:tcPr>
            <w:tcW w:w="2467" w:type="dxa"/>
          </w:tcPr>
          <w:p w14:paraId="41E8BEA4" w14:textId="5A8B4008" w:rsidR="00EB7C98" w:rsidRPr="001245F2" w:rsidRDefault="00C97B44" w:rsidP="0033046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C97B44">
              <w:rPr>
                <w:rFonts w:ascii="Arial Narrow" w:hAnsi="Arial Narrow"/>
                <w:sz w:val="18"/>
                <w:szCs w:val="18"/>
              </w:rPr>
              <w:t>Outline of ways of taking individual and social action to promote health and human development</w:t>
            </w:r>
          </w:p>
        </w:tc>
        <w:tc>
          <w:tcPr>
            <w:tcW w:w="2467" w:type="dxa"/>
          </w:tcPr>
          <w:p w14:paraId="18E6713F" w14:textId="4EAB98F5" w:rsidR="00EB7C98" w:rsidRPr="001245F2" w:rsidRDefault="00C97B44" w:rsidP="0033046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C97B44">
              <w:rPr>
                <w:rFonts w:ascii="Arial Narrow" w:hAnsi="Arial Narrow"/>
                <w:sz w:val="18"/>
                <w:szCs w:val="18"/>
              </w:rPr>
              <w:t>Description of ways of taking individual and social action to promote health and human development</w:t>
            </w:r>
          </w:p>
        </w:tc>
        <w:tc>
          <w:tcPr>
            <w:tcW w:w="2468" w:type="dxa"/>
          </w:tcPr>
          <w:p w14:paraId="5B93454B" w14:textId="7840236C" w:rsidR="00EB7C98" w:rsidRPr="001245F2" w:rsidRDefault="002F3087" w:rsidP="0033046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Discussion of ways of taking individual and social action to promote health and human development</w:t>
            </w:r>
          </w:p>
        </w:tc>
      </w:tr>
    </w:tbl>
    <w:p w14:paraId="2B1CF1D6" w14:textId="77777777" w:rsidR="00B104C5" w:rsidRDefault="00B104C5" w:rsidP="00B104C5">
      <w:pPr>
        <w:spacing w:after="120"/>
        <w:rPr>
          <w:sz w:val="18"/>
          <w:szCs w:val="18"/>
        </w:rPr>
      </w:pPr>
    </w:p>
    <w:p w14:paraId="1A992D41" w14:textId="17B2380C" w:rsidR="00B104C5" w:rsidRPr="00435725" w:rsidRDefault="00B104C5" w:rsidP="00B104C5">
      <w:pPr>
        <w:spacing w:after="120"/>
        <w:rPr>
          <w:sz w:val="18"/>
          <w:szCs w:val="18"/>
        </w:rPr>
      </w:pPr>
      <w:bookmarkStart w:id="1" w:name="_Hlk162425035"/>
      <w:r w:rsidRPr="00435725">
        <w:rPr>
          <w:sz w:val="18"/>
          <w:szCs w:val="18"/>
        </w:rPr>
        <w:t xml:space="preserve">KEY to marking scale based on the Outcome contributing 50 </w:t>
      </w:r>
      <w:proofErr w:type="gramStart"/>
      <w:r w:rsidRPr="00435725">
        <w:rPr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B104C5" w:rsidRPr="00435725" w14:paraId="11B8D62C" w14:textId="77777777" w:rsidTr="00B104C5">
        <w:trPr>
          <w:trHeight w:val="170"/>
        </w:trPr>
        <w:tc>
          <w:tcPr>
            <w:tcW w:w="2318" w:type="dxa"/>
            <w:vAlign w:val="center"/>
          </w:tcPr>
          <w:p w14:paraId="0169D808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Very Low 1–10</w:t>
            </w:r>
          </w:p>
        </w:tc>
        <w:tc>
          <w:tcPr>
            <w:tcW w:w="2318" w:type="dxa"/>
            <w:vAlign w:val="center"/>
          </w:tcPr>
          <w:p w14:paraId="54914DF9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Low 11–20</w:t>
            </w:r>
          </w:p>
        </w:tc>
        <w:tc>
          <w:tcPr>
            <w:tcW w:w="2318" w:type="dxa"/>
            <w:vAlign w:val="center"/>
          </w:tcPr>
          <w:p w14:paraId="65692398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Medium 21–30</w:t>
            </w:r>
          </w:p>
        </w:tc>
        <w:tc>
          <w:tcPr>
            <w:tcW w:w="2318" w:type="dxa"/>
            <w:vAlign w:val="center"/>
          </w:tcPr>
          <w:p w14:paraId="0D87773B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High 31–40</w:t>
            </w:r>
          </w:p>
        </w:tc>
        <w:tc>
          <w:tcPr>
            <w:tcW w:w="2318" w:type="dxa"/>
            <w:vAlign w:val="center"/>
          </w:tcPr>
          <w:p w14:paraId="20F5D353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Very High 41–50</w:t>
            </w:r>
          </w:p>
        </w:tc>
      </w:tr>
      <w:bookmarkEnd w:id="1"/>
    </w:tbl>
    <w:p w14:paraId="2B976676" w14:textId="7D39229C" w:rsidR="002647BB" w:rsidRPr="008506EB" w:rsidRDefault="002647BB" w:rsidP="008506EB">
      <w:pPr>
        <w:pStyle w:val="VCAAHeading1"/>
        <w:spacing w:before="0"/>
        <w:ind w:left="-426"/>
        <w:rPr>
          <w:noProof/>
          <w:color w:val="auto"/>
          <w:sz w:val="18"/>
          <w:szCs w:val="18"/>
        </w:rPr>
      </w:pPr>
    </w:p>
    <w:sectPr w:rsidR="002647BB" w:rsidRPr="008506EB" w:rsidSect="00060A23"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575F48" w:rsidRDefault="00575F48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575F48" w:rsidRDefault="00575F4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575F48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575F48" w:rsidRPr="00D06414" w:rsidRDefault="00575F48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575F48" w:rsidRPr="00D06414" w:rsidRDefault="00575F48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575F48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575F48" w:rsidRDefault="00575F48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575F48" w:rsidRDefault="00575F4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575F48" w:rsidRPr="009370BC" w:rsidRDefault="00575F48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D573DE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280D"/>
    <w:multiLevelType w:val="hybridMultilevel"/>
    <w:tmpl w:val="55620B64"/>
    <w:lvl w:ilvl="0" w:tplc="56D824A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9E7446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9E70BFE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26E2F8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46AED80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CBE8F4C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AFCCFE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A45CFF9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4FE211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2" w15:restartNumberingAfterBreak="0">
    <w:nsid w:val="3E6B55F8"/>
    <w:multiLevelType w:val="hybridMultilevel"/>
    <w:tmpl w:val="B2DE79AE"/>
    <w:lvl w:ilvl="0" w:tplc="6EEE2AE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4A7AA0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69E04C8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9681F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0630B1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4B72DC1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41AC7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97A6C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68A877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9345F8"/>
    <w:multiLevelType w:val="hybridMultilevel"/>
    <w:tmpl w:val="15CA691E"/>
    <w:lvl w:ilvl="0" w:tplc="FA760A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E93E87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A34AB6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A478001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FCA1A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677A198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A7BEC7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BDD2A4D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72A223F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5" w15:restartNumberingAfterBreak="0">
    <w:nsid w:val="52CB01D8"/>
    <w:multiLevelType w:val="hybridMultilevel"/>
    <w:tmpl w:val="CBAE47B4"/>
    <w:lvl w:ilvl="0" w:tplc="4400161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F8929D0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B69E67F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414A44E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188343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DF677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610093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168E0B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634C5D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6" w15:restartNumberingAfterBreak="0">
    <w:nsid w:val="54A5055C"/>
    <w:multiLevelType w:val="hybridMultilevel"/>
    <w:tmpl w:val="7F3201A6"/>
    <w:lvl w:ilvl="0" w:tplc="AD4A62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325097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1DE0802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E4249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884437A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CCCC63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1ED40BA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4C0CD36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DE2661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65036C06"/>
    <w:multiLevelType w:val="multilevel"/>
    <w:tmpl w:val="E146D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A1F59CD"/>
    <w:multiLevelType w:val="hybridMultilevel"/>
    <w:tmpl w:val="343C5944"/>
    <w:lvl w:ilvl="0" w:tplc="F198175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8EF3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9862125">
    <w:abstractNumId w:val="9"/>
  </w:num>
  <w:num w:numId="2" w16cid:durableId="686953384">
    <w:abstractNumId w:val="7"/>
  </w:num>
  <w:num w:numId="3" w16cid:durableId="691957898">
    <w:abstractNumId w:val="3"/>
  </w:num>
  <w:num w:numId="4" w16cid:durableId="162743717">
    <w:abstractNumId w:val="0"/>
  </w:num>
  <w:num w:numId="5" w16cid:durableId="172190102">
    <w:abstractNumId w:val="8"/>
  </w:num>
  <w:num w:numId="6" w16cid:durableId="1357659040">
    <w:abstractNumId w:val="1"/>
  </w:num>
  <w:num w:numId="7" w16cid:durableId="1323466094">
    <w:abstractNumId w:val="4"/>
  </w:num>
  <w:num w:numId="8" w16cid:durableId="683359901">
    <w:abstractNumId w:val="5"/>
  </w:num>
  <w:num w:numId="9" w16cid:durableId="1730834968">
    <w:abstractNumId w:val="6"/>
  </w:num>
  <w:num w:numId="10" w16cid:durableId="299382328">
    <w:abstractNumId w:val="2"/>
  </w:num>
  <w:num w:numId="11" w16cid:durableId="1353460523">
    <w:abstractNumId w:val="11"/>
  </w:num>
  <w:num w:numId="12" w16cid:durableId="765466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A71F7"/>
    <w:rsid w:val="000E3E48"/>
    <w:rsid w:val="000F09E4"/>
    <w:rsid w:val="000F16FD"/>
    <w:rsid w:val="000F5AAF"/>
    <w:rsid w:val="00143520"/>
    <w:rsid w:val="00153AD2"/>
    <w:rsid w:val="00166410"/>
    <w:rsid w:val="001779EA"/>
    <w:rsid w:val="001B4DD3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B1AE3"/>
    <w:rsid w:val="002C6F90"/>
    <w:rsid w:val="002E4FB5"/>
    <w:rsid w:val="002F3087"/>
    <w:rsid w:val="00302FB8"/>
    <w:rsid w:val="00304EA1"/>
    <w:rsid w:val="00313C4C"/>
    <w:rsid w:val="00314D81"/>
    <w:rsid w:val="00322FC6"/>
    <w:rsid w:val="00330462"/>
    <w:rsid w:val="0035293F"/>
    <w:rsid w:val="00391986"/>
    <w:rsid w:val="003A00B4"/>
    <w:rsid w:val="003C22CC"/>
    <w:rsid w:val="003C5E71"/>
    <w:rsid w:val="00417AA3"/>
    <w:rsid w:val="00425DFE"/>
    <w:rsid w:val="0043114F"/>
    <w:rsid w:val="00434EDB"/>
    <w:rsid w:val="00440B32"/>
    <w:rsid w:val="0046078D"/>
    <w:rsid w:val="00495C80"/>
    <w:rsid w:val="004A2ED8"/>
    <w:rsid w:val="004C3B91"/>
    <w:rsid w:val="004F5BDA"/>
    <w:rsid w:val="0051631E"/>
    <w:rsid w:val="00537A1F"/>
    <w:rsid w:val="00566029"/>
    <w:rsid w:val="00575F48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E40AE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06EB"/>
    <w:rsid w:val="00852719"/>
    <w:rsid w:val="00860115"/>
    <w:rsid w:val="0088783C"/>
    <w:rsid w:val="008D18B1"/>
    <w:rsid w:val="008F1227"/>
    <w:rsid w:val="008F3F6D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A2337"/>
    <w:rsid w:val="00AE5526"/>
    <w:rsid w:val="00AF051B"/>
    <w:rsid w:val="00B01578"/>
    <w:rsid w:val="00B0738F"/>
    <w:rsid w:val="00B104C5"/>
    <w:rsid w:val="00B13D3B"/>
    <w:rsid w:val="00B26601"/>
    <w:rsid w:val="00B30462"/>
    <w:rsid w:val="00B41951"/>
    <w:rsid w:val="00B53229"/>
    <w:rsid w:val="00B62480"/>
    <w:rsid w:val="00B65CBE"/>
    <w:rsid w:val="00B81B70"/>
    <w:rsid w:val="00BB3BAB"/>
    <w:rsid w:val="00BD0724"/>
    <w:rsid w:val="00BD2B91"/>
    <w:rsid w:val="00BD49C1"/>
    <w:rsid w:val="00BE5521"/>
    <w:rsid w:val="00BF6C23"/>
    <w:rsid w:val="00C53263"/>
    <w:rsid w:val="00C75F1D"/>
    <w:rsid w:val="00C95156"/>
    <w:rsid w:val="00C97B44"/>
    <w:rsid w:val="00CA0DC2"/>
    <w:rsid w:val="00CB68E8"/>
    <w:rsid w:val="00D04F01"/>
    <w:rsid w:val="00D06414"/>
    <w:rsid w:val="00D163D2"/>
    <w:rsid w:val="00D24E5A"/>
    <w:rsid w:val="00D338E4"/>
    <w:rsid w:val="00D51947"/>
    <w:rsid w:val="00D532F0"/>
    <w:rsid w:val="00D77413"/>
    <w:rsid w:val="00D82759"/>
    <w:rsid w:val="00D86DE4"/>
    <w:rsid w:val="00DB2AFA"/>
    <w:rsid w:val="00DB7996"/>
    <w:rsid w:val="00DE1909"/>
    <w:rsid w:val="00DE51DB"/>
    <w:rsid w:val="00E23F1D"/>
    <w:rsid w:val="00E30E05"/>
    <w:rsid w:val="00E317EC"/>
    <w:rsid w:val="00E36361"/>
    <w:rsid w:val="00E538E6"/>
    <w:rsid w:val="00E55AE9"/>
    <w:rsid w:val="00EB0C84"/>
    <w:rsid w:val="00EB36C7"/>
    <w:rsid w:val="00EB7C98"/>
    <w:rsid w:val="00F17FDE"/>
    <w:rsid w:val="00F33417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1aab662d-a6b2-42d6-996b-a574723d1ad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AA16BD-3361-4BE5-B0AF-F85E892314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5B6AE-62DF-4217-A7AF-185F8EC9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Outdoor and Environmental Studies</vt:lpstr>
    </vt:vector>
  </TitlesOfParts>
  <Company>Victorian Curriculum and Assessment Authority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Outdoor and Environmental Studies</dc:title>
  <dc:subject>Outdoor and Environmental Studies</dc:subject>
  <dc:creator>vcaa@education.vic.gov.au</dc:creator>
  <cp:keywords>outdoor, environmental, studies, VCE, performance descriptors, Unit 3, Outcome 1</cp:keywords>
  <cp:lastModifiedBy>Vanessa Flores</cp:lastModifiedBy>
  <cp:revision>4</cp:revision>
  <cp:lastPrinted>2015-05-15T02:36:00Z</cp:lastPrinted>
  <dcterms:created xsi:type="dcterms:W3CDTF">2024-09-17T01:53:00Z</dcterms:created>
  <dcterms:modified xsi:type="dcterms:W3CDTF">2024-09-24T05:44:00Z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