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0F7B" w14:textId="1D3784A1"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387653">
        <w:rPr>
          <w:rFonts w:ascii="Arial" w:eastAsia="Arial" w:hAnsi="Arial" w:cs="Arial"/>
          <w:b/>
          <w:noProof/>
          <w:color w:val="0099E3"/>
          <w:sz w:val="48"/>
          <w:szCs w:val="48"/>
          <w:lang w:eastAsia="en-AU"/>
        </w:rPr>
        <w:t>Health and Human D</w:t>
      </w:r>
      <w:r w:rsidR="009E7C00">
        <w:rPr>
          <w:rFonts w:ascii="Arial" w:eastAsia="Arial" w:hAnsi="Arial" w:cs="Arial"/>
          <w:b/>
          <w:noProof/>
          <w:color w:val="0099E3"/>
          <w:sz w:val="48"/>
          <w:szCs w:val="48"/>
          <w:lang w:eastAsia="en-AU"/>
        </w:rPr>
        <w:t>evelopment</w:t>
      </w:r>
      <w:r w:rsidR="00387653">
        <w:rPr>
          <w:rFonts w:ascii="Arial" w:eastAsia="Arial" w:hAnsi="Arial" w:cs="Arial"/>
          <w:b/>
          <w:noProof/>
          <w:color w:val="0099E3"/>
          <w:sz w:val="48"/>
          <w:szCs w:val="48"/>
          <w:lang w:eastAsia="en-AU"/>
        </w:rPr>
        <w:t xml:space="preserve"> </w:t>
      </w:r>
      <w:r w:rsidR="00636FB6" w:rsidRPr="00636FB6">
        <w:rPr>
          <w:rFonts w:ascii="Arial" w:eastAsia="Arial" w:hAnsi="Arial" w:cs="Arial"/>
          <w:b/>
          <w:noProof/>
          <w:color w:val="0099E3"/>
          <w:sz w:val="48"/>
          <w:szCs w:val="48"/>
          <w:lang w:eastAsia="en-AU"/>
        </w:rPr>
        <w:t xml:space="preserve"> </w:t>
      </w:r>
      <w:r w:rsidR="00636FB6">
        <w:rPr>
          <w:rFonts w:ascii="Arial" w:eastAsia="Arial" w:hAnsi="Arial" w:cs="Arial"/>
          <w:b/>
          <w:noProof/>
          <w:color w:val="0099E3"/>
          <w:sz w:val="48"/>
          <w:szCs w:val="48"/>
          <w:lang w:eastAsia="en-AU"/>
        </w:rPr>
        <w:t>(</w:t>
      </w:r>
      <w:r w:rsidR="00AE2DC7" w:rsidRPr="00AE2DC7">
        <w:rPr>
          <w:rFonts w:ascii="Arial" w:eastAsia="Arial" w:hAnsi="Arial" w:cs="Arial"/>
          <w:b/>
          <w:noProof/>
          <w:color w:val="0099E3"/>
          <w:sz w:val="48"/>
          <w:szCs w:val="48"/>
          <w:lang w:eastAsia="en-AU"/>
        </w:rPr>
        <w:t>Units 3 and 4: 2018</w:t>
      </w:r>
      <w:r w:rsidR="00465E07" w:rsidRPr="00E163EF">
        <w:rPr>
          <w:rFonts w:ascii="Arial" w:eastAsia="Arial" w:hAnsi="Arial" w:cs="Arial"/>
          <w:b/>
          <w:color w:val="0099E3"/>
          <w:sz w:val="48"/>
          <w:szCs w:val="48"/>
          <w:lang w:eastAsia="en-AU"/>
        </w:rPr>
        <w:t>–</w:t>
      </w:r>
      <w:r w:rsidR="00AE2DC7" w:rsidRPr="00AE2DC7">
        <w:rPr>
          <w:rFonts w:ascii="Arial" w:eastAsia="Arial" w:hAnsi="Arial" w:cs="Arial"/>
          <w:b/>
          <w:noProof/>
          <w:color w:val="0099E3"/>
          <w:sz w:val="48"/>
          <w:szCs w:val="48"/>
          <w:lang w:eastAsia="en-AU"/>
        </w:rPr>
        <w:t>202</w:t>
      </w:r>
      <w:r w:rsidR="00F62988">
        <w:rPr>
          <w:rFonts w:ascii="Arial" w:eastAsia="Arial" w:hAnsi="Arial" w:cs="Arial"/>
          <w:b/>
          <w:noProof/>
          <w:color w:val="0099E3"/>
          <w:sz w:val="48"/>
          <w:szCs w:val="48"/>
          <w:lang w:eastAsia="en-AU"/>
        </w:rPr>
        <w:t>4</w:t>
      </w:r>
      <w:r w:rsidR="00636FB6">
        <w:rPr>
          <w:rFonts w:ascii="Arial" w:eastAsia="Arial" w:hAnsi="Arial" w:cs="Arial"/>
          <w:b/>
          <w:noProof/>
          <w:color w:val="0099E3"/>
          <w:sz w:val="48"/>
          <w:szCs w:val="48"/>
          <w:lang w:eastAsia="en-AU"/>
        </w:rPr>
        <w:t>)</w:t>
      </w:r>
    </w:p>
    <w:p w14:paraId="3A8AD8F8" w14:textId="77777777" w:rsidR="0074722C" w:rsidRPr="0074722C" w:rsidRDefault="0074722C" w:rsidP="0074722C">
      <w:pPr>
        <w:pStyle w:val="VCAAHeading1"/>
      </w:pPr>
      <w:r w:rsidRPr="0074722C">
        <w:t>School-based assessment report</w:t>
      </w:r>
    </w:p>
    <w:p w14:paraId="2DBAB0DB" w14:textId="77777777" w:rsidR="0074722C" w:rsidRDefault="0074722C" w:rsidP="0074722C">
      <w:pPr>
        <w:pStyle w:val="VCAAHeading3"/>
        <w:contextualSpacing w:val="0"/>
      </w:pPr>
      <w:r w:rsidRPr="0074722C">
        <w:t>GENERAL COMMENTS</w:t>
      </w:r>
    </w:p>
    <w:p w14:paraId="713ACB23" w14:textId="59DD8A28" w:rsidR="00333AB3" w:rsidRPr="00CF463C" w:rsidRDefault="00333AB3" w:rsidP="00333AB3">
      <w:pPr>
        <w:pStyle w:val="VCAAbody"/>
      </w:pPr>
      <w:r>
        <w:t>This report</w:t>
      </w:r>
      <w:r w:rsidRPr="0074722C">
        <w:t xml:space="preserve"> provide</w:t>
      </w:r>
      <w:r>
        <w:t>s advice</w:t>
      </w:r>
      <w:r w:rsidRPr="0074722C">
        <w:t xml:space="preserve"> for the first year of implementation of</w:t>
      </w:r>
      <w:r>
        <w:t xml:space="preserve"> the</w:t>
      </w:r>
      <w:r w:rsidRPr="0074722C">
        <w:t xml:space="preserve"> </w:t>
      </w:r>
      <w:hyperlink r:id="rId11" w:history="1">
        <w:r w:rsidR="006203C9">
          <w:rPr>
            <w:rStyle w:val="Hyperlink"/>
          </w:rPr>
          <w:t>VCE H</w:t>
        </w:r>
        <w:r w:rsidRPr="00333AB3">
          <w:rPr>
            <w:rStyle w:val="Hyperlink"/>
          </w:rPr>
          <w:t>ealth and Human Development Study Design 2018</w:t>
        </w:r>
        <w:r w:rsidR="004B630C" w:rsidRPr="004B630C">
          <w:rPr>
            <w:rStyle w:val="Hyperlink"/>
          </w:rPr>
          <w:t>–</w:t>
        </w:r>
        <w:r w:rsidRPr="00333AB3">
          <w:rPr>
            <w:rStyle w:val="Hyperlink"/>
          </w:rPr>
          <w:t>202</w:t>
        </w:r>
        <w:r w:rsidR="00F62988">
          <w:rPr>
            <w:rStyle w:val="Hyperlink"/>
          </w:rPr>
          <w:t>4</w:t>
        </w:r>
        <w:bookmarkStart w:id="0" w:name="_GoBack"/>
        <w:bookmarkEnd w:id="0"/>
        <w:r w:rsidRPr="00333AB3">
          <w:rPr>
            <w:rStyle w:val="Hyperlink"/>
          </w:rPr>
          <w:t>.</w:t>
        </w:r>
      </w:hyperlink>
      <w:r w:rsidRPr="00CF463C">
        <w:t xml:space="preserve"> </w:t>
      </w:r>
      <w:r>
        <w:t>T</w:t>
      </w:r>
      <w:r w:rsidRPr="00CF463C">
        <w:t xml:space="preserve">he </w:t>
      </w:r>
      <w:r>
        <w:t xml:space="preserve">study design is the </w:t>
      </w:r>
      <w:r w:rsidRPr="00CF463C">
        <w:t xml:space="preserve">main source of </w:t>
      </w:r>
      <w:r>
        <w:t xml:space="preserve">information for </w:t>
      </w:r>
      <w:r w:rsidRPr="00CF463C">
        <w:t>assessment.</w:t>
      </w:r>
      <w:r>
        <w:t xml:space="preserve"> </w:t>
      </w:r>
      <w:r w:rsidRPr="00953213">
        <w:t xml:space="preserve">The </w:t>
      </w:r>
      <w:hyperlink r:id="rId12" w:history="1">
        <w:r w:rsidRPr="006203C9">
          <w:rPr>
            <w:rStyle w:val="Hyperlink"/>
          </w:rPr>
          <w:t>VCE Health and Human Development Advice for teachers</w:t>
        </w:r>
      </w:hyperlink>
      <w:r w:rsidRPr="006203C9">
        <w:t xml:space="preserve"> provides teaching and learning advice for Units 1 to 4 and assessment advice for school-based assessment in Units 3 and 4. Other support materials for the study can be found on the </w:t>
      </w:r>
      <w:hyperlink r:id="rId13" w:history="1">
        <w:r w:rsidRPr="006203C9">
          <w:rPr>
            <w:rStyle w:val="Hyperlink"/>
          </w:rPr>
          <w:t>VCE Health and Human Development study page</w:t>
        </w:r>
      </w:hyperlink>
      <w:r w:rsidRPr="00CF463C">
        <w:t xml:space="preserve"> on the VCAA website. </w:t>
      </w:r>
      <w:r>
        <w:t>These include</w:t>
      </w:r>
      <w:r w:rsidRPr="00CF463C">
        <w:t xml:space="preserve"> </w:t>
      </w:r>
      <w:r w:rsidRPr="00333AB3">
        <w:rPr>
          <w:i/>
        </w:rPr>
        <w:t>Assessment, Support Materials</w:t>
      </w:r>
      <w:r>
        <w:t xml:space="preserve"> and </w:t>
      </w:r>
      <w:r w:rsidRPr="00333AB3">
        <w:rPr>
          <w:i/>
        </w:rPr>
        <w:t>Frequently Asked Questions</w:t>
      </w:r>
      <w:r>
        <w:t>.</w:t>
      </w:r>
    </w:p>
    <w:p w14:paraId="414169C9" w14:textId="75BBB931" w:rsidR="00D75803" w:rsidRPr="00CC7EC0" w:rsidRDefault="00D75803" w:rsidP="00D75803">
      <w:pPr>
        <w:pStyle w:val="VCAAbody"/>
        <w:spacing w:line="276" w:lineRule="auto"/>
      </w:pPr>
      <w:r w:rsidRPr="00CC7EC0">
        <w:t xml:space="preserve">The first stage of the </w:t>
      </w:r>
      <w:r w:rsidR="004F091C">
        <w:t xml:space="preserve">School-based Assessment Audit </w:t>
      </w:r>
      <w:r w:rsidRPr="00CC7EC0">
        <w:t xml:space="preserve">requires schools to complete a </w:t>
      </w:r>
      <w:r w:rsidR="004F091C">
        <w:t>study-specific</w:t>
      </w:r>
      <w:r w:rsidRPr="00CC7EC0">
        <w:t xml:space="preserve"> </w:t>
      </w:r>
      <w:r w:rsidR="00333AB3">
        <w:t>questionnaire</w:t>
      </w:r>
      <w:r w:rsidRPr="00CC7EC0">
        <w:t xml:space="preserve"> that </w:t>
      </w:r>
      <w:r w:rsidR="004F091C">
        <w:t>asks for</w:t>
      </w:r>
      <w:r w:rsidRPr="00CC7EC0">
        <w:t xml:space="preserve"> information on the types of tasks set, assessment planning and timelines</w:t>
      </w:r>
      <w:r w:rsidR="008B200E">
        <w:t>,</w:t>
      </w:r>
      <w:r w:rsidRPr="00CC7EC0">
        <w:t xml:space="preserve"> and the administration of </w:t>
      </w:r>
      <w:r w:rsidR="004F091C">
        <w:t xml:space="preserve">school-based </w:t>
      </w:r>
      <w:r w:rsidRPr="00CC7EC0">
        <w:t>assessment.</w:t>
      </w:r>
      <w:r>
        <w:t xml:space="preserve"> </w:t>
      </w:r>
      <w:r w:rsidRPr="00CC7EC0">
        <w:t xml:space="preserve">Results of the </w:t>
      </w:r>
      <w:r w:rsidR="00333AB3">
        <w:t>questionnaire</w:t>
      </w:r>
      <w:r w:rsidRPr="00CC7EC0">
        <w:t xml:space="preserve"> identified that the </w:t>
      </w:r>
      <w:r>
        <w:t xml:space="preserve">majority of </w:t>
      </w:r>
      <w:r w:rsidRPr="00CC7EC0">
        <w:t xml:space="preserve">schools audited were designing and using </w:t>
      </w:r>
      <w:r w:rsidR="004F091C">
        <w:t xml:space="preserve">School-assessed Coursework (SAC) </w:t>
      </w:r>
      <w:r w:rsidRPr="00CC7EC0">
        <w:t>tasks that met the requirements of the study design and all schools were providing students with an assessment timetable to assist them in planning for their assessments.</w:t>
      </w:r>
      <w:r>
        <w:t xml:space="preserve"> </w:t>
      </w:r>
      <w:r w:rsidR="004F091C">
        <w:t>Schools should note that f</w:t>
      </w:r>
      <w:r w:rsidRPr="00CC7EC0">
        <w:t>or each School-assessed Coursework</w:t>
      </w:r>
      <w:r w:rsidR="0082735B">
        <w:t xml:space="preserve"> (SAC)</w:t>
      </w:r>
      <w:r w:rsidRPr="00CC7EC0">
        <w:t xml:space="preserve"> task, students should be given a clear and accurate statement of:</w:t>
      </w:r>
    </w:p>
    <w:p w14:paraId="058416E5" w14:textId="77777777" w:rsidR="00D75803" w:rsidRPr="00CC7EC0" w:rsidRDefault="00D75803" w:rsidP="004033B9">
      <w:pPr>
        <w:pStyle w:val="VCAAbullet"/>
        <w:tabs>
          <w:tab w:val="clear" w:pos="360"/>
        </w:tabs>
        <w:spacing w:before="120" w:after="120" w:line="276" w:lineRule="auto"/>
        <w:ind w:left="284" w:hanging="284"/>
        <w:contextualSpacing/>
        <w:jc w:val="both"/>
      </w:pPr>
      <w:r w:rsidRPr="00CC7EC0">
        <w:t>the outcome being assessed</w:t>
      </w:r>
    </w:p>
    <w:p w14:paraId="376EFE9F" w14:textId="77777777" w:rsidR="00D75803" w:rsidRPr="00CC7EC0" w:rsidRDefault="00D75803" w:rsidP="004033B9">
      <w:pPr>
        <w:pStyle w:val="VCAAbullet"/>
        <w:tabs>
          <w:tab w:val="clear" w:pos="360"/>
        </w:tabs>
        <w:spacing w:before="120" w:after="120" w:line="276" w:lineRule="auto"/>
        <w:ind w:left="284" w:hanging="284"/>
        <w:contextualSpacing/>
        <w:jc w:val="both"/>
      </w:pPr>
      <w:r w:rsidRPr="00CC7EC0">
        <w:t>the task type</w:t>
      </w:r>
    </w:p>
    <w:p w14:paraId="382AF2C7" w14:textId="77777777" w:rsidR="00D75803" w:rsidRPr="00CC7EC0" w:rsidRDefault="00D75803" w:rsidP="004033B9">
      <w:pPr>
        <w:pStyle w:val="VCAAbullet"/>
        <w:tabs>
          <w:tab w:val="clear" w:pos="360"/>
        </w:tabs>
        <w:spacing w:before="120" w:after="120" w:line="276" w:lineRule="auto"/>
        <w:ind w:left="284" w:hanging="284"/>
        <w:contextualSpacing/>
        <w:jc w:val="both"/>
      </w:pPr>
      <w:r w:rsidRPr="00CC7EC0">
        <w:t>the requirements and conditions of the task</w:t>
      </w:r>
    </w:p>
    <w:p w14:paraId="62B08E0A" w14:textId="77777777" w:rsidR="00D75803" w:rsidRPr="00CC7EC0" w:rsidRDefault="00D75803" w:rsidP="004033B9">
      <w:pPr>
        <w:pStyle w:val="VCAAbullet"/>
        <w:tabs>
          <w:tab w:val="clear" w:pos="360"/>
        </w:tabs>
        <w:spacing w:before="120" w:after="120" w:line="276" w:lineRule="auto"/>
        <w:ind w:left="284" w:hanging="284"/>
        <w:contextualSpacing/>
        <w:jc w:val="both"/>
      </w:pPr>
      <w:r w:rsidRPr="00CC7EC0">
        <w:t>contribution of the task to the final outcome score.</w:t>
      </w:r>
    </w:p>
    <w:p w14:paraId="58FADB60" w14:textId="291AF4E5" w:rsidR="00D75803" w:rsidRPr="00A91A42" w:rsidRDefault="00D75803" w:rsidP="00D75803">
      <w:pPr>
        <w:spacing w:before="120" w:after="120" w:line="276" w:lineRule="auto"/>
        <w:jc w:val="both"/>
        <w:rPr>
          <w:rFonts w:ascii="Arial" w:eastAsia="Arial" w:hAnsi="Arial" w:cs="Arial"/>
          <w:color w:val="000000"/>
          <w:sz w:val="22"/>
          <w:szCs w:val="22"/>
          <w:lang w:val="en-US"/>
        </w:rPr>
      </w:pPr>
      <w:r>
        <w:rPr>
          <w:rFonts w:ascii="Arial" w:eastAsia="Arial" w:hAnsi="Arial" w:cs="Arial"/>
          <w:color w:val="000000"/>
          <w:sz w:val="22"/>
          <w:szCs w:val="22"/>
          <w:lang w:val="en-US"/>
        </w:rPr>
        <w:t>Evidence</w:t>
      </w:r>
      <w:r w:rsidRPr="00A91A42">
        <w:rPr>
          <w:rFonts w:ascii="Arial" w:eastAsia="Arial" w:hAnsi="Arial" w:cs="Arial"/>
          <w:color w:val="000000"/>
          <w:sz w:val="22"/>
          <w:szCs w:val="22"/>
          <w:lang w:val="en-US"/>
        </w:rPr>
        <w:t xml:space="preserve"> submitted in the audit was </w:t>
      </w:r>
      <w:r>
        <w:rPr>
          <w:rFonts w:ascii="Arial" w:eastAsia="Arial" w:hAnsi="Arial" w:cs="Arial"/>
          <w:color w:val="000000"/>
          <w:sz w:val="22"/>
          <w:szCs w:val="22"/>
          <w:lang w:val="en-US"/>
        </w:rPr>
        <w:t>evaluated</w:t>
      </w:r>
      <w:r w:rsidRPr="00A91A42">
        <w:rPr>
          <w:rFonts w:ascii="Arial" w:eastAsia="Arial" w:hAnsi="Arial" w:cs="Arial"/>
          <w:color w:val="000000"/>
          <w:sz w:val="22"/>
          <w:szCs w:val="22"/>
          <w:lang w:val="en-US"/>
        </w:rPr>
        <w:t xml:space="preserve"> against the </w:t>
      </w:r>
      <w:r w:rsidRPr="00333AB3">
        <w:rPr>
          <w:rFonts w:ascii="Arial" w:eastAsia="Arial" w:hAnsi="Arial" w:cs="Arial"/>
          <w:i/>
          <w:color w:val="000000"/>
          <w:sz w:val="22"/>
          <w:szCs w:val="22"/>
          <w:lang w:val="en-US"/>
        </w:rPr>
        <w:t xml:space="preserve">VCE assessment </w:t>
      </w:r>
      <w:r w:rsidR="008B200E" w:rsidRPr="00333AB3">
        <w:rPr>
          <w:rFonts w:ascii="Arial" w:eastAsia="Arial" w:hAnsi="Arial" w:cs="Arial"/>
          <w:i/>
          <w:color w:val="000000"/>
          <w:sz w:val="22"/>
          <w:szCs w:val="22"/>
          <w:lang w:val="en-US"/>
        </w:rPr>
        <w:t>principles</w:t>
      </w:r>
      <w:r w:rsidR="008B200E">
        <w:rPr>
          <w:rFonts w:ascii="Arial" w:eastAsia="Arial" w:hAnsi="Arial" w:cs="Arial"/>
          <w:color w:val="000000"/>
          <w:sz w:val="22"/>
          <w:szCs w:val="22"/>
          <w:lang w:val="en-US"/>
        </w:rPr>
        <w:t xml:space="preserve"> which indicate</w:t>
      </w:r>
      <w:r>
        <w:rPr>
          <w:rFonts w:ascii="Arial" w:eastAsia="Arial" w:hAnsi="Arial" w:cs="Arial"/>
          <w:color w:val="000000"/>
          <w:sz w:val="22"/>
          <w:szCs w:val="22"/>
          <w:lang w:val="en-US"/>
        </w:rPr>
        <w:t xml:space="preserve"> that school-based assessment should be</w:t>
      </w:r>
      <w:r w:rsidRPr="00A91A42">
        <w:rPr>
          <w:rFonts w:ascii="Arial" w:eastAsia="Arial" w:hAnsi="Arial" w:cs="Arial"/>
          <w:color w:val="000000"/>
          <w:sz w:val="22"/>
          <w:szCs w:val="22"/>
          <w:lang w:val="en-US"/>
        </w:rPr>
        <w:t>: valid, equitable, balanced</w:t>
      </w:r>
      <w:r>
        <w:rPr>
          <w:rFonts w:ascii="Arial" w:eastAsia="Arial" w:hAnsi="Arial" w:cs="Arial"/>
          <w:color w:val="000000"/>
          <w:sz w:val="22"/>
          <w:szCs w:val="22"/>
          <w:lang w:val="en-US"/>
        </w:rPr>
        <w:t xml:space="preserve"> and</w:t>
      </w:r>
      <w:r w:rsidRPr="00A91A42">
        <w:rPr>
          <w:rFonts w:ascii="Arial" w:eastAsia="Arial" w:hAnsi="Arial" w:cs="Arial"/>
          <w:color w:val="000000"/>
          <w:sz w:val="22"/>
          <w:szCs w:val="22"/>
          <w:lang w:val="en-US"/>
        </w:rPr>
        <w:t xml:space="preserve"> efficient</w:t>
      </w:r>
      <w:r>
        <w:rPr>
          <w:rFonts w:ascii="Arial" w:eastAsia="Arial" w:hAnsi="Arial" w:cs="Arial"/>
          <w:color w:val="000000"/>
          <w:sz w:val="22"/>
          <w:szCs w:val="22"/>
          <w:lang w:val="en-US"/>
        </w:rPr>
        <w:t>.</w:t>
      </w:r>
      <w:r w:rsidR="00D9274E">
        <w:rPr>
          <w:rFonts w:ascii="Arial" w:eastAsia="Arial" w:hAnsi="Arial" w:cs="Arial"/>
          <w:color w:val="000000"/>
          <w:sz w:val="22"/>
          <w:szCs w:val="22"/>
          <w:lang w:val="en-US"/>
        </w:rPr>
        <w:t xml:space="preserve"> </w:t>
      </w:r>
      <w:r w:rsidR="004355BE">
        <w:rPr>
          <w:rFonts w:ascii="Arial" w:eastAsia="Arial" w:hAnsi="Arial" w:cs="Arial"/>
          <w:color w:val="000000"/>
          <w:sz w:val="22"/>
          <w:szCs w:val="22"/>
          <w:lang w:val="en-US"/>
        </w:rPr>
        <w:t xml:space="preserve">Assessment </w:t>
      </w:r>
      <w:r>
        <w:rPr>
          <w:rFonts w:ascii="Arial" w:eastAsia="Arial" w:hAnsi="Arial" w:cs="Arial"/>
          <w:color w:val="000000"/>
          <w:sz w:val="22"/>
          <w:szCs w:val="22"/>
          <w:lang w:val="en-US"/>
        </w:rPr>
        <w:t>must also</w:t>
      </w:r>
      <w:r w:rsidRPr="00A91A42">
        <w:rPr>
          <w:rFonts w:ascii="Arial" w:eastAsia="Arial" w:hAnsi="Arial" w:cs="Arial"/>
          <w:color w:val="000000"/>
          <w:sz w:val="22"/>
          <w:szCs w:val="22"/>
          <w:lang w:val="en-US"/>
        </w:rPr>
        <w:t xml:space="preserve"> </w:t>
      </w:r>
      <w:r>
        <w:rPr>
          <w:rFonts w:ascii="Arial" w:eastAsia="Arial" w:hAnsi="Arial" w:cs="Arial"/>
          <w:color w:val="000000"/>
          <w:sz w:val="22"/>
          <w:szCs w:val="22"/>
          <w:lang w:val="en-US"/>
        </w:rPr>
        <w:t xml:space="preserve">ensure </w:t>
      </w:r>
      <w:r w:rsidRPr="00A91A42">
        <w:rPr>
          <w:rFonts w:ascii="Arial" w:eastAsia="Arial" w:hAnsi="Arial" w:cs="Arial"/>
          <w:color w:val="000000"/>
          <w:sz w:val="22"/>
          <w:szCs w:val="22"/>
          <w:lang w:val="en-US"/>
        </w:rPr>
        <w:t xml:space="preserve">authentication and </w:t>
      </w:r>
      <w:r>
        <w:rPr>
          <w:rFonts w:ascii="Arial" w:eastAsia="Arial" w:hAnsi="Arial" w:cs="Arial"/>
          <w:color w:val="000000"/>
          <w:sz w:val="22"/>
          <w:szCs w:val="22"/>
          <w:lang w:val="en-US"/>
        </w:rPr>
        <w:t xml:space="preserve">involve </w:t>
      </w:r>
      <w:r w:rsidRPr="00A91A42">
        <w:rPr>
          <w:rFonts w:ascii="Arial" w:eastAsia="Arial" w:hAnsi="Arial" w:cs="Arial"/>
          <w:color w:val="000000"/>
          <w:sz w:val="22"/>
          <w:szCs w:val="22"/>
          <w:lang w:val="en-US"/>
        </w:rPr>
        <w:t xml:space="preserve">moderation. </w:t>
      </w:r>
    </w:p>
    <w:p w14:paraId="2ABEE45E" w14:textId="060CCA72" w:rsidR="00D75803" w:rsidRPr="00A91A42" w:rsidRDefault="003D131D" w:rsidP="00D75803">
      <w:pPr>
        <w:spacing w:before="120" w:after="120" w:line="276" w:lineRule="auto"/>
        <w:jc w:val="both"/>
        <w:rPr>
          <w:rFonts w:ascii="Arial" w:eastAsia="Arial" w:hAnsi="Arial" w:cs="Arial"/>
          <w:color w:val="000000"/>
          <w:sz w:val="22"/>
          <w:szCs w:val="22"/>
          <w:lang w:val="en-US"/>
        </w:rPr>
      </w:pPr>
      <w:r w:rsidRPr="00A91A42">
        <w:rPr>
          <w:rFonts w:ascii="Arial" w:eastAsia="Arial" w:hAnsi="Arial" w:cs="Arial"/>
          <w:color w:val="000000"/>
          <w:sz w:val="22"/>
          <w:szCs w:val="22"/>
          <w:lang w:val="en-US"/>
        </w:rPr>
        <w:t>Most</w:t>
      </w:r>
      <w:r w:rsidR="00D75803" w:rsidRPr="00A91A42">
        <w:rPr>
          <w:rFonts w:ascii="Arial" w:eastAsia="Arial" w:hAnsi="Arial" w:cs="Arial"/>
          <w:color w:val="000000"/>
          <w:sz w:val="22"/>
          <w:szCs w:val="22"/>
          <w:lang w:val="en-US"/>
        </w:rPr>
        <w:t xml:space="preserve"> schools </w:t>
      </w:r>
      <w:r w:rsidR="00D9274E">
        <w:rPr>
          <w:rFonts w:ascii="Arial" w:eastAsia="Arial" w:hAnsi="Arial" w:cs="Arial"/>
          <w:color w:val="000000"/>
          <w:sz w:val="22"/>
          <w:szCs w:val="22"/>
          <w:lang w:val="en-US"/>
        </w:rPr>
        <w:t xml:space="preserve">audited provided evidence that </w:t>
      </w:r>
      <w:r w:rsidR="00D75803" w:rsidRPr="00A91A42">
        <w:rPr>
          <w:rFonts w:ascii="Arial" w:eastAsia="Arial" w:hAnsi="Arial" w:cs="Arial"/>
          <w:color w:val="000000"/>
          <w:sz w:val="22"/>
          <w:szCs w:val="22"/>
          <w:lang w:val="en-US"/>
        </w:rPr>
        <w:t xml:space="preserve">met the </w:t>
      </w:r>
      <w:r w:rsidR="004F091C">
        <w:rPr>
          <w:rFonts w:ascii="Arial" w:eastAsia="Arial" w:hAnsi="Arial" w:cs="Arial"/>
          <w:color w:val="000000"/>
          <w:sz w:val="22"/>
          <w:szCs w:val="22"/>
          <w:lang w:val="en-US"/>
        </w:rPr>
        <w:t xml:space="preserve">VCE assessment </w:t>
      </w:r>
      <w:r w:rsidR="00D75803" w:rsidRPr="00A91A42">
        <w:rPr>
          <w:rFonts w:ascii="Arial" w:eastAsia="Arial" w:hAnsi="Arial" w:cs="Arial"/>
          <w:color w:val="000000"/>
          <w:sz w:val="22"/>
          <w:szCs w:val="22"/>
          <w:lang w:val="en-US"/>
        </w:rPr>
        <w:t>principle</w:t>
      </w:r>
      <w:r w:rsidR="004F091C">
        <w:rPr>
          <w:rFonts w:ascii="Arial" w:eastAsia="Arial" w:hAnsi="Arial" w:cs="Arial"/>
          <w:color w:val="000000"/>
          <w:sz w:val="22"/>
          <w:szCs w:val="22"/>
          <w:lang w:val="en-US"/>
        </w:rPr>
        <w:t>:</w:t>
      </w:r>
      <w:r w:rsidR="00D75803" w:rsidRPr="00A91A42">
        <w:rPr>
          <w:rFonts w:ascii="Arial" w:eastAsia="Arial" w:hAnsi="Arial" w:cs="Arial"/>
          <w:color w:val="000000"/>
          <w:sz w:val="22"/>
          <w:szCs w:val="22"/>
          <w:lang w:val="en-US"/>
        </w:rPr>
        <w:t xml:space="preserve"> </w:t>
      </w:r>
      <w:r w:rsidR="004355BE" w:rsidRPr="004355BE">
        <w:rPr>
          <w:rFonts w:ascii="Arial" w:eastAsia="Arial" w:hAnsi="Arial" w:cs="Arial"/>
          <w:i/>
          <w:color w:val="000000"/>
          <w:sz w:val="22"/>
          <w:szCs w:val="22"/>
          <w:lang w:val="en-US"/>
        </w:rPr>
        <w:t xml:space="preserve">VCE assessment will be </w:t>
      </w:r>
      <w:r w:rsidR="00D75803" w:rsidRPr="004355BE">
        <w:rPr>
          <w:rFonts w:ascii="Arial" w:eastAsia="Arial" w:hAnsi="Arial" w:cs="Arial"/>
          <w:i/>
          <w:color w:val="000000"/>
          <w:sz w:val="22"/>
          <w:szCs w:val="22"/>
          <w:lang w:val="en-US"/>
        </w:rPr>
        <w:t>valid</w:t>
      </w:r>
      <w:r w:rsidR="00D75803">
        <w:rPr>
          <w:rFonts w:ascii="Arial" w:eastAsia="Arial" w:hAnsi="Arial" w:cs="Arial"/>
          <w:color w:val="000000"/>
          <w:sz w:val="22"/>
          <w:szCs w:val="22"/>
          <w:lang w:val="en-US"/>
        </w:rPr>
        <w:t xml:space="preserve">. </w:t>
      </w:r>
      <w:r w:rsidR="00D75803" w:rsidRPr="00A91A42">
        <w:rPr>
          <w:rFonts w:ascii="Arial" w:eastAsia="Arial" w:hAnsi="Arial" w:cs="Arial"/>
          <w:color w:val="000000"/>
          <w:sz w:val="22"/>
          <w:szCs w:val="22"/>
          <w:lang w:val="en-US"/>
        </w:rPr>
        <w:t xml:space="preserve">Tasks that met this principle were considered fair and reasonable, </w:t>
      </w:r>
      <w:r w:rsidR="00D75803">
        <w:rPr>
          <w:rFonts w:ascii="Arial" w:eastAsia="Arial" w:hAnsi="Arial" w:cs="Arial"/>
          <w:color w:val="000000"/>
          <w:sz w:val="22"/>
          <w:szCs w:val="22"/>
          <w:lang w:val="en-US"/>
        </w:rPr>
        <w:t xml:space="preserve">of a type that was </w:t>
      </w:r>
      <w:r w:rsidR="00D75803" w:rsidRPr="00A91A42">
        <w:rPr>
          <w:rFonts w:ascii="Arial" w:eastAsia="Arial" w:hAnsi="Arial" w:cs="Arial"/>
          <w:color w:val="000000"/>
          <w:sz w:val="22"/>
          <w:szCs w:val="22"/>
          <w:lang w:val="en-US"/>
        </w:rPr>
        <w:t>in line with the current study design, conducted under fair conditions</w:t>
      </w:r>
      <w:r w:rsidR="00D75803">
        <w:rPr>
          <w:rFonts w:ascii="Arial" w:eastAsia="Arial" w:hAnsi="Arial" w:cs="Arial"/>
          <w:color w:val="000000"/>
          <w:sz w:val="22"/>
          <w:szCs w:val="22"/>
          <w:lang w:val="en-US"/>
        </w:rPr>
        <w:t xml:space="preserve"> that were substantially the same for all students</w:t>
      </w:r>
      <w:r w:rsidR="00D75803" w:rsidRPr="00A91A42">
        <w:rPr>
          <w:rFonts w:ascii="Arial" w:eastAsia="Arial" w:hAnsi="Arial" w:cs="Arial"/>
          <w:color w:val="000000"/>
          <w:sz w:val="22"/>
          <w:szCs w:val="22"/>
          <w:lang w:val="en-US"/>
        </w:rPr>
        <w:t xml:space="preserve"> </w:t>
      </w:r>
      <w:r w:rsidR="00D75803">
        <w:rPr>
          <w:rFonts w:ascii="Arial" w:eastAsia="Arial" w:hAnsi="Arial" w:cs="Arial"/>
          <w:color w:val="000000"/>
          <w:sz w:val="22"/>
          <w:szCs w:val="22"/>
          <w:lang w:val="en-US"/>
        </w:rPr>
        <w:t xml:space="preserve">and </w:t>
      </w:r>
      <w:r w:rsidR="00D75803" w:rsidRPr="00A91A42">
        <w:rPr>
          <w:rFonts w:ascii="Arial" w:eastAsia="Arial" w:hAnsi="Arial" w:cs="Arial"/>
          <w:color w:val="000000"/>
          <w:sz w:val="22"/>
          <w:szCs w:val="22"/>
          <w:lang w:val="en-US"/>
        </w:rPr>
        <w:t xml:space="preserve">with clear instructions. </w:t>
      </w:r>
      <w:r w:rsidR="00D75803">
        <w:rPr>
          <w:rFonts w:ascii="Arial" w:eastAsia="Arial" w:hAnsi="Arial" w:cs="Arial"/>
          <w:color w:val="000000"/>
          <w:sz w:val="22"/>
          <w:szCs w:val="22"/>
          <w:lang w:val="en-US"/>
        </w:rPr>
        <w:t>Where</w:t>
      </w:r>
      <w:r w:rsidR="00D75803" w:rsidRPr="00A91A42">
        <w:rPr>
          <w:rFonts w:ascii="Arial" w:eastAsia="Arial" w:hAnsi="Arial" w:cs="Arial"/>
          <w:color w:val="000000"/>
          <w:sz w:val="22"/>
          <w:szCs w:val="22"/>
          <w:lang w:val="en-US"/>
        </w:rPr>
        <w:t xml:space="preserve"> </w:t>
      </w:r>
      <w:r w:rsidR="00333AB3" w:rsidRPr="00333AB3">
        <w:rPr>
          <w:rFonts w:ascii="Arial" w:eastAsia="Arial" w:hAnsi="Arial" w:cs="Arial"/>
          <w:color w:val="000000"/>
          <w:sz w:val="22"/>
          <w:szCs w:val="22"/>
          <w:lang w:val="en-US"/>
        </w:rPr>
        <w:t>questionnaire</w:t>
      </w:r>
      <w:r w:rsidR="00D75803">
        <w:rPr>
          <w:rFonts w:ascii="Arial" w:eastAsia="Arial" w:hAnsi="Arial" w:cs="Arial"/>
          <w:color w:val="000000"/>
          <w:sz w:val="22"/>
          <w:szCs w:val="22"/>
          <w:lang w:val="en-US"/>
        </w:rPr>
        <w:t xml:space="preserve"> responses</w:t>
      </w:r>
      <w:r w:rsidR="00D75803" w:rsidRPr="00A91A42">
        <w:rPr>
          <w:rFonts w:ascii="Arial" w:eastAsia="Arial" w:hAnsi="Arial" w:cs="Arial"/>
          <w:color w:val="000000"/>
          <w:sz w:val="22"/>
          <w:szCs w:val="22"/>
          <w:lang w:val="en-US"/>
        </w:rPr>
        <w:t xml:space="preserve"> to some questions were not detailed enough, further evidence was requested.</w:t>
      </w:r>
    </w:p>
    <w:p w14:paraId="784BB29A" w14:textId="1BC18E14" w:rsidR="00D75803" w:rsidRPr="002C7C04" w:rsidRDefault="00D75803" w:rsidP="00D75803">
      <w:pPr>
        <w:pStyle w:val="VCAAbody"/>
        <w:spacing w:line="276" w:lineRule="auto"/>
      </w:pPr>
      <w:r>
        <w:t xml:space="preserve">The </w:t>
      </w:r>
      <w:r w:rsidR="004F091C">
        <w:t xml:space="preserve">VCE </w:t>
      </w:r>
      <w:r>
        <w:t>principle</w:t>
      </w:r>
      <w:r w:rsidR="004F091C">
        <w:t xml:space="preserve">: </w:t>
      </w:r>
      <w:r w:rsidR="004355BE" w:rsidRPr="004355BE">
        <w:rPr>
          <w:i/>
        </w:rPr>
        <w:t xml:space="preserve">VCE assessment should be </w:t>
      </w:r>
      <w:r w:rsidRPr="004355BE">
        <w:rPr>
          <w:i/>
        </w:rPr>
        <w:t>equitabl</w:t>
      </w:r>
      <w:r w:rsidR="004355BE">
        <w:rPr>
          <w:i/>
        </w:rPr>
        <w:t>e</w:t>
      </w:r>
      <w:r w:rsidR="004F091C">
        <w:rPr>
          <w:i/>
        </w:rPr>
        <w:t>,</w:t>
      </w:r>
      <w:r w:rsidRPr="00A91A42">
        <w:t xml:space="preserve"> considered if the </w:t>
      </w:r>
      <w:r w:rsidR="004F091C">
        <w:t xml:space="preserve">SAC </w:t>
      </w:r>
      <w:r w:rsidRPr="00A91A42">
        <w:t>task was accessible to all students</w:t>
      </w:r>
      <w:r>
        <w:t xml:space="preserve"> and</w:t>
      </w:r>
      <w:r w:rsidRPr="00A91A42">
        <w:t xml:space="preserve"> not privileging a certain type of student</w:t>
      </w:r>
      <w:r>
        <w:t>. I</w:t>
      </w:r>
      <w:r w:rsidRPr="00A91A42">
        <w:t xml:space="preserve">f a choice of </w:t>
      </w:r>
      <w:r w:rsidR="004F091C">
        <w:t xml:space="preserve">SAC </w:t>
      </w:r>
      <w:r w:rsidRPr="00A91A42">
        <w:t xml:space="preserve">tasks was offered </w:t>
      </w:r>
      <w:r w:rsidR="004F091C">
        <w:t xml:space="preserve">the tasks </w:t>
      </w:r>
      <w:r>
        <w:t>needed to be</w:t>
      </w:r>
      <w:r w:rsidRPr="00A91A42">
        <w:t xml:space="preserve"> comparable in scope and demand. No schools in the audit offered a variety of tasks, with almost every school </w:t>
      </w:r>
      <w:r w:rsidR="004F091C">
        <w:t>using</w:t>
      </w:r>
      <w:r w:rsidRPr="00A91A42">
        <w:t xml:space="preserve"> a task that involved structured </w:t>
      </w:r>
      <w:r w:rsidRPr="00A91A42">
        <w:lastRenderedPageBreak/>
        <w:t xml:space="preserve">questions with data analysis. Schools could consider offering a choice of task types in order to meet this principle. </w:t>
      </w:r>
    </w:p>
    <w:p w14:paraId="73F64108" w14:textId="79266971" w:rsidR="00D75803" w:rsidRDefault="00D75803" w:rsidP="00D75803">
      <w:pPr>
        <w:pStyle w:val="VCAAbody"/>
        <w:spacing w:line="276" w:lineRule="auto"/>
        <w:rPr>
          <w:lang w:val="en-GB"/>
        </w:rPr>
      </w:pPr>
      <w:r w:rsidRPr="00A91A42">
        <w:t xml:space="preserve">The </w:t>
      </w:r>
      <w:r w:rsidR="004F091C">
        <w:t xml:space="preserve">VCE assessment </w:t>
      </w:r>
      <w:r w:rsidRPr="00A91A42">
        <w:t>principle</w:t>
      </w:r>
      <w:r w:rsidR="004F091C">
        <w:t xml:space="preserve">: </w:t>
      </w:r>
      <w:r w:rsidR="004355BE" w:rsidRPr="004355BE">
        <w:rPr>
          <w:i/>
        </w:rPr>
        <w:t>VCE assessment should be</w:t>
      </w:r>
      <w:r w:rsidRPr="004355BE">
        <w:rPr>
          <w:i/>
        </w:rPr>
        <w:t xml:space="preserve"> balanced</w:t>
      </w:r>
      <w:r w:rsidR="00AB70E9">
        <w:rPr>
          <w:i/>
        </w:rPr>
        <w:t>,</w:t>
      </w:r>
      <w:r w:rsidRPr="004355BE">
        <w:t xml:space="preserve"> takes</w:t>
      </w:r>
      <w:r>
        <w:t xml:space="preserve"> into consideration whether</w:t>
      </w:r>
      <w:r w:rsidRPr="00A91A42">
        <w:t xml:space="preserve"> a variety of tasks </w:t>
      </w:r>
      <w:r>
        <w:t>or</w:t>
      </w:r>
      <w:r w:rsidRPr="00A91A42">
        <w:t xml:space="preserve"> a variety of conditions</w:t>
      </w:r>
      <w:r>
        <w:t xml:space="preserve"> </w:t>
      </w:r>
      <w:r w:rsidR="00D9274E">
        <w:t xml:space="preserve">are </w:t>
      </w:r>
      <w:r>
        <w:t>used</w:t>
      </w:r>
      <w:r w:rsidRPr="00A91A42">
        <w:t xml:space="preserve">, if suitable criteria and marking schemes </w:t>
      </w:r>
      <w:r w:rsidR="00D9274E">
        <w:t>are</w:t>
      </w:r>
      <w:r w:rsidR="00D9274E" w:rsidRPr="00A91A42">
        <w:t xml:space="preserve"> </w:t>
      </w:r>
      <w:r w:rsidRPr="00A91A42">
        <w:t>being used and if the task allow</w:t>
      </w:r>
      <w:r w:rsidR="00D9274E">
        <w:t>s</w:t>
      </w:r>
      <w:r w:rsidRPr="00A91A42">
        <w:t xml:space="preserve"> students to demonstrate </w:t>
      </w:r>
      <w:r w:rsidR="00D9274E">
        <w:t xml:space="preserve">a range of </w:t>
      </w:r>
      <w:r w:rsidRPr="00A91A42">
        <w:t xml:space="preserve">levels of achievement. Most schools </w:t>
      </w:r>
      <w:r w:rsidR="004F091C">
        <w:t>were</w:t>
      </w:r>
      <w:r w:rsidRPr="00A91A42">
        <w:t xml:space="preserve"> using marking guide</w:t>
      </w:r>
      <w:r w:rsidR="00D9274E">
        <w:t>s</w:t>
      </w:r>
      <w:r w:rsidRPr="00A91A42">
        <w:t xml:space="preserve"> that </w:t>
      </w:r>
      <w:r w:rsidR="00D9274E">
        <w:t>are</w:t>
      </w:r>
      <w:r w:rsidR="00D9274E" w:rsidRPr="00A91A42">
        <w:t xml:space="preserve"> </w:t>
      </w:r>
      <w:r w:rsidRPr="00A91A42">
        <w:t xml:space="preserve">considered to meet this principle. Few schools were using a variety of tasks and conditions. </w:t>
      </w:r>
      <w:r>
        <w:t xml:space="preserve">Teachers are reminded that </w:t>
      </w:r>
      <w:r>
        <w:rPr>
          <w:lang w:val="en-GB"/>
        </w:rPr>
        <w:t>t</w:t>
      </w:r>
      <w:r w:rsidRPr="008D76B4">
        <w:rPr>
          <w:lang w:val="en-GB"/>
        </w:rPr>
        <w:t>ask type options</w:t>
      </w:r>
      <w:r>
        <w:rPr>
          <w:lang w:val="en-GB"/>
        </w:rPr>
        <w:t xml:space="preserve"> </w:t>
      </w:r>
      <w:r w:rsidR="00AB70E9">
        <w:rPr>
          <w:lang w:val="en-GB"/>
        </w:rPr>
        <w:t xml:space="preserve">for VCE Health and Human Development </w:t>
      </w:r>
      <w:r>
        <w:rPr>
          <w:lang w:val="en-GB"/>
        </w:rPr>
        <w:t>include:</w:t>
      </w:r>
    </w:p>
    <w:p w14:paraId="4929C83E" w14:textId="77777777" w:rsidR="00D75803" w:rsidRDefault="00D75803" w:rsidP="004033B9">
      <w:pPr>
        <w:pStyle w:val="VCAAbody"/>
        <w:numPr>
          <w:ilvl w:val="0"/>
          <w:numId w:val="5"/>
        </w:numPr>
        <w:spacing w:line="276" w:lineRule="auto"/>
        <w:ind w:left="284" w:hanging="284"/>
      </w:pPr>
      <w:r>
        <w:rPr>
          <w:lang w:val="en-GB"/>
        </w:rPr>
        <w:t>a</w:t>
      </w:r>
      <w:r w:rsidRPr="002C7C04">
        <w:t xml:space="preserve"> short written report</w:t>
      </w:r>
      <w:r>
        <w:t xml:space="preserve"> (s</w:t>
      </w:r>
      <w:r w:rsidRPr="002C7C04">
        <w:t>uch as a media analysis, a research inquiry, a blog or a case study analysis</w:t>
      </w:r>
      <w:r>
        <w:t xml:space="preserve">), </w:t>
      </w:r>
    </w:p>
    <w:p w14:paraId="3C55F015" w14:textId="59606513" w:rsidR="00D75803" w:rsidRDefault="00D75803" w:rsidP="004033B9">
      <w:pPr>
        <w:pStyle w:val="VCAAbody"/>
        <w:numPr>
          <w:ilvl w:val="0"/>
          <w:numId w:val="5"/>
        </w:numPr>
        <w:spacing w:line="276" w:lineRule="auto"/>
        <w:ind w:left="284" w:hanging="284"/>
      </w:pPr>
      <w:r>
        <w:t xml:space="preserve">an </w:t>
      </w:r>
      <w:r w:rsidRPr="002C7C04">
        <w:t>oral presentation</w:t>
      </w:r>
      <w:r>
        <w:t xml:space="preserve"> (</w:t>
      </w:r>
      <w:r w:rsidRPr="002C7C04">
        <w:t>such as a debate or a podcast</w:t>
      </w:r>
      <w:r>
        <w:t xml:space="preserve">), </w:t>
      </w:r>
      <w:r w:rsidRPr="002C7C04">
        <w:t xml:space="preserve">a visual presentation </w:t>
      </w:r>
      <w:r>
        <w:t>(</w:t>
      </w:r>
      <w:r w:rsidRPr="002C7C04">
        <w:t xml:space="preserve">such as a graphic </w:t>
      </w:r>
      <w:proofErr w:type="spellStart"/>
      <w:r w:rsidRPr="002C7C04">
        <w:t>organiser</w:t>
      </w:r>
      <w:proofErr w:type="spellEnd"/>
      <w:r w:rsidRPr="002C7C04">
        <w:t>, a concept/mind map,</w:t>
      </w:r>
      <w:r w:rsidR="00162384">
        <w:t xml:space="preserve"> </w:t>
      </w:r>
      <w:r w:rsidRPr="002C7C04">
        <w:t>an annotated poster, a digital presentation</w:t>
      </w:r>
      <w:r>
        <w:t xml:space="preserve">), or </w:t>
      </w:r>
    </w:p>
    <w:p w14:paraId="47E81AA3" w14:textId="77777777" w:rsidR="00D75803" w:rsidRPr="002C7C04" w:rsidRDefault="00D75803" w:rsidP="004033B9">
      <w:pPr>
        <w:pStyle w:val="VCAAbody"/>
        <w:numPr>
          <w:ilvl w:val="0"/>
          <w:numId w:val="5"/>
        </w:numPr>
        <w:spacing w:line="276" w:lineRule="auto"/>
        <w:ind w:left="284" w:hanging="284"/>
      </w:pPr>
      <w:r w:rsidRPr="002C7C04">
        <w:t>structured questions, including data analysis.</w:t>
      </w:r>
    </w:p>
    <w:p w14:paraId="2E52C438" w14:textId="114D9DC9" w:rsidR="00D75803" w:rsidRPr="004C246D" w:rsidRDefault="00D75803" w:rsidP="00D75803">
      <w:pPr>
        <w:pStyle w:val="VCAAbody"/>
      </w:pPr>
      <w:r w:rsidRPr="00CC7EC0">
        <w:t xml:space="preserve">With </w:t>
      </w:r>
      <w:r>
        <w:t>some</w:t>
      </w:r>
      <w:r w:rsidRPr="00CC7EC0">
        <w:t xml:space="preserve"> exceptions, </w:t>
      </w:r>
      <w:r w:rsidR="00AB70E9">
        <w:t>SAC</w:t>
      </w:r>
      <w:r w:rsidR="00D9274E">
        <w:t xml:space="preserve"> </w:t>
      </w:r>
      <w:r w:rsidRPr="00CC7EC0">
        <w:t xml:space="preserve">tasks provided students with an opportunity to be challenged, </w:t>
      </w:r>
      <w:r>
        <w:t xml:space="preserve">to </w:t>
      </w:r>
      <w:r w:rsidRPr="00CC7EC0">
        <w:t>extend their understanding of the key knowledge and</w:t>
      </w:r>
      <w:r w:rsidR="001F3750">
        <w:t xml:space="preserve"> key</w:t>
      </w:r>
      <w:r w:rsidRPr="00CC7EC0">
        <w:t xml:space="preserve"> skills</w:t>
      </w:r>
      <w:r>
        <w:t>,</w:t>
      </w:r>
      <w:r w:rsidRPr="00CC7EC0">
        <w:t xml:space="preserve"> and </w:t>
      </w:r>
      <w:r>
        <w:t xml:space="preserve">to </w:t>
      </w:r>
      <w:r w:rsidRPr="00CC7EC0">
        <w:t xml:space="preserve">demonstrate high levels of performance. In some </w:t>
      </w:r>
      <w:r w:rsidR="00CC3807" w:rsidRPr="00CC7EC0">
        <w:t>instances,</w:t>
      </w:r>
      <w:r w:rsidR="00AB70E9">
        <w:t xml:space="preserve"> SAC </w:t>
      </w:r>
      <w:r w:rsidRPr="00CC7EC0">
        <w:t xml:space="preserve">tasks lacked the </w:t>
      </w:r>
      <w:proofErr w:type="spellStart"/>
      <w:r w:rsidR="00296FB9">
        <w:t>rigo</w:t>
      </w:r>
      <w:r w:rsidR="00333AB3">
        <w:t>u</w:t>
      </w:r>
      <w:r w:rsidR="00296FB9">
        <w:t>r</w:t>
      </w:r>
      <w:proofErr w:type="spellEnd"/>
      <w:r>
        <w:t xml:space="preserve"> necessary to extend </w:t>
      </w:r>
      <w:r w:rsidRPr="00CC7EC0">
        <w:t xml:space="preserve">students and determine a </w:t>
      </w:r>
      <w:r w:rsidR="00D9274E">
        <w:t xml:space="preserve">clear </w:t>
      </w:r>
      <w:r w:rsidRPr="00CC7EC0">
        <w:t>rank order that differentiates the ability level of students.</w:t>
      </w:r>
      <w:r>
        <w:t xml:space="preserve"> </w:t>
      </w:r>
      <w:r w:rsidRPr="004C246D">
        <w:t>Very few schools audited included an extended response question (6</w:t>
      </w:r>
      <w:r w:rsidR="004B630C" w:rsidRPr="004B630C">
        <w:t>–</w:t>
      </w:r>
      <w:r w:rsidRPr="004C246D">
        <w:t>8</w:t>
      </w:r>
      <w:r w:rsidR="00333AB3">
        <w:t xml:space="preserve"> </w:t>
      </w:r>
      <w:r w:rsidRPr="004C246D">
        <w:t xml:space="preserve">marks) that required students to apply their knowledge in a more </w:t>
      </w:r>
      <w:r w:rsidR="00D9274E">
        <w:t xml:space="preserve">global </w:t>
      </w:r>
      <w:r w:rsidR="004355BE">
        <w:t>manner</w:t>
      </w:r>
      <w:r w:rsidRPr="004C246D">
        <w:t xml:space="preserve">. </w:t>
      </w:r>
    </w:p>
    <w:p w14:paraId="4DD4D093" w14:textId="1E044ACE" w:rsidR="00D75803" w:rsidRPr="00CC7EC0" w:rsidRDefault="00D75803" w:rsidP="00D75803">
      <w:pPr>
        <w:pStyle w:val="VCAAbody"/>
        <w:spacing w:line="276" w:lineRule="auto"/>
      </w:pPr>
      <w:r w:rsidRPr="00CC7EC0">
        <w:t>A</w:t>
      </w:r>
      <w:r>
        <w:t xml:space="preserve"> very h</w:t>
      </w:r>
      <w:r w:rsidRPr="00CC7EC0">
        <w:t>igh proportion of schools indicated they used commercially</w:t>
      </w:r>
      <w:r w:rsidR="004B630C">
        <w:t xml:space="preserve"> </w:t>
      </w:r>
      <w:r w:rsidR="00162384">
        <w:t xml:space="preserve">produced </w:t>
      </w:r>
      <w:r w:rsidRPr="00CC7EC0">
        <w:t>tasks</w:t>
      </w:r>
      <w:r w:rsidR="00AB70E9">
        <w:t xml:space="preserve">. </w:t>
      </w:r>
      <w:r w:rsidRPr="00CC7EC0">
        <w:t xml:space="preserve">Teachers indicated they reviewed these </w:t>
      </w:r>
      <w:r w:rsidR="00AB70E9">
        <w:t xml:space="preserve">tasks </w:t>
      </w:r>
      <w:r w:rsidRPr="00CC7EC0">
        <w:t xml:space="preserve">against the key knowledge and </w:t>
      </w:r>
      <w:r w:rsidR="001F3750">
        <w:t xml:space="preserve">key </w:t>
      </w:r>
      <w:r w:rsidRPr="00CC7EC0">
        <w:t>skills from the study design to ensure their relevance to the study</w:t>
      </w:r>
      <w:r w:rsidR="00162384">
        <w:t xml:space="preserve"> design</w:t>
      </w:r>
      <w:r w:rsidRPr="00CC7EC0">
        <w:t xml:space="preserve">. </w:t>
      </w:r>
      <w:r w:rsidR="00AB70E9">
        <w:t>Schools were reminded of the importance of making significant modifications to commercial tasks to ensure authentication of students’ work. Schools showed</w:t>
      </w:r>
      <w:r w:rsidRPr="00CC7EC0">
        <w:t xml:space="preserve"> some examples of teacher-designed tasks, most of which met the requirements of the outcomes. Very few schools indicated they reused assessment tasks from previous years. When this did occur, a few schools indicated they mad</w:t>
      </w:r>
      <w:r>
        <w:t xml:space="preserve">e modifications </w:t>
      </w:r>
      <w:r w:rsidR="00AB70E9">
        <w:t xml:space="preserve">to the SAC tasks </w:t>
      </w:r>
      <w:r>
        <w:t xml:space="preserve">or </w:t>
      </w:r>
      <w:r w:rsidR="00D9274E">
        <w:t xml:space="preserve">retained </w:t>
      </w:r>
      <w:r w:rsidR="00AB70E9">
        <w:t xml:space="preserve">them for the year. </w:t>
      </w:r>
      <w:r w:rsidR="0082735B" w:rsidRPr="00CC7EC0">
        <w:t xml:space="preserve">Teachers </w:t>
      </w:r>
      <w:r w:rsidR="00AB70E9">
        <w:t>were</w:t>
      </w:r>
      <w:r w:rsidR="0082735B">
        <w:t xml:space="preserve"> reminded of the </w:t>
      </w:r>
      <w:r w:rsidR="0082735B" w:rsidRPr="00CC7EC0">
        <w:t>importan</w:t>
      </w:r>
      <w:r w:rsidR="0082735B">
        <w:t>ce</w:t>
      </w:r>
      <w:r w:rsidR="0082735B" w:rsidRPr="00CC7EC0">
        <w:t xml:space="preserve"> for students to have access to their SAC</w:t>
      </w:r>
      <w:r w:rsidR="0082735B">
        <w:t xml:space="preserve"> task</w:t>
      </w:r>
      <w:r w:rsidR="0082735B" w:rsidRPr="00CC7EC0">
        <w:t>s as these provide impo</w:t>
      </w:r>
      <w:r w:rsidR="0082735B">
        <w:t>rtant feedback on student strengths and areas for improvement in preparation for their end-of-</w:t>
      </w:r>
      <w:r w:rsidR="0082735B" w:rsidRPr="00CC7EC0">
        <w:t>year examination.</w:t>
      </w:r>
    </w:p>
    <w:p w14:paraId="78527715" w14:textId="66879DB1" w:rsidR="00D75803" w:rsidRDefault="00D75803" w:rsidP="00D75803">
      <w:pPr>
        <w:pStyle w:val="VCAAbody"/>
        <w:spacing w:line="276" w:lineRule="auto"/>
        <w:rPr>
          <w:color w:val="auto"/>
          <w:lang w:val="en-GB"/>
        </w:rPr>
      </w:pPr>
      <w:r>
        <w:rPr>
          <w:color w:val="auto"/>
          <w:lang w:val="en-GB"/>
        </w:rPr>
        <w:t xml:space="preserve">There were limited examples of teacher-designed </w:t>
      </w:r>
      <w:r w:rsidR="00314224">
        <w:rPr>
          <w:color w:val="auto"/>
          <w:lang w:val="en-GB"/>
        </w:rPr>
        <w:t>SAC tasks</w:t>
      </w:r>
      <w:r>
        <w:rPr>
          <w:color w:val="auto"/>
          <w:lang w:val="en-GB"/>
        </w:rPr>
        <w:t xml:space="preserve">. Some of these required greater editing and </w:t>
      </w:r>
      <w:r w:rsidR="00D9274E">
        <w:rPr>
          <w:color w:val="auto"/>
          <w:lang w:val="en-GB"/>
        </w:rPr>
        <w:t xml:space="preserve">the inclusion of </w:t>
      </w:r>
      <w:r>
        <w:rPr>
          <w:color w:val="auto"/>
          <w:lang w:val="en-GB"/>
        </w:rPr>
        <w:t xml:space="preserve">higher order questions </w:t>
      </w:r>
      <w:r w:rsidR="00CC3807">
        <w:rPr>
          <w:color w:val="auto"/>
          <w:lang w:val="en-GB"/>
        </w:rPr>
        <w:t>to</w:t>
      </w:r>
      <w:r>
        <w:rPr>
          <w:color w:val="auto"/>
          <w:lang w:val="en-GB"/>
        </w:rPr>
        <w:t xml:space="preserve"> meet the requirements of the outcomes. </w:t>
      </w:r>
      <w:r w:rsidRPr="00FE6E0B">
        <w:rPr>
          <w:color w:val="auto"/>
          <w:lang w:val="en-GB"/>
        </w:rPr>
        <w:t xml:space="preserve">Teachers are reminded that the </w:t>
      </w:r>
      <w:r w:rsidRPr="00333AB3">
        <w:rPr>
          <w:i/>
          <w:lang w:val="en-GB"/>
        </w:rPr>
        <w:t>Advice for</w:t>
      </w:r>
      <w:r w:rsidRPr="00333AB3">
        <w:rPr>
          <w:lang w:val="en-GB"/>
        </w:rPr>
        <w:t xml:space="preserve"> </w:t>
      </w:r>
      <w:r w:rsidRPr="00333AB3">
        <w:rPr>
          <w:i/>
          <w:lang w:val="en-GB"/>
        </w:rPr>
        <w:t>Teachers</w:t>
      </w:r>
      <w:r w:rsidRPr="00FE6E0B">
        <w:rPr>
          <w:color w:val="auto"/>
          <w:lang w:val="en-GB"/>
        </w:rPr>
        <w:t xml:space="preserve"> </w:t>
      </w:r>
      <w:r w:rsidR="00DA62B9" w:rsidRPr="00FE6E0B">
        <w:rPr>
          <w:color w:val="auto"/>
          <w:lang w:val="en-GB"/>
        </w:rPr>
        <w:t>contain</w:t>
      </w:r>
      <w:r w:rsidR="00314224">
        <w:rPr>
          <w:color w:val="auto"/>
          <w:lang w:val="en-GB"/>
        </w:rPr>
        <w:t>s</w:t>
      </w:r>
      <w:r w:rsidRPr="00FE6E0B">
        <w:rPr>
          <w:color w:val="auto"/>
          <w:lang w:val="en-GB"/>
        </w:rPr>
        <w:t xml:space="preserve"> sample approaches to developing </w:t>
      </w:r>
      <w:r w:rsidR="00314224">
        <w:rPr>
          <w:color w:val="auto"/>
          <w:lang w:val="en-GB"/>
        </w:rPr>
        <w:t>SAC</w:t>
      </w:r>
      <w:r w:rsidRPr="00FE6E0B">
        <w:rPr>
          <w:color w:val="auto"/>
          <w:lang w:val="en-GB"/>
        </w:rPr>
        <w:t xml:space="preserve"> tasks. This includes an example of </w:t>
      </w:r>
      <w:r w:rsidR="00314224">
        <w:rPr>
          <w:color w:val="auto"/>
          <w:lang w:val="en-GB"/>
        </w:rPr>
        <w:t>structured questions for Unit 3</w:t>
      </w:r>
      <w:r w:rsidRPr="00FE6E0B">
        <w:rPr>
          <w:color w:val="auto"/>
          <w:lang w:val="en-GB"/>
        </w:rPr>
        <w:t xml:space="preserve"> Outcome 1 and a case study example for Unit 4 Outcome 2. These will be of assistance to teachers who require guidance in the process of developing </w:t>
      </w:r>
      <w:r w:rsidR="00314224">
        <w:rPr>
          <w:color w:val="auto"/>
          <w:lang w:val="en-GB"/>
        </w:rPr>
        <w:t xml:space="preserve">SAC </w:t>
      </w:r>
      <w:r w:rsidRPr="00FE6E0B">
        <w:rPr>
          <w:color w:val="auto"/>
          <w:lang w:val="en-GB"/>
        </w:rPr>
        <w:t>tasks.</w:t>
      </w:r>
    </w:p>
    <w:p w14:paraId="614399D7" w14:textId="77777777" w:rsidR="00314224" w:rsidRDefault="00314224" w:rsidP="00D75803">
      <w:pPr>
        <w:pStyle w:val="VCAAbody"/>
        <w:spacing w:line="276" w:lineRule="auto"/>
      </w:pPr>
      <w:r>
        <w:rPr>
          <w:color w:val="auto"/>
          <w:lang w:val="en-GB"/>
        </w:rPr>
        <w:t>SAC t</w:t>
      </w:r>
      <w:r w:rsidR="00333AB3">
        <w:rPr>
          <w:color w:val="auto"/>
          <w:lang w:val="en-GB"/>
        </w:rPr>
        <w:t xml:space="preserve">asks </w:t>
      </w:r>
      <w:r w:rsidR="00D75803">
        <w:rPr>
          <w:color w:val="auto"/>
          <w:lang w:val="en-GB"/>
        </w:rPr>
        <w:t>reviewed in the School-based Assessment Audit revealed that most teachers used a commercially</w:t>
      </w:r>
      <w:r w:rsidR="004B630C">
        <w:rPr>
          <w:color w:val="auto"/>
          <w:lang w:val="en-GB"/>
        </w:rPr>
        <w:t xml:space="preserve"> </w:t>
      </w:r>
      <w:r w:rsidR="00E7356A">
        <w:rPr>
          <w:color w:val="auto"/>
          <w:lang w:val="en-GB"/>
        </w:rPr>
        <w:t>produced</w:t>
      </w:r>
      <w:r w:rsidR="00D75803">
        <w:rPr>
          <w:color w:val="auto"/>
          <w:lang w:val="en-GB"/>
        </w:rPr>
        <w:t xml:space="preserve"> marking scheme to assess tasks, often in conjunction with VCAA performance descriptors as set out in the </w:t>
      </w:r>
      <w:r w:rsidR="00DA62B9" w:rsidRPr="00333AB3">
        <w:rPr>
          <w:i/>
          <w:lang w:val="en-GB"/>
        </w:rPr>
        <w:t>Advice for</w:t>
      </w:r>
      <w:r w:rsidR="00DA62B9" w:rsidRPr="00333AB3">
        <w:rPr>
          <w:lang w:val="en-GB"/>
        </w:rPr>
        <w:t xml:space="preserve"> </w:t>
      </w:r>
      <w:r w:rsidR="00E7356A" w:rsidRPr="00333AB3">
        <w:rPr>
          <w:i/>
          <w:lang w:val="en-GB"/>
        </w:rPr>
        <w:t>t</w:t>
      </w:r>
      <w:r w:rsidR="00DA62B9" w:rsidRPr="00333AB3">
        <w:rPr>
          <w:i/>
          <w:lang w:val="en-GB"/>
        </w:rPr>
        <w:t>eachers</w:t>
      </w:r>
      <w:r w:rsidR="00D75803" w:rsidRPr="00333AB3">
        <w:rPr>
          <w:lang w:val="en-GB"/>
        </w:rPr>
        <w:t>.</w:t>
      </w:r>
      <w:r w:rsidR="00D75803">
        <w:rPr>
          <w:color w:val="auto"/>
          <w:lang w:val="en-GB"/>
        </w:rPr>
        <w:t xml:space="preserve"> </w:t>
      </w:r>
      <w:r>
        <w:t>M</w:t>
      </w:r>
      <w:r w:rsidRPr="00CC7EC0">
        <w:t xml:space="preserve">ost teachers </w:t>
      </w:r>
      <w:r>
        <w:t xml:space="preserve">clearly </w:t>
      </w:r>
      <w:r w:rsidRPr="00CC7EC0">
        <w:t>set out the marking scheme for students and these were largely consistent with the VCAA performance descriptors.</w:t>
      </w:r>
      <w:r>
        <w:t xml:space="preserve"> </w:t>
      </w:r>
      <w:r w:rsidRPr="00CC7EC0">
        <w:t>Many teachers adapted the VCAA performance descriptors to provide mark allocations for specific questions.</w:t>
      </w:r>
      <w:r>
        <w:t xml:space="preserve"> </w:t>
      </w:r>
      <w:r w:rsidRPr="00CC7EC0">
        <w:t>In some instances, teachers developed their own individualised marking scheme that was gen</w:t>
      </w:r>
      <w:r>
        <w:t>erally appropriate to the task.</w:t>
      </w:r>
    </w:p>
    <w:p w14:paraId="78E08006" w14:textId="7971A5E4" w:rsidR="00D75803" w:rsidRPr="00314224" w:rsidRDefault="00D75803" w:rsidP="00D75803">
      <w:pPr>
        <w:pStyle w:val="VCAAbody"/>
        <w:spacing w:line="276" w:lineRule="auto"/>
      </w:pPr>
      <w:r>
        <w:rPr>
          <w:color w:val="auto"/>
          <w:lang w:val="en-GB"/>
        </w:rPr>
        <w:t xml:space="preserve">All schools audited indicated that </w:t>
      </w:r>
      <w:r w:rsidR="00314224">
        <w:rPr>
          <w:color w:val="auto"/>
          <w:lang w:val="en-GB"/>
        </w:rPr>
        <w:t>the SAC</w:t>
      </w:r>
      <w:r w:rsidR="00DA62B9">
        <w:rPr>
          <w:color w:val="auto"/>
          <w:lang w:val="en-GB"/>
        </w:rPr>
        <w:t xml:space="preserve"> tasks</w:t>
      </w:r>
      <w:r>
        <w:rPr>
          <w:color w:val="auto"/>
          <w:lang w:val="en-GB"/>
        </w:rPr>
        <w:t xml:space="preserve"> were completed under supervision, making authentication less problematic.</w:t>
      </w:r>
      <w:r w:rsidR="00314224">
        <w:rPr>
          <w:color w:val="auto"/>
          <w:lang w:val="en-GB"/>
        </w:rPr>
        <w:t xml:space="preserve"> </w:t>
      </w:r>
      <w:r>
        <w:rPr>
          <w:color w:val="auto"/>
          <w:lang w:val="en-GB"/>
        </w:rPr>
        <w:t xml:space="preserve">Overall, </w:t>
      </w:r>
      <w:r w:rsidR="00314224">
        <w:rPr>
          <w:color w:val="auto"/>
          <w:lang w:val="en-GB"/>
        </w:rPr>
        <w:t xml:space="preserve">SAC </w:t>
      </w:r>
      <w:r>
        <w:rPr>
          <w:color w:val="auto"/>
          <w:lang w:val="en-GB"/>
        </w:rPr>
        <w:t xml:space="preserve">tasks addressed a wide range of key knowledge and required students to demonstrate relevant key skills. It would be worthwhile for teachers to </w:t>
      </w:r>
      <w:r w:rsidR="00D9274E">
        <w:rPr>
          <w:color w:val="auto"/>
          <w:lang w:val="en-GB"/>
        </w:rPr>
        <w:t xml:space="preserve">reflect on </w:t>
      </w:r>
      <w:r>
        <w:rPr>
          <w:color w:val="auto"/>
          <w:lang w:val="en-GB"/>
        </w:rPr>
        <w:t xml:space="preserve">tasks and ensure that higher order/more complex questions are included and weighted appropriately. Many SAC tasks had only </w:t>
      </w:r>
      <w:r w:rsidR="004355BE">
        <w:rPr>
          <w:color w:val="auto"/>
          <w:lang w:val="en-GB"/>
        </w:rPr>
        <w:t xml:space="preserve">low-order </w:t>
      </w:r>
      <w:r>
        <w:rPr>
          <w:color w:val="auto"/>
          <w:lang w:val="en-GB"/>
        </w:rPr>
        <w:t xml:space="preserve">questions </w:t>
      </w:r>
      <w:r w:rsidR="00314224">
        <w:rPr>
          <w:color w:val="auto"/>
          <w:lang w:val="en-GB"/>
        </w:rPr>
        <w:t>with a one or two</w:t>
      </w:r>
      <w:r w:rsidR="004355BE">
        <w:rPr>
          <w:color w:val="auto"/>
          <w:lang w:val="en-GB"/>
        </w:rPr>
        <w:t xml:space="preserve"> mark</w:t>
      </w:r>
      <w:r>
        <w:rPr>
          <w:color w:val="auto"/>
          <w:lang w:val="en-GB"/>
        </w:rPr>
        <w:t xml:space="preserve"> allocat</w:t>
      </w:r>
      <w:r w:rsidR="00BD2AAB">
        <w:rPr>
          <w:color w:val="auto"/>
          <w:lang w:val="en-GB"/>
        </w:rPr>
        <w:t>ed</w:t>
      </w:r>
      <w:r>
        <w:rPr>
          <w:color w:val="auto"/>
          <w:lang w:val="en-GB"/>
        </w:rPr>
        <w:t>.</w:t>
      </w:r>
      <w:r w:rsidR="00714F8E" w:rsidRPr="00714F8E">
        <w:t xml:space="preserve"> </w:t>
      </w:r>
      <w:r w:rsidR="00E7356A">
        <w:t>W</w:t>
      </w:r>
      <w:r w:rsidR="00E7356A">
        <w:rPr>
          <w:color w:val="auto"/>
          <w:lang w:val="en-GB"/>
        </w:rPr>
        <w:t xml:space="preserve">hen developing </w:t>
      </w:r>
      <w:r w:rsidR="00314224">
        <w:rPr>
          <w:color w:val="auto"/>
          <w:lang w:val="en-GB"/>
        </w:rPr>
        <w:t>SAC</w:t>
      </w:r>
      <w:r w:rsidR="00E7356A" w:rsidRPr="00714F8E">
        <w:rPr>
          <w:color w:val="auto"/>
          <w:lang w:val="en-GB"/>
        </w:rPr>
        <w:t xml:space="preserve"> tasks</w:t>
      </w:r>
      <w:r w:rsidR="00E7356A">
        <w:rPr>
          <w:color w:val="auto"/>
          <w:lang w:val="en-GB"/>
        </w:rPr>
        <w:t>, t</w:t>
      </w:r>
      <w:r w:rsidR="00714F8E">
        <w:rPr>
          <w:color w:val="auto"/>
          <w:lang w:val="en-GB"/>
        </w:rPr>
        <w:t>eachers are encouraged</w:t>
      </w:r>
      <w:r w:rsidR="00714F8E" w:rsidRPr="00714F8E">
        <w:rPr>
          <w:color w:val="auto"/>
          <w:lang w:val="en-GB"/>
        </w:rPr>
        <w:t xml:space="preserve"> </w:t>
      </w:r>
      <w:r w:rsidR="00714F8E">
        <w:rPr>
          <w:color w:val="auto"/>
          <w:lang w:val="en-GB"/>
        </w:rPr>
        <w:t>to use</w:t>
      </w:r>
      <w:r w:rsidR="00714F8E" w:rsidRPr="00714F8E">
        <w:rPr>
          <w:color w:val="auto"/>
          <w:lang w:val="en-GB"/>
        </w:rPr>
        <w:t xml:space="preserve"> a taxonomy, such as Bloom’s, in conjunction with the command terms used in the study design</w:t>
      </w:r>
      <w:r w:rsidR="00E7356A">
        <w:rPr>
          <w:color w:val="auto"/>
          <w:lang w:val="en-GB"/>
        </w:rPr>
        <w:t xml:space="preserve">. This can </w:t>
      </w:r>
      <w:r w:rsidR="00714F8E" w:rsidRPr="00714F8E">
        <w:rPr>
          <w:color w:val="auto"/>
          <w:lang w:val="en-GB"/>
        </w:rPr>
        <w:t xml:space="preserve">ensure accessibility for all students, </w:t>
      </w:r>
      <w:r w:rsidR="00E7356A" w:rsidRPr="00714F8E">
        <w:rPr>
          <w:color w:val="auto"/>
          <w:lang w:val="en-GB"/>
        </w:rPr>
        <w:t>allow for differentiation</w:t>
      </w:r>
      <w:r w:rsidR="00E7356A">
        <w:rPr>
          <w:color w:val="auto"/>
          <w:lang w:val="en-GB"/>
        </w:rPr>
        <w:t>,</w:t>
      </w:r>
      <w:r w:rsidR="00E7356A" w:rsidRPr="00714F8E">
        <w:rPr>
          <w:color w:val="auto"/>
          <w:lang w:val="en-GB"/>
        </w:rPr>
        <w:t xml:space="preserve"> </w:t>
      </w:r>
      <w:r w:rsidR="00714F8E" w:rsidRPr="00714F8E">
        <w:rPr>
          <w:color w:val="auto"/>
          <w:lang w:val="en-GB"/>
        </w:rPr>
        <w:t>as well as challenging higher achieving students</w:t>
      </w:r>
      <w:r w:rsidR="00E7356A">
        <w:rPr>
          <w:color w:val="auto"/>
          <w:lang w:val="en-GB"/>
        </w:rPr>
        <w:t>.</w:t>
      </w:r>
    </w:p>
    <w:p w14:paraId="22F45340" w14:textId="31A15CE3" w:rsidR="00D75803" w:rsidRPr="00022707" w:rsidRDefault="004355BE" w:rsidP="00D75803">
      <w:pPr>
        <w:spacing w:before="120" w:after="120" w:line="276" w:lineRule="auto"/>
        <w:jc w:val="both"/>
        <w:rPr>
          <w:rFonts w:ascii="Arial" w:hAnsi="Arial" w:cs="Arial"/>
          <w:sz w:val="22"/>
          <w:szCs w:val="22"/>
        </w:rPr>
      </w:pPr>
      <w:r w:rsidRPr="004355BE">
        <w:rPr>
          <w:rFonts w:ascii="Arial" w:eastAsia="Arial" w:hAnsi="Arial" w:cs="Arial"/>
          <w:color w:val="000000"/>
          <w:sz w:val="22"/>
          <w:szCs w:val="22"/>
          <w:lang w:val="en-US"/>
        </w:rPr>
        <w:t xml:space="preserve">The </w:t>
      </w:r>
      <w:r w:rsidR="004B4F37">
        <w:rPr>
          <w:rFonts w:ascii="Arial" w:eastAsia="Arial" w:hAnsi="Arial" w:cs="Arial"/>
          <w:color w:val="000000"/>
          <w:sz w:val="22"/>
          <w:szCs w:val="22"/>
          <w:lang w:val="en-US"/>
        </w:rPr>
        <w:t xml:space="preserve">VCE assessment </w:t>
      </w:r>
      <w:r w:rsidRPr="004355BE">
        <w:rPr>
          <w:rFonts w:ascii="Arial" w:eastAsia="Arial" w:hAnsi="Arial" w:cs="Arial"/>
          <w:color w:val="000000"/>
          <w:sz w:val="22"/>
          <w:szCs w:val="22"/>
          <w:lang w:val="en-US"/>
        </w:rPr>
        <w:t>principle</w:t>
      </w:r>
      <w:r w:rsidR="004B4F37">
        <w:rPr>
          <w:rFonts w:ascii="Arial" w:eastAsia="Arial" w:hAnsi="Arial" w:cs="Arial"/>
          <w:color w:val="000000"/>
          <w:sz w:val="22"/>
          <w:szCs w:val="22"/>
          <w:lang w:val="en-US"/>
        </w:rPr>
        <w:t>:</w:t>
      </w:r>
      <w:r w:rsidRPr="004355BE">
        <w:rPr>
          <w:rFonts w:ascii="Arial" w:eastAsia="Arial" w:hAnsi="Arial" w:cs="Arial"/>
          <w:color w:val="000000"/>
          <w:sz w:val="22"/>
          <w:szCs w:val="22"/>
          <w:lang w:val="en-US"/>
        </w:rPr>
        <w:t xml:space="preserve"> </w:t>
      </w:r>
      <w:r w:rsidRPr="004355BE">
        <w:rPr>
          <w:rFonts w:ascii="Arial" w:eastAsia="Arial" w:hAnsi="Arial" w:cs="Arial"/>
          <w:i/>
          <w:color w:val="000000"/>
          <w:sz w:val="22"/>
          <w:szCs w:val="22"/>
          <w:lang w:val="en-US"/>
        </w:rPr>
        <w:t xml:space="preserve">VCE assessment will be </w:t>
      </w:r>
      <w:r w:rsidR="00D75803" w:rsidRPr="004355BE">
        <w:rPr>
          <w:rFonts w:ascii="Arial" w:eastAsia="Arial" w:hAnsi="Arial" w:cs="Arial"/>
          <w:i/>
          <w:color w:val="000000"/>
          <w:sz w:val="22"/>
          <w:szCs w:val="22"/>
          <w:lang w:val="en-US"/>
        </w:rPr>
        <w:t>efficient</w:t>
      </w:r>
      <w:r w:rsidR="004B4F37">
        <w:rPr>
          <w:rFonts w:ascii="Arial" w:eastAsia="Arial" w:hAnsi="Arial" w:cs="Arial"/>
          <w:i/>
          <w:color w:val="000000"/>
          <w:sz w:val="22"/>
          <w:szCs w:val="22"/>
          <w:lang w:val="en-US"/>
        </w:rPr>
        <w:t>,</w:t>
      </w:r>
      <w:r w:rsidR="00D75803" w:rsidRPr="00A91A42">
        <w:rPr>
          <w:rFonts w:ascii="Arial" w:eastAsia="Arial" w:hAnsi="Arial" w:cs="Arial"/>
          <w:color w:val="000000"/>
          <w:sz w:val="22"/>
          <w:szCs w:val="22"/>
          <w:lang w:val="en-US"/>
        </w:rPr>
        <w:t xml:space="preserve"> was generally met by schools</w:t>
      </w:r>
      <w:r w:rsidR="00D75803">
        <w:rPr>
          <w:rFonts w:ascii="Arial" w:eastAsia="Arial" w:hAnsi="Arial" w:cs="Arial"/>
          <w:color w:val="000000"/>
          <w:sz w:val="22"/>
          <w:szCs w:val="22"/>
          <w:lang w:val="en-US"/>
        </w:rPr>
        <w:t xml:space="preserve"> in the audit</w:t>
      </w:r>
      <w:r w:rsidR="00D75803" w:rsidRPr="00A91A42">
        <w:rPr>
          <w:rFonts w:ascii="Arial" w:eastAsia="Arial" w:hAnsi="Arial" w:cs="Arial"/>
          <w:color w:val="000000"/>
          <w:sz w:val="22"/>
          <w:szCs w:val="22"/>
          <w:lang w:val="en-US"/>
        </w:rPr>
        <w:t xml:space="preserve">. All schools had set the minimum number of </w:t>
      </w:r>
      <w:r w:rsidR="004B4F37">
        <w:rPr>
          <w:rFonts w:ascii="Arial" w:eastAsia="Arial" w:hAnsi="Arial" w:cs="Arial"/>
          <w:color w:val="000000"/>
          <w:sz w:val="22"/>
          <w:szCs w:val="22"/>
          <w:lang w:val="en-US"/>
        </w:rPr>
        <w:t>SAC</w:t>
      </w:r>
      <w:r w:rsidR="00D75803" w:rsidRPr="00A91A42">
        <w:rPr>
          <w:rFonts w:ascii="Arial" w:eastAsia="Arial" w:hAnsi="Arial" w:cs="Arial"/>
          <w:color w:val="000000"/>
          <w:sz w:val="22"/>
          <w:szCs w:val="22"/>
          <w:lang w:val="en-US"/>
        </w:rPr>
        <w:t xml:space="preserve"> tasks, and the audit panel </w:t>
      </w:r>
      <w:r>
        <w:rPr>
          <w:rFonts w:ascii="Arial" w:eastAsia="Arial" w:hAnsi="Arial" w:cs="Arial"/>
          <w:color w:val="000000"/>
          <w:sz w:val="22"/>
          <w:szCs w:val="22"/>
          <w:lang w:val="en-US"/>
        </w:rPr>
        <w:t>found t</w:t>
      </w:r>
      <w:r w:rsidR="00D75803" w:rsidRPr="00A91A42">
        <w:rPr>
          <w:rFonts w:ascii="Arial" w:eastAsia="Arial" w:hAnsi="Arial" w:cs="Arial"/>
          <w:color w:val="000000"/>
          <w:sz w:val="22"/>
          <w:szCs w:val="22"/>
          <w:lang w:val="en-US"/>
        </w:rPr>
        <w:t xml:space="preserve">hat the assessment by most schools </w:t>
      </w:r>
      <w:r w:rsidR="00D75803">
        <w:rPr>
          <w:rFonts w:ascii="Arial" w:eastAsia="Arial" w:hAnsi="Arial" w:cs="Arial"/>
          <w:color w:val="000000"/>
          <w:sz w:val="22"/>
          <w:szCs w:val="22"/>
          <w:lang w:val="en-US"/>
        </w:rPr>
        <w:t>would not have</w:t>
      </w:r>
      <w:r w:rsidR="00D75803" w:rsidRPr="00A91A42">
        <w:rPr>
          <w:rFonts w:ascii="Arial" w:eastAsia="Arial" w:hAnsi="Arial" w:cs="Arial"/>
          <w:color w:val="000000"/>
          <w:sz w:val="22"/>
          <w:szCs w:val="22"/>
          <w:lang w:val="en-US"/>
        </w:rPr>
        <w:t xml:space="preserve"> creat</w:t>
      </w:r>
      <w:r w:rsidR="00D75803">
        <w:rPr>
          <w:rFonts w:ascii="Arial" w:eastAsia="Arial" w:hAnsi="Arial" w:cs="Arial"/>
          <w:color w:val="000000"/>
          <w:sz w:val="22"/>
          <w:szCs w:val="22"/>
          <w:lang w:val="en-US"/>
        </w:rPr>
        <w:t>ed</w:t>
      </w:r>
      <w:r w:rsidR="00D75803" w:rsidRPr="00A91A42">
        <w:rPr>
          <w:rFonts w:ascii="Arial" w:eastAsia="Arial" w:hAnsi="Arial" w:cs="Arial"/>
          <w:color w:val="000000"/>
          <w:sz w:val="22"/>
          <w:szCs w:val="22"/>
          <w:lang w:val="en-US"/>
        </w:rPr>
        <w:t xml:space="preserve"> undue stress or over</w:t>
      </w:r>
      <w:r w:rsidR="00D75803">
        <w:rPr>
          <w:rFonts w:ascii="Arial" w:eastAsia="Arial" w:hAnsi="Arial" w:cs="Arial"/>
          <w:color w:val="000000"/>
          <w:sz w:val="22"/>
          <w:szCs w:val="22"/>
          <w:lang w:val="en-US"/>
        </w:rPr>
        <w:t xml:space="preserve">ly assessed </w:t>
      </w:r>
      <w:r w:rsidR="00D75803" w:rsidRPr="00A91A42">
        <w:rPr>
          <w:rFonts w:ascii="Arial" w:eastAsia="Arial" w:hAnsi="Arial" w:cs="Arial"/>
          <w:color w:val="000000"/>
          <w:sz w:val="22"/>
          <w:szCs w:val="22"/>
          <w:lang w:val="en-US"/>
        </w:rPr>
        <w:t xml:space="preserve">students. </w:t>
      </w:r>
      <w:r w:rsidR="00D75803">
        <w:rPr>
          <w:rFonts w:ascii="Arial" w:hAnsi="Arial" w:cs="Arial"/>
          <w:sz w:val="22"/>
          <w:szCs w:val="22"/>
          <w:lang w:val="en-GB"/>
        </w:rPr>
        <w:t>Most</w:t>
      </w:r>
      <w:r w:rsidR="00D75803" w:rsidRPr="00022707">
        <w:rPr>
          <w:rFonts w:ascii="Arial" w:hAnsi="Arial" w:cs="Arial"/>
          <w:sz w:val="22"/>
          <w:szCs w:val="22"/>
          <w:lang w:val="en-GB"/>
        </w:rPr>
        <w:t xml:space="preserve"> </w:t>
      </w:r>
      <w:r w:rsidR="00B85929">
        <w:rPr>
          <w:rFonts w:ascii="Arial" w:hAnsi="Arial" w:cs="Arial"/>
          <w:sz w:val="22"/>
          <w:szCs w:val="22"/>
          <w:lang w:val="en-GB"/>
        </w:rPr>
        <w:t xml:space="preserve">assessment timelines </w:t>
      </w:r>
      <w:r w:rsidR="00333AB3">
        <w:rPr>
          <w:rFonts w:ascii="Arial" w:hAnsi="Arial" w:cs="Arial"/>
          <w:sz w:val="22"/>
          <w:szCs w:val="22"/>
          <w:lang w:val="en-GB"/>
        </w:rPr>
        <w:t xml:space="preserve">submitted </w:t>
      </w:r>
      <w:r w:rsidR="00D75803" w:rsidRPr="00022707">
        <w:rPr>
          <w:rFonts w:ascii="Arial" w:hAnsi="Arial" w:cs="Arial"/>
          <w:sz w:val="22"/>
          <w:szCs w:val="22"/>
          <w:lang w:val="en-GB"/>
        </w:rPr>
        <w:t xml:space="preserve">indicated that </w:t>
      </w:r>
      <w:r w:rsidR="00D75803">
        <w:rPr>
          <w:rFonts w:ascii="Arial" w:hAnsi="Arial" w:cs="Arial"/>
          <w:sz w:val="22"/>
          <w:szCs w:val="22"/>
          <w:lang w:val="en-GB"/>
        </w:rPr>
        <w:t>students had been given appropriate time to cover the key knowledge and key skills</w:t>
      </w:r>
      <w:r w:rsidR="00D75803" w:rsidRPr="00022707">
        <w:rPr>
          <w:rFonts w:ascii="Arial" w:hAnsi="Arial" w:cs="Arial"/>
          <w:sz w:val="22"/>
          <w:szCs w:val="22"/>
          <w:lang w:val="en-GB"/>
        </w:rPr>
        <w:t>.</w:t>
      </w:r>
    </w:p>
    <w:p w14:paraId="122A75DA" w14:textId="53E549BD" w:rsidR="00D75803" w:rsidRPr="00FE37BD" w:rsidRDefault="00D75803" w:rsidP="00D75803">
      <w:pPr>
        <w:spacing w:before="120" w:after="120" w:line="276" w:lineRule="auto"/>
        <w:jc w:val="both"/>
        <w:rPr>
          <w:lang w:val="en-GB"/>
        </w:rPr>
      </w:pPr>
      <w:r>
        <w:rPr>
          <w:rFonts w:ascii="Arial" w:eastAsia="Arial" w:hAnsi="Arial" w:cs="Arial"/>
          <w:color w:val="000000"/>
          <w:sz w:val="22"/>
          <w:szCs w:val="22"/>
          <w:lang w:val="en-US"/>
        </w:rPr>
        <w:t>Ensuring</w:t>
      </w:r>
      <w:r w:rsidR="004B4F37">
        <w:rPr>
          <w:rFonts w:ascii="Arial" w:eastAsia="Arial" w:hAnsi="Arial" w:cs="Arial"/>
          <w:color w:val="000000"/>
          <w:sz w:val="22"/>
          <w:szCs w:val="22"/>
          <w:lang w:val="en-US"/>
        </w:rPr>
        <w:t xml:space="preserve"> </w:t>
      </w:r>
      <w:r w:rsidRPr="00A91A42">
        <w:rPr>
          <w:rFonts w:ascii="Arial" w:eastAsia="Arial" w:hAnsi="Arial" w:cs="Arial"/>
          <w:color w:val="000000"/>
          <w:sz w:val="22"/>
          <w:szCs w:val="22"/>
          <w:lang w:val="en-US"/>
        </w:rPr>
        <w:t xml:space="preserve">authentication was </w:t>
      </w:r>
      <w:r>
        <w:rPr>
          <w:rFonts w:ascii="Arial" w:eastAsia="Arial" w:hAnsi="Arial" w:cs="Arial"/>
          <w:color w:val="000000"/>
          <w:sz w:val="22"/>
          <w:szCs w:val="22"/>
          <w:lang w:val="en-US"/>
        </w:rPr>
        <w:t>an</w:t>
      </w:r>
      <w:r w:rsidRPr="00A91A42">
        <w:rPr>
          <w:rFonts w:ascii="Arial" w:eastAsia="Arial" w:hAnsi="Arial" w:cs="Arial"/>
          <w:color w:val="000000"/>
          <w:sz w:val="22"/>
          <w:szCs w:val="22"/>
          <w:lang w:val="en-US"/>
        </w:rPr>
        <w:t xml:space="preserve"> area that most schools did not meet</w:t>
      </w:r>
      <w:r>
        <w:rPr>
          <w:rFonts w:ascii="Arial" w:eastAsia="Arial" w:hAnsi="Arial" w:cs="Arial"/>
          <w:color w:val="000000"/>
          <w:sz w:val="22"/>
          <w:szCs w:val="22"/>
          <w:lang w:val="en-US"/>
        </w:rPr>
        <w:t xml:space="preserve"> in the audit</w:t>
      </w:r>
      <w:r w:rsidRPr="00A91A42">
        <w:rPr>
          <w:rFonts w:ascii="Arial" w:eastAsia="Arial" w:hAnsi="Arial" w:cs="Arial"/>
          <w:color w:val="000000"/>
          <w:sz w:val="22"/>
          <w:szCs w:val="22"/>
          <w:lang w:val="en-US"/>
        </w:rPr>
        <w:t xml:space="preserve">. </w:t>
      </w:r>
      <w:r>
        <w:rPr>
          <w:rFonts w:ascii="Arial" w:eastAsia="Arial" w:hAnsi="Arial" w:cs="Arial"/>
          <w:color w:val="000000"/>
          <w:sz w:val="22"/>
          <w:szCs w:val="22"/>
          <w:lang w:val="en-US"/>
        </w:rPr>
        <w:t>Many s</w:t>
      </w:r>
      <w:r w:rsidRPr="00A91A42">
        <w:rPr>
          <w:rFonts w:ascii="Arial" w:eastAsia="Arial" w:hAnsi="Arial" w:cs="Arial"/>
          <w:color w:val="000000"/>
          <w:sz w:val="22"/>
          <w:szCs w:val="22"/>
          <w:lang w:val="en-US"/>
        </w:rPr>
        <w:t xml:space="preserve">chools </w:t>
      </w:r>
      <w:r>
        <w:rPr>
          <w:rFonts w:ascii="Arial" w:eastAsia="Arial" w:hAnsi="Arial" w:cs="Arial"/>
          <w:color w:val="000000"/>
          <w:sz w:val="22"/>
          <w:szCs w:val="22"/>
          <w:lang w:val="en-US"/>
        </w:rPr>
        <w:t>used</w:t>
      </w:r>
      <w:r w:rsidR="00DE5DD4">
        <w:rPr>
          <w:rFonts w:ascii="Arial" w:eastAsia="Arial" w:hAnsi="Arial" w:cs="Arial"/>
          <w:color w:val="000000"/>
          <w:sz w:val="22"/>
          <w:szCs w:val="22"/>
          <w:lang w:val="en-US"/>
        </w:rPr>
        <w:t xml:space="preserve"> commercially</w:t>
      </w:r>
      <w:r w:rsidR="004B630C">
        <w:rPr>
          <w:rFonts w:ascii="Arial" w:eastAsia="Arial" w:hAnsi="Arial" w:cs="Arial"/>
          <w:color w:val="000000"/>
          <w:sz w:val="22"/>
          <w:szCs w:val="22"/>
          <w:lang w:val="en-US"/>
        </w:rPr>
        <w:t xml:space="preserve"> </w:t>
      </w:r>
      <w:r w:rsidR="00DE5DD4">
        <w:rPr>
          <w:rFonts w:ascii="Arial" w:eastAsia="Arial" w:hAnsi="Arial" w:cs="Arial"/>
          <w:color w:val="000000"/>
          <w:sz w:val="22"/>
          <w:szCs w:val="22"/>
          <w:lang w:val="en-US"/>
        </w:rPr>
        <w:t>produced tasks</w:t>
      </w:r>
      <w:r w:rsidRPr="00A91A42">
        <w:rPr>
          <w:rFonts w:ascii="Arial" w:eastAsia="Arial" w:hAnsi="Arial" w:cs="Arial"/>
          <w:color w:val="000000"/>
          <w:sz w:val="22"/>
          <w:szCs w:val="22"/>
          <w:lang w:val="en-US"/>
        </w:rPr>
        <w:t xml:space="preserve"> with </w:t>
      </w:r>
      <w:r w:rsidR="004B4F37">
        <w:rPr>
          <w:rFonts w:ascii="Arial" w:eastAsia="Arial" w:hAnsi="Arial" w:cs="Arial"/>
          <w:color w:val="000000"/>
          <w:sz w:val="22"/>
          <w:szCs w:val="22"/>
          <w:lang w:val="en-US"/>
        </w:rPr>
        <w:t>no or very minimal modification</w:t>
      </w:r>
      <w:r w:rsidR="00DE5DD4">
        <w:rPr>
          <w:rFonts w:ascii="Arial" w:eastAsia="Arial" w:hAnsi="Arial" w:cs="Arial"/>
          <w:color w:val="000000"/>
          <w:sz w:val="22"/>
          <w:szCs w:val="22"/>
          <w:lang w:val="en-US"/>
        </w:rPr>
        <w:t>,</w:t>
      </w:r>
      <w:r w:rsidRPr="00A91A42">
        <w:rPr>
          <w:rFonts w:ascii="Arial" w:eastAsia="Arial" w:hAnsi="Arial" w:cs="Arial"/>
          <w:color w:val="000000"/>
          <w:sz w:val="22"/>
          <w:szCs w:val="22"/>
          <w:lang w:val="en-US"/>
        </w:rPr>
        <w:t xml:space="preserve"> </w:t>
      </w:r>
      <w:r>
        <w:rPr>
          <w:rFonts w:ascii="Arial" w:eastAsia="Arial" w:hAnsi="Arial" w:cs="Arial"/>
          <w:color w:val="000000"/>
          <w:sz w:val="22"/>
          <w:szCs w:val="22"/>
          <w:lang w:val="en-US"/>
        </w:rPr>
        <w:t>and thus</w:t>
      </w:r>
      <w:r w:rsidR="00DE5DD4">
        <w:rPr>
          <w:rFonts w:ascii="Arial" w:eastAsia="Arial" w:hAnsi="Arial" w:cs="Arial"/>
          <w:color w:val="000000"/>
          <w:sz w:val="22"/>
          <w:szCs w:val="22"/>
          <w:lang w:val="en-US"/>
        </w:rPr>
        <w:t>,</w:t>
      </w:r>
      <w:r>
        <w:rPr>
          <w:rFonts w:ascii="Arial" w:eastAsia="Arial" w:hAnsi="Arial" w:cs="Arial"/>
          <w:color w:val="000000"/>
          <w:sz w:val="22"/>
          <w:szCs w:val="22"/>
          <w:lang w:val="en-US"/>
        </w:rPr>
        <w:t xml:space="preserve"> </w:t>
      </w:r>
      <w:r w:rsidRPr="00A91A42">
        <w:rPr>
          <w:rFonts w:ascii="Arial" w:eastAsia="Arial" w:hAnsi="Arial" w:cs="Arial"/>
          <w:color w:val="000000"/>
          <w:sz w:val="22"/>
          <w:szCs w:val="22"/>
          <w:lang w:val="en-US"/>
        </w:rPr>
        <w:t xml:space="preserve">were considered to </w:t>
      </w:r>
      <w:r w:rsidR="00E7356A">
        <w:rPr>
          <w:rFonts w:ascii="Arial" w:eastAsia="Arial" w:hAnsi="Arial" w:cs="Arial"/>
          <w:color w:val="000000"/>
          <w:sz w:val="22"/>
          <w:szCs w:val="22"/>
          <w:lang w:val="en-US"/>
        </w:rPr>
        <w:t xml:space="preserve">not </w:t>
      </w:r>
      <w:r w:rsidRPr="00A91A42">
        <w:rPr>
          <w:rFonts w:ascii="Arial" w:eastAsia="Arial" w:hAnsi="Arial" w:cs="Arial"/>
          <w:color w:val="000000"/>
          <w:sz w:val="22"/>
          <w:szCs w:val="22"/>
          <w:lang w:val="en-US"/>
        </w:rPr>
        <w:t xml:space="preserve">have met this principle. As these </w:t>
      </w:r>
      <w:r w:rsidR="00DE5DD4">
        <w:rPr>
          <w:rFonts w:ascii="Arial" w:eastAsia="Arial" w:hAnsi="Arial" w:cs="Arial"/>
          <w:color w:val="000000"/>
          <w:sz w:val="22"/>
          <w:szCs w:val="22"/>
          <w:lang w:val="en-US"/>
        </w:rPr>
        <w:t xml:space="preserve">tasks </w:t>
      </w:r>
      <w:r>
        <w:rPr>
          <w:rFonts w:ascii="Arial" w:eastAsia="Arial" w:hAnsi="Arial" w:cs="Arial"/>
          <w:color w:val="000000"/>
          <w:sz w:val="22"/>
          <w:szCs w:val="22"/>
          <w:lang w:val="en-US"/>
        </w:rPr>
        <w:t>are</w:t>
      </w:r>
      <w:r w:rsidRPr="00A91A42">
        <w:rPr>
          <w:rFonts w:ascii="Arial" w:eastAsia="Arial" w:hAnsi="Arial" w:cs="Arial"/>
          <w:color w:val="000000"/>
          <w:sz w:val="22"/>
          <w:szCs w:val="22"/>
          <w:lang w:val="en-US"/>
        </w:rPr>
        <w:t xml:space="preserve"> in the public domain it </w:t>
      </w:r>
      <w:r w:rsidR="00DE5DD4">
        <w:rPr>
          <w:rFonts w:ascii="Arial" w:eastAsia="Arial" w:hAnsi="Arial" w:cs="Arial"/>
          <w:color w:val="000000"/>
          <w:sz w:val="22"/>
          <w:szCs w:val="22"/>
          <w:lang w:val="en-US"/>
        </w:rPr>
        <w:t xml:space="preserve">is difficult to ensure </w:t>
      </w:r>
      <w:r w:rsidRPr="00A91A42">
        <w:rPr>
          <w:rFonts w:ascii="Arial" w:eastAsia="Arial" w:hAnsi="Arial" w:cs="Arial"/>
          <w:color w:val="000000"/>
          <w:sz w:val="22"/>
          <w:szCs w:val="22"/>
          <w:lang w:val="en-US"/>
        </w:rPr>
        <w:t xml:space="preserve">that the work completed by the student is completely their own. </w:t>
      </w:r>
      <w:r w:rsidRPr="00FE37BD">
        <w:rPr>
          <w:rFonts w:ascii="Arial" w:eastAsia="Arial" w:hAnsi="Arial" w:cs="Arial"/>
          <w:color w:val="000000"/>
          <w:sz w:val="22"/>
          <w:szCs w:val="22"/>
          <w:lang w:val="en-US"/>
        </w:rPr>
        <w:t xml:space="preserve">The audit question requesting a description of how each task had been adapted to ensure authentication was not always answered or responses were often incomplete. This resulted in several schools being required to submit </w:t>
      </w:r>
      <w:r w:rsidR="004B4F37">
        <w:rPr>
          <w:rFonts w:ascii="Arial" w:eastAsia="Arial" w:hAnsi="Arial" w:cs="Arial"/>
          <w:color w:val="000000"/>
          <w:sz w:val="22"/>
          <w:szCs w:val="22"/>
          <w:lang w:val="en-US"/>
        </w:rPr>
        <w:t>further evidence in the form of</w:t>
      </w:r>
      <w:r w:rsidR="001140AB">
        <w:rPr>
          <w:rFonts w:ascii="Arial" w:eastAsia="Arial" w:hAnsi="Arial" w:cs="Arial"/>
          <w:color w:val="000000"/>
          <w:sz w:val="22"/>
          <w:szCs w:val="22"/>
          <w:lang w:val="en-US"/>
        </w:rPr>
        <w:t xml:space="preserve"> </w:t>
      </w:r>
      <w:r w:rsidRPr="00FE37BD">
        <w:rPr>
          <w:rFonts w:ascii="Arial" w:eastAsia="Arial" w:hAnsi="Arial" w:cs="Arial"/>
          <w:color w:val="000000"/>
          <w:sz w:val="22"/>
          <w:szCs w:val="22"/>
          <w:lang w:val="en-US"/>
        </w:rPr>
        <w:t>SAC tasks and marking sc</w:t>
      </w:r>
      <w:r w:rsidR="004B4F37">
        <w:rPr>
          <w:rFonts w:ascii="Arial" w:eastAsia="Arial" w:hAnsi="Arial" w:cs="Arial"/>
          <w:color w:val="000000"/>
          <w:sz w:val="22"/>
          <w:szCs w:val="22"/>
          <w:lang w:val="en-US"/>
        </w:rPr>
        <w:t>hemes used for Unit 3</w:t>
      </w:r>
      <w:r w:rsidRPr="00FE37BD">
        <w:rPr>
          <w:rFonts w:ascii="Arial" w:eastAsia="Arial" w:hAnsi="Arial" w:cs="Arial"/>
          <w:color w:val="000000"/>
          <w:sz w:val="22"/>
          <w:szCs w:val="22"/>
          <w:lang w:val="en-US"/>
        </w:rPr>
        <w:t xml:space="preserve">. </w:t>
      </w:r>
      <w:r w:rsidR="0082735B" w:rsidRPr="00FE37BD">
        <w:rPr>
          <w:rFonts w:ascii="Arial" w:eastAsia="Arial" w:hAnsi="Arial" w:cs="Arial"/>
          <w:color w:val="000000"/>
          <w:sz w:val="22"/>
          <w:szCs w:val="22"/>
          <w:lang w:val="en-US"/>
        </w:rPr>
        <w:t xml:space="preserve">Teachers are </w:t>
      </w:r>
      <w:r w:rsidR="0082735B">
        <w:rPr>
          <w:rFonts w:ascii="Arial" w:eastAsia="Arial" w:hAnsi="Arial" w:cs="Arial"/>
          <w:color w:val="000000"/>
          <w:sz w:val="22"/>
          <w:szCs w:val="22"/>
          <w:lang w:val="en-US"/>
        </w:rPr>
        <w:t>reminded</w:t>
      </w:r>
      <w:r w:rsidR="0082735B" w:rsidRPr="00FE37BD">
        <w:rPr>
          <w:rFonts w:ascii="Arial" w:eastAsia="Arial" w:hAnsi="Arial" w:cs="Arial"/>
          <w:color w:val="000000"/>
          <w:sz w:val="22"/>
          <w:szCs w:val="22"/>
          <w:lang w:val="en-US"/>
        </w:rPr>
        <w:t xml:space="preserve"> to modify commercial</w:t>
      </w:r>
      <w:r w:rsidR="0082735B">
        <w:rPr>
          <w:rFonts w:ascii="Arial" w:eastAsia="Arial" w:hAnsi="Arial" w:cs="Arial"/>
          <w:color w:val="000000"/>
          <w:sz w:val="22"/>
          <w:szCs w:val="22"/>
          <w:lang w:val="en-US"/>
        </w:rPr>
        <w:t>ly produced</w:t>
      </w:r>
      <w:r w:rsidR="0082735B" w:rsidRPr="00FE37BD">
        <w:rPr>
          <w:rFonts w:ascii="Arial" w:eastAsia="Arial" w:hAnsi="Arial" w:cs="Arial"/>
          <w:color w:val="000000"/>
          <w:sz w:val="22"/>
          <w:szCs w:val="22"/>
          <w:lang w:val="en-US"/>
        </w:rPr>
        <w:t xml:space="preserve"> tasks to reduce authentication concerns, and are also required to clearly state the </w:t>
      </w:r>
      <w:r w:rsidR="004B4F37">
        <w:rPr>
          <w:rFonts w:ascii="Arial" w:eastAsia="Arial" w:hAnsi="Arial" w:cs="Arial"/>
          <w:color w:val="000000"/>
          <w:sz w:val="22"/>
          <w:szCs w:val="22"/>
          <w:lang w:val="en-US"/>
        </w:rPr>
        <w:t>modifications</w:t>
      </w:r>
      <w:r w:rsidR="0082735B" w:rsidRPr="00FE37BD">
        <w:rPr>
          <w:rFonts w:ascii="Arial" w:eastAsia="Arial" w:hAnsi="Arial" w:cs="Arial"/>
          <w:color w:val="000000"/>
          <w:sz w:val="22"/>
          <w:szCs w:val="22"/>
          <w:lang w:val="en-US"/>
        </w:rPr>
        <w:t xml:space="preserve"> in the </w:t>
      </w:r>
      <w:r w:rsidR="004B4F37">
        <w:rPr>
          <w:rFonts w:ascii="Arial" w:eastAsia="Arial" w:hAnsi="Arial" w:cs="Arial"/>
          <w:color w:val="000000"/>
          <w:sz w:val="22"/>
          <w:szCs w:val="22"/>
          <w:lang w:val="en-US"/>
        </w:rPr>
        <w:t xml:space="preserve">audit </w:t>
      </w:r>
      <w:r w:rsidR="0082735B" w:rsidRPr="00FE37BD">
        <w:rPr>
          <w:rFonts w:ascii="Arial" w:eastAsia="Arial" w:hAnsi="Arial" w:cs="Arial"/>
          <w:color w:val="000000"/>
          <w:sz w:val="22"/>
          <w:szCs w:val="22"/>
          <w:lang w:val="en-US"/>
        </w:rPr>
        <w:t xml:space="preserve">questionnaire. It is especially problematic if students within a school are given tasks from the one </w:t>
      </w:r>
      <w:r w:rsidR="0082735B">
        <w:rPr>
          <w:rFonts w:ascii="Arial" w:eastAsia="Arial" w:hAnsi="Arial" w:cs="Arial"/>
          <w:color w:val="000000"/>
          <w:sz w:val="22"/>
          <w:szCs w:val="22"/>
          <w:lang w:val="en-US"/>
        </w:rPr>
        <w:t xml:space="preserve">source </w:t>
      </w:r>
      <w:r w:rsidR="0082735B" w:rsidRPr="00FE37BD">
        <w:rPr>
          <w:rFonts w:ascii="Arial" w:eastAsia="Arial" w:hAnsi="Arial" w:cs="Arial"/>
          <w:color w:val="000000"/>
          <w:sz w:val="22"/>
          <w:szCs w:val="22"/>
          <w:lang w:val="en-US"/>
        </w:rPr>
        <w:t>to assess all outcomes. Tasks should be significantly adapted</w:t>
      </w:r>
      <w:r w:rsidR="0082735B">
        <w:rPr>
          <w:rFonts w:ascii="Arial" w:eastAsia="Arial" w:hAnsi="Arial" w:cs="Arial"/>
          <w:color w:val="000000"/>
          <w:sz w:val="22"/>
          <w:szCs w:val="22"/>
          <w:lang w:val="en-US"/>
        </w:rPr>
        <w:t xml:space="preserve"> to ensure that the task is unique to the school. This can be achieved </w:t>
      </w:r>
      <w:r w:rsidR="0082735B" w:rsidRPr="00FE37BD">
        <w:rPr>
          <w:rFonts w:ascii="Arial" w:eastAsia="Arial" w:hAnsi="Arial" w:cs="Arial"/>
          <w:color w:val="000000"/>
          <w:sz w:val="22"/>
          <w:szCs w:val="22"/>
          <w:lang w:val="en-US"/>
        </w:rPr>
        <w:t>by changing</w:t>
      </w:r>
      <w:r w:rsidR="0082735B">
        <w:rPr>
          <w:rFonts w:ascii="Arial" w:eastAsia="Arial" w:hAnsi="Arial" w:cs="Arial"/>
          <w:color w:val="000000"/>
          <w:sz w:val="22"/>
          <w:szCs w:val="22"/>
          <w:lang w:val="en-US"/>
        </w:rPr>
        <w:t xml:space="preserve"> the questions relating to stimulus material,</w:t>
      </w:r>
      <w:r w:rsidR="0082735B" w:rsidRPr="00FE37BD">
        <w:rPr>
          <w:rFonts w:ascii="Arial" w:eastAsia="Arial" w:hAnsi="Arial" w:cs="Arial"/>
          <w:color w:val="000000"/>
          <w:sz w:val="22"/>
          <w:szCs w:val="22"/>
          <w:lang w:val="en-US"/>
        </w:rPr>
        <w:t xml:space="preserve"> the case studies and/or prompt material on which the questions are based.</w:t>
      </w:r>
      <w:r w:rsidR="0082735B">
        <w:rPr>
          <w:rFonts w:ascii="Arial" w:eastAsia="Arial" w:hAnsi="Arial" w:cs="Arial"/>
          <w:color w:val="000000"/>
          <w:sz w:val="22"/>
          <w:szCs w:val="22"/>
          <w:lang w:val="en-US"/>
        </w:rPr>
        <w:t xml:space="preserve"> I</w:t>
      </w:r>
      <w:r w:rsidR="0082735B" w:rsidRPr="00022707">
        <w:rPr>
          <w:rFonts w:ascii="Arial" w:hAnsi="Arial" w:cs="Arial"/>
          <w:sz w:val="22"/>
          <w:lang w:val="en-GB"/>
        </w:rPr>
        <w:t>t is expected that all schools</w:t>
      </w:r>
      <w:r w:rsidR="0082735B">
        <w:rPr>
          <w:rFonts w:ascii="Arial" w:hAnsi="Arial" w:cs="Arial"/>
          <w:sz w:val="22"/>
          <w:lang w:val="en-GB"/>
        </w:rPr>
        <w:t xml:space="preserve"> significantly</w:t>
      </w:r>
      <w:r w:rsidR="0082735B" w:rsidRPr="00022707">
        <w:rPr>
          <w:rFonts w:ascii="Arial" w:hAnsi="Arial" w:cs="Arial"/>
          <w:sz w:val="22"/>
          <w:lang w:val="en-GB"/>
        </w:rPr>
        <w:t xml:space="preserve"> modify existing tasks or design new tasks</w:t>
      </w:r>
      <w:r w:rsidR="0082735B">
        <w:rPr>
          <w:rFonts w:ascii="Arial" w:hAnsi="Arial" w:cs="Arial"/>
          <w:sz w:val="22"/>
          <w:lang w:val="en-GB"/>
        </w:rPr>
        <w:t xml:space="preserve"> that meet the requirements of the student cohort and school context</w:t>
      </w:r>
      <w:r w:rsidR="0082735B" w:rsidRPr="00022707">
        <w:rPr>
          <w:rFonts w:ascii="Arial" w:hAnsi="Arial" w:cs="Arial"/>
          <w:sz w:val="22"/>
          <w:lang w:val="en-GB"/>
        </w:rPr>
        <w:t xml:space="preserve"> </w:t>
      </w:r>
      <w:r w:rsidR="0082735B">
        <w:rPr>
          <w:rFonts w:ascii="Arial" w:hAnsi="Arial" w:cs="Arial"/>
          <w:sz w:val="22"/>
          <w:lang w:val="en-GB"/>
        </w:rPr>
        <w:t xml:space="preserve">each year </w:t>
      </w:r>
      <w:r w:rsidR="0082735B" w:rsidRPr="00022707">
        <w:rPr>
          <w:rFonts w:ascii="Arial" w:hAnsi="Arial" w:cs="Arial"/>
          <w:sz w:val="22"/>
          <w:lang w:val="en-GB"/>
        </w:rPr>
        <w:t>to reduce authentication risks.</w:t>
      </w:r>
    </w:p>
    <w:p w14:paraId="01F7D722" w14:textId="0C81C5EC" w:rsidR="00D75803" w:rsidRPr="00A91A42" w:rsidRDefault="00D75803" w:rsidP="00D75803">
      <w:pPr>
        <w:spacing w:before="120" w:after="120" w:line="276" w:lineRule="auto"/>
        <w:jc w:val="both"/>
        <w:rPr>
          <w:rFonts w:ascii="Arial" w:eastAsia="Arial" w:hAnsi="Arial" w:cs="Arial"/>
          <w:color w:val="000000"/>
          <w:sz w:val="22"/>
          <w:szCs w:val="22"/>
          <w:lang w:val="en-US"/>
        </w:rPr>
      </w:pPr>
      <w:r>
        <w:rPr>
          <w:rFonts w:ascii="Arial" w:eastAsia="Arial" w:hAnsi="Arial" w:cs="Arial"/>
          <w:color w:val="000000"/>
          <w:sz w:val="22"/>
          <w:szCs w:val="22"/>
          <w:lang w:val="en-US"/>
        </w:rPr>
        <w:t>With</w:t>
      </w:r>
      <w:r w:rsidRPr="00A91A42">
        <w:rPr>
          <w:rFonts w:ascii="Arial" w:eastAsia="Arial" w:hAnsi="Arial" w:cs="Arial"/>
          <w:color w:val="000000"/>
          <w:sz w:val="22"/>
          <w:szCs w:val="22"/>
          <w:lang w:val="en-US"/>
        </w:rPr>
        <w:t xml:space="preserve"> regard to task type, schools </w:t>
      </w:r>
      <w:r w:rsidR="00D9274E">
        <w:rPr>
          <w:rFonts w:ascii="Arial" w:eastAsia="Arial" w:hAnsi="Arial" w:cs="Arial"/>
          <w:color w:val="000000"/>
          <w:sz w:val="22"/>
          <w:szCs w:val="22"/>
          <w:lang w:val="en-US"/>
        </w:rPr>
        <w:t>implement</w:t>
      </w:r>
      <w:r w:rsidR="00333AB3">
        <w:rPr>
          <w:rFonts w:ascii="Arial" w:eastAsia="Arial" w:hAnsi="Arial" w:cs="Arial"/>
          <w:color w:val="000000"/>
          <w:sz w:val="22"/>
          <w:szCs w:val="22"/>
          <w:lang w:val="en-US"/>
        </w:rPr>
        <w:t>ed</w:t>
      </w:r>
      <w:r w:rsidR="00D9274E">
        <w:rPr>
          <w:rFonts w:ascii="Arial" w:eastAsia="Arial" w:hAnsi="Arial" w:cs="Arial"/>
          <w:color w:val="000000"/>
          <w:sz w:val="22"/>
          <w:szCs w:val="22"/>
          <w:lang w:val="en-US"/>
        </w:rPr>
        <w:t xml:space="preserve"> </w:t>
      </w:r>
      <w:r w:rsidRPr="00A91A42">
        <w:rPr>
          <w:rFonts w:ascii="Arial" w:eastAsia="Arial" w:hAnsi="Arial" w:cs="Arial"/>
          <w:color w:val="000000"/>
          <w:sz w:val="22"/>
          <w:szCs w:val="22"/>
          <w:lang w:val="en-US"/>
        </w:rPr>
        <w:t xml:space="preserve">tasks </w:t>
      </w:r>
      <w:r w:rsidR="00D9274E">
        <w:rPr>
          <w:rFonts w:ascii="Arial" w:eastAsia="Arial" w:hAnsi="Arial" w:cs="Arial"/>
          <w:color w:val="000000"/>
          <w:sz w:val="22"/>
          <w:szCs w:val="22"/>
          <w:lang w:val="en-US"/>
        </w:rPr>
        <w:t xml:space="preserve">that were based on </w:t>
      </w:r>
      <w:r w:rsidRPr="00A91A42">
        <w:rPr>
          <w:rFonts w:ascii="Arial" w:eastAsia="Arial" w:hAnsi="Arial" w:cs="Arial"/>
          <w:color w:val="000000"/>
          <w:sz w:val="22"/>
          <w:szCs w:val="22"/>
          <w:lang w:val="en-US"/>
        </w:rPr>
        <w:t>structured questions under test conditions</w:t>
      </w:r>
      <w:r w:rsidR="00E7356A">
        <w:rPr>
          <w:rFonts w:ascii="Arial" w:eastAsia="Arial" w:hAnsi="Arial" w:cs="Arial"/>
          <w:color w:val="000000"/>
          <w:sz w:val="22"/>
          <w:szCs w:val="22"/>
          <w:lang w:val="en-US"/>
        </w:rPr>
        <w:t xml:space="preserve"> and</w:t>
      </w:r>
      <w:r w:rsidRPr="00A91A42">
        <w:rPr>
          <w:rFonts w:ascii="Arial" w:eastAsia="Arial" w:hAnsi="Arial" w:cs="Arial"/>
          <w:color w:val="000000"/>
          <w:sz w:val="22"/>
          <w:szCs w:val="22"/>
          <w:lang w:val="en-US"/>
        </w:rPr>
        <w:t xml:space="preserve"> had good practices in place to ensure the authentication process of </w:t>
      </w:r>
      <w:r w:rsidR="00E7356A">
        <w:rPr>
          <w:rFonts w:ascii="Arial" w:eastAsia="Arial" w:hAnsi="Arial" w:cs="Arial"/>
          <w:color w:val="000000"/>
          <w:sz w:val="22"/>
          <w:szCs w:val="22"/>
          <w:lang w:val="en-US"/>
        </w:rPr>
        <w:t xml:space="preserve">the </w:t>
      </w:r>
      <w:r w:rsidRPr="00A91A42">
        <w:rPr>
          <w:rFonts w:ascii="Arial" w:eastAsia="Arial" w:hAnsi="Arial" w:cs="Arial"/>
          <w:color w:val="000000"/>
          <w:sz w:val="22"/>
          <w:szCs w:val="22"/>
          <w:lang w:val="en-US"/>
        </w:rPr>
        <w:t xml:space="preserve">student’s own work. </w:t>
      </w:r>
    </w:p>
    <w:p w14:paraId="1C04E9E7" w14:textId="09D83E38" w:rsidR="00D75803" w:rsidRPr="00A91A42" w:rsidRDefault="004B212B" w:rsidP="00D75803">
      <w:pPr>
        <w:spacing w:before="120" w:after="120" w:line="276" w:lineRule="auto"/>
        <w:jc w:val="both"/>
        <w:rPr>
          <w:rFonts w:ascii="Arial" w:eastAsia="Arial" w:hAnsi="Arial" w:cs="Arial"/>
          <w:color w:val="000000"/>
          <w:sz w:val="22"/>
          <w:szCs w:val="22"/>
          <w:lang w:val="en-US"/>
        </w:rPr>
      </w:pPr>
      <w:r>
        <w:rPr>
          <w:rFonts w:ascii="Arial" w:eastAsia="Arial" w:hAnsi="Arial" w:cs="Arial"/>
          <w:color w:val="000000"/>
          <w:sz w:val="22"/>
          <w:szCs w:val="22"/>
          <w:lang w:val="en-US"/>
        </w:rPr>
        <w:t>Schools generally reported adequate</w:t>
      </w:r>
      <w:r w:rsidR="00D75803" w:rsidRPr="00A91A42">
        <w:rPr>
          <w:rFonts w:ascii="Arial" w:eastAsia="Arial" w:hAnsi="Arial" w:cs="Arial"/>
          <w:color w:val="000000"/>
          <w:sz w:val="22"/>
          <w:szCs w:val="22"/>
          <w:lang w:val="en-US"/>
        </w:rPr>
        <w:t xml:space="preserve"> moderation</w:t>
      </w:r>
      <w:r>
        <w:rPr>
          <w:rFonts w:ascii="Arial" w:eastAsia="Arial" w:hAnsi="Arial" w:cs="Arial"/>
          <w:color w:val="000000"/>
          <w:sz w:val="22"/>
          <w:szCs w:val="22"/>
          <w:lang w:val="en-US"/>
        </w:rPr>
        <w:t xml:space="preserve"> processes. </w:t>
      </w:r>
      <w:r w:rsidR="00D75803" w:rsidRPr="00A91A42">
        <w:rPr>
          <w:rFonts w:ascii="Arial" w:eastAsia="Arial" w:hAnsi="Arial" w:cs="Arial"/>
          <w:color w:val="000000"/>
          <w:sz w:val="22"/>
          <w:szCs w:val="22"/>
          <w:lang w:val="en-US"/>
        </w:rPr>
        <w:t xml:space="preserve">Schools </w:t>
      </w:r>
      <w:r w:rsidR="00D75803">
        <w:rPr>
          <w:rFonts w:ascii="Arial" w:eastAsia="Arial" w:hAnsi="Arial" w:cs="Arial"/>
          <w:color w:val="000000"/>
          <w:sz w:val="22"/>
          <w:szCs w:val="22"/>
          <w:lang w:val="en-US"/>
        </w:rPr>
        <w:t xml:space="preserve">satisfactorily </w:t>
      </w:r>
      <w:r w:rsidR="00D75803" w:rsidRPr="00A91A42">
        <w:rPr>
          <w:rFonts w:ascii="Arial" w:eastAsia="Arial" w:hAnsi="Arial" w:cs="Arial"/>
          <w:color w:val="000000"/>
          <w:sz w:val="22"/>
          <w:szCs w:val="22"/>
          <w:lang w:val="en-US"/>
        </w:rPr>
        <w:t xml:space="preserve">answered the question around how they moderate student work when there </w:t>
      </w:r>
      <w:r w:rsidR="00DE5DD4">
        <w:rPr>
          <w:rFonts w:ascii="Arial" w:eastAsia="Arial" w:hAnsi="Arial" w:cs="Arial"/>
          <w:color w:val="000000"/>
          <w:sz w:val="22"/>
          <w:szCs w:val="22"/>
          <w:lang w:val="en-US"/>
        </w:rPr>
        <w:t>are multiple</w:t>
      </w:r>
      <w:r w:rsidR="00D75803" w:rsidRPr="00A91A42">
        <w:rPr>
          <w:rFonts w:ascii="Arial" w:eastAsia="Arial" w:hAnsi="Arial" w:cs="Arial"/>
          <w:color w:val="000000"/>
          <w:sz w:val="22"/>
          <w:szCs w:val="22"/>
          <w:lang w:val="en-US"/>
        </w:rPr>
        <w:t xml:space="preserve"> classes within a school. Schools demonstrated solid policies and procedures around this principle. </w:t>
      </w:r>
    </w:p>
    <w:p w14:paraId="038DFF64" w14:textId="6992B1CB" w:rsidR="00D75803" w:rsidRPr="00CC7EC0" w:rsidRDefault="00D75803" w:rsidP="00D75803">
      <w:pPr>
        <w:pStyle w:val="VCAAbody"/>
        <w:spacing w:line="276" w:lineRule="auto"/>
      </w:pPr>
      <w:r w:rsidRPr="00CC7EC0">
        <w:t xml:space="preserve">Schools that were audited indicated </w:t>
      </w:r>
      <w:r>
        <w:t xml:space="preserve">that </w:t>
      </w:r>
      <w:r w:rsidRPr="00CC7EC0">
        <w:t>they used a range of resources to develop tasks for the unit. These resources incl</w:t>
      </w:r>
      <w:r>
        <w:t>uded the</w:t>
      </w:r>
      <w:r w:rsidRPr="00CC7EC0">
        <w:t xml:space="preserve"> </w:t>
      </w:r>
      <w:r w:rsidR="00407A12" w:rsidRPr="00407A12">
        <w:rPr>
          <w:i/>
          <w:color w:val="auto"/>
          <w:lang w:val="en-GB"/>
        </w:rPr>
        <w:t>Advice for</w:t>
      </w:r>
      <w:r w:rsidR="00407A12" w:rsidRPr="00407A12">
        <w:rPr>
          <w:color w:val="auto"/>
          <w:lang w:val="en-GB"/>
        </w:rPr>
        <w:t xml:space="preserve"> </w:t>
      </w:r>
      <w:r w:rsidR="00E7356A">
        <w:rPr>
          <w:i/>
          <w:color w:val="auto"/>
          <w:lang w:val="en-GB"/>
        </w:rPr>
        <w:t>t</w:t>
      </w:r>
      <w:r w:rsidR="00407A12" w:rsidRPr="00407A12">
        <w:rPr>
          <w:i/>
          <w:color w:val="auto"/>
          <w:lang w:val="en-GB"/>
        </w:rPr>
        <w:t>eachers</w:t>
      </w:r>
      <w:r w:rsidRPr="00CC7EC0">
        <w:t xml:space="preserve">, textbooks, networks and relevant subject associations. </w:t>
      </w:r>
    </w:p>
    <w:p w14:paraId="798B59D8" w14:textId="24A826EC" w:rsidR="00D75803" w:rsidRDefault="00D75803" w:rsidP="00D75803">
      <w:pPr>
        <w:pStyle w:val="VCAAbody"/>
        <w:spacing w:line="276" w:lineRule="auto"/>
        <w:rPr>
          <w:color w:val="auto"/>
          <w:lang w:val="en-GB"/>
        </w:rPr>
      </w:pPr>
      <w:r w:rsidRPr="00CC7EC0">
        <w:t xml:space="preserve">Schools with more than one teacher involved in the teaching of </w:t>
      </w:r>
      <w:r w:rsidR="008B6F95">
        <w:t xml:space="preserve">VCE </w:t>
      </w:r>
      <w:r w:rsidRPr="00CC7EC0">
        <w:t>Health and Human Development indicated that consistency in marking was achieved through the use of a prepared ans</w:t>
      </w:r>
      <w:r>
        <w:t>wer sheet, discussion and cross-</w:t>
      </w:r>
      <w:r w:rsidRPr="00CC7EC0">
        <w:t>marking. These practices are important in ensuring an a</w:t>
      </w:r>
      <w:r>
        <w:t xml:space="preserve">ccurate rank order is achieved. </w:t>
      </w:r>
      <w:r>
        <w:rPr>
          <w:color w:val="auto"/>
          <w:lang w:val="en-GB"/>
        </w:rPr>
        <w:t>In schools where there is only one class, some teachers felt it was</w:t>
      </w:r>
      <w:r w:rsidR="00E7356A">
        <w:rPr>
          <w:color w:val="auto"/>
          <w:lang w:val="en-GB"/>
        </w:rPr>
        <w:t xml:space="preserve"> </w:t>
      </w:r>
      <w:r>
        <w:rPr>
          <w:color w:val="auto"/>
          <w:lang w:val="en-GB"/>
        </w:rPr>
        <w:t>n</w:t>
      </w:r>
      <w:r w:rsidR="00E7356A">
        <w:rPr>
          <w:color w:val="auto"/>
          <w:lang w:val="en-GB"/>
        </w:rPr>
        <w:t>o</w:t>
      </w:r>
      <w:r>
        <w:rPr>
          <w:color w:val="auto"/>
          <w:lang w:val="en-GB"/>
        </w:rPr>
        <w:t>t necessary to cross-m</w:t>
      </w:r>
      <w:r w:rsidRPr="000C7274">
        <w:rPr>
          <w:color w:val="auto"/>
          <w:lang w:val="en-GB"/>
        </w:rPr>
        <w:t>ark. It is strongly advised that teachers find a colleague with whom to cross</w:t>
      </w:r>
      <w:r w:rsidR="00E7356A">
        <w:rPr>
          <w:color w:val="auto"/>
          <w:lang w:val="en-GB"/>
        </w:rPr>
        <w:t>-</w:t>
      </w:r>
      <w:r w:rsidRPr="000C7274">
        <w:rPr>
          <w:color w:val="auto"/>
          <w:lang w:val="en-GB"/>
        </w:rPr>
        <w:t>mark.</w:t>
      </w:r>
    </w:p>
    <w:p w14:paraId="7202AE59" w14:textId="3AF2A50C" w:rsidR="00D75803" w:rsidRDefault="00D75803" w:rsidP="00D75803">
      <w:pPr>
        <w:pStyle w:val="VCAAbody"/>
        <w:spacing w:line="276" w:lineRule="auto"/>
        <w:rPr>
          <w:b/>
        </w:rPr>
      </w:pPr>
      <w:r w:rsidRPr="00CC7EC0">
        <w:t xml:space="preserve">Schools should note that all </w:t>
      </w:r>
      <w:r w:rsidR="004B4F37">
        <w:t>requested</w:t>
      </w:r>
      <w:r w:rsidRPr="00CC7EC0">
        <w:t xml:space="preserve"> materials should be submitted for the audit.</w:t>
      </w:r>
      <w:r w:rsidR="004B4F37">
        <w:t xml:space="preserve"> </w:t>
      </w:r>
      <w:r w:rsidRPr="00CC7EC0">
        <w:t>If all ma</w:t>
      </w:r>
      <w:r>
        <w:t>terial is not submitted, a judg</w:t>
      </w:r>
      <w:r w:rsidRPr="00CC7EC0">
        <w:t xml:space="preserve">ment cannot be made, which results in </w:t>
      </w:r>
      <w:r w:rsidR="00333AB3">
        <w:t>the school moving to the next stage of the audit</w:t>
      </w:r>
      <w:r w:rsidRPr="00CC7EC0">
        <w:t>.</w:t>
      </w:r>
    </w:p>
    <w:p w14:paraId="73AF2137" w14:textId="77777777" w:rsidR="008B200E" w:rsidRDefault="008B200E">
      <w:pPr>
        <w:spacing w:before="0" w:after="200" w:line="276" w:lineRule="auto"/>
        <w:rPr>
          <w:rFonts w:ascii="Arial" w:eastAsia="Arial" w:hAnsi="Arial" w:cs="Arial"/>
          <w:b/>
          <w:color w:val="000000"/>
          <w:sz w:val="32"/>
          <w:szCs w:val="28"/>
          <w:lang w:val="en-US"/>
        </w:rPr>
      </w:pPr>
      <w:r>
        <w:br w:type="page"/>
      </w:r>
    </w:p>
    <w:p w14:paraId="66E64736" w14:textId="51242BBF" w:rsidR="00BF5390" w:rsidRPr="0074722C" w:rsidRDefault="00BF5390" w:rsidP="00BF5390">
      <w:pPr>
        <w:pStyle w:val="VCAAHeading2"/>
      </w:pPr>
      <w:r w:rsidRPr="0074722C">
        <w:t>S</w:t>
      </w:r>
      <w:r>
        <w:t>PECIFIC INFORMATION</w:t>
      </w:r>
    </w:p>
    <w:p w14:paraId="2B46D9C1" w14:textId="77777777" w:rsidR="00BF5390" w:rsidRDefault="00BF5390" w:rsidP="00BF5390">
      <w:pPr>
        <w:pStyle w:val="VCAAHeading3"/>
        <w:rPr>
          <w:lang w:eastAsia="ja-JP"/>
        </w:rPr>
      </w:pPr>
      <w:r w:rsidRPr="002D1388">
        <w:rPr>
          <w:lang w:eastAsia="ja-JP"/>
        </w:rPr>
        <w:t>Unit 3</w:t>
      </w:r>
      <w:r>
        <w:rPr>
          <w:lang w:eastAsia="ja-JP"/>
        </w:rPr>
        <w:t>:</w:t>
      </w:r>
      <w:r w:rsidRPr="002D1388">
        <w:rPr>
          <w:lang w:eastAsia="ja-JP"/>
        </w:rPr>
        <w:t xml:space="preserve"> </w:t>
      </w:r>
      <w:r w:rsidRPr="00302ADD">
        <w:rPr>
          <w:lang w:eastAsia="ja-JP"/>
        </w:rPr>
        <w:t>Australia’s health in a globalised world</w:t>
      </w:r>
    </w:p>
    <w:p w14:paraId="581C939C" w14:textId="77777777" w:rsidR="00BF5390" w:rsidRPr="0074722C" w:rsidRDefault="00BF5390" w:rsidP="00BF5390">
      <w:pPr>
        <w:pStyle w:val="VCAAHeading4"/>
      </w:pPr>
      <w:r w:rsidRPr="0074722C">
        <w:t>Outcome 1</w:t>
      </w:r>
    </w:p>
    <w:p w14:paraId="5B57A0FC" w14:textId="24BD7389" w:rsidR="00BF5390" w:rsidRPr="00F04C80" w:rsidRDefault="00333AB3" w:rsidP="00BF5390">
      <w:pPr>
        <w:pStyle w:val="VCAAbody"/>
        <w:rPr>
          <w:i/>
        </w:rPr>
      </w:pPr>
      <w:r w:rsidRPr="00F04C80">
        <w:rPr>
          <w:i/>
        </w:rPr>
        <w:t>E</w:t>
      </w:r>
      <w:r w:rsidR="00BF5390" w:rsidRPr="00F04C80">
        <w:rPr>
          <w:i/>
        </w:rPr>
        <w:t>xplain the complex, dynamic and global nature of health and wellbeing, interpret and apply Australia’s health status data and analyse variations in health status.</w:t>
      </w:r>
    </w:p>
    <w:p w14:paraId="4BC7D12B" w14:textId="6DDADFA5" w:rsidR="00BF5390" w:rsidRDefault="00BF5390" w:rsidP="00BF5390">
      <w:pPr>
        <w:pStyle w:val="VCAAbody"/>
        <w:rPr>
          <w:b/>
        </w:rPr>
      </w:pPr>
      <w:r w:rsidRPr="0084151F">
        <w:rPr>
          <w:b/>
        </w:rPr>
        <w:t xml:space="preserve">Task type options </w:t>
      </w:r>
    </w:p>
    <w:p w14:paraId="4BB02E7F" w14:textId="77777777" w:rsidR="00BF5390" w:rsidRPr="0084151F" w:rsidRDefault="00BF5390" w:rsidP="00BF5390">
      <w:pPr>
        <w:pStyle w:val="VCAAbody"/>
      </w:pPr>
      <w:r w:rsidRPr="0084151F">
        <w:t>The student’s performance is assessed using one or more of the following:</w:t>
      </w:r>
    </w:p>
    <w:p w14:paraId="40F489BD" w14:textId="77777777" w:rsidR="00BF5390" w:rsidRDefault="00BF5390" w:rsidP="004033B9">
      <w:pPr>
        <w:pStyle w:val="VCAAbody"/>
        <w:numPr>
          <w:ilvl w:val="0"/>
          <w:numId w:val="6"/>
        </w:numPr>
        <w:ind w:left="284" w:hanging="284"/>
      </w:pPr>
      <w:r>
        <w:t>a short written report, such as a media analysis, a research inquiry, a blog or a case study analysis</w:t>
      </w:r>
    </w:p>
    <w:p w14:paraId="0054FC11" w14:textId="77777777" w:rsidR="00BF5390" w:rsidRDefault="00BF5390" w:rsidP="004033B9">
      <w:pPr>
        <w:pStyle w:val="VCAAbody"/>
        <w:numPr>
          <w:ilvl w:val="0"/>
          <w:numId w:val="6"/>
        </w:numPr>
        <w:ind w:left="284" w:hanging="284"/>
      </w:pPr>
      <w:r>
        <w:t>oral presentation, such as a debate or a podcast</w:t>
      </w:r>
    </w:p>
    <w:p w14:paraId="5756DAF0" w14:textId="77777777" w:rsidR="00BF5390" w:rsidRDefault="00BF5390" w:rsidP="004033B9">
      <w:pPr>
        <w:pStyle w:val="VCAAbody"/>
        <w:numPr>
          <w:ilvl w:val="0"/>
          <w:numId w:val="6"/>
        </w:numPr>
        <w:ind w:left="284" w:hanging="284"/>
      </w:pPr>
      <w:r>
        <w:t>a visual presentation such as a graphic organiser, a concept/mind map, an annotated poster, a digital presentation</w:t>
      </w:r>
    </w:p>
    <w:p w14:paraId="3A19FCF6" w14:textId="77777777" w:rsidR="00BF5390" w:rsidRPr="002D1388" w:rsidRDefault="00BF5390" w:rsidP="004033B9">
      <w:pPr>
        <w:pStyle w:val="VCAAbody"/>
        <w:numPr>
          <w:ilvl w:val="0"/>
          <w:numId w:val="6"/>
        </w:numPr>
        <w:ind w:left="284" w:hanging="284"/>
      </w:pPr>
      <w:r>
        <w:t>structured questions, including data analysis.</w:t>
      </w:r>
    </w:p>
    <w:p w14:paraId="6B8DA9E3" w14:textId="2F284754" w:rsidR="00132DD6" w:rsidRDefault="00132DD6" w:rsidP="000A4529">
      <w:pPr>
        <w:pStyle w:val="VCAAbody"/>
        <w:spacing w:line="276" w:lineRule="auto"/>
        <w:rPr>
          <w:lang w:val="en-GB"/>
        </w:rPr>
      </w:pPr>
      <w:bookmarkStart w:id="1" w:name="_Hlk528658131"/>
      <w:r>
        <w:rPr>
          <w:lang w:val="en-GB"/>
        </w:rPr>
        <w:t xml:space="preserve">Most schools audited chose to assess this outcome </w:t>
      </w:r>
      <w:r w:rsidR="004B4F37">
        <w:rPr>
          <w:lang w:val="en-GB"/>
        </w:rPr>
        <w:t>using</w:t>
      </w:r>
      <w:r>
        <w:rPr>
          <w:lang w:val="en-GB"/>
        </w:rPr>
        <w:t xml:space="preserve"> two </w:t>
      </w:r>
      <w:r w:rsidR="004B4F37">
        <w:rPr>
          <w:lang w:val="en-GB"/>
        </w:rPr>
        <w:t>SAC</w:t>
      </w:r>
      <w:r>
        <w:rPr>
          <w:lang w:val="en-GB"/>
        </w:rPr>
        <w:t xml:space="preserve"> tasks. The most common form of </w:t>
      </w:r>
      <w:r w:rsidR="004B4F37">
        <w:rPr>
          <w:lang w:val="en-GB"/>
        </w:rPr>
        <w:t>task type</w:t>
      </w:r>
      <w:r>
        <w:rPr>
          <w:lang w:val="en-GB"/>
        </w:rPr>
        <w:t xml:space="preserve"> was </w:t>
      </w:r>
      <w:r w:rsidRPr="002C7C04">
        <w:t>structured questions, including data analysis</w:t>
      </w:r>
      <w:r>
        <w:t xml:space="preserve"> with a weighting of 25 marks each</w:t>
      </w:r>
      <w:r>
        <w:rPr>
          <w:lang w:val="en-GB"/>
        </w:rPr>
        <w:t>. Generally, most schools allowed 30</w:t>
      </w:r>
      <w:r w:rsidR="004B630C" w:rsidRPr="004B630C">
        <w:rPr>
          <w:lang w:val="en-GB"/>
        </w:rPr>
        <w:t>–</w:t>
      </w:r>
      <w:r>
        <w:rPr>
          <w:lang w:val="en-GB"/>
        </w:rPr>
        <w:t xml:space="preserve">40 minutes with </w:t>
      </w:r>
      <w:r w:rsidR="00333AB3">
        <w:rPr>
          <w:lang w:val="en-GB"/>
        </w:rPr>
        <w:t>five</w:t>
      </w:r>
      <w:r>
        <w:rPr>
          <w:lang w:val="en-GB"/>
        </w:rPr>
        <w:t xml:space="preserve"> minutes reading time</w:t>
      </w:r>
      <w:r w:rsidR="00333AB3">
        <w:rPr>
          <w:lang w:val="en-GB"/>
        </w:rPr>
        <w:t>.</w:t>
      </w:r>
      <w:r>
        <w:rPr>
          <w:lang w:val="en-GB"/>
        </w:rPr>
        <w:t xml:space="preserve"> However, several sch</w:t>
      </w:r>
      <w:r w:rsidR="00FF50AB">
        <w:rPr>
          <w:lang w:val="en-GB"/>
        </w:rPr>
        <w:t xml:space="preserve">ools allowed much greater time </w:t>
      </w:r>
      <w:r>
        <w:rPr>
          <w:lang w:val="en-GB"/>
        </w:rPr>
        <w:t>allocations. It is advised that in order for the assessment to be in line with the VC</w:t>
      </w:r>
      <w:r w:rsidR="004B4F37">
        <w:rPr>
          <w:lang w:val="en-GB"/>
        </w:rPr>
        <w:t>E</w:t>
      </w:r>
      <w:r>
        <w:rPr>
          <w:lang w:val="en-GB"/>
        </w:rPr>
        <w:t xml:space="preserve"> assessment principles of valid, equitable and efficient, the time allocations for tasks should be r</w:t>
      </w:r>
      <w:r w:rsidR="007F6F63">
        <w:rPr>
          <w:lang w:val="en-GB"/>
        </w:rPr>
        <w:t>elative to the mark allocation.</w:t>
      </w:r>
    </w:p>
    <w:bookmarkEnd w:id="1"/>
    <w:p w14:paraId="34BB518B" w14:textId="12F6A494" w:rsidR="00132DD6" w:rsidRPr="000A4529" w:rsidRDefault="00132DD6" w:rsidP="000A4529">
      <w:pPr>
        <w:spacing w:line="276" w:lineRule="auto"/>
        <w:jc w:val="both"/>
        <w:rPr>
          <w:rFonts w:ascii="Arial" w:eastAsia="Arial" w:hAnsi="Arial" w:cs="Arial"/>
          <w:color w:val="000000"/>
          <w:sz w:val="22"/>
          <w:szCs w:val="22"/>
          <w:lang w:val="en-GB"/>
        </w:rPr>
      </w:pPr>
      <w:r w:rsidRPr="000A4529">
        <w:rPr>
          <w:rFonts w:ascii="Arial" w:eastAsia="Arial" w:hAnsi="Arial" w:cs="Arial"/>
          <w:color w:val="000000"/>
          <w:sz w:val="22"/>
          <w:szCs w:val="22"/>
          <w:lang w:val="en-GB"/>
        </w:rPr>
        <w:t xml:space="preserve">Generally, </w:t>
      </w:r>
      <w:r w:rsidR="004B4F37">
        <w:rPr>
          <w:rFonts w:ascii="Arial" w:eastAsia="Arial" w:hAnsi="Arial" w:cs="Arial"/>
          <w:color w:val="000000"/>
          <w:sz w:val="22"/>
          <w:szCs w:val="22"/>
          <w:lang w:val="en-GB"/>
        </w:rPr>
        <w:t xml:space="preserve">SAC </w:t>
      </w:r>
      <w:r w:rsidRPr="000A4529">
        <w:rPr>
          <w:rFonts w:ascii="Arial" w:eastAsia="Arial" w:hAnsi="Arial" w:cs="Arial"/>
          <w:color w:val="000000"/>
          <w:sz w:val="22"/>
          <w:szCs w:val="22"/>
          <w:lang w:val="en-GB"/>
        </w:rPr>
        <w:t>tasks allowed students to demonstrate the necessary key knowledge and key skills for this outcome. The main concern was the large number of schools using commercially</w:t>
      </w:r>
      <w:r w:rsidR="004B630C">
        <w:rPr>
          <w:rFonts w:ascii="Arial" w:eastAsia="Arial" w:hAnsi="Arial" w:cs="Arial"/>
          <w:color w:val="000000"/>
          <w:sz w:val="22"/>
          <w:szCs w:val="22"/>
          <w:lang w:val="en-GB"/>
        </w:rPr>
        <w:t xml:space="preserve"> </w:t>
      </w:r>
      <w:r w:rsidRPr="000A4529">
        <w:rPr>
          <w:rFonts w:ascii="Arial" w:eastAsia="Arial" w:hAnsi="Arial" w:cs="Arial"/>
          <w:color w:val="000000"/>
          <w:sz w:val="22"/>
          <w:szCs w:val="22"/>
          <w:lang w:val="en-GB"/>
        </w:rPr>
        <w:t>produced tasks with minor or no modificatio</w:t>
      </w:r>
      <w:r w:rsidR="00403FBB">
        <w:rPr>
          <w:rFonts w:ascii="Arial" w:eastAsia="Arial" w:hAnsi="Arial" w:cs="Arial"/>
          <w:color w:val="000000"/>
          <w:sz w:val="22"/>
          <w:szCs w:val="22"/>
          <w:lang w:val="en-GB"/>
        </w:rPr>
        <w:t>ns. As discussed in the General Comments section of the report, the use of commercially</w:t>
      </w:r>
      <w:r w:rsidR="004B630C">
        <w:rPr>
          <w:rFonts w:ascii="Arial" w:eastAsia="Arial" w:hAnsi="Arial" w:cs="Arial"/>
          <w:color w:val="000000"/>
          <w:sz w:val="22"/>
          <w:szCs w:val="22"/>
          <w:lang w:val="en-GB"/>
        </w:rPr>
        <w:t xml:space="preserve"> </w:t>
      </w:r>
      <w:r w:rsidR="00403FBB">
        <w:rPr>
          <w:rFonts w:ascii="Arial" w:eastAsia="Arial" w:hAnsi="Arial" w:cs="Arial"/>
          <w:color w:val="000000"/>
          <w:sz w:val="22"/>
          <w:szCs w:val="22"/>
          <w:lang w:val="en-GB"/>
        </w:rPr>
        <w:t>produced tasks generate</w:t>
      </w:r>
      <w:r w:rsidRPr="000A4529">
        <w:rPr>
          <w:rFonts w:ascii="Arial" w:eastAsia="Arial" w:hAnsi="Arial" w:cs="Arial"/>
          <w:color w:val="000000"/>
          <w:sz w:val="22"/>
          <w:szCs w:val="22"/>
          <w:lang w:val="en-GB"/>
        </w:rPr>
        <w:t xml:space="preserve"> authentication issues</w:t>
      </w:r>
      <w:r w:rsidR="00403FBB">
        <w:rPr>
          <w:rFonts w:ascii="Arial" w:eastAsia="Arial" w:hAnsi="Arial" w:cs="Arial"/>
          <w:color w:val="000000"/>
          <w:sz w:val="22"/>
          <w:szCs w:val="22"/>
          <w:lang w:val="en-GB"/>
        </w:rPr>
        <w:t xml:space="preserve"> for schools</w:t>
      </w:r>
      <w:r w:rsidR="00675518">
        <w:rPr>
          <w:rFonts w:ascii="Arial" w:eastAsia="Arial" w:hAnsi="Arial" w:cs="Arial"/>
          <w:color w:val="000000"/>
          <w:sz w:val="22"/>
          <w:szCs w:val="22"/>
          <w:lang w:val="en-GB"/>
        </w:rPr>
        <w:t xml:space="preserve"> when limited or no modifications are made.</w:t>
      </w:r>
    </w:p>
    <w:p w14:paraId="7C976587" w14:textId="64ABF072" w:rsidR="00BF5390" w:rsidRPr="0074722C" w:rsidRDefault="00132DD6" w:rsidP="00BF5390">
      <w:pPr>
        <w:pStyle w:val="VCAAHeading4"/>
      </w:pPr>
      <w:r>
        <w:t>Assessment</w:t>
      </w:r>
    </w:p>
    <w:p w14:paraId="2D8832EF" w14:textId="02AE8D5B" w:rsidR="00132DD6" w:rsidRDefault="00132DD6" w:rsidP="00132DD6">
      <w:pPr>
        <w:pStyle w:val="VCAAbody"/>
        <w:spacing w:line="276" w:lineRule="auto"/>
      </w:pPr>
      <w:r>
        <w:t xml:space="preserve">Most schools used two SAC tasks to assess Outcome 1. </w:t>
      </w:r>
      <w:r w:rsidRPr="003C0D45">
        <w:t>The majority of sc</w:t>
      </w:r>
      <w:r>
        <w:t xml:space="preserve">hools indicated </w:t>
      </w:r>
      <w:r w:rsidR="00A567CC">
        <w:t xml:space="preserve">that </w:t>
      </w:r>
      <w:r>
        <w:t>they scheduled Part</w:t>
      </w:r>
      <w:r w:rsidRPr="003C0D45">
        <w:t xml:space="preserve"> </w:t>
      </w:r>
      <w:r>
        <w:t>1 for W</w:t>
      </w:r>
      <w:r w:rsidRPr="003C0D45">
        <w:t>eeks 6</w:t>
      </w:r>
      <w:r w:rsidR="004B630C" w:rsidRPr="004B630C">
        <w:t>–</w:t>
      </w:r>
      <w:r w:rsidRPr="003C0D45">
        <w:t xml:space="preserve">7 </w:t>
      </w:r>
      <w:r>
        <w:t>of Term 1, with a few falling in Week 5, and a few in Weeks</w:t>
      </w:r>
      <w:r w:rsidRPr="003C0D45">
        <w:t xml:space="preserve"> 8 or 9. </w:t>
      </w:r>
      <w:r>
        <w:t xml:space="preserve">Part 2 was scheduled in Week 9 of Term 1 or </w:t>
      </w:r>
      <w:r w:rsidR="00A567CC">
        <w:t>W</w:t>
      </w:r>
      <w:r>
        <w:t>eeks 1</w:t>
      </w:r>
      <w:r w:rsidR="004B630C" w:rsidRPr="004B630C">
        <w:t>–</w:t>
      </w:r>
      <w:r>
        <w:t>2</w:t>
      </w:r>
      <w:r w:rsidR="00333AB3">
        <w:t xml:space="preserve"> </w:t>
      </w:r>
      <w:r>
        <w:t>of Term 2.</w:t>
      </w:r>
    </w:p>
    <w:p w14:paraId="5D16CE5E" w14:textId="6D5D73C3" w:rsidR="00132DD6" w:rsidRPr="003C0D45" w:rsidRDefault="00132DD6" w:rsidP="00132DD6">
      <w:pPr>
        <w:pStyle w:val="VCAAbody"/>
        <w:spacing w:line="276" w:lineRule="auto"/>
      </w:pPr>
      <w:r>
        <w:t xml:space="preserve">Most schools indicated </w:t>
      </w:r>
      <w:r w:rsidR="00A567CC">
        <w:t xml:space="preserve">that </w:t>
      </w:r>
      <w:r>
        <w:t>they used the VCAA</w:t>
      </w:r>
      <w:r w:rsidR="00365A02">
        <w:t xml:space="preserve"> performance</w:t>
      </w:r>
      <w:r>
        <w:t xml:space="preserve"> descriptors or modified the descriptors to allocate marks to the task. T</w:t>
      </w:r>
      <w:r w:rsidRPr="004B6D63">
        <w:t>he weightings that were applied</w:t>
      </w:r>
      <w:r>
        <w:t xml:space="preserve"> were</w:t>
      </w:r>
      <w:r w:rsidRPr="004B6D63">
        <w:t xml:space="preserve"> appropriate </w:t>
      </w:r>
      <w:r>
        <w:t xml:space="preserve">in </w:t>
      </w:r>
      <w:r w:rsidRPr="004B6D63">
        <w:t>reflect</w:t>
      </w:r>
      <w:r>
        <w:t>ing</w:t>
      </w:r>
      <w:r w:rsidRPr="004B6D63">
        <w:t xml:space="preserve"> </w:t>
      </w:r>
      <w:r>
        <w:t xml:space="preserve">the </w:t>
      </w:r>
      <w:r w:rsidRPr="004B6D63">
        <w:t xml:space="preserve">depth, complexity </w:t>
      </w:r>
      <w:r>
        <w:t>and detail required</w:t>
      </w:r>
      <w:r w:rsidRPr="004B6D63">
        <w:t>.</w:t>
      </w:r>
      <w:r>
        <w:t xml:space="preserve"> </w:t>
      </w:r>
    </w:p>
    <w:p w14:paraId="0C0901CC" w14:textId="77777777" w:rsidR="00132DD6" w:rsidRDefault="00132DD6" w:rsidP="00BF5390">
      <w:pPr>
        <w:pStyle w:val="VCAAHeading4"/>
      </w:pPr>
    </w:p>
    <w:p w14:paraId="6856F762" w14:textId="77777777" w:rsidR="00A567CC" w:rsidRDefault="00A567CC">
      <w:pPr>
        <w:spacing w:before="0" w:after="200" w:line="276" w:lineRule="auto"/>
        <w:rPr>
          <w:rFonts w:ascii="Arial" w:eastAsiaTheme="minorHAnsi" w:hAnsi="Arial" w:cs="Arial"/>
          <w:b/>
          <w:color w:val="000000" w:themeColor="text1"/>
          <w:sz w:val="24"/>
          <w:szCs w:val="22"/>
          <w:lang w:val="en" w:eastAsia="en-AU"/>
        </w:rPr>
      </w:pPr>
      <w:r>
        <w:br w:type="page"/>
      </w:r>
    </w:p>
    <w:p w14:paraId="339136DC" w14:textId="786F7E8E" w:rsidR="00BF5390" w:rsidRPr="0074722C" w:rsidRDefault="00BF5390" w:rsidP="00BF5390">
      <w:pPr>
        <w:pStyle w:val="VCAAHeading4"/>
      </w:pPr>
      <w:r w:rsidRPr="0074722C">
        <w:t>Outcome 2</w:t>
      </w:r>
      <w:r>
        <w:t xml:space="preserve"> </w:t>
      </w:r>
    </w:p>
    <w:p w14:paraId="64F261BF" w14:textId="2661A813" w:rsidR="00BF5390" w:rsidRPr="00F04C80" w:rsidRDefault="00F04C80" w:rsidP="00BF5390">
      <w:pPr>
        <w:pStyle w:val="VCAAbody"/>
        <w:rPr>
          <w:i/>
        </w:rPr>
      </w:pPr>
      <w:r w:rsidRPr="00F04C80">
        <w:rPr>
          <w:i/>
        </w:rPr>
        <w:t>E</w:t>
      </w:r>
      <w:r w:rsidR="00BF5390" w:rsidRPr="00F04C80">
        <w:rPr>
          <w:i/>
        </w:rPr>
        <w:t>xplain changes to public health approaches, analyse improvements in population health over time and evaluate health promotion strategies.</w:t>
      </w:r>
    </w:p>
    <w:p w14:paraId="419CD5B2" w14:textId="57F017BE" w:rsidR="00BF5390" w:rsidRDefault="00BF5390" w:rsidP="00BF5390">
      <w:pPr>
        <w:pStyle w:val="VCAAbody"/>
        <w:rPr>
          <w:b/>
        </w:rPr>
      </w:pPr>
      <w:r w:rsidRPr="0084151F">
        <w:rPr>
          <w:b/>
        </w:rPr>
        <w:t>Task type options</w:t>
      </w:r>
    </w:p>
    <w:p w14:paraId="38BEEA6D" w14:textId="77777777" w:rsidR="00BF5390" w:rsidRPr="0084151F" w:rsidRDefault="00BF5390" w:rsidP="00BF5390">
      <w:pPr>
        <w:pStyle w:val="VCAAbody"/>
      </w:pPr>
      <w:r w:rsidRPr="0084151F">
        <w:t>The student’s performance is assessed using one or more of the following:</w:t>
      </w:r>
    </w:p>
    <w:p w14:paraId="0F342C7F" w14:textId="77777777" w:rsidR="00BF5390" w:rsidRDefault="00BF5390" w:rsidP="004033B9">
      <w:pPr>
        <w:pStyle w:val="VCAAbody"/>
        <w:numPr>
          <w:ilvl w:val="0"/>
          <w:numId w:val="7"/>
        </w:numPr>
        <w:ind w:left="284" w:hanging="284"/>
      </w:pPr>
      <w:r>
        <w:t>a short written report, such as a media analysis, a research inquiry, a blog or a case study analysis</w:t>
      </w:r>
    </w:p>
    <w:p w14:paraId="5F9BAFE5" w14:textId="77777777" w:rsidR="00BF5390" w:rsidRDefault="00BF5390" w:rsidP="004033B9">
      <w:pPr>
        <w:pStyle w:val="VCAAbody"/>
        <w:numPr>
          <w:ilvl w:val="0"/>
          <w:numId w:val="7"/>
        </w:numPr>
        <w:ind w:left="284" w:hanging="284"/>
      </w:pPr>
      <w:r>
        <w:t>oral presentation, such as a debate or a podcast</w:t>
      </w:r>
    </w:p>
    <w:p w14:paraId="72B7C106" w14:textId="77777777" w:rsidR="00BF5390" w:rsidRDefault="00BF5390" w:rsidP="004033B9">
      <w:pPr>
        <w:pStyle w:val="VCAAbody"/>
        <w:numPr>
          <w:ilvl w:val="0"/>
          <w:numId w:val="7"/>
        </w:numPr>
        <w:ind w:left="284" w:hanging="284"/>
      </w:pPr>
      <w:r>
        <w:t>a visual presentation such as a graphic organiser, a concept/mind map, an annotated poster, a digital presentation</w:t>
      </w:r>
    </w:p>
    <w:p w14:paraId="0E750569" w14:textId="77777777" w:rsidR="00BF5390" w:rsidRPr="002D1388" w:rsidRDefault="00BF5390" w:rsidP="004033B9">
      <w:pPr>
        <w:pStyle w:val="VCAAbody"/>
        <w:numPr>
          <w:ilvl w:val="0"/>
          <w:numId w:val="7"/>
        </w:numPr>
        <w:ind w:left="284" w:hanging="284"/>
      </w:pPr>
      <w:r>
        <w:t>structured questions, including data analysis.</w:t>
      </w:r>
    </w:p>
    <w:p w14:paraId="3BF2A559" w14:textId="4FE133DF" w:rsidR="00132DD6" w:rsidRPr="000A4529" w:rsidRDefault="00132DD6" w:rsidP="000A4529">
      <w:pPr>
        <w:spacing w:line="276" w:lineRule="auto"/>
        <w:jc w:val="both"/>
        <w:rPr>
          <w:rFonts w:ascii="Arial" w:hAnsi="Arial" w:cs="Arial"/>
          <w:sz w:val="22"/>
          <w:szCs w:val="22"/>
          <w:lang w:val="en-GB"/>
        </w:rPr>
      </w:pPr>
      <w:r w:rsidRPr="000A4529">
        <w:rPr>
          <w:rFonts w:ascii="Arial" w:hAnsi="Arial" w:cs="Arial"/>
          <w:sz w:val="22"/>
          <w:szCs w:val="22"/>
          <w:lang w:val="en-GB"/>
        </w:rPr>
        <w:t xml:space="preserve">Most schools audited chose to assess this outcome </w:t>
      </w:r>
      <w:r w:rsidR="00675518">
        <w:rPr>
          <w:rFonts w:ascii="Arial" w:hAnsi="Arial" w:cs="Arial"/>
          <w:sz w:val="22"/>
          <w:szCs w:val="22"/>
          <w:lang w:val="en-GB"/>
        </w:rPr>
        <w:t>using</w:t>
      </w:r>
      <w:r w:rsidRPr="000A4529">
        <w:rPr>
          <w:rFonts w:ascii="Arial" w:hAnsi="Arial" w:cs="Arial"/>
          <w:sz w:val="22"/>
          <w:szCs w:val="22"/>
          <w:lang w:val="en-GB"/>
        </w:rPr>
        <w:t xml:space="preserve"> one </w:t>
      </w:r>
      <w:r w:rsidR="00675518">
        <w:rPr>
          <w:rFonts w:ascii="Arial" w:hAnsi="Arial" w:cs="Arial"/>
          <w:sz w:val="22"/>
          <w:szCs w:val="22"/>
          <w:lang w:val="en-GB"/>
        </w:rPr>
        <w:t>SAC</w:t>
      </w:r>
      <w:r w:rsidRPr="000A4529">
        <w:rPr>
          <w:rFonts w:ascii="Arial" w:hAnsi="Arial" w:cs="Arial"/>
          <w:sz w:val="22"/>
          <w:szCs w:val="22"/>
          <w:lang w:val="en-GB"/>
        </w:rPr>
        <w:t xml:space="preserve"> task. The most common form of </w:t>
      </w:r>
      <w:r w:rsidR="00675518">
        <w:rPr>
          <w:rFonts w:ascii="Arial" w:hAnsi="Arial" w:cs="Arial"/>
          <w:sz w:val="22"/>
          <w:szCs w:val="22"/>
          <w:lang w:val="en-GB"/>
        </w:rPr>
        <w:t>task type</w:t>
      </w:r>
      <w:r w:rsidRPr="000A4529">
        <w:rPr>
          <w:rFonts w:ascii="Arial" w:hAnsi="Arial" w:cs="Arial"/>
          <w:sz w:val="22"/>
          <w:szCs w:val="22"/>
          <w:lang w:val="en-GB"/>
        </w:rPr>
        <w:t xml:space="preserve"> was </w:t>
      </w:r>
      <w:r w:rsidRPr="000A4529">
        <w:rPr>
          <w:rFonts w:ascii="Arial" w:hAnsi="Arial" w:cs="Arial"/>
          <w:color w:val="000000"/>
          <w:sz w:val="22"/>
          <w:szCs w:val="22"/>
        </w:rPr>
        <w:t>structured questions, including data analysis</w:t>
      </w:r>
      <w:r w:rsidRPr="000A4529">
        <w:rPr>
          <w:rFonts w:ascii="Arial" w:hAnsi="Arial" w:cs="Arial"/>
          <w:sz w:val="22"/>
          <w:szCs w:val="22"/>
        </w:rPr>
        <w:t xml:space="preserve"> with a weighting of 50 marks</w:t>
      </w:r>
      <w:r w:rsidRPr="000A4529">
        <w:rPr>
          <w:rFonts w:ascii="Arial" w:hAnsi="Arial" w:cs="Arial"/>
          <w:sz w:val="22"/>
          <w:szCs w:val="22"/>
          <w:lang w:val="en-GB"/>
        </w:rPr>
        <w:t>. Generally, most schools allowed 60</w:t>
      </w:r>
      <w:r w:rsidR="004B630C" w:rsidRPr="004B630C">
        <w:rPr>
          <w:rFonts w:ascii="Arial" w:hAnsi="Arial" w:cs="Arial"/>
          <w:sz w:val="22"/>
          <w:szCs w:val="22"/>
          <w:lang w:val="en-GB"/>
        </w:rPr>
        <w:t>–</w:t>
      </w:r>
      <w:r w:rsidRPr="000A4529">
        <w:rPr>
          <w:rFonts w:ascii="Arial" w:hAnsi="Arial" w:cs="Arial"/>
          <w:sz w:val="22"/>
          <w:szCs w:val="22"/>
          <w:lang w:val="en-GB"/>
        </w:rPr>
        <w:t>70</w:t>
      </w:r>
      <w:r w:rsidR="00F04C80">
        <w:rPr>
          <w:rFonts w:ascii="Arial" w:hAnsi="Arial" w:cs="Arial"/>
          <w:sz w:val="22"/>
          <w:szCs w:val="22"/>
          <w:lang w:val="en-GB"/>
        </w:rPr>
        <w:t xml:space="preserve"> </w:t>
      </w:r>
      <w:r w:rsidRPr="000A4529">
        <w:rPr>
          <w:rFonts w:ascii="Arial" w:hAnsi="Arial" w:cs="Arial"/>
          <w:sz w:val="22"/>
          <w:szCs w:val="22"/>
          <w:lang w:val="en-GB"/>
        </w:rPr>
        <w:t>minutes with 10 minutes reading time for these 50 mark tasks.</w:t>
      </w:r>
    </w:p>
    <w:p w14:paraId="66BE12C8" w14:textId="3DF88FC1" w:rsidR="00132DD6" w:rsidRPr="000A4529" w:rsidRDefault="00132DD6" w:rsidP="000A4529">
      <w:pPr>
        <w:spacing w:line="276" w:lineRule="auto"/>
        <w:jc w:val="both"/>
        <w:rPr>
          <w:rFonts w:ascii="Arial" w:hAnsi="Arial" w:cs="Arial"/>
          <w:sz w:val="22"/>
          <w:szCs w:val="22"/>
          <w:lang w:val="en-GB"/>
        </w:rPr>
      </w:pPr>
      <w:r w:rsidRPr="000A4529">
        <w:rPr>
          <w:rFonts w:ascii="Arial" w:hAnsi="Arial" w:cs="Arial"/>
          <w:sz w:val="22"/>
          <w:szCs w:val="22"/>
          <w:lang w:val="en-GB"/>
        </w:rPr>
        <w:t xml:space="preserve">Many schools were asked for further evidence for </w:t>
      </w:r>
      <w:r w:rsidR="00F04C80">
        <w:rPr>
          <w:rFonts w:ascii="Arial" w:hAnsi="Arial" w:cs="Arial"/>
          <w:sz w:val="22"/>
          <w:szCs w:val="22"/>
          <w:lang w:val="en-GB"/>
        </w:rPr>
        <w:t>this outcome. In addressing the</w:t>
      </w:r>
      <w:r w:rsidRPr="000A4529">
        <w:rPr>
          <w:rFonts w:ascii="Arial" w:hAnsi="Arial" w:cs="Arial"/>
          <w:sz w:val="22"/>
          <w:szCs w:val="22"/>
          <w:lang w:val="en-GB"/>
        </w:rPr>
        <w:t xml:space="preserve"> question ‘</w:t>
      </w:r>
      <w:r w:rsidRPr="00333AB3">
        <w:rPr>
          <w:rFonts w:ascii="Arial" w:hAnsi="Arial" w:cs="Arial"/>
          <w:i/>
          <w:sz w:val="22"/>
          <w:szCs w:val="22"/>
          <w:lang w:val="en-GB"/>
        </w:rPr>
        <w:t>4.11 Explain how the SAC tasks/s selected or Outcome 2 assess the outcome, key knowledge and key skills’</w:t>
      </w:r>
      <w:r w:rsidRPr="000A4529">
        <w:rPr>
          <w:rFonts w:ascii="Arial" w:hAnsi="Arial" w:cs="Arial"/>
          <w:sz w:val="22"/>
          <w:szCs w:val="22"/>
          <w:lang w:val="en-GB"/>
        </w:rPr>
        <w:t>, responses were too brief or simply copied</w:t>
      </w:r>
      <w:r w:rsidR="00A567CC">
        <w:rPr>
          <w:rFonts w:ascii="Arial" w:hAnsi="Arial" w:cs="Arial"/>
          <w:sz w:val="22"/>
          <w:szCs w:val="22"/>
          <w:lang w:val="en-GB"/>
        </w:rPr>
        <w:t xml:space="preserve"> from</w:t>
      </w:r>
      <w:r w:rsidR="00675518">
        <w:rPr>
          <w:rFonts w:ascii="Arial" w:hAnsi="Arial" w:cs="Arial"/>
          <w:sz w:val="22"/>
          <w:szCs w:val="22"/>
          <w:lang w:val="en-GB"/>
        </w:rPr>
        <w:t xml:space="preserve"> the study design.</w:t>
      </w:r>
    </w:p>
    <w:p w14:paraId="228D4675" w14:textId="03AFB00A" w:rsidR="00132DD6" w:rsidRPr="00132DD6" w:rsidRDefault="00132DD6" w:rsidP="00132DD6">
      <w:pPr>
        <w:spacing w:line="276" w:lineRule="auto"/>
        <w:jc w:val="both"/>
        <w:rPr>
          <w:rFonts w:ascii="Arial" w:eastAsia="Arial" w:hAnsi="Arial" w:cs="Arial"/>
          <w:color w:val="000000"/>
          <w:sz w:val="22"/>
          <w:szCs w:val="22"/>
          <w:lang w:val="en-GB"/>
        </w:rPr>
      </w:pPr>
      <w:r w:rsidRPr="00132DD6">
        <w:rPr>
          <w:rFonts w:ascii="Arial" w:eastAsia="Arial" w:hAnsi="Arial" w:cs="Arial"/>
          <w:color w:val="000000"/>
          <w:sz w:val="22"/>
          <w:szCs w:val="22"/>
          <w:lang w:val="en-GB"/>
        </w:rPr>
        <w:t xml:space="preserve">Generally, </w:t>
      </w:r>
      <w:r w:rsidR="00675518">
        <w:rPr>
          <w:rFonts w:ascii="Arial" w:eastAsia="Arial" w:hAnsi="Arial" w:cs="Arial"/>
          <w:color w:val="000000"/>
          <w:sz w:val="22"/>
          <w:szCs w:val="22"/>
          <w:lang w:val="en-GB"/>
        </w:rPr>
        <w:t xml:space="preserve">SAC </w:t>
      </w:r>
      <w:r w:rsidRPr="00132DD6">
        <w:rPr>
          <w:rFonts w:ascii="Arial" w:eastAsia="Arial" w:hAnsi="Arial" w:cs="Arial"/>
          <w:color w:val="000000"/>
          <w:sz w:val="22"/>
          <w:szCs w:val="22"/>
          <w:lang w:val="en-GB"/>
        </w:rPr>
        <w:t>tasks allowed students to demonstrate the necessary key knowledge and key skills for this outcome. However, several tasks did not allow all key knowledge or key skills to be demonstrated by students in the area of evaluating initiatives to improve indigenous health and wellbeing. The main concern was the large number of schools using commercially</w:t>
      </w:r>
      <w:r w:rsidR="004B630C">
        <w:rPr>
          <w:rFonts w:ascii="Arial" w:eastAsia="Arial" w:hAnsi="Arial" w:cs="Arial"/>
          <w:color w:val="000000"/>
          <w:sz w:val="22"/>
          <w:szCs w:val="22"/>
          <w:lang w:val="en-GB"/>
        </w:rPr>
        <w:t xml:space="preserve"> </w:t>
      </w:r>
      <w:r w:rsidRPr="00132DD6">
        <w:rPr>
          <w:rFonts w:ascii="Arial" w:eastAsia="Arial" w:hAnsi="Arial" w:cs="Arial"/>
          <w:color w:val="000000"/>
          <w:sz w:val="22"/>
          <w:szCs w:val="22"/>
          <w:lang w:val="en-GB"/>
        </w:rPr>
        <w:t>produced SAC tasks with minor or no modifications</w:t>
      </w:r>
      <w:r w:rsidR="00E57E11">
        <w:rPr>
          <w:rFonts w:ascii="Arial" w:eastAsia="Arial" w:hAnsi="Arial" w:cs="Arial"/>
          <w:color w:val="000000"/>
          <w:sz w:val="22"/>
          <w:szCs w:val="22"/>
          <w:lang w:val="en-GB"/>
        </w:rPr>
        <w:t xml:space="preserve"> </w:t>
      </w:r>
      <w:r w:rsidR="00A567CC">
        <w:rPr>
          <w:rFonts w:ascii="Arial" w:eastAsia="Arial" w:hAnsi="Arial" w:cs="Arial"/>
          <w:color w:val="000000"/>
          <w:sz w:val="22"/>
          <w:szCs w:val="22"/>
          <w:lang w:val="en-GB"/>
        </w:rPr>
        <w:t>which</w:t>
      </w:r>
      <w:r w:rsidRPr="00132DD6">
        <w:rPr>
          <w:rFonts w:ascii="Arial" w:eastAsia="Arial" w:hAnsi="Arial" w:cs="Arial"/>
          <w:color w:val="000000"/>
          <w:sz w:val="22"/>
          <w:szCs w:val="22"/>
          <w:lang w:val="en-GB"/>
        </w:rPr>
        <w:t xml:space="preserve"> generates authentication issues. </w:t>
      </w:r>
    </w:p>
    <w:p w14:paraId="24C4799C" w14:textId="1FBE0FF2" w:rsidR="00BF5390" w:rsidRPr="00D95F8A" w:rsidRDefault="00132DD6" w:rsidP="00BF5390">
      <w:pPr>
        <w:pStyle w:val="VCAAHeading4"/>
      </w:pPr>
      <w:r>
        <w:t>Assessment</w:t>
      </w:r>
    </w:p>
    <w:p w14:paraId="44BA3CEA" w14:textId="69AE1EE0" w:rsidR="00132DD6" w:rsidRDefault="00CC3807" w:rsidP="00132DD6">
      <w:pPr>
        <w:pStyle w:val="VCAAbody"/>
        <w:spacing w:line="276" w:lineRule="auto"/>
      </w:pPr>
      <w:r w:rsidRPr="003C0D45">
        <w:t>Most</w:t>
      </w:r>
      <w:r w:rsidR="00132DD6" w:rsidRPr="003C0D45">
        <w:t xml:space="preserve"> sc</w:t>
      </w:r>
      <w:r w:rsidR="00132DD6">
        <w:t xml:space="preserve">hools indicated </w:t>
      </w:r>
      <w:r w:rsidR="00A567CC">
        <w:t xml:space="preserve">that </w:t>
      </w:r>
      <w:r w:rsidR="00132DD6">
        <w:t>they scheduled SAC 2 for W</w:t>
      </w:r>
      <w:r w:rsidR="00132DD6" w:rsidRPr="003C0D45">
        <w:t>eeks 7</w:t>
      </w:r>
      <w:r w:rsidR="004B630C" w:rsidRPr="004B630C">
        <w:t>–</w:t>
      </w:r>
      <w:r w:rsidR="00132DD6">
        <w:t>8 in Term 2.</w:t>
      </w:r>
    </w:p>
    <w:p w14:paraId="37BFBFFD" w14:textId="45F66E44" w:rsidR="00132DD6" w:rsidRPr="003C0D45" w:rsidRDefault="00132DD6" w:rsidP="00132DD6">
      <w:pPr>
        <w:pStyle w:val="VCAAbody"/>
        <w:spacing w:line="276" w:lineRule="auto"/>
      </w:pPr>
      <w:r>
        <w:t>Most schools indicated</w:t>
      </w:r>
      <w:r w:rsidR="00A567CC">
        <w:t xml:space="preserve"> that</w:t>
      </w:r>
      <w:r>
        <w:t xml:space="preserve"> they used the VCAA </w:t>
      </w:r>
      <w:r w:rsidR="00E57E11">
        <w:t xml:space="preserve">performance </w:t>
      </w:r>
      <w:r>
        <w:t>descriptors or modified the descriptors to allocate marks to the task. T</w:t>
      </w:r>
      <w:r w:rsidRPr="004B6D63">
        <w:t>he weightings that were applied</w:t>
      </w:r>
      <w:r>
        <w:t xml:space="preserve"> were generally</w:t>
      </w:r>
      <w:r w:rsidRPr="004B6D63">
        <w:t xml:space="preserve"> appropriate </w:t>
      </w:r>
      <w:r>
        <w:t xml:space="preserve">in </w:t>
      </w:r>
      <w:r w:rsidRPr="004B6D63">
        <w:t>reflect</w:t>
      </w:r>
      <w:r>
        <w:t>ing</w:t>
      </w:r>
      <w:r w:rsidRPr="004B6D63">
        <w:t xml:space="preserve"> </w:t>
      </w:r>
      <w:r>
        <w:t xml:space="preserve">the </w:t>
      </w:r>
      <w:r w:rsidRPr="004B6D63">
        <w:t xml:space="preserve">depth, complexity </w:t>
      </w:r>
      <w:r>
        <w:t>and detail required</w:t>
      </w:r>
      <w:r w:rsidRPr="004B6D63">
        <w:t>.</w:t>
      </w:r>
      <w:r>
        <w:t xml:space="preserve"> </w:t>
      </w:r>
    </w:p>
    <w:p w14:paraId="207A25C6" w14:textId="77777777" w:rsidR="00BF5390" w:rsidRDefault="00BF5390" w:rsidP="00BF5390">
      <w:pPr>
        <w:pStyle w:val="VCAAHeading3"/>
      </w:pPr>
    </w:p>
    <w:p w14:paraId="0907D714" w14:textId="77777777" w:rsidR="00BF5390" w:rsidRDefault="00BF5390" w:rsidP="00BF5390">
      <w:pPr>
        <w:spacing w:before="0" w:after="200" w:line="276" w:lineRule="auto"/>
        <w:rPr>
          <w:rFonts w:ascii="Arial" w:eastAsia="Arial" w:hAnsi="Arial" w:cs="Arial"/>
          <w:b/>
          <w:color w:val="000000"/>
          <w:sz w:val="28"/>
          <w:szCs w:val="24"/>
          <w:lang w:val="en-US"/>
        </w:rPr>
      </w:pPr>
      <w:r>
        <w:br w:type="page"/>
      </w:r>
    </w:p>
    <w:p w14:paraId="0CD2CBF2" w14:textId="24DF8E6B" w:rsidR="00BF5390" w:rsidRPr="0074722C" w:rsidRDefault="00BF5390" w:rsidP="00BF5390">
      <w:pPr>
        <w:pStyle w:val="VCAAHeading3"/>
      </w:pPr>
      <w:r w:rsidRPr="002D1388">
        <w:t xml:space="preserve">Unit 4: </w:t>
      </w:r>
      <w:r w:rsidRPr="00302ADD">
        <w:t xml:space="preserve">Health and human development in a global context </w:t>
      </w:r>
    </w:p>
    <w:p w14:paraId="0DE6C6CD" w14:textId="77777777" w:rsidR="00BF5390" w:rsidRPr="0074722C" w:rsidRDefault="00BF5390" w:rsidP="00BF5390">
      <w:pPr>
        <w:pStyle w:val="VCAAHeading4"/>
      </w:pPr>
      <w:r w:rsidRPr="0074722C">
        <w:t xml:space="preserve">Outcome 1 </w:t>
      </w:r>
    </w:p>
    <w:p w14:paraId="69656FAD" w14:textId="78CBA1CF" w:rsidR="00BF5390" w:rsidRPr="00F04C80" w:rsidRDefault="00F04C80" w:rsidP="00BF5390">
      <w:pPr>
        <w:pStyle w:val="VCAAbody"/>
        <w:rPr>
          <w:i/>
        </w:rPr>
      </w:pPr>
      <w:r w:rsidRPr="00F04C80">
        <w:rPr>
          <w:i/>
        </w:rPr>
        <w:t>A</w:t>
      </w:r>
      <w:r w:rsidR="00BF5390" w:rsidRPr="00F04C80">
        <w:rPr>
          <w:i/>
        </w:rPr>
        <w:t>nalyse similarities and differences in health status and burden of disease globally and the factors that contribute to differences in health and wellbeing.</w:t>
      </w:r>
    </w:p>
    <w:p w14:paraId="737A2B71" w14:textId="4D37F661" w:rsidR="00BF5390" w:rsidRDefault="00BF5390" w:rsidP="00BF5390">
      <w:pPr>
        <w:pStyle w:val="VCAAbody"/>
        <w:rPr>
          <w:b/>
        </w:rPr>
      </w:pPr>
      <w:r w:rsidRPr="0084151F">
        <w:rPr>
          <w:b/>
        </w:rPr>
        <w:t>Task type options</w:t>
      </w:r>
    </w:p>
    <w:p w14:paraId="30E187F6" w14:textId="77777777" w:rsidR="00BF5390" w:rsidRPr="0084151F" w:rsidRDefault="00BF5390" w:rsidP="00BF5390">
      <w:pPr>
        <w:pStyle w:val="VCAAbody"/>
      </w:pPr>
      <w:r w:rsidRPr="0084151F">
        <w:t>The student’s performance is assessed using one or more of the following:</w:t>
      </w:r>
    </w:p>
    <w:p w14:paraId="5729B039" w14:textId="77777777" w:rsidR="00BF5390" w:rsidRDefault="00BF5390" w:rsidP="004033B9">
      <w:pPr>
        <w:pStyle w:val="VCAAbody"/>
        <w:numPr>
          <w:ilvl w:val="0"/>
          <w:numId w:val="8"/>
        </w:numPr>
        <w:ind w:left="284" w:hanging="284"/>
      </w:pPr>
      <w:r>
        <w:t>a short written report, such as a media analysis, a research inquiry, a blog or a case study analysis</w:t>
      </w:r>
    </w:p>
    <w:p w14:paraId="755A5BF6" w14:textId="77777777" w:rsidR="00BF5390" w:rsidRDefault="00BF5390" w:rsidP="004033B9">
      <w:pPr>
        <w:pStyle w:val="VCAAbody"/>
        <w:numPr>
          <w:ilvl w:val="0"/>
          <w:numId w:val="8"/>
        </w:numPr>
        <w:ind w:left="284" w:hanging="284"/>
      </w:pPr>
      <w:r>
        <w:t>an oral presentation, such as a debate or a podcast</w:t>
      </w:r>
    </w:p>
    <w:p w14:paraId="2686E3BB" w14:textId="77777777" w:rsidR="00BF5390" w:rsidRDefault="00BF5390" w:rsidP="004033B9">
      <w:pPr>
        <w:pStyle w:val="VCAAbody"/>
        <w:numPr>
          <w:ilvl w:val="0"/>
          <w:numId w:val="8"/>
        </w:numPr>
        <w:ind w:left="284" w:hanging="284"/>
      </w:pPr>
      <w:r>
        <w:t>a visual presentation such as a graphic organiser, a concept/mind map, an annotated poster, a digital presentation</w:t>
      </w:r>
    </w:p>
    <w:p w14:paraId="1FDB3E0C" w14:textId="77777777" w:rsidR="00BF5390" w:rsidRPr="00B66239" w:rsidRDefault="00BF5390" w:rsidP="004033B9">
      <w:pPr>
        <w:pStyle w:val="VCAAbody"/>
        <w:numPr>
          <w:ilvl w:val="0"/>
          <w:numId w:val="8"/>
        </w:numPr>
        <w:ind w:left="284" w:hanging="284"/>
      </w:pPr>
      <w:r>
        <w:t>structured questions, including data analysis.</w:t>
      </w:r>
    </w:p>
    <w:p w14:paraId="3D115C6B" w14:textId="6B72BA26" w:rsidR="00BF5390" w:rsidRPr="001140B2" w:rsidRDefault="00007B28" w:rsidP="001140B2">
      <w:pPr>
        <w:pStyle w:val="VCAAbody"/>
      </w:pPr>
      <w:r w:rsidRPr="006C7630">
        <w:t xml:space="preserve">Most schools audited chose to assess this outcome </w:t>
      </w:r>
      <w:r w:rsidR="00675518">
        <w:t>using</w:t>
      </w:r>
      <w:r w:rsidRPr="006C7630">
        <w:t xml:space="preserve"> two </w:t>
      </w:r>
      <w:r w:rsidR="00675518">
        <w:t>SAC</w:t>
      </w:r>
      <w:r w:rsidRPr="006C7630">
        <w:t xml:space="preserve"> tasks. The most common form of </w:t>
      </w:r>
      <w:r w:rsidR="00675518">
        <w:t>task type</w:t>
      </w:r>
      <w:r w:rsidRPr="006C7630">
        <w:t xml:space="preserve"> was structured questions with a weighting of 25 marks each. Generally, most schools allowed 30</w:t>
      </w:r>
      <w:r w:rsidR="004B630C" w:rsidRPr="004B630C">
        <w:t>–</w:t>
      </w:r>
      <w:r w:rsidRPr="006C7630">
        <w:t>40</w:t>
      </w:r>
      <w:r w:rsidR="00F04C80">
        <w:t xml:space="preserve"> </w:t>
      </w:r>
      <w:r w:rsidR="004B630C">
        <w:t>minutes with five</w:t>
      </w:r>
      <w:r w:rsidRPr="006C7630">
        <w:t xml:space="preserve"> minutes reading time for these 25 mark tasks. </w:t>
      </w:r>
    </w:p>
    <w:p w14:paraId="72989622" w14:textId="3A0FF120" w:rsidR="00F31FAA" w:rsidRDefault="00007B28" w:rsidP="00333AB3">
      <w:pPr>
        <w:spacing w:line="276" w:lineRule="auto"/>
        <w:jc w:val="both"/>
      </w:pPr>
      <w:r w:rsidRPr="001140B2">
        <w:rPr>
          <w:rFonts w:ascii="Arial" w:eastAsia="Arial" w:hAnsi="Arial" w:cs="Arial"/>
          <w:color w:val="000000"/>
          <w:sz w:val="22"/>
          <w:szCs w:val="22"/>
          <w:lang w:val="en-US"/>
        </w:rPr>
        <w:t xml:space="preserve">Generally, </w:t>
      </w:r>
      <w:r w:rsidR="00675518">
        <w:rPr>
          <w:rFonts w:ascii="Arial" w:eastAsia="Arial" w:hAnsi="Arial" w:cs="Arial"/>
          <w:color w:val="000000"/>
          <w:sz w:val="22"/>
          <w:szCs w:val="22"/>
          <w:lang w:val="en-US"/>
        </w:rPr>
        <w:t xml:space="preserve">SAC </w:t>
      </w:r>
      <w:r w:rsidRPr="001140B2">
        <w:rPr>
          <w:rFonts w:ascii="Arial" w:eastAsia="Arial" w:hAnsi="Arial" w:cs="Arial"/>
          <w:color w:val="000000"/>
          <w:sz w:val="22"/>
          <w:szCs w:val="22"/>
          <w:lang w:val="en-US"/>
        </w:rPr>
        <w:t>tasks allowed students to demonstrate the necessary key knowledge and key skills for this outcome. The main concern was the large number of schools using commercially</w:t>
      </w:r>
      <w:r w:rsidR="004B630C">
        <w:rPr>
          <w:rFonts w:ascii="Arial" w:eastAsia="Arial" w:hAnsi="Arial" w:cs="Arial"/>
          <w:color w:val="000000"/>
          <w:sz w:val="22"/>
          <w:szCs w:val="22"/>
          <w:lang w:val="en-US"/>
        </w:rPr>
        <w:t xml:space="preserve"> </w:t>
      </w:r>
      <w:r w:rsidRPr="001140B2">
        <w:rPr>
          <w:rFonts w:ascii="Arial" w:eastAsia="Arial" w:hAnsi="Arial" w:cs="Arial"/>
          <w:color w:val="000000"/>
          <w:sz w:val="22"/>
          <w:szCs w:val="22"/>
          <w:lang w:val="en-US"/>
        </w:rPr>
        <w:t>produced assessment tasks with minor or no modifications. As discussed in the General Comments section of the report, the use of commercially</w:t>
      </w:r>
      <w:r w:rsidR="00F04C80">
        <w:rPr>
          <w:rFonts w:ascii="Arial" w:eastAsia="Arial" w:hAnsi="Arial" w:cs="Arial"/>
          <w:color w:val="000000"/>
          <w:sz w:val="22"/>
          <w:szCs w:val="22"/>
          <w:lang w:val="en-US"/>
        </w:rPr>
        <w:t xml:space="preserve"> </w:t>
      </w:r>
      <w:r w:rsidRPr="001140B2">
        <w:rPr>
          <w:rFonts w:ascii="Arial" w:eastAsia="Arial" w:hAnsi="Arial" w:cs="Arial"/>
          <w:color w:val="000000"/>
          <w:sz w:val="22"/>
          <w:szCs w:val="22"/>
          <w:lang w:val="en-US"/>
        </w:rPr>
        <w:t xml:space="preserve">produced tasks </w:t>
      </w:r>
      <w:r w:rsidR="00CC3807" w:rsidRPr="001140B2">
        <w:rPr>
          <w:rFonts w:ascii="Arial" w:eastAsia="Arial" w:hAnsi="Arial" w:cs="Arial"/>
          <w:color w:val="000000"/>
          <w:sz w:val="22"/>
          <w:szCs w:val="22"/>
          <w:lang w:val="en-US"/>
        </w:rPr>
        <w:t>generates</w:t>
      </w:r>
      <w:r w:rsidRPr="001140B2">
        <w:rPr>
          <w:rFonts w:ascii="Arial" w:eastAsia="Arial" w:hAnsi="Arial" w:cs="Arial"/>
          <w:color w:val="000000"/>
          <w:sz w:val="22"/>
          <w:szCs w:val="22"/>
          <w:lang w:val="en-US"/>
        </w:rPr>
        <w:t xml:space="preserve"> au</w:t>
      </w:r>
      <w:r w:rsidR="00675518">
        <w:rPr>
          <w:rFonts w:ascii="Arial" w:eastAsia="Arial" w:hAnsi="Arial" w:cs="Arial"/>
          <w:color w:val="000000"/>
          <w:sz w:val="22"/>
          <w:szCs w:val="22"/>
          <w:lang w:val="en-US"/>
        </w:rPr>
        <w:t>thentication issues for schools when little or no modifications are made.</w:t>
      </w:r>
    </w:p>
    <w:p w14:paraId="11F59C10" w14:textId="77777777" w:rsidR="00007B28" w:rsidRPr="00D95F8A" w:rsidRDefault="00007B28">
      <w:pPr>
        <w:pStyle w:val="VCAAHeading4"/>
      </w:pPr>
      <w:r>
        <w:t>Assessment</w:t>
      </w:r>
    </w:p>
    <w:p w14:paraId="0285DC5E" w14:textId="35F61123" w:rsidR="00CC3807" w:rsidRDefault="00CC3807" w:rsidP="00CC3807">
      <w:pPr>
        <w:pStyle w:val="VCAAbody"/>
        <w:spacing w:line="276" w:lineRule="auto"/>
      </w:pPr>
      <w:r>
        <w:t xml:space="preserve">Most schools used two SAC tasks to assess Outcome 1. </w:t>
      </w:r>
      <w:r w:rsidRPr="003C0D45">
        <w:t>Most sc</w:t>
      </w:r>
      <w:r>
        <w:t>hools indicated they scheduled Part</w:t>
      </w:r>
      <w:r w:rsidRPr="003C0D45">
        <w:t xml:space="preserve"> </w:t>
      </w:r>
      <w:r>
        <w:t>1 for W</w:t>
      </w:r>
      <w:r w:rsidRPr="003C0D45">
        <w:t xml:space="preserve">eeks </w:t>
      </w:r>
      <w:r w:rsidR="0002341F">
        <w:t>2</w:t>
      </w:r>
      <w:r w:rsidR="004B630C" w:rsidRPr="004B630C">
        <w:t>–</w:t>
      </w:r>
      <w:r w:rsidR="0002341F">
        <w:t>3</w:t>
      </w:r>
      <w:r w:rsidRPr="003C0D45">
        <w:t xml:space="preserve"> </w:t>
      </w:r>
      <w:r>
        <w:t>of Term 3</w:t>
      </w:r>
      <w:r w:rsidRPr="003C0D45">
        <w:t xml:space="preserve">. </w:t>
      </w:r>
      <w:r>
        <w:t>Part 2 was scheduled in Week</w:t>
      </w:r>
      <w:r w:rsidR="0002341F">
        <w:t>s 5</w:t>
      </w:r>
      <w:r w:rsidR="004B630C" w:rsidRPr="004B630C">
        <w:t>–</w:t>
      </w:r>
      <w:r w:rsidR="0002341F">
        <w:t>6</w:t>
      </w:r>
      <w:r>
        <w:t xml:space="preserve"> of Term 3.</w:t>
      </w:r>
    </w:p>
    <w:p w14:paraId="504BAB1F" w14:textId="77777777" w:rsidR="00007B28" w:rsidRPr="003C0D45" w:rsidRDefault="00007B28" w:rsidP="00007B28">
      <w:pPr>
        <w:pStyle w:val="VCAAbody"/>
        <w:spacing w:line="276" w:lineRule="auto"/>
      </w:pPr>
      <w:r>
        <w:t>Most schools indicated they used the VCAA performance descriptors or modified the descriptors to allocate marks to the task. T</w:t>
      </w:r>
      <w:r w:rsidRPr="004B6D63">
        <w:t>he weightings that were applied</w:t>
      </w:r>
      <w:r>
        <w:t xml:space="preserve"> were generally</w:t>
      </w:r>
      <w:r w:rsidRPr="004B6D63">
        <w:t xml:space="preserve"> appropriate </w:t>
      </w:r>
      <w:r>
        <w:t xml:space="preserve">in </w:t>
      </w:r>
      <w:r w:rsidRPr="004B6D63">
        <w:t>reflect</w:t>
      </w:r>
      <w:r>
        <w:t>ing</w:t>
      </w:r>
      <w:r w:rsidRPr="004B6D63">
        <w:t xml:space="preserve"> </w:t>
      </w:r>
      <w:r>
        <w:t xml:space="preserve">the </w:t>
      </w:r>
      <w:r w:rsidRPr="004B6D63">
        <w:t xml:space="preserve">depth, complexity </w:t>
      </w:r>
      <w:r>
        <w:t>and detail required</w:t>
      </w:r>
      <w:r w:rsidRPr="004B6D63">
        <w:t>.</w:t>
      </w:r>
      <w:r>
        <w:t xml:space="preserve"> </w:t>
      </w:r>
    </w:p>
    <w:p w14:paraId="5E133A8E" w14:textId="77777777" w:rsidR="00BF5390" w:rsidRDefault="00BF5390" w:rsidP="00BF5390">
      <w:pPr>
        <w:pStyle w:val="VCAAHeading4"/>
      </w:pPr>
    </w:p>
    <w:p w14:paraId="45287ADF" w14:textId="77777777" w:rsidR="00F31FAA" w:rsidRDefault="00F31FAA">
      <w:pPr>
        <w:spacing w:before="0" w:after="200" w:line="276" w:lineRule="auto"/>
        <w:rPr>
          <w:rFonts w:ascii="Arial" w:eastAsiaTheme="minorHAnsi" w:hAnsi="Arial" w:cs="Arial"/>
          <w:b/>
          <w:color w:val="000000" w:themeColor="text1"/>
          <w:sz w:val="24"/>
          <w:szCs w:val="22"/>
          <w:lang w:val="en" w:eastAsia="en-AU"/>
        </w:rPr>
      </w:pPr>
      <w:r>
        <w:br w:type="page"/>
      </w:r>
    </w:p>
    <w:p w14:paraId="22BA3094" w14:textId="706DF3A2" w:rsidR="00BF5390" w:rsidRPr="0074722C" w:rsidRDefault="00BF5390" w:rsidP="00BF5390">
      <w:pPr>
        <w:pStyle w:val="VCAAHeading4"/>
      </w:pPr>
      <w:r w:rsidRPr="0074722C">
        <w:t>Outcome 2</w:t>
      </w:r>
    </w:p>
    <w:p w14:paraId="5BE6732F" w14:textId="496E090E" w:rsidR="00BF5390" w:rsidRPr="00F04C80" w:rsidRDefault="00F04C80" w:rsidP="00FF1162">
      <w:pPr>
        <w:pStyle w:val="VCAAbody"/>
        <w:rPr>
          <w:i/>
        </w:rPr>
      </w:pPr>
      <w:r w:rsidRPr="00F04C80">
        <w:rPr>
          <w:i/>
        </w:rPr>
        <w:t>A</w:t>
      </w:r>
      <w:r w:rsidR="00BF5390" w:rsidRPr="00F04C80">
        <w:rPr>
          <w:i/>
        </w:rPr>
        <w:t>nalyse relationships between the SDGs and their role in the promotion of health and human development, and evaluate the effectiveness of global aid programs.</w:t>
      </w:r>
    </w:p>
    <w:p w14:paraId="32DDAE9D" w14:textId="42A2B01F" w:rsidR="00BF5390" w:rsidRDefault="00BF5390" w:rsidP="00BF5390">
      <w:pPr>
        <w:pStyle w:val="VCAAbody"/>
        <w:rPr>
          <w:b/>
        </w:rPr>
      </w:pPr>
      <w:r w:rsidRPr="0084151F">
        <w:rPr>
          <w:b/>
        </w:rPr>
        <w:t>Task type options</w:t>
      </w:r>
    </w:p>
    <w:p w14:paraId="7D807D05" w14:textId="77777777" w:rsidR="00BF5390" w:rsidRPr="0084151F" w:rsidRDefault="00BF5390" w:rsidP="00BF5390">
      <w:pPr>
        <w:pStyle w:val="VCAAbody"/>
      </w:pPr>
      <w:r w:rsidRPr="0084151F">
        <w:t>The student’s performance is assessed using one or more of the following:</w:t>
      </w:r>
    </w:p>
    <w:p w14:paraId="45492DAA" w14:textId="77777777" w:rsidR="00BF5390" w:rsidRDefault="00BF5390" w:rsidP="004033B9">
      <w:pPr>
        <w:pStyle w:val="VCAAbody"/>
        <w:numPr>
          <w:ilvl w:val="0"/>
          <w:numId w:val="9"/>
        </w:numPr>
        <w:ind w:left="284" w:hanging="284"/>
      </w:pPr>
      <w:r>
        <w:t>a short written report, such as a media analysis, a research inquiry, a blog or a case study analysis</w:t>
      </w:r>
    </w:p>
    <w:p w14:paraId="2369AE8C" w14:textId="77777777" w:rsidR="00BF5390" w:rsidRDefault="00BF5390" w:rsidP="004033B9">
      <w:pPr>
        <w:pStyle w:val="VCAAbody"/>
        <w:numPr>
          <w:ilvl w:val="0"/>
          <w:numId w:val="9"/>
        </w:numPr>
        <w:ind w:left="284" w:hanging="284"/>
      </w:pPr>
      <w:r>
        <w:t>an oral presentation, such as a debate or a podcast</w:t>
      </w:r>
    </w:p>
    <w:p w14:paraId="2859F7E5" w14:textId="77777777" w:rsidR="00BF5390" w:rsidRDefault="00BF5390" w:rsidP="004033B9">
      <w:pPr>
        <w:pStyle w:val="VCAAbody"/>
        <w:numPr>
          <w:ilvl w:val="0"/>
          <w:numId w:val="9"/>
        </w:numPr>
        <w:ind w:left="284" w:hanging="284"/>
      </w:pPr>
      <w:r>
        <w:t>a visual presentation such as a graphic organiser, a concept/mind map, an annotated poster, a digital presentation</w:t>
      </w:r>
    </w:p>
    <w:p w14:paraId="1E87C72A" w14:textId="77777777" w:rsidR="00BF5390" w:rsidRPr="00B66239" w:rsidRDefault="00BF5390" w:rsidP="004033B9">
      <w:pPr>
        <w:pStyle w:val="VCAAbody"/>
        <w:numPr>
          <w:ilvl w:val="0"/>
          <w:numId w:val="9"/>
        </w:numPr>
        <w:ind w:left="284" w:hanging="284"/>
      </w:pPr>
      <w:r>
        <w:t>structured questions, including data analysis.</w:t>
      </w:r>
    </w:p>
    <w:p w14:paraId="7B48B089" w14:textId="054F4FA3" w:rsidR="00007B28" w:rsidRPr="000A4529" w:rsidRDefault="00007B28" w:rsidP="00FF1162">
      <w:pPr>
        <w:pStyle w:val="VCAAbody"/>
      </w:pPr>
      <w:r w:rsidRPr="000A4529">
        <w:t xml:space="preserve">Most schools audited chose to assess this outcome </w:t>
      </w:r>
      <w:r w:rsidR="00675518">
        <w:t>using</w:t>
      </w:r>
      <w:r w:rsidRPr="000A4529">
        <w:t xml:space="preserve"> one </w:t>
      </w:r>
      <w:r w:rsidR="00675518">
        <w:t>SAC</w:t>
      </w:r>
      <w:r w:rsidRPr="000A4529">
        <w:t xml:space="preserve"> task. The most common form of </w:t>
      </w:r>
      <w:r w:rsidR="00675518">
        <w:t>task type</w:t>
      </w:r>
      <w:r w:rsidRPr="000A4529">
        <w:t xml:space="preserve"> was structured questions, including data analysis with a weighting of 50 marks. Generally, most schools allowed 60</w:t>
      </w:r>
      <w:r w:rsidR="004B630C" w:rsidRPr="004B630C">
        <w:t>–</w:t>
      </w:r>
      <w:r w:rsidRPr="000A4529">
        <w:t>70</w:t>
      </w:r>
      <w:r w:rsidR="00F04C80">
        <w:t xml:space="preserve"> </w:t>
      </w:r>
      <w:r w:rsidRPr="000A4529">
        <w:t>minutes with 10 minutes reading time for these 50 mark tasks.</w:t>
      </w:r>
    </w:p>
    <w:p w14:paraId="2EA95F66" w14:textId="07CFF2CA" w:rsidR="00007B28" w:rsidRPr="00961C24" w:rsidRDefault="00007B28" w:rsidP="00AB2F84">
      <w:pPr>
        <w:pStyle w:val="VCAAbody"/>
      </w:pPr>
      <w:r w:rsidRPr="00AB2F84">
        <w:t xml:space="preserve">Many schools were asked for further evidence </w:t>
      </w:r>
      <w:r w:rsidR="00AB2F84" w:rsidRPr="00AB2F84">
        <w:t xml:space="preserve">to enable the panel to make a decision on </w:t>
      </w:r>
      <w:r w:rsidR="00AB2F84" w:rsidRPr="00961C24">
        <w:t xml:space="preserve">whether the VCAA assessment standards and requirements had been met </w:t>
      </w:r>
      <w:r w:rsidRPr="00961C24">
        <w:t xml:space="preserve">for this outcome. In addressing the question </w:t>
      </w:r>
      <w:r w:rsidRPr="00333AB3">
        <w:rPr>
          <w:i/>
        </w:rPr>
        <w:t>‘4.11 Explain how the SAC tasks/s selected or Outcome 2 assess the outcome, key knowledge and key skills’</w:t>
      </w:r>
      <w:r w:rsidRPr="00961C24">
        <w:t>, responses were too brief or simply copied</w:t>
      </w:r>
      <w:r w:rsidR="00F31FAA">
        <w:t xml:space="preserve"> from</w:t>
      </w:r>
      <w:r w:rsidR="00675518">
        <w:t xml:space="preserve"> the study design.</w:t>
      </w:r>
    </w:p>
    <w:p w14:paraId="32BD87A0" w14:textId="0F35B2DC" w:rsidR="00007B28" w:rsidRPr="00132DD6" w:rsidRDefault="00007B28" w:rsidP="00FF1162">
      <w:pPr>
        <w:pStyle w:val="VCAAbody"/>
      </w:pPr>
      <w:r w:rsidRPr="00132DD6">
        <w:t xml:space="preserve">Generally, </w:t>
      </w:r>
      <w:r w:rsidR="00675518">
        <w:t xml:space="preserve">SAC </w:t>
      </w:r>
      <w:r w:rsidRPr="00132DD6">
        <w:t xml:space="preserve">tasks allowed students to demonstrate the necessary key knowledge and key skills for this outcome. However, several tasks did not allow all </w:t>
      </w:r>
      <w:r w:rsidR="00675518">
        <w:t xml:space="preserve">the </w:t>
      </w:r>
      <w:r w:rsidRPr="00132DD6">
        <w:t xml:space="preserve">key knowledge or key skills to be demonstrated by students around </w:t>
      </w:r>
      <w:r>
        <w:t>taking social action</w:t>
      </w:r>
      <w:r w:rsidRPr="00132DD6">
        <w:t>. The main concern was the large number of schools using commercially</w:t>
      </w:r>
      <w:r w:rsidR="004B630C">
        <w:t xml:space="preserve"> </w:t>
      </w:r>
      <w:r w:rsidRPr="00132DD6">
        <w:t>produced SAC tasks with minor or no modifications</w:t>
      </w:r>
      <w:r>
        <w:t xml:space="preserve"> </w:t>
      </w:r>
      <w:r w:rsidR="00F31FAA">
        <w:t>which</w:t>
      </w:r>
      <w:r w:rsidRPr="00132DD6">
        <w:t xml:space="preserve"> generates authentication issues. </w:t>
      </w:r>
    </w:p>
    <w:p w14:paraId="1670D8EC" w14:textId="77777777" w:rsidR="00007B28" w:rsidRPr="00D95F8A" w:rsidRDefault="00007B28" w:rsidP="00007B28">
      <w:pPr>
        <w:pStyle w:val="VCAAHeading4"/>
      </w:pPr>
      <w:r>
        <w:t>Assessment</w:t>
      </w:r>
    </w:p>
    <w:p w14:paraId="549AFB2C" w14:textId="39FDCF2C" w:rsidR="00007B28" w:rsidRDefault="00007B28" w:rsidP="00AB2F84">
      <w:pPr>
        <w:pStyle w:val="VCAAbody"/>
      </w:pPr>
      <w:r w:rsidRPr="003C0D45">
        <w:t>The majority of sc</w:t>
      </w:r>
      <w:r>
        <w:t>hools indicated they scheduled SAC 2 for W</w:t>
      </w:r>
      <w:r w:rsidRPr="003C0D45">
        <w:t xml:space="preserve">eeks </w:t>
      </w:r>
      <w:r>
        <w:t>8</w:t>
      </w:r>
      <w:r w:rsidR="004B630C" w:rsidRPr="004B630C">
        <w:t>–</w:t>
      </w:r>
      <w:r w:rsidR="0002341F">
        <w:t>9</w:t>
      </w:r>
      <w:r w:rsidR="00F04C80">
        <w:t xml:space="preserve"> </w:t>
      </w:r>
      <w:r>
        <w:t>in Term 3.</w:t>
      </w:r>
    </w:p>
    <w:p w14:paraId="58A2A7CA" w14:textId="77777777" w:rsidR="00007B28" w:rsidRPr="003C0D45" w:rsidRDefault="00007B28" w:rsidP="00AB2F84">
      <w:pPr>
        <w:pStyle w:val="VCAAbody"/>
      </w:pPr>
      <w:r>
        <w:t>Most schools indicated they used the VCAA performance descriptors or modified the descriptors to allocate marks to the task. T</w:t>
      </w:r>
      <w:r w:rsidRPr="004B6D63">
        <w:t>he weightings that were applied</w:t>
      </w:r>
      <w:r>
        <w:t xml:space="preserve"> were generally</w:t>
      </w:r>
      <w:r w:rsidRPr="004B6D63">
        <w:t xml:space="preserve"> appropriate </w:t>
      </w:r>
      <w:r>
        <w:t xml:space="preserve">in </w:t>
      </w:r>
      <w:r w:rsidRPr="004B6D63">
        <w:t>reflect</w:t>
      </w:r>
      <w:r>
        <w:t>ing</w:t>
      </w:r>
      <w:r w:rsidRPr="004B6D63">
        <w:t xml:space="preserve"> </w:t>
      </w:r>
      <w:r>
        <w:t xml:space="preserve">the </w:t>
      </w:r>
      <w:r w:rsidRPr="004B6D63">
        <w:t xml:space="preserve">depth, complexity </w:t>
      </w:r>
      <w:r>
        <w:t>and detail required</w:t>
      </w:r>
      <w:r w:rsidRPr="004B6D63">
        <w:t>.</w:t>
      </w:r>
      <w:r>
        <w:t xml:space="preserve"> </w:t>
      </w:r>
    </w:p>
    <w:p w14:paraId="459BF752" w14:textId="382C4830" w:rsidR="004C49C8" w:rsidRDefault="004C49C8" w:rsidP="00B66239">
      <w:pPr>
        <w:pStyle w:val="VCAAHeading4"/>
      </w:pPr>
    </w:p>
    <w:sectPr w:rsidR="004C49C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08D0" w14:textId="77777777" w:rsidR="004355BE" w:rsidRDefault="004355BE" w:rsidP="00891FE9">
      <w:pPr>
        <w:spacing w:before="0" w:after="0"/>
      </w:pPr>
      <w:r>
        <w:separator/>
      </w:r>
    </w:p>
  </w:endnote>
  <w:endnote w:type="continuationSeparator" w:id="0">
    <w:p w14:paraId="34BD4464" w14:textId="77777777" w:rsidR="004355BE" w:rsidRDefault="004355BE"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4355BE" w:rsidRPr="002335EA" w14:paraId="52EAF178" w14:textId="77777777" w:rsidTr="004C49C8">
      <w:trPr>
        <w:trHeight w:val="709"/>
      </w:trPr>
      <w:tc>
        <w:tcPr>
          <w:tcW w:w="3510" w:type="dxa"/>
          <w:shd w:val="clear" w:color="auto" w:fill="auto"/>
          <w:vAlign w:val="center"/>
        </w:tcPr>
        <w:p w14:paraId="03ED8BB9" w14:textId="53E612ED" w:rsidR="004355BE" w:rsidRPr="002335EA" w:rsidRDefault="004033B9" w:rsidP="004C49C8">
          <w:pPr>
            <w:pStyle w:val="Footer"/>
            <w:rPr>
              <w:sz w:val="16"/>
              <w:lang w:val="en-US"/>
            </w:rPr>
          </w:pPr>
          <w:r w:rsidRPr="0013113B">
            <w:rPr>
              <w:rFonts w:ascii="Arial" w:hAnsi="Arial" w:cs="Arial"/>
              <w:color w:val="999999"/>
              <w:sz w:val="18"/>
              <w:szCs w:val="18"/>
            </w:rPr>
            <w:t xml:space="preserve">© </w:t>
          </w:r>
          <w:hyperlink r:id="rId1" w:history="1">
            <w:r w:rsidRPr="0013113B">
              <w:rPr>
                <w:rStyle w:val="Hyperlink"/>
                <w:rFonts w:ascii="Arial" w:hAnsi="Arial" w:cs="Arial"/>
                <w:sz w:val="18"/>
                <w:szCs w:val="18"/>
              </w:rPr>
              <w:t>VCAA</w:t>
            </w:r>
          </w:hyperlink>
          <w:r w:rsidRPr="0013113B">
            <w:rPr>
              <w:rFonts w:ascii="Arial" w:hAnsi="Arial" w:cs="Arial"/>
              <w:sz w:val="18"/>
              <w:szCs w:val="18"/>
            </w:rPr>
            <w:t>, March 2019</w:t>
          </w:r>
        </w:p>
      </w:tc>
      <w:tc>
        <w:tcPr>
          <w:tcW w:w="5103" w:type="dxa"/>
          <w:shd w:val="clear" w:color="auto" w:fill="auto"/>
          <w:vAlign w:val="center"/>
        </w:tcPr>
        <w:p w14:paraId="4B15F892" w14:textId="77777777" w:rsidR="004355BE" w:rsidRPr="002335EA" w:rsidRDefault="004355BE" w:rsidP="004C49C8">
          <w:pPr>
            <w:pStyle w:val="Footer"/>
            <w:rPr>
              <w:lang w:val="en-US"/>
            </w:rPr>
          </w:pPr>
        </w:p>
      </w:tc>
      <w:tc>
        <w:tcPr>
          <w:tcW w:w="6096" w:type="dxa"/>
          <w:shd w:val="clear" w:color="auto" w:fill="auto"/>
          <w:vAlign w:val="center"/>
        </w:tcPr>
        <w:p w14:paraId="24EDD401" w14:textId="77777777" w:rsidR="004355BE" w:rsidRPr="002335EA" w:rsidRDefault="004355BE" w:rsidP="004C49C8">
          <w:pPr>
            <w:pStyle w:val="Footer"/>
            <w:rPr>
              <w:lang w:val="en-US"/>
            </w:rPr>
          </w:pPr>
          <w:r>
            <w:rPr>
              <w:noProof/>
              <w:lang w:eastAsia="ja-JP"/>
            </w:rPr>
            <w:drawing>
              <wp:inline distT="0" distB="0" distL="0" distR="0" wp14:anchorId="56C074A1" wp14:editId="3047218D">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1A3E70E6" w14:textId="77777777" w:rsidR="004355BE" w:rsidRDefault="004355BE"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0E50" w14:textId="77777777" w:rsidR="004355BE" w:rsidRDefault="004355BE" w:rsidP="00891FE9">
      <w:pPr>
        <w:spacing w:before="0" w:after="0"/>
      </w:pPr>
      <w:r>
        <w:separator/>
      </w:r>
    </w:p>
  </w:footnote>
  <w:footnote w:type="continuationSeparator" w:id="0">
    <w:p w14:paraId="2542742F" w14:textId="77777777" w:rsidR="004355BE" w:rsidRDefault="004355BE"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0FC0" w14:textId="77777777" w:rsidR="004355BE" w:rsidRDefault="004355BE">
    <w:pPr>
      <w:pStyle w:val="Header"/>
    </w:pPr>
    <w:r>
      <w:rPr>
        <w:noProof/>
        <w:lang w:eastAsia="ja-JP"/>
      </w:rPr>
      <w:drawing>
        <wp:anchor distT="0" distB="0" distL="114300" distR="114300" simplePos="0" relativeHeight="251658240" behindDoc="0" locked="0" layoutInCell="1" allowOverlap="1" wp14:anchorId="56BFDFAB" wp14:editId="19F49337">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F312B9"/>
    <w:multiLevelType w:val="hybridMultilevel"/>
    <w:tmpl w:val="0DC823C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23367A2C"/>
    <w:multiLevelType w:val="hybridMultilevel"/>
    <w:tmpl w:val="9BB4A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204CF6"/>
    <w:multiLevelType w:val="hybridMultilevel"/>
    <w:tmpl w:val="8910A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007528"/>
    <w:multiLevelType w:val="hybridMultilevel"/>
    <w:tmpl w:val="3196D62C"/>
    <w:lvl w:ilvl="0" w:tplc="842299F8">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72B6C"/>
    <w:multiLevelType w:val="hybridMultilevel"/>
    <w:tmpl w:val="700878AC"/>
    <w:lvl w:ilvl="0" w:tplc="BA06F7C4">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2C61417"/>
    <w:multiLevelType w:val="hybridMultilevel"/>
    <w:tmpl w:val="FAB0F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1912F2"/>
    <w:multiLevelType w:val="hybridMultilevel"/>
    <w:tmpl w:val="1A70A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8"/>
    <w:rsid w:val="00007B28"/>
    <w:rsid w:val="0001735A"/>
    <w:rsid w:val="0002341F"/>
    <w:rsid w:val="00062550"/>
    <w:rsid w:val="00080D0C"/>
    <w:rsid w:val="000920D7"/>
    <w:rsid w:val="000A4529"/>
    <w:rsid w:val="000B45BC"/>
    <w:rsid w:val="000C56E2"/>
    <w:rsid w:val="000E5A31"/>
    <w:rsid w:val="00111746"/>
    <w:rsid w:val="001140AB"/>
    <w:rsid w:val="001140B2"/>
    <w:rsid w:val="0011449B"/>
    <w:rsid w:val="00132DD6"/>
    <w:rsid w:val="00136597"/>
    <w:rsid w:val="00137BCE"/>
    <w:rsid w:val="001478E6"/>
    <w:rsid w:val="00162384"/>
    <w:rsid w:val="00166BEB"/>
    <w:rsid w:val="001B105C"/>
    <w:rsid w:val="001F3750"/>
    <w:rsid w:val="0020327B"/>
    <w:rsid w:val="002204A9"/>
    <w:rsid w:val="00233BC7"/>
    <w:rsid w:val="002421E4"/>
    <w:rsid w:val="00290725"/>
    <w:rsid w:val="00296FB9"/>
    <w:rsid w:val="002A7311"/>
    <w:rsid w:val="002C7AAE"/>
    <w:rsid w:val="002D1388"/>
    <w:rsid w:val="00314224"/>
    <w:rsid w:val="0031461E"/>
    <w:rsid w:val="0031740C"/>
    <w:rsid w:val="00317648"/>
    <w:rsid w:val="00333AB3"/>
    <w:rsid w:val="00365A02"/>
    <w:rsid w:val="00387653"/>
    <w:rsid w:val="003A3110"/>
    <w:rsid w:val="003A43D9"/>
    <w:rsid w:val="003B4EE2"/>
    <w:rsid w:val="003B6098"/>
    <w:rsid w:val="003C6D51"/>
    <w:rsid w:val="003D131D"/>
    <w:rsid w:val="004033B9"/>
    <w:rsid w:val="00403FBB"/>
    <w:rsid w:val="00407A12"/>
    <w:rsid w:val="0042039E"/>
    <w:rsid w:val="00424053"/>
    <w:rsid w:val="004355BE"/>
    <w:rsid w:val="00447771"/>
    <w:rsid w:val="004514F8"/>
    <w:rsid w:val="004608A2"/>
    <w:rsid w:val="004641AF"/>
    <w:rsid w:val="00465E07"/>
    <w:rsid w:val="004759D4"/>
    <w:rsid w:val="004B212B"/>
    <w:rsid w:val="004B4F37"/>
    <w:rsid w:val="004B630C"/>
    <w:rsid w:val="004C49C8"/>
    <w:rsid w:val="004D19C1"/>
    <w:rsid w:val="004F091C"/>
    <w:rsid w:val="005024A4"/>
    <w:rsid w:val="00531490"/>
    <w:rsid w:val="00547306"/>
    <w:rsid w:val="00581E93"/>
    <w:rsid w:val="0058216D"/>
    <w:rsid w:val="0058425B"/>
    <w:rsid w:val="00597135"/>
    <w:rsid w:val="005A3140"/>
    <w:rsid w:val="005C2825"/>
    <w:rsid w:val="005D4536"/>
    <w:rsid w:val="005E755D"/>
    <w:rsid w:val="006019B5"/>
    <w:rsid w:val="00604F1D"/>
    <w:rsid w:val="006203C9"/>
    <w:rsid w:val="00623F08"/>
    <w:rsid w:val="00625C87"/>
    <w:rsid w:val="00636FB6"/>
    <w:rsid w:val="0064267E"/>
    <w:rsid w:val="00647FD9"/>
    <w:rsid w:val="00675518"/>
    <w:rsid w:val="00682146"/>
    <w:rsid w:val="006C7630"/>
    <w:rsid w:val="006D5941"/>
    <w:rsid w:val="006E178B"/>
    <w:rsid w:val="00707770"/>
    <w:rsid w:val="00714F8E"/>
    <w:rsid w:val="00736F06"/>
    <w:rsid w:val="007378CF"/>
    <w:rsid w:val="0074269F"/>
    <w:rsid w:val="0074722C"/>
    <w:rsid w:val="0075614E"/>
    <w:rsid w:val="00776B6D"/>
    <w:rsid w:val="007B0BCE"/>
    <w:rsid w:val="007B0D0B"/>
    <w:rsid w:val="007B7046"/>
    <w:rsid w:val="007D5CAA"/>
    <w:rsid w:val="007F195C"/>
    <w:rsid w:val="007F480E"/>
    <w:rsid w:val="007F6F63"/>
    <w:rsid w:val="008108E5"/>
    <w:rsid w:val="00825A33"/>
    <w:rsid w:val="0082735B"/>
    <w:rsid w:val="00832043"/>
    <w:rsid w:val="00834096"/>
    <w:rsid w:val="00845A53"/>
    <w:rsid w:val="00847A8A"/>
    <w:rsid w:val="00853649"/>
    <w:rsid w:val="008638C2"/>
    <w:rsid w:val="00870C98"/>
    <w:rsid w:val="00876083"/>
    <w:rsid w:val="00876168"/>
    <w:rsid w:val="008818B3"/>
    <w:rsid w:val="00891FE9"/>
    <w:rsid w:val="008B200E"/>
    <w:rsid w:val="008B6F95"/>
    <w:rsid w:val="008D670D"/>
    <w:rsid w:val="00907706"/>
    <w:rsid w:val="00920230"/>
    <w:rsid w:val="00931ACD"/>
    <w:rsid w:val="00961C24"/>
    <w:rsid w:val="00996001"/>
    <w:rsid w:val="00997A28"/>
    <w:rsid w:val="009D4C2E"/>
    <w:rsid w:val="009E7C00"/>
    <w:rsid w:val="009F0E7B"/>
    <w:rsid w:val="00A10307"/>
    <w:rsid w:val="00A22593"/>
    <w:rsid w:val="00A3221C"/>
    <w:rsid w:val="00A446DB"/>
    <w:rsid w:val="00A50BAB"/>
    <w:rsid w:val="00A567CC"/>
    <w:rsid w:val="00A81379"/>
    <w:rsid w:val="00A97536"/>
    <w:rsid w:val="00AB2F84"/>
    <w:rsid w:val="00AB70E9"/>
    <w:rsid w:val="00AD65EE"/>
    <w:rsid w:val="00AE2DC7"/>
    <w:rsid w:val="00B31E0E"/>
    <w:rsid w:val="00B66239"/>
    <w:rsid w:val="00B85929"/>
    <w:rsid w:val="00B96E2C"/>
    <w:rsid w:val="00BB5E82"/>
    <w:rsid w:val="00BC7729"/>
    <w:rsid w:val="00BD2AAB"/>
    <w:rsid w:val="00BF199B"/>
    <w:rsid w:val="00BF5390"/>
    <w:rsid w:val="00C028CA"/>
    <w:rsid w:val="00C07573"/>
    <w:rsid w:val="00C11EFF"/>
    <w:rsid w:val="00C15BC5"/>
    <w:rsid w:val="00C166CB"/>
    <w:rsid w:val="00C52CF7"/>
    <w:rsid w:val="00C71A0F"/>
    <w:rsid w:val="00CA23F6"/>
    <w:rsid w:val="00CC2B88"/>
    <w:rsid w:val="00CC31C5"/>
    <w:rsid w:val="00CC3807"/>
    <w:rsid w:val="00CC5A48"/>
    <w:rsid w:val="00CD24F2"/>
    <w:rsid w:val="00CE2762"/>
    <w:rsid w:val="00CF463C"/>
    <w:rsid w:val="00CF4F60"/>
    <w:rsid w:val="00D30E2C"/>
    <w:rsid w:val="00D70CAD"/>
    <w:rsid w:val="00D710EA"/>
    <w:rsid w:val="00D75803"/>
    <w:rsid w:val="00D759DF"/>
    <w:rsid w:val="00D837EB"/>
    <w:rsid w:val="00D9274E"/>
    <w:rsid w:val="00D94A1A"/>
    <w:rsid w:val="00D95F8A"/>
    <w:rsid w:val="00D9605D"/>
    <w:rsid w:val="00D97A9C"/>
    <w:rsid w:val="00DA2CBC"/>
    <w:rsid w:val="00DA62B9"/>
    <w:rsid w:val="00DD4735"/>
    <w:rsid w:val="00DD7EA6"/>
    <w:rsid w:val="00DE5DD4"/>
    <w:rsid w:val="00DE72B7"/>
    <w:rsid w:val="00E02E74"/>
    <w:rsid w:val="00E377A9"/>
    <w:rsid w:val="00E42E08"/>
    <w:rsid w:val="00E57E11"/>
    <w:rsid w:val="00E618FE"/>
    <w:rsid w:val="00E7356A"/>
    <w:rsid w:val="00E911BD"/>
    <w:rsid w:val="00E92603"/>
    <w:rsid w:val="00EA6C43"/>
    <w:rsid w:val="00EB3DE8"/>
    <w:rsid w:val="00EB5F25"/>
    <w:rsid w:val="00EE50E7"/>
    <w:rsid w:val="00F03BFE"/>
    <w:rsid w:val="00F04C80"/>
    <w:rsid w:val="00F05E04"/>
    <w:rsid w:val="00F076FF"/>
    <w:rsid w:val="00F120EB"/>
    <w:rsid w:val="00F1343C"/>
    <w:rsid w:val="00F31FAA"/>
    <w:rsid w:val="00F36AB9"/>
    <w:rsid w:val="00F531A3"/>
    <w:rsid w:val="00F57EF0"/>
    <w:rsid w:val="00F61C49"/>
    <w:rsid w:val="00F62988"/>
    <w:rsid w:val="00FA48DB"/>
    <w:rsid w:val="00FF1162"/>
    <w:rsid w:val="00FF50AB"/>
    <w:rsid w:val="00FF7D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1C0A25"/>
  <w15:docId w15:val="{73AC6ACE-3CD2-4529-A50D-350EFBE6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customStyle="1" w:styleId="VCAAbodyChar">
    <w:name w:val="VCAA body Char"/>
    <w:basedOn w:val="DefaultParagraphFont"/>
    <w:link w:val="VCAAbody"/>
    <w:locked/>
    <w:rsid w:val="0075614E"/>
    <w:rPr>
      <w:rFonts w:ascii="Arial" w:eastAsia="Arial" w:hAnsi="Arial" w:cs="Arial"/>
      <w:color w:val="000000"/>
      <w:lang w:val="en-US"/>
    </w:rPr>
  </w:style>
  <w:style w:type="character" w:styleId="FollowedHyperlink">
    <w:name w:val="FollowedHyperlink"/>
    <w:basedOn w:val="DefaultParagraphFont"/>
    <w:uiPriority w:val="99"/>
    <w:semiHidden/>
    <w:unhideWhenUsed/>
    <w:rsid w:val="00447771"/>
    <w:rPr>
      <w:color w:val="800080" w:themeColor="followedHyperlink"/>
      <w:u w:val="single"/>
    </w:rPr>
  </w:style>
  <w:style w:type="character" w:styleId="CommentReference">
    <w:name w:val="annotation reference"/>
    <w:basedOn w:val="DefaultParagraphFont"/>
    <w:uiPriority w:val="99"/>
    <w:semiHidden/>
    <w:unhideWhenUsed/>
    <w:rsid w:val="00080D0C"/>
    <w:rPr>
      <w:sz w:val="16"/>
      <w:szCs w:val="16"/>
    </w:rPr>
  </w:style>
  <w:style w:type="paragraph" w:styleId="CommentText">
    <w:name w:val="annotation text"/>
    <w:basedOn w:val="Normal"/>
    <w:link w:val="CommentTextChar"/>
    <w:uiPriority w:val="99"/>
    <w:semiHidden/>
    <w:unhideWhenUsed/>
    <w:rsid w:val="00080D0C"/>
  </w:style>
  <w:style w:type="character" w:customStyle="1" w:styleId="CommentTextChar">
    <w:name w:val="Comment Text Char"/>
    <w:basedOn w:val="DefaultParagraphFont"/>
    <w:link w:val="CommentText"/>
    <w:uiPriority w:val="99"/>
    <w:semiHidden/>
    <w:rsid w:val="00080D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D0C"/>
    <w:rPr>
      <w:b/>
      <w:bCs/>
    </w:rPr>
  </w:style>
  <w:style w:type="character" w:customStyle="1" w:styleId="CommentSubjectChar">
    <w:name w:val="Comment Subject Char"/>
    <w:basedOn w:val="CommentTextChar"/>
    <w:link w:val="CommentSubject"/>
    <w:uiPriority w:val="99"/>
    <w:semiHidden/>
    <w:rsid w:val="00080D0C"/>
    <w:rPr>
      <w:rFonts w:ascii="Times New Roman" w:eastAsia="Times New Roman" w:hAnsi="Times New Roman" w:cs="Times New Roman"/>
      <w:b/>
      <w:bCs/>
      <w:sz w:val="20"/>
      <w:szCs w:val="20"/>
    </w:rPr>
  </w:style>
  <w:style w:type="paragraph" w:customStyle="1" w:styleId="VCAAbullet">
    <w:name w:val="VCAA bullet"/>
    <w:basedOn w:val="VCAAbody"/>
    <w:autoRedefine/>
    <w:qFormat/>
    <w:rsid w:val="00D75803"/>
    <w:pPr>
      <w:numPr>
        <w:numId w:val="4"/>
      </w:numPr>
      <w:tabs>
        <w:tab w:val="num" w:pos="360"/>
      </w:tabs>
      <w:spacing w:before="60" w:after="60"/>
      <w:ind w:left="357" w:hanging="357"/>
      <w:jc w:val="left"/>
    </w:pPr>
    <w:rPr>
      <w:rFonts w:eastAsia="Times New Roman"/>
      <w:color w:val="000000" w:themeColor="text1"/>
      <w:kern w:val="22"/>
      <w:lang w:val="en-GB" w:eastAsia="ja-JP"/>
    </w:rPr>
  </w:style>
  <w:style w:type="paragraph" w:styleId="Revision">
    <w:name w:val="Revision"/>
    <w:hidden/>
    <w:uiPriority w:val="99"/>
    <w:semiHidden/>
    <w:rsid w:val="00D75803"/>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132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6337">
      <w:bodyDiv w:val="1"/>
      <w:marLeft w:val="0"/>
      <w:marRight w:val="0"/>
      <w:marTop w:val="0"/>
      <w:marBottom w:val="0"/>
      <w:divBdr>
        <w:top w:val="none" w:sz="0" w:space="0" w:color="auto"/>
        <w:left w:val="none" w:sz="0" w:space="0" w:color="auto"/>
        <w:bottom w:val="none" w:sz="0" w:space="0" w:color="auto"/>
        <w:right w:val="none" w:sz="0" w:space="0" w:color="auto"/>
      </w:divBdr>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 w:id="1779451727">
      <w:bodyDiv w:val="1"/>
      <w:marLeft w:val="0"/>
      <w:marRight w:val="0"/>
      <w:marTop w:val="0"/>
      <w:marBottom w:val="0"/>
      <w:divBdr>
        <w:top w:val="none" w:sz="0" w:space="0" w:color="auto"/>
        <w:left w:val="none" w:sz="0" w:space="0" w:color="auto"/>
        <w:bottom w:val="none" w:sz="0" w:space="0" w:color="auto"/>
        <w:right w:val="none" w:sz="0" w:space="0" w:color="auto"/>
      </w:divBdr>
    </w:div>
    <w:div w:id="20935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Pages/vce/studies/healthnhuman/healthumindex.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Pages/vce/adviceforteachers/hhd/introduc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hhd/HealthHumDevSD-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114B-404F-4531-B865-F8A93C1F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E1942-8FD8-4952-9358-7D9598EC4651}">
  <ds:schemaRefs>
    <ds:schemaRef ds:uri="http://schemas.microsoft.com/sharepoint/v3/contenttype/forms"/>
  </ds:schemaRefs>
</ds:datastoreItem>
</file>

<file path=customXml/itemProps3.xml><?xml version="1.0" encoding="utf-8"?>
<ds:datastoreItem xmlns:ds="http://schemas.openxmlformats.org/officeDocument/2006/customXml" ds:itemID="{4087338C-2C48-484D-8EA1-E744A5507838}">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8FE37AA-1058-4063-B075-0BA0128F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VCE Health and Human Development School-based assessment report</vt:lpstr>
    </vt:vector>
  </TitlesOfParts>
  <Company>Victorian Curriculum and Assessment Authority</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Health and Human Development School-based assessment report</dc:title>
  <dc:subject>Health and Human Development</dc:subject>
  <dc:creator>Coleman, Julie J</dc:creator>
  <cp:keywords>health, human, development, school-based, assessment, coursework</cp:keywords>
  <cp:lastModifiedBy>Julie Coleman</cp:lastModifiedBy>
  <cp:revision>2</cp:revision>
  <cp:lastPrinted>2018-10-29T23:33:00Z</cp:lastPrinted>
  <dcterms:created xsi:type="dcterms:W3CDTF">2021-11-30T02:06:00Z</dcterms:created>
  <dcterms:modified xsi:type="dcterms:W3CDTF">2021-11-30T02:06:00Z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a319977fc8504e09982f090ae1d7c602">
    <vt:lpwstr>Page|eb523acf-a821-456c-a76b-7607578309d7</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