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6C4BB" w14:textId="241ACF18" w:rsidR="00F4525C" w:rsidRDefault="00242AC0" w:rsidP="00193EE9">
      <w:pPr>
        <w:pStyle w:val="VCAAHeading1"/>
        <w:spacing w:before="240" w:after="240"/>
      </w:pPr>
      <w:r>
        <w:t xml:space="preserve">VCE </w:t>
      </w:r>
      <w:r w:rsidR="00F7185C">
        <w:t>Foundation Mathematics</w:t>
      </w:r>
      <w:r>
        <w:t xml:space="preserve">: </w:t>
      </w:r>
      <w:r w:rsidR="008D74EF">
        <w:t>Performance descriptors</w:t>
      </w:r>
    </w:p>
    <w:tbl>
      <w:tblPr>
        <w:tblStyle w:val="TableGrid"/>
        <w:tblW w:w="0" w:type="auto"/>
        <w:tblLook w:val="04A0" w:firstRow="1" w:lastRow="0" w:firstColumn="1" w:lastColumn="0" w:noHBand="0" w:noVBand="1"/>
      </w:tblPr>
      <w:tblGrid>
        <w:gridCol w:w="2385"/>
        <w:gridCol w:w="1012"/>
        <w:gridCol w:w="2215"/>
        <w:gridCol w:w="188"/>
        <w:gridCol w:w="2403"/>
        <w:gridCol w:w="2403"/>
        <w:gridCol w:w="2403"/>
        <w:gridCol w:w="2403"/>
      </w:tblGrid>
      <w:tr w:rsidR="00E40242" w:rsidRPr="008D74EF" w14:paraId="6D4B8278" w14:textId="77777777" w:rsidTr="00376B6A">
        <w:tc>
          <w:tcPr>
            <w:tcW w:w="15412" w:type="dxa"/>
            <w:gridSpan w:val="8"/>
            <w:shd w:val="clear" w:color="auto" w:fill="0F7EB4"/>
          </w:tcPr>
          <w:p w14:paraId="0B1E6973" w14:textId="7EBFF92E" w:rsidR="00E40242" w:rsidRPr="004A4C31" w:rsidRDefault="00F7185C" w:rsidP="008D74EF">
            <w:pPr>
              <w:tabs>
                <w:tab w:val="left" w:pos="9580"/>
              </w:tabs>
              <w:spacing w:before="120"/>
              <w:ind w:right="-136"/>
              <w:jc w:val="center"/>
              <w:rPr>
                <w:rFonts w:ascii="Arial Narrow" w:hAnsi="Arial Narrow"/>
                <w:b/>
                <w:color w:val="FFFFFF" w:themeColor="background1"/>
                <w:lang w:eastAsia="en-AU"/>
              </w:rPr>
            </w:pPr>
            <w:bookmarkStart w:id="0" w:name="TemplateOverview"/>
            <w:bookmarkEnd w:id="0"/>
            <w:r>
              <w:rPr>
                <w:rFonts w:ascii="Arial Narrow" w:hAnsi="Arial Narrow"/>
                <w:b/>
                <w:color w:val="FFFFFF" w:themeColor="background1"/>
                <w:lang w:eastAsia="en-AU"/>
              </w:rPr>
              <w:t>VCE Foundation Mathematics</w:t>
            </w:r>
          </w:p>
          <w:p w14:paraId="28C01DFF" w14:textId="77777777" w:rsidR="00E40242" w:rsidRPr="00242AC0" w:rsidRDefault="00E40242" w:rsidP="008D74EF">
            <w:pPr>
              <w:spacing w:after="120"/>
              <w:jc w:val="center"/>
            </w:pPr>
            <w:r w:rsidRPr="004A4C31">
              <w:rPr>
                <w:rFonts w:ascii="Arial Narrow" w:hAnsi="Arial Narrow"/>
                <w:b/>
                <w:color w:val="FFFFFF" w:themeColor="background1"/>
                <w:lang w:eastAsia="en-AU"/>
              </w:rPr>
              <w:t>SCHOOL-ASSESSED COURSEWORK</w:t>
            </w:r>
          </w:p>
        </w:tc>
      </w:tr>
      <w:tr w:rsidR="00E40242" w:rsidRPr="008D74EF" w14:paraId="1C14234F" w14:textId="77777777" w:rsidTr="00376B6A">
        <w:tc>
          <w:tcPr>
            <w:tcW w:w="15412" w:type="dxa"/>
            <w:gridSpan w:val="8"/>
            <w:tcBorders>
              <w:bottom w:val="single" w:sz="4" w:space="0" w:color="auto"/>
            </w:tcBorders>
          </w:tcPr>
          <w:p w14:paraId="04D936B3" w14:textId="522D2948" w:rsidR="00E40242" w:rsidRPr="00242AC0" w:rsidRDefault="00E40242" w:rsidP="008D74EF">
            <w:pPr>
              <w:spacing w:before="60" w:after="60"/>
              <w:jc w:val="center"/>
            </w:pPr>
            <w:r w:rsidRPr="00242AC0">
              <w:rPr>
                <w:rFonts w:ascii="Arial Narrow" w:hAnsi="Arial Narrow" w:cs="Cordia New"/>
                <w:b/>
              </w:rPr>
              <w:t>Performance descriptors</w:t>
            </w:r>
          </w:p>
        </w:tc>
      </w:tr>
      <w:tr w:rsidR="00E40242" w:rsidRPr="008D74EF" w14:paraId="1D70D4E9" w14:textId="77777777" w:rsidTr="00F7185C">
        <w:tc>
          <w:tcPr>
            <w:tcW w:w="5612" w:type="dxa"/>
            <w:gridSpan w:val="3"/>
            <w:tcBorders>
              <w:left w:val="nil"/>
              <w:right w:val="nil"/>
            </w:tcBorders>
          </w:tcPr>
          <w:p w14:paraId="2F1CA4BC" w14:textId="77777777" w:rsidR="00E40242" w:rsidRPr="008D74EF" w:rsidRDefault="00E40242" w:rsidP="008D74EF">
            <w:pPr>
              <w:rPr>
                <w:sz w:val="12"/>
                <w:szCs w:val="12"/>
              </w:rPr>
            </w:pPr>
          </w:p>
        </w:tc>
        <w:tc>
          <w:tcPr>
            <w:tcW w:w="9800" w:type="dxa"/>
            <w:gridSpan w:val="5"/>
            <w:tcBorders>
              <w:left w:val="nil"/>
              <w:right w:val="nil"/>
            </w:tcBorders>
          </w:tcPr>
          <w:p w14:paraId="4B9B3C9B" w14:textId="694249F8" w:rsidR="00E40242" w:rsidRPr="008D74EF" w:rsidRDefault="00E40242" w:rsidP="008D74EF">
            <w:pPr>
              <w:rPr>
                <w:sz w:val="12"/>
                <w:szCs w:val="12"/>
              </w:rPr>
            </w:pPr>
          </w:p>
        </w:tc>
      </w:tr>
      <w:tr w:rsidR="00962445" w:rsidRPr="00242AC0" w14:paraId="17602C39" w14:textId="77777777" w:rsidTr="00F7185C">
        <w:tc>
          <w:tcPr>
            <w:tcW w:w="2385" w:type="dxa"/>
            <w:shd w:val="clear" w:color="auto" w:fill="0F7EB4"/>
            <w:vAlign w:val="center"/>
          </w:tcPr>
          <w:p w14:paraId="311A4DEE" w14:textId="2D205F53" w:rsidR="00962445" w:rsidRPr="00F7185C" w:rsidRDefault="00F7185C" w:rsidP="008D74EF">
            <w:pPr>
              <w:spacing w:before="120" w:after="120"/>
              <w:rPr>
                <w:rFonts w:ascii="Arial Narrow" w:hAnsi="Arial Narrow"/>
                <w:b/>
                <w:bCs/>
                <w:sz w:val="20"/>
                <w:szCs w:val="20"/>
              </w:rPr>
            </w:pPr>
            <w:r w:rsidRPr="00F7185C">
              <w:rPr>
                <w:rFonts w:ascii="Arial Narrow" w:hAnsi="Arial Narrow"/>
                <w:b/>
                <w:bCs/>
                <w:color w:val="FFFFFF" w:themeColor="background1"/>
                <w:sz w:val="20"/>
                <w:szCs w:val="20"/>
              </w:rPr>
              <w:t>Units 3 and 4</w:t>
            </w:r>
          </w:p>
        </w:tc>
        <w:tc>
          <w:tcPr>
            <w:tcW w:w="13027" w:type="dxa"/>
            <w:gridSpan w:val="7"/>
            <w:shd w:val="clear" w:color="auto" w:fill="0F7EB4"/>
          </w:tcPr>
          <w:p w14:paraId="592C665F" w14:textId="78E87A83" w:rsidR="00962445" w:rsidRPr="004A4C31" w:rsidRDefault="00962445" w:rsidP="008D74EF">
            <w:pPr>
              <w:spacing w:before="120" w:after="120"/>
              <w:jc w:val="center"/>
              <w:rPr>
                <w:rFonts w:ascii="Arial Narrow" w:hAnsi="Arial Narrow"/>
                <w:b/>
                <w:sz w:val="20"/>
                <w:szCs w:val="20"/>
                <w:lang w:val="en-AU"/>
              </w:rPr>
            </w:pPr>
            <w:r w:rsidRPr="004A4C31">
              <w:rPr>
                <w:rFonts w:ascii="Arial Narrow" w:hAnsi="Arial Narrow"/>
                <w:b/>
                <w:color w:val="FFFFFF" w:themeColor="background1"/>
                <w:sz w:val="20"/>
                <w:szCs w:val="20"/>
                <w:lang w:val="en-AU"/>
              </w:rPr>
              <w:t>DESCRIPTOR: typical performance in each range</w:t>
            </w:r>
          </w:p>
        </w:tc>
      </w:tr>
      <w:tr w:rsidR="00F7185C" w:rsidRPr="00242AC0" w14:paraId="06EFEA4E" w14:textId="77777777" w:rsidTr="007C3754">
        <w:trPr>
          <w:trHeight w:val="170"/>
        </w:trPr>
        <w:tc>
          <w:tcPr>
            <w:tcW w:w="2385" w:type="dxa"/>
            <w:vAlign w:val="center"/>
          </w:tcPr>
          <w:p w14:paraId="5F8D34C9" w14:textId="1A3802E6" w:rsidR="00F7185C" w:rsidRPr="007C3754" w:rsidRDefault="00F7185C" w:rsidP="008D74EF">
            <w:pPr>
              <w:spacing w:before="120" w:after="120"/>
              <w:rPr>
                <w:rFonts w:ascii="Arial Narrow" w:hAnsi="Arial Narrow"/>
                <w:b/>
                <w:bCs/>
                <w:sz w:val="20"/>
                <w:szCs w:val="20"/>
              </w:rPr>
            </w:pPr>
            <w:r w:rsidRPr="007C3754">
              <w:rPr>
                <w:rFonts w:ascii="Arial Narrow" w:hAnsi="Arial Narrow"/>
                <w:b/>
                <w:bCs/>
                <w:sz w:val="20"/>
                <w:szCs w:val="20"/>
              </w:rPr>
              <w:t xml:space="preserve">Outcome </w:t>
            </w:r>
            <w:r w:rsidR="00800826">
              <w:rPr>
                <w:rFonts w:ascii="Arial Narrow" w:hAnsi="Arial Narrow"/>
                <w:b/>
                <w:bCs/>
                <w:sz w:val="20"/>
                <w:szCs w:val="20"/>
              </w:rPr>
              <w:t>3</w:t>
            </w:r>
            <w:r w:rsidRPr="007C3754">
              <w:rPr>
                <w:rFonts w:ascii="Arial Narrow" w:hAnsi="Arial Narrow"/>
                <w:b/>
                <w:bCs/>
                <w:sz w:val="20"/>
                <w:szCs w:val="20"/>
              </w:rPr>
              <w:t xml:space="preserve"> </w:t>
            </w:r>
            <w:r w:rsidR="00BA7351">
              <w:rPr>
                <w:rFonts w:ascii="Arial Narrow" w:hAnsi="Arial Narrow"/>
                <w:b/>
                <w:bCs/>
                <w:sz w:val="20"/>
                <w:szCs w:val="20"/>
              </w:rPr>
              <w:t>(</w:t>
            </w:r>
            <w:r w:rsidR="00800826">
              <w:rPr>
                <w:rFonts w:ascii="Arial Narrow" w:hAnsi="Arial Narrow"/>
                <w:b/>
                <w:bCs/>
                <w:sz w:val="20"/>
                <w:szCs w:val="20"/>
              </w:rPr>
              <w:t>7 or 8</w:t>
            </w:r>
            <w:r w:rsidR="00EB1624">
              <w:rPr>
                <w:rFonts w:ascii="Arial Narrow" w:hAnsi="Arial Narrow"/>
                <w:b/>
                <w:bCs/>
                <w:sz w:val="20"/>
                <w:szCs w:val="20"/>
              </w:rPr>
              <w:t xml:space="preserve"> </w:t>
            </w:r>
            <w:r w:rsidRPr="007C3754">
              <w:rPr>
                <w:rFonts w:ascii="Arial Narrow" w:hAnsi="Arial Narrow"/>
                <w:b/>
                <w:bCs/>
                <w:sz w:val="20"/>
                <w:szCs w:val="20"/>
              </w:rPr>
              <w:t>marks</w:t>
            </w:r>
            <w:r w:rsidR="007C3754">
              <w:rPr>
                <w:rFonts w:ascii="Arial Narrow" w:hAnsi="Arial Narrow"/>
                <w:b/>
                <w:bCs/>
                <w:sz w:val="20"/>
                <w:szCs w:val="20"/>
              </w:rPr>
              <w:t>)</w:t>
            </w:r>
          </w:p>
        </w:tc>
        <w:tc>
          <w:tcPr>
            <w:tcW w:w="1012" w:type="dxa"/>
            <w:shd w:val="clear" w:color="auto" w:fill="auto"/>
          </w:tcPr>
          <w:p w14:paraId="2A3060B8" w14:textId="0A95CE99" w:rsidR="00F7185C" w:rsidRPr="00242AC0" w:rsidRDefault="00F7185C" w:rsidP="00443A55">
            <w:pPr>
              <w:spacing w:before="120" w:after="120"/>
              <w:jc w:val="center"/>
              <w:rPr>
                <w:rFonts w:ascii="Arial Narrow" w:hAnsi="Arial Narrow"/>
                <w:b/>
                <w:bCs/>
                <w:sz w:val="20"/>
                <w:szCs w:val="20"/>
                <w:lang w:eastAsia="en-AU"/>
              </w:rPr>
            </w:pPr>
            <w:r>
              <w:rPr>
                <w:rFonts w:ascii="Arial Narrow" w:hAnsi="Arial Narrow"/>
                <w:b/>
                <w:bCs/>
                <w:sz w:val="20"/>
                <w:szCs w:val="20"/>
                <w:lang w:eastAsia="en-AU"/>
              </w:rPr>
              <w:t>Focus</w:t>
            </w:r>
          </w:p>
        </w:tc>
        <w:tc>
          <w:tcPr>
            <w:tcW w:w="2403" w:type="dxa"/>
            <w:gridSpan w:val="2"/>
            <w:vAlign w:val="center"/>
          </w:tcPr>
          <w:p w14:paraId="6FEF26A5" w14:textId="48EA9374" w:rsidR="00F7185C" w:rsidRPr="00443A55" w:rsidRDefault="00F7185C" w:rsidP="00443A55">
            <w:pPr>
              <w:spacing w:before="120" w:after="120"/>
              <w:jc w:val="center"/>
              <w:rPr>
                <w:rFonts w:ascii="Arial Narrow" w:hAnsi="Arial Narrow"/>
                <w:b/>
                <w:bCs/>
                <w:sz w:val="20"/>
                <w:szCs w:val="20"/>
                <w:lang w:eastAsia="en-AU"/>
              </w:rPr>
            </w:pPr>
            <w:r>
              <w:rPr>
                <w:rFonts w:ascii="Arial Narrow" w:hAnsi="Arial Narrow"/>
                <w:b/>
                <w:bCs/>
                <w:sz w:val="20"/>
                <w:szCs w:val="20"/>
                <w:lang w:eastAsia="en-AU"/>
              </w:rPr>
              <w:t>Score 1</w:t>
            </w:r>
          </w:p>
        </w:tc>
        <w:tc>
          <w:tcPr>
            <w:tcW w:w="2403" w:type="dxa"/>
            <w:vAlign w:val="center"/>
          </w:tcPr>
          <w:p w14:paraId="5D2D2580" w14:textId="745C6109" w:rsidR="00F7185C" w:rsidRPr="00443A55" w:rsidRDefault="00F7185C" w:rsidP="00443A55">
            <w:pPr>
              <w:spacing w:before="120" w:after="120"/>
              <w:jc w:val="center"/>
              <w:rPr>
                <w:rFonts w:ascii="Arial Narrow" w:hAnsi="Arial Narrow"/>
                <w:b/>
                <w:bCs/>
                <w:sz w:val="20"/>
                <w:szCs w:val="20"/>
              </w:rPr>
            </w:pPr>
            <w:r>
              <w:rPr>
                <w:rFonts w:ascii="Arial Narrow" w:hAnsi="Arial Narrow"/>
                <w:b/>
                <w:bCs/>
                <w:sz w:val="20"/>
                <w:szCs w:val="20"/>
              </w:rPr>
              <w:t>Score 2</w:t>
            </w:r>
          </w:p>
        </w:tc>
        <w:tc>
          <w:tcPr>
            <w:tcW w:w="2403" w:type="dxa"/>
            <w:vAlign w:val="center"/>
          </w:tcPr>
          <w:p w14:paraId="5078DBB7" w14:textId="5349CC7B" w:rsidR="00F7185C" w:rsidRPr="00443A55" w:rsidRDefault="00F7185C" w:rsidP="00443A55">
            <w:pPr>
              <w:spacing w:before="120" w:after="120"/>
              <w:jc w:val="center"/>
              <w:rPr>
                <w:rFonts w:ascii="Arial Narrow" w:hAnsi="Arial Narrow"/>
                <w:b/>
                <w:sz w:val="20"/>
                <w:szCs w:val="20"/>
              </w:rPr>
            </w:pPr>
            <w:r>
              <w:rPr>
                <w:rFonts w:ascii="Arial Narrow" w:hAnsi="Arial Narrow"/>
                <w:b/>
                <w:sz w:val="20"/>
                <w:szCs w:val="20"/>
              </w:rPr>
              <w:t>Score 3</w:t>
            </w:r>
          </w:p>
        </w:tc>
        <w:tc>
          <w:tcPr>
            <w:tcW w:w="2403" w:type="dxa"/>
            <w:vAlign w:val="center"/>
          </w:tcPr>
          <w:p w14:paraId="402A628A" w14:textId="7FBFEFA2" w:rsidR="00F7185C" w:rsidRPr="00242AC0" w:rsidRDefault="00F7185C" w:rsidP="00443A55">
            <w:pPr>
              <w:spacing w:before="120" w:after="120"/>
              <w:jc w:val="center"/>
              <w:rPr>
                <w:rFonts w:ascii="Arial Narrow" w:hAnsi="Arial Narrow"/>
                <w:b/>
                <w:sz w:val="20"/>
                <w:szCs w:val="20"/>
              </w:rPr>
            </w:pPr>
            <w:r>
              <w:rPr>
                <w:rFonts w:ascii="Arial Narrow" w:hAnsi="Arial Narrow"/>
                <w:b/>
                <w:sz w:val="20"/>
                <w:szCs w:val="20"/>
              </w:rPr>
              <w:t>Score 4</w:t>
            </w:r>
          </w:p>
        </w:tc>
        <w:tc>
          <w:tcPr>
            <w:tcW w:w="2403" w:type="dxa"/>
            <w:vAlign w:val="center"/>
          </w:tcPr>
          <w:p w14:paraId="3A41BCAC" w14:textId="43D7A603" w:rsidR="00F7185C" w:rsidRPr="00443A55" w:rsidRDefault="00F7185C" w:rsidP="00443A55">
            <w:pPr>
              <w:spacing w:before="120" w:after="120"/>
              <w:jc w:val="center"/>
              <w:rPr>
                <w:rFonts w:ascii="Arial Narrow" w:hAnsi="Arial Narrow"/>
                <w:b/>
                <w:sz w:val="20"/>
                <w:szCs w:val="20"/>
              </w:rPr>
            </w:pPr>
            <w:r>
              <w:rPr>
                <w:rFonts w:ascii="Arial Narrow" w:hAnsi="Arial Narrow"/>
                <w:b/>
                <w:sz w:val="20"/>
                <w:szCs w:val="20"/>
              </w:rPr>
              <w:t>Score 5</w:t>
            </w:r>
          </w:p>
        </w:tc>
      </w:tr>
      <w:tr w:rsidR="00193EE9" w:rsidRPr="00242AC0" w14:paraId="7F64F049" w14:textId="77777777" w:rsidTr="00A63A84">
        <w:trPr>
          <w:cantSplit/>
          <w:trHeight w:val="2041"/>
        </w:trPr>
        <w:tc>
          <w:tcPr>
            <w:tcW w:w="2385" w:type="dxa"/>
            <w:vMerge w:val="restart"/>
            <w:vAlign w:val="center"/>
          </w:tcPr>
          <w:p w14:paraId="3CFC6151" w14:textId="7C85F6A1" w:rsidR="00193EE9" w:rsidRPr="00800826" w:rsidRDefault="00193EE9" w:rsidP="00193EE9">
            <w:pPr>
              <w:rPr>
                <w:rFonts w:ascii="Arial Narrow" w:hAnsi="Arial Narrow"/>
                <w:sz w:val="20"/>
                <w:szCs w:val="20"/>
              </w:rPr>
            </w:pPr>
            <w:r w:rsidRPr="00800826">
              <w:rPr>
                <w:rFonts w:ascii="Arial Narrow" w:hAnsi="Arial Narrow"/>
                <w:color w:val="262626"/>
                <w:sz w:val="20"/>
                <w:szCs w:val="20"/>
              </w:rPr>
              <w:t>Apply computational thinking and use numerical, graphical, symbolic and statistical functionalities of technology to develop mathematical ideas, produce results and carry out analysis in practical situations requiring investigative, modelling or problem-solving techniques or approaches.</w:t>
            </w:r>
          </w:p>
        </w:tc>
        <w:tc>
          <w:tcPr>
            <w:tcW w:w="1012" w:type="dxa"/>
            <w:shd w:val="clear" w:color="auto" w:fill="auto"/>
            <w:textDirection w:val="btLr"/>
            <w:vAlign w:val="center"/>
          </w:tcPr>
          <w:p w14:paraId="6C1C10E3" w14:textId="74C6FD8F" w:rsidR="00193EE9" w:rsidRPr="00193EE9" w:rsidRDefault="00193EE9" w:rsidP="00193EE9">
            <w:pPr>
              <w:ind w:left="113" w:right="113"/>
              <w:jc w:val="center"/>
              <w:rPr>
                <w:rFonts w:ascii="Arial Narrow" w:hAnsi="Arial Narrow"/>
                <w:sz w:val="20"/>
                <w:szCs w:val="20"/>
              </w:rPr>
            </w:pPr>
            <w:r w:rsidRPr="00193EE9">
              <w:rPr>
                <w:rFonts w:ascii="Arial Narrow" w:hAnsi="Arial Narrow"/>
                <w:bCs/>
                <w:color w:val="262626"/>
                <w:sz w:val="20"/>
                <w:szCs w:val="20"/>
              </w:rPr>
              <w:t>A</w:t>
            </w:r>
            <w:r w:rsidRPr="00193EE9">
              <w:rPr>
                <w:rFonts w:ascii="Arial Narrow" w:hAnsi="Arial Narrow"/>
                <w:bCs/>
                <w:color w:val="262626"/>
                <w:sz w:val="20"/>
                <w:szCs w:val="20"/>
              </w:rPr>
              <w:t xml:space="preserve"> </w:t>
            </w:r>
            <w:r w:rsidRPr="00193EE9">
              <w:rPr>
                <w:rFonts w:ascii="Arial Narrow" w:hAnsi="Arial Narrow"/>
                <w:bCs/>
                <w:color w:val="262626"/>
                <w:sz w:val="20"/>
                <w:szCs w:val="20"/>
              </w:rPr>
              <w:t>Use and application of computational thinking, and algorithms</w:t>
            </w:r>
          </w:p>
        </w:tc>
        <w:tc>
          <w:tcPr>
            <w:tcW w:w="2403" w:type="dxa"/>
            <w:gridSpan w:val="2"/>
          </w:tcPr>
          <w:p w14:paraId="392E35FF" w14:textId="0DB01ADD" w:rsidR="00193EE9" w:rsidRPr="00193EE9" w:rsidRDefault="00193EE9" w:rsidP="00193EE9">
            <w:pPr>
              <w:spacing w:before="120" w:after="120"/>
              <w:rPr>
                <w:rFonts w:ascii="Arial Narrow" w:hAnsi="Arial Narrow"/>
                <w:sz w:val="20"/>
                <w:szCs w:val="20"/>
              </w:rPr>
            </w:pPr>
            <w:r w:rsidRPr="00193EE9">
              <w:rPr>
                <w:rFonts w:ascii="Arial Narrow" w:hAnsi="Arial Narrow"/>
                <w:color w:val="262626"/>
                <w:sz w:val="20"/>
                <w:szCs w:val="20"/>
              </w:rPr>
              <w:t>Very limited or minimal use of computational thinking, algorithms, models or simulations to solve problems within a context.</w:t>
            </w:r>
          </w:p>
        </w:tc>
        <w:tc>
          <w:tcPr>
            <w:tcW w:w="2403" w:type="dxa"/>
          </w:tcPr>
          <w:p w14:paraId="3CDA3BBF" w14:textId="6E65975E" w:rsidR="00193EE9" w:rsidRPr="00193EE9" w:rsidRDefault="00193EE9" w:rsidP="00193EE9">
            <w:pPr>
              <w:spacing w:before="120" w:after="120"/>
              <w:rPr>
                <w:rFonts w:ascii="Arial Narrow" w:hAnsi="Arial Narrow"/>
                <w:sz w:val="20"/>
                <w:szCs w:val="20"/>
              </w:rPr>
            </w:pPr>
            <w:r w:rsidRPr="00193EE9">
              <w:rPr>
                <w:rFonts w:ascii="Arial Narrow" w:hAnsi="Arial Narrow"/>
                <w:color w:val="262626"/>
                <w:sz w:val="20"/>
                <w:szCs w:val="20"/>
              </w:rPr>
              <w:t>Some use of computational thinking, algorithms, models or simulations to solve problems within a context.</w:t>
            </w:r>
          </w:p>
        </w:tc>
        <w:tc>
          <w:tcPr>
            <w:tcW w:w="2403" w:type="dxa"/>
          </w:tcPr>
          <w:p w14:paraId="1B32EC80" w14:textId="4B85F424" w:rsidR="00193EE9" w:rsidRPr="00193EE9" w:rsidRDefault="00193EE9" w:rsidP="00193EE9">
            <w:pPr>
              <w:spacing w:before="120" w:after="120"/>
              <w:rPr>
                <w:rFonts w:ascii="Arial Narrow" w:hAnsi="Arial Narrow"/>
                <w:sz w:val="20"/>
                <w:szCs w:val="20"/>
              </w:rPr>
            </w:pPr>
            <w:r w:rsidRPr="00193EE9">
              <w:rPr>
                <w:rFonts w:ascii="Arial Narrow" w:hAnsi="Arial Narrow"/>
                <w:color w:val="262626"/>
                <w:sz w:val="20"/>
                <w:szCs w:val="20"/>
              </w:rPr>
              <w:t>Clear and correct use of computational thinking, algorithms, models or simulations to solve problems within a context.</w:t>
            </w:r>
          </w:p>
        </w:tc>
        <w:tc>
          <w:tcPr>
            <w:tcW w:w="2403" w:type="dxa"/>
          </w:tcPr>
          <w:p w14:paraId="0BA7A360" w14:textId="642CB957" w:rsidR="00193EE9" w:rsidRPr="00193EE9" w:rsidRDefault="00193EE9" w:rsidP="00193EE9">
            <w:pPr>
              <w:spacing w:before="120" w:after="120"/>
              <w:rPr>
                <w:rFonts w:ascii="Arial Narrow" w:hAnsi="Arial Narrow"/>
                <w:sz w:val="20"/>
                <w:szCs w:val="20"/>
              </w:rPr>
            </w:pPr>
            <w:r w:rsidRPr="00193EE9">
              <w:rPr>
                <w:rFonts w:ascii="Arial Narrow" w:hAnsi="Arial Narrow"/>
                <w:color w:val="262626"/>
                <w:sz w:val="20"/>
                <w:szCs w:val="20"/>
              </w:rPr>
              <w:t>Comprehensive use of a range of computational thinking, algorithms, models or simulations to solve problems within a context.</w:t>
            </w:r>
          </w:p>
        </w:tc>
        <w:tc>
          <w:tcPr>
            <w:tcW w:w="2403" w:type="dxa"/>
          </w:tcPr>
          <w:p w14:paraId="3933482E" w14:textId="0347A146" w:rsidR="00193EE9" w:rsidRPr="00193EE9" w:rsidRDefault="00193EE9" w:rsidP="00193EE9">
            <w:pPr>
              <w:spacing w:before="120" w:after="120"/>
              <w:rPr>
                <w:rFonts w:ascii="Arial Narrow" w:hAnsi="Arial Narrow"/>
                <w:sz w:val="20"/>
                <w:szCs w:val="20"/>
              </w:rPr>
            </w:pPr>
            <w:r w:rsidRPr="00193EE9">
              <w:rPr>
                <w:rFonts w:ascii="Arial Narrow" w:hAnsi="Arial Narrow"/>
                <w:color w:val="262626"/>
                <w:sz w:val="20"/>
                <w:szCs w:val="20"/>
              </w:rPr>
              <w:t>NA</w:t>
            </w:r>
          </w:p>
        </w:tc>
      </w:tr>
      <w:tr w:rsidR="00193EE9" w:rsidRPr="00242AC0" w14:paraId="5818D3DD" w14:textId="77777777" w:rsidTr="00A63A84">
        <w:trPr>
          <w:cantSplit/>
          <w:trHeight w:val="1928"/>
        </w:trPr>
        <w:tc>
          <w:tcPr>
            <w:tcW w:w="2385" w:type="dxa"/>
            <w:vMerge/>
            <w:vAlign w:val="center"/>
          </w:tcPr>
          <w:p w14:paraId="5E633015" w14:textId="77777777" w:rsidR="00193EE9" w:rsidRPr="00242AC0" w:rsidRDefault="00193EE9" w:rsidP="00193EE9">
            <w:pPr>
              <w:rPr>
                <w:sz w:val="20"/>
                <w:szCs w:val="20"/>
              </w:rPr>
            </w:pPr>
          </w:p>
        </w:tc>
        <w:tc>
          <w:tcPr>
            <w:tcW w:w="1012" w:type="dxa"/>
            <w:shd w:val="clear" w:color="auto" w:fill="auto"/>
            <w:textDirection w:val="btLr"/>
            <w:vAlign w:val="center"/>
          </w:tcPr>
          <w:p w14:paraId="7D3E91CD" w14:textId="2EF040E3" w:rsidR="00193EE9" w:rsidRPr="00193EE9" w:rsidRDefault="00193EE9" w:rsidP="00193EE9">
            <w:pPr>
              <w:ind w:left="113" w:right="113"/>
              <w:jc w:val="center"/>
              <w:rPr>
                <w:rFonts w:ascii="Arial Narrow" w:hAnsi="Arial Narrow"/>
                <w:sz w:val="20"/>
                <w:szCs w:val="20"/>
              </w:rPr>
            </w:pPr>
            <w:r w:rsidRPr="00193EE9">
              <w:rPr>
                <w:rFonts w:ascii="Arial Narrow" w:hAnsi="Arial Narrow"/>
                <w:bCs/>
                <w:color w:val="262626"/>
                <w:sz w:val="20"/>
                <w:szCs w:val="20"/>
              </w:rPr>
              <w:t>Use and application of technology and tools</w:t>
            </w:r>
          </w:p>
        </w:tc>
        <w:tc>
          <w:tcPr>
            <w:tcW w:w="2403" w:type="dxa"/>
            <w:gridSpan w:val="2"/>
          </w:tcPr>
          <w:p w14:paraId="1E38705F" w14:textId="068FE5FF" w:rsidR="00193EE9" w:rsidRPr="00193EE9" w:rsidRDefault="00193EE9" w:rsidP="00193EE9">
            <w:pPr>
              <w:spacing w:before="120" w:after="120"/>
              <w:rPr>
                <w:rFonts w:ascii="Arial Narrow" w:hAnsi="Arial Narrow"/>
                <w:sz w:val="20"/>
                <w:szCs w:val="20"/>
              </w:rPr>
            </w:pPr>
            <w:r w:rsidRPr="00193EE9">
              <w:rPr>
                <w:rFonts w:ascii="Arial Narrow" w:hAnsi="Arial Narrow"/>
                <w:color w:val="262626"/>
                <w:sz w:val="20"/>
                <w:szCs w:val="20"/>
              </w:rPr>
              <w:t>Very limited minimal or inappropriate use of technology or tools for modelling and solving mathematical problems.</w:t>
            </w:r>
          </w:p>
        </w:tc>
        <w:tc>
          <w:tcPr>
            <w:tcW w:w="2403" w:type="dxa"/>
          </w:tcPr>
          <w:p w14:paraId="763B9EB6" w14:textId="48B9E052" w:rsidR="00193EE9" w:rsidRPr="00193EE9" w:rsidRDefault="00193EE9" w:rsidP="00193EE9">
            <w:pPr>
              <w:spacing w:before="120" w:after="120"/>
              <w:rPr>
                <w:rFonts w:ascii="Arial Narrow" w:hAnsi="Arial Narrow"/>
                <w:sz w:val="20"/>
                <w:szCs w:val="20"/>
              </w:rPr>
            </w:pPr>
            <w:r w:rsidRPr="00193EE9">
              <w:rPr>
                <w:rFonts w:ascii="Arial Narrow" w:hAnsi="Arial Narrow"/>
                <w:color w:val="262626"/>
                <w:sz w:val="20"/>
                <w:szCs w:val="20"/>
              </w:rPr>
              <w:t>Some use of straightforward and standard technology or tools for modelling and solving mathematical problems.</w:t>
            </w:r>
          </w:p>
        </w:tc>
        <w:tc>
          <w:tcPr>
            <w:tcW w:w="2403" w:type="dxa"/>
          </w:tcPr>
          <w:p w14:paraId="6844A0C7" w14:textId="22313004" w:rsidR="00193EE9" w:rsidRPr="00193EE9" w:rsidRDefault="00193EE9" w:rsidP="00193EE9">
            <w:pPr>
              <w:spacing w:before="120" w:after="120"/>
              <w:rPr>
                <w:rFonts w:ascii="Arial Narrow" w:hAnsi="Arial Narrow"/>
                <w:sz w:val="20"/>
                <w:szCs w:val="20"/>
              </w:rPr>
            </w:pPr>
            <w:r w:rsidRPr="00193EE9">
              <w:rPr>
                <w:rFonts w:ascii="Arial Narrow" w:hAnsi="Arial Narrow"/>
                <w:color w:val="262626"/>
                <w:sz w:val="20"/>
                <w:szCs w:val="20"/>
              </w:rPr>
              <w:t>Satisfactory and correct use and application of a range of available technologies or tools for modelling and solving mathematical problems.</w:t>
            </w:r>
          </w:p>
        </w:tc>
        <w:tc>
          <w:tcPr>
            <w:tcW w:w="2403" w:type="dxa"/>
          </w:tcPr>
          <w:p w14:paraId="2BD8EB74" w14:textId="6546FAFF" w:rsidR="00193EE9" w:rsidRPr="00193EE9" w:rsidRDefault="00193EE9" w:rsidP="00193EE9">
            <w:pPr>
              <w:spacing w:before="120" w:after="120"/>
              <w:rPr>
                <w:rFonts w:ascii="Arial Narrow" w:hAnsi="Arial Narrow"/>
                <w:sz w:val="20"/>
                <w:szCs w:val="20"/>
              </w:rPr>
            </w:pPr>
            <w:r w:rsidRPr="00193EE9">
              <w:rPr>
                <w:rFonts w:ascii="Arial Narrow" w:hAnsi="Arial Narrow"/>
                <w:color w:val="262626"/>
                <w:sz w:val="20"/>
                <w:szCs w:val="20"/>
              </w:rPr>
              <w:t>Comprehensive use and application of a wide range of technologies or tools for modelling and solving mathematical problems.</w:t>
            </w:r>
          </w:p>
        </w:tc>
        <w:tc>
          <w:tcPr>
            <w:tcW w:w="2403" w:type="dxa"/>
          </w:tcPr>
          <w:p w14:paraId="3BCD8FF7" w14:textId="05353305" w:rsidR="00193EE9" w:rsidRPr="00193EE9" w:rsidRDefault="00193EE9" w:rsidP="00193EE9">
            <w:pPr>
              <w:spacing w:before="120" w:after="120"/>
              <w:rPr>
                <w:rFonts w:ascii="Arial Narrow" w:hAnsi="Arial Narrow"/>
                <w:sz w:val="20"/>
                <w:szCs w:val="20"/>
              </w:rPr>
            </w:pPr>
            <w:r w:rsidRPr="00193EE9">
              <w:rPr>
                <w:rFonts w:ascii="Arial Narrow" w:hAnsi="Arial Narrow"/>
                <w:color w:val="262626"/>
                <w:sz w:val="20"/>
                <w:szCs w:val="20"/>
              </w:rPr>
              <w:t>NA</w:t>
            </w:r>
          </w:p>
        </w:tc>
      </w:tr>
    </w:tbl>
    <w:p w14:paraId="0F50D8BC" w14:textId="2F97C4BF" w:rsidR="00C53263" w:rsidRPr="00A63A84" w:rsidRDefault="00C53263" w:rsidP="008D74EF">
      <w:pPr>
        <w:pStyle w:val="VCAAfigures"/>
        <w:spacing w:before="0"/>
        <w:jc w:val="left"/>
        <w:rPr>
          <w:sz w:val="16"/>
          <w:szCs w:val="16"/>
        </w:rPr>
      </w:pPr>
    </w:p>
    <w:sectPr w:rsidR="00C53263" w:rsidRPr="00A63A84" w:rsidSect="00A63A84">
      <w:headerReference w:type="default" r:id="rId11"/>
      <w:footerReference w:type="default" r:id="rId12"/>
      <w:headerReference w:type="first" r:id="rId13"/>
      <w:footerReference w:type="first" r:id="rId14"/>
      <w:type w:val="continuous"/>
      <w:pgSz w:w="16840" w:h="11907" w:orient="landscape" w:code="9"/>
      <w:pgMar w:top="1440" w:right="567" w:bottom="851" w:left="851" w:header="284" w:footer="1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EF539E" w:rsidRDefault="00EF539E" w:rsidP="00304EA1">
      <w:pPr>
        <w:spacing w:after="0" w:line="240" w:lineRule="auto"/>
      </w:pPr>
      <w:r>
        <w:separator/>
      </w:r>
    </w:p>
  </w:endnote>
  <w:endnote w:type="continuationSeparator" w:id="0">
    <w:p w14:paraId="3270DF94" w14:textId="77777777" w:rsidR="00EF539E" w:rsidRDefault="00EF539E"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5141"/>
      <w:gridCol w:w="5142"/>
      <w:gridCol w:w="5139"/>
    </w:tblGrid>
    <w:tr w:rsidR="00EF539E" w:rsidRPr="00D06414" w14:paraId="6474FD3B" w14:textId="77777777" w:rsidTr="00BB3BAB">
      <w:trPr>
        <w:trHeight w:val="476"/>
      </w:trPr>
      <w:tc>
        <w:tcPr>
          <w:tcW w:w="1667" w:type="pct"/>
          <w:tcMar>
            <w:left w:w="0" w:type="dxa"/>
            <w:right w:w="0" w:type="dxa"/>
          </w:tcMar>
        </w:tcPr>
        <w:p w14:paraId="0EC15F2D" w14:textId="69E1D3F3" w:rsidR="00EF539E" w:rsidRPr="00D06414" w:rsidRDefault="00EF539E"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ja-JP"/>
            </w:rPr>
            <w:drawing>
              <wp:anchor distT="0" distB="0" distL="114300" distR="114300" simplePos="0" relativeHeight="251664384" behindDoc="1" locked="1" layoutInCell="1" allowOverlap="1" wp14:anchorId="486E1E7B" wp14:editId="62AAB7C3">
                <wp:simplePos x="0" y="0"/>
                <wp:positionH relativeFrom="column">
                  <wp:posOffset>-1250315</wp:posOffset>
                </wp:positionH>
                <wp:positionV relativeFrom="page">
                  <wp:posOffset>-133985</wp:posOffset>
                </wp:positionV>
                <wp:extent cx="11421745" cy="5867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2B6CFA85" w14:textId="7065681A" w:rsidR="00EF539E" w:rsidRPr="00D06414" w:rsidRDefault="00EF539E"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69BDCEDF" w:rsidR="00EF539E" w:rsidRPr="00D06414" w:rsidRDefault="00EF539E" w:rsidP="00060A23">
          <w:pPr>
            <w:tabs>
              <w:tab w:val="right" w:pos="9639"/>
            </w:tabs>
            <w:spacing w:before="120" w:line="240" w:lineRule="exact"/>
            <w:ind w:right="53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962445">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EF539E" w:rsidRPr="00D06414" w:rsidRDefault="00EF539E"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59264" behindDoc="1" locked="1" layoutInCell="1" allowOverlap="1" wp14:anchorId="04C701AE" wp14:editId="619835AB">
          <wp:simplePos x="0" y="0"/>
          <wp:positionH relativeFrom="column">
            <wp:posOffset>-710565</wp:posOffset>
          </wp:positionH>
          <wp:positionV relativeFrom="page">
            <wp:posOffset>10133330</wp:posOffset>
          </wp:positionV>
          <wp:extent cx="7583170" cy="53848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4236"/>
      <w:gridCol w:w="5141"/>
      <w:gridCol w:w="5138"/>
    </w:tblGrid>
    <w:tr w:rsidR="00EF539E" w:rsidRPr="00D06414" w14:paraId="36A4ADC1" w14:textId="77777777" w:rsidTr="000F5AAF">
      <w:tc>
        <w:tcPr>
          <w:tcW w:w="1459" w:type="pct"/>
          <w:tcMar>
            <w:left w:w="0" w:type="dxa"/>
            <w:right w:w="0" w:type="dxa"/>
          </w:tcMar>
        </w:tcPr>
        <w:p w14:paraId="74DB1FC2" w14:textId="70C013DC" w:rsidR="00EF539E" w:rsidRPr="00D06414" w:rsidRDefault="00EF539E"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EF539E" w:rsidRPr="00D06414" w:rsidRDefault="00EF539E"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EF539E" w:rsidRPr="00D06414" w:rsidRDefault="00EF539E"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EF539E" w:rsidRPr="00D06414" w:rsidRDefault="00EF539E"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62336" behindDoc="1" locked="1" layoutInCell="1" allowOverlap="1" wp14:anchorId="2F339E16" wp14:editId="392AE199">
          <wp:simplePos x="0" y="0"/>
          <wp:positionH relativeFrom="page">
            <wp:align>left</wp:align>
          </wp:positionH>
          <wp:positionV relativeFrom="page">
            <wp:align>bottom</wp:align>
          </wp:positionV>
          <wp:extent cx="10680065" cy="548640"/>
          <wp:effectExtent l="0" t="0" r="698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1068006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EF539E" w:rsidRDefault="00EF539E" w:rsidP="00304EA1">
      <w:pPr>
        <w:spacing w:after="0" w:line="240" w:lineRule="auto"/>
      </w:pPr>
      <w:r>
        <w:separator/>
      </w:r>
    </w:p>
  </w:footnote>
  <w:footnote w:type="continuationSeparator" w:id="0">
    <w:p w14:paraId="13540A36" w14:textId="77777777" w:rsidR="00EF539E" w:rsidRDefault="00EF539E"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00E63A45" w:rsidR="00EF539E" w:rsidRPr="00D86DE4" w:rsidRDefault="00193EE9"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7C3754">
          <w:rPr>
            <w:color w:val="999999" w:themeColor="accent2"/>
          </w:rPr>
          <w:t>VCE Foundation Mathematics: Performance descriptors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EF539E" w:rsidRPr="009370BC" w:rsidRDefault="00EF539E" w:rsidP="00970580">
    <w:pPr>
      <w:spacing w:after="0"/>
      <w:ind w:right="-142"/>
      <w:jc w:val="right"/>
    </w:pPr>
    <w:r>
      <w:rPr>
        <w:noProof/>
        <w:lang w:val="en-AU" w:eastAsia="ja-JP"/>
      </w:rPr>
      <w:drawing>
        <wp:anchor distT="0" distB="0" distL="114300" distR="114300" simplePos="0" relativeHeight="251660288" behindDoc="1" locked="1" layoutInCell="1" allowOverlap="1" wp14:anchorId="274FC993" wp14:editId="2534AF89">
          <wp:simplePos x="0" y="0"/>
          <wp:positionH relativeFrom="page">
            <wp:align>left</wp:align>
          </wp:positionH>
          <wp:positionV relativeFrom="page">
            <wp:align>top</wp:align>
          </wp:positionV>
          <wp:extent cx="10686415" cy="706755"/>
          <wp:effectExtent l="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10686415" cy="7067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05D9"/>
    <w:multiLevelType w:val="hybridMultilevel"/>
    <w:tmpl w:val="8D8231C6"/>
    <w:lvl w:ilvl="0" w:tplc="99D04348">
      <w:numFmt w:val="bullet"/>
      <w:lvlText w:val="-"/>
      <w:lvlJc w:val="left"/>
      <w:pPr>
        <w:ind w:left="720" w:hanging="360"/>
      </w:pPr>
      <w:rPr>
        <w:rFonts w:ascii="Arial Narrow" w:eastAsiaTheme="minorHAnsi"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295D7B"/>
    <w:multiLevelType w:val="hybridMultilevel"/>
    <w:tmpl w:val="55A64B74"/>
    <w:lvl w:ilvl="0" w:tplc="28A0E074">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32C06"/>
    <w:rsid w:val="0005780E"/>
    <w:rsid w:val="00060A23"/>
    <w:rsid w:val="00065CC6"/>
    <w:rsid w:val="000A71F7"/>
    <w:rsid w:val="000F09E4"/>
    <w:rsid w:val="000F16FD"/>
    <w:rsid w:val="000F5AAF"/>
    <w:rsid w:val="00143520"/>
    <w:rsid w:val="00153AD2"/>
    <w:rsid w:val="001779EA"/>
    <w:rsid w:val="00193EE9"/>
    <w:rsid w:val="001A60E4"/>
    <w:rsid w:val="001D3246"/>
    <w:rsid w:val="001E2AB9"/>
    <w:rsid w:val="002279BA"/>
    <w:rsid w:val="002329F3"/>
    <w:rsid w:val="00242AC0"/>
    <w:rsid w:val="00243F0D"/>
    <w:rsid w:val="00260767"/>
    <w:rsid w:val="002647BB"/>
    <w:rsid w:val="002754C1"/>
    <w:rsid w:val="002841C8"/>
    <w:rsid w:val="0028516B"/>
    <w:rsid w:val="002C6F90"/>
    <w:rsid w:val="002E4FB5"/>
    <w:rsid w:val="00302FB8"/>
    <w:rsid w:val="00304EA1"/>
    <w:rsid w:val="00311EFD"/>
    <w:rsid w:val="00313C4C"/>
    <w:rsid w:val="00314D81"/>
    <w:rsid w:val="00322FC6"/>
    <w:rsid w:val="0035293F"/>
    <w:rsid w:val="00362B4F"/>
    <w:rsid w:val="00376B6A"/>
    <w:rsid w:val="00391986"/>
    <w:rsid w:val="003A00B4"/>
    <w:rsid w:val="003C5E71"/>
    <w:rsid w:val="00417AA3"/>
    <w:rsid w:val="00425DFE"/>
    <w:rsid w:val="00434EDB"/>
    <w:rsid w:val="00440B32"/>
    <w:rsid w:val="00443A55"/>
    <w:rsid w:val="0046078D"/>
    <w:rsid w:val="00476B9F"/>
    <w:rsid w:val="00495C80"/>
    <w:rsid w:val="004A2ED8"/>
    <w:rsid w:val="004A4C31"/>
    <w:rsid w:val="004F5BDA"/>
    <w:rsid w:val="0051631E"/>
    <w:rsid w:val="00537A1F"/>
    <w:rsid w:val="00566029"/>
    <w:rsid w:val="00574299"/>
    <w:rsid w:val="005923CB"/>
    <w:rsid w:val="005B391B"/>
    <w:rsid w:val="005D3D78"/>
    <w:rsid w:val="005E2EF0"/>
    <w:rsid w:val="005F4092"/>
    <w:rsid w:val="0068471E"/>
    <w:rsid w:val="00684F98"/>
    <w:rsid w:val="00693FFD"/>
    <w:rsid w:val="006C07C1"/>
    <w:rsid w:val="006D2159"/>
    <w:rsid w:val="006E4737"/>
    <w:rsid w:val="006F787C"/>
    <w:rsid w:val="00702636"/>
    <w:rsid w:val="00724507"/>
    <w:rsid w:val="00773E6C"/>
    <w:rsid w:val="00781FB1"/>
    <w:rsid w:val="007C3754"/>
    <w:rsid w:val="007D1B6D"/>
    <w:rsid w:val="00800826"/>
    <w:rsid w:val="00813C37"/>
    <w:rsid w:val="008154B5"/>
    <w:rsid w:val="00823962"/>
    <w:rsid w:val="00852719"/>
    <w:rsid w:val="00860115"/>
    <w:rsid w:val="0088783C"/>
    <w:rsid w:val="008D74EF"/>
    <w:rsid w:val="009370BC"/>
    <w:rsid w:val="00962445"/>
    <w:rsid w:val="00970580"/>
    <w:rsid w:val="0098739B"/>
    <w:rsid w:val="009B61E5"/>
    <w:rsid w:val="009D1E89"/>
    <w:rsid w:val="009E5707"/>
    <w:rsid w:val="00A17661"/>
    <w:rsid w:val="00A24B2D"/>
    <w:rsid w:val="00A40966"/>
    <w:rsid w:val="00A63A84"/>
    <w:rsid w:val="00A921E0"/>
    <w:rsid w:val="00A922F4"/>
    <w:rsid w:val="00A937FE"/>
    <w:rsid w:val="00AA3EB3"/>
    <w:rsid w:val="00AB6FD1"/>
    <w:rsid w:val="00AE5526"/>
    <w:rsid w:val="00AF051B"/>
    <w:rsid w:val="00B01578"/>
    <w:rsid w:val="00B0738F"/>
    <w:rsid w:val="00B13D3B"/>
    <w:rsid w:val="00B26601"/>
    <w:rsid w:val="00B41951"/>
    <w:rsid w:val="00B53229"/>
    <w:rsid w:val="00B62480"/>
    <w:rsid w:val="00B81B70"/>
    <w:rsid w:val="00BA7351"/>
    <w:rsid w:val="00BB3BAB"/>
    <w:rsid w:val="00BC1166"/>
    <w:rsid w:val="00BD0724"/>
    <w:rsid w:val="00BD2B91"/>
    <w:rsid w:val="00BE5521"/>
    <w:rsid w:val="00BF6C23"/>
    <w:rsid w:val="00C53263"/>
    <w:rsid w:val="00C75F1D"/>
    <w:rsid w:val="00C95156"/>
    <w:rsid w:val="00CA0DC2"/>
    <w:rsid w:val="00CB68E8"/>
    <w:rsid w:val="00D04F01"/>
    <w:rsid w:val="00D06414"/>
    <w:rsid w:val="00D24E5A"/>
    <w:rsid w:val="00D338E4"/>
    <w:rsid w:val="00D51947"/>
    <w:rsid w:val="00D532F0"/>
    <w:rsid w:val="00D77413"/>
    <w:rsid w:val="00D82759"/>
    <w:rsid w:val="00D86DE4"/>
    <w:rsid w:val="00D93B2B"/>
    <w:rsid w:val="00DE1909"/>
    <w:rsid w:val="00DE51DB"/>
    <w:rsid w:val="00E23F1D"/>
    <w:rsid w:val="00E30E05"/>
    <w:rsid w:val="00E36361"/>
    <w:rsid w:val="00E40242"/>
    <w:rsid w:val="00E538E6"/>
    <w:rsid w:val="00E55AE9"/>
    <w:rsid w:val="00EB0C84"/>
    <w:rsid w:val="00EB1624"/>
    <w:rsid w:val="00EF539E"/>
    <w:rsid w:val="00F17FDE"/>
    <w:rsid w:val="00F40D53"/>
    <w:rsid w:val="00F4525C"/>
    <w:rsid w:val="00F50D86"/>
    <w:rsid w:val="00F7185C"/>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ListParagraph">
    <w:name w:val="List Paragraph"/>
    <w:basedOn w:val="Normal"/>
    <w:uiPriority w:val="34"/>
    <w:qFormat/>
    <w:rsid w:val="00362B4F"/>
    <w:pPr>
      <w:ind w:left="720"/>
      <w:contextualSpacing/>
    </w:pPr>
    <w:rPr>
      <w:lang w:val="en-AU"/>
    </w:rPr>
  </w:style>
  <w:style w:type="paragraph" w:customStyle="1" w:styleId="VCAAtablecondensedbulletlessspace">
    <w:name w:val="VCAA table condensed bullet less space"/>
    <w:basedOn w:val="VCAAtablecondensedbullet"/>
    <w:qFormat/>
    <w:rsid w:val="001A60E4"/>
    <w:pPr>
      <w:tabs>
        <w:tab w:val="clear" w:pos="425"/>
      </w:tabs>
      <w:spacing w:line="240" w:lineRule="auto"/>
      <w:ind w:left="178" w:hanging="178"/>
    </w:pPr>
  </w:style>
  <w:style w:type="paragraph" w:styleId="FootnoteText">
    <w:name w:val="footnote text"/>
    <w:basedOn w:val="Normal"/>
    <w:link w:val="FootnoteTextChar"/>
    <w:uiPriority w:val="99"/>
    <w:semiHidden/>
    <w:unhideWhenUsed/>
    <w:rsid w:val="00F7185C"/>
    <w:pPr>
      <w:spacing w:after="0" w:line="240" w:lineRule="auto"/>
    </w:pPr>
    <w:rPr>
      <w:rFonts w:ascii="Arial" w:eastAsia="Arial" w:hAnsi="Arial" w:cs="Arial"/>
      <w:sz w:val="20"/>
      <w:szCs w:val="20"/>
      <w:lang w:val="en-AU" w:eastAsia="en-AU"/>
    </w:rPr>
  </w:style>
  <w:style w:type="character" w:customStyle="1" w:styleId="FootnoteTextChar">
    <w:name w:val="Footnote Text Char"/>
    <w:basedOn w:val="DefaultParagraphFont"/>
    <w:link w:val="FootnoteText"/>
    <w:uiPriority w:val="99"/>
    <w:semiHidden/>
    <w:rsid w:val="00F7185C"/>
    <w:rPr>
      <w:rFonts w:ascii="Arial" w:eastAsia="Arial" w:hAnsi="Arial" w:cs="Arial"/>
      <w:sz w:val="20"/>
      <w:szCs w:val="20"/>
      <w:lang w:val="en-AU" w:eastAsia="en-AU"/>
    </w:rPr>
  </w:style>
  <w:style w:type="character" w:styleId="FootnoteReference">
    <w:name w:val="footnote reference"/>
    <w:basedOn w:val="DefaultParagraphFont"/>
    <w:uiPriority w:val="99"/>
    <w:semiHidden/>
    <w:unhideWhenUsed/>
    <w:rsid w:val="00F718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121312"/>
    <w:rsid w:val="00752C17"/>
    <w:rsid w:val="009325D2"/>
    <w:rsid w:val="00BC2BC1"/>
    <w:rsid w:val="00C163F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C791B3-B5FF-499E-AFE6-F20DF97D748D}">
  <ds:schemaRefs>
    <ds:schemaRef ds:uri="http://schemas.openxmlformats.org/officeDocument/2006/bibliography"/>
  </ds:schemaRefs>
</ds:datastoreItem>
</file>

<file path=customXml/itemProps2.xml><?xml version="1.0" encoding="utf-8"?>
<ds:datastoreItem xmlns:ds="http://schemas.openxmlformats.org/officeDocument/2006/customXml" ds:itemID="{EBA848B5-61E6-45CE-88A6-73FD729D8E9B}">
  <ds:schemaRefs>
    <ds:schemaRef ds:uri="http://purl.org/dc/elements/1.1/"/>
    <ds:schemaRef ds:uri="http://www.w3.org/XML/1998/namespace"/>
    <ds:schemaRef ds:uri="http://schemas.microsoft.com/office/infopath/2007/PartnerControls"/>
    <ds:schemaRef ds:uri="http://schemas.microsoft.com/office/2006/documentManagement/types"/>
    <ds:schemaRef ds:uri="http://purl.org/dc/dcmitype/"/>
    <ds:schemaRef ds:uri="http://purl.org/dc/term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B71EF5F2-72A6-4B59-A0CC-FD05057FD779}"/>
</file>

<file path=docProps/app.xml><?xml version="1.0" encoding="utf-8"?>
<Properties xmlns="http://schemas.openxmlformats.org/officeDocument/2006/extended-properties" xmlns:vt="http://schemas.openxmlformats.org/officeDocument/2006/docPropsVTypes">
  <Template>Normal.dotm</Template>
  <TotalTime>3</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VCE Foundation Mathematics: Performance descriptors</vt:lpstr>
    </vt:vector>
  </TitlesOfParts>
  <Company>Victorian Curriculum and Assessment Authority</Company>
  <LinksUpToDate>false</LinksUpToDate>
  <CharactersWithSpaces>1635</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Foundation Mathematics: Performance descriptors</dc:title>
  <dc:subject>VCE Foundation Mathematics</dc:subject>
  <dc:creator>vcaa@education.vic.gov.au</dc:creator>
  <cp:keywords>foundation mathematics, VCE, performance descriptors, units 3 and 4, outcome 3</cp:keywords>
  <cp:lastModifiedBy>Julie Coleman</cp:lastModifiedBy>
  <cp:revision>3</cp:revision>
  <cp:lastPrinted>2015-05-15T02:36:00Z</cp:lastPrinted>
  <dcterms:created xsi:type="dcterms:W3CDTF">2022-12-05T02:11:00Z</dcterms:created>
  <dcterms:modified xsi:type="dcterms:W3CDTF">2022-12-05T02:13:00Z</dcterms:modified>
  <cp:category>curriculum,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