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BD653BB" w:rsidR="00F4525C" w:rsidRDefault="00C904AB" w:rsidP="009B61E5">
      <w:pPr>
        <w:pStyle w:val="VCAADocumenttitle"/>
      </w:pPr>
      <w:r>
        <w:t xml:space="preserve">VCE Specialist Mathematics Unit </w:t>
      </w:r>
      <w:r w:rsidR="00A13080">
        <w:t>1</w:t>
      </w:r>
    </w:p>
    <w:p w14:paraId="74E62D52" w14:textId="71AE873D" w:rsidR="00243F0D" w:rsidRPr="00823962" w:rsidRDefault="00A13080" w:rsidP="00A13080">
      <w:pPr>
        <w:pStyle w:val="VCAAHeading2"/>
      </w:pPr>
      <w:bookmarkStart w:id="0" w:name="TemplateOverview"/>
      <w:bookmarkEnd w:id="0"/>
      <w:r w:rsidRPr="0030505C">
        <w:rPr>
          <w:lang w:val="en-AU"/>
        </w:rPr>
        <w:t>Mathematical investigation 1: Squares of integers</w:t>
      </w:r>
    </w:p>
    <w:p w14:paraId="767EFE40" w14:textId="77777777" w:rsidR="00744BC4" w:rsidRPr="0030505C" w:rsidRDefault="00744BC4" w:rsidP="00744BC4">
      <w:pPr>
        <w:pStyle w:val="VCAAHeading3"/>
        <w:rPr>
          <w:lang w:val="en-AU"/>
        </w:rPr>
      </w:pPr>
      <w:r w:rsidRPr="0030505C">
        <w:rPr>
          <w:lang w:val="en-AU"/>
        </w:rPr>
        <w:t>Formulation</w:t>
      </w:r>
    </w:p>
    <w:p w14:paraId="1632A858" w14:textId="77777777" w:rsidR="00744BC4" w:rsidRPr="0030505C" w:rsidRDefault="00744BC4" w:rsidP="00744BC4">
      <w:pPr>
        <w:pStyle w:val="VCAAbody"/>
        <w:rPr>
          <w:lang w:val="en-AU"/>
        </w:rPr>
      </w:pPr>
      <w:r w:rsidRPr="0030505C">
        <w:rPr>
          <w:lang w:val="en-AU"/>
        </w:rPr>
        <w:t>The squares of integers are involved in a lot of questions in number theory. There are numerical investigations to undertake to help make hypotheses and proofs to be undertaken to establish results.</w:t>
      </w:r>
    </w:p>
    <w:p w14:paraId="4939A6C5" w14:textId="77777777" w:rsidR="00744BC4" w:rsidRPr="0030505C" w:rsidRDefault="00744BC4" w:rsidP="00744BC4">
      <w:pPr>
        <w:pStyle w:val="VCAAHeading3"/>
        <w:rPr>
          <w:lang w:val="en-AU"/>
        </w:rPr>
      </w:pPr>
      <w:r w:rsidRPr="0030505C">
        <w:rPr>
          <w:lang w:val="en-AU"/>
        </w:rPr>
        <w:t>Exploration</w:t>
      </w:r>
    </w:p>
    <w:p w14:paraId="2B947EA5" w14:textId="77777777" w:rsidR="00744BC4" w:rsidRPr="0030505C" w:rsidRDefault="00744BC4" w:rsidP="00744BC4">
      <w:pPr>
        <w:pStyle w:val="VCAAHeading5"/>
        <w:ind w:left="567" w:hanging="567"/>
      </w:pPr>
      <w:r w:rsidRPr="0030505C">
        <w:t xml:space="preserve">A </w:t>
      </w:r>
      <w:r w:rsidRPr="0030505C">
        <w:tab/>
        <w:t>Sums of squares and higher powers</w:t>
      </w:r>
    </w:p>
    <w:p w14:paraId="63494178" w14:textId="77777777" w:rsidR="00744BC4" w:rsidRPr="00744BC4" w:rsidRDefault="00744BC4" w:rsidP="00744BC4">
      <w:pPr>
        <w:pStyle w:val="ListParagraph"/>
        <w:numPr>
          <w:ilvl w:val="0"/>
          <w:numId w:val="25"/>
        </w:numPr>
        <w:spacing w:before="120" w:after="120" w:line="240" w:lineRule="auto"/>
        <w:ind w:left="425" w:hanging="426"/>
        <w:contextualSpacing w:val="0"/>
        <w:rPr>
          <w:rFonts w:ascii="Arial" w:hAnsi="Arial" w:cs="Arial"/>
          <w:sz w:val="20"/>
          <w:szCs w:val="20"/>
          <w:lang w:val="en-AU"/>
        </w:rPr>
      </w:pPr>
      <w:r w:rsidRPr="00744BC4">
        <w:rPr>
          <w:rFonts w:ascii="Arial" w:hAnsi="Arial" w:cs="Arial"/>
          <w:sz w:val="20"/>
          <w:szCs w:val="20"/>
          <w:lang w:val="en-AU"/>
        </w:rPr>
        <w:t xml:space="preserve">Prove that </w:t>
      </w:r>
      <w:r w:rsidRPr="00D43BB0">
        <w:rPr>
          <w:rFonts w:ascii="Times New Roman" w:hAnsi="Times New Roman" w:cs="Times New Roman"/>
          <w:i/>
          <w:sz w:val="20"/>
          <w:szCs w:val="20"/>
          <w:lang w:val="en-AU"/>
        </w:rPr>
        <w:t>k</w:t>
      </w:r>
      <w:r w:rsidRPr="00D43BB0">
        <w:rPr>
          <w:rFonts w:ascii="Times New Roman" w:hAnsi="Times New Roman" w:cs="Times New Roman"/>
          <w:sz w:val="20"/>
          <w:szCs w:val="20"/>
          <w:vertAlign w:val="superscript"/>
          <w:lang w:val="en-AU"/>
        </w:rPr>
        <w:t>3</w:t>
      </w:r>
      <w:r w:rsidRPr="00D43BB0">
        <w:rPr>
          <w:rFonts w:ascii="Times New Roman" w:hAnsi="Times New Roman" w:cs="Times New Roman"/>
          <w:sz w:val="20"/>
          <w:szCs w:val="20"/>
          <w:lang w:val="en-AU"/>
        </w:rPr>
        <w:t xml:space="preserve"> – (</w:t>
      </w:r>
      <w:r w:rsidRPr="00D43BB0">
        <w:rPr>
          <w:rFonts w:ascii="Times New Roman" w:hAnsi="Times New Roman" w:cs="Times New Roman"/>
          <w:i/>
          <w:sz w:val="20"/>
          <w:szCs w:val="20"/>
          <w:lang w:val="en-AU"/>
        </w:rPr>
        <w:t>k</w:t>
      </w:r>
      <w:r w:rsidRPr="00D43BB0">
        <w:rPr>
          <w:rFonts w:ascii="Times New Roman" w:hAnsi="Times New Roman" w:cs="Times New Roman"/>
          <w:sz w:val="20"/>
          <w:szCs w:val="20"/>
          <w:lang w:val="en-AU"/>
        </w:rPr>
        <w:t xml:space="preserve"> – 1)</w:t>
      </w:r>
      <w:r w:rsidRPr="00D43BB0">
        <w:rPr>
          <w:rFonts w:ascii="Times New Roman" w:hAnsi="Times New Roman" w:cs="Times New Roman"/>
          <w:sz w:val="20"/>
          <w:szCs w:val="20"/>
          <w:vertAlign w:val="superscript"/>
          <w:lang w:val="en-AU"/>
        </w:rPr>
        <w:t>3</w:t>
      </w:r>
      <w:r w:rsidRPr="00D43BB0">
        <w:rPr>
          <w:rFonts w:ascii="Times New Roman" w:hAnsi="Times New Roman" w:cs="Times New Roman"/>
          <w:sz w:val="20"/>
          <w:szCs w:val="20"/>
          <w:lang w:val="en-AU"/>
        </w:rPr>
        <w:t xml:space="preserve"> = 3</w:t>
      </w:r>
      <w:r w:rsidRPr="00D43BB0">
        <w:rPr>
          <w:rFonts w:ascii="Times New Roman" w:hAnsi="Times New Roman" w:cs="Times New Roman"/>
          <w:i/>
          <w:sz w:val="20"/>
          <w:szCs w:val="20"/>
          <w:lang w:val="en-AU"/>
        </w:rPr>
        <w:t>k</w:t>
      </w:r>
      <w:r w:rsidRPr="00D43BB0">
        <w:rPr>
          <w:rFonts w:ascii="Times New Roman" w:hAnsi="Times New Roman" w:cs="Times New Roman"/>
          <w:sz w:val="20"/>
          <w:szCs w:val="20"/>
          <w:vertAlign w:val="superscript"/>
          <w:lang w:val="en-AU"/>
        </w:rPr>
        <w:t>2</w:t>
      </w:r>
      <w:r w:rsidRPr="00D43BB0">
        <w:rPr>
          <w:rFonts w:ascii="Times New Roman" w:hAnsi="Times New Roman" w:cs="Times New Roman"/>
          <w:sz w:val="20"/>
          <w:szCs w:val="20"/>
          <w:lang w:val="en-AU"/>
        </w:rPr>
        <w:t xml:space="preserve"> – 3</w:t>
      </w:r>
      <w:r w:rsidRPr="00D43BB0">
        <w:rPr>
          <w:rFonts w:ascii="Times New Roman" w:hAnsi="Times New Roman" w:cs="Times New Roman"/>
          <w:i/>
          <w:sz w:val="20"/>
          <w:szCs w:val="20"/>
          <w:lang w:val="en-AU"/>
        </w:rPr>
        <w:t>k</w:t>
      </w:r>
      <w:r w:rsidRPr="00D43BB0">
        <w:rPr>
          <w:rFonts w:ascii="Times New Roman" w:hAnsi="Times New Roman" w:cs="Times New Roman"/>
          <w:sz w:val="20"/>
          <w:szCs w:val="20"/>
          <w:lang w:val="en-AU"/>
        </w:rPr>
        <w:t xml:space="preserve"> +1</w:t>
      </w:r>
      <w:r w:rsidRPr="00744BC4">
        <w:rPr>
          <w:rFonts w:ascii="Arial" w:hAnsi="Arial" w:cs="Arial"/>
          <w:sz w:val="20"/>
          <w:szCs w:val="20"/>
          <w:lang w:val="en-AU"/>
        </w:rPr>
        <w:t xml:space="preserve">. </w:t>
      </w:r>
    </w:p>
    <w:p w14:paraId="0C617FEC" w14:textId="77777777" w:rsidR="00744BC4" w:rsidRPr="00744BC4" w:rsidRDefault="00744BC4" w:rsidP="00744BC4">
      <w:pPr>
        <w:spacing w:after="120"/>
        <w:ind w:left="425"/>
        <w:rPr>
          <w:rFonts w:ascii="Arial" w:eastAsiaTheme="minorEastAsia" w:hAnsi="Arial" w:cs="Arial"/>
          <w:sz w:val="20"/>
          <w:szCs w:val="20"/>
          <w:lang w:val="en-AU"/>
        </w:rPr>
      </w:pPr>
      <w:r w:rsidRPr="00744BC4">
        <w:rPr>
          <w:rFonts w:ascii="Arial" w:hAnsi="Arial" w:cs="Arial"/>
          <w:sz w:val="20"/>
          <w:szCs w:val="20"/>
          <w:lang w:val="en-AU"/>
        </w:rPr>
        <w:t xml:space="preserve">Thus </w:t>
      </w:r>
      <m:oMath>
        <m:nary>
          <m:naryPr>
            <m:chr m:val="∑"/>
            <m:limLoc m:val="undOvr"/>
            <m:ctrlPr>
              <w:rPr>
                <w:rFonts w:ascii="Cambria Math" w:hAnsi="Cambria Math" w:cs="Arial"/>
                <w:i/>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3</m:t>
                </m:r>
              </m:sup>
            </m:sSup>
            <m:r>
              <m:rPr>
                <m:sty m:val="p"/>
              </m:rPr>
              <w:rPr>
                <w:rFonts w:ascii="Cambria Math" w:hAnsi="Cambria Math" w:cs="Arial"/>
                <w:sz w:val="20"/>
                <w:szCs w:val="20"/>
                <w:lang w:val="en-AU"/>
              </w:rPr>
              <m:t xml:space="preserve"> – </m:t>
            </m:r>
            <m:sSup>
              <m:sSupPr>
                <m:ctrlPr>
                  <w:rPr>
                    <w:rFonts w:ascii="Cambria Math" w:hAnsi="Cambria Math" w:cs="Arial"/>
                    <w:sz w:val="20"/>
                    <w:szCs w:val="20"/>
                    <w:lang w:val="en-AU"/>
                  </w:rPr>
                </m:ctrlPr>
              </m:sSupPr>
              <m:e>
                <m:r>
                  <m:rPr>
                    <m:sty m:val="p"/>
                  </m:rPr>
                  <w:rPr>
                    <w:rFonts w:ascii="Cambria Math" w:hAnsi="Cambria Math" w:cs="Arial"/>
                    <w:sz w:val="20"/>
                    <w:szCs w:val="20"/>
                    <w:lang w:val="en-AU"/>
                  </w:rPr>
                  <m:t>(</m:t>
                </m:r>
                <m:r>
                  <w:rPr>
                    <w:rFonts w:ascii="Cambria Math" w:hAnsi="Cambria Math" w:cs="Arial"/>
                    <w:sz w:val="20"/>
                    <w:szCs w:val="20"/>
                    <w:lang w:val="en-AU"/>
                  </w:rPr>
                  <m:t>k</m:t>
                </m:r>
                <m:r>
                  <m:rPr>
                    <m:sty m:val="p"/>
                  </m:rPr>
                  <w:rPr>
                    <w:rFonts w:ascii="Cambria Math" w:hAnsi="Cambria Math" w:cs="Arial"/>
                    <w:sz w:val="20"/>
                    <w:szCs w:val="20"/>
                    <w:lang w:val="en-AU"/>
                  </w:rPr>
                  <m:t xml:space="preserve"> – 1)</m:t>
                </m:r>
              </m:e>
              <m:sup>
                <m:r>
                  <w:rPr>
                    <w:rFonts w:ascii="Cambria Math" w:hAnsi="Cambria Math" w:cs="Arial"/>
                    <w:sz w:val="20"/>
                    <w:szCs w:val="20"/>
                    <w:lang w:val="en-AU"/>
                  </w:rPr>
                  <m:t>3</m:t>
                </m:r>
              </m:sup>
            </m:sSup>
            <m:r>
              <m:rPr>
                <m:sty m:val="p"/>
              </m:rPr>
              <w:rPr>
                <w:rFonts w:ascii="Cambria Math" w:hAnsi="Cambria Math" w:cs="Arial"/>
                <w:sz w:val="20"/>
                <w:szCs w:val="20"/>
                <w:lang w:val="en-AU"/>
              </w:rPr>
              <m:t xml:space="preserve">= </m:t>
            </m:r>
            <m:nary>
              <m:naryPr>
                <m:chr m:val="∑"/>
                <m:limLoc m:val="undOvr"/>
                <m:ctrlPr>
                  <w:rPr>
                    <w:rFonts w:ascii="Cambria Math" w:hAnsi="Cambria Math" w:cs="Arial"/>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r>
                  <m:rPr>
                    <m:sty m:val="p"/>
                  </m:rPr>
                  <w:rPr>
                    <w:rFonts w:ascii="Cambria Math" w:hAnsi="Cambria Math" w:cs="Arial"/>
                    <w:sz w:val="20"/>
                    <w:szCs w:val="20"/>
                    <w:lang w:val="en-AU"/>
                  </w:rPr>
                  <m:t>3</m:t>
                </m:r>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2</m:t>
                    </m:r>
                  </m:sup>
                </m:sSup>
                <m:r>
                  <m:rPr>
                    <m:sty m:val="p"/>
                  </m:rPr>
                  <w:rPr>
                    <w:rFonts w:ascii="Cambria Math" w:hAnsi="Cambria Math" w:cs="Arial"/>
                    <w:sz w:val="20"/>
                    <w:szCs w:val="20"/>
                    <w:lang w:val="en-AU"/>
                  </w:rPr>
                  <m:t>– 3</m:t>
                </m:r>
                <m:r>
                  <w:rPr>
                    <w:rFonts w:ascii="Cambria Math" w:hAnsi="Cambria Math" w:cs="Arial"/>
                    <w:sz w:val="20"/>
                    <w:szCs w:val="20"/>
                    <w:lang w:val="en-AU"/>
                  </w:rPr>
                  <m:t>k</m:t>
                </m:r>
                <m:r>
                  <m:rPr>
                    <m:sty m:val="p"/>
                  </m:rPr>
                  <w:rPr>
                    <w:rFonts w:ascii="Cambria Math" w:hAnsi="Cambria Math" w:cs="Arial"/>
                    <w:sz w:val="20"/>
                    <w:szCs w:val="20"/>
                    <w:lang w:val="en-AU"/>
                  </w:rPr>
                  <m:t xml:space="preserve"> +1.</m:t>
                </m:r>
              </m:e>
            </m:nary>
          </m:e>
        </m:nary>
      </m:oMath>
      <w:r w:rsidRPr="00744BC4">
        <w:rPr>
          <w:rFonts w:ascii="Arial" w:hAnsi="Arial" w:cs="Arial"/>
          <w:sz w:val="20"/>
          <w:szCs w:val="20"/>
          <w:lang w:val="en-AU"/>
        </w:rPr>
        <w:t xml:space="preserve"> First explain why the LHS of this equation is equal to </w:t>
      </w:r>
      <w:r w:rsidRPr="00744BC4">
        <w:rPr>
          <w:rFonts w:ascii="Arial" w:hAnsi="Arial" w:cs="Arial"/>
          <w:i/>
          <w:sz w:val="20"/>
          <w:szCs w:val="20"/>
          <w:lang w:val="en-AU"/>
        </w:rPr>
        <w:t>n</w:t>
      </w:r>
      <w:r w:rsidRPr="00744BC4">
        <w:rPr>
          <w:rFonts w:ascii="Arial" w:hAnsi="Arial" w:cs="Arial"/>
          <w:sz w:val="20"/>
          <w:szCs w:val="20"/>
          <w:vertAlign w:val="superscript"/>
          <w:lang w:val="en-AU"/>
        </w:rPr>
        <w:t>3</w:t>
      </w:r>
      <w:r w:rsidRPr="00744BC4">
        <w:rPr>
          <w:rFonts w:ascii="Arial" w:hAnsi="Arial" w:cs="Arial"/>
          <w:sz w:val="20"/>
          <w:szCs w:val="20"/>
          <w:lang w:val="en-AU"/>
        </w:rPr>
        <w:t xml:space="preserve">. Use this result to prove </w:t>
      </w:r>
    </w:p>
    <w:p w14:paraId="137546B8" w14:textId="77777777" w:rsidR="00744BC4" w:rsidRPr="00744BC4" w:rsidRDefault="00D43BB0" w:rsidP="00744BC4">
      <w:pPr>
        <w:tabs>
          <w:tab w:val="left" w:pos="1560"/>
        </w:tabs>
        <w:spacing w:after="120"/>
        <w:ind w:left="426"/>
        <w:rPr>
          <w:rFonts w:ascii="Arial" w:eastAsia="Times New Roman" w:hAnsi="Arial" w:cs="Arial"/>
          <w:color w:val="000000"/>
          <w:sz w:val="20"/>
          <w:szCs w:val="20"/>
          <w:lang w:val="en-AU"/>
        </w:rPr>
      </w:pPr>
      <m:oMath>
        <m:nary>
          <m:naryPr>
            <m:chr m:val="∑"/>
            <m:limLoc m:val="undOvr"/>
            <m:ctrlPr>
              <w:rPr>
                <w:rFonts w:ascii="Cambria Math" w:hAnsi="Cambria Math" w:cs="Arial"/>
                <w:i/>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2</m:t>
                </m:r>
              </m:sup>
            </m:sSup>
            <m:r>
              <m:rPr>
                <m:sty m:val="p"/>
              </m:rPr>
              <w:rPr>
                <w:rFonts w:ascii="Cambria Math" w:hAnsi="Cambria Math" w:cs="Arial"/>
                <w:sz w:val="20"/>
                <w:szCs w:val="20"/>
                <w:lang w:val="en-AU"/>
              </w:rPr>
              <m:t xml:space="preserve">= </m:t>
            </m:r>
            <m:f>
              <m:fPr>
                <m:ctrlPr>
                  <w:rPr>
                    <w:rFonts w:ascii="Cambria Math" w:hAnsi="Cambria Math" w:cs="Arial"/>
                    <w:sz w:val="20"/>
                    <w:szCs w:val="20"/>
                    <w:lang w:val="en-AU"/>
                  </w:rPr>
                </m:ctrlPr>
              </m:fPr>
              <m:num>
                <m:r>
                  <w:rPr>
                    <w:rFonts w:ascii="Cambria Math" w:hAnsi="Cambria Math" w:cs="Arial"/>
                    <w:sz w:val="20"/>
                    <w:szCs w:val="20"/>
                    <w:lang w:val="en-AU"/>
                  </w:rPr>
                  <m:t>n(n+1)(2n+1)</m:t>
                </m:r>
              </m:num>
              <m:den>
                <m:r>
                  <w:rPr>
                    <w:rFonts w:ascii="Cambria Math" w:hAnsi="Cambria Math" w:cs="Arial"/>
                    <w:sz w:val="20"/>
                    <w:szCs w:val="20"/>
                    <w:lang w:val="en-AU"/>
                  </w:rPr>
                  <m:t>6</m:t>
                </m:r>
              </m:den>
            </m:f>
          </m:e>
        </m:nary>
      </m:oMath>
      <w:r w:rsidR="00744BC4" w:rsidRPr="00744BC4">
        <w:rPr>
          <w:rFonts w:ascii="Arial" w:eastAsia="Times New Roman" w:hAnsi="Arial" w:cs="Arial"/>
          <w:color w:val="000000"/>
          <w:sz w:val="20"/>
          <w:szCs w:val="20"/>
          <w:lang w:val="en-AU"/>
        </w:rPr>
        <w:t>. </w:t>
      </w:r>
    </w:p>
    <w:p w14:paraId="1526CD59" w14:textId="13E962C9" w:rsidR="00744BC4" w:rsidRPr="00744BC4" w:rsidRDefault="00744BC4" w:rsidP="00744BC4">
      <w:pPr>
        <w:ind w:left="426"/>
        <w:rPr>
          <w:rFonts w:ascii="Arial" w:hAnsi="Arial" w:cs="Arial"/>
          <w:sz w:val="20"/>
          <w:szCs w:val="20"/>
          <w:lang w:val="en-AU"/>
        </w:rPr>
      </w:pPr>
      <w:r w:rsidRPr="00744BC4">
        <w:rPr>
          <w:rFonts w:ascii="Arial" w:hAnsi="Arial" w:cs="Arial"/>
          <w:sz w:val="20"/>
          <w:szCs w:val="20"/>
          <w:lang w:val="en-AU"/>
        </w:rPr>
        <w:t>Now we have the result also prove the result by induction.</w:t>
      </w:r>
    </w:p>
    <w:p w14:paraId="0CA09445" w14:textId="54E7097A" w:rsidR="00744BC4" w:rsidRPr="00744BC4" w:rsidRDefault="00744BC4" w:rsidP="00744BC4">
      <w:pPr>
        <w:pStyle w:val="ListParagraph"/>
        <w:numPr>
          <w:ilvl w:val="0"/>
          <w:numId w:val="25"/>
        </w:numPr>
        <w:tabs>
          <w:tab w:val="left" w:pos="709"/>
        </w:tabs>
        <w:spacing w:after="0" w:line="240" w:lineRule="auto"/>
        <w:ind w:left="426" w:hanging="426"/>
        <w:rPr>
          <w:rFonts w:ascii="Arial" w:eastAsiaTheme="minorEastAsia" w:hAnsi="Arial" w:cs="Arial"/>
          <w:sz w:val="20"/>
          <w:szCs w:val="20"/>
          <w:lang w:val="en-AU"/>
        </w:rPr>
      </w:pPr>
      <w:r w:rsidRPr="00744BC4">
        <w:rPr>
          <w:rFonts w:ascii="Arial" w:hAnsi="Arial" w:cs="Arial"/>
          <w:sz w:val="20"/>
          <w:szCs w:val="20"/>
          <w:lang w:val="en-AU"/>
        </w:rPr>
        <w:t xml:space="preserve">Use a similar technique to find </w:t>
      </w:r>
      <m:oMath>
        <m:nary>
          <m:naryPr>
            <m:chr m:val="∑"/>
            <m:limLoc m:val="undOvr"/>
            <m:ctrlPr>
              <w:rPr>
                <w:rFonts w:ascii="Cambria Math" w:hAnsi="Cambria Math" w:cs="Arial"/>
                <w:i/>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3</m:t>
                </m:r>
              </m:sup>
            </m:sSup>
          </m:e>
        </m:nary>
      </m:oMath>
      <w:r w:rsidRPr="00744BC4">
        <w:rPr>
          <w:rFonts w:ascii="Arial" w:eastAsiaTheme="minorEastAsia" w:hAnsi="Arial" w:cs="Arial"/>
          <w:sz w:val="20"/>
          <w:szCs w:val="20"/>
          <w:lang w:val="en-AU"/>
        </w:rPr>
        <w:t xml:space="preserve"> and discuss how to extend to </w:t>
      </w:r>
      <m:oMath>
        <m:nary>
          <m:naryPr>
            <m:chr m:val="∑"/>
            <m:limLoc m:val="undOvr"/>
            <m:ctrlPr>
              <w:rPr>
                <w:rFonts w:ascii="Cambria Math" w:hAnsi="Cambria Math" w:cs="Arial"/>
                <w:i/>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a</m:t>
                </m:r>
              </m:sup>
            </m:sSup>
          </m:e>
        </m:nary>
      </m:oMath>
      <w:r w:rsidRPr="00744BC4">
        <w:rPr>
          <w:rFonts w:ascii="Arial" w:eastAsiaTheme="minorEastAsia" w:hAnsi="Arial" w:cs="Arial"/>
          <w:sz w:val="20"/>
          <w:szCs w:val="20"/>
          <w:lang w:val="en-AU"/>
        </w:rPr>
        <w:t xml:space="preserve"> for any</w:t>
      </w:r>
      <w:r>
        <w:rPr>
          <w:rFonts w:ascii="Arial" w:eastAsiaTheme="minorEastAsia" w:hAnsi="Arial" w:cs="Arial"/>
          <w:sz w:val="20"/>
          <w:szCs w:val="20"/>
          <w:lang w:val="en-AU"/>
        </w:rPr>
        <w:t xml:space="preserve"> </w:t>
      </w:r>
      <w:r w:rsidRPr="00744BC4">
        <w:rPr>
          <w:rFonts w:ascii="Arial" w:eastAsiaTheme="minorEastAsia" w:hAnsi="Arial" w:cs="Arial"/>
          <w:sz w:val="20"/>
          <w:szCs w:val="20"/>
          <w:lang w:val="en-AU"/>
        </w:rPr>
        <w:t xml:space="preserve">positive integer </w:t>
      </w:r>
      <w:r w:rsidRPr="00D43BB0">
        <w:rPr>
          <w:rFonts w:ascii="Times New Roman" w:eastAsiaTheme="minorEastAsia" w:hAnsi="Times New Roman" w:cs="Times New Roman"/>
          <w:i/>
          <w:sz w:val="20"/>
          <w:szCs w:val="20"/>
          <w:lang w:val="en-AU"/>
        </w:rPr>
        <w:t>n</w:t>
      </w:r>
      <w:r w:rsidRPr="00744BC4">
        <w:rPr>
          <w:rFonts w:ascii="Arial" w:eastAsiaTheme="minorEastAsia" w:hAnsi="Arial" w:cs="Arial"/>
          <w:sz w:val="20"/>
          <w:szCs w:val="20"/>
          <w:lang w:val="en-AU"/>
        </w:rPr>
        <w:t>.</w:t>
      </w:r>
    </w:p>
    <w:p w14:paraId="0764D2BE" w14:textId="77777777" w:rsidR="00744BC4" w:rsidRPr="00744BC4" w:rsidRDefault="00744BC4" w:rsidP="00744BC4">
      <w:pPr>
        <w:pStyle w:val="ListParagraph"/>
        <w:numPr>
          <w:ilvl w:val="0"/>
          <w:numId w:val="25"/>
        </w:numPr>
        <w:spacing w:before="120" w:after="0" w:line="240" w:lineRule="auto"/>
        <w:ind w:left="426" w:hanging="426"/>
        <w:contextualSpacing w:val="0"/>
        <w:rPr>
          <w:rFonts w:ascii="Arial" w:hAnsi="Arial" w:cs="Arial"/>
          <w:sz w:val="20"/>
          <w:szCs w:val="20"/>
          <w:lang w:val="en-AU"/>
        </w:rPr>
      </w:pPr>
      <w:r w:rsidRPr="00744BC4">
        <w:rPr>
          <w:rFonts w:ascii="Arial" w:hAnsi="Arial" w:cs="Arial"/>
          <w:sz w:val="20"/>
          <w:szCs w:val="20"/>
          <w:lang w:val="en-AU"/>
        </w:rPr>
        <w:t xml:space="preserve">Find expressions for the sum of the first </w:t>
      </w:r>
      <w:r w:rsidRPr="00D43BB0">
        <w:rPr>
          <w:rFonts w:ascii="Times New Roman" w:hAnsi="Times New Roman" w:cs="Times New Roman"/>
          <w:i/>
          <w:sz w:val="20"/>
          <w:szCs w:val="20"/>
          <w:lang w:val="en-AU"/>
        </w:rPr>
        <w:t>n</w:t>
      </w:r>
      <w:r w:rsidRPr="00744BC4">
        <w:rPr>
          <w:rFonts w:ascii="Arial" w:hAnsi="Arial" w:cs="Arial"/>
          <w:sz w:val="20"/>
          <w:szCs w:val="20"/>
          <w:lang w:val="en-AU"/>
        </w:rPr>
        <w:t xml:space="preserve"> odd numbers and the first </w:t>
      </w:r>
      <w:r w:rsidRPr="00D43BB0">
        <w:rPr>
          <w:rFonts w:ascii="Times New Roman" w:hAnsi="Times New Roman" w:cs="Times New Roman"/>
          <w:i/>
          <w:sz w:val="20"/>
          <w:szCs w:val="20"/>
          <w:lang w:val="en-AU"/>
        </w:rPr>
        <w:t>n</w:t>
      </w:r>
      <w:r w:rsidRPr="00744BC4">
        <w:rPr>
          <w:rFonts w:ascii="Arial" w:hAnsi="Arial" w:cs="Arial"/>
          <w:sz w:val="20"/>
          <w:szCs w:val="20"/>
          <w:lang w:val="en-AU"/>
        </w:rPr>
        <w:t xml:space="preserve"> even numbers.</w:t>
      </w:r>
    </w:p>
    <w:p w14:paraId="41F574ED" w14:textId="28F232C9" w:rsidR="00744BC4" w:rsidRPr="00744BC4" w:rsidRDefault="00744BC4" w:rsidP="00744BC4">
      <w:pPr>
        <w:pStyle w:val="ListParagraph"/>
        <w:numPr>
          <w:ilvl w:val="0"/>
          <w:numId w:val="25"/>
        </w:numPr>
        <w:spacing w:before="120" w:after="0" w:line="280" w:lineRule="exact"/>
        <w:ind w:left="425" w:hanging="425"/>
        <w:contextualSpacing w:val="0"/>
        <w:rPr>
          <w:rFonts w:ascii="Arial" w:hAnsi="Arial" w:cs="Arial"/>
          <w:sz w:val="20"/>
          <w:szCs w:val="20"/>
          <w:lang w:val="en-AU"/>
        </w:rPr>
      </w:pPr>
      <w:r w:rsidRPr="00744BC4">
        <w:rPr>
          <w:rFonts w:ascii="Arial" w:hAnsi="Arial" w:cs="Arial"/>
          <w:sz w:val="20"/>
          <w:szCs w:val="20"/>
          <w:lang w:val="en-AU"/>
        </w:rPr>
        <w:t xml:space="preserve">Write pseudocode to find </w:t>
      </w:r>
      <m:oMath>
        <m:nary>
          <m:naryPr>
            <m:chr m:val="∑"/>
            <m:limLoc m:val="undOvr"/>
            <m:ctrlPr>
              <w:rPr>
                <w:rFonts w:ascii="Cambria Math" w:hAnsi="Cambria Math" w:cs="Arial"/>
                <w:i/>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f>
              <m:fPr>
                <m:ctrlPr>
                  <w:rPr>
                    <w:rFonts w:ascii="Cambria Math" w:hAnsi="Cambria Math" w:cs="Arial"/>
                    <w:i/>
                    <w:sz w:val="20"/>
                    <w:szCs w:val="20"/>
                    <w:lang w:val="en-AU"/>
                  </w:rPr>
                </m:ctrlPr>
              </m:fPr>
              <m:num>
                <m:r>
                  <w:rPr>
                    <w:rFonts w:ascii="Cambria Math" w:hAnsi="Cambria Math" w:cs="Arial"/>
                    <w:sz w:val="20"/>
                    <w:szCs w:val="20"/>
                    <w:lang w:val="en-AU"/>
                  </w:rPr>
                  <m:t>1</m:t>
                </m:r>
              </m:num>
              <m:den>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2</m:t>
                    </m:r>
                  </m:sup>
                </m:sSup>
              </m:den>
            </m:f>
          </m:e>
        </m:nary>
      </m:oMath>
      <w:r w:rsidRPr="00744BC4">
        <w:rPr>
          <w:rFonts w:ascii="Arial" w:eastAsiaTheme="minorEastAsia" w:hAnsi="Arial" w:cs="Arial"/>
          <w:sz w:val="20"/>
          <w:szCs w:val="20"/>
          <w:lang w:val="en-AU"/>
        </w:rPr>
        <w:t xml:space="preserve"> for a given </w:t>
      </w:r>
      <w:r w:rsidRPr="00744BC4">
        <w:rPr>
          <w:rFonts w:ascii="Arial" w:eastAsiaTheme="minorEastAsia" w:hAnsi="Arial" w:cs="Arial"/>
          <w:i/>
          <w:sz w:val="20"/>
          <w:szCs w:val="20"/>
          <w:lang w:val="en-AU"/>
        </w:rPr>
        <w:t>n</w:t>
      </w:r>
      <w:r w:rsidRPr="00744BC4">
        <w:rPr>
          <w:rFonts w:ascii="Arial" w:eastAsiaTheme="minorEastAsia" w:hAnsi="Arial" w:cs="Arial"/>
          <w:sz w:val="20"/>
          <w:szCs w:val="20"/>
          <w:lang w:val="en-AU"/>
        </w:rPr>
        <w:t xml:space="preserve">. Use a device to run your program for </w:t>
      </w:r>
      <w:r>
        <w:rPr>
          <w:rFonts w:ascii="Arial" w:eastAsiaTheme="minorEastAsia" w:hAnsi="Arial" w:cs="Arial"/>
          <w:sz w:val="20"/>
          <w:szCs w:val="20"/>
          <w:lang w:val="en-AU"/>
        </w:rPr>
        <w:br/>
      </w:r>
      <w:r w:rsidRPr="00D43BB0">
        <w:rPr>
          <w:rFonts w:ascii="Times New Roman" w:eastAsiaTheme="minorEastAsia" w:hAnsi="Times New Roman" w:cs="Times New Roman"/>
          <w:i/>
          <w:sz w:val="20"/>
          <w:szCs w:val="20"/>
          <w:lang w:val="en-AU"/>
        </w:rPr>
        <w:t>n</w:t>
      </w:r>
      <w:r w:rsidRPr="00D43BB0">
        <w:rPr>
          <w:rFonts w:ascii="Times New Roman" w:eastAsiaTheme="minorEastAsia" w:hAnsi="Times New Roman" w:cs="Times New Roman"/>
          <w:sz w:val="20"/>
          <w:szCs w:val="20"/>
          <w:lang w:val="en-AU"/>
        </w:rPr>
        <w:t xml:space="preserve">  = 10, 20, 30, …,100</w:t>
      </w:r>
      <w:r w:rsidRPr="00744BC4">
        <w:rPr>
          <w:rFonts w:ascii="Arial" w:eastAsiaTheme="minorEastAsia" w:hAnsi="Arial" w:cs="Arial"/>
          <w:sz w:val="20"/>
          <w:szCs w:val="20"/>
          <w:lang w:val="en-AU"/>
        </w:rPr>
        <w:t>. Comment on the results.</w:t>
      </w:r>
    </w:p>
    <w:p w14:paraId="009380E4" w14:textId="421056FE" w:rsidR="00744BC4" w:rsidRPr="00744BC4" w:rsidRDefault="00744BC4" w:rsidP="00744BC4">
      <w:pPr>
        <w:pStyle w:val="ListParagraph"/>
        <w:numPr>
          <w:ilvl w:val="0"/>
          <w:numId w:val="25"/>
        </w:numPr>
        <w:spacing w:before="120" w:after="0" w:line="240" w:lineRule="auto"/>
        <w:ind w:left="426" w:hanging="426"/>
        <w:contextualSpacing w:val="0"/>
        <w:rPr>
          <w:rFonts w:ascii="Arial" w:hAnsi="Arial" w:cs="Arial"/>
          <w:sz w:val="20"/>
          <w:szCs w:val="20"/>
          <w:lang w:val="en-AU"/>
        </w:rPr>
      </w:pPr>
      <w:r w:rsidRPr="00744BC4">
        <w:rPr>
          <w:rFonts w:ascii="Arial" w:hAnsi="Arial" w:cs="Arial"/>
          <w:sz w:val="20"/>
          <w:szCs w:val="20"/>
          <w:lang w:val="en-AU"/>
        </w:rPr>
        <w:t xml:space="preserve">Write pseudocode to find </w:t>
      </w:r>
      <m:oMath>
        <m:nary>
          <m:naryPr>
            <m:chr m:val="∑"/>
            <m:limLoc m:val="undOvr"/>
            <m:ctrlPr>
              <w:rPr>
                <w:rFonts w:ascii="Cambria Math" w:hAnsi="Cambria Math" w:cs="Arial"/>
                <w:i/>
                <w:sz w:val="20"/>
                <w:szCs w:val="20"/>
                <w:lang w:val="en-AU"/>
              </w:rPr>
            </m:ctrlPr>
          </m:naryPr>
          <m:sub>
            <m:r>
              <w:rPr>
                <w:rFonts w:ascii="Cambria Math" w:hAnsi="Cambria Math" w:cs="Arial"/>
                <w:sz w:val="20"/>
                <w:szCs w:val="20"/>
                <w:lang w:val="en-AU"/>
              </w:rPr>
              <m:t>k=1</m:t>
            </m:r>
          </m:sub>
          <m:sup>
            <m:r>
              <w:rPr>
                <w:rFonts w:ascii="Cambria Math" w:hAnsi="Cambria Math" w:cs="Arial"/>
                <w:sz w:val="20"/>
                <w:szCs w:val="20"/>
                <w:lang w:val="en-AU"/>
              </w:rPr>
              <m:t>n</m:t>
            </m:r>
          </m:sup>
          <m:e>
            <m:f>
              <m:fPr>
                <m:ctrlPr>
                  <w:rPr>
                    <w:rFonts w:ascii="Cambria Math" w:hAnsi="Cambria Math" w:cs="Arial"/>
                    <w:i/>
                    <w:sz w:val="20"/>
                    <w:szCs w:val="20"/>
                    <w:lang w:val="en-AU"/>
                  </w:rPr>
                </m:ctrlPr>
              </m:fPr>
              <m:num>
                <m:r>
                  <w:rPr>
                    <w:rFonts w:ascii="Cambria Math" w:hAnsi="Cambria Math" w:cs="Arial"/>
                    <w:sz w:val="20"/>
                    <w:szCs w:val="20"/>
                    <w:lang w:val="en-AU"/>
                  </w:rPr>
                  <m:t>1</m:t>
                </m:r>
              </m:num>
              <m:den>
                <m:sSup>
                  <m:sSupPr>
                    <m:ctrlPr>
                      <w:rPr>
                        <w:rFonts w:ascii="Cambria Math" w:hAnsi="Cambria Math" w:cs="Arial"/>
                        <w:i/>
                        <w:sz w:val="20"/>
                        <w:szCs w:val="20"/>
                        <w:lang w:val="en-AU"/>
                      </w:rPr>
                    </m:ctrlPr>
                  </m:sSupPr>
                  <m:e>
                    <m:r>
                      <w:rPr>
                        <w:rFonts w:ascii="Cambria Math" w:hAnsi="Cambria Math" w:cs="Arial"/>
                        <w:sz w:val="20"/>
                        <w:szCs w:val="20"/>
                        <w:lang w:val="en-AU"/>
                      </w:rPr>
                      <m:t>k</m:t>
                    </m:r>
                  </m:e>
                  <m:sup>
                    <m:r>
                      <w:rPr>
                        <w:rFonts w:ascii="Cambria Math" w:hAnsi="Cambria Math" w:cs="Arial"/>
                        <w:sz w:val="20"/>
                        <w:szCs w:val="20"/>
                        <w:lang w:val="en-AU"/>
                      </w:rPr>
                      <m:t>3</m:t>
                    </m:r>
                  </m:sup>
                </m:sSup>
              </m:den>
            </m:f>
          </m:e>
        </m:nary>
      </m:oMath>
      <w:r w:rsidRPr="00744BC4">
        <w:rPr>
          <w:rFonts w:ascii="Arial" w:eastAsiaTheme="minorEastAsia" w:hAnsi="Arial" w:cs="Arial"/>
          <w:sz w:val="20"/>
          <w:szCs w:val="20"/>
          <w:lang w:val="en-AU"/>
        </w:rPr>
        <w:t xml:space="preserve"> for a given </w:t>
      </w:r>
      <w:r w:rsidRPr="00D43BB0">
        <w:rPr>
          <w:rFonts w:ascii="Times New Roman" w:eastAsiaTheme="minorEastAsia" w:hAnsi="Times New Roman" w:cs="Times New Roman"/>
          <w:i/>
          <w:sz w:val="20"/>
          <w:szCs w:val="20"/>
          <w:lang w:val="en-AU"/>
        </w:rPr>
        <w:t>n</w:t>
      </w:r>
      <w:r w:rsidRPr="00744BC4">
        <w:rPr>
          <w:rFonts w:ascii="Arial" w:eastAsiaTheme="minorEastAsia" w:hAnsi="Arial" w:cs="Arial"/>
          <w:sz w:val="20"/>
          <w:szCs w:val="20"/>
          <w:lang w:val="en-AU"/>
        </w:rPr>
        <w:t xml:space="preserve">. Use a device to run your program for </w:t>
      </w:r>
      <w:r>
        <w:rPr>
          <w:rFonts w:ascii="Arial" w:eastAsiaTheme="minorEastAsia" w:hAnsi="Arial" w:cs="Arial"/>
          <w:sz w:val="20"/>
          <w:szCs w:val="20"/>
          <w:lang w:val="en-AU"/>
        </w:rPr>
        <w:br/>
      </w:r>
      <w:r w:rsidRPr="00D43BB0">
        <w:rPr>
          <w:rFonts w:ascii="Times New Roman" w:eastAsiaTheme="minorEastAsia" w:hAnsi="Times New Roman" w:cs="Times New Roman"/>
          <w:i/>
          <w:sz w:val="20"/>
          <w:szCs w:val="20"/>
          <w:lang w:val="en-AU"/>
        </w:rPr>
        <w:t>n</w:t>
      </w:r>
      <w:r w:rsidRPr="00D43BB0">
        <w:rPr>
          <w:rFonts w:ascii="Times New Roman" w:eastAsiaTheme="minorEastAsia" w:hAnsi="Times New Roman" w:cs="Times New Roman"/>
          <w:sz w:val="20"/>
          <w:szCs w:val="20"/>
          <w:lang w:val="en-AU"/>
        </w:rPr>
        <w:t xml:space="preserve"> = 10, 20, 30, …,100</w:t>
      </w:r>
      <w:r w:rsidRPr="00744BC4">
        <w:rPr>
          <w:rFonts w:ascii="Arial" w:eastAsiaTheme="minorEastAsia" w:hAnsi="Arial" w:cs="Arial"/>
          <w:sz w:val="20"/>
          <w:szCs w:val="20"/>
          <w:lang w:val="en-AU"/>
        </w:rPr>
        <w:t>. Comment on the results.</w:t>
      </w:r>
    </w:p>
    <w:p w14:paraId="4AC9F7D8" w14:textId="77777777" w:rsidR="00744BC4" w:rsidRPr="0030505C" w:rsidRDefault="00744BC4" w:rsidP="00744BC4">
      <w:pPr>
        <w:pStyle w:val="VCAAHeading5"/>
        <w:ind w:left="567" w:hanging="567"/>
      </w:pPr>
      <w:r w:rsidRPr="0030505C">
        <w:t xml:space="preserve">B </w:t>
      </w:r>
      <w:r w:rsidRPr="0030505C">
        <w:tab/>
        <w:t>Differences of squares</w:t>
      </w:r>
    </w:p>
    <w:p w14:paraId="4135EDEA" w14:textId="5503D689" w:rsidR="00744BC4" w:rsidRPr="00744BC4" w:rsidRDefault="00D43BB0" w:rsidP="00744BC4">
      <w:pPr>
        <w:pStyle w:val="ListParagraph"/>
        <w:numPr>
          <w:ilvl w:val="0"/>
          <w:numId w:val="26"/>
        </w:numPr>
        <w:spacing w:after="100" w:afterAutospacing="1" w:line="240" w:lineRule="auto"/>
        <w:ind w:left="426" w:hanging="426"/>
        <w:contextualSpacing w:val="0"/>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744BC4" w:rsidRPr="00744BC4">
        <w:rPr>
          <w:rFonts w:ascii="Arial" w:eastAsia="Times New Roman" w:hAnsi="Arial" w:cs="Arial"/>
          <w:color w:val="000000"/>
          <w:sz w:val="20"/>
          <w:szCs w:val="20"/>
          <w:lang w:val="en-AU"/>
        </w:rPr>
        <w:t>hat any odd number can be written as the difference of two squares. </w:t>
      </w:r>
    </w:p>
    <w:p w14:paraId="4CF4F8AF" w14:textId="05C2EA3E" w:rsidR="00744BC4" w:rsidRPr="00744BC4" w:rsidRDefault="00744BC4" w:rsidP="00744BC4">
      <w:pPr>
        <w:pStyle w:val="ListParagraph"/>
        <w:numPr>
          <w:ilvl w:val="0"/>
          <w:numId w:val="26"/>
        </w:numPr>
        <w:spacing w:before="120" w:after="0" w:line="240" w:lineRule="auto"/>
        <w:ind w:left="426" w:hanging="426"/>
        <w:contextualSpacing w:val="0"/>
        <w:rPr>
          <w:rFonts w:ascii="Arial" w:eastAsia="Times New Roman" w:hAnsi="Arial" w:cs="Arial"/>
          <w:color w:val="000000"/>
          <w:sz w:val="20"/>
          <w:szCs w:val="20"/>
          <w:lang w:val="en-AU"/>
        </w:rPr>
      </w:pPr>
      <w:r w:rsidRPr="00744BC4">
        <w:rPr>
          <w:rFonts w:ascii="Arial" w:eastAsia="Times New Roman" w:hAnsi="Arial" w:cs="Arial"/>
          <w:color w:val="000000"/>
          <w:sz w:val="20"/>
          <w:szCs w:val="20"/>
          <w:lang w:val="en-AU"/>
        </w:rPr>
        <w:t xml:space="preserve">Prove that all numbers of the form </w:t>
      </w:r>
      <w:r w:rsidRPr="00D43BB0">
        <w:rPr>
          <w:rFonts w:ascii="Times New Roman" w:eastAsia="Times New Roman" w:hAnsi="Times New Roman" w:cs="Times New Roman"/>
          <w:color w:val="000000"/>
          <w:sz w:val="20"/>
          <w:szCs w:val="20"/>
          <w:lang w:val="en-AU"/>
        </w:rPr>
        <w:t>4</w:t>
      </w:r>
      <w:r w:rsidRPr="00D43BB0">
        <w:rPr>
          <w:rFonts w:ascii="Times New Roman" w:eastAsia="Times New Roman" w:hAnsi="Times New Roman" w:cs="Times New Roman"/>
          <w:i/>
          <w:color w:val="000000"/>
          <w:sz w:val="20"/>
          <w:szCs w:val="20"/>
          <w:lang w:val="en-AU"/>
        </w:rPr>
        <w:t>k</w:t>
      </w:r>
      <w:r w:rsidRPr="00744BC4">
        <w:rPr>
          <w:rFonts w:ascii="Arial" w:eastAsia="Times New Roman" w:hAnsi="Arial" w:cs="Arial"/>
          <w:color w:val="000000"/>
          <w:sz w:val="20"/>
          <w:szCs w:val="20"/>
          <w:lang w:val="en-AU"/>
        </w:rPr>
        <w:t>, where </w:t>
      </w:r>
      <w:r w:rsidRPr="00D43BB0">
        <w:rPr>
          <w:rFonts w:ascii="Times New Roman" w:eastAsia="Times New Roman" w:hAnsi="Times New Roman" w:cs="Times New Roman"/>
          <w:i/>
          <w:color w:val="000000"/>
          <w:sz w:val="20"/>
          <w:szCs w:val="20"/>
          <w:lang w:val="en-AU"/>
        </w:rPr>
        <w:t>k</w:t>
      </w:r>
      <w:r w:rsidRPr="00744BC4">
        <w:rPr>
          <w:rFonts w:ascii="Arial" w:eastAsia="Times New Roman" w:hAnsi="Arial" w:cs="Arial"/>
          <w:i/>
          <w:color w:val="000000"/>
          <w:sz w:val="20"/>
          <w:szCs w:val="20"/>
          <w:lang w:val="en-AU"/>
        </w:rPr>
        <w:t> </w:t>
      </w:r>
      <w:r w:rsidRPr="00744BC4">
        <w:rPr>
          <w:rFonts w:ascii="Arial" w:eastAsia="Times New Roman" w:hAnsi="Arial" w:cs="Arial"/>
          <w:color w:val="000000"/>
          <w:sz w:val="20"/>
          <w:szCs w:val="20"/>
          <w:lang w:val="en-AU"/>
        </w:rPr>
        <w:t>is a non-negative integer, can be written as the difference of two squares. </w:t>
      </w:r>
    </w:p>
    <w:p w14:paraId="6CF520C5" w14:textId="77777777" w:rsidR="00744BC4" w:rsidRPr="00744BC4" w:rsidRDefault="00744BC4" w:rsidP="00744BC4">
      <w:pPr>
        <w:pStyle w:val="ListParagraph"/>
        <w:numPr>
          <w:ilvl w:val="0"/>
          <w:numId w:val="26"/>
        </w:numPr>
        <w:spacing w:before="120" w:after="0" w:line="240" w:lineRule="auto"/>
        <w:ind w:left="426" w:hanging="426"/>
        <w:contextualSpacing w:val="0"/>
        <w:rPr>
          <w:rFonts w:ascii="Arial" w:eastAsia="Times New Roman" w:hAnsi="Arial" w:cs="Arial"/>
          <w:color w:val="000000"/>
          <w:sz w:val="20"/>
          <w:szCs w:val="20"/>
          <w:lang w:val="en-AU"/>
        </w:rPr>
      </w:pPr>
      <w:r w:rsidRPr="00744BC4">
        <w:rPr>
          <w:rFonts w:ascii="Arial" w:eastAsia="Times New Roman" w:hAnsi="Arial" w:cs="Arial"/>
          <w:color w:val="000000"/>
          <w:sz w:val="20"/>
          <w:szCs w:val="20"/>
          <w:lang w:val="en-AU"/>
        </w:rPr>
        <w:t>Prove that no number of the form 4</w:t>
      </w:r>
      <w:r w:rsidRPr="00744BC4">
        <w:rPr>
          <w:rFonts w:ascii="Arial" w:eastAsia="Times New Roman" w:hAnsi="Arial" w:cs="Arial"/>
          <w:i/>
          <w:color w:val="000000"/>
          <w:sz w:val="20"/>
          <w:szCs w:val="20"/>
          <w:lang w:val="en-AU"/>
        </w:rPr>
        <w:t>k</w:t>
      </w:r>
      <w:r w:rsidRPr="00744BC4">
        <w:rPr>
          <w:rFonts w:ascii="Arial" w:eastAsia="Times New Roman" w:hAnsi="Arial" w:cs="Arial"/>
          <w:color w:val="000000"/>
          <w:sz w:val="20"/>
          <w:szCs w:val="20"/>
          <w:lang w:val="en-AU"/>
        </w:rPr>
        <w:t> + 2, where k is a non-negative integer, can be written as the difference of two squares. </w:t>
      </w:r>
    </w:p>
    <w:p w14:paraId="12F7258C" w14:textId="77777777" w:rsidR="00744BC4" w:rsidRPr="00744BC4" w:rsidRDefault="00744BC4" w:rsidP="00744BC4">
      <w:pPr>
        <w:pStyle w:val="ListParagraph"/>
        <w:numPr>
          <w:ilvl w:val="0"/>
          <w:numId w:val="26"/>
        </w:numPr>
        <w:spacing w:before="120" w:after="0" w:line="240" w:lineRule="auto"/>
        <w:ind w:left="426" w:hanging="426"/>
        <w:contextualSpacing w:val="0"/>
        <w:rPr>
          <w:rFonts w:ascii="Arial" w:eastAsia="Times New Roman" w:hAnsi="Arial" w:cs="Arial"/>
          <w:color w:val="000000"/>
          <w:sz w:val="20"/>
          <w:szCs w:val="20"/>
          <w:lang w:val="en-AU"/>
        </w:rPr>
      </w:pPr>
      <w:r w:rsidRPr="00744BC4">
        <w:rPr>
          <w:rFonts w:ascii="Arial" w:eastAsia="Times New Roman" w:hAnsi="Arial" w:cs="Arial"/>
          <w:color w:val="000000"/>
          <w:sz w:val="20"/>
          <w:szCs w:val="20"/>
          <w:lang w:val="en-AU"/>
        </w:rPr>
        <w:t>Prove that any number of the form </w:t>
      </w:r>
      <w:proofErr w:type="spellStart"/>
      <w:r w:rsidRPr="00D43BB0">
        <w:rPr>
          <w:rFonts w:ascii="Times New Roman" w:eastAsia="Times New Roman" w:hAnsi="Times New Roman" w:cs="Times New Roman"/>
          <w:i/>
          <w:color w:val="000000"/>
          <w:sz w:val="20"/>
          <w:szCs w:val="20"/>
          <w:lang w:val="en-AU"/>
        </w:rPr>
        <w:t>pq</w:t>
      </w:r>
      <w:proofErr w:type="spellEnd"/>
      <w:r w:rsidRPr="00744BC4">
        <w:rPr>
          <w:rFonts w:ascii="Arial" w:eastAsia="Times New Roman" w:hAnsi="Arial" w:cs="Arial"/>
          <w:color w:val="000000"/>
          <w:sz w:val="20"/>
          <w:szCs w:val="20"/>
          <w:lang w:val="en-AU"/>
        </w:rPr>
        <w:t>, where </w:t>
      </w:r>
      <w:r w:rsidRPr="00D43BB0">
        <w:rPr>
          <w:rFonts w:ascii="Times New Roman" w:eastAsia="Times New Roman" w:hAnsi="Times New Roman" w:cs="Times New Roman"/>
          <w:i/>
          <w:color w:val="000000"/>
          <w:sz w:val="20"/>
          <w:szCs w:val="20"/>
          <w:lang w:val="en-AU"/>
        </w:rPr>
        <w:t>p</w:t>
      </w:r>
      <w:r w:rsidRPr="00744BC4">
        <w:rPr>
          <w:rFonts w:ascii="Arial" w:eastAsia="Times New Roman" w:hAnsi="Arial" w:cs="Arial"/>
          <w:color w:val="000000"/>
          <w:sz w:val="20"/>
          <w:szCs w:val="20"/>
          <w:lang w:val="en-AU"/>
        </w:rPr>
        <w:t> and </w:t>
      </w:r>
      <w:r w:rsidRPr="00D43BB0">
        <w:rPr>
          <w:rFonts w:ascii="Times New Roman" w:eastAsia="Times New Roman" w:hAnsi="Times New Roman" w:cs="Times New Roman"/>
          <w:i/>
          <w:color w:val="000000"/>
          <w:sz w:val="20"/>
          <w:szCs w:val="20"/>
          <w:lang w:val="en-AU"/>
        </w:rPr>
        <w:t>q</w:t>
      </w:r>
      <w:r w:rsidRPr="00744BC4">
        <w:rPr>
          <w:rFonts w:ascii="Arial" w:eastAsia="Times New Roman" w:hAnsi="Arial" w:cs="Arial"/>
          <w:color w:val="000000"/>
          <w:sz w:val="20"/>
          <w:szCs w:val="20"/>
          <w:lang w:val="en-AU"/>
        </w:rPr>
        <w:t xml:space="preserve"> are prime numbers greater than </w:t>
      </w:r>
      <w:r w:rsidRPr="00D43BB0">
        <w:rPr>
          <w:rFonts w:ascii="Times New Roman" w:eastAsia="Times New Roman" w:hAnsi="Times New Roman" w:cs="Times New Roman"/>
          <w:color w:val="000000"/>
          <w:sz w:val="20"/>
          <w:szCs w:val="20"/>
          <w:lang w:val="en-AU"/>
        </w:rPr>
        <w:t>2</w:t>
      </w:r>
      <w:r w:rsidRPr="00744BC4">
        <w:rPr>
          <w:rFonts w:ascii="Arial" w:eastAsia="Times New Roman" w:hAnsi="Arial" w:cs="Arial"/>
          <w:color w:val="000000"/>
          <w:sz w:val="20"/>
          <w:szCs w:val="20"/>
          <w:lang w:val="en-AU"/>
        </w:rPr>
        <w:t xml:space="preserve">, can be written as the difference of two squares in exactly two distinct ways. </w:t>
      </w:r>
    </w:p>
    <w:p w14:paraId="2E6828A1" w14:textId="0659418B" w:rsidR="00744BC4" w:rsidRDefault="00744BC4" w:rsidP="00744BC4">
      <w:pPr>
        <w:pStyle w:val="ListParagraph"/>
        <w:numPr>
          <w:ilvl w:val="0"/>
          <w:numId w:val="26"/>
        </w:numPr>
        <w:spacing w:before="120" w:after="0" w:line="240" w:lineRule="auto"/>
        <w:ind w:left="426" w:hanging="426"/>
        <w:contextualSpacing w:val="0"/>
        <w:rPr>
          <w:rFonts w:ascii="Arial" w:eastAsia="Times New Roman" w:hAnsi="Arial" w:cs="Arial"/>
          <w:color w:val="000000"/>
          <w:sz w:val="20"/>
          <w:szCs w:val="20"/>
          <w:lang w:val="en-AU"/>
        </w:rPr>
      </w:pPr>
      <w:r w:rsidRPr="00744BC4">
        <w:rPr>
          <w:rFonts w:ascii="Arial" w:eastAsia="Times New Roman" w:hAnsi="Arial" w:cs="Arial"/>
          <w:color w:val="000000"/>
          <w:sz w:val="20"/>
          <w:szCs w:val="20"/>
          <w:lang w:val="en-AU"/>
        </w:rPr>
        <w:t>Consider some numerical examples to illustrate these results. Have the above results covered all positive integers?</w:t>
      </w:r>
    </w:p>
    <w:p w14:paraId="29342F50" w14:textId="77777777" w:rsidR="00744BC4" w:rsidRDefault="00744BC4">
      <w:pPr>
        <w:rPr>
          <w:rFonts w:ascii="Arial" w:eastAsia="Times New Roman" w:hAnsi="Arial" w:cs="Arial"/>
          <w:color w:val="000000"/>
          <w:sz w:val="20"/>
          <w:szCs w:val="20"/>
          <w:lang w:val="en-AU"/>
        </w:rPr>
      </w:pPr>
      <w:r>
        <w:rPr>
          <w:rFonts w:ascii="Arial" w:eastAsia="Times New Roman" w:hAnsi="Arial" w:cs="Arial"/>
          <w:color w:val="000000"/>
          <w:sz w:val="20"/>
          <w:szCs w:val="20"/>
          <w:lang w:val="en-AU"/>
        </w:rPr>
        <w:br w:type="page"/>
      </w:r>
    </w:p>
    <w:p w14:paraId="1DFCEFD8" w14:textId="77777777" w:rsidR="00744BC4" w:rsidRPr="0030505C" w:rsidRDefault="00744BC4" w:rsidP="00744BC4">
      <w:pPr>
        <w:pStyle w:val="VCAAHeading5"/>
        <w:ind w:left="567" w:hanging="567"/>
      </w:pPr>
      <w:r w:rsidRPr="0030505C">
        <w:lastRenderedPageBreak/>
        <w:t>C</w:t>
      </w:r>
      <w:r w:rsidRPr="0030505C">
        <w:tab/>
        <w:t>Sums of squares</w:t>
      </w:r>
    </w:p>
    <w:p w14:paraId="0B89E180" w14:textId="77777777" w:rsidR="00744BC4" w:rsidRPr="00744BC4" w:rsidRDefault="00744BC4" w:rsidP="00744BC4">
      <w:pPr>
        <w:pStyle w:val="ListParagraph"/>
        <w:numPr>
          <w:ilvl w:val="0"/>
          <w:numId w:val="27"/>
        </w:numPr>
        <w:spacing w:before="120" w:after="0" w:line="240" w:lineRule="auto"/>
        <w:ind w:left="426" w:hanging="426"/>
        <w:rPr>
          <w:rFonts w:ascii="Arial" w:eastAsia="Times New Roman" w:hAnsi="Arial" w:cs="Arial"/>
          <w:b/>
          <w:color w:val="000000"/>
          <w:sz w:val="20"/>
          <w:szCs w:val="20"/>
          <w:lang w:val="en-AU"/>
        </w:rPr>
      </w:pPr>
      <w:r w:rsidRPr="00744BC4">
        <w:rPr>
          <w:rFonts w:ascii="Arial" w:eastAsia="Times New Roman" w:hAnsi="Arial" w:cs="Arial"/>
          <w:color w:val="000000"/>
          <w:sz w:val="20"/>
          <w:szCs w:val="20"/>
          <w:lang w:val="en-AU"/>
        </w:rPr>
        <w:t xml:space="preserve">Develop an algorithm using pseudocode to find all the numbers less than 101 that are the sum of two squares. Use a device to utilise this algorithm. Print </w:t>
      </w:r>
      <w:r w:rsidRPr="00D43BB0">
        <w:rPr>
          <w:rFonts w:ascii="Times New Roman" w:eastAsia="Times New Roman" w:hAnsi="Times New Roman" w:cs="Times New Roman"/>
          <w:color w:val="000000"/>
          <w:sz w:val="20"/>
          <w:szCs w:val="20"/>
          <w:lang w:val="en-AU"/>
        </w:rPr>
        <w:t>(</w:t>
      </w:r>
      <w:proofErr w:type="spellStart"/>
      <w:r w:rsidRPr="00D43BB0">
        <w:rPr>
          <w:rFonts w:ascii="Times New Roman" w:eastAsia="Times New Roman" w:hAnsi="Times New Roman" w:cs="Times New Roman"/>
          <w:i/>
          <w:color w:val="000000"/>
          <w:sz w:val="20"/>
          <w:szCs w:val="20"/>
          <w:lang w:val="en-AU"/>
        </w:rPr>
        <w:t>a,b,c</w:t>
      </w:r>
      <w:proofErr w:type="spellEnd"/>
      <w:r w:rsidRPr="00D43BB0">
        <w:rPr>
          <w:rFonts w:ascii="Times New Roman" w:eastAsia="Times New Roman" w:hAnsi="Times New Roman" w:cs="Times New Roman"/>
          <w:color w:val="000000"/>
          <w:sz w:val="20"/>
          <w:szCs w:val="20"/>
          <w:lang w:val="en-AU"/>
        </w:rPr>
        <w:t xml:space="preserve">) </w:t>
      </w:r>
      <w:r w:rsidRPr="00744BC4">
        <w:rPr>
          <w:rFonts w:ascii="Arial" w:eastAsia="Times New Roman" w:hAnsi="Arial" w:cs="Arial"/>
          <w:color w:val="000000"/>
          <w:sz w:val="20"/>
          <w:szCs w:val="20"/>
          <w:lang w:val="en-AU"/>
        </w:rPr>
        <w:t xml:space="preserve">where </w:t>
      </w:r>
      <w:r w:rsidRPr="00D43BB0">
        <w:rPr>
          <w:rFonts w:ascii="Times New Roman" w:eastAsia="Times New Roman" w:hAnsi="Times New Roman" w:cs="Times New Roman"/>
          <w:i/>
          <w:color w:val="000000"/>
          <w:sz w:val="20"/>
          <w:szCs w:val="20"/>
          <w:lang w:val="en-AU"/>
        </w:rPr>
        <w:t>c</w:t>
      </w:r>
      <w:r w:rsidRPr="00D43BB0">
        <w:rPr>
          <w:rFonts w:ascii="Times New Roman" w:eastAsia="Times New Roman" w:hAnsi="Times New Roman" w:cs="Times New Roman"/>
          <w:color w:val="000000"/>
          <w:sz w:val="20"/>
          <w:szCs w:val="20"/>
          <w:lang w:val="en-AU"/>
        </w:rPr>
        <w:t xml:space="preserve"> = </w:t>
      </w:r>
      <w:r w:rsidRPr="00D43BB0">
        <w:rPr>
          <w:rFonts w:ascii="Times New Roman" w:eastAsia="Times New Roman" w:hAnsi="Times New Roman" w:cs="Times New Roman"/>
          <w:i/>
          <w:color w:val="000000"/>
          <w:sz w:val="20"/>
          <w:szCs w:val="20"/>
          <w:lang w:val="en-AU"/>
        </w:rPr>
        <w:t>a</w:t>
      </w:r>
      <w:r w:rsidRPr="00D43BB0">
        <w:rPr>
          <w:rFonts w:ascii="Times New Roman" w:eastAsia="Times New Roman" w:hAnsi="Times New Roman" w:cs="Times New Roman"/>
          <w:color w:val="000000"/>
          <w:sz w:val="20"/>
          <w:szCs w:val="20"/>
          <w:vertAlign w:val="superscript"/>
          <w:lang w:val="en-AU"/>
        </w:rPr>
        <w:t>2</w:t>
      </w:r>
      <w:r w:rsidRPr="00D43BB0">
        <w:rPr>
          <w:rFonts w:ascii="Times New Roman" w:eastAsia="Times New Roman" w:hAnsi="Times New Roman" w:cs="Times New Roman"/>
          <w:color w:val="000000"/>
          <w:sz w:val="20"/>
          <w:szCs w:val="20"/>
          <w:lang w:val="en-AU"/>
        </w:rPr>
        <w:t xml:space="preserve"> + </w:t>
      </w:r>
      <w:r w:rsidRPr="00D43BB0">
        <w:rPr>
          <w:rFonts w:ascii="Times New Roman" w:eastAsia="Times New Roman" w:hAnsi="Times New Roman" w:cs="Times New Roman"/>
          <w:i/>
          <w:color w:val="000000"/>
          <w:sz w:val="20"/>
          <w:szCs w:val="20"/>
          <w:lang w:val="en-AU"/>
        </w:rPr>
        <w:t>b</w:t>
      </w:r>
      <w:r w:rsidRPr="00D43BB0">
        <w:rPr>
          <w:rFonts w:ascii="Times New Roman" w:eastAsia="Times New Roman" w:hAnsi="Times New Roman" w:cs="Times New Roman"/>
          <w:color w:val="000000"/>
          <w:sz w:val="20"/>
          <w:szCs w:val="20"/>
          <w:vertAlign w:val="superscript"/>
          <w:lang w:val="en-AU"/>
        </w:rPr>
        <w:t>2</w:t>
      </w:r>
      <w:r w:rsidRPr="00744BC4">
        <w:rPr>
          <w:rFonts w:ascii="Arial" w:eastAsia="Times New Roman" w:hAnsi="Arial" w:cs="Arial"/>
          <w:color w:val="000000"/>
          <w:sz w:val="20"/>
          <w:szCs w:val="20"/>
          <w:lang w:val="en-AU"/>
        </w:rPr>
        <w:t xml:space="preserve">. Check if a given representation of </w:t>
      </w:r>
      <w:r w:rsidRPr="00D43BB0">
        <w:rPr>
          <w:rFonts w:ascii="Times New Roman" w:eastAsia="Times New Roman" w:hAnsi="Times New Roman" w:cs="Times New Roman"/>
          <w:i/>
          <w:color w:val="000000"/>
          <w:sz w:val="20"/>
          <w:szCs w:val="20"/>
          <w:lang w:val="en-AU"/>
        </w:rPr>
        <w:t>c</w:t>
      </w:r>
      <w:r w:rsidRPr="00744BC4">
        <w:rPr>
          <w:rFonts w:ascii="Arial" w:eastAsia="Times New Roman" w:hAnsi="Arial" w:cs="Arial"/>
          <w:color w:val="000000"/>
          <w:sz w:val="20"/>
          <w:szCs w:val="20"/>
          <w:lang w:val="en-AU"/>
        </w:rPr>
        <w:t xml:space="preserve"> is unique.</w:t>
      </w:r>
    </w:p>
    <w:p w14:paraId="439CAF89" w14:textId="2237AC10" w:rsidR="00744BC4" w:rsidRPr="00744BC4" w:rsidRDefault="00744BC4" w:rsidP="00744BC4">
      <w:pPr>
        <w:spacing w:before="120" w:after="0"/>
        <w:ind w:left="426"/>
        <w:rPr>
          <w:rFonts w:ascii="Arial" w:eastAsia="Times New Roman" w:hAnsi="Arial" w:cs="Arial"/>
          <w:b/>
          <w:color w:val="000000"/>
          <w:sz w:val="20"/>
          <w:szCs w:val="20"/>
          <w:lang w:val="en-AU"/>
        </w:rPr>
      </w:pPr>
      <w:r w:rsidRPr="00744BC4">
        <w:rPr>
          <w:rFonts w:ascii="Arial" w:eastAsia="Times New Roman" w:hAnsi="Arial" w:cs="Arial"/>
          <w:color w:val="000000"/>
          <w:sz w:val="20"/>
          <w:szCs w:val="20"/>
          <w:lang w:val="en-AU"/>
        </w:rPr>
        <w:t xml:space="preserve">Carefully consider cases where </w:t>
      </w:r>
      <w:r w:rsidRPr="00D43BB0">
        <w:rPr>
          <w:rFonts w:ascii="Times New Roman" w:eastAsia="Times New Roman" w:hAnsi="Times New Roman" w:cs="Times New Roman"/>
          <w:i/>
          <w:color w:val="000000"/>
          <w:sz w:val="20"/>
          <w:szCs w:val="20"/>
          <w:lang w:val="en-AU"/>
        </w:rPr>
        <w:t>c</w:t>
      </w:r>
      <w:r w:rsidRPr="00744BC4">
        <w:rPr>
          <w:rFonts w:ascii="Arial" w:eastAsia="Times New Roman" w:hAnsi="Arial" w:cs="Arial"/>
          <w:color w:val="000000"/>
          <w:sz w:val="20"/>
          <w:szCs w:val="20"/>
          <w:lang w:val="en-AU"/>
        </w:rPr>
        <w:t xml:space="preserve"> is prime. Also consider the results where </w:t>
      </w:r>
      <w:r w:rsidRPr="00D43BB0">
        <w:rPr>
          <w:rFonts w:ascii="Times New Roman" w:eastAsia="Times New Roman" w:hAnsi="Times New Roman" w:cs="Times New Roman"/>
          <w:i/>
          <w:color w:val="000000"/>
          <w:sz w:val="20"/>
          <w:szCs w:val="20"/>
          <w:lang w:val="en-AU"/>
        </w:rPr>
        <w:t>a</w:t>
      </w:r>
      <w:r w:rsidRPr="00744BC4">
        <w:rPr>
          <w:rFonts w:ascii="Arial" w:eastAsia="Times New Roman" w:hAnsi="Arial" w:cs="Arial"/>
          <w:color w:val="000000"/>
          <w:sz w:val="20"/>
          <w:szCs w:val="20"/>
          <w:lang w:val="en-AU"/>
        </w:rPr>
        <w:t xml:space="preserve"> and </w:t>
      </w:r>
      <w:r w:rsidRPr="00D43BB0">
        <w:rPr>
          <w:rFonts w:ascii="Times New Roman" w:eastAsia="Times New Roman" w:hAnsi="Times New Roman" w:cs="Times New Roman"/>
          <w:i/>
          <w:color w:val="000000"/>
          <w:sz w:val="20"/>
          <w:szCs w:val="20"/>
          <w:lang w:val="en-AU"/>
        </w:rPr>
        <w:t>b</w:t>
      </w:r>
      <w:r w:rsidRPr="00744BC4">
        <w:rPr>
          <w:rFonts w:ascii="Arial" w:eastAsia="Times New Roman" w:hAnsi="Arial" w:cs="Arial"/>
          <w:color w:val="000000"/>
          <w:sz w:val="20"/>
          <w:szCs w:val="20"/>
          <w:lang w:val="en-AU"/>
        </w:rPr>
        <w:t xml:space="preserve"> are prime. </w:t>
      </w:r>
    </w:p>
    <w:p w14:paraId="6D06F1E9" w14:textId="77777777" w:rsidR="00744BC4" w:rsidRPr="00744BC4" w:rsidRDefault="00744BC4" w:rsidP="00744BC4">
      <w:pPr>
        <w:pStyle w:val="ListParagraph"/>
        <w:numPr>
          <w:ilvl w:val="0"/>
          <w:numId w:val="27"/>
        </w:numPr>
        <w:spacing w:before="120" w:after="0" w:line="240" w:lineRule="auto"/>
        <w:ind w:left="425" w:hanging="425"/>
        <w:contextualSpacing w:val="0"/>
        <w:rPr>
          <w:rFonts w:ascii="Arial" w:eastAsia="Times New Roman" w:hAnsi="Arial" w:cs="Arial"/>
          <w:color w:val="000000"/>
          <w:sz w:val="20"/>
          <w:szCs w:val="20"/>
          <w:lang w:val="en-AU"/>
        </w:rPr>
      </w:pPr>
      <w:r w:rsidRPr="00744BC4">
        <w:rPr>
          <w:rFonts w:ascii="Arial" w:eastAsia="Times New Roman" w:hAnsi="Arial" w:cs="Arial"/>
          <w:color w:val="000000"/>
          <w:sz w:val="20"/>
          <w:szCs w:val="20"/>
          <w:lang w:val="en-AU"/>
        </w:rPr>
        <w:t>With some messy algebra show that if a number is the sum of two non-zero squares, then the square of that number is also the sum of two non-zero squares.</w:t>
      </w:r>
    </w:p>
    <w:p w14:paraId="3E7B5B00" w14:textId="77777777" w:rsidR="00744BC4" w:rsidRPr="00744BC4" w:rsidRDefault="00744BC4" w:rsidP="00744BC4">
      <w:pPr>
        <w:pStyle w:val="ListParagraph"/>
        <w:spacing w:before="120" w:after="0"/>
        <w:ind w:left="425" w:firstLine="1"/>
        <w:contextualSpacing w:val="0"/>
        <w:rPr>
          <w:rFonts w:ascii="Arial" w:eastAsia="Times New Roman" w:hAnsi="Arial" w:cs="Arial"/>
          <w:color w:val="000000"/>
          <w:sz w:val="20"/>
          <w:szCs w:val="20"/>
          <w:lang w:val="en-AU"/>
        </w:rPr>
      </w:pPr>
      <w:r w:rsidRPr="00744BC4">
        <w:rPr>
          <w:rFonts w:ascii="Arial" w:eastAsia="Times New Roman" w:hAnsi="Arial" w:cs="Arial"/>
          <w:color w:val="000000"/>
          <w:sz w:val="20"/>
          <w:szCs w:val="20"/>
          <w:lang w:val="en-AU"/>
        </w:rPr>
        <w:t>Also show that the product of such numbers is also the sum of two square numbers.</w:t>
      </w:r>
    </w:p>
    <w:p w14:paraId="5C485B16" w14:textId="77777777" w:rsidR="00744BC4" w:rsidRPr="00744BC4" w:rsidRDefault="00744BC4" w:rsidP="00744BC4">
      <w:pPr>
        <w:pStyle w:val="ListParagraph"/>
        <w:spacing w:before="120" w:after="0"/>
        <w:ind w:left="426"/>
        <w:contextualSpacing w:val="0"/>
        <w:rPr>
          <w:rFonts w:ascii="Arial" w:eastAsia="Times New Roman" w:hAnsi="Arial" w:cs="Arial"/>
          <w:color w:val="000000"/>
          <w:sz w:val="20"/>
          <w:szCs w:val="20"/>
          <w:lang w:val="en-AU"/>
        </w:rPr>
      </w:pPr>
      <w:r w:rsidRPr="00744BC4">
        <w:rPr>
          <w:rFonts w:ascii="Arial" w:hAnsi="Arial" w:cs="Arial"/>
          <w:sz w:val="20"/>
          <w:szCs w:val="20"/>
          <w:lang w:val="en-AU"/>
        </w:rPr>
        <w:t xml:space="preserve">See </w:t>
      </w:r>
      <w:hyperlink r:id="rId11" w:history="1">
        <w:r w:rsidRPr="00744BC4">
          <w:rPr>
            <w:rStyle w:val="Hyperlink"/>
            <w:rFonts w:ascii="Arial" w:hAnsi="Arial" w:cs="Arial"/>
            <w:sz w:val="20"/>
            <w:szCs w:val="20"/>
            <w:lang w:val="en-AU"/>
          </w:rPr>
          <w:t>Euler’s proofs on numbers which are the sum of two squares</w:t>
        </w:r>
      </w:hyperlink>
      <w:r w:rsidRPr="00744BC4">
        <w:rPr>
          <w:rFonts w:ascii="Arial" w:hAnsi="Arial" w:cs="Arial"/>
          <w:sz w:val="20"/>
          <w:szCs w:val="20"/>
          <w:lang w:val="en-AU"/>
        </w:rPr>
        <w:t>.</w:t>
      </w:r>
    </w:p>
    <w:p w14:paraId="1EAE3134" w14:textId="77777777" w:rsidR="00744BC4" w:rsidRPr="0030505C" w:rsidRDefault="00744BC4" w:rsidP="00744BC4">
      <w:pPr>
        <w:pStyle w:val="VCAAHeading3"/>
        <w:rPr>
          <w:lang w:val="en-AU"/>
        </w:rPr>
      </w:pPr>
      <w:r w:rsidRPr="0030505C">
        <w:rPr>
          <w:lang w:val="en-AU"/>
        </w:rPr>
        <w:t>Conclusions</w:t>
      </w:r>
    </w:p>
    <w:p w14:paraId="3D9696C9" w14:textId="77777777" w:rsidR="00744BC4" w:rsidRPr="0030505C" w:rsidRDefault="00744BC4" w:rsidP="00744BC4">
      <w:pPr>
        <w:pStyle w:val="VCAAbody"/>
        <w:rPr>
          <w:lang w:val="en-AU"/>
        </w:rPr>
      </w:pPr>
      <w:r w:rsidRPr="0030505C">
        <w:rPr>
          <w:lang w:val="en-AU"/>
        </w:rPr>
        <w:t>Summarise your findings and illustrate with examples. Discuss any weaknesses with your algorithms and comment how they could be improved and possibly generalised. Summarise the algebraic techniques and techniques of proof that you have used. You may like to add results.</w:t>
      </w:r>
    </w:p>
    <w:p w14:paraId="4AAAFD94" w14:textId="77777777" w:rsidR="00744BC4" w:rsidRPr="003F21E2" w:rsidRDefault="00744BC4" w:rsidP="00744BC4">
      <w:pPr>
        <w:pStyle w:val="VCAAHeading3"/>
      </w:pPr>
      <w:r w:rsidRPr="003F21E2">
        <w:t>Areas of study</w:t>
      </w:r>
    </w:p>
    <w:p w14:paraId="1CCEFA33" w14:textId="714B94F5" w:rsidR="00744BC4" w:rsidRDefault="00744BC4" w:rsidP="00744BC4">
      <w:pPr>
        <w:pStyle w:val="VCAAbody"/>
        <w:rPr>
          <w:lang w:val="en-AU"/>
        </w:rPr>
      </w:pPr>
      <w:r w:rsidRPr="003F21E2">
        <w:rPr>
          <w:lang w:val="en-AU"/>
        </w:rPr>
        <w:t>The following content from the areas of study is addressed through this learning activity.</w:t>
      </w:r>
    </w:p>
    <w:tbl>
      <w:tblPr>
        <w:tblStyle w:val="TableGrid"/>
        <w:tblW w:w="0" w:type="auto"/>
        <w:tblLook w:val="04A0" w:firstRow="1" w:lastRow="0" w:firstColumn="1" w:lastColumn="0" w:noHBand="0" w:noVBand="1"/>
      </w:tblPr>
      <w:tblGrid>
        <w:gridCol w:w="3209"/>
        <w:gridCol w:w="3210"/>
        <w:gridCol w:w="3210"/>
      </w:tblGrid>
      <w:tr w:rsidR="00744BC4" w:rsidRPr="00FA2380" w14:paraId="59D844C6" w14:textId="77777777" w:rsidTr="004D4452">
        <w:tc>
          <w:tcPr>
            <w:tcW w:w="3209" w:type="dxa"/>
            <w:shd w:val="clear" w:color="auto" w:fill="0F7EB4"/>
          </w:tcPr>
          <w:p w14:paraId="1AF84BFD" w14:textId="44BB4B32" w:rsidR="00744BC4" w:rsidRPr="00744BC4" w:rsidRDefault="00744BC4" w:rsidP="00744BC4">
            <w:pPr>
              <w:pStyle w:val="VCAAtablecondensedheading"/>
              <w:rPr>
                <w:b/>
                <w:bCs/>
              </w:rPr>
            </w:pPr>
            <w:r w:rsidRPr="00744BC4">
              <w:rPr>
                <w:b/>
                <w:bCs/>
                <w:lang w:val="en-AU"/>
              </w:rPr>
              <w:t>Area of study</w:t>
            </w:r>
          </w:p>
        </w:tc>
        <w:tc>
          <w:tcPr>
            <w:tcW w:w="3210" w:type="dxa"/>
            <w:shd w:val="clear" w:color="auto" w:fill="0F7EB4"/>
          </w:tcPr>
          <w:p w14:paraId="4287FB1B" w14:textId="27F3BE4A" w:rsidR="00744BC4" w:rsidRPr="00744BC4" w:rsidRDefault="00744BC4" w:rsidP="00744BC4">
            <w:pPr>
              <w:pStyle w:val="VCAAtablecondensedheading"/>
              <w:rPr>
                <w:b/>
                <w:bCs/>
              </w:rPr>
            </w:pPr>
            <w:r w:rsidRPr="00744BC4">
              <w:rPr>
                <w:b/>
                <w:bCs/>
                <w:lang w:val="en-AU"/>
              </w:rPr>
              <w:t>Topic</w:t>
            </w:r>
          </w:p>
        </w:tc>
        <w:tc>
          <w:tcPr>
            <w:tcW w:w="3210" w:type="dxa"/>
            <w:shd w:val="clear" w:color="auto" w:fill="0F7EB4"/>
          </w:tcPr>
          <w:p w14:paraId="75B91E9C" w14:textId="104CB4FB" w:rsidR="00744BC4" w:rsidRPr="00744BC4" w:rsidRDefault="00744BC4" w:rsidP="00744BC4">
            <w:pPr>
              <w:pStyle w:val="VCAAtablecondensedheading"/>
              <w:rPr>
                <w:b/>
                <w:bCs/>
              </w:rPr>
            </w:pPr>
            <w:r w:rsidRPr="00744BC4">
              <w:rPr>
                <w:b/>
                <w:bCs/>
                <w:lang w:val="en-AU"/>
              </w:rPr>
              <w:t>Content dot point</w:t>
            </w:r>
          </w:p>
        </w:tc>
      </w:tr>
      <w:tr w:rsidR="00744BC4" w14:paraId="141F0D72" w14:textId="77777777" w:rsidTr="004D4452">
        <w:tc>
          <w:tcPr>
            <w:tcW w:w="3209" w:type="dxa"/>
          </w:tcPr>
          <w:p w14:paraId="58D354BE" w14:textId="6F6C0D73" w:rsidR="00744BC4" w:rsidRDefault="00744BC4" w:rsidP="00744BC4">
            <w:pPr>
              <w:pStyle w:val="VCAAtablecondensed"/>
            </w:pPr>
            <w:r>
              <w:rPr>
                <w:lang w:val="en-AU"/>
              </w:rPr>
              <w:t>Algebra, number and structure</w:t>
            </w:r>
          </w:p>
        </w:tc>
        <w:tc>
          <w:tcPr>
            <w:tcW w:w="3210" w:type="dxa"/>
          </w:tcPr>
          <w:p w14:paraId="3E66DDAE" w14:textId="65B57A7C" w:rsidR="00744BC4" w:rsidRDefault="00744BC4" w:rsidP="00744BC4">
            <w:pPr>
              <w:pStyle w:val="VCAAtablecondensed"/>
            </w:pPr>
            <w:r>
              <w:rPr>
                <w:lang w:val="en-AU"/>
              </w:rPr>
              <w:t>Proof and number</w:t>
            </w:r>
          </w:p>
        </w:tc>
        <w:tc>
          <w:tcPr>
            <w:tcW w:w="3210" w:type="dxa"/>
          </w:tcPr>
          <w:p w14:paraId="0B534231" w14:textId="7E5CA089" w:rsidR="00744BC4" w:rsidRDefault="00744BC4" w:rsidP="00744BC4">
            <w:pPr>
              <w:pStyle w:val="VCAAtablecondensed"/>
            </w:pPr>
            <w:r w:rsidRPr="00C84273">
              <w:rPr>
                <w:lang w:val="en-AU"/>
              </w:rPr>
              <w:t xml:space="preserve">1, </w:t>
            </w:r>
            <w:r>
              <w:rPr>
                <w:lang w:val="en-AU"/>
              </w:rPr>
              <w:t>4</w:t>
            </w:r>
            <w:r w:rsidRPr="00C84273">
              <w:rPr>
                <w:lang w:val="en-AU"/>
              </w:rPr>
              <w:t xml:space="preserve">, </w:t>
            </w:r>
            <w:r>
              <w:rPr>
                <w:lang w:val="en-AU"/>
              </w:rPr>
              <w:t>5, 6</w:t>
            </w:r>
          </w:p>
        </w:tc>
      </w:tr>
    </w:tbl>
    <w:p w14:paraId="12C4135E" w14:textId="77777777" w:rsidR="00744BC4" w:rsidRPr="00C66B37" w:rsidRDefault="00744BC4" w:rsidP="00744BC4">
      <w:pPr>
        <w:pStyle w:val="VCAAHeading3"/>
        <w:rPr>
          <w:rFonts w:eastAsia="Calibri"/>
          <w:sz w:val="28"/>
          <w:szCs w:val="28"/>
          <w:lang w:val="en-AU"/>
        </w:rPr>
      </w:pPr>
      <w:r w:rsidRPr="00C66B37">
        <w:t>Outcomes</w:t>
      </w:r>
    </w:p>
    <w:p w14:paraId="0727B187" w14:textId="4287A9EC" w:rsidR="00744BC4" w:rsidRDefault="00744BC4" w:rsidP="00744BC4">
      <w:pPr>
        <w:pStyle w:val="VCAAbody"/>
        <w:rPr>
          <w:lang w:val="en-AU"/>
        </w:rPr>
      </w:pPr>
      <w:r w:rsidRPr="003F21E2">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744BC4" w:rsidRPr="00FA2380" w14:paraId="420D2971" w14:textId="77777777" w:rsidTr="004D4452">
        <w:tc>
          <w:tcPr>
            <w:tcW w:w="3209" w:type="dxa"/>
            <w:shd w:val="clear" w:color="auto" w:fill="0F7EB4"/>
          </w:tcPr>
          <w:p w14:paraId="33FD4165" w14:textId="77777777" w:rsidR="00744BC4" w:rsidRPr="00FA2380" w:rsidRDefault="00744BC4" w:rsidP="004D4452">
            <w:pPr>
              <w:pStyle w:val="VCAAtablecondensedheading"/>
              <w:rPr>
                <w:b/>
                <w:bCs/>
              </w:rPr>
            </w:pPr>
            <w:r w:rsidRPr="00FA2380">
              <w:rPr>
                <w:b/>
                <w:bCs/>
              </w:rPr>
              <w:t>Outcome</w:t>
            </w:r>
          </w:p>
        </w:tc>
        <w:tc>
          <w:tcPr>
            <w:tcW w:w="3210" w:type="dxa"/>
            <w:shd w:val="clear" w:color="auto" w:fill="0F7EB4"/>
          </w:tcPr>
          <w:p w14:paraId="15C2872D" w14:textId="77777777" w:rsidR="00744BC4" w:rsidRPr="00FA2380" w:rsidRDefault="00744BC4" w:rsidP="004D4452">
            <w:pPr>
              <w:pStyle w:val="VCAAtablecondensedheading"/>
              <w:rPr>
                <w:b/>
                <w:bCs/>
              </w:rPr>
            </w:pPr>
            <w:r w:rsidRPr="00FA2380">
              <w:rPr>
                <w:b/>
                <w:bCs/>
              </w:rPr>
              <w:t>Key knowledge dot point</w:t>
            </w:r>
          </w:p>
        </w:tc>
        <w:tc>
          <w:tcPr>
            <w:tcW w:w="3210" w:type="dxa"/>
            <w:shd w:val="clear" w:color="auto" w:fill="0F7EB4"/>
          </w:tcPr>
          <w:p w14:paraId="62C887C3" w14:textId="77777777" w:rsidR="00744BC4" w:rsidRPr="00FA2380" w:rsidRDefault="00744BC4" w:rsidP="004D4452">
            <w:pPr>
              <w:pStyle w:val="VCAAtablecondensedheading"/>
              <w:rPr>
                <w:b/>
                <w:bCs/>
              </w:rPr>
            </w:pPr>
            <w:r w:rsidRPr="00FA2380">
              <w:rPr>
                <w:b/>
                <w:bCs/>
              </w:rPr>
              <w:t>Key skill dot point</w:t>
            </w:r>
          </w:p>
        </w:tc>
      </w:tr>
      <w:tr w:rsidR="00744BC4" w14:paraId="415EA0AF" w14:textId="77777777" w:rsidTr="004D4452">
        <w:tc>
          <w:tcPr>
            <w:tcW w:w="3209" w:type="dxa"/>
          </w:tcPr>
          <w:p w14:paraId="0DFBB995" w14:textId="1ADC1AB1" w:rsidR="00744BC4" w:rsidRDefault="00744BC4" w:rsidP="00744BC4">
            <w:pPr>
              <w:pStyle w:val="VCAAtablecondensed"/>
            </w:pPr>
            <w:r w:rsidRPr="00C84273">
              <w:rPr>
                <w:lang w:val="en-AU"/>
              </w:rPr>
              <w:t>1</w:t>
            </w:r>
          </w:p>
        </w:tc>
        <w:tc>
          <w:tcPr>
            <w:tcW w:w="3210" w:type="dxa"/>
          </w:tcPr>
          <w:p w14:paraId="0D0B4154" w14:textId="49A02369" w:rsidR="00744BC4" w:rsidRDefault="00744BC4" w:rsidP="00744BC4">
            <w:pPr>
              <w:pStyle w:val="VCAAtablecondensed"/>
            </w:pPr>
            <w:r>
              <w:rPr>
                <w:lang w:val="en-AU"/>
              </w:rPr>
              <w:t>1, 3, 14, 15</w:t>
            </w:r>
          </w:p>
        </w:tc>
        <w:tc>
          <w:tcPr>
            <w:tcW w:w="3210" w:type="dxa"/>
          </w:tcPr>
          <w:p w14:paraId="03D5EFD6" w14:textId="56FD7FF6" w:rsidR="00744BC4" w:rsidRDefault="00744BC4" w:rsidP="00744BC4">
            <w:pPr>
              <w:pStyle w:val="VCAAtablecondensed"/>
            </w:pPr>
            <w:r w:rsidRPr="00C84273">
              <w:rPr>
                <w:lang w:val="en-AU"/>
              </w:rPr>
              <w:t xml:space="preserve">1, </w:t>
            </w:r>
            <w:r>
              <w:rPr>
                <w:lang w:val="en-AU"/>
              </w:rPr>
              <w:t>2, 14</w:t>
            </w:r>
          </w:p>
        </w:tc>
      </w:tr>
      <w:tr w:rsidR="00C87300" w14:paraId="5DCC2D1D" w14:textId="77777777" w:rsidTr="004D4452">
        <w:tc>
          <w:tcPr>
            <w:tcW w:w="3209" w:type="dxa"/>
          </w:tcPr>
          <w:p w14:paraId="66473F66" w14:textId="39FF9CD0" w:rsidR="00C87300" w:rsidRDefault="00C87300" w:rsidP="00C87300">
            <w:pPr>
              <w:pStyle w:val="VCAAtablecondensed"/>
            </w:pPr>
            <w:r w:rsidRPr="00C84273">
              <w:rPr>
                <w:lang w:val="en-AU"/>
              </w:rPr>
              <w:t>2</w:t>
            </w:r>
          </w:p>
        </w:tc>
        <w:tc>
          <w:tcPr>
            <w:tcW w:w="3210" w:type="dxa"/>
          </w:tcPr>
          <w:p w14:paraId="5658267D" w14:textId="27BB2253" w:rsidR="00C87300" w:rsidRDefault="00C87300" w:rsidP="00C87300">
            <w:pPr>
              <w:pStyle w:val="VCAAtablecondensed"/>
            </w:pPr>
            <w:r w:rsidRPr="00C84273">
              <w:rPr>
                <w:lang w:val="en-AU"/>
              </w:rPr>
              <w:t>1, 2,</w:t>
            </w:r>
            <w:r>
              <w:rPr>
                <w:lang w:val="en-AU"/>
              </w:rPr>
              <w:t xml:space="preserve"> 3, </w:t>
            </w:r>
            <w:r w:rsidRPr="00C84273">
              <w:rPr>
                <w:lang w:val="en-AU"/>
              </w:rPr>
              <w:t>4</w:t>
            </w:r>
            <w:r>
              <w:rPr>
                <w:lang w:val="en-AU"/>
              </w:rPr>
              <w:t>, 5</w:t>
            </w:r>
          </w:p>
        </w:tc>
        <w:tc>
          <w:tcPr>
            <w:tcW w:w="3210" w:type="dxa"/>
          </w:tcPr>
          <w:p w14:paraId="0EC95B9C" w14:textId="67B9AD10" w:rsidR="00C87300" w:rsidRDefault="00C87300" w:rsidP="00C87300">
            <w:pPr>
              <w:pStyle w:val="VCAAtablecondensed"/>
            </w:pPr>
            <w:r>
              <w:rPr>
                <w:lang w:val="en-AU"/>
              </w:rPr>
              <w:t xml:space="preserve">1, </w:t>
            </w:r>
            <w:r w:rsidRPr="00C84273">
              <w:rPr>
                <w:lang w:val="en-AU"/>
              </w:rPr>
              <w:t>2,</w:t>
            </w:r>
            <w:r>
              <w:rPr>
                <w:lang w:val="en-AU"/>
              </w:rPr>
              <w:t xml:space="preserve"> 3,</w:t>
            </w:r>
            <w:r w:rsidRPr="00C84273">
              <w:rPr>
                <w:lang w:val="en-AU"/>
              </w:rPr>
              <w:t xml:space="preserve"> 4</w:t>
            </w:r>
            <w:r>
              <w:rPr>
                <w:lang w:val="en-AU"/>
              </w:rPr>
              <w:t>, 6</w:t>
            </w:r>
          </w:p>
        </w:tc>
      </w:tr>
      <w:tr w:rsidR="00C87300" w14:paraId="4F76EE9D" w14:textId="77777777" w:rsidTr="004D4452">
        <w:tc>
          <w:tcPr>
            <w:tcW w:w="3209" w:type="dxa"/>
          </w:tcPr>
          <w:p w14:paraId="7CEB8946" w14:textId="5A9CE021" w:rsidR="00C87300" w:rsidRDefault="00C87300" w:rsidP="00C87300">
            <w:pPr>
              <w:pStyle w:val="VCAAtablecondensed"/>
            </w:pPr>
            <w:r w:rsidRPr="00C84273">
              <w:rPr>
                <w:lang w:val="en-AU"/>
              </w:rPr>
              <w:t>3</w:t>
            </w:r>
          </w:p>
        </w:tc>
        <w:tc>
          <w:tcPr>
            <w:tcW w:w="3210" w:type="dxa"/>
          </w:tcPr>
          <w:p w14:paraId="72FE372A" w14:textId="2DBE19C1" w:rsidR="00C87300" w:rsidRDefault="00C87300" w:rsidP="00C87300">
            <w:pPr>
              <w:pStyle w:val="VCAAtablecondensed"/>
            </w:pPr>
            <w:r>
              <w:rPr>
                <w:lang w:val="en-AU"/>
              </w:rPr>
              <w:t xml:space="preserve">1, </w:t>
            </w:r>
            <w:r w:rsidRPr="00C84273">
              <w:rPr>
                <w:lang w:val="en-AU"/>
              </w:rPr>
              <w:t xml:space="preserve">2, </w:t>
            </w:r>
            <w:r>
              <w:rPr>
                <w:lang w:val="en-AU"/>
              </w:rPr>
              <w:t>6</w:t>
            </w:r>
          </w:p>
        </w:tc>
        <w:tc>
          <w:tcPr>
            <w:tcW w:w="3210" w:type="dxa"/>
          </w:tcPr>
          <w:p w14:paraId="1D974676" w14:textId="1516628B" w:rsidR="00C87300" w:rsidRDefault="00C87300" w:rsidP="00C87300">
            <w:pPr>
              <w:pStyle w:val="VCAAtablecondensed"/>
            </w:pPr>
            <w:r>
              <w:rPr>
                <w:lang w:val="en-AU"/>
              </w:rPr>
              <w:t xml:space="preserve">1, </w:t>
            </w:r>
            <w:r w:rsidRPr="00C84273">
              <w:rPr>
                <w:lang w:val="en-AU"/>
              </w:rPr>
              <w:t>2, 4,</w:t>
            </w:r>
            <w:r>
              <w:rPr>
                <w:lang w:val="en-AU"/>
              </w:rPr>
              <w:t xml:space="preserve"> 7, </w:t>
            </w:r>
            <w:r w:rsidRPr="00C84273">
              <w:rPr>
                <w:lang w:val="en-AU"/>
              </w:rPr>
              <w:t>10</w:t>
            </w:r>
            <w:r>
              <w:rPr>
                <w:lang w:val="en-AU"/>
              </w:rPr>
              <w:t>, 11, 12</w:t>
            </w:r>
          </w:p>
        </w:tc>
      </w:tr>
    </w:tbl>
    <w:p w14:paraId="698E89D7" w14:textId="1C4AE568" w:rsidR="00744BC4" w:rsidRDefault="00744BC4" w:rsidP="00744BC4">
      <w:pPr>
        <w:pStyle w:val="VCAAbody"/>
        <w:rPr>
          <w:lang w:val="en-AU"/>
        </w:rPr>
      </w:pPr>
    </w:p>
    <w:sectPr w:rsidR="00744BC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54D44F1" w:rsidR="00FD29D3" w:rsidRPr="00D86DE4" w:rsidRDefault="00D43BB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13080">
          <w:rPr>
            <w:color w:val="999999" w:themeColor="accent2"/>
          </w:rPr>
          <w:t>VCE Specialist Mathematics Unit 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BA6465"/>
    <w:multiLevelType w:val="hybridMultilevel"/>
    <w:tmpl w:val="24EA7528"/>
    <w:lvl w:ilvl="0" w:tplc="DA687FB2">
      <w:start w:val="1"/>
      <w:numFmt w:val="decimal"/>
      <w:lvlText w:val="%1."/>
      <w:lvlJc w:val="left"/>
      <w:pPr>
        <w:ind w:left="72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A4642"/>
    <w:multiLevelType w:val="hybridMultilevel"/>
    <w:tmpl w:val="494A1DD4"/>
    <w:lvl w:ilvl="0" w:tplc="A6E89488">
      <w:start w:val="1"/>
      <w:numFmt w:val="decimal"/>
      <w:lvlText w:val="%1."/>
      <w:lvlJc w:val="left"/>
      <w:pPr>
        <w:ind w:left="1080" w:hanging="48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8AF2ECC"/>
    <w:multiLevelType w:val="hybridMultilevel"/>
    <w:tmpl w:val="16D2CE42"/>
    <w:lvl w:ilvl="0" w:tplc="DD92C9B8">
      <w:start w:val="1"/>
      <w:numFmt w:val="decimal"/>
      <w:lvlText w:val="%1."/>
      <w:lvlJc w:val="left"/>
      <w:pPr>
        <w:ind w:left="7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6"/>
  </w:num>
  <w:num w:numId="5">
    <w:abstractNumId w:val="15"/>
  </w:num>
  <w:num w:numId="6">
    <w:abstractNumId w:val="25"/>
  </w:num>
  <w:num w:numId="7">
    <w:abstractNumId w:val="2"/>
  </w:num>
  <w:num w:numId="8">
    <w:abstractNumId w:val="21"/>
  </w:num>
  <w:num w:numId="9">
    <w:abstractNumId w:val="0"/>
  </w:num>
  <w:num w:numId="10">
    <w:abstractNumId w:val="24"/>
  </w:num>
  <w:num w:numId="11">
    <w:abstractNumId w:val="20"/>
  </w:num>
  <w:num w:numId="12">
    <w:abstractNumId w:val="1"/>
  </w:num>
  <w:num w:numId="13">
    <w:abstractNumId w:val="16"/>
  </w:num>
  <w:num w:numId="14">
    <w:abstractNumId w:val="16"/>
    <w:lvlOverride w:ilvl="0">
      <w:startOverride w:val="1"/>
    </w:lvlOverride>
  </w:num>
  <w:num w:numId="15">
    <w:abstractNumId w:val="7"/>
  </w:num>
  <w:num w:numId="16">
    <w:abstractNumId w:val="5"/>
  </w:num>
  <w:num w:numId="17">
    <w:abstractNumId w:val="22"/>
  </w:num>
  <w:num w:numId="18">
    <w:abstractNumId w:val="9"/>
  </w:num>
  <w:num w:numId="19">
    <w:abstractNumId w:val="13"/>
  </w:num>
  <w:num w:numId="20">
    <w:abstractNumId w:val="17"/>
  </w:num>
  <w:num w:numId="21">
    <w:abstractNumId w:val="8"/>
  </w:num>
  <w:num w:numId="22">
    <w:abstractNumId w:val="19"/>
  </w:num>
  <w:num w:numId="23">
    <w:abstractNumId w:val="4"/>
  </w:num>
  <w:num w:numId="24">
    <w:abstractNumId w:val="3"/>
  </w:num>
  <w:num w:numId="25">
    <w:abstractNumId w:val="10"/>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349"/>
    <w:rsid w:val="00260767"/>
    <w:rsid w:val="002647BB"/>
    <w:rsid w:val="002754C1"/>
    <w:rsid w:val="002841C8"/>
    <w:rsid w:val="0028516B"/>
    <w:rsid w:val="002A37F4"/>
    <w:rsid w:val="002C6F90"/>
    <w:rsid w:val="002E4FB5"/>
    <w:rsid w:val="00302FB8"/>
    <w:rsid w:val="00304EA1"/>
    <w:rsid w:val="00314D81"/>
    <w:rsid w:val="00322FC6"/>
    <w:rsid w:val="0035293F"/>
    <w:rsid w:val="00391986"/>
    <w:rsid w:val="003A00B4"/>
    <w:rsid w:val="003C5E71"/>
    <w:rsid w:val="00402F7C"/>
    <w:rsid w:val="0040589B"/>
    <w:rsid w:val="00417AA3"/>
    <w:rsid w:val="00425DFE"/>
    <w:rsid w:val="00434EDB"/>
    <w:rsid w:val="00440B32"/>
    <w:rsid w:val="0046078D"/>
    <w:rsid w:val="00495C80"/>
    <w:rsid w:val="004A2ED8"/>
    <w:rsid w:val="004F5BDA"/>
    <w:rsid w:val="004F65FF"/>
    <w:rsid w:val="0051631E"/>
    <w:rsid w:val="00524BAE"/>
    <w:rsid w:val="00537A1F"/>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44BC4"/>
    <w:rsid w:val="00773E6C"/>
    <w:rsid w:val="00781FB1"/>
    <w:rsid w:val="007C4ED7"/>
    <w:rsid w:val="007D1B6D"/>
    <w:rsid w:val="007E7F95"/>
    <w:rsid w:val="00813C37"/>
    <w:rsid w:val="008154B5"/>
    <w:rsid w:val="00823962"/>
    <w:rsid w:val="00850410"/>
    <w:rsid w:val="00852719"/>
    <w:rsid w:val="00860115"/>
    <w:rsid w:val="0088783C"/>
    <w:rsid w:val="009370BC"/>
    <w:rsid w:val="00970580"/>
    <w:rsid w:val="00984E15"/>
    <w:rsid w:val="0098739B"/>
    <w:rsid w:val="009A0DA4"/>
    <w:rsid w:val="009B61E5"/>
    <w:rsid w:val="009D1E89"/>
    <w:rsid w:val="009E5707"/>
    <w:rsid w:val="00A13080"/>
    <w:rsid w:val="00A17661"/>
    <w:rsid w:val="00A24B2D"/>
    <w:rsid w:val="00A40966"/>
    <w:rsid w:val="00A921E0"/>
    <w:rsid w:val="00A922F4"/>
    <w:rsid w:val="00AD63F0"/>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87300"/>
    <w:rsid w:val="00C904AB"/>
    <w:rsid w:val="00C95156"/>
    <w:rsid w:val="00CA0DC2"/>
    <w:rsid w:val="00CB68E8"/>
    <w:rsid w:val="00CD3D0B"/>
    <w:rsid w:val="00D04F01"/>
    <w:rsid w:val="00D06414"/>
    <w:rsid w:val="00D24E5A"/>
    <w:rsid w:val="00D338E4"/>
    <w:rsid w:val="00D43BB0"/>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lerarchive.maa.org/docs/translations/E228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D9B5-13B4-452F-8187-81141CFDF5A0}"/>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Specialist Mathematics Unit 1</vt:lpstr>
    </vt:vector>
  </TitlesOfParts>
  <Company>Victorian Curriculum and Assessment Authority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Specialist Mathematics Unit 1</dc:title>
  <dc:subject>VCE Specialist Mathematics</dc:subject>
  <dc:creator>vcaa@education.vic.gov.au</dc:creator>
  <cp:keywords>mathematics, specialist, VCE, investigation 1, squares, integers, unit 1</cp:keywords>
  <cp:lastModifiedBy>Julie Coleman</cp:lastModifiedBy>
  <cp:revision>5</cp:revision>
  <cp:lastPrinted>2015-05-15T02:36:00Z</cp:lastPrinted>
  <dcterms:created xsi:type="dcterms:W3CDTF">2022-12-14T01:31:00Z</dcterms:created>
  <dcterms:modified xsi:type="dcterms:W3CDTF">2023-01-23T04:41:00Z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