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1A3D" w14:textId="1FB69035" w:rsidR="002608C9" w:rsidRPr="002608C9" w:rsidRDefault="002608C9" w:rsidP="00B70FBF">
      <w:pPr>
        <w:spacing w:line="560" w:lineRule="exact"/>
        <w:outlineLvl w:val="1"/>
        <w:rPr>
          <w:rFonts w:ascii="Arial" w:eastAsia="Arial" w:hAnsi="Arial" w:cs="Arial"/>
          <w:color w:val="0F7EB4"/>
          <w:sz w:val="48"/>
          <w:szCs w:val="40"/>
        </w:rPr>
      </w:pPr>
      <w:bookmarkStart w:id="0" w:name="TemplateOverview"/>
      <w:bookmarkEnd w:id="0"/>
      <w:r w:rsidRPr="002608C9">
        <w:rPr>
          <w:rFonts w:ascii="Arial" w:eastAsia="Arial" w:hAnsi="Arial" w:cs="Arial"/>
          <w:color w:val="0F7EB4"/>
          <w:sz w:val="48"/>
          <w:szCs w:val="40"/>
        </w:rPr>
        <w:t xml:space="preserve">VCE </w:t>
      </w:r>
      <w:proofErr w:type="spellStart"/>
      <w:r w:rsidR="00B70FBF">
        <w:rPr>
          <w:rFonts w:ascii="Arial" w:eastAsia="Arial" w:hAnsi="Arial" w:cs="Arial"/>
          <w:color w:val="0F7EB4"/>
          <w:sz w:val="48"/>
          <w:szCs w:val="40"/>
        </w:rPr>
        <w:t>Philosphy</w:t>
      </w:r>
      <w:proofErr w:type="spellEnd"/>
      <w:r w:rsidRPr="002608C9">
        <w:rPr>
          <w:rFonts w:ascii="Arial" w:eastAsia="Arial" w:hAnsi="Arial" w:cs="Arial"/>
          <w:color w:val="0F7EB4"/>
          <w:sz w:val="48"/>
          <w:szCs w:val="40"/>
        </w:rPr>
        <w:t>: Performance descriptors</w:t>
      </w:r>
    </w:p>
    <w:tbl>
      <w:tblPr>
        <w:tblStyle w:val="TableGrid"/>
        <w:tblW w:w="1502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2607"/>
        <w:gridCol w:w="2607"/>
        <w:gridCol w:w="2607"/>
        <w:gridCol w:w="2607"/>
        <w:gridCol w:w="2607"/>
      </w:tblGrid>
      <w:tr w:rsidR="00BE6BB8" w:rsidRPr="0010322C" w14:paraId="6C6D1EFB" w14:textId="77777777" w:rsidTr="00375580">
        <w:tc>
          <w:tcPr>
            <w:tcW w:w="15021" w:type="dxa"/>
            <w:gridSpan w:val="6"/>
            <w:shd w:val="clear" w:color="auto" w:fill="0F7EB4"/>
            <w:vAlign w:val="center"/>
          </w:tcPr>
          <w:p w14:paraId="37FC8220" w14:textId="77777777" w:rsidR="00BE6BB8" w:rsidRPr="00850356" w:rsidRDefault="00BE6BB8" w:rsidP="00375580">
            <w:pPr>
              <w:tabs>
                <w:tab w:val="left" w:pos="9580"/>
              </w:tabs>
              <w:spacing w:before="60"/>
              <w:ind w:right="-136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</w:pPr>
            <w:r w:rsidRPr="00850356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>VCE</w:t>
            </w: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 xml:space="preserve"> PHILOSOPHY</w:t>
            </w:r>
          </w:p>
          <w:p w14:paraId="6D18D340" w14:textId="77777777" w:rsidR="00BE6BB8" w:rsidRPr="0010322C" w:rsidRDefault="00BE6BB8" w:rsidP="00375580">
            <w:pPr>
              <w:spacing w:after="6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en-AU"/>
              </w:rPr>
            </w:pPr>
            <w:r w:rsidRPr="00850356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>SCHOOL-ASSESSED COURSEWORK</w:t>
            </w:r>
          </w:p>
        </w:tc>
      </w:tr>
      <w:tr w:rsidR="00BE6BB8" w:rsidRPr="0010322C" w14:paraId="0FBF5FD3" w14:textId="77777777" w:rsidTr="00375580"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14:paraId="314A7035" w14:textId="77777777" w:rsidR="00BE6BB8" w:rsidRPr="0010322C" w:rsidRDefault="00BE6BB8" w:rsidP="00375580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en-AU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  <w:lang w:val="en-AU"/>
              </w:rPr>
              <w:t>Example p</w:t>
            </w:r>
            <w:r w:rsidRPr="0010322C">
              <w:rPr>
                <w:rFonts w:ascii="Arial Narrow" w:eastAsia="Calibri" w:hAnsi="Arial Narrow"/>
                <w:b/>
                <w:sz w:val="20"/>
                <w:szCs w:val="20"/>
                <w:lang w:val="en-AU"/>
              </w:rPr>
              <w:t>erformance descriptors</w:t>
            </w:r>
            <w:r>
              <w:rPr>
                <w:rFonts w:ascii="Arial Narrow" w:eastAsia="Calibri" w:hAnsi="Arial Narrow"/>
                <w:b/>
                <w:sz w:val="20"/>
                <w:szCs w:val="20"/>
                <w:lang w:val="en-AU"/>
              </w:rPr>
              <w:t xml:space="preserve"> – Essay task</w:t>
            </w:r>
          </w:p>
        </w:tc>
      </w:tr>
      <w:tr w:rsidR="00BE6BB8" w:rsidRPr="00CA0FC0" w14:paraId="13D65A85" w14:textId="77777777" w:rsidTr="00375580">
        <w:trPr>
          <w:trHeight w:val="57"/>
        </w:trPr>
        <w:tc>
          <w:tcPr>
            <w:tcW w:w="15021" w:type="dxa"/>
            <w:gridSpan w:val="6"/>
            <w:tcBorders>
              <w:left w:val="nil"/>
              <w:right w:val="nil"/>
            </w:tcBorders>
            <w:vAlign w:val="center"/>
          </w:tcPr>
          <w:p w14:paraId="3BCBC877" w14:textId="77777777" w:rsidR="00BE6BB8" w:rsidRPr="00CA0FC0" w:rsidRDefault="00BE6BB8" w:rsidP="00375580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4"/>
                <w:szCs w:val="4"/>
                <w:lang w:val="en-AU"/>
              </w:rPr>
            </w:pPr>
          </w:p>
        </w:tc>
      </w:tr>
      <w:tr w:rsidR="00BE6BB8" w:rsidRPr="00AC3EE8" w14:paraId="6557CE5D" w14:textId="77777777" w:rsidTr="00BE6BB8">
        <w:tc>
          <w:tcPr>
            <w:tcW w:w="1986" w:type="dxa"/>
            <w:vMerge w:val="restart"/>
            <w:vAlign w:val="center"/>
          </w:tcPr>
          <w:p w14:paraId="215B5944" w14:textId="77777777" w:rsidR="00BE6BB8" w:rsidRPr="002F6D98" w:rsidRDefault="00BE6BB8" w:rsidP="00375580">
            <w:pPr>
              <w:spacing w:before="120"/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</w:pPr>
            <w:r w:rsidRPr="002F6D98"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  <w:t xml:space="preserve">Unit </w:t>
            </w:r>
            <w:r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  <w:t>4</w:t>
            </w:r>
          </w:p>
          <w:p w14:paraId="487C3AFA" w14:textId="77777777" w:rsidR="00BE6BB8" w:rsidRPr="002F6D98" w:rsidRDefault="00BE6BB8" w:rsidP="00375580">
            <w:pPr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</w:pPr>
            <w:r w:rsidRPr="002F6D98"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  <w:t xml:space="preserve">Outcome </w:t>
            </w:r>
            <w:r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  <w:t>2</w:t>
            </w:r>
          </w:p>
          <w:p w14:paraId="60EF6847" w14:textId="77777777" w:rsidR="00BE6BB8" w:rsidRPr="009C3D75" w:rsidRDefault="00BE6BB8" w:rsidP="00375580">
            <w:pPr>
              <w:pStyle w:val="VCAAtablecondensed"/>
              <w:spacing w:line="240" w:lineRule="auto"/>
              <w:rPr>
                <w:szCs w:val="20"/>
              </w:rPr>
            </w:pPr>
            <w:r w:rsidRPr="009C3D75">
              <w:rPr>
                <w:rFonts w:cs="HelveticaNeue LT 45 Light"/>
                <w:szCs w:val="20"/>
              </w:rPr>
              <w:t xml:space="preserve">Discuss case studies </w:t>
            </w:r>
            <w:proofErr w:type="gramStart"/>
            <w:r w:rsidRPr="009C3D75">
              <w:rPr>
                <w:rFonts w:cs="HelveticaNeue LT 45 Light"/>
                <w:szCs w:val="20"/>
              </w:rPr>
              <w:t>in light of</w:t>
            </w:r>
            <w:proofErr w:type="gramEnd"/>
            <w:r w:rsidRPr="009C3D75">
              <w:rPr>
                <w:rFonts w:cs="HelveticaNeue LT 45 Light"/>
                <w:szCs w:val="20"/>
              </w:rPr>
              <w:t xml:space="preserve"> epistemological issues associated with belief, belief formation and justification.</w:t>
            </w:r>
          </w:p>
        </w:tc>
        <w:tc>
          <w:tcPr>
            <w:tcW w:w="13035" w:type="dxa"/>
            <w:gridSpan w:val="5"/>
            <w:shd w:val="clear" w:color="auto" w:fill="0F7EB4"/>
            <w:vAlign w:val="center"/>
          </w:tcPr>
          <w:p w14:paraId="5B80555E" w14:textId="77777777" w:rsidR="00BE6BB8" w:rsidRPr="00241C58" w:rsidRDefault="00BE6BB8" w:rsidP="00375580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  <w:lang w:val="en-AU"/>
              </w:rPr>
              <w:t>DESCRIPTOR: typical performance in each range</w:t>
            </w:r>
          </w:p>
        </w:tc>
      </w:tr>
      <w:tr w:rsidR="00BE6BB8" w:rsidRPr="00AC3EE8" w14:paraId="113F6F98" w14:textId="77777777" w:rsidTr="00BE6BB8">
        <w:trPr>
          <w:trHeight w:val="170"/>
        </w:trPr>
        <w:tc>
          <w:tcPr>
            <w:tcW w:w="1986" w:type="dxa"/>
            <w:vMerge/>
            <w:vAlign w:val="center"/>
          </w:tcPr>
          <w:p w14:paraId="7494B01B" w14:textId="77777777" w:rsidR="00BE6BB8" w:rsidRPr="00AC3EE8" w:rsidRDefault="00BE6BB8" w:rsidP="00375580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607" w:type="dxa"/>
            <w:vAlign w:val="center"/>
          </w:tcPr>
          <w:p w14:paraId="0734F259" w14:textId="77777777" w:rsidR="00BE6BB8" w:rsidRPr="00241C58" w:rsidRDefault="00BE6BB8" w:rsidP="00375580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1C58">
              <w:rPr>
                <w:rFonts w:ascii="Arial Narrow" w:hAnsi="Arial Narrow"/>
                <w:b/>
                <w:sz w:val="20"/>
                <w:szCs w:val="20"/>
              </w:rPr>
              <w:t>Very Low</w:t>
            </w:r>
          </w:p>
        </w:tc>
        <w:tc>
          <w:tcPr>
            <w:tcW w:w="2607" w:type="dxa"/>
            <w:vAlign w:val="center"/>
          </w:tcPr>
          <w:p w14:paraId="15420199" w14:textId="77777777" w:rsidR="00BE6BB8" w:rsidRPr="00241C58" w:rsidRDefault="00BE6BB8" w:rsidP="00375580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607" w:type="dxa"/>
            <w:vAlign w:val="center"/>
          </w:tcPr>
          <w:p w14:paraId="20440614" w14:textId="77777777" w:rsidR="00BE6BB8" w:rsidRPr="00241C58" w:rsidRDefault="00BE6BB8" w:rsidP="00375580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 w:cs="Arial"/>
                <w:b/>
                <w:sz w:val="20"/>
                <w:szCs w:val="20"/>
              </w:rPr>
              <w:t>Medium</w:t>
            </w:r>
          </w:p>
        </w:tc>
        <w:tc>
          <w:tcPr>
            <w:tcW w:w="2607" w:type="dxa"/>
            <w:vAlign w:val="center"/>
          </w:tcPr>
          <w:p w14:paraId="6CA9E948" w14:textId="77777777" w:rsidR="00BE6BB8" w:rsidRPr="00241C58" w:rsidRDefault="00BE6BB8" w:rsidP="00375580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2607" w:type="dxa"/>
            <w:vAlign w:val="center"/>
          </w:tcPr>
          <w:p w14:paraId="4D675BF4" w14:textId="77777777" w:rsidR="00BE6BB8" w:rsidRPr="00241C58" w:rsidRDefault="00BE6BB8" w:rsidP="00375580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 w:cs="Arial"/>
                <w:b/>
                <w:sz w:val="20"/>
                <w:szCs w:val="20"/>
              </w:rPr>
              <w:t>Very high</w:t>
            </w:r>
          </w:p>
        </w:tc>
      </w:tr>
      <w:tr w:rsidR="00BE6BB8" w:rsidRPr="00AC3EE8" w14:paraId="0553598A" w14:textId="77777777" w:rsidTr="00BE6BB8">
        <w:tc>
          <w:tcPr>
            <w:tcW w:w="1986" w:type="dxa"/>
            <w:vMerge/>
            <w:vAlign w:val="center"/>
          </w:tcPr>
          <w:p w14:paraId="49A8C66D" w14:textId="77777777" w:rsidR="00BE6BB8" w:rsidRPr="00AC3EE8" w:rsidRDefault="00BE6BB8" w:rsidP="00375580"/>
        </w:tc>
        <w:tc>
          <w:tcPr>
            <w:tcW w:w="2607" w:type="dxa"/>
            <w:vAlign w:val="center"/>
          </w:tcPr>
          <w:p w14:paraId="6AD123E1" w14:textId="77777777" w:rsidR="00BE6BB8" w:rsidRPr="001245F2" w:rsidRDefault="00BE6BB8" w:rsidP="00375580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Identifies a relevant source to support discussion.</w:t>
            </w:r>
          </w:p>
        </w:tc>
        <w:tc>
          <w:tcPr>
            <w:tcW w:w="2607" w:type="dxa"/>
            <w:vAlign w:val="center"/>
          </w:tcPr>
          <w:p w14:paraId="745A583C" w14:textId="77777777" w:rsidR="00BE6BB8" w:rsidRPr="001245F2" w:rsidRDefault="00BE6BB8" w:rsidP="00375580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Outlines perspectives within relevant source to support discussion.</w:t>
            </w:r>
          </w:p>
        </w:tc>
        <w:tc>
          <w:tcPr>
            <w:tcW w:w="2607" w:type="dxa"/>
            <w:vAlign w:val="center"/>
          </w:tcPr>
          <w:p w14:paraId="48F7EC68" w14:textId="77777777" w:rsidR="00BE6BB8" w:rsidRPr="001245F2" w:rsidRDefault="00BE6BB8" w:rsidP="00375580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Explains how reasoning and viewpoints in relevant source support discussion.</w:t>
            </w:r>
          </w:p>
        </w:tc>
        <w:tc>
          <w:tcPr>
            <w:tcW w:w="2607" w:type="dxa"/>
            <w:vAlign w:val="center"/>
          </w:tcPr>
          <w:p w14:paraId="6A35404C" w14:textId="77777777" w:rsidR="00BE6BB8" w:rsidRPr="001245F2" w:rsidRDefault="00BE6BB8" w:rsidP="00375580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Analyses source in coherent and relevant way to support discussion.</w:t>
            </w:r>
          </w:p>
        </w:tc>
        <w:tc>
          <w:tcPr>
            <w:tcW w:w="2607" w:type="dxa"/>
            <w:vAlign w:val="center"/>
          </w:tcPr>
          <w:p w14:paraId="17F0A0BE" w14:textId="77777777" w:rsidR="00BE6BB8" w:rsidRPr="001245F2" w:rsidRDefault="00BE6BB8" w:rsidP="00375580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Uses various sources with </w:t>
            </w:r>
            <w:proofErr w:type="spellStart"/>
            <w:r>
              <w:rPr>
                <w:sz w:val="18"/>
                <w:szCs w:val="18"/>
              </w:rPr>
              <w:t>rigour</w:t>
            </w:r>
            <w:proofErr w:type="spellEnd"/>
            <w:r>
              <w:rPr>
                <w:sz w:val="18"/>
                <w:szCs w:val="18"/>
              </w:rPr>
              <w:t xml:space="preserve"> when critically discussing contrasting perspectives.</w:t>
            </w:r>
          </w:p>
        </w:tc>
      </w:tr>
      <w:tr w:rsidR="00BE6BB8" w:rsidRPr="00AC3EE8" w14:paraId="43087C87" w14:textId="77777777" w:rsidTr="00BE6BB8">
        <w:tc>
          <w:tcPr>
            <w:tcW w:w="1986" w:type="dxa"/>
            <w:vMerge/>
            <w:vAlign w:val="center"/>
          </w:tcPr>
          <w:p w14:paraId="699EC5AB" w14:textId="77777777" w:rsidR="00BE6BB8" w:rsidRPr="00AC3EE8" w:rsidRDefault="00BE6BB8" w:rsidP="00375580"/>
        </w:tc>
        <w:tc>
          <w:tcPr>
            <w:tcW w:w="2607" w:type="dxa"/>
            <w:vAlign w:val="center"/>
          </w:tcPr>
          <w:p w14:paraId="0B12165A" w14:textId="77777777" w:rsidR="00BE6BB8" w:rsidRPr="002F6D98" w:rsidRDefault="00BE6BB8" w:rsidP="00375580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Epistemological concepts used to identify relevant aspects of case study.</w:t>
            </w:r>
          </w:p>
        </w:tc>
        <w:tc>
          <w:tcPr>
            <w:tcW w:w="2607" w:type="dxa"/>
            <w:vAlign w:val="center"/>
          </w:tcPr>
          <w:p w14:paraId="4FF03D61" w14:textId="77777777" w:rsidR="00BE6BB8" w:rsidRPr="002F6D98" w:rsidRDefault="00BE6BB8" w:rsidP="00375580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Viewpoints drawn from Area of Study 1 used to explain aspects of the case study. </w:t>
            </w:r>
          </w:p>
        </w:tc>
        <w:tc>
          <w:tcPr>
            <w:tcW w:w="2607" w:type="dxa"/>
            <w:vAlign w:val="center"/>
          </w:tcPr>
          <w:p w14:paraId="4E6FA567" w14:textId="77777777" w:rsidR="00BE6BB8" w:rsidRPr="002F6D98" w:rsidRDefault="00BE6BB8" w:rsidP="00375580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Reasoning and examples drawn from Area of Study 1 used to explain an issue arising from the case study. </w:t>
            </w:r>
          </w:p>
        </w:tc>
        <w:tc>
          <w:tcPr>
            <w:tcW w:w="2607" w:type="dxa"/>
            <w:vAlign w:val="center"/>
          </w:tcPr>
          <w:p w14:paraId="2C29413A" w14:textId="77777777" w:rsidR="00BE6BB8" w:rsidRPr="002F6D98" w:rsidRDefault="00BE6BB8" w:rsidP="00375580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Arguments drawn from Area of Study 1 used to outline reasoning relating to broader epistemological issues in the case study.</w:t>
            </w:r>
          </w:p>
        </w:tc>
        <w:tc>
          <w:tcPr>
            <w:tcW w:w="2607" w:type="dxa"/>
            <w:vAlign w:val="center"/>
          </w:tcPr>
          <w:p w14:paraId="45B81B9F" w14:textId="77777777" w:rsidR="00BE6BB8" w:rsidRPr="001245F2" w:rsidRDefault="00BE6BB8" w:rsidP="00375580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Comparisons made between arguments drawn from Area of Study 1 and the analysis of broader epistemological arguments arising in case studies.</w:t>
            </w:r>
          </w:p>
        </w:tc>
      </w:tr>
      <w:tr w:rsidR="00BE6BB8" w:rsidRPr="00AC3EE8" w14:paraId="24063F1E" w14:textId="77777777" w:rsidTr="00BE6BB8">
        <w:tc>
          <w:tcPr>
            <w:tcW w:w="1986" w:type="dxa"/>
            <w:vMerge/>
            <w:vAlign w:val="center"/>
          </w:tcPr>
          <w:p w14:paraId="379E11BF" w14:textId="77777777" w:rsidR="00BE6BB8" w:rsidRPr="00AC3EE8" w:rsidRDefault="00BE6BB8" w:rsidP="00375580"/>
        </w:tc>
        <w:tc>
          <w:tcPr>
            <w:tcW w:w="2607" w:type="dxa"/>
            <w:vAlign w:val="center"/>
          </w:tcPr>
          <w:p w14:paraId="461BA9E6" w14:textId="77777777" w:rsidR="00BE6BB8" w:rsidRPr="001245F2" w:rsidRDefault="00BE6BB8" w:rsidP="00375580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Takes a general stance on epistemological issues arising in case study that is generally informed by epistemological concepts. </w:t>
            </w:r>
          </w:p>
        </w:tc>
        <w:tc>
          <w:tcPr>
            <w:tcW w:w="2607" w:type="dxa"/>
            <w:vAlign w:val="center"/>
          </w:tcPr>
          <w:p w14:paraId="2E51AA68" w14:textId="44B65279" w:rsidR="00BE6BB8" w:rsidRPr="001245F2" w:rsidRDefault="00BE6BB8" w:rsidP="00375580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Identifies a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general reasons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to support a perspective on epistemological issue, informed by perspectives found in Area of </w:t>
            </w:r>
            <w:r w:rsidR="00C86ED7">
              <w:rPr>
                <w:rFonts w:ascii="Arial Narrow" w:hAnsi="Arial Narrow"/>
                <w:sz w:val="18"/>
                <w:szCs w:val="18"/>
              </w:rPr>
              <w:br/>
            </w:r>
            <w:r>
              <w:rPr>
                <w:rFonts w:ascii="Arial Narrow" w:hAnsi="Arial Narrow"/>
                <w:sz w:val="18"/>
                <w:szCs w:val="18"/>
              </w:rPr>
              <w:t xml:space="preserve">Study 1. </w:t>
            </w:r>
          </w:p>
        </w:tc>
        <w:tc>
          <w:tcPr>
            <w:tcW w:w="2607" w:type="dxa"/>
            <w:vAlign w:val="center"/>
          </w:tcPr>
          <w:p w14:paraId="0E03270F" w14:textId="77777777" w:rsidR="00BE6BB8" w:rsidRPr="001245F2" w:rsidRDefault="00BE6BB8" w:rsidP="00375580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Explains reasoning,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examples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or counterexamples from Area of Study 1 to either support or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criticise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an epistemological viewpoint drawn from case studies. </w:t>
            </w:r>
          </w:p>
        </w:tc>
        <w:tc>
          <w:tcPr>
            <w:tcW w:w="2607" w:type="dxa"/>
            <w:vAlign w:val="center"/>
          </w:tcPr>
          <w:p w14:paraId="29FE24AC" w14:textId="77777777" w:rsidR="00BE6BB8" w:rsidRPr="001245F2" w:rsidRDefault="00BE6BB8" w:rsidP="0037558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Outlines arguments from Area of Study 1 to test the relative strength of premises of an epistemological argument drawn from case studies.</w:t>
            </w:r>
          </w:p>
        </w:tc>
        <w:tc>
          <w:tcPr>
            <w:tcW w:w="2607" w:type="dxa"/>
            <w:vAlign w:val="center"/>
          </w:tcPr>
          <w:p w14:paraId="15D19322" w14:textId="77777777" w:rsidR="00BE6BB8" w:rsidRPr="001245F2" w:rsidRDefault="00BE6BB8" w:rsidP="00375580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Brings an argument from Area of Study 1 into critical discussion with arguments drawn from epistemological case study, </w:t>
            </w:r>
            <w:proofErr w:type="gramStart"/>
            <w:r>
              <w:rPr>
                <w:sz w:val="18"/>
                <w:szCs w:val="18"/>
              </w:rPr>
              <w:t>in order to</w:t>
            </w:r>
            <w:proofErr w:type="gramEnd"/>
            <w:r>
              <w:rPr>
                <w:sz w:val="18"/>
                <w:szCs w:val="18"/>
              </w:rPr>
              <w:t xml:space="preserve"> identify how each argument might inform evaluations of the other.</w:t>
            </w:r>
          </w:p>
        </w:tc>
      </w:tr>
      <w:tr w:rsidR="00BE6BB8" w:rsidRPr="00AC3EE8" w14:paraId="2C324BEE" w14:textId="77777777" w:rsidTr="00BE6BB8">
        <w:tc>
          <w:tcPr>
            <w:tcW w:w="1986" w:type="dxa"/>
            <w:vMerge/>
            <w:vAlign w:val="center"/>
          </w:tcPr>
          <w:p w14:paraId="1EB02B7B" w14:textId="77777777" w:rsidR="00BE6BB8" w:rsidRPr="00AC3EE8" w:rsidRDefault="00BE6BB8" w:rsidP="00375580"/>
        </w:tc>
        <w:tc>
          <w:tcPr>
            <w:tcW w:w="2607" w:type="dxa"/>
          </w:tcPr>
          <w:p w14:paraId="6780CF65" w14:textId="77777777" w:rsidR="00BE6BB8" w:rsidRPr="001245F2" w:rsidRDefault="00BE6BB8" w:rsidP="0037558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177E6B">
              <w:rPr>
                <w:rFonts w:ascii="Arial Narrow" w:hAnsi="Arial Narrow"/>
                <w:sz w:val="18"/>
                <w:szCs w:val="18"/>
              </w:rPr>
              <w:t xml:space="preserve">Assertion of a general perspective in response to </w:t>
            </w:r>
            <w:r w:rsidRPr="003949DF">
              <w:rPr>
                <w:rFonts w:ascii="Arial Narrow" w:hAnsi="Arial Narrow"/>
                <w:sz w:val="18"/>
                <w:szCs w:val="18"/>
              </w:rPr>
              <w:t>epistemological issues</w:t>
            </w:r>
            <w:r w:rsidRPr="00177E6B">
              <w:rPr>
                <w:rFonts w:ascii="Arial Narrow" w:hAnsi="Arial Narrow"/>
                <w:sz w:val="18"/>
                <w:szCs w:val="18"/>
              </w:rPr>
              <w:t xml:space="preserve">. Use of language is imprecise. </w:t>
            </w:r>
          </w:p>
        </w:tc>
        <w:tc>
          <w:tcPr>
            <w:tcW w:w="2607" w:type="dxa"/>
          </w:tcPr>
          <w:p w14:paraId="53A13AFE" w14:textId="77777777" w:rsidR="00BE6BB8" w:rsidRPr="001245F2" w:rsidRDefault="00BE6BB8" w:rsidP="00375580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177E6B">
              <w:rPr>
                <w:rFonts w:ascii="Arial Narrow" w:hAnsi="Arial Narrow"/>
                <w:color w:val="000000"/>
                <w:sz w:val="18"/>
                <w:szCs w:val="18"/>
              </w:rPr>
              <w:t xml:space="preserve">Clearly identifies distinctions between perspectives given in </w:t>
            </w:r>
            <w:r>
              <w:rPr>
                <w:rFonts w:ascii="Arial Narrow" w:hAnsi="Arial Narrow"/>
                <w:sz w:val="18"/>
                <w:szCs w:val="18"/>
              </w:rPr>
              <w:t xml:space="preserve">response to </w:t>
            </w:r>
            <w:r w:rsidRPr="003949DF">
              <w:rPr>
                <w:rFonts w:ascii="Arial Narrow" w:hAnsi="Arial Narrow"/>
                <w:sz w:val="18"/>
                <w:szCs w:val="18"/>
              </w:rPr>
              <w:t>epistemological issues</w:t>
            </w:r>
            <w:r w:rsidRPr="00177E6B">
              <w:rPr>
                <w:rFonts w:ascii="Arial Narrow" w:hAnsi="Arial Narrow"/>
                <w:sz w:val="18"/>
                <w:szCs w:val="18"/>
              </w:rPr>
              <w:t>, using appropriate language.</w:t>
            </w:r>
          </w:p>
        </w:tc>
        <w:tc>
          <w:tcPr>
            <w:tcW w:w="2607" w:type="dxa"/>
          </w:tcPr>
          <w:p w14:paraId="6B61124A" w14:textId="77777777" w:rsidR="00BE6BB8" w:rsidRPr="001245F2" w:rsidRDefault="00BE6BB8" w:rsidP="00375580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177E6B">
              <w:rPr>
                <w:rFonts w:ascii="Arial Narrow" w:hAnsi="Arial Narrow"/>
                <w:sz w:val="18"/>
                <w:szCs w:val="18"/>
              </w:rPr>
              <w:t xml:space="preserve">Reflects critically on distinct </w:t>
            </w:r>
            <w:r w:rsidRPr="00177E6B">
              <w:rPr>
                <w:rFonts w:ascii="Arial Narrow" w:hAnsi="Arial Narrow"/>
                <w:color w:val="000000"/>
                <w:sz w:val="18"/>
                <w:szCs w:val="18"/>
              </w:rPr>
              <w:t xml:space="preserve">perspectives given in </w:t>
            </w:r>
            <w:r w:rsidRPr="00177E6B">
              <w:rPr>
                <w:rFonts w:ascii="Arial Narrow" w:hAnsi="Arial Narrow"/>
                <w:sz w:val="18"/>
                <w:szCs w:val="18"/>
              </w:rPr>
              <w:t xml:space="preserve">response to </w:t>
            </w:r>
            <w:r w:rsidRPr="00AE2FD7">
              <w:rPr>
                <w:rFonts w:ascii="Arial Narrow" w:hAnsi="Arial Narrow"/>
                <w:sz w:val="18"/>
                <w:szCs w:val="18"/>
              </w:rPr>
              <w:t>epistemological issues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  <w:r w:rsidRPr="00AE2FD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77E6B">
              <w:rPr>
                <w:rFonts w:ascii="Arial Narrow" w:hAnsi="Arial Narrow"/>
                <w:sz w:val="18"/>
                <w:szCs w:val="18"/>
              </w:rPr>
              <w:t>sometimes using clear and precise language.</w:t>
            </w:r>
          </w:p>
        </w:tc>
        <w:tc>
          <w:tcPr>
            <w:tcW w:w="2607" w:type="dxa"/>
          </w:tcPr>
          <w:p w14:paraId="06078FEE" w14:textId="77777777" w:rsidR="00BE6BB8" w:rsidRPr="001245F2" w:rsidRDefault="00BE6BB8" w:rsidP="0037558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177E6B">
              <w:rPr>
                <w:rFonts w:ascii="Arial Narrow" w:hAnsi="Arial Narrow"/>
                <w:sz w:val="18"/>
                <w:szCs w:val="18"/>
              </w:rPr>
              <w:t xml:space="preserve">Develops perspectives </w:t>
            </w:r>
            <w:r w:rsidRPr="00177E6B">
              <w:rPr>
                <w:rFonts w:ascii="Arial Narrow" w:hAnsi="Arial Narrow"/>
                <w:color w:val="000000"/>
                <w:sz w:val="18"/>
                <w:szCs w:val="18"/>
              </w:rPr>
              <w:t>after</w:t>
            </w:r>
            <w:r w:rsidRPr="00177E6B">
              <w:rPr>
                <w:rFonts w:ascii="Arial Narrow" w:hAnsi="Arial Narrow"/>
                <w:sz w:val="18"/>
                <w:szCs w:val="18"/>
              </w:rPr>
              <w:t xml:space="preserve"> critical discussion relating to </w:t>
            </w:r>
            <w:r w:rsidRPr="00AE2FD7">
              <w:rPr>
                <w:rFonts w:ascii="Arial Narrow" w:hAnsi="Arial Narrow"/>
                <w:sz w:val="18"/>
                <w:szCs w:val="18"/>
              </w:rPr>
              <w:t>epistemological issues</w:t>
            </w:r>
            <w:r w:rsidRPr="00177E6B">
              <w:rPr>
                <w:rFonts w:ascii="Arial Narrow" w:hAnsi="Arial Narrow"/>
                <w:sz w:val="18"/>
                <w:szCs w:val="18"/>
              </w:rPr>
              <w:t>, regularly using clear and precise language.</w:t>
            </w:r>
          </w:p>
        </w:tc>
        <w:tc>
          <w:tcPr>
            <w:tcW w:w="2607" w:type="dxa"/>
          </w:tcPr>
          <w:p w14:paraId="6B29586D" w14:textId="77777777" w:rsidR="00BE6BB8" w:rsidRPr="001245F2" w:rsidRDefault="00BE6BB8" w:rsidP="00375580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 w:rsidRPr="00177E6B">
              <w:rPr>
                <w:color w:val="000000"/>
                <w:sz w:val="18"/>
                <w:szCs w:val="18"/>
              </w:rPr>
              <w:t xml:space="preserve">Synthesis of perspectives </w:t>
            </w:r>
            <w:r w:rsidRPr="00177E6B">
              <w:rPr>
                <w:sz w:val="18"/>
                <w:szCs w:val="18"/>
              </w:rPr>
              <w:t xml:space="preserve">relating to </w:t>
            </w:r>
            <w:r>
              <w:rPr>
                <w:sz w:val="18"/>
                <w:szCs w:val="18"/>
              </w:rPr>
              <w:t>epistemological issues</w:t>
            </w:r>
            <w:r w:rsidRPr="00177E6B">
              <w:rPr>
                <w:sz w:val="18"/>
                <w:szCs w:val="18"/>
              </w:rPr>
              <w:t>, defending a position consistently u</w:t>
            </w:r>
            <w:r w:rsidRPr="00177E6B">
              <w:rPr>
                <w:color w:val="000000"/>
                <w:sz w:val="18"/>
                <w:szCs w:val="18"/>
              </w:rPr>
              <w:t>sing clear and precise language.</w:t>
            </w:r>
          </w:p>
        </w:tc>
      </w:tr>
    </w:tbl>
    <w:p w14:paraId="74DC644D" w14:textId="77777777" w:rsidR="00BE6BB8" w:rsidRPr="007D0AF8" w:rsidRDefault="00BE6BB8" w:rsidP="00BE6BB8">
      <w:pPr>
        <w:spacing w:before="120" w:after="120"/>
        <w:rPr>
          <w:sz w:val="18"/>
          <w:szCs w:val="18"/>
        </w:rPr>
      </w:pPr>
      <w:r w:rsidRPr="007D0AF8">
        <w:rPr>
          <w:sz w:val="18"/>
          <w:szCs w:val="18"/>
        </w:rPr>
        <w:t>KEY to marking scale based on the Outcome</w:t>
      </w:r>
      <w:r>
        <w:rPr>
          <w:sz w:val="18"/>
          <w:szCs w:val="18"/>
        </w:rPr>
        <w:t xml:space="preserve"> at least two different tasks</w:t>
      </w:r>
      <w:r w:rsidRPr="007D0AF8">
        <w:rPr>
          <w:sz w:val="18"/>
          <w:szCs w:val="18"/>
        </w:rPr>
        <w:t xml:space="preserve"> contributing</w:t>
      </w:r>
      <w:r>
        <w:rPr>
          <w:sz w:val="18"/>
          <w:szCs w:val="18"/>
        </w:rPr>
        <w:t xml:space="preserve"> total</w:t>
      </w:r>
      <w:r w:rsidRPr="007D0AF8">
        <w:rPr>
          <w:sz w:val="18"/>
          <w:szCs w:val="18"/>
        </w:rPr>
        <w:t xml:space="preserve"> 40 </w:t>
      </w:r>
      <w:proofErr w:type="gramStart"/>
      <w:r w:rsidRPr="007D0AF8">
        <w:rPr>
          <w:sz w:val="18"/>
          <w:szCs w:val="18"/>
        </w:rPr>
        <w:t>marks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318"/>
        <w:gridCol w:w="2318"/>
        <w:gridCol w:w="2318"/>
        <w:gridCol w:w="2318"/>
      </w:tblGrid>
      <w:tr w:rsidR="00BE6BB8" w:rsidRPr="007D0AF8" w14:paraId="46456A9F" w14:textId="77777777" w:rsidTr="00375580">
        <w:trPr>
          <w:trHeight w:val="170"/>
        </w:trPr>
        <w:tc>
          <w:tcPr>
            <w:tcW w:w="2318" w:type="dxa"/>
            <w:vAlign w:val="center"/>
          </w:tcPr>
          <w:p w14:paraId="4600E751" w14:textId="77777777" w:rsidR="00BE6BB8" w:rsidRPr="007D0AF8" w:rsidRDefault="00BE6BB8" w:rsidP="00375580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D0AF8">
              <w:rPr>
                <w:sz w:val="18"/>
                <w:szCs w:val="18"/>
              </w:rPr>
              <w:t>Very Low 1</w:t>
            </w:r>
            <w:r>
              <w:rPr>
                <w:sz w:val="18"/>
                <w:szCs w:val="18"/>
              </w:rPr>
              <w:t>–</w:t>
            </w:r>
            <w:r w:rsidRPr="007D0AF8">
              <w:rPr>
                <w:sz w:val="18"/>
                <w:szCs w:val="18"/>
              </w:rPr>
              <w:t>8</w:t>
            </w:r>
          </w:p>
        </w:tc>
        <w:tc>
          <w:tcPr>
            <w:tcW w:w="2318" w:type="dxa"/>
            <w:vAlign w:val="center"/>
          </w:tcPr>
          <w:p w14:paraId="2BB6E651" w14:textId="77777777" w:rsidR="00BE6BB8" w:rsidRPr="007D0AF8" w:rsidRDefault="00BE6BB8" w:rsidP="00375580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D0AF8">
              <w:rPr>
                <w:sz w:val="18"/>
                <w:szCs w:val="18"/>
              </w:rPr>
              <w:t>Low 9</w:t>
            </w:r>
            <w:r>
              <w:rPr>
                <w:sz w:val="18"/>
                <w:szCs w:val="18"/>
              </w:rPr>
              <w:t>–</w:t>
            </w:r>
            <w:r w:rsidRPr="007D0AF8">
              <w:rPr>
                <w:sz w:val="18"/>
                <w:szCs w:val="18"/>
              </w:rPr>
              <w:t>16</w:t>
            </w:r>
          </w:p>
        </w:tc>
        <w:tc>
          <w:tcPr>
            <w:tcW w:w="2318" w:type="dxa"/>
            <w:vAlign w:val="center"/>
          </w:tcPr>
          <w:p w14:paraId="22AE8DBD" w14:textId="77777777" w:rsidR="00BE6BB8" w:rsidRPr="007D0AF8" w:rsidRDefault="00BE6BB8" w:rsidP="00375580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D0AF8">
              <w:rPr>
                <w:sz w:val="18"/>
                <w:szCs w:val="18"/>
              </w:rPr>
              <w:t>Medium 17</w:t>
            </w:r>
            <w:r>
              <w:rPr>
                <w:sz w:val="18"/>
                <w:szCs w:val="18"/>
              </w:rPr>
              <w:t>–24</w:t>
            </w:r>
          </w:p>
        </w:tc>
        <w:tc>
          <w:tcPr>
            <w:tcW w:w="2318" w:type="dxa"/>
            <w:vAlign w:val="center"/>
          </w:tcPr>
          <w:p w14:paraId="1D805D1C" w14:textId="77777777" w:rsidR="00BE6BB8" w:rsidRPr="007D0AF8" w:rsidRDefault="00BE6BB8" w:rsidP="00375580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D0AF8">
              <w:rPr>
                <w:sz w:val="18"/>
                <w:szCs w:val="18"/>
              </w:rPr>
              <w:t>High 25</w:t>
            </w:r>
            <w:r>
              <w:rPr>
                <w:sz w:val="18"/>
                <w:szCs w:val="18"/>
              </w:rPr>
              <w:t>–</w:t>
            </w:r>
            <w:r w:rsidRPr="007D0AF8">
              <w:rPr>
                <w:sz w:val="18"/>
                <w:szCs w:val="18"/>
              </w:rPr>
              <w:t>32</w:t>
            </w:r>
          </w:p>
        </w:tc>
        <w:tc>
          <w:tcPr>
            <w:tcW w:w="2318" w:type="dxa"/>
            <w:vAlign w:val="center"/>
          </w:tcPr>
          <w:p w14:paraId="6080BFA8" w14:textId="77777777" w:rsidR="00BE6BB8" w:rsidRPr="007D0AF8" w:rsidRDefault="00BE6BB8" w:rsidP="00375580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D0AF8">
              <w:rPr>
                <w:sz w:val="18"/>
                <w:szCs w:val="18"/>
              </w:rPr>
              <w:t>Very High 33</w:t>
            </w:r>
            <w:r>
              <w:rPr>
                <w:sz w:val="18"/>
                <w:szCs w:val="18"/>
              </w:rPr>
              <w:t>–</w:t>
            </w:r>
            <w:r w:rsidRPr="007D0AF8">
              <w:rPr>
                <w:sz w:val="18"/>
                <w:szCs w:val="18"/>
              </w:rPr>
              <w:t>40</w:t>
            </w:r>
          </w:p>
        </w:tc>
      </w:tr>
    </w:tbl>
    <w:p w14:paraId="74430C89" w14:textId="69689D6E" w:rsidR="002608C9" w:rsidRDefault="002608C9" w:rsidP="00C7477F"/>
    <w:sectPr w:rsidR="002608C9" w:rsidSect="00C7477F">
      <w:headerReference w:type="default" r:id="rId10"/>
      <w:footerReference w:type="default" r:id="rId11"/>
      <w:pgSz w:w="16838" w:h="11906" w:orient="landscape"/>
      <w:pgMar w:top="1440" w:right="1440" w:bottom="0" w:left="1440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A955" w14:textId="77777777" w:rsidR="0055123C" w:rsidRDefault="0055123C" w:rsidP="00CA5F8A">
      <w:pPr>
        <w:spacing w:after="0" w:line="240" w:lineRule="auto"/>
      </w:pPr>
      <w:r>
        <w:separator/>
      </w:r>
    </w:p>
  </w:endnote>
  <w:endnote w:type="continuationSeparator" w:id="0">
    <w:p w14:paraId="30D56A05" w14:textId="77777777" w:rsidR="0055123C" w:rsidRDefault="0055123C" w:rsidP="00CA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3834"/>
      <w:gridCol w:w="4653"/>
      <w:gridCol w:w="4650"/>
    </w:tblGrid>
    <w:tr w:rsidR="00CA5F8A" w:rsidRPr="00D06414" w14:paraId="41FBE1AF" w14:textId="77777777" w:rsidTr="008558BE">
      <w:tc>
        <w:tcPr>
          <w:tcW w:w="1459" w:type="pct"/>
          <w:tcMar>
            <w:left w:w="0" w:type="dxa"/>
            <w:right w:w="0" w:type="dxa"/>
          </w:tcMar>
        </w:tcPr>
        <w:p w14:paraId="74B0BDA7" w14:textId="3B17E44B" w:rsidR="00CA5F8A" w:rsidRPr="00D06414" w:rsidRDefault="00CA5F8A" w:rsidP="00CA5F8A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ED7D31" w:themeColor="accent2"/>
              <w:sz w:val="18"/>
              <w:szCs w:val="18"/>
            </w:rPr>
          </w:pPr>
        </w:p>
      </w:tc>
      <w:tc>
        <w:tcPr>
          <w:tcW w:w="1771" w:type="pct"/>
          <w:tcMar>
            <w:left w:w="0" w:type="dxa"/>
            <w:right w:w="0" w:type="dxa"/>
          </w:tcMar>
        </w:tcPr>
        <w:p w14:paraId="3B68A0CF" w14:textId="77777777" w:rsidR="00CA5F8A" w:rsidRPr="00D06414" w:rsidRDefault="00CA5F8A" w:rsidP="00CA5F8A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ED7D31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37EE09D4" w14:textId="77777777" w:rsidR="00CA5F8A" w:rsidRPr="00D06414" w:rsidRDefault="00CA5F8A" w:rsidP="00CA5F8A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ED7D31" w:themeColor="accent2"/>
              <w:sz w:val="18"/>
              <w:szCs w:val="18"/>
            </w:rPr>
          </w:pPr>
        </w:p>
      </w:tc>
    </w:tr>
  </w:tbl>
  <w:p w14:paraId="3D9FCCB2" w14:textId="19C14A0F" w:rsidR="00CA5F8A" w:rsidRPr="00FC7E4C" w:rsidRDefault="00CA5F8A" w:rsidP="00C7477F">
    <w:pPr>
      <w:tabs>
        <w:tab w:val="center" w:pos="6713"/>
      </w:tabs>
      <w:spacing w:before="120" w:line="240" w:lineRule="exact"/>
      <w:ind w:right="532"/>
      <w:rPr>
        <w:rFonts w:ascii="Arial" w:hAnsi="Arial" w:cs="Arial"/>
        <w:color w:val="ED7D31" w:themeColor="accent2"/>
        <w:sz w:val="18"/>
        <w:szCs w:val="18"/>
      </w:rPr>
    </w:pPr>
    <w:r w:rsidRPr="00FC7E4C">
      <w:rPr>
        <w:rFonts w:ascii="Arial" w:hAnsi="Arial" w:cs="Arial"/>
        <w:color w:val="FFFFFF" w:themeColor="background1"/>
        <w:sz w:val="18"/>
        <w:szCs w:val="18"/>
      </w:rPr>
      <w:t xml:space="preserve">© </w:t>
    </w:r>
    <w:hyperlink r:id="rId1" w:history="1">
      <w:r w:rsidRPr="00FC7E4C">
        <w:rPr>
          <w:rFonts w:ascii="Arial" w:hAnsi="Arial" w:cs="Arial"/>
          <w:color w:val="FFFFFF" w:themeColor="background1"/>
          <w:sz w:val="18"/>
          <w:szCs w:val="18"/>
          <w:u w:val="single"/>
        </w:rPr>
        <w:t>VCAA</w:t>
      </w:r>
    </w:hyperlink>
    <w:r w:rsidR="00FC7E4C" w:rsidRPr="00246EB4">
      <w:rPr>
        <w:rFonts w:ascii="Arial" w:hAnsi="Arial" w:cs="Arial"/>
        <w:color w:val="FFFFFF" w:themeColor="background1"/>
        <w:sz w:val="18"/>
        <w:szCs w:val="18"/>
      </w:rPr>
      <w:t xml:space="preserve"> </w:t>
    </w:r>
    <w:r w:rsidR="00C7477F">
      <w:rPr>
        <w:rFonts w:ascii="Arial" w:hAnsi="Arial" w:cs="Arial"/>
        <w:color w:val="FFFFFF" w:themeColor="background1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FC7E4C" w:rsidRPr="00246EB4">
      <w:rPr>
        <w:rFonts w:ascii="Arial" w:hAnsi="Arial" w:cs="Arial"/>
        <w:color w:val="A5A5A5" w:themeColor="accent3"/>
        <w:sz w:val="18"/>
        <w:szCs w:val="18"/>
      </w:rPr>
      <w:t xml:space="preserve">Page </w:t>
    </w:r>
    <w:r w:rsidR="00FC7E4C" w:rsidRPr="00246EB4">
      <w:rPr>
        <w:rFonts w:ascii="Arial" w:hAnsi="Arial" w:cs="Arial"/>
        <w:color w:val="A5A5A5" w:themeColor="accent3"/>
        <w:sz w:val="18"/>
        <w:szCs w:val="18"/>
      </w:rPr>
      <w:fldChar w:fldCharType="begin"/>
    </w:r>
    <w:r w:rsidR="00FC7E4C" w:rsidRPr="00246EB4">
      <w:rPr>
        <w:rFonts w:ascii="Arial" w:hAnsi="Arial" w:cs="Arial"/>
        <w:color w:val="A5A5A5" w:themeColor="accent3"/>
        <w:sz w:val="18"/>
        <w:szCs w:val="18"/>
      </w:rPr>
      <w:instrText xml:space="preserve"> PAGE   \* MERGEFORMAT </w:instrText>
    </w:r>
    <w:r w:rsidR="00FC7E4C" w:rsidRPr="00246EB4">
      <w:rPr>
        <w:rFonts w:ascii="Arial" w:hAnsi="Arial" w:cs="Arial"/>
        <w:color w:val="A5A5A5" w:themeColor="accent3"/>
        <w:sz w:val="18"/>
        <w:szCs w:val="18"/>
      </w:rPr>
      <w:fldChar w:fldCharType="separate"/>
    </w:r>
    <w:r w:rsidR="00FC7E4C" w:rsidRPr="00246EB4">
      <w:rPr>
        <w:rFonts w:ascii="Arial" w:hAnsi="Arial" w:cs="Arial"/>
        <w:color w:val="A5A5A5" w:themeColor="accent3"/>
        <w:sz w:val="18"/>
        <w:szCs w:val="18"/>
      </w:rPr>
      <w:t>2</w:t>
    </w:r>
    <w:r w:rsidR="00FC7E4C" w:rsidRPr="00246EB4">
      <w:rPr>
        <w:rFonts w:ascii="Arial" w:hAnsi="Arial" w:cs="Arial"/>
        <w:color w:val="A5A5A5" w:themeColor="accent3"/>
        <w:sz w:val="18"/>
        <w:szCs w:val="18"/>
      </w:rPr>
      <w:fldChar w:fldCharType="end"/>
    </w:r>
  </w:p>
  <w:p w14:paraId="770DBDFA" w14:textId="7E68327D" w:rsidR="00CA5F8A" w:rsidRPr="00D06414" w:rsidRDefault="00CA5F8A" w:rsidP="00CA5F8A">
    <w:pPr>
      <w:pStyle w:val="Footer"/>
      <w:rPr>
        <w:sz w:val="2"/>
      </w:rPr>
    </w:pPr>
    <w:r>
      <w:rPr>
        <w:rFonts w:asciiTheme="majorHAnsi" w:hAnsiTheme="majorHAnsi" w:cs="Arial"/>
        <w:noProof/>
        <w:color w:val="ED7D31" w:themeColor="accent2"/>
        <w:sz w:val="18"/>
        <w:szCs w:val="18"/>
        <w:lang w:val="en-AU" w:eastAsia="en-AU"/>
      </w:rPr>
      <w:drawing>
        <wp:anchor distT="0" distB="0" distL="114300" distR="114300" simplePos="0" relativeHeight="251661312" behindDoc="1" locked="1" layoutInCell="1" allowOverlap="1" wp14:anchorId="7E65EAA1" wp14:editId="0BBAD30A">
          <wp:simplePos x="0" y="0"/>
          <wp:positionH relativeFrom="page">
            <wp:posOffset>8890</wp:posOffset>
          </wp:positionH>
          <wp:positionV relativeFrom="bottomMargin">
            <wp:posOffset>240030</wp:posOffset>
          </wp:positionV>
          <wp:extent cx="10680065" cy="548640"/>
          <wp:effectExtent l="0" t="0" r="6985" b="3810"/>
          <wp:wrapNone/>
          <wp:docPr id="1533488239" name="Picture 1533488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E2D40" w14:textId="77777777" w:rsidR="0055123C" w:rsidRDefault="0055123C" w:rsidP="00CA5F8A">
      <w:pPr>
        <w:spacing w:after="0" w:line="240" w:lineRule="auto"/>
      </w:pPr>
      <w:r>
        <w:separator/>
      </w:r>
    </w:p>
  </w:footnote>
  <w:footnote w:type="continuationSeparator" w:id="0">
    <w:p w14:paraId="0CDBCF87" w14:textId="77777777" w:rsidR="0055123C" w:rsidRDefault="0055123C" w:rsidP="00CA5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B7CF" w14:textId="77777777" w:rsidR="00CA5F8A" w:rsidRPr="009370BC" w:rsidRDefault="00CA5F8A" w:rsidP="00CA5F8A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1" wp14:anchorId="762057DD" wp14:editId="51D7A70E">
          <wp:simplePos x="0" y="0"/>
          <wp:positionH relativeFrom="column">
            <wp:posOffset>-902970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726498918" name="Picture 726498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D68F8E" w14:textId="77777777" w:rsidR="00CA5F8A" w:rsidRPr="00CA5F8A" w:rsidRDefault="00CA5F8A" w:rsidP="00CA5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55A64B74"/>
    <w:lvl w:ilvl="0" w:tplc="28A0E074">
      <w:start w:val="1"/>
      <w:numFmt w:val="bullet"/>
      <w:pStyle w:val="VCAAtablecondensed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8552E"/>
    <w:multiLevelType w:val="hybridMultilevel"/>
    <w:tmpl w:val="2432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08885202">
    <w:abstractNumId w:val="2"/>
  </w:num>
  <w:num w:numId="2" w16cid:durableId="533464712">
    <w:abstractNumId w:val="0"/>
  </w:num>
  <w:num w:numId="3" w16cid:durableId="1806045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C9"/>
    <w:rsid w:val="00175BD3"/>
    <w:rsid w:val="00246EB4"/>
    <w:rsid w:val="002608C9"/>
    <w:rsid w:val="00351692"/>
    <w:rsid w:val="0055123C"/>
    <w:rsid w:val="005B0DB1"/>
    <w:rsid w:val="005B13EE"/>
    <w:rsid w:val="009609D9"/>
    <w:rsid w:val="009F7E91"/>
    <w:rsid w:val="00B70FBF"/>
    <w:rsid w:val="00BA4477"/>
    <w:rsid w:val="00BE6BB8"/>
    <w:rsid w:val="00C13972"/>
    <w:rsid w:val="00C2303A"/>
    <w:rsid w:val="00C608AF"/>
    <w:rsid w:val="00C7477F"/>
    <w:rsid w:val="00C86ED7"/>
    <w:rsid w:val="00CA5F8A"/>
    <w:rsid w:val="00E8750F"/>
    <w:rsid w:val="00FC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51CD8"/>
  <w15:chartTrackingRefBased/>
  <w15:docId w15:val="{EB0DEDE8-1212-4D26-BFBE-FC13298F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8C9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AAHeading1">
    <w:name w:val="VCAA Heading 1"/>
    <w:qFormat/>
    <w:rsid w:val="002608C9"/>
    <w:pPr>
      <w:spacing w:before="480" w:after="120" w:line="560" w:lineRule="exact"/>
      <w:outlineLvl w:val="1"/>
    </w:pPr>
    <w:rPr>
      <w:rFonts w:ascii="Arial" w:hAnsi="Arial" w:cs="Arial"/>
      <w:color w:val="0F7EB4"/>
      <w:kern w:val="0"/>
      <w:sz w:val="48"/>
      <w:szCs w:val="40"/>
      <w:lang w:val="en-US"/>
      <w14:ligatures w14:val="none"/>
    </w:rPr>
  </w:style>
  <w:style w:type="table" w:styleId="TableGrid">
    <w:name w:val="Table Grid"/>
    <w:basedOn w:val="TableNormal"/>
    <w:uiPriority w:val="59"/>
    <w:rsid w:val="002608C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bullet">
    <w:name w:val="VCAA bullet"/>
    <w:basedOn w:val="Normal"/>
    <w:autoRedefine/>
    <w:qFormat/>
    <w:rsid w:val="002608C9"/>
    <w:pPr>
      <w:tabs>
        <w:tab w:val="left" w:pos="425"/>
      </w:tabs>
      <w:spacing w:before="120" w:after="0" w:line="240" w:lineRule="auto"/>
      <w:contextualSpacing/>
    </w:pPr>
    <w:rPr>
      <w:rFonts w:ascii="Arial Narrow" w:eastAsia="Times New Roman" w:hAnsi="Arial Narrow" w:cs="Arial"/>
      <w:color w:val="000000" w:themeColor="text1"/>
      <w:kern w:val="22"/>
      <w:sz w:val="20"/>
      <w:lang w:val="en-GB" w:eastAsia="ja-JP"/>
    </w:rPr>
  </w:style>
  <w:style w:type="paragraph" w:customStyle="1" w:styleId="VCAAbulletlevel2">
    <w:name w:val="VCAA bullet level 2"/>
    <w:basedOn w:val="VCAAbullet"/>
    <w:qFormat/>
    <w:rsid w:val="002608C9"/>
    <w:pPr>
      <w:numPr>
        <w:numId w:val="1"/>
      </w:numPr>
      <w:ind w:left="850" w:hanging="425"/>
    </w:pPr>
  </w:style>
  <w:style w:type="paragraph" w:customStyle="1" w:styleId="VCAAtablecondensedbullet">
    <w:name w:val="VCAA table condensed bullet"/>
    <w:basedOn w:val="Normal"/>
    <w:qFormat/>
    <w:rsid w:val="002608C9"/>
    <w:pPr>
      <w:numPr>
        <w:numId w:val="2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tablecondensed">
    <w:name w:val="VCAA table condensed"/>
    <w:qFormat/>
    <w:rsid w:val="00CA5F8A"/>
    <w:pPr>
      <w:spacing w:before="80" w:after="80" w:line="280" w:lineRule="exact"/>
    </w:pPr>
    <w:rPr>
      <w:rFonts w:ascii="Arial Narrow" w:hAnsi="Arial Narrow" w:cs="Arial"/>
      <w:kern w:val="0"/>
      <w:sz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A5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F8A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5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F8A"/>
    <w:rPr>
      <w:kern w:val="0"/>
      <w:lang w:val="en-US"/>
      <w14:ligatures w14:val="none"/>
    </w:rPr>
  </w:style>
  <w:style w:type="paragraph" w:customStyle="1" w:styleId="VCAAbody">
    <w:name w:val="VCAA body"/>
    <w:link w:val="VCAAbodyChar"/>
    <w:qFormat/>
    <w:rsid w:val="00351692"/>
    <w:pPr>
      <w:spacing w:before="120" w:after="120" w:line="280" w:lineRule="exact"/>
    </w:pPr>
    <w:rPr>
      <w:rFonts w:ascii="Arial" w:hAnsi="Arial" w:cs="Arial"/>
      <w:color w:val="000000" w:themeColor="text1"/>
      <w:kern w:val="0"/>
      <w:sz w:val="20"/>
      <w:lang w:val="en-US"/>
      <w14:ligatures w14:val="none"/>
    </w:rPr>
  </w:style>
  <w:style w:type="character" w:customStyle="1" w:styleId="VCAAbodyChar">
    <w:name w:val="VCAA body Char"/>
    <w:basedOn w:val="DefaultParagraphFont"/>
    <w:link w:val="VCAAbody"/>
    <w:rsid w:val="00351692"/>
    <w:rPr>
      <w:rFonts w:ascii="Arial" w:hAnsi="Arial" w:cs="Arial"/>
      <w:color w:val="000000" w:themeColor="text1"/>
      <w:kern w:val="0"/>
      <w:sz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3B89FE-9D35-476D-AEC0-C20957577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0A11E-6286-4B60-9E50-5B13A8782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2BD2FB-EAAC-4254-872D-398CA0CD25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Douglass</dc:creator>
  <cp:keywords/>
  <dc:description/>
  <cp:lastModifiedBy>Vanessa Flores</cp:lastModifiedBy>
  <cp:revision>5</cp:revision>
  <dcterms:created xsi:type="dcterms:W3CDTF">2024-12-09T04:20:00Z</dcterms:created>
  <dcterms:modified xsi:type="dcterms:W3CDTF">2024-12-11T02:42:00Z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</Properties>
</file>