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59855" w14:textId="764E162C" w:rsidR="00BC1D5D" w:rsidRPr="0086674E" w:rsidRDefault="00061B83" w:rsidP="0086674E">
      <w:pPr>
        <w:spacing w:after="0" w:line="240" w:lineRule="auto"/>
        <w:sectPr w:rsidR="00BC1D5D" w:rsidRPr="0086674E" w:rsidSect="00BC1D5D">
          <w:headerReference w:type="default" r:id="rId11"/>
          <w:footerReference w:type="default" r:id="rId12"/>
          <w:headerReference w:type="first" r:id="rId13"/>
          <w:footerReference w:type="first" r:id="rId14"/>
          <w:pgSz w:w="11907" w:h="16840" w:code="9"/>
          <w:pgMar w:top="0" w:right="0" w:bottom="0" w:left="0" w:header="0" w:footer="0" w:gutter="0"/>
          <w:cols w:space="708"/>
          <w:titlePg/>
          <w:docGrid w:linePitch="360"/>
        </w:sectPr>
      </w:pPr>
      <w:r>
        <w:rPr>
          <w:noProof/>
          <w:lang w:val="en-AU" w:eastAsia="en-AU"/>
        </w:rPr>
        <mc:AlternateContent>
          <mc:Choice Requires="wps">
            <w:drawing>
              <wp:anchor distT="0" distB="0" distL="114300" distR="114300" simplePos="0" relativeHeight="251659264" behindDoc="0" locked="0" layoutInCell="1" allowOverlap="1" wp14:anchorId="2CB58F72" wp14:editId="7C5B5EB0">
                <wp:simplePos x="0" y="0"/>
                <wp:positionH relativeFrom="column">
                  <wp:posOffset>5372100</wp:posOffset>
                </wp:positionH>
                <wp:positionV relativeFrom="paragraph">
                  <wp:posOffset>907415</wp:posOffset>
                </wp:positionV>
                <wp:extent cx="1914525" cy="8477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914525" cy="847725"/>
                        </a:xfrm>
                        <a:prstGeom prst="rect">
                          <a:avLst/>
                        </a:prstGeom>
                        <a:solidFill>
                          <a:schemeClr val="tx1"/>
                        </a:solidFill>
                        <a:ln w="6350">
                          <a:solidFill>
                            <a:prstClr val="black"/>
                          </a:solidFill>
                        </a:ln>
                      </wps:spPr>
                      <wps:txbx>
                        <w:txbxContent>
                          <w:p w14:paraId="3CC1D4E1" w14:textId="30CD75E8" w:rsidR="00061B83" w:rsidRPr="00061B83" w:rsidRDefault="00061B83" w:rsidP="00061B83">
                            <w:pPr>
                              <w:spacing w:before="120"/>
                              <w:rPr>
                                <w:color w:val="FFFFFF" w:themeColor="background1"/>
                                <w:lang w:val="en-AU"/>
                              </w:rPr>
                            </w:pPr>
                            <w:r w:rsidRPr="00061B83">
                              <w:rPr>
                                <w:color w:val="FFFFFF" w:themeColor="background1"/>
                                <w:lang w:val="en-AU"/>
                              </w:rPr>
                              <w:t>The accreditation period has been extended and expires 31 December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58F72" id="_x0000_t202" coordsize="21600,21600" o:spt="202" path="m,l,21600r21600,l21600,xe">
                <v:stroke joinstyle="miter"/>
                <v:path gradientshapeok="t" o:connecttype="rect"/>
              </v:shapetype>
              <v:shape id="Text Box 1" o:spid="_x0000_s1026" type="#_x0000_t202" style="position:absolute;margin-left:423pt;margin-top:71.45pt;width:150.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" fillcolor="black [3213]" strokeweight=".5pt">
                <v:textbox>
                  <w:txbxContent>
                    <w:p w14:paraId="3CC1D4E1" w14:textId="30CD75E8" w:rsidR="00061B83" w:rsidRPr="00061B83" w:rsidRDefault="00061B83" w:rsidP="00061B83">
                      <w:pPr>
                        <w:spacing w:before="120"/>
                        <w:rPr>
                          <w:color w:val="FFFFFF" w:themeColor="background1"/>
                          <w:lang w:val="en-AU"/>
                        </w:rPr>
                      </w:pPr>
                      <w:r w:rsidRPr="00061B83">
                        <w:rPr>
                          <w:color w:val="FFFFFF" w:themeColor="background1"/>
                          <w:lang w:val="en-AU"/>
                        </w:rPr>
                        <w:t>The accreditation period has been extended and expires 31 December 2022.</w:t>
                      </w:r>
                    </w:p>
                  </w:txbxContent>
                </v:textbox>
              </v:shape>
            </w:pict>
          </mc:Fallback>
        </mc:AlternateContent>
      </w:r>
      <w:r w:rsidR="005B0D42">
        <w:rPr>
          <w:noProof/>
          <w:lang w:val="en-AU" w:eastAsia="en-AU"/>
        </w:rPr>
        <w:drawing>
          <wp:inline distT="0" distB="0" distL="0" distR="0" wp14:anchorId="5F374CBF" wp14:editId="6AA323BD">
            <wp:extent cx="7559055" cy="10692406"/>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igionSociety-cvr.png"/>
                    <pic:cNvPicPr/>
                  </pic:nvPicPr>
                  <pic:blipFill>
                    <a:blip r:embed="rId15">
                      <a:extLst>
                        <a:ext uri="{28A0092B-C50C-407E-A947-70E740481C1C}">
                          <a14:useLocalDpi xmlns:a14="http://schemas.microsoft.com/office/drawing/2010/main" val="0"/>
                        </a:ext>
                      </a:extLst>
                    </a:blip>
                    <a:stretch>
                      <a:fillRect/>
                    </a:stretch>
                  </pic:blipFill>
                  <pic:spPr>
                    <a:xfrm>
                      <a:off x="0" y="0"/>
                      <a:ext cx="7559055" cy="10692406"/>
                    </a:xfrm>
                    <a:prstGeom prst="rect">
                      <a:avLst/>
                    </a:prstGeom>
                  </pic:spPr>
                </pic:pic>
              </a:graphicData>
            </a:graphic>
          </wp:inline>
        </w:drawing>
      </w:r>
    </w:p>
    <w:p w14:paraId="5DF1D4EF" w14:textId="77777777" w:rsidR="00251B54" w:rsidRPr="00F04391" w:rsidRDefault="00251B54" w:rsidP="00192C91">
      <w:pPr>
        <w:pStyle w:val="VCAAtrademarkinfo"/>
        <w:spacing w:before="9840"/>
      </w:pPr>
      <w:proofErr w:type="spellStart"/>
      <w:r w:rsidRPr="00B21D15">
        <w:lastRenderedPageBreak/>
        <w:t>Authorised</w:t>
      </w:r>
      <w:proofErr w:type="spellEnd"/>
      <w:r w:rsidRPr="00B21D15">
        <w:t xml:space="preserve"> and published by </w:t>
      </w:r>
      <w:r>
        <w:t xml:space="preserve">the </w:t>
      </w:r>
      <w:r w:rsidRPr="00B21D15">
        <w:t>Victorian Curriculum and Assessment Authority</w:t>
      </w:r>
      <w:r>
        <w:br/>
      </w:r>
      <w:r w:rsidRPr="00693387">
        <w:t>Level 1, 2 Lonsdale Street</w:t>
      </w:r>
      <w:r>
        <w:br/>
      </w:r>
      <w:r w:rsidRPr="00693387">
        <w:t>Melbourne VIC 3000</w:t>
      </w:r>
    </w:p>
    <w:p w14:paraId="2182CFC9" w14:textId="12D5D931" w:rsidR="00251B54" w:rsidRDefault="00251B54" w:rsidP="00251B54">
      <w:pPr>
        <w:pStyle w:val="VCAAtrademarkinfo"/>
        <w:rPr>
          <w:lang w:val="en-AU"/>
        </w:rPr>
      </w:pPr>
      <w:r w:rsidRPr="00683072">
        <w:t>ISBN: 978-1-</w:t>
      </w:r>
      <w:r w:rsidR="00683072">
        <w:t>925264-46-3</w:t>
      </w:r>
    </w:p>
    <w:p w14:paraId="326A0845" w14:textId="77777777" w:rsidR="00251B54" w:rsidRPr="00E71CFD" w:rsidRDefault="00251B54" w:rsidP="00251B54">
      <w:pPr>
        <w:pStyle w:val="VCAAtrademarkinfo"/>
        <w:rPr>
          <w:lang w:val="en-AU"/>
        </w:rPr>
      </w:pPr>
      <w:r w:rsidRPr="00E71CFD">
        <w:rPr>
          <w:lang w:val="en-AU"/>
        </w:rPr>
        <w:t>© Victorian Curri</w:t>
      </w:r>
      <w:r>
        <w:rPr>
          <w:lang w:val="en-AU"/>
        </w:rPr>
        <w:t xml:space="preserve">culum and </w:t>
      </w:r>
      <w:r w:rsidR="003B2794">
        <w:rPr>
          <w:lang w:val="en-AU"/>
        </w:rPr>
        <w:t>Assessment Authority 2016</w:t>
      </w:r>
    </w:p>
    <w:p w14:paraId="28CC0606" w14:textId="77777777" w:rsidR="00251B54" w:rsidRPr="00E71CFD" w:rsidRDefault="00251B54" w:rsidP="00251B54">
      <w:pPr>
        <w:pStyle w:val="VCAAtrademarkinfo"/>
        <w:rPr>
          <w:lang w:val="en-AU"/>
        </w:rPr>
      </w:pPr>
    </w:p>
    <w:p w14:paraId="360FEE8B" w14:textId="34734ED1" w:rsidR="00251B54" w:rsidRPr="00E71CFD" w:rsidRDefault="00251B54" w:rsidP="00251B54">
      <w:pPr>
        <w:pStyle w:val="VCAAtrademarkinfo"/>
        <w:rPr>
          <w:lang w:val="en-AU"/>
        </w:rPr>
      </w:pPr>
      <w:r w:rsidRPr="00E71CFD">
        <w:rPr>
          <w:lang w:val="en-AU"/>
        </w:rPr>
        <w:t xml:space="preserve">No part of this publication may be reproduced except as specified under the </w:t>
      </w:r>
      <w:r w:rsidRPr="00E71CFD">
        <w:rPr>
          <w:i/>
          <w:lang w:val="en-AU"/>
        </w:rPr>
        <w:t>Copyright Act 1968</w:t>
      </w:r>
      <w:r w:rsidRPr="00E71CFD">
        <w:rPr>
          <w:lang w:val="en-AU"/>
        </w:rPr>
        <w:t xml:space="preserve"> or by permission from the VCAA. </w:t>
      </w:r>
      <w:r>
        <w:rPr>
          <w:lang w:val="en-AU"/>
        </w:rPr>
        <w:br/>
      </w:r>
      <w:r w:rsidRPr="00E71CFD">
        <w:rPr>
          <w:lang w:val="en-AU"/>
        </w:rPr>
        <w:t xml:space="preserve">For more information go to: </w:t>
      </w:r>
      <w:hyperlink r:id="rId16" w:history="1">
        <w:r w:rsidR="009F4D4C" w:rsidRPr="006226E9">
          <w:rPr>
            <w:rStyle w:val="Hyperlink"/>
          </w:rPr>
          <w:t>www.vcaa.vic.edu.au/Footer/Pages/Copyright.aspx</w:t>
        </w:r>
      </w:hyperlink>
    </w:p>
    <w:p w14:paraId="1C3F2696" w14:textId="06AD0F4B" w:rsidR="00251B54" w:rsidRPr="00E71CFD" w:rsidRDefault="00251B54" w:rsidP="00251B54">
      <w:pPr>
        <w:pStyle w:val="VCAAtrademarkinfo"/>
        <w:rPr>
          <w:lang w:val="en-AU"/>
        </w:rPr>
      </w:pPr>
      <w:r w:rsidRPr="00E71CFD">
        <w:rPr>
          <w:lang w:val="en-AU"/>
        </w:rPr>
        <w:t xml:space="preserve">The VCAA provides the only official, up-to-date versions of VCAA publications. Details of updates can be found on the VCAA website: </w:t>
      </w:r>
      <w:hyperlink r:id="rId17" w:history="1">
        <w:r w:rsidRPr="009F4D4C">
          <w:rPr>
            <w:rStyle w:val="Hyperlink"/>
          </w:rPr>
          <w:t>www.vcaa.vic.edu.au</w:t>
        </w:r>
      </w:hyperlink>
    </w:p>
    <w:p w14:paraId="3DB80509" w14:textId="6DE87DCF" w:rsidR="00251B54" w:rsidRPr="00E71CFD" w:rsidRDefault="00251B54" w:rsidP="00251B54">
      <w:pPr>
        <w:pStyle w:val="VCAAtrademarkinfo"/>
        <w:rPr>
          <w:lang w:val="en-AU"/>
        </w:rPr>
      </w:pPr>
      <w:r w:rsidRPr="00E71CFD">
        <w:rPr>
          <w:lang w:val="en-AU"/>
        </w:rPr>
        <w:t xml:space="preserve">This publication may contain copyright material belonging to a third party. Every effort has been made to contact all copyright owners. </w:t>
      </w:r>
      <w:r w:rsidR="005B0D42">
        <w:rPr>
          <w:lang w:val="en-AU"/>
        </w:rPr>
        <w:br/>
      </w:r>
      <w:r w:rsidRPr="00E71CFD">
        <w:rPr>
          <w:lang w:val="en-AU"/>
        </w:rPr>
        <w:t xml:space="preserve">If you believe that material in this publication is an infringement of your copyright, please email the Copyright Officer: </w:t>
      </w:r>
      <w:hyperlink r:id="rId18" w:history="1">
        <w:r w:rsidRPr="009F4D4C">
          <w:rPr>
            <w:rStyle w:val="Hyperlink"/>
            <w:lang w:val="en-AU"/>
          </w:rPr>
          <w:t>vcaa.copyright@edumail.vic.gov.au</w:t>
        </w:r>
      </w:hyperlink>
    </w:p>
    <w:p w14:paraId="57A5FB1E" w14:textId="1B37F90D" w:rsidR="00251B54" w:rsidRPr="00E71CFD" w:rsidRDefault="00251B54" w:rsidP="00251B54">
      <w:pPr>
        <w:pStyle w:val="VCAAtrademarkinfo"/>
        <w:rPr>
          <w:lang w:val="en-AU"/>
        </w:rPr>
      </w:pPr>
      <w:r w:rsidRPr="00E71CFD">
        <w:rPr>
          <w:lang w:val="en-AU"/>
        </w:rPr>
        <w:t xml:space="preserve">Copyright in materials appearing at any sites linked to this document rests with the copyright owner/s of those materials, subject to </w:t>
      </w:r>
      <w:r w:rsidR="005B0D42">
        <w:rPr>
          <w:lang w:val="en-AU"/>
        </w:rPr>
        <w:br/>
      </w:r>
      <w:r w:rsidRPr="00E71CFD">
        <w:rPr>
          <w:lang w:val="en-AU"/>
        </w:rPr>
        <w:t>the Copyright Act. The VCAA recommends you refer to copyright statements at linked sites before using such materials.</w:t>
      </w:r>
    </w:p>
    <w:p w14:paraId="159F875E" w14:textId="77777777" w:rsidR="00251B54" w:rsidRPr="00E71CFD" w:rsidRDefault="00251B54" w:rsidP="00251B54">
      <w:pPr>
        <w:pStyle w:val="VCAAtrademarkinfo"/>
        <w:rPr>
          <w:lang w:val="en-AU"/>
        </w:rPr>
      </w:pPr>
    </w:p>
    <w:p w14:paraId="2418CFFB" w14:textId="1AFE0624" w:rsidR="00251B54" w:rsidRDefault="00251B54" w:rsidP="00251B54">
      <w:pPr>
        <w:pStyle w:val="VCAAtrademarkinfo"/>
        <w:rPr>
          <w:lang w:val="en-AU"/>
        </w:rPr>
      </w:pPr>
      <w:r w:rsidRPr="00E71CFD">
        <w:rPr>
          <w:lang w:val="en-AU"/>
        </w:rPr>
        <w:t>The VCAA logo is a registered trademark</w:t>
      </w:r>
      <w:r>
        <w:rPr>
          <w:lang w:val="en-AU"/>
        </w:rPr>
        <w:t xml:space="preserve"> of the Victorian Curriculum and Assessment Authority</w:t>
      </w:r>
      <w:r w:rsidR="0045644A">
        <w:rPr>
          <w:lang w:val="en-AU"/>
        </w:rPr>
        <w:t>.</w:t>
      </w:r>
    </w:p>
    <w:p w14:paraId="66EF97D0" w14:textId="77777777" w:rsidR="00205431" w:rsidRDefault="00205431" w:rsidP="00251B54">
      <w:pPr>
        <w:pStyle w:val="VCAAtrademarkinfo"/>
      </w:pPr>
      <w:r>
        <w:br w:type="page"/>
      </w:r>
    </w:p>
    <w:sdt>
      <w:sdtPr>
        <w:rPr>
          <w:rFonts w:asciiTheme="minorHAnsi" w:eastAsiaTheme="minorHAnsi" w:hAnsiTheme="minorHAnsi" w:cstheme="minorBidi"/>
          <w:b w:val="0"/>
          <w:bCs w:val="0"/>
          <w:color w:val="auto"/>
          <w:sz w:val="22"/>
          <w:szCs w:val="22"/>
          <w:lang w:val="en-US" w:eastAsia="en-US"/>
        </w:rPr>
        <w:id w:val="1768118744"/>
        <w:docPartObj>
          <w:docPartGallery w:val="Table of Contents"/>
          <w:docPartUnique/>
        </w:docPartObj>
      </w:sdtPr>
      <w:sdtEndPr>
        <w:rPr>
          <w:b/>
          <w:bCs/>
        </w:rPr>
      </w:sdtEndPr>
      <w:sdtContent>
        <w:p w14:paraId="109FF948" w14:textId="472921FF" w:rsidR="000627E9" w:rsidRDefault="000627E9" w:rsidP="008B01C8">
          <w:pPr>
            <w:pStyle w:val="TOCHeading"/>
            <w:tabs>
              <w:tab w:val="left" w:pos="2733"/>
            </w:tabs>
          </w:pPr>
          <w:r>
            <w:t>Contents</w:t>
          </w:r>
        </w:p>
        <w:p w14:paraId="2BABE050" w14:textId="77777777" w:rsidR="00FE4D22" w:rsidRDefault="000627E9">
          <w:pPr>
            <w:pStyle w:val="TOC1"/>
            <w:rPr>
              <w:rFonts w:asciiTheme="minorHAnsi" w:eastAsiaTheme="minorEastAsia" w:hAnsiTheme="minorHAnsi" w:cstheme="minorBidi"/>
              <w:b w:val="0"/>
              <w:bCs w:val="0"/>
              <w:szCs w:val="22"/>
            </w:rPr>
          </w:pPr>
          <w:r>
            <w:fldChar w:fldCharType="begin"/>
          </w:r>
          <w:r>
            <w:instrText xml:space="preserve"> TOC \h \z \t "VCAA Heading 1,1,VCAA Heading 2,2,VCAA Heading 3,3" </w:instrText>
          </w:r>
          <w:r>
            <w:fldChar w:fldCharType="separate"/>
          </w:r>
          <w:hyperlink w:anchor="_Toc465324162" w:history="1">
            <w:r w:rsidR="00FE4D22" w:rsidRPr="00D07B52">
              <w:rPr>
                <w:rStyle w:val="Hyperlink"/>
              </w:rPr>
              <w:t>Introduction</w:t>
            </w:r>
            <w:r w:rsidR="00FE4D22">
              <w:rPr>
                <w:webHidden/>
              </w:rPr>
              <w:tab/>
            </w:r>
            <w:r w:rsidR="00FE4D22">
              <w:rPr>
                <w:webHidden/>
              </w:rPr>
              <w:fldChar w:fldCharType="begin"/>
            </w:r>
            <w:r w:rsidR="00FE4D22">
              <w:rPr>
                <w:webHidden/>
              </w:rPr>
              <w:instrText xml:space="preserve"> PAGEREF _Toc465324162 \h </w:instrText>
            </w:r>
            <w:r w:rsidR="00FE4D22">
              <w:rPr>
                <w:webHidden/>
              </w:rPr>
            </w:r>
            <w:r w:rsidR="00FE4D22">
              <w:rPr>
                <w:webHidden/>
              </w:rPr>
              <w:fldChar w:fldCharType="separate"/>
            </w:r>
            <w:r w:rsidR="00252375">
              <w:rPr>
                <w:webHidden/>
              </w:rPr>
              <w:t>4</w:t>
            </w:r>
            <w:r w:rsidR="00FE4D22">
              <w:rPr>
                <w:webHidden/>
              </w:rPr>
              <w:fldChar w:fldCharType="end"/>
            </w:r>
          </w:hyperlink>
        </w:p>
        <w:p w14:paraId="7BC92777" w14:textId="77777777" w:rsidR="00FE4D22" w:rsidRDefault="001A1D08">
          <w:pPr>
            <w:pStyle w:val="TOC1"/>
            <w:rPr>
              <w:rFonts w:asciiTheme="minorHAnsi" w:eastAsiaTheme="minorEastAsia" w:hAnsiTheme="minorHAnsi" w:cstheme="minorBidi"/>
              <w:b w:val="0"/>
              <w:bCs w:val="0"/>
              <w:szCs w:val="22"/>
            </w:rPr>
          </w:pPr>
          <w:hyperlink w:anchor="_Toc465324163" w:history="1">
            <w:r w:rsidR="00FE4D22" w:rsidRPr="00D07B52">
              <w:rPr>
                <w:rStyle w:val="Hyperlink"/>
              </w:rPr>
              <w:t>Administration</w:t>
            </w:r>
            <w:r w:rsidR="00FE4D22">
              <w:rPr>
                <w:webHidden/>
              </w:rPr>
              <w:tab/>
            </w:r>
            <w:r w:rsidR="00FE4D22">
              <w:rPr>
                <w:webHidden/>
              </w:rPr>
              <w:fldChar w:fldCharType="begin"/>
            </w:r>
            <w:r w:rsidR="00FE4D22">
              <w:rPr>
                <w:webHidden/>
              </w:rPr>
              <w:instrText xml:space="preserve"> PAGEREF _Toc465324163 \h </w:instrText>
            </w:r>
            <w:r w:rsidR="00FE4D22">
              <w:rPr>
                <w:webHidden/>
              </w:rPr>
            </w:r>
            <w:r w:rsidR="00FE4D22">
              <w:rPr>
                <w:webHidden/>
              </w:rPr>
              <w:fldChar w:fldCharType="separate"/>
            </w:r>
            <w:r w:rsidR="00252375">
              <w:rPr>
                <w:webHidden/>
              </w:rPr>
              <w:t>4</w:t>
            </w:r>
            <w:r w:rsidR="00FE4D22">
              <w:rPr>
                <w:webHidden/>
              </w:rPr>
              <w:fldChar w:fldCharType="end"/>
            </w:r>
          </w:hyperlink>
        </w:p>
        <w:p w14:paraId="6EFBE83A" w14:textId="77777777" w:rsidR="00FE4D22" w:rsidRDefault="001A1D08">
          <w:pPr>
            <w:pStyle w:val="TOC1"/>
            <w:rPr>
              <w:rFonts w:asciiTheme="minorHAnsi" w:eastAsiaTheme="minorEastAsia" w:hAnsiTheme="minorHAnsi" w:cstheme="minorBidi"/>
              <w:b w:val="0"/>
              <w:bCs w:val="0"/>
              <w:szCs w:val="22"/>
            </w:rPr>
          </w:pPr>
          <w:hyperlink w:anchor="_Toc465324164" w:history="1">
            <w:r w:rsidR="00FE4D22" w:rsidRPr="00D07B52">
              <w:rPr>
                <w:rStyle w:val="Hyperlink"/>
              </w:rPr>
              <w:t>Developing a teaching and learning program</w:t>
            </w:r>
            <w:r w:rsidR="00FE4D22">
              <w:rPr>
                <w:webHidden/>
              </w:rPr>
              <w:tab/>
            </w:r>
            <w:r w:rsidR="00FE4D22">
              <w:rPr>
                <w:webHidden/>
              </w:rPr>
              <w:fldChar w:fldCharType="begin"/>
            </w:r>
            <w:r w:rsidR="00FE4D22">
              <w:rPr>
                <w:webHidden/>
              </w:rPr>
              <w:instrText xml:space="preserve"> PAGEREF _Toc465324164 \h </w:instrText>
            </w:r>
            <w:r w:rsidR="00FE4D22">
              <w:rPr>
                <w:webHidden/>
              </w:rPr>
            </w:r>
            <w:r w:rsidR="00FE4D22">
              <w:rPr>
                <w:webHidden/>
              </w:rPr>
              <w:fldChar w:fldCharType="separate"/>
            </w:r>
            <w:r w:rsidR="00252375">
              <w:rPr>
                <w:webHidden/>
              </w:rPr>
              <w:t>4</w:t>
            </w:r>
            <w:r w:rsidR="00FE4D22">
              <w:rPr>
                <w:webHidden/>
              </w:rPr>
              <w:fldChar w:fldCharType="end"/>
            </w:r>
          </w:hyperlink>
        </w:p>
        <w:p w14:paraId="5108FDC5" w14:textId="77777777" w:rsidR="00FE4D22" w:rsidRDefault="001A1D08">
          <w:pPr>
            <w:pStyle w:val="TOC2"/>
            <w:rPr>
              <w:rFonts w:asciiTheme="minorHAnsi" w:eastAsiaTheme="minorEastAsia" w:hAnsiTheme="minorHAnsi" w:cstheme="minorBidi"/>
              <w:szCs w:val="22"/>
            </w:rPr>
          </w:pPr>
          <w:hyperlink w:anchor="_Toc465324165" w:history="1">
            <w:r w:rsidR="00FE4D22" w:rsidRPr="00D07B52">
              <w:rPr>
                <w:rStyle w:val="Hyperlink"/>
              </w:rPr>
              <w:t>Employability skills</w:t>
            </w:r>
            <w:r w:rsidR="00FE4D22">
              <w:rPr>
                <w:webHidden/>
              </w:rPr>
              <w:tab/>
            </w:r>
            <w:r w:rsidR="00FE4D22">
              <w:rPr>
                <w:webHidden/>
              </w:rPr>
              <w:fldChar w:fldCharType="begin"/>
            </w:r>
            <w:r w:rsidR="00FE4D22">
              <w:rPr>
                <w:webHidden/>
              </w:rPr>
              <w:instrText xml:space="preserve"> PAGEREF _Toc465324165 \h </w:instrText>
            </w:r>
            <w:r w:rsidR="00FE4D22">
              <w:rPr>
                <w:webHidden/>
              </w:rPr>
            </w:r>
            <w:r w:rsidR="00FE4D22">
              <w:rPr>
                <w:webHidden/>
              </w:rPr>
              <w:fldChar w:fldCharType="separate"/>
            </w:r>
            <w:r w:rsidR="00252375">
              <w:rPr>
                <w:webHidden/>
              </w:rPr>
              <w:t>5</w:t>
            </w:r>
            <w:r w:rsidR="00FE4D22">
              <w:rPr>
                <w:webHidden/>
              </w:rPr>
              <w:fldChar w:fldCharType="end"/>
            </w:r>
          </w:hyperlink>
        </w:p>
        <w:p w14:paraId="60FC3C6A" w14:textId="77777777" w:rsidR="00FE4D22" w:rsidRDefault="001A1D08">
          <w:pPr>
            <w:pStyle w:val="TOC2"/>
            <w:rPr>
              <w:rFonts w:asciiTheme="minorHAnsi" w:eastAsiaTheme="minorEastAsia" w:hAnsiTheme="minorHAnsi" w:cstheme="minorBidi"/>
              <w:szCs w:val="22"/>
            </w:rPr>
          </w:pPr>
          <w:hyperlink w:anchor="_Toc465324166" w:history="1">
            <w:r w:rsidR="00FE4D22" w:rsidRPr="00D07B52">
              <w:rPr>
                <w:rStyle w:val="Hyperlink"/>
              </w:rPr>
              <w:t>Resources</w:t>
            </w:r>
            <w:r w:rsidR="00FE4D22">
              <w:rPr>
                <w:webHidden/>
              </w:rPr>
              <w:tab/>
            </w:r>
            <w:r w:rsidR="00FE4D22">
              <w:rPr>
                <w:webHidden/>
              </w:rPr>
              <w:fldChar w:fldCharType="begin"/>
            </w:r>
            <w:r w:rsidR="00FE4D22">
              <w:rPr>
                <w:webHidden/>
              </w:rPr>
              <w:instrText xml:space="preserve"> PAGEREF _Toc465324166 \h </w:instrText>
            </w:r>
            <w:r w:rsidR="00FE4D22">
              <w:rPr>
                <w:webHidden/>
              </w:rPr>
            </w:r>
            <w:r w:rsidR="00FE4D22">
              <w:rPr>
                <w:webHidden/>
              </w:rPr>
              <w:fldChar w:fldCharType="separate"/>
            </w:r>
            <w:r w:rsidR="00252375">
              <w:rPr>
                <w:webHidden/>
              </w:rPr>
              <w:t>5</w:t>
            </w:r>
            <w:r w:rsidR="00FE4D22">
              <w:rPr>
                <w:webHidden/>
              </w:rPr>
              <w:fldChar w:fldCharType="end"/>
            </w:r>
          </w:hyperlink>
        </w:p>
        <w:p w14:paraId="47A6A425" w14:textId="77777777" w:rsidR="00FE4D22" w:rsidRDefault="001A1D08">
          <w:pPr>
            <w:pStyle w:val="TOC1"/>
            <w:rPr>
              <w:rFonts w:asciiTheme="minorHAnsi" w:eastAsiaTheme="minorEastAsia" w:hAnsiTheme="minorHAnsi" w:cstheme="minorBidi"/>
              <w:b w:val="0"/>
              <w:bCs w:val="0"/>
              <w:szCs w:val="22"/>
            </w:rPr>
          </w:pPr>
          <w:hyperlink w:anchor="_Toc465324167" w:history="1">
            <w:r w:rsidR="00FE4D22" w:rsidRPr="00D07B52">
              <w:rPr>
                <w:rStyle w:val="Hyperlink"/>
              </w:rPr>
              <w:t>Assessment</w:t>
            </w:r>
            <w:r w:rsidR="00FE4D22">
              <w:rPr>
                <w:webHidden/>
              </w:rPr>
              <w:tab/>
            </w:r>
            <w:r w:rsidR="00FE4D22">
              <w:rPr>
                <w:webHidden/>
              </w:rPr>
              <w:fldChar w:fldCharType="begin"/>
            </w:r>
            <w:r w:rsidR="00FE4D22">
              <w:rPr>
                <w:webHidden/>
              </w:rPr>
              <w:instrText xml:space="preserve"> PAGEREF _Toc465324167 \h </w:instrText>
            </w:r>
            <w:r w:rsidR="00FE4D22">
              <w:rPr>
                <w:webHidden/>
              </w:rPr>
            </w:r>
            <w:r w:rsidR="00FE4D22">
              <w:rPr>
                <w:webHidden/>
              </w:rPr>
              <w:fldChar w:fldCharType="separate"/>
            </w:r>
            <w:r w:rsidR="00252375">
              <w:rPr>
                <w:webHidden/>
              </w:rPr>
              <w:t>6</w:t>
            </w:r>
            <w:r w:rsidR="00FE4D22">
              <w:rPr>
                <w:webHidden/>
              </w:rPr>
              <w:fldChar w:fldCharType="end"/>
            </w:r>
          </w:hyperlink>
        </w:p>
        <w:p w14:paraId="5EF40006" w14:textId="77777777" w:rsidR="00FE4D22" w:rsidRDefault="001A1D08">
          <w:pPr>
            <w:pStyle w:val="TOC2"/>
            <w:rPr>
              <w:rFonts w:asciiTheme="minorHAnsi" w:eastAsiaTheme="minorEastAsia" w:hAnsiTheme="minorHAnsi" w:cstheme="minorBidi"/>
              <w:szCs w:val="22"/>
            </w:rPr>
          </w:pPr>
          <w:hyperlink w:anchor="_Toc465324168" w:history="1">
            <w:r w:rsidR="00FE4D22" w:rsidRPr="00D07B52">
              <w:rPr>
                <w:rStyle w:val="Hyperlink"/>
              </w:rPr>
              <w:t>Scope of tasks</w:t>
            </w:r>
            <w:r w:rsidR="00FE4D22">
              <w:rPr>
                <w:webHidden/>
              </w:rPr>
              <w:tab/>
            </w:r>
            <w:r w:rsidR="00FE4D22">
              <w:rPr>
                <w:webHidden/>
              </w:rPr>
              <w:fldChar w:fldCharType="begin"/>
            </w:r>
            <w:r w:rsidR="00FE4D22">
              <w:rPr>
                <w:webHidden/>
              </w:rPr>
              <w:instrText xml:space="preserve"> PAGEREF _Toc465324168 \h </w:instrText>
            </w:r>
            <w:r w:rsidR="00FE4D22">
              <w:rPr>
                <w:webHidden/>
              </w:rPr>
            </w:r>
            <w:r w:rsidR="00FE4D22">
              <w:rPr>
                <w:webHidden/>
              </w:rPr>
              <w:fldChar w:fldCharType="separate"/>
            </w:r>
            <w:r w:rsidR="00252375">
              <w:rPr>
                <w:webHidden/>
              </w:rPr>
              <w:t>7</w:t>
            </w:r>
            <w:r w:rsidR="00FE4D22">
              <w:rPr>
                <w:webHidden/>
              </w:rPr>
              <w:fldChar w:fldCharType="end"/>
            </w:r>
          </w:hyperlink>
        </w:p>
        <w:p w14:paraId="51B1C530" w14:textId="77777777" w:rsidR="00FE4D22" w:rsidRDefault="001A1D08">
          <w:pPr>
            <w:pStyle w:val="TOC2"/>
            <w:rPr>
              <w:rFonts w:asciiTheme="minorHAnsi" w:eastAsiaTheme="minorEastAsia" w:hAnsiTheme="minorHAnsi" w:cstheme="minorBidi"/>
              <w:szCs w:val="22"/>
            </w:rPr>
          </w:pPr>
          <w:hyperlink w:anchor="_Toc465324169" w:history="1">
            <w:r w:rsidR="00FE4D22" w:rsidRPr="00D07B52">
              <w:rPr>
                <w:rStyle w:val="Hyperlink"/>
              </w:rPr>
              <w:t>Units 1 and 2</w:t>
            </w:r>
            <w:r w:rsidR="00FE4D22">
              <w:rPr>
                <w:webHidden/>
              </w:rPr>
              <w:tab/>
            </w:r>
            <w:r w:rsidR="00FE4D22">
              <w:rPr>
                <w:webHidden/>
              </w:rPr>
              <w:fldChar w:fldCharType="begin"/>
            </w:r>
            <w:r w:rsidR="00FE4D22">
              <w:rPr>
                <w:webHidden/>
              </w:rPr>
              <w:instrText xml:space="preserve"> PAGEREF _Toc465324169 \h </w:instrText>
            </w:r>
            <w:r w:rsidR="00FE4D22">
              <w:rPr>
                <w:webHidden/>
              </w:rPr>
            </w:r>
            <w:r w:rsidR="00FE4D22">
              <w:rPr>
                <w:webHidden/>
              </w:rPr>
              <w:fldChar w:fldCharType="separate"/>
            </w:r>
            <w:r w:rsidR="00252375">
              <w:rPr>
                <w:webHidden/>
              </w:rPr>
              <w:t>8</w:t>
            </w:r>
            <w:r w:rsidR="00FE4D22">
              <w:rPr>
                <w:webHidden/>
              </w:rPr>
              <w:fldChar w:fldCharType="end"/>
            </w:r>
          </w:hyperlink>
        </w:p>
        <w:p w14:paraId="2BE6A891" w14:textId="77777777" w:rsidR="00FE4D22" w:rsidRDefault="001A1D08">
          <w:pPr>
            <w:pStyle w:val="TOC2"/>
            <w:rPr>
              <w:rFonts w:asciiTheme="minorHAnsi" w:eastAsiaTheme="minorEastAsia" w:hAnsiTheme="minorHAnsi" w:cstheme="minorBidi"/>
              <w:szCs w:val="22"/>
            </w:rPr>
          </w:pPr>
          <w:hyperlink w:anchor="_Toc465324170" w:history="1">
            <w:r w:rsidR="00FE4D22" w:rsidRPr="00D07B52">
              <w:rPr>
                <w:rStyle w:val="Hyperlink"/>
              </w:rPr>
              <w:t>Units 3 and 4</w:t>
            </w:r>
            <w:r w:rsidR="00FE4D22">
              <w:rPr>
                <w:webHidden/>
              </w:rPr>
              <w:tab/>
            </w:r>
            <w:r w:rsidR="00FE4D22">
              <w:rPr>
                <w:webHidden/>
              </w:rPr>
              <w:fldChar w:fldCharType="begin"/>
            </w:r>
            <w:r w:rsidR="00FE4D22">
              <w:rPr>
                <w:webHidden/>
              </w:rPr>
              <w:instrText xml:space="preserve"> PAGEREF _Toc465324170 \h </w:instrText>
            </w:r>
            <w:r w:rsidR="00FE4D22">
              <w:rPr>
                <w:webHidden/>
              </w:rPr>
            </w:r>
            <w:r w:rsidR="00FE4D22">
              <w:rPr>
                <w:webHidden/>
              </w:rPr>
              <w:fldChar w:fldCharType="separate"/>
            </w:r>
            <w:r w:rsidR="00252375">
              <w:rPr>
                <w:webHidden/>
              </w:rPr>
              <w:t>8</w:t>
            </w:r>
            <w:r w:rsidR="00FE4D22">
              <w:rPr>
                <w:webHidden/>
              </w:rPr>
              <w:fldChar w:fldCharType="end"/>
            </w:r>
          </w:hyperlink>
        </w:p>
        <w:p w14:paraId="4ADD8C41" w14:textId="77777777" w:rsidR="00FE4D22" w:rsidRDefault="001A1D08">
          <w:pPr>
            <w:pStyle w:val="TOC1"/>
            <w:rPr>
              <w:rFonts w:asciiTheme="minorHAnsi" w:eastAsiaTheme="minorEastAsia" w:hAnsiTheme="minorHAnsi" w:cstheme="minorBidi"/>
              <w:b w:val="0"/>
              <w:bCs w:val="0"/>
              <w:szCs w:val="22"/>
            </w:rPr>
          </w:pPr>
          <w:hyperlink w:anchor="_Toc465324171" w:history="1">
            <w:r w:rsidR="00FE4D22" w:rsidRPr="00D07B52">
              <w:rPr>
                <w:rStyle w:val="Hyperlink"/>
              </w:rPr>
              <w:t>Authentication</w:t>
            </w:r>
            <w:r w:rsidR="00FE4D22">
              <w:rPr>
                <w:webHidden/>
              </w:rPr>
              <w:tab/>
            </w:r>
            <w:r w:rsidR="00FE4D22">
              <w:rPr>
                <w:webHidden/>
              </w:rPr>
              <w:fldChar w:fldCharType="begin"/>
            </w:r>
            <w:r w:rsidR="00FE4D22">
              <w:rPr>
                <w:webHidden/>
              </w:rPr>
              <w:instrText xml:space="preserve"> PAGEREF _Toc465324171 \h </w:instrText>
            </w:r>
            <w:r w:rsidR="00FE4D22">
              <w:rPr>
                <w:webHidden/>
              </w:rPr>
            </w:r>
            <w:r w:rsidR="00FE4D22">
              <w:rPr>
                <w:webHidden/>
              </w:rPr>
              <w:fldChar w:fldCharType="separate"/>
            </w:r>
            <w:r w:rsidR="00252375">
              <w:rPr>
                <w:webHidden/>
              </w:rPr>
              <w:t>9</w:t>
            </w:r>
            <w:r w:rsidR="00FE4D22">
              <w:rPr>
                <w:webHidden/>
              </w:rPr>
              <w:fldChar w:fldCharType="end"/>
            </w:r>
          </w:hyperlink>
        </w:p>
        <w:p w14:paraId="305A81B1" w14:textId="77777777" w:rsidR="00FE4D22" w:rsidRDefault="001A1D08">
          <w:pPr>
            <w:pStyle w:val="TOC1"/>
            <w:rPr>
              <w:rFonts w:asciiTheme="minorHAnsi" w:eastAsiaTheme="minorEastAsia" w:hAnsiTheme="minorHAnsi" w:cstheme="minorBidi"/>
              <w:b w:val="0"/>
              <w:bCs w:val="0"/>
              <w:szCs w:val="22"/>
            </w:rPr>
          </w:pPr>
          <w:hyperlink w:anchor="_Toc465324172" w:history="1">
            <w:r w:rsidR="00FE4D22" w:rsidRPr="00D07B52">
              <w:rPr>
                <w:rStyle w:val="Hyperlink"/>
              </w:rPr>
              <w:t>Learning activities</w:t>
            </w:r>
            <w:r w:rsidR="00FE4D22">
              <w:rPr>
                <w:webHidden/>
              </w:rPr>
              <w:tab/>
            </w:r>
            <w:r w:rsidR="00FE4D22">
              <w:rPr>
                <w:webHidden/>
              </w:rPr>
              <w:fldChar w:fldCharType="begin"/>
            </w:r>
            <w:r w:rsidR="00FE4D22">
              <w:rPr>
                <w:webHidden/>
              </w:rPr>
              <w:instrText xml:space="preserve"> PAGEREF _Toc465324172 \h </w:instrText>
            </w:r>
            <w:r w:rsidR="00FE4D22">
              <w:rPr>
                <w:webHidden/>
              </w:rPr>
            </w:r>
            <w:r w:rsidR="00FE4D22">
              <w:rPr>
                <w:webHidden/>
              </w:rPr>
              <w:fldChar w:fldCharType="separate"/>
            </w:r>
            <w:r w:rsidR="00252375">
              <w:rPr>
                <w:webHidden/>
              </w:rPr>
              <w:t>11</w:t>
            </w:r>
            <w:r w:rsidR="00FE4D22">
              <w:rPr>
                <w:webHidden/>
              </w:rPr>
              <w:fldChar w:fldCharType="end"/>
            </w:r>
          </w:hyperlink>
        </w:p>
        <w:p w14:paraId="1B2E223E" w14:textId="77777777" w:rsidR="00FE4D22" w:rsidRDefault="001A1D08">
          <w:pPr>
            <w:pStyle w:val="TOC2"/>
            <w:rPr>
              <w:rFonts w:asciiTheme="minorHAnsi" w:eastAsiaTheme="minorEastAsia" w:hAnsiTheme="minorHAnsi" w:cstheme="minorBidi"/>
              <w:szCs w:val="22"/>
            </w:rPr>
          </w:pPr>
          <w:hyperlink w:anchor="_Toc465324173" w:history="1">
            <w:r w:rsidR="00FE4D22" w:rsidRPr="00D07B52">
              <w:rPr>
                <w:rStyle w:val="Hyperlink"/>
              </w:rPr>
              <w:t>Unit 1: The role of religion in society</w:t>
            </w:r>
            <w:r w:rsidR="00FE4D22">
              <w:rPr>
                <w:webHidden/>
              </w:rPr>
              <w:tab/>
            </w:r>
            <w:r w:rsidR="00FE4D22">
              <w:rPr>
                <w:webHidden/>
              </w:rPr>
              <w:fldChar w:fldCharType="begin"/>
            </w:r>
            <w:r w:rsidR="00FE4D22">
              <w:rPr>
                <w:webHidden/>
              </w:rPr>
              <w:instrText xml:space="preserve"> PAGEREF _Toc465324173 \h </w:instrText>
            </w:r>
            <w:r w:rsidR="00FE4D22">
              <w:rPr>
                <w:webHidden/>
              </w:rPr>
            </w:r>
            <w:r w:rsidR="00FE4D22">
              <w:rPr>
                <w:webHidden/>
              </w:rPr>
              <w:fldChar w:fldCharType="separate"/>
            </w:r>
            <w:r w:rsidR="00252375">
              <w:rPr>
                <w:webHidden/>
              </w:rPr>
              <w:t>11</w:t>
            </w:r>
            <w:r w:rsidR="00FE4D22">
              <w:rPr>
                <w:webHidden/>
              </w:rPr>
              <w:fldChar w:fldCharType="end"/>
            </w:r>
          </w:hyperlink>
        </w:p>
        <w:p w14:paraId="53E46E2D" w14:textId="77777777" w:rsidR="00FE4D22" w:rsidRDefault="001A1D08">
          <w:pPr>
            <w:pStyle w:val="TOC2"/>
            <w:rPr>
              <w:rFonts w:asciiTheme="minorHAnsi" w:eastAsiaTheme="minorEastAsia" w:hAnsiTheme="minorHAnsi" w:cstheme="minorBidi"/>
              <w:szCs w:val="22"/>
            </w:rPr>
          </w:pPr>
          <w:hyperlink w:anchor="_Toc465324174" w:history="1">
            <w:r w:rsidR="00FE4D22" w:rsidRPr="00D07B52">
              <w:rPr>
                <w:rStyle w:val="Hyperlink"/>
              </w:rPr>
              <w:t>Unit 2: Religion and ethics</w:t>
            </w:r>
            <w:r w:rsidR="00FE4D22">
              <w:rPr>
                <w:webHidden/>
              </w:rPr>
              <w:tab/>
            </w:r>
            <w:r w:rsidR="00FE4D22">
              <w:rPr>
                <w:webHidden/>
              </w:rPr>
              <w:fldChar w:fldCharType="begin"/>
            </w:r>
            <w:r w:rsidR="00FE4D22">
              <w:rPr>
                <w:webHidden/>
              </w:rPr>
              <w:instrText xml:space="preserve"> PAGEREF _Toc465324174 \h </w:instrText>
            </w:r>
            <w:r w:rsidR="00FE4D22">
              <w:rPr>
                <w:webHidden/>
              </w:rPr>
            </w:r>
            <w:r w:rsidR="00FE4D22">
              <w:rPr>
                <w:webHidden/>
              </w:rPr>
              <w:fldChar w:fldCharType="separate"/>
            </w:r>
            <w:r w:rsidR="00252375">
              <w:rPr>
                <w:webHidden/>
              </w:rPr>
              <w:t>16</w:t>
            </w:r>
            <w:r w:rsidR="00FE4D22">
              <w:rPr>
                <w:webHidden/>
              </w:rPr>
              <w:fldChar w:fldCharType="end"/>
            </w:r>
          </w:hyperlink>
        </w:p>
        <w:p w14:paraId="7D63A363" w14:textId="77777777" w:rsidR="00FE4D22" w:rsidRDefault="001A1D08">
          <w:pPr>
            <w:pStyle w:val="TOC2"/>
            <w:rPr>
              <w:rFonts w:asciiTheme="minorHAnsi" w:eastAsiaTheme="minorEastAsia" w:hAnsiTheme="minorHAnsi" w:cstheme="minorBidi"/>
              <w:szCs w:val="22"/>
            </w:rPr>
          </w:pPr>
          <w:hyperlink w:anchor="_Toc465324175" w:history="1">
            <w:r w:rsidR="00FE4D22" w:rsidRPr="00D07B52">
              <w:rPr>
                <w:rStyle w:val="Hyperlink"/>
              </w:rPr>
              <w:t>Unit 3: The search for meaning</w:t>
            </w:r>
            <w:r w:rsidR="00FE4D22">
              <w:rPr>
                <w:webHidden/>
              </w:rPr>
              <w:tab/>
            </w:r>
            <w:r w:rsidR="00FE4D22">
              <w:rPr>
                <w:webHidden/>
              </w:rPr>
              <w:fldChar w:fldCharType="begin"/>
            </w:r>
            <w:r w:rsidR="00FE4D22">
              <w:rPr>
                <w:webHidden/>
              </w:rPr>
              <w:instrText xml:space="preserve"> PAGEREF _Toc465324175 \h </w:instrText>
            </w:r>
            <w:r w:rsidR="00FE4D22">
              <w:rPr>
                <w:webHidden/>
              </w:rPr>
            </w:r>
            <w:r w:rsidR="00FE4D22">
              <w:rPr>
                <w:webHidden/>
              </w:rPr>
              <w:fldChar w:fldCharType="separate"/>
            </w:r>
            <w:r w:rsidR="00252375">
              <w:rPr>
                <w:webHidden/>
              </w:rPr>
              <w:t>21</w:t>
            </w:r>
            <w:r w:rsidR="00FE4D22">
              <w:rPr>
                <w:webHidden/>
              </w:rPr>
              <w:fldChar w:fldCharType="end"/>
            </w:r>
          </w:hyperlink>
        </w:p>
        <w:p w14:paraId="72801482" w14:textId="77777777" w:rsidR="00FE4D22" w:rsidRDefault="001A1D08" w:rsidP="00FE4D22">
          <w:pPr>
            <w:pStyle w:val="TOC2"/>
            <w:ind w:left="709"/>
            <w:rPr>
              <w:rFonts w:asciiTheme="minorHAnsi" w:eastAsiaTheme="minorEastAsia" w:hAnsiTheme="minorHAnsi" w:cstheme="minorBidi"/>
              <w:szCs w:val="22"/>
            </w:rPr>
          </w:pPr>
          <w:hyperlink w:anchor="_Toc465324176" w:history="1">
            <w:r w:rsidR="00FE4D22" w:rsidRPr="00D07B52">
              <w:rPr>
                <w:rStyle w:val="Hyperlink"/>
              </w:rPr>
              <w:t>Sample approach to developing an assessment task</w:t>
            </w:r>
            <w:r w:rsidR="00FE4D22">
              <w:rPr>
                <w:webHidden/>
              </w:rPr>
              <w:tab/>
            </w:r>
            <w:r w:rsidR="00FE4D22">
              <w:rPr>
                <w:webHidden/>
              </w:rPr>
              <w:fldChar w:fldCharType="begin"/>
            </w:r>
            <w:r w:rsidR="00FE4D22">
              <w:rPr>
                <w:webHidden/>
              </w:rPr>
              <w:instrText xml:space="preserve"> PAGEREF _Toc465324176 \h </w:instrText>
            </w:r>
            <w:r w:rsidR="00FE4D22">
              <w:rPr>
                <w:webHidden/>
              </w:rPr>
            </w:r>
            <w:r w:rsidR="00FE4D22">
              <w:rPr>
                <w:webHidden/>
              </w:rPr>
              <w:fldChar w:fldCharType="separate"/>
            </w:r>
            <w:r w:rsidR="00252375">
              <w:rPr>
                <w:webHidden/>
              </w:rPr>
              <w:t>27</w:t>
            </w:r>
            <w:r w:rsidR="00FE4D22">
              <w:rPr>
                <w:webHidden/>
              </w:rPr>
              <w:fldChar w:fldCharType="end"/>
            </w:r>
          </w:hyperlink>
        </w:p>
        <w:p w14:paraId="27240BDE" w14:textId="77777777" w:rsidR="00FE4D22" w:rsidRDefault="001A1D08">
          <w:pPr>
            <w:pStyle w:val="TOC2"/>
            <w:rPr>
              <w:rFonts w:asciiTheme="minorHAnsi" w:eastAsiaTheme="minorEastAsia" w:hAnsiTheme="minorHAnsi" w:cstheme="minorBidi"/>
              <w:szCs w:val="22"/>
            </w:rPr>
          </w:pPr>
          <w:hyperlink w:anchor="_Toc465324178" w:history="1">
            <w:r w:rsidR="00FE4D22" w:rsidRPr="00D07B52">
              <w:rPr>
                <w:rStyle w:val="Hyperlink"/>
              </w:rPr>
              <w:t>Unit 4: Religion, challenge and change</w:t>
            </w:r>
            <w:r w:rsidR="00FE4D22">
              <w:rPr>
                <w:webHidden/>
              </w:rPr>
              <w:tab/>
            </w:r>
            <w:r w:rsidR="00FE4D22">
              <w:rPr>
                <w:webHidden/>
              </w:rPr>
              <w:fldChar w:fldCharType="begin"/>
            </w:r>
            <w:r w:rsidR="00FE4D22">
              <w:rPr>
                <w:webHidden/>
              </w:rPr>
              <w:instrText xml:space="preserve"> PAGEREF _Toc465324178 \h </w:instrText>
            </w:r>
            <w:r w:rsidR="00FE4D22">
              <w:rPr>
                <w:webHidden/>
              </w:rPr>
            </w:r>
            <w:r w:rsidR="00FE4D22">
              <w:rPr>
                <w:webHidden/>
              </w:rPr>
              <w:fldChar w:fldCharType="separate"/>
            </w:r>
            <w:r w:rsidR="00252375">
              <w:rPr>
                <w:webHidden/>
              </w:rPr>
              <w:t>29</w:t>
            </w:r>
            <w:r w:rsidR="00FE4D22">
              <w:rPr>
                <w:webHidden/>
              </w:rPr>
              <w:fldChar w:fldCharType="end"/>
            </w:r>
          </w:hyperlink>
        </w:p>
        <w:p w14:paraId="2CE81313" w14:textId="77777777" w:rsidR="00FE4D22" w:rsidRDefault="001A1D08" w:rsidP="00FE4D22">
          <w:pPr>
            <w:pStyle w:val="TOC2"/>
            <w:ind w:left="709"/>
            <w:rPr>
              <w:rFonts w:asciiTheme="minorHAnsi" w:eastAsiaTheme="minorEastAsia" w:hAnsiTheme="minorHAnsi" w:cstheme="minorBidi"/>
              <w:szCs w:val="22"/>
            </w:rPr>
          </w:pPr>
          <w:hyperlink w:anchor="_Toc465324179" w:history="1">
            <w:r w:rsidR="00FE4D22" w:rsidRPr="00D07B52">
              <w:rPr>
                <w:rStyle w:val="Hyperlink"/>
              </w:rPr>
              <w:t>Sample approach to developing an assessment task</w:t>
            </w:r>
            <w:r w:rsidR="00FE4D22">
              <w:rPr>
                <w:webHidden/>
              </w:rPr>
              <w:tab/>
            </w:r>
            <w:r w:rsidR="00FE4D22">
              <w:rPr>
                <w:webHidden/>
              </w:rPr>
              <w:fldChar w:fldCharType="begin"/>
            </w:r>
            <w:r w:rsidR="00FE4D22">
              <w:rPr>
                <w:webHidden/>
              </w:rPr>
              <w:instrText xml:space="preserve"> PAGEREF _Toc465324179 \h </w:instrText>
            </w:r>
            <w:r w:rsidR="00FE4D22">
              <w:rPr>
                <w:webHidden/>
              </w:rPr>
            </w:r>
            <w:r w:rsidR="00FE4D22">
              <w:rPr>
                <w:webHidden/>
              </w:rPr>
              <w:fldChar w:fldCharType="separate"/>
            </w:r>
            <w:r w:rsidR="00252375">
              <w:rPr>
                <w:webHidden/>
              </w:rPr>
              <w:t>32</w:t>
            </w:r>
            <w:r w:rsidR="00FE4D22">
              <w:rPr>
                <w:webHidden/>
              </w:rPr>
              <w:fldChar w:fldCharType="end"/>
            </w:r>
          </w:hyperlink>
        </w:p>
        <w:p w14:paraId="06E07E38" w14:textId="77777777" w:rsidR="00FE4D22" w:rsidRDefault="001A1D08">
          <w:pPr>
            <w:pStyle w:val="TOC1"/>
            <w:rPr>
              <w:rFonts w:asciiTheme="minorHAnsi" w:eastAsiaTheme="minorEastAsia" w:hAnsiTheme="minorHAnsi" w:cstheme="minorBidi"/>
              <w:b w:val="0"/>
              <w:bCs w:val="0"/>
              <w:szCs w:val="22"/>
            </w:rPr>
          </w:pPr>
          <w:hyperlink w:anchor="_Toc465324181" w:history="1">
            <w:r w:rsidR="00FE4D22" w:rsidRPr="00D07B52">
              <w:rPr>
                <w:rStyle w:val="Hyperlink"/>
              </w:rPr>
              <w:t>Performance Descriptors</w:t>
            </w:r>
            <w:r w:rsidR="00FE4D22">
              <w:rPr>
                <w:webHidden/>
              </w:rPr>
              <w:tab/>
            </w:r>
            <w:r w:rsidR="00FE4D22">
              <w:rPr>
                <w:webHidden/>
              </w:rPr>
              <w:fldChar w:fldCharType="begin"/>
            </w:r>
            <w:r w:rsidR="00FE4D22">
              <w:rPr>
                <w:webHidden/>
              </w:rPr>
              <w:instrText xml:space="preserve"> PAGEREF _Toc465324181 \h </w:instrText>
            </w:r>
            <w:r w:rsidR="00FE4D22">
              <w:rPr>
                <w:webHidden/>
              </w:rPr>
            </w:r>
            <w:r w:rsidR="00FE4D22">
              <w:rPr>
                <w:webHidden/>
              </w:rPr>
              <w:fldChar w:fldCharType="separate"/>
            </w:r>
            <w:r w:rsidR="00252375">
              <w:rPr>
                <w:webHidden/>
              </w:rPr>
              <w:t>34</w:t>
            </w:r>
            <w:r w:rsidR="00FE4D22">
              <w:rPr>
                <w:webHidden/>
              </w:rPr>
              <w:fldChar w:fldCharType="end"/>
            </w:r>
          </w:hyperlink>
        </w:p>
        <w:p w14:paraId="6D56EADB" w14:textId="77777777" w:rsidR="00FE4D22" w:rsidRDefault="001A1D08">
          <w:pPr>
            <w:pStyle w:val="TOC1"/>
            <w:rPr>
              <w:rFonts w:asciiTheme="minorHAnsi" w:eastAsiaTheme="minorEastAsia" w:hAnsiTheme="minorHAnsi" w:cstheme="minorBidi"/>
              <w:b w:val="0"/>
              <w:bCs w:val="0"/>
              <w:szCs w:val="22"/>
            </w:rPr>
          </w:pPr>
          <w:hyperlink w:anchor="_Toc465324182" w:history="1">
            <w:r w:rsidR="00FE4D22" w:rsidRPr="00D07B52">
              <w:rPr>
                <w:rStyle w:val="Hyperlink"/>
              </w:rPr>
              <w:t>Appendix 1: Employability skills</w:t>
            </w:r>
            <w:r w:rsidR="00FE4D22">
              <w:rPr>
                <w:webHidden/>
              </w:rPr>
              <w:tab/>
            </w:r>
            <w:r w:rsidR="00FE4D22">
              <w:rPr>
                <w:webHidden/>
              </w:rPr>
              <w:fldChar w:fldCharType="begin"/>
            </w:r>
            <w:r w:rsidR="00FE4D22">
              <w:rPr>
                <w:webHidden/>
              </w:rPr>
              <w:instrText xml:space="preserve"> PAGEREF _Toc465324182 \h </w:instrText>
            </w:r>
            <w:r w:rsidR="00FE4D22">
              <w:rPr>
                <w:webHidden/>
              </w:rPr>
            </w:r>
            <w:r w:rsidR="00FE4D22">
              <w:rPr>
                <w:webHidden/>
              </w:rPr>
              <w:fldChar w:fldCharType="separate"/>
            </w:r>
            <w:r w:rsidR="00252375">
              <w:rPr>
                <w:webHidden/>
              </w:rPr>
              <w:t>39</w:t>
            </w:r>
            <w:r w:rsidR="00FE4D22">
              <w:rPr>
                <w:webHidden/>
              </w:rPr>
              <w:fldChar w:fldCharType="end"/>
            </w:r>
          </w:hyperlink>
        </w:p>
        <w:p w14:paraId="3A7CBC75" w14:textId="77777777" w:rsidR="00FE4D22" w:rsidRDefault="001A1D08">
          <w:pPr>
            <w:pStyle w:val="TOC1"/>
            <w:rPr>
              <w:rFonts w:asciiTheme="minorHAnsi" w:eastAsiaTheme="minorEastAsia" w:hAnsiTheme="minorHAnsi" w:cstheme="minorBidi"/>
              <w:b w:val="0"/>
              <w:bCs w:val="0"/>
              <w:szCs w:val="22"/>
            </w:rPr>
          </w:pPr>
          <w:hyperlink w:anchor="_Toc465324183" w:history="1">
            <w:r w:rsidR="00FE4D22" w:rsidRPr="00D07B52">
              <w:rPr>
                <w:rStyle w:val="Hyperlink"/>
              </w:rPr>
              <w:t>Appendix 2: Sample week-by-week planner</w:t>
            </w:r>
            <w:r w:rsidR="00FE4D22">
              <w:rPr>
                <w:webHidden/>
              </w:rPr>
              <w:tab/>
            </w:r>
            <w:r w:rsidR="00FE4D22">
              <w:rPr>
                <w:webHidden/>
              </w:rPr>
              <w:fldChar w:fldCharType="begin"/>
            </w:r>
            <w:r w:rsidR="00FE4D22">
              <w:rPr>
                <w:webHidden/>
              </w:rPr>
              <w:instrText xml:space="preserve"> PAGEREF _Toc465324183 \h </w:instrText>
            </w:r>
            <w:r w:rsidR="00FE4D22">
              <w:rPr>
                <w:webHidden/>
              </w:rPr>
            </w:r>
            <w:r w:rsidR="00FE4D22">
              <w:rPr>
                <w:webHidden/>
              </w:rPr>
              <w:fldChar w:fldCharType="separate"/>
            </w:r>
            <w:r w:rsidR="00252375">
              <w:rPr>
                <w:webHidden/>
              </w:rPr>
              <w:t>40</w:t>
            </w:r>
            <w:r w:rsidR="00FE4D22">
              <w:rPr>
                <w:webHidden/>
              </w:rPr>
              <w:fldChar w:fldCharType="end"/>
            </w:r>
          </w:hyperlink>
        </w:p>
        <w:p w14:paraId="3E712E0F" w14:textId="0934B515" w:rsidR="00074421" w:rsidRPr="00074421" w:rsidRDefault="000627E9" w:rsidP="00FE4D22">
          <w:pPr>
            <w:pStyle w:val="TOC1"/>
          </w:pPr>
          <w:r>
            <w:fldChar w:fldCharType="end"/>
          </w:r>
        </w:p>
        <w:p w14:paraId="1700C3FA" w14:textId="77777777" w:rsidR="00B275F7" w:rsidRDefault="001A1D08" w:rsidP="00F6654D"/>
      </w:sdtContent>
    </w:sdt>
    <w:p w14:paraId="136B0F16" w14:textId="77777777" w:rsidR="00DB1C96" w:rsidRDefault="00DB1C96" w:rsidP="00B275F7">
      <w:pPr>
        <w:pStyle w:val="TOC1"/>
        <w:sectPr w:rsidR="00DB1C96" w:rsidSect="00B65CD8">
          <w:headerReference w:type="first" r:id="rId19"/>
          <w:footerReference w:type="first" r:id="rId20"/>
          <w:pgSz w:w="11907" w:h="16840" w:code="9"/>
          <w:pgMar w:top="0" w:right="1134" w:bottom="0" w:left="1134" w:header="794" w:footer="284" w:gutter="0"/>
          <w:cols w:space="708"/>
          <w:titlePg/>
          <w:docGrid w:linePitch="360"/>
        </w:sectPr>
      </w:pPr>
    </w:p>
    <w:p w14:paraId="0D2E7A7D" w14:textId="77777777" w:rsidR="00E170B9" w:rsidRDefault="00E170B9" w:rsidP="00E170B9">
      <w:pPr>
        <w:pStyle w:val="VCAAHeading1"/>
      </w:pPr>
      <w:bookmarkStart w:id="0" w:name="_Toc465324162"/>
      <w:r>
        <w:lastRenderedPageBreak/>
        <w:t>Introduction</w:t>
      </w:r>
      <w:bookmarkEnd w:id="0"/>
    </w:p>
    <w:p w14:paraId="4B1DC96D" w14:textId="77777777" w:rsidR="00E170B9" w:rsidRPr="00774F18" w:rsidRDefault="00E170B9" w:rsidP="00E170B9">
      <w:pPr>
        <w:pStyle w:val="VCAAbody"/>
        <w:rPr>
          <w:color w:val="20231E"/>
          <w:lang w:eastAsia="en-AU"/>
        </w:rPr>
      </w:pPr>
      <w:r w:rsidRPr="00774F18">
        <w:t xml:space="preserve">The VCE </w:t>
      </w:r>
      <w:r w:rsidR="003B2794">
        <w:t>Religion and Society</w:t>
      </w:r>
      <w:r w:rsidRPr="00774F18">
        <w:t xml:space="preserve"> </w:t>
      </w:r>
      <w:r w:rsidRPr="007F3BE8">
        <w:rPr>
          <w:i/>
        </w:rPr>
        <w:t xml:space="preserve">Advice for </w:t>
      </w:r>
      <w:proofErr w:type="gramStart"/>
      <w:r w:rsidRPr="007F3BE8">
        <w:rPr>
          <w:i/>
        </w:rPr>
        <w:t>teachers</w:t>
      </w:r>
      <w:proofErr w:type="gramEnd"/>
      <w:r w:rsidRPr="00774F18">
        <w:t xml:space="preserve"> handbook provides curriculum and assessment advice for Units 1 to 4. It contains advice for developing a course with examples of teaching and learning activities and resources for each unit.</w:t>
      </w:r>
      <w:r w:rsidRPr="00774F18">
        <w:rPr>
          <w:rFonts w:ascii="Times-Roman" w:hAnsi="Times-Roman" w:cs="Times-Roman"/>
          <w:color w:val="20231E"/>
          <w:lang w:eastAsia="en-AU"/>
        </w:rPr>
        <w:t xml:space="preserve"> </w:t>
      </w:r>
    </w:p>
    <w:p w14:paraId="50C54765" w14:textId="64DD9AEB" w:rsidR="00E170B9" w:rsidRDefault="00E170B9" w:rsidP="00E170B9">
      <w:pPr>
        <w:pStyle w:val="VCAAbody"/>
      </w:pPr>
      <w:r w:rsidRPr="00774F18">
        <w:t>Assessment information is provided for school</w:t>
      </w:r>
      <w:r w:rsidR="000C1264">
        <w:t>-</w:t>
      </w:r>
      <w:r w:rsidRPr="00774F18">
        <w:t xml:space="preserve">based assessment in Units 3 and 4 and advice for teachers on how to construct assessment tasks with </w:t>
      </w:r>
      <w:r>
        <w:t>suggested</w:t>
      </w:r>
      <w:r w:rsidRPr="00774F18">
        <w:t xml:space="preserve"> performance descriptors and rubrics.</w:t>
      </w:r>
    </w:p>
    <w:p w14:paraId="3B50BDA4" w14:textId="1CD76BE0" w:rsidR="00E170B9" w:rsidRDefault="00E170B9" w:rsidP="00E170B9">
      <w:pPr>
        <w:pStyle w:val="VCAAbody"/>
      </w:pPr>
      <w:r w:rsidRPr="00774F18">
        <w:t xml:space="preserve">The course developed and delivered to students must be in accordance with the </w:t>
      </w:r>
      <w:hyperlink r:id="rId21" w:history="1">
        <w:r w:rsidRPr="009B40D0">
          <w:rPr>
            <w:rStyle w:val="Hyperlink"/>
          </w:rPr>
          <w:t xml:space="preserve">VCE </w:t>
        </w:r>
        <w:r w:rsidR="003B2794" w:rsidRPr="009B40D0">
          <w:rPr>
            <w:rStyle w:val="Hyperlink"/>
          </w:rPr>
          <w:t xml:space="preserve">Religion and Society </w:t>
        </w:r>
        <w:r w:rsidRPr="009B40D0">
          <w:rPr>
            <w:rStyle w:val="Hyperlink"/>
          </w:rPr>
          <w:t xml:space="preserve">Study </w:t>
        </w:r>
        <w:r w:rsidR="005D54C4" w:rsidRPr="009B40D0">
          <w:rPr>
            <w:rStyle w:val="Hyperlink"/>
          </w:rPr>
          <w:t>D</w:t>
        </w:r>
        <w:r w:rsidRPr="009B40D0">
          <w:rPr>
            <w:rStyle w:val="Hyperlink"/>
          </w:rPr>
          <w:t>esign 201</w:t>
        </w:r>
        <w:r w:rsidR="003B2794" w:rsidRPr="009B40D0">
          <w:rPr>
            <w:rStyle w:val="Hyperlink"/>
          </w:rPr>
          <w:t>7</w:t>
        </w:r>
        <w:r w:rsidR="009B40D0">
          <w:rPr>
            <w:rStyle w:val="Hyperlink"/>
          </w:rPr>
          <w:t>–</w:t>
        </w:r>
        <w:r w:rsidRPr="009B40D0">
          <w:rPr>
            <w:rStyle w:val="Hyperlink"/>
          </w:rPr>
          <w:t>202</w:t>
        </w:r>
        <w:r w:rsidR="001A1D08">
          <w:rPr>
            <w:rStyle w:val="Hyperlink"/>
          </w:rPr>
          <w:t>2</w:t>
        </w:r>
        <w:bookmarkStart w:id="1" w:name="_GoBack"/>
        <w:bookmarkEnd w:id="1"/>
      </w:hyperlink>
      <w:r w:rsidR="003B2794">
        <w:t>.</w:t>
      </w:r>
    </w:p>
    <w:p w14:paraId="23880F27" w14:textId="77777777" w:rsidR="00E170B9" w:rsidRDefault="00E170B9" w:rsidP="00E170B9">
      <w:pPr>
        <w:pStyle w:val="VCAAHeading1"/>
      </w:pPr>
      <w:bookmarkStart w:id="2" w:name="_Toc465324163"/>
      <w:r w:rsidRPr="00491601">
        <w:t>Administration</w:t>
      </w:r>
      <w:bookmarkEnd w:id="2"/>
    </w:p>
    <w:p w14:paraId="35BA0517" w14:textId="7185C58B" w:rsidR="00E170B9" w:rsidRPr="00774F18" w:rsidRDefault="00E170B9" w:rsidP="00E170B9">
      <w:pPr>
        <w:pStyle w:val="VCAAbody"/>
        <w:rPr>
          <w:i/>
          <w:u w:val="single"/>
        </w:rPr>
      </w:pPr>
      <w:r w:rsidRPr="00774F18">
        <w:t xml:space="preserve">Advice on matters related to the administration of Victorian Certificate of Education (VCE) assessment is published annually in the </w:t>
      </w:r>
      <w:hyperlink r:id="rId22" w:history="1">
        <w:r w:rsidRPr="00774F18">
          <w:rPr>
            <w:rStyle w:val="Hyperlink"/>
            <w:i/>
          </w:rPr>
          <w:t>VCE and VCAL Administrative Handbook.</w:t>
        </w:r>
      </w:hyperlink>
      <w:r>
        <w:t xml:space="preserve"> U</w:t>
      </w:r>
      <w:r w:rsidRPr="00774F18">
        <w:t xml:space="preserve">pdates to matters related to the administration of VCE assessment are published in the </w:t>
      </w:r>
      <w:hyperlink r:id="rId23" w:history="1">
        <w:r>
          <w:rPr>
            <w:rStyle w:val="Hyperlink"/>
            <w:i/>
          </w:rPr>
          <w:t>VCAA Bulletin</w:t>
        </w:r>
        <w:r w:rsidRPr="00774F18">
          <w:rPr>
            <w:rStyle w:val="Hyperlink"/>
            <w:i/>
          </w:rPr>
          <w:t>.</w:t>
        </w:r>
      </w:hyperlink>
    </w:p>
    <w:p w14:paraId="3C62067E" w14:textId="77777777" w:rsidR="00E170B9" w:rsidRPr="00774F18" w:rsidRDefault="00E170B9" w:rsidP="00E170B9">
      <w:pPr>
        <w:pStyle w:val="VCAAbody"/>
      </w:pPr>
      <w:r w:rsidRPr="00774F18">
        <w:t>Teachers must refer to these publications for current advice.</w:t>
      </w:r>
    </w:p>
    <w:p w14:paraId="179FE006" w14:textId="194F0674" w:rsidR="00E170B9" w:rsidRPr="00A41C85" w:rsidRDefault="00E170B9" w:rsidP="00E170B9">
      <w:pPr>
        <w:pStyle w:val="VCAAbody"/>
        <w:jc w:val="left"/>
        <w:rPr>
          <w:b/>
        </w:rPr>
      </w:pPr>
      <w:r w:rsidRPr="00774F18">
        <w:t xml:space="preserve">VCE </w:t>
      </w:r>
      <w:r w:rsidR="009B40D0">
        <w:t>Religion and Society</w:t>
      </w:r>
      <w:r w:rsidRPr="00774F18">
        <w:t xml:space="preserve"> </w:t>
      </w:r>
      <w:r w:rsidR="009B40D0">
        <w:rPr>
          <w:bCs/>
        </w:rPr>
        <w:t>S</w:t>
      </w:r>
      <w:r w:rsidRPr="00FB18C8">
        <w:rPr>
          <w:bCs/>
        </w:rPr>
        <w:t xml:space="preserve">tudy </w:t>
      </w:r>
      <w:r w:rsidR="009B40D0">
        <w:rPr>
          <w:bCs/>
        </w:rPr>
        <w:t>D</w:t>
      </w:r>
      <w:r w:rsidRPr="00FB18C8">
        <w:rPr>
          <w:bCs/>
        </w:rPr>
        <w:t>esign</w:t>
      </w:r>
      <w:r w:rsidRPr="00774F18">
        <w:t xml:space="preserve"> examination specifications, past examination papers and corresponding examination reports can be accessed at: </w:t>
      </w:r>
      <w:hyperlink r:id="rId24" w:history="1">
        <w:r w:rsidR="009F4D4C" w:rsidRPr="006226E9">
          <w:rPr>
            <w:rStyle w:val="Hyperlink"/>
          </w:rPr>
          <w:t>www.vcaa.vic.edu.au/assessment/vce-assessment/past-examinations/Pages/religion-and-society.aspx</w:t>
        </w:r>
      </w:hyperlink>
    </w:p>
    <w:p w14:paraId="6B620E42" w14:textId="07C81C98" w:rsidR="00E170B9" w:rsidRPr="00C13D59" w:rsidRDefault="00E170B9" w:rsidP="00E170B9">
      <w:pPr>
        <w:pStyle w:val="VCAAbody"/>
        <w:jc w:val="left"/>
      </w:pPr>
      <w:r w:rsidRPr="00B62506">
        <w:t xml:space="preserve">Graded Distributions for Graded Assessment </w:t>
      </w:r>
      <w:r>
        <w:t>can be accessed at</w:t>
      </w:r>
      <w:r w:rsidR="00AD7A58">
        <w:t>:</w:t>
      </w:r>
      <w:r>
        <w:t xml:space="preserve"> </w:t>
      </w:r>
      <w:hyperlink r:id="rId25" w:history="1">
        <w:r w:rsidR="009F4D4C" w:rsidRPr="006226E9">
          <w:rPr>
            <w:rStyle w:val="Hyperlink"/>
          </w:rPr>
          <w:t>www.vcaa.vic.edu.au/administration/research-and-statistics/Pages/SeniorSecondaryCompletion.aspx</w:t>
        </w:r>
      </w:hyperlink>
    </w:p>
    <w:p w14:paraId="2023FF48" w14:textId="1C33304A" w:rsidR="00AD7A58" w:rsidRPr="00C7524E" w:rsidRDefault="00AD7A58" w:rsidP="00923545">
      <w:pPr>
        <w:pStyle w:val="VCAAHeading1"/>
      </w:pPr>
      <w:bookmarkStart w:id="3" w:name="_Toc454806600"/>
      <w:bookmarkStart w:id="4" w:name="_Toc465324164"/>
      <w:r w:rsidRPr="00C7524E">
        <w:t xml:space="preserve">Developing a </w:t>
      </w:r>
      <w:bookmarkEnd w:id="3"/>
      <w:r w:rsidR="006D0D9B" w:rsidRPr="00C7524E">
        <w:t xml:space="preserve">teaching and learning </w:t>
      </w:r>
      <w:r w:rsidR="00683072">
        <w:t>program</w:t>
      </w:r>
      <w:bookmarkEnd w:id="4"/>
    </w:p>
    <w:p w14:paraId="7D0E59C9" w14:textId="15E0898E" w:rsidR="003D64AF" w:rsidRPr="00774F18" w:rsidRDefault="00683072" w:rsidP="003D64AF">
      <w:pPr>
        <w:pStyle w:val="VCAAbody"/>
      </w:pPr>
      <w:r>
        <w:t>The</w:t>
      </w:r>
      <w:r w:rsidR="003D64AF">
        <w:t xml:space="preserve"> </w:t>
      </w:r>
      <w:r>
        <w:t>program</w:t>
      </w:r>
      <w:r w:rsidR="00367226" w:rsidRPr="00774F18">
        <w:t xml:space="preserve"> </w:t>
      </w:r>
      <w:r w:rsidR="003D64AF" w:rsidRPr="00774F18">
        <w:t>outlines the nature and sequence of teaching and learning necessary for students to demonstrate achievement of the set of outcomes for a unit. The areas of study describe the learning context</w:t>
      </w:r>
      <w:r w:rsidR="00476ECC">
        <w:t xml:space="preserve"> and</w:t>
      </w:r>
      <w:r w:rsidR="003D64AF" w:rsidRPr="00774F18">
        <w:t xml:space="preserve"> the knowledge and skills required for the demonstration of each outcome. </w:t>
      </w:r>
    </w:p>
    <w:p w14:paraId="3CD3256E" w14:textId="19F42B96" w:rsidR="00C27FD9" w:rsidRDefault="00C27FD9" w:rsidP="009B40D0">
      <w:pPr>
        <w:pStyle w:val="VCAAbody"/>
      </w:pPr>
      <w:r w:rsidRPr="00774F18">
        <w:t xml:space="preserve">Teachers </w:t>
      </w:r>
      <w:r w:rsidR="00092BBA">
        <w:t>should use the study design to develop a teaching and learning program</w:t>
      </w:r>
      <w:r w:rsidRPr="00774F18">
        <w:t xml:space="preserve"> that include</w:t>
      </w:r>
      <w:r w:rsidR="00092BBA">
        <w:t>s</w:t>
      </w:r>
      <w:r w:rsidRPr="00774F18">
        <w:t xml:space="preserve"> appropriate learning activities to enable students to develop the </w:t>
      </w:r>
      <w:r w:rsidRPr="00FB18C8">
        <w:t>knowledge</w:t>
      </w:r>
      <w:r w:rsidRPr="00774F18">
        <w:t xml:space="preserve"> and s</w:t>
      </w:r>
      <w:r>
        <w:t xml:space="preserve">kills identified in the outcomes </w:t>
      </w:r>
      <w:r w:rsidRPr="00774F18">
        <w:t>in each unit.</w:t>
      </w:r>
      <w:r w:rsidR="00F734FD">
        <w:t xml:space="preserve"> The development of the program can be supported by this advice.</w:t>
      </w:r>
    </w:p>
    <w:p w14:paraId="0CD17D39" w14:textId="22E0C70F" w:rsidR="009B40D0" w:rsidRDefault="009B40D0" w:rsidP="009B40D0">
      <w:pPr>
        <w:pStyle w:val="VCAAbody"/>
        <w:rPr>
          <w:color w:val="auto"/>
        </w:rPr>
      </w:pPr>
      <w:r>
        <w:rPr>
          <w:color w:val="auto"/>
        </w:rPr>
        <w:t xml:space="preserve">Each </w:t>
      </w:r>
      <w:r w:rsidR="00C27FD9">
        <w:rPr>
          <w:color w:val="auto"/>
        </w:rPr>
        <w:t>u</w:t>
      </w:r>
      <w:r>
        <w:rPr>
          <w:color w:val="auto"/>
        </w:rPr>
        <w:t xml:space="preserve">nit of VCE Religion and Society has been designed so that the first area of study lays a conceptual foundation </w:t>
      </w:r>
      <w:r w:rsidR="007348B0">
        <w:rPr>
          <w:color w:val="auto"/>
        </w:rPr>
        <w:t>for</w:t>
      </w:r>
      <w:r>
        <w:rPr>
          <w:color w:val="auto"/>
        </w:rPr>
        <w:t xml:space="preserve"> later areas of study. Similarly, many of the areas of study in VCE Religion and Society begin with an understanding of general concepts that are subsequently applied to specific examples. </w:t>
      </w:r>
    </w:p>
    <w:p w14:paraId="5BBDA502" w14:textId="30C14AC5" w:rsidR="009B40D0" w:rsidRDefault="009B40D0" w:rsidP="009B40D0">
      <w:pPr>
        <w:pStyle w:val="VCAAbody"/>
        <w:rPr>
          <w:color w:val="auto"/>
        </w:rPr>
      </w:pPr>
      <w:r>
        <w:rPr>
          <w:color w:val="auto"/>
        </w:rPr>
        <w:t xml:space="preserve">In developing a course and considering the order of teaching across and within areas of study, it is important to </w:t>
      </w:r>
      <w:r w:rsidR="00FC7059">
        <w:rPr>
          <w:color w:val="auto"/>
        </w:rPr>
        <w:t>ensure</w:t>
      </w:r>
      <w:r>
        <w:rPr>
          <w:color w:val="auto"/>
        </w:rPr>
        <w:t xml:space="preserve"> </w:t>
      </w:r>
      <w:r w:rsidR="00ED1201">
        <w:rPr>
          <w:color w:val="auto"/>
        </w:rPr>
        <w:t xml:space="preserve">that </w:t>
      </w:r>
      <w:r>
        <w:rPr>
          <w:color w:val="auto"/>
        </w:rPr>
        <w:t xml:space="preserve">students </w:t>
      </w:r>
      <w:r w:rsidR="00F70BC5">
        <w:rPr>
          <w:color w:val="auto"/>
        </w:rPr>
        <w:t xml:space="preserve">have this conceptual foundation before they </w:t>
      </w:r>
      <w:r>
        <w:rPr>
          <w:color w:val="auto"/>
        </w:rPr>
        <w:lastRenderedPageBreak/>
        <w:t>study specific examples. For example</w:t>
      </w:r>
      <w:r w:rsidR="00ED1201">
        <w:rPr>
          <w:color w:val="auto"/>
        </w:rPr>
        <w:t>,</w:t>
      </w:r>
      <w:r>
        <w:rPr>
          <w:color w:val="auto"/>
        </w:rPr>
        <w:t xml:space="preserve"> </w:t>
      </w:r>
      <w:r w:rsidR="006E2289">
        <w:rPr>
          <w:color w:val="auto"/>
        </w:rPr>
        <w:t>Area of Study 3 in Unit 2, ‘E</w:t>
      </w:r>
      <w:r>
        <w:rPr>
          <w:color w:val="auto"/>
        </w:rPr>
        <w:t xml:space="preserve">thical </w:t>
      </w:r>
      <w:r w:rsidR="006E2289">
        <w:rPr>
          <w:color w:val="auto"/>
        </w:rPr>
        <w:t>issues in society’</w:t>
      </w:r>
      <w:r>
        <w:rPr>
          <w:color w:val="auto"/>
        </w:rPr>
        <w:t xml:space="preserve"> can be used to illustrate Areas of Study 1 and 2</w:t>
      </w:r>
      <w:r w:rsidR="0040126B">
        <w:rPr>
          <w:color w:val="auto"/>
        </w:rPr>
        <w:t xml:space="preserve"> in Unit 2</w:t>
      </w:r>
      <w:r w:rsidR="006E2289">
        <w:rPr>
          <w:color w:val="auto"/>
        </w:rPr>
        <w:t>.</w:t>
      </w:r>
    </w:p>
    <w:p w14:paraId="15702B80" w14:textId="0921B94B" w:rsidR="009B40D0" w:rsidRDefault="009B40D0" w:rsidP="009B40D0">
      <w:pPr>
        <w:pStyle w:val="VCAAbody"/>
        <w:rPr>
          <w:color w:val="auto"/>
        </w:rPr>
      </w:pPr>
      <w:r>
        <w:rPr>
          <w:color w:val="auto"/>
        </w:rPr>
        <w:t>It should be noted that the aspects of religion (</w:t>
      </w:r>
      <w:r w:rsidRPr="00F734FD">
        <w:rPr>
          <w:color w:val="auto"/>
        </w:rPr>
        <w:t>page 9</w:t>
      </w:r>
      <w:r>
        <w:rPr>
          <w:color w:val="auto"/>
        </w:rPr>
        <w:t xml:space="preserve"> of the </w:t>
      </w:r>
      <w:r w:rsidR="00A11743">
        <w:rPr>
          <w:color w:val="auto"/>
        </w:rPr>
        <w:t>S</w:t>
      </w:r>
      <w:r>
        <w:rPr>
          <w:color w:val="auto"/>
        </w:rPr>
        <w:t xml:space="preserve">tudy </w:t>
      </w:r>
      <w:r w:rsidR="00A11743">
        <w:rPr>
          <w:color w:val="auto"/>
        </w:rPr>
        <w:t>D</w:t>
      </w:r>
      <w:r>
        <w:rPr>
          <w:color w:val="auto"/>
        </w:rPr>
        <w:t xml:space="preserve">esign) are a feature of all units and areas of study, even though they may not be explicitly referred to in the key knowledge and skills of every area of study. The aspects of religion provide a useful framework to assist students in their study of religion. </w:t>
      </w:r>
    </w:p>
    <w:p w14:paraId="0B4184F3" w14:textId="33E37F16" w:rsidR="009B40D0" w:rsidRDefault="009B40D0" w:rsidP="009B40D0">
      <w:pPr>
        <w:pStyle w:val="VCAAbody"/>
        <w:rPr>
          <w:color w:val="auto"/>
        </w:rPr>
      </w:pPr>
      <w:r>
        <w:rPr>
          <w:color w:val="auto"/>
        </w:rPr>
        <w:t>Teachers should take note of the introductions at the beginning of each area of study. These comprise an integral part of each area of study and aid in the understanding of the key knowledge and key skills.</w:t>
      </w:r>
    </w:p>
    <w:p w14:paraId="6B9621A3" w14:textId="15A7DB81" w:rsidR="009B40D0" w:rsidRDefault="009B40D0" w:rsidP="009B40D0">
      <w:pPr>
        <w:pStyle w:val="VCAAbody"/>
        <w:rPr>
          <w:color w:val="auto"/>
        </w:rPr>
      </w:pPr>
      <w:r>
        <w:rPr>
          <w:color w:val="auto"/>
        </w:rPr>
        <w:t xml:space="preserve">In </w:t>
      </w:r>
      <w:r w:rsidR="00367B85">
        <w:rPr>
          <w:color w:val="auto"/>
        </w:rPr>
        <w:t>Unit 3</w:t>
      </w:r>
      <w:r w:rsidR="00620603">
        <w:rPr>
          <w:color w:val="auto"/>
        </w:rPr>
        <w:t>,</w:t>
      </w:r>
      <w:r w:rsidR="00367B85">
        <w:rPr>
          <w:color w:val="auto"/>
        </w:rPr>
        <w:t xml:space="preserve"> </w:t>
      </w:r>
      <w:r>
        <w:rPr>
          <w:color w:val="auto"/>
        </w:rPr>
        <w:t>Area of Study 1</w:t>
      </w:r>
      <w:r w:rsidR="00620603">
        <w:rPr>
          <w:color w:val="auto"/>
        </w:rPr>
        <w:t>,</w:t>
      </w:r>
      <w:r>
        <w:rPr>
          <w:color w:val="auto"/>
        </w:rPr>
        <w:t xml:space="preserve"> teachers should select types of religious beliefs </w:t>
      </w:r>
      <w:r w:rsidR="00B74240">
        <w:rPr>
          <w:color w:val="auto"/>
        </w:rPr>
        <w:t xml:space="preserve">that </w:t>
      </w:r>
      <w:r>
        <w:rPr>
          <w:color w:val="auto"/>
        </w:rPr>
        <w:t xml:space="preserve">can be readily interrelated to other beliefs from the same tradition. If studying more than one religious tradition or denomination, only beliefs within the same religious tradition need to be inter-relatable. </w:t>
      </w:r>
      <w:r w:rsidR="00B54DF7">
        <w:rPr>
          <w:color w:val="auto"/>
        </w:rPr>
        <w:t>In</w:t>
      </w:r>
      <w:r>
        <w:rPr>
          <w:color w:val="auto"/>
        </w:rPr>
        <w:t xml:space="preserve"> </w:t>
      </w:r>
      <w:r w:rsidR="00B54DF7">
        <w:rPr>
          <w:color w:val="auto"/>
        </w:rPr>
        <w:t>Unit 3</w:t>
      </w:r>
      <w:r w:rsidR="00620603">
        <w:rPr>
          <w:color w:val="auto"/>
        </w:rPr>
        <w:t>,</w:t>
      </w:r>
      <w:r w:rsidR="00B54DF7">
        <w:rPr>
          <w:color w:val="auto"/>
        </w:rPr>
        <w:t xml:space="preserve"> </w:t>
      </w:r>
      <w:r>
        <w:rPr>
          <w:color w:val="auto"/>
        </w:rPr>
        <w:t>Area of Study 2</w:t>
      </w:r>
      <w:r w:rsidR="00620603">
        <w:rPr>
          <w:color w:val="auto"/>
        </w:rPr>
        <w:t>,</w:t>
      </w:r>
      <w:r>
        <w:rPr>
          <w:color w:val="auto"/>
        </w:rPr>
        <w:t xml:space="preserve"> at least two religious beliefs are selected to find expression through each of the other aspects of religion. </w:t>
      </w:r>
    </w:p>
    <w:p w14:paraId="79954F5D" w14:textId="22D8AAAD" w:rsidR="009B40D0" w:rsidRDefault="009B40D0" w:rsidP="009B40D0">
      <w:pPr>
        <w:pStyle w:val="VCAAbody"/>
        <w:rPr>
          <w:color w:val="auto"/>
        </w:rPr>
      </w:pPr>
      <w:r>
        <w:rPr>
          <w:color w:val="auto"/>
        </w:rPr>
        <w:t xml:space="preserve">In </w:t>
      </w:r>
      <w:r w:rsidR="00B54DF7">
        <w:rPr>
          <w:color w:val="auto"/>
        </w:rPr>
        <w:t>Unit 3</w:t>
      </w:r>
      <w:r w:rsidR="00B0796A">
        <w:rPr>
          <w:color w:val="auto"/>
        </w:rPr>
        <w:t>,</w:t>
      </w:r>
      <w:r w:rsidR="00B54DF7">
        <w:rPr>
          <w:color w:val="auto"/>
        </w:rPr>
        <w:t xml:space="preserve"> </w:t>
      </w:r>
      <w:r>
        <w:rPr>
          <w:color w:val="auto"/>
        </w:rPr>
        <w:t>Area of Study 3</w:t>
      </w:r>
      <w:r w:rsidR="00B0796A">
        <w:rPr>
          <w:color w:val="auto"/>
        </w:rPr>
        <w:t>,</w:t>
      </w:r>
      <w:r>
        <w:rPr>
          <w:color w:val="auto"/>
        </w:rPr>
        <w:t xml:space="preserve"> the significant life experience of the member of the religious tradition or denomination chosen should demonstrate the key knowledge and skills of the outcome. The</w:t>
      </w:r>
      <w:r w:rsidR="006F757D">
        <w:rPr>
          <w:color w:val="auto"/>
        </w:rPr>
        <w:t xml:space="preserve"> selected</w:t>
      </w:r>
      <w:r>
        <w:rPr>
          <w:color w:val="auto"/>
        </w:rPr>
        <w:t xml:space="preserve"> member needs to be someone who remained within the same religious tradition or denomination before, during and after the significant life experience. Therefore, the member should not be someone who converts from one religious tradition or denomination to another as a result of the significant life experience. Finally, the significant life experience of the member may </w:t>
      </w:r>
      <w:r w:rsidR="006F757D">
        <w:rPr>
          <w:color w:val="auto"/>
        </w:rPr>
        <w:t xml:space="preserve">have </w:t>
      </w:r>
      <w:r>
        <w:rPr>
          <w:color w:val="auto"/>
        </w:rPr>
        <w:t>be</w:t>
      </w:r>
      <w:r w:rsidR="006F757D">
        <w:rPr>
          <w:color w:val="auto"/>
        </w:rPr>
        <w:t>en</w:t>
      </w:r>
      <w:r>
        <w:rPr>
          <w:color w:val="auto"/>
        </w:rPr>
        <w:t xml:space="preserve"> a single event at a </w:t>
      </w:r>
      <w:proofErr w:type="gramStart"/>
      <w:r>
        <w:rPr>
          <w:color w:val="auto"/>
        </w:rPr>
        <w:t>particular time</w:t>
      </w:r>
      <w:proofErr w:type="gramEnd"/>
      <w:r>
        <w:rPr>
          <w:color w:val="auto"/>
        </w:rPr>
        <w:t xml:space="preserve"> or</w:t>
      </w:r>
      <w:r w:rsidR="006F757D">
        <w:rPr>
          <w:color w:val="auto"/>
        </w:rPr>
        <w:t xml:space="preserve"> may have</w:t>
      </w:r>
      <w:r>
        <w:rPr>
          <w:color w:val="auto"/>
        </w:rPr>
        <w:t xml:space="preserve"> occur</w:t>
      </w:r>
      <w:r w:rsidR="006F757D">
        <w:rPr>
          <w:color w:val="auto"/>
        </w:rPr>
        <w:t>red</w:t>
      </w:r>
      <w:r>
        <w:rPr>
          <w:color w:val="auto"/>
        </w:rPr>
        <w:t xml:space="preserve"> over an extended period of time. </w:t>
      </w:r>
      <w:r w:rsidR="00F734FD">
        <w:rPr>
          <w:color w:val="auto"/>
        </w:rPr>
        <w:t>Select</w:t>
      </w:r>
      <w:r w:rsidR="00B66597">
        <w:rPr>
          <w:color w:val="auto"/>
        </w:rPr>
        <w:t>i</w:t>
      </w:r>
      <w:r w:rsidR="00F734FD">
        <w:rPr>
          <w:color w:val="auto"/>
        </w:rPr>
        <w:t>on of a m</w:t>
      </w:r>
      <w:r w:rsidR="00B66597">
        <w:rPr>
          <w:color w:val="auto"/>
        </w:rPr>
        <w:t>em</w:t>
      </w:r>
      <w:r w:rsidR="00F734FD">
        <w:rPr>
          <w:color w:val="auto"/>
        </w:rPr>
        <w:t xml:space="preserve">ber </w:t>
      </w:r>
      <w:r w:rsidR="00B66597">
        <w:rPr>
          <w:color w:val="auto"/>
        </w:rPr>
        <w:t>could be informed by the beliefs chosen for detailed study in Areas of Study 1 and 2, that is, selected so that students can apply their objective understanding of the beliefs and their expression to the analysis of the subjective understanding of a member.</w:t>
      </w:r>
    </w:p>
    <w:p w14:paraId="7012AB60" w14:textId="3A42D211" w:rsidR="00E170B9" w:rsidRPr="00090733" w:rsidRDefault="009B40D0" w:rsidP="009B40D0">
      <w:pPr>
        <w:pStyle w:val="VCAAbody"/>
        <w:rPr>
          <w:color w:val="auto"/>
        </w:rPr>
      </w:pPr>
      <w:r>
        <w:rPr>
          <w:color w:val="auto"/>
        </w:rPr>
        <w:t xml:space="preserve">A sample week-by-week planner for Units 3 and 4 can be found in </w:t>
      </w:r>
      <w:hyperlink w:anchor="Appendix2" w:history="1">
        <w:r w:rsidRPr="00B66597">
          <w:rPr>
            <w:rStyle w:val="Hyperlink"/>
          </w:rPr>
          <w:t>Appendix 2</w:t>
        </w:r>
      </w:hyperlink>
      <w:r w:rsidRPr="00090733">
        <w:rPr>
          <w:color w:val="auto"/>
        </w:rPr>
        <w:t>.</w:t>
      </w:r>
    </w:p>
    <w:p w14:paraId="1745872D" w14:textId="77777777" w:rsidR="00E170B9" w:rsidRDefault="00E170B9" w:rsidP="00E170B9">
      <w:pPr>
        <w:pStyle w:val="VCAAHeading2"/>
      </w:pPr>
      <w:bookmarkStart w:id="5" w:name="_Toc465324165"/>
      <w:r w:rsidRPr="00797AB4">
        <w:t xml:space="preserve">Employability </w:t>
      </w:r>
      <w:r>
        <w:t>s</w:t>
      </w:r>
      <w:r w:rsidRPr="00797AB4">
        <w:t>kills</w:t>
      </w:r>
      <w:bookmarkEnd w:id="5"/>
    </w:p>
    <w:p w14:paraId="615F8237" w14:textId="77777777" w:rsidR="00E170B9" w:rsidRPr="00774F18" w:rsidRDefault="00E170B9" w:rsidP="00E170B9">
      <w:pPr>
        <w:pStyle w:val="VCAAbody"/>
      </w:pPr>
      <w:r w:rsidRPr="00774F18">
        <w:t xml:space="preserve">The VCE </w:t>
      </w:r>
      <w:r w:rsidR="009B40D0">
        <w:t>Religion and Society</w:t>
      </w:r>
      <w:r w:rsidRPr="00774F18">
        <w:t xml:space="preserve"> study provides students with the opportunity to engage in a range of learning activities. In addition to demonstrating their understanding and mastery of the content and skills specific to the study, students may also develop employability skills through their learning activities.</w:t>
      </w:r>
    </w:p>
    <w:p w14:paraId="28137304" w14:textId="77777777" w:rsidR="00E170B9" w:rsidRDefault="00E170B9" w:rsidP="00E170B9">
      <w:pPr>
        <w:pStyle w:val="VCAAbody"/>
      </w:pPr>
      <w:r w:rsidRPr="00774F18">
        <w:t>The nationa</w:t>
      </w:r>
      <w:r>
        <w:t>lly agreed employability skills</w:t>
      </w:r>
      <w:r w:rsidRPr="00774F18">
        <w:t xml:space="preserve"> are: Communication; Planning and </w:t>
      </w:r>
      <w:proofErr w:type="spellStart"/>
      <w:r w:rsidRPr="00774F18">
        <w:t>organising</w:t>
      </w:r>
      <w:proofErr w:type="spellEnd"/>
      <w:r w:rsidRPr="00774F18">
        <w:t>; Teamwork; Problem solving; Self-management; Initiative and enterprise; Technology; and Learning.</w:t>
      </w:r>
    </w:p>
    <w:p w14:paraId="0D301DAC" w14:textId="77777777" w:rsidR="00E170B9" w:rsidRPr="00774F18" w:rsidRDefault="00E170B9" w:rsidP="00E170B9">
      <w:pPr>
        <w:pStyle w:val="VCAAbody"/>
      </w:pPr>
      <w:r w:rsidRPr="00AE4294">
        <w:rPr>
          <w:rFonts w:eastAsia="TimesNewRomanPSMT"/>
        </w:rPr>
        <w:t xml:space="preserve">The </w:t>
      </w:r>
      <w:hyperlink w:anchor="EmploySkills" w:history="1">
        <w:r w:rsidRPr="00090733">
          <w:rPr>
            <w:rStyle w:val="Hyperlink"/>
            <w:rFonts w:eastAsia="TimesNewRomanPSMT"/>
          </w:rPr>
          <w:t>table</w:t>
        </w:r>
      </w:hyperlink>
      <w:r w:rsidRPr="00774F18">
        <w:t xml:space="preserve"> links those facets that may be understood and applied in a school or non-employment related setting, to the types of assessment commonly undertaken within the VCE study.</w:t>
      </w:r>
    </w:p>
    <w:p w14:paraId="09EF1253" w14:textId="77777777" w:rsidR="00E170B9" w:rsidRDefault="00E170B9" w:rsidP="00E170B9">
      <w:pPr>
        <w:pStyle w:val="VCAAHeading2"/>
      </w:pPr>
      <w:bookmarkStart w:id="6" w:name="_Toc465324166"/>
      <w:r w:rsidRPr="00A22908">
        <w:t>Resources</w:t>
      </w:r>
      <w:bookmarkEnd w:id="6"/>
      <w:r w:rsidRPr="00A22908">
        <w:t xml:space="preserve"> </w:t>
      </w:r>
    </w:p>
    <w:p w14:paraId="1081241B" w14:textId="77777777" w:rsidR="00817952" w:rsidRDefault="00E170B9" w:rsidP="00817952">
      <w:pPr>
        <w:pStyle w:val="VCAAbody"/>
      </w:pPr>
      <w:r w:rsidRPr="00774F18">
        <w:t xml:space="preserve">A list of </w:t>
      </w:r>
      <w:hyperlink r:id="rId26" w:history="1">
        <w:r w:rsidRPr="00375877">
          <w:rPr>
            <w:rStyle w:val="Hyperlink"/>
          </w:rPr>
          <w:t>resources</w:t>
        </w:r>
      </w:hyperlink>
      <w:r w:rsidRPr="00774F18">
        <w:t xml:space="preserve"> is published online on the VCAA website and is updated annually. </w:t>
      </w:r>
    </w:p>
    <w:p w14:paraId="699A499B" w14:textId="4552C8A5" w:rsidR="00375877" w:rsidRPr="00817952" w:rsidRDefault="00375877" w:rsidP="00817952">
      <w:pPr>
        <w:pStyle w:val="VCAAbody"/>
      </w:pPr>
      <w:r>
        <w:br w:type="page"/>
      </w:r>
    </w:p>
    <w:p w14:paraId="5F06B3F8" w14:textId="77777777" w:rsidR="00E170B9" w:rsidRDefault="00E170B9" w:rsidP="00E170B9">
      <w:pPr>
        <w:pStyle w:val="VCAAHeading1"/>
      </w:pPr>
      <w:bookmarkStart w:id="7" w:name="_Toc465324167"/>
      <w:r w:rsidRPr="00876D1A">
        <w:lastRenderedPageBreak/>
        <w:t>Assessment</w:t>
      </w:r>
      <w:bookmarkEnd w:id="7"/>
    </w:p>
    <w:p w14:paraId="1F332A2E" w14:textId="77777777" w:rsidR="00E170B9" w:rsidRPr="004F2217" w:rsidRDefault="00E170B9" w:rsidP="00E170B9">
      <w:pPr>
        <w:pStyle w:val="VCAAbody"/>
        <w:rPr>
          <w:lang w:val="en-AU"/>
        </w:rPr>
      </w:pPr>
      <w:r w:rsidRPr="004F2217">
        <w:rPr>
          <w:lang w:val="en-AU"/>
        </w:rPr>
        <w:t>Assessment is an integral par</w:t>
      </w:r>
      <w:r>
        <w:rPr>
          <w:lang w:val="en-AU"/>
        </w:rPr>
        <w:t xml:space="preserve">t of teaching and learning. </w:t>
      </w:r>
      <w:r w:rsidRPr="004F2217">
        <w:rPr>
          <w:lang w:val="en-AU"/>
        </w:rPr>
        <w:t xml:space="preserve">At the senior </w:t>
      </w:r>
      <w:r>
        <w:rPr>
          <w:lang w:val="en-AU"/>
        </w:rPr>
        <w:t xml:space="preserve">secondary </w:t>
      </w:r>
      <w:proofErr w:type="gramStart"/>
      <w:r>
        <w:rPr>
          <w:lang w:val="en-AU"/>
        </w:rPr>
        <w:t>level</w:t>
      </w:r>
      <w:proofErr w:type="gramEnd"/>
      <w:r>
        <w:rPr>
          <w:lang w:val="en-AU"/>
        </w:rPr>
        <w:t xml:space="preserve"> it:</w:t>
      </w:r>
    </w:p>
    <w:p w14:paraId="08E5EE92" w14:textId="77777777" w:rsidR="00E170B9" w:rsidRPr="004F2217" w:rsidRDefault="00E170B9" w:rsidP="00E170B9">
      <w:pPr>
        <w:pStyle w:val="VCAAbullet"/>
      </w:pPr>
      <w:r w:rsidRPr="004F2217">
        <w:t>identifies opportunities for further learning</w:t>
      </w:r>
    </w:p>
    <w:p w14:paraId="77FE11EE" w14:textId="77777777" w:rsidR="00E170B9" w:rsidRPr="004F2217" w:rsidRDefault="00E170B9" w:rsidP="00E170B9">
      <w:pPr>
        <w:pStyle w:val="VCAAbullet"/>
      </w:pPr>
      <w:r w:rsidRPr="004F2217">
        <w:t>describes student achievement</w:t>
      </w:r>
    </w:p>
    <w:p w14:paraId="6902CED2" w14:textId="77777777" w:rsidR="00E170B9" w:rsidRPr="004F2217" w:rsidRDefault="00E170B9" w:rsidP="00E170B9">
      <w:pPr>
        <w:pStyle w:val="VCAAbullet"/>
      </w:pPr>
      <w:r w:rsidRPr="004F2217">
        <w:t>articulates and maintains standards</w:t>
      </w:r>
    </w:p>
    <w:p w14:paraId="2BC535C4" w14:textId="77777777" w:rsidR="00E170B9" w:rsidRPr="004F2217" w:rsidRDefault="00E170B9" w:rsidP="00E170B9">
      <w:pPr>
        <w:pStyle w:val="VCAAbullet"/>
      </w:pPr>
      <w:r w:rsidRPr="004F2217">
        <w:t>provides the basis for the award of a certificate.</w:t>
      </w:r>
    </w:p>
    <w:p w14:paraId="47AC741F" w14:textId="77777777" w:rsidR="00E170B9" w:rsidRPr="004F2217" w:rsidRDefault="00E170B9" w:rsidP="00E170B9">
      <w:pPr>
        <w:pStyle w:val="VCAAbody"/>
        <w:rPr>
          <w:lang w:val="en-AU"/>
        </w:rPr>
      </w:pPr>
      <w:r w:rsidRPr="004F2217">
        <w:rPr>
          <w:lang w:val="en-AU"/>
        </w:rPr>
        <w:t>As part of VCE studies, assessment tasks enable:</w:t>
      </w:r>
    </w:p>
    <w:p w14:paraId="3DEFB3E3" w14:textId="77777777" w:rsidR="00E170B9" w:rsidRPr="004F2217" w:rsidRDefault="00E170B9" w:rsidP="00E170B9">
      <w:pPr>
        <w:pStyle w:val="VCAAbullet"/>
      </w:pPr>
      <w:r w:rsidRPr="004F2217">
        <w:t>the demonstration of the achievement of an outcome or set of outcomes</w:t>
      </w:r>
      <w:r>
        <w:t xml:space="preserve"> for satisfactory completion of a unit</w:t>
      </w:r>
    </w:p>
    <w:p w14:paraId="2FD4D126" w14:textId="77777777" w:rsidR="00E170B9" w:rsidRPr="004F2217" w:rsidRDefault="00E170B9" w:rsidP="00E170B9">
      <w:pPr>
        <w:pStyle w:val="VCAAbullet"/>
      </w:pPr>
      <w:r w:rsidRPr="004F2217">
        <w:t>judgment and reporting of a level of achievement for school-</w:t>
      </w:r>
      <w:r>
        <w:t>based assessments at Units 3 and 4.</w:t>
      </w:r>
    </w:p>
    <w:p w14:paraId="126875CD" w14:textId="667D7DC3" w:rsidR="00E170B9" w:rsidRDefault="00E170B9" w:rsidP="00B54DF7">
      <w:pPr>
        <w:pStyle w:val="VCAAbody"/>
        <w:spacing w:after="240"/>
      </w:pPr>
      <w:r w:rsidRPr="004F2217">
        <w:rPr>
          <w:lang w:val="en-AU"/>
        </w:rPr>
        <w:t xml:space="preserve">The following are the principles that underpin all VCE assessment practices. These are extracted from the </w:t>
      </w:r>
      <w:hyperlink r:id="rId27" w:history="1">
        <w:r w:rsidRPr="009F4D4C">
          <w:rPr>
            <w:rStyle w:val="Hyperlink"/>
            <w:lang w:val="en-AU"/>
          </w:rPr>
          <w:t xml:space="preserve">VCAA </w:t>
        </w:r>
        <w:r w:rsidRPr="009F4D4C">
          <w:rPr>
            <w:rStyle w:val="Hyperlink"/>
            <w:i/>
            <w:lang w:val="en-AU"/>
          </w:rPr>
          <w:t xml:space="preserve">Principles and </w:t>
        </w:r>
        <w:r w:rsidR="009F4D4C" w:rsidRPr="009F4D4C">
          <w:rPr>
            <w:rStyle w:val="Hyperlink"/>
            <w:i/>
            <w:lang w:val="en-AU"/>
          </w:rPr>
          <w:t>procedures</w:t>
        </w:r>
        <w:r w:rsidRPr="009F4D4C">
          <w:rPr>
            <w:rStyle w:val="Hyperlink"/>
            <w:i/>
            <w:lang w:val="en-AU"/>
          </w:rPr>
          <w:t xml:space="preserve"> for the development and review of VCE Studies</w:t>
        </w:r>
      </w:hyperlink>
      <w:r w:rsidRPr="004F2217">
        <w:rPr>
          <w:lang w:val="en-AU"/>
        </w:rPr>
        <w:t xml:space="preserve"> published </w:t>
      </w:r>
      <w:r>
        <w:rPr>
          <w:lang w:val="en-AU"/>
        </w:rPr>
        <w:t xml:space="preserve">on the </w:t>
      </w:r>
      <w:hyperlink r:id="rId28" w:history="1">
        <w:r w:rsidRPr="004017AD">
          <w:rPr>
            <w:rStyle w:val="Hyperlink"/>
            <w:lang w:val="en-AU"/>
          </w:rPr>
          <w:t>VCAA website</w:t>
        </w:r>
      </w:hyperlink>
      <w:r>
        <w:rPr>
          <w:lang w:val="en-AU"/>
        </w:rPr>
        <w:t>.</w:t>
      </w:r>
    </w:p>
    <w:tbl>
      <w:tblPr>
        <w:tblW w:w="0" w:type="auto"/>
        <w:tblBorders>
          <w:top w:val="single" w:sz="4" w:space="0" w:color="auto"/>
          <w:bottom w:val="single" w:sz="4" w:space="0" w:color="auto"/>
        </w:tblBorders>
        <w:tblLook w:val="04A0" w:firstRow="1" w:lastRow="0" w:firstColumn="1" w:lastColumn="0" w:noHBand="0" w:noVBand="1"/>
      </w:tblPr>
      <w:tblGrid>
        <w:gridCol w:w="1796"/>
        <w:gridCol w:w="7231"/>
      </w:tblGrid>
      <w:tr w:rsidR="00E170B9" w14:paraId="7F23971D" w14:textId="77777777" w:rsidTr="00786F9A">
        <w:tc>
          <w:tcPr>
            <w:tcW w:w="1809" w:type="dxa"/>
            <w:tcBorders>
              <w:bottom w:val="single" w:sz="4" w:space="0" w:color="auto"/>
            </w:tcBorders>
          </w:tcPr>
          <w:p w14:paraId="4C7BE887" w14:textId="77777777" w:rsidR="00E170B9" w:rsidRPr="006373F1" w:rsidRDefault="00E170B9" w:rsidP="003B2794">
            <w:pPr>
              <w:pStyle w:val="VCAAtablecondensed"/>
              <w:rPr>
                <w:b/>
                <w:bCs/>
                <w:lang w:val="en-AU"/>
              </w:rPr>
            </w:pPr>
            <w:r w:rsidRPr="006373F1">
              <w:rPr>
                <w:b/>
                <w:bCs/>
                <w:lang w:val="en-AU"/>
              </w:rPr>
              <w:t>VCE assessment will be valid</w:t>
            </w:r>
          </w:p>
        </w:tc>
        <w:tc>
          <w:tcPr>
            <w:tcW w:w="7371" w:type="dxa"/>
            <w:tcBorders>
              <w:bottom w:val="single" w:sz="4" w:space="0" w:color="auto"/>
            </w:tcBorders>
          </w:tcPr>
          <w:p w14:paraId="48945F94" w14:textId="77777777" w:rsidR="00E170B9" w:rsidRDefault="00E170B9" w:rsidP="003B2794">
            <w:pPr>
              <w:pStyle w:val="VCAAtablecondensed"/>
              <w:spacing w:before="120" w:after="120"/>
              <w:rPr>
                <w:lang w:val="en-AU"/>
              </w:rPr>
            </w:pPr>
            <w:r w:rsidRPr="00075577">
              <w:rPr>
                <w:lang w:val="en-AU"/>
              </w:rPr>
              <w:t>This means that it will enable judgments to be made about demonstration of the outcomes and levels of achievement on assessment tasks fairly, in a balanced way and without adverse effects on the curriculum or</w:t>
            </w:r>
            <w:r>
              <w:rPr>
                <w:lang w:val="en-AU"/>
              </w:rPr>
              <w:t xml:space="preserve"> for</w:t>
            </w:r>
            <w:r w:rsidRPr="00075577">
              <w:rPr>
                <w:lang w:val="en-AU"/>
              </w:rPr>
              <w:t xml:space="preserve"> the education system. The overarching concept of validity is elaborated as follows.</w:t>
            </w:r>
          </w:p>
        </w:tc>
      </w:tr>
      <w:tr w:rsidR="00E170B9" w14:paraId="4E9AB28C" w14:textId="77777777" w:rsidTr="00786F9A">
        <w:tc>
          <w:tcPr>
            <w:tcW w:w="1809" w:type="dxa"/>
            <w:tcBorders>
              <w:top w:val="single" w:sz="4" w:space="0" w:color="auto"/>
              <w:bottom w:val="single" w:sz="4" w:space="0" w:color="auto"/>
            </w:tcBorders>
          </w:tcPr>
          <w:p w14:paraId="13693863" w14:textId="77777777" w:rsidR="00E170B9" w:rsidRPr="006373F1" w:rsidRDefault="00E170B9" w:rsidP="003B2794">
            <w:pPr>
              <w:pStyle w:val="VCAAtablecondensed"/>
              <w:rPr>
                <w:b/>
                <w:bCs/>
                <w:lang w:val="en-AU"/>
              </w:rPr>
            </w:pPr>
            <w:r w:rsidRPr="006373F1">
              <w:rPr>
                <w:b/>
                <w:bCs/>
                <w:lang w:val="en-AU"/>
              </w:rPr>
              <w:t>VCE assessment should be fair and reasonable</w:t>
            </w:r>
          </w:p>
        </w:tc>
        <w:tc>
          <w:tcPr>
            <w:tcW w:w="7371" w:type="dxa"/>
            <w:tcBorders>
              <w:top w:val="single" w:sz="4" w:space="0" w:color="auto"/>
              <w:bottom w:val="single" w:sz="4" w:space="0" w:color="auto"/>
            </w:tcBorders>
          </w:tcPr>
          <w:p w14:paraId="46A4E363" w14:textId="1851F25F" w:rsidR="00E170B9" w:rsidRDefault="00E170B9" w:rsidP="003B2794">
            <w:pPr>
              <w:pStyle w:val="VCAAtablecondensed"/>
              <w:spacing w:before="120"/>
            </w:pPr>
            <w:r w:rsidRPr="00075577">
              <w:t xml:space="preserve">Assessment should be acceptable to stakeholders including students, schools, government and the community. The system for assessing the progress and </w:t>
            </w:r>
            <w:r w:rsidR="00786F9A">
              <w:br/>
            </w:r>
            <w:r w:rsidRPr="00075577">
              <w:t xml:space="preserve">achievement of students must be accessible, effective, equitable, reasonable </w:t>
            </w:r>
            <w:r>
              <w:br/>
            </w:r>
            <w:r w:rsidRPr="00075577">
              <w:t>and transparent.</w:t>
            </w:r>
          </w:p>
          <w:p w14:paraId="3EB43A5C" w14:textId="1ACBE933" w:rsidR="00E170B9" w:rsidRPr="00075577" w:rsidRDefault="00E170B9" w:rsidP="003B2794">
            <w:pPr>
              <w:pStyle w:val="VCAAtablecondensed"/>
              <w:spacing w:before="120"/>
            </w:pPr>
            <w:r>
              <w:t>The curriculum content to be assessed must be explicitly described to teachers in each study design and related VCAA documents. Assessment instruments should not assess learning that is outside the scope of a study design.</w:t>
            </w:r>
          </w:p>
          <w:p w14:paraId="232FBCC1" w14:textId="77777777" w:rsidR="00E170B9" w:rsidRDefault="00E170B9" w:rsidP="003B2794">
            <w:pPr>
              <w:pStyle w:val="VCAAtablecondensed"/>
              <w:spacing w:after="120"/>
              <w:rPr>
                <w:lang w:val="en-AU"/>
              </w:rPr>
            </w:pPr>
            <w:r w:rsidRPr="00075577">
              <w:rPr>
                <w:lang w:val="en-AU"/>
              </w:rPr>
              <w:t>Each assessment instrument (for example, examination, assignment, test, project, practical, oral, performance, portfolio, presentation or observational schedule) should give students clear instructions. It should be administered under conditions (degree of supervision, access to resources, notice and duration) that are substantially the same for all students undertaking that assessment.</w:t>
            </w:r>
          </w:p>
          <w:p w14:paraId="79691013" w14:textId="1BBE1655" w:rsidR="00E170B9" w:rsidRDefault="00E170B9" w:rsidP="00786F9A">
            <w:pPr>
              <w:pStyle w:val="VCAAtablecondensed"/>
              <w:spacing w:after="120"/>
              <w:rPr>
                <w:lang w:val="en-AU"/>
              </w:rPr>
            </w:pPr>
            <w:r>
              <w:rPr>
                <w:lang w:val="en-AU"/>
              </w:rPr>
              <w:t>Authentication and school moderation of assessment and the processes of external review and statistical moderation are to ensure that assessment results are fair and comparable across the student cohort for that study.</w:t>
            </w:r>
          </w:p>
        </w:tc>
      </w:tr>
      <w:tr w:rsidR="00E170B9" w14:paraId="05F88B71" w14:textId="77777777" w:rsidTr="00786F9A">
        <w:tc>
          <w:tcPr>
            <w:tcW w:w="1809" w:type="dxa"/>
            <w:tcBorders>
              <w:top w:val="single" w:sz="4" w:space="0" w:color="auto"/>
              <w:bottom w:val="single" w:sz="4" w:space="0" w:color="auto"/>
            </w:tcBorders>
          </w:tcPr>
          <w:p w14:paraId="1FC07243" w14:textId="77777777" w:rsidR="00E170B9" w:rsidRPr="006373F1" w:rsidRDefault="00E170B9" w:rsidP="003B2794">
            <w:pPr>
              <w:pStyle w:val="VCAAtablecondensed"/>
              <w:rPr>
                <w:b/>
                <w:bCs/>
                <w:lang w:val="en-AU"/>
              </w:rPr>
            </w:pPr>
            <w:r w:rsidRPr="006373F1">
              <w:rPr>
                <w:b/>
                <w:bCs/>
                <w:lang w:val="en-AU"/>
              </w:rPr>
              <w:t>VCE assessment should be equitable</w:t>
            </w:r>
          </w:p>
        </w:tc>
        <w:tc>
          <w:tcPr>
            <w:tcW w:w="7371" w:type="dxa"/>
            <w:tcBorders>
              <w:top w:val="single" w:sz="4" w:space="0" w:color="auto"/>
              <w:bottom w:val="single" w:sz="4" w:space="0" w:color="auto"/>
            </w:tcBorders>
          </w:tcPr>
          <w:p w14:paraId="34EC402B" w14:textId="77777777" w:rsidR="00E170B9" w:rsidRPr="00075577" w:rsidRDefault="00E170B9" w:rsidP="003B2794">
            <w:pPr>
              <w:pStyle w:val="VCAAtablecondensed"/>
              <w:spacing w:before="120"/>
              <w:rPr>
                <w:lang w:val="en-AU"/>
              </w:rPr>
            </w:pPr>
            <w:r w:rsidRPr="00075577">
              <w:rPr>
                <w:lang w:val="en-AU"/>
              </w:rPr>
              <w:t xml:space="preserve">Assessment instruments should neither privilege nor disadvantage certain groups of students or exclude others </w:t>
            </w:r>
            <w:proofErr w:type="gramStart"/>
            <w:r w:rsidRPr="00075577">
              <w:rPr>
                <w:lang w:val="en-AU"/>
              </w:rPr>
              <w:t>on the basis of</w:t>
            </w:r>
            <w:proofErr w:type="gramEnd"/>
            <w:r w:rsidRPr="00075577">
              <w:rPr>
                <w:lang w:val="en-AU"/>
              </w:rPr>
              <w:t xml:space="preserve"> gender, culture, linguistic background, physical disability, socioeconomic status and geographical location.</w:t>
            </w:r>
          </w:p>
          <w:p w14:paraId="66668491" w14:textId="77777777" w:rsidR="00E170B9" w:rsidRDefault="00E170B9" w:rsidP="003B2794">
            <w:pPr>
              <w:pStyle w:val="VCAAtablecondensed"/>
              <w:spacing w:after="120"/>
              <w:rPr>
                <w:lang w:val="en-AU"/>
              </w:rPr>
            </w:pPr>
            <w:r w:rsidRPr="00075577">
              <w:rPr>
                <w:lang w:val="en-AU"/>
              </w:rPr>
              <w:t>Assessment instruments should be designed so that, under the same or similar conditions, they provide consistent information about student performance. This may be the case when, for example, alternatives are offered at the same time for assessment of an outcome (which could be based on a choice of context) or at a different time due to a student’s absence.</w:t>
            </w:r>
          </w:p>
        </w:tc>
      </w:tr>
    </w:tbl>
    <w:p w14:paraId="2B0A1C95" w14:textId="77777777" w:rsidR="00B54DF7" w:rsidRDefault="00B54DF7">
      <w:r>
        <w:br w:type="page"/>
      </w:r>
    </w:p>
    <w:tbl>
      <w:tblPr>
        <w:tblW w:w="0" w:type="auto"/>
        <w:tblBorders>
          <w:top w:val="single" w:sz="4" w:space="0" w:color="auto"/>
          <w:bottom w:val="single" w:sz="4" w:space="0" w:color="auto"/>
        </w:tblBorders>
        <w:tblLook w:val="04A0" w:firstRow="1" w:lastRow="0" w:firstColumn="1" w:lastColumn="0" w:noHBand="0" w:noVBand="1"/>
      </w:tblPr>
      <w:tblGrid>
        <w:gridCol w:w="1796"/>
        <w:gridCol w:w="7231"/>
      </w:tblGrid>
      <w:tr w:rsidR="00E170B9" w14:paraId="3DFF788F" w14:textId="77777777" w:rsidTr="00786F9A">
        <w:tc>
          <w:tcPr>
            <w:tcW w:w="1809" w:type="dxa"/>
            <w:tcBorders>
              <w:top w:val="single" w:sz="4" w:space="0" w:color="auto"/>
              <w:bottom w:val="single" w:sz="4" w:space="0" w:color="auto"/>
            </w:tcBorders>
          </w:tcPr>
          <w:p w14:paraId="3DF75240" w14:textId="77777777" w:rsidR="00E170B9" w:rsidRPr="006373F1" w:rsidRDefault="00E170B9" w:rsidP="003B2794">
            <w:pPr>
              <w:pStyle w:val="VCAAtablecondensed"/>
              <w:rPr>
                <w:b/>
                <w:bCs/>
                <w:lang w:val="en-AU"/>
              </w:rPr>
            </w:pPr>
            <w:r w:rsidRPr="006373F1">
              <w:rPr>
                <w:b/>
                <w:bCs/>
                <w:lang w:val="en-AU"/>
              </w:rPr>
              <w:lastRenderedPageBreak/>
              <w:t>VCE assessment will be balanced</w:t>
            </w:r>
          </w:p>
        </w:tc>
        <w:tc>
          <w:tcPr>
            <w:tcW w:w="7371" w:type="dxa"/>
            <w:tcBorders>
              <w:top w:val="single" w:sz="4" w:space="0" w:color="auto"/>
              <w:bottom w:val="single" w:sz="4" w:space="0" w:color="auto"/>
            </w:tcBorders>
          </w:tcPr>
          <w:p w14:paraId="541B3E16" w14:textId="77777777" w:rsidR="00E170B9" w:rsidRPr="00075577" w:rsidRDefault="00E170B9" w:rsidP="003B2794">
            <w:pPr>
              <w:pStyle w:val="VCAAtablecondensed"/>
              <w:spacing w:before="120"/>
              <w:rPr>
                <w:lang w:val="en-AU"/>
              </w:rPr>
            </w:pPr>
            <w:r w:rsidRPr="00075577">
              <w:rPr>
                <w:lang w:val="en-AU"/>
              </w:rPr>
              <w:t>The set of assessment instruments used in a VCE study will be designed to provide a range of opportunities for a student to demonstrate in different contexts and modes the knowledge, skills, understanding and capacities set out in the curriculum. This assessment will also provide the opportunity for students to demonstrate different levels of achievement specified by suitable criteria, descriptors, rubrics or marking schemes.</w:t>
            </w:r>
          </w:p>
          <w:p w14:paraId="3429ADDB" w14:textId="77777777" w:rsidR="00E170B9" w:rsidRDefault="00E170B9" w:rsidP="003B2794">
            <w:pPr>
              <w:pStyle w:val="VCAAtablecondensed"/>
              <w:spacing w:after="120"/>
              <w:rPr>
                <w:lang w:val="en-AU"/>
              </w:rPr>
            </w:pPr>
            <w:r w:rsidRPr="00075577">
              <w:rPr>
                <w:lang w:val="en-AU"/>
              </w:rPr>
              <w:t>Judgment about student level of achievement should be based on the results from a variety of practical and theoretical situations and contexts relevant to a study. Students may be required to respond in written, oral, performance, product, folio, multimedia or other suitable modes as applicable to the distinctive nature of a study or group of related studies.</w:t>
            </w:r>
          </w:p>
        </w:tc>
      </w:tr>
      <w:tr w:rsidR="00E170B9" w14:paraId="0A93018F" w14:textId="77777777" w:rsidTr="00786F9A">
        <w:tc>
          <w:tcPr>
            <w:tcW w:w="1809" w:type="dxa"/>
            <w:tcBorders>
              <w:top w:val="single" w:sz="4" w:space="0" w:color="auto"/>
              <w:bottom w:val="single" w:sz="4" w:space="0" w:color="auto"/>
            </w:tcBorders>
          </w:tcPr>
          <w:p w14:paraId="0CC0E32A" w14:textId="77777777" w:rsidR="00E170B9" w:rsidRPr="006373F1" w:rsidRDefault="00E170B9" w:rsidP="003B2794">
            <w:pPr>
              <w:pStyle w:val="VCAAtablecondensed"/>
              <w:rPr>
                <w:b/>
                <w:bCs/>
                <w:lang w:val="en-AU"/>
              </w:rPr>
            </w:pPr>
            <w:r w:rsidRPr="006373F1">
              <w:rPr>
                <w:b/>
                <w:bCs/>
                <w:lang w:val="en-AU"/>
              </w:rPr>
              <w:t>VCE assessment will be efficient</w:t>
            </w:r>
          </w:p>
        </w:tc>
        <w:tc>
          <w:tcPr>
            <w:tcW w:w="7371" w:type="dxa"/>
            <w:tcBorders>
              <w:top w:val="single" w:sz="4" w:space="0" w:color="auto"/>
              <w:bottom w:val="single" w:sz="4" w:space="0" w:color="auto"/>
            </w:tcBorders>
          </w:tcPr>
          <w:p w14:paraId="5ED7743C" w14:textId="77777777" w:rsidR="00E170B9" w:rsidRDefault="00E170B9" w:rsidP="003B2794">
            <w:pPr>
              <w:pStyle w:val="VCAAtablecondensed"/>
              <w:spacing w:before="120" w:after="120"/>
              <w:rPr>
                <w:lang w:val="en-AU"/>
              </w:rPr>
            </w:pPr>
            <w:r w:rsidRPr="00075577">
              <w:rPr>
                <w:lang w:val="en-AU"/>
              </w:rPr>
              <w:t>The minimum number of assessments for teachers and assessors to make a robust judgment about each student’s progress and learning will be set out in the study design. Each assessment instrument must balance the demands of precision with those of efficiency. Assessment should not generate workload and/or stress that unduly diminish the performance of students under fair and reasonable circumstances.</w:t>
            </w:r>
          </w:p>
        </w:tc>
      </w:tr>
    </w:tbl>
    <w:p w14:paraId="44AF83AC" w14:textId="77777777" w:rsidR="00E170B9" w:rsidRPr="002B3B4F" w:rsidRDefault="00E170B9" w:rsidP="00E170B9">
      <w:pPr>
        <w:pStyle w:val="VCAAHeading2"/>
      </w:pPr>
      <w:bookmarkStart w:id="8" w:name="_Toc465324168"/>
      <w:r w:rsidRPr="002B3B4F">
        <w:t>Scope of tasks</w:t>
      </w:r>
      <w:bookmarkEnd w:id="8"/>
    </w:p>
    <w:p w14:paraId="1C5B2438" w14:textId="77777777" w:rsidR="00E170B9" w:rsidRPr="002B3B4F" w:rsidRDefault="00E170B9" w:rsidP="00E170B9">
      <w:pPr>
        <w:pStyle w:val="VCAAbody"/>
      </w:pPr>
      <w:r>
        <w:t xml:space="preserve">For Units 1–4 in all VCE studies </w:t>
      </w:r>
      <w:r w:rsidRPr="002B3B4F">
        <w:t xml:space="preserve">assessment tasks must be a part of the regular teaching and learning program and must not unduly add to the workload associated with that program. They must be completed mainly in class and within a limited timeframe. </w:t>
      </w:r>
    </w:p>
    <w:p w14:paraId="6F893DCD" w14:textId="77777777" w:rsidR="00E170B9" w:rsidRPr="007D3519" w:rsidRDefault="00E170B9" w:rsidP="00E170B9">
      <w:pPr>
        <w:pStyle w:val="VCAAbody"/>
      </w:pPr>
      <w:bookmarkStart w:id="9" w:name="Points"/>
      <w:bookmarkEnd w:id="9"/>
      <w:r w:rsidRPr="00AE4294">
        <w:t>Points to consider in developing an assessment task</w:t>
      </w:r>
      <w:r>
        <w:t>:</w:t>
      </w:r>
    </w:p>
    <w:p w14:paraId="7F14C9EB" w14:textId="77777777" w:rsidR="00E170B9" w:rsidRPr="00182924" w:rsidRDefault="00E170B9" w:rsidP="00E170B9">
      <w:pPr>
        <w:pStyle w:val="VCAAnumbers"/>
        <w:contextualSpacing w:val="0"/>
      </w:pPr>
      <w:r w:rsidRPr="00182924">
        <w:t>List the key knowledge and key skills.</w:t>
      </w:r>
    </w:p>
    <w:p w14:paraId="5B9344AA" w14:textId="77777777" w:rsidR="00E170B9" w:rsidRDefault="00E170B9" w:rsidP="00E170B9">
      <w:pPr>
        <w:pStyle w:val="VCAAnumbers"/>
        <w:contextualSpacing w:val="0"/>
      </w:pPr>
      <w:r>
        <w:t>Choose the assessment task where there is a range of options listed in the study design. It is possible for students in the same class to undertake different options; however, teachers must ensure that the tasks are comparable in scope and demand.</w:t>
      </w:r>
    </w:p>
    <w:p w14:paraId="3BBE172F" w14:textId="606870E0" w:rsidR="00E170B9" w:rsidRDefault="00E170B9" w:rsidP="00E170B9">
      <w:pPr>
        <w:pStyle w:val="VCAAnumbers"/>
        <w:contextualSpacing w:val="0"/>
      </w:pPr>
      <w:r>
        <w:t>Identify the qualities and characteristics that you are looking for in a student response and design the criteria and a marking scheme</w:t>
      </w:r>
      <w:r w:rsidR="0093118E">
        <w:t>.</w:t>
      </w:r>
      <w:r>
        <w:t xml:space="preserve"> </w:t>
      </w:r>
    </w:p>
    <w:p w14:paraId="068C2F5C" w14:textId="77777777" w:rsidR="00E170B9" w:rsidRDefault="00E170B9" w:rsidP="00E170B9">
      <w:pPr>
        <w:pStyle w:val="VCAAnumbers"/>
        <w:contextualSpacing w:val="0"/>
      </w:pPr>
      <w:r>
        <w:t>Identify the nature and sequence of teaching and learning activities to cover the key knowledge and key skills outlined in the study design and provide for different learning styles.</w:t>
      </w:r>
    </w:p>
    <w:p w14:paraId="4B018243" w14:textId="77777777" w:rsidR="00E170B9" w:rsidRPr="00182924" w:rsidRDefault="00E170B9" w:rsidP="00E170B9">
      <w:pPr>
        <w:pStyle w:val="VCAAnumbers"/>
        <w:contextualSpacing w:val="0"/>
      </w:pPr>
      <w:r>
        <w:t>D</w:t>
      </w:r>
      <w:r w:rsidRPr="00182924">
        <w:t>ecide the most appropr</w:t>
      </w:r>
      <w:r>
        <w:t>iate time to set the</w:t>
      </w:r>
      <w:r w:rsidRPr="00182924">
        <w:t xml:space="preserve"> task. This decision is the result of several considerations including:</w:t>
      </w:r>
    </w:p>
    <w:p w14:paraId="13EF13C4" w14:textId="77777777" w:rsidR="00E170B9" w:rsidRPr="003E5278" w:rsidRDefault="00E170B9" w:rsidP="00E170B9">
      <w:pPr>
        <w:pStyle w:val="VCAAbullet"/>
        <w:tabs>
          <w:tab w:val="clear" w:pos="284"/>
        </w:tabs>
        <w:ind w:left="567" w:hanging="283"/>
      </w:pPr>
      <w:r w:rsidRPr="003E5278">
        <w:t>the estimated time it will take to cover the key knowledge and key skills for the outcome</w:t>
      </w:r>
    </w:p>
    <w:p w14:paraId="55D60E5C" w14:textId="77777777" w:rsidR="00E170B9" w:rsidRPr="003E5278" w:rsidRDefault="00E170B9" w:rsidP="00E170B9">
      <w:pPr>
        <w:pStyle w:val="VCAAbullet"/>
        <w:tabs>
          <w:tab w:val="clear" w:pos="284"/>
        </w:tabs>
        <w:ind w:left="567" w:hanging="283"/>
      </w:pPr>
      <w:r w:rsidRPr="003E5278">
        <w:t>the possible need to provide a practice, indicative task</w:t>
      </w:r>
    </w:p>
    <w:p w14:paraId="0FF1B631" w14:textId="77777777" w:rsidR="00E170B9" w:rsidRPr="003E5278" w:rsidRDefault="00E170B9" w:rsidP="00E170B9">
      <w:pPr>
        <w:pStyle w:val="VCAAbullet"/>
        <w:tabs>
          <w:tab w:val="clear" w:pos="284"/>
        </w:tabs>
        <w:ind w:left="567" w:hanging="283"/>
      </w:pPr>
      <w:r w:rsidRPr="003E5278">
        <w:t>the likely length of time required for students to complete the task</w:t>
      </w:r>
    </w:p>
    <w:p w14:paraId="46E73650" w14:textId="77777777" w:rsidR="00E170B9" w:rsidRDefault="00E170B9" w:rsidP="00E170B9">
      <w:pPr>
        <w:pStyle w:val="VCAAbullet"/>
        <w:tabs>
          <w:tab w:val="clear" w:pos="284"/>
        </w:tabs>
        <w:ind w:left="567" w:hanging="283"/>
      </w:pPr>
      <w:r w:rsidRPr="003E5278">
        <w:t xml:space="preserve">when tasks are being conducted in other </w:t>
      </w:r>
      <w:r>
        <w:t>studies</w:t>
      </w:r>
      <w:r w:rsidRPr="003E5278">
        <w:t xml:space="preserve"> and the workload implications for students.</w:t>
      </w:r>
    </w:p>
    <w:p w14:paraId="2F1B83F7" w14:textId="77777777" w:rsidR="00B54DF7" w:rsidRDefault="00B54DF7">
      <w:pPr>
        <w:rPr>
          <w:rFonts w:ascii="Arial" w:hAnsi="Arial" w:cs="Arial"/>
          <w:b/>
          <w:color w:val="000000" w:themeColor="text1"/>
          <w:sz w:val="32"/>
          <w:szCs w:val="28"/>
        </w:rPr>
      </w:pPr>
      <w:r>
        <w:br w:type="page"/>
      </w:r>
    </w:p>
    <w:p w14:paraId="4DA25998" w14:textId="77777777" w:rsidR="00E170B9" w:rsidRPr="00C13D59" w:rsidRDefault="00E170B9" w:rsidP="00E170B9">
      <w:pPr>
        <w:pStyle w:val="VCAAHeading2"/>
      </w:pPr>
      <w:bookmarkStart w:id="10" w:name="_Toc465324169"/>
      <w:r w:rsidRPr="00FB1EC8">
        <w:lastRenderedPageBreak/>
        <w:t>Units 1 and 2</w:t>
      </w:r>
      <w:bookmarkEnd w:id="10"/>
      <w:r w:rsidRPr="00C13D59">
        <w:t xml:space="preserve"> </w:t>
      </w:r>
    </w:p>
    <w:p w14:paraId="68540544" w14:textId="77777777" w:rsidR="00E170B9" w:rsidRPr="00A07E71" w:rsidRDefault="00E170B9" w:rsidP="00E170B9">
      <w:pPr>
        <w:pStyle w:val="VCAAbody"/>
        <w:rPr>
          <w:lang w:val="en-AU"/>
        </w:rPr>
      </w:pPr>
      <w:r w:rsidRPr="00A07E71">
        <w:rPr>
          <w:lang w:val="en-AU"/>
        </w:rPr>
        <w:t>The student’s level of achievement in Units 1 and 2 is a matter for school decision. Assessments of levels of achievement for these units will not be reported to the VCAA. Schools may choose to report levels of achievement using grades, descriptive statements or other indicators.</w:t>
      </w:r>
    </w:p>
    <w:p w14:paraId="7A5AF4DD" w14:textId="77777777" w:rsidR="00E170B9" w:rsidRDefault="00E170B9" w:rsidP="00E170B9">
      <w:pPr>
        <w:pStyle w:val="VCAAbody"/>
        <w:rPr>
          <w:lang w:val="en-AU"/>
        </w:rPr>
      </w:pPr>
      <w:r w:rsidRPr="003242F4">
        <w:rPr>
          <w:lang w:val="en-AU"/>
        </w:rPr>
        <w:t>In each VCE study</w:t>
      </w:r>
      <w:r w:rsidRPr="00402DA1">
        <w:rPr>
          <w:lang w:val="en-AU"/>
        </w:rPr>
        <w:t xml:space="preserve"> </w:t>
      </w:r>
      <w:r>
        <w:rPr>
          <w:lang w:val="en-AU"/>
        </w:rPr>
        <w:t>at Units 1 and 2</w:t>
      </w:r>
      <w:r w:rsidRPr="003242F4">
        <w:rPr>
          <w:lang w:val="en-AU"/>
        </w:rPr>
        <w:t>, teachers determine the assessment tasks to be used</w:t>
      </w:r>
      <w:r>
        <w:rPr>
          <w:lang w:val="en-AU"/>
        </w:rPr>
        <w:t xml:space="preserve"> for each outcome in accordance with the study design. </w:t>
      </w:r>
    </w:p>
    <w:p w14:paraId="0E70C976" w14:textId="77777777" w:rsidR="00E170B9" w:rsidRDefault="00E170B9" w:rsidP="00E170B9">
      <w:pPr>
        <w:pStyle w:val="VCAAbody"/>
      </w:pPr>
      <w:r>
        <w:t xml:space="preserve">Teachers should select a variety of assessment tasks for their program to reflect the key knowledge and key skills being assessed and to provide for different learning styles. Tasks do not have to be lengthy to </w:t>
      </w:r>
      <w:proofErr w:type="gramStart"/>
      <w:r>
        <w:t>make a decision</w:t>
      </w:r>
      <w:proofErr w:type="gramEnd"/>
      <w:r>
        <w:t xml:space="preserve"> about student demonstration of achievement of an outcome.</w:t>
      </w:r>
    </w:p>
    <w:p w14:paraId="17ED5B0F" w14:textId="77777777" w:rsidR="00E170B9" w:rsidRDefault="00E170B9" w:rsidP="00E170B9">
      <w:pPr>
        <w:pStyle w:val="VCAAbody"/>
        <w:rPr>
          <w:lang w:val="en-AU"/>
        </w:rPr>
      </w:pPr>
      <w:proofErr w:type="gramStart"/>
      <w:r>
        <w:rPr>
          <w:lang w:val="en-AU"/>
        </w:rPr>
        <w:t>A number of</w:t>
      </w:r>
      <w:proofErr w:type="gramEnd"/>
      <w:r>
        <w:rPr>
          <w:lang w:val="en-AU"/>
        </w:rPr>
        <w:t xml:space="preserve"> options are provided in each study design to encourage use of a broad range of assessment activities. Teachers can exercise great flexibility when devising assessment tasks at this level, within the parameters of the study design.</w:t>
      </w:r>
    </w:p>
    <w:p w14:paraId="07CB01DB" w14:textId="77777777" w:rsidR="00E170B9" w:rsidRDefault="00E170B9" w:rsidP="00E170B9">
      <w:pPr>
        <w:pStyle w:val="VCAAbody"/>
      </w:pPr>
      <w:r w:rsidRPr="00BB02E4">
        <w:t xml:space="preserve">Note that more than one assessment task </w:t>
      </w:r>
      <w:r>
        <w:t>can be used to</w:t>
      </w:r>
      <w:r w:rsidRPr="00BB02E4">
        <w:t xml:space="preserve"> assess</w:t>
      </w:r>
      <w:r>
        <w:t xml:space="preserve"> satisfactory completion of</w:t>
      </w:r>
      <w:r w:rsidRPr="00BB02E4">
        <w:t xml:space="preserve"> each outcome in </w:t>
      </w:r>
      <w:r>
        <w:t>the</w:t>
      </w:r>
      <w:r w:rsidRPr="00BB02E4">
        <w:t xml:space="preserve"> units</w:t>
      </w:r>
      <w:r>
        <w:t>.</w:t>
      </w:r>
    </w:p>
    <w:p w14:paraId="1212D2E7" w14:textId="77777777" w:rsidR="00E170B9" w:rsidRPr="00BB02E4" w:rsidRDefault="00E170B9" w:rsidP="00E170B9">
      <w:pPr>
        <w:pStyle w:val="VCAAbody"/>
      </w:pPr>
      <w:r>
        <w:t>There is no requirement to teach the areas of study in the order in which they appear in the units in the study design.</w:t>
      </w:r>
    </w:p>
    <w:p w14:paraId="77319F10" w14:textId="77777777" w:rsidR="00E170B9" w:rsidRPr="00C13D59" w:rsidRDefault="00E170B9" w:rsidP="00E170B9">
      <w:pPr>
        <w:pStyle w:val="VCAAHeading2"/>
      </w:pPr>
      <w:bookmarkStart w:id="11" w:name="_Toc465324170"/>
      <w:r w:rsidRPr="00FB1EC8">
        <w:t xml:space="preserve">Units </w:t>
      </w:r>
      <w:r>
        <w:t>3</w:t>
      </w:r>
      <w:r w:rsidRPr="00FB1EC8">
        <w:t xml:space="preserve"> and </w:t>
      </w:r>
      <w:r>
        <w:t>4</w:t>
      </w:r>
      <w:bookmarkEnd w:id="11"/>
    </w:p>
    <w:p w14:paraId="45B01D07" w14:textId="77777777" w:rsidR="00E170B9" w:rsidRDefault="00E170B9" w:rsidP="00E170B9">
      <w:pPr>
        <w:pStyle w:val="VCAAbody"/>
        <w:rPr>
          <w:lang w:val="en-AU"/>
        </w:rPr>
      </w:pPr>
      <w:r w:rsidRPr="00A07E71">
        <w:rPr>
          <w:lang w:val="en-AU"/>
        </w:rPr>
        <w:t>The VCAA supervise</w:t>
      </w:r>
      <w:r>
        <w:rPr>
          <w:lang w:val="en-AU"/>
        </w:rPr>
        <w:t>s</w:t>
      </w:r>
      <w:r w:rsidRPr="00A07E71">
        <w:rPr>
          <w:lang w:val="en-AU"/>
        </w:rPr>
        <w:t xml:space="preserve"> the assessment </w:t>
      </w:r>
      <w:r>
        <w:rPr>
          <w:lang w:val="en-AU"/>
        </w:rPr>
        <w:t xml:space="preserve">for levels of achievement </w:t>
      </w:r>
      <w:r w:rsidRPr="00A07E71">
        <w:rPr>
          <w:lang w:val="en-AU"/>
        </w:rPr>
        <w:t>of all students undertaking Units 3 and 4.</w:t>
      </w:r>
    </w:p>
    <w:p w14:paraId="105664E5" w14:textId="50F45F0F" w:rsidR="00E170B9" w:rsidRDefault="00374C0C" w:rsidP="00E170B9">
      <w:pPr>
        <w:pStyle w:val="VCAAbody"/>
        <w:spacing w:after="240"/>
        <w:rPr>
          <w:szCs w:val="20"/>
          <w:lang w:eastAsia="en-AU"/>
        </w:rPr>
      </w:pPr>
      <w:r>
        <w:rPr>
          <w:szCs w:val="20"/>
          <w:lang w:eastAsia="en-AU"/>
        </w:rPr>
        <w:t>The</w:t>
      </w:r>
      <w:r w:rsidRPr="006F6E20">
        <w:rPr>
          <w:szCs w:val="20"/>
          <w:lang w:eastAsia="en-AU"/>
        </w:rPr>
        <w:t xml:space="preserve"> </w:t>
      </w:r>
      <w:r>
        <w:rPr>
          <w:szCs w:val="20"/>
          <w:lang w:eastAsia="en-AU"/>
        </w:rPr>
        <w:t>school-based assessment for Religion and Society is in the form of School-assessed Coursework (SAC).</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002"/>
        <w:gridCol w:w="7025"/>
      </w:tblGrid>
      <w:tr w:rsidR="00E170B9" w14:paraId="46EC1C20" w14:textId="77777777" w:rsidTr="003B2794">
        <w:tc>
          <w:tcPr>
            <w:tcW w:w="2029" w:type="dxa"/>
          </w:tcPr>
          <w:p w14:paraId="5D696661" w14:textId="77777777" w:rsidR="00E170B9" w:rsidRPr="00E82C62" w:rsidRDefault="00E170B9" w:rsidP="003B2794">
            <w:pPr>
              <w:pStyle w:val="VCAAtablecondensed"/>
              <w:rPr>
                <w:lang w:eastAsia="en-AU"/>
              </w:rPr>
            </w:pPr>
            <w:r w:rsidRPr="00E82C62">
              <w:rPr>
                <w:lang w:eastAsia="en-AU"/>
              </w:rPr>
              <w:t>School–assessed Coursework</w:t>
            </w:r>
          </w:p>
        </w:tc>
        <w:tc>
          <w:tcPr>
            <w:tcW w:w="7214" w:type="dxa"/>
          </w:tcPr>
          <w:p w14:paraId="4654E905" w14:textId="77777777" w:rsidR="00970B2C" w:rsidRDefault="00E170B9" w:rsidP="00866CAA">
            <w:pPr>
              <w:pStyle w:val="VCAAtablecondensed"/>
              <w:spacing w:before="120"/>
              <w:rPr>
                <w:lang w:eastAsia="en-AU"/>
              </w:rPr>
            </w:pPr>
            <w:r>
              <w:rPr>
                <w:lang w:eastAsia="en-AU"/>
              </w:rPr>
              <w:t>A SAC</w:t>
            </w:r>
            <w:r w:rsidRPr="009C75A2">
              <w:rPr>
                <w:lang w:eastAsia="en-AU"/>
              </w:rPr>
              <w:t xml:space="preserve"> </w:t>
            </w:r>
            <w:r>
              <w:rPr>
                <w:lang w:eastAsia="en-AU"/>
              </w:rPr>
              <w:t>is</w:t>
            </w:r>
            <w:r w:rsidRPr="009C75A2">
              <w:rPr>
                <w:lang w:eastAsia="en-AU"/>
              </w:rPr>
              <w:t xml:space="preserve"> selected from the prescribed list of assessment tasks </w:t>
            </w:r>
            <w:r>
              <w:rPr>
                <w:lang w:eastAsia="en-AU"/>
              </w:rPr>
              <w:t xml:space="preserve">designated </w:t>
            </w:r>
            <w:r w:rsidRPr="009C75A2">
              <w:rPr>
                <w:lang w:eastAsia="en-AU"/>
              </w:rPr>
              <w:t xml:space="preserve">for that outcome in the study design. </w:t>
            </w:r>
            <w:r>
              <w:rPr>
                <w:lang w:eastAsia="en-AU"/>
              </w:rPr>
              <w:t xml:space="preserve">A mark allocation is prescribed for each SAC. Teachers may develop their own marking schemes and rubrics or may use the </w:t>
            </w:r>
            <w:hyperlink w:anchor="PerformDescript" w:history="1">
              <w:r w:rsidRPr="00B54DF7">
                <w:rPr>
                  <w:rStyle w:val="Hyperlink"/>
                  <w:szCs w:val="20"/>
                  <w:lang w:eastAsia="en-AU"/>
                </w:rPr>
                <w:t>performance descriptors</w:t>
              </w:r>
            </w:hyperlink>
            <w:r w:rsidR="00866CAA">
              <w:rPr>
                <w:lang w:eastAsia="en-AU"/>
              </w:rPr>
              <w:t xml:space="preserve">. </w:t>
            </w:r>
          </w:p>
          <w:p w14:paraId="2F897221" w14:textId="5A038475" w:rsidR="00E170B9" w:rsidRDefault="00E170B9" w:rsidP="00866CAA">
            <w:pPr>
              <w:pStyle w:val="VCAAtablecondensed"/>
              <w:spacing w:before="120"/>
              <w:rPr>
                <w:lang w:eastAsia="en-AU"/>
              </w:rPr>
            </w:pPr>
            <w:r w:rsidRPr="00694E1E">
              <w:rPr>
                <w:lang w:eastAsia="en-AU"/>
              </w:rPr>
              <w:t xml:space="preserve">The </w:t>
            </w:r>
            <w:hyperlink r:id="rId29" w:history="1">
              <w:r w:rsidRPr="00B54DF7">
                <w:rPr>
                  <w:rStyle w:val="Hyperlink"/>
                  <w:i/>
                  <w:lang w:eastAsia="en-AU"/>
                </w:rPr>
                <w:t>VCE and VCAL Administrative Handbook</w:t>
              </w:r>
            </w:hyperlink>
            <w:r w:rsidRPr="00694E1E">
              <w:rPr>
                <w:lang w:eastAsia="en-AU"/>
              </w:rPr>
              <w:t xml:space="preserve"> provides more detailed information about School-assessed Coursework.</w:t>
            </w:r>
          </w:p>
        </w:tc>
      </w:tr>
    </w:tbl>
    <w:p w14:paraId="6AFFE40B" w14:textId="77777777" w:rsidR="00E170B9" w:rsidRPr="00A07E71" w:rsidRDefault="00E170B9" w:rsidP="00E170B9">
      <w:pPr>
        <w:pStyle w:val="VCAAbody"/>
        <w:spacing w:before="240"/>
        <w:rPr>
          <w:lang w:val="en-AU"/>
        </w:rPr>
      </w:pPr>
      <w:r w:rsidRPr="00A07E71">
        <w:rPr>
          <w:lang w:val="en-AU"/>
        </w:rPr>
        <w:t xml:space="preserve">In VCE </w:t>
      </w:r>
      <w:r w:rsidR="00B54DF7">
        <w:rPr>
          <w:lang w:val="en-AU"/>
        </w:rPr>
        <w:t>Religion and Society</w:t>
      </w:r>
      <w:r w:rsidRPr="00A07E71">
        <w:rPr>
          <w:lang w:val="en-AU"/>
        </w:rPr>
        <w:t xml:space="preserve"> the student’s level of achievement will be determined by School-assessed Coursework and an end-of-year examination. The VCAA will report the student’s level of performance as a grade from A+ to E or UG (ungraded) for each of three Graded Assessment components: Unit 3 School-assessed Coursework, Unit 4 School-assessed Coursework and the end-of-year examination.</w:t>
      </w:r>
    </w:p>
    <w:p w14:paraId="75DC73D4" w14:textId="16493A8E" w:rsidR="00E170B9" w:rsidRDefault="00E170B9" w:rsidP="00E170B9">
      <w:pPr>
        <w:pStyle w:val="VCAAbody"/>
        <w:rPr>
          <w:lang w:val="en-AU"/>
        </w:rPr>
      </w:pPr>
      <w:r w:rsidRPr="003242F4">
        <w:rPr>
          <w:lang w:val="en-AU"/>
        </w:rPr>
        <w:t>In Units 3 and 4</w:t>
      </w:r>
      <w:r>
        <w:rPr>
          <w:lang w:val="en-AU"/>
        </w:rPr>
        <w:t xml:space="preserve"> school-based assessment </w:t>
      </w:r>
      <w:r w:rsidR="001133E4">
        <w:rPr>
          <w:lang w:val="en-AU"/>
        </w:rPr>
        <w:t>provides the VCAA with two judg</w:t>
      </w:r>
      <w:r>
        <w:rPr>
          <w:lang w:val="en-AU"/>
        </w:rPr>
        <w:t>ments:</w:t>
      </w:r>
    </w:p>
    <w:p w14:paraId="25547358" w14:textId="77777777" w:rsidR="00E170B9" w:rsidRPr="008A6FAE" w:rsidRDefault="00E170B9" w:rsidP="00E170B9">
      <w:pPr>
        <w:pStyle w:val="VCAAbody"/>
        <w:rPr>
          <w:lang w:val="en-AU"/>
        </w:rPr>
      </w:pPr>
      <w:r>
        <w:rPr>
          <w:lang w:val="en-AU"/>
        </w:rPr>
        <w:t>S (satisfactory) or N (not satisfactory) for each outcome and for the unit; and levels of achievement determined through s</w:t>
      </w:r>
      <w:r w:rsidRPr="003242F4">
        <w:rPr>
          <w:lang w:val="en-AU"/>
        </w:rPr>
        <w:t>peci</w:t>
      </w:r>
      <w:r>
        <w:rPr>
          <w:lang w:val="en-AU"/>
        </w:rPr>
        <w:t>fied assessment tas</w:t>
      </w:r>
      <w:r w:rsidR="00B54DF7">
        <w:rPr>
          <w:lang w:val="en-AU"/>
        </w:rPr>
        <w:t>ks prescribed for each outcome.</w:t>
      </w:r>
    </w:p>
    <w:p w14:paraId="33D9BD07" w14:textId="77777777" w:rsidR="00B54DF7" w:rsidRDefault="00B54DF7">
      <w:pPr>
        <w:rPr>
          <w:rFonts w:ascii="Arial" w:hAnsi="Arial" w:cs="Arial"/>
          <w:color w:val="000000" w:themeColor="text1"/>
        </w:rPr>
      </w:pPr>
      <w:r>
        <w:br w:type="page"/>
      </w:r>
    </w:p>
    <w:p w14:paraId="43358903" w14:textId="77777777" w:rsidR="00E170B9" w:rsidRPr="00E44990" w:rsidRDefault="00E170B9" w:rsidP="00E170B9">
      <w:pPr>
        <w:pStyle w:val="VCAAbody"/>
        <w:rPr>
          <w:b/>
          <w:i/>
        </w:rPr>
      </w:pPr>
      <w:r w:rsidRPr="00E44990">
        <w:lastRenderedPageBreak/>
        <w:t>School-assessed Coursework provides teachers with the opportunity to:</w:t>
      </w:r>
    </w:p>
    <w:p w14:paraId="77D61F43" w14:textId="77777777" w:rsidR="00E170B9" w:rsidRPr="00E44990" w:rsidRDefault="00E170B9" w:rsidP="00E170B9">
      <w:pPr>
        <w:pStyle w:val="VCAAbullet"/>
      </w:pPr>
      <w:r w:rsidRPr="00E44990">
        <w:t>select from the designated assessment task</w:t>
      </w:r>
      <w:r>
        <w:t>/</w:t>
      </w:r>
      <w:r w:rsidRPr="00E44990">
        <w:t>s in the study design</w:t>
      </w:r>
    </w:p>
    <w:p w14:paraId="6C7A521C" w14:textId="77777777" w:rsidR="00E170B9" w:rsidRPr="00E44990" w:rsidRDefault="00E170B9" w:rsidP="00E170B9">
      <w:pPr>
        <w:pStyle w:val="VCAAbullet"/>
      </w:pPr>
      <w:r w:rsidRPr="00E44990">
        <w:t>develop and administer their own assessment program for their students</w:t>
      </w:r>
    </w:p>
    <w:p w14:paraId="2BACF748" w14:textId="77777777" w:rsidR="00E170B9" w:rsidRPr="00E44990" w:rsidRDefault="00E170B9" w:rsidP="00E170B9">
      <w:pPr>
        <w:pStyle w:val="VCAAbullet"/>
      </w:pPr>
      <w:r w:rsidRPr="00E44990">
        <w:t>monitor the progress and work of their students</w:t>
      </w:r>
    </w:p>
    <w:p w14:paraId="2597496B" w14:textId="77777777" w:rsidR="00E170B9" w:rsidRPr="00E44990" w:rsidRDefault="00E170B9" w:rsidP="00E170B9">
      <w:pPr>
        <w:pStyle w:val="VCAAbullet"/>
      </w:pPr>
      <w:r w:rsidRPr="00E44990">
        <w:t>provide important feedback to the student</w:t>
      </w:r>
    </w:p>
    <w:p w14:paraId="37E8538E" w14:textId="77777777" w:rsidR="00E170B9" w:rsidRPr="00E44990" w:rsidRDefault="00E170B9" w:rsidP="00E170B9">
      <w:pPr>
        <w:pStyle w:val="VCAAbullet"/>
      </w:pPr>
      <w:r w:rsidRPr="00E44990">
        <w:t>gather information about the teaching program.</w:t>
      </w:r>
    </w:p>
    <w:p w14:paraId="66DA4593" w14:textId="77777777" w:rsidR="00E170B9" w:rsidRPr="00E44990" w:rsidRDefault="00E170B9" w:rsidP="00E170B9">
      <w:pPr>
        <w:pStyle w:val="VCAAbody"/>
      </w:pPr>
      <w:r w:rsidRPr="00E44990">
        <w:t xml:space="preserve">Teachers should design an assessment task that is representative of the content (key knowledge and key skills underpinning </w:t>
      </w:r>
      <w:r>
        <w:t xml:space="preserve">the outcome) and allows students the </w:t>
      </w:r>
      <w:r w:rsidRPr="00E44990">
        <w:t>opportunity to demonstrate the highest level of performance</w:t>
      </w:r>
      <w:r>
        <w:t xml:space="preserve">. </w:t>
      </w:r>
      <w:r w:rsidRPr="00E44990">
        <w:t>It is important that students know what is expected of them in an assessment task. This means providing students with advice about the outcome’s key knowledge and key skills to be assessed. Students should know in advance how and when they are going to be assessed and the conditions under which they will be assessed.</w:t>
      </w:r>
    </w:p>
    <w:p w14:paraId="5EAC142F" w14:textId="77777777" w:rsidR="00E170B9" w:rsidRPr="00E44990" w:rsidRDefault="00E170B9" w:rsidP="00E170B9">
      <w:pPr>
        <w:pStyle w:val="VCAAbody"/>
        <w:rPr>
          <w:b/>
          <w:i/>
        </w:rPr>
      </w:pPr>
      <w:r w:rsidRPr="00E44990">
        <w:t>Assessment tasks should be part of the teaching and learning program. For each assessment task students should be provided with the:</w:t>
      </w:r>
    </w:p>
    <w:p w14:paraId="0A8F2B9D" w14:textId="77777777" w:rsidR="00E170B9" w:rsidRPr="00E44990" w:rsidRDefault="00E170B9" w:rsidP="00E170B9">
      <w:pPr>
        <w:pStyle w:val="VCAAbullet"/>
      </w:pPr>
      <w:r w:rsidRPr="00E44990">
        <w:t xml:space="preserve">type of assessment task </w:t>
      </w:r>
      <w:r>
        <w:t xml:space="preserve">as listed in the study design </w:t>
      </w:r>
      <w:r w:rsidRPr="00E44990">
        <w:t>and approximate date for completion</w:t>
      </w:r>
    </w:p>
    <w:p w14:paraId="3188E606" w14:textId="77777777" w:rsidR="00E170B9" w:rsidRPr="00E44990" w:rsidRDefault="00E170B9" w:rsidP="00E170B9">
      <w:pPr>
        <w:pStyle w:val="VCAAbullet"/>
      </w:pPr>
      <w:r w:rsidRPr="00E44990">
        <w:t>time allowed for the task</w:t>
      </w:r>
    </w:p>
    <w:p w14:paraId="6BED52A9" w14:textId="77777777" w:rsidR="00E170B9" w:rsidRDefault="00E170B9" w:rsidP="00E170B9">
      <w:pPr>
        <w:pStyle w:val="VCAAbullet"/>
      </w:pPr>
      <w:r w:rsidRPr="00E44990">
        <w:t>allocation of marks</w:t>
      </w:r>
    </w:p>
    <w:p w14:paraId="0A891F79" w14:textId="77777777" w:rsidR="00E170B9" w:rsidRPr="00E44990" w:rsidRDefault="00E170B9" w:rsidP="00E170B9">
      <w:pPr>
        <w:pStyle w:val="VCAAbullet"/>
      </w:pPr>
      <w:r w:rsidRPr="00E44990">
        <w:t>nature of any materials they can utilise when completing the task</w:t>
      </w:r>
    </w:p>
    <w:p w14:paraId="49892505" w14:textId="639CA220" w:rsidR="00E170B9" w:rsidRDefault="00E170B9" w:rsidP="00E170B9">
      <w:pPr>
        <w:pStyle w:val="VCAAbullet"/>
      </w:pPr>
      <w:r>
        <w:t>information about the relationship between the task and learning activities</w:t>
      </w:r>
      <w:r w:rsidR="001055B9">
        <w:t xml:space="preserve">, </w:t>
      </w:r>
      <w:r>
        <w:t>as appropriate</w:t>
      </w:r>
      <w:r w:rsidR="005755E1">
        <w:t>.</w:t>
      </w:r>
      <w:r w:rsidRPr="00E44990">
        <w:t xml:space="preserve"> </w:t>
      </w:r>
    </w:p>
    <w:p w14:paraId="2D5E1645" w14:textId="77777777" w:rsidR="00E170B9" w:rsidRPr="00E44990" w:rsidRDefault="00E170B9" w:rsidP="00E170B9">
      <w:pPr>
        <w:pStyle w:val="VCAAbody"/>
        <w:rPr>
          <w:b/>
          <w:i/>
        </w:rPr>
      </w:pPr>
      <w:r w:rsidRPr="00E44990">
        <w:t>Following an assessment task:</w:t>
      </w:r>
    </w:p>
    <w:p w14:paraId="0D892CA9" w14:textId="77777777" w:rsidR="00E170B9" w:rsidRPr="00E44990" w:rsidRDefault="00E170B9" w:rsidP="00E170B9">
      <w:pPr>
        <w:pStyle w:val="VCAAbullet"/>
      </w:pPr>
      <w:r w:rsidRPr="00E44990">
        <w:t>teachers can use the performance of their students to evaluate the teaching and learning program</w:t>
      </w:r>
    </w:p>
    <w:p w14:paraId="62830FD5" w14:textId="77777777" w:rsidR="00E170B9" w:rsidRDefault="00E170B9" w:rsidP="00E170B9">
      <w:pPr>
        <w:pStyle w:val="VCAAbullet"/>
      </w:pPr>
      <w:r w:rsidRPr="00E44990">
        <w:t>a topic may need to be carefully revised prior to the end of the unit to ensure students fully understand the key knowledge and key skills required in preparation for the</w:t>
      </w:r>
      <w:r>
        <w:t xml:space="preserve"> examination</w:t>
      </w:r>
    </w:p>
    <w:p w14:paraId="5903404F" w14:textId="77777777" w:rsidR="00E170B9" w:rsidRPr="002173BD" w:rsidRDefault="00E170B9" w:rsidP="00E170B9">
      <w:pPr>
        <w:pStyle w:val="VCAAbullet"/>
        <w:rPr>
          <w:b/>
          <w:i/>
        </w:rPr>
      </w:pPr>
      <w:r>
        <w:t>f</w:t>
      </w:r>
      <w:r w:rsidRPr="00E44990">
        <w:t>eedback provides students with important advice about which aspect or aspects of the key knowledge they need to learn and in which key skills they need more practice.</w:t>
      </w:r>
    </w:p>
    <w:p w14:paraId="6CC7000C" w14:textId="77777777" w:rsidR="00E170B9" w:rsidRPr="004F2217" w:rsidRDefault="00E170B9" w:rsidP="00E170B9">
      <w:pPr>
        <w:pStyle w:val="VCAAHeading1"/>
        <w:rPr>
          <w:lang w:val="en-AU"/>
        </w:rPr>
      </w:pPr>
      <w:bookmarkStart w:id="12" w:name="_Toc465324171"/>
      <w:r w:rsidRPr="004F2217">
        <w:rPr>
          <w:lang w:val="en-AU"/>
        </w:rPr>
        <w:t>Authentication</w:t>
      </w:r>
      <w:bookmarkEnd w:id="12"/>
    </w:p>
    <w:p w14:paraId="2959B509" w14:textId="0B04A3A8" w:rsidR="00E170B9" w:rsidRDefault="00E170B9" w:rsidP="00E170B9">
      <w:pPr>
        <w:pStyle w:val="VCAAbody"/>
        <w:rPr>
          <w:lang w:val="en-AU"/>
        </w:rPr>
      </w:pPr>
      <w:r w:rsidRPr="004F2217">
        <w:rPr>
          <w:lang w:val="en-AU"/>
        </w:rPr>
        <w:t xml:space="preserve">Teachers should have in place strategies for ensuring that work submitted for assessment is the student’s own. Where aspects of tasks for </w:t>
      </w:r>
      <w:r>
        <w:rPr>
          <w:lang w:val="en-AU"/>
        </w:rPr>
        <w:t>s</w:t>
      </w:r>
      <w:r w:rsidRPr="004F2217">
        <w:rPr>
          <w:lang w:val="en-AU"/>
        </w:rPr>
        <w:t>chool-based assessment are completed outside class time</w:t>
      </w:r>
      <w:r w:rsidR="001055B9">
        <w:rPr>
          <w:lang w:val="en-AU"/>
        </w:rPr>
        <w:t>,</w:t>
      </w:r>
      <w:r w:rsidRPr="004F2217">
        <w:rPr>
          <w:lang w:val="en-AU"/>
        </w:rPr>
        <w:t xml:space="preserve"> teachers must monitor and record each student’s progress through to completion. This requires regular sightings of the work by the teacher and the keeping of records. The teacher may consider it appropriate to ask the student to demonstrate </w:t>
      </w:r>
      <w:r w:rsidR="001055B9">
        <w:rPr>
          <w:lang w:val="en-AU"/>
        </w:rPr>
        <w:t>their</w:t>
      </w:r>
      <w:r w:rsidRPr="004F2217">
        <w:rPr>
          <w:lang w:val="en-AU"/>
        </w:rPr>
        <w:t xml:space="preserve"> understanding of the task at the time of submission of the work. </w:t>
      </w:r>
    </w:p>
    <w:p w14:paraId="7182EAAA" w14:textId="77777777" w:rsidR="00E170B9" w:rsidRPr="004F2217" w:rsidRDefault="00E170B9" w:rsidP="00E170B9">
      <w:pPr>
        <w:pStyle w:val="VCAAbody"/>
        <w:rPr>
          <w:lang w:val="en-AU"/>
        </w:rPr>
      </w:pPr>
      <w:r w:rsidRPr="004F2217">
        <w:rPr>
          <w:lang w:val="en-AU"/>
        </w:rPr>
        <w:t>If any part of the work cannot be authenticated, then the matter should be dealt with as a breach of rules. To reduce the possibility of authentication problems arising, or being difficult to resolve, the following strategies are useful:</w:t>
      </w:r>
    </w:p>
    <w:p w14:paraId="46717824" w14:textId="77777777" w:rsidR="00E170B9" w:rsidRDefault="00E170B9" w:rsidP="00E170B9">
      <w:pPr>
        <w:pStyle w:val="VCAAbullet"/>
      </w:pPr>
      <w:r>
        <w:t>Ensure that tasks are kept secure prior to administration, to avoid unauthorised release to students and compromising the assessment. They should not be sent by mail or electronically without due care.</w:t>
      </w:r>
    </w:p>
    <w:p w14:paraId="0A1AC4A3" w14:textId="77777777" w:rsidR="00E170B9" w:rsidRPr="002B3B4F" w:rsidRDefault="00E170B9" w:rsidP="00E170B9">
      <w:pPr>
        <w:pStyle w:val="VCAAbullet"/>
      </w:pPr>
      <w:r w:rsidRPr="002B3B4F">
        <w:lastRenderedPageBreak/>
        <w:t>Ensure that a significant amount of classroom time is spent on the task so that the teacher is familiar with each student’s work and can regularly monitor and discuss aspects of the work with the student.</w:t>
      </w:r>
    </w:p>
    <w:p w14:paraId="3FF66699" w14:textId="77777777" w:rsidR="00E170B9" w:rsidRPr="002B3B4F" w:rsidRDefault="00E170B9" w:rsidP="00E170B9">
      <w:pPr>
        <w:pStyle w:val="VCAAbullet"/>
      </w:pPr>
      <w:r w:rsidRPr="002B3B4F">
        <w:t>Ensure that students document the specific development stages of work, starting with an early part of the task such as topic choice, list of resources and/or preliminary research.</w:t>
      </w:r>
    </w:p>
    <w:p w14:paraId="6ACADD10" w14:textId="77777777" w:rsidR="00E170B9" w:rsidRPr="002B3B4F" w:rsidRDefault="00E170B9" w:rsidP="00E170B9">
      <w:pPr>
        <w:pStyle w:val="VCAAbullet"/>
      </w:pPr>
      <w:r w:rsidRPr="002B3B4F">
        <w:t>Filing of copies of each student’s work at given stages in its development.</w:t>
      </w:r>
    </w:p>
    <w:p w14:paraId="038F94B8" w14:textId="77777777" w:rsidR="00E170B9" w:rsidRPr="002B3B4F" w:rsidRDefault="00E170B9" w:rsidP="00E170B9">
      <w:pPr>
        <w:pStyle w:val="VCAAbullet"/>
      </w:pPr>
      <w:r w:rsidRPr="002B3B4F">
        <w:t>Regular rotation of topics from year to year to ensure that students are unable to use student work from the previous year.</w:t>
      </w:r>
    </w:p>
    <w:p w14:paraId="36490B85" w14:textId="77777777" w:rsidR="00E170B9" w:rsidRPr="002B3B4F" w:rsidRDefault="00E170B9" w:rsidP="00E170B9">
      <w:pPr>
        <w:pStyle w:val="VCAAbullet"/>
      </w:pPr>
      <w:r w:rsidRPr="002B3B4F">
        <w:t>Where there is more than one class of a particular study in the school, the VCAA expects the school to apply internal moderation/cross-marking procedures to ensure consistency of assessment between teachers. Teachers are advised to apply the same approach to authentication and record-keeping, as cross-marking sometimes reveals possible breaches of authentication. Early liaison on topics, and sharing of draft student work between teachers, enables earlier identification of possible authentication problems and the implementation of appropriate action.</w:t>
      </w:r>
    </w:p>
    <w:p w14:paraId="2B4BBB65" w14:textId="77777777" w:rsidR="00E170B9" w:rsidRDefault="00E170B9" w:rsidP="00E170B9">
      <w:pPr>
        <w:pStyle w:val="VCAAbullet"/>
      </w:pPr>
      <w:r w:rsidRPr="002B3B4F">
        <w:t>Encourage students to acknowledge tutors, if they have them, and to discuss and show the work done with tutors. Ideally, liaison between the class teacher and the tutor can provide the maximum benefit for the student and ensure that the tutor is aware of the authentication requirements. Similar advice applies if students receive regular help from a family member.</w:t>
      </w:r>
    </w:p>
    <w:p w14:paraId="1360CF83" w14:textId="77777777" w:rsidR="00C10FB0" w:rsidRDefault="00C10FB0">
      <w:pPr>
        <w:rPr>
          <w:rFonts w:ascii="Arial" w:hAnsi="Arial" w:cs="Arial"/>
          <w:b/>
          <w:color w:val="000000" w:themeColor="text1"/>
          <w:sz w:val="40"/>
          <w:szCs w:val="40"/>
        </w:rPr>
      </w:pPr>
      <w:r>
        <w:br w:type="page"/>
      </w:r>
    </w:p>
    <w:p w14:paraId="04058273" w14:textId="77777777" w:rsidR="00E170B9" w:rsidRDefault="00E170B9" w:rsidP="00E170B9">
      <w:pPr>
        <w:pStyle w:val="VCAAHeading1"/>
      </w:pPr>
      <w:bookmarkStart w:id="13" w:name="_Toc465324172"/>
      <w:r>
        <w:lastRenderedPageBreak/>
        <w:t>Learning activities</w:t>
      </w:r>
      <w:bookmarkEnd w:id="13"/>
    </w:p>
    <w:p w14:paraId="626A2F8C" w14:textId="2F7C0D45" w:rsidR="00E170B9" w:rsidRPr="00C13D59" w:rsidRDefault="00E170B9" w:rsidP="00E170B9">
      <w:pPr>
        <w:pStyle w:val="VCAAHeading2"/>
      </w:pPr>
      <w:bookmarkStart w:id="14" w:name="_Toc465324173"/>
      <w:r w:rsidRPr="00C13D59">
        <w:t>Unit 1</w:t>
      </w:r>
      <w:r w:rsidR="00886C16">
        <w:t xml:space="preserve">: </w:t>
      </w:r>
      <w:r w:rsidR="00A07E07">
        <w:t>The role of religion in society</w:t>
      </w:r>
      <w:bookmarkEnd w:id="1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6426"/>
      </w:tblGrid>
      <w:tr w:rsidR="00E170B9" w14:paraId="541822E7" w14:textId="77777777" w:rsidTr="003B2794">
        <w:trPr>
          <w:trHeight w:val="275"/>
        </w:trPr>
        <w:tc>
          <w:tcPr>
            <w:tcW w:w="9243" w:type="dxa"/>
            <w:gridSpan w:val="2"/>
            <w:tcBorders>
              <w:bottom w:val="single" w:sz="4" w:space="0" w:color="auto"/>
            </w:tcBorders>
          </w:tcPr>
          <w:p w14:paraId="373DACBA" w14:textId="77777777" w:rsidR="00E170B9" w:rsidRPr="00062ECC" w:rsidRDefault="00E170B9" w:rsidP="00C10FB0">
            <w:pPr>
              <w:pStyle w:val="VCAAtablecondensedheading"/>
              <w:spacing w:before="120" w:after="120"/>
              <w:rPr>
                <w:b/>
                <w:bCs/>
              </w:rPr>
            </w:pPr>
            <w:r>
              <w:rPr>
                <w:b/>
                <w:bCs/>
              </w:rPr>
              <w:t xml:space="preserve">Area of Study 1: </w:t>
            </w:r>
            <w:r w:rsidR="00C10FB0">
              <w:rPr>
                <w:b/>
                <w:bCs/>
              </w:rPr>
              <w:t>The nature and purpose of religion</w:t>
            </w:r>
          </w:p>
        </w:tc>
      </w:tr>
      <w:tr w:rsidR="00E170B9" w14:paraId="2749EC92" w14:textId="77777777" w:rsidTr="003B2794">
        <w:trPr>
          <w:trHeight w:val="275"/>
        </w:trPr>
        <w:tc>
          <w:tcPr>
            <w:tcW w:w="2660" w:type="dxa"/>
            <w:tcBorders>
              <w:top w:val="single" w:sz="4" w:space="0" w:color="auto"/>
            </w:tcBorders>
          </w:tcPr>
          <w:p w14:paraId="3CFFCEC3" w14:textId="77777777" w:rsidR="00E170B9" w:rsidRDefault="00E170B9" w:rsidP="003B2794">
            <w:pPr>
              <w:pStyle w:val="VCAAtablecondensedheading"/>
              <w:spacing w:before="120" w:after="0"/>
            </w:pPr>
            <w:r w:rsidRPr="00062ECC">
              <w:rPr>
                <w:b/>
                <w:bCs/>
              </w:rPr>
              <w:t>Outcome 1</w:t>
            </w:r>
            <w:r w:rsidRPr="00BB02E4">
              <w:t>:</w:t>
            </w:r>
          </w:p>
        </w:tc>
        <w:tc>
          <w:tcPr>
            <w:tcW w:w="6583" w:type="dxa"/>
            <w:tcBorders>
              <w:top w:val="single" w:sz="4" w:space="0" w:color="auto"/>
            </w:tcBorders>
          </w:tcPr>
          <w:p w14:paraId="3CABD652" w14:textId="77777777" w:rsidR="00E170B9" w:rsidRPr="00062ECC" w:rsidRDefault="00E170B9" w:rsidP="00923545">
            <w:pPr>
              <w:pStyle w:val="VCAAtablecondensedheading"/>
              <w:spacing w:before="120" w:after="120"/>
              <w:ind w:left="317"/>
              <w:rPr>
                <w:b/>
                <w:bCs/>
              </w:rPr>
            </w:pPr>
            <w:r w:rsidRPr="00062ECC">
              <w:rPr>
                <w:b/>
                <w:bCs/>
              </w:rPr>
              <w:t>Examples of learning activities</w:t>
            </w:r>
          </w:p>
        </w:tc>
      </w:tr>
      <w:tr w:rsidR="00E170B9" w14:paraId="091C3305" w14:textId="77777777" w:rsidTr="003B2794">
        <w:tc>
          <w:tcPr>
            <w:tcW w:w="2660" w:type="dxa"/>
          </w:tcPr>
          <w:p w14:paraId="5A055C47" w14:textId="77777777" w:rsidR="00E170B9" w:rsidRPr="00C10FB0" w:rsidRDefault="00C10FB0" w:rsidP="00C10FB0">
            <w:pPr>
              <w:pStyle w:val="VCAAtablecondensed"/>
            </w:pPr>
            <w:r>
              <w:t>Discuss the nature and purpose of religion and explain the aspects of religion.</w:t>
            </w:r>
          </w:p>
        </w:tc>
        <w:tc>
          <w:tcPr>
            <w:tcW w:w="6583" w:type="dxa"/>
          </w:tcPr>
          <w:p w14:paraId="381D2959" w14:textId="43E9A30F" w:rsidR="00C10FB0" w:rsidRDefault="00C10FB0" w:rsidP="00AE710A">
            <w:pPr>
              <w:pStyle w:val="VCAAtablecondensedbullet"/>
              <w:shd w:val="clear" w:color="auto" w:fill="D9D9D9" w:themeFill="background1" w:themeFillShade="D9"/>
            </w:pPr>
            <w:r>
              <w:t xml:space="preserve">discuss questions such as: What is religion? What is/are its purpose/s? Is religion good for the world or is it responsible for the world’s problems? Does religion have a place in the contemporary world?; compare the responses </w:t>
            </w:r>
          </w:p>
          <w:p w14:paraId="51C81E03" w14:textId="6CE902DC" w:rsidR="00C10FB0" w:rsidRPr="00695AC9" w:rsidRDefault="00C10FB0" w:rsidP="00C10FB0">
            <w:pPr>
              <w:pStyle w:val="VCAAtablecondensedbullet"/>
            </w:pPr>
            <w:r>
              <w:t>read and w</w:t>
            </w:r>
            <w:r w:rsidRPr="00695AC9">
              <w:t>rite reflectively in response to</w:t>
            </w:r>
            <w:r>
              <w:t xml:space="preserve"> passages on</w:t>
            </w:r>
            <w:r w:rsidRPr="00695AC9">
              <w:t xml:space="preserve"> </w:t>
            </w:r>
            <w:r>
              <w:t>the big and</w:t>
            </w:r>
            <w:r w:rsidRPr="00695AC9">
              <w:t xml:space="preserve"> deep questions of life</w:t>
            </w:r>
            <w:r>
              <w:t xml:space="preserve"> as can be found in writings such as </w:t>
            </w:r>
            <w:r>
              <w:rPr>
                <w:i/>
              </w:rPr>
              <w:t xml:space="preserve">Religious Worlds </w:t>
            </w:r>
            <w:r w:rsidRPr="005B0D42">
              <w:t>(</w:t>
            </w:r>
            <w:r w:rsidR="00B70ECB" w:rsidRPr="005B0D42">
              <w:t xml:space="preserve">Charlesworth, M &amp; </w:t>
            </w:r>
            <w:proofErr w:type="spellStart"/>
            <w:r w:rsidR="00B70ECB" w:rsidRPr="005B0D42">
              <w:t>Ingpen</w:t>
            </w:r>
            <w:proofErr w:type="spellEnd"/>
            <w:r w:rsidR="00B70ECB" w:rsidRPr="005B0D42">
              <w:t>, R 1989, Puffin Books, Australia)</w:t>
            </w:r>
            <w:r>
              <w:t>; visual imagery could be used to enhance the written reflections</w:t>
            </w:r>
          </w:p>
          <w:p w14:paraId="05343B66" w14:textId="0DB79D08" w:rsidR="00C10FB0" w:rsidRDefault="00C10FB0" w:rsidP="00C10FB0">
            <w:pPr>
              <w:pStyle w:val="VCAAtablecondensedbullet"/>
            </w:pPr>
            <w:r>
              <w:t>watch selected sections of a documentary such as</w:t>
            </w:r>
            <w:r w:rsidRPr="00695AC9">
              <w:t xml:space="preserve"> </w:t>
            </w:r>
            <w:r w:rsidR="00B70ECB">
              <w:t>‘</w:t>
            </w:r>
            <w:r w:rsidRPr="00695AC9">
              <w:t>The Story of God</w:t>
            </w:r>
            <w:r w:rsidR="00B70ECB">
              <w:t>’</w:t>
            </w:r>
            <w:r w:rsidRPr="00695AC9">
              <w:t xml:space="preserve"> Part 1 (</w:t>
            </w:r>
            <w:r w:rsidR="007F36CC">
              <w:t>2005</w:t>
            </w:r>
            <w:r w:rsidRPr="00695AC9">
              <w:t xml:space="preserve">) or </w:t>
            </w:r>
            <w:r w:rsidR="00B70ECB">
              <w:t>‘</w:t>
            </w:r>
            <w:r w:rsidRPr="00695AC9">
              <w:t>Caves of Forgotten Dreams</w:t>
            </w:r>
            <w:r w:rsidR="00B70ECB">
              <w:t>’</w:t>
            </w:r>
            <w:r w:rsidR="00713076">
              <w:t xml:space="preserve"> (2010)</w:t>
            </w:r>
            <w:r w:rsidR="00B70ECB">
              <w:t>,</w:t>
            </w:r>
            <w:r>
              <w:t xml:space="preserve"> dealing with spiritual and religious ideas from pre-history </w:t>
            </w:r>
            <w:r w:rsidR="00DF1E19">
              <w:t xml:space="preserve">through </w:t>
            </w:r>
            <w:r>
              <w:t xml:space="preserve">to the ancient period; </w:t>
            </w:r>
            <w:r w:rsidR="003A0375">
              <w:t>note</w:t>
            </w:r>
            <w:r>
              <w:t xml:space="preserve"> the questions and responses of these people to matters such as god/s, the supernatural, life and death, and other spiritual and religious ideas</w:t>
            </w:r>
          </w:p>
          <w:p w14:paraId="3FD77785" w14:textId="3C72997A" w:rsidR="00C10FB0" w:rsidRDefault="00C10FB0" w:rsidP="00C10FB0">
            <w:pPr>
              <w:pStyle w:val="VCAAtablecondensedbullet"/>
            </w:pPr>
            <w:r>
              <w:t>search the internet for examples of religious activities from a wide range of past and present cultures and religious traditions; examples should not be restricted to formalised religious traditions; classify</w:t>
            </w:r>
            <w:r w:rsidR="002F3245">
              <w:t xml:space="preserve"> the examples</w:t>
            </w:r>
            <w:r>
              <w:t xml:space="preserve"> according to the</w:t>
            </w:r>
            <w:r w:rsidR="002F3245">
              <w:t xml:space="preserve"> nine </w:t>
            </w:r>
            <w:r>
              <w:t>aspect</w:t>
            </w:r>
            <w:r w:rsidR="002F3245">
              <w:t>s of religion</w:t>
            </w:r>
          </w:p>
          <w:p w14:paraId="4810FD63" w14:textId="750F0367" w:rsidR="00C10FB0" w:rsidRDefault="008D1158" w:rsidP="00C10FB0">
            <w:pPr>
              <w:pStyle w:val="VCAAtablecondensedbullet"/>
            </w:pPr>
            <w:r>
              <w:t xml:space="preserve">use </w:t>
            </w:r>
            <w:r w:rsidR="001B5C68">
              <w:t>the aspects of religion</w:t>
            </w:r>
            <w:r>
              <w:t xml:space="preserve"> to</w:t>
            </w:r>
            <w:r w:rsidR="001B5C68">
              <w:t xml:space="preserve"> </w:t>
            </w:r>
            <w:r w:rsidR="00C10FB0">
              <w:t>investigate the practice of pilgrimage in a range of religious traditions and present the findings</w:t>
            </w:r>
            <w:r w:rsidR="00BB3621">
              <w:t>;</w:t>
            </w:r>
            <w:r w:rsidR="00C10FB0">
              <w:t xml:space="preserve"> include the origins and purpose of each pilgrimage and the way in which it takes place</w:t>
            </w:r>
            <w:r w:rsidR="00BB3621">
              <w:t>;</w:t>
            </w:r>
            <w:r w:rsidR="00C10FB0">
              <w:t xml:space="preserve"> </w:t>
            </w:r>
            <w:r w:rsidR="00BB3621">
              <w:t>e</w:t>
            </w:r>
            <w:r w:rsidR="00C10FB0">
              <w:t xml:space="preserve">xamples of pilgrimages include Glastonbury to Stonehenge, the Camino, the Kotel (Western Wall), the Holy Land, Lourdes, Fatima, Mecca, Bodh Gaya, </w:t>
            </w:r>
            <w:proofErr w:type="spellStart"/>
            <w:r w:rsidR="00C10FB0">
              <w:t>Ivolginsky</w:t>
            </w:r>
            <w:proofErr w:type="spellEnd"/>
            <w:r w:rsidR="00C10FB0">
              <w:t xml:space="preserve">, </w:t>
            </w:r>
            <w:proofErr w:type="spellStart"/>
            <w:r w:rsidR="00C10FB0">
              <w:t>Datsan</w:t>
            </w:r>
            <w:proofErr w:type="spellEnd"/>
            <w:r w:rsidR="00C10FB0">
              <w:t xml:space="preserve">, </w:t>
            </w:r>
            <w:proofErr w:type="spellStart"/>
            <w:r w:rsidR="00C10FB0">
              <w:t>Atotonilc</w:t>
            </w:r>
            <w:r w:rsidR="00BB3621">
              <w:t>o</w:t>
            </w:r>
            <w:proofErr w:type="spellEnd"/>
            <w:r w:rsidR="00BB3621">
              <w:t xml:space="preserve"> and the Lotus Temple in Delhi</w:t>
            </w:r>
          </w:p>
          <w:p w14:paraId="4ED59129" w14:textId="77777777" w:rsidR="00C10FB0" w:rsidRDefault="00C10FB0" w:rsidP="00C10FB0">
            <w:pPr>
              <w:pStyle w:val="VCAAtablecondensedbullet"/>
            </w:pPr>
            <w:r>
              <w:t>develop a set of fundamental requirements for an organi</w:t>
            </w:r>
            <w:r w:rsidR="00BB3621">
              <w:t>s</w:t>
            </w:r>
            <w:r>
              <w:t>ation to be considered a religion or recogni</w:t>
            </w:r>
            <w:r w:rsidR="00BB3621">
              <w:t>s</w:t>
            </w:r>
            <w:r>
              <w:t>able religious tradition</w:t>
            </w:r>
            <w:r w:rsidR="00BB3621">
              <w:t>;</w:t>
            </w:r>
            <w:r>
              <w:t xml:space="preserve"> </w:t>
            </w:r>
            <w:r w:rsidR="00BB3621">
              <w:t>d</w:t>
            </w:r>
            <w:r>
              <w:t>iscuss the presence and function of different aspects in making the organi</w:t>
            </w:r>
            <w:r w:rsidR="00BB3621">
              <w:t>s</w:t>
            </w:r>
            <w:r>
              <w:t>ation a religious organi</w:t>
            </w:r>
            <w:r w:rsidR="00BB3621">
              <w:t>sation</w:t>
            </w:r>
          </w:p>
          <w:p w14:paraId="722EB5B2" w14:textId="77777777" w:rsidR="00C10FB0" w:rsidRDefault="00C10FB0" w:rsidP="00C10FB0">
            <w:pPr>
              <w:pStyle w:val="VCAAtablecondensedbullet"/>
            </w:pPr>
            <w:r>
              <w:t>research the nature and purpose of an organi</w:t>
            </w:r>
            <w:r w:rsidR="00BB3621">
              <w:t>s</w:t>
            </w:r>
            <w:r>
              <w:t xml:space="preserve">ation, such as Scientology or </w:t>
            </w:r>
            <w:proofErr w:type="spellStart"/>
            <w:r>
              <w:t>Pastafari</w:t>
            </w:r>
            <w:r w:rsidR="00BB3621">
              <w:t>anism</w:t>
            </w:r>
            <w:proofErr w:type="spellEnd"/>
            <w:r w:rsidR="00BB3621">
              <w:t>, and form a reasoned judg</w:t>
            </w:r>
            <w:r>
              <w:t>ment as to whether it should be considered a religious tradition or not</w:t>
            </w:r>
            <w:r w:rsidR="00BB3621">
              <w:t>;</w:t>
            </w:r>
            <w:r>
              <w:t xml:space="preserve"> </w:t>
            </w:r>
            <w:r w:rsidR="00BB3621">
              <w:t>o</w:t>
            </w:r>
            <w:r>
              <w:t>utline th</w:t>
            </w:r>
            <w:r w:rsidR="00BB3621">
              <w:t>e reasoning behind the decision</w:t>
            </w:r>
          </w:p>
          <w:p w14:paraId="04FD6BC6" w14:textId="5E88F8E8" w:rsidR="00E170B9" w:rsidRPr="00B3672C" w:rsidRDefault="00C10FB0" w:rsidP="00923545">
            <w:pPr>
              <w:pStyle w:val="VCAAtablecondensedbullet"/>
            </w:pPr>
            <w:r>
              <w:t>evaluate the arguments of individuals or groups who support, are critical of, or who reject religion, with reference to the nature and purpose of religion</w:t>
            </w:r>
            <w:r w:rsidR="00BB3621">
              <w:t>;</w:t>
            </w:r>
            <w:r>
              <w:t xml:space="preserve"> </w:t>
            </w:r>
            <w:r w:rsidR="00BB3621">
              <w:t>n</w:t>
            </w:r>
            <w:r>
              <w:t>ote the questions being addressed and the points being made</w:t>
            </w:r>
            <w:r w:rsidR="00BB3621">
              <w:t>;</w:t>
            </w:r>
            <w:r>
              <w:t xml:space="preserve"> </w:t>
            </w:r>
            <w:r w:rsidR="00BB3621">
              <w:t>t</w:t>
            </w:r>
            <w:r>
              <w:t>hese can be presented as a matrix where the different pos</w:t>
            </w:r>
            <w:r w:rsidR="00BB3621">
              <w:t>itions held can be clearly seen</w:t>
            </w:r>
          </w:p>
        </w:tc>
      </w:tr>
    </w:tbl>
    <w:p w14:paraId="19DE011D" w14:textId="77777777" w:rsidR="00E170B9" w:rsidRDefault="00E170B9" w:rsidP="000F3A67">
      <w:pPr>
        <w:pStyle w:val="VCAAbody"/>
        <w:spacing w:before="0" w:after="0"/>
        <w:rPr>
          <w:bCs/>
        </w:rPr>
      </w:pPr>
    </w:p>
    <w:p w14:paraId="6D5D95F7" w14:textId="77777777" w:rsidR="00923545" w:rsidRDefault="00923545">
      <w:r>
        <w:br w:type="page"/>
      </w:r>
    </w:p>
    <w:tbl>
      <w:tblPr>
        <w:tblW w:w="9180" w:type="dxa"/>
        <w:tblLayout w:type="fixed"/>
        <w:tblLook w:val="04A0" w:firstRow="1" w:lastRow="0" w:firstColumn="1" w:lastColumn="0" w:noHBand="0" w:noVBand="1"/>
      </w:tblPr>
      <w:tblGrid>
        <w:gridCol w:w="9180"/>
      </w:tblGrid>
      <w:tr w:rsidR="00E170B9" w14:paraId="6EE414CF" w14:textId="77777777" w:rsidTr="006D01D7">
        <w:tc>
          <w:tcPr>
            <w:tcW w:w="9180" w:type="dxa"/>
            <w:shd w:val="clear" w:color="auto" w:fill="D9D9D9" w:themeFill="background1" w:themeFillShade="D9"/>
            <w:hideMark/>
          </w:tcPr>
          <w:p w14:paraId="74DD7525" w14:textId="47C1B585" w:rsidR="00E170B9" w:rsidRPr="00CC21C9" w:rsidRDefault="001A1D08" w:rsidP="00BB3621">
            <w:pPr>
              <w:pStyle w:val="VCAAtablecondensedheading"/>
              <w:spacing w:before="120"/>
              <w:rPr>
                <w:b/>
                <w:lang w:val="en-AU" w:eastAsia="en-AU"/>
              </w:rPr>
            </w:pPr>
            <w:hyperlink r:id="rId30" w:history="1">
              <w:r w:rsidR="00E170B9" w:rsidRPr="00B3672C">
                <w:rPr>
                  <w:rStyle w:val="Hyperlink"/>
                  <w:b/>
                  <w:bCs/>
                  <w:color w:val="auto"/>
                  <w:u w:val="none"/>
                  <w:lang w:val="en-AU" w:eastAsia="en-AU"/>
                </w:rPr>
                <w:t>Detailed example</w:t>
              </w:r>
            </w:hyperlink>
          </w:p>
        </w:tc>
      </w:tr>
      <w:tr w:rsidR="00E170B9" w14:paraId="4D997D60" w14:textId="77777777" w:rsidTr="006D01D7">
        <w:tc>
          <w:tcPr>
            <w:tcW w:w="9180" w:type="dxa"/>
            <w:shd w:val="clear" w:color="auto" w:fill="D9D9D9" w:themeFill="background1" w:themeFillShade="D9"/>
          </w:tcPr>
          <w:p w14:paraId="3EFF3984" w14:textId="0FCC8324" w:rsidR="00E170B9" w:rsidRPr="00786EFA" w:rsidRDefault="00B63AB0" w:rsidP="003B2794">
            <w:pPr>
              <w:pStyle w:val="VCAAtablecondensed"/>
              <w:rPr>
                <w:b/>
                <w:bCs/>
              </w:rPr>
            </w:pPr>
            <w:r>
              <w:rPr>
                <w:b/>
                <w:bCs/>
              </w:rPr>
              <w:t>IMMERS</w:t>
            </w:r>
            <w:r w:rsidR="00215CE2">
              <w:rPr>
                <w:b/>
                <w:bCs/>
              </w:rPr>
              <w:t>I</w:t>
            </w:r>
            <w:r>
              <w:rPr>
                <w:b/>
                <w:bCs/>
              </w:rPr>
              <w:t>ON TASK</w:t>
            </w:r>
          </w:p>
          <w:p w14:paraId="604E6195" w14:textId="26623982" w:rsidR="00B63AB0" w:rsidRPr="00C7524E" w:rsidRDefault="00D46EFC" w:rsidP="00B63AB0">
            <w:pPr>
              <w:pStyle w:val="VCAAtablecondensed"/>
              <w:keepNext/>
              <w:keepLines/>
              <w:outlineLvl w:val="7"/>
              <w:rPr>
                <w:bCs/>
              </w:rPr>
            </w:pPr>
            <w:r w:rsidRPr="00C7524E">
              <w:rPr>
                <w:bCs/>
              </w:rPr>
              <w:t xml:space="preserve">Use </w:t>
            </w:r>
            <w:r w:rsidR="00B63AB0" w:rsidRPr="00C7524E">
              <w:rPr>
                <w:bCs/>
              </w:rPr>
              <w:t>prompt questions</w:t>
            </w:r>
            <w:r w:rsidRPr="00C7524E">
              <w:rPr>
                <w:bCs/>
              </w:rPr>
              <w:t xml:space="preserve"> to generate </w:t>
            </w:r>
            <w:r w:rsidR="00B63AB0" w:rsidRPr="00C7524E">
              <w:rPr>
                <w:bCs/>
              </w:rPr>
              <w:t>a discussion on the nature and purpose of religion</w:t>
            </w:r>
            <w:r w:rsidRPr="00C7524E">
              <w:rPr>
                <w:bCs/>
              </w:rPr>
              <w:t>.</w:t>
            </w:r>
          </w:p>
          <w:p w14:paraId="3A0268CC" w14:textId="2144FF34" w:rsidR="00B63AB0" w:rsidRDefault="003362BC" w:rsidP="00B63AB0">
            <w:pPr>
              <w:pStyle w:val="VCAAtablecondensed"/>
              <w:rPr>
                <w:bCs/>
              </w:rPr>
            </w:pPr>
            <w:r>
              <w:rPr>
                <w:bCs/>
              </w:rPr>
              <w:t>Prepare</w:t>
            </w:r>
            <w:r w:rsidR="00B63AB0">
              <w:rPr>
                <w:bCs/>
              </w:rPr>
              <w:t xml:space="preserve">: </w:t>
            </w:r>
          </w:p>
          <w:p w14:paraId="097B2185" w14:textId="270D2EBD" w:rsidR="00B63AB0" w:rsidRPr="00215CE2" w:rsidRDefault="00B63AB0" w:rsidP="00F84366">
            <w:pPr>
              <w:pStyle w:val="VCAAtablecondensedbullet"/>
              <w:numPr>
                <w:ilvl w:val="0"/>
                <w:numId w:val="24"/>
              </w:numPr>
              <w:tabs>
                <w:tab w:val="clear" w:pos="340"/>
              </w:tabs>
              <w:ind w:left="284" w:hanging="284"/>
              <w:rPr>
                <w:rFonts w:eastAsiaTheme="majorEastAsia"/>
                <w:bCs/>
              </w:rPr>
            </w:pPr>
            <w:r w:rsidRPr="00215CE2">
              <w:rPr>
                <w:bCs/>
              </w:rPr>
              <w:t xml:space="preserve">A list of four or more questions to draw out student views on the nature and purpose of religion. For example: </w:t>
            </w:r>
            <w:r w:rsidRPr="00215CE2">
              <w:t xml:space="preserve">What is religion? What is/are its purposes? Is religion good for the world or is it responsible </w:t>
            </w:r>
            <w:r w:rsidR="005B0D42">
              <w:br/>
            </w:r>
            <w:r w:rsidRPr="00215CE2">
              <w:t>for the world’s problems? Does religion have a place in the contemporary world?</w:t>
            </w:r>
          </w:p>
          <w:p w14:paraId="53C1A2C3" w14:textId="02B28687" w:rsidR="00B63AB0" w:rsidRPr="00215CE2" w:rsidRDefault="00B63AB0" w:rsidP="00F84366">
            <w:pPr>
              <w:pStyle w:val="VCAAtablecondensedbullet"/>
              <w:numPr>
                <w:ilvl w:val="0"/>
                <w:numId w:val="24"/>
              </w:numPr>
              <w:tabs>
                <w:tab w:val="clear" w:pos="340"/>
              </w:tabs>
              <w:ind w:left="284" w:hanging="284"/>
              <w:rPr>
                <w:bCs/>
              </w:rPr>
            </w:pPr>
            <w:r w:rsidRPr="00215CE2">
              <w:t>Small cards for recording responses to each question</w:t>
            </w:r>
            <w:r w:rsidR="0087227B" w:rsidRPr="00215CE2">
              <w:t>.</w:t>
            </w:r>
          </w:p>
          <w:p w14:paraId="468DFC90" w14:textId="5F44E221" w:rsidR="00B63AB0" w:rsidRPr="00215CE2" w:rsidRDefault="00B63AB0" w:rsidP="00F84366">
            <w:pPr>
              <w:pStyle w:val="VCAAtablecondensedbullet"/>
              <w:numPr>
                <w:ilvl w:val="0"/>
                <w:numId w:val="24"/>
              </w:numPr>
              <w:tabs>
                <w:tab w:val="clear" w:pos="340"/>
              </w:tabs>
              <w:ind w:left="284" w:hanging="284"/>
              <w:rPr>
                <w:rFonts w:eastAsiaTheme="majorEastAsia"/>
                <w:bCs/>
              </w:rPr>
            </w:pPr>
            <w:r w:rsidRPr="00215CE2">
              <w:t xml:space="preserve">Materials for affixing the cards to the wall and for student feedback, such as </w:t>
            </w:r>
            <w:r w:rsidR="00215CE2">
              <w:t>pink</w:t>
            </w:r>
            <w:r w:rsidRPr="00215CE2">
              <w:t xml:space="preserve"> and green sticky notes – four of each colour for each student</w:t>
            </w:r>
            <w:r w:rsidR="0087227B" w:rsidRPr="00215CE2">
              <w:t>.</w:t>
            </w:r>
          </w:p>
          <w:p w14:paraId="51218850" w14:textId="47F6105C" w:rsidR="00B63AB0" w:rsidRDefault="00B63AB0" w:rsidP="00F84366">
            <w:pPr>
              <w:pStyle w:val="VCAAtablecondensed"/>
              <w:numPr>
                <w:ilvl w:val="0"/>
                <w:numId w:val="5"/>
              </w:numPr>
              <w:spacing w:after="120"/>
              <w:ind w:left="284" w:hanging="284"/>
            </w:pPr>
            <w:r>
              <w:t>Give</w:t>
            </w:r>
            <w:r w:rsidR="00C60B08">
              <w:t xml:space="preserve"> the</w:t>
            </w:r>
            <w:r>
              <w:t xml:space="preserve"> list of questions to each student. Students are to provide written answers to the prompt questions using one card for each question. </w:t>
            </w:r>
          </w:p>
          <w:p w14:paraId="0E7735FD" w14:textId="3FC6DAC8" w:rsidR="00B63AB0" w:rsidRDefault="00B63AB0" w:rsidP="00F84366">
            <w:pPr>
              <w:pStyle w:val="VCAAtablecondensed"/>
              <w:numPr>
                <w:ilvl w:val="0"/>
                <w:numId w:val="5"/>
              </w:numPr>
              <w:spacing w:after="120"/>
              <w:ind w:left="284" w:hanging="284"/>
            </w:pPr>
            <w:r>
              <w:t xml:space="preserve">Assign students to small groups of between four and six students. If considered necessary, appoint one student as group facilitator or leader. Each student reads out their answer to the first question. There is </w:t>
            </w:r>
            <w:r w:rsidR="005B0D42">
              <w:br/>
            </w:r>
            <w:r>
              <w:t xml:space="preserve">no discussion at this stage but clarifying questions can be asked if the answer is unclear. Repeat for Questions 2, 3 and 4. </w:t>
            </w:r>
          </w:p>
          <w:p w14:paraId="0E5EE4FC" w14:textId="4F450713" w:rsidR="00B63AB0" w:rsidRDefault="00B63AB0" w:rsidP="00F84366">
            <w:pPr>
              <w:pStyle w:val="VCAAtablecondensed"/>
              <w:numPr>
                <w:ilvl w:val="0"/>
                <w:numId w:val="5"/>
              </w:numPr>
              <w:spacing w:after="120"/>
              <w:ind w:left="284" w:hanging="284"/>
            </w:pPr>
            <w:r>
              <w:t xml:space="preserve">Once the listening and clarification stage has been completed in the small groups, answers can then be discussed. Students can </w:t>
            </w:r>
            <w:r w:rsidR="006B37D8">
              <w:t xml:space="preserve">then </w:t>
            </w:r>
            <w:r>
              <w:t>refine what they have written prior to all the answers being displayed.</w:t>
            </w:r>
          </w:p>
          <w:p w14:paraId="69834241" w14:textId="32446113" w:rsidR="00B63AB0" w:rsidRDefault="00B63AB0" w:rsidP="00F84366">
            <w:pPr>
              <w:pStyle w:val="VCAAtablecondensed"/>
              <w:numPr>
                <w:ilvl w:val="0"/>
                <w:numId w:val="5"/>
              </w:numPr>
              <w:spacing w:after="120"/>
              <w:ind w:left="284" w:hanging="284"/>
            </w:pPr>
            <w:r>
              <w:t xml:space="preserve">Display all the answers around their questions. Using </w:t>
            </w:r>
            <w:proofErr w:type="spellStart"/>
            <w:r>
              <w:t>coloured</w:t>
            </w:r>
            <w:proofErr w:type="spellEnd"/>
            <w:r>
              <w:t xml:space="preserve"> sticky notes (e.g. pink for disagree and green for agree), students indicate their thoughts about some of the responses. Students </w:t>
            </w:r>
            <w:r w:rsidR="004A4E81">
              <w:t xml:space="preserve">are given </w:t>
            </w:r>
            <w:r>
              <w:t xml:space="preserve">four of each </w:t>
            </w:r>
            <w:proofErr w:type="spellStart"/>
            <w:r>
              <w:t>colour</w:t>
            </w:r>
            <w:proofErr w:type="spellEnd"/>
            <w:r>
              <w:t xml:space="preserve"> for this task.</w:t>
            </w:r>
          </w:p>
          <w:p w14:paraId="6B91A5FB" w14:textId="4AC4077E" w:rsidR="00E170B9" w:rsidRDefault="00B63AB0" w:rsidP="00F84366">
            <w:pPr>
              <w:pStyle w:val="VCAAtablecondensed"/>
              <w:numPr>
                <w:ilvl w:val="0"/>
                <w:numId w:val="5"/>
              </w:numPr>
              <w:spacing w:after="120"/>
              <w:ind w:left="284" w:hanging="284"/>
              <w:rPr>
                <w:rFonts w:eastAsiaTheme="majorEastAsia"/>
                <w:b/>
                <w:bCs/>
                <w:color w:val="404040" w:themeColor="text1" w:themeTint="BF"/>
                <w:sz w:val="20"/>
                <w:szCs w:val="20"/>
              </w:rPr>
            </w:pPr>
            <w:r>
              <w:t>Review the results</w:t>
            </w:r>
            <w:r w:rsidR="004A4E81">
              <w:t xml:space="preserve">. </w:t>
            </w:r>
            <w:r w:rsidR="002401AE">
              <w:t>Inform</w:t>
            </w:r>
            <w:r>
              <w:t xml:space="preserve"> students </w:t>
            </w:r>
            <w:r w:rsidR="002401AE">
              <w:t>that over the</w:t>
            </w:r>
            <w:r w:rsidR="0063742E">
              <w:t xml:space="preserve"> course of the</w:t>
            </w:r>
            <w:r w:rsidR="00A50D07">
              <w:t xml:space="preserve"> area of study</w:t>
            </w:r>
            <w:r w:rsidR="002401AE">
              <w:t xml:space="preserve"> they </w:t>
            </w:r>
            <w:r>
              <w:t xml:space="preserve">will </w:t>
            </w:r>
            <w:r w:rsidR="00A50D07">
              <w:t>continu</w:t>
            </w:r>
            <w:r w:rsidR="0063742E">
              <w:t>e</w:t>
            </w:r>
            <w:r w:rsidR="00A50D07">
              <w:t xml:space="preserve"> to </w:t>
            </w:r>
            <w:r>
              <w:t xml:space="preserve">discuss </w:t>
            </w:r>
            <w:r w:rsidR="005B0D42">
              <w:br/>
            </w:r>
            <w:r>
              <w:t>the nature and purpose of religion</w:t>
            </w:r>
            <w:r w:rsidR="0063742E">
              <w:t xml:space="preserve"> and t</w:t>
            </w:r>
            <w:r>
              <w:t xml:space="preserve">o reflect on their initial responses. </w:t>
            </w:r>
          </w:p>
        </w:tc>
      </w:tr>
    </w:tbl>
    <w:p w14:paraId="146BBAFF" w14:textId="77777777" w:rsidR="00BB3621" w:rsidRPr="00BB3621" w:rsidRDefault="00BB3621" w:rsidP="00E170B9">
      <w:pPr>
        <w:pStyle w:val="VCAAbody"/>
        <w:rPr>
          <w:color w:val="auto"/>
        </w:rPr>
      </w:pPr>
    </w:p>
    <w:p w14:paraId="03F18A6E" w14:textId="77777777" w:rsidR="00BB3621" w:rsidRPr="00BB3621" w:rsidRDefault="00BB3621" w:rsidP="00E170B9">
      <w:pPr>
        <w:pStyle w:val="VCAAbody"/>
        <w:rPr>
          <w:color w:val="auto"/>
        </w:rPr>
      </w:pPr>
    </w:p>
    <w:p w14:paraId="3DBFFC41" w14:textId="77777777" w:rsidR="00215CE2" w:rsidRDefault="00215CE2">
      <w:r>
        <w:br w:type="page"/>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087"/>
      </w:tblGrid>
      <w:tr w:rsidR="00BB3621" w14:paraId="283C69C3" w14:textId="77777777" w:rsidTr="00C7524E">
        <w:trPr>
          <w:trHeight w:val="275"/>
        </w:trPr>
        <w:tc>
          <w:tcPr>
            <w:tcW w:w="9747" w:type="dxa"/>
            <w:gridSpan w:val="2"/>
            <w:tcBorders>
              <w:bottom w:val="single" w:sz="4" w:space="0" w:color="auto"/>
            </w:tcBorders>
          </w:tcPr>
          <w:p w14:paraId="64583D81" w14:textId="587C907D" w:rsidR="00BB3621" w:rsidRPr="00062ECC" w:rsidRDefault="00BB3621" w:rsidP="00BB3621">
            <w:pPr>
              <w:pStyle w:val="VCAAtablecondensedheading"/>
              <w:spacing w:before="120" w:after="120"/>
              <w:rPr>
                <w:b/>
                <w:bCs/>
              </w:rPr>
            </w:pPr>
            <w:r w:rsidRPr="001D651C">
              <w:rPr>
                <w:b/>
                <w:bCs/>
              </w:rPr>
              <w:lastRenderedPageBreak/>
              <w:t>Area</w:t>
            </w:r>
            <w:r>
              <w:rPr>
                <w:b/>
                <w:bCs/>
              </w:rPr>
              <w:t xml:space="preserve"> of Study 2: </w:t>
            </w:r>
            <w:r w:rsidR="00B63AB0">
              <w:rPr>
                <w:b/>
                <w:bCs/>
              </w:rPr>
              <w:t>Religion through the ages</w:t>
            </w:r>
          </w:p>
        </w:tc>
      </w:tr>
      <w:tr w:rsidR="00BB3621" w14:paraId="181312FC" w14:textId="77777777" w:rsidTr="00C7524E">
        <w:trPr>
          <w:trHeight w:val="275"/>
        </w:trPr>
        <w:tc>
          <w:tcPr>
            <w:tcW w:w="2660" w:type="dxa"/>
            <w:tcBorders>
              <w:top w:val="single" w:sz="4" w:space="0" w:color="auto"/>
            </w:tcBorders>
          </w:tcPr>
          <w:p w14:paraId="30B226E5" w14:textId="77777777" w:rsidR="00BB3621" w:rsidRDefault="00BB3621" w:rsidP="00BB3621">
            <w:pPr>
              <w:pStyle w:val="VCAAtablecondensedheading"/>
              <w:spacing w:before="120" w:after="0"/>
            </w:pPr>
            <w:r w:rsidRPr="00062ECC">
              <w:rPr>
                <w:b/>
                <w:bCs/>
              </w:rPr>
              <w:t xml:space="preserve">Outcome </w:t>
            </w:r>
            <w:r>
              <w:rPr>
                <w:b/>
                <w:bCs/>
              </w:rPr>
              <w:t>2</w:t>
            </w:r>
            <w:r w:rsidRPr="00BB02E4">
              <w:t>:</w:t>
            </w:r>
          </w:p>
        </w:tc>
        <w:tc>
          <w:tcPr>
            <w:tcW w:w="7087" w:type="dxa"/>
            <w:tcBorders>
              <w:top w:val="single" w:sz="4" w:space="0" w:color="auto"/>
            </w:tcBorders>
          </w:tcPr>
          <w:p w14:paraId="3D8AFCDA" w14:textId="77777777" w:rsidR="00BB3621" w:rsidRPr="00062ECC" w:rsidRDefault="00BB3621" w:rsidP="00923545">
            <w:pPr>
              <w:pStyle w:val="VCAAtablecondensedheading"/>
              <w:spacing w:before="120" w:after="120"/>
              <w:ind w:left="317"/>
              <w:rPr>
                <w:b/>
                <w:bCs/>
              </w:rPr>
            </w:pPr>
            <w:r w:rsidRPr="00062ECC">
              <w:rPr>
                <w:b/>
                <w:bCs/>
              </w:rPr>
              <w:t>Examples of learning activities</w:t>
            </w:r>
          </w:p>
        </w:tc>
      </w:tr>
      <w:tr w:rsidR="00BB3621" w14:paraId="1388F9D9" w14:textId="77777777" w:rsidTr="00C7524E">
        <w:tc>
          <w:tcPr>
            <w:tcW w:w="2660" w:type="dxa"/>
          </w:tcPr>
          <w:p w14:paraId="2ECC1495" w14:textId="77777777" w:rsidR="00BB3621" w:rsidRDefault="00B63AB0" w:rsidP="00B63AB0">
            <w:pPr>
              <w:pStyle w:val="VCAAtablecondensed"/>
              <w:rPr>
                <w:bCs/>
              </w:rPr>
            </w:pPr>
            <w:r>
              <w:t xml:space="preserve">Discuss the </w:t>
            </w:r>
            <w:r w:rsidRPr="00B63AB0">
              <w:t>changing</w:t>
            </w:r>
            <w:r>
              <w:t xml:space="preserve"> roles and influence of religion in society.</w:t>
            </w:r>
          </w:p>
        </w:tc>
        <w:tc>
          <w:tcPr>
            <w:tcW w:w="7087" w:type="dxa"/>
          </w:tcPr>
          <w:p w14:paraId="0006BE0D" w14:textId="17C7F6AE" w:rsidR="00B63AB0" w:rsidRDefault="00B63AB0" w:rsidP="000C2E83">
            <w:pPr>
              <w:pStyle w:val="VCAAtablecondensedbullet"/>
            </w:pPr>
            <w:r>
              <w:t>in small groups research</w:t>
            </w:r>
            <w:r w:rsidR="00215CE2">
              <w:t>, using given resources</w:t>
            </w:r>
            <w:r w:rsidR="00923545">
              <w:t>,</w:t>
            </w:r>
            <w:r w:rsidR="00232EC5">
              <w:t xml:space="preserve"> </w:t>
            </w:r>
            <w:r>
              <w:t>the origins of two religions or religious traditions chosen from a list of pre-history, ancient civilisations, Asian religions and Abrahamic religions</w:t>
            </w:r>
            <w:r w:rsidR="004222A3">
              <w:t xml:space="preserve">; as a whole, the </w:t>
            </w:r>
            <w:r w:rsidR="00215CE2">
              <w:t xml:space="preserve">class </w:t>
            </w:r>
            <w:r w:rsidR="004222A3">
              <w:t>should</w:t>
            </w:r>
            <w:r w:rsidR="00215CE2">
              <w:t xml:space="preserve"> </w:t>
            </w:r>
            <w:r>
              <w:t>cover a wide range of religions; present in table form the</w:t>
            </w:r>
            <w:r w:rsidR="00E55870">
              <w:t xml:space="preserve"> time and</w:t>
            </w:r>
            <w:r>
              <w:t xml:space="preserve"> place of origin,</w:t>
            </w:r>
            <w:r w:rsidR="00E55870">
              <w:t xml:space="preserve"> the</w:t>
            </w:r>
            <w:r>
              <w:t xml:space="preserve"> founder (person</w:t>
            </w:r>
            <w:r w:rsidR="00E55870">
              <w:t xml:space="preserve"> or </w:t>
            </w:r>
            <w:r>
              <w:t xml:space="preserve">group), why or how </w:t>
            </w:r>
            <w:r w:rsidR="00E55870">
              <w:t xml:space="preserve">the religion </w:t>
            </w:r>
            <w:r>
              <w:t xml:space="preserve">was founded; </w:t>
            </w:r>
            <w:r w:rsidR="00E1297D">
              <w:t>each group presents their</w:t>
            </w:r>
            <w:r>
              <w:t xml:space="preserve"> table to the rest of the class</w:t>
            </w:r>
          </w:p>
          <w:p w14:paraId="1DB5B5A4" w14:textId="77777777" w:rsidR="00B63AB0" w:rsidRDefault="00B63AB0" w:rsidP="000C2E83">
            <w:pPr>
              <w:pStyle w:val="VCAAtablecondensedbullet"/>
            </w:pPr>
            <w:r>
              <w:t>map the origin and spread for a range of religious traditions; include significant historical dates, events and reasons for the spread of the traditions</w:t>
            </w:r>
          </w:p>
          <w:p w14:paraId="5F0621E7" w14:textId="11302A66" w:rsidR="00B63AB0" w:rsidRDefault="00B63AB0" w:rsidP="000C2E83">
            <w:pPr>
              <w:pStyle w:val="VCAAtablecondensedbullet"/>
            </w:pPr>
            <w:r>
              <w:t>compare different theories on the development of agriculture and the role of ancient religious practices</w:t>
            </w:r>
            <w:r w:rsidR="001B5C68">
              <w:t xml:space="preserve"> in agriculture</w:t>
            </w:r>
          </w:p>
          <w:p w14:paraId="094F93C8" w14:textId="77777777" w:rsidR="00B63AB0" w:rsidRDefault="00B63AB0" w:rsidP="000C2E83">
            <w:pPr>
              <w:pStyle w:val="VCAAtablecondensedbullet"/>
            </w:pPr>
            <w:r>
              <w:t>analyse the ideas of Aristotle, Galileo and/or Copernicus and the responses of the Church in terms of the role of religion at the time</w:t>
            </w:r>
          </w:p>
          <w:p w14:paraId="4CE5129B" w14:textId="4B342EE0" w:rsidR="00B63AB0" w:rsidRDefault="00B63AB0" w:rsidP="00AE710A">
            <w:pPr>
              <w:pStyle w:val="VCAAtablecondensedbullet"/>
              <w:shd w:val="clear" w:color="auto" w:fill="D9D9D9" w:themeFill="background1" w:themeFillShade="D9"/>
            </w:pPr>
            <w:r>
              <w:t>visit a centre such as the Islamic Museum</w:t>
            </w:r>
            <w:r w:rsidR="00C50B0C">
              <w:t xml:space="preserve"> of Australia</w:t>
            </w:r>
            <w:r>
              <w:t xml:space="preserve"> and investigate significant inventions and discoveries from the Islamic world</w:t>
            </w:r>
          </w:p>
          <w:p w14:paraId="0B07B1EF" w14:textId="0BF35E60" w:rsidR="00B63AB0" w:rsidRDefault="00B63AB0" w:rsidP="000C2E83">
            <w:pPr>
              <w:pStyle w:val="VCAAtablecondensedbullet"/>
            </w:pPr>
            <w:r>
              <w:t xml:space="preserve">prepare a multimedia presentation </w:t>
            </w:r>
            <w:r w:rsidR="00A3496C">
              <w:t>about</w:t>
            </w:r>
            <w:r>
              <w:t xml:space="preserve"> </w:t>
            </w:r>
            <w:r w:rsidR="00A3496C">
              <w:t xml:space="preserve">the </w:t>
            </w:r>
            <w:r>
              <w:t xml:space="preserve">Ancient Greek </w:t>
            </w:r>
            <w:r w:rsidR="00ED3261">
              <w:t>and/</w:t>
            </w:r>
            <w:r>
              <w:t>or Ancient Egyptian religion</w:t>
            </w:r>
            <w:r w:rsidR="00ED3261">
              <w:t>s</w:t>
            </w:r>
            <w:r w:rsidR="00A3496C">
              <w:t>, focusing on the extent to which</w:t>
            </w:r>
            <w:r w:rsidR="00ED3261">
              <w:t xml:space="preserve"> certain</w:t>
            </w:r>
            <w:r w:rsidR="00A3496C">
              <w:t xml:space="preserve"> aspects</w:t>
            </w:r>
            <w:r w:rsidR="00ED3261">
              <w:t xml:space="preserve"> of religion</w:t>
            </w:r>
            <w:r>
              <w:t xml:space="preserve"> have ceased to exist</w:t>
            </w:r>
          </w:p>
          <w:p w14:paraId="4141C756" w14:textId="7C37C7EB" w:rsidR="00BB3621" w:rsidRPr="00B3672C" w:rsidRDefault="00B63AB0" w:rsidP="006E4EEC">
            <w:pPr>
              <w:pStyle w:val="VCAAtablecondensedbullet"/>
            </w:pPr>
            <w:r>
              <w:t xml:space="preserve">examine periods in history </w:t>
            </w:r>
            <w:r w:rsidR="006E4EEC">
              <w:t xml:space="preserve">when </w:t>
            </w:r>
            <w:r>
              <w:t xml:space="preserve">particular places and people </w:t>
            </w:r>
            <w:r w:rsidR="006E4EEC">
              <w:t xml:space="preserve">experienced a </w:t>
            </w:r>
            <w:r>
              <w:t xml:space="preserve">transition from </w:t>
            </w:r>
            <w:r w:rsidR="006E4EEC">
              <w:t xml:space="preserve">believing </w:t>
            </w:r>
            <w:r>
              <w:t xml:space="preserve">in many Gods to </w:t>
            </w:r>
            <w:r w:rsidR="006E4EEC">
              <w:t xml:space="preserve">believing in </w:t>
            </w:r>
            <w:r>
              <w:t>one God</w:t>
            </w:r>
            <w:r w:rsidR="006E4EEC">
              <w:t>; explore</w:t>
            </w:r>
            <w:r>
              <w:t xml:space="preserve"> the reasons for this transition</w:t>
            </w:r>
          </w:p>
        </w:tc>
      </w:tr>
    </w:tbl>
    <w:p w14:paraId="08E5B7E0" w14:textId="77777777" w:rsidR="00BB3621" w:rsidRDefault="00BB3621" w:rsidP="00BB3621">
      <w:pPr>
        <w:pStyle w:val="VCAAbody"/>
        <w:rPr>
          <w:bCs/>
        </w:rPr>
      </w:pPr>
    </w:p>
    <w:tbl>
      <w:tblPr>
        <w:tblW w:w="9180" w:type="dxa"/>
        <w:shd w:val="clear" w:color="auto" w:fill="D9D9D9" w:themeFill="background1" w:themeFillShade="D9"/>
        <w:tblLayout w:type="fixed"/>
        <w:tblLook w:val="04A0" w:firstRow="1" w:lastRow="0" w:firstColumn="1" w:lastColumn="0" w:noHBand="0" w:noVBand="1"/>
      </w:tblPr>
      <w:tblGrid>
        <w:gridCol w:w="9180"/>
      </w:tblGrid>
      <w:tr w:rsidR="00BB3621" w14:paraId="78D6457B" w14:textId="77777777" w:rsidTr="006D01D7">
        <w:tc>
          <w:tcPr>
            <w:tcW w:w="9180" w:type="dxa"/>
            <w:shd w:val="clear" w:color="auto" w:fill="D9D9D9" w:themeFill="background1" w:themeFillShade="D9"/>
            <w:hideMark/>
          </w:tcPr>
          <w:p w14:paraId="6FCBCF22" w14:textId="77777777" w:rsidR="00BB3621" w:rsidRPr="00CC21C9" w:rsidRDefault="001A1D08" w:rsidP="00B63AB0">
            <w:pPr>
              <w:pStyle w:val="VCAAtablecondensedheading"/>
              <w:spacing w:before="120"/>
              <w:rPr>
                <w:b/>
                <w:lang w:val="en-AU" w:eastAsia="en-AU"/>
              </w:rPr>
            </w:pPr>
            <w:hyperlink r:id="rId31" w:history="1">
              <w:r w:rsidR="00BB3621" w:rsidRPr="00B3672C">
                <w:rPr>
                  <w:rStyle w:val="Hyperlink"/>
                  <w:b/>
                  <w:bCs/>
                  <w:color w:val="auto"/>
                  <w:u w:val="none"/>
                  <w:lang w:val="en-AU" w:eastAsia="en-AU"/>
                </w:rPr>
                <w:t>Detailed example</w:t>
              </w:r>
            </w:hyperlink>
            <w:r w:rsidR="00BB3621" w:rsidRPr="00B3672C">
              <w:rPr>
                <w:b/>
                <w:bCs/>
                <w:color w:val="auto"/>
                <w:lang w:val="en-AU" w:eastAsia="en-AU"/>
              </w:rPr>
              <w:t xml:space="preserve"> </w:t>
            </w:r>
          </w:p>
        </w:tc>
      </w:tr>
      <w:tr w:rsidR="00BB3621" w14:paraId="686F3E7F" w14:textId="77777777" w:rsidTr="006D01D7">
        <w:tc>
          <w:tcPr>
            <w:tcW w:w="9180" w:type="dxa"/>
            <w:shd w:val="clear" w:color="auto" w:fill="D9D9D9" w:themeFill="background1" w:themeFillShade="D9"/>
          </w:tcPr>
          <w:p w14:paraId="4F3482E2" w14:textId="77777777" w:rsidR="00BB3621" w:rsidRPr="00786EFA" w:rsidRDefault="00B63AB0" w:rsidP="00BB3621">
            <w:pPr>
              <w:pStyle w:val="VCAAtablecondensed"/>
              <w:rPr>
                <w:b/>
                <w:bCs/>
              </w:rPr>
            </w:pPr>
            <w:r>
              <w:rPr>
                <w:b/>
                <w:bCs/>
              </w:rPr>
              <w:t>SIGNIFICANT INVENTIONS AND DISCOVERIES OF THE ISLAMIC WORLD</w:t>
            </w:r>
          </w:p>
          <w:p w14:paraId="2C8DF40A" w14:textId="394AFF7A" w:rsidR="00B63AB0" w:rsidRPr="00830E0B" w:rsidRDefault="00B63AB0" w:rsidP="00B63AB0">
            <w:pPr>
              <w:pStyle w:val="VCAAtablecondensed"/>
              <w:rPr>
                <w:b/>
                <w:bCs/>
                <w:i/>
              </w:rPr>
            </w:pPr>
            <w:r>
              <w:rPr>
                <w:bCs/>
              </w:rPr>
              <w:t xml:space="preserve">Students visit the Islamic Museum of Australia in </w:t>
            </w:r>
            <w:proofErr w:type="spellStart"/>
            <w:r>
              <w:rPr>
                <w:bCs/>
              </w:rPr>
              <w:t>Thornbury</w:t>
            </w:r>
            <w:proofErr w:type="spellEnd"/>
            <w:r>
              <w:rPr>
                <w:bCs/>
              </w:rPr>
              <w:t>, Melbourne, and undertake subsequent research on significant inventions and discoveries from the Islamic world</w:t>
            </w:r>
            <w:r w:rsidR="0045177D">
              <w:rPr>
                <w:bCs/>
              </w:rPr>
              <w:t>.</w:t>
            </w:r>
            <w:r>
              <w:rPr>
                <w:bCs/>
              </w:rPr>
              <w:t xml:space="preserve"> </w:t>
            </w:r>
          </w:p>
          <w:p w14:paraId="5CD7F89A" w14:textId="4FCF7272" w:rsidR="00B63AB0" w:rsidRDefault="00B63AB0" w:rsidP="00F84366">
            <w:pPr>
              <w:pStyle w:val="VCAAtablecondensed"/>
              <w:numPr>
                <w:ilvl w:val="0"/>
                <w:numId w:val="6"/>
              </w:numPr>
              <w:spacing w:after="120"/>
              <w:ind w:left="284" w:hanging="284"/>
            </w:pPr>
            <w:r>
              <w:t xml:space="preserve">Preparation: prepare a short quiz for students to </w:t>
            </w:r>
            <w:r w:rsidR="00C5689A">
              <w:t xml:space="preserve">gauge </w:t>
            </w:r>
            <w:r>
              <w:t>their prior understanding of significant Islamic inventions and discoveries.</w:t>
            </w:r>
          </w:p>
          <w:p w14:paraId="64690508" w14:textId="64665F9F" w:rsidR="00B63AB0" w:rsidRDefault="00B63AB0" w:rsidP="00F84366">
            <w:pPr>
              <w:pStyle w:val="VCAAtablecondensed"/>
              <w:numPr>
                <w:ilvl w:val="0"/>
                <w:numId w:val="6"/>
              </w:numPr>
              <w:spacing w:after="120"/>
              <w:ind w:left="284" w:hanging="284"/>
            </w:pPr>
            <w:r>
              <w:t xml:space="preserve">Students complete the quiz prior to their visit to the Museum and correct their answers </w:t>
            </w:r>
            <w:proofErr w:type="gramStart"/>
            <w:r>
              <w:t>during the course of</w:t>
            </w:r>
            <w:proofErr w:type="gramEnd"/>
            <w:r>
              <w:t xml:space="preserve"> the visit </w:t>
            </w:r>
            <w:r w:rsidR="005D70A5">
              <w:t xml:space="preserve">as well as </w:t>
            </w:r>
            <w:r>
              <w:t>take further notes.</w:t>
            </w:r>
          </w:p>
          <w:p w14:paraId="2BF302FC" w14:textId="3BFE56FE" w:rsidR="00B63AB0" w:rsidRDefault="005D70A5" w:rsidP="00F84366">
            <w:pPr>
              <w:pStyle w:val="VCAAtablecondensed"/>
              <w:numPr>
                <w:ilvl w:val="0"/>
                <w:numId w:val="6"/>
              </w:numPr>
              <w:spacing w:after="120"/>
              <w:ind w:left="284" w:hanging="284"/>
            </w:pPr>
            <w:r>
              <w:t>Each s</w:t>
            </w:r>
            <w:r w:rsidR="00B63AB0">
              <w:t>tudent select</w:t>
            </w:r>
            <w:r>
              <w:t>s</w:t>
            </w:r>
            <w:r w:rsidR="00B63AB0">
              <w:t xml:space="preserve"> one significant invention or discovery featured in the exhibition </w:t>
            </w:r>
            <w:r w:rsidR="001B5C68">
              <w:t>to research further</w:t>
            </w:r>
            <w:r w:rsidR="00B63AB0">
              <w:t xml:space="preserve"> back in the classroom</w:t>
            </w:r>
            <w:r w:rsidR="001B5C68">
              <w:t>,</w:t>
            </w:r>
            <w:r w:rsidR="00B63AB0">
              <w:t xml:space="preserve"> </w:t>
            </w:r>
            <w:r w:rsidR="001B5C68">
              <w:t>as a</w:t>
            </w:r>
            <w:r w:rsidR="00B63AB0">
              <w:t xml:space="preserve"> case study.</w:t>
            </w:r>
          </w:p>
          <w:p w14:paraId="24C659C9" w14:textId="338163B4" w:rsidR="00BB3621" w:rsidRDefault="00B63AB0" w:rsidP="001C292D">
            <w:pPr>
              <w:pStyle w:val="VCAAtablecondensed"/>
              <w:spacing w:after="120"/>
            </w:pPr>
            <w:r>
              <w:t xml:space="preserve">Following the excursion, students explore the role of Islam in invention and discovery </w:t>
            </w:r>
            <w:r w:rsidR="005D70A5">
              <w:t>over time</w:t>
            </w:r>
            <w:r w:rsidR="001C292D">
              <w:t>,</w:t>
            </w:r>
            <w:r>
              <w:t xml:space="preserve"> and the aspects of Islam </w:t>
            </w:r>
            <w:r w:rsidR="001C292D">
              <w:t>that facilitate invention and discovery.</w:t>
            </w:r>
            <w:r w:rsidR="00E16E2E">
              <w:t xml:space="preserve"> They create a multimedia presentation incorporating their selected invention as a case study.</w:t>
            </w:r>
          </w:p>
        </w:tc>
      </w:tr>
    </w:tbl>
    <w:p w14:paraId="0EBD7D1C" w14:textId="77777777" w:rsidR="00BB3621" w:rsidRDefault="00BB3621" w:rsidP="00E170B9">
      <w:pPr>
        <w:pStyle w:val="VCAAbody"/>
        <w:rPr>
          <w:color w:val="auto"/>
        </w:rPr>
      </w:pPr>
    </w:p>
    <w:p w14:paraId="06F0C890" w14:textId="77777777" w:rsidR="00215CE2" w:rsidRDefault="00215CE2">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6426"/>
      </w:tblGrid>
      <w:tr w:rsidR="00B63AB0" w14:paraId="2D656755" w14:textId="77777777" w:rsidTr="00B63AB0">
        <w:trPr>
          <w:trHeight w:val="275"/>
        </w:trPr>
        <w:tc>
          <w:tcPr>
            <w:tcW w:w="9243" w:type="dxa"/>
            <w:gridSpan w:val="2"/>
            <w:tcBorders>
              <w:bottom w:val="single" w:sz="4" w:space="0" w:color="auto"/>
            </w:tcBorders>
          </w:tcPr>
          <w:p w14:paraId="16754F06" w14:textId="093D1239" w:rsidR="00B63AB0" w:rsidRPr="00062ECC" w:rsidRDefault="00B63AB0" w:rsidP="00AC35F2">
            <w:pPr>
              <w:pStyle w:val="VCAAtablecondensedheading"/>
              <w:spacing w:before="120" w:after="120"/>
              <w:rPr>
                <w:b/>
                <w:bCs/>
              </w:rPr>
            </w:pPr>
            <w:r>
              <w:rPr>
                <w:b/>
                <w:bCs/>
              </w:rPr>
              <w:lastRenderedPageBreak/>
              <w:t xml:space="preserve">Area of Study 3: Religion </w:t>
            </w:r>
            <w:r w:rsidR="00AC35F2">
              <w:rPr>
                <w:b/>
                <w:bCs/>
              </w:rPr>
              <w:t>in Australia</w:t>
            </w:r>
          </w:p>
        </w:tc>
      </w:tr>
      <w:tr w:rsidR="00B63AB0" w14:paraId="01A28312" w14:textId="77777777" w:rsidTr="00B63AB0">
        <w:trPr>
          <w:trHeight w:val="275"/>
        </w:trPr>
        <w:tc>
          <w:tcPr>
            <w:tcW w:w="2660" w:type="dxa"/>
            <w:tcBorders>
              <w:top w:val="single" w:sz="4" w:space="0" w:color="auto"/>
            </w:tcBorders>
          </w:tcPr>
          <w:p w14:paraId="2639ECAA" w14:textId="77777777" w:rsidR="00B63AB0" w:rsidRDefault="00B63AB0" w:rsidP="00B63AB0">
            <w:pPr>
              <w:pStyle w:val="VCAAtablecondensedheading"/>
              <w:spacing w:before="120" w:after="0"/>
            </w:pPr>
            <w:r w:rsidRPr="00062ECC">
              <w:rPr>
                <w:b/>
                <w:bCs/>
              </w:rPr>
              <w:t xml:space="preserve">Outcome </w:t>
            </w:r>
            <w:r>
              <w:rPr>
                <w:b/>
                <w:bCs/>
              </w:rPr>
              <w:t>3</w:t>
            </w:r>
            <w:r w:rsidRPr="00BB02E4">
              <w:t>:</w:t>
            </w:r>
          </w:p>
        </w:tc>
        <w:tc>
          <w:tcPr>
            <w:tcW w:w="6583" w:type="dxa"/>
            <w:tcBorders>
              <w:top w:val="single" w:sz="4" w:space="0" w:color="auto"/>
            </w:tcBorders>
          </w:tcPr>
          <w:p w14:paraId="173905DC" w14:textId="77777777" w:rsidR="00B63AB0" w:rsidRPr="00062ECC" w:rsidRDefault="00B63AB0" w:rsidP="00923545">
            <w:pPr>
              <w:pStyle w:val="VCAAtablecondensedheading"/>
              <w:spacing w:before="120" w:after="120"/>
              <w:ind w:left="317"/>
              <w:rPr>
                <w:b/>
                <w:bCs/>
              </w:rPr>
            </w:pPr>
            <w:r w:rsidRPr="00062ECC">
              <w:rPr>
                <w:b/>
                <w:bCs/>
              </w:rPr>
              <w:t>Examples of learning activities</w:t>
            </w:r>
          </w:p>
        </w:tc>
      </w:tr>
      <w:tr w:rsidR="00B63AB0" w14:paraId="7C3D081F" w14:textId="77777777" w:rsidTr="00B63AB0">
        <w:tc>
          <w:tcPr>
            <w:tcW w:w="2660" w:type="dxa"/>
          </w:tcPr>
          <w:p w14:paraId="528AFB37" w14:textId="5E4AE419" w:rsidR="00B63AB0" w:rsidRDefault="00B63AB0" w:rsidP="00B63AB0">
            <w:pPr>
              <w:pStyle w:val="VCAAtablecondensed"/>
              <w:rPr>
                <w:bCs/>
              </w:rPr>
            </w:pPr>
            <w:r>
              <w:t xml:space="preserve">Discuss the presence of religion in Australia, past </w:t>
            </w:r>
            <w:r w:rsidR="00215CE2">
              <w:br/>
            </w:r>
            <w:r>
              <w:t>and present.</w:t>
            </w:r>
          </w:p>
        </w:tc>
        <w:tc>
          <w:tcPr>
            <w:tcW w:w="6583" w:type="dxa"/>
          </w:tcPr>
          <w:p w14:paraId="4523471A" w14:textId="02A8799A" w:rsidR="00B63AB0" w:rsidRDefault="00B63AB0" w:rsidP="000C2E83">
            <w:pPr>
              <w:pStyle w:val="VCAAtablecondensedbullet"/>
            </w:pPr>
            <w:r>
              <w:t xml:space="preserve">watch a documentary </w:t>
            </w:r>
            <w:r w:rsidR="00AC35F2">
              <w:t>about</w:t>
            </w:r>
            <w:r>
              <w:t xml:space="preserve"> Aboriginal spirituality</w:t>
            </w:r>
            <w:r w:rsidR="00AC35F2">
              <w:t>;</w:t>
            </w:r>
            <w:r>
              <w:t xml:space="preserve"> discuss the differences between spirituality and religion </w:t>
            </w:r>
            <w:r w:rsidR="00AC35F2">
              <w:t xml:space="preserve">as perceived </w:t>
            </w:r>
            <w:r>
              <w:t>in life and</w:t>
            </w:r>
            <w:r w:rsidR="00507B0A">
              <w:t xml:space="preserve"> as embedded in</w:t>
            </w:r>
            <w:r>
              <w:t xml:space="preserve"> institutionalised religion; list similarities and differences between Indigenous approaches to spirituality in Australia and European approaches</w:t>
            </w:r>
            <w:r w:rsidR="00507B0A">
              <w:t xml:space="preserve"> to spirituality </w:t>
            </w:r>
          </w:p>
          <w:p w14:paraId="756B9406" w14:textId="2F2E1078" w:rsidR="00B63AB0" w:rsidRDefault="00B63AB0" w:rsidP="000C2E83">
            <w:pPr>
              <w:pStyle w:val="VCAAtablecondensedbullet"/>
            </w:pPr>
            <w:r>
              <w:t>assign</w:t>
            </w:r>
            <w:r w:rsidR="00543B46">
              <w:t xml:space="preserve"> small groups</w:t>
            </w:r>
            <w:r>
              <w:t xml:space="preserve"> </w:t>
            </w:r>
            <w:r w:rsidR="00543B46">
              <w:t xml:space="preserve">a </w:t>
            </w:r>
            <w:r>
              <w:t>religious tradition</w:t>
            </w:r>
            <w:r w:rsidR="00923545">
              <w:t>;</w:t>
            </w:r>
            <w:r>
              <w:t xml:space="preserve"> research the origins and geographical spread</w:t>
            </w:r>
            <w:r w:rsidR="00543B46">
              <w:t xml:space="preserve"> of the religion</w:t>
            </w:r>
            <w:r>
              <w:t xml:space="preserve"> in Australia;</w:t>
            </w:r>
            <w:r w:rsidR="00543B46">
              <w:t xml:space="preserve"> use</w:t>
            </w:r>
            <w:r>
              <w:t xml:space="preserve"> coloured markers or similar on a world map to </w:t>
            </w:r>
            <w:r w:rsidR="00B817EA">
              <w:t xml:space="preserve">mark the times and places </w:t>
            </w:r>
            <w:r w:rsidR="00215CE2">
              <w:t xml:space="preserve">from where </w:t>
            </w:r>
            <w:r w:rsidR="006D01D7">
              <w:br/>
            </w:r>
            <w:r w:rsidR="00215CE2">
              <w:t>the people with the different religious traditions came; each group</w:t>
            </w:r>
            <w:r>
              <w:t xml:space="preserve"> presents their research to the class </w:t>
            </w:r>
            <w:r w:rsidR="00D31197">
              <w:t xml:space="preserve">so that </w:t>
            </w:r>
            <w:r>
              <w:t xml:space="preserve">a picture </w:t>
            </w:r>
            <w:r w:rsidR="00D31197">
              <w:t xml:space="preserve">of </w:t>
            </w:r>
            <w:r w:rsidR="00155291">
              <w:t>a range of</w:t>
            </w:r>
            <w:r w:rsidR="00D31197">
              <w:t xml:space="preserve"> religions is </w:t>
            </w:r>
            <w:r w:rsidR="003528A0">
              <w:t>developed</w:t>
            </w:r>
          </w:p>
          <w:p w14:paraId="3B1A9361" w14:textId="7FEDD634" w:rsidR="00B63AB0" w:rsidRDefault="00B63AB0" w:rsidP="000C2E83">
            <w:pPr>
              <w:pStyle w:val="VCAAtablecondensedbullet"/>
            </w:pPr>
            <w:r>
              <w:t xml:space="preserve">search the internet for articles </w:t>
            </w:r>
            <w:r w:rsidR="00D31197">
              <w:t xml:space="preserve">about </w:t>
            </w:r>
            <w:r>
              <w:t xml:space="preserve">the early days of religion </w:t>
            </w:r>
            <w:r w:rsidR="000456CB">
              <w:t xml:space="preserve">being practiced </w:t>
            </w:r>
            <w:r>
              <w:t>in Australia</w:t>
            </w:r>
            <w:r w:rsidR="000456CB">
              <w:t>;</w:t>
            </w:r>
            <w:r>
              <w:t xml:space="preserve"> </w:t>
            </w:r>
            <w:r w:rsidR="000456CB">
              <w:t>r</w:t>
            </w:r>
            <w:r>
              <w:t xml:space="preserve">ecord and discuss the key </w:t>
            </w:r>
            <w:r w:rsidR="000456CB">
              <w:t>points in the articles;</w:t>
            </w:r>
            <w:r>
              <w:t xml:space="preserve"> </w:t>
            </w:r>
            <w:r w:rsidR="000456CB">
              <w:t xml:space="preserve">explore </w:t>
            </w:r>
            <w:r>
              <w:t xml:space="preserve">how these beginnings </w:t>
            </w:r>
            <w:r w:rsidR="000456CB">
              <w:t xml:space="preserve">have </w:t>
            </w:r>
            <w:r>
              <w:t>influenced the ongoing place of religion in Australia; topics could include</w:t>
            </w:r>
            <w:r w:rsidR="003D664A">
              <w:t>:</w:t>
            </w:r>
            <w:r>
              <w:t xml:space="preserve"> the religious traditions of the early colonialists, convict or free; religious practice in early European Australia; religious leaders and their roles</w:t>
            </w:r>
          </w:p>
          <w:p w14:paraId="0594CAFB" w14:textId="048CF8B6" w:rsidR="00B63AB0" w:rsidRDefault="00B63AB0" w:rsidP="000C2E83">
            <w:pPr>
              <w:pStyle w:val="VCAAtablecondensedbullet"/>
            </w:pPr>
            <w:r>
              <w:t xml:space="preserve">arrange a visit to a museum (e.g. Immigration Museum, Jewish Museum of Australia or Islamic Museum of Australia) to study </w:t>
            </w:r>
            <w:r w:rsidR="00AB6FD1">
              <w:t xml:space="preserve">a </w:t>
            </w:r>
            <w:r w:rsidR="006D01D7">
              <w:br/>
            </w:r>
            <w:r w:rsidR="00AB6FD1">
              <w:t>topic</w:t>
            </w:r>
            <w:r>
              <w:t xml:space="preserve"> that relates to </w:t>
            </w:r>
            <w:r w:rsidR="00AB6FD1">
              <w:t xml:space="preserve">the particular </w:t>
            </w:r>
            <w:r>
              <w:t xml:space="preserve">religious tradition </w:t>
            </w:r>
            <w:r w:rsidR="00225E4F">
              <w:t>selected for study</w:t>
            </w:r>
            <w:r w:rsidR="00252ADC">
              <w:t>,</w:t>
            </w:r>
            <w:r>
              <w:t xml:space="preserve"> </w:t>
            </w:r>
            <w:r w:rsidR="006D01D7">
              <w:br/>
            </w:r>
            <w:r w:rsidR="00AB6FD1">
              <w:t>e.g.</w:t>
            </w:r>
            <w:r>
              <w:t xml:space="preserve"> the history of the migration of members of the religious tradition </w:t>
            </w:r>
            <w:r w:rsidR="006D01D7">
              <w:br/>
            </w:r>
            <w:r>
              <w:t xml:space="preserve">to Australia or </w:t>
            </w:r>
            <w:r w:rsidR="002843E4">
              <w:t xml:space="preserve">stories of </w:t>
            </w:r>
            <w:r w:rsidR="00512FDC">
              <w:t xml:space="preserve">members of the religious tradition </w:t>
            </w:r>
            <w:r w:rsidR="002843E4">
              <w:t>about</w:t>
            </w:r>
            <w:r>
              <w:t xml:space="preserve"> settlement in Australia </w:t>
            </w:r>
          </w:p>
          <w:p w14:paraId="383BB163" w14:textId="064560DD" w:rsidR="00B63AB0" w:rsidRDefault="00B63AB0" w:rsidP="000C2E83">
            <w:pPr>
              <w:pStyle w:val="VCAAtablecondensedbullet"/>
            </w:pPr>
            <w:r>
              <w:t xml:space="preserve">analyse Australian Census data over time to develop a picture of </w:t>
            </w:r>
            <w:r w:rsidR="006D01D7">
              <w:br/>
            </w:r>
            <w:r>
              <w:t xml:space="preserve">how the religious profile of Australia has changed over time; present findings; use these findings to predict what the religious profile may </w:t>
            </w:r>
            <w:r w:rsidR="006D01D7">
              <w:br/>
            </w:r>
            <w:r>
              <w:t>be in 2030</w:t>
            </w:r>
            <w:r w:rsidR="00125407">
              <w:t>;</w:t>
            </w:r>
            <w:r>
              <w:t xml:space="preserve"> </w:t>
            </w:r>
            <w:r w:rsidR="00125407">
              <w:t>g</w:t>
            </w:r>
            <w:r>
              <w:t xml:space="preserve">ive reasons for </w:t>
            </w:r>
            <w:r w:rsidR="00125407">
              <w:t>the prediction</w:t>
            </w:r>
          </w:p>
          <w:p w14:paraId="6510F143" w14:textId="336523F0" w:rsidR="00B63AB0" w:rsidRDefault="00B63AB0" w:rsidP="000C2E83">
            <w:pPr>
              <w:pStyle w:val="VCAAtablecondensedbullet"/>
            </w:pPr>
            <w:r>
              <w:t xml:space="preserve">research and debate statements such as </w:t>
            </w:r>
            <w:r w:rsidR="00125407">
              <w:t>‘</w:t>
            </w:r>
            <w:r>
              <w:t>Australia is no longer Christian</w:t>
            </w:r>
            <w:r w:rsidR="00125407">
              <w:t>’</w:t>
            </w:r>
            <w:r>
              <w:t xml:space="preserve"> or </w:t>
            </w:r>
            <w:r w:rsidR="00125407">
              <w:t>‘</w:t>
            </w:r>
            <w:r>
              <w:t>Australia is a secular country</w:t>
            </w:r>
            <w:r w:rsidR="00125407">
              <w:t>’</w:t>
            </w:r>
          </w:p>
          <w:p w14:paraId="5604906C" w14:textId="05DABBD9" w:rsidR="00B63AB0" w:rsidRDefault="00B63AB0" w:rsidP="000C2E83">
            <w:pPr>
              <w:pStyle w:val="VCAAtablecondensedbullet"/>
            </w:pPr>
            <w:r>
              <w:t xml:space="preserve">prepare pie charts </w:t>
            </w:r>
            <w:r w:rsidR="003528A0">
              <w:t xml:space="preserve">or annotated maps </w:t>
            </w:r>
            <w:r>
              <w:t>showing the locations of members of a range of religious traditions</w:t>
            </w:r>
            <w:r w:rsidR="00E11AD2">
              <w:t xml:space="preserve"> in Australia</w:t>
            </w:r>
            <w:r>
              <w:t xml:space="preserve"> by state and by capital city, regional areas and rural areas</w:t>
            </w:r>
            <w:r w:rsidR="000C2E83">
              <w:t>;</w:t>
            </w:r>
            <w:r>
              <w:t xml:space="preserve"> </w:t>
            </w:r>
            <w:r w:rsidR="000C2E83">
              <w:t>d</w:t>
            </w:r>
            <w:r>
              <w:t>raw conclusions about the distribution of m</w:t>
            </w:r>
            <w:r w:rsidR="00125407">
              <w:t>embers of religious traditions</w:t>
            </w:r>
          </w:p>
          <w:p w14:paraId="08256D75" w14:textId="77777777" w:rsidR="00B63AB0" w:rsidRDefault="00B63AB0" w:rsidP="000C2E83">
            <w:pPr>
              <w:pStyle w:val="VCAAtablecondensedbullet"/>
            </w:pPr>
            <w:r>
              <w:t>investigate factors affecting the distribution of members of religious traditions across Australia, and any social consequences that hav</w:t>
            </w:r>
            <w:r w:rsidR="00125407">
              <w:t>e arisen from this distribution</w:t>
            </w:r>
          </w:p>
          <w:p w14:paraId="1EE4DC66" w14:textId="7AAD241B" w:rsidR="00B63AB0" w:rsidRDefault="00B63AB0" w:rsidP="00AE710A">
            <w:pPr>
              <w:pStyle w:val="VCAAtablecondensedbullet"/>
              <w:shd w:val="clear" w:color="auto" w:fill="D9D9D9" w:themeFill="background1" w:themeFillShade="D9"/>
            </w:pPr>
            <w:r>
              <w:t>investigate government policies that have affected the religious composition of Australia</w:t>
            </w:r>
            <w:r w:rsidR="008D1339">
              <w:t>;</w:t>
            </w:r>
            <w:r>
              <w:t xml:space="preserve"> </w:t>
            </w:r>
            <w:r w:rsidR="008D1339">
              <w:t xml:space="preserve">explore </w:t>
            </w:r>
            <w:r>
              <w:t>the reasons for the policy changes, the consequences of the changes and how the government assisted or failed to assist the religiou</w:t>
            </w:r>
            <w:r w:rsidR="00125407">
              <w:t>s traditions and their members</w:t>
            </w:r>
          </w:p>
          <w:p w14:paraId="4CE8060D" w14:textId="0283F53C" w:rsidR="00B63AB0" w:rsidRPr="00B3672C" w:rsidRDefault="00B63AB0" w:rsidP="00912853">
            <w:pPr>
              <w:pStyle w:val="VCAAtablecondensedbullet"/>
            </w:pPr>
            <w:r>
              <w:t>invite guests from a range of religious traditions to speak about how they live out their membership of their tradition in Australia</w:t>
            </w:r>
            <w:r w:rsidR="00125407">
              <w:t>;</w:t>
            </w:r>
            <w:r w:rsidR="008D1339">
              <w:t xml:space="preserve"> note </w:t>
            </w:r>
            <w:r w:rsidR="00912853">
              <w:t>aspects of</w:t>
            </w:r>
            <w:r>
              <w:t xml:space="preserve"> </w:t>
            </w:r>
            <w:r w:rsidR="00125407">
              <w:t>d</w:t>
            </w:r>
            <w:r>
              <w:t>aily life, religious life and points of ease and tension</w:t>
            </w:r>
            <w:r w:rsidR="00912853">
              <w:t xml:space="preserve">; </w:t>
            </w:r>
            <w:r>
              <w:t>a list of questions</w:t>
            </w:r>
            <w:r w:rsidR="00912853">
              <w:t xml:space="preserve"> for the speakers</w:t>
            </w:r>
            <w:r>
              <w:t xml:space="preserve"> </w:t>
            </w:r>
            <w:r w:rsidR="00912853">
              <w:t xml:space="preserve">could be prepared beforehand </w:t>
            </w:r>
          </w:p>
        </w:tc>
      </w:tr>
    </w:tbl>
    <w:p w14:paraId="4C6D8093" w14:textId="77777777" w:rsidR="00B63AB0" w:rsidRDefault="00B63AB0" w:rsidP="00B63AB0">
      <w:pPr>
        <w:pStyle w:val="VCAAbody"/>
        <w:rPr>
          <w:bCs/>
        </w:rPr>
      </w:pPr>
    </w:p>
    <w:p w14:paraId="20C554C5" w14:textId="77777777" w:rsidR="003528A0" w:rsidRDefault="003528A0">
      <w:r>
        <w:br w:type="page"/>
      </w:r>
    </w:p>
    <w:tbl>
      <w:tblPr>
        <w:tblW w:w="9180" w:type="dxa"/>
        <w:shd w:val="clear" w:color="auto" w:fill="D9D9D9" w:themeFill="background1" w:themeFillShade="D9"/>
        <w:tblLayout w:type="fixed"/>
        <w:tblLook w:val="04A0" w:firstRow="1" w:lastRow="0" w:firstColumn="1" w:lastColumn="0" w:noHBand="0" w:noVBand="1"/>
      </w:tblPr>
      <w:tblGrid>
        <w:gridCol w:w="9180"/>
      </w:tblGrid>
      <w:tr w:rsidR="00B63AB0" w14:paraId="00C634FD" w14:textId="77777777" w:rsidTr="006D01D7">
        <w:tc>
          <w:tcPr>
            <w:tcW w:w="9180" w:type="dxa"/>
            <w:shd w:val="clear" w:color="auto" w:fill="D9D9D9" w:themeFill="background1" w:themeFillShade="D9"/>
            <w:hideMark/>
          </w:tcPr>
          <w:p w14:paraId="1FEA7639" w14:textId="7971E0AD" w:rsidR="00B63AB0" w:rsidRPr="00CC21C9" w:rsidRDefault="001A1D08" w:rsidP="00B63AB0">
            <w:pPr>
              <w:pStyle w:val="VCAAtablecondensedheading"/>
              <w:spacing w:before="120"/>
              <w:rPr>
                <w:b/>
                <w:lang w:val="en-AU" w:eastAsia="en-AU"/>
              </w:rPr>
            </w:pPr>
            <w:hyperlink r:id="rId32" w:history="1">
              <w:r w:rsidR="00B63AB0" w:rsidRPr="00B3672C">
                <w:rPr>
                  <w:rStyle w:val="Hyperlink"/>
                  <w:b/>
                  <w:bCs/>
                  <w:color w:val="auto"/>
                  <w:u w:val="none"/>
                  <w:lang w:val="en-AU" w:eastAsia="en-AU"/>
                </w:rPr>
                <w:t>Detailed example</w:t>
              </w:r>
            </w:hyperlink>
            <w:r w:rsidR="00B63AB0" w:rsidRPr="00B3672C">
              <w:rPr>
                <w:b/>
                <w:bCs/>
                <w:color w:val="auto"/>
                <w:lang w:val="en-AU" w:eastAsia="en-AU"/>
              </w:rPr>
              <w:t xml:space="preserve"> </w:t>
            </w:r>
          </w:p>
        </w:tc>
      </w:tr>
      <w:tr w:rsidR="00B63AB0" w14:paraId="631FAE4D" w14:textId="77777777" w:rsidTr="006D01D7">
        <w:tc>
          <w:tcPr>
            <w:tcW w:w="9180" w:type="dxa"/>
            <w:shd w:val="clear" w:color="auto" w:fill="D9D9D9" w:themeFill="background1" w:themeFillShade="D9"/>
          </w:tcPr>
          <w:p w14:paraId="4EEB7DF0" w14:textId="0B5BFDCD" w:rsidR="00B63AB0" w:rsidRPr="00F94D3E" w:rsidRDefault="00125407" w:rsidP="00B63AB0">
            <w:pPr>
              <w:pStyle w:val="VCAAtablecondensed"/>
              <w:rPr>
                <w:b/>
                <w:bCs/>
              </w:rPr>
            </w:pPr>
            <w:r w:rsidRPr="00F94D3E">
              <w:rPr>
                <w:b/>
                <w:bCs/>
              </w:rPr>
              <w:t>GOVERNMENT POLICIES AND THE RELIGIOUS COMPOSITION OF AUSTRALIA</w:t>
            </w:r>
          </w:p>
          <w:p w14:paraId="3B4B4A96" w14:textId="60EAA846" w:rsidR="00125407" w:rsidRPr="00C7524E" w:rsidRDefault="00125407" w:rsidP="003528A0">
            <w:pPr>
              <w:pStyle w:val="VCAAtablecondensed"/>
            </w:pPr>
            <w:r w:rsidRPr="00C7524E">
              <w:t>Students investigate government policies that</w:t>
            </w:r>
            <w:r w:rsidR="00807010" w:rsidRPr="00C7524E">
              <w:t xml:space="preserve"> have</w:t>
            </w:r>
            <w:r w:rsidRPr="00C7524E">
              <w:t xml:space="preserve"> affected the religious composition of Australia.</w:t>
            </w:r>
          </w:p>
          <w:p w14:paraId="52793F19" w14:textId="2FE8F9CE" w:rsidR="00125407" w:rsidRPr="00C7524E" w:rsidRDefault="00125407" w:rsidP="003528A0">
            <w:pPr>
              <w:pStyle w:val="VCAAtablecondensed"/>
              <w:ind w:left="284" w:hanging="284"/>
            </w:pPr>
            <w:r w:rsidRPr="00C7524E">
              <w:t>1.</w:t>
            </w:r>
            <w:r w:rsidR="003528A0">
              <w:tab/>
            </w:r>
            <w:r w:rsidR="00807010" w:rsidRPr="00C7524E">
              <w:t>Make a list of</w:t>
            </w:r>
            <w:r w:rsidRPr="00C7524E">
              <w:t xml:space="preserve"> relevant and significant government </w:t>
            </w:r>
            <w:r w:rsidR="00E16E2E">
              <w:t>policies</w:t>
            </w:r>
            <w:r w:rsidRPr="00C7524E">
              <w:t xml:space="preserve"> in the life of colonial and post-colonial Australia. Examples include 19th Century Education Acts; the 1901 White Australia Policy; post-WW II immigration policies; post-1975 immigration policies; the </w:t>
            </w:r>
            <w:r w:rsidRPr="00C7524E">
              <w:rPr>
                <w:i/>
              </w:rPr>
              <w:t>Racial and Religious Tolerance Act 2001</w:t>
            </w:r>
            <w:r w:rsidRPr="00C7524E">
              <w:t xml:space="preserve">, the </w:t>
            </w:r>
            <w:r w:rsidRPr="00C7524E">
              <w:rPr>
                <w:i/>
              </w:rPr>
              <w:t>Equal Opportunity Act 2010</w:t>
            </w:r>
            <w:r w:rsidR="003528A0" w:rsidRPr="003528A0">
              <w:t xml:space="preserve">; </w:t>
            </w:r>
            <w:r w:rsidR="003528A0">
              <w:t>‘All of Us’ – Victorian Multiculturalism Policy</w:t>
            </w:r>
            <w:r w:rsidR="00127FD9">
              <w:t>; Operation Sovereign Borders</w:t>
            </w:r>
            <w:r w:rsidRPr="00C7524E">
              <w:t>.</w:t>
            </w:r>
          </w:p>
          <w:p w14:paraId="10767D6C" w14:textId="1044E250" w:rsidR="00125407" w:rsidRPr="00C7524E" w:rsidRDefault="00125407" w:rsidP="003528A0">
            <w:pPr>
              <w:pStyle w:val="VCAAtablecondensed"/>
              <w:ind w:left="284" w:hanging="284"/>
            </w:pPr>
            <w:r w:rsidRPr="00C7524E">
              <w:t>2.</w:t>
            </w:r>
            <w:r w:rsidR="003528A0">
              <w:tab/>
            </w:r>
            <w:r w:rsidRPr="00C7524E">
              <w:t>Provide</w:t>
            </w:r>
            <w:r w:rsidR="00F94D3E">
              <w:t xml:space="preserve"> </w:t>
            </w:r>
            <w:r w:rsidRPr="00C7524E">
              <w:t>small group</w:t>
            </w:r>
            <w:r w:rsidR="00F94D3E">
              <w:t>s of three or four students</w:t>
            </w:r>
            <w:r w:rsidRPr="00C7524E">
              <w:t xml:space="preserve"> with one significant government </w:t>
            </w:r>
            <w:r w:rsidR="00127FD9">
              <w:t>policy</w:t>
            </w:r>
            <w:r w:rsidRPr="00C7524E">
              <w:t>. Each group investigat</w:t>
            </w:r>
            <w:r w:rsidR="00643640">
              <w:t xml:space="preserve">es the </w:t>
            </w:r>
            <w:r w:rsidR="00127FD9">
              <w:t>policy</w:t>
            </w:r>
            <w:r w:rsidRPr="00C7524E">
              <w:t xml:space="preserve"> and present</w:t>
            </w:r>
            <w:r w:rsidR="00643640">
              <w:t>s</w:t>
            </w:r>
            <w:r w:rsidRPr="00C7524E">
              <w:t xml:space="preserve"> to the class:</w:t>
            </w:r>
          </w:p>
          <w:p w14:paraId="2CB65BD2" w14:textId="3DAABFC0" w:rsidR="00125407" w:rsidRDefault="00643640" w:rsidP="00F84366">
            <w:pPr>
              <w:pStyle w:val="VCAAtablecondensedbullet2"/>
              <w:numPr>
                <w:ilvl w:val="0"/>
                <w:numId w:val="18"/>
              </w:numPr>
              <w:tabs>
                <w:tab w:val="clear" w:pos="340"/>
              </w:tabs>
              <w:ind w:left="567" w:hanging="283"/>
            </w:pPr>
            <w:r>
              <w:t>B</w:t>
            </w:r>
            <w:r w:rsidR="00125407">
              <w:t>asic information about the policy</w:t>
            </w:r>
            <w:r>
              <w:t>.</w:t>
            </w:r>
          </w:p>
          <w:p w14:paraId="6AED5AFB" w14:textId="5A8AF46D" w:rsidR="00125407" w:rsidRDefault="00643640" w:rsidP="00F84366">
            <w:pPr>
              <w:pStyle w:val="VCAAtablecondensedbullet2"/>
              <w:numPr>
                <w:ilvl w:val="0"/>
                <w:numId w:val="18"/>
              </w:numPr>
              <w:tabs>
                <w:tab w:val="clear" w:pos="340"/>
              </w:tabs>
              <w:ind w:left="567" w:hanging="283"/>
            </w:pPr>
            <w:r>
              <w:t>T</w:t>
            </w:r>
            <w:r w:rsidR="00125407">
              <w:t>he context for the policy. Why did the government do this? What was happening in wider society?</w:t>
            </w:r>
          </w:p>
          <w:p w14:paraId="2EC84B44" w14:textId="1FCFE4F9" w:rsidR="00125407" w:rsidRDefault="00643640" w:rsidP="00F84366">
            <w:pPr>
              <w:pStyle w:val="VCAAtablecondensedbullet2"/>
              <w:numPr>
                <w:ilvl w:val="0"/>
                <w:numId w:val="18"/>
              </w:numPr>
              <w:tabs>
                <w:tab w:val="clear" w:pos="340"/>
              </w:tabs>
              <w:ind w:left="567" w:hanging="283"/>
            </w:pPr>
            <w:r>
              <w:t>B</w:t>
            </w:r>
            <w:r w:rsidR="00125407">
              <w:t>asic information about what changes the policy brought</w:t>
            </w:r>
            <w:r w:rsidR="003528A0">
              <w:t xml:space="preserve"> or is intended to bring</w:t>
            </w:r>
            <w:r w:rsidR="00125407">
              <w:t xml:space="preserve"> to Australian society and how it may have affected</w:t>
            </w:r>
            <w:r w:rsidR="002F7BD1">
              <w:t>/will affect</w:t>
            </w:r>
            <w:r w:rsidR="00125407">
              <w:t xml:space="preserve"> religious composition in Australia or the practice of religion.</w:t>
            </w:r>
          </w:p>
          <w:p w14:paraId="54FC41C0" w14:textId="3C07B817" w:rsidR="00125407" w:rsidRDefault="00643640" w:rsidP="00F84366">
            <w:pPr>
              <w:pStyle w:val="VCAAtablecondensedbullet2"/>
              <w:numPr>
                <w:ilvl w:val="0"/>
                <w:numId w:val="18"/>
              </w:numPr>
              <w:tabs>
                <w:tab w:val="clear" w:pos="340"/>
              </w:tabs>
              <w:ind w:left="567" w:hanging="283"/>
            </w:pPr>
            <w:r>
              <w:t>A</w:t>
            </w:r>
            <w:r w:rsidR="00125407">
              <w:t>ny information about how the change was accepted or not accepted by members of religious traditions and the wider Australian society.</w:t>
            </w:r>
          </w:p>
          <w:p w14:paraId="37EC9D51" w14:textId="73E7A1CF" w:rsidR="002B1134" w:rsidRDefault="00125407" w:rsidP="00C7524E">
            <w:pPr>
              <w:pStyle w:val="VCAAtablecondensed"/>
              <w:spacing w:after="120"/>
              <w:ind w:left="284" w:hanging="284"/>
            </w:pPr>
            <w:r>
              <w:t>3.</w:t>
            </w:r>
            <w:r>
              <w:tab/>
              <w:t xml:space="preserve">Groups present their information to the class. The information is displayed. A bibliography </w:t>
            </w:r>
            <w:r w:rsidR="00B463C2">
              <w:t>should be included so that all information can be tracked</w:t>
            </w:r>
            <w:r w:rsidR="002B1134">
              <w:t xml:space="preserve">. </w:t>
            </w:r>
          </w:p>
          <w:p w14:paraId="1B4FE562" w14:textId="12F40672" w:rsidR="00B63AB0" w:rsidRDefault="00663C51" w:rsidP="00127FD9">
            <w:pPr>
              <w:pStyle w:val="VCAAtablecondensed"/>
              <w:spacing w:after="120"/>
              <w:ind w:left="284" w:hanging="284"/>
            </w:pPr>
            <w:r>
              <w:t>4.</w:t>
            </w:r>
            <w:r w:rsidR="003528A0">
              <w:tab/>
            </w:r>
            <w:r w:rsidR="00125407">
              <w:t>Students then write a</w:t>
            </w:r>
            <w:r w:rsidR="00127FD9">
              <w:t xml:space="preserve"> general</w:t>
            </w:r>
            <w:r>
              <w:t xml:space="preserve"> </w:t>
            </w:r>
            <w:r w:rsidR="00125407">
              <w:t>analysis of government policy affecting the religious composition of Australia and the practice of religion in Australia over time. They can argue a position on the extent to which government has been tolerant towards or supportive of religion in Australia or</w:t>
            </w:r>
            <w:r w:rsidR="00C91C3F">
              <w:t>,</w:t>
            </w:r>
            <w:r w:rsidR="00125407">
              <w:t xml:space="preserve"> alternatively</w:t>
            </w:r>
            <w:r w:rsidR="00C91C3F">
              <w:t>,</w:t>
            </w:r>
            <w:r w:rsidR="00A57F8A">
              <w:t xml:space="preserve"> gauge</w:t>
            </w:r>
            <w:r w:rsidR="00125407">
              <w:t xml:space="preserve"> the level of </w:t>
            </w:r>
            <w:r w:rsidR="00A57F8A">
              <w:t xml:space="preserve">government </w:t>
            </w:r>
            <w:r w:rsidR="00125407">
              <w:t xml:space="preserve">acceptance and support from the point of view of a religious tradition. This could be presented as an annotated timeline, perhaps </w:t>
            </w:r>
            <w:r w:rsidR="00A57F8A">
              <w:t xml:space="preserve">in </w:t>
            </w:r>
            <w:r w:rsidR="00125407">
              <w:t>three columns, with dates and events in the middle column</w:t>
            </w:r>
            <w:r w:rsidR="00A57F8A">
              <w:t>,</w:t>
            </w:r>
            <w:r w:rsidR="00125407">
              <w:t xml:space="preserve"> the left column recording the lack of support and the right column </w:t>
            </w:r>
            <w:r w:rsidR="00A57F8A">
              <w:t xml:space="preserve">recording </w:t>
            </w:r>
            <w:r w:rsidR="00125407">
              <w:t>support.</w:t>
            </w:r>
          </w:p>
        </w:tc>
      </w:tr>
    </w:tbl>
    <w:p w14:paraId="739503E2" w14:textId="77777777" w:rsidR="00313C54" w:rsidRPr="006D01D7" w:rsidRDefault="00313C54" w:rsidP="000C2E83">
      <w:pPr>
        <w:pStyle w:val="VCAAHeading2"/>
        <w:spacing w:before="360"/>
        <w:rPr>
          <w:b w:val="0"/>
          <w:sz w:val="22"/>
          <w:szCs w:val="22"/>
        </w:rPr>
      </w:pPr>
    </w:p>
    <w:p w14:paraId="0DADC00E" w14:textId="77777777" w:rsidR="002F7BD1" w:rsidRDefault="002F7BD1">
      <w:pPr>
        <w:rPr>
          <w:rFonts w:ascii="Arial" w:hAnsi="Arial" w:cs="Arial"/>
          <w:b/>
          <w:color w:val="000000" w:themeColor="text1"/>
          <w:sz w:val="32"/>
          <w:szCs w:val="28"/>
        </w:rPr>
      </w:pPr>
      <w:r>
        <w:br w:type="page"/>
      </w:r>
    </w:p>
    <w:p w14:paraId="1D235A50" w14:textId="1DD84A79" w:rsidR="00E170B9" w:rsidRPr="00C13D59" w:rsidRDefault="00E170B9" w:rsidP="000C2E83">
      <w:pPr>
        <w:pStyle w:val="VCAAHeading2"/>
        <w:spacing w:before="360"/>
      </w:pPr>
      <w:bookmarkStart w:id="15" w:name="_Toc465324174"/>
      <w:r>
        <w:lastRenderedPageBreak/>
        <w:t>Unit 2</w:t>
      </w:r>
      <w:r w:rsidR="00A07E07">
        <w:t>: Religion and ethics</w:t>
      </w:r>
      <w:bookmarkEnd w:id="1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6422"/>
      </w:tblGrid>
      <w:tr w:rsidR="000C2E83" w14:paraId="07BE34DA" w14:textId="77777777" w:rsidTr="000C2E83">
        <w:trPr>
          <w:trHeight w:val="275"/>
        </w:trPr>
        <w:tc>
          <w:tcPr>
            <w:tcW w:w="9243" w:type="dxa"/>
            <w:gridSpan w:val="2"/>
            <w:tcBorders>
              <w:bottom w:val="single" w:sz="4" w:space="0" w:color="auto"/>
            </w:tcBorders>
          </w:tcPr>
          <w:p w14:paraId="3E16B22D" w14:textId="77777777" w:rsidR="000C2E83" w:rsidRPr="00062ECC" w:rsidRDefault="000C2E83" w:rsidP="000C2E83">
            <w:pPr>
              <w:pStyle w:val="VCAAtablecondensedheading"/>
              <w:spacing w:before="120" w:after="120"/>
              <w:rPr>
                <w:b/>
                <w:bCs/>
              </w:rPr>
            </w:pPr>
            <w:r>
              <w:rPr>
                <w:b/>
                <w:bCs/>
              </w:rPr>
              <w:t>Area of Study 1: Ethical decision-making and moral judgment</w:t>
            </w:r>
          </w:p>
        </w:tc>
      </w:tr>
      <w:tr w:rsidR="000C2E83" w14:paraId="231A4273" w14:textId="77777777" w:rsidTr="000C2E83">
        <w:trPr>
          <w:trHeight w:val="275"/>
        </w:trPr>
        <w:tc>
          <w:tcPr>
            <w:tcW w:w="2660" w:type="dxa"/>
            <w:tcBorders>
              <w:top w:val="single" w:sz="4" w:space="0" w:color="auto"/>
            </w:tcBorders>
          </w:tcPr>
          <w:p w14:paraId="26FE5422" w14:textId="77777777" w:rsidR="000C2E83" w:rsidRDefault="000C2E83" w:rsidP="000C2E83">
            <w:pPr>
              <w:pStyle w:val="VCAAtablecondensedheading"/>
              <w:spacing w:before="120" w:after="0"/>
            </w:pPr>
            <w:r w:rsidRPr="00062ECC">
              <w:rPr>
                <w:b/>
                <w:bCs/>
              </w:rPr>
              <w:t xml:space="preserve">Outcome </w:t>
            </w:r>
            <w:r>
              <w:rPr>
                <w:b/>
                <w:bCs/>
              </w:rPr>
              <w:t>1</w:t>
            </w:r>
            <w:r w:rsidRPr="00BB02E4">
              <w:t>:</w:t>
            </w:r>
          </w:p>
        </w:tc>
        <w:tc>
          <w:tcPr>
            <w:tcW w:w="6583" w:type="dxa"/>
            <w:tcBorders>
              <w:top w:val="single" w:sz="4" w:space="0" w:color="auto"/>
            </w:tcBorders>
          </w:tcPr>
          <w:p w14:paraId="05EE5407" w14:textId="77777777" w:rsidR="000C2E83" w:rsidRPr="00062ECC" w:rsidRDefault="000C2E83" w:rsidP="00923545">
            <w:pPr>
              <w:pStyle w:val="VCAAtablecondensedheading"/>
              <w:spacing w:before="120" w:after="120"/>
              <w:ind w:left="317"/>
              <w:rPr>
                <w:b/>
                <w:bCs/>
              </w:rPr>
            </w:pPr>
            <w:r w:rsidRPr="00062ECC">
              <w:rPr>
                <w:b/>
                <w:bCs/>
              </w:rPr>
              <w:t>Examples of learning activities</w:t>
            </w:r>
          </w:p>
        </w:tc>
      </w:tr>
      <w:tr w:rsidR="000C2E83" w14:paraId="7BFDE1EE" w14:textId="77777777" w:rsidTr="000C2E83">
        <w:tc>
          <w:tcPr>
            <w:tcW w:w="2660" w:type="dxa"/>
          </w:tcPr>
          <w:p w14:paraId="4173E834" w14:textId="77777777" w:rsidR="000C2E83" w:rsidRDefault="000C2E83" w:rsidP="000C2E83">
            <w:pPr>
              <w:pStyle w:val="VCAAtablecondensed"/>
              <w:spacing w:before="120"/>
              <w:rPr>
                <w:bCs/>
              </w:rPr>
            </w:pPr>
            <w:r w:rsidRPr="0093523E">
              <w:rPr>
                <w:bCs/>
              </w:rPr>
              <w:t>Explain the variety of influences on ethical decision-</w:t>
            </w:r>
            <w:r>
              <w:rPr>
                <w:bCs/>
              </w:rPr>
              <w:t>making and moral judg</w:t>
            </w:r>
            <w:r w:rsidRPr="0093523E">
              <w:rPr>
                <w:bCs/>
              </w:rPr>
              <w:t>ment in societies where multiple worldviews coexist.</w:t>
            </w:r>
          </w:p>
        </w:tc>
        <w:tc>
          <w:tcPr>
            <w:tcW w:w="6583" w:type="dxa"/>
          </w:tcPr>
          <w:p w14:paraId="11B0E371" w14:textId="6A331674" w:rsidR="000C2E83" w:rsidRPr="0093523E" w:rsidRDefault="000C2E83" w:rsidP="000C2E83">
            <w:pPr>
              <w:pStyle w:val="VCAAtablecondensedbullet"/>
            </w:pPr>
            <w:r w:rsidRPr="0093523E">
              <w:t xml:space="preserve">develop a glossary of key </w:t>
            </w:r>
            <w:r>
              <w:t xml:space="preserve">concepts </w:t>
            </w:r>
            <w:r w:rsidRPr="0093523E">
              <w:t>and their meanings</w:t>
            </w:r>
            <w:r w:rsidR="00C40FC1">
              <w:t>,</w:t>
            </w:r>
            <w:r w:rsidRPr="0093523E">
              <w:t xml:space="preserve"> </w:t>
            </w:r>
            <w:r w:rsidR="00C40FC1">
              <w:t>which</w:t>
            </w:r>
            <w:r w:rsidR="00C40FC1" w:rsidRPr="0093523E">
              <w:t xml:space="preserve"> </w:t>
            </w:r>
            <w:r w:rsidRPr="0093523E">
              <w:t>will be referred to throughout Unit 2; display some of these in enlarged form around the classroom as reference points</w:t>
            </w:r>
          </w:p>
          <w:p w14:paraId="4A122F08" w14:textId="6A03BBD0" w:rsidR="000C2E83" w:rsidRPr="0093523E" w:rsidRDefault="000C2E83" w:rsidP="000C2E83">
            <w:pPr>
              <w:pStyle w:val="VCAAtablecondensedbullet"/>
            </w:pPr>
            <w:r w:rsidRPr="0093523E">
              <w:t>find examples of characters in literature, film</w:t>
            </w:r>
            <w:r w:rsidR="00BE4EC5">
              <w:t xml:space="preserve"> and</w:t>
            </w:r>
            <w:r w:rsidRPr="0093523E">
              <w:t xml:space="preserve"> theatre,</w:t>
            </w:r>
            <w:r w:rsidR="00BE4EC5">
              <w:t xml:space="preserve"> and</w:t>
            </w:r>
            <w:r w:rsidRPr="0093523E">
              <w:t xml:space="preserve"> from historical </w:t>
            </w:r>
            <w:r w:rsidR="00BE4EC5">
              <w:t>or</w:t>
            </w:r>
            <w:r w:rsidRPr="0093523E">
              <w:t xml:space="preserve"> curren</w:t>
            </w:r>
            <w:r w:rsidR="00BE4EC5">
              <w:t>t events</w:t>
            </w:r>
            <w:r w:rsidR="00C67BA3">
              <w:t>,</w:t>
            </w:r>
            <w:r w:rsidRPr="0093523E">
              <w:t xml:space="preserve"> who employed conscience in facing an ethical issue; briefly summarise the scenario</w:t>
            </w:r>
            <w:r w:rsidR="006C30B4">
              <w:t>,</w:t>
            </w:r>
            <w:r w:rsidRPr="0093523E">
              <w:t xml:space="preserve"> including the issue they faced and how t</w:t>
            </w:r>
            <w:r>
              <w:t>hey employed  their conscience</w:t>
            </w:r>
          </w:p>
          <w:p w14:paraId="36A31C99" w14:textId="37E88D4B" w:rsidR="000C2E83" w:rsidRPr="0093523E" w:rsidRDefault="006C30B4" w:rsidP="000C2E83">
            <w:pPr>
              <w:pStyle w:val="VCAAtablecondensedbullet"/>
            </w:pPr>
            <w:r>
              <w:t>each week display</w:t>
            </w:r>
            <w:r w:rsidR="000C2E83" w:rsidRPr="0093523E">
              <w:t xml:space="preserve"> a</w:t>
            </w:r>
            <w:r>
              <w:t xml:space="preserve">n </w:t>
            </w:r>
            <w:r w:rsidR="000C2E83" w:rsidRPr="0093523E">
              <w:t>example of an ethical issue</w:t>
            </w:r>
            <w:r w:rsidR="001540F8">
              <w:t>, outlining the debate and various perspectives on the issue</w:t>
            </w:r>
            <w:r w:rsidR="000C2E83" w:rsidRPr="0093523E">
              <w:t xml:space="preserve">; </w:t>
            </w:r>
            <w:r w:rsidR="00243D03">
              <w:t>use the first few examples to model</w:t>
            </w:r>
            <w:r w:rsidR="00243D03" w:rsidRPr="0093523E">
              <w:t xml:space="preserve"> </w:t>
            </w:r>
            <w:r w:rsidR="000C2E83" w:rsidRPr="0093523E">
              <w:t>a pro</w:t>
            </w:r>
            <w:r>
              <w:t xml:space="preserve"> </w:t>
            </w:r>
            <w:r w:rsidR="000C2E83" w:rsidRPr="0093523E">
              <w:t xml:space="preserve">forma </w:t>
            </w:r>
            <w:r w:rsidR="00243D03">
              <w:t>for future examples</w:t>
            </w:r>
          </w:p>
          <w:p w14:paraId="2A8CF97E" w14:textId="63A53F21" w:rsidR="000C2E83" w:rsidRPr="0093523E" w:rsidRDefault="000C2E83" w:rsidP="000C2E83">
            <w:pPr>
              <w:pStyle w:val="VCAAtablecondensedbullet"/>
            </w:pPr>
            <w:r w:rsidRPr="0093523E">
              <w:t>construct a comparative chart displaying various methods of ethical decision-making</w:t>
            </w:r>
            <w:r>
              <w:t>;</w:t>
            </w:r>
            <w:r w:rsidRPr="0093523E">
              <w:t xml:space="preserve"> under each method</w:t>
            </w:r>
            <w:r w:rsidR="00BA69E0">
              <w:t xml:space="preserve"> include</w:t>
            </w:r>
            <w:r w:rsidRPr="0093523E">
              <w:t xml:space="preserve"> the theories that support it an</w:t>
            </w:r>
            <w:r>
              <w:t>d its strengths and weaknesses</w:t>
            </w:r>
          </w:p>
          <w:p w14:paraId="7D4C1D6D" w14:textId="77777777" w:rsidR="000C2E83" w:rsidRPr="0093523E" w:rsidRDefault="000C2E83" w:rsidP="000C2E83">
            <w:pPr>
              <w:pStyle w:val="VCAAtablecondensedbullet"/>
            </w:pPr>
            <w:r w:rsidRPr="0093523E">
              <w:t>write reflectively on personal beliefs and values that shape ethical decision-making; revisit this activity a</w:t>
            </w:r>
            <w:r>
              <w:t>t the conclusion of the outcome</w:t>
            </w:r>
          </w:p>
          <w:p w14:paraId="6C11E9D0" w14:textId="77777777" w:rsidR="000C2E83" w:rsidRPr="0093523E" w:rsidRDefault="000C2E83" w:rsidP="000C2E83">
            <w:pPr>
              <w:pStyle w:val="VCAAtablecondensedbullet"/>
            </w:pPr>
            <w:r w:rsidRPr="0093523E">
              <w:t>identify the values espoused in the United Natio</w:t>
            </w:r>
            <w:r>
              <w:t>ns’ Declaration of Human Rights</w:t>
            </w:r>
          </w:p>
          <w:p w14:paraId="0643BD4A" w14:textId="4C90F49A" w:rsidR="000C2E83" w:rsidRPr="0093523E" w:rsidRDefault="000C2E83" w:rsidP="000C2E83">
            <w:pPr>
              <w:pStyle w:val="VCAAtablecondensedbullet"/>
            </w:pPr>
            <w:r w:rsidRPr="0093523E">
              <w:t xml:space="preserve">search the internet for Codes of Ethics; choose one and highlight the values it contains; display and write a Code of Ethics for </w:t>
            </w:r>
            <w:r w:rsidR="005B2A01">
              <w:t xml:space="preserve">the </w:t>
            </w:r>
            <w:r w:rsidRPr="0093523E">
              <w:t xml:space="preserve">school </w:t>
            </w:r>
            <w:r w:rsidR="006D01D7">
              <w:br/>
            </w:r>
            <w:r w:rsidRPr="0093523E">
              <w:t xml:space="preserve">or </w:t>
            </w:r>
            <w:r w:rsidR="005B2A01">
              <w:t xml:space="preserve">the </w:t>
            </w:r>
            <w:r w:rsidRPr="0093523E">
              <w:t xml:space="preserve">class, or for </w:t>
            </w:r>
            <w:r>
              <w:t>other communities</w:t>
            </w:r>
            <w:r w:rsidR="005B2A01">
              <w:t>;</w:t>
            </w:r>
            <w:r>
              <w:t xml:space="preserve"> write a speech for the chosen community</w:t>
            </w:r>
            <w:r w:rsidR="005B2A01">
              <w:t>,</w:t>
            </w:r>
            <w:r>
              <w:t xml:space="preserve"> explaining how this code can support practical moral judgments</w:t>
            </w:r>
          </w:p>
          <w:p w14:paraId="6FC16292" w14:textId="6F814C69" w:rsidR="000C2E83" w:rsidRPr="0093523E" w:rsidRDefault="000C2E83" w:rsidP="000C2E83">
            <w:pPr>
              <w:pStyle w:val="VCAAtablecondensedbullet"/>
            </w:pPr>
            <w:r w:rsidRPr="0093523E">
              <w:t xml:space="preserve">select an ethical issue; consider approaches to this issue arising from different ethical theories, </w:t>
            </w:r>
            <w:r w:rsidR="00A874D3">
              <w:t>e.g.</w:t>
            </w:r>
            <w:r w:rsidRPr="0093523E">
              <w:t xml:space="preserve"> u</w:t>
            </w:r>
            <w:r>
              <w:t>tilitarianism or virtue ethics</w:t>
            </w:r>
          </w:p>
          <w:p w14:paraId="68EF7F10" w14:textId="55B88223" w:rsidR="000C2E83" w:rsidRDefault="000C2E83" w:rsidP="000C2E83">
            <w:pPr>
              <w:pStyle w:val="VCAAtablecondensedbullet"/>
            </w:pPr>
            <w:r w:rsidRPr="0093523E">
              <w:t>select an ethical issue; in thinking about t</w:t>
            </w:r>
            <w:r>
              <w:t xml:space="preserve">he </w:t>
            </w:r>
            <w:r w:rsidRPr="0093523E">
              <w:t>issue</w:t>
            </w:r>
            <w:r w:rsidR="005B2A01">
              <w:t>,</w:t>
            </w:r>
            <w:r w:rsidRPr="0093523E">
              <w:t xml:space="preserve"> crea</w:t>
            </w:r>
            <w:r>
              <w:t xml:space="preserve">te a concept map that displays </w:t>
            </w:r>
            <w:r w:rsidRPr="0093523E">
              <w:t xml:space="preserve">the various influences involved in the </w:t>
            </w:r>
            <w:r>
              <w:t>process of practical moral judg</w:t>
            </w:r>
            <w:r w:rsidRPr="0093523E">
              <w:t>ment; include factors such as reasoning, values</w:t>
            </w:r>
            <w:r>
              <w:t xml:space="preserve"> and</w:t>
            </w:r>
            <w:r w:rsidRPr="0093523E">
              <w:t xml:space="preserve"> codes</w:t>
            </w:r>
            <w:r>
              <w:t xml:space="preserve"> of conduct such as laws</w:t>
            </w:r>
          </w:p>
          <w:p w14:paraId="46EA64C0" w14:textId="73FA4DC3" w:rsidR="000C2E83" w:rsidRDefault="000C2E83" w:rsidP="000C2E83">
            <w:pPr>
              <w:pStyle w:val="VCAAtablecondensedbullet"/>
            </w:pPr>
            <w:r>
              <w:t>invite a guest speaker from a religious tradition to discuss how the aspects of religion relate to ethical decision-making</w:t>
            </w:r>
            <w:r w:rsidR="007068F8">
              <w:t>;</w:t>
            </w:r>
            <w:r>
              <w:t xml:space="preserve"> draf</w:t>
            </w:r>
            <w:r w:rsidR="007068F8">
              <w:t>t questions beforehand for the speaker to address</w:t>
            </w:r>
            <w:r>
              <w:t xml:space="preserve"> </w:t>
            </w:r>
          </w:p>
          <w:p w14:paraId="2927EEB8" w14:textId="3D115254" w:rsidR="00AE710A" w:rsidRPr="00B3672C" w:rsidRDefault="000C2E83" w:rsidP="00127FD9">
            <w:pPr>
              <w:pStyle w:val="VCAAtablecondensedbullet"/>
              <w:shd w:val="clear" w:color="auto" w:fill="D9D9D9" w:themeFill="background1" w:themeFillShade="D9"/>
            </w:pPr>
            <w:r>
              <w:t>in small groups role-play an ethical issue</w:t>
            </w:r>
            <w:r w:rsidR="005A78E3">
              <w:t>,</w:t>
            </w:r>
            <w:r>
              <w:t xml:space="preserve"> including various factors involved in the process of </w:t>
            </w:r>
            <w:r w:rsidR="00127FD9">
              <w:t>making a decision on</w:t>
            </w:r>
            <w:r>
              <w:t xml:space="preserve"> the issue</w:t>
            </w:r>
          </w:p>
        </w:tc>
      </w:tr>
    </w:tbl>
    <w:p w14:paraId="55D1668A" w14:textId="77777777" w:rsidR="000C2E83" w:rsidRDefault="000C2E83" w:rsidP="000C2E83">
      <w:pPr>
        <w:pStyle w:val="VCAAbody"/>
        <w:rPr>
          <w:bCs/>
        </w:rPr>
      </w:pPr>
    </w:p>
    <w:p w14:paraId="64191773" w14:textId="77777777" w:rsidR="002F7BD1" w:rsidRDefault="002F7BD1">
      <w:r>
        <w:br w:type="page"/>
      </w:r>
    </w:p>
    <w:tbl>
      <w:tblPr>
        <w:tblW w:w="9180" w:type="dxa"/>
        <w:shd w:val="clear" w:color="auto" w:fill="D9D9D9" w:themeFill="background1" w:themeFillShade="D9"/>
        <w:tblLayout w:type="fixed"/>
        <w:tblLook w:val="04A0" w:firstRow="1" w:lastRow="0" w:firstColumn="1" w:lastColumn="0" w:noHBand="0" w:noVBand="1"/>
      </w:tblPr>
      <w:tblGrid>
        <w:gridCol w:w="9180"/>
      </w:tblGrid>
      <w:tr w:rsidR="000C2E83" w14:paraId="047D3EFF" w14:textId="77777777" w:rsidTr="006D01D7">
        <w:tc>
          <w:tcPr>
            <w:tcW w:w="9180" w:type="dxa"/>
            <w:shd w:val="clear" w:color="auto" w:fill="D9D9D9" w:themeFill="background1" w:themeFillShade="D9"/>
            <w:hideMark/>
          </w:tcPr>
          <w:p w14:paraId="5D57985E" w14:textId="5DAD801F" w:rsidR="000C2E83" w:rsidRPr="00CC21C9" w:rsidRDefault="001A1D08" w:rsidP="000C2E83">
            <w:pPr>
              <w:pStyle w:val="VCAAtablecondensedheading"/>
              <w:spacing w:before="120"/>
              <w:rPr>
                <w:b/>
                <w:lang w:val="en-AU" w:eastAsia="en-AU"/>
              </w:rPr>
            </w:pPr>
            <w:hyperlink r:id="rId33" w:history="1">
              <w:r w:rsidR="000C2E83" w:rsidRPr="00B3672C">
                <w:rPr>
                  <w:rStyle w:val="Hyperlink"/>
                  <w:b/>
                  <w:bCs/>
                  <w:color w:val="auto"/>
                  <w:u w:val="none"/>
                  <w:lang w:val="en-AU" w:eastAsia="en-AU"/>
                </w:rPr>
                <w:t>Detailed example</w:t>
              </w:r>
            </w:hyperlink>
          </w:p>
        </w:tc>
      </w:tr>
      <w:tr w:rsidR="000C2E83" w14:paraId="11BF728C" w14:textId="77777777" w:rsidTr="006D01D7">
        <w:tc>
          <w:tcPr>
            <w:tcW w:w="9180" w:type="dxa"/>
            <w:shd w:val="clear" w:color="auto" w:fill="D9D9D9" w:themeFill="background1" w:themeFillShade="D9"/>
          </w:tcPr>
          <w:p w14:paraId="53E65EE1" w14:textId="77777777" w:rsidR="000C2E83" w:rsidRPr="00786EFA" w:rsidRDefault="000C2E83" w:rsidP="000C2E83">
            <w:pPr>
              <w:pStyle w:val="VCAAtablecondensed"/>
              <w:rPr>
                <w:b/>
                <w:bCs/>
              </w:rPr>
            </w:pPr>
            <w:r>
              <w:rPr>
                <w:b/>
                <w:bCs/>
              </w:rPr>
              <w:t>RESOLVING AN ETHICAL ISSUE</w:t>
            </w:r>
          </w:p>
          <w:p w14:paraId="47D2B7F4" w14:textId="7CDBF99B" w:rsidR="000C2E83" w:rsidRDefault="000C2E83" w:rsidP="000C2E83">
            <w:pPr>
              <w:pStyle w:val="VCAAtablecondensed"/>
              <w:rPr>
                <w:bCs/>
              </w:rPr>
            </w:pPr>
            <w:r>
              <w:rPr>
                <w:bCs/>
              </w:rPr>
              <w:t xml:space="preserve">Students </w:t>
            </w:r>
            <w:r w:rsidR="00F578C2">
              <w:rPr>
                <w:bCs/>
              </w:rPr>
              <w:t xml:space="preserve">role-play </w:t>
            </w:r>
            <w:r>
              <w:rPr>
                <w:bCs/>
              </w:rPr>
              <w:t xml:space="preserve">an ethical issue to study </w:t>
            </w:r>
            <w:r w:rsidR="00127FD9">
              <w:rPr>
                <w:bCs/>
              </w:rPr>
              <w:t>the nature of ethical decision-making</w:t>
            </w:r>
            <w:r>
              <w:rPr>
                <w:bCs/>
              </w:rPr>
              <w:t xml:space="preserve"> and the factors that influence this process.</w:t>
            </w:r>
          </w:p>
          <w:p w14:paraId="79E7D9CA" w14:textId="77777777" w:rsidR="000C2E83" w:rsidRPr="0093523E" w:rsidRDefault="000C2E83" w:rsidP="00F84366">
            <w:pPr>
              <w:pStyle w:val="VCAAtablecondensed"/>
              <w:numPr>
                <w:ilvl w:val="0"/>
                <w:numId w:val="7"/>
              </w:numPr>
              <w:ind w:left="284" w:hanging="284"/>
              <w:rPr>
                <w:bCs/>
              </w:rPr>
            </w:pPr>
            <w:r>
              <w:rPr>
                <w:bCs/>
              </w:rPr>
              <w:t xml:space="preserve">Prepare a list of ethical issues that have clear points of view on either side. </w:t>
            </w:r>
            <w:r w:rsidRPr="0093523E">
              <w:rPr>
                <w:bCs/>
              </w:rPr>
              <w:t>Examples could include whether:</w:t>
            </w:r>
          </w:p>
          <w:p w14:paraId="4E9B0588" w14:textId="0A65EB51" w:rsidR="000C2E83" w:rsidRPr="002F7BD1" w:rsidRDefault="000C2E83" w:rsidP="00F84366">
            <w:pPr>
              <w:pStyle w:val="VCAAtablecondensedbullet"/>
              <w:numPr>
                <w:ilvl w:val="0"/>
                <w:numId w:val="25"/>
              </w:numPr>
              <w:tabs>
                <w:tab w:val="clear" w:pos="340"/>
              </w:tabs>
              <w:ind w:left="567" w:hanging="283"/>
              <w:rPr>
                <w:rFonts w:eastAsiaTheme="majorEastAsia"/>
              </w:rPr>
            </w:pPr>
            <w:r w:rsidRPr="002F7BD1">
              <w:t>euthanasia should be legali</w:t>
            </w:r>
            <w:r w:rsidR="00F578C2" w:rsidRPr="002F7BD1">
              <w:t>s</w:t>
            </w:r>
            <w:r w:rsidRPr="002F7BD1">
              <w:t>ed</w:t>
            </w:r>
          </w:p>
          <w:p w14:paraId="2C3002A8" w14:textId="77777777" w:rsidR="000C2E83" w:rsidRPr="002F7BD1" w:rsidRDefault="000C2E83" w:rsidP="00F84366">
            <w:pPr>
              <w:pStyle w:val="VCAAtablecondensedbullet"/>
              <w:numPr>
                <w:ilvl w:val="0"/>
                <w:numId w:val="25"/>
              </w:numPr>
              <w:tabs>
                <w:tab w:val="clear" w:pos="340"/>
              </w:tabs>
              <w:ind w:left="567" w:hanging="283"/>
              <w:rPr>
                <w:rFonts w:eastAsiaTheme="majorEastAsia"/>
                <w:sz w:val="26"/>
                <w:szCs w:val="26"/>
              </w:rPr>
            </w:pPr>
            <w:r w:rsidRPr="002F7BD1">
              <w:t>refugees and asylum seekers should be processed offshore to stop deaths at sea</w:t>
            </w:r>
          </w:p>
          <w:p w14:paraId="48E2AF1D" w14:textId="03013A7A" w:rsidR="000C2E83" w:rsidRPr="002F7BD1" w:rsidRDefault="000C2E83" w:rsidP="00F84366">
            <w:pPr>
              <w:pStyle w:val="VCAAtablecondensedbullet"/>
              <w:numPr>
                <w:ilvl w:val="0"/>
                <w:numId w:val="25"/>
              </w:numPr>
              <w:tabs>
                <w:tab w:val="clear" w:pos="340"/>
              </w:tabs>
              <w:ind w:left="567" w:hanging="283"/>
              <w:rPr>
                <w:rFonts w:eastAsiaTheme="majorEastAsia"/>
              </w:rPr>
            </w:pPr>
            <w:r w:rsidRPr="002F7BD1">
              <w:t>all drugs should be legali</w:t>
            </w:r>
            <w:r w:rsidR="00F578C2" w:rsidRPr="002F7BD1">
              <w:t>s</w:t>
            </w:r>
            <w:r w:rsidRPr="002F7BD1">
              <w:t>ed</w:t>
            </w:r>
          </w:p>
          <w:p w14:paraId="3B64BB56" w14:textId="77777777" w:rsidR="000C2E83" w:rsidRPr="002F7BD1" w:rsidRDefault="000C2E83" w:rsidP="00F84366">
            <w:pPr>
              <w:pStyle w:val="VCAAtablecondensedbullet"/>
              <w:numPr>
                <w:ilvl w:val="0"/>
                <w:numId w:val="25"/>
              </w:numPr>
              <w:tabs>
                <w:tab w:val="clear" w:pos="340"/>
              </w:tabs>
              <w:ind w:left="567" w:hanging="283"/>
              <w:rPr>
                <w:rFonts w:eastAsiaTheme="majorEastAsia"/>
              </w:rPr>
            </w:pPr>
            <w:r w:rsidRPr="002F7BD1">
              <w:t>smoking should be banned</w:t>
            </w:r>
          </w:p>
          <w:p w14:paraId="227396E1" w14:textId="77777777" w:rsidR="000C2E83" w:rsidRPr="002F7BD1" w:rsidRDefault="000C2E83" w:rsidP="00F84366">
            <w:pPr>
              <w:pStyle w:val="VCAAtablecondensedbullet"/>
              <w:numPr>
                <w:ilvl w:val="0"/>
                <w:numId w:val="25"/>
              </w:numPr>
              <w:tabs>
                <w:tab w:val="clear" w:pos="340"/>
              </w:tabs>
              <w:ind w:left="567" w:hanging="283"/>
              <w:rPr>
                <w:rFonts w:eastAsiaTheme="majorEastAsia"/>
              </w:rPr>
            </w:pPr>
            <w:r w:rsidRPr="002F7BD1">
              <w:t>self-driving cars should be allowed</w:t>
            </w:r>
          </w:p>
          <w:p w14:paraId="476FF7E6" w14:textId="77777777" w:rsidR="000C2E83" w:rsidRPr="002F7BD1" w:rsidRDefault="000C2E83" w:rsidP="00F84366">
            <w:pPr>
              <w:pStyle w:val="VCAAtablecondensedbullet"/>
              <w:numPr>
                <w:ilvl w:val="0"/>
                <w:numId w:val="25"/>
              </w:numPr>
              <w:tabs>
                <w:tab w:val="clear" w:pos="340"/>
              </w:tabs>
              <w:ind w:left="567" w:hanging="283"/>
              <w:rPr>
                <w:rFonts w:eastAsiaTheme="majorEastAsia"/>
              </w:rPr>
            </w:pPr>
            <w:r w:rsidRPr="002F7BD1">
              <w:t>prostitution should be outlawed</w:t>
            </w:r>
          </w:p>
          <w:p w14:paraId="2D861B4E" w14:textId="77777777" w:rsidR="000C2E83" w:rsidRPr="002F7BD1" w:rsidRDefault="000C2E83" w:rsidP="00F84366">
            <w:pPr>
              <w:pStyle w:val="VCAAtablecondensedbullet"/>
              <w:numPr>
                <w:ilvl w:val="0"/>
                <w:numId w:val="25"/>
              </w:numPr>
              <w:tabs>
                <w:tab w:val="clear" w:pos="340"/>
              </w:tabs>
              <w:ind w:left="567" w:hanging="283"/>
              <w:rPr>
                <w:rFonts w:eastAsiaTheme="majorEastAsia"/>
              </w:rPr>
            </w:pPr>
            <w:r w:rsidRPr="002F7BD1">
              <w:t>experimentation on human embryos should be allowed</w:t>
            </w:r>
          </w:p>
          <w:p w14:paraId="0CD256A1" w14:textId="77777777" w:rsidR="000C2E83" w:rsidRPr="002F7BD1" w:rsidRDefault="000C2E83" w:rsidP="00F84366">
            <w:pPr>
              <w:pStyle w:val="VCAAtablecondensedbullet"/>
              <w:numPr>
                <w:ilvl w:val="0"/>
                <w:numId w:val="25"/>
              </w:numPr>
              <w:tabs>
                <w:tab w:val="clear" w:pos="340"/>
              </w:tabs>
              <w:ind w:left="567" w:hanging="283"/>
              <w:rPr>
                <w:rFonts w:eastAsiaTheme="majorEastAsia"/>
              </w:rPr>
            </w:pPr>
            <w:r w:rsidRPr="002F7BD1">
              <w:t>there should be restrictions on gambling</w:t>
            </w:r>
          </w:p>
          <w:p w14:paraId="7C52296A" w14:textId="656F6A18" w:rsidR="000C2E83" w:rsidRPr="002F7BD1" w:rsidRDefault="000C2E83" w:rsidP="00F84366">
            <w:pPr>
              <w:pStyle w:val="VCAAtablecondensedbullet"/>
              <w:numPr>
                <w:ilvl w:val="0"/>
                <w:numId w:val="25"/>
              </w:numPr>
              <w:tabs>
                <w:tab w:val="clear" w:pos="340"/>
              </w:tabs>
              <w:ind w:left="567" w:hanging="283"/>
              <w:rPr>
                <w:rFonts w:eastAsiaTheme="majorEastAsia"/>
              </w:rPr>
            </w:pPr>
            <w:r w:rsidRPr="002F7BD1">
              <w:t>gay marriage should be allowed</w:t>
            </w:r>
            <w:r w:rsidR="00151124" w:rsidRPr="002F7BD1">
              <w:t>.</w:t>
            </w:r>
          </w:p>
          <w:p w14:paraId="770BB9EC" w14:textId="612D08B3" w:rsidR="000C2E83" w:rsidRPr="0093523E" w:rsidRDefault="000C2E83" w:rsidP="000C2E83">
            <w:pPr>
              <w:pStyle w:val="VCAAtablecondensed"/>
              <w:ind w:left="284"/>
              <w:rPr>
                <w:bCs/>
              </w:rPr>
            </w:pPr>
            <w:r>
              <w:rPr>
                <w:bCs/>
              </w:rPr>
              <w:t>Identify sources for each of these that students can use as the basis for their research.</w:t>
            </w:r>
          </w:p>
          <w:p w14:paraId="17E87AAA" w14:textId="77777777" w:rsidR="000C2E83" w:rsidRPr="00FC5A7B" w:rsidRDefault="000C2E83" w:rsidP="00F84366">
            <w:pPr>
              <w:pStyle w:val="VCAAtablecondensed"/>
              <w:numPr>
                <w:ilvl w:val="0"/>
                <w:numId w:val="7"/>
              </w:numPr>
              <w:ind w:left="284" w:hanging="284"/>
              <w:rPr>
                <w:bCs/>
              </w:rPr>
            </w:pPr>
            <w:r w:rsidRPr="0093523E">
              <w:rPr>
                <w:bCs/>
              </w:rPr>
              <w:t>Divide the class into small groups</w:t>
            </w:r>
            <w:r>
              <w:rPr>
                <w:bCs/>
              </w:rPr>
              <w:t xml:space="preserve">. </w:t>
            </w:r>
            <w:r w:rsidRPr="00FC5A7B">
              <w:rPr>
                <w:bCs/>
              </w:rPr>
              <w:t xml:space="preserve">Assign each group an ethical issue from the prepared list. </w:t>
            </w:r>
          </w:p>
          <w:p w14:paraId="4CB67CD6" w14:textId="51E16D96" w:rsidR="000C2E83" w:rsidRPr="0093523E" w:rsidRDefault="000C2E83" w:rsidP="00F84366">
            <w:pPr>
              <w:pStyle w:val="VCAAtablecondensed"/>
              <w:numPr>
                <w:ilvl w:val="0"/>
                <w:numId w:val="7"/>
              </w:numPr>
              <w:ind w:left="284" w:hanging="284"/>
              <w:rPr>
                <w:bCs/>
              </w:rPr>
            </w:pPr>
            <w:r w:rsidRPr="0093523E">
              <w:rPr>
                <w:bCs/>
              </w:rPr>
              <w:t xml:space="preserve">Each group </w:t>
            </w:r>
            <w:r>
              <w:rPr>
                <w:bCs/>
              </w:rPr>
              <w:t>identif</w:t>
            </w:r>
            <w:r w:rsidR="00343600">
              <w:rPr>
                <w:bCs/>
              </w:rPr>
              <w:t>ies</w:t>
            </w:r>
            <w:r>
              <w:rPr>
                <w:bCs/>
              </w:rPr>
              <w:t xml:space="preserve"> how a </w:t>
            </w:r>
            <w:proofErr w:type="gramStart"/>
            <w:r>
              <w:rPr>
                <w:bCs/>
              </w:rPr>
              <w:t>particular ethical</w:t>
            </w:r>
            <w:proofErr w:type="gramEnd"/>
            <w:r>
              <w:rPr>
                <w:bCs/>
              </w:rPr>
              <w:t xml:space="preserve"> decision-making method </w:t>
            </w:r>
            <w:r w:rsidR="00E100C2">
              <w:rPr>
                <w:bCs/>
              </w:rPr>
              <w:t xml:space="preserve">could be used to </w:t>
            </w:r>
            <w:r>
              <w:rPr>
                <w:bCs/>
              </w:rPr>
              <w:t>approach the issue.</w:t>
            </w:r>
          </w:p>
          <w:p w14:paraId="0FDFF69C" w14:textId="07EBDE68" w:rsidR="000C2E83" w:rsidRPr="0093523E" w:rsidRDefault="000C2E83" w:rsidP="00F84366">
            <w:pPr>
              <w:pStyle w:val="VCAAtablecondensed"/>
              <w:numPr>
                <w:ilvl w:val="0"/>
                <w:numId w:val="7"/>
              </w:numPr>
              <w:ind w:left="284" w:hanging="284"/>
              <w:rPr>
                <w:bCs/>
              </w:rPr>
            </w:pPr>
            <w:r w:rsidRPr="0093523E">
              <w:rPr>
                <w:bCs/>
              </w:rPr>
              <w:t xml:space="preserve">The group should investigate background </w:t>
            </w:r>
            <w:r>
              <w:rPr>
                <w:bCs/>
              </w:rPr>
              <w:t>sources</w:t>
            </w:r>
            <w:r w:rsidRPr="0093523E">
              <w:rPr>
                <w:bCs/>
              </w:rPr>
              <w:t xml:space="preserve"> to the issue</w:t>
            </w:r>
            <w:r w:rsidR="00E100C2">
              <w:rPr>
                <w:bCs/>
              </w:rPr>
              <w:t>,</w:t>
            </w:r>
            <w:r w:rsidRPr="0093523E">
              <w:rPr>
                <w:bCs/>
              </w:rPr>
              <w:t xml:space="preserve"> including various viewpoints involved and the people and parties affected</w:t>
            </w:r>
            <w:r w:rsidR="00E100C2">
              <w:rPr>
                <w:bCs/>
              </w:rPr>
              <w:t>. They</w:t>
            </w:r>
            <w:r>
              <w:rPr>
                <w:bCs/>
              </w:rPr>
              <w:t xml:space="preserve"> identify</w:t>
            </w:r>
            <w:r w:rsidR="00E100C2">
              <w:rPr>
                <w:bCs/>
              </w:rPr>
              <w:t xml:space="preserve"> the</w:t>
            </w:r>
            <w:r>
              <w:rPr>
                <w:bCs/>
              </w:rPr>
              <w:t xml:space="preserve"> various influences at work in the decision-making process</w:t>
            </w:r>
            <w:r w:rsidR="00127FD9">
              <w:rPr>
                <w:bCs/>
              </w:rPr>
              <w:t xml:space="preserve"> and the viewpoints involved</w:t>
            </w:r>
            <w:r w:rsidRPr="0093523E">
              <w:rPr>
                <w:bCs/>
              </w:rPr>
              <w:t>.</w:t>
            </w:r>
          </w:p>
          <w:p w14:paraId="1E04827C" w14:textId="34192F60" w:rsidR="000C2E83" w:rsidRPr="0093523E" w:rsidRDefault="000C2E83" w:rsidP="00F84366">
            <w:pPr>
              <w:pStyle w:val="VCAAtablecondensed"/>
              <w:numPr>
                <w:ilvl w:val="0"/>
                <w:numId w:val="7"/>
              </w:numPr>
              <w:ind w:left="284" w:hanging="284"/>
              <w:rPr>
                <w:bCs/>
              </w:rPr>
            </w:pPr>
            <w:r w:rsidRPr="0093523E">
              <w:rPr>
                <w:bCs/>
              </w:rPr>
              <w:t xml:space="preserve">The group </w:t>
            </w:r>
            <w:r>
              <w:rPr>
                <w:bCs/>
              </w:rPr>
              <w:t>draw</w:t>
            </w:r>
            <w:r w:rsidR="00E100C2">
              <w:rPr>
                <w:bCs/>
              </w:rPr>
              <w:t>s</w:t>
            </w:r>
            <w:r>
              <w:rPr>
                <w:bCs/>
              </w:rPr>
              <w:t xml:space="preserve"> on their findings</w:t>
            </w:r>
            <w:r w:rsidR="00E100C2">
              <w:rPr>
                <w:bCs/>
              </w:rPr>
              <w:t xml:space="preserve"> to script a scenario</w:t>
            </w:r>
            <w:r w:rsidRPr="0093523E">
              <w:rPr>
                <w:bCs/>
              </w:rPr>
              <w:t xml:space="preserve"> </w:t>
            </w:r>
            <w:r w:rsidR="00E100C2">
              <w:rPr>
                <w:bCs/>
              </w:rPr>
              <w:t>that</w:t>
            </w:r>
            <w:r w:rsidR="00E100C2" w:rsidRPr="0093523E">
              <w:rPr>
                <w:bCs/>
              </w:rPr>
              <w:t xml:space="preserve"> </w:t>
            </w:r>
            <w:r w:rsidRPr="0093523E">
              <w:rPr>
                <w:bCs/>
              </w:rPr>
              <w:t xml:space="preserve">explores the influences in the process of practical moral decision-making about the ethical issue, and </w:t>
            </w:r>
            <w:r w:rsidR="00E100C2">
              <w:rPr>
                <w:bCs/>
              </w:rPr>
              <w:t xml:space="preserve">which </w:t>
            </w:r>
            <w:r w:rsidRPr="0093523E">
              <w:rPr>
                <w:bCs/>
              </w:rPr>
              <w:t>also clearly uses an ethical decision-making method.</w:t>
            </w:r>
          </w:p>
          <w:p w14:paraId="2E0E9149" w14:textId="77777777" w:rsidR="000C2E83" w:rsidRPr="0093523E" w:rsidRDefault="000C2E83" w:rsidP="00F84366">
            <w:pPr>
              <w:pStyle w:val="VCAAtablecondensed"/>
              <w:numPr>
                <w:ilvl w:val="0"/>
                <w:numId w:val="7"/>
              </w:numPr>
              <w:ind w:left="284" w:hanging="284"/>
              <w:rPr>
                <w:bCs/>
              </w:rPr>
            </w:pPr>
            <w:r w:rsidRPr="0093523E">
              <w:rPr>
                <w:bCs/>
              </w:rPr>
              <w:t>Each group role-plays their ethical issue.</w:t>
            </w:r>
          </w:p>
          <w:p w14:paraId="7FE866DF" w14:textId="4565E9CA" w:rsidR="000C2E83" w:rsidRDefault="000C2E83" w:rsidP="000C2E83">
            <w:pPr>
              <w:pStyle w:val="VCAAtablecondensed"/>
              <w:spacing w:after="120"/>
            </w:pPr>
            <w:r w:rsidRPr="0093523E">
              <w:rPr>
                <w:bCs/>
              </w:rPr>
              <w:t>As a class</w:t>
            </w:r>
            <w:r>
              <w:rPr>
                <w:bCs/>
              </w:rPr>
              <w:t>,</w:t>
            </w:r>
            <w:r w:rsidRPr="0093523E">
              <w:rPr>
                <w:bCs/>
              </w:rPr>
              <w:t xml:space="preserve"> identify the influences at work in the decision-making process and the ethical decision-making method employed</w:t>
            </w:r>
            <w:r>
              <w:rPr>
                <w:bCs/>
              </w:rPr>
              <w:t xml:space="preserve"> for each issue. Discuss why there might be similarities and differences in the influences </w:t>
            </w:r>
            <w:r w:rsidR="006D01D7">
              <w:rPr>
                <w:bCs/>
              </w:rPr>
              <w:br/>
            </w:r>
            <w:r>
              <w:rPr>
                <w:bCs/>
              </w:rPr>
              <w:t>and methods employed across the range of issues.</w:t>
            </w:r>
          </w:p>
        </w:tc>
      </w:tr>
    </w:tbl>
    <w:p w14:paraId="789A304F" w14:textId="77777777" w:rsidR="000C2E83" w:rsidRDefault="000C2E83" w:rsidP="00E170B9">
      <w:pPr>
        <w:pStyle w:val="VCAAbody"/>
        <w:spacing w:after="240"/>
        <w:rPr>
          <w:color w:val="auto"/>
        </w:rPr>
      </w:pPr>
    </w:p>
    <w:p w14:paraId="4E3C4387" w14:textId="77777777" w:rsidR="000C2E83" w:rsidRDefault="000C2E83" w:rsidP="00E170B9">
      <w:pPr>
        <w:pStyle w:val="VCAAbody"/>
        <w:spacing w:after="240"/>
      </w:pPr>
    </w:p>
    <w:p w14:paraId="78F7838E" w14:textId="77777777" w:rsidR="000C2E83" w:rsidRDefault="000C2E83">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6419"/>
      </w:tblGrid>
      <w:tr w:rsidR="00E170B9" w14:paraId="0146D0EC" w14:textId="77777777" w:rsidTr="003B2794">
        <w:trPr>
          <w:trHeight w:val="275"/>
        </w:trPr>
        <w:tc>
          <w:tcPr>
            <w:tcW w:w="9243" w:type="dxa"/>
            <w:gridSpan w:val="2"/>
            <w:tcBorders>
              <w:bottom w:val="single" w:sz="4" w:space="0" w:color="auto"/>
            </w:tcBorders>
          </w:tcPr>
          <w:p w14:paraId="4A7EE5E8" w14:textId="77777777" w:rsidR="00E170B9" w:rsidRPr="00062ECC" w:rsidRDefault="00E170B9" w:rsidP="000C2E83">
            <w:pPr>
              <w:pStyle w:val="VCAAtablecondensedheading"/>
              <w:spacing w:before="120" w:after="120"/>
              <w:rPr>
                <w:b/>
                <w:bCs/>
              </w:rPr>
            </w:pPr>
            <w:r w:rsidRPr="00681771">
              <w:rPr>
                <w:b/>
                <w:bCs/>
              </w:rPr>
              <w:lastRenderedPageBreak/>
              <w:t>Area</w:t>
            </w:r>
            <w:r>
              <w:rPr>
                <w:b/>
                <w:bCs/>
              </w:rPr>
              <w:t xml:space="preserve"> of Study 2: </w:t>
            </w:r>
            <w:r w:rsidR="000C2E83">
              <w:rPr>
                <w:b/>
                <w:bCs/>
              </w:rPr>
              <w:t>Religion and ethics</w:t>
            </w:r>
          </w:p>
        </w:tc>
      </w:tr>
      <w:tr w:rsidR="00E170B9" w14:paraId="28140F93" w14:textId="77777777" w:rsidTr="003B2794">
        <w:trPr>
          <w:trHeight w:val="275"/>
        </w:trPr>
        <w:tc>
          <w:tcPr>
            <w:tcW w:w="2660" w:type="dxa"/>
            <w:tcBorders>
              <w:top w:val="single" w:sz="4" w:space="0" w:color="auto"/>
            </w:tcBorders>
          </w:tcPr>
          <w:p w14:paraId="14C9A6D5" w14:textId="77777777" w:rsidR="00E170B9" w:rsidRDefault="00E170B9" w:rsidP="003B2794">
            <w:pPr>
              <w:pStyle w:val="VCAAtablecondensedheading"/>
              <w:spacing w:before="120" w:after="0"/>
            </w:pPr>
            <w:r w:rsidRPr="00062ECC">
              <w:rPr>
                <w:b/>
                <w:bCs/>
              </w:rPr>
              <w:t xml:space="preserve">Outcome </w:t>
            </w:r>
            <w:r>
              <w:rPr>
                <w:b/>
                <w:bCs/>
              </w:rPr>
              <w:t>2</w:t>
            </w:r>
            <w:r w:rsidRPr="00BB02E4">
              <w:t>:</w:t>
            </w:r>
          </w:p>
        </w:tc>
        <w:tc>
          <w:tcPr>
            <w:tcW w:w="6583" w:type="dxa"/>
            <w:tcBorders>
              <w:top w:val="single" w:sz="4" w:space="0" w:color="auto"/>
            </w:tcBorders>
          </w:tcPr>
          <w:p w14:paraId="1711FC98" w14:textId="77777777" w:rsidR="00E170B9" w:rsidRPr="00062ECC" w:rsidRDefault="00E170B9" w:rsidP="00923545">
            <w:pPr>
              <w:pStyle w:val="VCAAtablecondensedheading"/>
              <w:spacing w:before="120" w:after="120"/>
              <w:ind w:left="317"/>
              <w:rPr>
                <w:b/>
                <w:bCs/>
              </w:rPr>
            </w:pPr>
            <w:r w:rsidRPr="00062ECC">
              <w:rPr>
                <w:b/>
                <w:bCs/>
              </w:rPr>
              <w:t>Examples of learning activities</w:t>
            </w:r>
          </w:p>
        </w:tc>
      </w:tr>
      <w:tr w:rsidR="00E170B9" w14:paraId="6B3ABB86" w14:textId="77777777" w:rsidTr="003B2794">
        <w:tc>
          <w:tcPr>
            <w:tcW w:w="2660" w:type="dxa"/>
          </w:tcPr>
          <w:p w14:paraId="24A64D03" w14:textId="77777777" w:rsidR="00E170B9" w:rsidRPr="000C2E83" w:rsidRDefault="000C2E83" w:rsidP="000C2E83">
            <w:pPr>
              <w:pStyle w:val="VCAAtablecondensed"/>
            </w:pPr>
            <w:r w:rsidRPr="0093523E">
              <w:t>Explain how ethi</w:t>
            </w:r>
            <w:r>
              <w:t>cal perspectives and moral judg</w:t>
            </w:r>
            <w:r w:rsidRPr="0093523E">
              <w:t xml:space="preserve">ments are formed within at least two </w:t>
            </w:r>
            <w:proofErr w:type="gramStart"/>
            <w:r w:rsidRPr="0093523E">
              <w:t>religious</w:t>
            </w:r>
            <w:proofErr w:type="gramEnd"/>
            <w:r w:rsidRPr="0093523E">
              <w:t xml:space="preserve"> traditions, in societies in which multiple worldviews coexist.</w:t>
            </w:r>
          </w:p>
        </w:tc>
        <w:tc>
          <w:tcPr>
            <w:tcW w:w="6583" w:type="dxa"/>
          </w:tcPr>
          <w:p w14:paraId="67558D1A" w14:textId="08B1853C" w:rsidR="00AE710A" w:rsidRPr="004641AC" w:rsidRDefault="00AE710A" w:rsidP="00AE710A">
            <w:pPr>
              <w:pStyle w:val="VCAAtablecondensedbullet"/>
            </w:pPr>
            <w:r>
              <w:t>identify how the social structure</w:t>
            </w:r>
            <w:r w:rsidR="005B442E">
              <w:t>s</w:t>
            </w:r>
            <w:r>
              <w:t xml:space="preserve"> of two or more religious traditions influence the forming of their respective ethical perspectives</w:t>
            </w:r>
            <w:r w:rsidR="000F3A67">
              <w:t>;</w:t>
            </w:r>
            <w:r>
              <w:t xml:space="preserve"> </w:t>
            </w:r>
            <w:r w:rsidR="000F3A67">
              <w:t>i</w:t>
            </w:r>
            <w:r>
              <w:t>dentify which beliefs of the religious traditions influence their ethical perspectives</w:t>
            </w:r>
            <w:r w:rsidR="000F3A67">
              <w:t>;</w:t>
            </w:r>
            <w:r>
              <w:t xml:space="preserve"> </w:t>
            </w:r>
            <w:r w:rsidR="000F3A67">
              <w:t>f</w:t>
            </w:r>
            <w:r>
              <w:t xml:space="preserve">ind passages from their scriptures that help </w:t>
            </w:r>
            <w:r w:rsidR="000F3A67">
              <w:t>form their ethical perspectives</w:t>
            </w:r>
          </w:p>
          <w:p w14:paraId="5813153E" w14:textId="1D5108F2" w:rsidR="00AE710A" w:rsidRPr="0093523E" w:rsidRDefault="00AE710A" w:rsidP="00AE710A">
            <w:pPr>
              <w:pStyle w:val="VCAAtablecondensedbullet"/>
            </w:pPr>
            <w:r w:rsidRPr="0093523E">
              <w:t>construct a comparative table displaying the ethical perspectives of two or more religious traditions; under each religious tradition include the subheadings: authorities, principles, and values</w:t>
            </w:r>
            <w:r w:rsidR="000F3A67">
              <w:t>;</w:t>
            </w:r>
            <w:r>
              <w:t xml:space="preserve"> </w:t>
            </w:r>
            <w:r w:rsidR="000F3A67">
              <w:t>i</w:t>
            </w:r>
            <w:r>
              <w:t>dentify which beliefs of the religious traditions influence their ethical perspectives</w:t>
            </w:r>
            <w:r w:rsidR="000F3A67">
              <w:t>;</w:t>
            </w:r>
            <w:r>
              <w:t xml:space="preserve"> </w:t>
            </w:r>
            <w:r w:rsidR="000F3A67">
              <w:t>f</w:t>
            </w:r>
            <w:r>
              <w:t xml:space="preserve">ind passages from their scriptures that help </w:t>
            </w:r>
            <w:r w:rsidR="000F3A67">
              <w:t>form their ethical perspectives</w:t>
            </w:r>
          </w:p>
          <w:p w14:paraId="6F22D82B" w14:textId="71C6BDC6" w:rsidR="00AE710A" w:rsidRPr="0093523E" w:rsidRDefault="00AE710A" w:rsidP="00AE710A">
            <w:pPr>
              <w:pStyle w:val="VCAAtablecondensedbullet"/>
            </w:pPr>
            <w:r w:rsidRPr="0093523E">
              <w:t>research the internet sites of social justice groups belonging to religious tradition</w:t>
            </w:r>
            <w:r w:rsidR="00CF528C">
              <w:t>s</w:t>
            </w:r>
            <w:r w:rsidRPr="0093523E">
              <w:t xml:space="preserve">; identify the </w:t>
            </w:r>
            <w:r>
              <w:t>ethical perspectives</w:t>
            </w:r>
            <w:r w:rsidRPr="0093523E">
              <w:t xml:space="preserve"> upon which </w:t>
            </w:r>
            <w:r w:rsidR="006D01D7">
              <w:br/>
            </w:r>
            <w:r w:rsidRPr="0093523E">
              <w:t>their work is based</w:t>
            </w:r>
          </w:p>
          <w:p w14:paraId="26CBD200" w14:textId="0E78503E" w:rsidR="00AE710A" w:rsidRPr="0093523E" w:rsidRDefault="00AE710A" w:rsidP="00AE710A">
            <w:pPr>
              <w:pStyle w:val="VCAAtablecondensedbullet"/>
            </w:pPr>
            <w:r>
              <w:t xml:space="preserve">construct a </w:t>
            </w:r>
            <w:r w:rsidR="000F3A67">
              <w:t>V</w:t>
            </w:r>
            <w:r>
              <w:t xml:space="preserve">enn diagram to identify </w:t>
            </w:r>
            <w:r w:rsidRPr="0093523E">
              <w:t xml:space="preserve">similarities and differences between </w:t>
            </w:r>
            <w:r>
              <w:t>a</w:t>
            </w:r>
            <w:r w:rsidRPr="0093523E">
              <w:t xml:space="preserve"> religious tradition and the state</w:t>
            </w:r>
            <w:r>
              <w:t xml:space="preserve"> (as expressed in laws)</w:t>
            </w:r>
            <w:r w:rsidRPr="0093523E">
              <w:t xml:space="preserve"> concerning ethical </w:t>
            </w:r>
            <w:r>
              <w:t>perspectives on an issue such as discrimination</w:t>
            </w:r>
            <w:r w:rsidR="00DA3B4B">
              <w:t xml:space="preserve">; </w:t>
            </w:r>
            <w:r>
              <w:t>discuss what has informed these perspectives, inclu</w:t>
            </w:r>
            <w:r w:rsidR="000F3A67">
              <w:t>ding where relevant, scripture</w:t>
            </w:r>
          </w:p>
          <w:p w14:paraId="7443FE86" w14:textId="7FC2D903" w:rsidR="00AE710A" w:rsidRPr="0093523E" w:rsidRDefault="00AE710A" w:rsidP="00AE710A">
            <w:pPr>
              <w:pStyle w:val="VCAAtablecondensedbullet"/>
            </w:pPr>
            <w:r w:rsidRPr="0093523E">
              <w:t>invite a specialist in moral theology or teaching from a religious tradition to speak about a particular ethical perspective and the moral judgments made from that ethical perspective; schools might be able to combine for such an event</w:t>
            </w:r>
          </w:p>
          <w:p w14:paraId="6F88412E" w14:textId="556D9DF7" w:rsidR="00AE710A" w:rsidRPr="0093523E" w:rsidRDefault="00AE710A" w:rsidP="00AE710A">
            <w:pPr>
              <w:pStyle w:val="VCAAtablecondensedbullet"/>
            </w:pPr>
            <w:r w:rsidRPr="0093523E">
              <w:t xml:space="preserve">select a </w:t>
            </w:r>
            <w:r>
              <w:t>contemporary or historical</w:t>
            </w:r>
            <w:r w:rsidR="00905E15">
              <w:t xml:space="preserve"> event</w:t>
            </w:r>
            <w:r w:rsidR="00446926">
              <w:t xml:space="preserve"> that involves ethical issues</w:t>
            </w:r>
            <w:r>
              <w:t xml:space="preserve">, </w:t>
            </w:r>
            <w:r w:rsidRPr="0093523E">
              <w:t xml:space="preserve">such as a war, </w:t>
            </w:r>
            <w:r w:rsidR="008B7C61">
              <w:t xml:space="preserve">a </w:t>
            </w:r>
            <w:r w:rsidRPr="0093523E">
              <w:t xml:space="preserve">rebellion, </w:t>
            </w:r>
            <w:r w:rsidR="008B7C61">
              <w:t xml:space="preserve">a </w:t>
            </w:r>
            <w:r w:rsidRPr="0093523E">
              <w:t>medica</w:t>
            </w:r>
            <w:r>
              <w:t>l crisis,</w:t>
            </w:r>
            <w:r w:rsidR="008B7C61">
              <w:t xml:space="preserve"> an</w:t>
            </w:r>
            <w:r>
              <w:t xml:space="preserve"> industrial change, </w:t>
            </w:r>
            <w:r w:rsidR="002F4FDE">
              <w:t>or</w:t>
            </w:r>
            <w:r w:rsidR="00EB3289">
              <w:t xml:space="preserve"> </w:t>
            </w:r>
            <w:r>
              <w:t>slavery</w:t>
            </w:r>
            <w:r w:rsidRPr="0093523E">
              <w:t>, and resear</w:t>
            </w:r>
            <w:r>
              <w:t>ch</w:t>
            </w:r>
            <w:r w:rsidRPr="0093523E">
              <w:t xml:space="preserve"> the involvement of </w:t>
            </w:r>
            <w:r>
              <w:t xml:space="preserve">two </w:t>
            </w:r>
            <w:r w:rsidRPr="0093523E">
              <w:t>religious tradition</w:t>
            </w:r>
            <w:r>
              <w:t>s</w:t>
            </w:r>
            <w:r w:rsidR="000F3A67">
              <w:t>;</w:t>
            </w:r>
            <w:r>
              <w:t xml:space="preserve"> </w:t>
            </w:r>
            <w:r w:rsidR="000F3A67">
              <w:t>i</w:t>
            </w:r>
            <w:r>
              <w:t>dentify their ethical perspectives and explain how these perspectives were formed, considering the influences of particular religious beliefs and the authority structure</w:t>
            </w:r>
            <w:r w:rsidR="000F3A67">
              <w:t xml:space="preserve"> within </w:t>
            </w:r>
            <w:r w:rsidR="00EB3289">
              <w:t xml:space="preserve">each </w:t>
            </w:r>
            <w:r w:rsidR="000F3A67">
              <w:t>religious tradition</w:t>
            </w:r>
          </w:p>
          <w:p w14:paraId="59396E22" w14:textId="3286AC40" w:rsidR="00AE710A" w:rsidRDefault="00AE710A" w:rsidP="00AE710A">
            <w:pPr>
              <w:pStyle w:val="VCAAtablecondensedbullet"/>
            </w:pPr>
            <w:r>
              <w:t>i</w:t>
            </w:r>
            <w:r w:rsidRPr="0093523E">
              <w:t xml:space="preserve">nvite guest speakers from a number of religious traditions to speak about the ethical perspectives of their religion and how they are formed, expressed and communicated to their religious communities; </w:t>
            </w:r>
            <w:r w:rsidR="002F50D1">
              <w:t xml:space="preserve">select </w:t>
            </w:r>
            <w:r w:rsidRPr="0093523E">
              <w:t xml:space="preserve">a specific issue as a </w:t>
            </w:r>
            <w:r w:rsidR="002F50D1">
              <w:t>way</w:t>
            </w:r>
            <w:r w:rsidR="002F50D1" w:rsidRPr="0093523E">
              <w:t xml:space="preserve"> </w:t>
            </w:r>
            <w:r w:rsidRPr="0093523E">
              <w:t>of illustrating the respective ethical teaching and practice</w:t>
            </w:r>
          </w:p>
          <w:p w14:paraId="0B42E1E6" w14:textId="77777777" w:rsidR="00AE710A" w:rsidRPr="0093523E" w:rsidRDefault="00AE710A" w:rsidP="00AE710A">
            <w:pPr>
              <w:pStyle w:val="VCAAtablecondensedbullet"/>
            </w:pPr>
            <w:r>
              <w:t>examine sacred texts from different religious traditions and how they inform ethical perspectives within each tradition</w:t>
            </w:r>
          </w:p>
          <w:p w14:paraId="1FE0FC57" w14:textId="738AEFA2" w:rsidR="00E170B9" w:rsidRDefault="002F50D1" w:rsidP="00AE710A">
            <w:pPr>
              <w:pStyle w:val="VCAAtablecondensedbullet"/>
              <w:shd w:val="clear" w:color="auto" w:fill="D9D9D9" w:themeFill="background1" w:themeFillShade="D9"/>
            </w:pPr>
            <w:r>
              <w:t>explore</w:t>
            </w:r>
            <w:r w:rsidRPr="00AE710A">
              <w:t xml:space="preserve"> </w:t>
            </w:r>
            <w:r w:rsidR="00AE710A" w:rsidRPr="00AE710A">
              <w:t xml:space="preserve">examples of how religious traditions act in pluralist societies to illustrate </w:t>
            </w:r>
            <w:r w:rsidR="002F50AE">
              <w:t xml:space="preserve">the </w:t>
            </w:r>
            <w:r w:rsidR="00AE710A" w:rsidRPr="00AE710A">
              <w:t>moral judgments of religious communities</w:t>
            </w:r>
            <w:r w:rsidR="00785332">
              <w:t>,</w:t>
            </w:r>
            <w:r w:rsidR="00AE710A" w:rsidRPr="00AE710A">
              <w:t xml:space="preserve"> and</w:t>
            </w:r>
            <w:r w:rsidR="00785332">
              <w:t xml:space="preserve"> consider</w:t>
            </w:r>
            <w:r w:rsidR="00AE710A" w:rsidRPr="00AE710A">
              <w:t xml:space="preserve"> the ethical perspectives that inform them</w:t>
            </w:r>
          </w:p>
          <w:p w14:paraId="153D4989" w14:textId="77777777" w:rsidR="00AE710A" w:rsidRPr="00B3672C" w:rsidRDefault="00AE710A" w:rsidP="00AE710A">
            <w:pPr>
              <w:pStyle w:val="VCAAtablecondensed"/>
            </w:pPr>
          </w:p>
        </w:tc>
      </w:tr>
    </w:tbl>
    <w:p w14:paraId="4738EAB5" w14:textId="77777777" w:rsidR="00E170B9" w:rsidRDefault="00E170B9" w:rsidP="00E170B9">
      <w:pPr>
        <w:pStyle w:val="VCAAbody"/>
        <w:rPr>
          <w:bCs/>
        </w:rPr>
      </w:pPr>
    </w:p>
    <w:p w14:paraId="6D90F24D" w14:textId="77777777" w:rsidR="00AE710A" w:rsidRDefault="00AE710A">
      <w:r>
        <w:br w:type="page"/>
      </w:r>
    </w:p>
    <w:tbl>
      <w:tblPr>
        <w:tblW w:w="9180" w:type="dxa"/>
        <w:shd w:val="clear" w:color="auto" w:fill="D9D9D9" w:themeFill="background1" w:themeFillShade="D9"/>
        <w:tblLayout w:type="fixed"/>
        <w:tblLook w:val="04A0" w:firstRow="1" w:lastRow="0" w:firstColumn="1" w:lastColumn="0" w:noHBand="0" w:noVBand="1"/>
      </w:tblPr>
      <w:tblGrid>
        <w:gridCol w:w="9180"/>
      </w:tblGrid>
      <w:tr w:rsidR="00E170B9" w14:paraId="2AB604ED" w14:textId="77777777" w:rsidTr="006D01D7">
        <w:tc>
          <w:tcPr>
            <w:tcW w:w="9180" w:type="dxa"/>
            <w:shd w:val="clear" w:color="auto" w:fill="D9D9D9" w:themeFill="background1" w:themeFillShade="D9"/>
            <w:hideMark/>
          </w:tcPr>
          <w:p w14:paraId="6CAC57ED" w14:textId="77777777" w:rsidR="00E170B9" w:rsidRPr="00CC21C9" w:rsidRDefault="001A1D08" w:rsidP="00AE710A">
            <w:pPr>
              <w:pStyle w:val="VCAAtablecondensedheading"/>
              <w:spacing w:before="120"/>
              <w:rPr>
                <w:b/>
                <w:lang w:val="en-AU" w:eastAsia="en-AU"/>
              </w:rPr>
            </w:pPr>
            <w:hyperlink r:id="rId34" w:history="1">
              <w:r w:rsidR="00E170B9" w:rsidRPr="00B3672C">
                <w:rPr>
                  <w:rStyle w:val="Hyperlink"/>
                  <w:b/>
                  <w:bCs/>
                  <w:color w:val="auto"/>
                  <w:u w:val="none"/>
                  <w:lang w:val="en-AU" w:eastAsia="en-AU"/>
                </w:rPr>
                <w:t>Detailed example</w:t>
              </w:r>
            </w:hyperlink>
            <w:r w:rsidR="00E170B9" w:rsidRPr="00B3672C">
              <w:rPr>
                <w:b/>
                <w:bCs/>
                <w:color w:val="auto"/>
                <w:lang w:val="en-AU" w:eastAsia="en-AU"/>
              </w:rPr>
              <w:t xml:space="preserve"> </w:t>
            </w:r>
          </w:p>
        </w:tc>
      </w:tr>
      <w:tr w:rsidR="00E170B9" w14:paraId="635F69C6" w14:textId="77777777" w:rsidTr="006D01D7">
        <w:tc>
          <w:tcPr>
            <w:tcW w:w="9180" w:type="dxa"/>
            <w:shd w:val="clear" w:color="auto" w:fill="D9D9D9" w:themeFill="background1" w:themeFillShade="D9"/>
          </w:tcPr>
          <w:p w14:paraId="23E7CC3F" w14:textId="77777777" w:rsidR="00E170B9" w:rsidRPr="00AE710A" w:rsidRDefault="00AE710A" w:rsidP="003B2794">
            <w:pPr>
              <w:pStyle w:val="VCAAtablecondensed"/>
              <w:rPr>
                <w:b/>
                <w:bCs/>
              </w:rPr>
            </w:pPr>
            <w:r w:rsidRPr="00AE710A">
              <w:rPr>
                <w:b/>
                <w:bCs/>
              </w:rPr>
              <w:t>ETHICAL VALUES IN A PLURALIST SOCIETY</w:t>
            </w:r>
          </w:p>
          <w:p w14:paraId="0E933FB1" w14:textId="77777777" w:rsidR="00AE710A" w:rsidRPr="0093523E" w:rsidRDefault="00AE710A" w:rsidP="00AE710A">
            <w:pPr>
              <w:pStyle w:val="VCAAtablecondensed"/>
              <w:rPr>
                <w:bCs/>
              </w:rPr>
            </w:pPr>
            <w:r>
              <w:rPr>
                <w:bCs/>
              </w:rPr>
              <w:t>Students examine examples of how religious traditions act in pluralist societies as a way of understanding moral judgments of religious communities and the ethical perspectives that inform them.</w:t>
            </w:r>
          </w:p>
          <w:p w14:paraId="41FF229F" w14:textId="11E0BA06" w:rsidR="00AE710A" w:rsidRPr="0093523E" w:rsidRDefault="002F50AE" w:rsidP="00F84366">
            <w:pPr>
              <w:pStyle w:val="VCAAtablecondensed"/>
              <w:numPr>
                <w:ilvl w:val="0"/>
                <w:numId w:val="8"/>
              </w:numPr>
              <w:ind w:left="284" w:hanging="284"/>
              <w:rPr>
                <w:bCs/>
              </w:rPr>
            </w:pPr>
            <w:r>
              <w:rPr>
                <w:bCs/>
              </w:rPr>
              <w:t>L</w:t>
            </w:r>
            <w:r w:rsidR="00AE710A" w:rsidRPr="0093523E">
              <w:rPr>
                <w:bCs/>
              </w:rPr>
              <w:t>ist t</w:t>
            </w:r>
            <w:r w:rsidR="00AE710A">
              <w:rPr>
                <w:bCs/>
              </w:rPr>
              <w:t xml:space="preserve">he ways </w:t>
            </w:r>
            <w:r w:rsidR="00AE710A" w:rsidRPr="0093523E">
              <w:rPr>
                <w:bCs/>
              </w:rPr>
              <w:t>religious traditions interact with pluralist society</w:t>
            </w:r>
            <w:r>
              <w:rPr>
                <w:bCs/>
              </w:rPr>
              <w:t>; for example,</w:t>
            </w:r>
            <w:r w:rsidR="00AE710A" w:rsidRPr="0093523E">
              <w:rPr>
                <w:bCs/>
              </w:rPr>
              <w:t xml:space="preserve"> charity work, education, healthcare, popular culture, political influence, ecumenical and multi-faith movements. </w:t>
            </w:r>
          </w:p>
          <w:p w14:paraId="73E005E0" w14:textId="336280D5" w:rsidR="00AE710A" w:rsidRPr="0093523E" w:rsidRDefault="000B5FF7" w:rsidP="00F84366">
            <w:pPr>
              <w:pStyle w:val="VCAAtablecondensed"/>
              <w:numPr>
                <w:ilvl w:val="0"/>
                <w:numId w:val="8"/>
              </w:numPr>
              <w:ind w:left="284" w:hanging="284"/>
              <w:rPr>
                <w:bCs/>
              </w:rPr>
            </w:pPr>
            <w:r>
              <w:rPr>
                <w:bCs/>
              </w:rPr>
              <w:t>Discuss the list with</w:t>
            </w:r>
            <w:r w:rsidRPr="0093523E">
              <w:rPr>
                <w:bCs/>
              </w:rPr>
              <w:t xml:space="preserve"> </w:t>
            </w:r>
            <w:r w:rsidR="00AE710A" w:rsidRPr="0093523E">
              <w:rPr>
                <w:bCs/>
              </w:rPr>
              <w:t>students</w:t>
            </w:r>
            <w:r>
              <w:rPr>
                <w:bCs/>
              </w:rPr>
              <w:t xml:space="preserve">, using specific examples, </w:t>
            </w:r>
            <w:r w:rsidR="00AE710A" w:rsidRPr="0093523E">
              <w:rPr>
                <w:bCs/>
              </w:rPr>
              <w:t xml:space="preserve">and </w:t>
            </w:r>
            <w:r>
              <w:rPr>
                <w:bCs/>
              </w:rPr>
              <w:t>continue to</w:t>
            </w:r>
            <w:r w:rsidRPr="0093523E">
              <w:rPr>
                <w:bCs/>
              </w:rPr>
              <w:t xml:space="preserve"> </w:t>
            </w:r>
            <w:r w:rsidR="00AE710A" w:rsidRPr="0093523E">
              <w:rPr>
                <w:bCs/>
              </w:rPr>
              <w:t>add to the list</w:t>
            </w:r>
            <w:r>
              <w:rPr>
                <w:bCs/>
              </w:rPr>
              <w:t>.</w:t>
            </w:r>
          </w:p>
          <w:p w14:paraId="744E5397" w14:textId="64F53B40" w:rsidR="00AE710A" w:rsidRPr="0093523E" w:rsidRDefault="00AE710A" w:rsidP="00F84366">
            <w:pPr>
              <w:pStyle w:val="VCAAtablecondensed"/>
              <w:numPr>
                <w:ilvl w:val="0"/>
                <w:numId w:val="8"/>
              </w:numPr>
              <w:ind w:left="284" w:hanging="284"/>
              <w:rPr>
                <w:bCs/>
              </w:rPr>
            </w:pPr>
            <w:r w:rsidRPr="0093523E">
              <w:rPr>
                <w:bCs/>
              </w:rPr>
              <w:t>In g</w:t>
            </w:r>
            <w:r>
              <w:rPr>
                <w:bCs/>
              </w:rPr>
              <w:t>roups, students take one example from the list</w:t>
            </w:r>
            <w:r w:rsidRPr="0093523E">
              <w:rPr>
                <w:bCs/>
              </w:rPr>
              <w:t xml:space="preserve"> a</w:t>
            </w:r>
            <w:r>
              <w:rPr>
                <w:bCs/>
              </w:rPr>
              <w:t>nd research</w:t>
            </w:r>
            <w:r w:rsidR="006E7E3C">
              <w:rPr>
                <w:bCs/>
              </w:rPr>
              <w:t xml:space="preserve"> the</w:t>
            </w:r>
            <w:r>
              <w:rPr>
                <w:bCs/>
              </w:rPr>
              <w:t xml:space="preserve"> practical moral judgments that have been made in this area and how these have been informed by the</w:t>
            </w:r>
            <w:r w:rsidRPr="0093523E">
              <w:rPr>
                <w:bCs/>
              </w:rPr>
              <w:t xml:space="preserve"> ethical perspective</w:t>
            </w:r>
            <w:r w:rsidR="006E7E3C">
              <w:rPr>
                <w:bCs/>
              </w:rPr>
              <w:t>s</w:t>
            </w:r>
            <w:r w:rsidRPr="0093523E">
              <w:rPr>
                <w:bCs/>
              </w:rPr>
              <w:t xml:space="preserve"> of </w:t>
            </w:r>
            <w:r w:rsidR="006E7E3C">
              <w:rPr>
                <w:bCs/>
              </w:rPr>
              <w:t xml:space="preserve">the </w:t>
            </w:r>
            <w:proofErr w:type="gramStart"/>
            <w:r w:rsidR="006E7E3C">
              <w:rPr>
                <w:bCs/>
              </w:rPr>
              <w:t>particular</w:t>
            </w:r>
            <w:r w:rsidRPr="0093523E">
              <w:rPr>
                <w:bCs/>
              </w:rPr>
              <w:t xml:space="preserve"> religious</w:t>
            </w:r>
            <w:proofErr w:type="gramEnd"/>
            <w:r w:rsidRPr="0093523E">
              <w:rPr>
                <w:bCs/>
              </w:rPr>
              <w:t xml:space="preserve"> tradition</w:t>
            </w:r>
            <w:r>
              <w:rPr>
                <w:bCs/>
              </w:rPr>
              <w:t>. This involves students identifying how other aspects of religion are involved in forming the ethical perspectives of the religious tradition and how the ethical perspectives of the wider pluralist society are formed.</w:t>
            </w:r>
            <w:r w:rsidRPr="0093523E">
              <w:rPr>
                <w:bCs/>
              </w:rPr>
              <w:t xml:space="preserve"> </w:t>
            </w:r>
          </w:p>
          <w:p w14:paraId="7BE9B360" w14:textId="638DAAB9" w:rsidR="00AE710A" w:rsidRPr="0093523E" w:rsidRDefault="00AE710A" w:rsidP="00F84366">
            <w:pPr>
              <w:pStyle w:val="VCAAtablecondensed"/>
              <w:numPr>
                <w:ilvl w:val="0"/>
                <w:numId w:val="8"/>
              </w:numPr>
              <w:ind w:left="284" w:hanging="284"/>
              <w:rPr>
                <w:bCs/>
              </w:rPr>
            </w:pPr>
            <w:r w:rsidRPr="0093523E">
              <w:rPr>
                <w:bCs/>
              </w:rPr>
              <w:t xml:space="preserve">Students present their research </w:t>
            </w:r>
            <w:r w:rsidR="00677BDF">
              <w:rPr>
                <w:bCs/>
              </w:rPr>
              <w:t>in</w:t>
            </w:r>
            <w:r w:rsidR="00677BDF" w:rsidRPr="0093523E">
              <w:rPr>
                <w:bCs/>
              </w:rPr>
              <w:t xml:space="preserve"> </w:t>
            </w:r>
            <w:r w:rsidRPr="0093523E">
              <w:rPr>
                <w:bCs/>
              </w:rPr>
              <w:t xml:space="preserve">a large display table or </w:t>
            </w:r>
            <w:r w:rsidR="00677BDF">
              <w:rPr>
                <w:bCs/>
              </w:rPr>
              <w:t xml:space="preserve">in a </w:t>
            </w:r>
            <w:r w:rsidRPr="0093523E">
              <w:rPr>
                <w:bCs/>
              </w:rPr>
              <w:t>chart</w:t>
            </w:r>
            <w:r w:rsidR="00677BDF">
              <w:rPr>
                <w:bCs/>
              </w:rPr>
              <w:t>.</w:t>
            </w:r>
            <w:r w:rsidR="00677BDF" w:rsidRPr="0093523E">
              <w:rPr>
                <w:bCs/>
              </w:rPr>
              <w:t xml:space="preserve"> </w:t>
            </w:r>
            <w:r w:rsidR="00677BDF">
              <w:rPr>
                <w:bCs/>
              </w:rPr>
              <w:t>This</w:t>
            </w:r>
            <w:r w:rsidR="00677BDF" w:rsidRPr="0093523E">
              <w:rPr>
                <w:bCs/>
              </w:rPr>
              <w:t xml:space="preserve"> </w:t>
            </w:r>
            <w:r w:rsidRPr="0093523E">
              <w:rPr>
                <w:bCs/>
              </w:rPr>
              <w:t>can be retained for class reference in further study.</w:t>
            </w:r>
          </w:p>
          <w:p w14:paraId="4F935CE4" w14:textId="1A31674B" w:rsidR="00E170B9" w:rsidRDefault="005108DC" w:rsidP="00F84366">
            <w:pPr>
              <w:pStyle w:val="VCAAtablecondensed"/>
              <w:numPr>
                <w:ilvl w:val="0"/>
                <w:numId w:val="8"/>
              </w:numPr>
              <w:spacing w:after="120"/>
              <w:ind w:left="284" w:hanging="284"/>
            </w:pPr>
            <w:r>
              <w:rPr>
                <w:bCs/>
              </w:rPr>
              <w:t xml:space="preserve">The research </w:t>
            </w:r>
            <w:r w:rsidR="00AE710A" w:rsidRPr="0093523E">
              <w:rPr>
                <w:bCs/>
              </w:rPr>
              <w:t xml:space="preserve">should also include a bibliography to assist the class in future </w:t>
            </w:r>
            <w:r>
              <w:rPr>
                <w:bCs/>
              </w:rPr>
              <w:t>study</w:t>
            </w:r>
            <w:r w:rsidR="00AE710A" w:rsidRPr="0093523E">
              <w:rPr>
                <w:bCs/>
              </w:rPr>
              <w:t>.</w:t>
            </w:r>
          </w:p>
        </w:tc>
      </w:tr>
    </w:tbl>
    <w:p w14:paraId="5E69ADB0" w14:textId="77777777" w:rsidR="000C2E83" w:rsidRDefault="000C2E83" w:rsidP="00E170B9">
      <w:pPr>
        <w:pStyle w:val="VCAAbody"/>
        <w:spacing w:before="240"/>
      </w:pPr>
    </w:p>
    <w:p w14:paraId="17393433" w14:textId="77777777" w:rsidR="000C2E83" w:rsidRDefault="000C2E83" w:rsidP="000C2E83">
      <w:pPr>
        <w:pStyle w:val="VCAAbody"/>
        <w:spacing w:after="240"/>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6423"/>
      </w:tblGrid>
      <w:tr w:rsidR="000C2E83" w14:paraId="38A6B15B" w14:textId="77777777" w:rsidTr="000C2E83">
        <w:trPr>
          <w:trHeight w:val="275"/>
        </w:trPr>
        <w:tc>
          <w:tcPr>
            <w:tcW w:w="9243" w:type="dxa"/>
            <w:gridSpan w:val="2"/>
            <w:tcBorders>
              <w:bottom w:val="single" w:sz="4" w:space="0" w:color="auto"/>
            </w:tcBorders>
          </w:tcPr>
          <w:p w14:paraId="0894344A" w14:textId="77777777" w:rsidR="000C2E83" w:rsidRPr="00062ECC" w:rsidRDefault="000C2E83" w:rsidP="000C2E83">
            <w:pPr>
              <w:pStyle w:val="VCAAtablecondensedheading"/>
              <w:spacing w:before="120" w:after="120"/>
              <w:rPr>
                <w:b/>
                <w:bCs/>
              </w:rPr>
            </w:pPr>
            <w:r>
              <w:rPr>
                <w:b/>
                <w:bCs/>
              </w:rPr>
              <w:t xml:space="preserve">Area of Study 3: </w:t>
            </w:r>
            <w:r w:rsidR="00AE710A">
              <w:rPr>
                <w:b/>
                <w:bCs/>
              </w:rPr>
              <w:t>Ethical issues in society</w:t>
            </w:r>
          </w:p>
        </w:tc>
      </w:tr>
      <w:tr w:rsidR="000C2E83" w14:paraId="33670B95" w14:textId="77777777" w:rsidTr="000C2E83">
        <w:trPr>
          <w:trHeight w:val="275"/>
        </w:trPr>
        <w:tc>
          <w:tcPr>
            <w:tcW w:w="2660" w:type="dxa"/>
            <w:tcBorders>
              <w:top w:val="single" w:sz="4" w:space="0" w:color="auto"/>
            </w:tcBorders>
          </w:tcPr>
          <w:p w14:paraId="6DEECBEB" w14:textId="77777777" w:rsidR="000C2E83" w:rsidRDefault="000C2E83" w:rsidP="000C2E83">
            <w:pPr>
              <w:pStyle w:val="VCAAtablecondensedheading"/>
              <w:spacing w:before="120" w:after="0"/>
            </w:pPr>
            <w:r w:rsidRPr="00062ECC">
              <w:rPr>
                <w:b/>
                <w:bCs/>
              </w:rPr>
              <w:t xml:space="preserve">Outcome </w:t>
            </w:r>
            <w:r>
              <w:rPr>
                <w:b/>
                <w:bCs/>
              </w:rPr>
              <w:t>3</w:t>
            </w:r>
            <w:r w:rsidRPr="00BB02E4">
              <w:t>:</w:t>
            </w:r>
          </w:p>
        </w:tc>
        <w:tc>
          <w:tcPr>
            <w:tcW w:w="6583" w:type="dxa"/>
            <w:tcBorders>
              <w:top w:val="single" w:sz="4" w:space="0" w:color="auto"/>
            </w:tcBorders>
          </w:tcPr>
          <w:p w14:paraId="7D11EABB" w14:textId="77777777" w:rsidR="000C2E83" w:rsidRPr="00062ECC" w:rsidRDefault="000C2E83" w:rsidP="00923545">
            <w:pPr>
              <w:pStyle w:val="VCAAtablecondensedheading"/>
              <w:spacing w:before="120" w:after="120"/>
              <w:ind w:left="317"/>
              <w:rPr>
                <w:b/>
                <w:bCs/>
              </w:rPr>
            </w:pPr>
            <w:r w:rsidRPr="00062ECC">
              <w:rPr>
                <w:b/>
                <w:bCs/>
              </w:rPr>
              <w:t>Examples of learning activities</w:t>
            </w:r>
          </w:p>
        </w:tc>
      </w:tr>
      <w:tr w:rsidR="000C2E83" w14:paraId="18D7DB4D" w14:textId="77777777" w:rsidTr="000C2E83">
        <w:tc>
          <w:tcPr>
            <w:tcW w:w="2660" w:type="dxa"/>
          </w:tcPr>
          <w:p w14:paraId="13343284" w14:textId="77777777" w:rsidR="000C2E83" w:rsidRDefault="00AE710A" w:rsidP="00AE710A">
            <w:pPr>
              <w:pStyle w:val="VCAAtablecondensed"/>
            </w:pPr>
            <w:r>
              <w:t>Explain</w:t>
            </w:r>
            <w:r w:rsidRPr="0093523E">
              <w:t xml:space="preserve"> two or more debates on ethical issues in societies in which multiple worldviews coexist.</w:t>
            </w:r>
          </w:p>
        </w:tc>
        <w:tc>
          <w:tcPr>
            <w:tcW w:w="6583" w:type="dxa"/>
          </w:tcPr>
          <w:p w14:paraId="34618F81" w14:textId="3B9C96C0" w:rsidR="00AE710A" w:rsidRPr="0093523E" w:rsidRDefault="00D07CD6" w:rsidP="00AE710A">
            <w:pPr>
              <w:pStyle w:val="VCAAtablecondensedbullet"/>
            </w:pPr>
            <w:r>
              <w:t>provide a number of</w:t>
            </w:r>
            <w:r w:rsidR="00AE710A" w:rsidRPr="0093523E">
              <w:t xml:space="preserve"> issues-based statement</w:t>
            </w:r>
            <w:r>
              <w:t>s</w:t>
            </w:r>
            <w:r w:rsidR="007551C4">
              <w:t xml:space="preserve">; </w:t>
            </w:r>
            <w:r>
              <w:t>select one and</w:t>
            </w:r>
            <w:r w:rsidR="00AE710A" w:rsidRPr="0093523E">
              <w:t xml:space="preserve"> clarify the ethical issue and provide reasons for </w:t>
            </w:r>
            <w:r w:rsidR="003904AD">
              <w:t>the</w:t>
            </w:r>
            <w:r w:rsidR="003904AD" w:rsidRPr="0093523E">
              <w:t xml:space="preserve"> </w:t>
            </w:r>
            <w:r w:rsidR="00AE710A" w:rsidRPr="0093523E">
              <w:t xml:space="preserve">answers; write </w:t>
            </w:r>
            <w:r w:rsidR="003904AD">
              <w:t xml:space="preserve">out </w:t>
            </w:r>
            <w:r w:rsidR="00AE710A" w:rsidRPr="0093523E">
              <w:t>th</w:t>
            </w:r>
            <w:r w:rsidR="00AE710A">
              <w:t xml:space="preserve">e ethical issues in terms of </w:t>
            </w:r>
            <w:r w:rsidR="00AE710A" w:rsidRPr="0093523E">
              <w:t xml:space="preserve">propositions which </w:t>
            </w:r>
            <w:r w:rsidR="003904AD">
              <w:t>can then</w:t>
            </w:r>
            <w:r w:rsidR="003904AD" w:rsidRPr="0093523E">
              <w:t xml:space="preserve"> </w:t>
            </w:r>
            <w:r w:rsidR="00AE710A" w:rsidRPr="0093523E">
              <w:t>be debated in terms of right and wrong</w:t>
            </w:r>
          </w:p>
          <w:p w14:paraId="1DCB0B73" w14:textId="7D809BB1" w:rsidR="00AE710A" w:rsidRPr="0093523E" w:rsidRDefault="00AE710A" w:rsidP="00AE710A">
            <w:pPr>
              <w:pStyle w:val="VCAAtablecondensedbullet"/>
            </w:pPr>
            <w:r w:rsidRPr="0093523E">
              <w:t xml:space="preserve">design an </w:t>
            </w:r>
            <w:r w:rsidR="0060424B">
              <w:t>e</w:t>
            </w:r>
            <w:r w:rsidRPr="0093523E">
              <w:t xml:space="preserve">thical </w:t>
            </w:r>
            <w:r w:rsidR="0060424B">
              <w:t>i</w:t>
            </w:r>
            <w:r w:rsidR="0060424B" w:rsidRPr="0093523E">
              <w:t xml:space="preserve">ssue </w:t>
            </w:r>
            <w:r w:rsidR="0060424B">
              <w:t>a</w:t>
            </w:r>
            <w:r w:rsidRPr="0093523E">
              <w:t>nalysis sheet</w:t>
            </w:r>
            <w:r w:rsidR="00206D8F">
              <w:t>;</w:t>
            </w:r>
            <w:r w:rsidRPr="0093523E">
              <w:t xml:space="preserve"> </w:t>
            </w:r>
            <w:r w:rsidR="00206D8F">
              <w:t>devise</w:t>
            </w:r>
            <w:r w:rsidR="0060424B" w:rsidRPr="0093523E">
              <w:t xml:space="preserve"> </w:t>
            </w:r>
            <w:r w:rsidRPr="0093523E">
              <w:t xml:space="preserve">a step-by-step process to guide detailed research of </w:t>
            </w:r>
            <w:r w:rsidR="00206D8F">
              <w:t xml:space="preserve">the ethical </w:t>
            </w:r>
            <w:r w:rsidRPr="0093523E">
              <w:t>issues; include a category for sources of information and bibliography</w:t>
            </w:r>
          </w:p>
          <w:p w14:paraId="11830E7A" w14:textId="7678DD03" w:rsidR="00AE710A" w:rsidRPr="0093523E" w:rsidRDefault="00AE710A" w:rsidP="00AE710A">
            <w:pPr>
              <w:pStyle w:val="VCAAtablecondensedbullet"/>
            </w:pPr>
            <w:r w:rsidRPr="0093523E">
              <w:t xml:space="preserve">design a mind-map of a debate over an ethical issue including: contributors to the debate; the authorities, values and ideas underpinning their contribution; ethical decision-making methods involved; the </w:t>
            </w:r>
            <w:r w:rsidR="002F4FDE">
              <w:t xml:space="preserve">influence of the </w:t>
            </w:r>
            <w:r w:rsidRPr="0093523E">
              <w:t>various participant</w:t>
            </w:r>
            <w:r>
              <w:t>s’ contributions to the debate</w:t>
            </w:r>
          </w:p>
          <w:p w14:paraId="6BCF0DAC" w14:textId="77777777" w:rsidR="00AE710A" w:rsidRPr="0093523E" w:rsidRDefault="00AE710A" w:rsidP="00AE710A">
            <w:pPr>
              <w:pStyle w:val="VCAAtablecondensedbullet"/>
            </w:pPr>
            <w:r w:rsidRPr="0093523E">
              <w:t>invite a guest panel of representatives from different religious traditions to discuss their respective position in belief and action on a particular contemporary ethical issue; this could involve more than one school</w:t>
            </w:r>
          </w:p>
          <w:p w14:paraId="014C77E6" w14:textId="155BFB43" w:rsidR="00AE710A" w:rsidRPr="00AE710A" w:rsidRDefault="00AE710A" w:rsidP="00AE710A">
            <w:pPr>
              <w:pStyle w:val="VCAAtablecondensedbullet"/>
              <w:shd w:val="clear" w:color="auto" w:fill="D9D9D9" w:themeFill="background1" w:themeFillShade="D9"/>
            </w:pPr>
            <w:r w:rsidRPr="00AE710A">
              <w:t>prepare a report on an ethical issue</w:t>
            </w:r>
            <w:r w:rsidR="00634A2E">
              <w:t>,</w:t>
            </w:r>
            <w:r w:rsidRPr="00AE710A">
              <w:t xml:space="preserve"> explaining the ethical perspectives in the debate</w:t>
            </w:r>
          </w:p>
          <w:p w14:paraId="6DA06222" w14:textId="77777777" w:rsidR="00AE710A" w:rsidRPr="0093523E" w:rsidRDefault="00AE710A" w:rsidP="00AE710A">
            <w:pPr>
              <w:pStyle w:val="VCAAtablecondensedbullet"/>
            </w:pPr>
            <w:r w:rsidRPr="0093523E">
              <w:t>allocate particular ethical issues to small groups who survey the media over time; the groups collate short oral or multimedia reports on how the media treated the issue</w:t>
            </w:r>
          </w:p>
          <w:p w14:paraId="3CE1994E" w14:textId="29AF6A41" w:rsidR="00AE710A" w:rsidRPr="0093523E" w:rsidRDefault="00AE710A" w:rsidP="00AE710A">
            <w:pPr>
              <w:pStyle w:val="VCAAtablecondensedbullet"/>
            </w:pPr>
            <w:r w:rsidRPr="0093523E">
              <w:t xml:space="preserve">assign an ethical issue to the class to be researched in groups; prepare a brief written report on the ethical perspective of their representative group and present the report </w:t>
            </w:r>
            <w:r w:rsidR="00634A2E">
              <w:t>in</w:t>
            </w:r>
            <w:r w:rsidR="00634A2E" w:rsidRPr="0093523E">
              <w:t xml:space="preserve"> </w:t>
            </w:r>
            <w:r w:rsidRPr="0093523E">
              <w:t>an open forum debate</w:t>
            </w:r>
          </w:p>
          <w:p w14:paraId="35C31A61" w14:textId="498C128F" w:rsidR="000C2E83" w:rsidRPr="00B3672C" w:rsidRDefault="00AE710A" w:rsidP="00FC4B3E">
            <w:pPr>
              <w:pStyle w:val="VCAAtablecondensedbullet"/>
            </w:pPr>
            <w:r w:rsidRPr="0093523E">
              <w:t>research a religious journal of a particular religious tradition or a multi-faith journal</w:t>
            </w:r>
            <w:r w:rsidR="00FC4B3E">
              <w:t xml:space="preserve">; </w:t>
            </w:r>
            <w:r w:rsidRPr="0093523E">
              <w:t>analyse articles dealing with a contemporary ethical issue</w:t>
            </w:r>
          </w:p>
        </w:tc>
      </w:tr>
    </w:tbl>
    <w:p w14:paraId="2C04C734" w14:textId="77777777" w:rsidR="000C2E83" w:rsidRDefault="000C2E83" w:rsidP="000C2E83">
      <w:pPr>
        <w:pStyle w:val="VCAAbody"/>
        <w:rPr>
          <w:bCs/>
        </w:rPr>
      </w:pPr>
    </w:p>
    <w:tbl>
      <w:tblPr>
        <w:tblW w:w="9180" w:type="dxa"/>
        <w:shd w:val="clear" w:color="auto" w:fill="D9D9D9" w:themeFill="background1" w:themeFillShade="D9"/>
        <w:tblLayout w:type="fixed"/>
        <w:tblLook w:val="04A0" w:firstRow="1" w:lastRow="0" w:firstColumn="1" w:lastColumn="0" w:noHBand="0" w:noVBand="1"/>
      </w:tblPr>
      <w:tblGrid>
        <w:gridCol w:w="9180"/>
      </w:tblGrid>
      <w:tr w:rsidR="000C2E83" w14:paraId="121605D3" w14:textId="77777777" w:rsidTr="006D01D7">
        <w:tc>
          <w:tcPr>
            <w:tcW w:w="9180" w:type="dxa"/>
            <w:shd w:val="clear" w:color="auto" w:fill="D9D9D9" w:themeFill="background1" w:themeFillShade="D9"/>
            <w:hideMark/>
          </w:tcPr>
          <w:p w14:paraId="4E5AF280" w14:textId="77777777" w:rsidR="000C2E83" w:rsidRPr="00CC21C9" w:rsidRDefault="001A1D08" w:rsidP="00AE710A">
            <w:pPr>
              <w:pStyle w:val="VCAAtablecondensedheading"/>
              <w:spacing w:before="120"/>
              <w:rPr>
                <w:b/>
                <w:lang w:val="en-AU" w:eastAsia="en-AU"/>
              </w:rPr>
            </w:pPr>
            <w:hyperlink r:id="rId35" w:history="1">
              <w:r w:rsidR="000C2E83" w:rsidRPr="00B3672C">
                <w:rPr>
                  <w:rStyle w:val="Hyperlink"/>
                  <w:b/>
                  <w:bCs/>
                  <w:color w:val="auto"/>
                  <w:u w:val="none"/>
                  <w:lang w:val="en-AU" w:eastAsia="en-AU"/>
                </w:rPr>
                <w:t>Detailed example</w:t>
              </w:r>
            </w:hyperlink>
          </w:p>
        </w:tc>
      </w:tr>
      <w:tr w:rsidR="000C2E83" w14:paraId="6C6C08FC" w14:textId="77777777" w:rsidTr="006D01D7">
        <w:tc>
          <w:tcPr>
            <w:tcW w:w="9180" w:type="dxa"/>
            <w:shd w:val="clear" w:color="auto" w:fill="D9D9D9" w:themeFill="background1" w:themeFillShade="D9"/>
          </w:tcPr>
          <w:p w14:paraId="71EA23A6" w14:textId="77777777" w:rsidR="000C2E83" w:rsidRPr="00AE710A" w:rsidRDefault="00AE710A" w:rsidP="000C2E83">
            <w:pPr>
              <w:pStyle w:val="VCAAtablecondensed"/>
              <w:rPr>
                <w:b/>
                <w:bCs/>
              </w:rPr>
            </w:pPr>
            <w:r w:rsidRPr="00AE710A">
              <w:rPr>
                <w:b/>
                <w:bCs/>
              </w:rPr>
              <w:t>ETHICAL PERSPECTIVES IN ETHICAL ISSUES</w:t>
            </w:r>
          </w:p>
          <w:p w14:paraId="3E6699C1" w14:textId="509ADE17" w:rsidR="00AE710A" w:rsidRDefault="00AE710A" w:rsidP="00AE710A">
            <w:pPr>
              <w:pStyle w:val="VCAAtablecondensed"/>
              <w:rPr>
                <w:bCs/>
              </w:rPr>
            </w:pPr>
            <w:r>
              <w:rPr>
                <w:bCs/>
              </w:rPr>
              <w:t xml:space="preserve">Preparation: Identify a current debate concerning an ethical issue and collect source material such as media articles, statements from different participants, video clips </w:t>
            </w:r>
            <w:r w:rsidR="00FC4B3E">
              <w:rPr>
                <w:bCs/>
              </w:rPr>
              <w:t xml:space="preserve">and </w:t>
            </w:r>
            <w:r>
              <w:rPr>
                <w:bCs/>
              </w:rPr>
              <w:t xml:space="preserve">podcasts. </w:t>
            </w:r>
            <w:r w:rsidR="00AA17CE">
              <w:rPr>
                <w:bCs/>
              </w:rPr>
              <w:t>In developing their response, students can use the following guide</w:t>
            </w:r>
            <w:r>
              <w:rPr>
                <w:bCs/>
              </w:rPr>
              <w:t>:</w:t>
            </w:r>
          </w:p>
          <w:p w14:paraId="01256419" w14:textId="77777777" w:rsidR="00AE710A" w:rsidRPr="002F4FDE" w:rsidRDefault="00AE710A" w:rsidP="00F84366">
            <w:pPr>
              <w:pStyle w:val="VCAAtablecondensed"/>
              <w:numPr>
                <w:ilvl w:val="0"/>
                <w:numId w:val="19"/>
              </w:numPr>
              <w:rPr>
                <w:rFonts w:eastAsiaTheme="majorEastAsia"/>
                <w:bCs/>
                <w:sz w:val="26"/>
                <w:szCs w:val="26"/>
              </w:rPr>
            </w:pPr>
            <w:r w:rsidRPr="002F4FDE">
              <w:rPr>
                <w:bCs/>
              </w:rPr>
              <w:t>Define the issue, explaining why it is an ethical issue.</w:t>
            </w:r>
          </w:p>
          <w:p w14:paraId="127DC48A" w14:textId="77777777" w:rsidR="00AE710A" w:rsidRPr="002F4FDE" w:rsidRDefault="00AE710A" w:rsidP="00F84366">
            <w:pPr>
              <w:pStyle w:val="VCAAtablecondensed"/>
              <w:numPr>
                <w:ilvl w:val="0"/>
                <w:numId w:val="19"/>
              </w:numPr>
              <w:rPr>
                <w:rFonts w:eastAsiaTheme="majorEastAsia"/>
                <w:bCs/>
                <w:sz w:val="26"/>
                <w:szCs w:val="26"/>
              </w:rPr>
            </w:pPr>
            <w:r w:rsidRPr="002F4FDE">
              <w:rPr>
                <w:bCs/>
              </w:rPr>
              <w:t>Describe the different ethical perspectives involved in the debate and which contributors to the debate hold them.</w:t>
            </w:r>
          </w:p>
          <w:p w14:paraId="7DE9911C" w14:textId="74FB8835" w:rsidR="00AE710A" w:rsidRPr="002F4FDE" w:rsidRDefault="00AE710A" w:rsidP="00F84366">
            <w:pPr>
              <w:pStyle w:val="VCAAtablecondensed"/>
              <w:numPr>
                <w:ilvl w:val="0"/>
                <w:numId w:val="19"/>
              </w:numPr>
              <w:rPr>
                <w:rFonts w:eastAsiaTheme="majorEastAsia"/>
                <w:bCs/>
                <w:sz w:val="26"/>
                <w:szCs w:val="26"/>
              </w:rPr>
            </w:pPr>
            <w:r w:rsidRPr="002F4FDE">
              <w:rPr>
                <w:bCs/>
              </w:rPr>
              <w:t xml:space="preserve">Identify the values, principles </w:t>
            </w:r>
            <w:r w:rsidR="00CC511E" w:rsidRPr="002F4FDE">
              <w:rPr>
                <w:bCs/>
              </w:rPr>
              <w:t xml:space="preserve">and </w:t>
            </w:r>
            <w:proofErr w:type="gramStart"/>
            <w:r w:rsidRPr="002F4FDE">
              <w:rPr>
                <w:bCs/>
              </w:rPr>
              <w:t>particular teachings</w:t>
            </w:r>
            <w:proofErr w:type="gramEnd"/>
            <w:r w:rsidRPr="002F4FDE">
              <w:rPr>
                <w:bCs/>
              </w:rPr>
              <w:t xml:space="preserve"> that form the basis of these ethical perspectives.</w:t>
            </w:r>
          </w:p>
          <w:p w14:paraId="0470E69C" w14:textId="77777777" w:rsidR="00AE710A" w:rsidRPr="002F4FDE" w:rsidRDefault="00AE710A" w:rsidP="00F84366">
            <w:pPr>
              <w:pStyle w:val="VCAAtablecondensed"/>
              <w:numPr>
                <w:ilvl w:val="0"/>
                <w:numId w:val="19"/>
              </w:numPr>
              <w:rPr>
                <w:rFonts w:eastAsiaTheme="majorEastAsia"/>
                <w:bCs/>
                <w:sz w:val="26"/>
                <w:szCs w:val="26"/>
              </w:rPr>
            </w:pPr>
            <w:r w:rsidRPr="002F4FDE">
              <w:rPr>
                <w:bCs/>
              </w:rPr>
              <w:t>Identify the authorities upon which these ethical perspectives are based.</w:t>
            </w:r>
          </w:p>
          <w:p w14:paraId="7A4B9B1A" w14:textId="52A9FB00" w:rsidR="00AE710A" w:rsidRPr="002F4FDE" w:rsidRDefault="00DB2C14" w:rsidP="00F84366">
            <w:pPr>
              <w:pStyle w:val="VCAAtablecondensed"/>
              <w:numPr>
                <w:ilvl w:val="0"/>
                <w:numId w:val="19"/>
              </w:numPr>
              <w:rPr>
                <w:rFonts w:eastAsiaTheme="majorEastAsia"/>
                <w:bCs/>
                <w:sz w:val="26"/>
                <w:szCs w:val="26"/>
              </w:rPr>
            </w:pPr>
            <w:r>
              <w:rPr>
                <w:bCs/>
              </w:rPr>
              <w:t>D</w:t>
            </w:r>
            <w:r w:rsidR="00AE710A" w:rsidRPr="002F4FDE">
              <w:rPr>
                <w:bCs/>
              </w:rPr>
              <w:t xml:space="preserve">escribe </w:t>
            </w:r>
            <w:r w:rsidR="00AA17CE">
              <w:rPr>
                <w:bCs/>
              </w:rPr>
              <w:t>their</w:t>
            </w:r>
            <w:r w:rsidR="00AE710A" w:rsidRPr="002F4FDE">
              <w:rPr>
                <w:bCs/>
              </w:rPr>
              <w:t xml:space="preserve"> ethical perspective on this debate</w:t>
            </w:r>
            <w:r w:rsidR="00CC511E" w:rsidRPr="002F4FDE">
              <w:rPr>
                <w:bCs/>
              </w:rPr>
              <w:t>.</w:t>
            </w:r>
          </w:p>
          <w:p w14:paraId="418A29A2" w14:textId="1AC7D023" w:rsidR="002F4FDE" w:rsidRPr="002F4FDE" w:rsidRDefault="00AE710A" w:rsidP="00F84366">
            <w:pPr>
              <w:pStyle w:val="VCAAtablecondensed"/>
              <w:numPr>
                <w:ilvl w:val="0"/>
                <w:numId w:val="19"/>
              </w:numPr>
              <w:spacing w:after="120"/>
              <w:rPr>
                <w:rFonts w:eastAsiaTheme="majorEastAsia"/>
                <w:bCs/>
                <w:sz w:val="26"/>
                <w:szCs w:val="26"/>
              </w:rPr>
            </w:pPr>
            <w:r w:rsidRPr="002F4FDE">
              <w:rPr>
                <w:bCs/>
              </w:rPr>
              <w:t xml:space="preserve">Explain the values, beliefs, assumptions and authorities that form the basis of this ethical perspective and why it is similar or different to ethical perspectives held by </w:t>
            </w:r>
            <w:r w:rsidR="00CC511E" w:rsidRPr="002F4FDE">
              <w:rPr>
                <w:bCs/>
              </w:rPr>
              <w:t xml:space="preserve">other </w:t>
            </w:r>
            <w:r w:rsidRPr="002F4FDE">
              <w:rPr>
                <w:bCs/>
              </w:rPr>
              <w:t>contributors to the debate.</w:t>
            </w:r>
          </w:p>
        </w:tc>
      </w:tr>
    </w:tbl>
    <w:p w14:paraId="6C86FFE6" w14:textId="77777777" w:rsidR="00175CED" w:rsidRDefault="00175CED" w:rsidP="00104916">
      <w:pPr>
        <w:pStyle w:val="VCAAHeading2"/>
      </w:pPr>
    </w:p>
    <w:p w14:paraId="27C39CB1" w14:textId="77777777" w:rsidR="00175CED" w:rsidRDefault="00175CED">
      <w:pPr>
        <w:rPr>
          <w:rFonts w:ascii="Arial" w:hAnsi="Arial" w:cs="Arial"/>
          <w:b/>
          <w:color w:val="000000" w:themeColor="text1"/>
          <w:sz w:val="32"/>
          <w:szCs w:val="28"/>
        </w:rPr>
      </w:pPr>
      <w:r>
        <w:br w:type="page"/>
      </w:r>
    </w:p>
    <w:p w14:paraId="66C228B8" w14:textId="12141704" w:rsidR="00104916" w:rsidRDefault="00104916" w:rsidP="00104916">
      <w:pPr>
        <w:pStyle w:val="VCAAHeading2"/>
      </w:pPr>
      <w:bookmarkStart w:id="16" w:name="_Toc465324175"/>
      <w:r>
        <w:lastRenderedPageBreak/>
        <w:t>Unit 3</w:t>
      </w:r>
      <w:r w:rsidR="00886C16">
        <w:t>: The search for meaning</w:t>
      </w:r>
      <w:bookmarkEnd w:id="16"/>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1"/>
        <w:gridCol w:w="6426"/>
      </w:tblGrid>
      <w:tr w:rsidR="00786EFA" w14:paraId="3CC71C11" w14:textId="77777777" w:rsidTr="00786EFA">
        <w:trPr>
          <w:trHeight w:val="275"/>
        </w:trPr>
        <w:tc>
          <w:tcPr>
            <w:tcW w:w="9243" w:type="dxa"/>
            <w:gridSpan w:val="2"/>
            <w:tcBorders>
              <w:bottom w:val="single" w:sz="4" w:space="0" w:color="auto"/>
            </w:tcBorders>
          </w:tcPr>
          <w:p w14:paraId="59055628" w14:textId="77777777" w:rsidR="00786EFA" w:rsidRPr="00062ECC" w:rsidRDefault="00786EFA" w:rsidP="004837C4">
            <w:pPr>
              <w:pStyle w:val="VCAAtablecondensedheading"/>
              <w:spacing w:before="120" w:after="120"/>
              <w:rPr>
                <w:b/>
                <w:bCs/>
              </w:rPr>
            </w:pPr>
            <w:r>
              <w:rPr>
                <w:b/>
                <w:bCs/>
              </w:rPr>
              <w:t xml:space="preserve">Area of Study 1: </w:t>
            </w:r>
            <w:r w:rsidR="004837C4">
              <w:rPr>
                <w:b/>
                <w:bCs/>
              </w:rPr>
              <w:t>Responding to the search for meaning</w:t>
            </w:r>
          </w:p>
        </w:tc>
      </w:tr>
      <w:tr w:rsidR="00786EFA" w14:paraId="6E7FB2DD" w14:textId="77777777" w:rsidTr="00786EFA">
        <w:trPr>
          <w:trHeight w:val="275"/>
        </w:trPr>
        <w:tc>
          <w:tcPr>
            <w:tcW w:w="2660" w:type="dxa"/>
            <w:tcBorders>
              <w:top w:val="single" w:sz="4" w:space="0" w:color="auto"/>
            </w:tcBorders>
          </w:tcPr>
          <w:p w14:paraId="3D8C825B" w14:textId="77777777" w:rsidR="00786EFA" w:rsidRDefault="00786EFA" w:rsidP="00786EFA">
            <w:pPr>
              <w:pStyle w:val="VCAAtablecondensedheading"/>
              <w:spacing w:before="120" w:after="0"/>
            </w:pPr>
            <w:r w:rsidRPr="00062ECC">
              <w:rPr>
                <w:b/>
                <w:bCs/>
              </w:rPr>
              <w:t xml:space="preserve">Outcome </w:t>
            </w:r>
            <w:r>
              <w:rPr>
                <w:b/>
                <w:bCs/>
              </w:rPr>
              <w:t>1</w:t>
            </w:r>
            <w:r w:rsidRPr="00BB02E4">
              <w:t>:</w:t>
            </w:r>
          </w:p>
        </w:tc>
        <w:tc>
          <w:tcPr>
            <w:tcW w:w="6583" w:type="dxa"/>
            <w:tcBorders>
              <w:top w:val="single" w:sz="4" w:space="0" w:color="auto"/>
            </w:tcBorders>
          </w:tcPr>
          <w:p w14:paraId="5271B027" w14:textId="77777777" w:rsidR="00786EFA" w:rsidRPr="00062ECC" w:rsidRDefault="00786EFA" w:rsidP="00AA17CE">
            <w:pPr>
              <w:pStyle w:val="VCAAtablecondensedheading"/>
              <w:spacing w:before="120" w:after="120"/>
              <w:ind w:left="317"/>
              <w:rPr>
                <w:b/>
                <w:bCs/>
              </w:rPr>
            </w:pPr>
            <w:r w:rsidRPr="00062ECC">
              <w:rPr>
                <w:b/>
                <w:bCs/>
              </w:rPr>
              <w:t>Examples of learning activities</w:t>
            </w:r>
          </w:p>
        </w:tc>
      </w:tr>
      <w:tr w:rsidR="00786EFA" w14:paraId="004BB597" w14:textId="77777777" w:rsidTr="00786EFA">
        <w:tc>
          <w:tcPr>
            <w:tcW w:w="2660" w:type="dxa"/>
          </w:tcPr>
          <w:p w14:paraId="33FDBB4D" w14:textId="77777777" w:rsidR="00786EFA" w:rsidRDefault="004837C4" w:rsidP="004837C4">
            <w:pPr>
              <w:pStyle w:val="VCAAtablecondensed"/>
            </w:pPr>
            <w:r w:rsidRPr="0093523E">
              <w:t>Discuss</w:t>
            </w:r>
            <w:r>
              <w:t xml:space="preserve"> and </w:t>
            </w:r>
            <w:proofErr w:type="spellStart"/>
            <w:r>
              <w:t>analyse</w:t>
            </w:r>
            <w:proofErr w:type="spellEnd"/>
            <w:r w:rsidRPr="0093523E">
              <w:t xml:space="preserve"> the nature and purpose of religion and religious beliefs.</w:t>
            </w:r>
          </w:p>
        </w:tc>
        <w:tc>
          <w:tcPr>
            <w:tcW w:w="6583" w:type="dxa"/>
          </w:tcPr>
          <w:p w14:paraId="28074BEC" w14:textId="380E93B5" w:rsidR="004837C4" w:rsidRPr="0093523E" w:rsidRDefault="004837C4" w:rsidP="004837C4">
            <w:pPr>
              <w:pStyle w:val="VCAAtablecondensedbullet"/>
            </w:pPr>
            <w:r w:rsidRPr="0093523E">
              <w:t xml:space="preserve">discuss the role of religion in human society; small groups research </w:t>
            </w:r>
            <w:r w:rsidR="006D01D7">
              <w:br/>
            </w:r>
            <w:r w:rsidRPr="0093523E">
              <w:t>a different religious tradition or denomination and report back to the class on how it addresses questions about its role and purpose</w:t>
            </w:r>
          </w:p>
          <w:p w14:paraId="3AF85322" w14:textId="44B5F520" w:rsidR="004837C4" w:rsidRPr="0093523E" w:rsidRDefault="004837C4" w:rsidP="004837C4">
            <w:pPr>
              <w:pStyle w:val="VCAAtablecondensedbullet"/>
            </w:pPr>
            <w:r w:rsidRPr="0093523E">
              <w:t>design an online survey exploring reasons why people hold religious beliefs; questions are prepared and the survey sent to members of various religious traditions; findings are presented to the class</w:t>
            </w:r>
          </w:p>
          <w:p w14:paraId="639A143E" w14:textId="5111EF1A" w:rsidR="004837C4" w:rsidRPr="0093523E" w:rsidRDefault="007537DC" w:rsidP="004837C4">
            <w:pPr>
              <w:pStyle w:val="VCAAtablecondensedbullet"/>
            </w:pPr>
            <w:r>
              <w:t xml:space="preserve">write reflectively </w:t>
            </w:r>
            <w:r w:rsidR="00B97231">
              <w:t>about</w:t>
            </w:r>
            <w:r w:rsidR="00B97231" w:rsidRPr="0093523E">
              <w:t xml:space="preserve"> </w:t>
            </w:r>
            <w:r w:rsidR="004837C4" w:rsidRPr="0093523E">
              <w:t xml:space="preserve">what gives meaning to life; identify beliefs about origins and the meaning and purpose of existence; return to </w:t>
            </w:r>
            <w:r w:rsidR="006D01D7">
              <w:br/>
            </w:r>
            <w:r w:rsidR="004837C4" w:rsidRPr="0093523E">
              <w:t xml:space="preserve">this reflection task during the unit to consider </w:t>
            </w:r>
            <w:r w:rsidR="00B97231">
              <w:t xml:space="preserve">if the views </w:t>
            </w:r>
            <w:r w:rsidR="00B01875">
              <w:t xml:space="preserve">in it </w:t>
            </w:r>
            <w:r w:rsidR="00B97231">
              <w:t>have change</w:t>
            </w:r>
            <w:r w:rsidR="00B01875">
              <w:t>d</w:t>
            </w:r>
          </w:p>
          <w:p w14:paraId="29078703" w14:textId="224569BC" w:rsidR="004837C4" w:rsidRPr="0093523E" w:rsidRDefault="004837C4" w:rsidP="004837C4">
            <w:pPr>
              <w:pStyle w:val="VCAAtablecondensedbullet"/>
            </w:pPr>
            <w:r w:rsidRPr="0093523E">
              <w:t xml:space="preserve">brainstorm </w:t>
            </w:r>
            <w:r>
              <w:t xml:space="preserve">what </w:t>
            </w:r>
            <w:r w:rsidRPr="0093523E">
              <w:t>each category of belief</w:t>
            </w:r>
            <w:r>
              <w:t xml:space="preserve"> might involve</w:t>
            </w:r>
            <w:r w:rsidR="007537DC">
              <w:t>;</w:t>
            </w:r>
            <w:r w:rsidRPr="0093523E">
              <w:t xml:space="preserve"> </w:t>
            </w:r>
            <w:r w:rsidR="007537DC">
              <w:t>r</w:t>
            </w:r>
            <w:r>
              <w:t xml:space="preserve">efine to a list </w:t>
            </w:r>
            <w:r w:rsidR="006D01D7">
              <w:br/>
            </w:r>
            <w:r>
              <w:t>of ideas and r</w:t>
            </w:r>
            <w:r w:rsidRPr="0093523E">
              <w:t>elate these ideas to specific religious beliefs of religious traditions</w:t>
            </w:r>
            <w:r>
              <w:t xml:space="preserve"> or denominations</w:t>
            </w:r>
          </w:p>
          <w:p w14:paraId="20D33491" w14:textId="5BF6291D" w:rsidR="004837C4" w:rsidRPr="0093523E" w:rsidRDefault="004837C4" w:rsidP="004837C4">
            <w:pPr>
              <w:pStyle w:val="VCAAtablecondensedbullet"/>
            </w:pPr>
            <w:r w:rsidRPr="0093523E">
              <w:t xml:space="preserve">develop a glossary of theological terms and their definitions to assist </w:t>
            </w:r>
            <w:r w:rsidR="006D01D7">
              <w:br/>
            </w:r>
            <w:r w:rsidRPr="0093523E">
              <w:t>in describing religious beliefs and for reference throughout the study</w:t>
            </w:r>
          </w:p>
          <w:p w14:paraId="6194542C" w14:textId="0D9412E2" w:rsidR="004837C4" w:rsidRPr="0093523E" w:rsidRDefault="004837C4" w:rsidP="004837C4">
            <w:pPr>
              <w:pStyle w:val="VCAAtablecondensedbullet"/>
            </w:pPr>
            <w:r w:rsidRPr="0093523E">
              <w:t>develop a mind map or flowchart which describes the range of religious beliefs of a religious tradition</w:t>
            </w:r>
            <w:r w:rsidR="007537DC">
              <w:t>;</w:t>
            </w:r>
            <w:r w:rsidRPr="0093523E">
              <w:t xml:space="preserve"> </w:t>
            </w:r>
            <w:r w:rsidR="007537DC">
              <w:t>t</w:t>
            </w:r>
            <w:r w:rsidRPr="0093523E">
              <w:t>his should be constructed using the various categories of belief and describe the internal l</w:t>
            </w:r>
            <w:r w:rsidR="007537DC">
              <w:t xml:space="preserve">ogic </w:t>
            </w:r>
            <w:r w:rsidR="006D01D7">
              <w:br/>
            </w:r>
            <w:r w:rsidR="007537DC">
              <w:t>of the religious tradition</w:t>
            </w:r>
          </w:p>
          <w:p w14:paraId="126E105A" w14:textId="70BFF9A0" w:rsidR="004837C4" w:rsidRPr="0093523E" w:rsidRDefault="004837C4" w:rsidP="004837C4">
            <w:pPr>
              <w:pStyle w:val="VCAAtablecondensedbullet"/>
            </w:pPr>
            <w:r>
              <w:t>i</w:t>
            </w:r>
            <w:r w:rsidRPr="0093523E">
              <w:t>nvestigate</w:t>
            </w:r>
            <w:r>
              <w:t xml:space="preserve"> and prepare a multimedia presentation on</w:t>
            </w:r>
            <w:r w:rsidRPr="0093523E">
              <w:t xml:space="preserve"> the beliefs of a religious tradition/s</w:t>
            </w:r>
            <w:r>
              <w:t xml:space="preserve"> or denomination/s</w:t>
            </w:r>
            <w:r w:rsidRPr="0093523E">
              <w:t xml:space="preserve"> under the category of ultimate reality</w:t>
            </w:r>
            <w:r w:rsidR="007537DC">
              <w:t>;</w:t>
            </w:r>
            <w:r w:rsidRPr="0093523E">
              <w:t xml:space="preserve"> </w:t>
            </w:r>
            <w:r w:rsidR="00213005">
              <w:t>H</w:t>
            </w:r>
            <w:r w:rsidRPr="0093523E">
              <w:t>ow do the tradition’s beliefs about creation sit with the contemporary scientific understanding of the universe?</w:t>
            </w:r>
            <w:r w:rsidR="00127FD9">
              <w:t>;</w:t>
            </w:r>
            <w:r w:rsidRPr="0093523E">
              <w:t xml:space="preserve"> </w:t>
            </w:r>
            <w:r w:rsidR="00127FD9">
              <w:t>explain any similarities or differences, referring to the purpose of religion in the search for meaning</w:t>
            </w:r>
          </w:p>
          <w:p w14:paraId="2376038B" w14:textId="775CBB77" w:rsidR="004837C4" w:rsidRPr="0093523E" w:rsidRDefault="006E3851" w:rsidP="004837C4">
            <w:pPr>
              <w:pStyle w:val="VCAAtablecondensedbullet"/>
            </w:pPr>
            <w:r>
              <w:t>consider</w:t>
            </w:r>
            <w:r w:rsidR="007C1D75" w:rsidRPr="0093523E">
              <w:t xml:space="preserve"> </w:t>
            </w:r>
            <w:r w:rsidR="004837C4" w:rsidRPr="0093523E">
              <w:t>the category of beliefs about the relationship of human life with the rest of the natural world</w:t>
            </w:r>
            <w:r>
              <w:t xml:space="preserve"> in relation to </w:t>
            </w:r>
            <w:r w:rsidR="004837C4">
              <w:t>contemporary environmental issues</w:t>
            </w:r>
            <w:r>
              <w:t>;</w:t>
            </w:r>
            <w:r w:rsidR="004837C4">
              <w:t xml:space="preserve"> draw out and </w:t>
            </w:r>
            <w:r w:rsidR="004837C4" w:rsidRPr="0093523E">
              <w:t>describe the beliefs of a religious tradition/s</w:t>
            </w:r>
            <w:r w:rsidR="004837C4">
              <w:t xml:space="preserve"> or denomination/s</w:t>
            </w:r>
            <w:r w:rsidR="004837C4" w:rsidRPr="0093523E">
              <w:t xml:space="preserve"> concerning humankind’s responsi</w:t>
            </w:r>
            <w:r w:rsidR="007537DC">
              <w:t>bility towards the environment</w:t>
            </w:r>
          </w:p>
          <w:p w14:paraId="0172C3D7" w14:textId="04A5174F" w:rsidR="004837C4" w:rsidRPr="007537DC" w:rsidRDefault="004837C4" w:rsidP="007537DC">
            <w:pPr>
              <w:pStyle w:val="VCAAtablecondensedbullet"/>
              <w:shd w:val="clear" w:color="auto" w:fill="D9D9D9" w:themeFill="background1" w:themeFillShade="D9"/>
            </w:pPr>
            <w:r w:rsidRPr="007537DC">
              <w:t xml:space="preserve">design a chart which explains the connections between the beliefs of </w:t>
            </w:r>
            <w:r w:rsidR="006D01D7">
              <w:br/>
            </w:r>
            <w:r w:rsidRPr="007537DC">
              <w:t>a selected religiou</w:t>
            </w:r>
            <w:r w:rsidR="007537DC" w:rsidRPr="007537DC">
              <w:t>s tradition or denomination</w:t>
            </w:r>
          </w:p>
          <w:p w14:paraId="2ACFC881" w14:textId="77777777" w:rsidR="004837C4" w:rsidRPr="00B3672C" w:rsidRDefault="004837C4" w:rsidP="004837C4">
            <w:pPr>
              <w:pStyle w:val="VCAAtablecondensed"/>
            </w:pPr>
          </w:p>
        </w:tc>
      </w:tr>
    </w:tbl>
    <w:p w14:paraId="73820DB9" w14:textId="77777777" w:rsidR="00786EFA" w:rsidRDefault="00786EFA" w:rsidP="00786EFA">
      <w:pPr>
        <w:pStyle w:val="VCAAbody"/>
        <w:rPr>
          <w:bCs/>
        </w:rPr>
      </w:pPr>
    </w:p>
    <w:p w14:paraId="5F556CAD" w14:textId="77777777" w:rsidR="007537DC" w:rsidRDefault="007537DC">
      <w:r>
        <w:br w:type="page"/>
      </w:r>
    </w:p>
    <w:tbl>
      <w:tblPr>
        <w:tblW w:w="9180" w:type="dxa"/>
        <w:shd w:val="clear" w:color="auto" w:fill="D9D9D9" w:themeFill="background1" w:themeFillShade="D9"/>
        <w:tblLayout w:type="fixed"/>
        <w:tblLook w:val="04A0" w:firstRow="1" w:lastRow="0" w:firstColumn="1" w:lastColumn="0" w:noHBand="0" w:noVBand="1"/>
      </w:tblPr>
      <w:tblGrid>
        <w:gridCol w:w="9180"/>
      </w:tblGrid>
      <w:tr w:rsidR="00786EFA" w14:paraId="3CDB78A8" w14:textId="77777777" w:rsidTr="006D01D7">
        <w:tc>
          <w:tcPr>
            <w:tcW w:w="9180" w:type="dxa"/>
            <w:shd w:val="clear" w:color="auto" w:fill="D9D9D9" w:themeFill="background1" w:themeFillShade="D9"/>
            <w:hideMark/>
          </w:tcPr>
          <w:p w14:paraId="6B372035" w14:textId="77777777" w:rsidR="00786EFA" w:rsidRPr="00CC21C9" w:rsidRDefault="001A1D08" w:rsidP="004837C4">
            <w:pPr>
              <w:pStyle w:val="VCAAtablecondensedheading"/>
              <w:spacing w:before="120"/>
              <w:rPr>
                <w:b/>
                <w:lang w:val="en-AU" w:eastAsia="en-AU"/>
              </w:rPr>
            </w:pPr>
            <w:hyperlink r:id="rId36" w:history="1">
              <w:r w:rsidR="00786EFA" w:rsidRPr="00B3672C">
                <w:rPr>
                  <w:rStyle w:val="Hyperlink"/>
                  <w:b/>
                  <w:bCs/>
                  <w:color w:val="auto"/>
                  <w:u w:val="none"/>
                  <w:lang w:val="en-AU" w:eastAsia="en-AU"/>
                </w:rPr>
                <w:t>Detailed example</w:t>
              </w:r>
            </w:hyperlink>
            <w:r w:rsidR="00786EFA" w:rsidRPr="00B3672C">
              <w:rPr>
                <w:b/>
                <w:bCs/>
                <w:color w:val="auto"/>
                <w:lang w:val="en-AU" w:eastAsia="en-AU"/>
              </w:rPr>
              <w:t xml:space="preserve"> </w:t>
            </w:r>
          </w:p>
        </w:tc>
      </w:tr>
      <w:tr w:rsidR="00786EFA" w14:paraId="57DA012B" w14:textId="77777777" w:rsidTr="006D01D7">
        <w:tc>
          <w:tcPr>
            <w:tcW w:w="9180" w:type="dxa"/>
            <w:shd w:val="clear" w:color="auto" w:fill="D9D9D9" w:themeFill="background1" w:themeFillShade="D9"/>
          </w:tcPr>
          <w:p w14:paraId="4AB091FB" w14:textId="77777777" w:rsidR="00786EFA" w:rsidRPr="004837C4" w:rsidRDefault="007537DC" w:rsidP="004837C4">
            <w:pPr>
              <w:pStyle w:val="VCAAtablecondensed"/>
              <w:rPr>
                <w:b/>
                <w:bCs/>
              </w:rPr>
            </w:pPr>
            <w:r>
              <w:rPr>
                <w:b/>
                <w:bCs/>
              </w:rPr>
              <w:t>CONNECTIONS BETWEEN BELIEFS</w:t>
            </w:r>
          </w:p>
          <w:p w14:paraId="72DD38ED" w14:textId="77777777" w:rsidR="007537DC" w:rsidRPr="007537DC" w:rsidRDefault="007537DC" w:rsidP="007537DC">
            <w:pPr>
              <w:pStyle w:val="VCAAtablecondensed"/>
              <w:rPr>
                <w:bCs/>
              </w:rPr>
            </w:pPr>
            <w:r w:rsidRPr="007537DC">
              <w:rPr>
                <w:bCs/>
              </w:rPr>
              <w:t>Preparation:</w:t>
            </w:r>
          </w:p>
          <w:p w14:paraId="2BDDC7C5" w14:textId="5F3511CA" w:rsidR="007537DC" w:rsidRPr="007537DC" w:rsidRDefault="007537DC" w:rsidP="007537DC">
            <w:pPr>
              <w:pStyle w:val="VCAAtablecondensed"/>
              <w:rPr>
                <w:bCs/>
              </w:rPr>
            </w:pPr>
            <w:r w:rsidRPr="007537DC">
              <w:rPr>
                <w:bCs/>
              </w:rPr>
              <w:t>Construct a chart that students can use to explain the connections between the beliefs of a selected religious tradition or denomination. This could be arranged on two axes with the beliefs grouped under their different categories. Where two points on the chart intersect, an explanation of the connection of the beliefs is to be written</w:t>
            </w:r>
            <w:r w:rsidR="00A22333">
              <w:rPr>
                <w:bCs/>
              </w:rPr>
              <w:t>.</w:t>
            </w:r>
            <w:r w:rsidRPr="007537DC">
              <w:rPr>
                <w:bCs/>
              </w:rPr>
              <w:t xml:space="preserve"> (Note: if studying more than one religious tradition or denomination, use one chart per tradition</w:t>
            </w:r>
            <w:r w:rsidR="00A22333">
              <w:rPr>
                <w:bCs/>
              </w:rPr>
              <w:t>.</w:t>
            </w:r>
            <w:r w:rsidRPr="007537DC">
              <w:rPr>
                <w:bCs/>
              </w:rPr>
              <w:t>)</w:t>
            </w:r>
          </w:p>
          <w:p w14:paraId="7645AB27" w14:textId="77777777" w:rsidR="007537DC" w:rsidRPr="007537DC" w:rsidRDefault="007537DC" w:rsidP="007537DC">
            <w:pPr>
              <w:pStyle w:val="VCAAtablecondensed"/>
              <w:rPr>
                <w:bCs/>
              </w:rPr>
            </w:pPr>
            <w:r w:rsidRPr="007537DC">
              <w:rPr>
                <w:bCs/>
              </w:rPr>
              <w:t>Collect sources on connections between beliefs that students can use.</w:t>
            </w:r>
          </w:p>
          <w:p w14:paraId="69C3E828" w14:textId="77777777" w:rsidR="007537DC" w:rsidRPr="007537DC" w:rsidRDefault="007537DC" w:rsidP="007537DC">
            <w:pPr>
              <w:pStyle w:val="VCAAtablecondensed"/>
              <w:rPr>
                <w:bCs/>
              </w:rPr>
            </w:pPr>
            <w:r w:rsidRPr="007537DC">
              <w:rPr>
                <w:bCs/>
              </w:rPr>
              <w:t>Implementation:</w:t>
            </w:r>
          </w:p>
          <w:p w14:paraId="1BAE4370" w14:textId="0FD854F5" w:rsidR="007537DC" w:rsidRPr="007537DC" w:rsidRDefault="007537DC" w:rsidP="00F84366">
            <w:pPr>
              <w:pStyle w:val="VCAAtablecondensed"/>
              <w:numPr>
                <w:ilvl w:val="0"/>
                <w:numId w:val="9"/>
              </w:numPr>
              <w:ind w:left="284" w:hanging="284"/>
              <w:rPr>
                <w:bCs/>
              </w:rPr>
            </w:pPr>
            <w:r w:rsidRPr="007537DC">
              <w:rPr>
                <w:bCs/>
              </w:rPr>
              <w:t>Distribute the chart</w:t>
            </w:r>
            <w:r w:rsidR="00127FD9">
              <w:rPr>
                <w:bCs/>
              </w:rPr>
              <w:t xml:space="preserve"> and sources</w:t>
            </w:r>
            <w:r w:rsidRPr="007537DC">
              <w:rPr>
                <w:bCs/>
              </w:rPr>
              <w:t xml:space="preserve"> to the students</w:t>
            </w:r>
            <w:r>
              <w:rPr>
                <w:bCs/>
              </w:rPr>
              <w:t>.</w:t>
            </w:r>
          </w:p>
          <w:p w14:paraId="075DF1AA" w14:textId="793FE8C8" w:rsidR="007537DC" w:rsidRPr="007537DC" w:rsidRDefault="007537DC" w:rsidP="00F84366">
            <w:pPr>
              <w:pStyle w:val="VCAAtablecondensed"/>
              <w:numPr>
                <w:ilvl w:val="0"/>
                <w:numId w:val="9"/>
              </w:numPr>
              <w:ind w:left="284" w:hanging="284"/>
              <w:rPr>
                <w:bCs/>
              </w:rPr>
            </w:pPr>
            <w:r w:rsidRPr="007537DC">
              <w:rPr>
                <w:bCs/>
              </w:rPr>
              <w:t>As a class develop</w:t>
            </w:r>
            <w:r w:rsidR="00127FD9">
              <w:rPr>
                <w:bCs/>
              </w:rPr>
              <w:t xml:space="preserve"> some</w:t>
            </w:r>
            <w:r w:rsidRPr="007537DC">
              <w:rPr>
                <w:bCs/>
              </w:rPr>
              <w:t xml:space="preserve"> points of connection between two beliefs in the </w:t>
            </w:r>
            <w:r w:rsidR="00A22333">
              <w:rPr>
                <w:bCs/>
              </w:rPr>
              <w:t>chart</w:t>
            </w:r>
            <w:r>
              <w:rPr>
                <w:bCs/>
              </w:rPr>
              <w:t>.</w:t>
            </w:r>
          </w:p>
          <w:p w14:paraId="3A0CAF4B" w14:textId="3222F8A8" w:rsidR="007537DC" w:rsidRPr="007537DC" w:rsidRDefault="007537DC" w:rsidP="00F84366">
            <w:pPr>
              <w:pStyle w:val="VCAAtablecondensed"/>
              <w:numPr>
                <w:ilvl w:val="0"/>
                <w:numId w:val="9"/>
              </w:numPr>
              <w:ind w:left="284" w:hanging="284"/>
              <w:rPr>
                <w:bCs/>
              </w:rPr>
            </w:pPr>
            <w:r w:rsidRPr="007537DC">
              <w:rPr>
                <w:bCs/>
              </w:rPr>
              <w:t>In small groups</w:t>
            </w:r>
            <w:r w:rsidR="00A22333">
              <w:rPr>
                <w:bCs/>
              </w:rPr>
              <w:t>,</w:t>
            </w:r>
            <w:r w:rsidRPr="007537DC">
              <w:rPr>
                <w:bCs/>
              </w:rPr>
              <w:t xml:space="preserve"> students work on other connection</w:t>
            </w:r>
            <w:r w:rsidR="00B86811">
              <w:rPr>
                <w:bCs/>
              </w:rPr>
              <w:t>s</w:t>
            </w:r>
            <w:r w:rsidR="00175CED">
              <w:rPr>
                <w:bCs/>
              </w:rPr>
              <w:t>,</w:t>
            </w:r>
            <w:r w:rsidRPr="007537DC">
              <w:rPr>
                <w:bCs/>
              </w:rPr>
              <w:t xml:space="preserve"> </w:t>
            </w:r>
            <w:r w:rsidR="00175CED">
              <w:rPr>
                <w:bCs/>
              </w:rPr>
              <w:t>filling in the chart</w:t>
            </w:r>
            <w:r w:rsidRPr="007537DC">
              <w:rPr>
                <w:bCs/>
              </w:rPr>
              <w:t xml:space="preserve"> using sources provided and report back. Notes are refined as a class</w:t>
            </w:r>
            <w:r>
              <w:rPr>
                <w:bCs/>
              </w:rPr>
              <w:t>.</w:t>
            </w:r>
          </w:p>
          <w:p w14:paraId="13ADB45A" w14:textId="77777777" w:rsidR="007537DC" w:rsidRPr="007537DC" w:rsidRDefault="007537DC" w:rsidP="00F84366">
            <w:pPr>
              <w:pStyle w:val="VCAAtablecondensed"/>
              <w:numPr>
                <w:ilvl w:val="0"/>
                <w:numId w:val="9"/>
              </w:numPr>
              <w:ind w:left="284" w:hanging="284"/>
              <w:rPr>
                <w:bCs/>
              </w:rPr>
            </w:pPr>
            <w:r w:rsidRPr="007537DC">
              <w:rPr>
                <w:bCs/>
              </w:rPr>
              <w:t>Students complete the rest of the table independently</w:t>
            </w:r>
            <w:r>
              <w:rPr>
                <w:bCs/>
              </w:rPr>
              <w:t>.</w:t>
            </w:r>
          </w:p>
          <w:p w14:paraId="09ECADF3" w14:textId="67570BA5" w:rsidR="00786EFA" w:rsidRDefault="007537DC" w:rsidP="006A6B57">
            <w:pPr>
              <w:pStyle w:val="VCAAtablecondensed"/>
              <w:spacing w:after="120"/>
            </w:pPr>
            <w:r w:rsidRPr="007537DC">
              <w:rPr>
                <w:bCs/>
              </w:rPr>
              <w:t xml:space="preserve">The following </w:t>
            </w:r>
            <w:r w:rsidR="006A6B57">
              <w:rPr>
                <w:bCs/>
              </w:rPr>
              <w:t xml:space="preserve">example chart </w:t>
            </w:r>
            <w:r w:rsidRPr="007537DC">
              <w:rPr>
                <w:bCs/>
              </w:rPr>
              <w:t xml:space="preserve">demonstrates this activity with some beliefs </w:t>
            </w:r>
            <w:r w:rsidR="00B86811">
              <w:rPr>
                <w:bCs/>
              </w:rPr>
              <w:t>taken from</w:t>
            </w:r>
            <w:r w:rsidRPr="007537DC">
              <w:rPr>
                <w:bCs/>
              </w:rPr>
              <w:t xml:space="preserve"> the Christian tradition</w:t>
            </w:r>
            <w:r w:rsidR="000F3A67">
              <w:rPr>
                <w:bCs/>
              </w:rPr>
              <w:t>.</w:t>
            </w:r>
          </w:p>
        </w:tc>
      </w:tr>
    </w:tbl>
    <w:p w14:paraId="616BA9CF" w14:textId="77777777" w:rsidR="004837C4" w:rsidRDefault="004837C4" w:rsidP="006B6A95">
      <w:pPr>
        <w:pStyle w:val="VCAAbody"/>
        <w:spacing w:before="240"/>
        <w:rPr>
          <w:color w:val="auto"/>
        </w:rPr>
      </w:pPr>
    </w:p>
    <w:p w14:paraId="2C3C41A8" w14:textId="77777777" w:rsidR="00C80065" w:rsidRDefault="00C80065" w:rsidP="006B6A95">
      <w:pPr>
        <w:pStyle w:val="VCAAbody"/>
        <w:spacing w:before="240"/>
        <w:rPr>
          <w:color w:val="auto"/>
        </w:rPr>
        <w:sectPr w:rsidR="00C80065" w:rsidSect="00817952">
          <w:headerReference w:type="first" r:id="rId37"/>
          <w:footerReference w:type="first" r:id="rId38"/>
          <w:pgSz w:w="11907" w:h="16840" w:code="9"/>
          <w:pgMar w:top="1440" w:right="1440" w:bottom="1440" w:left="1440" w:header="794" w:footer="301" w:gutter="0"/>
          <w:cols w:space="708"/>
          <w:titlePg/>
          <w:docGrid w:linePitch="360"/>
        </w:sectPr>
      </w:pPr>
    </w:p>
    <w:p w14:paraId="432B2B0B" w14:textId="3C29D77A" w:rsidR="00175CED" w:rsidRPr="006D01D7" w:rsidRDefault="00C80065" w:rsidP="006D01D7">
      <w:pPr>
        <w:pStyle w:val="VCAAtablecondensedheading"/>
        <w:rPr>
          <w:b/>
        </w:rPr>
      </w:pPr>
      <w:r w:rsidRPr="006D01D7">
        <w:rPr>
          <w:b/>
        </w:rPr>
        <w:lastRenderedPageBreak/>
        <w:t>Example chart showing connections between beliefs</w:t>
      </w:r>
    </w:p>
    <w:tbl>
      <w:tblPr>
        <w:tblStyle w:val="TableGrid"/>
        <w:tblW w:w="0" w:type="auto"/>
        <w:tblLook w:val="04A0" w:firstRow="1" w:lastRow="0" w:firstColumn="1" w:lastColumn="0" w:noHBand="0" w:noVBand="1"/>
      </w:tblPr>
      <w:tblGrid>
        <w:gridCol w:w="1233"/>
        <w:gridCol w:w="1008"/>
        <w:gridCol w:w="750"/>
        <w:gridCol w:w="788"/>
        <w:gridCol w:w="1055"/>
        <w:gridCol w:w="855"/>
        <w:gridCol w:w="1442"/>
        <w:gridCol w:w="1559"/>
        <w:gridCol w:w="1843"/>
        <w:gridCol w:w="1559"/>
        <w:gridCol w:w="1559"/>
      </w:tblGrid>
      <w:tr w:rsidR="007537DC" w14:paraId="132A2C3A" w14:textId="77777777" w:rsidTr="00C80065">
        <w:trPr>
          <w:trHeight w:val="1077"/>
        </w:trPr>
        <w:tc>
          <w:tcPr>
            <w:tcW w:w="1233" w:type="dxa"/>
            <w:tcBorders>
              <w:top w:val="nil"/>
              <w:left w:val="nil"/>
              <w:bottom w:val="nil"/>
              <w:right w:val="nil"/>
            </w:tcBorders>
          </w:tcPr>
          <w:p w14:paraId="0DB8618F" w14:textId="77777777" w:rsidR="007537DC" w:rsidRPr="007537DC" w:rsidRDefault="007537DC" w:rsidP="00000023">
            <w:pPr>
              <w:pStyle w:val="VCAAbody"/>
              <w:spacing w:before="240" w:line="240" w:lineRule="auto"/>
              <w:jc w:val="left"/>
              <w:rPr>
                <w:rFonts w:ascii="Arial Narrow" w:hAnsi="Arial Narrow"/>
                <w:color w:val="FF0000"/>
                <w:sz w:val="16"/>
                <w:szCs w:val="16"/>
              </w:rPr>
            </w:pPr>
            <w:r w:rsidRPr="007537DC">
              <w:rPr>
                <w:rFonts w:ascii="Arial Narrow" w:hAnsi="Arial Narrow"/>
                <w:color w:val="FF0000"/>
                <w:sz w:val="16"/>
                <w:szCs w:val="16"/>
              </w:rPr>
              <w:t>Categories of Belief</w:t>
            </w:r>
          </w:p>
        </w:tc>
        <w:tc>
          <w:tcPr>
            <w:tcW w:w="1008" w:type="dxa"/>
            <w:tcBorders>
              <w:top w:val="nil"/>
              <w:left w:val="nil"/>
              <w:bottom w:val="nil"/>
            </w:tcBorders>
          </w:tcPr>
          <w:p w14:paraId="758359A0" w14:textId="77777777" w:rsidR="007537DC" w:rsidRPr="00EF28D3" w:rsidRDefault="007537DC" w:rsidP="00000023"/>
        </w:tc>
        <w:tc>
          <w:tcPr>
            <w:tcW w:w="1538" w:type="dxa"/>
            <w:gridSpan w:val="2"/>
          </w:tcPr>
          <w:p w14:paraId="4B12558C" w14:textId="77777777" w:rsidR="007537DC" w:rsidRPr="007537DC" w:rsidRDefault="007537DC" w:rsidP="00000023">
            <w:pPr>
              <w:pStyle w:val="VCAAbody"/>
              <w:spacing w:before="240" w:line="240" w:lineRule="auto"/>
              <w:rPr>
                <w:rFonts w:ascii="Arial Narrow" w:hAnsi="Arial Narrow"/>
                <w:color w:val="auto"/>
                <w:sz w:val="16"/>
                <w:szCs w:val="16"/>
              </w:rPr>
            </w:pPr>
            <w:r w:rsidRPr="007537DC">
              <w:rPr>
                <w:rFonts w:ascii="Arial Narrow" w:hAnsi="Arial Narrow"/>
                <w:color w:val="auto"/>
                <w:sz w:val="16"/>
                <w:szCs w:val="16"/>
              </w:rPr>
              <w:t xml:space="preserve">Ultimate reality </w:t>
            </w:r>
          </w:p>
        </w:tc>
        <w:tc>
          <w:tcPr>
            <w:tcW w:w="1910" w:type="dxa"/>
            <w:gridSpan w:val="2"/>
          </w:tcPr>
          <w:p w14:paraId="1968B09B" w14:textId="77777777" w:rsidR="007537DC" w:rsidRPr="007537DC" w:rsidRDefault="007537DC" w:rsidP="00000023">
            <w:pPr>
              <w:pStyle w:val="VCAAbody"/>
              <w:spacing w:before="240" w:line="240" w:lineRule="auto"/>
              <w:jc w:val="left"/>
              <w:rPr>
                <w:rFonts w:ascii="Arial Narrow" w:hAnsi="Arial Narrow"/>
                <w:color w:val="auto"/>
                <w:sz w:val="16"/>
                <w:szCs w:val="16"/>
              </w:rPr>
            </w:pPr>
            <w:r w:rsidRPr="007537DC">
              <w:rPr>
                <w:rFonts w:ascii="Arial Narrow" w:hAnsi="Arial Narrow"/>
                <w:color w:val="auto"/>
                <w:sz w:val="16"/>
                <w:szCs w:val="16"/>
              </w:rPr>
              <w:t xml:space="preserve">The nature and purpose of human life </w:t>
            </w:r>
          </w:p>
        </w:tc>
        <w:tc>
          <w:tcPr>
            <w:tcW w:w="1442" w:type="dxa"/>
          </w:tcPr>
          <w:p w14:paraId="604BEE7E" w14:textId="77777777" w:rsidR="007537DC" w:rsidRPr="007537DC" w:rsidRDefault="007537DC" w:rsidP="00000023">
            <w:pPr>
              <w:pStyle w:val="VCAAbody"/>
              <w:spacing w:before="240" w:line="240" w:lineRule="auto"/>
              <w:jc w:val="left"/>
              <w:rPr>
                <w:rFonts w:ascii="Arial Narrow" w:hAnsi="Arial Narrow"/>
                <w:color w:val="FF0000"/>
                <w:sz w:val="16"/>
                <w:szCs w:val="16"/>
              </w:rPr>
            </w:pPr>
            <w:r w:rsidRPr="007537DC">
              <w:rPr>
                <w:rFonts w:ascii="Arial Narrow" w:hAnsi="Arial Narrow"/>
                <w:color w:val="auto"/>
                <w:sz w:val="16"/>
                <w:szCs w:val="16"/>
              </w:rPr>
              <w:t>The meaning of suffering</w:t>
            </w:r>
          </w:p>
        </w:tc>
        <w:tc>
          <w:tcPr>
            <w:tcW w:w="1559" w:type="dxa"/>
          </w:tcPr>
          <w:p w14:paraId="5C093CDA" w14:textId="77777777" w:rsidR="007537DC" w:rsidRPr="007537DC" w:rsidRDefault="007537DC" w:rsidP="00000023">
            <w:pPr>
              <w:pStyle w:val="VCAAbody"/>
              <w:spacing w:before="240" w:line="240" w:lineRule="auto"/>
              <w:rPr>
                <w:rFonts w:ascii="Arial Narrow" w:hAnsi="Arial Narrow"/>
                <w:color w:val="FF0000"/>
                <w:sz w:val="16"/>
                <w:szCs w:val="16"/>
              </w:rPr>
            </w:pPr>
            <w:r w:rsidRPr="007537DC">
              <w:rPr>
                <w:rFonts w:ascii="Arial Narrow" w:hAnsi="Arial Narrow"/>
                <w:color w:val="auto"/>
                <w:sz w:val="16"/>
                <w:szCs w:val="16"/>
              </w:rPr>
              <w:t>Death and the afterlife</w:t>
            </w:r>
          </w:p>
        </w:tc>
        <w:tc>
          <w:tcPr>
            <w:tcW w:w="1843" w:type="dxa"/>
          </w:tcPr>
          <w:p w14:paraId="6970524E" w14:textId="77777777" w:rsidR="007537DC" w:rsidRPr="007537DC" w:rsidRDefault="007537DC" w:rsidP="00000023">
            <w:pPr>
              <w:pStyle w:val="VCAAbody"/>
              <w:spacing w:before="240" w:line="240" w:lineRule="auto"/>
              <w:jc w:val="left"/>
              <w:rPr>
                <w:rFonts w:ascii="Arial Narrow" w:hAnsi="Arial Narrow"/>
                <w:color w:val="auto"/>
                <w:sz w:val="16"/>
                <w:szCs w:val="16"/>
              </w:rPr>
            </w:pPr>
            <w:r w:rsidRPr="007537DC">
              <w:rPr>
                <w:rFonts w:ascii="Arial Narrow" w:hAnsi="Arial Narrow"/>
                <w:color w:val="auto"/>
                <w:sz w:val="16"/>
                <w:szCs w:val="16"/>
              </w:rPr>
              <w:t>The relationship between ultimate reality and humanity</w:t>
            </w:r>
          </w:p>
        </w:tc>
        <w:tc>
          <w:tcPr>
            <w:tcW w:w="1559" w:type="dxa"/>
          </w:tcPr>
          <w:p w14:paraId="151275BF" w14:textId="77777777" w:rsidR="007537DC" w:rsidRPr="007537DC" w:rsidRDefault="007537DC" w:rsidP="00000023">
            <w:pPr>
              <w:pStyle w:val="VCAAbody"/>
              <w:spacing w:before="240" w:line="240" w:lineRule="auto"/>
              <w:jc w:val="left"/>
              <w:rPr>
                <w:rFonts w:ascii="Arial Narrow" w:hAnsi="Arial Narrow"/>
                <w:color w:val="FF0000"/>
                <w:sz w:val="16"/>
                <w:szCs w:val="16"/>
              </w:rPr>
            </w:pPr>
            <w:r w:rsidRPr="007537DC">
              <w:rPr>
                <w:rFonts w:ascii="Arial Narrow" w:hAnsi="Arial Narrow"/>
                <w:color w:val="auto"/>
                <w:sz w:val="16"/>
                <w:szCs w:val="16"/>
              </w:rPr>
              <w:t>The relationship between humans</w:t>
            </w:r>
          </w:p>
        </w:tc>
        <w:tc>
          <w:tcPr>
            <w:tcW w:w="1559" w:type="dxa"/>
          </w:tcPr>
          <w:p w14:paraId="003BDA16" w14:textId="77777777" w:rsidR="007537DC" w:rsidRPr="007537DC" w:rsidRDefault="007537DC" w:rsidP="00000023">
            <w:pPr>
              <w:pStyle w:val="VCAAbody"/>
              <w:spacing w:before="240" w:line="240" w:lineRule="auto"/>
              <w:jc w:val="left"/>
              <w:rPr>
                <w:rFonts w:ascii="Arial Narrow" w:hAnsi="Arial Narrow"/>
                <w:color w:val="FF0000"/>
                <w:sz w:val="16"/>
                <w:szCs w:val="16"/>
              </w:rPr>
            </w:pPr>
            <w:r w:rsidRPr="007537DC">
              <w:rPr>
                <w:rFonts w:ascii="Arial Narrow" w:hAnsi="Arial Narrow"/>
                <w:color w:val="auto"/>
                <w:sz w:val="16"/>
                <w:szCs w:val="16"/>
              </w:rPr>
              <w:t>The relation</w:t>
            </w:r>
            <w:r w:rsidR="00000023">
              <w:rPr>
                <w:rFonts w:ascii="Arial Narrow" w:hAnsi="Arial Narrow"/>
                <w:color w:val="auto"/>
                <w:sz w:val="16"/>
                <w:szCs w:val="16"/>
              </w:rPr>
              <w:t>ship between human life and the</w:t>
            </w:r>
            <w:r w:rsidRPr="007537DC">
              <w:rPr>
                <w:rFonts w:ascii="Arial Narrow" w:hAnsi="Arial Narrow"/>
                <w:color w:val="auto"/>
                <w:sz w:val="16"/>
                <w:szCs w:val="16"/>
              </w:rPr>
              <w:t xml:space="preserve"> rest of the natural world</w:t>
            </w:r>
          </w:p>
        </w:tc>
      </w:tr>
      <w:tr w:rsidR="007537DC" w14:paraId="4A404A5F" w14:textId="77777777" w:rsidTr="00C80065">
        <w:trPr>
          <w:trHeight w:val="907"/>
        </w:trPr>
        <w:tc>
          <w:tcPr>
            <w:tcW w:w="1233" w:type="dxa"/>
            <w:tcBorders>
              <w:top w:val="nil"/>
              <w:left w:val="nil"/>
              <w:right w:val="nil"/>
            </w:tcBorders>
          </w:tcPr>
          <w:p w14:paraId="53EF6352" w14:textId="77777777" w:rsidR="007537DC" w:rsidRPr="0058468E" w:rsidRDefault="007537DC" w:rsidP="00000023">
            <w:pPr>
              <w:pStyle w:val="VCAAbody"/>
              <w:spacing w:before="240" w:line="240" w:lineRule="auto"/>
              <w:rPr>
                <w:color w:val="FF0000"/>
                <w:sz w:val="12"/>
                <w:szCs w:val="12"/>
              </w:rPr>
            </w:pPr>
          </w:p>
        </w:tc>
        <w:tc>
          <w:tcPr>
            <w:tcW w:w="1008" w:type="dxa"/>
            <w:tcBorders>
              <w:top w:val="nil"/>
              <w:left w:val="nil"/>
            </w:tcBorders>
          </w:tcPr>
          <w:p w14:paraId="21C2161E" w14:textId="77777777" w:rsidR="007537DC" w:rsidRPr="00000023" w:rsidRDefault="007537DC" w:rsidP="00000023">
            <w:pPr>
              <w:pStyle w:val="VCAAbody"/>
              <w:spacing w:before="240" w:line="240" w:lineRule="auto"/>
              <w:jc w:val="left"/>
              <w:rPr>
                <w:rFonts w:ascii="Arial Narrow" w:hAnsi="Arial Narrow"/>
                <w:color w:val="FF0000"/>
                <w:sz w:val="16"/>
                <w:szCs w:val="16"/>
              </w:rPr>
            </w:pPr>
            <w:r w:rsidRPr="00000023">
              <w:rPr>
                <w:rFonts w:ascii="Arial Narrow" w:hAnsi="Arial Narrow"/>
                <w:color w:val="FF0000"/>
                <w:sz w:val="16"/>
                <w:szCs w:val="16"/>
              </w:rPr>
              <w:t>Relevant beliefs</w:t>
            </w:r>
          </w:p>
        </w:tc>
        <w:tc>
          <w:tcPr>
            <w:tcW w:w="750" w:type="dxa"/>
          </w:tcPr>
          <w:p w14:paraId="2DD733F9" w14:textId="77777777" w:rsidR="007537DC" w:rsidRPr="000F3A67" w:rsidRDefault="007537DC" w:rsidP="00000023">
            <w:pPr>
              <w:pStyle w:val="VCAAbody"/>
              <w:spacing w:before="240" w:line="240" w:lineRule="auto"/>
              <w:jc w:val="left"/>
              <w:rPr>
                <w:rFonts w:ascii="Arial Narrow" w:hAnsi="Arial Narrow"/>
                <w:color w:val="FF0000"/>
                <w:sz w:val="12"/>
                <w:szCs w:val="12"/>
              </w:rPr>
            </w:pPr>
            <w:r w:rsidRPr="000F3A67">
              <w:rPr>
                <w:rFonts w:ascii="Arial Narrow" w:hAnsi="Arial Narrow"/>
                <w:color w:val="auto"/>
                <w:sz w:val="12"/>
                <w:szCs w:val="12"/>
              </w:rPr>
              <w:t>God the Creator</w:t>
            </w:r>
          </w:p>
        </w:tc>
        <w:tc>
          <w:tcPr>
            <w:tcW w:w="788" w:type="dxa"/>
          </w:tcPr>
          <w:p w14:paraId="33F19E57" w14:textId="77777777" w:rsidR="007537DC" w:rsidRPr="000F3A67" w:rsidRDefault="007537DC" w:rsidP="00000023">
            <w:pPr>
              <w:pStyle w:val="VCAAbody"/>
              <w:spacing w:before="240" w:line="240" w:lineRule="auto"/>
              <w:jc w:val="left"/>
              <w:rPr>
                <w:rFonts w:ascii="Arial Narrow" w:hAnsi="Arial Narrow"/>
                <w:color w:val="FF0000"/>
                <w:sz w:val="12"/>
                <w:szCs w:val="12"/>
              </w:rPr>
            </w:pPr>
            <w:r w:rsidRPr="000F3A67">
              <w:rPr>
                <w:rFonts w:ascii="Arial Narrow" w:hAnsi="Arial Narrow"/>
                <w:color w:val="auto"/>
                <w:sz w:val="12"/>
                <w:szCs w:val="12"/>
              </w:rPr>
              <w:t>The Holy Trinity</w:t>
            </w:r>
          </w:p>
        </w:tc>
        <w:tc>
          <w:tcPr>
            <w:tcW w:w="1055" w:type="dxa"/>
          </w:tcPr>
          <w:p w14:paraId="57544300" w14:textId="77777777" w:rsidR="007537DC" w:rsidRPr="000F3A67" w:rsidRDefault="007537DC" w:rsidP="00000023">
            <w:pPr>
              <w:pStyle w:val="VCAAbody"/>
              <w:spacing w:before="240" w:line="240" w:lineRule="auto"/>
              <w:jc w:val="left"/>
              <w:rPr>
                <w:rFonts w:ascii="Arial Narrow" w:hAnsi="Arial Narrow"/>
                <w:color w:val="auto"/>
                <w:sz w:val="12"/>
                <w:szCs w:val="12"/>
              </w:rPr>
            </w:pPr>
            <w:r w:rsidRPr="000F3A67">
              <w:rPr>
                <w:rFonts w:ascii="Arial Narrow" w:hAnsi="Arial Narrow"/>
                <w:color w:val="auto"/>
                <w:sz w:val="12"/>
                <w:szCs w:val="12"/>
              </w:rPr>
              <w:t>Created in the image and likeness of God</w:t>
            </w:r>
          </w:p>
        </w:tc>
        <w:tc>
          <w:tcPr>
            <w:tcW w:w="855" w:type="dxa"/>
          </w:tcPr>
          <w:p w14:paraId="569B3735" w14:textId="7EE511B0" w:rsidR="007537DC" w:rsidRPr="000F3A67" w:rsidRDefault="007537DC" w:rsidP="00000023">
            <w:pPr>
              <w:pStyle w:val="VCAAbody"/>
              <w:spacing w:before="240" w:line="240" w:lineRule="auto"/>
              <w:jc w:val="left"/>
              <w:rPr>
                <w:rFonts w:ascii="Arial Narrow" w:hAnsi="Arial Narrow"/>
                <w:color w:val="auto"/>
                <w:sz w:val="12"/>
                <w:szCs w:val="12"/>
              </w:rPr>
            </w:pPr>
            <w:r w:rsidRPr="000F3A67">
              <w:rPr>
                <w:rFonts w:ascii="Arial Narrow" w:hAnsi="Arial Narrow"/>
                <w:color w:val="auto"/>
                <w:sz w:val="12"/>
                <w:szCs w:val="12"/>
              </w:rPr>
              <w:t>To know</w:t>
            </w:r>
            <w:r w:rsidR="00B055DB">
              <w:rPr>
                <w:rFonts w:ascii="Arial Narrow" w:hAnsi="Arial Narrow"/>
                <w:color w:val="auto"/>
                <w:sz w:val="12"/>
                <w:szCs w:val="12"/>
              </w:rPr>
              <w:t>,</w:t>
            </w:r>
            <w:r w:rsidRPr="000F3A67">
              <w:rPr>
                <w:rFonts w:ascii="Arial Narrow" w:hAnsi="Arial Narrow"/>
                <w:color w:val="auto"/>
                <w:sz w:val="12"/>
                <w:szCs w:val="12"/>
              </w:rPr>
              <w:t xml:space="preserve"> love and serve God</w:t>
            </w:r>
          </w:p>
        </w:tc>
        <w:tc>
          <w:tcPr>
            <w:tcW w:w="1442" w:type="dxa"/>
          </w:tcPr>
          <w:p w14:paraId="1BA1CECA" w14:textId="77777777" w:rsidR="007537DC" w:rsidRPr="000F3A67" w:rsidRDefault="007537DC" w:rsidP="00000023">
            <w:pPr>
              <w:pStyle w:val="VCAAbody"/>
              <w:spacing w:before="240" w:line="240" w:lineRule="auto"/>
              <w:jc w:val="left"/>
              <w:rPr>
                <w:rFonts w:ascii="Arial Narrow" w:hAnsi="Arial Narrow"/>
                <w:color w:val="auto"/>
                <w:sz w:val="12"/>
                <w:szCs w:val="12"/>
              </w:rPr>
            </w:pPr>
            <w:r w:rsidRPr="000F3A67">
              <w:rPr>
                <w:rFonts w:ascii="Arial Narrow" w:hAnsi="Arial Narrow"/>
                <w:color w:val="auto"/>
                <w:sz w:val="12"/>
                <w:szCs w:val="12"/>
              </w:rPr>
              <w:t>The redemptive nature of suffering</w:t>
            </w:r>
          </w:p>
        </w:tc>
        <w:tc>
          <w:tcPr>
            <w:tcW w:w="1559" w:type="dxa"/>
          </w:tcPr>
          <w:p w14:paraId="2986C964" w14:textId="77777777" w:rsidR="007537DC" w:rsidRPr="0058468E" w:rsidRDefault="007537DC" w:rsidP="00000023">
            <w:pPr>
              <w:pStyle w:val="VCAAbody"/>
              <w:spacing w:before="240" w:line="240" w:lineRule="auto"/>
              <w:rPr>
                <w:color w:val="FF0000"/>
                <w:sz w:val="12"/>
                <w:szCs w:val="12"/>
              </w:rPr>
            </w:pPr>
          </w:p>
        </w:tc>
        <w:tc>
          <w:tcPr>
            <w:tcW w:w="1843" w:type="dxa"/>
          </w:tcPr>
          <w:p w14:paraId="32E8C909" w14:textId="77777777" w:rsidR="007537DC" w:rsidRPr="0058468E" w:rsidRDefault="007537DC" w:rsidP="00000023">
            <w:pPr>
              <w:pStyle w:val="VCAAbody"/>
              <w:spacing w:before="240" w:line="240" w:lineRule="auto"/>
              <w:rPr>
                <w:color w:val="FF0000"/>
                <w:sz w:val="12"/>
                <w:szCs w:val="12"/>
              </w:rPr>
            </w:pPr>
          </w:p>
        </w:tc>
        <w:tc>
          <w:tcPr>
            <w:tcW w:w="1559" w:type="dxa"/>
          </w:tcPr>
          <w:p w14:paraId="27753197" w14:textId="77777777" w:rsidR="007537DC" w:rsidRPr="0058468E" w:rsidRDefault="007537DC" w:rsidP="00000023">
            <w:pPr>
              <w:pStyle w:val="VCAAbody"/>
              <w:spacing w:before="240" w:line="240" w:lineRule="auto"/>
              <w:rPr>
                <w:color w:val="FF0000"/>
                <w:sz w:val="12"/>
                <w:szCs w:val="12"/>
              </w:rPr>
            </w:pPr>
          </w:p>
        </w:tc>
        <w:tc>
          <w:tcPr>
            <w:tcW w:w="1559" w:type="dxa"/>
          </w:tcPr>
          <w:p w14:paraId="55FC4718" w14:textId="77777777" w:rsidR="007537DC" w:rsidRPr="0058468E" w:rsidRDefault="007537DC" w:rsidP="00000023">
            <w:pPr>
              <w:pStyle w:val="VCAAbody"/>
              <w:spacing w:before="240" w:line="240" w:lineRule="auto"/>
              <w:rPr>
                <w:color w:val="FF0000"/>
                <w:sz w:val="12"/>
                <w:szCs w:val="12"/>
              </w:rPr>
            </w:pPr>
          </w:p>
        </w:tc>
      </w:tr>
      <w:tr w:rsidR="007537DC" w14:paraId="3BB47BB2" w14:textId="77777777" w:rsidTr="007741F1">
        <w:trPr>
          <w:trHeight w:val="57"/>
        </w:trPr>
        <w:tc>
          <w:tcPr>
            <w:tcW w:w="1233" w:type="dxa"/>
            <w:vMerge w:val="restart"/>
          </w:tcPr>
          <w:p w14:paraId="1F71F282" w14:textId="77777777" w:rsidR="007537DC" w:rsidRPr="00000023" w:rsidRDefault="007537DC" w:rsidP="00000023">
            <w:pPr>
              <w:pStyle w:val="VCAAbody"/>
              <w:spacing w:before="240" w:line="240" w:lineRule="auto"/>
              <w:rPr>
                <w:rFonts w:ascii="Arial Narrow" w:hAnsi="Arial Narrow"/>
                <w:color w:val="FF0000"/>
                <w:sz w:val="16"/>
                <w:szCs w:val="16"/>
              </w:rPr>
            </w:pPr>
            <w:r w:rsidRPr="00000023">
              <w:rPr>
                <w:rFonts w:ascii="Arial Narrow" w:hAnsi="Arial Narrow"/>
                <w:color w:val="auto"/>
                <w:sz w:val="16"/>
                <w:szCs w:val="16"/>
              </w:rPr>
              <w:t xml:space="preserve">Ultimate reality </w:t>
            </w:r>
          </w:p>
        </w:tc>
        <w:tc>
          <w:tcPr>
            <w:tcW w:w="1008" w:type="dxa"/>
          </w:tcPr>
          <w:p w14:paraId="71713074" w14:textId="77777777" w:rsidR="007537DC" w:rsidRPr="00000023" w:rsidRDefault="007537DC" w:rsidP="00000023">
            <w:pPr>
              <w:pStyle w:val="VCAAbody"/>
              <w:spacing w:before="240" w:line="240" w:lineRule="auto"/>
              <w:rPr>
                <w:rFonts w:ascii="Arial Narrow" w:hAnsi="Arial Narrow"/>
                <w:color w:val="FF0000"/>
                <w:sz w:val="12"/>
                <w:szCs w:val="12"/>
              </w:rPr>
            </w:pPr>
            <w:r w:rsidRPr="00000023">
              <w:rPr>
                <w:rFonts w:ascii="Arial Narrow" w:hAnsi="Arial Narrow"/>
                <w:color w:val="auto"/>
                <w:sz w:val="12"/>
                <w:szCs w:val="12"/>
              </w:rPr>
              <w:t xml:space="preserve">God the Creator </w:t>
            </w:r>
          </w:p>
        </w:tc>
        <w:tc>
          <w:tcPr>
            <w:tcW w:w="1538" w:type="dxa"/>
            <w:gridSpan w:val="2"/>
            <w:vMerge w:val="restart"/>
          </w:tcPr>
          <w:p w14:paraId="1E5CBA12" w14:textId="77777777" w:rsidR="007537DC" w:rsidRPr="00000023" w:rsidRDefault="007537DC" w:rsidP="00000023">
            <w:pPr>
              <w:pStyle w:val="VCAAbody"/>
              <w:spacing w:before="240" w:line="240" w:lineRule="auto"/>
              <w:jc w:val="left"/>
              <w:rPr>
                <w:rFonts w:ascii="Arial Narrow" w:hAnsi="Arial Narrow"/>
                <w:color w:val="FF0000"/>
                <w:sz w:val="16"/>
                <w:szCs w:val="16"/>
              </w:rPr>
            </w:pPr>
            <w:r w:rsidRPr="00000023">
              <w:rPr>
                <w:rFonts w:ascii="Arial Narrow" w:hAnsi="Arial Narrow"/>
                <w:color w:val="FF0000"/>
                <w:sz w:val="16"/>
                <w:szCs w:val="16"/>
              </w:rPr>
              <w:t>Connections between beliefs</w:t>
            </w:r>
          </w:p>
        </w:tc>
        <w:tc>
          <w:tcPr>
            <w:tcW w:w="1910" w:type="dxa"/>
            <w:gridSpan w:val="2"/>
            <w:vMerge w:val="restart"/>
          </w:tcPr>
          <w:p w14:paraId="665AF59D" w14:textId="77777777" w:rsidR="007537DC" w:rsidRPr="007741F1" w:rsidRDefault="007537DC" w:rsidP="007741F1">
            <w:pPr>
              <w:pStyle w:val="VCAAbody"/>
              <w:spacing w:before="240" w:line="240" w:lineRule="auto"/>
              <w:jc w:val="left"/>
              <w:rPr>
                <w:rFonts w:ascii="Arial Narrow" w:hAnsi="Arial Narrow"/>
                <w:color w:val="0070C0"/>
                <w:sz w:val="12"/>
                <w:szCs w:val="12"/>
              </w:rPr>
            </w:pPr>
            <w:r w:rsidRPr="007741F1">
              <w:rPr>
                <w:rFonts w:ascii="Arial Narrow" w:hAnsi="Arial Narrow"/>
                <w:color w:val="0070C0"/>
                <w:sz w:val="12"/>
                <w:szCs w:val="12"/>
              </w:rPr>
              <w:t>The human person is made by the creator in the image and likeness of God, to know, love and serve God.</w:t>
            </w:r>
          </w:p>
        </w:tc>
        <w:tc>
          <w:tcPr>
            <w:tcW w:w="1442" w:type="dxa"/>
            <w:vMerge w:val="restart"/>
          </w:tcPr>
          <w:p w14:paraId="4A8D8743" w14:textId="18081CFB" w:rsidR="007537DC" w:rsidRPr="00EF28D3" w:rsidRDefault="007537DC" w:rsidP="007741F1">
            <w:pPr>
              <w:pStyle w:val="VCAAbody"/>
              <w:spacing w:before="240" w:line="240" w:lineRule="auto"/>
              <w:jc w:val="left"/>
              <w:rPr>
                <w:color w:val="0070C0"/>
                <w:sz w:val="12"/>
                <w:szCs w:val="12"/>
              </w:rPr>
            </w:pPr>
            <w:r w:rsidRPr="007741F1">
              <w:rPr>
                <w:rFonts w:ascii="Arial Narrow" w:hAnsi="Arial Narrow"/>
                <w:color w:val="0070C0"/>
                <w:sz w:val="12"/>
                <w:szCs w:val="12"/>
              </w:rPr>
              <w:t xml:space="preserve">Christians </w:t>
            </w:r>
            <w:proofErr w:type="gramStart"/>
            <w:r w:rsidRPr="007741F1">
              <w:rPr>
                <w:rFonts w:ascii="Arial Narrow" w:hAnsi="Arial Narrow"/>
                <w:color w:val="0070C0"/>
                <w:sz w:val="12"/>
                <w:szCs w:val="12"/>
              </w:rPr>
              <w:t>are able to</w:t>
            </w:r>
            <w:proofErr w:type="gramEnd"/>
            <w:r w:rsidRPr="007741F1">
              <w:rPr>
                <w:rFonts w:ascii="Arial Narrow" w:hAnsi="Arial Narrow"/>
                <w:color w:val="0070C0"/>
                <w:sz w:val="12"/>
                <w:szCs w:val="12"/>
              </w:rPr>
              <w:t xml:space="preserve"> participate in their own redemption by uniting </w:t>
            </w:r>
            <w:r w:rsidR="007741F1">
              <w:rPr>
                <w:rFonts w:ascii="Arial Narrow" w:hAnsi="Arial Narrow"/>
                <w:color w:val="0070C0"/>
                <w:sz w:val="12"/>
                <w:szCs w:val="12"/>
              </w:rPr>
              <w:br/>
            </w:r>
            <w:r w:rsidRPr="007741F1">
              <w:rPr>
                <w:rFonts w:ascii="Arial Narrow" w:hAnsi="Arial Narrow"/>
                <w:color w:val="0070C0"/>
                <w:sz w:val="12"/>
                <w:szCs w:val="12"/>
              </w:rPr>
              <w:t xml:space="preserve">their suffering with those </w:t>
            </w:r>
            <w:r w:rsidR="007741F1">
              <w:rPr>
                <w:rFonts w:ascii="Arial Narrow" w:hAnsi="Arial Narrow"/>
                <w:color w:val="0070C0"/>
                <w:sz w:val="12"/>
                <w:szCs w:val="12"/>
              </w:rPr>
              <w:br/>
            </w:r>
            <w:r w:rsidRPr="007741F1">
              <w:rPr>
                <w:rFonts w:ascii="Arial Narrow" w:hAnsi="Arial Narrow"/>
                <w:color w:val="0070C0"/>
                <w:sz w:val="12"/>
                <w:szCs w:val="12"/>
              </w:rPr>
              <w:t>of Christ</w:t>
            </w:r>
            <w:r w:rsidR="00326BA3">
              <w:rPr>
                <w:color w:val="0070C0"/>
                <w:sz w:val="12"/>
                <w:szCs w:val="12"/>
              </w:rPr>
              <w:t>.</w:t>
            </w:r>
          </w:p>
        </w:tc>
        <w:tc>
          <w:tcPr>
            <w:tcW w:w="1559" w:type="dxa"/>
            <w:vMerge w:val="restart"/>
          </w:tcPr>
          <w:p w14:paraId="328AFF84" w14:textId="77777777" w:rsidR="007537DC" w:rsidRPr="0058468E" w:rsidRDefault="007537DC" w:rsidP="00000023">
            <w:pPr>
              <w:pStyle w:val="VCAAbody"/>
              <w:spacing w:before="240" w:line="240" w:lineRule="auto"/>
              <w:rPr>
                <w:color w:val="FF0000"/>
                <w:sz w:val="12"/>
                <w:szCs w:val="12"/>
              </w:rPr>
            </w:pPr>
          </w:p>
        </w:tc>
        <w:tc>
          <w:tcPr>
            <w:tcW w:w="1843" w:type="dxa"/>
            <w:vMerge w:val="restart"/>
          </w:tcPr>
          <w:p w14:paraId="19792D31" w14:textId="77777777" w:rsidR="007537DC" w:rsidRPr="0058468E" w:rsidRDefault="007537DC" w:rsidP="00000023">
            <w:pPr>
              <w:pStyle w:val="VCAAbody"/>
              <w:spacing w:before="240" w:line="240" w:lineRule="auto"/>
              <w:rPr>
                <w:color w:val="FF0000"/>
                <w:sz w:val="12"/>
                <w:szCs w:val="12"/>
              </w:rPr>
            </w:pPr>
          </w:p>
        </w:tc>
        <w:tc>
          <w:tcPr>
            <w:tcW w:w="1559" w:type="dxa"/>
            <w:vMerge w:val="restart"/>
          </w:tcPr>
          <w:p w14:paraId="58C77A28" w14:textId="77777777" w:rsidR="007537DC" w:rsidRPr="0058468E" w:rsidRDefault="007537DC" w:rsidP="00000023">
            <w:pPr>
              <w:pStyle w:val="VCAAbody"/>
              <w:spacing w:before="240" w:line="240" w:lineRule="auto"/>
              <w:rPr>
                <w:color w:val="FF0000"/>
                <w:sz w:val="12"/>
                <w:szCs w:val="12"/>
              </w:rPr>
            </w:pPr>
          </w:p>
        </w:tc>
        <w:tc>
          <w:tcPr>
            <w:tcW w:w="1559" w:type="dxa"/>
            <w:vMerge w:val="restart"/>
          </w:tcPr>
          <w:p w14:paraId="77A623B3" w14:textId="77777777" w:rsidR="007537DC" w:rsidRPr="0058468E" w:rsidRDefault="007537DC" w:rsidP="00000023">
            <w:pPr>
              <w:pStyle w:val="VCAAbody"/>
              <w:spacing w:before="240" w:line="240" w:lineRule="auto"/>
              <w:rPr>
                <w:color w:val="FF0000"/>
                <w:sz w:val="12"/>
                <w:szCs w:val="12"/>
              </w:rPr>
            </w:pPr>
          </w:p>
        </w:tc>
      </w:tr>
      <w:tr w:rsidR="007537DC" w14:paraId="6E812EB0" w14:textId="77777777" w:rsidTr="007741F1">
        <w:trPr>
          <w:trHeight w:val="567"/>
        </w:trPr>
        <w:tc>
          <w:tcPr>
            <w:tcW w:w="1233" w:type="dxa"/>
            <w:vMerge/>
          </w:tcPr>
          <w:p w14:paraId="15FA2446" w14:textId="77777777" w:rsidR="007537DC" w:rsidRPr="00000023" w:rsidRDefault="007537DC" w:rsidP="00000023">
            <w:pPr>
              <w:pStyle w:val="VCAAbody"/>
              <w:spacing w:before="240" w:line="240" w:lineRule="auto"/>
              <w:rPr>
                <w:rFonts w:ascii="Arial Narrow" w:hAnsi="Arial Narrow"/>
                <w:color w:val="FF0000"/>
                <w:sz w:val="16"/>
                <w:szCs w:val="16"/>
              </w:rPr>
            </w:pPr>
          </w:p>
        </w:tc>
        <w:tc>
          <w:tcPr>
            <w:tcW w:w="1008" w:type="dxa"/>
          </w:tcPr>
          <w:p w14:paraId="384E4548" w14:textId="77777777" w:rsidR="007537DC" w:rsidRPr="00000023" w:rsidRDefault="007537DC" w:rsidP="00000023">
            <w:pPr>
              <w:pStyle w:val="VCAAbody"/>
              <w:spacing w:before="240" w:line="240" w:lineRule="auto"/>
              <w:rPr>
                <w:rFonts w:ascii="Arial Narrow" w:hAnsi="Arial Narrow"/>
                <w:color w:val="FF0000"/>
                <w:sz w:val="12"/>
                <w:szCs w:val="12"/>
              </w:rPr>
            </w:pPr>
            <w:r w:rsidRPr="00000023">
              <w:rPr>
                <w:rFonts w:ascii="Arial Narrow" w:hAnsi="Arial Narrow"/>
                <w:color w:val="auto"/>
                <w:sz w:val="12"/>
                <w:szCs w:val="12"/>
              </w:rPr>
              <w:t xml:space="preserve">The Holy Trinity </w:t>
            </w:r>
          </w:p>
        </w:tc>
        <w:tc>
          <w:tcPr>
            <w:tcW w:w="1538" w:type="dxa"/>
            <w:gridSpan w:val="2"/>
            <w:vMerge/>
          </w:tcPr>
          <w:p w14:paraId="2DC4A94F" w14:textId="77777777" w:rsidR="007537DC" w:rsidRPr="0058468E" w:rsidRDefault="007537DC" w:rsidP="00000023">
            <w:pPr>
              <w:pStyle w:val="VCAAbody"/>
              <w:spacing w:before="240" w:line="240" w:lineRule="auto"/>
              <w:rPr>
                <w:color w:val="FF0000"/>
                <w:sz w:val="12"/>
                <w:szCs w:val="12"/>
              </w:rPr>
            </w:pPr>
          </w:p>
        </w:tc>
        <w:tc>
          <w:tcPr>
            <w:tcW w:w="1910" w:type="dxa"/>
            <w:gridSpan w:val="2"/>
            <w:vMerge/>
          </w:tcPr>
          <w:p w14:paraId="6CA0007B" w14:textId="77777777" w:rsidR="007537DC" w:rsidRPr="00EF28D3" w:rsidRDefault="007537DC" w:rsidP="00000023">
            <w:pPr>
              <w:pStyle w:val="VCAAbody"/>
              <w:spacing w:before="240" w:line="240" w:lineRule="auto"/>
              <w:rPr>
                <w:color w:val="0070C0"/>
                <w:sz w:val="12"/>
                <w:szCs w:val="12"/>
              </w:rPr>
            </w:pPr>
          </w:p>
        </w:tc>
        <w:tc>
          <w:tcPr>
            <w:tcW w:w="1442" w:type="dxa"/>
            <w:vMerge/>
          </w:tcPr>
          <w:p w14:paraId="513F6525" w14:textId="77777777" w:rsidR="007537DC" w:rsidRPr="00EF28D3" w:rsidRDefault="007537DC" w:rsidP="00000023">
            <w:pPr>
              <w:pStyle w:val="VCAAbody"/>
              <w:spacing w:before="240" w:line="240" w:lineRule="auto"/>
              <w:rPr>
                <w:color w:val="0070C0"/>
                <w:sz w:val="12"/>
                <w:szCs w:val="12"/>
              </w:rPr>
            </w:pPr>
          </w:p>
        </w:tc>
        <w:tc>
          <w:tcPr>
            <w:tcW w:w="1559" w:type="dxa"/>
            <w:vMerge/>
          </w:tcPr>
          <w:p w14:paraId="08181D07" w14:textId="77777777" w:rsidR="007537DC" w:rsidRPr="0058468E" w:rsidRDefault="007537DC" w:rsidP="00000023">
            <w:pPr>
              <w:pStyle w:val="VCAAbody"/>
              <w:spacing w:before="240" w:line="240" w:lineRule="auto"/>
              <w:rPr>
                <w:color w:val="FF0000"/>
                <w:sz w:val="12"/>
                <w:szCs w:val="12"/>
              </w:rPr>
            </w:pPr>
          </w:p>
        </w:tc>
        <w:tc>
          <w:tcPr>
            <w:tcW w:w="1843" w:type="dxa"/>
            <w:vMerge/>
          </w:tcPr>
          <w:p w14:paraId="201E4E31" w14:textId="77777777" w:rsidR="007537DC" w:rsidRPr="0058468E" w:rsidRDefault="007537DC" w:rsidP="00000023">
            <w:pPr>
              <w:pStyle w:val="VCAAbody"/>
              <w:spacing w:before="240" w:line="240" w:lineRule="auto"/>
              <w:rPr>
                <w:color w:val="FF0000"/>
                <w:sz w:val="12"/>
                <w:szCs w:val="12"/>
              </w:rPr>
            </w:pPr>
          </w:p>
        </w:tc>
        <w:tc>
          <w:tcPr>
            <w:tcW w:w="1559" w:type="dxa"/>
            <w:vMerge/>
          </w:tcPr>
          <w:p w14:paraId="45AA6D91" w14:textId="77777777" w:rsidR="007537DC" w:rsidRPr="0058468E" w:rsidRDefault="007537DC" w:rsidP="00000023">
            <w:pPr>
              <w:pStyle w:val="VCAAbody"/>
              <w:spacing w:before="240" w:line="240" w:lineRule="auto"/>
              <w:rPr>
                <w:color w:val="FF0000"/>
                <w:sz w:val="12"/>
                <w:szCs w:val="12"/>
              </w:rPr>
            </w:pPr>
          </w:p>
        </w:tc>
        <w:tc>
          <w:tcPr>
            <w:tcW w:w="1559" w:type="dxa"/>
            <w:vMerge/>
          </w:tcPr>
          <w:p w14:paraId="363A1D42" w14:textId="77777777" w:rsidR="007537DC" w:rsidRPr="0058468E" w:rsidRDefault="007537DC" w:rsidP="00000023">
            <w:pPr>
              <w:pStyle w:val="VCAAbody"/>
              <w:spacing w:before="240" w:line="240" w:lineRule="auto"/>
              <w:rPr>
                <w:color w:val="FF0000"/>
                <w:sz w:val="12"/>
                <w:szCs w:val="12"/>
              </w:rPr>
            </w:pPr>
          </w:p>
        </w:tc>
      </w:tr>
      <w:tr w:rsidR="007537DC" w14:paraId="4855B8C9" w14:textId="77777777" w:rsidTr="007741F1">
        <w:trPr>
          <w:trHeight w:val="227"/>
        </w:trPr>
        <w:tc>
          <w:tcPr>
            <w:tcW w:w="1233" w:type="dxa"/>
            <w:vMerge w:val="restart"/>
          </w:tcPr>
          <w:p w14:paraId="6CE8FB3D" w14:textId="77777777" w:rsidR="007537DC" w:rsidRPr="00000023" w:rsidRDefault="007537DC" w:rsidP="00000023">
            <w:pPr>
              <w:pStyle w:val="VCAAbody"/>
              <w:spacing w:before="240" w:line="240" w:lineRule="auto"/>
              <w:jc w:val="left"/>
              <w:rPr>
                <w:rFonts w:ascii="Arial Narrow" w:hAnsi="Arial Narrow"/>
                <w:color w:val="FF0000"/>
                <w:sz w:val="16"/>
                <w:szCs w:val="16"/>
              </w:rPr>
            </w:pPr>
            <w:r w:rsidRPr="00000023">
              <w:rPr>
                <w:rFonts w:ascii="Arial Narrow" w:hAnsi="Arial Narrow"/>
                <w:color w:val="auto"/>
                <w:sz w:val="16"/>
                <w:szCs w:val="16"/>
              </w:rPr>
              <w:t>The nature and purpose of human life</w:t>
            </w:r>
          </w:p>
        </w:tc>
        <w:tc>
          <w:tcPr>
            <w:tcW w:w="1008" w:type="dxa"/>
          </w:tcPr>
          <w:p w14:paraId="40FB432E" w14:textId="77777777" w:rsidR="007537DC" w:rsidRPr="00000023" w:rsidRDefault="007537DC" w:rsidP="00000023">
            <w:pPr>
              <w:pStyle w:val="VCAAbody"/>
              <w:spacing w:before="240" w:line="240" w:lineRule="auto"/>
              <w:jc w:val="left"/>
              <w:rPr>
                <w:rFonts w:ascii="Arial Narrow" w:hAnsi="Arial Narrow"/>
                <w:color w:val="FF0000"/>
                <w:sz w:val="12"/>
                <w:szCs w:val="12"/>
              </w:rPr>
            </w:pPr>
            <w:r w:rsidRPr="00000023">
              <w:rPr>
                <w:rFonts w:ascii="Arial Narrow" w:hAnsi="Arial Narrow"/>
                <w:color w:val="auto"/>
                <w:sz w:val="12"/>
                <w:szCs w:val="12"/>
              </w:rPr>
              <w:t>Created in the image and likeness of God</w:t>
            </w:r>
          </w:p>
        </w:tc>
        <w:tc>
          <w:tcPr>
            <w:tcW w:w="1538" w:type="dxa"/>
            <w:gridSpan w:val="2"/>
            <w:vMerge w:val="restart"/>
          </w:tcPr>
          <w:p w14:paraId="024D0478"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910" w:type="dxa"/>
            <w:gridSpan w:val="2"/>
            <w:vMerge w:val="restart"/>
          </w:tcPr>
          <w:p w14:paraId="5FB13161" w14:textId="77777777" w:rsidR="007537DC" w:rsidRPr="00000023" w:rsidRDefault="007537DC" w:rsidP="00000023">
            <w:pPr>
              <w:pStyle w:val="VCAAbody"/>
              <w:spacing w:before="240" w:line="240" w:lineRule="auto"/>
              <w:jc w:val="left"/>
              <w:rPr>
                <w:rFonts w:ascii="Arial Narrow" w:hAnsi="Arial Narrow"/>
                <w:color w:val="0070C0"/>
                <w:sz w:val="12"/>
                <w:szCs w:val="12"/>
              </w:rPr>
            </w:pPr>
          </w:p>
        </w:tc>
        <w:tc>
          <w:tcPr>
            <w:tcW w:w="1442" w:type="dxa"/>
            <w:vMerge w:val="restart"/>
          </w:tcPr>
          <w:p w14:paraId="2BC04283" w14:textId="3569CC14" w:rsidR="007537DC" w:rsidRPr="00000023" w:rsidRDefault="007537DC" w:rsidP="00000023">
            <w:pPr>
              <w:pStyle w:val="VCAAbody"/>
              <w:spacing w:before="240" w:line="240" w:lineRule="auto"/>
              <w:jc w:val="left"/>
              <w:rPr>
                <w:rFonts w:ascii="Arial Narrow" w:hAnsi="Arial Narrow"/>
                <w:color w:val="0070C0"/>
                <w:sz w:val="12"/>
                <w:szCs w:val="12"/>
              </w:rPr>
            </w:pPr>
            <w:r w:rsidRPr="00000023">
              <w:rPr>
                <w:rFonts w:ascii="Arial Narrow" w:hAnsi="Arial Narrow"/>
                <w:color w:val="0070C0"/>
                <w:sz w:val="12"/>
                <w:szCs w:val="12"/>
              </w:rPr>
              <w:t xml:space="preserve">Christians </w:t>
            </w:r>
            <w:proofErr w:type="gramStart"/>
            <w:r w:rsidRPr="00000023">
              <w:rPr>
                <w:rFonts w:ascii="Arial Narrow" w:hAnsi="Arial Narrow"/>
                <w:color w:val="0070C0"/>
                <w:sz w:val="12"/>
                <w:szCs w:val="12"/>
              </w:rPr>
              <w:t>are able to</w:t>
            </w:r>
            <w:proofErr w:type="gramEnd"/>
            <w:r w:rsidRPr="00000023">
              <w:rPr>
                <w:rFonts w:ascii="Arial Narrow" w:hAnsi="Arial Narrow"/>
                <w:color w:val="0070C0"/>
                <w:sz w:val="12"/>
                <w:szCs w:val="12"/>
              </w:rPr>
              <w:t xml:space="preserve"> partic</w:t>
            </w:r>
            <w:r w:rsidR="00326BA3">
              <w:rPr>
                <w:rFonts w:ascii="Arial Narrow" w:hAnsi="Arial Narrow"/>
                <w:color w:val="0070C0"/>
                <w:sz w:val="12"/>
                <w:szCs w:val="12"/>
              </w:rPr>
              <w:t>ip</w:t>
            </w:r>
            <w:r w:rsidRPr="00000023">
              <w:rPr>
                <w:rFonts w:ascii="Arial Narrow" w:hAnsi="Arial Narrow"/>
                <w:color w:val="0070C0"/>
                <w:sz w:val="12"/>
                <w:szCs w:val="12"/>
              </w:rPr>
              <w:t xml:space="preserve">ate in their own redemption by uniting their sufferings to the one in whose image they have been created. </w:t>
            </w:r>
          </w:p>
        </w:tc>
        <w:tc>
          <w:tcPr>
            <w:tcW w:w="1559" w:type="dxa"/>
            <w:vMerge w:val="restart"/>
          </w:tcPr>
          <w:p w14:paraId="09C47821"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843" w:type="dxa"/>
            <w:vMerge w:val="restart"/>
          </w:tcPr>
          <w:p w14:paraId="514149FA" w14:textId="77777777" w:rsidR="007537DC" w:rsidRPr="0058468E" w:rsidRDefault="007537DC" w:rsidP="00000023">
            <w:pPr>
              <w:pStyle w:val="VCAAbody"/>
              <w:spacing w:before="240" w:line="240" w:lineRule="auto"/>
              <w:rPr>
                <w:color w:val="FF0000"/>
                <w:sz w:val="12"/>
                <w:szCs w:val="12"/>
              </w:rPr>
            </w:pPr>
          </w:p>
        </w:tc>
        <w:tc>
          <w:tcPr>
            <w:tcW w:w="1559" w:type="dxa"/>
            <w:vMerge w:val="restart"/>
          </w:tcPr>
          <w:p w14:paraId="50BFDA4E" w14:textId="77777777" w:rsidR="007537DC" w:rsidRPr="0058468E" w:rsidRDefault="007537DC" w:rsidP="00000023">
            <w:pPr>
              <w:pStyle w:val="VCAAbody"/>
              <w:spacing w:before="240" w:line="240" w:lineRule="auto"/>
              <w:rPr>
                <w:color w:val="FF0000"/>
                <w:sz w:val="12"/>
                <w:szCs w:val="12"/>
              </w:rPr>
            </w:pPr>
          </w:p>
        </w:tc>
        <w:tc>
          <w:tcPr>
            <w:tcW w:w="1559" w:type="dxa"/>
            <w:vMerge w:val="restart"/>
          </w:tcPr>
          <w:p w14:paraId="6B26BE0C" w14:textId="77777777" w:rsidR="007537DC" w:rsidRPr="0058468E" w:rsidRDefault="007537DC" w:rsidP="00000023">
            <w:pPr>
              <w:pStyle w:val="VCAAbody"/>
              <w:spacing w:before="240" w:line="240" w:lineRule="auto"/>
              <w:rPr>
                <w:color w:val="FF0000"/>
                <w:sz w:val="12"/>
                <w:szCs w:val="12"/>
              </w:rPr>
            </w:pPr>
          </w:p>
        </w:tc>
      </w:tr>
      <w:tr w:rsidR="007537DC" w14:paraId="736A2DEA" w14:textId="77777777" w:rsidTr="007741F1">
        <w:trPr>
          <w:trHeight w:val="567"/>
        </w:trPr>
        <w:tc>
          <w:tcPr>
            <w:tcW w:w="1233" w:type="dxa"/>
            <w:vMerge/>
          </w:tcPr>
          <w:p w14:paraId="1B9EDC8D" w14:textId="77777777" w:rsidR="007537DC" w:rsidRPr="00000023" w:rsidRDefault="007537DC" w:rsidP="00000023">
            <w:pPr>
              <w:pStyle w:val="VCAAbody"/>
              <w:spacing w:before="240" w:line="240" w:lineRule="auto"/>
              <w:jc w:val="left"/>
              <w:rPr>
                <w:rFonts w:ascii="Arial Narrow" w:hAnsi="Arial Narrow"/>
                <w:color w:val="auto"/>
                <w:sz w:val="16"/>
                <w:szCs w:val="16"/>
              </w:rPr>
            </w:pPr>
          </w:p>
        </w:tc>
        <w:tc>
          <w:tcPr>
            <w:tcW w:w="1008" w:type="dxa"/>
          </w:tcPr>
          <w:p w14:paraId="387FC56B" w14:textId="77777777" w:rsidR="007537DC" w:rsidRPr="00000023" w:rsidRDefault="007537DC" w:rsidP="00000023">
            <w:pPr>
              <w:pStyle w:val="VCAAbody"/>
              <w:spacing w:before="240" w:line="240" w:lineRule="auto"/>
              <w:jc w:val="left"/>
              <w:rPr>
                <w:rFonts w:ascii="Arial Narrow" w:hAnsi="Arial Narrow"/>
                <w:color w:val="FF0000"/>
                <w:sz w:val="12"/>
                <w:szCs w:val="12"/>
              </w:rPr>
            </w:pPr>
            <w:r w:rsidRPr="00000023">
              <w:rPr>
                <w:rFonts w:ascii="Arial Narrow" w:hAnsi="Arial Narrow"/>
                <w:color w:val="auto"/>
                <w:sz w:val="12"/>
                <w:szCs w:val="12"/>
              </w:rPr>
              <w:t>To know love and serve God</w:t>
            </w:r>
          </w:p>
        </w:tc>
        <w:tc>
          <w:tcPr>
            <w:tcW w:w="1538" w:type="dxa"/>
            <w:gridSpan w:val="2"/>
            <w:vMerge/>
          </w:tcPr>
          <w:p w14:paraId="18C57C8E"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910" w:type="dxa"/>
            <w:gridSpan w:val="2"/>
            <w:vMerge/>
          </w:tcPr>
          <w:p w14:paraId="6B480F87"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442" w:type="dxa"/>
            <w:vMerge/>
          </w:tcPr>
          <w:p w14:paraId="468893DF"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559" w:type="dxa"/>
            <w:vMerge/>
          </w:tcPr>
          <w:p w14:paraId="009DA629"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843" w:type="dxa"/>
            <w:vMerge/>
          </w:tcPr>
          <w:p w14:paraId="3AFC25B2" w14:textId="77777777" w:rsidR="007537DC" w:rsidRPr="0058468E" w:rsidRDefault="007537DC" w:rsidP="00000023">
            <w:pPr>
              <w:pStyle w:val="VCAAbody"/>
              <w:spacing w:before="240" w:line="240" w:lineRule="auto"/>
              <w:rPr>
                <w:color w:val="FF0000"/>
                <w:sz w:val="12"/>
                <w:szCs w:val="12"/>
              </w:rPr>
            </w:pPr>
          </w:p>
        </w:tc>
        <w:tc>
          <w:tcPr>
            <w:tcW w:w="1559" w:type="dxa"/>
            <w:vMerge/>
          </w:tcPr>
          <w:p w14:paraId="763EFD58" w14:textId="77777777" w:rsidR="007537DC" w:rsidRPr="0058468E" w:rsidRDefault="007537DC" w:rsidP="00000023">
            <w:pPr>
              <w:pStyle w:val="VCAAbody"/>
              <w:spacing w:before="240" w:line="240" w:lineRule="auto"/>
              <w:rPr>
                <w:color w:val="FF0000"/>
                <w:sz w:val="12"/>
                <w:szCs w:val="12"/>
              </w:rPr>
            </w:pPr>
          </w:p>
        </w:tc>
        <w:tc>
          <w:tcPr>
            <w:tcW w:w="1559" w:type="dxa"/>
            <w:vMerge/>
          </w:tcPr>
          <w:p w14:paraId="698A22E9" w14:textId="77777777" w:rsidR="007537DC" w:rsidRPr="0058468E" w:rsidRDefault="007537DC" w:rsidP="00000023">
            <w:pPr>
              <w:pStyle w:val="VCAAbody"/>
              <w:spacing w:before="240" w:line="240" w:lineRule="auto"/>
              <w:rPr>
                <w:color w:val="FF0000"/>
                <w:sz w:val="12"/>
                <w:szCs w:val="12"/>
              </w:rPr>
            </w:pPr>
          </w:p>
        </w:tc>
      </w:tr>
      <w:tr w:rsidR="007537DC" w14:paraId="370B1EF6" w14:textId="77777777" w:rsidTr="00C80065">
        <w:trPr>
          <w:trHeight w:val="283"/>
        </w:trPr>
        <w:tc>
          <w:tcPr>
            <w:tcW w:w="1233" w:type="dxa"/>
          </w:tcPr>
          <w:p w14:paraId="4B707214" w14:textId="77777777" w:rsidR="007537DC" w:rsidRPr="00000023" w:rsidRDefault="007537DC" w:rsidP="00000023">
            <w:pPr>
              <w:pStyle w:val="VCAAbody"/>
              <w:spacing w:before="240" w:line="240" w:lineRule="auto"/>
              <w:jc w:val="left"/>
              <w:rPr>
                <w:rFonts w:ascii="Arial Narrow" w:hAnsi="Arial Narrow"/>
                <w:color w:val="FF0000"/>
                <w:sz w:val="16"/>
                <w:szCs w:val="16"/>
              </w:rPr>
            </w:pPr>
            <w:r w:rsidRPr="00000023">
              <w:rPr>
                <w:rFonts w:ascii="Arial Narrow" w:hAnsi="Arial Narrow"/>
                <w:color w:val="auto"/>
                <w:sz w:val="16"/>
                <w:szCs w:val="16"/>
              </w:rPr>
              <w:t>The meaning of suffering</w:t>
            </w:r>
          </w:p>
        </w:tc>
        <w:tc>
          <w:tcPr>
            <w:tcW w:w="1008" w:type="dxa"/>
          </w:tcPr>
          <w:p w14:paraId="33D53DB6" w14:textId="77777777" w:rsidR="007537DC" w:rsidRPr="00000023" w:rsidRDefault="007537DC" w:rsidP="00000023">
            <w:pPr>
              <w:pStyle w:val="VCAAbody"/>
              <w:spacing w:before="240" w:line="240" w:lineRule="auto"/>
              <w:jc w:val="left"/>
              <w:rPr>
                <w:rFonts w:ascii="Arial Narrow" w:hAnsi="Arial Narrow"/>
                <w:color w:val="FF0000"/>
                <w:sz w:val="12"/>
                <w:szCs w:val="12"/>
              </w:rPr>
            </w:pPr>
            <w:r w:rsidRPr="00000023">
              <w:rPr>
                <w:rFonts w:ascii="Arial Narrow" w:hAnsi="Arial Narrow"/>
                <w:color w:val="auto"/>
                <w:sz w:val="12"/>
                <w:szCs w:val="12"/>
              </w:rPr>
              <w:t>The redemptive nature of suffering</w:t>
            </w:r>
          </w:p>
        </w:tc>
        <w:tc>
          <w:tcPr>
            <w:tcW w:w="1538" w:type="dxa"/>
            <w:gridSpan w:val="2"/>
          </w:tcPr>
          <w:p w14:paraId="16AD3DCB"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910" w:type="dxa"/>
            <w:gridSpan w:val="2"/>
          </w:tcPr>
          <w:p w14:paraId="0F2863F3"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442" w:type="dxa"/>
          </w:tcPr>
          <w:p w14:paraId="1B8F1488"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559" w:type="dxa"/>
          </w:tcPr>
          <w:p w14:paraId="5B13622C"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843" w:type="dxa"/>
          </w:tcPr>
          <w:p w14:paraId="11AA17BD" w14:textId="77777777" w:rsidR="007537DC" w:rsidRPr="0058468E" w:rsidRDefault="007537DC" w:rsidP="00000023">
            <w:pPr>
              <w:pStyle w:val="VCAAbody"/>
              <w:spacing w:before="240" w:line="240" w:lineRule="auto"/>
              <w:rPr>
                <w:color w:val="FF0000"/>
                <w:sz w:val="12"/>
                <w:szCs w:val="12"/>
              </w:rPr>
            </w:pPr>
          </w:p>
        </w:tc>
        <w:tc>
          <w:tcPr>
            <w:tcW w:w="1559" w:type="dxa"/>
          </w:tcPr>
          <w:p w14:paraId="455D7AC3" w14:textId="77777777" w:rsidR="007537DC" w:rsidRPr="0058468E" w:rsidRDefault="007537DC" w:rsidP="00000023">
            <w:pPr>
              <w:pStyle w:val="VCAAbody"/>
              <w:spacing w:before="240" w:line="240" w:lineRule="auto"/>
              <w:rPr>
                <w:color w:val="FF0000"/>
                <w:sz w:val="12"/>
                <w:szCs w:val="12"/>
              </w:rPr>
            </w:pPr>
          </w:p>
        </w:tc>
        <w:tc>
          <w:tcPr>
            <w:tcW w:w="1559" w:type="dxa"/>
          </w:tcPr>
          <w:p w14:paraId="2E3B6129" w14:textId="77777777" w:rsidR="007537DC" w:rsidRPr="0058468E" w:rsidRDefault="007537DC" w:rsidP="00000023">
            <w:pPr>
              <w:pStyle w:val="VCAAbody"/>
              <w:spacing w:before="240" w:line="240" w:lineRule="auto"/>
              <w:rPr>
                <w:color w:val="FF0000"/>
                <w:sz w:val="12"/>
                <w:szCs w:val="12"/>
              </w:rPr>
            </w:pPr>
          </w:p>
        </w:tc>
      </w:tr>
      <w:tr w:rsidR="007537DC" w14:paraId="288CBC97" w14:textId="77777777" w:rsidTr="00C80065">
        <w:trPr>
          <w:trHeight w:val="283"/>
        </w:trPr>
        <w:tc>
          <w:tcPr>
            <w:tcW w:w="1233" w:type="dxa"/>
          </w:tcPr>
          <w:p w14:paraId="40AF9EA1" w14:textId="77777777" w:rsidR="007537DC" w:rsidRPr="00000023" w:rsidRDefault="007537DC" w:rsidP="00E769B8">
            <w:pPr>
              <w:pStyle w:val="VCAAbody"/>
              <w:spacing w:line="240" w:lineRule="auto"/>
              <w:jc w:val="left"/>
              <w:rPr>
                <w:rFonts w:ascii="Arial Narrow" w:hAnsi="Arial Narrow"/>
                <w:color w:val="FF0000"/>
                <w:sz w:val="16"/>
                <w:szCs w:val="16"/>
              </w:rPr>
            </w:pPr>
            <w:r w:rsidRPr="00000023">
              <w:rPr>
                <w:rFonts w:ascii="Arial Narrow" w:hAnsi="Arial Narrow"/>
                <w:color w:val="auto"/>
                <w:sz w:val="16"/>
                <w:szCs w:val="16"/>
              </w:rPr>
              <w:t>Death and the afterlife</w:t>
            </w:r>
          </w:p>
        </w:tc>
        <w:tc>
          <w:tcPr>
            <w:tcW w:w="1008" w:type="dxa"/>
          </w:tcPr>
          <w:p w14:paraId="2C656978"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538" w:type="dxa"/>
            <w:gridSpan w:val="2"/>
          </w:tcPr>
          <w:p w14:paraId="498BF869"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910" w:type="dxa"/>
            <w:gridSpan w:val="2"/>
          </w:tcPr>
          <w:p w14:paraId="19C5A97E"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442" w:type="dxa"/>
          </w:tcPr>
          <w:p w14:paraId="4F03F5FA"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559" w:type="dxa"/>
          </w:tcPr>
          <w:p w14:paraId="6600624B"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843" w:type="dxa"/>
          </w:tcPr>
          <w:p w14:paraId="37C7B55B" w14:textId="77777777" w:rsidR="007537DC" w:rsidRPr="0058468E" w:rsidRDefault="007537DC" w:rsidP="00000023">
            <w:pPr>
              <w:pStyle w:val="VCAAbody"/>
              <w:spacing w:before="240" w:line="240" w:lineRule="auto"/>
              <w:rPr>
                <w:color w:val="FF0000"/>
                <w:sz w:val="12"/>
                <w:szCs w:val="12"/>
              </w:rPr>
            </w:pPr>
          </w:p>
        </w:tc>
        <w:tc>
          <w:tcPr>
            <w:tcW w:w="1559" w:type="dxa"/>
          </w:tcPr>
          <w:p w14:paraId="0385434C" w14:textId="77777777" w:rsidR="007537DC" w:rsidRPr="0058468E" w:rsidRDefault="007537DC" w:rsidP="00000023">
            <w:pPr>
              <w:pStyle w:val="VCAAbody"/>
              <w:spacing w:before="240" w:line="240" w:lineRule="auto"/>
              <w:rPr>
                <w:color w:val="FF0000"/>
                <w:sz w:val="12"/>
                <w:szCs w:val="12"/>
              </w:rPr>
            </w:pPr>
          </w:p>
        </w:tc>
        <w:tc>
          <w:tcPr>
            <w:tcW w:w="1559" w:type="dxa"/>
          </w:tcPr>
          <w:p w14:paraId="2A7368EB" w14:textId="77777777" w:rsidR="007537DC" w:rsidRPr="0058468E" w:rsidRDefault="007537DC" w:rsidP="00000023">
            <w:pPr>
              <w:pStyle w:val="VCAAbody"/>
              <w:spacing w:before="240" w:line="240" w:lineRule="auto"/>
              <w:rPr>
                <w:color w:val="FF0000"/>
                <w:sz w:val="12"/>
                <w:szCs w:val="12"/>
              </w:rPr>
            </w:pPr>
          </w:p>
        </w:tc>
      </w:tr>
      <w:tr w:rsidR="007537DC" w14:paraId="4407D3A4" w14:textId="77777777" w:rsidTr="00C80065">
        <w:trPr>
          <w:trHeight w:val="170"/>
        </w:trPr>
        <w:tc>
          <w:tcPr>
            <w:tcW w:w="1233" w:type="dxa"/>
          </w:tcPr>
          <w:p w14:paraId="3A2BAFB1" w14:textId="77777777" w:rsidR="007537DC" w:rsidRPr="00000023" w:rsidRDefault="007537DC" w:rsidP="00E769B8">
            <w:pPr>
              <w:pStyle w:val="VCAAbody"/>
              <w:spacing w:line="240" w:lineRule="auto"/>
              <w:jc w:val="left"/>
              <w:rPr>
                <w:rFonts w:ascii="Arial Narrow" w:hAnsi="Arial Narrow"/>
                <w:color w:val="FF0000"/>
                <w:sz w:val="16"/>
                <w:szCs w:val="16"/>
              </w:rPr>
            </w:pPr>
            <w:r w:rsidRPr="00000023">
              <w:rPr>
                <w:rFonts w:ascii="Arial Narrow" w:hAnsi="Arial Narrow"/>
                <w:color w:val="auto"/>
                <w:sz w:val="16"/>
                <w:szCs w:val="16"/>
              </w:rPr>
              <w:t>The relationship between ultimate reality and humanity</w:t>
            </w:r>
          </w:p>
        </w:tc>
        <w:tc>
          <w:tcPr>
            <w:tcW w:w="1008" w:type="dxa"/>
          </w:tcPr>
          <w:p w14:paraId="38FFF40A"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538" w:type="dxa"/>
            <w:gridSpan w:val="2"/>
          </w:tcPr>
          <w:p w14:paraId="4E41FC33"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910" w:type="dxa"/>
            <w:gridSpan w:val="2"/>
          </w:tcPr>
          <w:p w14:paraId="5474FED4"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442" w:type="dxa"/>
          </w:tcPr>
          <w:p w14:paraId="2760DDBD"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559" w:type="dxa"/>
          </w:tcPr>
          <w:p w14:paraId="4A276384" w14:textId="77777777" w:rsidR="007537DC" w:rsidRPr="00000023" w:rsidRDefault="007537DC" w:rsidP="00000023">
            <w:pPr>
              <w:pStyle w:val="VCAAbody"/>
              <w:spacing w:before="240" w:line="240" w:lineRule="auto"/>
              <w:jc w:val="left"/>
              <w:rPr>
                <w:rFonts w:ascii="Arial Narrow" w:hAnsi="Arial Narrow"/>
                <w:color w:val="FF0000"/>
                <w:sz w:val="12"/>
                <w:szCs w:val="12"/>
              </w:rPr>
            </w:pPr>
          </w:p>
        </w:tc>
        <w:tc>
          <w:tcPr>
            <w:tcW w:w="1843" w:type="dxa"/>
          </w:tcPr>
          <w:p w14:paraId="6421A035" w14:textId="77777777" w:rsidR="007537DC" w:rsidRPr="0058468E" w:rsidRDefault="007537DC" w:rsidP="00000023">
            <w:pPr>
              <w:pStyle w:val="VCAAbody"/>
              <w:spacing w:before="240" w:line="240" w:lineRule="auto"/>
              <w:rPr>
                <w:color w:val="FF0000"/>
                <w:sz w:val="12"/>
                <w:szCs w:val="12"/>
              </w:rPr>
            </w:pPr>
          </w:p>
        </w:tc>
        <w:tc>
          <w:tcPr>
            <w:tcW w:w="1559" w:type="dxa"/>
          </w:tcPr>
          <w:p w14:paraId="790C089D" w14:textId="77777777" w:rsidR="007537DC" w:rsidRPr="0058468E" w:rsidRDefault="007537DC" w:rsidP="00000023">
            <w:pPr>
              <w:pStyle w:val="VCAAbody"/>
              <w:spacing w:before="240" w:line="240" w:lineRule="auto"/>
              <w:rPr>
                <w:color w:val="FF0000"/>
                <w:sz w:val="12"/>
                <w:szCs w:val="12"/>
              </w:rPr>
            </w:pPr>
          </w:p>
        </w:tc>
        <w:tc>
          <w:tcPr>
            <w:tcW w:w="1559" w:type="dxa"/>
          </w:tcPr>
          <w:p w14:paraId="5DB3566F" w14:textId="77777777" w:rsidR="007537DC" w:rsidRPr="0058468E" w:rsidRDefault="007537DC" w:rsidP="00000023">
            <w:pPr>
              <w:pStyle w:val="VCAAbody"/>
              <w:spacing w:before="240" w:line="240" w:lineRule="auto"/>
              <w:rPr>
                <w:color w:val="FF0000"/>
                <w:sz w:val="12"/>
                <w:szCs w:val="12"/>
              </w:rPr>
            </w:pPr>
          </w:p>
        </w:tc>
      </w:tr>
      <w:tr w:rsidR="007537DC" w:rsidRPr="00000023" w14:paraId="03B66714" w14:textId="77777777" w:rsidTr="00C80065">
        <w:trPr>
          <w:trHeight w:val="340"/>
        </w:trPr>
        <w:tc>
          <w:tcPr>
            <w:tcW w:w="1233" w:type="dxa"/>
          </w:tcPr>
          <w:p w14:paraId="7B4F02F5" w14:textId="77777777" w:rsidR="007537DC" w:rsidRPr="00000023" w:rsidRDefault="007537DC" w:rsidP="00E769B8">
            <w:pPr>
              <w:pStyle w:val="VCAAbody"/>
              <w:spacing w:line="240" w:lineRule="auto"/>
              <w:rPr>
                <w:rFonts w:ascii="Arial Narrow" w:hAnsi="Arial Narrow"/>
                <w:color w:val="FF0000"/>
                <w:sz w:val="16"/>
                <w:szCs w:val="16"/>
              </w:rPr>
            </w:pPr>
            <w:r w:rsidRPr="00000023">
              <w:rPr>
                <w:rFonts w:ascii="Arial Narrow" w:hAnsi="Arial Narrow"/>
                <w:color w:val="auto"/>
                <w:sz w:val="16"/>
                <w:szCs w:val="16"/>
              </w:rPr>
              <w:t>The relationship between humans</w:t>
            </w:r>
          </w:p>
        </w:tc>
        <w:tc>
          <w:tcPr>
            <w:tcW w:w="1008" w:type="dxa"/>
          </w:tcPr>
          <w:p w14:paraId="21315CAE"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538" w:type="dxa"/>
            <w:gridSpan w:val="2"/>
          </w:tcPr>
          <w:p w14:paraId="7DBD336F"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910" w:type="dxa"/>
            <w:gridSpan w:val="2"/>
          </w:tcPr>
          <w:p w14:paraId="5E6B1A51"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442" w:type="dxa"/>
          </w:tcPr>
          <w:p w14:paraId="4DDD6BF8"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559" w:type="dxa"/>
          </w:tcPr>
          <w:p w14:paraId="4283DB11"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843" w:type="dxa"/>
          </w:tcPr>
          <w:p w14:paraId="5777EA13"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559" w:type="dxa"/>
          </w:tcPr>
          <w:p w14:paraId="2E5BBF02"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559" w:type="dxa"/>
          </w:tcPr>
          <w:p w14:paraId="10BB7CFB" w14:textId="77777777" w:rsidR="007537DC" w:rsidRPr="00000023" w:rsidRDefault="007537DC" w:rsidP="00000023">
            <w:pPr>
              <w:pStyle w:val="VCAAbody"/>
              <w:spacing w:before="240" w:line="240" w:lineRule="auto"/>
              <w:rPr>
                <w:rFonts w:ascii="Arial Narrow" w:hAnsi="Arial Narrow"/>
                <w:color w:val="FF0000"/>
                <w:sz w:val="12"/>
                <w:szCs w:val="12"/>
              </w:rPr>
            </w:pPr>
          </w:p>
        </w:tc>
      </w:tr>
      <w:tr w:rsidR="007537DC" w:rsidRPr="00000023" w14:paraId="3007F0F8" w14:textId="77777777" w:rsidTr="00C80065">
        <w:trPr>
          <w:trHeight w:val="283"/>
        </w:trPr>
        <w:tc>
          <w:tcPr>
            <w:tcW w:w="1233" w:type="dxa"/>
          </w:tcPr>
          <w:p w14:paraId="079D1F18" w14:textId="2A5E4EB2" w:rsidR="007537DC" w:rsidRPr="00000023" w:rsidRDefault="007537DC" w:rsidP="00E769B8">
            <w:pPr>
              <w:pStyle w:val="VCAAbody"/>
              <w:spacing w:line="240" w:lineRule="auto"/>
              <w:rPr>
                <w:rFonts w:ascii="Arial Narrow" w:hAnsi="Arial Narrow"/>
                <w:color w:val="FF0000"/>
                <w:sz w:val="16"/>
                <w:szCs w:val="16"/>
              </w:rPr>
            </w:pPr>
            <w:r w:rsidRPr="00000023">
              <w:rPr>
                <w:rFonts w:ascii="Arial Narrow" w:hAnsi="Arial Narrow"/>
                <w:color w:val="auto"/>
                <w:sz w:val="16"/>
                <w:szCs w:val="16"/>
              </w:rPr>
              <w:t>The relationship between human life and the rest of the natural world</w:t>
            </w:r>
          </w:p>
        </w:tc>
        <w:tc>
          <w:tcPr>
            <w:tcW w:w="1008" w:type="dxa"/>
          </w:tcPr>
          <w:p w14:paraId="31BE915E"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538" w:type="dxa"/>
            <w:gridSpan w:val="2"/>
          </w:tcPr>
          <w:p w14:paraId="76DB9F15"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910" w:type="dxa"/>
            <w:gridSpan w:val="2"/>
          </w:tcPr>
          <w:p w14:paraId="6272E3F6"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442" w:type="dxa"/>
          </w:tcPr>
          <w:p w14:paraId="6CA02D9B"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559" w:type="dxa"/>
          </w:tcPr>
          <w:p w14:paraId="580279F6"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843" w:type="dxa"/>
          </w:tcPr>
          <w:p w14:paraId="720DA682"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559" w:type="dxa"/>
          </w:tcPr>
          <w:p w14:paraId="10B9C8C2" w14:textId="77777777" w:rsidR="007537DC" w:rsidRPr="00000023" w:rsidRDefault="007537DC" w:rsidP="00000023">
            <w:pPr>
              <w:pStyle w:val="VCAAbody"/>
              <w:spacing w:before="240" w:line="240" w:lineRule="auto"/>
              <w:rPr>
                <w:rFonts w:ascii="Arial Narrow" w:hAnsi="Arial Narrow"/>
                <w:color w:val="FF0000"/>
                <w:sz w:val="12"/>
                <w:szCs w:val="12"/>
              </w:rPr>
            </w:pPr>
          </w:p>
        </w:tc>
        <w:tc>
          <w:tcPr>
            <w:tcW w:w="1559" w:type="dxa"/>
          </w:tcPr>
          <w:p w14:paraId="425773F2" w14:textId="77777777" w:rsidR="007537DC" w:rsidRPr="00000023" w:rsidRDefault="007537DC" w:rsidP="00000023">
            <w:pPr>
              <w:pStyle w:val="VCAAbody"/>
              <w:spacing w:before="240" w:line="240" w:lineRule="auto"/>
              <w:rPr>
                <w:rFonts w:ascii="Arial Narrow" w:hAnsi="Arial Narrow"/>
                <w:color w:val="FF0000"/>
                <w:sz w:val="12"/>
                <w:szCs w:val="12"/>
              </w:rPr>
            </w:pPr>
          </w:p>
        </w:tc>
      </w:tr>
    </w:tbl>
    <w:p w14:paraId="3BB41CB5" w14:textId="77777777" w:rsidR="00000023" w:rsidRDefault="00000023" w:rsidP="00000023">
      <w:pPr>
        <w:pStyle w:val="VCAAbody"/>
        <w:spacing w:before="240" w:line="240" w:lineRule="auto"/>
        <w:rPr>
          <w:color w:val="FF0000"/>
        </w:rPr>
        <w:sectPr w:rsidR="00000023" w:rsidSect="00303FAC">
          <w:pgSz w:w="16840" w:h="11907" w:orient="landscape" w:code="9"/>
          <w:pgMar w:top="1021" w:right="1134" w:bottom="454" w:left="1134" w:header="794" w:footer="301"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4"/>
        <w:gridCol w:w="6423"/>
      </w:tblGrid>
      <w:tr w:rsidR="004837C4" w14:paraId="4CD8D869" w14:textId="77777777" w:rsidTr="004837C4">
        <w:trPr>
          <w:trHeight w:val="275"/>
        </w:trPr>
        <w:tc>
          <w:tcPr>
            <w:tcW w:w="9243" w:type="dxa"/>
            <w:gridSpan w:val="2"/>
            <w:tcBorders>
              <w:bottom w:val="single" w:sz="4" w:space="0" w:color="auto"/>
            </w:tcBorders>
          </w:tcPr>
          <w:p w14:paraId="21B58C6C" w14:textId="77777777" w:rsidR="004837C4" w:rsidRPr="00062ECC" w:rsidRDefault="00840180" w:rsidP="00840180">
            <w:pPr>
              <w:pStyle w:val="VCAAtablecondensedheading"/>
              <w:spacing w:before="120" w:after="120"/>
              <w:rPr>
                <w:b/>
                <w:bCs/>
              </w:rPr>
            </w:pPr>
            <w:r>
              <w:rPr>
                <w:b/>
                <w:bCs/>
              </w:rPr>
              <w:lastRenderedPageBreak/>
              <w:t>Area of Study 2</w:t>
            </w:r>
            <w:r w:rsidR="004837C4">
              <w:rPr>
                <w:b/>
                <w:bCs/>
              </w:rPr>
              <w:t xml:space="preserve">: </w:t>
            </w:r>
            <w:r>
              <w:rPr>
                <w:b/>
                <w:bCs/>
              </w:rPr>
              <w:t>Expressing meaning</w:t>
            </w:r>
          </w:p>
        </w:tc>
      </w:tr>
      <w:tr w:rsidR="004837C4" w14:paraId="4EA89AB4" w14:textId="77777777" w:rsidTr="004837C4">
        <w:trPr>
          <w:trHeight w:val="275"/>
        </w:trPr>
        <w:tc>
          <w:tcPr>
            <w:tcW w:w="2660" w:type="dxa"/>
            <w:tcBorders>
              <w:top w:val="single" w:sz="4" w:space="0" w:color="auto"/>
            </w:tcBorders>
          </w:tcPr>
          <w:p w14:paraId="35F3116E" w14:textId="77777777" w:rsidR="004837C4" w:rsidRDefault="004837C4" w:rsidP="00840180">
            <w:pPr>
              <w:pStyle w:val="VCAAtablecondensedheading"/>
              <w:spacing w:before="120" w:after="0"/>
            </w:pPr>
            <w:r w:rsidRPr="00062ECC">
              <w:rPr>
                <w:b/>
                <w:bCs/>
              </w:rPr>
              <w:t xml:space="preserve">Outcome </w:t>
            </w:r>
            <w:r w:rsidR="00840180">
              <w:rPr>
                <w:b/>
                <w:bCs/>
              </w:rPr>
              <w:t>2</w:t>
            </w:r>
            <w:r w:rsidRPr="00BB02E4">
              <w:t>:</w:t>
            </w:r>
          </w:p>
        </w:tc>
        <w:tc>
          <w:tcPr>
            <w:tcW w:w="6583" w:type="dxa"/>
            <w:tcBorders>
              <w:top w:val="single" w:sz="4" w:space="0" w:color="auto"/>
            </w:tcBorders>
          </w:tcPr>
          <w:p w14:paraId="48F08845" w14:textId="77777777" w:rsidR="004837C4" w:rsidRPr="00062ECC" w:rsidRDefault="004837C4" w:rsidP="00AA17CE">
            <w:pPr>
              <w:pStyle w:val="VCAAtablecondensedheading"/>
              <w:spacing w:before="120" w:after="120"/>
              <w:ind w:left="317"/>
              <w:rPr>
                <w:b/>
                <w:bCs/>
              </w:rPr>
            </w:pPr>
            <w:r w:rsidRPr="00062ECC">
              <w:rPr>
                <w:b/>
                <w:bCs/>
              </w:rPr>
              <w:t>Examples of learning activities</w:t>
            </w:r>
          </w:p>
        </w:tc>
      </w:tr>
      <w:tr w:rsidR="004837C4" w14:paraId="75CDE970" w14:textId="77777777" w:rsidTr="004837C4">
        <w:tc>
          <w:tcPr>
            <w:tcW w:w="2660" w:type="dxa"/>
          </w:tcPr>
          <w:p w14:paraId="3543CADA" w14:textId="47340749" w:rsidR="004837C4" w:rsidRDefault="00840180" w:rsidP="004C3290">
            <w:pPr>
              <w:pStyle w:val="VCAAtablecondensed"/>
              <w:rPr>
                <w:bCs/>
              </w:rPr>
            </w:pPr>
            <w:r>
              <w:t>Examine</w:t>
            </w:r>
            <w:r w:rsidRPr="0093523E">
              <w:t xml:space="preserve"> how beliefs and their expression in other aspects of religion </w:t>
            </w:r>
            <w:r w:rsidR="004C3290">
              <w:t>are</w:t>
            </w:r>
            <w:r w:rsidRPr="0093523E">
              <w:t xml:space="preserve"> intended to respond to the search for meaning.</w:t>
            </w:r>
          </w:p>
        </w:tc>
        <w:tc>
          <w:tcPr>
            <w:tcW w:w="6583" w:type="dxa"/>
          </w:tcPr>
          <w:p w14:paraId="04C9D069" w14:textId="6A718482" w:rsidR="00840180" w:rsidRPr="0093523E" w:rsidRDefault="00840180" w:rsidP="00840180">
            <w:pPr>
              <w:pStyle w:val="VCAAtablecondensedbullet"/>
            </w:pPr>
            <w:r>
              <w:t>visit a sacred space of a religious tradition</w:t>
            </w:r>
            <w:r w:rsidR="00416194">
              <w:t>;</w:t>
            </w:r>
            <w:r>
              <w:t xml:space="preserve"> examine its features and the objects and symbols within it and how they </w:t>
            </w:r>
            <w:r w:rsidRPr="0093523E">
              <w:t xml:space="preserve">relate to specific beliefs of </w:t>
            </w:r>
            <w:r w:rsidR="00416194">
              <w:t>the</w:t>
            </w:r>
            <w:r w:rsidR="00416194" w:rsidRPr="0093523E">
              <w:t xml:space="preserve"> </w:t>
            </w:r>
            <w:r w:rsidRPr="0093523E">
              <w:t>religious tradition</w:t>
            </w:r>
            <w:r>
              <w:t xml:space="preserve"> or denomination</w:t>
            </w:r>
          </w:p>
          <w:p w14:paraId="07F16301" w14:textId="1E4A475B" w:rsidR="00A66DAD" w:rsidRDefault="00840180" w:rsidP="00840180">
            <w:pPr>
              <w:pStyle w:val="VCAAtablecondensedbullet"/>
            </w:pPr>
            <w:r>
              <w:t>investigate contemporary texts on</w:t>
            </w:r>
            <w:r w:rsidRPr="0093523E">
              <w:t xml:space="preserve"> how the expression of </w:t>
            </w:r>
            <w:r>
              <w:t xml:space="preserve">a </w:t>
            </w:r>
            <w:r w:rsidRPr="0093523E">
              <w:t xml:space="preserve">religious belief in the other aspects of religion </w:t>
            </w:r>
            <w:r>
              <w:t>is intended to</w:t>
            </w:r>
            <w:r w:rsidRPr="0093523E">
              <w:t xml:space="preserve"> engender and nurture meaning</w:t>
            </w:r>
            <w:r w:rsidR="00A66DAD">
              <w:t>;</w:t>
            </w:r>
            <w:r>
              <w:t xml:space="preserve"> prepare a short pamphlet or podcast explaining the main points, assuming a new adult member of the religious tradition </w:t>
            </w:r>
            <w:r w:rsidR="006D01D7">
              <w:br/>
            </w:r>
            <w:r>
              <w:t>as the audience</w:t>
            </w:r>
          </w:p>
          <w:p w14:paraId="4D4CFCFF" w14:textId="3B9EAA24" w:rsidR="00840180" w:rsidRDefault="00A66DAD" w:rsidP="00840180">
            <w:pPr>
              <w:pStyle w:val="VCAAtablecondensedbullet"/>
            </w:pPr>
            <w:r>
              <w:t>create</w:t>
            </w:r>
            <w:r w:rsidR="00840180" w:rsidRPr="0093523E">
              <w:t xml:space="preserve"> a visual mind map or flowchart for the two religious beliefs studied</w:t>
            </w:r>
            <w:r w:rsidR="0038564C">
              <w:t xml:space="preserve"> to</w:t>
            </w:r>
            <w:r w:rsidR="00840180" w:rsidRPr="0093523E">
              <w:t xml:space="preserve"> depict how they are expressed in other aspects of religion and </w:t>
            </w:r>
            <w:r w:rsidR="001A2AD3">
              <w:t>the</w:t>
            </w:r>
            <w:r w:rsidR="001A2AD3" w:rsidRPr="0093523E">
              <w:t xml:space="preserve"> </w:t>
            </w:r>
            <w:r w:rsidR="00840180" w:rsidRPr="0093523E">
              <w:t xml:space="preserve">meaning engendered by this </w:t>
            </w:r>
          </w:p>
          <w:p w14:paraId="1D92ACF6" w14:textId="50F1FCA5" w:rsidR="00840180" w:rsidRPr="0093523E" w:rsidRDefault="00840180" w:rsidP="00840180">
            <w:pPr>
              <w:pStyle w:val="VCAAtablecondensedbullet"/>
            </w:pPr>
            <w:r>
              <w:t>watch a video clip of a ritual of a religious tradition</w:t>
            </w:r>
            <w:r w:rsidR="0038564C">
              <w:t xml:space="preserve">; </w:t>
            </w:r>
            <w:r>
              <w:t>discuss how and why the ritual contributes to the meaning of a religious belief</w:t>
            </w:r>
          </w:p>
          <w:p w14:paraId="1F02298B" w14:textId="77777777" w:rsidR="00840180" w:rsidRPr="0093523E" w:rsidRDefault="00840180" w:rsidP="00840180">
            <w:pPr>
              <w:pStyle w:val="VCAAtablecondensedbullet"/>
            </w:pPr>
            <w:r w:rsidRPr="0093523E">
              <w:t>research the rites of passage in a religious tradition</w:t>
            </w:r>
            <w:r>
              <w:t xml:space="preserve"> or denomination</w:t>
            </w:r>
            <w:r w:rsidRPr="0093523E">
              <w:t>; identify which beliefs they express and any other aspects expressed through these rites</w:t>
            </w:r>
          </w:p>
          <w:p w14:paraId="31007A9C" w14:textId="063C43D0" w:rsidR="00840180" w:rsidRPr="00840180" w:rsidRDefault="00840180" w:rsidP="00840180">
            <w:pPr>
              <w:pStyle w:val="VCAAtablecondensedbullet"/>
              <w:shd w:val="clear" w:color="auto" w:fill="D9D9D9" w:themeFill="background1" w:themeFillShade="D9"/>
            </w:pPr>
            <w:r w:rsidRPr="00840180">
              <w:t>research the connections between the secular and religious understanding of the nine aspects; explore how each is understood and utili</w:t>
            </w:r>
            <w:r w:rsidR="001A2AD3">
              <w:t>s</w:t>
            </w:r>
            <w:r w:rsidRPr="00840180">
              <w:t>ed both within religious traditions and within wider society</w:t>
            </w:r>
          </w:p>
          <w:p w14:paraId="7A6C8697" w14:textId="7F7BEC54" w:rsidR="00840180" w:rsidRPr="0093523E" w:rsidRDefault="00840180" w:rsidP="00840180">
            <w:pPr>
              <w:pStyle w:val="VCAAtablecondensedbullet"/>
            </w:pPr>
            <w:r w:rsidRPr="0093523E">
              <w:t>investigate the role and limitations of archaeology</w:t>
            </w:r>
            <w:r>
              <w:t xml:space="preserve"> in understanding relevant aspects of religion and</w:t>
            </w:r>
            <w:r w:rsidRPr="0093523E">
              <w:t xml:space="preserve"> in discovering and influencing the </w:t>
            </w:r>
            <w:r w:rsidR="00D153F4">
              <w:t xml:space="preserve">intended </w:t>
            </w:r>
            <w:r w:rsidRPr="0093523E">
              <w:t xml:space="preserve">meaning of religious beliefs </w:t>
            </w:r>
          </w:p>
          <w:p w14:paraId="3074397B" w14:textId="77777777" w:rsidR="004837C4" w:rsidRPr="00B3672C" w:rsidRDefault="00840180" w:rsidP="00840180">
            <w:pPr>
              <w:pStyle w:val="VCAAtablecondensedbullet"/>
            </w:pPr>
            <w:r w:rsidRPr="0093523E">
              <w:t>design a chart or concept map which analyses the connections between the expression of the two beliefs studied</w:t>
            </w:r>
          </w:p>
        </w:tc>
      </w:tr>
    </w:tbl>
    <w:p w14:paraId="77817202" w14:textId="77777777" w:rsidR="004837C4" w:rsidRDefault="004837C4" w:rsidP="004837C4">
      <w:pPr>
        <w:pStyle w:val="VCAAbody"/>
        <w:rPr>
          <w:bCs/>
        </w:rPr>
      </w:pPr>
    </w:p>
    <w:tbl>
      <w:tblPr>
        <w:tblW w:w="9180" w:type="dxa"/>
        <w:shd w:val="clear" w:color="auto" w:fill="D9D9D9" w:themeFill="background1" w:themeFillShade="D9"/>
        <w:tblLayout w:type="fixed"/>
        <w:tblLook w:val="04A0" w:firstRow="1" w:lastRow="0" w:firstColumn="1" w:lastColumn="0" w:noHBand="0" w:noVBand="1"/>
      </w:tblPr>
      <w:tblGrid>
        <w:gridCol w:w="9180"/>
      </w:tblGrid>
      <w:tr w:rsidR="004837C4" w14:paraId="5AD7A8B1" w14:textId="77777777" w:rsidTr="006D01D7">
        <w:tc>
          <w:tcPr>
            <w:tcW w:w="9180" w:type="dxa"/>
            <w:shd w:val="clear" w:color="auto" w:fill="D9D9D9" w:themeFill="background1" w:themeFillShade="D9"/>
            <w:hideMark/>
          </w:tcPr>
          <w:p w14:paraId="3BFFAE8A" w14:textId="77777777" w:rsidR="004837C4" w:rsidRPr="00CC21C9" w:rsidRDefault="001A1D08" w:rsidP="009F41D7">
            <w:pPr>
              <w:pStyle w:val="VCAAtablecondensedheading"/>
              <w:spacing w:before="120"/>
              <w:rPr>
                <w:b/>
                <w:lang w:val="en-AU" w:eastAsia="en-AU"/>
              </w:rPr>
            </w:pPr>
            <w:hyperlink r:id="rId39" w:history="1">
              <w:r w:rsidR="004837C4" w:rsidRPr="00B3672C">
                <w:rPr>
                  <w:rStyle w:val="Hyperlink"/>
                  <w:b/>
                  <w:bCs/>
                  <w:color w:val="auto"/>
                  <w:u w:val="none"/>
                  <w:lang w:val="en-AU" w:eastAsia="en-AU"/>
                </w:rPr>
                <w:t>Detailed example</w:t>
              </w:r>
            </w:hyperlink>
          </w:p>
        </w:tc>
      </w:tr>
      <w:tr w:rsidR="004837C4" w14:paraId="5E248221" w14:textId="77777777" w:rsidTr="006D01D7">
        <w:tc>
          <w:tcPr>
            <w:tcW w:w="9180" w:type="dxa"/>
            <w:shd w:val="clear" w:color="auto" w:fill="D9D9D9" w:themeFill="background1" w:themeFillShade="D9"/>
          </w:tcPr>
          <w:p w14:paraId="1E6F6FDC" w14:textId="77777777" w:rsidR="004837C4" w:rsidRPr="00786EFA" w:rsidRDefault="009F41D7" w:rsidP="004837C4">
            <w:pPr>
              <w:pStyle w:val="VCAAtablecondensed"/>
              <w:rPr>
                <w:b/>
                <w:bCs/>
              </w:rPr>
            </w:pPr>
            <w:r>
              <w:rPr>
                <w:b/>
                <w:bCs/>
              </w:rPr>
              <w:t>ASPECTS OF RELIGION</w:t>
            </w:r>
          </w:p>
          <w:p w14:paraId="3423116E" w14:textId="1C5D80B6" w:rsidR="009F41D7" w:rsidRPr="0093523E" w:rsidRDefault="009F41D7" w:rsidP="0033752C">
            <w:pPr>
              <w:pStyle w:val="VCAAtablecondensed"/>
            </w:pPr>
            <w:r w:rsidRPr="0093523E">
              <w:t xml:space="preserve">Students explore how the aspects of religion are understood both within a secular (non-religious) context and </w:t>
            </w:r>
            <w:r w:rsidR="00D253B2">
              <w:t>a</w:t>
            </w:r>
            <w:r w:rsidR="00D253B2" w:rsidRPr="0093523E">
              <w:t xml:space="preserve"> </w:t>
            </w:r>
            <w:r w:rsidRPr="0093523E">
              <w:t xml:space="preserve">religious environment. </w:t>
            </w:r>
            <w:r>
              <w:t xml:space="preserve">They note similarities and differences and </w:t>
            </w:r>
            <w:r w:rsidR="00166EE4">
              <w:t>the connections between the</w:t>
            </w:r>
            <w:r>
              <w:t xml:space="preserve"> understanding</w:t>
            </w:r>
            <w:r w:rsidR="00166EE4">
              <w:t>s</w:t>
            </w:r>
            <w:r w:rsidR="008D53E1">
              <w:t xml:space="preserve"> of the nine aspects</w:t>
            </w:r>
            <w:r>
              <w:t xml:space="preserve">. </w:t>
            </w:r>
          </w:p>
          <w:p w14:paraId="40607FE1" w14:textId="77777777" w:rsidR="009F41D7" w:rsidRPr="0093523E" w:rsidRDefault="0033752C" w:rsidP="0033752C">
            <w:pPr>
              <w:pStyle w:val="VCAAtablecondensed"/>
              <w:ind w:left="426" w:hanging="426"/>
            </w:pPr>
            <w:r>
              <w:t>1.</w:t>
            </w:r>
            <w:r>
              <w:tab/>
            </w:r>
            <w:r w:rsidR="009F41D7" w:rsidRPr="0093523E">
              <w:t>Divide the class into nine groups and assign an aspect of religion to each group.</w:t>
            </w:r>
          </w:p>
          <w:p w14:paraId="5116A930" w14:textId="4A1F838F" w:rsidR="009F41D7" w:rsidRPr="0093523E" w:rsidRDefault="0033752C" w:rsidP="0033752C">
            <w:pPr>
              <w:pStyle w:val="VCAAtablecondensed"/>
              <w:ind w:left="426" w:hanging="426"/>
            </w:pPr>
            <w:r>
              <w:t>2.</w:t>
            </w:r>
            <w:r>
              <w:tab/>
            </w:r>
            <w:r w:rsidR="009F41D7" w:rsidRPr="0093523E">
              <w:t xml:space="preserve">Using online or printed material, </w:t>
            </w:r>
            <w:r w:rsidR="008D53E1">
              <w:t>each group</w:t>
            </w:r>
            <w:r w:rsidR="008D53E1" w:rsidRPr="0093523E">
              <w:t xml:space="preserve"> </w:t>
            </w:r>
            <w:r w:rsidR="009F41D7" w:rsidRPr="0093523E">
              <w:t>arrive</w:t>
            </w:r>
            <w:r w:rsidR="008D53E1">
              <w:t>s</w:t>
            </w:r>
            <w:r w:rsidR="009F41D7" w:rsidRPr="0093523E">
              <w:t xml:space="preserve"> at both a secular and religious definition of the aspect.</w:t>
            </w:r>
          </w:p>
          <w:p w14:paraId="6D657718" w14:textId="3606DCB1" w:rsidR="009F41D7" w:rsidRPr="0093523E" w:rsidRDefault="0033752C" w:rsidP="0033752C">
            <w:pPr>
              <w:pStyle w:val="VCAAtablecondensed"/>
              <w:ind w:left="426" w:hanging="426"/>
            </w:pPr>
            <w:r>
              <w:t>3.</w:t>
            </w:r>
            <w:r>
              <w:tab/>
            </w:r>
            <w:r w:rsidR="008D53E1">
              <w:t>The groups</w:t>
            </w:r>
            <w:r w:rsidR="008D53E1" w:rsidRPr="0093523E">
              <w:t xml:space="preserve"> </w:t>
            </w:r>
            <w:r w:rsidR="009F41D7" w:rsidRPr="0093523E">
              <w:t xml:space="preserve">investigate how the aspect is used both in the secular and religious environments. </w:t>
            </w:r>
          </w:p>
          <w:p w14:paraId="6896B9B2" w14:textId="404D40AD" w:rsidR="009F41D7" w:rsidRPr="0093523E" w:rsidRDefault="0033752C" w:rsidP="0033752C">
            <w:pPr>
              <w:pStyle w:val="VCAAtablecondensed"/>
              <w:ind w:left="426" w:hanging="426"/>
            </w:pPr>
            <w:r>
              <w:t>4.</w:t>
            </w:r>
            <w:r>
              <w:tab/>
            </w:r>
            <w:r w:rsidR="009F41D7" w:rsidRPr="0093523E">
              <w:t xml:space="preserve">Each group notes down the </w:t>
            </w:r>
            <w:r w:rsidR="009F41D7">
              <w:t>similarities and differences</w:t>
            </w:r>
            <w:r w:rsidR="009F41D7" w:rsidRPr="0093523E">
              <w:t xml:space="preserve"> between the secular and religious uses of their aspect. </w:t>
            </w:r>
            <w:r w:rsidR="009F41D7">
              <w:t xml:space="preserve">They develop a conclusion </w:t>
            </w:r>
            <w:r w:rsidR="008D53E1">
              <w:t xml:space="preserve">about </w:t>
            </w:r>
            <w:r w:rsidR="009F41D7">
              <w:t>the religious understanding of the aspect.</w:t>
            </w:r>
          </w:p>
          <w:p w14:paraId="795EC3BE" w14:textId="77777777" w:rsidR="009F41D7" w:rsidRPr="0093523E" w:rsidRDefault="009F41D7" w:rsidP="0033752C">
            <w:pPr>
              <w:pStyle w:val="VCAAtablecondensed"/>
              <w:ind w:left="426" w:hanging="426"/>
            </w:pPr>
            <w:r w:rsidRPr="0093523E">
              <w:t>Each group reports back to class.</w:t>
            </w:r>
          </w:p>
          <w:p w14:paraId="4388474F" w14:textId="77777777" w:rsidR="004837C4" w:rsidRDefault="009F41D7" w:rsidP="0033752C">
            <w:pPr>
              <w:pStyle w:val="VCAAtablecondensed"/>
              <w:spacing w:after="120"/>
            </w:pPr>
            <w:r w:rsidRPr="0093523E">
              <w:t>After the second group has presented, a connection between the</w:t>
            </w:r>
            <w:r>
              <w:t xml:space="preserve"> religious understanding of the</w:t>
            </w:r>
            <w:r w:rsidRPr="0093523E">
              <w:t xml:space="preserve"> first and second aspects is made. This is repeated as subsequent aspects are presented. At the conclusion of the activity, all students should have written statements on the connection between each of the aspects, and a statement on the overall connection between the aspects generally.</w:t>
            </w:r>
          </w:p>
        </w:tc>
      </w:tr>
    </w:tbl>
    <w:p w14:paraId="39A1236D" w14:textId="77777777" w:rsidR="004837C4" w:rsidRPr="004837C4" w:rsidRDefault="004837C4" w:rsidP="006B6A95">
      <w:pPr>
        <w:pStyle w:val="VCAAbody"/>
        <w:spacing w:before="240"/>
        <w:rPr>
          <w:color w:val="auto"/>
        </w:rPr>
      </w:pPr>
    </w:p>
    <w:p w14:paraId="75D8D49A" w14:textId="77777777" w:rsidR="0033752C" w:rsidRDefault="0033752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7"/>
        <w:gridCol w:w="6420"/>
      </w:tblGrid>
      <w:tr w:rsidR="004837C4" w14:paraId="175BB8D6" w14:textId="77777777" w:rsidTr="004837C4">
        <w:trPr>
          <w:trHeight w:val="275"/>
        </w:trPr>
        <w:tc>
          <w:tcPr>
            <w:tcW w:w="9243" w:type="dxa"/>
            <w:gridSpan w:val="2"/>
            <w:tcBorders>
              <w:bottom w:val="single" w:sz="4" w:space="0" w:color="auto"/>
            </w:tcBorders>
          </w:tcPr>
          <w:p w14:paraId="1A610724" w14:textId="77777777" w:rsidR="004837C4" w:rsidRPr="00062ECC" w:rsidRDefault="004837C4" w:rsidP="0033752C">
            <w:pPr>
              <w:pStyle w:val="VCAAtablecondensedheading"/>
              <w:spacing w:before="120" w:after="120"/>
              <w:rPr>
                <w:b/>
                <w:bCs/>
              </w:rPr>
            </w:pPr>
            <w:r>
              <w:rPr>
                <w:b/>
                <w:bCs/>
              </w:rPr>
              <w:lastRenderedPageBreak/>
              <w:t xml:space="preserve">Area of Study </w:t>
            </w:r>
            <w:r w:rsidR="0033752C">
              <w:rPr>
                <w:b/>
                <w:bCs/>
              </w:rPr>
              <w:t>3</w:t>
            </w:r>
            <w:r>
              <w:rPr>
                <w:b/>
                <w:bCs/>
              </w:rPr>
              <w:t xml:space="preserve">: </w:t>
            </w:r>
            <w:r w:rsidR="0033752C" w:rsidRPr="00713399">
              <w:rPr>
                <w:b/>
                <w:bCs/>
                <w:color w:val="auto"/>
              </w:rPr>
              <w:t>Significant life experience, religious beliefs and faith</w:t>
            </w:r>
          </w:p>
        </w:tc>
      </w:tr>
      <w:tr w:rsidR="004837C4" w14:paraId="017156F7" w14:textId="77777777" w:rsidTr="004837C4">
        <w:trPr>
          <w:trHeight w:val="275"/>
        </w:trPr>
        <w:tc>
          <w:tcPr>
            <w:tcW w:w="2660" w:type="dxa"/>
            <w:tcBorders>
              <w:top w:val="single" w:sz="4" w:space="0" w:color="auto"/>
            </w:tcBorders>
          </w:tcPr>
          <w:p w14:paraId="34CEAB88" w14:textId="77777777" w:rsidR="004837C4" w:rsidRDefault="004837C4" w:rsidP="0033752C">
            <w:pPr>
              <w:pStyle w:val="VCAAtablecondensedheading"/>
              <w:spacing w:before="120" w:after="0"/>
            </w:pPr>
            <w:r w:rsidRPr="00062ECC">
              <w:rPr>
                <w:b/>
                <w:bCs/>
              </w:rPr>
              <w:t xml:space="preserve">Outcome </w:t>
            </w:r>
            <w:r w:rsidR="0033752C">
              <w:rPr>
                <w:b/>
                <w:bCs/>
              </w:rPr>
              <w:t>3:</w:t>
            </w:r>
          </w:p>
        </w:tc>
        <w:tc>
          <w:tcPr>
            <w:tcW w:w="6583" w:type="dxa"/>
            <w:tcBorders>
              <w:top w:val="single" w:sz="4" w:space="0" w:color="auto"/>
            </w:tcBorders>
          </w:tcPr>
          <w:p w14:paraId="77974650" w14:textId="77777777" w:rsidR="004837C4" w:rsidRPr="00062ECC" w:rsidRDefault="004837C4" w:rsidP="004837C4">
            <w:pPr>
              <w:pStyle w:val="VCAAtablecondensedheading"/>
              <w:spacing w:before="120" w:after="120"/>
              <w:rPr>
                <w:b/>
                <w:bCs/>
              </w:rPr>
            </w:pPr>
            <w:r w:rsidRPr="00062ECC">
              <w:rPr>
                <w:b/>
                <w:bCs/>
              </w:rPr>
              <w:t>Examples of learning activities</w:t>
            </w:r>
          </w:p>
        </w:tc>
      </w:tr>
      <w:tr w:rsidR="004837C4" w:rsidRPr="004C3290" w14:paraId="1B76D429" w14:textId="77777777" w:rsidTr="004837C4">
        <w:tc>
          <w:tcPr>
            <w:tcW w:w="2660" w:type="dxa"/>
          </w:tcPr>
          <w:p w14:paraId="7421E46B" w14:textId="77777777" w:rsidR="004837C4" w:rsidRPr="004C3290" w:rsidRDefault="00074F3B" w:rsidP="00074F3B">
            <w:pPr>
              <w:pStyle w:val="VCAAtablecondensed"/>
            </w:pPr>
            <w:r w:rsidRPr="004C3290">
              <w:t xml:space="preserve">Discuss and </w:t>
            </w:r>
            <w:proofErr w:type="spellStart"/>
            <w:r w:rsidRPr="004C3290">
              <w:t>analyse</w:t>
            </w:r>
            <w:proofErr w:type="spellEnd"/>
            <w:r w:rsidRPr="004C3290">
              <w:t xml:space="preserve"> the interplay between religious beliefs and their expression through related aspects and significant life experience.</w:t>
            </w:r>
          </w:p>
        </w:tc>
        <w:tc>
          <w:tcPr>
            <w:tcW w:w="6583" w:type="dxa"/>
          </w:tcPr>
          <w:p w14:paraId="5344E0E5" w14:textId="6EB70689" w:rsidR="00074F3B" w:rsidRPr="004C3290" w:rsidRDefault="00074F3B" w:rsidP="00F84366">
            <w:pPr>
              <w:pStyle w:val="VCAAtablecondensed"/>
              <w:numPr>
                <w:ilvl w:val="0"/>
                <w:numId w:val="20"/>
              </w:numPr>
              <w:rPr>
                <w:rFonts w:eastAsiaTheme="majorEastAsia"/>
                <w:bCs/>
                <w:w w:val="85"/>
                <w:sz w:val="26"/>
                <w:szCs w:val="26"/>
                <w:lang w:val="en-GB" w:eastAsia="en-AU"/>
              </w:rPr>
            </w:pPr>
            <w:r w:rsidRPr="004C3290">
              <w:t xml:space="preserve">brainstorm a list of significant life experiences; identify what makes the experience significant and explain the understanding of the experience from the perspective of a religious tradition or denomination </w:t>
            </w:r>
          </w:p>
          <w:p w14:paraId="14749885" w14:textId="1186ADED" w:rsidR="00074F3B" w:rsidRPr="004C3290" w:rsidRDefault="00074F3B" w:rsidP="00F84366">
            <w:pPr>
              <w:pStyle w:val="VCAAtablecondensed"/>
              <w:numPr>
                <w:ilvl w:val="0"/>
                <w:numId w:val="20"/>
              </w:numPr>
              <w:rPr>
                <w:rFonts w:eastAsia="Times New Roman"/>
                <w:bCs/>
                <w:w w:val="85"/>
                <w:sz w:val="18"/>
                <w:szCs w:val="18"/>
                <w:lang w:val="en-GB" w:eastAsia="en-AU"/>
              </w:rPr>
            </w:pPr>
            <w:r w:rsidRPr="004C3290">
              <w:t>reflect upon a personal experience that changed beliefs and/or self-perception, and/or</w:t>
            </w:r>
            <w:r w:rsidR="0037032E" w:rsidRPr="004C3290">
              <w:t xml:space="preserve"> the</w:t>
            </w:r>
            <w:r w:rsidRPr="004C3290">
              <w:t xml:space="preserve"> perception of others, and/or </w:t>
            </w:r>
            <w:r w:rsidR="0037032E" w:rsidRPr="004C3290">
              <w:t xml:space="preserve">the </w:t>
            </w:r>
            <w:r w:rsidRPr="004C3290">
              <w:t xml:space="preserve">perception of </w:t>
            </w:r>
            <w:r w:rsidR="004C3290">
              <w:t>the person’s</w:t>
            </w:r>
            <w:r w:rsidRPr="004C3290">
              <w:t xml:space="preserve"> world </w:t>
            </w:r>
          </w:p>
          <w:p w14:paraId="580BEC4C" w14:textId="4EE18EB8" w:rsidR="00074F3B" w:rsidRPr="004C3290" w:rsidRDefault="00074F3B" w:rsidP="00F84366">
            <w:pPr>
              <w:pStyle w:val="VCAAtablecondensed"/>
              <w:numPr>
                <w:ilvl w:val="0"/>
                <w:numId w:val="20"/>
              </w:numPr>
              <w:rPr>
                <w:rFonts w:eastAsiaTheme="majorEastAsia"/>
                <w:bCs/>
                <w:w w:val="85"/>
                <w:sz w:val="26"/>
                <w:szCs w:val="26"/>
                <w:lang w:val="en-GB" w:eastAsia="en-AU"/>
              </w:rPr>
            </w:pPr>
            <w:r w:rsidRPr="004C3290">
              <w:t xml:space="preserve">explore extracts </w:t>
            </w:r>
            <w:r w:rsidR="00CC7665" w:rsidRPr="004C3290">
              <w:t xml:space="preserve">from </w:t>
            </w:r>
            <w:r w:rsidRPr="004C3290">
              <w:t xml:space="preserve">historical and contemporary biographies that show </w:t>
            </w:r>
            <w:r w:rsidR="006D01D7">
              <w:br/>
            </w:r>
            <w:r w:rsidRPr="004C3290">
              <w:t>a personal connection with a religious tradition or denomination or system of belief; explain any influence this personal connection has</w:t>
            </w:r>
            <w:r w:rsidR="00CC7665" w:rsidRPr="004C3290">
              <w:t xml:space="preserve"> or </w:t>
            </w:r>
            <w:r w:rsidRPr="004C3290">
              <w:t>had on life situations, values or attitudes and any differences between these and the interpretation intended by the religious tradition</w:t>
            </w:r>
          </w:p>
          <w:p w14:paraId="5C751279" w14:textId="3E2D120B" w:rsidR="00074F3B" w:rsidRPr="004C3290" w:rsidRDefault="00074F3B" w:rsidP="00F84366">
            <w:pPr>
              <w:pStyle w:val="VCAAtablecondensed"/>
              <w:numPr>
                <w:ilvl w:val="0"/>
                <w:numId w:val="20"/>
              </w:numPr>
              <w:rPr>
                <w:rFonts w:eastAsiaTheme="majorEastAsia"/>
                <w:bCs/>
                <w:w w:val="85"/>
                <w:sz w:val="26"/>
                <w:szCs w:val="26"/>
                <w:lang w:val="en-GB" w:eastAsia="en-AU"/>
              </w:rPr>
            </w:pPr>
            <w:r w:rsidRPr="004C3290">
              <w:t>find examples of significant life experience</w:t>
            </w:r>
            <w:r w:rsidR="00FA60B3" w:rsidRPr="004C3290">
              <w:t xml:space="preserve"> as expressed in the lyrics of</w:t>
            </w:r>
            <w:r w:rsidRPr="004C3290">
              <w:t xml:space="preserve"> contemporary music; </w:t>
            </w:r>
            <w:r w:rsidR="00FA60B3" w:rsidRPr="004C3290">
              <w:t xml:space="preserve">based on the lyrics, </w:t>
            </w:r>
            <w:r w:rsidRPr="004C3290">
              <w:t xml:space="preserve">describe the experience and </w:t>
            </w:r>
            <w:r w:rsidR="006D01D7">
              <w:br/>
            </w:r>
            <w:r w:rsidRPr="004C3290">
              <w:t xml:space="preserve">any changes that </w:t>
            </w:r>
            <w:r w:rsidR="00FA60B3" w:rsidRPr="004C3290">
              <w:t xml:space="preserve">seem to </w:t>
            </w:r>
            <w:r w:rsidRPr="004C3290">
              <w:t xml:space="preserve">take place as a result </w:t>
            </w:r>
          </w:p>
          <w:p w14:paraId="12529742" w14:textId="77777777" w:rsidR="00074F3B" w:rsidRPr="004C3290" w:rsidRDefault="00074F3B" w:rsidP="00F84366">
            <w:pPr>
              <w:pStyle w:val="VCAAtablecondensed"/>
              <w:numPr>
                <w:ilvl w:val="0"/>
                <w:numId w:val="20"/>
              </w:numPr>
              <w:rPr>
                <w:rFonts w:eastAsiaTheme="majorEastAsia"/>
                <w:bCs/>
                <w:w w:val="85"/>
                <w:sz w:val="26"/>
                <w:szCs w:val="26"/>
                <w:lang w:val="en-GB" w:eastAsia="en-AU"/>
              </w:rPr>
            </w:pPr>
            <w:r w:rsidRPr="004C3290">
              <w:t>examine interviews with artists, such as those from the Blake Prize, and identify any interconnections between life experience and religious belief and expression through other aspects</w:t>
            </w:r>
          </w:p>
          <w:p w14:paraId="058176A7" w14:textId="77777777" w:rsidR="00074F3B" w:rsidRPr="004C3290" w:rsidRDefault="00074F3B" w:rsidP="00F84366">
            <w:pPr>
              <w:pStyle w:val="VCAAtablecondensed"/>
              <w:numPr>
                <w:ilvl w:val="0"/>
                <w:numId w:val="20"/>
              </w:numPr>
              <w:rPr>
                <w:rFonts w:eastAsiaTheme="majorEastAsia"/>
                <w:bCs/>
                <w:w w:val="85"/>
                <w:sz w:val="26"/>
                <w:szCs w:val="26"/>
                <w:lang w:val="en-GB" w:eastAsia="en-AU"/>
              </w:rPr>
            </w:pPr>
            <w:r w:rsidRPr="004C3290">
              <w:t>compile a broad list of significant life experiences; correlate these with religious beliefs, symbols and rituals from one or more religious traditions or denominations</w:t>
            </w:r>
          </w:p>
          <w:p w14:paraId="52B19692" w14:textId="77777777" w:rsidR="00074F3B" w:rsidRPr="004C3290" w:rsidRDefault="00074F3B" w:rsidP="00F84366">
            <w:pPr>
              <w:pStyle w:val="VCAAtablecondensed"/>
              <w:numPr>
                <w:ilvl w:val="0"/>
                <w:numId w:val="20"/>
              </w:numPr>
              <w:rPr>
                <w:rFonts w:eastAsiaTheme="majorEastAsia"/>
                <w:bCs/>
                <w:w w:val="85"/>
                <w:sz w:val="26"/>
                <w:szCs w:val="26"/>
                <w:lang w:val="en-GB" w:eastAsia="en-AU"/>
              </w:rPr>
            </w:pPr>
            <w:r w:rsidRPr="004C3290">
              <w:t xml:space="preserve">compile a list of the kinds of religious beliefs and their related expressions that </w:t>
            </w:r>
            <w:proofErr w:type="gramStart"/>
            <w:r w:rsidRPr="004C3290">
              <w:t>are able to</w:t>
            </w:r>
            <w:proofErr w:type="gramEnd"/>
            <w:r w:rsidRPr="004C3290">
              <w:t xml:space="preserve"> influence the interpretation of a significant life experience; identify the characteristics of the beliefs that enable them to provide this interpretation</w:t>
            </w:r>
          </w:p>
          <w:p w14:paraId="01EA37D5" w14:textId="6F801056" w:rsidR="00074F3B" w:rsidRPr="004C3290" w:rsidRDefault="00074F3B" w:rsidP="00F84366">
            <w:pPr>
              <w:pStyle w:val="VCAAtablecondensed"/>
              <w:numPr>
                <w:ilvl w:val="0"/>
                <w:numId w:val="20"/>
              </w:numPr>
              <w:rPr>
                <w:rFonts w:eastAsiaTheme="majorEastAsia"/>
                <w:bCs/>
                <w:w w:val="85"/>
                <w:sz w:val="26"/>
                <w:szCs w:val="26"/>
                <w:lang w:val="en-GB" w:eastAsia="en-AU"/>
              </w:rPr>
            </w:pPr>
            <w:r w:rsidRPr="004C3290">
              <w:t>screen segments of</w:t>
            </w:r>
            <w:r w:rsidR="007C039F" w:rsidRPr="004C3290">
              <w:t xml:space="preserve"> a</w:t>
            </w:r>
            <w:r w:rsidRPr="004C3290">
              <w:t xml:space="preserve"> film, television</w:t>
            </w:r>
            <w:r w:rsidR="007C039F" w:rsidRPr="004C3290">
              <w:t xml:space="preserve"> series</w:t>
            </w:r>
            <w:r w:rsidRPr="004C3290">
              <w:t xml:space="preserve"> or documentary that explore the significant life experience of a character; </w:t>
            </w:r>
            <w:proofErr w:type="spellStart"/>
            <w:r w:rsidRPr="004C3290">
              <w:t>summarise</w:t>
            </w:r>
            <w:proofErr w:type="spellEnd"/>
            <w:r w:rsidRPr="004C3290">
              <w:t xml:space="preserve"> the interplay between the character’s experience and beliefs</w:t>
            </w:r>
          </w:p>
          <w:p w14:paraId="116CA339" w14:textId="77777777" w:rsidR="004837C4" w:rsidRPr="004C3290" w:rsidRDefault="00074F3B" w:rsidP="00F84366">
            <w:pPr>
              <w:pStyle w:val="VCAAtablecondensed"/>
              <w:numPr>
                <w:ilvl w:val="0"/>
                <w:numId w:val="20"/>
              </w:numPr>
              <w:shd w:val="clear" w:color="auto" w:fill="D9D9D9" w:themeFill="background1" w:themeFillShade="D9"/>
              <w:rPr>
                <w:rFonts w:eastAsiaTheme="majorEastAsia"/>
                <w:bCs/>
                <w:w w:val="85"/>
                <w:sz w:val="26"/>
                <w:szCs w:val="26"/>
                <w:lang w:val="en-GB" w:eastAsia="en-AU"/>
              </w:rPr>
            </w:pPr>
            <w:r w:rsidRPr="004C3290">
              <w:t xml:space="preserve">undertake a detailed study of a significant life experience of a </w:t>
            </w:r>
            <w:proofErr w:type="gramStart"/>
            <w:r w:rsidRPr="004C3290">
              <w:t>particular member</w:t>
            </w:r>
            <w:proofErr w:type="gramEnd"/>
            <w:r w:rsidRPr="004C3290">
              <w:t xml:space="preserve"> of a religious tradition or denomination; investigate the interplay between religious beliefs and the significant life experience and present </w:t>
            </w:r>
            <w:r w:rsidR="00A873A3" w:rsidRPr="004C3290">
              <w:br/>
            </w:r>
            <w:r w:rsidRPr="004C3290">
              <w:t>as a report or case study</w:t>
            </w:r>
          </w:p>
          <w:p w14:paraId="0FBE8812" w14:textId="77777777" w:rsidR="00A873A3" w:rsidRPr="004C3290" w:rsidRDefault="00A873A3" w:rsidP="00074F3B">
            <w:pPr>
              <w:pStyle w:val="VCAAtablecondensed"/>
            </w:pPr>
          </w:p>
        </w:tc>
      </w:tr>
    </w:tbl>
    <w:p w14:paraId="38B5F685" w14:textId="77777777" w:rsidR="004837C4" w:rsidRPr="004C3290" w:rsidRDefault="004837C4" w:rsidP="004837C4">
      <w:pPr>
        <w:pStyle w:val="VCAAbody"/>
        <w:rPr>
          <w:bCs/>
          <w:color w:val="auto"/>
        </w:rPr>
      </w:pPr>
    </w:p>
    <w:p w14:paraId="661F9665" w14:textId="77777777" w:rsidR="004C3290" w:rsidRDefault="004C3290">
      <w:r>
        <w:br w:type="page"/>
      </w:r>
    </w:p>
    <w:tbl>
      <w:tblPr>
        <w:tblW w:w="9180" w:type="dxa"/>
        <w:shd w:val="clear" w:color="auto" w:fill="D9D9D9" w:themeFill="background1" w:themeFillShade="D9"/>
        <w:tblLayout w:type="fixed"/>
        <w:tblLook w:val="04A0" w:firstRow="1" w:lastRow="0" w:firstColumn="1" w:lastColumn="0" w:noHBand="0" w:noVBand="1"/>
      </w:tblPr>
      <w:tblGrid>
        <w:gridCol w:w="9180"/>
      </w:tblGrid>
      <w:tr w:rsidR="004837C4" w14:paraId="3C30124E" w14:textId="77777777" w:rsidTr="006D01D7">
        <w:tc>
          <w:tcPr>
            <w:tcW w:w="9180" w:type="dxa"/>
            <w:shd w:val="clear" w:color="auto" w:fill="D9D9D9" w:themeFill="background1" w:themeFillShade="D9"/>
            <w:hideMark/>
          </w:tcPr>
          <w:p w14:paraId="37BF2D0D" w14:textId="76CB08DA" w:rsidR="004837C4" w:rsidRPr="00CC21C9" w:rsidRDefault="001A1D08" w:rsidP="00074F3B">
            <w:pPr>
              <w:pStyle w:val="VCAAtablecondensedheading"/>
              <w:spacing w:before="120"/>
              <w:rPr>
                <w:b/>
                <w:lang w:val="en-AU" w:eastAsia="en-AU"/>
              </w:rPr>
            </w:pPr>
            <w:hyperlink r:id="rId40" w:history="1">
              <w:r w:rsidR="004837C4" w:rsidRPr="00B3672C">
                <w:rPr>
                  <w:rStyle w:val="Hyperlink"/>
                  <w:b/>
                  <w:bCs/>
                  <w:color w:val="auto"/>
                  <w:u w:val="none"/>
                  <w:lang w:val="en-AU" w:eastAsia="en-AU"/>
                </w:rPr>
                <w:t>Detailed example</w:t>
              </w:r>
            </w:hyperlink>
          </w:p>
        </w:tc>
      </w:tr>
      <w:tr w:rsidR="004837C4" w14:paraId="2944C3D6" w14:textId="77777777" w:rsidTr="006D01D7">
        <w:tc>
          <w:tcPr>
            <w:tcW w:w="9180" w:type="dxa"/>
            <w:shd w:val="clear" w:color="auto" w:fill="D9D9D9" w:themeFill="background1" w:themeFillShade="D9"/>
          </w:tcPr>
          <w:p w14:paraId="1B3B1839" w14:textId="77777777" w:rsidR="004837C4" w:rsidRPr="00786EFA" w:rsidRDefault="00A873A3" w:rsidP="004837C4">
            <w:pPr>
              <w:pStyle w:val="VCAAtablecondensed"/>
              <w:rPr>
                <w:b/>
                <w:bCs/>
              </w:rPr>
            </w:pPr>
            <w:r>
              <w:rPr>
                <w:b/>
                <w:bCs/>
              </w:rPr>
              <w:t>CASE STUDY</w:t>
            </w:r>
          </w:p>
          <w:p w14:paraId="451D0D09" w14:textId="414BD417" w:rsidR="00A873A3" w:rsidRDefault="00A873A3" w:rsidP="00A873A3">
            <w:pPr>
              <w:pStyle w:val="VCAAtablecondensed"/>
              <w:rPr>
                <w:bCs/>
              </w:rPr>
            </w:pPr>
            <w:r>
              <w:rPr>
                <w:bCs/>
              </w:rPr>
              <w:t xml:space="preserve">Students </w:t>
            </w:r>
            <w:r w:rsidR="00FE14B1">
              <w:rPr>
                <w:bCs/>
              </w:rPr>
              <w:t xml:space="preserve">select </w:t>
            </w:r>
            <w:r w:rsidR="00AE6FDC" w:rsidRPr="00713399">
              <w:rPr>
                <w:bCs/>
              </w:rPr>
              <w:t>from a list provided by the teacher</w:t>
            </w:r>
            <w:r w:rsidR="00AE6FDC">
              <w:rPr>
                <w:bCs/>
              </w:rPr>
              <w:t xml:space="preserve"> </w:t>
            </w:r>
            <w:r w:rsidRPr="00713399">
              <w:rPr>
                <w:bCs/>
              </w:rPr>
              <w:t xml:space="preserve">a member of a religious tradition or denomination </w:t>
            </w:r>
            <w:r w:rsidR="00FE14B1">
              <w:rPr>
                <w:bCs/>
              </w:rPr>
              <w:t>and u</w:t>
            </w:r>
            <w:r w:rsidR="00FE14B1" w:rsidRPr="00713399">
              <w:rPr>
                <w:bCs/>
              </w:rPr>
              <w:t>ndertake a case study of</w:t>
            </w:r>
            <w:r w:rsidR="00FE14B1">
              <w:rPr>
                <w:bCs/>
              </w:rPr>
              <w:t xml:space="preserve"> this person</w:t>
            </w:r>
            <w:r w:rsidRPr="00713399">
              <w:rPr>
                <w:bCs/>
              </w:rPr>
              <w:t xml:space="preserve">. </w:t>
            </w:r>
          </w:p>
          <w:p w14:paraId="0689F34E" w14:textId="15144AE1" w:rsidR="00A873A3" w:rsidRDefault="00A873A3" w:rsidP="00A873A3">
            <w:pPr>
              <w:pStyle w:val="VCAAtablecondensed"/>
              <w:rPr>
                <w:bCs/>
              </w:rPr>
            </w:pPr>
            <w:r>
              <w:rPr>
                <w:bCs/>
              </w:rPr>
              <w:t>Preparation: compile a list of non-fiction members of a religious tradition or denomination for student use. Ensure that appropriate high</w:t>
            </w:r>
            <w:r w:rsidR="00AE6FDC">
              <w:rPr>
                <w:bCs/>
              </w:rPr>
              <w:t>-</w:t>
            </w:r>
            <w:r>
              <w:rPr>
                <w:bCs/>
              </w:rPr>
              <w:t>quality autobiographical or biographical material is publicly accessible.</w:t>
            </w:r>
          </w:p>
          <w:p w14:paraId="5ABB505C" w14:textId="46894905" w:rsidR="00A873A3" w:rsidRPr="00713399" w:rsidRDefault="00A873A3" w:rsidP="00A873A3">
            <w:pPr>
              <w:pStyle w:val="VCAAtablecondensed"/>
              <w:rPr>
                <w:bCs/>
              </w:rPr>
            </w:pPr>
            <w:r>
              <w:rPr>
                <w:bCs/>
              </w:rPr>
              <w:t>Provide students with a set of written instructions. For example:</w:t>
            </w:r>
            <w:r w:rsidR="00DE38B3">
              <w:rPr>
                <w:bCs/>
              </w:rPr>
              <w:t xml:space="preserve"> </w:t>
            </w:r>
            <w:r>
              <w:rPr>
                <w:bCs/>
              </w:rPr>
              <w:t xml:space="preserve">Select one person from the list provided to you. </w:t>
            </w:r>
            <w:r w:rsidRPr="00713399">
              <w:rPr>
                <w:bCs/>
              </w:rPr>
              <w:t>Using reliable internet and printed sources, include relevant quotes from the person and from the teachings of the respective religious tradition or denomination. Present this as a report to the class covering the following areas:</w:t>
            </w:r>
          </w:p>
          <w:p w14:paraId="5F06CBB0" w14:textId="1BC30FE6" w:rsidR="00A873A3" w:rsidRPr="00713399" w:rsidRDefault="00AE6FDC" w:rsidP="00F84366">
            <w:pPr>
              <w:pStyle w:val="VCAAtablecondensed"/>
              <w:numPr>
                <w:ilvl w:val="0"/>
                <w:numId w:val="11"/>
              </w:numPr>
              <w:ind w:left="426" w:hanging="426"/>
              <w:rPr>
                <w:bCs/>
              </w:rPr>
            </w:pPr>
            <w:r>
              <w:rPr>
                <w:bCs/>
              </w:rPr>
              <w:t>A</w:t>
            </w:r>
            <w:r w:rsidRPr="00713399">
              <w:rPr>
                <w:bCs/>
              </w:rPr>
              <w:t xml:space="preserve"> </w:t>
            </w:r>
            <w:r w:rsidR="00A873A3" w:rsidRPr="00713399">
              <w:rPr>
                <w:bCs/>
              </w:rPr>
              <w:t>description of the significant life experience of the person researched.</w:t>
            </w:r>
          </w:p>
          <w:p w14:paraId="22C0F8DB" w14:textId="25459E2F" w:rsidR="00A873A3" w:rsidRDefault="00AE6FDC" w:rsidP="00F84366">
            <w:pPr>
              <w:pStyle w:val="VCAAtablecondensed"/>
              <w:numPr>
                <w:ilvl w:val="0"/>
                <w:numId w:val="11"/>
              </w:numPr>
              <w:ind w:left="426" w:hanging="426"/>
              <w:rPr>
                <w:bCs/>
              </w:rPr>
            </w:pPr>
            <w:r>
              <w:rPr>
                <w:bCs/>
              </w:rPr>
              <w:t>A</w:t>
            </w:r>
            <w:r w:rsidRPr="00713399">
              <w:rPr>
                <w:bCs/>
              </w:rPr>
              <w:t xml:space="preserve">n </w:t>
            </w:r>
            <w:r w:rsidR="00A873A3" w:rsidRPr="00713399">
              <w:rPr>
                <w:bCs/>
              </w:rPr>
              <w:t>explanation of relevant beliefs held by the person prior to their experience.</w:t>
            </w:r>
          </w:p>
          <w:p w14:paraId="60179BD5" w14:textId="7AD22A51" w:rsidR="00A873A3" w:rsidRPr="00713399" w:rsidRDefault="00AE6FDC" w:rsidP="00F84366">
            <w:pPr>
              <w:pStyle w:val="VCAAtablecondensed"/>
              <w:numPr>
                <w:ilvl w:val="0"/>
                <w:numId w:val="11"/>
              </w:numPr>
              <w:ind w:left="426" w:hanging="426"/>
              <w:rPr>
                <w:bCs/>
              </w:rPr>
            </w:pPr>
            <w:r>
              <w:rPr>
                <w:bCs/>
              </w:rPr>
              <w:t xml:space="preserve">An </w:t>
            </w:r>
            <w:r w:rsidR="00A873A3">
              <w:rPr>
                <w:bCs/>
              </w:rPr>
              <w:t>explanation of how the person engaged with relevant expressions of this belief prior to their experience.</w:t>
            </w:r>
          </w:p>
          <w:p w14:paraId="04C23604" w14:textId="6BAE5CEF" w:rsidR="00A873A3" w:rsidRPr="00713399" w:rsidRDefault="00AE6FDC" w:rsidP="00F84366">
            <w:pPr>
              <w:pStyle w:val="VCAAtablecondensed"/>
              <w:numPr>
                <w:ilvl w:val="0"/>
                <w:numId w:val="11"/>
              </w:numPr>
              <w:ind w:left="426" w:hanging="426"/>
              <w:rPr>
                <w:bCs/>
              </w:rPr>
            </w:pPr>
            <w:r>
              <w:rPr>
                <w:bCs/>
              </w:rPr>
              <w:t>A</w:t>
            </w:r>
            <w:r w:rsidRPr="00713399">
              <w:rPr>
                <w:bCs/>
              </w:rPr>
              <w:t xml:space="preserve"> </w:t>
            </w:r>
            <w:r w:rsidR="00A873A3" w:rsidRPr="00713399">
              <w:rPr>
                <w:bCs/>
              </w:rPr>
              <w:t>comparison of their understanding of those beliefs during the experience</w:t>
            </w:r>
            <w:r w:rsidR="00A873A3">
              <w:rPr>
                <w:bCs/>
              </w:rPr>
              <w:t xml:space="preserve"> with their prior understanding.</w:t>
            </w:r>
            <w:r w:rsidR="00A873A3" w:rsidRPr="00713399">
              <w:rPr>
                <w:bCs/>
              </w:rPr>
              <w:t xml:space="preserve"> </w:t>
            </w:r>
          </w:p>
          <w:p w14:paraId="299EDFB1" w14:textId="1B30323D" w:rsidR="00A873A3" w:rsidRPr="00713399" w:rsidRDefault="00AE6FDC" w:rsidP="00F84366">
            <w:pPr>
              <w:pStyle w:val="VCAAtablecondensed"/>
              <w:numPr>
                <w:ilvl w:val="0"/>
                <w:numId w:val="11"/>
              </w:numPr>
              <w:ind w:left="426" w:hanging="426"/>
              <w:rPr>
                <w:bCs/>
              </w:rPr>
            </w:pPr>
            <w:r>
              <w:rPr>
                <w:bCs/>
              </w:rPr>
              <w:t>A</w:t>
            </w:r>
            <w:r w:rsidRPr="00713399">
              <w:rPr>
                <w:bCs/>
              </w:rPr>
              <w:t xml:space="preserve">n </w:t>
            </w:r>
            <w:r w:rsidR="00A873A3" w:rsidRPr="00713399">
              <w:rPr>
                <w:bCs/>
              </w:rPr>
              <w:t>analysis of the influence of the member’s beliefs</w:t>
            </w:r>
            <w:r w:rsidR="00A873A3">
              <w:rPr>
                <w:bCs/>
              </w:rPr>
              <w:t xml:space="preserve"> and their related expressions in other aspects of religion</w:t>
            </w:r>
            <w:r w:rsidR="00A873A3" w:rsidRPr="00713399">
              <w:rPr>
                <w:bCs/>
              </w:rPr>
              <w:t xml:space="preserve"> on their interpretation of the significant life experie</w:t>
            </w:r>
            <w:r w:rsidR="00A873A3">
              <w:rPr>
                <w:bCs/>
              </w:rPr>
              <w:t>nce.</w:t>
            </w:r>
            <w:r w:rsidR="00A873A3" w:rsidRPr="00713399">
              <w:rPr>
                <w:bCs/>
              </w:rPr>
              <w:t xml:space="preserve"> </w:t>
            </w:r>
          </w:p>
          <w:p w14:paraId="4EF85188" w14:textId="230419EA" w:rsidR="00A873A3" w:rsidRDefault="00AE6FDC" w:rsidP="00F84366">
            <w:pPr>
              <w:pStyle w:val="VCAAtablecondensed"/>
              <w:numPr>
                <w:ilvl w:val="0"/>
                <w:numId w:val="11"/>
              </w:numPr>
              <w:ind w:left="426" w:hanging="426"/>
              <w:rPr>
                <w:bCs/>
              </w:rPr>
            </w:pPr>
            <w:r>
              <w:rPr>
                <w:bCs/>
              </w:rPr>
              <w:t>A</w:t>
            </w:r>
            <w:r w:rsidRPr="00713399">
              <w:rPr>
                <w:bCs/>
              </w:rPr>
              <w:t xml:space="preserve">n </w:t>
            </w:r>
            <w:r w:rsidR="00A873A3" w:rsidRPr="00713399">
              <w:rPr>
                <w:bCs/>
              </w:rPr>
              <w:t>explanation and comparison of the member’s adherence to, understanding of and faith in their beliefs after the significant life experience with those held prior to and during the experience.</w:t>
            </w:r>
          </w:p>
          <w:p w14:paraId="4F87139A" w14:textId="6F62F1FC" w:rsidR="004837C4" w:rsidRDefault="00AE6FDC" w:rsidP="00F84366">
            <w:pPr>
              <w:pStyle w:val="VCAAtablecondensed"/>
              <w:numPr>
                <w:ilvl w:val="0"/>
                <w:numId w:val="11"/>
              </w:numPr>
              <w:ind w:left="426" w:hanging="426"/>
              <w:rPr>
                <w:bCs/>
              </w:rPr>
            </w:pPr>
            <w:r>
              <w:rPr>
                <w:bCs/>
              </w:rPr>
              <w:t xml:space="preserve">A </w:t>
            </w:r>
            <w:r w:rsidR="00A873A3">
              <w:rPr>
                <w:bCs/>
              </w:rPr>
              <w:t>conclusion on the relationship between life experience and religious belief.</w:t>
            </w:r>
          </w:p>
          <w:p w14:paraId="275CAC25" w14:textId="75BC70C5" w:rsidR="00AE6FDC" w:rsidRPr="00A873A3" w:rsidRDefault="00D77980" w:rsidP="00C7524E">
            <w:pPr>
              <w:pStyle w:val="VCAAtablecondensed"/>
              <w:rPr>
                <w:bCs/>
              </w:rPr>
            </w:pPr>
            <w:r>
              <w:rPr>
                <w:bCs/>
              </w:rPr>
              <w:t>Students need</w:t>
            </w:r>
            <w:r w:rsidR="00CD738E">
              <w:rPr>
                <w:bCs/>
              </w:rPr>
              <w:t xml:space="preserve"> to</w:t>
            </w:r>
            <w:r w:rsidR="00AE6FDC">
              <w:rPr>
                <w:bCs/>
              </w:rPr>
              <w:t xml:space="preserve"> include a bibliography.</w:t>
            </w:r>
          </w:p>
        </w:tc>
      </w:tr>
    </w:tbl>
    <w:p w14:paraId="4E19ABA7" w14:textId="77777777" w:rsidR="004837C4" w:rsidRDefault="004837C4" w:rsidP="006B6A95">
      <w:pPr>
        <w:pStyle w:val="VCAAbody"/>
        <w:spacing w:before="240"/>
        <w:rPr>
          <w:color w:val="auto"/>
        </w:rPr>
      </w:pPr>
    </w:p>
    <w:p w14:paraId="4CD7EC1A" w14:textId="77777777" w:rsidR="008224D7" w:rsidRDefault="008224D7" w:rsidP="006B6A95">
      <w:pPr>
        <w:pStyle w:val="VCAAbody"/>
        <w:spacing w:before="240"/>
        <w:rPr>
          <w:color w:val="auto"/>
        </w:rPr>
      </w:pPr>
    </w:p>
    <w:p w14:paraId="12897F55" w14:textId="3FE6AA35" w:rsidR="008224D7" w:rsidRDefault="008224D7">
      <w:pPr>
        <w:rPr>
          <w:rFonts w:ascii="Arial" w:hAnsi="Arial" w:cs="Arial"/>
        </w:rPr>
      </w:pPr>
      <w:r>
        <w:br w:type="page"/>
      </w:r>
    </w:p>
    <w:p w14:paraId="567196F9" w14:textId="77777777" w:rsidR="008224D7" w:rsidRPr="009B32F1" w:rsidRDefault="008224D7" w:rsidP="008224D7">
      <w:pPr>
        <w:pStyle w:val="VCAAHeading2"/>
      </w:pPr>
      <w:bookmarkStart w:id="17" w:name="_Toc465324176"/>
      <w:r>
        <w:lastRenderedPageBreak/>
        <w:t>Sample approach to developing an assessment task</w:t>
      </w:r>
      <w:bookmarkEnd w:id="17"/>
    </w:p>
    <w:p w14:paraId="5EB9C238" w14:textId="77777777" w:rsidR="008224D7" w:rsidRDefault="008224D7" w:rsidP="008224D7">
      <w:pPr>
        <w:pStyle w:val="VCAAHeading3"/>
      </w:pPr>
      <w:bookmarkStart w:id="18" w:name="_Toc465324177"/>
      <w:r>
        <w:t>Unit 3</w:t>
      </w:r>
      <w:bookmarkEnd w:id="18"/>
    </w:p>
    <w:p w14:paraId="175CD08A" w14:textId="77777777" w:rsidR="008224D7" w:rsidRPr="0093523E" w:rsidRDefault="008224D7" w:rsidP="008224D7">
      <w:pPr>
        <w:pStyle w:val="VCAAbody"/>
      </w:pPr>
      <w:r w:rsidRPr="00303FAC">
        <w:rPr>
          <w:b/>
        </w:rPr>
        <w:t>Outcome 1:</w:t>
      </w:r>
      <w:r>
        <w:t xml:space="preserve"> Discuss and </w:t>
      </w:r>
      <w:proofErr w:type="spellStart"/>
      <w:r>
        <w:t>analyse</w:t>
      </w:r>
      <w:proofErr w:type="spellEnd"/>
      <w:r>
        <w:t xml:space="preserve"> the nature and purpose of religion and religious beliefs.</w:t>
      </w:r>
    </w:p>
    <w:p w14:paraId="5EB8EAB7" w14:textId="77777777" w:rsidR="008224D7" w:rsidRDefault="008224D7" w:rsidP="008224D7">
      <w:pPr>
        <w:pStyle w:val="VCAAbody"/>
        <w:rPr>
          <w:iCs/>
        </w:rPr>
      </w:pPr>
      <w:r w:rsidRPr="00C7524E">
        <w:rPr>
          <w:b/>
        </w:rPr>
        <w:t>Assessment task:</w:t>
      </w:r>
      <w:r>
        <w:t xml:space="preserve"> S</w:t>
      </w:r>
      <w:r w:rsidRPr="0093523E">
        <w:t xml:space="preserve">tructured </w:t>
      </w:r>
      <w:r>
        <w:t xml:space="preserve">questions </w:t>
      </w:r>
      <w:r w:rsidRPr="0093523E">
        <w:t>and extended response</w:t>
      </w:r>
      <w:r>
        <w:t>s</w:t>
      </w:r>
      <w:r w:rsidRPr="0093523E">
        <w:t xml:space="preserve"> </w:t>
      </w:r>
      <w:r>
        <w:t xml:space="preserve">are used in this sample approach to assess the key knowledge and key skills of Area of Study 1. These tasks </w:t>
      </w:r>
      <w:r w:rsidRPr="0093523E">
        <w:t xml:space="preserve">provide a way to gather a range of evidence for completion of the outcome. </w:t>
      </w:r>
      <w:r w:rsidRPr="00277BDF">
        <w:rPr>
          <w:iCs/>
        </w:rPr>
        <w:t xml:space="preserve">The performance descriptors for each outcome identify the qualities or characteristics that need to be identified in a student response. </w:t>
      </w:r>
    </w:p>
    <w:p w14:paraId="77114B3D" w14:textId="77777777" w:rsidR="008224D7" w:rsidRDefault="008224D7" w:rsidP="008224D7">
      <w:pPr>
        <w:pStyle w:val="VCAAbody"/>
        <w:rPr>
          <w:iCs/>
        </w:rPr>
      </w:pPr>
      <w:r>
        <w:rPr>
          <w:iCs/>
        </w:rPr>
        <w:t>The following suggestions could be drawn on to develop one or more structured questions and extended responses assessment task/s.</w:t>
      </w:r>
    </w:p>
    <w:p w14:paraId="6D805E6A" w14:textId="77777777" w:rsidR="008224D7" w:rsidRDefault="008224D7" w:rsidP="008224D7">
      <w:pPr>
        <w:pStyle w:val="VCAAbody"/>
        <w:spacing w:before="0" w:after="60"/>
        <w:ind w:left="426" w:hanging="426"/>
        <w:jc w:val="left"/>
        <w:rPr>
          <w:color w:val="auto"/>
        </w:rPr>
      </w:pPr>
      <w:r>
        <w:rPr>
          <w:color w:val="auto"/>
        </w:rPr>
        <w:t>1.</w:t>
      </w:r>
      <w:r>
        <w:rPr>
          <w:color w:val="auto"/>
        </w:rPr>
        <w:tab/>
      </w:r>
      <w:r w:rsidRPr="0093523E">
        <w:rPr>
          <w:color w:val="auto"/>
        </w:rPr>
        <w:t>Explain what ‘religious belief’ is and why people hold religious beliefs.</w:t>
      </w:r>
    </w:p>
    <w:p w14:paraId="70B30111" w14:textId="77777777" w:rsidR="008224D7" w:rsidRPr="0093523E" w:rsidRDefault="008224D7" w:rsidP="008224D7">
      <w:pPr>
        <w:pStyle w:val="VCAAbody"/>
        <w:spacing w:before="0" w:after="60"/>
        <w:ind w:left="851" w:hanging="425"/>
        <w:jc w:val="left"/>
        <w:rPr>
          <w:color w:val="auto"/>
        </w:rPr>
      </w:pPr>
      <w:r w:rsidRPr="0093523E">
        <w:rPr>
          <w:color w:val="auto"/>
        </w:rPr>
        <w:t>a.</w:t>
      </w:r>
      <w:r>
        <w:rPr>
          <w:color w:val="auto"/>
        </w:rPr>
        <w:tab/>
      </w:r>
      <w:r w:rsidRPr="0093523E">
        <w:rPr>
          <w:color w:val="auto"/>
        </w:rPr>
        <w:t>What is meant by aspects of religion?</w:t>
      </w:r>
    </w:p>
    <w:p w14:paraId="1E3CCD0F" w14:textId="77777777" w:rsidR="008224D7" w:rsidRPr="0093523E" w:rsidRDefault="008224D7" w:rsidP="008224D7">
      <w:pPr>
        <w:pStyle w:val="VCAAbody"/>
        <w:spacing w:before="0"/>
        <w:ind w:left="851" w:hanging="425"/>
        <w:rPr>
          <w:color w:val="auto"/>
        </w:rPr>
      </w:pPr>
      <w:r>
        <w:rPr>
          <w:color w:val="auto"/>
        </w:rPr>
        <w:t>b.</w:t>
      </w:r>
      <w:r>
        <w:rPr>
          <w:color w:val="auto"/>
        </w:rPr>
        <w:tab/>
      </w:r>
      <w:r w:rsidRPr="0093523E">
        <w:rPr>
          <w:color w:val="auto"/>
        </w:rPr>
        <w:t>Name and define the aspects of religion.</w:t>
      </w:r>
    </w:p>
    <w:p w14:paraId="1D9370DF" w14:textId="77777777" w:rsidR="008224D7" w:rsidRPr="0093523E" w:rsidRDefault="008224D7" w:rsidP="008224D7">
      <w:pPr>
        <w:pStyle w:val="VCAAbody"/>
        <w:spacing w:before="240"/>
        <w:ind w:left="426" w:hanging="426"/>
        <w:rPr>
          <w:color w:val="auto"/>
        </w:rPr>
      </w:pPr>
      <w:r>
        <w:rPr>
          <w:color w:val="auto"/>
        </w:rPr>
        <w:t>2.</w:t>
      </w:r>
      <w:r>
        <w:rPr>
          <w:color w:val="auto"/>
        </w:rPr>
        <w:tab/>
      </w:r>
      <w:r w:rsidRPr="0093523E">
        <w:rPr>
          <w:color w:val="auto"/>
        </w:rPr>
        <w:t>What role can religious beliefs play in the human search for meaning?</w:t>
      </w:r>
    </w:p>
    <w:p w14:paraId="3C5DEC3C" w14:textId="77777777" w:rsidR="008224D7" w:rsidRPr="0093523E" w:rsidRDefault="008224D7" w:rsidP="008224D7">
      <w:pPr>
        <w:pStyle w:val="VCAAbody"/>
        <w:spacing w:before="240"/>
        <w:ind w:left="426" w:hanging="426"/>
        <w:rPr>
          <w:color w:val="auto"/>
        </w:rPr>
      </w:pPr>
      <w:r>
        <w:rPr>
          <w:color w:val="auto"/>
        </w:rPr>
        <w:t>3.</w:t>
      </w:r>
      <w:r>
        <w:rPr>
          <w:color w:val="auto"/>
        </w:rPr>
        <w:tab/>
      </w:r>
      <w:r w:rsidRPr="0093523E">
        <w:rPr>
          <w:color w:val="auto"/>
        </w:rPr>
        <w:t xml:space="preserve">Explain the purpose of a religious belief in a society where there are different ways to search for meaning and in which multiple worldviews coexists. </w:t>
      </w:r>
    </w:p>
    <w:p w14:paraId="7A3C8FBD" w14:textId="77777777" w:rsidR="008224D7" w:rsidRPr="0093523E" w:rsidRDefault="008224D7" w:rsidP="008224D7">
      <w:pPr>
        <w:pStyle w:val="VCAAbody"/>
        <w:spacing w:before="240"/>
        <w:ind w:left="426" w:hanging="426"/>
        <w:rPr>
          <w:color w:val="auto"/>
        </w:rPr>
      </w:pPr>
      <w:r>
        <w:rPr>
          <w:color w:val="auto"/>
        </w:rPr>
        <w:t>4.</w:t>
      </w:r>
      <w:r>
        <w:rPr>
          <w:color w:val="auto"/>
        </w:rPr>
        <w:tab/>
      </w:r>
      <w:r w:rsidRPr="0093523E">
        <w:rPr>
          <w:color w:val="auto"/>
        </w:rPr>
        <w:t>How do religious traditions contribute to the societies in which they exist?</w:t>
      </w:r>
    </w:p>
    <w:p w14:paraId="00632C9E" w14:textId="77777777" w:rsidR="008224D7" w:rsidRPr="0093523E" w:rsidRDefault="008224D7" w:rsidP="008224D7">
      <w:pPr>
        <w:pStyle w:val="VCAAbody"/>
        <w:tabs>
          <w:tab w:val="left" w:pos="426"/>
          <w:tab w:val="left" w:pos="851"/>
        </w:tabs>
        <w:spacing w:before="240" w:after="60"/>
        <w:ind w:left="851" w:hanging="851"/>
        <w:rPr>
          <w:color w:val="auto"/>
        </w:rPr>
      </w:pPr>
      <w:r>
        <w:rPr>
          <w:color w:val="auto"/>
        </w:rPr>
        <w:t>5.</w:t>
      </w:r>
      <w:r>
        <w:rPr>
          <w:color w:val="auto"/>
        </w:rPr>
        <w:tab/>
      </w:r>
      <w:r w:rsidRPr="0093523E">
        <w:rPr>
          <w:color w:val="auto"/>
        </w:rPr>
        <w:t>a.</w:t>
      </w:r>
      <w:r>
        <w:rPr>
          <w:color w:val="auto"/>
        </w:rPr>
        <w:tab/>
      </w:r>
      <w:r w:rsidRPr="0093523E">
        <w:rPr>
          <w:color w:val="auto"/>
        </w:rPr>
        <w:t>State one significant belief about ultimate reality from a religious tradition</w:t>
      </w:r>
      <w:r>
        <w:rPr>
          <w:color w:val="auto"/>
        </w:rPr>
        <w:t xml:space="preserve"> or denomination</w:t>
      </w:r>
      <w:r w:rsidRPr="0093523E">
        <w:rPr>
          <w:color w:val="auto"/>
        </w:rPr>
        <w:t xml:space="preserve"> that you have studied</w:t>
      </w:r>
      <w:r>
        <w:rPr>
          <w:color w:val="auto"/>
        </w:rPr>
        <w:t>.</w:t>
      </w:r>
    </w:p>
    <w:p w14:paraId="77B34C89" w14:textId="77777777" w:rsidR="008224D7" w:rsidRPr="0093523E" w:rsidRDefault="008224D7" w:rsidP="008224D7">
      <w:pPr>
        <w:pStyle w:val="VCAAbody"/>
        <w:spacing w:before="0" w:after="60"/>
        <w:ind w:left="851" w:hanging="425"/>
        <w:rPr>
          <w:color w:val="auto"/>
        </w:rPr>
      </w:pPr>
      <w:r>
        <w:rPr>
          <w:color w:val="auto"/>
        </w:rPr>
        <w:t>b.</w:t>
      </w:r>
      <w:r>
        <w:rPr>
          <w:color w:val="auto"/>
        </w:rPr>
        <w:tab/>
      </w:r>
      <w:proofErr w:type="spellStart"/>
      <w:r>
        <w:rPr>
          <w:color w:val="auto"/>
        </w:rPr>
        <w:t>Analyse</w:t>
      </w:r>
      <w:proofErr w:type="spellEnd"/>
      <w:r w:rsidRPr="0093523E">
        <w:rPr>
          <w:color w:val="auto"/>
        </w:rPr>
        <w:t xml:space="preserve"> how the belief stated above in </w:t>
      </w:r>
      <w:r>
        <w:rPr>
          <w:color w:val="auto"/>
        </w:rPr>
        <w:t>5</w:t>
      </w:r>
      <w:r w:rsidRPr="0093523E">
        <w:rPr>
          <w:color w:val="auto"/>
        </w:rPr>
        <w:t>a. relates to other beliefs about</w:t>
      </w:r>
      <w:r>
        <w:rPr>
          <w:color w:val="auto"/>
        </w:rPr>
        <w:t>:</w:t>
      </w:r>
      <w:r w:rsidRPr="0093523E">
        <w:rPr>
          <w:color w:val="auto"/>
        </w:rPr>
        <w:t xml:space="preserve"> </w:t>
      </w:r>
    </w:p>
    <w:p w14:paraId="348C2B3E" w14:textId="77777777" w:rsidR="008224D7" w:rsidRPr="0093523E" w:rsidRDefault="008224D7" w:rsidP="008224D7">
      <w:pPr>
        <w:pStyle w:val="VCAAbody"/>
        <w:spacing w:before="0" w:after="60"/>
        <w:ind w:left="1276" w:hanging="425"/>
        <w:rPr>
          <w:color w:val="auto"/>
        </w:rPr>
      </w:pPr>
      <w:proofErr w:type="spellStart"/>
      <w:r w:rsidRPr="0093523E">
        <w:rPr>
          <w:color w:val="auto"/>
        </w:rPr>
        <w:t>i</w:t>
      </w:r>
      <w:proofErr w:type="spellEnd"/>
      <w:r w:rsidRPr="0093523E">
        <w:rPr>
          <w:color w:val="auto"/>
        </w:rPr>
        <w:t>.</w:t>
      </w:r>
      <w:r>
        <w:rPr>
          <w:color w:val="auto"/>
        </w:rPr>
        <w:tab/>
      </w:r>
      <w:r w:rsidRPr="0093523E">
        <w:rPr>
          <w:color w:val="auto"/>
        </w:rPr>
        <w:t>the nature and purpose of human life</w:t>
      </w:r>
    </w:p>
    <w:p w14:paraId="0063BAFA" w14:textId="77777777" w:rsidR="008224D7" w:rsidRPr="0093523E" w:rsidRDefault="008224D7" w:rsidP="008224D7">
      <w:pPr>
        <w:pStyle w:val="VCAAbody"/>
        <w:spacing w:before="0" w:after="60"/>
        <w:ind w:left="1276" w:hanging="425"/>
        <w:rPr>
          <w:color w:val="auto"/>
        </w:rPr>
      </w:pPr>
      <w:r w:rsidRPr="0093523E">
        <w:rPr>
          <w:color w:val="auto"/>
        </w:rPr>
        <w:t>ii.</w:t>
      </w:r>
      <w:r>
        <w:rPr>
          <w:color w:val="auto"/>
        </w:rPr>
        <w:tab/>
      </w:r>
      <w:r w:rsidRPr="0093523E">
        <w:rPr>
          <w:color w:val="auto"/>
        </w:rPr>
        <w:t>the relationship between ultimate reality and humanity</w:t>
      </w:r>
    </w:p>
    <w:p w14:paraId="0D08A6F2" w14:textId="77777777" w:rsidR="008224D7" w:rsidRPr="0093523E" w:rsidRDefault="008224D7" w:rsidP="008224D7">
      <w:pPr>
        <w:pStyle w:val="VCAAbody"/>
        <w:spacing w:before="0" w:after="60"/>
        <w:ind w:left="1276" w:hanging="425"/>
        <w:rPr>
          <w:color w:val="auto"/>
        </w:rPr>
      </w:pPr>
      <w:r w:rsidRPr="0093523E">
        <w:rPr>
          <w:color w:val="auto"/>
        </w:rPr>
        <w:t>iii.</w:t>
      </w:r>
      <w:r>
        <w:rPr>
          <w:color w:val="auto"/>
        </w:rPr>
        <w:tab/>
      </w:r>
      <w:r w:rsidRPr="0093523E">
        <w:rPr>
          <w:color w:val="auto"/>
        </w:rPr>
        <w:t>death and the afterlife</w:t>
      </w:r>
    </w:p>
    <w:p w14:paraId="1FF94625" w14:textId="77777777" w:rsidR="008224D7" w:rsidRPr="0093523E" w:rsidRDefault="008224D7" w:rsidP="008224D7">
      <w:pPr>
        <w:pStyle w:val="VCAAbody"/>
        <w:spacing w:before="0"/>
        <w:ind w:left="1276" w:hanging="425"/>
        <w:rPr>
          <w:color w:val="auto"/>
        </w:rPr>
      </w:pPr>
      <w:r w:rsidRPr="0093523E">
        <w:rPr>
          <w:color w:val="auto"/>
        </w:rPr>
        <w:t>iv.</w:t>
      </w:r>
      <w:r>
        <w:rPr>
          <w:color w:val="auto"/>
        </w:rPr>
        <w:tab/>
      </w:r>
      <w:r w:rsidRPr="0093523E">
        <w:rPr>
          <w:color w:val="auto"/>
        </w:rPr>
        <w:t>the relationship between humanity and the rest of the natural world.</w:t>
      </w:r>
    </w:p>
    <w:p w14:paraId="3904AC16" w14:textId="77777777" w:rsidR="008224D7" w:rsidRPr="0093523E" w:rsidRDefault="008224D7" w:rsidP="008224D7">
      <w:pPr>
        <w:pStyle w:val="VCAAbody"/>
        <w:tabs>
          <w:tab w:val="left" w:pos="426"/>
        </w:tabs>
        <w:spacing w:before="240" w:after="60"/>
        <w:ind w:left="851" w:hanging="851"/>
        <w:rPr>
          <w:color w:val="auto"/>
        </w:rPr>
      </w:pPr>
      <w:r>
        <w:rPr>
          <w:color w:val="auto"/>
        </w:rPr>
        <w:t>6.</w:t>
      </w:r>
      <w:r>
        <w:rPr>
          <w:color w:val="auto"/>
        </w:rPr>
        <w:tab/>
      </w:r>
      <w:r w:rsidRPr="0093523E">
        <w:rPr>
          <w:color w:val="auto"/>
        </w:rPr>
        <w:t>a</w:t>
      </w:r>
      <w:r>
        <w:rPr>
          <w:color w:val="auto"/>
        </w:rPr>
        <w:t>.</w:t>
      </w:r>
      <w:r>
        <w:rPr>
          <w:color w:val="auto"/>
        </w:rPr>
        <w:tab/>
      </w:r>
      <w:r w:rsidRPr="0093523E">
        <w:rPr>
          <w:color w:val="auto"/>
        </w:rPr>
        <w:t>Describe the religious beliefs related to the nature and purpose of human life in a religious tradition</w:t>
      </w:r>
      <w:r>
        <w:rPr>
          <w:color w:val="auto"/>
        </w:rPr>
        <w:t xml:space="preserve"> or denomination</w:t>
      </w:r>
      <w:r w:rsidRPr="0093523E">
        <w:rPr>
          <w:color w:val="auto"/>
        </w:rPr>
        <w:t xml:space="preserve"> that you have studied.</w:t>
      </w:r>
    </w:p>
    <w:p w14:paraId="034A8A7F" w14:textId="77777777" w:rsidR="008224D7" w:rsidRPr="0093523E" w:rsidRDefault="008224D7" w:rsidP="008224D7">
      <w:pPr>
        <w:pStyle w:val="VCAAbody"/>
        <w:spacing w:before="0"/>
        <w:ind w:left="851" w:hanging="425"/>
        <w:rPr>
          <w:color w:val="auto"/>
        </w:rPr>
      </w:pPr>
      <w:r>
        <w:rPr>
          <w:color w:val="auto"/>
        </w:rPr>
        <w:t>b.</w:t>
      </w:r>
      <w:r>
        <w:rPr>
          <w:color w:val="auto"/>
        </w:rPr>
        <w:tab/>
      </w:r>
      <w:proofErr w:type="spellStart"/>
      <w:r>
        <w:rPr>
          <w:color w:val="auto"/>
        </w:rPr>
        <w:t>Analyse</w:t>
      </w:r>
      <w:proofErr w:type="spellEnd"/>
      <w:r w:rsidRPr="0093523E">
        <w:rPr>
          <w:color w:val="auto"/>
        </w:rPr>
        <w:t xml:space="preserve"> how the beliefs about the nature and purpose of human life in the religious tradition</w:t>
      </w:r>
      <w:r>
        <w:rPr>
          <w:color w:val="auto"/>
        </w:rPr>
        <w:t xml:space="preserve"> or denomination</w:t>
      </w:r>
      <w:r w:rsidRPr="0093523E">
        <w:rPr>
          <w:color w:val="auto"/>
        </w:rPr>
        <w:t xml:space="preserve"> that you referred to in </w:t>
      </w:r>
      <w:r>
        <w:rPr>
          <w:color w:val="auto"/>
        </w:rPr>
        <w:t>5</w:t>
      </w:r>
      <w:r w:rsidRPr="0093523E">
        <w:rPr>
          <w:color w:val="auto"/>
        </w:rPr>
        <w:t xml:space="preserve">a. are connected to beliefs about death and the afterlife. </w:t>
      </w:r>
    </w:p>
    <w:p w14:paraId="5DAFD25F" w14:textId="77777777" w:rsidR="008224D7" w:rsidRDefault="008224D7" w:rsidP="008224D7">
      <w:pPr>
        <w:rPr>
          <w:rFonts w:ascii="Arial" w:hAnsi="Arial" w:cs="Arial"/>
          <w:b/>
          <w:color w:val="000000" w:themeColor="text1"/>
        </w:rPr>
      </w:pPr>
      <w:r>
        <w:rPr>
          <w:b/>
        </w:rPr>
        <w:br w:type="page"/>
      </w:r>
    </w:p>
    <w:p w14:paraId="3D26751C" w14:textId="77777777" w:rsidR="008224D7" w:rsidRPr="0093523E" w:rsidRDefault="008224D7" w:rsidP="008224D7">
      <w:pPr>
        <w:pStyle w:val="VCAAbody"/>
        <w:spacing w:before="360"/>
      </w:pPr>
      <w:r w:rsidRPr="00303FAC">
        <w:rPr>
          <w:b/>
        </w:rPr>
        <w:lastRenderedPageBreak/>
        <w:t>Outcome 3:</w:t>
      </w:r>
      <w:r>
        <w:t xml:space="preserve"> Discuss and </w:t>
      </w:r>
      <w:proofErr w:type="spellStart"/>
      <w:r>
        <w:t>analyse</w:t>
      </w:r>
      <w:proofErr w:type="spellEnd"/>
      <w:r>
        <w:t xml:space="preserve"> the interplay between religious beliefs and their expression through related aspects and significant life experience.</w:t>
      </w:r>
    </w:p>
    <w:p w14:paraId="0767818D" w14:textId="77777777" w:rsidR="008224D7" w:rsidRPr="00D153F4" w:rsidRDefault="008224D7" w:rsidP="008224D7">
      <w:pPr>
        <w:pStyle w:val="VCAAbody"/>
        <w:rPr>
          <w:iCs/>
        </w:rPr>
      </w:pPr>
      <w:r w:rsidRPr="00D153F4">
        <w:rPr>
          <w:b/>
        </w:rPr>
        <w:t>Assessment task:</w:t>
      </w:r>
      <w:r w:rsidRPr="00D153F4">
        <w:t xml:space="preserve"> In this sample approach, an essay is used to assess the key knowledge and key skills of Area of Study 3. This task provides a way to gather a range of evidence on </w:t>
      </w:r>
      <w:r>
        <w:t>the</w:t>
      </w:r>
      <w:r w:rsidRPr="00D153F4">
        <w:t xml:space="preserve"> religion in general and for at least one specific example for completion of the outcome. </w:t>
      </w:r>
      <w:r w:rsidRPr="00D153F4">
        <w:rPr>
          <w:iCs/>
        </w:rPr>
        <w:t xml:space="preserve">The performance descriptors for each outcome identify the qualities or characteristics that need to be identified in a student response. </w:t>
      </w:r>
    </w:p>
    <w:p w14:paraId="28E1B18D" w14:textId="77777777" w:rsidR="008224D7" w:rsidRPr="00713399" w:rsidRDefault="008224D7" w:rsidP="008224D7">
      <w:pPr>
        <w:pStyle w:val="VCAAbody"/>
        <w:rPr>
          <w:color w:val="auto"/>
        </w:rPr>
      </w:pPr>
      <w:r>
        <w:rPr>
          <w:color w:val="auto"/>
        </w:rPr>
        <w:t>Provide a prompt for the essay such as a quote from a philosopher, author or figure from history, or from well-known proverbs or idioms.</w:t>
      </w:r>
    </w:p>
    <w:p w14:paraId="756531F4" w14:textId="77777777" w:rsidR="008224D7" w:rsidRPr="005A0B09" w:rsidRDefault="008224D7" w:rsidP="008224D7">
      <w:pPr>
        <w:pStyle w:val="VCAAbody"/>
        <w:rPr>
          <w:color w:val="auto"/>
        </w:rPr>
      </w:pPr>
      <w:r w:rsidRPr="00713399">
        <w:t>The following is a li</w:t>
      </w:r>
      <w:r>
        <w:t xml:space="preserve">st of example essay questions that could follow such a prompt, with an example proverb: </w:t>
      </w:r>
    </w:p>
    <w:p w14:paraId="463A65A3" w14:textId="77777777" w:rsidR="008224D7" w:rsidRPr="00713399" w:rsidRDefault="008224D7" w:rsidP="008224D7">
      <w:pPr>
        <w:pStyle w:val="VCAAbody"/>
        <w:numPr>
          <w:ilvl w:val="0"/>
          <w:numId w:val="23"/>
        </w:numPr>
        <w:spacing w:before="240"/>
        <w:rPr>
          <w:color w:val="auto"/>
        </w:rPr>
      </w:pPr>
      <w:r>
        <w:rPr>
          <w:color w:val="auto"/>
        </w:rPr>
        <w:t>‘Life is what you make it.’</w:t>
      </w:r>
      <w:r w:rsidRPr="00713399">
        <w:rPr>
          <w:color w:val="auto"/>
        </w:rPr>
        <w:t xml:space="preserve"> Discuss this statement with reference to</w:t>
      </w:r>
      <w:r>
        <w:rPr>
          <w:color w:val="auto"/>
        </w:rPr>
        <w:t xml:space="preserve"> religion and life experience in general and</w:t>
      </w:r>
      <w:r w:rsidRPr="00713399">
        <w:rPr>
          <w:color w:val="auto"/>
        </w:rPr>
        <w:t xml:space="preserve"> the significant life experience of an individual in a religious tradition</w:t>
      </w:r>
      <w:r>
        <w:rPr>
          <w:color w:val="auto"/>
        </w:rPr>
        <w:t xml:space="preserve"> or denomination</w:t>
      </w:r>
      <w:r w:rsidRPr="00713399">
        <w:rPr>
          <w:color w:val="auto"/>
        </w:rPr>
        <w:t xml:space="preserve"> that you have studied. </w:t>
      </w:r>
    </w:p>
    <w:p w14:paraId="4959EBC4" w14:textId="77777777" w:rsidR="008224D7" w:rsidRPr="00713399" w:rsidRDefault="008224D7" w:rsidP="008224D7">
      <w:pPr>
        <w:pStyle w:val="VCAAbody"/>
        <w:numPr>
          <w:ilvl w:val="0"/>
          <w:numId w:val="23"/>
        </w:numPr>
        <w:spacing w:before="240"/>
        <w:rPr>
          <w:color w:val="auto"/>
        </w:rPr>
      </w:pPr>
      <w:r>
        <w:rPr>
          <w:color w:val="auto"/>
        </w:rPr>
        <w:t>‘Experience is the best teacher.’</w:t>
      </w:r>
      <w:r w:rsidRPr="00713399">
        <w:rPr>
          <w:color w:val="auto"/>
        </w:rPr>
        <w:t xml:space="preserve"> Discuss the extent to which this statement applies to the</w:t>
      </w:r>
      <w:r>
        <w:rPr>
          <w:color w:val="auto"/>
        </w:rPr>
        <w:t xml:space="preserve"> members of religious traditions, referring in detail to</w:t>
      </w:r>
      <w:r w:rsidRPr="00713399">
        <w:rPr>
          <w:color w:val="auto"/>
        </w:rPr>
        <w:t xml:space="preserve"> beliefs held by an individual in a religious tradition</w:t>
      </w:r>
      <w:r>
        <w:rPr>
          <w:color w:val="auto"/>
        </w:rPr>
        <w:t xml:space="preserve"> or denomination</w:t>
      </w:r>
      <w:r w:rsidRPr="00713399">
        <w:rPr>
          <w:color w:val="auto"/>
        </w:rPr>
        <w:t xml:space="preserve"> that you have studied. Refer to the individual’s significant life experience in your response.</w:t>
      </w:r>
    </w:p>
    <w:p w14:paraId="19B697F8" w14:textId="77777777" w:rsidR="008224D7" w:rsidRPr="00713399" w:rsidRDefault="008224D7" w:rsidP="008224D7">
      <w:pPr>
        <w:pStyle w:val="VCAAbody"/>
        <w:numPr>
          <w:ilvl w:val="0"/>
          <w:numId w:val="23"/>
        </w:numPr>
        <w:spacing w:before="240"/>
        <w:rPr>
          <w:color w:val="auto"/>
        </w:rPr>
      </w:pPr>
      <w:r>
        <w:rPr>
          <w:color w:val="auto"/>
        </w:rPr>
        <w:t>‘We learn through our mistakes.’</w:t>
      </w:r>
      <w:r w:rsidRPr="00713399">
        <w:rPr>
          <w:color w:val="auto"/>
        </w:rPr>
        <w:t xml:space="preserve"> Discuss this statement in relation to the interplay between beliefs and significant life experience. Refer to one or more than one individual in their respective religious traditions</w:t>
      </w:r>
      <w:r>
        <w:rPr>
          <w:color w:val="auto"/>
        </w:rPr>
        <w:t xml:space="preserve"> or denominations</w:t>
      </w:r>
      <w:r w:rsidRPr="00713399">
        <w:rPr>
          <w:color w:val="auto"/>
        </w:rPr>
        <w:t xml:space="preserve"> that you have studied. </w:t>
      </w:r>
    </w:p>
    <w:p w14:paraId="0CF0CFCD" w14:textId="77777777" w:rsidR="008224D7" w:rsidRDefault="008224D7" w:rsidP="008224D7">
      <w:pPr>
        <w:pStyle w:val="VCAAbody"/>
        <w:numPr>
          <w:ilvl w:val="0"/>
          <w:numId w:val="23"/>
        </w:numPr>
        <w:spacing w:before="240"/>
        <w:rPr>
          <w:color w:val="auto"/>
        </w:rPr>
      </w:pPr>
      <w:r>
        <w:rPr>
          <w:color w:val="auto"/>
        </w:rPr>
        <w:t>‘Knowledge can be taught, but only wisdom is gained through experience.’</w:t>
      </w:r>
      <w:r w:rsidRPr="00713399">
        <w:rPr>
          <w:color w:val="auto"/>
        </w:rPr>
        <w:t xml:space="preserve"> Discuss the extent to which this statement applies</w:t>
      </w:r>
      <w:r>
        <w:rPr>
          <w:color w:val="auto"/>
        </w:rPr>
        <w:t xml:space="preserve"> to the interplay of religious belief and life experience, with detailed reference</w:t>
      </w:r>
      <w:r w:rsidRPr="00713399">
        <w:rPr>
          <w:color w:val="auto"/>
        </w:rPr>
        <w:t xml:space="preserve"> to the religious beliefs of a person in a religious tradition </w:t>
      </w:r>
      <w:r>
        <w:rPr>
          <w:color w:val="auto"/>
        </w:rPr>
        <w:t xml:space="preserve">or denomination </w:t>
      </w:r>
      <w:r w:rsidRPr="00713399">
        <w:rPr>
          <w:color w:val="auto"/>
        </w:rPr>
        <w:t>that you have studied</w:t>
      </w:r>
      <w:r>
        <w:rPr>
          <w:color w:val="auto"/>
        </w:rPr>
        <w:t>,</w:t>
      </w:r>
      <w:r w:rsidRPr="00713399">
        <w:rPr>
          <w:color w:val="auto"/>
        </w:rPr>
        <w:t xml:space="preserve"> held before, during and after experienc</w:t>
      </w:r>
      <w:r>
        <w:rPr>
          <w:color w:val="auto"/>
        </w:rPr>
        <w:t>ing</w:t>
      </w:r>
      <w:r w:rsidRPr="00713399">
        <w:rPr>
          <w:color w:val="auto"/>
        </w:rPr>
        <w:t xml:space="preserve"> their significant life experience. </w:t>
      </w:r>
    </w:p>
    <w:p w14:paraId="0D60A2A0" w14:textId="77777777" w:rsidR="008224D7" w:rsidRPr="00BD1F56" w:rsidRDefault="008224D7" w:rsidP="008224D7">
      <w:pPr>
        <w:pStyle w:val="VCAAbody"/>
        <w:numPr>
          <w:ilvl w:val="0"/>
          <w:numId w:val="23"/>
        </w:numPr>
        <w:spacing w:before="240"/>
        <w:rPr>
          <w:color w:val="auto"/>
        </w:rPr>
      </w:pPr>
      <w:r w:rsidRPr="009C6927">
        <w:rPr>
          <w:color w:val="auto"/>
        </w:rPr>
        <w:t>‘The more things change, the more they stay the same.’ Discuss this statement as it applies to the interplay of religious belief and life experience, with detailed reference to a member of a religious tradition</w:t>
      </w:r>
      <w:r w:rsidRPr="00BD1F56">
        <w:rPr>
          <w:color w:val="auto"/>
        </w:rPr>
        <w:t xml:space="preserve"> or denomination that you have studied. In your response, refer to their beliefs and engagement with related aspects.</w:t>
      </w:r>
    </w:p>
    <w:p w14:paraId="4F4B7B9D" w14:textId="77777777" w:rsidR="008224D7" w:rsidRDefault="008224D7" w:rsidP="008224D7">
      <w:pPr>
        <w:pStyle w:val="VCAAbody"/>
        <w:numPr>
          <w:ilvl w:val="0"/>
          <w:numId w:val="23"/>
        </w:numPr>
        <w:spacing w:before="240"/>
        <w:rPr>
          <w:color w:val="auto"/>
        </w:rPr>
      </w:pPr>
      <w:r w:rsidRPr="00713399">
        <w:rPr>
          <w:color w:val="auto"/>
        </w:rPr>
        <w:t xml:space="preserve">‘Not all my beliefs can be changed.’ In what way might this point of view relate to </w:t>
      </w:r>
      <w:r>
        <w:rPr>
          <w:color w:val="auto"/>
        </w:rPr>
        <w:t>the reactions of a</w:t>
      </w:r>
      <w:r w:rsidRPr="00713399">
        <w:rPr>
          <w:color w:val="auto"/>
        </w:rPr>
        <w:t>n individual in a religious tradition</w:t>
      </w:r>
      <w:r>
        <w:rPr>
          <w:color w:val="auto"/>
        </w:rPr>
        <w:t xml:space="preserve"> or denomination</w:t>
      </w:r>
      <w:r w:rsidRPr="00713399">
        <w:rPr>
          <w:color w:val="auto"/>
        </w:rPr>
        <w:t xml:space="preserve"> you have studied to significant life experiences?</w:t>
      </w:r>
      <w:r>
        <w:rPr>
          <w:color w:val="auto"/>
        </w:rPr>
        <w:t xml:space="preserve"> Connect this case study to a discussion about religious belief and life experience in general. </w:t>
      </w:r>
    </w:p>
    <w:p w14:paraId="1DD20550" w14:textId="77777777" w:rsidR="008224D7" w:rsidRPr="000A5ED6" w:rsidRDefault="008224D7" w:rsidP="008224D7">
      <w:pPr>
        <w:pStyle w:val="VCAAbody"/>
        <w:numPr>
          <w:ilvl w:val="0"/>
          <w:numId w:val="23"/>
        </w:numPr>
        <w:spacing w:before="240"/>
        <w:rPr>
          <w:color w:val="auto"/>
        </w:rPr>
      </w:pPr>
      <w:r w:rsidRPr="00CE0A44">
        <w:rPr>
          <w:color w:val="auto"/>
        </w:rPr>
        <w:t xml:space="preserve">What </w:t>
      </w:r>
      <w:r w:rsidRPr="00C7524E">
        <w:rPr>
          <w:color w:val="auto"/>
        </w:rPr>
        <w:t>conclusions</w:t>
      </w:r>
      <w:r w:rsidRPr="00355B3A">
        <w:rPr>
          <w:color w:val="auto"/>
        </w:rPr>
        <w:t xml:space="preserve"> can be drawn about the </w:t>
      </w:r>
      <w:r w:rsidRPr="00C7524E">
        <w:rPr>
          <w:color w:val="auto"/>
        </w:rPr>
        <w:t>relationship</w:t>
      </w:r>
      <w:r w:rsidRPr="00355B3A">
        <w:rPr>
          <w:color w:val="auto"/>
        </w:rPr>
        <w:t xml:space="preserve"> between religion and life experience? Refer to relevant parts from your study of a person’s encounter with a significant life experience.</w:t>
      </w:r>
    </w:p>
    <w:p w14:paraId="0F1C944A" w14:textId="77777777" w:rsidR="008224D7" w:rsidRPr="00303FAC" w:rsidRDefault="008224D7" w:rsidP="006B6A95">
      <w:pPr>
        <w:pStyle w:val="VCAAbody"/>
        <w:spacing w:before="240"/>
        <w:rPr>
          <w:color w:val="auto"/>
        </w:rPr>
      </w:pPr>
    </w:p>
    <w:p w14:paraId="068F0176" w14:textId="77777777" w:rsidR="004C3290" w:rsidRDefault="004C3290">
      <w:pPr>
        <w:rPr>
          <w:rFonts w:ascii="Arial" w:hAnsi="Arial" w:cs="Arial"/>
          <w:b/>
          <w:color w:val="000000" w:themeColor="text1"/>
          <w:sz w:val="32"/>
          <w:szCs w:val="28"/>
        </w:rPr>
      </w:pPr>
      <w:r>
        <w:br w:type="page"/>
      </w:r>
    </w:p>
    <w:p w14:paraId="72B6C251" w14:textId="64D97CA0" w:rsidR="008718FA" w:rsidRPr="00FA06D6" w:rsidRDefault="008718FA" w:rsidP="008718FA">
      <w:pPr>
        <w:pStyle w:val="VCAAHeading2"/>
        <w:rPr>
          <w:sz w:val="22"/>
          <w:szCs w:val="22"/>
        </w:rPr>
      </w:pPr>
      <w:bookmarkStart w:id="19" w:name="_Toc465324178"/>
      <w:r w:rsidRPr="00A72DEC">
        <w:lastRenderedPageBreak/>
        <w:t>Unit 4</w:t>
      </w:r>
      <w:r w:rsidR="00AE6FDC">
        <w:t>:</w:t>
      </w:r>
      <w:r w:rsidR="00222CB9">
        <w:t xml:space="preserve"> Religion, challenge and change</w:t>
      </w:r>
      <w:bookmarkEnd w:id="1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6419"/>
      </w:tblGrid>
      <w:tr w:rsidR="004837C4" w14:paraId="222A4B52" w14:textId="77777777" w:rsidTr="004837C4">
        <w:trPr>
          <w:trHeight w:val="275"/>
        </w:trPr>
        <w:tc>
          <w:tcPr>
            <w:tcW w:w="9243" w:type="dxa"/>
            <w:gridSpan w:val="2"/>
            <w:tcBorders>
              <w:bottom w:val="single" w:sz="4" w:space="0" w:color="auto"/>
            </w:tcBorders>
          </w:tcPr>
          <w:p w14:paraId="6984AE94" w14:textId="77777777" w:rsidR="004837C4" w:rsidRPr="00062ECC" w:rsidRDefault="004837C4" w:rsidP="00303FAC">
            <w:pPr>
              <w:pStyle w:val="VCAAtablecondensedheading"/>
              <w:spacing w:before="120" w:after="120"/>
              <w:rPr>
                <w:b/>
                <w:bCs/>
              </w:rPr>
            </w:pPr>
            <w:r>
              <w:rPr>
                <w:b/>
                <w:bCs/>
              </w:rPr>
              <w:t xml:space="preserve">Area of Study 1: </w:t>
            </w:r>
            <w:r w:rsidR="00303FAC">
              <w:rPr>
                <w:b/>
                <w:bCs/>
              </w:rPr>
              <w:t>Challenge and response</w:t>
            </w:r>
          </w:p>
        </w:tc>
      </w:tr>
      <w:tr w:rsidR="004837C4" w14:paraId="676FDCBB" w14:textId="77777777" w:rsidTr="004837C4">
        <w:trPr>
          <w:trHeight w:val="275"/>
        </w:trPr>
        <w:tc>
          <w:tcPr>
            <w:tcW w:w="2660" w:type="dxa"/>
            <w:tcBorders>
              <w:top w:val="single" w:sz="4" w:space="0" w:color="auto"/>
            </w:tcBorders>
          </w:tcPr>
          <w:p w14:paraId="4B983D50" w14:textId="77777777" w:rsidR="004837C4" w:rsidRDefault="004837C4" w:rsidP="004837C4">
            <w:pPr>
              <w:pStyle w:val="VCAAtablecondensedheading"/>
              <w:spacing w:before="120" w:after="0"/>
            </w:pPr>
            <w:r w:rsidRPr="00062ECC">
              <w:rPr>
                <w:b/>
                <w:bCs/>
              </w:rPr>
              <w:t xml:space="preserve">Outcome </w:t>
            </w:r>
            <w:r>
              <w:rPr>
                <w:b/>
                <w:bCs/>
              </w:rPr>
              <w:t>1</w:t>
            </w:r>
            <w:r w:rsidRPr="00BB02E4">
              <w:t>:</w:t>
            </w:r>
          </w:p>
        </w:tc>
        <w:tc>
          <w:tcPr>
            <w:tcW w:w="6583" w:type="dxa"/>
            <w:tcBorders>
              <w:top w:val="single" w:sz="4" w:space="0" w:color="auto"/>
            </w:tcBorders>
          </w:tcPr>
          <w:p w14:paraId="2A750C91" w14:textId="77777777" w:rsidR="004837C4" w:rsidRPr="00062ECC" w:rsidRDefault="004837C4" w:rsidP="004837C4">
            <w:pPr>
              <w:pStyle w:val="VCAAtablecondensedheading"/>
              <w:spacing w:before="120" w:after="120"/>
              <w:rPr>
                <w:b/>
                <w:bCs/>
              </w:rPr>
            </w:pPr>
            <w:r w:rsidRPr="00062ECC">
              <w:rPr>
                <w:b/>
                <w:bCs/>
              </w:rPr>
              <w:t>Examples of learning activities</w:t>
            </w:r>
          </w:p>
        </w:tc>
      </w:tr>
      <w:tr w:rsidR="004837C4" w14:paraId="3214F5E0" w14:textId="77777777" w:rsidTr="004837C4">
        <w:tc>
          <w:tcPr>
            <w:tcW w:w="2660" w:type="dxa"/>
          </w:tcPr>
          <w:p w14:paraId="4973EBC4" w14:textId="77777777" w:rsidR="004837C4" w:rsidRPr="004C3290" w:rsidRDefault="00DC39AA" w:rsidP="00C7524E">
            <w:pPr>
              <w:pStyle w:val="VCAAtablecondensed"/>
              <w:rPr>
                <w:rFonts w:eastAsiaTheme="majorEastAsia"/>
                <w:bCs/>
                <w:sz w:val="26"/>
                <w:szCs w:val="26"/>
              </w:rPr>
            </w:pPr>
            <w:r w:rsidRPr="004C3290">
              <w:t xml:space="preserve">Discuss, </w:t>
            </w:r>
            <w:proofErr w:type="spellStart"/>
            <w:r w:rsidRPr="004C3290">
              <w:t>analyse</w:t>
            </w:r>
            <w:proofErr w:type="spellEnd"/>
            <w:r w:rsidRPr="004C3290">
              <w:t xml:space="preserve"> and compare stances and supporting responses taken by religions as they are challenged.</w:t>
            </w:r>
          </w:p>
        </w:tc>
        <w:tc>
          <w:tcPr>
            <w:tcW w:w="6583" w:type="dxa"/>
          </w:tcPr>
          <w:p w14:paraId="555D58A6" w14:textId="77777777" w:rsidR="00DC39AA" w:rsidRPr="004C3290" w:rsidRDefault="00DC39AA" w:rsidP="004C3290">
            <w:pPr>
              <w:pStyle w:val="VCAAtablecondensedbullet"/>
              <w:tabs>
                <w:tab w:val="clear" w:pos="340"/>
              </w:tabs>
              <w:ind w:left="317" w:hanging="283"/>
              <w:rPr>
                <w:rFonts w:eastAsiaTheme="majorEastAsia"/>
                <w:bCs/>
                <w:w w:val="85"/>
                <w:sz w:val="26"/>
                <w:szCs w:val="26"/>
                <w:lang w:eastAsia="en-AU"/>
              </w:rPr>
            </w:pPr>
            <w:r w:rsidRPr="004C3290">
              <w:t xml:space="preserve">discuss the nature of challenge and the meanings of key terms such as change, growth, development and decline; develop a list of synonyms to build vocabulary; acknowledge that challenges can be positive for or threatening to a religious tradition or denomination </w:t>
            </w:r>
          </w:p>
          <w:p w14:paraId="791EAD0C" w14:textId="6E763069" w:rsidR="00DC39AA" w:rsidRPr="004C3290" w:rsidRDefault="00DC39AA" w:rsidP="004C3290">
            <w:pPr>
              <w:pStyle w:val="VCAAtablecondensedbullet"/>
              <w:tabs>
                <w:tab w:val="clear" w:pos="340"/>
              </w:tabs>
              <w:ind w:left="317" w:hanging="283"/>
              <w:rPr>
                <w:rFonts w:eastAsiaTheme="majorEastAsia"/>
                <w:bCs/>
                <w:w w:val="85"/>
                <w:sz w:val="26"/>
                <w:szCs w:val="26"/>
                <w:lang w:eastAsia="en-AU"/>
              </w:rPr>
            </w:pPr>
            <w:r w:rsidRPr="004C3290">
              <w:t>brainstorm</w:t>
            </w:r>
            <w:r w:rsidR="0052289B" w:rsidRPr="004C3290">
              <w:t xml:space="preserve"> the</w:t>
            </w:r>
            <w:r w:rsidRPr="004C3290">
              <w:t xml:space="preserve"> means by which a religious tradition or denomination could be challenged from within by its own members, </w:t>
            </w:r>
            <w:r w:rsidR="00DF7C29">
              <w:t>e.g.</w:t>
            </w:r>
            <w:r w:rsidRPr="004C3290">
              <w:t xml:space="preserve"> alternative interpretations, the rejection of essential aspects, or corrupt practices; search for specific examples of the different types</w:t>
            </w:r>
            <w:r w:rsidR="0024228F" w:rsidRPr="004C3290">
              <w:t xml:space="preserve"> of challenges</w:t>
            </w:r>
            <w:r w:rsidRPr="004C3290">
              <w:t xml:space="preserve"> and classify them as involving one or more of theology, ethics or continued existence; examples can come from one or more than one religious tradition or denomination</w:t>
            </w:r>
          </w:p>
          <w:p w14:paraId="28E18FE9" w14:textId="472C309E" w:rsidR="00DC39AA" w:rsidRPr="004C3290" w:rsidRDefault="00DC39AA" w:rsidP="004C3290">
            <w:pPr>
              <w:pStyle w:val="VCAAtablecondensedbullet"/>
              <w:tabs>
                <w:tab w:val="clear" w:pos="340"/>
              </w:tabs>
              <w:ind w:left="317" w:hanging="283"/>
              <w:rPr>
                <w:rFonts w:eastAsiaTheme="majorEastAsia"/>
                <w:bCs/>
                <w:w w:val="85"/>
                <w:sz w:val="26"/>
                <w:szCs w:val="26"/>
                <w:lang w:eastAsia="en-AU"/>
              </w:rPr>
            </w:pPr>
            <w:r w:rsidRPr="004C3290">
              <w:t xml:space="preserve">brainstorm </w:t>
            </w:r>
            <w:r w:rsidR="0024228F" w:rsidRPr="004C3290">
              <w:t>the</w:t>
            </w:r>
            <w:r w:rsidRPr="004C3290">
              <w:t xml:space="preserve"> types of events, authorities and ideas </w:t>
            </w:r>
            <w:r w:rsidR="0024228F" w:rsidRPr="004C3290">
              <w:t xml:space="preserve">that </w:t>
            </w:r>
            <w:r w:rsidRPr="004C3290">
              <w:t xml:space="preserve">could challenge religious traditions and denominations, </w:t>
            </w:r>
            <w:r w:rsidR="002646FA">
              <w:t>e.g.</w:t>
            </w:r>
            <w:r w:rsidRPr="004C3290">
              <w:t xml:space="preserve"> changes in cultural values, loss of government support, or political changes</w:t>
            </w:r>
            <w:r w:rsidR="0024228F" w:rsidRPr="004C3290">
              <w:t xml:space="preserve">; </w:t>
            </w:r>
            <w:r w:rsidRPr="004C3290">
              <w:t>search for specific examples of the different types</w:t>
            </w:r>
            <w:r w:rsidR="00CD15FD" w:rsidRPr="004C3290">
              <w:t xml:space="preserve"> of challenges</w:t>
            </w:r>
            <w:r w:rsidRPr="004C3290">
              <w:t xml:space="preserve"> and classify them as involving one or more of theology, ethics or continued existence; examples can come from one or more than one religious tradition or denomination.</w:t>
            </w:r>
          </w:p>
          <w:p w14:paraId="705A9C82" w14:textId="2C4D965E" w:rsidR="00DC39AA" w:rsidRPr="004C3290" w:rsidRDefault="00DC39AA" w:rsidP="004C3290">
            <w:pPr>
              <w:pStyle w:val="VCAAtablecondensedbullet"/>
              <w:tabs>
                <w:tab w:val="clear" w:pos="340"/>
              </w:tabs>
              <w:ind w:left="317" w:hanging="283"/>
              <w:rPr>
                <w:rFonts w:eastAsiaTheme="majorEastAsia"/>
                <w:bCs/>
                <w:w w:val="85"/>
                <w:sz w:val="26"/>
                <w:szCs w:val="26"/>
                <w:lang w:eastAsia="en-AU"/>
              </w:rPr>
            </w:pPr>
            <w:r w:rsidRPr="004C3290">
              <w:t xml:space="preserve">find a chronology for a religious tradition; </w:t>
            </w:r>
            <w:r w:rsidR="00CD15FD" w:rsidRPr="004C3290">
              <w:t xml:space="preserve">identify </w:t>
            </w:r>
            <w:r w:rsidR="004C3290">
              <w:t>four</w:t>
            </w:r>
            <w:r w:rsidRPr="004C3290">
              <w:t xml:space="preserve"> times when the tradition or denomination seem</w:t>
            </w:r>
            <w:r w:rsidR="00CD15FD" w:rsidRPr="004C3290">
              <w:t>s</w:t>
            </w:r>
            <w:r w:rsidRPr="004C3290">
              <w:t xml:space="preserve"> to </w:t>
            </w:r>
            <w:r w:rsidR="00CD15FD" w:rsidRPr="004C3290">
              <w:t>have been</w:t>
            </w:r>
            <w:r w:rsidRPr="004C3290">
              <w:t xml:space="preserve"> </w:t>
            </w:r>
            <w:r w:rsidR="004C3290">
              <w:t xml:space="preserve">significantly </w:t>
            </w:r>
            <w:r w:rsidRPr="004C3290">
              <w:t>challenged</w:t>
            </w:r>
            <w:r w:rsidR="00CD15FD" w:rsidRPr="004C3290">
              <w:t xml:space="preserve">; </w:t>
            </w:r>
            <w:r w:rsidRPr="004C3290">
              <w:t>create a table to record further information</w:t>
            </w:r>
          </w:p>
          <w:p w14:paraId="5F331046" w14:textId="12784996" w:rsidR="00DC39AA" w:rsidRPr="004C3290" w:rsidRDefault="00DC39AA" w:rsidP="004C3290">
            <w:pPr>
              <w:pStyle w:val="VCAAtablecondensedbullet"/>
              <w:tabs>
                <w:tab w:val="clear" w:pos="340"/>
              </w:tabs>
              <w:ind w:left="317" w:hanging="283"/>
              <w:rPr>
                <w:rFonts w:eastAsiaTheme="majorEastAsia"/>
                <w:bCs/>
                <w:w w:val="85"/>
                <w:sz w:val="26"/>
                <w:szCs w:val="26"/>
                <w:lang w:eastAsia="en-AU"/>
              </w:rPr>
            </w:pPr>
            <w:r w:rsidRPr="004C3290">
              <w:t xml:space="preserve">develop a set of criteria for determining the level of significance posed by </w:t>
            </w:r>
            <w:r w:rsidR="008224D7">
              <w:br/>
            </w:r>
            <w:r w:rsidRPr="004C3290">
              <w:t>a challenge to a religious tradition; use this to rate the level from very significant to of little significance</w:t>
            </w:r>
          </w:p>
          <w:p w14:paraId="450440BF" w14:textId="56F9DF49" w:rsidR="00DC39AA" w:rsidRPr="004C3290" w:rsidRDefault="00DC39AA" w:rsidP="00AA17CE">
            <w:pPr>
              <w:pStyle w:val="VCAAtablecondensedbullet"/>
              <w:shd w:val="clear" w:color="auto" w:fill="D9D9D9" w:themeFill="background1" w:themeFillShade="D9"/>
              <w:tabs>
                <w:tab w:val="clear" w:pos="340"/>
              </w:tabs>
              <w:ind w:left="317" w:hanging="283"/>
              <w:rPr>
                <w:rFonts w:eastAsiaTheme="majorEastAsia"/>
                <w:bCs/>
                <w:w w:val="85"/>
                <w:sz w:val="26"/>
                <w:szCs w:val="26"/>
                <w:lang w:eastAsia="en-AU"/>
              </w:rPr>
            </w:pPr>
            <w:r w:rsidRPr="004C3290">
              <w:t xml:space="preserve">individually or in small groups, investigate one challenge and present findings to the class; findings </w:t>
            </w:r>
            <w:r w:rsidR="00CD15FD" w:rsidRPr="004C3290">
              <w:t xml:space="preserve">should </w:t>
            </w:r>
            <w:r w:rsidRPr="004C3290">
              <w:t>include the stances and the responses supporting them taken by the religious tradition/s or denomination/s; compare</w:t>
            </w:r>
            <w:r w:rsidR="009B728F" w:rsidRPr="004C3290">
              <w:t xml:space="preserve"> the challenges across</w:t>
            </w:r>
            <w:r w:rsidRPr="004C3290">
              <w:t xml:space="preserve"> the </w:t>
            </w:r>
            <w:r w:rsidR="009B728F" w:rsidRPr="004C3290">
              <w:t xml:space="preserve">whole </w:t>
            </w:r>
            <w:r w:rsidRPr="004C3290">
              <w:t>class</w:t>
            </w:r>
          </w:p>
          <w:p w14:paraId="4F34A7C4" w14:textId="2BABC7E0" w:rsidR="004837C4" w:rsidRPr="004C3290" w:rsidRDefault="00DC39AA" w:rsidP="00AA17CE">
            <w:pPr>
              <w:pStyle w:val="VCAAtablecondensedbullet"/>
              <w:tabs>
                <w:tab w:val="clear" w:pos="340"/>
              </w:tabs>
              <w:ind w:left="317" w:hanging="283"/>
              <w:rPr>
                <w:rFonts w:eastAsiaTheme="majorEastAsia"/>
                <w:bCs/>
                <w:w w:val="85"/>
                <w:sz w:val="26"/>
                <w:szCs w:val="26"/>
                <w:lang w:eastAsia="en-AU"/>
              </w:rPr>
            </w:pPr>
            <w:r w:rsidRPr="004C3290">
              <w:t xml:space="preserve">draw conclusions about the responsiveness of the religious tradition </w:t>
            </w:r>
            <w:r w:rsidR="008224D7">
              <w:br/>
            </w:r>
            <w:r w:rsidRPr="004C3290">
              <w:t>or denomination studied to challenges that it has faced over time</w:t>
            </w:r>
          </w:p>
        </w:tc>
      </w:tr>
    </w:tbl>
    <w:p w14:paraId="69296CE3" w14:textId="77777777" w:rsidR="004837C4" w:rsidRDefault="004837C4" w:rsidP="004837C4">
      <w:pPr>
        <w:pStyle w:val="VCAAbody"/>
        <w:rPr>
          <w:bCs/>
        </w:rPr>
      </w:pPr>
    </w:p>
    <w:p w14:paraId="75432A7C" w14:textId="77777777" w:rsidR="0001181F" w:rsidRDefault="0001181F">
      <w:r>
        <w:br w:type="page"/>
      </w:r>
    </w:p>
    <w:tbl>
      <w:tblPr>
        <w:tblW w:w="9180" w:type="dxa"/>
        <w:shd w:val="clear" w:color="auto" w:fill="D9D9D9" w:themeFill="background1" w:themeFillShade="D9"/>
        <w:tblLayout w:type="fixed"/>
        <w:tblLook w:val="04A0" w:firstRow="1" w:lastRow="0" w:firstColumn="1" w:lastColumn="0" w:noHBand="0" w:noVBand="1"/>
      </w:tblPr>
      <w:tblGrid>
        <w:gridCol w:w="9180"/>
      </w:tblGrid>
      <w:tr w:rsidR="004837C4" w14:paraId="238B22A7" w14:textId="77777777" w:rsidTr="008224D7">
        <w:tc>
          <w:tcPr>
            <w:tcW w:w="9180" w:type="dxa"/>
            <w:shd w:val="clear" w:color="auto" w:fill="D9D9D9" w:themeFill="background1" w:themeFillShade="D9"/>
            <w:hideMark/>
          </w:tcPr>
          <w:p w14:paraId="2CC1D813" w14:textId="77777777" w:rsidR="004837C4" w:rsidRPr="00CC21C9" w:rsidRDefault="001A1D08" w:rsidP="00583241">
            <w:pPr>
              <w:pStyle w:val="VCAAtablecondensedheading"/>
              <w:spacing w:before="120"/>
              <w:rPr>
                <w:b/>
                <w:lang w:val="en-AU" w:eastAsia="en-AU"/>
              </w:rPr>
            </w:pPr>
            <w:hyperlink r:id="rId41" w:history="1">
              <w:r w:rsidR="004837C4" w:rsidRPr="00B3672C">
                <w:rPr>
                  <w:rStyle w:val="Hyperlink"/>
                  <w:b/>
                  <w:bCs/>
                  <w:color w:val="auto"/>
                  <w:u w:val="none"/>
                  <w:lang w:val="en-AU" w:eastAsia="en-AU"/>
                </w:rPr>
                <w:t>Detailed example</w:t>
              </w:r>
            </w:hyperlink>
          </w:p>
        </w:tc>
      </w:tr>
      <w:tr w:rsidR="004837C4" w14:paraId="43039779" w14:textId="77777777" w:rsidTr="008224D7">
        <w:tc>
          <w:tcPr>
            <w:tcW w:w="9180" w:type="dxa"/>
            <w:shd w:val="clear" w:color="auto" w:fill="D9D9D9" w:themeFill="background1" w:themeFillShade="D9"/>
          </w:tcPr>
          <w:p w14:paraId="2BBD1AAA" w14:textId="77777777" w:rsidR="004837C4" w:rsidRPr="00786EFA" w:rsidRDefault="0001181F" w:rsidP="004837C4">
            <w:pPr>
              <w:pStyle w:val="VCAAtablecondensed"/>
              <w:rPr>
                <w:b/>
                <w:bCs/>
              </w:rPr>
            </w:pPr>
            <w:r>
              <w:rPr>
                <w:b/>
                <w:bCs/>
              </w:rPr>
              <w:t>CHALLENGES TO A RELIGIOUS TRADITION</w:t>
            </w:r>
          </w:p>
          <w:p w14:paraId="10B4B5DD" w14:textId="77777777" w:rsidR="00583241" w:rsidRDefault="00583241" w:rsidP="00583241">
            <w:pPr>
              <w:pStyle w:val="VCAAtablecondensed"/>
              <w:spacing w:after="120"/>
            </w:pPr>
            <w:r>
              <w:t>Students compile an overview of challenges to a selected religious tradition.</w:t>
            </w:r>
          </w:p>
          <w:p w14:paraId="7FB1AB69" w14:textId="1363F304" w:rsidR="00583241" w:rsidRDefault="00583241" w:rsidP="00583241">
            <w:pPr>
              <w:pStyle w:val="VCAAtablecondensed"/>
              <w:spacing w:after="120"/>
            </w:pPr>
            <w:r>
              <w:t xml:space="preserve">Students </w:t>
            </w:r>
            <w:r w:rsidR="00396A95">
              <w:t>use books, digital sources and documentaries to</w:t>
            </w:r>
            <w:r w:rsidR="00D85608">
              <w:t xml:space="preserve"> </w:t>
            </w:r>
            <w:r>
              <w:t>collect chronologies for a religious tradition</w:t>
            </w:r>
            <w:r w:rsidR="00AC7131">
              <w:t>.</w:t>
            </w:r>
            <w:r w:rsidR="00FD4EE9">
              <w:t xml:space="preserve"> </w:t>
            </w:r>
          </w:p>
          <w:p w14:paraId="3895D515" w14:textId="0795B687" w:rsidR="00583241" w:rsidRDefault="00583241" w:rsidP="00583241">
            <w:pPr>
              <w:pStyle w:val="VCAAtablecondensed"/>
              <w:spacing w:after="120"/>
            </w:pPr>
            <w:r>
              <w:t xml:space="preserve">Compile the list of challenges featured and identify </w:t>
            </w:r>
            <w:r w:rsidR="00CF4266">
              <w:t xml:space="preserve">the principal challenges </w:t>
            </w:r>
            <w:r>
              <w:t xml:space="preserve">featured across the different resources. From this list, name </w:t>
            </w:r>
            <w:r w:rsidR="00F84366">
              <w:t>four</w:t>
            </w:r>
            <w:r>
              <w:t xml:space="preserve"> </w:t>
            </w:r>
            <w:r w:rsidR="00CF4266">
              <w:t xml:space="preserve">significant challenges to </w:t>
            </w:r>
            <w:r>
              <w:t xml:space="preserve">the tradition or denomination. Create a table or summary chart to record </w:t>
            </w:r>
            <w:r w:rsidR="00AA78D1">
              <w:t xml:space="preserve">the following </w:t>
            </w:r>
            <w:r>
              <w:t>information:</w:t>
            </w:r>
          </w:p>
          <w:p w14:paraId="45C68B22" w14:textId="77777777" w:rsidR="00AA78D1" w:rsidRPr="004C3290" w:rsidRDefault="00583241" w:rsidP="00F84366">
            <w:pPr>
              <w:pStyle w:val="VCAAtablecondensedbullet"/>
              <w:numPr>
                <w:ilvl w:val="0"/>
                <w:numId w:val="26"/>
              </w:numPr>
              <w:rPr>
                <w:b/>
                <w:bCs/>
                <w:sz w:val="26"/>
                <w:szCs w:val="26"/>
              </w:rPr>
            </w:pPr>
            <w:r w:rsidRPr="004C3290">
              <w:t>Name of the challenge and whether it involved theology, ethics and/or continued existence</w:t>
            </w:r>
          </w:p>
          <w:p w14:paraId="2F5A3BB4" w14:textId="0A84EAFB" w:rsidR="00AA78D1" w:rsidRPr="004C3290" w:rsidRDefault="00583241" w:rsidP="00F84366">
            <w:pPr>
              <w:pStyle w:val="VCAAtablecondensedbullet"/>
              <w:numPr>
                <w:ilvl w:val="0"/>
                <w:numId w:val="26"/>
              </w:numPr>
            </w:pPr>
            <w:r w:rsidRPr="004C3290">
              <w:t>Date and location</w:t>
            </w:r>
            <w:r w:rsidR="00AA78D1" w:rsidRPr="004C3290">
              <w:t xml:space="preserve"> of the challenge</w:t>
            </w:r>
          </w:p>
          <w:p w14:paraId="30DC7367" w14:textId="283743D3" w:rsidR="00AA78D1" w:rsidRPr="004C3290" w:rsidRDefault="00583241" w:rsidP="00F84366">
            <w:pPr>
              <w:pStyle w:val="VCAAtablecondensedbullet"/>
              <w:numPr>
                <w:ilvl w:val="0"/>
                <w:numId w:val="26"/>
              </w:numPr>
            </w:pPr>
            <w:r w:rsidRPr="004C3290">
              <w:t>Source of the challenge</w:t>
            </w:r>
          </w:p>
          <w:p w14:paraId="0F732535" w14:textId="405721BF" w:rsidR="00AA78D1" w:rsidRPr="004C3290" w:rsidRDefault="00AA78D1" w:rsidP="00F84366">
            <w:pPr>
              <w:pStyle w:val="VCAAtablecondensedbullet"/>
              <w:numPr>
                <w:ilvl w:val="0"/>
                <w:numId w:val="26"/>
              </w:numPr>
            </w:pPr>
            <w:r w:rsidRPr="004C3290">
              <w:t>Nature of the</w:t>
            </w:r>
            <w:r w:rsidR="00583241" w:rsidRPr="004C3290">
              <w:t xml:space="preserve"> challenge</w:t>
            </w:r>
          </w:p>
          <w:p w14:paraId="671C63FD" w14:textId="69B68642" w:rsidR="00583241" w:rsidRPr="004C3290" w:rsidRDefault="00583241" w:rsidP="00F84366">
            <w:pPr>
              <w:pStyle w:val="VCAAtablecondensedbullet"/>
              <w:numPr>
                <w:ilvl w:val="0"/>
                <w:numId w:val="26"/>
              </w:numPr>
            </w:pPr>
            <w:r w:rsidRPr="004C3290">
              <w:t>Stances taken by the tradition</w:t>
            </w:r>
          </w:p>
          <w:p w14:paraId="4734C730" w14:textId="77777777" w:rsidR="00583241" w:rsidRPr="004C3290" w:rsidRDefault="00583241" w:rsidP="00F84366">
            <w:pPr>
              <w:pStyle w:val="VCAAtablecondensedbullet"/>
              <w:numPr>
                <w:ilvl w:val="0"/>
                <w:numId w:val="26"/>
              </w:numPr>
              <w:rPr>
                <w:b/>
                <w:bCs/>
                <w:sz w:val="26"/>
                <w:szCs w:val="26"/>
              </w:rPr>
            </w:pPr>
            <w:r w:rsidRPr="004C3290">
              <w:t>Responses supporting the stances</w:t>
            </w:r>
          </w:p>
          <w:p w14:paraId="4ECA53F4" w14:textId="77777777" w:rsidR="004837C4" w:rsidRDefault="00583241" w:rsidP="004837C4">
            <w:pPr>
              <w:pStyle w:val="VCAAtablecondensed"/>
              <w:spacing w:after="120"/>
            </w:pPr>
            <w:r>
              <w:t>Each student selects one challenge and makes the argument for that challenge being the most significant for the religious tradition.</w:t>
            </w:r>
          </w:p>
        </w:tc>
      </w:tr>
    </w:tbl>
    <w:p w14:paraId="7BD6E302" w14:textId="77777777" w:rsidR="004837C4" w:rsidRPr="00583241" w:rsidRDefault="004837C4" w:rsidP="004135DE">
      <w:pPr>
        <w:pStyle w:val="VCAAbody"/>
        <w:spacing w:after="240"/>
        <w:rPr>
          <w:color w:val="auto"/>
        </w:rPr>
      </w:pPr>
    </w:p>
    <w:p w14:paraId="7DCFACB3" w14:textId="77777777" w:rsidR="004837C4" w:rsidRPr="00583241" w:rsidRDefault="004837C4" w:rsidP="004135DE">
      <w:pPr>
        <w:pStyle w:val="VCAAbody"/>
        <w:spacing w:after="240"/>
        <w:rPr>
          <w:color w:val="aut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6277"/>
      </w:tblGrid>
      <w:tr w:rsidR="00786EFA" w14:paraId="4CECBE95" w14:textId="77777777" w:rsidTr="00786EFA">
        <w:trPr>
          <w:trHeight w:val="275"/>
        </w:trPr>
        <w:tc>
          <w:tcPr>
            <w:tcW w:w="9243" w:type="dxa"/>
            <w:gridSpan w:val="2"/>
            <w:tcBorders>
              <w:bottom w:val="single" w:sz="4" w:space="0" w:color="auto"/>
            </w:tcBorders>
          </w:tcPr>
          <w:p w14:paraId="23213B4D" w14:textId="5037717A" w:rsidR="00786EFA" w:rsidRPr="00062ECC" w:rsidRDefault="00786EFA" w:rsidP="00583241">
            <w:pPr>
              <w:pStyle w:val="VCAAtablecondensedheading"/>
              <w:spacing w:before="120" w:after="120"/>
              <w:rPr>
                <w:b/>
                <w:bCs/>
              </w:rPr>
            </w:pPr>
            <w:r>
              <w:rPr>
                <w:b/>
                <w:bCs/>
              </w:rPr>
              <w:t xml:space="preserve">Area of Study </w:t>
            </w:r>
            <w:r w:rsidR="004837C4">
              <w:rPr>
                <w:b/>
                <w:bCs/>
              </w:rPr>
              <w:t>2</w:t>
            </w:r>
            <w:r w:rsidR="00AA78D1">
              <w:rPr>
                <w:b/>
                <w:bCs/>
              </w:rPr>
              <w:t xml:space="preserve">: </w:t>
            </w:r>
            <w:r w:rsidR="00583241">
              <w:rPr>
                <w:b/>
                <w:bCs/>
              </w:rPr>
              <w:t>Interaction of religion and society</w:t>
            </w:r>
          </w:p>
        </w:tc>
      </w:tr>
      <w:tr w:rsidR="00786EFA" w14:paraId="627342EA" w14:textId="77777777" w:rsidTr="00C7524E">
        <w:trPr>
          <w:trHeight w:val="275"/>
        </w:trPr>
        <w:tc>
          <w:tcPr>
            <w:tcW w:w="2802" w:type="dxa"/>
            <w:tcBorders>
              <w:top w:val="single" w:sz="4" w:space="0" w:color="auto"/>
            </w:tcBorders>
          </w:tcPr>
          <w:p w14:paraId="31582A27" w14:textId="77777777" w:rsidR="00786EFA" w:rsidRDefault="00786EFA" w:rsidP="004837C4">
            <w:pPr>
              <w:pStyle w:val="VCAAtablecondensedheading"/>
              <w:spacing w:before="120" w:after="0"/>
            </w:pPr>
            <w:r w:rsidRPr="00062ECC">
              <w:rPr>
                <w:b/>
                <w:bCs/>
              </w:rPr>
              <w:t xml:space="preserve">Outcome </w:t>
            </w:r>
            <w:r w:rsidR="004837C4">
              <w:rPr>
                <w:b/>
                <w:bCs/>
              </w:rPr>
              <w:t>2</w:t>
            </w:r>
            <w:r w:rsidRPr="00BB02E4">
              <w:t>:</w:t>
            </w:r>
          </w:p>
        </w:tc>
        <w:tc>
          <w:tcPr>
            <w:tcW w:w="6441" w:type="dxa"/>
            <w:tcBorders>
              <w:top w:val="single" w:sz="4" w:space="0" w:color="auto"/>
            </w:tcBorders>
          </w:tcPr>
          <w:p w14:paraId="1E55F3B6" w14:textId="77777777" w:rsidR="00786EFA" w:rsidRPr="00062ECC" w:rsidRDefault="00786EFA" w:rsidP="00786EFA">
            <w:pPr>
              <w:pStyle w:val="VCAAtablecondensedheading"/>
              <w:spacing w:before="120" w:after="120"/>
              <w:rPr>
                <w:b/>
                <w:bCs/>
              </w:rPr>
            </w:pPr>
            <w:r w:rsidRPr="00062ECC">
              <w:rPr>
                <w:b/>
                <w:bCs/>
              </w:rPr>
              <w:t>Examples of learning activities</w:t>
            </w:r>
          </w:p>
        </w:tc>
      </w:tr>
      <w:tr w:rsidR="00786EFA" w14:paraId="4C698A28" w14:textId="77777777" w:rsidTr="00C7524E">
        <w:tc>
          <w:tcPr>
            <w:tcW w:w="2802" w:type="dxa"/>
          </w:tcPr>
          <w:p w14:paraId="7ADAF4E1" w14:textId="77777777" w:rsidR="00786EFA" w:rsidRPr="00583241" w:rsidRDefault="00583241" w:rsidP="00583241">
            <w:pPr>
              <w:pStyle w:val="VCAAtablecondensed"/>
            </w:pPr>
            <w:r>
              <w:t xml:space="preserve">Discuss the interactions within a religious tradition or denomination and between a religious tradition or denomination and wider society in relation to a significant </w:t>
            </w:r>
            <w:proofErr w:type="gramStart"/>
            <w:r>
              <w:t>challenge, and</w:t>
            </w:r>
            <w:proofErr w:type="gramEnd"/>
            <w:r>
              <w:t xml:space="preserve"> examine the effects of these interactions.</w:t>
            </w:r>
          </w:p>
        </w:tc>
        <w:tc>
          <w:tcPr>
            <w:tcW w:w="6441" w:type="dxa"/>
          </w:tcPr>
          <w:p w14:paraId="1069F4DC" w14:textId="5501EEAD" w:rsidR="00786EFA" w:rsidRPr="004C3290" w:rsidRDefault="00583241" w:rsidP="00F84366">
            <w:pPr>
              <w:pStyle w:val="VCAAtablecondensed"/>
              <w:numPr>
                <w:ilvl w:val="0"/>
                <w:numId w:val="22"/>
              </w:numPr>
              <w:rPr>
                <w:rFonts w:eastAsiaTheme="majorEastAsia"/>
                <w:b/>
                <w:bCs/>
                <w:w w:val="85"/>
                <w:sz w:val="26"/>
                <w:szCs w:val="26"/>
                <w:lang w:val="en-GB" w:eastAsia="en-AU"/>
              </w:rPr>
            </w:pPr>
            <w:r w:rsidRPr="004C3290">
              <w:t xml:space="preserve">discuss the key terms </w:t>
            </w:r>
            <w:r w:rsidR="00D07FCB" w:rsidRPr="004C3290">
              <w:t xml:space="preserve">used in </w:t>
            </w:r>
            <w:r w:rsidRPr="004C3290">
              <w:t>the area of study</w:t>
            </w:r>
            <w:r w:rsidR="00D07FCB" w:rsidRPr="004C3290">
              <w:t>,</w:t>
            </w:r>
            <w:r w:rsidRPr="004C3290">
              <w:t xml:space="preserve"> </w:t>
            </w:r>
            <w:proofErr w:type="gramStart"/>
            <w:r w:rsidRPr="004C3290">
              <w:t>in particular</w:t>
            </w:r>
            <w:r w:rsidR="00D07FCB" w:rsidRPr="004C3290">
              <w:t xml:space="preserve"> terms</w:t>
            </w:r>
            <w:proofErr w:type="gramEnd"/>
            <w:r w:rsidR="00D07FCB" w:rsidRPr="004C3290">
              <w:t xml:space="preserve"> like</w:t>
            </w:r>
            <w:r w:rsidRPr="004C3290">
              <w:t xml:space="preserve"> interaction, engagement, negotiation, context, stances and supporting responses; find synonyms for </w:t>
            </w:r>
            <w:r w:rsidR="00D07FCB" w:rsidRPr="004C3290">
              <w:t>the terms</w:t>
            </w:r>
          </w:p>
          <w:p w14:paraId="7B4A0CA0" w14:textId="462E54F7" w:rsidR="00637AE7" w:rsidRPr="004C3290" w:rsidRDefault="00583241" w:rsidP="00F84366">
            <w:pPr>
              <w:pStyle w:val="VCAAtablecondensed"/>
              <w:numPr>
                <w:ilvl w:val="0"/>
                <w:numId w:val="21"/>
              </w:numPr>
              <w:spacing w:before="0"/>
            </w:pPr>
            <w:r w:rsidRPr="004C3290">
              <w:t>select a significant challenge and develop a timeline that outlines the various interactions</w:t>
            </w:r>
            <w:r w:rsidR="00804983" w:rsidRPr="004C3290">
              <w:t xml:space="preserve"> that took place</w:t>
            </w:r>
            <w:r w:rsidRPr="004C3290">
              <w:t xml:space="preserve"> between the religious tradition or denomination and the wider society; identify the parties involved, the roles of any key persons and the authority with which they act</w:t>
            </w:r>
            <w:r w:rsidR="00804983" w:rsidRPr="004C3290">
              <w:t>ed</w:t>
            </w:r>
          </w:p>
          <w:p w14:paraId="61615DBB" w14:textId="20885B3C" w:rsidR="00637AE7" w:rsidRPr="004C3290" w:rsidRDefault="00583241" w:rsidP="00F84366">
            <w:pPr>
              <w:pStyle w:val="VCAAtablecondensed"/>
              <w:numPr>
                <w:ilvl w:val="0"/>
                <w:numId w:val="21"/>
              </w:numPr>
              <w:spacing w:before="0"/>
            </w:pPr>
            <w:r w:rsidRPr="004C3290">
              <w:t xml:space="preserve">select a challenge </w:t>
            </w:r>
            <w:r w:rsidR="0035020F">
              <w:t>that</w:t>
            </w:r>
            <w:r w:rsidR="00384291">
              <w:t xml:space="preserve"> is</w:t>
            </w:r>
            <w:r w:rsidR="0035020F">
              <w:t xml:space="preserve"> </w:t>
            </w:r>
            <w:r w:rsidR="00384291" w:rsidRPr="00384291">
              <w:t>reported</w:t>
            </w:r>
            <w:r w:rsidR="00384291" w:rsidRPr="004C3290">
              <w:t xml:space="preserve"> </w:t>
            </w:r>
            <w:r w:rsidRPr="004C3290">
              <w:t xml:space="preserve">in detail in two or more sources </w:t>
            </w:r>
            <w:r w:rsidR="0035020F">
              <w:t>and</w:t>
            </w:r>
            <w:r w:rsidR="0035020F" w:rsidRPr="004C3290">
              <w:t xml:space="preserve"> </w:t>
            </w:r>
            <w:r w:rsidRPr="004C3290">
              <w:t>demonstrate the features of a high</w:t>
            </w:r>
            <w:r w:rsidR="00804983" w:rsidRPr="004C3290">
              <w:t>-</w:t>
            </w:r>
            <w:r w:rsidRPr="004C3290">
              <w:t xml:space="preserve">quality </w:t>
            </w:r>
            <w:r w:rsidR="00920F21" w:rsidRPr="00920F21">
              <w:t>debate</w:t>
            </w:r>
            <w:r w:rsidRPr="004C3290">
              <w:t xml:space="preserve"> and discuss with the class</w:t>
            </w:r>
          </w:p>
          <w:p w14:paraId="36E585CC" w14:textId="66C48F5D" w:rsidR="00637AE7" w:rsidRPr="004C3290" w:rsidRDefault="00583241" w:rsidP="00F84366">
            <w:pPr>
              <w:pStyle w:val="VCAAtablecondensed"/>
              <w:numPr>
                <w:ilvl w:val="0"/>
                <w:numId w:val="21"/>
              </w:numPr>
              <w:spacing w:before="0"/>
            </w:pPr>
            <w:r w:rsidRPr="004C3290">
              <w:t xml:space="preserve">examine a range of political maps to identify characteristics of where </w:t>
            </w:r>
            <w:r w:rsidR="008224D7">
              <w:br/>
            </w:r>
            <w:r w:rsidRPr="004C3290">
              <w:t xml:space="preserve">the challenge </w:t>
            </w:r>
            <w:r w:rsidR="00375E42" w:rsidRPr="004C3290">
              <w:t xml:space="preserve">has </w:t>
            </w:r>
            <w:r w:rsidRPr="004C3290">
              <w:t>occurr</w:t>
            </w:r>
            <w:r w:rsidR="00375E42" w:rsidRPr="004C3290">
              <w:t>ed</w:t>
            </w:r>
          </w:p>
          <w:p w14:paraId="72C5C4FF" w14:textId="6EED2A4C" w:rsidR="00637AE7" w:rsidRPr="004C3290" w:rsidRDefault="00583241" w:rsidP="00F84366">
            <w:pPr>
              <w:pStyle w:val="VCAAtablecondensed"/>
              <w:numPr>
                <w:ilvl w:val="0"/>
                <w:numId w:val="21"/>
              </w:numPr>
              <w:spacing w:before="0"/>
            </w:pPr>
            <w:proofErr w:type="spellStart"/>
            <w:r w:rsidRPr="004C3290">
              <w:t>analyse</w:t>
            </w:r>
            <w:proofErr w:type="spellEnd"/>
            <w:r w:rsidRPr="004C3290">
              <w:t xml:space="preserve"> key primary and secondary sources to identify and explain political, social, historical, environmental and economic factors relevant to the context of the selected challenge</w:t>
            </w:r>
          </w:p>
          <w:p w14:paraId="671E77C0" w14:textId="22087962" w:rsidR="00583241" w:rsidRPr="004C3290" w:rsidRDefault="00583241" w:rsidP="00F84366">
            <w:pPr>
              <w:pStyle w:val="VCAAtablecondensed"/>
              <w:numPr>
                <w:ilvl w:val="0"/>
                <w:numId w:val="21"/>
              </w:numPr>
              <w:spacing w:before="0"/>
              <w:rPr>
                <w:rFonts w:eastAsiaTheme="majorEastAsia"/>
                <w:b/>
                <w:bCs/>
                <w:sz w:val="26"/>
                <w:szCs w:val="26"/>
              </w:rPr>
            </w:pPr>
            <w:r w:rsidRPr="004C3290">
              <w:t xml:space="preserve">create a table </w:t>
            </w:r>
            <w:r w:rsidR="00375E42" w:rsidRPr="004C3290">
              <w:t>outlining how</w:t>
            </w:r>
            <w:r w:rsidRPr="004C3290">
              <w:t xml:space="preserve"> particular aspects of religion were involved in the selected challenge</w:t>
            </w:r>
            <w:r w:rsidR="001B65D7" w:rsidRPr="004C3290">
              <w:t xml:space="preserve">; </w:t>
            </w:r>
            <w:r w:rsidRPr="004C3290">
              <w:t>small groups research two aspects in more detail and shar</w:t>
            </w:r>
            <w:r w:rsidR="001B65D7" w:rsidRPr="004C3290">
              <w:t>e</w:t>
            </w:r>
            <w:r w:rsidRPr="004C3290">
              <w:t xml:space="preserve"> results</w:t>
            </w:r>
          </w:p>
          <w:p w14:paraId="16E4E1A3" w14:textId="48B60626" w:rsidR="00583241" w:rsidRPr="00F84366" w:rsidRDefault="00583241" w:rsidP="00F84366">
            <w:pPr>
              <w:pStyle w:val="VCAAtablecondensed"/>
              <w:numPr>
                <w:ilvl w:val="0"/>
                <w:numId w:val="21"/>
              </w:numPr>
              <w:shd w:val="pct12" w:color="auto" w:fill="auto"/>
              <w:spacing w:before="0"/>
              <w:rPr>
                <w:rFonts w:eastAsiaTheme="majorEastAsia"/>
                <w:bCs/>
                <w:i/>
                <w:iCs/>
              </w:rPr>
            </w:pPr>
            <w:r w:rsidRPr="004C3290">
              <w:t>in small groups</w:t>
            </w:r>
            <w:r w:rsidR="00CD641B" w:rsidRPr="004C3290">
              <w:t xml:space="preserve"> develop </w:t>
            </w:r>
            <w:r w:rsidRPr="004C3290">
              <w:t xml:space="preserve">a question and answer panel for stances and supporting responses of the religious tradition over time to a selected challenge </w:t>
            </w:r>
          </w:p>
          <w:p w14:paraId="65B0D85E" w14:textId="73968856" w:rsidR="004C3290" w:rsidRPr="004C3290" w:rsidRDefault="00583241" w:rsidP="00F84366">
            <w:pPr>
              <w:pStyle w:val="VCAAtablecondensed"/>
              <w:numPr>
                <w:ilvl w:val="0"/>
                <w:numId w:val="21"/>
              </w:numPr>
              <w:rPr>
                <w:rFonts w:eastAsiaTheme="majorEastAsia"/>
                <w:b/>
                <w:bCs/>
                <w:sz w:val="26"/>
                <w:szCs w:val="26"/>
              </w:rPr>
            </w:pPr>
            <w:r w:rsidRPr="004C3290">
              <w:t>hold a class debate on whether the stance and supporting responses</w:t>
            </w:r>
            <w:r w:rsidR="00413A25" w:rsidRPr="004C3290">
              <w:t xml:space="preserve"> of the religious tradition</w:t>
            </w:r>
            <w:r w:rsidRPr="004C3290">
              <w:t xml:space="preserve"> influenced wider society</w:t>
            </w:r>
            <w:r w:rsidR="00413A25" w:rsidRPr="004C3290">
              <w:t xml:space="preserve">; prepare for and against arguments </w:t>
            </w:r>
          </w:p>
        </w:tc>
      </w:tr>
    </w:tbl>
    <w:p w14:paraId="07E5EB9D" w14:textId="77777777" w:rsidR="00786EFA" w:rsidRDefault="00786EFA" w:rsidP="00786EFA">
      <w:pPr>
        <w:pStyle w:val="VCAAbody"/>
        <w:rPr>
          <w:bCs/>
        </w:rPr>
      </w:pPr>
    </w:p>
    <w:tbl>
      <w:tblPr>
        <w:tblW w:w="9180" w:type="dxa"/>
        <w:shd w:val="clear" w:color="auto" w:fill="D9D9D9" w:themeFill="background1" w:themeFillShade="D9"/>
        <w:tblLayout w:type="fixed"/>
        <w:tblLook w:val="04A0" w:firstRow="1" w:lastRow="0" w:firstColumn="1" w:lastColumn="0" w:noHBand="0" w:noVBand="1"/>
      </w:tblPr>
      <w:tblGrid>
        <w:gridCol w:w="9180"/>
      </w:tblGrid>
      <w:tr w:rsidR="00786EFA" w14:paraId="1EEFC801" w14:textId="77777777" w:rsidTr="008224D7">
        <w:tc>
          <w:tcPr>
            <w:tcW w:w="9180" w:type="dxa"/>
            <w:shd w:val="clear" w:color="auto" w:fill="D9D9D9" w:themeFill="background1" w:themeFillShade="D9"/>
            <w:hideMark/>
          </w:tcPr>
          <w:p w14:paraId="1A8C99AA" w14:textId="77777777" w:rsidR="00786EFA" w:rsidRPr="00CC21C9" w:rsidRDefault="001A1D08" w:rsidP="00583241">
            <w:pPr>
              <w:pStyle w:val="VCAAtablecondensedheading"/>
              <w:spacing w:before="120"/>
              <w:rPr>
                <w:b/>
                <w:lang w:val="en-AU" w:eastAsia="en-AU"/>
              </w:rPr>
            </w:pPr>
            <w:hyperlink r:id="rId42" w:history="1">
              <w:r w:rsidR="00786EFA" w:rsidRPr="00B3672C">
                <w:rPr>
                  <w:rStyle w:val="Hyperlink"/>
                  <w:b/>
                  <w:bCs/>
                  <w:color w:val="auto"/>
                  <w:u w:val="none"/>
                  <w:lang w:val="en-AU" w:eastAsia="en-AU"/>
                </w:rPr>
                <w:t>Detailed example</w:t>
              </w:r>
            </w:hyperlink>
          </w:p>
        </w:tc>
      </w:tr>
      <w:tr w:rsidR="00786EFA" w14:paraId="455DCCE3" w14:textId="77777777" w:rsidTr="008224D7">
        <w:tc>
          <w:tcPr>
            <w:tcW w:w="9180" w:type="dxa"/>
            <w:shd w:val="clear" w:color="auto" w:fill="D9D9D9" w:themeFill="background1" w:themeFillShade="D9"/>
          </w:tcPr>
          <w:p w14:paraId="6FD89F82" w14:textId="77777777" w:rsidR="00786EFA" w:rsidRPr="00786EFA" w:rsidRDefault="00583241" w:rsidP="00786EFA">
            <w:pPr>
              <w:pStyle w:val="VCAAtablecondensed"/>
              <w:rPr>
                <w:b/>
                <w:bCs/>
              </w:rPr>
            </w:pPr>
            <w:r>
              <w:rPr>
                <w:b/>
                <w:bCs/>
              </w:rPr>
              <w:t>QUESTION AND ANSWER PANEL</w:t>
            </w:r>
          </w:p>
          <w:p w14:paraId="646C3390" w14:textId="23A97D5B" w:rsidR="005A0B09" w:rsidRDefault="00D10124" w:rsidP="005A0B09">
            <w:pPr>
              <w:pStyle w:val="VCAAtablecondensed"/>
              <w:spacing w:after="120"/>
            </w:pPr>
            <w:r>
              <w:t>In small groups, s</w:t>
            </w:r>
            <w:r w:rsidR="005A0B09">
              <w:t>tudents develop a question and answer panel for stances and supporting responses of the religious tradition over time to a selected challenge</w:t>
            </w:r>
            <w:r>
              <w:t>.</w:t>
            </w:r>
          </w:p>
          <w:p w14:paraId="26030689" w14:textId="2EC34EED" w:rsidR="005A0B09" w:rsidRDefault="005A0B09" w:rsidP="00F84366">
            <w:pPr>
              <w:pStyle w:val="VCAAtablecondensed"/>
              <w:numPr>
                <w:ilvl w:val="0"/>
                <w:numId w:val="12"/>
              </w:numPr>
              <w:spacing w:after="120"/>
              <w:ind w:left="426" w:hanging="426"/>
            </w:pPr>
            <w:r>
              <w:t xml:space="preserve">The class refers to earlier work on a challenge that has occurred over </w:t>
            </w:r>
            <w:proofErr w:type="gramStart"/>
            <w:r>
              <w:t>a period of time</w:t>
            </w:r>
            <w:proofErr w:type="gramEnd"/>
            <w:r>
              <w:t>. They refer to a timeline identifying key developments in the interaction of the religious tradition and society</w:t>
            </w:r>
            <w:r w:rsidR="002B0F8C">
              <w:t>.</w:t>
            </w:r>
          </w:p>
          <w:p w14:paraId="5D1E8CD6" w14:textId="20A586E2" w:rsidR="005A0B09" w:rsidRDefault="005A0B09" w:rsidP="00F84366">
            <w:pPr>
              <w:pStyle w:val="VCAAtablecondensed"/>
              <w:numPr>
                <w:ilvl w:val="0"/>
                <w:numId w:val="12"/>
              </w:numPr>
              <w:spacing w:after="120"/>
              <w:ind w:left="426" w:hanging="426"/>
            </w:pPr>
            <w:r>
              <w:t xml:space="preserve">The class is divided into small groups that develop questions about the stances and supporting responses that can be given to representatives of wider society and the religious tradition. The questions are based on research and should focus on analysis and explanation rather than </w:t>
            </w:r>
            <w:r w:rsidR="00CD520A">
              <w:t>recollection</w:t>
            </w:r>
            <w:r>
              <w:t xml:space="preserve"> of facts.</w:t>
            </w:r>
          </w:p>
          <w:p w14:paraId="780DCA20" w14:textId="42A75E5D" w:rsidR="005A0B09" w:rsidRDefault="00257F06" w:rsidP="00F84366">
            <w:pPr>
              <w:pStyle w:val="VCAAtablecondensed"/>
              <w:numPr>
                <w:ilvl w:val="0"/>
                <w:numId w:val="12"/>
              </w:numPr>
              <w:spacing w:after="120"/>
              <w:ind w:left="426" w:hanging="426"/>
            </w:pPr>
            <w:r>
              <w:t>E</w:t>
            </w:r>
            <w:r w:rsidR="005A0B09">
              <w:t xml:space="preserve">ach small group appoints someone to play a representative of the religious tradition at a key point in the timeline, with at least one student representing wider society. </w:t>
            </w:r>
          </w:p>
          <w:p w14:paraId="44102C67" w14:textId="443781F3" w:rsidR="005A0B09" w:rsidRDefault="005A0B09" w:rsidP="00F84366">
            <w:pPr>
              <w:pStyle w:val="VCAAtablecondensed"/>
              <w:numPr>
                <w:ilvl w:val="0"/>
                <w:numId w:val="12"/>
              </w:numPr>
              <w:spacing w:after="120"/>
              <w:ind w:left="426" w:hanging="426"/>
            </w:pPr>
            <w:r>
              <w:t>Two small groups are paired. One becomes the panel and the other the questioning audience. The audience</w:t>
            </w:r>
            <w:r w:rsidR="00257F06">
              <w:t xml:space="preserve"> generates and asks their own questions as well as</w:t>
            </w:r>
            <w:r>
              <w:t xml:space="preserve"> tak</w:t>
            </w:r>
            <w:r w:rsidR="00E07C8B">
              <w:t>ing</w:t>
            </w:r>
            <w:r>
              <w:t xml:space="preserve"> questions written by the panel group and ask</w:t>
            </w:r>
            <w:r w:rsidR="00E07C8B">
              <w:t>ing</w:t>
            </w:r>
            <w:r>
              <w:t xml:space="preserve"> them back. </w:t>
            </w:r>
            <w:r w:rsidR="00E07C8B">
              <w:t>They then</w:t>
            </w:r>
            <w:r>
              <w:t xml:space="preserve"> swap roles. One student from the questioning audience group acts as moderator.</w:t>
            </w:r>
          </w:p>
          <w:p w14:paraId="5E503067" w14:textId="7A25CF5D" w:rsidR="00786EFA" w:rsidRDefault="00231BCA" w:rsidP="00F84366">
            <w:pPr>
              <w:pStyle w:val="VCAAtablecondensed"/>
              <w:numPr>
                <w:ilvl w:val="0"/>
                <w:numId w:val="12"/>
              </w:numPr>
              <w:spacing w:after="120"/>
              <w:ind w:left="426" w:hanging="426"/>
            </w:pPr>
            <w:r>
              <w:t xml:space="preserve">The class </w:t>
            </w:r>
            <w:proofErr w:type="gramStart"/>
            <w:r>
              <w:t>as a whole collates</w:t>
            </w:r>
            <w:proofErr w:type="gramEnd"/>
            <w:r>
              <w:t xml:space="preserve"> and refines q</w:t>
            </w:r>
            <w:r w:rsidR="005A0B09">
              <w:t>uestions and answers.</w:t>
            </w:r>
          </w:p>
        </w:tc>
      </w:tr>
    </w:tbl>
    <w:p w14:paraId="3A8A08C4" w14:textId="77777777" w:rsidR="00F6654D" w:rsidRDefault="00F6654D" w:rsidP="005029AB">
      <w:pPr>
        <w:pStyle w:val="VCAAbody"/>
      </w:pPr>
    </w:p>
    <w:p w14:paraId="4C465E62" w14:textId="066A4D93" w:rsidR="008224D7" w:rsidRDefault="008224D7">
      <w:pPr>
        <w:rPr>
          <w:rFonts w:ascii="Arial" w:hAnsi="Arial" w:cs="Arial"/>
          <w:color w:val="000000" w:themeColor="text1"/>
        </w:rPr>
      </w:pPr>
      <w:r>
        <w:br w:type="page"/>
      </w:r>
    </w:p>
    <w:p w14:paraId="176F5CA0" w14:textId="77777777" w:rsidR="008224D7" w:rsidRPr="009B32F1" w:rsidRDefault="008224D7" w:rsidP="008224D7">
      <w:pPr>
        <w:pStyle w:val="VCAAHeading2"/>
      </w:pPr>
      <w:bookmarkStart w:id="20" w:name="_Toc465324179"/>
      <w:r>
        <w:lastRenderedPageBreak/>
        <w:t>Sample approach to developing an assessment task</w:t>
      </w:r>
      <w:bookmarkEnd w:id="20"/>
    </w:p>
    <w:p w14:paraId="26412ECF" w14:textId="729567D8" w:rsidR="008224D7" w:rsidRDefault="008224D7" w:rsidP="008224D7">
      <w:pPr>
        <w:pStyle w:val="VCAAHeading3"/>
      </w:pPr>
      <w:bookmarkStart w:id="21" w:name="_Toc465324180"/>
      <w:r>
        <w:t>Unit 4</w:t>
      </w:r>
      <w:bookmarkEnd w:id="21"/>
    </w:p>
    <w:p w14:paraId="44C7D5AA" w14:textId="77777777" w:rsidR="008224D7" w:rsidRPr="00DF4A2D" w:rsidRDefault="008224D7" w:rsidP="008224D7">
      <w:pPr>
        <w:pStyle w:val="VCAAbody"/>
      </w:pPr>
      <w:r w:rsidRPr="003015BD">
        <w:rPr>
          <w:b/>
        </w:rPr>
        <w:t>Outcome 2:</w:t>
      </w:r>
      <w:r>
        <w:t xml:space="preserve"> </w:t>
      </w:r>
      <w:r w:rsidRPr="00DF4A2D">
        <w:t xml:space="preserve">Discuss the interactions within a religious tradition or denomination and between a religious tradition or denomination and wider society in relation to a significant </w:t>
      </w:r>
      <w:proofErr w:type="gramStart"/>
      <w:r w:rsidRPr="00DF4A2D">
        <w:t>challenge, and</w:t>
      </w:r>
      <w:proofErr w:type="gramEnd"/>
      <w:r w:rsidRPr="00DF4A2D">
        <w:t xml:space="preserve"> examine the effects of these interactions.</w:t>
      </w:r>
    </w:p>
    <w:p w14:paraId="415CBAE4" w14:textId="77777777" w:rsidR="008224D7" w:rsidRPr="00123F0A" w:rsidRDefault="008224D7" w:rsidP="008224D7">
      <w:pPr>
        <w:pStyle w:val="VCAAHeading4"/>
        <w:jc w:val="both"/>
        <w:rPr>
          <w:b w:val="0"/>
          <w:iCs/>
        </w:rPr>
      </w:pPr>
      <w:r w:rsidRPr="00C7524E">
        <w:t xml:space="preserve">Assessment task: </w:t>
      </w:r>
      <w:r w:rsidRPr="00123F0A">
        <w:rPr>
          <w:b w:val="0"/>
        </w:rPr>
        <w:t xml:space="preserve">In this sample approach, extended responses are used to </w:t>
      </w:r>
      <w:r w:rsidRPr="00C7524E">
        <w:rPr>
          <w:b w:val="0"/>
          <w:sz w:val="22"/>
        </w:rPr>
        <w:t xml:space="preserve">assess the key knowledge and key skills of Area of Study </w:t>
      </w:r>
      <w:proofErr w:type="gramStart"/>
      <w:r w:rsidRPr="00C7524E">
        <w:rPr>
          <w:b w:val="0"/>
          <w:sz w:val="22"/>
        </w:rPr>
        <w:t>2, and</w:t>
      </w:r>
      <w:proofErr w:type="gramEnd"/>
      <w:r w:rsidRPr="00C7524E">
        <w:rPr>
          <w:b w:val="0"/>
          <w:sz w:val="22"/>
        </w:rPr>
        <w:t xml:space="preserve"> provide a way to gather a range of evidence for completion of the outcome. </w:t>
      </w:r>
      <w:r w:rsidRPr="00C7524E">
        <w:rPr>
          <w:b w:val="0"/>
          <w:iCs/>
          <w:sz w:val="22"/>
        </w:rPr>
        <w:t>The performance descriptors for each outcome identify the qualities or characteristics that need to be identified in a student response. This helps in the development of the task and can be used to develop an assessment rubric for this task.</w:t>
      </w:r>
    </w:p>
    <w:p w14:paraId="1D7A9865" w14:textId="77777777" w:rsidR="008224D7" w:rsidRDefault="008224D7" w:rsidP="008224D7">
      <w:pPr>
        <w:pStyle w:val="VCAAbody"/>
      </w:pPr>
      <w:r>
        <w:t>The following extended response prompts</w:t>
      </w:r>
      <w:r w:rsidRPr="0093523E">
        <w:t xml:space="preserve"> </w:t>
      </w:r>
      <w:r>
        <w:t>could be drawn on to develop one or more assessment tasks:</w:t>
      </w:r>
      <w:r w:rsidRPr="0093523E">
        <w:t xml:space="preserve"> </w:t>
      </w:r>
    </w:p>
    <w:p w14:paraId="03350CD3" w14:textId="77777777" w:rsidR="008224D7" w:rsidRDefault="008224D7" w:rsidP="008224D7">
      <w:pPr>
        <w:pStyle w:val="VCAAbody"/>
        <w:numPr>
          <w:ilvl w:val="0"/>
          <w:numId w:val="13"/>
        </w:numPr>
        <w:spacing w:before="240"/>
        <w:ind w:left="426" w:hanging="426"/>
        <w:rPr>
          <w:color w:val="auto"/>
        </w:rPr>
      </w:pPr>
      <w:r>
        <w:rPr>
          <w:color w:val="auto"/>
        </w:rPr>
        <w:t>In parts a., b., c., and d., below refer to one religious tradition or denomination that you have studied and one significant challenge.</w:t>
      </w:r>
    </w:p>
    <w:p w14:paraId="25399B9F" w14:textId="77777777" w:rsidR="008224D7" w:rsidRDefault="008224D7" w:rsidP="008224D7">
      <w:pPr>
        <w:pStyle w:val="VCAAbody"/>
        <w:spacing w:before="240"/>
        <w:ind w:left="426"/>
        <w:jc w:val="left"/>
        <w:rPr>
          <w:color w:val="auto"/>
        </w:rPr>
      </w:pPr>
      <w:r>
        <w:rPr>
          <w:color w:val="auto"/>
        </w:rPr>
        <w:t>Religious tradition or denomination __________________________________________</w:t>
      </w:r>
    </w:p>
    <w:p w14:paraId="2E13F99B" w14:textId="77777777" w:rsidR="008224D7" w:rsidRPr="00612641" w:rsidRDefault="008224D7" w:rsidP="008224D7">
      <w:pPr>
        <w:pStyle w:val="VCAAbody"/>
        <w:spacing w:before="240"/>
        <w:ind w:left="426"/>
        <w:jc w:val="left"/>
        <w:rPr>
          <w:color w:val="auto"/>
        </w:rPr>
      </w:pPr>
      <w:r>
        <w:rPr>
          <w:color w:val="auto"/>
        </w:rPr>
        <w:t>Significant challenge _____________________________________________________</w:t>
      </w:r>
    </w:p>
    <w:p w14:paraId="4F5B8DCB" w14:textId="77777777" w:rsidR="008224D7" w:rsidRDefault="008224D7" w:rsidP="008224D7">
      <w:pPr>
        <w:pStyle w:val="VCAAbody"/>
        <w:numPr>
          <w:ilvl w:val="0"/>
          <w:numId w:val="14"/>
        </w:numPr>
        <w:spacing w:before="240"/>
        <w:ind w:left="851" w:hanging="425"/>
        <w:rPr>
          <w:color w:val="auto"/>
        </w:rPr>
      </w:pPr>
      <w:r>
        <w:rPr>
          <w:color w:val="auto"/>
        </w:rPr>
        <w:t xml:space="preserve">Explain the broader context of the </w:t>
      </w:r>
      <w:proofErr w:type="gramStart"/>
      <w:r>
        <w:rPr>
          <w:color w:val="auto"/>
        </w:rPr>
        <w:t>particular challenge</w:t>
      </w:r>
      <w:proofErr w:type="gramEnd"/>
      <w:r>
        <w:rPr>
          <w:color w:val="auto"/>
        </w:rPr>
        <w:t>.</w:t>
      </w:r>
    </w:p>
    <w:p w14:paraId="065B8076" w14:textId="77777777" w:rsidR="008224D7" w:rsidRPr="0093523E" w:rsidRDefault="008224D7" w:rsidP="008224D7">
      <w:pPr>
        <w:pStyle w:val="VCAAbody"/>
        <w:numPr>
          <w:ilvl w:val="0"/>
          <w:numId w:val="14"/>
        </w:numPr>
        <w:spacing w:before="240"/>
        <w:ind w:left="851" w:hanging="425"/>
        <w:rPr>
          <w:color w:val="auto"/>
        </w:rPr>
      </w:pPr>
      <w:r>
        <w:rPr>
          <w:color w:val="auto"/>
        </w:rPr>
        <w:t>How were/are specific aspects of religion involved with the challenge?</w:t>
      </w:r>
    </w:p>
    <w:p w14:paraId="7F5BEEED" w14:textId="77777777" w:rsidR="008224D7" w:rsidRDefault="008224D7" w:rsidP="008224D7">
      <w:pPr>
        <w:pStyle w:val="VCAAbody"/>
        <w:numPr>
          <w:ilvl w:val="0"/>
          <w:numId w:val="14"/>
        </w:numPr>
        <w:spacing w:before="240"/>
        <w:ind w:left="851" w:hanging="425"/>
        <w:rPr>
          <w:color w:val="auto"/>
        </w:rPr>
      </w:pPr>
      <w:r>
        <w:rPr>
          <w:color w:val="auto"/>
        </w:rPr>
        <w:t xml:space="preserve">Outline the ways in which the religious tradition or denomination has responded to the challenge. </w:t>
      </w:r>
    </w:p>
    <w:p w14:paraId="04EA05EB" w14:textId="77777777" w:rsidR="008224D7" w:rsidRDefault="008224D7" w:rsidP="008224D7">
      <w:pPr>
        <w:pStyle w:val="VCAAbody"/>
        <w:numPr>
          <w:ilvl w:val="0"/>
          <w:numId w:val="14"/>
        </w:numPr>
        <w:spacing w:before="240"/>
        <w:ind w:left="851" w:hanging="425"/>
        <w:rPr>
          <w:color w:val="auto"/>
        </w:rPr>
      </w:pPr>
      <w:proofErr w:type="spellStart"/>
      <w:r>
        <w:rPr>
          <w:color w:val="auto"/>
        </w:rPr>
        <w:t>Analyse</w:t>
      </w:r>
      <w:proofErr w:type="spellEnd"/>
      <w:r>
        <w:rPr>
          <w:color w:val="auto"/>
        </w:rPr>
        <w:t xml:space="preserve"> whether the stances of the religious tradition have made any difference to the challenge itself. </w:t>
      </w:r>
    </w:p>
    <w:p w14:paraId="20F1B99A" w14:textId="77777777" w:rsidR="008224D7" w:rsidRDefault="008224D7" w:rsidP="008224D7">
      <w:pPr>
        <w:pStyle w:val="VCAAbody"/>
        <w:numPr>
          <w:ilvl w:val="0"/>
          <w:numId w:val="14"/>
        </w:numPr>
        <w:spacing w:before="240"/>
        <w:ind w:left="851" w:hanging="425"/>
        <w:rPr>
          <w:color w:val="auto"/>
        </w:rPr>
      </w:pPr>
      <w:proofErr w:type="spellStart"/>
      <w:r>
        <w:rPr>
          <w:color w:val="auto"/>
        </w:rPr>
        <w:t>Analyse</w:t>
      </w:r>
      <w:proofErr w:type="spellEnd"/>
      <w:r>
        <w:rPr>
          <w:color w:val="auto"/>
        </w:rPr>
        <w:t xml:space="preserve"> whether the stances of the religious tradition have made any difference to the religious tradition or denomination and to the wider society. </w:t>
      </w:r>
    </w:p>
    <w:p w14:paraId="746A0961" w14:textId="77777777" w:rsidR="008224D7" w:rsidRDefault="008224D7" w:rsidP="008224D7">
      <w:pPr>
        <w:pStyle w:val="VCAAbody"/>
        <w:numPr>
          <w:ilvl w:val="0"/>
          <w:numId w:val="13"/>
        </w:numPr>
        <w:spacing w:before="240"/>
        <w:ind w:left="426" w:hanging="426"/>
        <w:rPr>
          <w:color w:val="auto"/>
        </w:rPr>
      </w:pPr>
      <w:r>
        <w:rPr>
          <w:color w:val="auto"/>
        </w:rPr>
        <w:t xml:space="preserve">Answer the following questions relating to a significant challenge faced by a religious tradition or denomination that you have studied. </w:t>
      </w:r>
    </w:p>
    <w:p w14:paraId="22F6D689" w14:textId="77777777" w:rsidR="008224D7" w:rsidRDefault="008224D7" w:rsidP="008224D7">
      <w:pPr>
        <w:pStyle w:val="VCAAbody"/>
        <w:numPr>
          <w:ilvl w:val="0"/>
          <w:numId w:val="15"/>
        </w:numPr>
        <w:spacing w:before="240"/>
        <w:ind w:left="851" w:hanging="425"/>
        <w:rPr>
          <w:color w:val="auto"/>
        </w:rPr>
      </w:pPr>
      <w:r>
        <w:rPr>
          <w:color w:val="auto"/>
        </w:rPr>
        <w:t xml:space="preserve">Outline the </w:t>
      </w:r>
      <w:proofErr w:type="gramStart"/>
      <w:r>
        <w:rPr>
          <w:color w:val="auto"/>
        </w:rPr>
        <w:t>particular challenge</w:t>
      </w:r>
      <w:proofErr w:type="gramEnd"/>
      <w:r>
        <w:rPr>
          <w:color w:val="auto"/>
        </w:rPr>
        <w:t xml:space="preserve"> including the sources of the challenge.</w:t>
      </w:r>
    </w:p>
    <w:p w14:paraId="729108D4" w14:textId="77777777" w:rsidR="008224D7" w:rsidRDefault="008224D7" w:rsidP="008224D7">
      <w:pPr>
        <w:pStyle w:val="VCAAbody"/>
        <w:numPr>
          <w:ilvl w:val="0"/>
          <w:numId w:val="15"/>
        </w:numPr>
        <w:spacing w:before="240"/>
        <w:ind w:left="851" w:hanging="425"/>
        <w:rPr>
          <w:color w:val="auto"/>
        </w:rPr>
      </w:pPr>
      <w:r>
        <w:rPr>
          <w:color w:val="auto"/>
        </w:rPr>
        <w:t xml:space="preserve">Explain the stances and responses of the religious tradition or denomination. </w:t>
      </w:r>
    </w:p>
    <w:p w14:paraId="410C9CA9" w14:textId="77777777" w:rsidR="008224D7" w:rsidRDefault="008224D7" w:rsidP="008224D7">
      <w:pPr>
        <w:pStyle w:val="VCAAbody"/>
        <w:numPr>
          <w:ilvl w:val="0"/>
          <w:numId w:val="15"/>
        </w:numPr>
        <w:spacing w:before="240"/>
        <w:ind w:left="851" w:hanging="425"/>
        <w:rPr>
          <w:color w:val="auto"/>
        </w:rPr>
      </w:pPr>
      <w:r>
        <w:rPr>
          <w:color w:val="auto"/>
        </w:rPr>
        <w:t>Why did/has the religious tradition responded in this way?</w:t>
      </w:r>
    </w:p>
    <w:p w14:paraId="1BE2CB99" w14:textId="77777777" w:rsidR="008224D7" w:rsidRPr="000560D0" w:rsidRDefault="008224D7" w:rsidP="008224D7">
      <w:pPr>
        <w:pStyle w:val="VCAAbody"/>
        <w:numPr>
          <w:ilvl w:val="0"/>
          <w:numId w:val="15"/>
        </w:numPr>
        <w:spacing w:before="240"/>
        <w:ind w:left="851" w:hanging="425"/>
      </w:pPr>
      <w:proofErr w:type="spellStart"/>
      <w:r>
        <w:rPr>
          <w:color w:val="auto"/>
        </w:rPr>
        <w:t>Analyse</w:t>
      </w:r>
      <w:proofErr w:type="spellEnd"/>
      <w:r>
        <w:rPr>
          <w:color w:val="auto"/>
        </w:rPr>
        <w:t xml:space="preserve"> the impact of the response on the religious tradition or denomination itself and/or the wider society.</w:t>
      </w:r>
    </w:p>
    <w:p w14:paraId="66A97C01" w14:textId="77777777" w:rsidR="008224D7" w:rsidRDefault="008224D7" w:rsidP="008224D7">
      <w:pPr>
        <w:rPr>
          <w:rFonts w:ascii="Arial" w:hAnsi="Arial" w:cs="Arial"/>
          <w:color w:val="000000" w:themeColor="text1"/>
        </w:rPr>
      </w:pPr>
      <w:r>
        <w:br w:type="page"/>
      </w:r>
    </w:p>
    <w:p w14:paraId="0F0720E3" w14:textId="77777777" w:rsidR="008224D7" w:rsidRPr="002A40AC" w:rsidRDefault="008224D7" w:rsidP="008224D7">
      <w:pPr>
        <w:pStyle w:val="VCAAbody"/>
        <w:numPr>
          <w:ilvl w:val="0"/>
          <w:numId w:val="13"/>
        </w:numPr>
        <w:spacing w:before="240"/>
        <w:ind w:left="426" w:hanging="426"/>
        <w:rPr>
          <w:color w:val="auto"/>
        </w:rPr>
      </w:pPr>
      <w:r>
        <w:lastRenderedPageBreak/>
        <w:t>Answer the following questions in relation to a significant challenge experienced by a religious tradition or denomination that you have studied.</w:t>
      </w:r>
    </w:p>
    <w:p w14:paraId="1F8554DF" w14:textId="77777777" w:rsidR="008224D7" w:rsidRDefault="008224D7" w:rsidP="008224D7">
      <w:pPr>
        <w:pStyle w:val="VCAAbody"/>
        <w:numPr>
          <w:ilvl w:val="0"/>
          <w:numId w:val="16"/>
        </w:numPr>
        <w:tabs>
          <w:tab w:val="left" w:pos="1134"/>
        </w:tabs>
        <w:spacing w:before="240"/>
        <w:ind w:left="851" w:hanging="425"/>
        <w:rPr>
          <w:color w:val="auto"/>
        </w:rPr>
      </w:pPr>
    </w:p>
    <w:p w14:paraId="5915AF86" w14:textId="77777777" w:rsidR="008224D7" w:rsidRDefault="008224D7" w:rsidP="008224D7">
      <w:pPr>
        <w:pStyle w:val="VCAAbody"/>
        <w:numPr>
          <w:ilvl w:val="0"/>
          <w:numId w:val="17"/>
        </w:numPr>
        <w:spacing w:before="240"/>
        <w:ind w:left="1134" w:hanging="141"/>
        <w:jc w:val="left"/>
        <w:rPr>
          <w:color w:val="auto"/>
        </w:rPr>
      </w:pPr>
      <w:r>
        <w:rPr>
          <w:color w:val="auto"/>
        </w:rPr>
        <w:t>Religious tradition or denomination ____________________________________</w:t>
      </w:r>
    </w:p>
    <w:p w14:paraId="2FFB9095" w14:textId="77777777" w:rsidR="008224D7" w:rsidRDefault="008224D7" w:rsidP="008224D7">
      <w:pPr>
        <w:pStyle w:val="VCAAbody"/>
        <w:numPr>
          <w:ilvl w:val="0"/>
          <w:numId w:val="17"/>
        </w:numPr>
        <w:spacing w:before="240"/>
        <w:ind w:left="1134" w:hanging="141"/>
        <w:jc w:val="left"/>
        <w:rPr>
          <w:color w:val="auto"/>
        </w:rPr>
      </w:pPr>
      <w:r>
        <w:rPr>
          <w:color w:val="auto"/>
        </w:rPr>
        <w:t>Significant challenge _______________________________________________</w:t>
      </w:r>
    </w:p>
    <w:p w14:paraId="60E662FE" w14:textId="77777777" w:rsidR="008224D7" w:rsidRDefault="008224D7" w:rsidP="008224D7">
      <w:pPr>
        <w:pStyle w:val="VCAAbody"/>
        <w:numPr>
          <w:ilvl w:val="0"/>
          <w:numId w:val="17"/>
        </w:numPr>
        <w:spacing w:before="240"/>
        <w:ind w:left="1134" w:hanging="141"/>
        <w:jc w:val="left"/>
        <w:rPr>
          <w:color w:val="auto"/>
        </w:rPr>
      </w:pPr>
      <w:r>
        <w:rPr>
          <w:color w:val="auto"/>
        </w:rPr>
        <w:t>When and where the challenge occurred or is occurring ___________________</w:t>
      </w:r>
    </w:p>
    <w:p w14:paraId="01709354" w14:textId="77777777" w:rsidR="008224D7" w:rsidRDefault="008224D7" w:rsidP="008224D7">
      <w:pPr>
        <w:pStyle w:val="VCAAbody"/>
        <w:numPr>
          <w:ilvl w:val="0"/>
          <w:numId w:val="16"/>
        </w:numPr>
        <w:spacing w:before="240"/>
        <w:ind w:left="851" w:hanging="425"/>
        <w:rPr>
          <w:color w:val="auto"/>
        </w:rPr>
      </w:pPr>
      <w:r>
        <w:rPr>
          <w:color w:val="auto"/>
        </w:rPr>
        <w:t>Outline the sources of the challenge.</w:t>
      </w:r>
    </w:p>
    <w:p w14:paraId="56D0A3F4" w14:textId="77777777" w:rsidR="008224D7" w:rsidRDefault="008224D7" w:rsidP="008224D7">
      <w:pPr>
        <w:pStyle w:val="VCAAbody"/>
        <w:numPr>
          <w:ilvl w:val="0"/>
          <w:numId w:val="16"/>
        </w:numPr>
        <w:spacing w:before="240"/>
        <w:ind w:left="851" w:hanging="425"/>
        <w:rPr>
          <w:color w:val="auto"/>
        </w:rPr>
      </w:pPr>
      <w:r>
        <w:rPr>
          <w:color w:val="auto"/>
        </w:rPr>
        <w:t>Explain the reasons for and intended outcomes of the responses of the religious tradition or denomination.</w:t>
      </w:r>
    </w:p>
    <w:p w14:paraId="1D2EA874" w14:textId="77777777" w:rsidR="008224D7" w:rsidRPr="002956FE" w:rsidRDefault="008224D7" w:rsidP="008224D7">
      <w:pPr>
        <w:pStyle w:val="VCAAbody"/>
        <w:numPr>
          <w:ilvl w:val="0"/>
          <w:numId w:val="16"/>
        </w:numPr>
        <w:spacing w:before="240"/>
        <w:ind w:left="851" w:hanging="425"/>
        <w:rPr>
          <w:color w:val="auto"/>
        </w:rPr>
      </w:pPr>
      <w:r>
        <w:rPr>
          <w:color w:val="auto"/>
        </w:rPr>
        <w:t>Comment on the impact of that response on the challenge itself or on the religious tradition or denomination.</w:t>
      </w:r>
    </w:p>
    <w:p w14:paraId="372EBF58" w14:textId="77777777" w:rsidR="008224D7" w:rsidRDefault="008224D7" w:rsidP="005029AB">
      <w:pPr>
        <w:pStyle w:val="VCAAbody"/>
      </w:pPr>
    </w:p>
    <w:p w14:paraId="429FC58B" w14:textId="77777777" w:rsidR="008224D7" w:rsidRDefault="008224D7" w:rsidP="005029AB">
      <w:pPr>
        <w:pStyle w:val="VCAAbody"/>
      </w:pPr>
    </w:p>
    <w:p w14:paraId="5C7F1B0C" w14:textId="77777777" w:rsidR="00192C91" w:rsidRPr="001144E2" w:rsidRDefault="00192C91" w:rsidP="005029AB">
      <w:pPr>
        <w:pStyle w:val="VCAAbody"/>
      </w:pPr>
    </w:p>
    <w:p w14:paraId="133D7F04" w14:textId="77777777" w:rsidR="00335A1D" w:rsidRDefault="00335A1D" w:rsidP="002B1E9E">
      <w:pPr>
        <w:pStyle w:val="VCAAbody"/>
        <w:sectPr w:rsidR="00335A1D" w:rsidSect="00303FAC">
          <w:headerReference w:type="default" r:id="rId43"/>
          <w:footerReference w:type="default" r:id="rId44"/>
          <w:headerReference w:type="first" r:id="rId45"/>
          <w:footerReference w:type="first" r:id="rId46"/>
          <w:pgSz w:w="11907" w:h="16840" w:code="9"/>
          <w:pgMar w:top="1440" w:right="1440" w:bottom="1440" w:left="1440" w:header="794" w:footer="298" w:gutter="0"/>
          <w:cols w:space="708"/>
          <w:titlePg/>
          <w:docGrid w:linePitch="360"/>
        </w:sectPr>
      </w:pPr>
    </w:p>
    <w:p w14:paraId="393E8642" w14:textId="77777777" w:rsidR="00F6654D" w:rsidRDefault="00F6654D" w:rsidP="00F6654D">
      <w:pPr>
        <w:pStyle w:val="VCAAHeading1"/>
      </w:pPr>
      <w:bookmarkStart w:id="22" w:name="PerformDescript"/>
      <w:bookmarkStart w:id="23" w:name="_Toc465324181"/>
      <w:bookmarkEnd w:id="22"/>
      <w:r>
        <w:lastRenderedPageBreak/>
        <w:t>Performance Descriptors</w:t>
      </w:r>
      <w:bookmarkEnd w:id="23"/>
    </w:p>
    <w:tbl>
      <w:tblPr>
        <w:tblStyle w:val="TableGrid"/>
        <w:tblW w:w="0" w:type="auto"/>
        <w:tblLook w:val="04A0" w:firstRow="1" w:lastRow="0" w:firstColumn="1" w:lastColumn="0" w:noHBand="0" w:noVBand="1"/>
      </w:tblPr>
      <w:tblGrid>
        <w:gridCol w:w="2497"/>
        <w:gridCol w:w="2527"/>
        <w:gridCol w:w="2523"/>
        <w:gridCol w:w="2527"/>
        <w:gridCol w:w="2523"/>
        <w:gridCol w:w="2531"/>
      </w:tblGrid>
      <w:tr w:rsidR="006770E6" w14:paraId="7BD6B7AB" w14:textId="77777777" w:rsidTr="006B6A95">
        <w:tc>
          <w:tcPr>
            <w:tcW w:w="15354" w:type="dxa"/>
            <w:gridSpan w:val="6"/>
            <w:shd w:val="clear" w:color="auto" w:fill="DCE4F0" w:themeFill="accent6" w:themeFillTint="33"/>
            <w:vAlign w:val="center"/>
          </w:tcPr>
          <w:p w14:paraId="2EB16898" w14:textId="77777777" w:rsidR="006770E6" w:rsidRPr="00CD7B67" w:rsidRDefault="00CC3C38" w:rsidP="006770E6">
            <w:pPr>
              <w:tabs>
                <w:tab w:val="left" w:pos="9580"/>
              </w:tabs>
              <w:spacing w:before="120"/>
              <w:ind w:right="-136"/>
              <w:jc w:val="center"/>
              <w:rPr>
                <w:rFonts w:ascii="Arial Narrow" w:hAnsi="Arial Narrow"/>
                <w:b/>
                <w:sz w:val="24"/>
                <w:szCs w:val="24"/>
                <w:lang w:eastAsia="en-AU"/>
              </w:rPr>
            </w:pPr>
            <w:r>
              <w:rPr>
                <w:rFonts w:ascii="Arial Narrow" w:hAnsi="Arial Narrow"/>
                <w:b/>
                <w:sz w:val="24"/>
                <w:szCs w:val="24"/>
                <w:lang w:eastAsia="en-AU"/>
              </w:rPr>
              <w:t xml:space="preserve">VCE </w:t>
            </w:r>
            <w:r w:rsidR="00CD7B67" w:rsidRPr="00CD7B67">
              <w:rPr>
                <w:rFonts w:ascii="Arial Narrow" w:hAnsi="Arial Narrow"/>
                <w:b/>
                <w:sz w:val="24"/>
                <w:szCs w:val="24"/>
                <w:lang w:eastAsia="en-AU"/>
              </w:rPr>
              <w:t>RELIGION AND SOCIETY</w:t>
            </w:r>
          </w:p>
          <w:p w14:paraId="67066828" w14:textId="77777777" w:rsidR="006770E6" w:rsidRDefault="006770E6" w:rsidP="006770E6">
            <w:pPr>
              <w:spacing w:after="120"/>
              <w:jc w:val="center"/>
            </w:pPr>
            <w:r w:rsidRPr="006B6A95">
              <w:rPr>
                <w:rFonts w:ascii="Arial Narrow" w:hAnsi="Arial Narrow"/>
                <w:b/>
                <w:sz w:val="24"/>
                <w:szCs w:val="24"/>
                <w:lang w:eastAsia="en-AU"/>
              </w:rPr>
              <w:t>SCHOOL-ASSESSED COURSEWORK</w:t>
            </w:r>
          </w:p>
        </w:tc>
      </w:tr>
      <w:tr w:rsidR="006770E6" w14:paraId="7F2A3E88" w14:textId="77777777" w:rsidTr="006B6A95">
        <w:tc>
          <w:tcPr>
            <w:tcW w:w="15354" w:type="dxa"/>
            <w:gridSpan w:val="6"/>
            <w:tcBorders>
              <w:bottom w:val="single" w:sz="4" w:space="0" w:color="auto"/>
            </w:tcBorders>
            <w:vAlign w:val="center"/>
          </w:tcPr>
          <w:p w14:paraId="775125F6" w14:textId="77777777" w:rsidR="006770E6" w:rsidRDefault="006770E6" w:rsidP="006770E6">
            <w:pPr>
              <w:spacing w:before="60" w:after="60"/>
              <w:jc w:val="center"/>
            </w:pPr>
            <w:r>
              <w:rPr>
                <w:rFonts w:ascii="Arial Narrow" w:eastAsia="Calibri" w:hAnsi="Arial Narrow" w:cs="Cordia New"/>
                <w:b/>
              </w:rPr>
              <w:t>Performance Descriptors</w:t>
            </w:r>
          </w:p>
        </w:tc>
      </w:tr>
      <w:tr w:rsidR="006770E6" w:rsidRPr="006770E6" w14:paraId="342262DA" w14:textId="77777777" w:rsidTr="006B6A95">
        <w:tc>
          <w:tcPr>
            <w:tcW w:w="15354" w:type="dxa"/>
            <w:gridSpan w:val="6"/>
            <w:tcBorders>
              <w:left w:val="nil"/>
              <w:right w:val="nil"/>
            </w:tcBorders>
          </w:tcPr>
          <w:p w14:paraId="12ADE477" w14:textId="77777777" w:rsidR="006770E6" w:rsidRPr="006770E6" w:rsidRDefault="006770E6" w:rsidP="00CB0D41">
            <w:pPr>
              <w:rPr>
                <w:sz w:val="12"/>
                <w:szCs w:val="12"/>
              </w:rPr>
            </w:pPr>
          </w:p>
        </w:tc>
      </w:tr>
      <w:tr w:rsidR="006B6A95" w14:paraId="060822E7" w14:textId="77777777" w:rsidTr="006B6A95">
        <w:tc>
          <w:tcPr>
            <w:tcW w:w="2543" w:type="dxa"/>
            <w:vMerge w:val="restart"/>
            <w:vAlign w:val="center"/>
          </w:tcPr>
          <w:p w14:paraId="263712D3" w14:textId="77777777" w:rsidR="006B6A95" w:rsidRPr="00AE4294" w:rsidRDefault="006B6A95" w:rsidP="00786EFA">
            <w:pPr>
              <w:rPr>
                <w:rFonts w:ascii="Arial Narrow" w:eastAsia="Calibri" w:hAnsi="Arial Narrow" w:cs="Cordia New"/>
                <w:b/>
                <w:bCs/>
                <w:i/>
                <w:iCs/>
                <w:color w:val="221E1F"/>
                <w:sz w:val="20"/>
                <w:szCs w:val="20"/>
              </w:rPr>
            </w:pPr>
            <w:r w:rsidRPr="00AE4294">
              <w:rPr>
                <w:rFonts w:ascii="Arial Narrow" w:eastAsia="Calibri" w:hAnsi="Arial Narrow" w:cs="Cordia New"/>
                <w:b/>
                <w:bCs/>
                <w:i/>
                <w:iCs/>
                <w:color w:val="221E1F"/>
                <w:sz w:val="20"/>
                <w:szCs w:val="20"/>
              </w:rPr>
              <w:t>Unit 3</w:t>
            </w:r>
          </w:p>
          <w:p w14:paraId="29D9E306" w14:textId="77777777" w:rsidR="006B6A95" w:rsidRPr="00AE4294" w:rsidRDefault="006B6A95" w:rsidP="00497336">
            <w:pPr>
              <w:rPr>
                <w:rFonts w:ascii="Arial Narrow" w:eastAsia="Calibri" w:hAnsi="Arial Narrow" w:cs="Cordia New"/>
                <w:b/>
                <w:bCs/>
                <w:i/>
                <w:iCs/>
                <w:color w:val="221E1F"/>
                <w:sz w:val="20"/>
                <w:szCs w:val="20"/>
              </w:rPr>
            </w:pPr>
            <w:r w:rsidRPr="00AE4294">
              <w:rPr>
                <w:rFonts w:ascii="Arial Narrow" w:eastAsia="Calibri" w:hAnsi="Arial Narrow" w:cs="Cordia New"/>
                <w:b/>
                <w:bCs/>
                <w:i/>
                <w:iCs/>
                <w:color w:val="221E1F"/>
                <w:sz w:val="20"/>
                <w:szCs w:val="20"/>
              </w:rPr>
              <w:t xml:space="preserve">Outcome 1 </w:t>
            </w:r>
          </w:p>
          <w:p w14:paraId="26E723C4" w14:textId="77777777" w:rsidR="006B6A95" w:rsidRPr="008122F5" w:rsidRDefault="00CC3C38" w:rsidP="00497336">
            <w:pPr>
              <w:spacing w:before="120" w:after="120"/>
              <w:rPr>
                <w:rFonts w:ascii="Arial Narrow" w:hAnsi="Arial Narrow"/>
                <w:b/>
                <w:i/>
              </w:rPr>
            </w:pPr>
            <w:r w:rsidRPr="008122F5">
              <w:rPr>
                <w:rFonts w:ascii="Arial Narrow" w:hAnsi="Arial Narrow"/>
                <w:b/>
                <w:i/>
                <w:sz w:val="20"/>
                <w:szCs w:val="20"/>
              </w:rPr>
              <w:t xml:space="preserve">Discuss and </w:t>
            </w:r>
            <w:proofErr w:type="spellStart"/>
            <w:r w:rsidRPr="008122F5">
              <w:rPr>
                <w:rFonts w:ascii="Arial Narrow" w:hAnsi="Arial Narrow"/>
                <w:b/>
                <w:i/>
                <w:sz w:val="20"/>
                <w:szCs w:val="20"/>
              </w:rPr>
              <w:t>analyse</w:t>
            </w:r>
            <w:proofErr w:type="spellEnd"/>
            <w:r w:rsidRPr="008122F5">
              <w:rPr>
                <w:rFonts w:ascii="Arial Narrow" w:hAnsi="Arial Narrow"/>
                <w:b/>
                <w:i/>
                <w:sz w:val="20"/>
                <w:szCs w:val="20"/>
              </w:rPr>
              <w:t xml:space="preserve"> the nature and purpose of religion and religious beliefs.</w:t>
            </w:r>
          </w:p>
        </w:tc>
        <w:tc>
          <w:tcPr>
            <w:tcW w:w="12811" w:type="dxa"/>
            <w:gridSpan w:val="5"/>
            <w:shd w:val="clear" w:color="auto" w:fill="DCE4F0" w:themeFill="accent6" w:themeFillTint="33"/>
            <w:vAlign w:val="center"/>
          </w:tcPr>
          <w:p w14:paraId="0C53CDBA" w14:textId="77777777" w:rsidR="006B6A95" w:rsidRPr="006B6A95" w:rsidRDefault="006B6A95" w:rsidP="006770E6">
            <w:pPr>
              <w:spacing w:before="120" w:after="120"/>
              <w:jc w:val="center"/>
              <w:rPr>
                <w:rFonts w:ascii="Arial Narrow" w:hAnsi="Arial Narrow"/>
              </w:rPr>
            </w:pPr>
            <w:r w:rsidRPr="006B6A95">
              <w:rPr>
                <w:rFonts w:ascii="Arial Narrow" w:eastAsia="Calibri" w:hAnsi="Arial Narrow"/>
                <w:b/>
                <w:lang w:val="en-AU"/>
              </w:rPr>
              <w:t>DESCRIPTOR: typical performance in each range</w:t>
            </w:r>
          </w:p>
        </w:tc>
      </w:tr>
      <w:tr w:rsidR="006B6A95" w:rsidRPr="00497336" w14:paraId="6E416AFF" w14:textId="77777777" w:rsidTr="006B6A95">
        <w:trPr>
          <w:trHeight w:val="170"/>
        </w:trPr>
        <w:tc>
          <w:tcPr>
            <w:tcW w:w="2543" w:type="dxa"/>
            <w:vMerge/>
            <w:vAlign w:val="center"/>
          </w:tcPr>
          <w:p w14:paraId="012FB297" w14:textId="77777777" w:rsidR="006B6A95" w:rsidRPr="00497336" w:rsidRDefault="006B6A95" w:rsidP="00786EFA">
            <w:pPr>
              <w:spacing w:before="120" w:after="120"/>
              <w:rPr>
                <w:rFonts w:ascii="Arial Narrow" w:hAnsi="Arial Narrow"/>
              </w:rPr>
            </w:pPr>
          </w:p>
        </w:tc>
        <w:tc>
          <w:tcPr>
            <w:tcW w:w="2563" w:type="dxa"/>
            <w:vAlign w:val="center"/>
          </w:tcPr>
          <w:p w14:paraId="1DE306F3" w14:textId="77777777" w:rsidR="006B6A95" w:rsidRPr="00497336" w:rsidRDefault="006B6A95" w:rsidP="00333E71">
            <w:pPr>
              <w:spacing w:before="120" w:after="120"/>
              <w:jc w:val="center"/>
              <w:rPr>
                <w:rFonts w:ascii="Arial Narrow" w:hAnsi="Arial Narrow"/>
              </w:rPr>
            </w:pPr>
            <w:r w:rsidRPr="00497336">
              <w:rPr>
                <w:rFonts w:ascii="Arial Narrow" w:hAnsi="Arial Narrow" w:cs="Arial"/>
                <w:b/>
                <w:bCs/>
                <w:sz w:val="20"/>
                <w:szCs w:val="20"/>
                <w:lang w:eastAsia="en-AU"/>
              </w:rPr>
              <w:t>Very low</w:t>
            </w:r>
          </w:p>
        </w:tc>
        <w:tc>
          <w:tcPr>
            <w:tcW w:w="2559" w:type="dxa"/>
            <w:vAlign w:val="center"/>
          </w:tcPr>
          <w:p w14:paraId="298E65AE" w14:textId="77777777" w:rsidR="006B6A95" w:rsidRPr="00497336" w:rsidRDefault="006B6A95" w:rsidP="00333E71">
            <w:pPr>
              <w:spacing w:before="120" w:after="120"/>
              <w:jc w:val="center"/>
              <w:rPr>
                <w:rFonts w:ascii="Arial Narrow" w:hAnsi="Arial Narrow"/>
              </w:rPr>
            </w:pPr>
            <w:r w:rsidRPr="00497336">
              <w:rPr>
                <w:rFonts w:ascii="Arial Narrow" w:eastAsia="Calibri" w:hAnsi="Arial Narrow" w:cs="Arial"/>
                <w:b/>
                <w:bCs/>
                <w:sz w:val="20"/>
                <w:szCs w:val="20"/>
              </w:rPr>
              <w:t>Low</w:t>
            </w:r>
          </w:p>
        </w:tc>
        <w:tc>
          <w:tcPr>
            <w:tcW w:w="2563" w:type="dxa"/>
            <w:vAlign w:val="center"/>
          </w:tcPr>
          <w:p w14:paraId="56DF9B8A" w14:textId="77777777" w:rsidR="006B6A95" w:rsidRPr="00497336" w:rsidRDefault="006B6A95" w:rsidP="00333E71">
            <w:pPr>
              <w:spacing w:before="120" w:after="120"/>
              <w:jc w:val="center"/>
              <w:rPr>
                <w:rFonts w:ascii="Arial Narrow" w:hAnsi="Arial Narrow"/>
              </w:rPr>
            </w:pPr>
            <w:r w:rsidRPr="00497336">
              <w:rPr>
                <w:rFonts w:ascii="Arial Narrow" w:eastAsia="Calibri" w:hAnsi="Arial Narrow" w:cs="Arial"/>
                <w:b/>
                <w:sz w:val="20"/>
                <w:szCs w:val="20"/>
              </w:rPr>
              <w:t>Medium</w:t>
            </w:r>
          </w:p>
        </w:tc>
        <w:tc>
          <w:tcPr>
            <w:tcW w:w="2559" w:type="dxa"/>
            <w:vAlign w:val="center"/>
          </w:tcPr>
          <w:p w14:paraId="5B5EDEBA" w14:textId="77777777" w:rsidR="006B6A95" w:rsidRPr="00497336" w:rsidRDefault="006B6A95" w:rsidP="00333E71">
            <w:pPr>
              <w:spacing w:before="120" w:after="120"/>
              <w:jc w:val="center"/>
              <w:rPr>
                <w:rFonts w:ascii="Arial Narrow" w:hAnsi="Arial Narrow"/>
              </w:rPr>
            </w:pPr>
            <w:r w:rsidRPr="00497336">
              <w:rPr>
                <w:rFonts w:ascii="Arial Narrow" w:eastAsia="Calibri" w:hAnsi="Arial Narrow" w:cs="Arial"/>
                <w:b/>
                <w:bCs/>
                <w:sz w:val="20"/>
                <w:szCs w:val="20"/>
              </w:rPr>
              <w:t>High</w:t>
            </w:r>
          </w:p>
        </w:tc>
        <w:tc>
          <w:tcPr>
            <w:tcW w:w="2567" w:type="dxa"/>
            <w:vAlign w:val="center"/>
          </w:tcPr>
          <w:p w14:paraId="619362C8" w14:textId="77777777" w:rsidR="006B6A95" w:rsidRPr="00497336" w:rsidRDefault="006B6A95" w:rsidP="00333E71">
            <w:pPr>
              <w:spacing w:before="120" w:after="120"/>
              <w:jc w:val="center"/>
              <w:rPr>
                <w:rFonts w:ascii="Arial Narrow" w:hAnsi="Arial Narrow"/>
              </w:rPr>
            </w:pPr>
            <w:r w:rsidRPr="00497336">
              <w:rPr>
                <w:rFonts w:ascii="Arial Narrow" w:eastAsia="Calibri" w:hAnsi="Arial Narrow" w:cs="Arial"/>
                <w:b/>
                <w:sz w:val="20"/>
                <w:szCs w:val="20"/>
              </w:rPr>
              <w:t>Very high</w:t>
            </w:r>
          </w:p>
        </w:tc>
      </w:tr>
      <w:tr w:rsidR="00CC3C38" w14:paraId="5FDC482C" w14:textId="77777777" w:rsidTr="006B6A95">
        <w:tc>
          <w:tcPr>
            <w:tcW w:w="2543" w:type="dxa"/>
            <w:vMerge/>
            <w:vAlign w:val="center"/>
          </w:tcPr>
          <w:p w14:paraId="5EB29865" w14:textId="77777777" w:rsidR="00CC3C38" w:rsidRDefault="00CC3C38" w:rsidP="00CB0D41"/>
        </w:tc>
        <w:tc>
          <w:tcPr>
            <w:tcW w:w="2563" w:type="dxa"/>
          </w:tcPr>
          <w:p w14:paraId="048D39EE" w14:textId="09344B92" w:rsidR="00CC3C38" w:rsidRPr="00CC3C38" w:rsidRDefault="00CC3C38" w:rsidP="00CC3C38">
            <w:pPr>
              <w:tabs>
                <w:tab w:val="left" w:pos="360"/>
                <w:tab w:val="left" w:pos="397"/>
              </w:tabs>
              <w:spacing w:before="120" w:after="120"/>
              <w:rPr>
                <w:rFonts w:eastAsia="Times New Roman" w:cstheme="minorHAnsi"/>
                <w:sz w:val="16"/>
                <w:szCs w:val="16"/>
              </w:rPr>
            </w:pPr>
            <w:r w:rsidRPr="00CC3C38">
              <w:rPr>
                <w:rFonts w:eastAsia="Times New Roman" w:cstheme="minorHAnsi"/>
                <w:sz w:val="16"/>
                <w:szCs w:val="16"/>
              </w:rPr>
              <w:t>A very limited explanation of some features of the nature and purpose of</w:t>
            </w:r>
            <w:r w:rsidR="00CD520A">
              <w:rPr>
                <w:rFonts w:eastAsia="Times New Roman" w:cstheme="minorHAnsi"/>
                <w:sz w:val="16"/>
                <w:szCs w:val="16"/>
              </w:rPr>
              <w:t xml:space="preserve"> religion and</w:t>
            </w:r>
            <w:r w:rsidRPr="00CC3C38">
              <w:rPr>
                <w:rFonts w:eastAsia="Times New Roman" w:cstheme="minorHAnsi"/>
                <w:sz w:val="16"/>
                <w:szCs w:val="16"/>
              </w:rPr>
              <w:t xml:space="preserve"> religious beliefs.</w:t>
            </w:r>
          </w:p>
        </w:tc>
        <w:tc>
          <w:tcPr>
            <w:tcW w:w="2559" w:type="dxa"/>
          </w:tcPr>
          <w:p w14:paraId="38F40DC4" w14:textId="0E0F4029" w:rsidR="00CC3C38" w:rsidRPr="00CC3C38" w:rsidRDefault="00CC3C38" w:rsidP="00CD520A">
            <w:pPr>
              <w:spacing w:before="120" w:after="120"/>
              <w:rPr>
                <w:rFonts w:cstheme="minorHAnsi"/>
                <w:sz w:val="16"/>
                <w:szCs w:val="16"/>
              </w:rPr>
            </w:pPr>
            <w:r w:rsidRPr="00CC3C38">
              <w:rPr>
                <w:rFonts w:eastAsia="Calibri" w:cstheme="minorHAnsi"/>
                <w:sz w:val="16"/>
                <w:szCs w:val="16"/>
                <w:lang w:val="en-AU"/>
              </w:rPr>
              <w:t xml:space="preserve">A </w:t>
            </w:r>
            <w:r w:rsidR="00CD520A">
              <w:rPr>
                <w:rFonts w:eastAsia="Calibri" w:cstheme="minorHAnsi"/>
                <w:sz w:val="16"/>
                <w:szCs w:val="16"/>
                <w:lang w:val="en-AU"/>
              </w:rPr>
              <w:t>limited</w:t>
            </w:r>
            <w:r w:rsidRPr="00CC3C38">
              <w:rPr>
                <w:rFonts w:eastAsia="Calibri" w:cstheme="minorHAnsi"/>
                <w:sz w:val="16"/>
                <w:szCs w:val="16"/>
                <w:lang w:val="en-AU"/>
              </w:rPr>
              <w:t xml:space="preserve"> explanation of the general nature and purpose of </w:t>
            </w:r>
            <w:r w:rsidR="00CD520A">
              <w:rPr>
                <w:rFonts w:eastAsia="Times New Roman" w:cstheme="minorHAnsi"/>
                <w:sz w:val="16"/>
                <w:szCs w:val="16"/>
              </w:rPr>
              <w:t>religion and</w:t>
            </w:r>
            <w:r w:rsidR="00CD520A" w:rsidRPr="00CC3C38">
              <w:rPr>
                <w:rFonts w:eastAsia="Times New Roman" w:cstheme="minorHAnsi"/>
                <w:sz w:val="16"/>
                <w:szCs w:val="16"/>
              </w:rPr>
              <w:t xml:space="preserve"> </w:t>
            </w:r>
            <w:r w:rsidRPr="00CC3C38">
              <w:rPr>
                <w:rFonts w:eastAsia="Calibri" w:cstheme="minorHAnsi"/>
                <w:sz w:val="16"/>
                <w:szCs w:val="16"/>
                <w:lang w:val="en-AU"/>
              </w:rPr>
              <w:t>religious beliefs.</w:t>
            </w:r>
          </w:p>
        </w:tc>
        <w:tc>
          <w:tcPr>
            <w:tcW w:w="2563" w:type="dxa"/>
          </w:tcPr>
          <w:p w14:paraId="05C0FBC9" w14:textId="52DF0743" w:rsidR="00CC3C38" w:rsidRPr="00CC3C38" w:rsidRDefault="001309AF" w:rsidP="00CD520A">
            <w:pPr>
              <w:pStyle w:val="NormalBullet"/>
              <w:tabs>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 xml:space="preserve">A </w:t>
            </w:r>
            <w:r w:rsidR="00CD520A">
              <w:rPr>
                <w:rFonts w:asciiTheme="minorHAnsi" w:hAnsiTheme="minorHAnsi" w:cstheme="minorHAnsi"/>
                <w:sz w:val="16"/>
                <w:szCs w:val="16"/>
              </w:rPr>
              <w:t>satisfactory</w:t>
            </w:r>
            <w:r w:rsidR="00FB6D28">
              <w:rPr>
                <w:rFonts w:asciiTheme="minorHAnsi" w:hAnsiTheme="minorHAnsi" w:cstheme="minorHAnsi"/>
                <w:sz w:val="16"/>
                <w:szCs w:val="16"/>
              </w:rPr>
              <w:t xml:space="preserve"> </w:t>
            </w:r>
            <w:r w:rsidR="00CC3C38" w:rsidRPr="00CC3C38">
              <w:rPr>
                <w:rFonts w:asciiTheme="minorHAnsi" w:hAnsiTheme="minorHAnsi" w:cstheme="minorHAnsi"/>
                <w:sz w:val="16"/>
                <w:szCs w:val="16"/>
              </w:rPr>
              <w:t xml:space="preserve">explanation of the general nature and purpose of </w:t>
            </w:r>
            <w:r w:rsidR="00CD520A" w:rsidRPr="00CD520A">
              <w:rPr>
                <w:rFonts w:ascii="Arial" w:hAnsi="Arial" w:cs="Arial"/>
                <w:sz w:val="16"/>
                <w:szCs w:val="16"/>
              </w:rPr>
              <w:t>religion and</w:t>
            </w:r>
            <w:r w:rsidR="00CD520A" w:rsidRPr="00CC3C38">
              <w:rPr>
                <w:rFonts w:cstheme="minorHAnsi"/>
                <w:sz w:val="16"/>
                <w:szCs w:val="16"/>
              </w:rPr>
              <w:t xml:space="preserve"> </w:t>
            </w:r>
            <w:r w:rsidR="00CC3C38" w:rsidRPr="00CC3C38">
              <w:rPr>
                <w:rFonts w:asciiTheme="minorHAnsi" w:hAnsiTheme="minorHAnsi" w:cstheme="minorHAnsi"/>
                <w:sz w:val="16"/>
                <w:szCs w:val="16"/>
              </w:rPr>
              <w:t xml:space="preserve">religious beliefs. </w:t>
            </w:r>
          </w:p>
        </w:tc>
        <w:tc>
          <w:tcPr>
            <w:tcW w:w="2559" w:type="dxa"/>
          </w:tcPr>
          <w:p w14:paraId="578810DB" w14:textId="4660FE96" w:rsidR="00CC3C38" w:rsidRPr="00CC3C38" w:rsidRDefault="00CD520A" w:rsidP="00CD520A">
            <w:pPr>
              <w:pStyle w:val="NormalBullet"/>
              <w:tabs>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A</w:t>
            </w:r>
            <w:r w:rsidR="001309AF">
              <w:rPr>
                <w:rFonts w:asciiTheme="minorHAnsi" w:hAnsiTheme="minorHAnsi" w:cstheme="minorHAnsi"/>
                <w:sz w:val="16"/>
                <w:szCs w:val="16"/>
              </w:rPr>
              <w:t xml:space="preserve"> </w:t>
            </w:r>
            <w:r w:rsidR="00CC3C38" w:rsidRPr="00CC3C38">
              <w:rPr>
                <w:rFonts w:asciiTheme="minorHAnsi" w:hAnsiTheme="minorHAnsi" w:cstheme="minorHAnsi"/>
                <w:sz w:val="16"/>
                <w:szCs w:val="16"/>
              </w:rPr>
              <w:t xml:space="preserve">detailed explanation of the general nature and purpose of </w:t>
            </w:r>
            <w:r w:rsidRPr="00CD520A">
              <w:rPr>
                <w:rFonts w:ascii="Arial" w:hAnsi="Arial" w:cs="Arial"/>
                <w:sz w:val="16"/>
                <w:szCs w:val="16"/>
              </w:rPr>
              <w:t>religion and</w:t>
            </w:r>
            <w:r w:rsidRPr="00CC3C38">
              <w:rPr>
                <w:rFonts w:cstheme="minorHAnsi"/>
                <w:sz w:val="16"/>
                <w:szCs w:val="16"/>
              </w:rPr>
              <w:t xml:space="preserve"> </w:t>
            </w:r>
            <w:r w:rsidR="00CC3C38" w:rsidRPr="00CC3C38">
              <w:rPr>
                <w:rFonts w:asciiTheme="minorHAnsi" w:hAnsiTheme="minorHAnsi" w:cstheme="minorHAnsi"/>
                <w:sz w:val="16"/>
                <w:szCs w:val="16"/>
              </w:rPr>
              <w:t>religious beliefs.</w:t>
            </w:r>
          </w:p>
        </w:tc>
        <w:tc>
          <w:tcPr>
            <w:tcW w:w="2567" w:type="dxa"/>
          </w:tcPr>
          <w:p w14:paraId="19FB7C4D" w14:textId="4F20E28F" w:rsidR="00CC3C38" w:rsidRPr="00CC3C38" w:rsidRDefault="001309AF" w:rsidP="00CD520A">
            <w:pPr>
              <w:tabs>
                <w:tab w:val="left" w:pos="360"/>
                <w:tab w:val="left" w:pos="397"/>
              </w:tabs>
              <w:spacing w:before="120" w:after="120"/>
              <w:rPr>
                <w:rFonts w:eastAsia="Times New Roman" w:cstheme="minorHAnsi"/>
                <w:sz w:val="16"/>
                <w:szCs w:val="16"/>
              </w:rPr>
            </w:pPr>
            <w:r>
              <w:rPr>
                <w:rFonts w:eastAsia="Times New Roman" w:cstheme="minorHAnsi"/>
                <w:sz w:val="16"/>
                <w:szCs w:val="16"/>
              </w:rPr>
              <w:t>A c</w:t>
            </w:r>
            <w:r w:rsidR="00CC3C38" w:rsidRPr="00CC3C38">
              <w:rPr>
                <w:rFonts w:eastAsia="Times New Roman" w:cstheme="minorHAnsi"/>
                <w:sz w:val="16"/>
                <w:szCs w:val="16"/>
              </w:rPr>
              <w:t xml:space="preserve">omprehensive explanation of the nature and purpose of </w:t>
            </w:r>
            <w:r w:rsidR="00CD520A">
              <w:rPr>
                <w:rFonts w:eastAsia="Times New Roman" w:cstheme="minorHAnsi"/>
                <w:sz w:val="16"/>
                <w:szCs w:val="16"/>
              </w:rPr>
              <w:t>religion and</w:t>
            </w:r>
            <w:r w:rsidR="00CD520A" w:rsidRPr="00CC3C38">
              <w:rPr>
                <w:rFonts w:eastAsia="Times New Roman" w:cstheme="minorHAnsi"/>
                <w:sz w:val="16"/>
                <w:szCs w:val="16"/>
              </w:rPr>
              <w:t xml:space="preserve"> </w:t>
            </w:r>
            <w:r w:rsidR="00CC3C38" w:rsidRPr="00CC3C38">
              <w:rPr>
                <w:rFonts w:eastAsia="Times New Roman" w:cstheme="minorHAnsi"/>
                <w:sz w:val="16"/>
                <w:szCs w:val="16"/>
              </w:rPr>
              <w:t xml:space="preserve">religious beliefs. </w:t>
            </w:r>
          </w:p>
        </w:tc>
      </w:tr>
      <w:tr w:rsidR="00CC3C38" w14:paraId="5D6E8559" w14:textId="77777777" w:rsidTr="006B6A95">
        <w:tc>
          <w:tcPr>
            <w:tcW w:w="2543" w:type="dxa"/>
            <w:vMerge/>
          </w:tcPr>
          <w:p w14:paraId="20C9B4A6" w14:textId="77777777" w:rsidR="00CC3C38" w:rsidRDefault="00CC3C38" w:rsidP="00CB0D41"/>
        </w:tc>
        <w:tc>
          <w:tcPr>
            <w:tcW w:w="2563" w:type="dxa"/>
          </w:tcPr>
          <w:p w14:paraId="75241706" w14:textId="43C0EF88" w:rsidR="00CC3C38" w:rsidRPr="00CC3C38" w:rsidRDefault="00CD520A" w:rsidP="00CC3C38">
            <w:pPr>
              <w:spacing w:before="120" w:after="120"/>
              <w:rPr>
                <w:rFonts w:cstheme="minorHAnsi"/>
                <w:sz w:val="16"/>
                <w:szCs w:val="16"/>
              </w:rPr>
            </w:pPr>
            <w:r>
              <w:rPr>
                <w:rFonts w:cstheme="minorHAnsi"/>
                <w:sz w:val="16"/>
                <w:szCs w:val="16"/>
              </w:rPr>
              <w:t>Very limited explanation</w:t>
            </w:r>
            <w:r w:rsidR="00CC3C38" w:rsidRPr="00CC3C38">
              <w:rPr>
                <w:rFonts w:cstheme="minorHAnsi"/>
                <w:sz w:val="16"/>
                <w:szCs w:val="16"/>
              </w:rPr>
              <w:t xml:space="preserve"> of </w:t>
            </w:r>
            <w:r w:rsidR="00CC3C38" w:rsidRPr="00CC3C38">
              <w:rPr>
                <w:rFonts w:eastAsia="Times New Roman" w:cstheme="minorHAnsi"/>
                <w:sz w:val="16"/>
                <w:szCs w:val="16"/>
              </w:rPr>
              <w:t>religious beliefs of the religious tradition/s or denomination/s.</w:t>
            </w:r>
          </w:p>
        </w:tc>
        <w:tc>
          <w:tcPr>
            <w:tcW w:w="2559" w:type="dxa"/>
          </w:tcPr>
          <w:p w14:paraId="04942F67" w14:textId="7BA20F9B" w:rsidR="00CC3C38" w:rsidRPr="00CC3C38" w:rsidRDefault="00CC3C38" w:rsidP="00CD520A">
            <w:pPr>
              <w:spacing w:before="120" w:after="120"/>
              <w:rPr>
                <w:rFonts w:cstheme="minorHAnsi"/>
                <w:sz w:val="16"/>
                <w:szCs w:val="16"/>
              </w:rPr>
            </w:pPr>
            <w:r w:rsidRPr="00CC3C38">
              <w:rPr>
                <w:rFonts w:cstheme="minorHAnsi"/>
                <w:sz w:val="16"/>
                <w:szCs w:val="16"/>
              </w:rPr>
              <w:t xml:space="preserve">Some </w:t>
            </w:r>
            <w:r w:rsidR="00CD520A">
              <w:rPr>
                <w:rFonts w:cstheme="minorHAnsi"/>
                <w:sz w:val="16"/>
                <w:szCs w:val="16"/>
              </w:rPr>
              <w:t>explanation</w:t>
            </w:r>
            <w:r w:rsidRPr="00CC3C38">
              <w:rPr>
                <w:rFonts w:cstheme="minorHAnsi"/>
                <w:sz w:val="16"/>
                <w:szCs w:val="16"/>
              </w:rPr>
              <w:t xml:space="preserve"> of </w:t>
            </w:r>
            <w:r w:rsidRPr="00CC3C38">
              <w:rPr>
                <w:rFonts w:eastAsia="Times New Roman" w:cstheme="minorHAnsi"/>
                <w:sz w:val="16"/>
                <w:szCs w:val="16"/>
              </w:rPr>
              <w:t>religious beliefs of the religious tradition/s or denomination/s.</w:t>
            </w:r>
          </w:p>
        </w:tc>
        <w:tc>
          <w:tcPr>
            <w:tcW w:w="2563" w:type="dxa"/>
          </w:tcPr>
          <w:p w14:paraId="43EB3D63" w14:textId="5D0B8BDF" w:rsidR="00CC3C38" w:rsidRPr="00CC3C38" w:rsidRDefault="001309AF" w:rsidP="00CD520A">
            <w:pPr>
              <w:spacing w:before="120" w:after="120"/>
              <w:rPr>
                <w:rFonts w:cstheme="minorHAnsi"/>
                <w:sz w:val="16"/>
                <w:szCs w:val="16"/>
              </w:rPr>
            </w:pPr>
            <w:r>
              <w:rPr>
                <w:rFonts w:cstheme="minorHAnsi"/>
                <w:sz w:val="16"/>
                <w:szCs w:val="16"/>
              </w:rPr>
              <w:t>A s</w:t>
            </w:r>
            <w:r w:rsidR="00CC3C38" w:rsidRPr="00CC3C38">
              <w:rPr>
                <w:rFonts w:cstheme="minorHAnsi"/>
                <w:sz w:val="16"/>
                <w:szCs w:val="16"/>
              </w:rPr>
              <w:t xml:space="preserve">ound </w:t>
            </w:r>
            <w:r w:rsidR="00CD520A">
              <w:rPr>
                <w:rFonts w:cstheme="minorHAnsi"/>
                <w:sz w:val="16"/>
                <w:szCs w:val="16"/>
              </w:rPr>
              <w:t>explanation</w:t>
            </w:r>
            <w:r w:rsidR="00CC3C38" w:rsidRPr="00CC3C38">
              <w:rPr>
                <w:rFonts w:eastAsia="Times New Roman" w:cstheme="minorHAnsi"/>
                <w:sz w:val="16"/>
                <w:szCs w:val="16"/>
              </w:rPr>
              <w:t xml:space="preserve"> of religious beliefs of the religious tradition/s or denomination/s.</w:t>
            </w:r>
          </w:p>
        </w:tc>
        <w:tc>
          <w:tcPr>
            <w:tcW w:w="2559" w:type="dxa"/>
          </w:tcPr>
          <w:p w14:paraId="329ED6EF" w14:textId="68DE9D6B" w:rsidR="00CC3C38" w:rsidRPr="00CC3C38" w:rsidRDefault="001309AF" w:rsidP="00CD520A">
            <w:pPr>
              <w:spacing w:before="120" w:after="120"/>
              <w:rPr>
                <w:rFonts w:cstheme="minorHAnsi"/>
                <w:sz w:val="16"/>
                <w:szCs w:val="16"/>
              </w:rPr>
            </w:pPr>
            <w:r>
              <w:rPr>
                <w:rFonts w:eastAsia="Times New Roman" w:cstheme="minorHAnsi"/>
                <w:sz w:val="16"/>
                <w:szCs w:val="16"/>
              </w:rPr>
              <w:t xml:space="preserve">A </w:t>
            </w:r>
            <w:r w:rsidR="00CD520A">
              <w:rPr>
                <w:rFonts w:eastAsia="Times New Roman" w:cstheme="minorHAnsi"/>
                <w:sz w:val="16"/>
                <w:szCs w:val="16"/>
              </w:rPr>
              <w:t>detailed explanation</w:t>
            </w:r>
            <w:r w:rsidR="00CC3C38" w:rsidRPr="00CC3C38">
              <w:rPr>
                <w:rFonts w:eastAsia="Times New Roman" w:cstheme="minorHAnsi"/>
                <w:sz w:val="16"/>
                <w:szCs w:val="16"/>
              </w:rPr>
              <w:t xml:space="preserve"> of religious beliefs of the religious tradition/s or denomination/s.</w:t>
            </w:r>
          </w:p>
        </w:tc>
        <w:tc>
          <w:tcPr>
            <w:tcW w:w="2567" w:type="dxa"/>
          </w:tcPr>
          <w:p w14:paraId="12A84BBE" w14:textId="659A60AB" w:rsidR="00CC3C38" w:rsidRPr="00CC3C38" w:rsidRDefault="001309AF" w:rsidP="00CD520A">
            <w:pPr>
              <w:tabs>
                <w:tab w:val="left" w:pos="360"/>
                <w:tab w:val="left" w:pos="397"/>
              </w:tabs>
              <w:spacing w:before="120" w:after="120"/>
              <w:rPr>
                <w:rFonts w:cstheme="minorHAnsi"/>
                <w:sz w:val="16"/>
                <w:szCs w:val="16"/>
              </w:rPr>
            </w:pPr>
            <w:r>
              <w:rPr>
                <w:rFonts w:eastAsia="Times New Roman" w:cstheme="minorHAnsi"/>
                <w:sz w:val="16"/>
                <w:szCs w:val="16"/>
              </w:rPr>
              <w:t>A c</w:t>
            </w:r>
            <w:r w:rsidR="00CC3C38" w:rsidRPr="00CC3C38">
              <w:rPr>
                <w:rFonts w:eastAsia="Times New Roman" w:cstheme="minorHAnsi"/>
                <w:sz w:val="16"/>
                <w:szCs w:val="16"/>
              </w:rPr>
              <w:t xml:space="preserve">omprehensive </w:t>
            </w:r>
            <w:r w:rsidR="00CD520A">
              <w:rPr>
                <w:rFonts w:eastAsia="Times New Roman" w:cstheme="minorHAnsi"/>
                <w:sz w:val="16"/>
                <w:szCs w:val="16"/>
              </w:rPr>
              <w:t xml:space="preserve">explanation </w:t>
            </w:r>
            <w:r w:rsidR="00CC3C38" w:rsidRPr="00CC3C38">
              <w:rPr>
                <w:rFonts w:eastAsia="Times New Roman" w:cstheme="minorHAnsi"/>
                <w:sz w:val="16"/>
                <w:szCs w:val="16"/>
              </w:rPr>
              <w:t>of religious beliefs of the religious tradition/s or denomination/s.</w:t>
            </w:r>
          </w:p>
        </w:tc>
      </w:tr>
      <w:tr w:rsidR="00CC3C38" w14:paraId="691CEBD7" w14:textId="77777777" w:rsidTr="006B6A95">
        <w:tc>
          <w:tcPr>
            <w:tcW w:w="2543" w:type="dxa"/>
            <w:vMerge/>
          </w:tcPr>
          <w:p w14:paraId="73FE928D" w14:textId="77777777" w:rsidR="00CC3C38" w:rsidRDefault="00CC3C38" w:rsidP="00CB0D41"/>
        </w:tc>
        <w:tc>
          <w:tcPr>
            <w:tcW w:w="2563" w:type="dxa"/>
          </w:tcPr>
          <w:p w14:paraId="084928A8" w14:textId="77777777" w:rsidR="00CC3C38" w:rsidRPr="00CC3C38" w:rsidRDefault="00CC3C38" w:rsidP="00CC3C38">
            <w:pPr>
              <w:spacing w:before="120" w:after="120"/>
              <w:rPr>
                <w:rFonts w:cstheme="minorHAnsi"/>
                <w:sz w:val="16"/>
                <w:szCs w:val="16"/>
              </w:rPr>
            </w:pPr>
            <w:r w:rsidRPr="00CC3C38">
              <w:rPr>
                <w:rFonts w:cstheme="minorHAnsi"/>
                <w:sz w:val="16"/>
                <w:szCs w:val="16"/>
              </w:rPr>
              <w:t xml:space="preserve">Limited reference to the connections between the religious beliefs within the religious tradition/s </w:t>
            </w:r>
            <w:r w:rsidRPr="00CC3C38">
              <w:rPr>
                <w:rFonts w:eastAsia="Times New Roman" w:cstheme="minorHAnsi"/>
                <w:sz w:val="16"/>
                <w:szCs w:val="16"/>
              </w:rPr>
              <w:t>or denomination/s.</w:t>
            </w:r>
          </w:p>
        </w:tc>
        <w:tc>
          <w:tcPr>
            <w:tcW w:w="2559" w:type="dxa"/>
          </w:tcPr>
          <w:p w14:paraId="79A96B34" w14:textId="7CBBE67C" w:rsidR="00CC3C38" w:rsidRPr="00CC3C38" w:rsidRDefault="00CD520A" w:rsidP="00CD520A">
            <w:pPr>
              <w:spacing w:before="120" w:after="120"/>
              <w:rPr>
                <w:rFonts w:eastAsia="Times New Roman" w:cstheme="minorHAnsi"/>
                <w:sz w:val="16"/>
                <w:szCs w:val="16"/>
              </w:rPr>
            </w:pPr>
            <w:r>
              <w:rPr>
                <w:rFonts w:cstheme="minorHAnsi"/>
                <w:sz w:val="16"/>
                <w:szCs w:val="16"/>
              </w:rPr>
              <w:t>Some</w:t>
            </w:r>
            <w:r w:rsidR="00CC3C38" w:rsidRPr="00CC3C38">
              <w:rPr>
                <w:rFonts w:cstheme="minorHAnsi"/>
                <w:sz w:val="16"/>
                <w:szCs w:val="16"/>
              </w:rPr>
              <w:t xml:space="preserve"> description and </w:t>
            </w:r>
            <w:r>
              <w:rPr>
                <w:rFonts w:cstheme="minorHAnsi"/>
                <w:sz w:val="16"/>
                <w:szCs w:val="16"/>
              </w:rPr>
              <w:t>general</w:t>
            </w:r>
            <w:r w:rsidR="00CC3C38" w:rsidRPr="00CC3C38">
              <w:rPr>
                <w:rFonts w:cstheme="minorHAnsi"/>
                <w:sz w:val="16"/>
                <w:szCs w:val="16"/>
              </w:rPr>
              <w:t xml:space="preserve"> explanation of the connections between the religious beliefs within the religious tradition/s </w:t>
            </w:r>
            <w:r w:rsidR="00CC3C38" w:rsidRPr="00CC3C38">
              <w:rPr>
                <w:rFonts w:eastAsia="Times New Roman" w:cstheme="minorHAnsi"/>
                <w:sz w:val="16"/>
                <w:szCs w:val="16"/>
              </w:rPr>
              <w:t>or denomination/s.</w:t>
            </w:r>
          </w:p>
        </w:tc>
        <w:tc>
          <w:tcPr>
            <w:tcW w:w="2563" w:type="dxa"/>
          </w:tcPr>
          <w:p w14:paraId="7382903D" w14:textId="4D7D2092" w:rsidR="00CC3C38" w:rsidRPr="00CC3C38" w:rsidRDefault="00DE3CA8" w:rsidP="00CD520A">
            <w:pPr>
              <w:spacing w:before="120" w:after="120"/>
              <w:rPr>
                <w:rFonts w:cstheme="minorHAnsi"/>
                <w:sz w:val="16"/>
                <w:szCs w:val="16"/>
              </w:rPr>
            </w:pPr>
            <w:r>
              <w:rPr>
                <w:rFonts w:cstheme="minorHAnsi"/>
                <w:sz w:val="16"/>
                <w:szCs w:val="16"/>
              </w:rPr>
              <w:t>A c</w:t>
            </w:r>
            <w:r w:rsidR="00CC3C38" w:rsidRPr="00CC3C38">
              <w:rPr>
                <w:rFonts w:cstheme="minorHAnsi"/>
                <w:sz w:val="16"/>
                <w:szCs w:val="16"/>
              </w:rPr>
              <w:t xml:space="preserve">ompetent explanation </w:t>
            </w:r>
            <w:r w:rsidR="00CD520A">
              <w:rPr>
                <w:rFonts w:cstheme="minorHAnsi"/>
                <w:sz w:val="16"/>
                <w:szCs w:val="16"/>
              </w:rPr>
              <w:t>with some</w:t>
            </w:r>
            <w:r w:rsidR="00CC3C38" w:rsidRPr="00CC3C38">
              <w:rPr>
                <w:rFonts w:cstheme="minorHAnsi"/>
                <w:sz w:val="16"/>
                <w:szCs w:val="16"/>
              </w:rPr>
              <w:t xml:space="preserve"> analysis of the connections between the religious beliefs within the religious tradition/s </w:t>
            </w:r>
            <w:r w:rsidR="00CC3C38" w:rsidRPr="00CC3C38">
              <w:rPr>
                <w:rFonts w:eastAsia="Times New Roman" w:cstheme="minorHAnsi"/>
                <w:sz w:val="16"/>
                <w:szCs w:val="16"/>
              </w:rPr>
              <w:t>or denomination/s.</w:t>
            </w:r>
          </w:p>
        </w:tc>
        <w:tc>
          <w:tcPr>
            <w:tcW w:w="2559" w:type="dxa"/>
          </w:tcPr>
          <w:p w14:paraId="72E47928" w14:textId="213B8744" w:rsidR="00CC3C38" w:rsidRPr="00CC3C38" w:rsidRDefault="00DE3CA8" w:rsidP="00CC3C38">
            <w:pPr>
              <w:spacing w:before="120" w:after="120"/>
              <w:rPr>
                <w:rFonts w:cstheme="minorHAnsi"/>
                <w:sz w:val="16"/>
                <w:szCs w:val="16"/>
              </w:rPr>
            </w:pPr>
            <w:r>
              <w:rPr>
                <w:rFonts w:cstheme="minorHAnsi"/>
                <w:sz w:val="16"/>
                <w:szCs w:val="16"/>
              </w:rPr>
              <w:t>A d</w:t>
            </w:r>
            <w:r w:rsidR="00CC3C38" w:rsidRPr="00CC3C38">
              <w:rPr>
                <w:rFonts w:cstheme="minorHAnsi"/>
                <w:sz w:val="16"/>
                <w:szCs w:val="16"/>
              </w:rPr>
              <w:t>etailed analysis of the connections between the religious beliefs within the religious tradition/s</w:t>
            </w:r>
            <w:r w:rsidR="00CC3C38" w:rsidRPr="00CC3C38">
              <w:rPr>
                <w:rFonts w:eastAsia="Times New Roman" w:cstheme="minorHAnsi"/>
                <w:sz w:val="16"/>
                <w:szCs w:val="16"/>
              </w:rPr>
              <w:t xml:space="preserve"> or denomination/s.</w:t>
            </w:r>
            <w:r w:rsidR="00CC3C38" w:rsidRPr="00CC3C38">
              <w:rPr>
                <w:rFonts w:cstheme="minorHAnsi"/>
                <w:sz w:val="16"/>
                <w:szCs w:val="16"/>
              </w:rPr>
              <w:t xml:space="preserve"> </w:t>
            </w:r>
          </w:p>
        </w:tc>
        <w:tc>
          <w:tcPr>
            <w:tcW w:w="2567" w:type="dxa"/>
          </w:tcPr>
          <w:p w14:paraId="4208DD41" w14:textId="77495E82" w:rsidR="00CC3C38" w:rsidRPr="00CC3C38" w:rsidRDefault="00DE3CA8" w:rsidP="00CC3C38">
            <w:pPr>
              <w:pStyle w:val="NormalBullet"/>
              <w:tabs>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A c</w:t>
            </w:r>
            <w:r w:rsidR="00CD520A">
              <w:rPr>
                <w:rFonts w:asciiTheme="minorHAnsi" w:hAnsiTheme="minorHAnsi" w:cstheme="minorHAnsi"/>
                <w:sz w:val="16"/>
                <w:szCs w:val="16"/>
              </w:rPr>
              <w:t>omprehensive</w:t>
            </w:r>
            <w:r w:rsidR="00CC3C38" w:rsidRPr="00CC3C38">
              <w:rPr>
                <w:rFonts w:asciiTheme="minorHAnsi" w:hAnsiTheme="minorHAnsi" w:cstheme="minorHAnsi"/>
                <w:sz w:val="16"/>
                <w:szCs w:val="16"/>
              </w:rPr>
              <w:t xml:space="preserve"> analysis of </w:t>
            </w:r>
            <w:r w:rsidR="00073C64">
              <w:rPr>
                <w:rFonts w:asciiTheme="minorHAnsi" w:hAnsiTheme="minorHAnsi" w:cstheme="minorHAnsi"/>
                <w:sz w:val="16"/>
                <w:szCs w:val="16"/>
              </w:rPr>
              <w:br/>
            </w:r>
            <w:r w:rsidR="00CC3C38" w:rsidRPr="00CC3C38">
              <w:rPr>
                <w:rFonts w:asciiTheme="minorHAnsi" w:hAnsiTheme="minorHAnsi" w:cstheme="minorHAnsi"/>
                <w:sz w:val="16"/>
                <w:szCs w:val="16"/>
              </w:rPr>
              <w:t>the connections between the religious beliefs within the religious tradition/s or denomination/s.</w:t>
            </w:r>
          </w:p>
        </w:tc>
      </w:tr>
      <w:tr w:rsidR="00CC3C38" w14:paraId="41E10F3C" w14:textId="77777777" w:rsidTr="006B6A95">
        <w:tc>
          <w:tcPr>
            <w:tcW w:w="2543" w:type="dxa"/>
            <w:vMerge/>
          </w:tcPr>
          <w:p w14:paraId="15908028" w14:textId="77777777" w:rsidR="00CC3C38" w:rsidRDefault="00CC3C38" w:rsidP="00CB0D41"/>
        </w:tc>
        <w:tc>
          <w:tcPr>
            <w:tcW w:w="2563" w:type="dxa"/>
          </w:tcPr>
          <w:p w14:paraId="63914B55" w14:textId="77777777" w:rsidR="00CC3C38" w:rsidRPr="00CC3C38" w:rsidRDefault="00CC3C38" w:rsidP="00CC3C38">
            <w:pPr>
              <w:spacing w:before="120" w:after="120"/>
              <w:rPr>
                <w:rFonts w:cstheme="minorHAnsi"/>
                <w:sz w:val="16"/>
                <w:szCs w:val="16"/>
              </w:rPr>
            </w:pPr>
            <w:r w:rsidRPr="00CC3C38">
              <w:rPr>
                <w:rFonts w:cstheme="minorHAnsi"/>
                <w:sz w:val="16"/>
                <w:szCs w:val="16"/>
              </w:rPr>
              <w:t>Little reference to source material.</w:t>
            </w:r>
          </w:p>
        </w:tc>
        <w:tc>
          <w:tcPr>
            <w:tcW w:w="2559" w:type="dxa"/>
          </w:tcPr>
          <w:p w14:paraId="5803DCAF" w14:textId="36D6AFA2" w:rsidR="00CC3C38" w:rsidRPr="00CC3C38" w:rsidRDefault="00194AF5" w:rsidP="00CC3C38">
            <w:pPr>
              <w:spacing w:before="120" w:after="120"/>
              <w:rPr>
                <w:rFonts w:cstheme="minorHAnsi"/>
                <w:sz w:val="16"/>
                <w:szCs w:val="16"/>
              </w:rPr>
            </w:pPr>
            <w:r>
              <w:rPr>
                <w:rFonts w:cstheme="minorHAnsi"/>
                <w:sz w:val="16"/>
                <w:szCs w:val="16"/>
              </w:rPr>
              <w:t>S</w:t>
            </w:r>
            <w:r w:rsidR="00CC3C38">
              <w:rPr>
                <w:rFonts w:cstheme="minorHAnsi"/>
                <w:sz w:val="16"/>
                <w:szCs w:val="16"/>
              </w:rPr>
              <w:t>ome</w:t>
            </w:r>
            <w:r w:rsidR="00CC3C38" w:rsidRPr="00CC3C38">
              <w:rPr>
                <w:rFonts w:cstheme="minorHAnsi"/>
                <w:sz w:val="16"/>
                <w:szCs w:val="16"/>
              </w:rPr>
              <w:t xml:space="preserve"> reference to and use of source material.</w:t>
            </w:r>
          </w:p>
        </w:tc>
        <w:tc>
          <w:tcPr>
            <w:tcW w:w="2563" w:type="dxa"/>
          </w:tcPr>
          <w:p w14:paraId="2736197D" w14:textId="651CAD78" w:rsidR="00CC3C38" w:rsidRPr="00CC3C38" w:rsidRDefault="00194AF5" w:rsidP="00CC3C38">
            <w:pPr>
              <w:spacing w:before="120" w:after="120"/>
              <w:rPr>
                <w:rFonts w:cstheme="minorHAnsi"/>
                <w:sz w:val="16"/>
                <w:szCs w:val="16"/>
              </w:rPr>
            </w:pPr>
            <w:r>
              <w:rPr>
                <w:rFonts w:cstheme="minorHAnsi"/>
                <w:sz w:val="16"/>
                <w:szCs w:val="16"/>
              </w:rPr>
              <w:t>A g</w:t>
            </w:r>
            <w:r w:rsidR="00CC3C38" w:rsidRPr="00CC3C38">
              <w:rPr>
                <w:rFonts w:cstheme="minorHAnsi"/>
                <w:sz w:val="16"/>
                <w:szCs w:val="16"/>
              </w:rPr>
              <w:t>enerally appropriate selection and application of source material.</w:t>
            </w:r>
          </w:p>
        </w:tc>
        <w:tc>
          <w:tcPr>
            <w:tcW w:w="2559" w:type="dxa"/>
          </w:tcPr>
          <w:p w14:paraId="617CAA2C" w14:textId="1837C9B6" w:rsidR="00CC3C38" w:rsidRPr="00CC3C38" w:rsidRDefault="00194AF5" w:rsidP="00CC3C38">
            <w:pPr>
              <w:spacing w:before="120" w:after="120"/>
              <w:rPr>
                <w:rFonts w:cstheme="minorHAnsi"/>
                <w:sz w:val="16"/>
                <w:szCs w:val="16"/>
              </w:rPr>
            </w:pPr>
            <w:r>
              <w:rPr>
                <w:rFonts w:cstheme="minorHAnsi"/>
                <w:sz w:val="16"/>
                <w:szCs w:val="16"/>
              </w:rPr>
              <w:t>A c</w:t>
            </w:r>
            <w:r w:rsidR="00CC3C38" w:rsidRPr="00CC3C38">
              <w:rPr>
                <w:rFonts w:cstheme="minorHAnsi"/>
                <w:sz w:val="16"/>
                <w:szCs w:val="16"/>
              </w:rPr>
              <w:t>areful selection, coherent synthesis and consistent application of source material.</w:t>
            </w:r>
          </w:p>
        </w:tc>
        <w:tc>
          <w:tcPr>
            <w:tcW w:w="2567" w:type="dxa"/>
          </w:tcPr>
          <w:p w14:paraId="06994B0E" w14:textId="2F41FAEC" w:rsidR="00CC3C38" w:rsidRPr="00CC3C38" w:rsidRDefault="00194AF5" w:rsidP="00CC3C38">
            <w:pPr>
              <w:spacing w:before="120" w:after="120"/>
              <w:rPr>
                <w:rFonts w:cstheme="minorHAnsi"/>
                <w:sz w:val="16"/>
                <w:szCs w:val="16"/>
              </w:rPr>
            </w:pPr>
            <w:r>
              <w:rPr>
                <w:rFonts w:cstheme="minorHAnsi"/>
                <w:sz w:val="16"/>
                <w:szCs w:val="16"/>
              </w:rPr>
              <w:t>A c</w:t>
            </w:r>
            <w:r w:rsidR="00CC3C38" w:rsidRPr="00CC3C38">
              <w:rPr>
                <w:rFonts w:cstheme="minorHAnsi"/>
                <w:sz w:val="16"/>
                <w:szCs w:val="16"/>
              </w:rPr>
              <w:t>omprehensive selection, highly developed synthesis and consistent application of source material.</w:t>
            </w:r>
          </w:p>
        </w:tc>
      </w:tr>
    </w:tbl>
    <w:p w14:paraId="72123EA5" w14:textId="77777777" w:rsidR="00CB0D41" w:rsidRDefault="00CB0D41" w:rsidP="00CB0D41">
      <w:pPr>
        <w:spacing w:after="0"/>
      </w:pPr>
    </w:p>
    <w:p w14:paraId="40FA3594" w14:textId="1144053B" w:rsidR="00A72B0A" w:rsidRPr="00E83B24" w:rsidRDefault="00A72B0A" w:rsidP="00A72B0A">
      <w:pPr>
        <w:rPr>
          <w:rFonts w:cs="Arial"/>
          <w:sz w:val="20"/>
          <w:szCs w:val="20"/>
        </w:rPr>
      </w:pPr>
      <w:r w:rsidRPr="00E83B24">
        <w:rPr>
          <w:rFonts w:cs="Arial"/>
          <w:sz w:val="20"/>
          <w:szCs w:val="20"/>
        </w:rPr>
        <w:t xml:space="preserve">KEY to marking scale based on the </w:t>
      </w:r>
      <w:r w:rsidR="002322FB">
        <w:rPr>
          <w:rFonts w:cs="Arial"/>
          <w:sz w:val="20"/>
          <w:szCs w:val="20"/>
        </w:rPr>
        <w:t>o</w:t>
      </w:r>
      <w:r w:rsidRPr="00E83B24">
        <w:rPr>
          <w:rFonts w:cs="Arial"/>
          <w:sz w:val="20"/>
          <w:szCs w:val="20"/>
        </w:rPr>
        <w:t xml:space="preserve">utcome contributing </w:t>
      </w:r>
      <w:r w:rsidR="00CC3C38">
        <w:rPr>
          <w:rFonts w:cs="Arial"/>
          <w:sz w:val="20"/>
          <w:szCs w:val="20"/>
        </w:rPr>
        <w:t>3</w:t>
      </w:r>
      <w:r w:rsidRPr="00E83B24">
        <w:rPr>
          <w:rFonts w:cs="Arial"/>
          <w:sz w:val="20"/>
          <w:szCs w:val="20"/>
        </w:rPr>
        <w:t>0 marks</w:t>
      </w:r>
    </w:p>
    <w:tbl>
      <w:tblPr>
        <w:tblStyle w:val="TableGrid"/>
        <w:tblW w:w="0" w:type="auto"/>
        <w:tblLook w:val="04A0" w:firstRow="1" w:lastRow="0" w:firstColumn="1" w:lastColumn="0" w:noHBand="0" w:noVBand="1"/>
      </w:tblPr>
      <w:tblGrid>
        <w:gridCol w:w="2062"/>
        <w:gridCol w:w="2063"/>
        <w:gridCol w:w="2063"/>
        <w:gridCol w:w="2063"/>
        <w:gridCol w:w="2063"/>
      </w:tblGrid>
      <w:tr w:rsidR="00A72B0A" w:rsidRPr="00E83B24" w14:paraId="5C3F75C8" w14:textId="77777777" w:rsidTr="00497336">
        <w:tc>
          <w:tcPr>
            <w:tcW w:w="2062" w:type="dxa"/>
            <w:vAlign w:val="center"/>
          </w:tcPr>
          <w:p w14:paraId="59E64F7F" w14:textId="77777777" w:rsidR="00A72B0A" w:rsidRPr="00E83B24" w:rsidRDefault="007B38B3" w:rsidP="00CC3C38">
            <w:pPr>
              <w:spacing w:before="120" w:after="120"/>
              <w:jc w:val="center"/>
              <w:rPr>
                <w:rFonts w:cs="Arial"/>
                <w:sz w:val="20"/>
                <w:szCs w:val="20"/>
              </w:rPr>
            </w:pPr>
            <w:r>
              <w:rPr>
                <w:rFonts w:cs="Arial"/>
                <w:sz w:val="20"/>
                <w:szCs w:val="20"/>
              </w:rPr>
              <w:t>Very l</w:t>
            </w:r>
            <w:r w:rsidR="00A72B0A" w:rsidRPr="00E83B24">
              <w:rPr>
                <w:rFonts w:cs="Arial"/>
                <w:sz w:val="20"/>
                <w:szCs w:val="20"/>
              </w:rPr>
              <w:t xml:space="preserve">ow </w:t>
            </w:r>
            <w:r w:rsidR="00CC3C38">
              <w:rPr>
                <w:rFonts w:cs="Arial"/>
                <w:sz w:val="20"/>
                <w:szCs w:val="20"/>
              </w:rPr>
              <w:t>1</w:t>
            </w:r>
            <w:r w:rsidR="00A72B0A">
              <w:rPr>
                <w:rFonts w:cs="Arial"/>
                <w:sz w:val="20"/>
                <w:szCs w:val="20"/>
              </w:rPr>
              <w:t>–</w:t>
            </w:r>
            <w:r w:rsidR="00CC3C38">
              <w:rPr>
                <w:rFonts w:cs="Arial"/>
                <w:sz w:val="20"/>
                <w:szCs w:val="20"/>
              </w:rPr>
              <w:t>6</w:t>
            </w:r>
          </w:p>
        </w:tc>
        <w:tc>
          <w:tcPr>
            <w:tcW w:w="2063" w:type="dxa"/>
            <w:vAlign w:val="center"/>
          </w:tcPr>
          <w:p w14:paraId="7384A814" w14:textId="77777777" w:rsidR="00A72B0A" w:rsidRPr="00E83B24" w:rsidRDefault="007B38B3" w:rsidP="00CC3C38">
            <w:pPr>
              <w:spacing w:before="120" w:after="120"/>
              <w:jc w:val="center"/>
              <w:rPr>
                <w:rFonts w:cs="Arial"/>
                <w:sz w:val="20"/>
                <w:szCs w:val="20"/>
              </w:rPr>
            </w:pPr>
            <w:r>
              <w:rPr>
                <w:rFonts w:cs="Arial"/>
                <w:sz w:val="20"/>
                <w:szCs w:val="20"/>
              </w:rPr>
              <w:t>L</w:t>
            </w:r>
            <w:r w:rsidR="00A72B0A" w:rsidRPr="00E83B24">
              <w:rPr>
                <w:rFonts w:cs="Arial"/>
                <w:sz w:val="20"/>
                <w:szCs w:val="20"/>
              </w:rPr>
              <w:t xml:space="preserve">ow </w:t>
            </w:r>
            <w:r w:rsidR="00CC3C38">
              <w:rPr>
                <w:rFonts w:cs="Arial"/>
                <w:sz w:val="20"/>
                <w:szCs w:val="20"/>
              </w:rPr>
              <w:t>7</w:t>
            </w:r>
            <w:r w:rsidR="00A72B0A">
              <w:rPr>
                <w:rFonts w:cs="Arial"/>
                <w:sz w:val="20"/>
                <w:szCs w:val="20"/>
              </w:rPr>
              <w:t>–</w:t>
            </w:r>
            <w:r w:rsidR="00CC3C38">
              <w:rPr>
                <w:rFonts w:cs="Arial"/>
                <w:sz w:val="20"/>
                <w:szCs w:val="20"/>
              </w:rPr>
              <w:t>1</w:t>
            </w:r>
            <w:r w:rsidR="00497336">
              <w:rPr>
                <w:rFonts w:cs="Arial"/>
                <w:sz w:val="20"/>
                <w:szCs w:val="20"/>
              </w:rPr>
              <w:t>2</w:t>
            </w:r>
          </w:p>
        </w:tc>
        <w:tc>
          <w:tcPr>
            <w:tcW w:w="2063" w:type="dxa"/>
            <w:vAlign w:val="center"/>
          </w:tcPr>
          <w:p w14:paraId="43310B84" w14:textId="77777777" w:rsidR="00A72B0A" w:rsidRPr="00E83B24" w:rsidRDefault="00A72B0A" w:rsidP="00CC3C38">
            <w:pPr>
              <w:spacing w:before="120" w:after="120"/>
              <w:jc w:val="center"/>
              <w:rPr>
                <w:rFonts w:cs="Arial"/>
                <w:sz w:val="20"/>
                <w:szCs w:val="20"/>
              </w:rPr>
            </w:pPr>
            <w:r w:rsidRPr="00E83B24">
              <w:rPr>
                <w:rFonts w:cs="Arial"/>
                <w:sz w:val="20"/>
                <w:szCs w:val="20"/>
              </w:rPr>
              <w:t xml:space="preserve">Medium </w:t>
            </w:r>
            <w:r w:rsidR="00CC3C38">
              <w:rPr>
                <w:rFonts w:cs="Arial"/>
                <w:sz w:val="20"/>
                <w:szCs w:val="20"/>
              </w:rPr>
              <w:t>13</w:t>
            </w:r>
            <w:r>
              <w:rPr>
                <w:rFonts w:cs="Arial"/>
                <w:sz w:val="20"/>
                <w:szCs w:val="20"/>
              </w:rPr>
              <w:t>–</w:t>
            </w:r>
            <w:r w:rsidR="00CC3C38">
              <w:rPr>
                <w:rFonts w:cs="Arial"/>
                <w:sz w:val="20"/>
                <w:szCs w:val="20"/>
              </w:rPr>
              <w:t>18</w:t>
            </w:r>
          </w:p>
        </w:tc>
        <w:tc>
          <w:tcPr>
            <w:tcW w:w="2063" w:type="dxa"/>
            <w:vAlign w:val="center"/>
          </w:tcPr>
          <w:p w14:paraId="4B93915B" w14:textId="77777777" w:rsidR="00A72B0A" w:rsidRPr="00E83B24" w:rsidRDefault="00A72B0A" w:rsidP="00CC3C38">
            <w:pPr>
              <w:spacing w:before="120" w:after="120"/>
              <w:jc w:val="center"/>
              <w:rPr>
                <w:rFonts w:cs="Arial"/>
                <w:sz w:val="20"/>
                <w:szCs w:val="20"/>
              </w:rPr>
            </w:pPr>
            <w:r w:rsidRPr="00E83B24">
              <w:rPr>
                <w:rFonts w:cs="Arial"/>
                <w:sz w:val="20"/>
                <w:szCs w:val="20"/>
              </w:rPr>
              <w:t xml:space="preserve">High </w:t>
            </w:r>
            <w:r w:rsidR="00CC3C38">
              <w:rPr>
                <w:rFonts w:cs="Arial"/>
                <w:sz w:val="20"/>
                <w:szCs w:val="20"/>
              </w:rPr>
              <w:t>19</w:t>
            </w:r>
            <w:r>
              <w:rPr>
                <w:rFonts w:cs="Arial"/>
                <w:sz w:val="20"/>
                <w:szCs w:val="20"/>
              </w:rPr>
              <w:t>–</w:t>
            </w:r>
            <w:r w:rsidR="00CC3C38">
              <w:rPr>
                <w:rFonts w:cs="Arial"/>
                <w:sz w:val="20"/>
                <w:szCs w:val="20"/>
              </w:rPr>
              <w:t>24</w:t>
            </w:r>
          </w:p>
        </w:tc>
        <w:tc>
          <w:tcPr>
            <w:tcW w:w="2063" w:type="dxa"/>
            <w:vAlign w:val="center"/>
          </w:tcPr>
          <w:p w14:paraId="773C380E" w14:textId="77777777" w:rsidR="00A72B0A" w:rsidRPr="00E83B24" w:rsidRDefault="00A72B0A" w:rsidP="00CC3C38">
            <w:pPr>
              <w:spacing w:before="120" w:after="120"/>
              <w:jc w:val="center"/>
              <w:rPr>
                <w:rFonts w:cs="Arial"/>
                <w:sz w:val="20"/>
                <w:szCs w:val="20"/>
              </w:rPr>
            </w:pPr>
            <w:r w:rsidRPr="00E83B24">
              <w:rPr>
                <w:rFonts w:cs="Arial"/>
                <w:sz w:val="20"/>
                <w:szCs w:val="20"/>
              </w:rPr>
              <w:t>Very high</w:t>
            </w:r>
            <w:r>
              <w:rPr>
                <w:rFonts w:cs="Arial"/>
                <w:sz w:val="20"/>
                <w:szCs w:val="20"/>
              </w:rPr>
              <w:t xml:space="preserve"> </w:t>
            </w:r>
            <w:r w:rsidR="00CC3C38">
              <w:rPr>
                <w:rFonts w:cs="Arial"/>
                <w:sz w:val="20"/>
                <w:szCs w:val="20"/>
              </w:rPr>
              <w:t>25</w:t>
            </w:r>
            <w:r>
              <w:rPr>
                <w:rFonts w:cs="Arial"/>
                <w:sz w:val="20"/>
                <w:szCs w:val="20"/>
              </w:rPr>
              <w:t>–</w:t>
            </w:r>
            <w:r w:rsidR="00CC3C38">
              <w:rPr>
                <w:rFonts w:cs="Arial"/>
                <w:sz w:val="20"/>
                <w:szCs w:val="20"/>
              </w:rPr>
              <w:t>3</w:t>
            </w:r>
            <w:r w:rsidRPr="00E83B24">
              <w:rPr>
                <w:rFonts w:cs="Arial"/>
                <w:sz w:val="20"/>
                <w:szCs w:val="20"/>
              </w:rPr>
              <w:t>0</w:t>
            </w:r>
          </w:p>
        </w:tc>
      </w:tr>
    </w:tbl>
    <w:p w14:paraId="09966DE0" w14:textId="77777777" w:rsidR="00CB0D41" w:rsidRDefault="00CB0D41" w:rsidP="00CB0D41">
      <w:pPr>
        <w:spacing w:after="0"/>
      </w:pPr>
    </w:p>
    <w:p w14:paraId="6B01D349" w14:textId="77777777" w:rsidR="00CC3C38" w:rsidRDefault="00CC3C38">
      <w:r>
        <w:br w:type="page"/>
      </w:r>
    </w:p>
    <w:tbl>
      <w:tblPr>
        <w:tblStyle w:val="TableGrid"/>
        <w:tblW w:w="0" w:type="auto"/>
        <w:tblLook w:val="04A0" w:firstRow="1" w:lastRow="0" w:firstColumn="1" w:lastColumn="0" w:noHBand="0" w:noVBand="1"/>
      </w:tblPr>
      <w:tblGrid>
        <w:gridCol w:w="2465"/>
        <w:gridCol w:w="2532"/>
        <w:gridCol w:w="2533"/>
        <w:gridCol w:w="2532"/>
        <w:gridCol w:w="2533"/>
        <w:gridCol w:w="2533"/>
      </w:tblGrid>
      <w:tr w:rsidR="00CC3C38" w14:paraId="24319424" w14:textId="77777777" w:rsidTr="00CC3C38">
        <w:tc>
          <w:tcPr>
            <w:tcW w:w="15354" w:type="dxa"/>
            <w:gridSpan w:val="6"/>
            <w:shd w:val="clear" w:color="auto" w:fill="DCE4F0" w:themeFill="accent6" w:themeFillTint="33"/>
            <w:vAlign w:val="center"/>
          </w:tcPr>
          <w:p w14:paraId="4013781A" w14:textId="77777777" w:rsidR="00CC3C38" w:rsidRPr="00CC3C38" w:rsidRDefault="00CC3C38" w:rsidP="00CC3C38">
            <w:pPr>
              <w:tabs>
                <w:tab w:val="left" w:pos="9580"/>
              </w:tabs>
              <w:spacing w:before="120"/>
              <w:ind w:right="-136"/>
              <w:jc w:val="center"/>
              <w:rPr>
                <w:rFonts w:ascii="Arial Narrow" w:hAnsi="Arial Narrow"/>
                <w:b/>
                <w:sz w:val="24"/>
                <w:szCs w:val="24"/>
                <w:lang w:eastAsia="en-AU"/>
              </w:rPr>
            </w:pPr>
            <w:r w:rsidRPr="00CC3C38">
              <w:rPr>
                <w:rFonts w:ascii="Arial Narrow" w:hAnsi="Arial Narrow"/>
                <w:b/>
                <w:sz w:val="24"/>
                <w:szCs w:val="24"/>
                <w:lang w:eastAsia="en-AU"/>
              </w:rPr>
              <w:lastRenderedPageBreak/>
              <w:t>VCE RELIGION AND SOCIETY</w:t>
            </w:r>
          </w:p>
          <w:p w14:paraId="45F35C87" w14:textId="77777777" w:rsidR="00CC3C38" w:rsidRDefault="00CC3C38" w:rsidP="00CC3C38">
            <w:pPr>
              <w:spacing w:after="120"/>
              <w:jc w:val="center"/>
            </w:pPr>
            <w:r w:rsidRPr="006B6A95">
              <w:rPr>
                <w:rFonts w:ascii="Arial Narrow" w:hAnsi="Arial Narrow"/>
                <w:b/>
                <w:sz w:val="24"/>
                <w:szCs w:val="24"/>
                <w:lang w:eastAsia="en-AU"/>
              </w:rPr>
              <w:t>SCHOOL-ASSESSED COURSEWORK</w:t>
            </w:r>
          </w:p>
        </w:tc>
      </w:tr>
      <w:tr w:rsidR="00CC3C38" w14:paraId="1427E639" w14:textId="77777777" w:rsidTr="00CC3C38">
        <w:tc>
          <w:tcPr>
            <w:tcW w:w="15354" w:type="dxa"/>
            <w:gridSpan w:val="6"/>
            <w:tcBorders>
              <w:bottom w:val="single" w:sz="4" w:space="0" w:color="auto"/>
            </w:tcBorders>
            <w:vAlign w:val="center"/>
          </w:tcPr>
          <w:p w14:paraId="1D0CEE8A" w14:textId="77777777" w:rsidR="00CC3C38" w:rsidRDefault="00CC3C38" w:rsidP="00CC3C38">
            <w:pPr>
              <w:spacing w:before="60" w:after="60"/>
              <w:jc w:val="center"/>
            </w:pPr>
            <w:r>
              <w:rPr>
                <w:rFonts w:ascii="Arial Narrow" w:eastAsia="Calibri" w:hAnsi="Arial Narrow" w:cs="Cordia New"/>
                <w:b/>
              </w:rPr>
              <w:t>Performance Descriptors</w:t>
            </w:r>
          </w:p>
        </w:tc>
      </w:tr>
      <w:tr w:rsidR="00CC3C38" w:rsidRPr="006770E6" w14:paraId="7C51AB09" w14:textId="77777777" w:rsidTr="00CC3C38">
        <w:tc>
          <w:tcPr>
            <w:tcW w:w="15354" w:type="dxa"/>
            <w:gridSpan w:val="6"/>
            <w:tcBorders>
              <w:left w:val="nil"/>
              <w:right w:val="nil"/>
            </w:tcBorders>
          </w:tcPr>
          <w:p w14:paraId="59B7D420" w14:textId="77777777" w:rsidR="00CC3C38" w:rsidRPr="006770E6" w:rsidRDefault="00CC3C38" w:rsidP="00CC3C38">
            <w:pPr>
              <w:rPr>
                <w:sz w:val="12"/>
                <w:szCs w:val="12"/>
              </w:rPr>
            </w:pPr>
          </w:p>
        </w:tc>
      </w:tr>
      <w:tr w:rsidR="00CC3C38" w14:paraId="46FB0969" w14:textId="77777777" w:rsidTr="00CC3C38">
        <w:tc>
          <w:tcPr>
            <w:tcW w:w="2506" w:type="dxa"/>
            <w:vMerge w:val="restart"/>
            <w:vAlign w:val="center"/>
          </w:tcPr>
          <w:p w14:paraId="641B692F" w14:textId="77777777" w:rsidR="00CC3C38" w:rsidRPr="0052614A" w:rsidRDefault="00CC3C38" w:rsidP="00CC3C38">
            <w:pPr>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Unit </w:t>
            </w:r>
            <w:r>
              <w:rPr>
                <w:rFonts w:ascii="Arial Narrow" w:eastAsia="Calibri" w:hAnsi="Arial Narrow" w:cs="Cordia New"/>
                <w:b/>
                <w:bCs/>
                <w:i/>
                <w:iCs/>
                <w:color w:val="221E1F"/>
                <w:sz w:val="20"/>
                <w:szCs w:val="20"/>
              </w:rPr>
              <w:t>3</w:t>
            </w:r>
          </w:p>
          <w:p w14:paraId="0A9F2617" w14:textId="77777777" w:rsidR="00CC3C38" w:rsidRPr="0052614A" w:rsidRDefault="00CC3C38" w:rsidP="00CC3C38">
            <w:pPr>
              <w:spacing w:after="120"/>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Outcome </w:t>
            </w:r>
            <w:r>
              <w:rPr>
                <w:rFonts w:ascii="Arial Narrow" w:eastAsia="Calibri" w:hAnsi="Arial Narrow" w:cs="Cordia New"/>
                <w:b/>
                <w:bCs/>
                <w:i/>
                <w:iCs/>
                <w:color w:val="221E1F"/>
                <w:sz w:val="20"/>
                <w:szCs w:val="20"/>
              </w:rPr>
              <w:t>2</w:t>
            </w:r>
          </w:p>
          <w:p w14:paraId="1684F70E" w14:textId="1B8BBAB0" w:rsidR="00CC3C38" w:rsidRPr="008122F5" w:rsidRDefault="00CC3C38" w:rsidP="00F637B6">
            <w:pPr>
              <w:spacing w:before="120" w:after="120"/>
              <w:rPr>
                <w:rFonts w:ascii="Arial Narrow" w:hAnsi="Arial Narrow"/>
                <w:b/>
                <w:i/>
              </w:rPr>
            </w:pPr>
            <w:r w:rsidRPr="008122F5">
              <w:rPr>
                <w:rFonts w:ascii="Arial Narrow" w:hAnsi="Arial Narrow"/>
                <w:b/>
                <w:i/>
                <w:sz w:val="20"/>
                <w:szCs w:val="20"/>
              </w:rPr>
              <w:t xml:space="preserve">Examine how beliefs and their expression in other aspects of religion </w:t>
            </w:r>
            <w:r w:rsidR="00F637B6">
              <w:rPr>
                <w:rFonts w:ascii="Arial Narrow" w:hAnsi="Arial Narrow"/>
                <w:b/>
                <w:i/>
                <w:sz w:val="20"/>
                <w:szCs w:val="20"/>
              </w:rPr>
              <w:t>are</w:t>
            </w:r>
            <w:r w:rsidRPr="008122F5">
              <w:rPr>
                <w:rFonts w:ascii="Arial Narrow" w:hAnsi="Arial Narrow"/>
                <w:b/>
                <w:i/>
                <w:sz w:val="20"/>
                <w:szCs w:val="20"/>
              </w:rPr>
              <w:t xml:space="preserve"> intended to respond to the search for meaning.</w:t>
            </w:r>
          </w:p>
        </w:tc>
        <w:tc>
          <w:tcPr>
            <w:tcW w:w="12848" w:type="dxa"/>
            <w:gridSpan w:val="5"/>
            <w:vAlign w:val="center"/>
          </w:tcPr>
          <w:p w14:paraId="06069E7E" w14:textId="77777777" w:rsidR="00CC3C38" w:rsidRPr="00EB20E2" w:rsidRDefault="00CC3C38" w:rsidP="00CC3C38">
            <w:pPr>
              <w:spacing w:before="120" w:after="120"/>
              <w:jc w:val="center"/>
              <w:rPr>
                <w:rFonts w:ascii="Arial Narrow" w:hAnsi="Arial Narrow"/>
              </w:rPr>
            </w:pPr>
            <w:r w:rsidRPr="00EB20E2">
              <w:rPr>
                <w:rFonts w:ascii="Arial Narrow" w:eastAsia="Calibri" w:hAnsi="Arial Narrow"/>
                <w:b/>
                <w:lang w:val="en-AU"/>
              </w:rPr>
              <w:t>DESCRIPTOR: typical performance in each range</w:t>
            </w:r>
          </w:p>
        </w:tc>
      </w:tr>
      <w:tr w:rsidR="00CC3C38" w14:paraId="6DEE8453" w14:textId="77777777" w:rsidTr="00CC3C38">
        <w:tc>
          <w:tcPr>
            <w:tcW w:w="2506" w:type="dxa"/>
            <w:vMerge/>
            <w:vAlign w:val="center"/>
          </w:tcPr>
          <w:p w14:paraId="27A4DF7B" w14:textId="77777777" w:rsidR="00CC3C38" w:rsidRDefault="00CC3C38" w:rsidP="00CC3C38">
            <w:pPr>
              <w:spacing w:before="120" w:after="120"/>
            </w:pPr>
          </w:p>
        </w:tc>
        <w:tc>
          <w:tcPr>
            <w:tcW w:w="2569" w:type="dxa"/>
            <w:vAlign w:val="center"/>
          </w:tcPr>
          <w:p w14:paraId="7B1E3F75" w14:textId="77777777" w:rsidR="00CC3C38" w:rsidRPr="0052614A" w:rsidRDefault="00CC3C38" w:rsidP="00CC3C38">
            <w:pPr>
              <w:spacing w:before="120" w:after="120"/>
              <w:jc w:val="center"/>
              <w:rPr>
                <w:rFonts w:ascii="Arial Narrow" w:hAnsi="Arial Narrow"/>
              </w:rPr>
            </w:pPr>
            <w:r w:rsidRPr="0052614A">
              <w:rPr>
                <w:rFonts w:ascii="Arial Narrow" w:hAnsi="Arial Narrow" w:cs="Arial"/>
                <w:b/>
                <w:bCs/>
                <w:sz w:val="20"/>
                <w:szCs w:val="20"/>
                <w:lang w:eastAsia="en-AU"/>
              </w:rPr>
              <w:t>Very low</w:t>
            </w:r>
          </w:p>
        </w:tc>
        <w:tc>
          <w:tcPr>
            <w:tcW w:w="2570" w:type="dxa"/>
            <w:vAlign w:val="center"/>
          </w:tcPr>
          <w:p w14:paraId="52755A2C"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bCs/>
                <w:sz w:val="20"/>
                <w:szCs w:val="20"/>
              </w:rPr>
              <w:t>Low</w:t>
            </w:r>
          </w:p>
        </w:tc>
        <w:tc>
          <w:tcPr>
            <w:tcW w:w="2569" w:type="dxa"/>
            <w:vAlign w:val="center"/>
          </w:tcPr>
          <w:p w14:paraId="7B112EC2"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sz w:val="20"/>
                <w:szCs w:val="20"/>
              </w:rPr>
              <w:t>Medium</w:t>
            </w:r>
          </w:p>
        </w:tc>
        <w:tc>
          <w:tcPr>
            <w:tcW w:w="2570" w:type="dxa"/>
            <w:vAlign w:val="center"/>
          </w:tcPr>
          <w:p w14:paraId="5D3BD471"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bCs/>
                <w:sz w:val="20"/>
                <w:szCs w:val="20"/>
              </w:rPr>
              <w:t>High</w:t>
            </w:r>
          </w:p>
        </w:tc>
        <w:tc>
          <w:tcPr>
            <w:tcW w:w="2570" w:type="dxa"/>
            <w:vAlign w:val="center"/>
          </w:tcPr>
          <w:p w14:paraId="5B51D894"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sz w:val="20"/>
                <w:szCs w:val="20"/>
              </w:rPr>
              <w:t>Very high</w:t>
            </w:r>
          </w:p>
        </w:tc>
      </w:tr>
      <w:tr w:rsidR="00CC3C38" w14:paraId="6044228D" w14:textId="77777777" w:rsidTr="00CC3C38">
        <w:tc>
          <w:tcPr>
            <w:tcW w:w="2506" w:type="dxa"/>
            <w:vMerge/>
            <w:vAlign w:val="center"/>
          </w:tcPr>
          <w:p w14:paraId="725746D5" w14:textId="77777777" w:rsidR="00CC3C38" w:rsidRDefault="00CC3C38" w:rsidP="00CC3C38"/>
        </w:tc>
        <w:tc>
          <w:tcPr>
            <w:tcW w:w="2569" w:type="dxa"/>
          </w:tcPr>
          <w:p w14:paraId="19453BC3" w14:textId="77777777" w:rsidR="00CC3C38" w:rsidRPr="00CC3C38" w:rsidRDefault="00CC3C38" w:rsidP="00CC3C38">
            <w:pPr>
              <w:tabs>
                <w:tab w:val="left" w:pos="360"/>
                <w:tab w:val="left" w:pos="397"/>
              </w:tabs>
              <w:spacing w:before="120" w:after="120"/>
              <w:rPr>
                <w:rFonts w:cstheme="minorHAnsi"/>
                <w:sz w:val="16"/>
                <w:szCs w:val="16"/>
              </w:rPr>
            </w:pPr>
            <w:r w:rsidRPr="00CC3C38">
              <w:rPr>
                <w:rFonts w:cstheme="minorHAnsi"/>
                <w:sz w:val="16"/>
                <w:szCs w:val="16"/>
              </w:rPr>
              <w:t>A very limited explanation</w:t>
            </w:r>
            <w:r>
              <w:rPr>
                <w:rFonts w:cstheme="minorHAnsi"/>
                <w:sz w:val="16"/>
                <w:szCs w:val="16"/>
              </w:rPr>
              <w:t xml:space="preserve"> of </w:t>
            </w:r>
            <w:r w:rsidRPr="00CC3C38">
              <w:rPr>
                <w:rFonts w:cstheme="minorHAnsi"/>
                <w:sz w:val="16"/>
                <w:szCs w:val="16"/>
              </w:rPr>
              <w:t xml:space="preserve">the role of relevant aspects of religion in responding to the search for meaning. </w:t>
            </w:r>
          </w:p>
        </w:tc>
        <w:tc>
          <w:tcPr>
            <w:tcW w:w="2570" w:type="dxa"/>
          </w:tcPr>
          <w:p w14:paraId="10126E5A" w14:textId="77777777" w:rsidR="00CC3C38" w:rsidRPr="00CC3C38" w:rsidRDefault="00CC3C38" w:rsidP="00CC3C38">
            <w:pPr>
              <w:spacing w:before="120" w:after="120"/>
              <w:rPr>
                <w:rFonts w:cstheme="minorHAnsi"/>
                <w:sz w:val="16"/>
                <w:szCs w:val="16"/>
              </w:rPr>
            </w:pPr>
            <w:r w:rsidRPr="00CC3C38">
              <w:rPr>
                <w:rFonts w:cstheme="minorHAnsi"/>
                <w:sz w:val="16"/>
                <w:szCs w:val="16"/>
              </w:rPr>
              <w:t>An abbreviated explanation of the role of relevant aspects of religion in responding to the search for meaning.</w:t>
            </w:r>
          </w:p>
        </w:tc>
        <w:tc>
          <w:tcPr>
            <w:tcW w:w="2569" w:type="dxa"/>
          </w:tcPr>
          <w:p w14:paraId="2E202340" w14:textId="270A9AA3" w:rsidR="00CC3C38" w:rsidRPr="00CC3C38" w:rsidRDefault="004129A7" w:rsidP="00CC3C38">
            <w:pPr>
              <w:pStyle w:val="NormalBullet"/>
              <w:tabs>
                <w:tab w:val="clear" w:pos="5040"/>
                <w:tab w:val="left" w:pos="360"/>
              </w:tabs>
              <w:spacing w:before="120" w:after="120"/>
              <w:ind w:left="0" w:firstLine="0"/>
              <w:rPr>
                <w:rFonts w:asciiTheme="minorHAnsi" w:hAnsiTheme="minorHAnsi" w:cstheme="minorHAnsi"/>
              </w:rPr>
            </w:pPr>
            <w:r>
              <w:rPr>
                <w:rFonts w:asciiTheme="minorHAnsi" w:hAnsiTheme="minorHAnsi" w:cstheme="minorHAnsi"/>
                <w:sz w:val="16"/>
                <w:szCs w:val="16"/>
              </w:rPr>
              <w:t>A s</w:t>
            </w:r>
            <w:r w:rsidR="00CC3C38" w:rsidRPr="00CC3C38">
              <w:rPr>
                <w:rFonts w:asciiTheme="minorHAnsi" w:hAnsiTheme="minorHAnsi" w:cstheme="minorHAnsi"/>
                <w:sz w:val="16"/>
                <w:szCs w:val="16"/>
              </w:rPr>
              <w:t xml:space="preserve">ound explanation of the role of relevant aspects of religion in responding to the search for meaning. </w:t>
            </w:r>
          </w:p>
        </w:tc>
        <w:tc>
          <w:tcPr>
            <w:tcW w:w="2570" w:type="dxa"/>
          </w:tcPr>
          <w:p w14:paraId="21F51CB4" w14:textId="3A38CCA5" w:rsidR="00CC3C38" w:rsidRPr="00CC3C38" w:rsidRDefault="004129A7" w:rsidP="00073C64">
            <w:pPr>
              <w:pStyle w:val="NormalBullet"/>
              <w:tabs>
                <w:tab w:val="clear" w:pos="5040"/>
                <w:tab w:val="left" w:pos="360"/>
              </w:tabs>
              <w:spacing w:before="120" w:after="120"/>
              <w:ind w:left="0" w:firstLine="0"/>
              <w:rPr>
                <w:rFonts w:asciiTheme="minorHAnsi" w:hAnsiTheme="minorHAnsi" w:cstheme="minorHAnsi"/>
              </w:rPr>
            </w:pPr>
            <w:r>
              <w:rPr>
                <w:rFonts w:asciiTheme="minorHAnsi" w:hAnsiTheme="minorHAnsi" w:cstheme="minorHAnsi"/>
                <w:sz w:val="16"/>
                <w:szCs w:val="16"/>
              </w:rPr>
              <w:t xml:space="preserve">A </w:t>
            </w:r>
            <w:r w:rsidR="00CC3C38" w:rsidRPr="00CC3C38">
              <w:rPr>
                <w:rFonts w:asciiTheme="minorHAnsi" w:hAnsiTheme="minorHAnsi" w:cstheme="minorHAnsi"/>
                <w:sz w:val="16"/>
                <w:szCs w:val="16"/>
              </w:rPr>
              <w:t>detailed explanation of the role of relevant aspects of religion in responding to the search for meaning.</w:t>
            </w:r>
          </w:p>
        </w:tc>
        <w:tc>
          <w:tcPr>
            <w:tcW w:w="2570" w:type="dxa"/>
          </w:tcPr>
          <w:p w14:paraId="535ADFAF" w14:textId="5F527372" w:rsidR="00CC3C38" w:rsidRPr="00CC3C38" w:rsidRDefault="004129A7" w:rsidP="00073C64">
            <w:pPr>
              <w:tabs>
                <w:tab w:val="left" w:pos="360"/>
                <w:tab w:val="left" w:pos="397"/>
              </w:tabs>
              <w:spacing w:before="120" w:after="120"/>
              <w:rPr>
                <w:rFonts w:cstheme="minorHAnsi"/>
                <w:sz w:val="16"/>
                <w:szCs w:val="16"/>
              </w:rPr>
            </w:pPr>
            <w:r>
              <w:rPr>
                <w:rFonts w:cstheme="minorHAnsi"/>
                <w:sz w:val="16"/>
                <w:szCs w:val="16"/>
              </w:rPr>
              <w:t>A c</w:t>
            </w:r>
            <w:r w:rsidR="00CC3C38" w:rsidRPr="00CC3C38">
              <w:rPr>
                <w:rFonts w:cstheme="minorHAnsi"/>
                <w:sz w:val="16"/>
                <w:szCs w:val="16"/>
              </w:rPr>
              <w:t xml:space="preserve">omprehensive explanation of </w:t>
            </w:r>
            <w:r w:rsidR="00073C64">
              <w:rPr>
                <w:rFonts w:cstheme="minorHAnsi"/>
                <w:sz w:val="16"/>
                <w:szCs w:val="16"/>
              </w:rPr>
              <w:t>each of the</w:t>
            </w:r>
            <w:r w:rsidR="00FB6D28">
              <w:rPr>
                <w:rFonts w:cstheme="minorHAnsi"/>
                <w:sz w:val="16"/>
                <w:szCs w:val="16"/>
              </w:rPr>
              <w:t xml:space="preserve"> aspects of religion </w:t>
            </w:r>
            <w:r w:rsidR="00CC3C38" w:rsidRPr="00CC3C38">
              <w:rPr>
                <w:rFonts w:cstheme="minorHAnsi"/>
                <w:sz w:val="16"/>
                <w:szCs w:val="16"/>
              </w:rPr>
              <w:t>in responding to the search for meaning.</w:t>
            </w:r>
          </w:p>
        </w:tc>
      </w:tr>
      <w:tr w:rsidR="00CC3C38" w14:paraId="5FA29188" w14:textId="77777777" w:rsidTr="00CC3C38">
        <w:tc>
          <w:tcPr>
            <w:tcW w:w="2506" w:type="dxa"/>
            <w:vMerge/>
          </w:tcPr>
          <w:p w14:paraId="30EE5D3B" w14:textId="77777777" w:rsidR="00CC3C38" w:rsidRDefault="00CC3C38" w:rsidP="00CC3C38"/>
        </w:tc>
        <w:tc>
          <w:tcPr>
            <w:tcW w:w="2569" w:type="dxa"/>
          </w:tcPr>
          <w:p w14:paraId="437B6A63" w14:textId="77777777" w:rsidR="00CC3C38" w:rsidRPr="00CC3C38" w:rsidRDefault="00CC3C38" w:rsidP="00CC3C38">
            <w:pPr>
              <w:tabs>
                <w:tab w:val="left" w:pos="360"/>
                <w:tab w:val="left" w:pos="397"/>
              </w:tabs>
              <w:spacing w:before="120" w:after="120"/>
              <w:rPr>
                <w:rFonts w:cstheme="minorHAnsi"/>
                <w:sz w:val="16"/>
                <w:szCs w:val="16"/>
              </w:rPr>
            </w:pPr>
            <w:r w:rsidRPr="00CC3C38">
              <w:rPr>
                <w:rFonts w:cstheme="minorHAnsi"/>
                <w:sz w:val="16"/>
                <w:szCs w:val="16"/>
              </w:rPr>
              <w:t xml:space="preserve">A very limited explanation of the relationship of the aspects of religion to each other for religion in general. </w:t>
            </w:r>
          </w:p>
        </w:tc>
        <w:tc>
          <w:tcPr>
            <w:tcW w:w="2570" w:type="dxa"/>
          </w:tcPr>
          <w:p w14:paraId="70AD3C84" w14:textId="720E05D9" w:rsidR="00CC3C38" w:rsidRPr="00CC3C38" w:rsidRDefault="00073C64" w:rsidP="00CC3C38">
            <w:pPr>
              <w:spacing w:before="120" w:after="120"/>
              <w:rPr>
                <w:rFonts w:cstheme="minorHAnsi"/>
                <w:sz w:val="16"/>
                <w:szCs w:val="16"/>
              </w:rPr>
            </w:pPr>
            <w:r>
              <w:rPr>
                <w:rFonts w:cstheme="minorHAnsi"/>
                <w:sz w:val="16"/>
                <w:szCs w:val="16"/>
              </w:rPr>
              <w:t>Some</w:t>
            </w:r>
            <w:r w:rsidR="00CC3C38" w:rsidRPr="00CC3C38">
              <w:rPr>
                <w:rFonts w:cstheme="minorHAnsi"/>
                <w:sz w:val="16"/>
                <w:szCs w:val="16"/>
              </w:rPr>
              <w:t xml:space="preserve"> explanation of the relationship of the aspects of religion to each other for religion in general. </w:t>
            </w:r>
          </w:p>
        </w:tc>
        <w:tc>
          <w:tcPr>
            <w:tcW w:w="2569" w:type="dxa"/>
          </w:tcPr>
          <w:p w14:paraId="40F78B04" w14:textId="1B8C9117" w:rsidR="00CC3C38" w:rsidRPr="00CC3C38" w:rsidRDefault="004129A7" w:rsidP="00073C64">
            <w:pPr>
              <w:pStyle w:val="NormalBullet"/>
              <w:tabs>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 xml:space="preserve">A </w:t>
            </w:r>
            <w:r w:rsidR="00073C64">
              <w:rPr>
                <w:rFonts w:asciiTheme="minorHAnsi" w:hAnsiTheme="minorHAnsi" w:cstheme="minorHAnsi"/>
                <w:sz w:val="16"/>
                <w:szCs w:val="16"/>
              </w:rPr>
              <w:t>satisfactory</w:t>
            </w:r>
            <w:r w:rsidR="00CC3C38" w:rsidRPr="00CC3C38">
              <w:rPr>
                <w:rFonts w:asciiTheme="minorHAnsi" w:hAnsiTheme="minorHAnsi" w:cstheme="minorHAnsi"/>
                <w:sz w:val="16"/>
                <w:szCs w:val="16"/>
              </w:rPr>
              <w:t xml:space="preserve"> explanation of the relationship of the aspects of religion to each other for religion in general.</w:t>
            </w:r>
          </w:p>
        </w:tc>
        <w:tc>
          <w:tcPr>
            <w:tcW w:w="2570" w:type="dxa"/>
          </w:tcPr>
          <w:p w14:paraId="739CE40E" w14:textId="191B61AC" w:rsidR="00CC3C38" w:rsidRPr="00CC3C38" w:rsidRDefault="00745458" w:rsidP="00073C64">
            <w:pPr>
              <w:pStyle w:val="NormalBullet"/>
              <w:tabs>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 xml:space="preserve">A </w:t>
            </w:r>
            <w:r w:rsidR="00CC3C38" w:rsidRPr="00CC3C38">
              <w:rPr>
                <w:rFonts w:asciiTheme="minorHAnsi" w:hAnsiTheme="minorHAnsi" w:cstheme="minorHAnsi"/>
                <w:sz w:val="16"/>
                <w:szCs w:val="16"/>
              </w:rPr>
              <w:t xml:space="preserve">detailed explanation of the relationship of the aspects of religion to each other for religion in general.  </w:t>
            </w:r>
          </w:p>
        </w:tc>
        <w:tc>
          <w:tcPr>
            <w:tcW w:w="2570" w:type="dxa"/>
          </w:tcPr>
          <w:p w14:paraId="64E5D17D" w14:textId="4A7EC964" w:rsidR="00CC3C38" w:rsidRPr="00CC3C38" w:rsidRDefault="00CB10CF" w:rsidP="00073C64">
            <w:pPr>
              <w:tabs>
                <w:tab w:val="left" w:pos="360"/>
                <w:tab w:val="left" w:pos="397"/>
              </w:tabs>
              <w:spacing w:before="120" w:after="120"/>
              <w:rPr>
                <w:rFonts w:cstheme="minorHAnsi"/>
                <w:sz w:val="16"/>
                <w:szCs w:val="16"/>
              </w:rPr>
            </w:pPr>
            <w:r>
              <w:rPr>
                <w:rFonts w:cstheme="minorHAnsi"/>
                <w:sz w:val="16"/>
                <w:szCs w:val="16"/>
              </w:rPr>
              <w:t>A c</w:t>
            </w:r>
            <w:r w:rsidR="00CC3C38" w:rsidRPr="00CC3C38">
              <w:rPr>
                <w:rFonts w:cstheme="minorHAnsi"/>
                <w:sz w:val="16"/>
                <w:szCs w:val="16"/>
              </w:rPr>
              <w:t xml:space="preserve">omprehensive explanation of the relationship of the aspects of religion to each other for religion in general. </w:t>
            </w:r>
          </w:p>
        </w:tc>
      </w:tr>
      <w:tr w:rsidR="00CC3C38" w14:paraId="0F954057" w14:textId="77777777" w:rsidTr="00CC3C38">
        <w:tc>
          <w:tcPr>
            <w:tcW w:w="2506" w:type="dxa"/>
            <w:vMerge/>
          </w:tcPr>
          <w:p w14:paraId="7AB60889" w14:textId="77777777" w:rsidR="00CC3C38" w:rsidRDefault="00CC3C38" w:rsidP="00CC3C38"/>
        </w:tc>
        <w:tc>
          <w:tcPr>
            <w:tcW w:w="2569" w:type="dxa"/>
          </w:tcPr>
          <w:p w14:paraId="347272D2" w14:textId="35B67C2E" w:rsidR="00CC3C38" w:rsidRPr="00CC3C38" w:rsidRDefault="00073C64" w:rsidP="00073C64">
            <w:pPr>
              <w:spacing w:before="120" w:after="120"/>
              <w:rPr>
                <w:rFonts w:cstheme="minorHAnsi"/>
                <w:sz w:val="16"/>
                <w:szCs w:val="16"/>
              </w:rPr>
            </w:pPr>
            <w:r>
              <w:rPr>
                <w:rFonts w:cstheme="minorHAnsi"/>
                <w:sz w:val="16"/>
                <w:szCs w:val="16"/>
              </w:rPr>
              <w:t>V</w:t>
            </w:r>
            <w:r w:rsidR="00CC3C38" w:rsidRPr="00CC3C38">
              <w:rPr>
                <w:rFonts w:cstheme="minorHAnsi"/>
                <w:sz w:val="16"/>
                <w:szCs w:val="16"/>
              </w:rPr>
              <w:t>ery limited detail of how the religious beliefs of the selected religious tradition/s</w:t>
            </w:r>
            <w:r w:rsidR="00CC3C38" w:rsidRPr="00CC3C38">
              <w:rPr>
                <w:rFonts w:eastAsia="Times New Roman" w:cstheme="minorHAnsi"/>
                <w:sz w:val="16"/>
                <w:szCs w:val="16"/>
              </w:rPr>
              <w:t xml:space="preserve"> or denomination/s</w:t>
            </w:r>
            <w:r w:rsidR="00CC3C38" w:rsidRPr="00CC3C38">
              <w:rPr>
                <w:rFonts w:cstheme="minorHAnsi"/>
                <w:sz w:val="16"/>
                <w:szCs w:val="16"/>
              </w:rPr>
              <w:t xml:space="preserve"> are expressed through each of the other aspects of religion, </w:t>
            </w:r>
            <w:r w:rsidR="00DB234C">
              <w:rPr>
                <w:rFonts w:cstheme="minorHAnsi"/>
                <w:sz w:val="16"/>
                <w:szCs w:val="16"/>
              </w:rPr>
              <w:t xml:space="preserve">and </w:t>
            </w:r>
            <w:r w:rsidR="00CC3C38" w:rsidRPr="00CC3C38">
              <w:rPr>
                <w:rFonts w:cstheme="minorHAnsi"/>
                <w:sz w:val="16"/>
                <w:szCs w:val="16"/>
              </w:rPr>
              <w:t>the connections between these expressions.</w:t>
            </w:r>
          </w:p>
        </w:tc>
        <w:tc>
          <w:tcPr>
            <w:tcW w:w="2570" w:type="dxa"/>
          </w:tcPr>
          <w:p w14:paraId="25ABB04B" w14:textId="197C1C0A" w:rsidR="00CC3C38" w:rsidRPr="00CC3C38" w:rsidRDefault="00073C64" w:rsidP="00CC3C38">
            <w:pPr>
              <w:spacing w:before="120" w:after="120"/>
              <w:rPr>
                <w:rFonts w:cstheme="minorHAnsi"/>
                <w:sz w:val="16"/>
                <w:szCs w:val="16"/>
              </w:rPr>
            </w:pPr>
            <w:r>
              <w:rPr>
                <w:rFonts w:cstheme="minorHAnsi"/>
                <w:sz w:val="16"/>
                <w:szCs w:val="16"/>
              </w:rPr>
              <w:t>S</w:t>
            </w:r>
            <w:r w:rsidR="00CC3C38" w:rsidRPr="00CC3C38">
              <w:rPr>
                <w:rFonts w:cstheme="minorHAnsi"/>
                <w:sz w:val="16"/>
                <w:szCs w:val="16"/>
              </w:rPr>
              <w:t xml:space="preserve">ome detail of how the religious beliefs of the selected religious tradition/s </w:t>
            </w:r>
            <w:r w:rsidR="00CC3C38" w:rsidRPr="00CC3C38">
              <w:rPr>
                <w:rFonts w:eastAsia="Times New Roman" w:cstheme="minorHAnsi"/>
                <w:sz w:val="16"/>
                <w:szCs w:val="16"/>
              </w:rPr>
              <w:t>or denomination/s</w:t>
            </w:r>
            <w:r w:rsidR="00CC3C38" w:rsidRPr="00CC3C38">
              <w:rPr>
                <w:rFonts w:cstheme="minorHAnsi"/>
                <w:sz w:val="16"/>
                <w:szCs w:val="16"/>
              </w:rPr>
              <w:t xml:space="preserve"> are expressed through each of the other aspects of religion, </w:t>
            </w:r>
            <w:r w:rsidR="00DB234C">
              <w:rPr>
                <w:rFonts w:cstheme="minorHAnsi"/>
                <w:sz w:val="16"/>
                <w:szCs w:val="16"/>
              </w:rPr>
              <w:t xml:space="preserve">and </w:t>
            </w:r>
            <w:r w:rsidR="00CC3C38" w:rsidRPr="00CC3C38">
              <w:rPr>
                <w:rFonts w:cstheme="minorHAnsi"/>
                <w:sz w:val="16"/>
                <w:szCs w:val="16"/>
              </w:rPr>
              <w:t>the connections between these expressions.</w:t>
            </w:r>
          </w:p>
        </w:tc>
        <w:tc>
          <w:tcPr>
            <w:tcW w:w="2569" w:type="dxa"/>
          </w:tcPr>
          <w:p w14:paraId="4696E418" w14:textId="5042B0C0" w:rsidR="00CC3C38" w:rsidRPr="00CC3C38" w:rsidRDefault="00073C64" w:rsidP="00073C64">
            <w:pPr>
              <w:spacing w:before="120" w:after="120"/>
              <w:rPr>
                <w:rFonts w:cstheme="minorHAnsi"/>
                <w:sz w:val="16"/>
                <w:szCs w:val="16"/>
              </w:rPr>
            </w:pPr>
            <w:r>
              <w:rPr>
                <w:rFonts w:cstheme="minorHAnsi"/>
                <w:sz w:val="16"/>
                <w:szCs w:val="16"/>
              </w:rPr>
              <w:t>S</w:t>
            </w:r>
            <w:r w:rsidR="00CC3C38" w:rsidRPr="00CC3C38">
              <w:rPr>
                <w:rFonts w:cstheme="minorHAnsi"/>
                <w:sz w:val="16"/>
                <w:szCs w:val="16"/>
              </w:rPr>
              <w:t xml:space="preserve">ome analysis of how the religious beliefs of the selected religious tradition/s </w:t>
            </w:r>
            <w:r w:rsidR="00CC3C38" w:rsidRPr="00CC3C38">
              <w:rPr>
                <w:rFonts w:eastAsia="Times New Roman" w:cstheme="minorHAnsi"/>
                <w:sz w:val="16"/>
                <w:szCs w:val="16"/>
              </w:rPr>
              <w:t>or denomination/s</w:t>
            </w:r>
            <w:r w:rsidR="00CC3C38" w:rsidRPr="00CC3C38">
              <w:rPr>
                <w:rFonts w:cstheme="minorHAnsi"/>
                <w:sz w:val="16"/>
                <w:szCs w:val="16"/>
              </w:rPr>
              <w:t xml:space="preserve"> are expressed through each of the other aspects of religion, </w:t>
            </w:r>
            <w:r w:rsidR="00DB234C">
              <w:rPr>
                <w:rFonts w:cstheme="minorHAnsi"/>
                <w:sz w:val="16"/>
                <w:szCs w:val="16"/>
              </w:rPr>
              <w:t xml:space="preserve">and </w:t>
            </w:r>
            <w:r w:rsidR="00CC3C38" w:rsidRPr="00CC3C38">
              <w:rPr>
                <w:rFonts w:cstheme="minorHAnsi"/>
                <w:sz w:val="16"/>
                <w:szCs w:val="16"/>
              </w:rPr>
              <w:t>the connections between these expressions.</w:t>
            </w:r>
          </w:p>
        </w:tc>
        <w:tc>
          <w:tcPr>
            <w:tcW w:w="2570" w:type="dxa"/>
          </w:tcPr>
          <w:p w14:paraId="25B94510" w14:textId="29839B81" w:rsidR="00CC3C38" w:rsidRPr="00CC3C38" w:rsidRDefault="00DB234C" w:rsidP="00073C64">
            <w:pPr>
              <w:spacing w:before="120" w:after="120"/>
              <w:rPr>
                <w:rFonts w:cstheme="minorHAnsi"/>
                <w:sz w:val="16"/>
                <w:szCs w:val="16"/>
              </w:rPr>
            </w:pPr>
            <w:r>
              <w:rPr>
                <w:rFonts w:cstheme="minorHAnsi"/>
                <w:sz w:val="16"/>
                <w:szCs w:val="16"/>
              </w:rPr>
              <w:t>A w</w:t>
            </w:r>
            <w:r w:rsidR="00CC3C38" w:rsidRPr="00CC3C38">
              <w:rPr>
                <w:rFonts w:cstheme="minorHAnsi"/>
                <w:sz w:val="16"/>
                <w:szCs w:val="16"/>
              </w:rPr>
              <w:t>ell-developed analysis of ho</w:t>
            </w:r>
            <w:r w:rsidR="00CC3C38">
              <w:rPr>
                <w:rFonts w:cstheme="minorHAnsi"/>
                <w:sz w:val="16"/>
                <w:szCs w:val="16"/>
              </w:rPr>
              <w:t xml:space="preserve">w the religious beliefs of the </w:t>
            </w:r>
            <w:r w:rsidR="00CC3C38" w:rsidRPr="00CC3C38">
              <w:rPr>
                <w:rFonts w:cstheme="minorHAnsi"/>
                <w:sz w:val="16"/>
                <w:szCs w:val="16"/>
              </w:rPr>
              <w:t xml:space="preserve">selected religious tradition/s </w:t>
            </w:r>
            <w:r w:rsidR="00CC3C38" w:rsidRPr="00CC3C38">
              <w:rPr>
                <w:rFonts w:eastAsia="Times New Roman" w:cstheme="minorHAnsi"/>
                <w:sz w:val="16"/>
                <w:szCs w:val="16"/>
              </w:rPr>
              <w:t>or denomination/s</w:t>
            </w:r>
            <w:r w:rsidR="00CC3C38" w:rsidRPr="00CC3C38">
              <w:rPr>
                <w:rFonts w:cstheme="minorHAnsi"/>
                <w:sz w:val="16"/>
                <w:szCs w:val="16"/>
              </w:rPr>
              <w:t xml:space="preserve"> are expressed through each of the other aspects of religion, </w:t>
            </w:r>
            <w:r>
              <w:rPr>
                <w:rFonts w:cstheme="minorHAnsi"/>
                <w:sz w:val="16"/>
                <w:szCs w:val="16"/>
              </w:rPr>
              <w:t xml:space="preserve">and </w:t>
            </w:r>
            <w:r w:rsidR="00CC3C38" w:rsidRPr="00CC3C38">
              <w:rPr>
                <w:rFonts w:cstheme="minorHAnsi"/>
                <w:sz w:val="16"/>
                <w:szCs w:val="16"/>
              </w:rPr>
              <w:t>the connections between these expressions.</w:t>
            </w:r>
          </w:p>
        </w:tc>
        <w:tc>
          <w:tcPr>
            <w:tcW w:w="2570" w:type="dxa"/>
          </w:tcPr>
          <w:p w14:paraId="4F9B3035" w14:textId="345743B3" w:rsidR="00CC3C38" w:rsidRPr="00CC3C38" w:rsidRDefault="00880E9C" w:rsidP="00CC3C38">
            <w:pPr>
              <w:tabs>
                <w:tab w:val="left" w:pos="360"/>
                <w:tab w:val="left" w:pos="397"/>
              </w:tabs>
              <w:spacing w:before="120" w:after="120"/>
              <w:rPr>
                <w:rFonts w:cstheme="minorHAnsi"/>
                <w:sz w:val="16"/>
                <w:szCs w:val="16"/>
              </w:rPr>
            </w:pPr>
            <w:r>
              <w:rPr>
                <w:rFonts w:cstheme="minorHAnsi"/>
                <w:sz w:val="16"/>
                <w:szCs w:val="16"/>
              </w:rPr>
              <w:t>An i</w:t>
            </w:r>
            <w:r w:rsidR="00CC3C38" w:rsidRPr="00CC3C38">
              <w:rPr>
                <w:rFonts w:cstheme="minorHAnsi"/>
                <w:sz w:val="16"/>
                <w:szCs w:val="16"/>
              </w:rPr>
              <w:t>nsightful and well-developed analysis of ho</w:t>
            </w:r>
            <w:r w:rsidR="00FB6D28">
              <w:rPr>
                <w:rFonts w:cstheme="minorHAnsi"/>
                <w:sz w:val="16"/>
                <w:szCs w:val="16"/>
              </w:rPr>
              <w:t xml:space="preserve">w the religious beliefs of the </w:t>
            </w:r>
            <w:r w:rsidR="00CC3C38" w:rsidRPr="00CC3C38">
              <w:rPr>
                <w:rFonts w:cstheme="minorHAnsi"/>
                <w:sz w:val="16"/>
                <w:szCs w:val="16"/>
              </w:rPr>
              <w:t xml:space="preserve">selected religious tradition/s </w:t>
            </w:r>
            <w:r w:rsidR="00CC3C38" w:rsidRPr="00CC3C38">
              <w:rPr>
                <w:rFonts w:eastAsia="Times New Roman" w:cstheme="minorHAnsi"/>
                <w:sz w:val="16"/>
                <w:szCs w:val="16"/>
              </w:rPr>
              <w:t>or denomination/s</w:t>
            </w:r>
            <w:r w:rsidR="00CC3C38" w:rsidRPr="00CC3C38">
              <w:rPr>
                <w:rFonts w:cstheme="minorHAnsi"/>
                <w:sz w:val="16"/>
                <w:szCs w:val="16"/>
              </w:rPr>
              <w:t xml:space="preserve"> are expressed through each of the other aspects of religion,</w:t>
            </w:r>
            <w:r>
              <w:rPr>
                <w:rFonts w:cstheme="minorHAnsi"/>
                <w:sz w:val="16"/>
                <w:szCs w:val="16"/>
              </w:rPr>
              <w:t xml:space="preserve"> and</w:t>
            </w:r>
            <w:r w:rsidR="00CC3C38" w:rsidRPr="00CC3C38">
              <w:rPr>
                <w:rFonts w:cstheme="minorHAnsi"/>
                <w:sz w:val="16"/>
                <w:szCs w:val="16"/>
              </w:rPr>
              <w:t xml:space="preserve"> the connections between these expressions. </w:t>
            </w:r>
          </w:p>
        </w:tc>
      </w:tr>
      <w:tr w:rsidR="00CC3C38" w14:paraId="10E74875" w14:textId="77777777" w:rsidTr="00CC3C38">
        <w:tc>
          <w:tcPr>
            <w:tcW w:w="2506" w:type="dxa"/>
            <w:vMerge/>
          </w:tcPr>
          <w:p w14:paraId="6BD21056" w14:textId="77777777" w:rsidR="00CC3C38" w:rsidRDefault="00CC3C38" w:rsidP="00CC3C38"/>
        </w:tc>
        <w:tc>
          <w:tcPr>
            <w:tcW w:w="2569" w:type="dxa"/>
          </w:tcPr>
          <w:p w14:paraId="74C99F10" w14:textId="3FBDE343" w:rsidR="00CC3C38" w:rsidRPr="00CC3C38" w:rsidRDefault="00523C7B" w:rsidP="00073C64">
            <w:pPr>
              <w:spacing w:before="120" w:after="120"/>
              <w:rPr>
                <w:rFonts w:cstheme="minorHAnsi"/>
                <w:sz w:val="16"/>
                <w:szCs w:val="16"/>
              </w:rPr>
            </w:pPr>
            <w:r>
              <w:rPr>
                <w:rFonts w:cstheme="minorHAnsi"/>
                <w:sz w:val="16"/>
                <w:szCs w:val="16"/>
              </w:rPr>
              <w:t>A l</w:t>
            </w:r>
            <w:r w:rsidR="00CC3C38" w:rsidRPr="00CC3C38">
              <w:rPr>
                <w:rFonts w:cstheme="minorHAnsi"/>
                <w:sz w:val="16"/>
                <w:szCs w:val="16"/>
              </w:rPr>
              <w:t xml:space="preserve">imited </w:t>
            </w:r>
            <w:r w:rsidR="00073C64">
              <w:rPr>
                <w:rFonts w:cstheme="minorHAnsi"/>
                <w:sz w:val="16"/>
                <w:szCs w:val="16"/>
              </w:rPr>
              <w:t>description</w:t>
            </w:r>
            <w:r w:rsidR="00CC3C38" w:rsidRPr="00CC3C38">
              <w:rPr>
                <w:rFonts w:cstheme="minorHAnsi"/>
                <w:sz w:val="16"/>
                <w:szCs w:val="16"/>
              </w:rPr>
              <w:t xml:space="preserve"> of how religious beliefs and their expression is intended by </w:t>
            </w:r>
            <w:r w:rsidR="00073C64">
              <w:rPr>
                <w:rFonts w:cstheme="minorHAnsi"/>
                <w:sz w:val="16"/>
                <w:szCs w:val="16"/>
              </w:rPr>
              <w:br/>
            </w:r>
            <w:r w:rsidR="00CC3C38" w:rsidRPr="00CC3C38">
              <w:rPr>
                <w:rFonts w:cstheme="minorHAnsi"/>
                <w:sz w:val="16"/>
                <w:szCs w:val="16"/>
              </w:rPr>
              <w:t xml:space="preserve">a religious tradition/s or denomination/s to engender </w:t>
            </w:r>
            <w:r w:rsidR="00073C64">
              <w:rPr>
                <w:rFonts w:cstheme="minorHAnsi"/>
                <w:sz w:val="16"/>
                <w:szCs w:val="16"/>
              </w:rPr>
              <w:br/>
            </w:r>
            <w:r w:rsidR="00CC3C38" w:rsidRPr="00CC3C38">
              <w:rPr>
                <w:rFonts w:cstheme="minorHAnsi"/>
                <w:sz w:val="16"/>
                <w:szCs w:val="16"/>
              </w:rPr>
              <w:t>and nurture meaning.</w:t>
            </w:r>
          </w:p>
        </w:tc>
        <w:tc>
          <w:tcPr>
            <w:tcW w:w="2570" w:type="dxa"/>
          </w:tcPr>
          <w:p w14:paraId="75E81156" w14:textId="2FF31BB8" w:rsidR="00CC3C38" w:rsidRPr="00CC3C38" w:rsidRDefault="00073C64" w:rsidP="00073C64">
            <w:pPr>
              <w:spacing w:before="120" w:after="120"/>
              <w:rPr>
                <w:rFonts w:cstheme="minorHAnsi"/>
                <w:sz w:val="16"/>
                <w:szCs w:val="16"/>
              </w:rPr>
            </w:pPr>
            <w:r>
              <w:rPr>
                <w:rFonts w:cstheme="minorHAnsi"/>
                <w:sz w:val="16"/>
                <w:szCs w:val="16"/>
              </w:rPr>
              <w:t>Basic</w:t>
            </w:r>
            <w:r w:rsidR="00CC3C38" w:rsidRPr="00CC3C38">
              <w:rPr>
                <w:rFonts w:cstheme="minorHAnsi"/>
                <w:sz w:val="16"/>
                <w:szCs w:val="16"/>
              </w:rPr>
              <w:t xml:space="preserve"> examination of how religious beliefs and their expression is intended by </w:t>
            </w:r>
            <w:r>
              <w:rPr>
                <w:rFonts w:cstheme="minorHAnsi"/>
                <w:sz w:val="16"/>
                <w:szCs w:val="16"/>
              </w:rPr>
              <w:br/>
            </w:r>
            <w:r w:rsidR="00CC3C38" w:rsidRPr="00CC3C38">
              <w:rPr>
                <w:rFonts w:cstheme="minorHAnsi"/>
                <w:sz w:val="16"/>
                <w:szCs w:val="16"/>
              </w:rPr>
              <w:t xml:space="preserve">a religious tradition/s or denomination/s to engender </w:t>
            </w:r>
            <w:r>
              <w:rPr>
                <w:rFonts w:cstheme="minorHAnsi"/>
                <w:sz w:val="16"/>
                <w:szCs w:val="16"/>
              </w:rPr>
              <w:br/>
            </w:r>
            <w:r w:rsidR="00CC3C38" w:rsidRPr="00CC3C38">
              <w:rPr>
                <w:rFonts w:cstheme="minorHAnsi"/>
                <w:sz w:val="16"/>
                <w:szCs w:val="16"/>
              </w:rPr>
              <w:t>and nurture meaning.</w:t>
            </w:r>
          </w:p>
        </w:tc>
        <w:tc>
          <w:tcPr>
            <w:tcW w:w="2569" w:type="dxa"/>
          </w:tcPr>
          <w:p w14:paraId="62EDF911" w14:textId="16D75187" w:rsidR="00CC3C38" w:rsidRPr="00CC3C38" w:rsidRDefault="00523C7B" w:rsidP="00CC3C38">
            <w:pPr>
              <w:spacing w:before="120" w:after="120"/>
              <w:rPr>
                <w:rFonts w:cstheme="minorHAnsi"/>
                <w:sz w:val="16"/>
                <w:szCs w:val="16"/>
              </w:rPr>
            </w:pPr>
            <w:r>
              <w:rPr>
                <w:rFonts w:cstheme="minorHAnsi"/>
                <w:sz w:val="16"/>
                <w:szCs w:val="16"/>
              </w:rPr>
              <w:t>A s</w:t>
            </w:r>
            <w:r w:rsidR="00CC3C38" w:rsidRPr="00CC3C38">
              <w:rPr>
                <w:rFonts w:cstheme="minorHAnsi"/>
                <w:sz w:val="16"/>
                <w:szCs w:val="16"/>
              </w:rPr>
              <w:t xml:space="preserve">ound examination of how religious beliefs and their expression is intended by </w:t>
            </w:r>
            <w:r w:rsidR="00073C64">
              <w:rPr>
                <w:rFonts w:cstheme="minorHAnsi"/>
                <w:sz w:val="16"/>
                <w:szCs w:val="16"/>
              </w:rPr>
              <w:br/>
            </w:r>
            <w:r w:rsidR="00CC3C38" w:rsidRPr="00CC3C38">
              <w:rPr>
                <w:rFonts w:cstheme="minorHAnsi"/>
                <w:sz w:val="16"/>
                <w:szCs w:val="16"/>
              </w:rPr>
              <w:t xml:space="preserve">a religious tradition/s or denomination/s to engender </w:t>
            </w:r>
            <w:r w:rsidR="00073C64">
              <w:rPr>
                <w:rFonts w:cstheme="minorHAnsi"/>
                <w:sz w:val="16"/>
                <w:szCs w:val="16"/>
              </w:rPr>
              <w:br/>
            </w:r>
            <w:r w:rsidR="00CC3C38" w:rsidRPr="00CC3C38">
              <w:rPr>
                <w:rFonts w:cstheme="minorHAnsi"/>
                <w:sz w:val="16"/>
                <w:szCs w:val="16"/>
              </w:rPr>
              <w:t>and nurture meaning.</w:t>
            </w:r>
          </w:p>
        </w:tc>
        <w:tc>
          <w:tcPr>
            <w:tcW w:w="2570" w:type="dxa"/>
          </w:tcPr>
          <w:p w14:paraId="5E78DF82" w14:textId="1C7B3B03" w:rsidR="00CC3C38" w:rsidRPr="00CC3C38" w:rsidRDefault="00523C7B" w:rsidP="00073C64">
            <w:pPr>
              <w:spacing w:before="120" w:after="120"/>
              <w:rPr>
                <w:rFonts w:cstheme="minorHAnsi"/>
                <w:sz w:val="16"/>
                <w:szCs w:val="16"/>
              </w:rPr>
            </w:pPr>
            <w:r>
              <w:rPr>
                <w:rFonts w:cstheme="minorHAnsi"/>
                <w:sz w:val="16"/>
                <w:szCs w:val="16"/>
              </w:rPr>
              <w:t xml:space="preserve">A </w:t>
            </w:r>
            <w:r w:rsidR="00CC3C38" w:rsidRPr="00CC3C38">
              <w:rPr>
                <w:rFonts w:cstheme="minorHAnsi"/>
                <w:sz w:val="16"/>
                <w:szCs w:val="16"/>
              </w:rPr>
              <w:t xml:space="preserve">detailed examination of how religious beliefs and their expression is intended by </w:t>
            </w:r>
            <w:r w:rsidR="00073C64">
              <w:rPr>
                <w:rFonts w:cstheme="minorHAnsi"/>
                <w:sz w:val="16"/>
                <w:szCs w:val="16"/>
              </w:rPr>
              <w:br/>
            </w:r>
            <w:r w:rsidR="00CC3C38" w:rsidRPr="00CC3C38">
              <w:rPr>
                <w:rFonts w:cstheme="minorHAnsi"/>
                <w:sz w:val="16"/>
                <w:szCs w:val="16"/>
              </w:rPr>
              <w:t xml:space="preserve">a religious tradition/s or denomination/s to engender </w:t>
            </w:r>
            <w:r w:rsidR="00073C64">
              <w:rPr>
                <w:rFonts w:cstheme="minorHAnsi"/>
                <w:sz w:val="16"/>
                <w:szCs w:val="16"/>
              </w:rPr>
              <w:br/>
            </w:r>
            <w:r w:rsidR="00CC3C38" w:rsidRPr="00CC3C38">
              <w:rPr>
                <w:rFonts w:cstheme="minorHAnsi"/>
                <w:sz w:val="16"/>
                <w:szCs w:val="16"/>
              </w:rPr>
              <w:t>and nurture meaning.</w:t>
            </w:r>
          </w:p>
        </w:tc>
        <w:tc>
          <w:tcPr>
            <w:tcW w:w="2570" w:type="dxa"/>
          </w:tcPr>
          <w:p w14:paraId="5E23725D" w14:textId="28618805" w:rsidR="00CC3C38" w:rsidRPr="00CC3C38" w:rsidRDefault="00E36FC4" w:rsidP="00073C64">
            <w:pPr>
              <w:tabs>
                <w:tab w:val="left" w:pos="360"/>
                <w:tab w:val="left" w:pos="397"/>
              </w:tabs>
              <w:spacing w:before="120" w:after="120"/>
              <w:rPr>
                <w:rFonts w:cstheme="minorHAnsi"/>
                <w:sz w:val="16"/>
                <w:szCs w:val="16"/>
              </w:rPr>
            </w:pPr>
            <w:r>
              <w:rPr>
                <w:rFonts w:cstheme="minorHAnsi"/>
                <w:sz w:val="16"/>
                <w:szCs w:val="16"/>
              </w:rPr>
              <w:t>A c</w:t>
            </w:r>
            <w:r w:rsidR="00CC3C38" w:rsidRPr="00CC3C38">
              <w:rPr>
                <w:rFonts w:cstheme="minorHAnsi"/>
                <w:sz w:val="16"/>
                <w:szCs w:val="16"/>
              </w:rPr>
              <w:t xml:space="preserve">omprehensive examination </w:t>
            </w:r>
            <w:r w:rsidR="00073C64">
              <w:rPr>
                <w:rFonts w:cstheme="minorHAnsi"/>
                <w:sz w:val="16"/>
                <w:szCs w:val="16"/>
              </w:rPr>
              <w:br/>
            </w:r>
            <w:r w:rsidR="00CC3C38" w:rsidRPr="00CC3C38">
              <w:rPr>
                <w:rFonts w:cstheme="minorHAnsi"/>
                <w:sz w:val="16"/>
                <w:szCs w:val="16"/>
              </w:rPr>
              <w:t xml:space="preserve">of how religious beliefs and </w:t>
            </w:r>
            <w:r w:rsidR="00073C64">
              <w:rPr>
                <w:rFonts w:cstheme="minorHAnsi"/>
                <w:sz w:val="16"/>
                <w:szCs w:val="16"/>
              </w:rPr>
              <w:br/>
            </w:r>
            <w:r w:rsidR="00CC3C38" w:rsidRPr="00CC3C38">
              <w:rPr>
                <w:rFonts w:cstheme="minorHAnsi"/>
                <w:sz w:val="16"/>
                <w:szCs w:val="16"/>
              </w:rPr>
              <w:t xml:space="preserve">their expression is intended </w:t>
            </w:r>
            <w:r w:rsidR="00073C64">
              <w:rPr>
                <w:rFonts w:cstheme="minorHAnsi"/>
                <w:sz w:val="16"/>
                <w:szCs w:val="16"/>
              </w:rPr>
              <w:br/>
            </w:r>
            <w:r w:rsidR="00CC3C38" w:rsidRPr="00CC3C38">
              <w:rPr>
                <w:rFonts w:cstheme="minorHAnsi"/>
                <w:sz w:val="16"/>
                <w:szCs w:val="16"/>
              </w:rPr>
              <w:t xml:space="preserve">by the religious tradition/s or denomination/s to engender </w:t>
            </w:r>
            <w:r w:rsidR="00073C64">
              <w:rPr>
                <w:rFonts w:cstheme="minorHAnsi"/>
                <w:sz w:val="16"/>
                <w:szCs w:val="16"/>
              </w:rPr>
              <w:br/>
            </w:r>
            <w:r w:rsidR="00CC3C38" w:rsidRPr="00CC3C38">
              <w:rPr>
                <w:rFonts w:cstheme="minorHAnsi"/>
                <w:sz w:val="16"/>
                <w:szCs w:val="16"/>
              </w:rPr>
              <w:t>and nurture meaning.</w:t>
            </w:r>
          </w:p>
        </w:tc>
      </w:tr>
      <w:tr w:rsidR="00CC3C38" w14:paraId="7721FC0B" w14:textId="77777777" w:rsidTr="00CC3C38">
        <w:tc>
          <w:tcPr>
            <w:tcW w:w="2506" w:type="dxa"/>
            <w:vMerge/>
          </w:tcPr>
          <w:p w14:paraId="13D36ED9" w14:textId="77777777" w:rsidR="00CC3C38" w:rsidRDefault="00CC3C38" w:rsidP="00CC3C38"/>
        </w:tc>
        <w:tc>
          <w:tcPr>
            <w:tcW w:w="2569" w:type="dxa"/>
          </w:tcPr>
          <w:p w14:paraId="3150331B" w14:textId="77777777" w:rsidR="00CC3C38" w:rsidRPr="00CC3C38" w:rsidRDefault="00CC3C38" w:rsidP="00CC3C38">
            <w:pPr>
              <w:spacing w:before="120" w:after="120"/>
              <w:rPr>
                <w:rFonts w:cstheme="minorHAnsi"/>
              </w:rPr>
            </w:pPr>
            <w:r w:rsidRPr="00CC3C38">
              <w:rPr>
                <w:rFonts w:cstheme="minorHAnsi"/>
                <w:sz w:val="16"/>
                <w:szCs w:val="16"/>
              </w:rPr>
              <w:t>Little reference to source material.</w:t>
            </w:r>
          </w:p>
        </w:tc>
        <w:tc>
          <w:tcPr>
            <w:tcW w:w="2570" w:type="dxa"/>
          </w:tcPr>
          <w:p w14:paraId="6CC55617" w14:textId="2FA06002" w:rsidR="00CC3C38" w:rsidRPr="00CC3C38" w:rsidRDefault="00073C64" w:rsidP="00CC3C38">
            <w:pPr>
              <w:spacing w:before="120" w:after="120"/>
              <w:rPr>
                <w:rFonts w:cstheme="minorHAnsi"/>
              </w:rPr>
            </w:pPr>
            <w:r>
              <w:rPr>
                <w:rFonts w:cstheme="minorHAnsi"/>
                <w:sz w:val="16"/>
                <w:szCs w:val="16"/>
              </w:rPr>
              <w:t>Some</w:t>
            </w:r>
            <w:r w:rsidR="00CC3C38" w:rsidRPr="00CC3C38">
              <w:rPr>
                <w:rFonts w:cstheme="minorHAnsi"/>
                <w:sz w:val="16"/>
                <w:szCs w:val="16"/>
              </w:rPr>
              <w:t xml:space="preserve"> reference to and use of source material.</w:t>
            </w:r>
          </w:p>
        </w:tc>
        <w:tc>
          <w:tcPr>
            <w:tcW w:w="2569" w:type="dxa"/>
          </w:tcPr>
          <w:p w14:paraId="6984B4E7" w14:textId="1E4A5856" w:rsidR="00CC3C38" w:rsidRPr="00CC3C38" w:rsidRDefault="008E3EBC" w:rsidP="00CC3C38">
            <w:pPr>
              <w:spacing w:before="120" w:after="120"/>
              <w:rPr>
                <w:rFonts w:cstheme="minorHAnsi"/>
              </w:rPr>
            </w:pPr>
            <w:r>
              <w:rPr>
                <w:rFonts w:cstheme="minorHAnsi"/>
                <w:sz w:val="16"/>
                <w:szCs w:val="16"/>
              </w:rPr>
              <w:t>A g</w:t>
            </w:r>
            <w:r w:rsidR="00CC3C38" w:rsidRPr="00CC3C38">
              <w:rPr>
                <w:rFonts w:cstheme="minorHAnsi"/>
                <w:sz w:val="16"/>
                <w:szCs w:val="16"/>
              </w:rPr>
              <w:t>enerally appropriate selection and application of source material.</w:t>
            </w:r>
          </w:p>
        </w:tc>
        <w:tc>
          <w:tcPr>
            <w:tcW w:w="2570" w:type="dxa"/>
          </w:tcPr>
          <w:p w14:paraId="231CE832" w14:textId="252B8F78" w:rsidR="00CC3C38" w:rsidRPr="00CC3C38" w:rsidRDefault="008E3EBC" w:rsidP="00CC3C38">
            <w:pPr>
              <w:spacing w:before="120" w:after="120"/>
              <w:rPr>
                <w:rFonts w:cstheme="minorHAnsi"/>
              </w:rPr>
            </w:pPr>
            <w:r>
              <w:rPr>
                <w:rFonts w:cstheme="minorHAnsi"/>
                <w:sz w:val="16"/>
                <w:szCs w:val="16"/>
              </w:rPr>
              <w:t>A c</w:t>
            </w:r>
            <w:r w:rsidR="00CC3C38" w:rsidRPr="00CC3C38">
              <w:rPr>
                <w:rFonts w:cstheme="minorHAnsi"/>
                <w:sz w:val="16"/>
                <w:szCs w:val="16"/>
              </w:rPr>
              <w:t>areful selection, coherent synthesis and consistent application of source material.</w:t>
            </w:r>
          </w:p>
        </w:tc>
        <w:tc>
          <w:tcPr>
            <w:tcW w:w="2570" w:type="dxa"/>
          </w:tcPr>
          <w:p w14:paraId="27049DAF" w14:textId="132BB93A" w:rsidR="00CC3C38" w:rsidRPr="00CC3C38" w:rsidRDefault="008E3EBC" w:rsidP="00CC3C38">
            <w:pPr>
              <w:pStyle w:val="NormalBullet"/>
              <w:tabs>
                <w:tab w:val="clear" w:pos="5040"/>
                <w:tab w:val="left" w:pos="360"/>
              </w:tabs>
              <w:spacing w:before="120" w:after="120"/>
              <w:ind w:left="0" w:firstLine="0"/>
              <w:rPr>
                <w:rFonts w:asciiTheme="minorHAnsi" w:hAnsiTheme="minorHAnsi" w:cstheme="minorHAnsi"/>
              </w:rPr>
            </w:pPr>
            <w:r>
              <w:rPr>
                <w:rFonts w:asciiTheme="minorHAnsi" w:hAnsiTheme="minorHAnsi" w:cstheme="minorHAnsi"/>
                <w:sz w:val="16"/>
                <w:szCs w:val="16"/>
              </w:rPr>
              <w:t>A c</w:t>
            </w:r>
            <w:r w:rsidR="00CC3C38" w:rsidRPr="00CC3C38">
              <w:rPr>
                <w:rFonts w:asciiTheme="minorHAnsi" w:hAnsiTheme="minorHAnsi" w:cstheme="minorHAnsi"/>
                <w:sz w:val="16"/>
                <w:szCs w:val="16"/>
              </w:rPr>
              <w:t>omprehensive selection, highly developed synthesis and consistent application of source material.</w:t>
            </w:r>
          </w:p>
        </w:tc>
      </w:tr>
    </w:tbl>
    <w:p w14:paraId="6DCF180C" w14:textId="77777777" w:rsidR="00CC3C38" w:rsidRDefault="00CC3C38" w:rsidP="00CC3C38">
      <w:pPr>
        <w:spacing w:after="0"/>
        <w:rPr>
          <w:rFonts w:cs="Arial"/>
          <w:sz w:val="20"/>
          <w:szCs w:val="20"/>
        </w:rPr>
      </w:pPr>
    </w:p>
    <w:p w14:paraId="3CDA6D7C" w14:textId="0F6D9641" w:rsidR="00CC3C38" w:rsidRPr="00E83B24" w:rsidRDefault="00CC3C38" w:rsidP="00CC3C38">
      <w:pPr>
        <w:spacing w:after="120"/>
        <w:rPr>
          <w:rFonts w:cs="Arial"/>
          <w:sz w:val="20"/>
          <w:szCs w:val="20"/>
        </w:rPr>
      </w:pPr>
      <w:r w:rsidRPr="00E83B24">
        <w:rPr>
          <w:rFonts w:cs="Arial"/>
          <w:sz w:val="20"/>
          <w:szCs w:val="20"/>
        </w:rPr>
        <w:t xml:space="preserve">KEY to marking scale based on the </w:t>
      </w:r>
      <w:r w:rsidR="008E3EBC">
        <w:rPr>
          <w:rFonts w:cs="Arial"/>
          <w:sz w:val="20"/>
          <w:szCs w:val="20"/>
        </w:rPr>
        <w:t>o</w:t>
      </w:r>
      <w:r w:rsidRPr="00E83B24">
        <w:rPr>
          <w:rFonts w:cs="Arial"/>
          <w:sz w:val="20"/>
          <w:szCs w:val="20"/>
        </w:rPr>
        <w:t xml:space="preserve">utcome contributing </w:t>
      </w:r>
      <w:r w:rsidR="00FB6D28">
        <w:rPr>
          <w:rFonts w:cs="Arial"/>
          <w:sz w:val="20"/>
          <w:szCs w:val="20"/>
        </w:rPr>
        <w:t>4</w:t>
      </w:r>
      <w:r w:rsidRPr="00E83B24">
        <w:rPr>
          <w:rFonts w:cs="Arial"/>
          <w:sz w:val="20"/>
          <w:szCs w:val="20"/>
        </w:rPr>
        <w:t>0 marks</w:t>
      </w:r>
    </w:p>
    <w:tbl>
      <w:tblPr>
        <w:tblStyle w:val="TableGrid"/>
        <w:tblW w:w="0" w:type="auto"/>
        <w:tblLook w:val="04A0" w:firstRow="1" w:lastRow="0" w:firstColumn="1" w:lastColumn="0" w:noHBand="0" w:noVBand="1"/>
      </w:tblPr>
      <w:tblGrid>
        <w:gridCol w:w="2062"/>
        <w:gridCol w:w="2063"/>
        <w:gridCol w:w="2063"/>
        <w:gridCol w:w="2063"/>
        <w:gridCol w:w="2063"/>
      </w:tblGrid>
      <w:tr w:rsidR="00CC3C38" w:rsidRPr="00E83B24" w14:paraId="69647788" w14:textId="77777777" w:rsidTr="00CC3C38">
        <w:tc>
          <w:tcPr>
            <w:tcW w:w="2062" w:type="dxa"/>
            <w:vAlign w:val="center"/>
          </w:tcPr>
          <w:p w14:paraId="22A701E5" w14:textId="77777777" w:rsidR="00CC3C38" w:rsidRPr="00E83B24" w:rsidRDefault="00CC3C38" w:rsidP="00FB6D28">
            <w:pPr>
              <w:spacing w:before="120" w:after="120"/>
              <w:jc w:val="center"/>
              <w:rPr>
                <w:rFonts w:cs="Arial"/>
                <w:sz w:val="20"/>
                <w:szCs w:val="20"/>
              </w:rPr>
            </w:pPr>
            <w:r>
              <w:rPr>
                <w:rFonts w:cs="Arial"/>
                <w:sz w:val="20"/>
                <w:szCs w:val="20"/>
              </w:rPr>
              <w:t>Very l</w:t>
            </w:r>
            <w:r w:rsidRPr="00E83B24">
              <w:rPr>
                <w:rFonts w:cs="Arial"/>
                <w:sz w:val="20"/>
                <w:szCs w:val="20"/>
              </w:rPr>
              <w:t xml:space="preserve">ow </w:t>
            </w:r>
            <w:r>
              <w:rPr>
                <w:rFonts w:cs="Arial"/>
                <w:sz w:val="20"/>
                <w:szCs w:val="20"/>
              </w:rPr>
              <w:t>1–</w:t>
            </w:r>
            <w:r w:rsidR="00FB6D28">
              <w:rPr>
                <w:rFonts w:cs="Arial"/>
                <w:sz w:val="20"/>
                <w:szCs w:val="20"/>
              </w:rPr>
              <w:t>8</w:t>
            </w:r>
          </w:p>
        </w:tc>
        <w:tc>
          <w:tcPr>
            <w:tcW w:w="2063" w:type="dxa"/>
            <w:vAlign w:val="center"/>
          </w:tcPr>
          <w:p w14:paraId="7C006B7B" w14:textId="77777777" w:rsidR="00CC3C38" w:rsidRPr="00E83B24" w:rsidRDefault="00CC3C38" w:rsidP="00FB6D28">
            <w:pPr>
              <w:spacing w:before="120" w:after="120"/>
              <w:jc w:val="center"/>
              <w:rPr>
                <w:rFonts w:cs="Arial"/>
                <w:sz w:val="20"/>
                <w:szCs w:val="20"/>
              </w:rPr>
            </w:pPr>
            <w:r>
              <w:rPr>
                <w:rFonts w:cs="Arial"/>
                <w:sz w:val="20"/>
                <w:szCs w:val="20"/>
              </w:rPr>
              <w:t>L</w:t>
            </w:r>
            <w:r w:rsidRPr="00E83B24">
              <w:rPr>
                <w:rFonts w:cs="Arial"/>
                <w:sz w:val="20"/>
                <w:szCs w:val="20"/>
              </w:rPr>
              <w:t xml:space="preserve">ow </w:t>
            </w:r>
            <w:r w:rsidR="00FB6D28">
              <w:rPr>
                <w:rFonts w:cs="Arial"/>
                <w:sz w:val="20"/>
                <w:szCs w:val="20"/>
              </w:rPr>
              <w:t>9</w:t>
            </w:r>
            <w:r>
              <w:rPr>
                <w:rFonts w:cs="Arial"/>
                <w:sz w:val="20"/>
                <w:szCs w:val="20"/>
              </w:rPr>
              <w:t>–1</w:t>
            </w:r>
            <w:r w:rsidR="00FB6D28">
              <w:rPr>
                <w:rFonts w:cs="Arial"/>
                <w:sz w:val="20"/>
                <w:szCs w:val="20"/>
              </w:rPr>
              <w:t>6</w:t>
            </w:r>
          </w:p>
        </w:tc>
        <w:tc>
          <w:tcPr>
            <w:tcW w:w="2063" w:type="dxa"/>
            <w:vAlign w:val="center"/>
          </w:tcPr>
          <w:p w14:paraId="37283DDA" w14:textId="77777777" w:rsidR="00CC3C38" w:rsidRPr="00E83B24" w:rsidRDefault="00CC3C38" w:rsidP="00FB6D28">
            <w:pPr>
              <w:spacing w:before="120" w:after="120"/>
              <w:jc w:val="center"/>
              <w:rPr>
                <w:rFonts w:cs="Arial"/>
                <w:sz w:val="20"/>
                <w:szCs w:val="20"/>
              </w:rPr>
            </w:pPr>
            <w:r w:rsidRPr="00E83B24">
              <w:rPr>
                <w:rFonts w:cs="Arial"/>
                <w:sz w:val="20"/>
                <w:szCs w:val="20"/>
              </w:rPr>
              <w:t xml:space="preserve">Medium </w:t>
            </w:r>
            <w:r>
              <w:rPr>
                <w:rFonts w:cs="Arial"/>
                <w:sz w:val="20"/>
                <w:szCs w:val="20"/>
              </w:rPr>
              <w:t>1</w:t>
            </w:r>
            <w:r w:rsidR="00FB6D28">
              <w:rPr>
                <w:rFonts w:cs="Arial"/>
                <w:sz w:val="20"/>
                <w:szCs w:val="20"/>
              </w:rPr>
              <w:t>7</w:t>
            </w:r>
            <w:r>
              <w:rPr>
                <w:rFonts w:cs="Arial"/>
                <w:sz w:val="20"/>
                <w:szCs w:val="20"/>
              </w:rPr>
              <w:t>–</w:t>
            </w:r>
            <w:r w:rsidR="00FB6D28">
              <w:rPr>
                <w:rFonts w:cs="Arial"/>
                <w:sz w:val="20"/>
                <w:szCs w:val="20"/>
              </w:rPr>
              <w:t>24</w:t>
            </w:r>
          </w:p>
        </w:tc>
        <w:tc>
          <w:tcPr>
            <w:tcW w:w="2063" w:type="dxa"/>
            <w:vAlign w:val="center"/>
          </w:tcPr>
          <w:p w14:paraId="1DD9AAE4" w14:textId="77777777" w:rsidR="00CC3C38" w:rsidRPr="00E83B24" w:rsidRDefault="00CC3C38" w:rsidP="00FB6D28">
            <w:pPr>
              <w:spacing w:before="120" w:after="120"/>
              <w:jc w:val="center"/>
              <w:rPr>
                <w:rFonts w:cs="Arial"/>
                <w:sz w:val="20"/>
                <w:szCs w:val="20"/>
              </w:rPr>
            </w:pPr>
            <w:r w:rsidRPr="00E83B24">
              <w:rPr>
                <w:rFonts w:cs="Arial"/>
                <w:sz w:val="20"/>
                <w:szCs w:val="20"/>
              </w:rPr>
              <w:t xml:space="preserve">High </w:t>
            </w:r>
            <w:r w:rsidR="00FB6D28">
              <w:rPr>
                <w:rFonts w:cs="Arial"/>
                <w:sz w:val="20"/>
                <w:szCs w:val="20"/>
              </w:rPr>
              <w:t>25</w:t>
            </w:r>
            <w:r>
              <w:rPr>
                <w:rFonts w:cs="Arial"/>
                <w:sz w:val="20"/>
                <w:szCs w:val="20"/>
              </w:rPr>
              <w:t>–</w:t>
            </w:r>
            <w:r w:rsidR="00FB6D28">
              <w:rPr>
                <w:rFonts w:cs="Arial"/>
                <w:sz w:val="20"/>
                <w:szCs w:val="20"/>
              </w:rPr>
              <w:t>32</w:t>
            </w:r>
          </w:p>
        </w:tc>
        <w:tc>
          <w:tcPr>
            <w:tcW w:w="2063" w:type="dxa"/>
            <w:vAlign w:val="center"/>
          </w:tcPr>
          <w:p w14:paraId="427DA660" w14:textId="77777777" w:rsidR="00CC3C38" w:rsidRPr="00E83B24" w:rsidRDefault="00CC3C38" w:rsidP="00FB6D28">
            <w:pPr>
              <w:spacing w:before="120" w:after="120"/>
              <w:jc w:val="center"/>
              <w:rPr>
                <w:rFonts w:cs="Arial"/>
                <w:sz w:val="20"/>
                <w:szCs w:val="20"/>
              </w:rPr>
            </w:pPr>
            <w:r w:rsidRPr="00E83B24">
              <w:rPr>
                <w:rFonts w:cs="Arial"/>
                <w:sz w:val="20"/>
                <w:szCs w:val="20"/>
              </w:rPr>
              <w:t>Very high</w:t>
            </w:r>
            <w:r>
              <w:rPr>
                <w:rFonts w:cs="Arial"/>
                <w:sz w:val="20"/>
                <w:szCs w:val="20"/>
              </w:rPr>
              <w:t xml:space="preserve"> </w:t>
            </w:r>
            <w:r w:rsidR="00FB6D28">
              <w:rPr>
                <w:rFonts w:cs="Arial"/>
                <w:sz w:val="20"/>
                <w:szCs w:val="20"/>
              </w:rPr>
              <w:t>33</w:t>
            </w:r>
            <w:r>
              <w:rPr>
                <w:rFonts w:cs="Arial"/>
                <w:sz w:val="20"/>
                <w:szCs w:val="20"/>
              </w:rPr>
              <w:t>–</w:t>
            </w:r>
            <w:r w:rsidR="00FB6D28">
              <w:rPr>
                <w:rFonts w:cs="Arial"/>
                <w:sz w:val="20"/>
                <w:szCs w:val="20"/>
              </w:rPr>
              <w:t>4</w:t>
            </w:r>
            <w:r w:rsidRPr="00E83B24">
              <w:rPr>
                <w:rFonts w:cs="Arial"/>
                <w:sz w:val="20"/>
                <w:szCs w:val="20"/>
              </w:rPr>
              <w:t>0</w:t>
            </w:r>
          </w:p>
        </w:tc>
      </w:tr>
    </w:tbl>
    <w:p w14:paraId="4E4A8142" w14:textId="77777777" w:rsidR="00CC3C38" w:rsidRDefault="00CC3C38">
      <w:r>
        <w:br w:type="page"/>
      </w:r>
    </w:p>
    <w:tbl>
      <w:tblPr>
        <w:tblStyle w:val="TableGrid"/>
        <w:tblW w:w="0" w:type="auto"/>
        <w:tblLook w:val="04A0" w:firstRow="1" w:lastRow="0" w:firstColumn="1" w:lastColumn="0" w:noHBand="0" w:noVBand="1"/>
      </w:tblPr>
      <w:tblGrid>
        <w:gridCol w:w="2468"/>
        <w:gridCol w:w="2531"/>
        <w:gridCol w:w="2532"/>
        <w:gridCol w:w="2531"/>
        <w:gridCol w:w="2532"/>
        <w:gridCol w:w="2534"/>
      </w:tblGrid>
      <w:tr w:rsidR="00CC3C38" w14:paraId="58C1D0A3" w14:textId="77777777" w:rsidTr="00CC3C38">
        <w:tc>
          <w:tcPr>
            <w:tcW w:w="15354" w:type="dxa"/>
            <w:gridSpan w:val="6"/>
            <w:shd w:val="clear" w:color="auto" w:fill="DCE4F0" w:themeFill="accent6" w:themeFillTint="33"/>
            <w:vAlign w:val="center"/>
          </w:tcPr>
          <w:p w14:paraId="1B4DAD8D" w14:textId="77777777" w:rsidR="00CC3C38" w:rsidRPr="00FB6D28" w:rsidRDefault="00FB6D28" w:rsidP="00CC3C38">
            <w:pPr>
              <w:tabs>
                <w:tab w:val="left" w:pos="9580"/>
              </w:tabs>
              <w:spacing w:before="120"/>
              <w:ind w:right="-136"/>
              <w:jc w:val="center"/>
              <w:rPr>
                <w:rFonts w:ascii="Arial Narrow" w:hAnsi="Arial Narrow"/>
                <w:b/>
                <w:sz w:val="24"/>
                <w:szCs w:val="24"/>
                <w:lang w:eastAsia="en-AU"/>
              </w:rPr>
            </w:pPr>
            <w:r w:rsidRPr="00FB6D28">
              <w:rPr>
                <w:rFonts w:ascii="Arial Narrow" w:hAnsi="Arial Narrow"/>
                <w:b/>
                <w:sz w:val="24"/>
                <w:szCs w:val="24"/>
                <w:lang w:eastAsia="en-AU"/>
              </w:rPr>
              <w:lastRenderedPageBreak/>
              <w:t>VCE RELIGION AND SOCIETY</w:t>
            </w:r>
          </w:p>
          <w:p w14:paraId="0E07B545" w14:textId="77777777" w:rsidR="00CC3C38" w:rsidRDefault="00CC3C38" w:rsidP="00CC3C38">
            <w:pPr>
              <w:spacing w:after="120"/>
              <w:jc w:val="center"/>
            </w:pPr>
            <w:r w:rsidRPr="006B6A95">
              <w:rPr>
                <w:rFonts w:ascii="Arial Narrow" w:hAnsi="Arial Narrow"/>
                <w:b/>
                <w:sz w:val="24"/>
                <w:szCs w:val="24"/>
                <w:lang w:eastAsia="en-AU"/>
              </w:rPr>
              <w:t>SCHOOL-ASSESSED COURSEWORK</w:t>
            </w:r>
          </w:p>
        </w:tc>
      </w:tr>
      <w:tr w:rsidR="00CC3C38" w14:paraId="77AC1C93" w14:textId="77777777" w:rsidTr="00CC3C38">
        <w:tc>
          <w:tcPr>
            <w:tcW w:w="15354" w:type="dxa"/>
            <w:gridSpan w:val="6"/>
            <w:tcBorders>
              <w:bottom w:val="single" w:sz="4" w:space="0" w:color="auto"/>
            </w:tcBorders>
            <w:vAlign w:val="center"/>
          </w:tcPr>
          <w:p w14:paraId="1E6DDC60" w14:textId="77777777" w:rsidR="00CC3C38" w:rsidRDefault="00CC3C38" w:rsidP="00CC3C38">
            <w:pPr>
              <w:spacing w:before="60" w:after="60"/>
              <w:jc w:val="center"/>
            </w:pPr>
            <w:r>
              <w:rPr>
                <w:rFonts w:ascii="Arial Narrow" w:eastAsia="Calibri" w:hAnsi="Arial Narrow" w:cs="Cordia New"/>
                <w:b/>
              </w:rPr>
              <w:t>Performance Descriptors</w:t>
            </w:r>
          </w:p>
        </w:tc>
      </w:tr>
      <w:tr w:rsidR="00CC3C38" w:rsidRPr="006770E6" w14:paraId="11099D46" w14:textId="77777777" w:rsidTr="00CC3C38">
        <w:tc>
          <w:tcPr>
            <w:tcW w:w="15354" w:type="dxa"/>
            <w:gridSpan w:val="6"/>
            <w:tcBorders>
              <w:left w:val="nil"/>
              <w:right w:val="nil"/>
            </w:tcBorders>
          </w:tcPr>
          <w:p w14:paraId="20D11B1B" w14:textId="77777777" w:rsidR="00CC3C38" w:rsidRPr="006770E6" w:rsidRDefault="00CC3C38" w:rsidP="00CC3C38">
            <w:pPr>
              <w:rPr>
                <w:sz w:val="12"/>
                <w:szCs w:val="12"/>
              </w:rPr>
            </w:pPr>
          </w:p>
        </w:tc>
      </w:tr>
      <w:tr w:rsidR="00CC3C38" w14:paraId="76349B56" w14:textId="77777777" w:rsidTr="00CC3C38">
        <w:tc>
          <w:tcPr>
            <w:tcW w:w="2506" w:type="dxa"/>
            <w:vMerge w:val="restart"/>
            <w:vAlign w:val="center"/>
          </w:tcPr>
          <w:p w14:paraId="38E33E54" w14:textId="77777777" w:rsidR="00CC3C38" w:rsidRPr="0052614A" w:rsidRDefault="00CC3C38" w:rsidP="00CC3C38">
            <w:pPr>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Unit </w:t>
            </w:r>
            <w:r w:rsidR="00FB6D28">
              <w:rPr>
                <w:rFonts w:ascii="Arial Narrow" w:eastAsia="Calibri" w:hAnsi="Arial Narrow" w:cs="Cordia New"/>
                <w:b/>
                <w:bCs/>
                <w:i/>
                <w:iCs/>
                <w:color w:val="221E1F"/>
                <w:sz w:val="20"/>
                <w:szCs w:val="20"/>
              </w:rPr>
              <w:t>3</w:t>
            </w:r>
          </w:p>
          <w:p w14:paraId="00DAE354" w14:textId="77777777" w:rsidR="00CC3C38" w:rsidRPr="0052614A" w:rsidRDefault="00CC3C38" w:rsidP="00CC3C38">
            <w:pPr>
              <w:spacing w:after="120"/>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Outcome </w:t>
            </w:r>
            <w:r w:rsidR="00FB6D28">
              <w:rPr>
                <w:rFonts w:ascii="Arial Narrow" w:eastAsia="Calibri" w:hAnsi="Arial Narrow" w:cs="Cordia New"/>
                <w:b/>
                <w:bCs/>
                <w:i/>
                <w:iCs/>
                <w:color w:val="221E1F"/>
                <w:sz w:val="20"/>
                <w:szCs w:val="20"/>
              </w:rPr>
              <w:t>3</w:t>
            </w:r>
          </w:p>
          <w:p w14:paraId="684FB394" w14:textId="77777777" w:rsidR="00CC3C38" w:rsidRPr="008122F5" w:rsidRDefault="00FB6D28" w:rsidP="00CC3C38">
            <w:pPr>
              <w:spacing w:before="120" w:after="120"/>
              <w:rPr>
                <w:rFonts w:ascii="Arial Narrow" w:hAnsi="Arial Narrow"/>
                <w:b/>
                <w:i/>
              </w:rPr>
            </w:pPr>
            <w:r w:rsidRPr="008122F5">
              <w:rPr>
                <w:rFonts w:ascii="Arial Narrow" w:hAnsi="Arial Narrow"/>
                <w:b/>
                <w:i/>
                <w:sz w:val="20"/>
                <w:szCs w:val="20"/>
              </w:rPr>
              <w:t xml:space="preserve">Discuss and </w:t>
            </w:r>
            <w:proofErr w:type="spellStart"/>
            <w:r w:rsidRPr="008122F5">
              <w:rPr>
                <w:rFonts w:ascii="Arial Narrow" w:hAnsi="Arial Narrow"/>
                <w:b/>
                <w:i/>
                <w:sz w:val="20"/>
                <w:szCs w:val="20"/>
              </w:rPr>
              <w:t>analyse</w:t>
            </w:r>
            <w:proofErr w:type="spellEnd"/>
            <w:r w:rsidRPr="008122F5">
              <w:rPr>
                <w:rFonts w:ascii="Arial Narrow" w:hAnsi="Arial Narrow"/>
                <w:b/>
                <w:i/>
                <w:sz w:val="20"/>
                <w:szCs w:val="20"/>
              </w:rPr>
              <w:t xml:space="preserve"> the interplay between religious beliefs and their expression through related aspects and significant life experience.</w:t>
            </w:r>
          </w:p>
        </w:tc>
        <w:tc>
          <w:tcPr>
            <w:tcW w:w="12848" w:type="dxa"/>
            <w:gridSpan w:val="5"/>
            <w:vAlign w:val="center"/>
          </w:tcPr>
          <w:p w14:paraId="54A91918" w14:textId="77777777" w:rsidR="00CC3C38" w:rsidRPr="00EB20E2" w:rsidRDefault="00CC3C38" w:rsidP="00CC3C38">
            <w:pPr>
              <w:spacing w:before="120" w:after="120"/>
              <w:jc w:val="center"/>
              <w:rPr>
                <w:rFonts w:ascii="Arial Narrow" w:hAnsi="Arial Narrow"/>
              </w:rPr>
            </w:pPr>
            <w:r w:rsidRPr="00EB20E2">
              <w:rPr>
                <w:rFonts w:ascii="Arial Narrow" w:eastAsia="Calibri" w:hAnsi="Arial Narrow"/>
                <w:b/>
                <w:lang w:val="en-AU"/>
              </w:rPr>
              <w:t>DESCRIPTOR: typical performance in each range</w:t>
            </w:r>
          </w:p>
        </w:tc>
      </w:tr>
      <w:tr w:rsidR="00CC3C38" w14:paraId="698B46A6" w14:textId="77777777" w:rsidTr="00CC3C38">
        <w:tc>
          <w:tcPr>
            <w:tcW w:w="2506" w:type="dxa"/>
            <w:vMerge/>
            <w:vAlign w:val="center"/>
          </w:tcPr>
          <w:p w14:paraId="5B38287A" w14:textId="77777777" w:rsidR="00CC3C38" w:rsidRDefault="00CC3C38" w:rsidP="00CC3C38">
            <w:pPr>
              <w:spacing w:before="120" w:after="120"/>
            </w:pPr>
          </w:p>
        </w:tc>
        <w:tc>
          <w:tcPr>
            <w:tcW w:w="2569" w:type="dxa"/>
            <w:vAlign w:val="center"/>
          </w:tcPr>
          <w:p w14:paraId="1475C270" w14:textId="77777777" w:rsidR="00CC3C38" w:rsidRPr="0052614A" w:rsidRDefault="00CC3C38" w:rsidP="00CC3C38">
            <w:pPr>
              <w:spacing w:before="120" w:after="120"/>
              <w:jc w:val="center"/>
              <w:rPr>
                <w:rFonts w:ascii="Arial Narrow" w:hAnsi="Arial Narrow"/>
              </w:rPr>
            </w:pPr>
            <w:r w:rsidRPr="0052614A">
              <w:rPr>
                <w:rFonts w:ascii="Arial Narrow" w:hAnsi="Arial Narrow" w:cs="Arial"/>
                <w:b/>
                <w:bCs/>
                <w:sz w:val="20"/>
                <w:szCs w:val="20"/>
                <w:lang w:eastAsia="en-AU"/>
              </w:rPr>
              <w:t>Very low</w:t>
            </w:r>
          </w:p>
        </w:tc>
        <w:tc>
          <w:tcPr>
            <w:tcW w:w="2570" w:type="dxa"/>
            <w:vAlign w:val="center"/>
          </w:tcPr>
          <w:p w14:paraId="04B10EAB"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bCs/>
                <w:sz w:val="20"/>
                <w:szCs w:val="20"/>
              </w:rPr>
              <w:t>Low</w:t>
            </w:r>
          </w:p>
        </w:tc>
        <w:tc>
          <w:tcPr>
            <w:tcW w:w="2569" w:type="dxa"/>
            <w:vAlign w:val="center"/>
          </w:tcPr>
          <w:p w14:paraId="178C70A5"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sz w:val="20"/>
                <w:szCs w:val="20"/>
              </w:rPr>
              <w:t>Medium</w:t>
            </w:r>
          </w:p>
        </w:tc>
        <w:tc>
          <w:tcPr>
            <w:tcW w:w="2570" w:type="dxa"/>
            <w:vAlign w:val="center"/>
          </w:tcPr>
          <w:p w14:paraId="01CA181A"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bCs/>
                <w:sz w:val="20"/>
                <w:szCs w:val="20"/>
              </w:rPr>
              <w:t>High</w:t>
            </w:r>
          </w:p>
        </w:tc>
        <w:tc>
          <w:tcPr>
            <w:tcW w:w="2570" w:type="dxa"/>
            <w:vAlign w:val="center"/>
          </w:tcPr>
          <w:p w14:paraId="410B4CBA"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sz w:val="20"/>
                <w:szCs w:val="20"/>
              </w:rPr>
              <w:t>Very high</w:t>
            </w:r>
          </w:p>
        </w:tc>
      </w:tr>
      <w:tr w:rsidR="00FB6D28" w:rsidRPr="00FB6D28" w14:paraId="64AA53BB" w14:textId="77777777" w:rsidTr="00CC3C38">
        <w:tc>
          <w:tcPr>
            <w:tcW w:w="2506" w:type="dxa"/>
            <w:vMerge/>
            <w:vAlign w:val="center"/>
          </w:tcPr>
          <w:p w14:paraId="1F223F4D" w14:textId="77777777" w:rsidR="00FB6D28" w:rsidRDefault="00FB6D28" w:rsidP="00CC3C38"/>
        </w:tc>
        <w:tc>
          <w:tcPr>
            <w:tcW w:w="2569" w:type="dxa"/>
          </w:tcPr>
          <w:p w14:paraId="7FE31D26" w14:textId="6718850E" w:rsidR="00FB6D28" w:rsidRPr="00FB6D28" w:rsidRDefault="00FB6D28" w:rsidP="00585A52">
            <w:pPr>
              <w:pStyle w:val="NormalBullet"/>
              <w:tabs>
                <w:tab w:val="clear" w:pos="397"/>
                <w:tab w:val="clear" w:pos="5040"/>
                <w:tab w:val="left" w:pos="360"/>
              </w:tabs>
              <w:spacing w:before="120" w:after="120"/>
              <w:ind w:left="0" w:firstLine="0"/>
              <w:rPr>
                <w:rFonts w:asciiTheme="minorHAnsi" w:hAnsiTheme="minorHAnsi" w:cstheme="minorHAnsi"/>
                <w:sz w:val="16"/>
                <w:szCs w:val="16"/>
              </w:rPr>
            </w:pPr>
            <w:r w:rsidRPr="00FB6D28">
              <w:rPr>
                <w:rFonts w:asciiTheme="minorHAnsi" w:hAnsiTheme="minorHAnsi" w:cstheme="minorHAnsi"/>
                <w:sz w:val="16"/>
                <w:szCs w:val="16"/>
              </w:rPr>
              <w:t xml:space="preserve">Brief </w:t>
            </w:r>
            <w:r w:rsidR="00585A52">
              <w:rPr>
                <w:rFonts w:asciiTheme="minorHAnsi" w:hAnsiTheme="minorHAnsi" w:cstheme="minorHAnsi"/>
                <w:sz w:val="16"/>
                <w:szCs w:val="16"/>
              </w:rPr>
              <w:t>explanation</w:t>
            </w:r>
            <w:r w:rsidRPr="00FB6D28">
              <w:rPr>
                <w:rFonts w:asciiTheme="minorHAnsi" w:hAnsiTheme="minorHAnsi" w:cstheme="minorHAnsi"/>
                <w:sz w:val="16"/>
                <w:szCs w:val="16"/>
              </w:rPr>
              <w:t xml:space="preserve"> about some parts of the relationship between some significant life experiences and religious beliefs generally.</w:t>
            </w:r>
          </w:p>
        </w:tc>
        <w:tc>
          <w:tcPr>
            <w:tcW w:w="2570" w:type="dxa"/>
          </w:tcPr>
          <w:p w14:paraId="46E23324" w14:textId="77777777" w:rsidR="00FB6D28" w:rsidRPr="00FB6D28" w:rsidRDefault="00FB6D28" w:rsidP="00FB6D28">
            <w:pPr>
              <w:pStyle w:val="NormalBullet"/>
              <w:tabs>
                <w:tab w:val="clear" w:pos="397"/>
                <w:tab w:val="clear" w:pos="5040"/>
                <w:tab w:val="left" w:pos="360"/>
              </w:tabs>
              <w:spacing w:before="120" w:after="120"/>
              <w:ind w:left="0" w:firstLine="0"/>
              <w:rPr>
                <w:rFonts w:asciiTheme="minorHAnsi" w:hAnsiTheme="minorHAnsi" w:cstheme="minorHAnsi"/>
                <w:sz w:val="16"/>
                <w:szCs w:val="16"/>
              </w:rPr>
            </w:pPr>
            <w:r w:rsidRPr="00FB6D28">
              <w:rPr>
                <w:rFonts w:asciiTheme="minorHAnsi" w:hAnsiTheme="minorHAnsi" w:cstheme="minorHAnsi"/>
                <w:sz w:val="16"/>
                <w:szCs w:val="16"/>
              </w:rPr>
              <w:t xml:space="preserve">Some explanatory detail of part of the relationship between a range of significant life experiences and religious beliefs generally. </w:t>
            </w:r>
          </w:p>
        </w:tc>
        <w:tc>
          <w:tcPr>
            <w:tcW w:w="2569" w:type="dxa"/>
          </w:tcPr>
          <w:p w14:paraId="6ED0BB20" w14:textId="77777777" w:rsidR="00FB6D28" w:rsidRPr="00FB6D28" w:rsidRDefault="00FB6D28" w:rsidP="00FB6D28">
            <w:pPr>
              <w:pStyle w:val="TableText"/>
              <w:spacing w:before="120" w:after="120"/>
              <w:rPr>
                <w:rFonts w:asciiTheme="minorHAnsi" w:hAnsiTheme="minorHAnsi" w:cstheme="minorHAnsi"/>
                <w:sz w:val="16"/>
                <w:szCs w:val="16"/>
              </w:rPr>
            </w:pPr>
            <w:r w:rsidRPr="00FB6D28">
              <w:rPr>
                <w:rFonts w:asciiTheme="minorHAnsi" w:hAnsiTheme="minorHAnsi" w:cstheme="minorHAnsi"/>
                <w:sz w:val="16"/>
                <w:szCs w:val="16"/>
              </w:rPr>
              <w:t>Clear explanatory detail of the relationship between a range of significant life experiences and religious beliefs generally.</w:t>
            </w:r>
          </w:p>
        </w:tc>
        <w:tc>
          <w:tcPr>
            <w:tcW w:w="2570" w:type="dxa"/>
          </w:tcPr>
          <w:p w14:paraId="58A7ACAA" w14:textId="77777777" w:rsidR="00FB6D28" w:rsidRPr="00FB6D28" w:rsidRDefault="00FB6D28" w:rsidP="00FB6D28">
            <w:pPr>
              <w:pStyle w:val="TableText"/>
              <w:spacing w:before="120" w:after="120"/>
              <w:rPr>
                <w:rFonts w:asciiTheme="minorHAnsi" w:hAnsiTheme="minorHAnsi" w:cstheme="minorHAnsi"/>
                <w:sz w:val="16"/>
                <w:szCs w:val="16"/>
              </w:rPr>
            </w:pPr>
            <w:r w:rsidRPr="00FB6D28">
              <w:rPr>
                <w:rFonts w:asciiTheme="minorHAnsi" w:hAnsiTheme="minorHAnsi" w:cstheme="minorHAnsi"/>
                <w:sz w:val="16"/>
                <w:szCs w:val="16"/>
              </w:rPr>
              <w:t xml:space="preserve">Detailed and reasoned conclusions about the relationship between a range of significant life experiences and religious beliefs generally. </w:t>
            </w:r>
          </w:p>
        </w:tc>
        <w:tc>
          <w:tcPr>
            <w:tcW w:w="2570" w:type="dxa"/>
          </w:tcPr>
          <w:p w14:paraId="3397E148" w14:textId="77777777" w:rsidR="00FB6D28" w:rsidRPr="00FB6D28" w:rsidRDefault="00FB6D28" w:rsidP="00FB6D28">
            <w:pPr>
              <w:pStyle w:val="NormalBullet"/>
              <w:tabs>
                <w:tab w:val="clear" w:pos="397"/>
                <w:tab w:val="clear" w:pos="5040"/>
                <w:tab w:val="left" w:pos="360"/>
              </w:tabs>
              <w:spacing w:before="120" w:after="120"/>
              <w:ind w:left="0" w:firstLine="0"/>
              <w:rPr>
                <w:rFonts w:asciiTheme="minorHAnsi" w:hAnsiTheme="minorHAnsi" w:cstheme="minorHAnsi"/>
                <w:sz w:val="16"/>
                <w:szCs w:val="16"/>
              </w:rPr>
            </w:pPr>
            <w:r w:rsidRPr="00FB6D28">
              <w:rPr>
                <w:rFonts w:asciiTheme="minorHAnsi" w:hAnsiTheme="minorHAnsi" w:cstheme="minorHAnsi"/>
                <w:sz w:val="16"/>
                <w:szCs w:val="16"/>
              </w:rPr>
              <w:t xml:space="preserve">Insightful and reasoned conclusions about the relationship between a range of significant life experiences and religious beliefs generally. </w:t>
            </w:r>
          </w:p>
        </w:tc>
      </w:tr>
      <w:tr w:rsidR="00FB6D28" w:rsidRPr="00FB6D28" w14:paraId="208243F0" w14:textId="77777777" w:rsidTr="00CC3C38">
        <w:tc>
          <w:tcPr>
            <w:tcW w:w="2506" w:type="dxa"/>
            <w:vMerge/>
          </w:tcPr>
          <w:p w14:paraId="755B1F32" w14:textId="77777777" w:rsidR="00FB6D28" w:rsidRDefault="00FB6D28" w:rsidP="00CC3C38"/>
        </w:tc>
        <w:tc>
          <w:tcPr>
            <w:tcW w:w="2569" w:type="dxa"/>
          </w:tcPr>
          <w:p w14:paraId="43C8C171" w14:textId="4AD2AFBF" w:rsidR="00FB6D28" w:rsidRPr="00FB6D28" w:rsidRDefault="00FB6D28" w:rsidP="00FB6D28">
            <w:pPr>
              <w:pStyle w:val="NormalBullet"/>
              <w:tabs>
                <w:tab w:val="clear" w:pos="397"/>
                <w:tab w:val="clear" w:pos="5040"/>
                <w:tab w:val="left" w:pos="360"/>
              </w:tabs>
              <w:spacing w:before="120" w:after="120"/>
              <w:ind w:left="0" w:firstLine="0"/>
              <w:rPr>
                <w:rFonts w:asciiTheme="minorHAnsi" w:hAnsiTheme="minorHAnsi" w:cstheme="minorHAnsi"/>
                <w:sz w:val="16"/>
                <w:szCs w:val="16"/>
              </w:rPr>
            </w:pPr>
            <w:r w:rsidRPr="00FB6D28">
              <w:rPr>
                <w:rFonts w:asciiTheme="minorHAnsi" w:hAnsiTheme="minorHAnsi" w:cstheme="minorHAnsi"/>
                <w:sz w:val="16"/>
                <w:szCs w:val="16"/>
              </w:rPr>
              <w:t xml:space="preserve">A very brief description of </w:t>
            </w:r>
            <w:r w:rsidR="00681E3A">
              <w:rPr>
                <w:rFonts w:asciiTheme="minorHAnsi" w:hAnsiTheme="minorHAnsi" w:cstheme="minorHAnsi"/>
                <w:sz w:val="16"/>
                <w:szCs w:val="16"/>
              </w:rPr>
              <w:br/>
            </w:r>
            <w:r w:rsidRPr="00FB6D28">
              <w:rPr>
                <w:rFonts w:asciiTheme="minorHAnsi" w:hAnsiTheme="minorHAnsi" w:cstheme="minorHAnsi"/>
                <w:sz w:val="16"/>
                <w:szCs w:val="16"/>
              </w:rPr>
              <w:t xml:space="preserve">the </w:t>
            </w:r>
            <w:proofErr w:type="gramStart"/>
            <w:r w:rsidRPr="00FB6D28">
              <w:rPr>
                <w:rFonts w:asciiTheme="minorHAnsi" w:hAnsiTheme="minorHAnsi" w:cstheme="minorHAnsi"/>
                <w:sz w:val="16"/>
                <w:szCs w:val="16"/>
              </w:rPr>
              <w:t>particular significant</w:t>
            </w:r>
            <w:proofErr w:type="gramEnd"/>
            <w:r w:rsidRPr="00FB6D28">
              <w:rPr>
                <w:rFonts w:asciiTheme="minorHAnsi" w:hAnsiTheme="minorHAnsi" w:cstheme="minorHAnsi"/>
                <w:sz w:val="16"/>
                <w:szCs w:val="16"/>
              </w:rPr>
              <w:t xml:space="preserve"> life experience of the member </w:t>
            </w:r>
            <w:r w:rsidR="00681E3A">
              <w:rPr>
                <w:rFonts w:asciiTheme="minorHAnsi" w:hAnsiTheme="minorHAnsi" w:cstheme="minorHAnsi"/>
                <w:sz w:val="16"/>
                <w:szCs w:val="16"/>
              </w:rPr>
              <w:br/>
            </w:r>
            <w:r w:rsidRPr="00FB6D28">
              <w:rPr>
                <w:rFonts w:asciiTheme="minorHAnsi" w:hAnsiTheme="minorHAnsi" w:cstheme="minorHAnsi"/>
                <w:sz w:val="16"/>
                <w:szCs w:val="16"/>
              </w:rPr>
              <w:t>of the religious tradition or denomination</w:t>
            </w:r>
            <w:r>
              <w:rPr>
                <w:rFonts w:asciiTheme="minorHAnsi" w:hAnsiTheme="minorHAnsi" w:cstheme="minorHAnsi"/>
                <w:sz w:val="16"/>
                <w:szCs w:val="16"/>
              </w:rPr>
              <w:t>.</w:t>
            </w:r>
          </w:p>
        </w:tc>
        <w:tc>
          <w:tcPr>
            <w:tcW w:w="2570" w:type="dxa"/>
          </w:tcPr>
          <w:p w14:paraId="07B1E4B2" w14:textId="50854726" w:rsidR="00FB6D28" w:rsidRPr="00FB6D28" w:rsidRDefault="00FB6D28" w:rsidP="00FB6D28">
            <w:pPr>
              <w:pStyle w:val="NormalBullet"/>
              <w:tabs>
                <w:tab w:val="clear" w:pos="397"/>
                <w:tab w:val="clear" w:pos="5040"/>
                <w:tab w:val="left" w:pos="360"/>
              </w:tabs>
              <w:spacing w:before="120" w:after="120"/>
              <w:ind w:left="0" w:firstLine="0"/>
              <w:rPr>
                <w:rFonts w:cstheme="minorHAnsi"/>
                <w:sz w:val="16"/>
                <w:szCs w:val="16"/>
              </w:rPr>
            </w:pPr>
            <w:r w:rsidRPr="00FB6D28">
              <w:rPr>
                <w:rFonts w:asciiTheme="minorHAnsi" w:hAnsiTheme="minorHAnsi" w:cstheme="minorHAnsi"/>
                <w:sz w:val="16"/>
                <w:szCs w:val="16"/>
              </w:rPr>
              <w:t xml:space="preserve">Some descriptive detail of </w:t>
            </w:r>
            <w:r w:rsidR="00681E3A">
              <w:rPr>
                <w:rFonts w:asciiTheme="minorHAnsi" w:hAnsiTheme="minorHAnsi" w:cstheme="minorHAnsi"/>
                <w:sz w:val="16"/>
                <w:szCs w:val="16"/>
              </w:rPr>
              <w:br/>
            </w:r>
            <w:r w:rsidRPr="00FB6D28">
              <w:rPr>
                <w:rFonts w:asciiTheme="minorHAnsi" w:hAnsiTheme="minorHAnsi" w:cstheme="minorHAnsi"/>
                <w:sz w:val="16"/>
                <w:szCs w:val="16"/>
              </w:rPr>
              <w:t xml:space="preserve">the </w:t>
            </w:r>
            <w:proofErr w:type="gramStart"/>
            <w:r w:rsidRPr="00FB6D28">
              <w:rPr>
                <w:rFonts w:asciiTheme="minorHAnsi" w:hAnsiTheme="minorHAnsi" w:cstheme="minorHAnsi"/>
                <w:sz w:val="16"/>
                <w:szCs w:val="16"/>
              </w:rPr>
              <w:t>particular significant</w:t>
            </w:r>
            <w:proofErr w:type="gramEnd"/>
            <w:r w:rsidRPr="00FB6D28">
              <w:rPr>
                <w:rFonts w:asciiTheme="minorHAnsi" w:hAnsiTheme="minorHAnsi" w:cstheme="minorHAnsi"/>
                <w:sz w:val="16"/>
                <w:szCs w:val="16"/>
              </w:rPr>
              <w:t xml:space="preserve"> life experience of the member </w:t>
            </w:r>
            <w:r w:rsidR="00681E3A">
              <w:rPr>
                <w:rFonts w:asciiTheme="minorHAnsi" w:hAnsiTheme="minorHAnsi" w:cstheme="minorHAnsi"/>
                <w:sz w:val="16"/>
                <w:szCs w:val="16"/>
              </w:rPr>
              <w:br/>
            </w:r>
            <w:r w:rsidRPr="00FB6D28">
              <w:rPr>
                <w:rFonts w:asciiTheme="minorHAnsi" w:hAnsiTheme="minorHAnsi" w:cstheme="minorHAnsi"/>
                <w:sz w:val="16"/>
                <w:szCs w:val="16"/>
              </w:rPr>
              <w:t>of the religious tradition or denomination</w:t>
            </w:r>
            <w:r>
              <w:rPr>
                <w:rFonts w:asciiTheme="minorHAnsi" w:hAnsiTheme="minorHAnsi" w:cstheme="minorHAnsi"/>
                <w:sz w:val="16"/>
                <w:szCs w:val="16"/>
              </w:rPr>
              <w:t>.</w:t>
            </w:r>
          </w:p>
        </w:tc>
        <w:tc>
          <w:tcPr>
            <w:tcW w:w="2569" w:type="dxa"/>
          </w:tcPr>
          <w:p w14:paraId="4E9F2F92" w14:textId="74D29D1E" w:rsidR="00FB6D28" w:rsidRPr="00FB6D28" w:rsidRDefault="00DE18E9" w:rsidP="00585A52">
            <w:pPr>
              <w:pStyle w:val="TableText"/>
              <w:spacing w:before="120" w:after="120"/>
              <w:rPr>
                <w:rFonts w:cstheme="minorHAnsi"/>
                <w:sz w:val="16"/>
                <w:szCs w:val="16"/>
              </w:rPr>
            </w:pPr>
            <w:r>
              <w:rPr>
                <w:rFonts w:asciiTheme="minorHAnsi" w:hAnsiTheme="minorHAnsi" w:cstheme="minorHAnsi"/>
                <w:sz w:val="16"/>
                <w:szCs w:val="16"/>
              </w:rPr>
              <w:t xml:space="preserve">An </w:t>
            </w:r>
            <w:r w:rsidR="00585A52">
              <w:rPr>
                <w:rFonts w:asciiTheme="minorHAnsi" w:hAnsiTheme="minorHAnsi" w:cstheme="minorHAnsi"/>
                <w:sz w:val="16"/>
                <w:szCs w:val="16"/>
              </w:rPr>
              <w:t>appropriate</w:t>
            </w:r>
            <w:r w:rsidR="00FB6D28" w:rsidRPr="00FB6D28">
              <w:rPr>
                <w:rFonts w:asciiTheme="minorHAnsi" w:hAnsiTheme="minorHAnsi" w:cstheme="minorHAnsi"/>
                <w:sz w:val="16"/>
                <w:szCs w:val="16"/>
              </w:rPr>
              <w:t xml:space="preserve"> description of </w:t>
            </w:r>
            <w:r w:rsidR="00681E3A">
              <w:rPr>
                <w:rFonts w:asciiTheme="minorHAnsi" w:hAnsiTheme="minorHAnsi" w:cstheme="minorHAnsi"/>
                <w:sz w:val="16"/>
                <w:szCs w:val="16"/>
              </w:rPr>
              <w:br/>
            </w:r>
            <w:r w:rsidR="00FB6D28" w:rsidRPr="00FB6D28">
              <w:rPr>
                <w:rFonts w:asciiTheme="minorHAnsi" w:hAnsiTheme="minorHAnsi" w:cstheme="minorHAnsi"/>
                <w:sz w:val="16"/>
                <w:szCs w:val="16"/>
              </w:rPr>
              <w:t xml:space="preserve">the </w:t>
            </w:r>
            <w:proofErr w:type="gramStart"/>
            <w:r w:rsidR="00FB6D28" w:rsidRPr="00FB6D28">
              <w:rPr>
                <w:rFonts w:asciiTheme="minorHAnsi" w:hAnsiTheme="minorHAnsi" w:cstheme="minorHAnsi"/>
                <w:sz w:val="16"/>
                <w:szCs w:val="16"/>
              </w:rPr>
              <w:t>particular significant</w:t>
            </w:r>
            <w:proofErr w:type="gramEnd"/>
            <w:r w:rsidR="00FB6D28" w:rsidRPr="00FB6D28">
              <w:rPr>
                <w:rFonts w:asciiTheme="minorHAnsi" w:hAnsiTheme="minorHAnsi" w:cstheme="minorHAnsi"/>
                <w:sz w:val="16"/>
                <w:szCs w:val="16"/>
              </w:rPr>
              <w:t xml:space="preserve"> life experience of the member of </w:t>
            </w:r>
            <w:r w:rsidR="00681E3A">
              <w:rPr>
                <w:rFonts w:asciiTheme="minorHAnsi" w:hAnsiTheme="minorHAnsi" w:cstheme="minorHAnsi"/>
                <w:sz w:val="16"/>
                <w:szCs w:val="16"/>
              </w:rPr>
              <w:br/>
            </w:r>
            <w:r w:rsidR="00FB6D28" w:rsidRPr="00FB6D28">
              <w:rPr>
                <w:rFonts w:asciiTheme="minorHAnsi" w:hAnsiTheme="minorHAnsi" w:cstheme="minorHAnsi"/>
                <w:sz w:val="16"/>
                <w:szCs w:val="16"/>
              </w:rPr>
              <w:t>the religious tradition or denomination</w:t>
            </w:r>
            <w:r w:rsidR="00FB6D28">
              <w:rPr>
                <w:rFonts w:asciiTheme="minorHAnsi" w:hAnsiTheme="minorHAnsi" w:cstheme="minorHAnsi"/>
                <w:sz w:val="16"/>
                <w:szCs w:val="16"/>
              </w:rPr>
              <w:t>.</w:t>
            </w:r>
          </w:p>
        </w:tc>
        <w:tc>
          <w:tcPr>
            <w:tcW w:w="2570" w:type="dxa"/>
          </w:tcPr>
          <w:p w14:paraId="4BF0C2A3" w14:textId="644CB673" w:rsidR="00FB6D28" w:rsidRPr="00FB6D28" w:rsidRDefault="00DE18E9" w:rsidP="00585A52">
            <w:pPr>
              <w:pStyle w:val="TableText"/>
              <w:spacing w:before="120" w:after="120"/>
              <w:rPr>
                <w:rFonts w:cstheme="minorHAnsi"/>
                <w:sz w:val="16"/>
                <w:szCs w:val="16"/>
              </w:rPr>
            </w:pPr>
            <w:r>
              <w:rPr>
                <w:rFonts w:asciiTheme="minorHAnsi" w:hAnsiTheme="minorHAnsi" w:cstheme="minorHAnsi"/>
                <w:sz w:val="16"/>
                <w:szCs w:val="16"/>
              </w:rPr>
              <w:t xml:space="preserve">A </w:t>
            </w:r>
            <w:r w:rsidR="00585A52">
              <w:rPr>
                <w:rFonts w:asciiTheme="minorHAnsi" w:hAnsiTheme="minorHAnsi" w:cstheme="minorHAnsi"/>
                <w:sz w:val="16"/>
                <w:szCs w:val="16"/>
              </w:rPr>
              <w:t>detailed</w:t>
            </w:r>
            <w:r w:rsidR="00FB6D28" w:rsidRPr="00FB6D28">
              <w:rPr>
                <w:rFonts w:asciiTheme="minorHAnsi" w:hAnsiTheme="minorHAnsi" w:cstheme="minorHAnsi"/>
                <w:sz w:val="16"/>
                <w:szCs w:val="16"/>
              </w:rPr>
              <w:t xml:space="preserve"> description of </w:t>
            </w:r>
            <w:r w:rsidR="00681E3A">
              <w:rPr>
                <w:rFonts w:asciiTheme="minorHAnsi" w:hAnsiTheme="minorHAnsi" w:cstheme="minorHAnsi"/>
                <w:sz w:val="16"/>
                <w:szCs w:val="16"/>
              </w:rPr>
              <w:br/>
            </w:r>
            <w:r w:rsidR="00FB6D28" w:rsidRPr="00FB6D28">
              <w:rPr>
                <w:rFonts w:asciiTheme="minorHAnsi" w:hAnsiTheme="minorHAnsi" w:cstheme="minorHAnsi"/>
                <w:sz w:val="16"/>
                <w:szCs w:val="16"/>
              </w:rPr>
              <w:t xml:space="preserve">the </w:t>
            </w:r>
            <w:proofErr w:type="gramStart"/>
            <w:r w:rsidR="00FB6D28" w:rsidRPr="00FB6D28">
              <w:rPr>
                <w:rFonts w:asciiTheme="minorHAnsi" w:hAnsiTheme="minorHAnsi" w:cstheme="minorHAnsi"/>
                <w:sz w:val="16"/>
                <w:szCs w:val="16"/>
              </w:rPr>
              <w:t>particular significant</w:t>
            </w:r>
            <w:proofErr w:type="gramEnd"/>
            <w:r w:rsidR="00FB6D28" w:rsidRPr="00FB6D28">
              <w:rPr>
                <w:rFonts w:asciiTheme="minorHAnsi" w:hAnsiTheme="minorHAnsi" w:cstheme="minorHAnsi"/>
                <w:sz w:val="16"/>
                <w:szCs w:val="16"/>
              </w:rPr>
              <w:t xml:space="preserve"> life experience of the member </w:t>
            </w:r>
            <w:r w:rsidR="00681E3A">
              <w:rPr>
                <w:rFonts w:asciiTheme="minorHAnsi" w:hAnsiTheme="minorHAnsi" w:cstheme="minorHAnsi"/>
                <w:sz w:val="16"/>
                <w:szCs w:val="16"/>
              </w:rPr>
              <w:br/>
            </w:r>
            <w:r w:rsidR="00FB6D28" w:rsidRPr="00FB6D28">
              <w:rPr>
                <w:rFonts w:asciiTheme="minorHAnsi" w:hAnsiTheme="minorHAnsi" w:cstheme="minorHAnsi"/>
                <w:sz w:val="16"/>
                <w:szCs w:val="16"/>
              </w:rPr>
              <w:t>of the religious tradition or denomination</w:t>
            </w:r>
            <w:r w:rsidR="00FB6D28">
              <w:rPr>
                <w:rFonts w:asciiTheme="minorHAnsi" w:hAnsiTheme="minorHAnsi" w:cstheme="minorHAnsi"/>
                <w:sz w:val="16"/>
                <w:szCs w:val="16"/>
              </w:rPr>
              <w:t>.</w:t>
            </w:r>
          </w:p>
        </w:tc>
        <w:tc>
          <w:tcPr>
            <w:tcW w:w="2570" w:type="dxa"/>
          </w:tcPr>
          <w:p w14:paraId="6E67D5CE" w14:textId="68603FB8" w:rsidR="00FB6D28" w:rsidRPr="00FB6D28" w:rsidRDefault="00DE18E9" w:rsidP="00681E3A">
            <w:pPr>
              <w:pStyle w:val="NormalBullet"/>
              <w:tabs>
                <w:tab w:val="clear" w:pos="397"/>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A c</w:t>
            </w:r>
            <w:r w:rsidR="00FB6D28" w:rsidRPr="00FB6D28">
              <w:rPr>
                <w:rFonts w:asciiTheme="minorHAnsi" w:hAnsiTheme="minorHAnsi" w:cstheme="minorHAnsi"/>
                <w:sz w:val="16"/>
                <w:szCs w:val="16"/>
              </w:rPr>
              <w:t xml:space="preserve">omprehensive description </w:t>
            </w:r>
            <w:r w:rsidR="00681E3A">
              <w:rPr>
                <w:rFonts w:asciiTheme="minorHAnsi" w:hAnsiTheme="minorHAnsi" w:cstheme="minorHAnsi"/>
                <w:sz w:val="16"/>
                <w:szCs w:val="16"/>
              </w:rPr>
              <w:br/>
            </w:r>
            <w:r w:rsidR="00FB6D28" w:rsidRPr="00FB6D28">
              <w:rPr>
                <w:rFonts w:asciiTheme="minorHAnsi" w:hAnsiTheme="minorHAnsi" w:cstheme="minorHAnsi"/>
                <w:sz w:val="16"/>
                <w:szCs w:val="16"/>
              </w:rPr>
              <w:t xml:space="preserve">of the </w:t>
            </w:r>
            <w:proofErr w:type="gramStart"/>
            <w:r w:rsidR="00FB6D28" w:rsidRPr="00FB6D28">
              <w:rPr>
                <w:rFonts w:asciiTheme="minorHAnsi" w:hAnsiTheme="minorHAnsi" w:cstheme="minorHAnsi"/>
                <w:sz w:val="16"/>
                <w:szCs w:val="16"/>
              </w:rPr>
              <w:t>particular significant</w:t>
            </w:r>
            <w:proofErr w:type="gramEnd"/>
            <w:r w:rsidR="00FB6D28" w:rsidRPr="00FB6D28">
              <w:rPr>
                <w:rFonts w:asciiTheme="minorHAnsi" w:hAnsiTheme="minorHAnsi" w:cstheme="minorHAnsi"/>
                <w:sz w:val="16"/>
                <w:szCs w:val="16"/>
              </w:rPr>
              <w:t xml:space="preserve"> life experience of the member of</w:t>
            </w:r>
            <w:r w:rsidR="00681E3A">
              <w:rPr>
                <w:rFonts w:asciiTheme="minorHAnsi" w:hAnsiTheme="minorHAnsi" w:cstheme="minorHAnsi"/>
                <w:sz w:val="16"/>
                <w:szCs w:val="16"/>
              </w:rPr>
              <w:br/>
            </w:r>
            <w:r w:rsidR="00FB6D28" w:rsidRPr="00FB6D28">
              <w:rPr>
                <w:rFonts w:asciiTheme="minorHAnsi" w:hAnsiTheme="minorHAnsi" w:cstheme="minorHAnsi"/>
                <w:sz w:val="16"/>
                <w:szCs w:val="16"/>
              </w:rPr>
              <w:t>the religious tradition or denomination</w:t>
            </w:r>
            <w:r w:rsidR="00FB6D28">
              <w:rPr>
                <w:rFonts w:asciiTheme="minorHAnsi" w:hAnsiTheme="minorHAnsi" w:cstheme="minorHAnsi"/>
                <w:sz w:val="16"/>
                <w:szCs w:val="16"/>
              </w:rPr>
              <w:t>.</w:t>
            </w:r>
          </w:p>
        </w:tc>
      </w:tr>
      <w:tr w:rsidR="00FB6D28" w:rsidRPr="00FB6D28" w14:paraId="0FA66463" w14:textId="77777777" w:rsidTr="00CC3C38">
        <w:tc>
          <w:tcPr>
            <w:tcW w:w="2506" w:type="dxa"/>
            <w:vMerge/>
          </w:tcPr>
          <w:p w14:paraId="40750AA8" w14:textId="77777777" w:rsidR="00FB6D28" w:rsidRDefault="00FB6D28" w:rsidP="00CC3C38"/>
        </w:tc>
        <w:tc>
          <w:tcPr>
            <w:tcW w:w="2569" w:type="dxa"/>
          </w:tcPr>
          <w:p w14:paraId="652698E9" w14:textId="01AAB683" w:rsidR="00FB6D28" w:rsidRPr="00FB6D28" w:rsidRDefault="00FB6D28" w:rsidP="00FB6D28">
            <w:pPr>
              <w:tabs>
                <w:tab w:val="left" w:pos="360"/>
                <w:tab w:val="left" w:pos="397"/>
              </w:tabs>
              <w:spacing w:before="120" w:after="120"/>
              <w:rPr>
                <w:rFonts w:eastAsia="Times New Roman" w:cstheme="minorHAnsi"/>
                <w:sz w:val="16"/>
                <w:szCs w:val="16"/>
              </w:rPr>
            </w:pPr>
            <w:r w:rsidRPr="00FB6D28">
              <w:rPr>
                <w:rFonts w:eastAsia="Times New Roman" w:cstheme="minorHAnsi"/>
                <w:sz w:val="16"/>
                <w:szCs w:val="16"/>
              </w:rPr>
              <w:t xml:space="preserve">A very limited </w:t>
            </w:r>
            <w:r w:rsidR="00681E3A" w:rsidRPr="00FB6D28">
              <w:rPr>
                <w:rFonts w:cstheme="minorHAnsi"/>
                <w:sz w:val="16"/>
                <w:szCs w:val="16"/>
              </w:rPr>
              <w:t xml:space="preserve">description </w:t>
            </w:r>
            <w:r w:rsidRPr="00FB6D28">
              <w:rPr>
                <w:rFonts w:eastAsia="Times New Roman" w:cstheme="minorHAnsi"/>
                <w:sz w:val="16"/>
                <w:szCs w:val="16"/>
              </w:rPr>
              <w:t xml:space="preserve">and comparison of the member’s adherence to relevant religious beliefs and engagement with related expressions prior to, during, and after the significant life experience. </w:t>
            </w:r>
          </w:p>
        </w:tc>
        <w:tc>
          <w:tcPr>
            <w:tcW w:w="2570" w:type="dxa"/>
          </w:tcPr>
          <w:p w14:paraId="14C5003C" w14:textId="5C100DED" w:rsidR="00FB6D28" w:rsidRPr="00FB6D28" w:rsidRDefault="00681E3A" w:rsidP="00FB6D28">
            <w:pPr>
              <w:tabs>
                <w:tab w:val="left" w:pos="360"/>
                <w:tab w:val="left" w:pos="397"/>
              </w:tabs>
              <w:spacing w:before="120" w:after="120"/>
              <w:rPr>
                <w:rFonts w:eastAsia="Times New Roman" w:cstheme="minorHAnsi"/>
                <w:sz w:val="16"/>
                <w:szCs w:val="16"/>
              </w:rPr>
            </w:pPr>
            <w:r>
              <w:rPr>
                <w:rFonts w:eastAsia="Calibri" w:cstheme="minorHAnsi"/>
                <w:sz w:val="16"/>
                <w:szCs w:val="16"/>
                <w:lang w:val="en-AU"/>
              </w:rPr>
              <w:t>Brief</w:t>
            </w:r>
            <w:r w:rsidR="00FB6D28" w:rsidRPr="00FB6D28">
              <w:rPr>
                <w:rFonts w:eastAsia="Calibri" w:cstheme="minorHAnsi"/>
                <w:sz w:val="16"/>
                <w:szCs w:val="16"/>
                <w:lang w:val="en-AU"/>
              </w:rPr>
              <w:t xml:space="preserve"> explanation and </w:t>
            </w:r>
            <w:r w:rsidR="00FB6D28">
              <w:rPr>
                <w:rFonts w:eastAsia="Calibri" w:cstheme="minorHAnsi"/>
                <w:sz w:val="16"/>
                <w:szCs w:val="16"/>
                <w:lang w:val="en-AU"/>
              </w:rPr>
              <w:t>some</w:t>
            </w:r>
            <w:r w:rsidR="00FB6D28" w:rsidRPr="00FB6D28">
              <w:rPr>
                <w:rFonts w:eastAsia="Calibri" w:cstheme="minorHAnsi"/>
                <w:sz w:val="16"/>
                <w:szCs w:val="16"/>
                <w:lang w:val="en-AU"/>
              </w:rPr>
              <w:t xml:space="preserve"> comparison </w:t>
            </w:r>
            <w:r w:rsidR="00FB6D28" w:rsidRPr="00FB6D28">
              <w:rPr>
                <w:rFonts w:eastAsia="Times New Roman" w:cstheme="minorHAnsi"/>
                <w:sz w:val="16"/>
                <w:szCs w:val="16"/>
              </w:rPr>
              <w:t xml:space="preserve">of the member’s adherence to relevant religious beliefs and engagement with related expressions prior to, during, and after the significant life experience. </w:t>
            </w:r>
          </w:p>
        </w:tc>
        <w:tc>
          <w:tcPr>
            <w:tcW w:w="2569" w:type="dxa"/>
          </w:tcPr>
          <w:p w14:paraId="64A6AC40" w14:textId="1E98FF5C" w:rsidR="00FB6D28" w:rsidRPr="00FB6D28" w:rsidRDefault="000066B0" w:rsidP="00681E3A">
            <w:pPr>
              <w:tabs>
                <w:tab w:val="left" w:pos="360"/>
                <w:tab w:val="left" w:pos="397"/>
              </w:tabs>
              <w:spacing w:before="120" w:after="120"/>
              <w:rPr>
                <w:rFonts w:eastAsia="Times New Roman" w:cstheme="minorHAnsi"/>
                <w:sz w:val="16"/>
                <w:szCs w:val="16"/>
              </w:rPr>
            </w:pPr>
            <w:r>
              <w:rPr>
                <w:rFonts w:cstheme="minorHAnsi"/>
                <w:sz w:val="16"/>
                <w:szCs w:val="16"/>
              </w:rPr>
              <w:t xml:space="preserve">A </w:t>
            </w:r>
            <w:r w:rsidR="00681E3A">
              <w:rPr>
                <w:rFonts w:cstheme="minorHAnsi"/>
                <w:sz w:val="16"/>
                <w:szCs w:val="16"/>
              </w:rPr>
              <w:t>satisfactory</w:t>
            </w:r>
            <w:r w:rsidR="00FB6D28" w:rsidRPr="00FB6D28">
              <w:rPr>
                <w:rFonts w:cstheme="minorHAnsi"/>
                <w:sz w:val="16"/>
                <w:szCs w:val="16"/>
              </w:rPr>
              <w:t xml:space="preserve"> explanation and competent comparison </w:t>
            </w:r>
            <w:r w:rsidR="00FB6D28" w:rsidRPr="00FB6D28">
              <w:rPr>
                <w:rFonts w:eastAsia="Times New Roman" w:cstheme="minorHAnsi"/>
                <w:sz w:val="16"/>
                <w:szCs w:val="16"/>
              </w:rPr>
              <w:t xml:space="preserve">of the member’s adherence to relevant religious beliefs and engagement with related expressions prior to, during, and after the significant life experience. </w:t>
            </w:r>
          </w:p>
        </w:tc>
        <w:tc>
          <w:tcPr>
            <w:tcW w:w="2570" w:type="dxa"/>
          </w:tcPr>
          <w:p w14:paraId="692B04C4" w14:textId="6BC01052" w:rsidR="00FB6D28" w:rsidRPr="00FB6D28" w:rsidRDefault="00A6036F" w:rsidP="00FB6D28">
            <w:pPr>
              <w:tabs>
                <w:tab w:val="left" w:pos="360"/>
                <w:tab w:val="left" w:pos="397"/>
              </w:tabs>
              <w:spacing w:before="120" w:after="120"/>
              <w:rPr>
                <w:rFonts w:eastAsia="Times New Roman" w:cstheme="minorHAnsi"/>
                <w:sz w:val="16"/>
                <w:szCs w:val="16"/>
              </w:rPr>
            </w:pPr>
            <w:r>
              <w:rPr>
                <w:rFonts w:cstheme="minorHAnsi"/>
                <w:sz w:val="16"/>
                <w:szCs w:val="16"/>
              </w:rPr>
              <w:t>A d</w:t>
            </w:r>
            <w:r w:rsidR="00FB6D28" w:rsidRPr="00FB6D28">
              <w:rPr>
                <w:rFonts w:cstheme="minorHAnsi"/>
                <w:sz w:val="16"/>
                <w:szCs w:val="16"/>
              </w:rPr>
              <w:t xml:space="preserve">etailed explanation and substantial comparison </w:t>
            </w:r>
            <w:r w:rsidR="00FB6D28" w:rsidRPr="00FB6D28">
              <w:rPr>
                <w:rFonts w:eastAsia="Times New Roman" w:cstheme="minorHAnsi"/>
                <w:sz w:val="16"/>
                <w:szCs w:val="16"/>
              </w:rPr>
              <w:t xml:space="preserve">of the member’s adherence to relevant religious beliefs and engagement with related expressions prior to, during, and after the significant life experience. </w:t>
            </w:r>
          </w:p>
        </w:tc>
        <w:tc>
          <w:tcPr>
            <w:tcW w:w="2570" w:type="dxa"/>
          </w:tcPr>
          <w:p w14:paraId="3262B429" w14:textId="423F18A5" w:rsidR="00FB6D28" w:rsidRPr="00FB6D28" w:rsidRDefault="00A6036F" w:rsidP="00FB6D28">
            <w:pPr>
              <w:tabs>
                <w:tab w:val="left" w:pos="360"/>
                <w:tab w:val="left" w:pos="397"/>
              </w:tabs>
              <w:spacing w:before="120" w:after="120"/>
              <w:rPr>
                <w:rFonts w:eastAsia="Times New Roman" w:cstheme="minorHAnsi"/>
                <w:sz w:val="16"/>
                <w:szCs w:val="16"/>
              </w:rPr>
            </w:pPr>
            <w:r>
              <w:rPr>
                <w:rFonts w:eastAsia="Times New Roman" w:cstheme="minorHAnsi"/>
                <w:sz w:val="16"/>
                <w:szCs w:val="16"/>
              </w:rPr>
              <w:t>A c</w:t>
            </w:r>
            <w:r w:rsidR="00FB6D28" w:rsidRPr="00FB6D28">
              <w:rPr>
                <w:rFonts w:eastAsia="Times New Roman" w:cstheme="minorHAnsi"/>
                <w:sz w:val="16"/>
                <w:szCs w:val="16"/>
              </w:rPr>
              <w:t xml:space="preserve">omprehensive explanation and insightful comparison of the member’s adherence to relevant religious beliefs and engagement with related expressions prior to, during, and after the significant life experience. </w:t>
            </w:r>
          </w:p>
        </w:tc>
      </w:tr>
      <w:tr w:rsidR="00FB6D28" w:rsidRPr="00FB6D28" w14:paraId="6F07FE81" w14:textId="77777777" w:rsidTr="00CC3C38">
        <w:tc>
          <w:tcPr>
            <w:tcW w:w="2506" w:type="dxa"/>
            <w:vMerge/>
          </w:tcPr>
          <w:p w14:paraId="7D65D51F" w14:textId="77777777" w:rsidR="00FB6D28" w:rsidRDefault="00FB6D28" w:rsidP="00CC3C38"/>
        </w:tc>
        <w:tc>
          <w:tcPr>
            <w:tcW w:w="2569" w:type="dxa"/>
          </w:tcPr>
          <w:p w14:paraId="46ADF814" w14:textId="518257A9" w:rsidR="00FB6D28" w:rsidRPr="00FB6D28" w:rsidRDefault="00681E3A" w:rsidP="00681E3A">
            <w:pPr>
              <w:pStyle w:val="NormalBullet"/>
              <w:tabs>
                <w:tab w:val="clear" w:pos="397"/>
                <w:tab w:val="clear" w:pos="5040"/>
                <w:tab w:val="left" w:pos="360"/>
                <w:tab w:val="left" w:pos="2314"/>
              </w:tabs>
              <w:spacing w:before="120" w:after="120"/>
              <w:ind w:left="0" w:right="39" w:firstLine="0"/>
              <w:rPr>
                <w:rFonts w:asciiTheme="minorHAnsi" w:hAnsiTheme="minorHAnsi" w:cstheme="minorHAnsi"/>
                <w:sz w:val="16"/>
                <w:szCs w:val="16"/>
              </w:rPr>
            </w:pPr>
            <w:r>
              <w:rPr>
                <w:rFonts w:asciiTheme="minorHAnsi" w:hAnsiTheme="minorHAnsi" w:cstheme="minorHAnsi"/>
                <w:sz w:val="16"/>
                <w:szCs w:val="16"/>
              </w:rPr>
              <w:t>V</w:t>
            </w:r>
            <w:r w:rsidR="00FB6D28" w:rsidRPr="00FB6D28">
              <w:rPr>
                <w:rFonts w:asciiTheme="minorHAnsi" w:hAnsiTheme="minorHAnsi" w:cstheme="minorHAnsi"/>
                <w:sz w:val="16"/>
                <w:szCs w:val="16"/>
              </w:rPr>
              <w:t xml:space="preserve">ery limited </w:t>
            </w:r>
            <w:r>
              <w:rPr>
                <w:rFonts w:asciiTheme="minorHAnsi" w:hAnsiTheme="minorHAnsi" w:cstheme="minorHAnsi"/>
                <w:sz w:val="16"/>
                <w:szCs w:val="16"/>
              </w:rPr>
              <w:t>explanation</w:t>
            </w:r>
            <w:r w:rsidRPr="00FB6D28">
              <w:rPr>
                <w:rFonts w:asciiTheme="minorHAnsi" w:hAnsiTheme="minorHAnsi" w:cstheme="minorHAnsi"/>
                <w:sz w:val="16"/>
                <w:szCs w:val="16"/>
              </w:rPr>
              <w:t xml:space="preserve"> </w:t>
            </w:r>
            <w:r w:rsidR="00FB6D28" w:rsidRPr="00FB6D28">
              <w:rPr>
                <w:rFonts w:asciiTheme="minorHAnsi" w:hAnsiTheme="minorHAnsi" w:cstheme="minorHAnsi"/>
                <w:sz w:val="16"/>
                <w:szCs w:val="16"/>
              </w:rPr>
              <w:t xml:space="preserve">of how the religious beliefs and related expressions of the religious tradition or denomination influenced the interpretation </w:t>
            </w:r>
            <w:r>
              <w:rPr>
                <w:rFonts w:asciiTheme="minorHAnsi" w:hAnsiTheme="minorHAnsi" w:cstheme="minorHAnsi"/>
                <w:sz w:val="16"/>
                <w:szCs w:val="16"/>
              </w:rPr>
              <w:br/>
            </w:r>
            <w:r w:rsidR="00FB6D28" w:rsidRPr="00FB6D28">
              <w:rPr>
                <w:rFonts w:asciiTheme="minorHAnsi" w:hAnsiTheme="minorHAnsi" w:cstheme="minorHAnsi"/>
                <w:sz w:val="16"/>
                <w:szCs w:val="16"/>
              </w:rPr>
              <w:t>of the significant life experience of the member.</w:t>
            </w:r>
          </w:p>
        </w:tc>
        <w:tc>
          <w:tcPr>
            <w:tcW w:w="2570" w:type="dxa"/>
          </w:tcPr>
          <w:p w14:paraId="1B12EDCF" w14:textId="1069BE0D" w:rsidR="00FB6D28" w:rsidRPr="00FB6D28" w:rsidRDefault="00681E3A" w:rsidP="00681E3A">
            <w:pPr>
              <w:pStyle w:val="NormalBullet"/>
              <w:tabs>
                <w:tab w:val="clear" w:pos="397"/>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S</w:t>
            </w:r>
            <w:r w:rsidR="00FB6D28" w:rsidRPr="00FB6D28">
              <w:rPr>
                <w:rFonts w:asciiTheme="minorHAnsi" w:hAnsiTheme="minorHAnsi" w:cstheme="minorHAnsi"/>
                <w:sz w:val="16"/>
                <w:szCs w:val="16"/>
              </w:rPr>
              <w:t xml:space="preserve">ome </w:t>
            </w:r>
            <w:r>
              <w:rPr>
                <w:rFonts w:asciiTheme="minorHAnsi" w:hAnsiTheme="minorHAnsi" w:cstheme="minorHAnsi"/>
                <w:sz w:val="16"/>
                <w:szCs w:val="16"/>
              </w:rPr>
              <w:t>analysis</w:t>
            </w:r>
            <w:r w:rsidR="00FB6D28" w:rsidRPr="00FB6D28">
              <w:rPr>
                <w:rFonts w:asciiTheme="minorHAnsi" w:hAnsiTheme="minorHAnsi" w:cstheme="minorHAnsi"/>
                <w:sz w:val="16"/>
                <w:szCs w:val="16"/>
              </w:rPr>
              <w:t xml:space="preserve"> of how the religious beliefs and related expressions of the religious tradition or denomination influenced the interpretation </w:t>
            </w:r>
            <w:r>
              <w:rPr>
                <w:rFonts w:asciiTheme="minorHAnsi" w:hAnsiTheme="minorHAnsi" w:cstheme="minorHAnsi"/>
                <w:sz w:val="16"/>
                <w:szCs w:val="16"/>
              </w:rPr>
              <w:br/>
            </w:r>
            <w:r w:rsidR="00FB6D28" w:rsidRPr="00FB6D28">
              <w:rPr>
                <w:rFonts w:asciiTheme="minorHAnsi" w:hAnsiTheme="minorHAnsi" w:cstheme="minorHAnsi"/>
                <w:sz w:val="16"/>
                <w:szCs w:val="16"/>
              </w:rPr>
              <w:t>of the significant life experience of the member.</w:t>
            </w:r>
          </w:p>
        </w:tc>
        <w:tc>
          <w:tcPr>
            <w:tcW w:w="2569" w:type="dxa"/>
          </w:tcPr>
          <w:p w14:paraId="4039F02C" w14:textId="50205E5B" w:rsidR="00FB6D28" w:rsidRPr="00FB6D28" w:rsidRDefault="00FB6D28" w:rsidP="00681E3A">
            <w:pPr>
              <w:pStyle w:val="NormalBullet"/>
              <w:tabs>
                <w:tab w:val="clear" w:pos="397"/>
                <w:tab w:val="clear" w:pos="5040"/>
                <w:tab w:val="left" w:pos="360"/>
              </w:tabs>
              <w:spacing w:before="120" w:after="120"/>
              <w:ind w:left="0" w:firstLine="0"/>
              <w:rPr>
                <w:rFonts w:asciiTheme="minorHAnsi" w:hAnsiTheme="minorHAnsi" w:cstheme="minorHAnsi"/>
                <w:sz w:val="16"/>
                <w:szCs w:val="16"/>
              </w:rPr>
            </w:pPr>
            <w:r w:rsidRPr="00FB6D28">
              <w:rPr>
                <w:rFonts w:asciiTheme="minorHAnsi" w:hAnsiTheme="minorHAnsi" w:cstheme="minorHAnsi"/>
                <w:sz w:val="16"/>
                <w:szCs w:val="16"/>
              </w:rPr>
              <w:t xml:space="preserve">Demonstrates </w:t>
            </w:r>
            <w:r w:rsidR="00681E3A">
              <w:rPr>
                <w:rFonts w:asciiTheme="minorHAnsi" w:hAnsiTheme="minorHAnsi" w:cstheme="minorHAnsi"/>
                <w:sz w:val="16"/>
                <w:szCs w:val="16"/>
              </w:rPr>
              <w:t>adequate</w:t>
            </w:r>
            <w:r w:rsidRPr="00FB6D28">
              <w:rPr>
                <w:rFonts w:asciiTheme="minorHAnsi" w:hAnsiTheme="minorHAnsi" w:cstheme="minorHAnsi"/>
                <w:sz w:val="16"/>
                <w:szCs w:val="16"/>
              </w:rPr>
              <w:t xml:space="preserve"> analysis of how the religious beliefs and related expressions of the religious tradition or denomination influenced the interpretation of the significant life experience of the member.</w:t>
            </w:r>
          </w:p>
        </w:tc>
        <w:tc>
          <w:tcPr>
            <w:tcW w:w="2570" w:type="dxa"/>
          </w:tcPr>
          <w:p w14:paraId="09BF96E3" w14:textId="02354AC7" w:rsidR="00FB6D28" w:rsidRPr="00FB6D28" w:rsidRDefault="00096385" w:rsidP="00681E3A">
            <w:pPr>
              <w:pStyle w:val="NormalBullet"/>
              <w:tabs>
                <w:tab w:val="clear" w:pos="397"/>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A w</w:t>
            </w:r>
            <w:r w:rsidR="00FB6D28" w:rsidRPr="00FB6D28">
              <w:rPr>
                <w:rFonts w:asciiTheme="minorHAnsi" w:hAnsiTheme="minorHAnsi" w:cstheme="minorHAnsi"/>
                <w:sz w:val="16"/>
                <w:szCs w:val="16"/>
              </w:rPr>
              <w:t xml:space="preserve">ell-developed and </w:t>
            </w:r>
            <w:r w:rsidR="00681E3A">
              <w:rPr>
                <w:rFonts w:asciiTheme="minorHAnsi" w:hAnsiTheme="minorHAnsi" w:cstheme="minorHAnsi"/>
                <w:sz w:val="16"/>
                <w:szCs w:val="16"/>
              </w:rPr>
              <w:t>detailed</w:t>
            </w:r>
            <w:r w:rsidR="00FB6D28" w:rsidRPr="00FB6D28">
              <w:rPr>
                <w:rFonts w:asciiTheme="minorHAnsi" w:hAnsiTheme="minorHAnsi" w:cstheme="minorHAnsi"/>
                <w:sz w:val="16"/>
                <w:szCs w:val="16"/>
              </w:rPr>
              <w:t xml:space="preserve"> analysis of how the religious beliefs and related expressions of the religious tradition or denomination influenced the interpretation of the significant life experience of the member.</w:t>
            </w:r>
          </w:p>
        </w:tc>
        <w:tc>
          <w:tcPr>
            <w:tcW w:w="2570" w:type="dxa"/>
          </w:tcPr>
          <w:p w14:paraId="160C4035" w14:textId="0921E925" w:rsidR="00FB6D28" w:rsidRPr="00FB6D28" w:rsidRDefault="00096385" w:rsidP="00FB6D28">
            <w:pPr>
              <w:pStyle w:val="NormalBullet"/>
              <w:tabs>
                <w:tab w:val="clear" w:pos="397"/>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An i</w:t>
            </w:r>
            <w:r w:rsidR="00FB6D28" w:rsidRPr="00FB6D28">
              <w:rPr>
                <w:rFonts w:asciiTheme="minorHAnsi" w:hAnsiTheme="minorHAnsi" w:cstheme="minorHAnsi"/>
                <w:sz w:val="16"/>
                <w:szCs w:val="16"/>
              </w:rPr>
              <w:t>nsightful and well-developed analysis of how the religious beliefs and related expressions of the religious tradition or denomination influenced the interpretation of the significant life experience of the member.</w:t>
            </w:r>
          </w:p>
        </w:tc>
      </w:tr>
      <w:tr w:rsidR="00FB6D28" w:rsidRPr="00FB6D28" w14:paraId="2388891C" w14:textId="77777777" w:rsidTr="00CC3C38">
        <w:tc>
          <w:tcPr>
            <w:tcW w:w="2506" w:type="dxa"/>
            <w:vMerge/>
          </w:tcPr>
          <w:p w14:paraId="20BB7F1F" w14:textId="77777777" w:rsidR="00FB6D28" w:rsidRDefault="00FB6D28" w:rsidP="00CC3C38"/>
        </w:tc>
        <w:tc>
          <w:tcPr>
            <w:tcW w:w="2569" w:type="dxa"/>
          </w:tcPr>
          <w:p w14:paraId="54087D3C" w14:textId="77777777" w:rsidR="00FB6D28" w:rsidRPr="00FB6D28" w:rsidRDefault="00FB6D28" w:rsidP="00FB6D28">
            <w:pPr>
              <w:spacing w:before="120" w:after="120"/>
              <w:rPr>
                <w:rFonts w:cstheme="minorHAnsi"/>
                <w:sz w:val="16"/>
                <w:szCs w:val="16"/>
              </w:rPr>
            </w:pPr>
            <w:r w:rsidRPr="00FB6D28">
              <w:rPr>
                <w:rFonts w:cstheme="minorHAnsi"/>
                <w:sz w:val="16"/>
                <w:szCs w:val="16"/>
              </w:rPr>
              <w:t>Little reference to source material.</w:t>
            </w:r>
          </w:p>
        </w:tc>
        <w:tc>
          <w:tcPr>
            <w:tcW w:w="2570" w:type="dxa"/>
          </w:tcPr>
          <w:p w14:paraId="64B950BE" w14:textId="4699A24C" w:rsidR="00FB6D28" w:rsidRPr="00FB6D28" w:rsidRDefault="00545C94" w:rsidP="00FB6D28">
            <w:pPr>
              <w:spacing w:before="120" w:after="120"/>
              <w:rPr>
                <w:rFonts w:cstheme="minorHAnsi"/>
                <w:sz w:val="16"/>
                <w:szCs w:val="16"/>
              </w:rPr>
            </w:pPr>
            <w:r>
              <w:rPr>
                <w:rFonts w:cstheme="minorHAnsi"/>
                <w:sz w:val="16"/>
                <w:szCs w:val="16"/>
              </w:rPr>
              <w:t>L</w:t>
            </w:r>
            <w:r w:rsidR="00FB6D28" w:rsidRPr="00FB6D28">
              <w:rPr>
                <w:rFonts w:cstheme="minorHAnsi"/>
                <w:sz w:val="16"/>
                <w:szCs w:val="16"/>
              </w:rPr>
              <w:t>imited reference to and use of source material.</w:t>
            </w:r>
          </w:p>
        </w:tc>
        <w:tc>
          <w:tcPr>
            <w:tcW w:w="2569" w:type="dxa"/>
          </w:tcPr>
          <w:p w14:paraId="345B8315" w14:textId="74F9F3CD" w:rsidR="00FB6D28" w:rsidRPr="00FB6D28" w:rsidRDefault="00264472" w:rsidP="00FB6D28">
            <w:pPr>
              <w:spacing w:before="120" w:after="120"/>
              <w:rPr>
                <w:rFonts w:cstheme="minorHAnsi"/>
                <w:sz w:val="16"/>
                <w:szCs w:val="16"/>
              </w:rPr>
            </w:pPr>
            <w:r>
              <w:rPr>
                <w:rFonts w:cstheme="minorHAnsi"/>
                <w:sz w:val="16"/>
                <w:szCs w:val="16"/>
              </w:rPr>
              <w:t>A g</w:t>
            </w:r>
            <w:r w:rsidR="00FB6D28" w:rsidRPr="00FB6D28">
              <w:rPr>
                <w:rFonts w:cstheme="minorHAnsi"/>
                <w:sz w:val="16"/>
                <w:szCs w:val="16"/>
              </w:rPr>
              <w:t>enerally appropriate selection and application of source material.</w:t>
            </w:r>
          </w:p>
        </w:tc>
        <w:tc>
          <w:tcPr>
            <w:tcW w:w="2570" w:type="dxa"/>
          </w:tcPr>
          <w:p w14:paraId="35C09259" w14:textId="340AE4A0" w:rsidR="00FB6D28" w:rsidRPr="00FB6D28" w:rsidRDefault="00264472" w:rsidP="00FB6D28">
            <w:pPr>
              <w:spacing w:before="120" w:after="120"/>
              <w:rPr>
                <w:rFonts w:cstheme="minorHAnsi"/>
                <w:sz w:val="16"/>
                <w:szCs w:val="16"/>
              </w:rPr>
            </w:pPr>
            <w:r>
              <w:rPr>
                <w:rFonts w:cstheme="minorHAnsi"/>
                <w:sz w:val="16"/>
                <w:szCs w:val="16"/>
              </w:rPr>
              <w:t>A c</w:t>
            </w:r>
            <w:r w:rsidR="00FB6D28" w:rsidRPr="00FB6D28">
              <w:rPr>
                <w:rFonts w:cstheme="minorHAnsi"/>
                <w:sz w:val="16"/>
                <w:szCs w:val="16"/>
              </w:rPr>
              <w:t>areful selection, coherent synthesis and consistent application of source material.</w:t>
            </w:r>
          </w:p>
        </w:tc>
        <w:tc>
          <w:tcPr>
            <w:tcW w:w="2570" w:type="dxa"/>
          </w:tcPr>
          <w:p w14:paraId="37BB3261" w14:textId="20F1B035" w:rsidR="00FB6D28" w:rsidRPr="00FB6D28" w:rsidRDefault="00264472" w:rsidP="00FB6D28">
            <w:pPr>
              <w:pStyle w:val="NormalBullet"/>
              <w:tabs>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A c</w:t>
            </w:r>
            <w:r w:rsidR="00FB6D28" w:rsidRPr="00FB6D28">
              <w:rPr>
                <w:rFonts w:asciiTheme="minorHAnsi" w:hAnsiTheme="minorHAnsi" w:cstheme="minorHAnsi"/>
                <w:sz w:val="16"/>
                <w:szCs w:val="16"/>
              </w:rPr>
              <w:t>omprehensive selection, highly developed synthesis and consistent application of source material</w:t>
            </w:r>
            <w:r>
              <w:rPr>
                <w:rFonts w:asciiTheme="minorHAnsi" w:hAnsiTheme="minorHAnsi" w:cstheme="minorHAnsi"/>
                <w:sz w:val="16"/>
                <w:szCs w:val="16"/>
              </w:rPr>
              <w:t>.</w:t>
            </w:r>
          </w:p>
        </w:tc>
      </w:tr>
    </w:tbl>
    <w:p w14:paraId="4800B0CB" w14:textId="7301B22C" w:rsidR="00FB6D28" w:rsidRPr="00E83B24" w:rsidRDefault="00FB6D28" w:rsidP="00FB6D28">
      <w:pPr>
        <w:spacing w:before="120" w:after="120"/>
        <w:rPr>
          <w:rFonts w:cs="Arial"/>
          <w:sz w:val="20"/>
          <w:szCs w:val="20"/>
        </w:rPr>
      </w:pPr>
      <w:r w:rsidRPr="00E83B24">
        <w:rPr>
          <w:rFonts w:cs="Arial"/>
          <w:sz w:val="20"/>
          <w:szCs w:val="20"/>
        </w:rPr>
        <w:t xml:space="preserve">KEY to marking scale based on the </w:t>
      </w:r>
      <w:r w:rsidR="00264472">
        <w:rPr>
          <w:rFonts w:cs="Arial"/>
          <w:sz w:val="20"/>
          <w:szCs w:val="20"/>
        </w:rPr>
        <w:t>o</w:t>
      </w:r>
      <w:r w:rsidRPr="00E83B24">
        <w:rPr>
          <w:rFonts w:cs="Arial"/>
          <w:sz w:val="20"/>
          <w:szCs w:val="20"/>
        </w:rPr>
        <w:t xml:space="preserve">utcome contributing </w:t>
      </w:r>
      <w:r>
        <w:rPr>
          <w:rFonts w:cs="Arial"/>
          <w:sz w:val="20"/>
          <w:szCs w:val="20"/>
        </w:rPr>
        <w:t>3</w:t>
      </w:r>
      <w:r w:rsidRPr="00E83B24">
        <w:rPr>
          <w:rFonts w:cs="Arial"/>
          <w:sz w:val="20"/>
          <w:szCs w:val="20"/>
        </w:rPr>
        <w:t>0 marks</w:t>
      </w:r>
    </w:p>
    <w:tbl>
      <w:tblPr>
        <w:tblStyle w:val="TableGrid"/>
        <w:tblW w:w="0" w:type="auto"/>
        <w:tblLook w:val="04A0" w:firstRow="1" w:lastRow="0" w:firstColumn="1" w:lastColumn="0" w:noHBand="0" w:noVBand="1"/>
      </w:tblPr>
      <w:tblGrid>
        <w:gridCol w:w="2062"/>
        <w:gridCol w:w="2063"/>
        <w:gridCol w:w="2063"/>
        <w:gridCol w:w="2063"/>
        <w:gridCol w:w="2063"/>
      </w:tblGrid>
      <w:tr w:rsidR="00FB6D28" w:rsidRPr="00E83B24" w14:paraId="1B6E1F20" w14:textId="77777777" w:rsidTr="00FB6D28">
        <w:tc>
          <w:tcPr>
            <w:tcW w:w="2062" w:type="dxa"/>
            <w:vAlign w:val="center"/>
          </w:tcPr>
          <w:p w14:paraId="5D8B295F" w14:textId="77777777" w:rsidR="00FB6D28" w:rsidRPr="00E83B24" w:rsidRDefault="00FB6D28" w:rsidP="00FB6D28">
            <w:pPr>
              <w:spacing w:before="120" w:after="120"/>
              <w:jc w:val="center"/>
              <w:rPr>
                <w:rFonts w:cs="Arial"/>
                <w:sz w:val="20"/>
                <w:szCs w:val="20"/>
              </w:rPr>
            </w:pPr>
            <w:r>
              <w:rPr>
                <w:rFonts w:cs="Arial"/>
                <w:sz w:val="20"/>
                <w:szCs w:val="20"/>
              </w:rPr>
              <w:t>Very l</w:t>
            </w:r>
            <w:r w:rsidRPr="00E83B24">
              <w:rPr>
                <w:rFonts w:cs="Arial"/>
                <w:sz w:val="20"/>
                <w:szCs w:val="20"/>
              </w:rPr>
              <w:t xml:space="preserve">ow </w:t>
            </w:r>
            <w:r>
              <w:rPr>
                <w:rFonts w:cs="Arial"/>
                <w:sz w:val="20"/>
                <w:szCs w:val="20"/>
              </w:rPr>
              <w:t>1–6</w:t>
            </w:r>
          </w:p>
        </w:tc>
        <w:tc>
          <w:tcPr>
            <w:tcW w:w="2063" w:type="dxa"/>
            <w:vAlign w:val="center"/>
          </w:tcPr>
          <w:p w14:paraId="3EBF023F" w14:textId="77777777" w:rsidR="00FB6D28" w:rsidRPr="00E83B24" w:rsidRDefault="00FB6D28" w:rsidP="00FB6D28">
            <w:pPr>
              <w:spacing w:before="120" w:after="120"/>
              <w:jc w:val="center"/>
              <w:rPr>
                <w:rFonts w:cs="Arial"/>
                <w:sz w:val="20"/>
                <w:szCs w:val="20"/>
              </w:rPr>
            </w:pPr>
            <w:r>
              <w:rPr>
                <w:rFonts w:cs="Arial"/>
                <w:sz w:val="20"/>
                <w:szCs w:val="20"/>
              </w:rPr>
              <w:t>L</w:t>
            </w:r>
            <w:r w:rsidRPr="00E83B24">
              <w:rPr>
                <w:rFonts w:cs="Arial"/>
                <w:sz w:val="20"/>
                <w:szCs w:val="20"/>
              </w:rPr>
              <w:t xml:space="preserve">ow </w:t>
            </w:r>
            <w:r>
              <w:rPr>
                <w:rFonts w:cs="Arial"/>
                <w:sz w:val="20"/>
                <w:szCs w:val="20"/>
              </w:rPr>
              <w:t>7–12</w:t>
            </w:r>
          </w:p>
        </w:tc>
        <w:tc>
          <w:tcPr>
            <w:tcW w:w="2063" w:type="dxa"/>
            <w:vAlign w:val="center"/>
          </w:tcPr>
          <w:p w14:paraId="40C5F178" w14:textId="77777777" w:rsidR="00FB6D28" w:rsidRPr="00E83B24" w:rsidRDefault="00FB6D28" w:rsidP="00FB6D28">
            <w:pPr>
              <w:spacing w:before="120" w:after="120"/>
              <w:jc w:val="center"/>
              <w:rPr>
                <w:rFonts w:cs="Arial"/>
                <w:sz w:val="20"/>
                <w:szCs w:val="20"/>
              </w:rPr>
            </w:pPr>
            <w:r w:rsidRPr="00E83B24">
              <w:rPr>
                <w:rFonts w:cs="Arial"/>
                <w:sz w:val="20"/>
                <w:szCs w:val="20"/>
              </w:rPr>
              <w:t xml:space="preserve">Medium </w:t>
            </w:r>
            <w:r>
              <w:rPr>
                <w:rFonts w:cs="Arial"/>
                <w:sz w:val="20"/>
                <w:szCs w:val="20"/>
              </w:rPr>
              <w:t>13–18</w:t>
            </w:r>
          </w:p>
        </w:tc>
        <w:tc>
          <w:tcPr>
            <w:tcW w:w="2063" w:type="dxa"/>
            <w:vAlign w:val="center"/>
          </w:tcPr>
          <w:p w14:paraId="04CD667C" w14:textId="77777777" w:rsidR="00FB6D28" w:rsidRPr="00E83B24" w:rsidRDefault="00FB6D28" w:rsidP="00FB6D28">
            <w:pPr>
              <w:spacing w:before="120" w:after="120"/>
              <w:jc w:val="center"/>
              <w:rPr>
                <w:rFonts w:cs="Arial"/>
                <w:sz w:val="20"/>
                <w:szCs w:val="20"/>
              </w:rPr>
            </w:pPr>
            <w:r w:rsidRPr="00E83B24">
              <w:rPr>
                <w:rFonts w:cs="Arial"/>
                <w:sz w:val="20"/>
                <w:szCs w:val="20"/>
              </w:rPr>
              <w:t xml:space="preserve">High </w:t>
            </w:r>
            <w:r>
              <w:rPr>
                <w:rFonts w:cs="Arial"/>
                <w:sz w:val="20"/>
                <w:szCs w:val="20"/>
              </w:rPr>
              <w:t>19–24</w:t>
            </w:r>
          </w:p>
        </w:tc>
        <w:tc>
          <w:tcPr>
            <w:tcW w:w="2063" w:type="dxa"/>
            <w:vAlign w:val="center"/>
          </w:tcPr>
          <w:p w14:paraId="56E14703" w14:textId="77777777" w:rsidR="00FB6D28" w:rsidRPr="00E83B24" w:rsidRDefault="00FB6D28" w:rsidP="00FB6D28">
            <w:pPr>
              <w:spacing w:before="120" w:after="120"/>
              <w:jc w:val="center"/>
              <w:rPr>
                <w:rFonts w:cs="Arial"/>
                <w:sz w:val="20"/>
                <w:szCs w:val="20"/>
              </w:rPr>
            </w:pPr>
            <w:r w:rsidRPr="00E83B24">
              <w:rPr>
                <w:rFonts w:cs="Arial"/>
                <w:sz w:val="20"/>
                <w:szCs w:val="20"/>
              </w:rPr>
              <w:t>Very high</w:t>
            </w:r>
            <w:r>
              <w:rPr>
                <w:rFonts w:cs="Arial"/>
                <w:sz w:val="20"/>
                <w:szCs w:val="20"/>
              </w:rPr>
              <w:t xml:space="preserve"> 25–3</w:t>
            </w:r>
            <w:r w:rsidRPr="00E83B24">
              <w:rPr>
                <w:rFonts w:cs="Arial"/>
                <w:sz w:val="20"/>
                <w:szCs w:val="20"/>
              </w:rPr>
              <w:t>0</w:t>
            </w:r>
          </w:p>
        </w:tc>
      </w:tr>
    </w:tbl>
    <w:p w14:paraId="6AACCAB7" w14:textId="77777777" w:rsidR="00CC3C38" w:rsidRDefault="00CC3C38">
      <w:r>
        <w:br w:type="page"/>
      </w:r>
    </w:p>
    <w:tbl>
      <w:tblPr>
        <w:tblStyle w:val="TableGrid"/>
        <w:tblW w:w="0" w:type="auto"/>
        <w:tblLook w:val="04A0" w:firstRow="1" w:lastRow="0" w:firstColumn="1" w:lastColumn="0" w:noHBand="0" w:noVBand="1"/>
      </w:tblPr>
      <w:tblGrid>
        <w:gridCol w:w="2465"/>
        <w:gridCol w:w="2532"/>
        <w:gridCol w:w="2533"/>
        <w:gridCol w:w="2532"/>
        <w:gridCol w:w="2533"/>
        <w:gridCol w:w="2533"/>
      </w:tblGrid>
      <w:tr w:rsidR="00CC3C38" w14:paraId="11E75D6E" w14:textId="77777777" w:rsidTr="00CC3C38">
        <w:tc>
          <w:tcPr>
            <w:tcW w:w="15354" w:type="dxa"/>
            <w:gridSpan w:val="6"/>
            <w:shd w:val="clear" w:color="auto" w:fill="DCE4F0" w:themeFill="accent6" w:themeFillTint="33"/>
            <w:vAlign w:val="center"/>
          </w:tcPr>
          <w:p w14:paraId="01E9C240" w14:textId="77777777" w:rsidR="00CC3C38" w:rsidRPr="00FB6D28" w:rsidRDefault="00FB6D28" w:rsidP="00CC3C38">
            <w:pPr>
              <w:tabs>
                <w:tab w:val="left" w:pos="9580"/>
              </w:tabs>
              <w:spacing w:before="120"/>
              <w:ind w:right="-136"/>
              <w:jc w:val="center"/>
              <w:rPr>
                <w:rFonts w:ascii="Arial Narrow" w:hAnsi="Arial Narrow"/>
                <w:b/>
                <w:sz w:val="24"/>
                <w:szCs w:val="24"/>
                <w:lang w:eastAsia="en-AU"/>
              </w:rPr>
            </w:pPr>
            <w:r w:rsidRPr="00FB6D28">
              <w:rPr>
                <w:rFonts w:ascii="Arial Narrow" w:hAnsi="Arial Narrow"/>
                <w:b/>
                <w:sz w:val="24"/>
                <w:szCs w:val="24"/>
                <w:lang w:eastAsia="en-AU"/>
              </w:rPr>
              <w:lastRenderedPageBreak/>
              <w:t>VCE RELIGION AND SOCIETY</w:t>
            </w:r>
          </w:p>
          <w:p w14:paraId="7FCDB6B6" w14:textId="77777777" w:rsidR="00CC3C38" w:rsidRDefault="00CC3C38" w:rsidP="00CC3C38">
            <w:pPr>
              <w:spacing w:after="120"/>
              <w:jc w:val="center"/>
            </w:pPr>
            <w:r w:rsidRPr="006B6A95">
              <w:rPr>
                <w:rFonts w:ascii="Arial Narrow" w:hAnsi="Arial Narrow"/>
                <w:b/>
                <w:sz w:val="24"/>
                <w:szCs w:val="24"/>
                <w:lang w:eastAsia="en-AU"/>
              </w:rPr>
              <w:t>SCHOOL-ASSESSED COURSEWORK</w:t>
            </w:r>
          </w:p>
        </w:tc>
      </w:tr>
      <w:tr w:rsidR="00CC3C38" w14:paraId="0EE5459E" w14:textId="77777777" w:rsidTr="00CC3C38">
        <w:tc>
          <w:tcPr>
            <w:tcW w:w="15354" w:type="dxa"/>
            <w:gridSpan w:val="6"/>
            <w:tcBorders>
              <w:bottom w:val="single" w:sz="4" w:space="0" w:color="auto"/>
            </w:tcBorders>
            <w:vAlign w:val="center"/>
          </w:tcPr>
          <w:p w14:paraId="73F8125C" w14:textId="77777777" w:rsidR="00CC3C38" w:rsidRDefault="00CC3C38" w:rsidP="00CC3C38">
            <w:pPr>
              <w:spacing w:before="60" w:after="60"/>
              <w:jc w:val="center"/>
            </w:pPr>
            <w:r>
              <w:rPr>
                <w:rFonts w:ascii="Arial Narrow" w:eastAsia="Calibri" w:hAnsi="Arial Narrow" w:cs="Cordia New"/>
                <w:b/>
              </w:rPr>
              <w:t>Performance Descriptors</w:t>
            </w:r>
          </w:p>
        </w:tc>
      </w:tr>
      <w:tr w:rsidR="00CC3C38" w:rsidRPr="006770E6" w14:paraId="4D90FBF2" w14:textId="77777777" w:rsidTr="00CC3C38">
        <w:tc>
          <w:tcPr>
            <w:tcW w:w="15354" w:type="dxa"/>
            <w:gridSpan w:val="6"/>
            <w:tcBorders>
              <w:left w:val="nil"/>
              <w:right w:val="nil"/>
            </w:tcBorders>
          </w:tcPr>
          <w:p w14:paraId="0CAC6AFC" w14:textId="77777777" w:rsidR="00CC3C38" w:rsidRPr="006770E6" w:rsidRDefault="00CC3C38" w:rsidP="00CC3C38">
            <w:pPr>
              <w:rPr>
                <w:sz w:val="12"/>
                <w:szCs w:val="12"/>
              </w:rPr>
            </w:pPr>
          </w:p>
        </w:tc>
      </w:tr>
      <w:tr w:rsidR="00CC3C38" w14:paraId="731DF8C7" w14:textId="77777777" w:rsidTr="00CC3C38">
        <w:tc>
          <w:tcPr>
            <w:tcW w:w="2506" w:type="dxa"/>
            <w:vMerge w:val="restart"/>
            <w:vAlign w:val="center"/>
          </w:tcPr>
          <w:p w14:paraId="4E1E47CF" w14:textId="77777777" w:rsidR="00CC3C38" w:rsidRPr="0052614A" w:rsidRDefault="00CC3C38" w:rsidP="00CC3C38">
            <w:pPr>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Unit </w:t>
            </w:r>
            <w:r w:rsidR="00FB6D28">
              <w:rPr>
                <w:rFonts w:ascii="Arial Narrow" w:eastAsia="Calibri" w:hAnsi="Arial Narrow" w:cs="Cordia New"/>
                <w:b/>
                <w:bCs/>
                <w:i/>
                <w:iCs/>
                <w:color w:val="221E1F"/>
                <w:sz w:val="20"/>
                <w:szCs w:val="20"/>
              </w:rPr>
              <w:t>4</w:t>
            </w:r>
          </w:p>
          <w:p w14:paraId="7AB5A251" w14:textId="77777777" w:rsidR="00CC3C38" w:rsidRPr="0052614A" w:rsidRDefault="00CC3C38" w:rsidP="00CC3C38">
            <w:pPr>
              <w:spacing w:after="120"/>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Outcome </w:t>
            </w:r>
            <w:r w:rsidR="00FB6D28">
              <w:rPr>
                <w:rFonts w:ascii="Arial Narrow" w:eastAsia="Calibri" w:hAnsi="Arial Narrow" w:cs="Cordia New"/>
                <w:b/>
                <w:bCs/>
                <w:i/>
                <w:iCs/>
                <w:color w:val="221E1F"/>
                <w:sz w:val="20"/>
                <w:szCs w:val="20"/>
              </w:rPr>
              <w:t>1</w:t>
            </w:r>
          </w:p>
          <w:p w14:paraId="252100A1" w14:textId="77777777" w:rsidR="00CC3C38" w:rsidRPr="008122F5" w:rsidRDefault="00FB6D28" w:rsidP="00FB6D28">
            <w:pPr>
              <w:spacing w:before="120" w:after="120"/>
              <w:rPr>
                <w:rFonts w:ascii="Arial Narrow" w:hAnsi="Arial Narrow"/>
                <w:b/>
                <w:i/>
              </w:rPr>
            </w:pPr>
            <w:r w:rsidRPr="008122F5">
              <w:rPr>
                <w:rFonts w:ascii="Arial Narrow" w:hAnsi="Arial Narrow"/>
                <w:b/>
                <w:i/>
                <w:sz w:val="20"/>
                <w:szCs w:val="20"/>
              </w:rPr>
              <w:t xml:space="preserve">Discuss, </w:t>
            </w:r>
            <w:proofErr w:type="spellStart"/>
            <w:r w:rsidRPr="008122F5">
              <w:rPr>
                <w:rFonts w:ascii="Arial Narrow" w:hAnsi="Arial Narrow"/>
                <w:b/>
                <w:i/>
                <w:sz w:val="20"/>
                <w:szCs w:val="20"/>
              </w:rPr>
              <w:t>analyse</w:t>
            </w:r>
            <w:proofErr w:type="spellEnd"/>
            <w:r w:rsidRPr="008122F5">
              <w:rPr>
                <w:rFonts w:ascii="Arial Narrow" w:hAnsi="Arial Narrow"/>
                <w:b/>
                <w:i/>
                <w:sz w:val="20"/>
                <w:szCs w:val="20"/>
              </w:rPr>
              <w:t xml:space="preserve"> and compare stances and supporting responses taken by religions as they are challenged.</w:t>
            </w:r>
          </w:p>
        </w:tc>
        <w:tc>
          <w:tcPr>
            <w:tcW w:w="12848" w:type="dxa"/>
            <w:gridSpan w:val="5"/>
            <w:vAlign w:val="center"/>
          </w:tcPr>
          <w:p w14:paraId="7E21D60F" w14:textId="77777777" w:rsidR="00CC3C38" w:rsidRPr="00EB20E2" w:rsidRDefault="00CC3C38" w:rsidP="00CC3C38">
            <w:pPr>
              <w:spacing w:before="120" w:after="120"/>
              <w:jc w:val="center"/>
              <w:rPr>
                <w:rFonts w:ascii="Arial Narrow" w:hAnsi="Arial Narrow"/>
              </w:rPr>
            </w:pPr>
            <w:r w:rsidRPr="00EB20E2">
              <w:rPr>
                <w:rFonts w:ascii="Arial Narrow" w:eastAsia="Calibri" w:hAnsi="Arial Narrow"/>
                <w:b/>
                <w:lang w:val="en-AU"/>
              </w:rPr>
              <w:t>DESCRIPTOR: typical performance in each range</w:t>
            </w:r>
          </w:p>
        </w:tc>
      </w:tr>
      <w:tr w:rsidR="00CC3C38" w14:paraId="3D07CA36" w14:textId="77777777" w:rsidTr="00CC3C38">
        <w:tc>
          <w:tcPr>
            <w:tcW w:w="2506" w:type="dxa"/>
            <w:vMerge/>
            <w:vAlign w:val="center"/>
          </w:tcPr>
          <w:p w14:paraId="5FDDE9E5" w14:textId="77777777" w:rsidR="00CC3C38" w:rsidRDefault="00CC3C38" w:rsidP="00CC3C38">
            <w:pPr>
              <w:spacing w:before="120" w:after="120"/>
            </w:pPr>
          </w:p>
        </w:tc>
        <w:tc>
          <w:tcPr>
            <w:tcW w:w="2569" w:type="dxa"/>
            <w:vAlign w:val="center"/>
          </w:tcPr>
          <w:p w14:paraId="5F62DCEB" w14:textId="77777777" w:rsidR="00CC3C38" w:rsidRPr="0052614A" w:rsidRDefault="00CC3C38" w:rsidP="00CC3C38">
            <w:pPr>
              <w:spacing w:before="120" w:after="120"/>
              <w:jc w:val="center"/>
              <w:rPr>
                <w:rFonts w:ascii="Arial Narrow" w:hAnsi="Arial Narrow"/>
              </w:rPr>
            </w:pPr>
            <w:r w:rsidRPr="0052614A">
              <w:rPr>
                <w:rFonts w:ascii="Arial Narrow" w:hAnsi="Arial Narrow" w:cs="Arial"/>
                <w:b/>
                <w:bCs/>
                <w:sz w:val="20"/>
                <w:szCs w:val="20"/>
                <w:lang w:eastAsia="en-AU"/>
              </w:rPr>
              <w:t>Very low</w:t>
            </w:r>
          </w:p>
        </w:tc>
        <w:tc>
          <w:tcPr>
            <w:tcW w:w="2570" w:type="dxa"/>
            <w:vAlign w:val="center"/>
          </w:tcPr>
          <w:p w14:paraId="6EC1FE55"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bCs/>
                <w:sz w:val="20"/>
                <w:szCs w:val="20"/>
              </w:rPr>
              <w:t>Low</w:t>
            </w:r>
          </w:p>
        </w:tc>
        <w:tc>
          <w:tcPr>
            <w:tcW w:w="2569" w:type="dxa"/>
            <w:vAlign w:val="center"/>
          </w:tcPr>
          <w:p w14:paraId="2346F05A"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sz w:val="20"/>
                <w:szCs w:val="20"/>
              </w:rPr>
              <w:t>Medium</w:t>
            </w:r>
          </w:p>
        </w:tc>
        <w:tc>
          <w:tcPr>
            <w:tcW w:w="2570" w:type="dxa"/>
            <w:vAlign w:val="center"/>
          </w:tcPr>
          <w:p w14:paraId="737F6EB4"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bCs/>
                <w:sz w:val="20"/>
                <w:szCs w:val="20"/>
              </w:rPr>
              <w:t>High</w:t>
            </w:r>
          </w:p>
        </w:tc>
        <w:tc>
          <w:tcPr>
            <w:tcW w:w="2570" w:type="dxa"/>
            <w:vAlign w:val="center"/>
          </w:tcPr>
          <w:p w14:paraId="7AC6F090"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sz w:val="20"/>
                <w:szCs w:val="20"/>
              </w:rPr>
              <w:t>Very high</w:t>
            </w:r>
          </w:p>
        </w:tc>
      </w:tr>
      <w:tr w:rsidR="008122F5" w14:paraId="7B821D7B" w14:textId="77777777" w:rsidTr="00CC3C38">
        <w:tc>
          <w:tcPr>
            <w:tcW w:w="2506" w:type="dxa"/>
            <w:vMerge/>
            <w:vAlign w:val="center"/>
          </w:tcPr>
          <w:p w14:paraId="6EE543DE" w14:textId="77777777" w:rsidR="008122F5" w:rsidRDefault="008122F5" w:rsidP="00CC3C38"/>
        </w:tc>
        <w:tc>
          <w:tcPr>
            <w:tcW w:w="2569" w:type="dxa"/>
          </w:tcPr>
          <w:p w14:paraId="6C699C13" w14:textId="357DF1CE" w:rsidR="008122F5" w:rsidRPr="003A2CC6" w:rsidRDefault="008F1C3B" w:rsidP="00EA425D">
            <w:pPr>
              <w:tabs>
                <w:tab w:val="left" w:pos="360"/>
                <w:tab w:val="left" w:pos="397"/>
              </w:tabs>
              <w:spacing w:before="120" w:after="120"/>
              <w:rPr>
                <w:rFonts w:cstheme="minorHAnsi"/>
                <w:sz w:val="16"/>
                <w:szCs w:val="16"/>
              </w:rPr>
            </w:pPr>
            <w:r>
              <w:rPr>
                <w:rFonts w:eastAsia="Times New Roman" w:cstheme="minorHAnsi"/>
                <w:sz w:val="16"/>
                <w:szCs w:val="16"/>
              </w:rPr>
              <w:t>A l</w:t>
            </w:r>
            <w:r w:rsidR="008122F5" w:rsidRPr="003A2CC6">
              <w:rPr>
                <w:rFonts w:eastAsia="Times New Roman" w:cstheme="minorHAnsi"/>
                <w:sz w:val="16"/>
                <w:szCs w:val="16"/>
              </w:rPr>
              <w:t xml:space="preserve">imited </w:t>
            </w:r>
            <w:r w:rsidR="00FE7128">
              <w:rPr>
                <w:rFonts w:eastAsia="Times New Roman" w:cstheme="minorHAnsi"/>
                <w:sz w:val="16"/>
                <w:szCs w:val="16"/>
              </w:rPr>
              <w:t>description</w:t>
            </w:r>
            <w:r w:rsidR="008122F5" w:rsidRPr="003A2CC6">
              <w:rPr>
                <w:rFonts w:eastAsia="Times New Roman" w:cstheme="minorHAnsi"/>
                <w:sz w:val="16"/>
                <w:szCs w:val="16"/>
              </w:rPr>
              <w:t xml:space="preserve"> of challenges to religion generally over time</w:t>
            </w:r>
            <w:r w:rsidR="00EA425D">
              <w:rPr>
                <w:rFonts w:eastAsia="Times New Roman" w:cstheme="minorHAnsi"/>
                <w:sz w:val="16"/>
                <w:szCs w:val="16"/>
              </w:rPr>
              <w:t>,</w:t>
            </w:r>
            <w:r w:rsidR="008122F5" w:rsidRPr="003A2CC6">
              <w:rPr>
                <w:rFonts w:eastAsia="Times New Roman" w:cstheme="minorHAnsi"/>
                <w:sz w:val="16"/>
                <w:szCs w:val="16"/>
              </w:rPr>
              <w:t xml:space="preserve"> including the sources</w:t>
            </w:r>
            <w:r w:rsidR="00EA425D">
              <w:rPr>
                <w:rFonts w:eastAsia="Times New Roman" w:cstheme="minorHAnsi"/>
                <w:sz w:val="16"/>
                <w:szCs w:val="16"/>
              </w:rPr>
              <w:t xml:space="preserve"> and significance</w:t>
            </w:r>
            <w:r w:rsidR="008122F5" w:rsidRPr="003A2CC6">
              <w:rPr>
                <w:rFonts w:eastAsia="Times New Roman" w:cstheme="minorHAnsi"/>
                <w:sz w:val="16"/>
                <w:szCs w:val="16"/>
              </w:rPr>
              <w:t xml:space="preserve"> of the challenges, and the aspects </w:t>
            </w:r>
            <w:r w:rsidR="00EA425D">
              <w:rPr>
                <w:rFonts w:eastAsia="Times New Roman" w:cstheme="minorHAnsi"/>
                <w:sz w:val="16"/>
                <w:szCs w:val="16"/>
              </w:rPr>
              <w:t xml:space="preserve">being </w:t>
            </w:r>
            <w:r w:rsidR="008122F5" w:rsidRPr="003A2CC6">
              <w:rPr>
                <w:rFonts w:eastAsia="Times New Roman" w:cstheme="minorHAnsi"/>
                <w:sz w:val="16"/>
                <w:szCs w:val="16"/>
              </w:rPr>
              <w:t>challenged.</w:t>
            </w:r>
          </w:p>
        </w:tc>
        <w:tc>
          <w:tcPr>
            <w:tcW w:w="2570" w:type="dxa"/>
          </w:tcPr>
          <w:p w14:paraId="2A956BA1" w14:textId="3BB23AD0" w:rsidR="008122F5" w:rsidRPr="003A2CC6" w:rsidRDefault="008122F5" w:rsidP="00256654">
            <w:pPr>
              <w:spacing w:before="120" w:after="120"/>
              <w:rPr>
                <w:rFonts w:cstheme="minorHAnsi"/>
                <w:sz w:val="16"/>
                <w:szCs w:val="16"/>
              </w:rPr>
            </w:pPr>
            <w:r w:rsidRPr="003A2CC6">
              <w:rPr>
                <w:rFonts w:eastAsia="Calibri" w:cstheme="minorHAnsi"/>
                <w:sz w:val="16"/>
                <w:szCs w:val="16"/>
                <w:lang w:val="en-AU"/>
              </w:rPr>
              <w:t xml:space="preserve">Some </w:t>
            </w:r>
            <w:r w:rsidR="00FE7128">
              <w:rPr>
                <w:rFonts w:eastAsia="Calibri" w:cstheme="minorHAnsi"/>
                <w:sz w:val="16"/>
                <w:szCs w:val="16"/>
                <w:lang w:val="en-AU"/>
              </w:rPr>
              <w:t>analysis</w:t>
            </w:r>
            <w:r w:rsidRPr="003A2CC6">
              <w:rPr>
                <w:rFonts w:eastAsia="Calibri" w:cstheme="minorHAnsi"/>
                <w:sz w:val="16"/>
                <w:szCs w:val="16"/>
                <w:lang w:val="en-AU"/>
              </w:rPr>
              <w:t xml:space="preserve"> of</w:t>
            </w:r>
            <w:r w:rsidRPr="003A2CC6">
              <w:rPr>
                <w:rFonts w:eastAsia="Times New Roman" w:cstheme="minorHAnsi"/>
                <w:sz w:val="16"/>
                <w:szCs w:val="16"/>
              </w:rPr>
              <w:t xml:space="preserve"> challenges </w:t>
            </w:r>
            <w:r w:rsidR="00FE7128">
              <w:rPr>
                <w:rFonts w:eastAsia="Times New Roman" w:cstheme="minorHAnsi"/>
                <w:sz w:val="16"/>
                <w:szCs w:val="16"/>
              </w:rPr>
              <w:br/>
            </w:r>
            <w:r w:rsidRPr="003A2CC6">
              <w:rPr>
                <w:rFonts w:eastAsia="Times New Roman" w:cstheme="minorHAnsi"/>
                <w:sz w:val="16"/>
                <w:szCs w:val="16"/>
              </w:rPr>
              <w:t>to religion generally over time</w:t>
            </w:r>
            <w:r w:rsidR="00256654">
              <w:rPr>
                <w:rFonts w:eastAsia="Times New Roman" w:cstheme="minorHAnsi"/>
                <w:sz w:val="16"/>
                <w:szCs w:val="16"/>
              </w:rPr>
              <w:t>,</w:t>
            </w:r>
            <w:r w:rsidRPr="003A2CC6">
              <w:rPr>
                <w:rFonts w:eastAsia="Times New Roman" w:cstheme="minorHAnsi"/>
                <w:sz w:val="16"/>
                <w:szCs w:val="16"/>
              </w:rPr>
              <w:t xml:space="preserve"> including the sources </w:t>
            </w:r>
            <w:r w:rsidR="00256654">
              <w:rPr>
                <w:rFonts w:eastAsia="Times New Roman" w:cstheme="minorHAnsi"/>
                <w:sz w:val="16"/>
                <w:szCs w:val="16"/>
              </w:rPr>
              <w:t xml:space="preserve">and </w:t>
            </w:r>
            <w:r w:rsidRPr="003A2CC6">
              <w:rPr>
                <w:rFonts w:eastAsia="Times New Roman" w:cstheme="minorHAnsi"/>
                <w:sz w:val="16"/>
                <w:szCs w:val="16"/>
              </w:rPr>
              <w:t xml:space="preserve">significance </w:t>
            </w:r>
            <w:r w:rsidR="00256654">
              <w:rPr>
                <w:rFonts w:eastAsia="Times New Roman" w:cstheme="minorHAnsi"/>
                <w:sz w:val="16"/>
                <w:szCs w:val="16"/>
              </w:rPr>
              <w:t>of the challenges,</w:t>
            </w:r>
            <w:r w:rsidR="00FE7128">
              <w:rPr>
                <w:rFonts w:eastAsia="Times New Roman" w:cstheme="minorHAnsi"/>
                <w:sz w:val="16"/>
                <w:szCs w:val="16"/>
              </w:rPr>
              <w:br/>
            </w:r>
            <w:r w:rsidRPr="003A2CC6">
              <w:rPr>
                <w:rFonts w:eastAsia="Times New Roman" w:cstheme="minorHAnsi"/>
                <w:sz w:val="16"/>
                <w:szCs w:val="16"/>
              </w:rPr>
              <w:t>and the aspects</w:t>
            </w:r>
            <w:r w:rsidR="00256654">
              <w:rPr>
                <w:rFonts w:eastAsia="Times New Roman" w:cstheme="minorHAnsi"/>
                <w:sz w:val="16"/>
                <w:szCs w:val="16"/>
              </w:rPr>
              <w:t xml:space="preserve"> being</w:t>
            </w:r>
            <w:r w:rsidRPr="003A2CC6">
              <w:rPr>
                <w:rFonts w:eastAsia="Times New Roman" w:cstheme="minorHAnsi"/>
                <w:sz w:val="16"/>
                <w:szCs w:val="16"/>
              </w:rPr>
              <w:t xml:space="preserve"> challenged</w:t>
            </w:r>
            <w:r w:rsidRPr="003A2CC6">
              <w:rPr>
                <w:rFonts w:eastAsia="Calibri" w:cstheme="minorHAnsi"/>
                <w:sz w:val="16"/>
                <w:szCs w:val="16"/>
                <w:lang w:val="en-AU"/>
              </w:rPr>
              <w:t>.</w:t>
            </w:r>
          </w:p>
        </w:tc>
        <w:tc>
          <w:tcPr>
            <w:tcW w:w="2569" w:type="dxa"/>
          </w:tcPr>
          <w:p w14:paraId="414EDA87" w14:textId="72755293" w:rsidR="008122F5" w:rsidRPr="003A2CC6" w:rsidRDefault="00256654" w:rsidP="00256654">
            <w:pPr>
              <w:pStyle w:val="NormalBullet"/>
              <w:tabs>
                <w:tab w:val="clear" w:pos="5040"/>
                <w:tab w:val="left" w:pos="360"/>
              </w:tabs>
              <w:spacing w:before="120" w:after="120"/>
              <w:ind w:left="0" w:firstLine="0"/>
              <w:rPr>
                <w:rFonts w:cstheme="minorHAnsi"/>
                <w:sz w:val="16"/>
                <w:szCs w:val="16"/>
              </w:rPr>
            </w:pPr>
            <w:r>
              <w:rPr>
                <w:rFonts w:asciiTheme="minorHAnsi" w:hAnsiTheme="minorHAnsi" w:cstheme="minorHAnsi"/>
                <w:sz w:val="16"/>
                <w:szCs w:val="16"/>
              </w:rPr>
              <w:t>A s</w:t>
            </w:r>
            <w:r w:rsidR="008122F5" w:rsidRPr="003A2CC6">
              <w:rPr>
                <w:rFonts w:asciiTheme="minorHAnsi" w:hAnsiTheme="minorHAnsi" w:cstheme="minorHAnsi"/>
                <w:sz w:val="16"/>
                <w:szCs w:val="16"/>
              </w:rPr>
              <w:t xml:space="preserve">ound </w:t>
            </w:r>
            <w:r w:rsidR="00FE7128">
              <w:rPr>
                <w:rFonts w:asciiTheme="minorHAnsi" w:hAnsiTheme="minorHAnsi" w:cstheme="minorHAnsi"/>
                <w:sz w:val="16"/>
                <w:szCs w:val="16"/>
              </w:rPr>
              <w:t>analysis</w:t>
            </w:r>
            <w:r w:rsidR="008122F5" w:rsidRPr="003A2CC6">
              <w:rPr>
                <w:rFonts w:asciiTheme="minorHAnsi" w:hAnsiTheme="minorHAnsi" w:cstheme="minorHAnsi"/>
                <w:sz w:val="16"/>
                <w:szCs w:val="16"/>
              </w:rPr>
              <w:t xml:space="preserve"> of challenges </w:t>
            </w:r>
            <w:r w:rsidR="00FE7128">
              <w:rPr>
                <w:rFonts w:asciiTheme="minorHAnsi" w:hAnsiTheme="minorHAnsi" w:cstheme="minorHAnsi"/>
                <w:sz w:val="16"/>
                <w:szCs w:val="16"/>
              </w:rPr>
              <w:br/>
            </w:r>
            <w:r w:rsidR="008122F5" w:rsidRPr="003A2CC6">
              <w:rPr>
                <w:rFonts w:asciiTheme="minorHAnsi" w:hAnsiTheme="minorHAnsi" w:cstheme="minorHAnsi"/>
                <w:sz w:val="16"/>
                <w:szCs w:val="16"/>
              </w:rPr>
              <w:t>to religion generally over time</w:t>
            </w:r>
            <w:r>
              <w:rPr>
                <w:rFonts w:asciiTheme="minorHAnsi" w:hAnsiTheme="minorHAnsi" w:cstheme="minorHAnsi"/>
                <w:sz w:val="16"/>
                <w:szCs w:val="16"/>
              </w:rPr>
              <w:t>,</w:t>
            </w:r>
            <w:r w:rsidR="008122F5" w:rsidRPr="003A2CC6">
              <w:rPr>
                <w:rFonts w:asciiTheme="minorHAnsi" w:hAnsiTheme="minorHAnsi" w:cstheme="minorHAnsi"/>
                <w:sz w:val="16"/>
                <w:szCs w:val="16"/>
              </w:rPr>
              <w:t xml:space="preserve"> including the sources </w:t>
            </w:r>
            <w:r>
              <w:rPr>
                <w:rFonts w:asciiTheme="minorHAnsi" w:hAnsiTheme="minorHAnsi" w:cstheme="minorHAnsi"/>
                <w:sz w:val="16"/>
                <w:szCs w:val="16"/>
              </w:rPr>
              <w:t xml:space="preserve">and </w:t>
            </w:r>
            <w:r w:rsidR="008122F5" w:rsidRPr="003A2CC6">
              <w:rPr>
                <w:rFonts w:asciiTheme="minorHAnsi" w:hAnsiTheme="minorHAnsi" w:cstheme="minorHAnsi"/>
                <w:sz w:val="16"/>
                <w:szCs w:val="16"/>
              </w:rPr>
              <w:t xml:space="preserve">significance </w:t>
            </w:r>
            <w:r>
              <w:rPr>
                <w:rFonts w:asciiTheme="minorHAnsi" w:hAnsiTheme="minorHAnsi" w:cstheme="minorHAnsi"/>
                <w:sz w:val="16"/>
                <w:szCs w:val="16"/>
              </w:rPr>
              <w:t>of the challenges,</w:t>
            </w:r>
            <w:r w:rsidR="00FE7128">
              <w:rPr>
                <w:rFonts w:asciiTheme="minorHAnsi" w:hAnsiTheme="minorHAnsi" w:cstheme="minorHAnsi"/>
                <w:sz w:val="16"/>
                <w:szCs w:val="16"/>
              </w:rPr>
              <w:br/>
            </w:r>
            <w:r w:rsidR="008122F5" w:rsidRPr="003A2CC6">
              <w:rPr>
                <w:rFonts w:asciiTheme="minorHAnsi" w:hAnsiTheme="minorHAnsi" w:cstheme="minorHAnsi"/>
                <w:sz w:val="16"/>
                <w:szCs w:val="16"/>
              </w:rPr>
              <w:t>and the aspects</w:t>
            </w:r>
            <w:r w:rsidR="009902A1">
              <w:rPr>
                <w:rFonts w:asciiTheme="minorHAnsi" w:hAnsiTheme="minorHAnsi" w:cstheme="minorHAnsi"/>
                <w:sz w:val="16"/>
                <w:szCs w:val="16"/>
              </w:rPr>
              <w:t xml:space="preserve"> being</w:t>
            </w:r>
            <w:r w:rsidR="008122F5" w:rsidRPr="003A2CC6">
              <w:rPr>
                <w:rFonts w:asciiTheme="minorHAnsi" w:hAnsiTheme="minorHAnsi" w:cstheme="minorHAnsi"/>
                <w:sz w:val="16"/>
                <w:szCs w:val="16"/>
              </w:rPr>
              <w:t xml:space="preserve"> challenged.</w:t>
            </w:r>
          </w:p>
        </w:tc>
        <w:tc>
          <w:tcPr>
            <w:tcW w:w="2570" w:type="dxa"/>
          </w:tcPr>
          <w:p w14:paraId="09223B1F" w14:textId="039EDD17" w:rsidR="008122F5" w:rsidRPr="003A2CC6" w:rsidRDefault="00DB2C14" w:rsidP="009902A1">
            <w:pPr>
              <w:pStyle w:val="NormalBullet"/>
              <w:tabs>
                <w:tab w:val="clear" w:pos="5040"/>
                <w:tab w:val="left" w:pos="360"/>
              </w:tabs>
              <w:spacing w:before="120" w:after="120"/>
              <w:ind w:left="0" w:firstLine="0"/>
              <w:rPr>
                <w:rFonts w:cstheme="minorHAnsi"/>
                <w:sz w:val="16"/>
                <w:szCs w:val="16"/>
              </w:rPr>
            </w:pPr>
            <w:r>
              <w:rPr>
                <w:rFonts w:asciiTheme="minorHAnsi" w:hAnsiTheme="minorHAnsi" w:cstheme="minorHAnsi"/>
                <w:sz w:val="16"/>
                <w:szCs w:val="16"/>
              </w:rPr>
              <w:t>A</w:t>
            </w:r>
            <w:r w:rsidR="008122F5" w:rsidRPr="003A2CC6">
              <w:rPr>
                <w:rFonts w:asciiTheme="minorHAnsi" w:hAnsiTheme="minorHAnsi" w:cstheme="minorHAnsi"/>
                <w:sz w:val="16"/>
                <w:szCs w:val="16"/>
              </w:rPr>
              <w:t xml:space="preserve"> detailed </w:t>
            </w:r>
            <w:r w:rsidR="00FE7128">
              <w:rPr>
                <w:rFonts w:asciiTheme="minorHAnsi" w:hAnsiTheme="minorHAnsi" w:cstheme="minorHAnsi"/>
                <w:sz w:val="16"/>
                <w:szCs w:val="16"/>
              </w:rPr>
              <w:t>analysis</w:t>
            </w:r>
            <w:r w:rsidR="008122F5" w:rsidRPr="003A2CC6">
              <w:rPr>
                <w:rFonts w:asciiTheme="minorHAnsi" w:hAnsiTheme="minorHAnsi" w:cstheme="minorHAnsi"/>
                <w:sz w:val="16"/>
                <w:szCs w:val="16"/>
              </w:rPr>
              <w:t xml:space="preserve"> of challenges to religion generally over time</w:t>
            </w:r>
            <w:r w:rsidR="009902A1">
              <w:rPr>
                <w:rFonts w:asciiTheme="minorHAnsi" w:hAnsiTheme="minorHAnsi" w:cstheme="minorHAnsi"/>
                <w:sz w:val="16"/>
                <w:szCs w:val="16"/>
              </w:rPr>
              <w:t>,</w:t>
            </w:r>
            <w:r w:rsidR="008122F5" w:rsidRPr="003A2CC6">
              <w:rPr>
                <w:rFonts w:asciiTheme="minorHAnsi" w:hAnsiTheme="minorHAnsi" w:cstheme="minorHAnsi"/>
                <w:sz w:val="16"/>
                <w:szCs w:val="16"/>
              </w:rPr>
              <w:t xml:space="preserve"> including the sources </w:t>
            </w:r>
            <w:r w:rsidR="009902A1">
              <w:rPr>
                <w:rFonts w:asciiTheme="minorHAnsi" w:hAnsiTheme="minorHAnsi" w:cstheme="minorHAnsi"/>
                <w:sz w:val="16"/>
                <w:szCs w:val="16"/>
              </w:rPr>
              <w:t>and</w:t>
            </w:r>
            <w:r w:rsidR="008122F5" w:rsidRPr="003A2CC6">
              <w:rPr>
                <w:rFonts w:asciiTheme="minorHAnsi" w:hAnsiTheme="minorHAnsi" w:cstheme="minorHAnsi"/>
                <w:sz w:val="16"/>
                <w:szCs w:val="16"/>
              </w:rPr>
              <w:t xml:space="preserve"> significance</w:t>
            </w:r>
            <w:r w:rsidR="009902A1">
              <w:rPr>
                <w:rFonts w:asciiTheme="minorHAnsi" w:hAnsiTheme="minorHAnsi" w:cstheme="minorHAnsi"/>
                <w:sz w:val="16"/>
                <w:szCs w:val="16"/>
              </w:rPr>
              <w:t xml:space="preserve"> of the challenges,</w:t>
            </w:r>
            <w:r w:rsidR="008122F5" w:rsidRPr="003A2CC6">
              <w:rPr>
                <w:rFonts w:asciiTheme="minorHAnsi" w:hAnsiTheme="minorHAnsi" w:cstheme="minorHAnsi"/>
                <w:sz w:val="16"/>
                <w:szCs w:val="16"/>
              </w:rPr>
              <w:t xml:space="preserve"> and the aspects </w:t>
            </w:r>
            <w:r w:rsidR="009902A1">
              <w:rPr>
                <w:rFonts w:asciiTheme="minorHAnsi" w:hAnsiTheme="minorHAnsi" w:cstheme="minorHAnsi"/>
                <w:sz w:val="16"/>
                <w:szCs w:val="16"/>
              </w:rPr>
              <w:t xml:space="preserve">being </w:t>
            </w:r>
            <w:r w:rsidR="008122F5" w:rsidRPr="003A2CC6">
              <w:rPr>
                <w:rFonts w:asciiTheme="minorHAnsi" w:hAnsiTheme="minorHAnsi" w:cstheme="minorHAnsi"/>
                <w:sz w:val="16"/>
                <w:szCs w:val="16"/>
              </w:rPr>
              <w:t>challenged.</w:t>
            </w:r>
          </w:p>
        </w:tc>
        <w:tc>
          <w:tcPr>
            <w:tcW w:w="2570" w:type="dxa"/>
          </w:tcPr>
          <w:p w14:paraId="0142D215" w14:textId="00946731" w:rsidR="008122F5" w:rsidRPr="003A2CC6" w:rsidRDefault="009902A1" w:rsidP="00DB2C14">
            <w:pPr>
              <w:tabs>
                <w:tab w:val="left" w:pos="360"/>
                <w:tab w:val="left" w:pos="397"/>
              </w:tabs>
              <w:spacing w:before="120" w:after="120"/>
              <w:rPr>
                <w:rFonts w:cstheme="minorHAnsi"/>
                <w:sz w:val="16"/>
                <w:szCs w:val="16"/>
              </w:rPr>
            </w:pPr>
            <w:r>
              <w:rPr>
                <w:rFonts w:eastAsia="Times New Roman" w:cstheme="minorHAnsi"/>
                <w:sz w:val="16"/>
                <w:szCs w:val="16"/>
              </w:rPr>
              <w:t>A c</w:t>
            </w:r>
            <w:r w:rsidR="008122F5" w:rsidRPr="003A2CC6">
              <w:rPr>
                <w:rFonts w:eastAsia="Times New Roman" w:cstheme="minorHAnsi"/>
                <w:sz w:val="16"/>
                <w:szCs w:val="16"/>
              </w:rPr>
              <w:t xml:space="preserve">omprehensive </w:t>
            </w:r>
            <w:r w:rsidR="00FE7128">
              <w:rPr>
                <w:rFonts w:eastAsia="Times New Roman" w:cstheme="minorHAnsi"/>
                <w:sz w:val="16"/>
                <w:szCs w:val="16"/>
              </w:rPr>
              <w:t>analysis</w:t>
            </w:r>
            <w:r w:rsidR="008122F5" w:rsidRPr="003A2CC6">
              <w:rPr>
                <w:rFonts w:eastAsia="Times New Roman" w:cstheme="minorHAnsi"/>
                <w:sz w:val="16"/>
                <w:szCs w:val="16"/>
              </w:rPr>
              <w:t xml:space="preserve"> of challenges to religion generally over time</w:t>
            </w:r>
            <w:r>
              <w:rPr>
                <w:rFonts w:eastAsia="Times New Roman" w:cstheme="minorHAnsi"/>
                <w:sz w:val="16"/>
                <w:szCs w:val="16"/>
              </w:rPr>
              <w:t>,</w:t>
            </w:r>
            <w:r w:rsidR="008122F5" w:rsidRPr="003A2CC6">
              <w:rPr>
                <w:rFonts w:eastAsia="Times New Roman" w:cstheme="minorHAnsi"/>
                <w:sz w:val="16"/>
                <w:szCs w:val="16"/>
              </w:rPr>
              <w:t xml:space="preserve"> including the sources </w:t>
            </w:r>
            <w:r>
              <w:rPr>
                <w:rFonts w:eastAsia="Times New Roman" w:cstheme="minorHAnsi"/>
                <w:sz w:val="16"/>
                <w:szCs w:val="16"/>
              </w:rPr>
              <w:t>and</w:t>
            </w:r>
            <w:r w:rsidR="008122F5" w:rsidRPr="003A2CC6">
              <w:rPr>
                <w:rFonts w:eastAsia="Times New Roman" w:cstheme="minorHAnsi"/>
                <w:sz w:val="16"/>
                <w:szCs w:val="16"/>
              </w:rPr>
              <w:t xml:space="preserve"> significance</w:t>
            </w:r>
            <w:r>
              <w:rPr>
                <w:rFonts w:eastAsia="Times New Roman" w:cstheme="minorHAnsi"/>
                <w:sz w:val="16"/>
                <w:szCs w:val="16"/>
              </w:rPr>
              <w:t xml:space="preserve"> of the challenges,</w:t>
            </w:r>
            <w:r w:rsidR="008122F5" w:rsidRPr="003A2CC6">
              <w:rPr>
                <w:rFonts w:eastAsia="Times New Roman" w:cstheme="minorHAnsi"/>
                <w:sz w:val="16"/>
                <w:szCs w:val="16"/>
              </w:rPr>
              <w:t xml:space="preserve"> and the aspects </w:t>
            </w:r>
            <w:r>
              <w:rPr>
                <w:rFonts w:eastAsia="Times New Roman" w:cstheme="minorHAnsi"/>
                <w:sz w:val="16"/>
                <w:szCs w:val="16"/>
              </w:rPr>
              <w:t xml:space="preserve">being </w:t>
            </w:r>
            <w:r w:rsidR="008122F5" w:rsidRPr="003A2CC6">
              <w:rPr>
                <w:rFonts w:eastAsia="Times New Roman" w:cstheme="minorHAnsi"/>
                <w:sz w:val="16"/>
                <w:szCs w:val="16"/>
              </w:rPr>
              <w:t>challenged.</w:t>
            </w:r>
          </w:p>
        </w:tc>
      </w:tr>
      <w:tr w:rsidR="008122F5" w14:paraId="5D453CE3" w14:textId="77777777" w:rsidTr="00CC3C38">
        <w:tc>
          <w:tcPr>
            <w:tcW w:w="2506" w:type="dxa"/>
            <w:vMerge/>
          </w:tcPr>
          <w:p w14:paraId="49B1FE2E" w14:textId="77777777" w:rsidR="008122F5" w:rsidRDefault="008122F5" w:rsidP="00CC3C38"/>
        </w:tc>
        <w:tc>
          <w:tcPr>
            <w:tcW w:w="2569" w:type="dxa"/>
          </w:tcPr>
          <w:p w14:paraId="4C7111E3" w14:textId="4379658A" w:rsidR="008122F5" w:rsidRPr="003A2CC6" w:rsidRDefault="009901FD" w:rsidP="008122F5">
            <w:pPr>
              <w:tabs>
                <w:tab w:val="left" w:pos="360"/>
                <w:tab w:val="left" w:pos="397"/>
              </w:tabs>
              <w:spacing w:before="120" w:after="120"/>
              <w:rPr>
                <w:rFonts w:eastAsia="Times New Roman" w:cstheme="minorHAnsi"/>
                <w:sz w:val="16"/>
                <w:szCs w:val="16"/>
              </w:rPr>
            </w:pPr>
            <w:r>
              <w:rPr>
                <w:rFonts w:eastAsia="Times New Roman" w:cstheme="minorHAnsi"/>
                <w:sz w:val="16"/>
                <w:szCs w:val="16"/>
              </w:rPr>
              <w:t>A l</w:t>
            </w:r>
            <w:r w:rsidR="008122F5" w:rsidRPr="003A2CC6">
              <w:rPr>
                <w:rFonts w:eastAsia="Times New Roman" w:cstheme="minorHAnsi"/>
                <w:sz w:val="16"/>
                <w:szCs w:val="16"/>
              </w:rPr>
              <w:t>imited explanation of stances taken generally by religions and why</w:t>
            </w:r>
            <w:r w:rsidR="008122F5">
              <w:rPr>
                <w:rFonts w:eastAsia="Times New Roman" w:cstheme="minorHAnsi"/>
                <w:sz w:val="16"/>
                <w:szCs w:val="16"/>
              </w:rPr>
              <w:t>.</w:t>
            </w:r>
          </w:p>
        </w:tc>
        <w:tc>
          <w:tcPr>
            <w:tcW w:w="2570" w:type="dxa"/>
          </w:tcPr>
          <w:p w14:paraId="28C80FE0" w14:textId="77777777" w:rsidR="008122F5" w:rsidRPr="003A2CC6" w:rsidRDefault="008122F5" w:rsidP="008122F5">
            <w:pPr>
              <w:spacing w:before="120" w:after="120"/>
              <w:rPr>
                <w:rFonts w:eastAsia="Calibri" w:cstheme="minorHAnsi"/>
                <w:sz w:val="16"/>
                <w:szCs w:val="16"/>
                <w:lang w:val="en-AU"/>
              </w:rPr>
            </w:pPr>
            <w:r w:rsidRPr="003A2CC6">
              <w:rPr>
                <w:rFonts w:eastAsia="Calibri" w:cstheme="minorHAnsi"/>
                <w:sz w:val="16"/>
                <w:szCs w:val="16"/>
                <w:lang w:val="en-AU"/>
              </w:rPr>
              <w:t>Some explanation of stances taken generally by religions and why</w:t>
            </w:r>
            <w:r>
              <w:rPr>
                <w:rFonts w:eastAsia="Calibri" w:cstheme="minorHAnsi"/>
                <w:sz w:val="16"/>
                <w:szCs w:val="16"/>
                <w:lang w:val="en-AU"/>
              </w:rPr>
              <w:t>.</w:t>
            </w:r>
          </w:p>
        </w:tc>
        <w:tc>
          <w:tcPr>
            <w:tcW w:w="2569" w:type="dxa"/>
          </w:tcPr>
          <w:p w14:paraId="1E15D91F" w14:textId="23394137" w:rsidR="008122F5" w:rsidRPr="003A2CC6" w:rsidRDefault="009901FD" w:rsidP="008122F5">
            <w:pPr>
              <w:pStyle w:val="NormalBullet"/>
              <w:tabs>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A s</w:t>
            </w:r>
            <w:r w:rsidR="008122F5" w:rsidRPr="003A2CC6">
              <w:rPr>
                <w:rFonts w:asciiTheme="minorHAnsi" w:hAnsiTheme="minorHAnsi" w:cstheme="minorHAnsi"/>
                <w:sz w:val="16"/>
                <w:szCs w:val="16"/>
              </w:rPr>
              <w:t>ound explanation of stances taken generally by religions and why</w:t>
            </w:r>
            <w:r w:rsidR="008122F5">
              <w:rPr>
                <w:rFonts w:asciiTheme="minorHAnsi" w:hAnsiTheme="minorHAnsi" w:cstheme="minorHAnsi"/>
                <w:sz w:val="16"/>
                <w:szCs w:val="16"/>
              </w:rPr>
              <w:t>.</w:t>
            </w:r>
          </w:p>
        </w:tc>
        <w:tc>
          <w:tcPr>
            <w:tcW w:w="2570" w:type="dxa"/>
          </w:tcPr>
          <w:p w14:paraId="47373E72" w14:textId="6687ABE7" w:rsidR="008122F5" w:rsidRPr="003A2CC6" w:rsidRDefault="009901FD" w:rsidP="008122F5">
            <w:pPr>
              <w:pStyle w:val="NormalBullet"/>
              <w:tabs>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A d</w:t>
            </w:r>
            <w:r w:rsidR="008122F5" w:rsidRPr="003A2CC6">
              <w:rPr>
                <w:rFonts w:asciiTheme="minorHAnsi" w:hAnsiTheme="minorHAnsi" w:cstheme="minorHAnsi"/>
                <w:sz w:val="16"/>
                <w:szCs w:val="16"/>
              </w:rPr>
              <w:t>etailed explanation of stances taken generally by religions and why</w:t>
            </w:r>
            <w:r w:rsidR="008122F5">
              <w:rPr>
                <w:rFonts w:asciiTheme="minorHAnsi" w:hAnsiTheme="minorHAnsi" w:cstheme="minorHAnsi"/>
                <w:sz w:val="16"/>
                <w:szCs w:val="16"/>
              </w:rPr>
              <w:t>.</w:t>
            </w:r>
            <w:r w:rsidR="008122F5" w:rsidRPr="003A2CC6">
              <w:rPr>
                <w:rFonts w:asciiTheme="minorHAnsi" w:hAnsiTheme="minorHAnsi" w:cstheme="minorHAnsi"/>
                <w:sz w:val="16"/>
                <w:szCs w:val="16"/>
              </w:rPr>
              <w:t xml:space="preserve"> </w:t>
            </w:r>
          </w:p>
        </w:tc>
        <w:tc>
          <w:tcPr>
            <w:tcW w:w="2570" w:type="dxa"/>
          </w:tcPr>
          <w:p w14:paraId="2D63807E" w14:textId="4A0FA244" w:rsidR="008122F5" w:rsidRPr="003A2CC6" w:rsidRDefault="009901FD" w:rsidP="00DB2C14">
            <w:pPr>
              <w:tabs>
                <w:tab w:val="left" w:pos="360"/>
                <w:tab w:val="left" w:pos="397"/>
              </w:tabs>
              <w:spacing w:before="120" w:after="120"/>
              <w:rPr>
                <w:rFonts w:eastAsia="Times New Roman" w:cstheme="minorHAnsi"/>
                <w:sz w:val="16"/>
                <w:szCs w:val="16"/>
              </w:rPr>
            </w:pPr>
            <w:r>
              <w:rPr>
                <w:rFonts w:eastAsia="Times New Roman" w:cstheme="minorHAnsi"/>
                <w:sz w:val="16"/>
                <w:szCs w:val="16"/>
              </w:rPr>
              <w:t>A c</w:t>
            </w:r>
            <w:r w:rsidR="008122F5" w:rsidRPr="003A2CC6">
              <w:rPr>
                <w:rFonts w:eastAsia="Times New Roman" w:cstheme="minorHAnsi"/>
                <w:sz w:val="16"/>
                <w:szCs w:val="16"/>
              </w:rPr>
              <w:t xml:space="preserve">omprehensive explanation </w:t>
            </w:r>
            <w:r w:rsidR="00DB2C14">
              <w:rPr>
                <w:rFonts w:eastAsia="Times New Roman" w:cstheme="minorHAnsi"/>
                <w:sz w:val="16"/>
                <w:szCs w:val="16"/>
              </w:rPr>
              <w:br/>
            </w:r>
            <w:r w:rsidR="008122F5" w:rsidRPr="003A2CC6">
              <w:rPr>
                <w:rFonts w:eastAsia="Times New Roman" w:cstheme="minorHAnsi"/>
                <w:sz w:val="16"/>
                <w:szCs w:val="16"/>
              </w:rPr>
              <w:t>of stances taken generally by religions and why</w:t>
            </w:r>
            <w:r w:rsidR="008122F5">
              <w:rPr>
                <w:rFonts w:eastAsia="Times New Roman" w:cstheme="minorHAnsi"/>
                <w:sz w:val="16"/>
                <w:szCs w:val="16"/>
              </w:rPr>
              <w:t>.</w:t>
            </w:r>
          </w:p>
        </w:tc>
      </w:tr>
      <w:tr w:rsidR="008122F5" w14:paraId="4D8DFFFA" w14:textId="77777777" w:rsidTr="00CC3C38">
        <w:tc>
          <w:tcPr>
            <w:tcW w:w="2506" w:type="dxa"/>
            <w:vMerge/>
          </w:tcPr>
          <w:p w14:paraId="443DA582" w14:textId="77777777" w:rsidR="008122F5" w:rsidRDefault="008122F5" w:rsidP="00CC3C38"/>
        </w:tc>
        <w:tc>
          <w:tcPr>
            <w:tcW w:w="2569" w:type="dxa"/>
          </w:tcPr>
          <w:p w14:paraId="0C034C4A" w14:textId="135F4A65" w:rsidR="008122F5" w:rsidRPr="003A2CC6" w:rsidRDefault="009901FD" w:rsidP="00DB2C14">
            <w:pPr>
              <w:tabs>
                <w:tab w:val="left" w:pos="360"/>
                <w:tab w:val="left" w:pos="397"/>
              </w:tabs>
              <w:spacing w:before="120" w:after="120"/>
              <w:rPr>
                <w:rFonts w:cstheme="minorHAnsi"/>
                <w:sz w:val="16"/>
                <w:szCs w:val="16"/>
              </w:rPr>
            </w:pPr>
            <w:r>
              <w:rPr>
                <w:rFonts w:eastAsia="Times New Roman" w:cstheme="minorHAnsi"/>
                <w:sz w:val="16"/>
                <w:szCs w:val="16"/>
              </w:rPr>
              <w:t>A l</w:t>
            </w:r>
            <w:r w:rsidR="008122F5" w:rsidRPr="003A2CC6">
              <w:rPr>
                <w:rFonts w:eastAsia="Times New Roman" w:cstheme="minorHAnsi"/>
                <w:sz w:val="16"/>
                <w:szCs w:val="16"/>
              </w:rPr>
              <w:t xml:space="preserve">imited analysis of a range </w:t>
            </w:r>
            <w:r w:rsidR="00DB2C14">
              <w:rPr>
                <w:rFonts w:eastAsia="Times New Roman" w:cstheme="minorHAnsi"/>
                <w:sz w:val="16"/>
                <w:szCs w:val="16"/>
              </w:rPr>
              <w:br/>
            </w:r>
            <w:r w:rsidR="008122F5" w:rsidRPr="003A2CC6">
              <w:rPr>
                <w:rFonts w:eastAsia="Times New Roman" w:cstheme="minorHAnsi"/>
                <w:sz w:val="16"/>
                <w:szCs w:val="16"/>
              </w:rPr>
              <w:t xml:space="preserve">of significant challenges to </w:t>
            </w:r>
            <w:r w:rsidR="00DB2C14">
              <w:rPr>
                <w:rFonts w:eastAsia="Times New Roman" w:cstheme="minorHAnsi"/>
                <w:sz w:val="16"/>
                <w:szCs w:val="16"/>
              </w:rPr>
              <w:br/>
            </w:r>
            <w:r w:rsidR="008122F5" w:rsidRPr="003A2CC6">
              <w:rPr>
                <w:rFonts w:eastAsia="Times New Roman" w:cstheme="minorHAnsi"/>
                <w:sz w:val="16"/>
                <w:szCs w:val="16"/>
              </w:rPr>
              <w:t xml:space="preserve">one or more religious traditions. </w:t>
            </w:r>
          </w:p>
        </w:tc>
        <w:tc>
          <w:tcPr>
            <w:tcW w:w="2570" w:type="dxa"/>
          </w:tcPr>
          <w:p w14:paraId="7592611C" w14:textId="77777777" w:rsidR="008122F5" w:rsidRPr="003A2CC6" w:rsidRDefault="008122F5" w:rsidP="008122F5">
            <w:pPr>
              <w:spacing w:before="120" w:after="120"/>
              <w:rPr>
                <w:rFonts w:cstheme="minorHAnsi"/>
                <w:sz w:val="16"/>
                <w:szCs w:val="16"/>
              </w:rPr>
            </w:pPr>
            <w:r w:rsidRPr="003A2CC6">
              <w:rPr>
                <w:rFonts w:eastAsia="Calibri" w:cstheme="minorHAnsi"/>
                <w:sz w:val="16"/>
                <w:szCs w:val="16"/>
                <w:lang w:val="en-AU"/>
              </w:rPr>
              <w:t xml:space="preserve">Some basic analysis and comparison of a range of </w:t>
            </w:r>
            <w:r w:rsidRPr="003A2CC6">
              <w:rPr>
                <w:rFonts w:eastAsia="Times New Roman" w:cstheme="minorHAnsi"/>
                <w:sz w:val="16"/>
                <w:szCs w:val="16"/>
              </w:rPr>
              <w:t xml:space="preserve">significant challenges to one </w:t>
            </w:r>
            <w:r w:rsidR="00FE7128">
              <w:rPr>
                <w:rFonts w:eastAsia="Times New Roman" w:cstheme="minorHAnsi"/>
                <w:sz w:val="16"/>
                <w:szCs w:val="16"/>
              </w:rPr>
              <w:br/>
            </w:r>
            <w:r w:rsidRPr="003A2CC6">
              <w:rPr>
                <w:rFonts w:eastAsia="Times New Roman" w:cstheme="minorHAnsi"/>
                <w:sz w:val="16"/>
                <w:szCs w:val="16"/>
              </w:rPr>
              <w:t xml:space="preserve">or more religious traditions </w:t>
            </w:r>
            <w:r w:rsidR="00FE7128">
              <w:rPr>
                <w:rFonts w:eastAsia="Times New Roman" w:cstheme="minorHAnsi"/>
                <w:sz w:val="16"/>
                <w:szCs w:val="16"/>
              </w:rPr>
              <w:br/>
            </w:r>
            <w:r w:rsidRPr="003A2CC6">
              <w:rPr>
                <w:rFonts w:eastAsia="Times New Roman" w:cstheme="minorHAnsi"/>
                <w:sz w:val="16"/>
                <w:szCs w:val="16"/>
              </w:rPr>
              <w:t xml:space="preserve">or denominations. </w:t>
            </w:r>
          </w:p>
        </w:tc>
        <w:tc>
          <w:tcPr>
            <w:tcW w:w="2569" w:type="dxa"/>
          </w:tcPr>
          <w:p w14:paraId="0BA47226" w14:textId="49B5B10C" w:rsidR="008122F5" w:rsidRPr="003A2CC6" w:rsidRDefault="005849F5" w:rsidP="00FE7128">
            <w:pPr>
              <w:pStyle w:val="NormalBullet"/>
              <w:tabs>
                <w:tab w:val="clear" w:pos="5040"/>
                <w:tab w:val="left" w:pos="360"/>
              </w:tabs>
              <w:spacing w:before="120" w:after="120"/>
              <w:ind w:left="0" w:firstLine="0"/>
              <w:rPr>
                <w:rFonts w:cstheme="minorHAnsi"/>
                <w:sz w:val="16"/>
                <w:szCs w:val="16"/>
              </w:rPr>
            </w:pPr>
            <w:r>
              <w:rPr>
                <w:rFonts w:asciiTheme="minorHAnsi" w:hAnsiTheme="minorHAnsi" w:cstheme="minorHAnsi"/>
                <w:sz w:val="16"/>
                <w:szCs w:val="16"/>
              </w:rPr>
              <w:t>A s</w:t>
            </w:r>
            <w:r w:rsidR="008122F5" w:rsidRPr="003A2CC6">
              <w:rPr>
                <w:rFonts w:asciiTheme="minorHAnsi" w:hAnsiTheme="minorHAnsi" w:cstheme="minorHAnsi"/>
                <w:sz w:val="16"/>
                <w:szCs w:val="16"/>
              </w:rPr>
              <w:t xml:space="preserve">ound analysis and comparison of a range of significant challenges to one </w:t>
            </w:r>
            <w:r w:rsidR="00DB2C14">
              <w:rPr>
                <w:rFonts w:asciiTheme="minorHAnsi" w:hAnsiTheme="minorHAnsi" w:cstheme="minorHAnsi"/>
                <w:sz w:val="16"/>
                <w:szCs w:val="16"/>
              </w:rPr>
              <w:br/>
            </w:r>
            <w:r w:rsidR="008122F5" w:rsidRPr="003A2CC6">
              <w:rPr>
                <w:rFonts w:asciiTheme="minorHAnsi" w:hAnsiTheme="minorHAnsi" w:cstheme="minorHAnsi"/>
                <w:sz w:val="16"/>
                <w:szCs w:val="16"/>
              </w:rPr>
              <w:t xml:space="preserve">or more religious traditions </w:t>
            </w:r>
            <w:r w:rsidR="00DB2C14">
              <w:rPr>
                <w:rFonts w:asciiTheme="minorHAnsi" w:hAnsiTheme="minorHAnsi" w:cstheme="minorHAnsi"/>
                <w:sz w:val="16"/>
                <w:szCs w:val="16"/>
              </w:rPr>
              <w:br/>
            </w:r>
            <w:r w:rsidR="008122F5" w:rsidRPr="003A2CC6">
              <w:rPr>
                <w:rFonts w:asciiTheme="minorHAnsi" w:hAnsiTheme="minorHAnsi" w:cstheme="minorHAnsi"/>
                <w:sz w:val="16"/>
                <w:szCs w:val="16"/>
              </w:rPr>
              <w:t xml:space="preserve">or denominations. </w:t>
            </w:r>
          </w:p>
        </w:tc>
        <w:tc>
          <w:tcPr>
            <w:tcW w:w="2570" w:type="dxa"/>
          </w:tcPr>
          <w:p w14:paraId="3EBBE2C3" w14:textId="0D5B4F3C" w:rsidR="008122F5" w:rsidRPr="003A2CC6" w:rsidRDefault="00122FE8" w:rsidP="008122F5">
            <w:pPr>
              <w:pStyle w:val="NormalBullet"/>
              <w:tabs>
                <w:tab w:val="clear" w:pos="5040"/>
                <w:tab w:val="left" w:pos="360"/>
              </w:tabs>
              <w:spacing w:before="120" w:after="120"/>
              <w:ind w:left="0" w:firstLine="0"/>
              <w:rPr>
                <w:rFonts w:cstheme="minorHAnsi"/>
                <w:sz w:val="16"/>
                <w:szCs w:val="16"/>
              </w:rPr>
            </w:pPr>
            <w:r>
              <w:rPr>
                <w:rFonts w:asciiTheme="minorHAnsi" w:hAnsiTheme="minorHAnsi" w:cstheme="minorHAnsi"/>
                <w:sz w:val="16"/>
                <w:szCs w:val="16"/>
              </w:rPr>
              <w:t>A d</w:t>
            </w:r>
            <w:r w:rsidR="008122F5" w:rsidRPr="003A2CC6">
              <w:rPr>
                <w:rFonts w:asciiTheme="minorHAnsi" w:hAnsiTheme="minorHAnsi" w:cstheme="minorHAnsi"/>
                <w:sz w:val="16"/>
                <w:szCs w:val="16"/>
              </w:rPr>
              <w:t xml:space="preserve">etailed analysis and comparison of a range of significant challenges to one </w:t>
            </w:r>
            <w:r w:rsidR="00FE7128">
              <w:rPr>
                <w:rFonts w:asciiTheme="minorHAnsi" w:hAnsiTheme="minorHAnsi" w:cstheme="minorHAnsi"/>
                <w:sz w:val="16"/>
                <w:szCs w:val="16"/>
              </w:rPr>
              <w:br/>
            </w:r>
            <w:r w:rsidR="008122F5" w:rsidRPr="003A2CC6">
              <w:rPr>
                <w:rFonts w:asciiTheme="minorHAnsi" w:hAnsiTheme="minorHAnsi" w:cstheme="minorHAnsi"/>
                <w:sz w:val="16"/>
                <w:szCs w:val="16"/>
              </w:rPr>
              <w:t xml:space="preserve">or more religious traditions </w:t>
            </w:r>
            <w:r w:rsidR="00FE7128">
              <w:rPr>
                <w:rFonts w:asciiTheme="minorHAnsi" w:hAnsiTheme="minorHAnsi" w:cstheme="minorHAnsi"/>
                <w:sz w:val="16"/>
                <w:szCs w:val="16"/>
              </w:rPr>
              <w:br/>
            </w:r>
            <w:r w:rsidR="008122F5" w:rsidRPr="003A2CC6">
              <w:rPr>
                <w:rFonts w:asciiTheme="minorHAnsi" w:hAnsiTheme="minorHAnsi" w:cstheme="minorHAnsi"/>
                <w:sz w:val="16"/>
                <w:szCs w:val="16"/>
              </w:rPr>
              <w:t xml:space="preserve">or denominations. </w:t>
            </w:r>
          </w:p>
        </w:tc>
        <w:tc>
          <w:tcPr>
            <w:tcW w:w="2570" w:type="dxa"/>
          </w:tcPr>
          <w:p w14:paraId="48F72D34" w14:textId="02FB798E" w:rsidR="008122F5" w:rsidRPr="003A2CC6" w:rsidRDefault="00122FE8" w:rsidP="008122F5">
            <w:pPr>
              <w:tabs>
                <w:tab w:val="left" w:pos="360"/>
                <w:tab w:val="left" w:pos="397"/>
              </w:tabs>
              <w:spacing w:before="120" w:after="120"/>
              <w:rPr>
                <w:rFonts w:cstheme="minorHAnsi"/>
                <w:sz w:val="16"/>
                <w:szCs w:val="16"/>
              </w:rPr>
            </w:pPr>
            <w:r>
              <w:rPr>
                <w:rFonts w:eastAsia="Times New Roman" w:cstheme="minorHAnsi"/>
                <w:sz w:val="16"/>
                <w:szCs w:val="16"/>
              </w:rPr>
              <w:t>A c</w:t>
            </w:r>
            <w:r w:rsidR="008122F5" w:rsidRPr="003A2CC6">
              <w:rPr>
                <w:rFonts w:eastAsia="Times New Roman" w:cstheme="minorHAnsi"/>
                <w:sz w:val="16"/>
                <w:szCs w:val="16"/>
              </w:rPr>
              <w:t xml:space="preserve">omprehensive analysis and comparison of a range of significant challenges to one </w:t>
            </w:r>
            <w:r w:rsidR="00FE7128">
              <w:rPr>
                <w:rFonts w:eastAsia="Times New Roman" w:cstheme="minorHAnsi"/>
                <w:sz w:val="16"/>
                <w:szCs w:val="16"/>
              </w:rPr>
              <w:br/>
            </w:r>
            <w:r w:rsidR="008122F5" w:rsidRPr="003A2CC6">
              <w:rPr>
                <w:rFonts w:eastAsia="Times New Roman" w:cstheme="minorHAnsi"/>
                <w:sz w:val="16"/>
                <w:szCs w:val="16"/>
              </w:rPr>
              <w:t xml:space="preserve">or more religious traditions </w:t>
            </w:r>
            <w:r w:rsidR="00FE7128">
              <w:rPr>
                <w:rFonts w:eastAsia="Times New Roman" w:cstheme="minorHAnsi"/>
                <w:sz w:val="16"/>
                <w:szCs w:val="16"/>
              </w:rPr>
              <w:br/>
            </w:r>
            <w:r w:rsidR="008122F5" w:rsidRPr="003A2CC6">
              <w:rPr>
                <w:rFonts w:eastAsia="Times New Roman" w:cstheme="minorHAnsi"/>
                <w:sz w:val="16"/>
                <w:szCs w:val="16"/>
              </w:rPr>
              <w:t xml:space="preserve">or denominations. </w:t>
            </w:r>
          </w:p>
        </w:tc>
      </w:tr>
      <w:tr w:rsidR="008122F5" w14:paraId="2AD75696" w14:textId="77777777" w:rsidTr="00CC3C38">
        <w:tc>
          <w:tcPr>
            <w:tcW w:w="2506" w:type="dxa"/>
            <w:vMerge/>
          </w:tcPr>
          <w:p w14:paraId="5BA1FCB9" w14:textId="77777777" w:rsidR="008122F5" w:rsidRDefault="008122F5" w:rsidP="00CC3C38"/>
        </w:tc>
        <w:tc>
          <w:tcPr>
            <w:tcW w:w="2569" w:type="dxa"/>
          </w:tcPr>
          <w:p w14:paraId="70693C6A" w14:textId="77777777" w:rsidR="008122F5" w:rsidRPr="003A2CC6" w:rsidRDefault="00FE7128" w:rsidP="008122F5">
            <w:pPr>
              <w:spacing w:before="120" w:after="120"/>
              <w:rPr>
                <w:rFonts w:cstheme="minorHAnsi"/>
                <w:sz w:val="16"/>
                <w:szCs w:val="16"/>
              </w:rPr>
            </w:pPr>
            <w:r>
              <w:rPr>
                <w:rFonts w:cstheme="minorHAnsi"/>
                <w:sz w:val="16"/>
                <w:szCs w:val="16"/>
              </w:rPr>
              <w:t>Little</w:t>
            </w:r>
            <w:r w:rsidR="008122F5" w:rsidRPr="003A2CC6">
              <w:rPr>
                <w:rFonts w:cstheme="minorHAnsi"/>
                <w:sz w:val="16"/>
                <w:szCs w:val="16"/>
              </w:rPr>
              <w:t xml:space="preserve"> explanation of the stances, and responses supporting them, taken by the religious tradition/s or denomination/s.</w:t>
            </w:r>
          </w:p>
        </w:tc>
        <w:tc>
          <w:tcPr>
            <w:tcW w:w="2570" w:type="dxa"/>
          </w:tcPr>
          <w:p w14:paraId="103FAE57" w14:textId="0B53489B" w:rsidR="008122F5" w:rsidRPr="003A2CC6" w:rsidRDefault="00FE7128" w:rsidP="00681E3A">
            <w:pPr>
              <w:spacing w:before="120" w:after="120"/>
              <w:rPr>
                <w:rFonts w:cstheme="minorHAnsi"/>
                <w:sz w:val="16"/>
                <w:szCs w:val="16"/>
              </w:rPr>
            </w:pPr>
            <w:r>
              <w:rPr>
                <w:rFonts w:cstheme="minorHAnsi"/>
                <w:sz w:val="16"/>
                <w:szCs w:val="16"/>
              </w:rPr>
              <w:t>Some</w:t>
            </w:r>
            <w:r w:rsidR="008122F5" w:rsidRPr="003A2CC6">
              <w:rPr>
                <w:rFonts w:cstheme="minorHAnsi"/>
                <w:sz w:val="16"/>
                <w:szCs w:val="16"/>
              </w:rPr>
              <w:t xml:space="preserve"> explanation</w:t>
            </w:r>
            <w:r w:rsidR="00681E3A">
              <w:rPr>
                <w:rFonts w:cstheme="minorHAnsi"/>
                <w:sz w:val="16"/>
                <w:szCs w:val="16"/>
              </w:rPr>
              <w:t xml:space="preserve"> and comparison</w:t>
            </w:r>
            <w:r w:rsidR="008122F5" w:rsidRPr="003A2CC6">
              <w:rPr>
                <w:rFonts w:cstheme="minorHAnsi"/>
                <w:sz w:val="16"/>
                <w:szCs w:val="16"/>
              </w:rPr>
              <w:t xml:space="preserve"> of the stances and responses taken by the religious tradition/s or denomination/s.</w:t>
            </w:r>
          </w:p>
        </w:tc>
        <w:tc>
          <w:tcPr>
            <w:tcW w:w="2569" w:type="dxa"/>
          </w:tcPr>
          <w:p w14:paraId="760FEE95" w14:textId="762CEC0B" w:rsidR="008122F5" w:rsidRPr="003A2CC6" w:rsidRDefault="00122FE8" w:rsidP="00681E3A">
            <w:pPr>
              <w:spacing w:before="120" w:after="120"/>
              <w:rPr>
                <w:rFonts w:cstheme="minorHAnsi"/>
                <w:sz w:val="16"/>
                <w:szCs w:val="16"/>
              </w:rPr>
            </w:pPr>
            <w:r>
              <w:rPr>
                <w:rFonts w:cstheme="minorHAnsi"/>
                <w:sz w:val="16"/>
                <w:szCs w:val="16"/>
              </w:rPr>
              <w:t>A c</w:t>
            </w:r>
            <w:r w:rsidR="008122F5" w:rsidRPr="003A2CC6">
              <w:rPr>
                <w:rFonts w:cstheme="minorHAnsi"/>
                <w:sz w:val="16"/>
                <w:szCs w:val="16"/>
              </w:rPr>
              <w:t xml:space="preserve">ompetent </w:t>
            </w:r>
            <w:r w:rsidR="00681E3A">
              <w:rPr>
                <w:rFonts w:cstheme="minorHAnsi"/>
                <w:sz w:val="16"/>
                <w:szCs w:val="16"/>
              </w:rPr>
              <w:t>analysis and comparison</w:t>
            </w:r>
            <w:r w:rsidR="008122F5" w:rsidRPr="003A2CC6">
              <w:rPr>
                <w:rFonts w:cstheme="minorHAnsi"/>
                <w:sz w:val="16"/>
                <w:szCs w:val="16"/>
              </w:rPr>
              <w:t xml:space="preserve"> of the stances and responses</w:t>
            </w:r>
            <w:r w:rsidR="00681E3A">
              <w:rPr>
                <w:rFonts w:cstheme="minorHAnsi"/>
                <w:sz w:val="16"/>
                <w:szCs w:val="16"/>
              </w:rPr>
              <w:t xml:space="preserve"> to the challenges</w:t>
            </w:r>
            <w:r w:rsidR="008122F5" w:rsidRPr="003A2CC6">
              <w:rPr>
                <w:rFonts w:cstheme="minorHAnsi"/>
                <w:sz w:val="16"/>
                <w:szCs w:val="16"/>
              </w:rPr>
              <w:t xml:space="preserve"> taken by the religious tradition/s or denomination/s.</w:t>
            </w:r>
          </w:p>
        </w:tc>
        <w:tc>
          <w:tcPr>
            <w:tcW w:w="2570" w:type="dxa"/>
          </w:tcPr>
          <w:p w14:paraId="5C40C60F" w14:textId="48A16C70" w:rsidR="008122F5" w:rsidRPr="003A2CC6" w:rsidRDefault="00122FE8" w:rsidP="00681E3A">
            <w:pPr>
              <w:spacing w:before="120" w:after="120"/>
              <w:rPr>
                <w:rFonts w:cstheme="minorHAnsi"/>
                <w:sz w:val="16"/>
                <w:szCs w:val="16"/>
              </w:rPr>
            </w:pPr>
            <w:r>
              <w:rPr>
                <w:rFonts w:cstheme="minorHAnsi"/>
                <w:sz w:val="16"/>
                <w:szCs w:val="16"/>
              </w:rPr>
              <w:t>A d</w:t>
            </w:r>
            <w:r w:rsidR="008122F5" w:rsidRPr="003A2CC6">
              <w:rPr>
                <w:rFonts w:cstheme="minorHAnsi"/>
                <w:sz w:val="16"/>
                <w:szCs w:val="16"/>
              </w:rPr>
              <w:t xml:space="preserve">etailed </w:t>
            </w:r>
            <w:r w:rsidR="00681E3A">
              <w:rPr>
                <w:rFonts w:cstheme="minorHAnsi"/>
                <w:sz w:val="16"/>
                <w:szCs w:val="16"/>
              </w:rPr>
              <w:t>analysis and comparison</w:t>
            </w:r>
            <w:r w:rsidR="008122F5" w:rsidRPr="003A2CC6">
              <w:rPr>
                <w:rFonts w:cstheme="minorHAnsi"/>
                <w:sz w:val="16"/>
                <w:szCs w:val="16"/>
              </w:rPr>
              <w:t xml:space="preserve"> of the stances and responses </w:t>
            </w:r>
            <w:r w:rsidR="00681E3A">
              <w:rPr>
                <w:rFonts w:cstheme="minorHAnsi"/>
                <w:sz w:val="16"/>
                <w:szCs w:val="16"/>
              </w:rPr>
              <w:t>to the challenges</w:t>
            </w:r>
            <w:r w:rsidR="008122F5" w:rsidRPr="003A2CC6">
              <w:rPr>
                <w:rFonts w:cstheme="minorHAnsi"/>
                <w:sz w:val="16"/>
                <w:szCs w:val="16"/>
              </w:rPr>
              <w:t xml:space="preserve"> taken by the religious tradition/s or denomination/s.</w:t>
            </w:r>
          </w:p>
        </w:tc>
        <w:tc>
          <w:tcPr>
            <w:tcW w:w="2570" w:type="dxa"/>
          </w:tcPr>
          <w:p w14:paraId="3BFB1813" w14:textId="39427165" w:rsidR="008122F5" w:rsidRPr="003A2CC6" w:rsidRDefault="00122FE8" w:rsidP="00681E3A">
            <w:pPr>
              <w:pStyle w:val="NormalBullet"/>
              <w:tabs>
                <w:tab w:val="clear" w:pos="5040"/>
                <w:tab w:val="left" w:pos="360"/>
              </w:tabs>
              <w:spacing w:before="120" w:after="120"/>
              <w:ind w:left="0" w:firstLine="0"/>
              <w:rPr>
                <w:rFonts w:asciiTheme="minorHAnsi" w:hAnsiTheme="minorHAnsi" w:cstheme="minorHAnsi"/>
                <w:sz w:val="16"/>
                <w:szCs w:val="16"/>
              </w:rPr>
            </w:pPr>
            <w:r>
              <w:rPr>
                <w:rFonts w:asciiTheme="minorHAnsi" w:hAnsiTheme="minorHAnsi" w:cstheme="minorHAnsi"/>
                <w:sz w:val="16"/>
                <w:szCs w:val="16"/>
              </w:rPr>
              <w:t>A h</w:t>
            </w:r>
            <w:r w:rsidR="008122F5" w:rsidRPr="003A2CC6">
              <w:rPr>
                <w:rFonts w:asciiTheme="minorHAnsi" w:hAnsiTheme="minorHAnsi" w:cstheme="minorHAnsi"/>
                <w:sz w:val="16"/>
                <w:szCs w:val="16"/>
              </w:rPr>
              <w:t xml:space="preserve">ighly developed </w:t>
            </w:r>
            <w:r w:rsidR="00681E3A">
              <w:rPr>
                <w:rFonts w:asciiTheme="minorHAnsi" w:hAnsiTheme="minorHAnsi" w:cstheme="minorHAnsi"/>
                <w:sz w:val="16"/>
                <w:szCs w:val="16"/>
              </w:rPr>
              <w:t>analysis and comparison</w:t>
            </w:r>
            <w:r w:rsidR="008122F5" w:rsidRPr="003A2CC6">
              <w:rPr>
                <w:rFonts w:asciiTheme="minorHAnsi" w:hAnsiTheme="minorHAnsi" w:cstheme="minorHAnsi"/>
                <w:sz w:val="16"/>
                <w:szCs w:val="16"/>
              </w:rPr>
              <w:t xml:space="preserve"> of the stances and responses </w:t>
            </w:r>
            <w:r w:rsidR="00681E3A">
              <w:rPr>
                <w:rFonts w:asciiTheme="minorHAnsi" w:hAnsiTheme="minorHAnsi" w:cstheme="minorHAnsi"/>
                <w:sz w:val="16"/>
                <w:szCs w:val="16"/>
              </w:rPr>
              <w:t xml:space="preserve">to the challenges </w:t>
            </w:r>
            <w:r w:rsidR="008122F5" w:rsidRPr="003A2CC6">
              <w:rPr>
                <w:rFonts w:asciiTheme="minorHAnsi" w:hAnsiTheme="minorHAnsi" w:cstheme="minorHAnsi"/>
                <w:sz w:val="16"/>
                <w:szCs w:val="16"/>
              </w:rPr>
              <w:t>taken by the religious tradition/s or denomination/s.</w:t>
            </w:r>
          </w:p>
        </w:tc>
      </w:tr>
      <w:tr w:rsidR="008122F5" w14:paraId="176C79B6" w14:textId="77777777" w:rsidTr="00CC3C38">
        <w:tc>
          <w:tcPr>
            <w:tcW w:w="2506" w:type="dxa"/>
            <w:vMerge/>
          </w:tcPr>
          <w:p w14:paraId="2CA9758B" w14:textId="77777777" w:rsidR="008122F5" w:rsidRDefault="008122F5" w:rsidP="00CC3C38"/>
        </w:tc>
        <w:tc>
          <w:tcPr>
            <w:tcW w:w="2569" w:type="dxa"/>
          </w:tcPr>
          <w:p w14:paraId="7C0F145C" w14:textId="77777777" w:rsidR="008122F5" w:rsidRPr="003A2CC6" w:rsidRDefault="008122F5" w:rsidP="008122F5">
            <w:pPr>
              <w:spacing w:before="120" w:after="120"/>
              <w:rPr>
                <w:rFonts w:cstheme="minorHAnsi"/>
                <w:sz w:val="16"/>
                <w:szCs w:val="16"/>
              </w:rPr>
            </w:pPr>
            <w:r w:rsidRPr="003A2CC6">
              <w:rPr>
                <w:rFonts w:cstheme="minorHAnsi"/>
                <w:sz w:val="16"/>
                <w:szCs w:val="16"/>
              </w:rPr>
              <w:t>Little reference to source material.</w:t>
            </w:r>
          </w:p>
        </w:tc>
        <w:tc>
          <w:tcPr>
            <w:tcW w:w="2570" w:type="dxa"/>
          </w:tcPr>
          <w:p w14:paraId="698CF678" w14:textId="473CB10B" w:rsidR="008122F5" w:rsidRPr="003A2CC6" w:rsidRDefault="00545C94" w:rsidP="008122F5">
            <w:pPr>
              <w:spacing w:before="120" w:after="120"/>
              <w:rPr>
                <w:rFonts w:cstheme="minorHAnsi"/>
                <w:sz w:val="16"/>
                <w:szCs w:val="16"/>
              </w:rPr>
            </w:pPr>
            <w:r>
              <w:rPr>
                <w:rFonts w:cstheme="minorHAnsi"/>
                <w:sz w:val="16"/>
                <w:szCs w:val="16"/>
              </w:rPr>
              <w:t>L</w:t>
            </w:r>
            <w:r w:rsidR="008122F5" w:rsidRPr="003A2CC6">
              <w:rPr>
                <w:rFonts w:cstheme="minorHAnsi"/>
                <w:sz w:val="16"/>
                <w:szCs w:val="16"/>
              </w:rPr>
              <w:t>imited reference to and use of source material.</w:t>
            </w:r>
          </w:p>
        </w:tc>
        <w:tc>
          <w:tcPr>
            <w:tcW w:w="2569" w:type="dxa"/>
          </w:tcPr>
          <w:p w14:paraId="5FD84CE8" w14:textId="1ADE1455" w:rsidR="008122F5" w:rsidRPr="003A2CC6" w:rsidRDefault="0073196E" w:rsidP="008122F5">
            <w:pPr>
              <w:spacing w:before="120" w:after="120"/>
              <w:rPr>
                <w:rFonts w:cstheme="minorHAnsi"/>
                <w:sz w:val="16"/>
                <w:szCs w:val="16"/>
              </w:rPr>
            </w:pPr>
            <w:r>
              <w:rPr>
                <w:rFonts w:cstheme="minorHAnsi"/>
                <w:sz w:val="16"/>
                <w:szCs w:val="16"/>
              </w:rPr>
              <w:t>A g</w:t>
            </w:r>
            <w:r w:rsidR="008122F5" w:rsidRPr="003A2CC6">
              <w:rPr>
                <w:rFonts w:cstheme="minorHAnsi"/>
                <w:sz w:val="16"/>
                <w:szCs w:val="16"/>
              </w:rPr>
              <w:t>enerally appropriate selection and application of source material.</w:t>
            </w:r>
          </w:p>
        </w:tc>
        <w:tc>
          <w:tcPr>
            <w:tcW w:w="2570" w:type="dxa"/>
          </w:tcPr>
          <w:p w14:paraId="080B4F07" w14:textId="54BEC117" w:rsidR="008122F5" w:rsidRPr="003A2CC6" w:rsidRDefault="0073196E" w:rsidP="008122F5">
            <w:pPr>
              <w:spacing w:before="120" w:after="120"/>
              <w:rPr>
                <w:rFonts w:cstheme="minorHAnsi"/>
                <w:sz w:val="16"/>
                <w:szCs w:val="16"/>
              </w:rPr>
            </w:pPr>
            <w:r>
              <w:rPr>
                <w:rFonts w:cstheme="minorHAnsi"/>
                <w:sz w:val="16"/>
                <w:szCs w:val="16"/>
              </w:rPr>
              <w:t>A c</w:t>
            </w:r>
            <w:r w:rsidR="008122F5" w:rsidRPr="003A2CC6">
              <w:rPr>
                <w:rFonts w:cstheme="minorHAnsi"/>
                <w:sz w:val="16"/>
                <w:szCs w:val="16"/>
              </w:rPr>
              <w:t>areful selection, coherent synthesis and consistent application of source material.</w:t>
            </w:r>
          </w:p>
        </w:tc>
        <w:tc>
          <w:tcPr>
            <w:tcW w:w="2570" w:type="dxa"/>
          </w:tcPr>
          <w:p w14:paraId="34E384DA" w14:textId="350282BF" w:rsidR="008122F5" w:rsidRPr="003A2CC6" w:rsidRDefault="0073196E" w:rsidP="008122F5">
            <w:pPr>
              <w:spacing w:before="120" w:after="120"/>
              <w:rPr>
                <w:rFonts w:cstheme="minorHAnsi"/>
                <w:sz w:val="16"/>
                <w:szCs w:val="16"/>
              </w:rPr>
            </w:pPr>
            <w:r>
              <w:rPr>
                <w:rFonts w:cstheme="minorHAnsi"/>
                <w:sz w:val="16"/>
                <w:szCs w:val="16"/>
              </w:rPr>
              <w:t>A c</w:t>
            </w:r>
            <w:r w:rsidR="008122F5" w:rsidRPr="003A2CC6">
              <w:rPr>
                <w:rFonts w:cstheme="minorHAnsi"/>
                <w:sz w:val="16"/>
                <w:szCs w:val="16"/>
              </w:rPr>
              <w:t>omprehensive selection, highly developed synthesis and consistent application of source material.</w:t>
            </w:r>
          </w:p>
        </w:tc>
      </w:tr>
    </w:tbl>
    <w:p w14:paraId="3785FEC7" w14:textId="3C5EA8BD" w:rsidR="008122F5" w:rsidRPr="00E83B24" w:rsidRDefault="008122F5" w:rsidP="008122F5">
      <w:pPr>
        <w:spacing w:before="240" w:after="120"/>
        <w:rPr>
          <w:rFonts w:cs="Arial"/>
          <w:sz w:val="20"/>
          <w:szCs w:val="20"/>
        </w:rPr>
      </w:pPr>
      <w:r w:rsidRPr="00E83B24">
        <w:rPr>
          <w:rFonts w:cs="Arial"/>
          <w:sz w:val="20"/>
          <w:szCs w:val="20"/>
        </w:rPr>
        <w:t xml:space="preserve">KEY to marking scale based on the </w:t>
      </w:r>
      <w:r w:rsidR="0073196E">
        <w:rPr>
          <w:rFonts w:cs="Arial"/>
          <w:sz w:val="20"/>
          <w:szCs w:val="20"/>
        </w:rPr>
        <w:t>o</w:t>
      </w:r>
      <w:r w:rsidRPr="00E83B24">
        <w:rPr>
          <w:rFonts w:cs="Arial"/>
          <w:sz w:val="20"/>
          <w:szCs w:val="20"/>
        </w:rPr>
        <w:t xml:space="preserve">utcome contributing </w:t>
      </w:r>
      <w:r>
        <w:rPr>
          <w:rFonts w:cs="Arial"/>
          <w:sz w:val="20"/>
          <w:szCs w:val="20"/>
        </w:rPr>
        <w:t>5</w:t>
      </w:r>
      <w:r w:rsidRPr="00E83B24">
        <w:rPr>
          <w:rFonts w:cs="Arial"/>
          <w:sz w:val="20"/>
          <w:szCs w:val="20"/>
        </w:rPr>
        <w:t>0 marks</w:t>
      </w:r>
    </w:p>
    <w:tbl>
      <w:tblPr>
        <w:tblStyle w:val="TableGrid"/>
        <w:tblW w:w="0" w:type="auto"/>
        <w:tblLook w:val="04A0" w:firstRow="1" w:lastRow="0" w:firstColumn="1" w:lastColumn="0" w:noHBand="0" w:noVBand="1"/>
      </w:tblPr>
      <w:tblGrid>
        <w:gridCol w:w="2062"/>
        <w:gridCol w:w="2063"/>
        <w:gridCol w:w="2063"/>
        <w:gridCol w:w="2063"/>
        <w:gridCol w:w="2063"/>
      </w:tblGrid>
      <w:tr w:rsidR="008122F5" w:rsidRPr="00E83B24" w14:paraId="583CF673" w14:textId="77777777" w:rsidTr="008122F5">
        <w:tc>
          <w:tcPr>
            <w:tcW w:w="2062" w:type="dxa"/>
            <w:vAlign w:val="center"/>
          </w:tcPr>
          <w:p w14:paraId="2A8BF2F5" w14:textId="77777777" w:rsidR="008122F5" w:rsidRPr="00E83B24" w:rsidRDefault="008122F5" w:rsidP="008122F5">
            <w:pPr>
              <w:spacing w:before="120" w:after="120"/>
              <w:jc w:val="center"/>
              <w:rPr>
                <w:rFonts w:cs="Arial"/>
                <w:sz w:val="20"/>
                <w:szCs w:val="20"/>
              </w:rPr>
            </w:pPr>
            <w:r>
              <w:rPr>
                <w:rFonts w:cs="Arial"/>
                <w:sz w:val="20"/>
                <w:szCs w:val="20"/>
              </w:rPr>
              <w:t>Very l</w:t>
            </w:r>
            <w:r w:rsidRPr="00E83B24">
              <w:rPr>
                <w:rFonts w:cs="Arial"/>
                <w:sz w:val="20"/>
                <w:szCs w:val="20"/>
              </w:rPr>
              <w:t xml:space="preserve">ow </w:t>
            </w:r>
            <w:r>
              <w:rPr>
                <w:rFonts w:cs="Arial"/>
                <w:sz w:val="20"/>
                <w:szCs w:val="20"/>
              </w:rPr>
              <w:t>1–10</w:t>
            </w:r>
          </w:p>
        </w:tc>
        <w:tc>
          <w:tcPr>
            <w:tcW w:w="2063" w:type="dxa"/>
            <w:vAlign w:val="center"/>
          </w:tcPr>
          <w:p w14:paraId="55F4729A" w14:textId="77777777" w:rsidR="008122F5" w:rsidRPr="00E83B24" w:rsidRDefault="008122F5" w:rsidP="008122F5">
            <w:pPr>
              <w:spacing w:before="120" w:after="120"/>
              <w:jc w:val="center"/>
              <w:rPr>
                <w:rFonts w:cs="Arial"/>
                <w:sz w:val="20"/>
                <w:szCs w:val="20"/>
              </w:rPr>
            </w:pPr>
            <w:r>
              <w:rPr>
                <w:rFonts w:cs="Arial"/>
                <w:sz w:val="20"/>
                <w:szCs w:val="20"/>
              </w:rPr>
              <w:t>L</w:t>
            </w:r>
            <w:r w:rsidRPr="00E83B24">
              <w:rPr>
                <w:rFonts w:cs="Arial"/>
                <w:sz w:val="20"/>
                <w:szCs w:val="20"/>
              </w:rPr>
              <w:t xml:space="preserve">ow </w:t>
            </w:r>
            <w:r>
              <w:rPr>
                <w:rFonts w:cs="Arial"/>
                <w:sz w:val="20"/>
                <w:szCs w:val="20"/>
              </w:rPr>
              <w:t>11–20</w:t>
            </w:r>
          </w:p>
        </w:tc>
        <w:tc>
          <w:tcPr>
            <w:tcW w:w="2063" w:type="dxa"/>
            <w:vAlign w:val="center"/>
          </w:tcPr>
          <w:p w14:paraId="1DDD505E" w14:textId="77777777" w:rsidR="008122F5" w:rsidRPr="00E83B24" w:rsidRDefault="008122F5" w:rsidP="008122F5">
            <w:pPr>
              <w:spacing w:before="120" w:after="120"/>
              <w:jc w:val="center"/>
              <w:rPr>
                <w:rFonts w:cs="Arial"/>
                <w:sz w:val="20"/>
                <w:szCs w:val="20"/>
              </w:rPr>
            </w:pPr>
            <w:r w:rsidRPr="00E83B24">
              <w:rPr>
                <w:rFonts w:cs="Arial"/>
                <w:sz w:val="20"/>
                <w:szCs w:val="20"/>
              </w:rPr>
              <w:t xml:space="preserve">Medium </w:t>
            </w:r>
            <w:r>
              <w:rPr>
                <w:rFonts w:cs="Arial"/>
                <w:sz w:val="20"/>
                <w:szCs w:val="20"/>
              </w:rPr>
              <w:t>21–30</w:t>
            </w:r>
          </w:p>
        </w:tc>
        <w:tc>
          <w:tcPr>
            <w:tcW w:w="2063" w:type="dxa"/>
            <w:vAlign w:val="center"/>
          </w:tcPr>
          <w:p w14:paraId="4E60F87E" w14:textId="77777777" w:rsidR="008122F5" w:rsidRPr="00E83B24" w:rsidRDefault="008122F5" w:rsidP="008122F5">
            <w:pPr>
              <w:spacing w:before="120" w:after="120"/>
              <w:jc w:val="center"/>
              <w:rPr>
                <w:rFonts w:cs="Arial"/>
                <w:sz w:val="20"/>
                <w:szCs w:val="20"/>
              </w:rPr>
            </w:pPr>
            <w:r w:rsidRPr="00E83B24">
              <w:rPr>
                <w:rFonts w:cs="Arial"/>
                <w:sz w:val="20"/>
                <w:szCs w:val="20"/>
              </w:rPr>
              <w:t xml:space="preserve">High </w:t>
            </w:r>
            <w:r>
              <w:rPr>
                <w:rFonts w:cs="Arial"/>
                <w:sz w:val="20"/>
                <w:szCs w:val="20"/>
              </w:rPr>
              <w:t>31–40</w:t>
            </w:r>
          </w:p>
        </w:tc>
        <w:tc>
          <w:tcPr>
            <w:tcW w:w="2063" w:type="dxa"/>
            <w:vAlign w:val="center"/>
          </w:tcPr>
          <w:p w14:paraId="7929EB83" w14:textId="77777777" w:rsidR="008122F5" w:rsidRPr="00E83B24" w:rsidRDefault="008122F5" w:rsidP="008122F5">
            <w:pPr>
              <w:spacing w:before="120" w:after="120"/>
              <w:jc w:val="center"/>
              <w:rPr>
                <w:rFonts w:cs="Arial"/>
                <w:sz w:val="20"/>
                <w:szCs w:val="20"/>
              </w:rPr>
            </w:pPr>
            <w:r w:rsidRPr="00E83B24">
              <w:rPr>
                <w:rFonts w:cs="Arial"/>
                <w:sz w:val="20"/>
                <w:szCs w:val="20"/>
              </w:rPr>
              <w:t>Very high</w:t>
            </w:r>
            <w:r>
              <w:rPr>
                <w:rFonts w:cs="Arial"/>
                <w:sz w:val="20"/>
                <w:szCs w:val="20"/>
              </w:rPr>
              <w:t xml:space="preserve"> 41–5</w:t>
            </w:r>
            <w:r w:rsidRPr="00E83B24">
              <w:rPr>
                <w:rFonts w:cs="Arial"/>
                <w:sz w:val="20"/>
                <w:szCs w:val="20"/>
              </w:rPr>
              <w:t>0</w:t>
            </w:r>
          </w:p>
        </w:tc>
      </w:tr>
    </w:tbl>
    <w:p w14:paraId="35C78F57" w14:textId="77777777" w:rsidR="00CC3C38" w:rsidRDefault="00CC3C38" w:rsidP="0084536C">
      <w:pPr>
        <w:spacing w:after="0" w:line="240" w:lineRule="auto"/>
      </w:pPr>
    </w:p>
    <w:p w14:paraId="43D2D638" w14:textId="77777777" w:rsidR="00CC3C38" w:rsidRDefault="00CC3C38" w:rsidP="0084536C">
      <w:pPr>
        <w:spacing w:after="0" w:line="240" w:lineRule="auto"/>
      </w:pPr>
      <w:r>
        <w:br w:type="page"/>
      </w:r>
    </w:p>
    <w:tbl>
      <w:tblPr>
        <w:tblStyle w:val="TableGrid"/>
        <w:tblW w:w="0" w:type="auto"/>
        <w:tblLook w:val="04A0" w:firstRow="1" w:lastRow="0" w:firstColumn="1" w:lastColumn="0" w:noHBand="0" w:noVBand="1"/>
      </w:tblPr>
      <w:tblGrid>
        <w:gridCol w:w="2470"/>
        <w:gridCol w:w="2531"/>
        <w:gridCol w:w="2532"/>
        <w:gridCol w:w="2531"/>
        <w:gridCol w:w="2532"/>
        <w:gridCol w:w="2532"/>
      </w:tblGrid>
      <w:tr w:rsidR="00CC3C38" w14:paraId="6EE58B37" w14:textId="77777777" w:rsidTr="00CC3C38">
        <w:tc>
          <w:tcPr>
            <w:tcW w:w="15354" w:type="dxa"/>
            <w:gridSpan w:val="6"/>
            <w:shd w:val="clear" w:color="auto" w:fill="DCE4F0" w:themeFill="accent6" w:themeFillTint="33"/>
            <w:vAlign w:val="center"/>
          </w:tcPr>
          <w:p w14:paraId="0A71057A" w14:textId="77777777" w:rsidR="00CC3C38" w:rsidRPr="008122F5" w:rsidRDefault="008122F5" w:rsidP="00CC3C38">
            <w:pPr>
              <w:tabs>
                <w:tab w:val="left" w:pos="9580"/>
              </w:tabs>
              <w:spacing w:before="120"/>
              <w:ind w:right="-136"/>
              <w:jc w:val="center"/>
              <w:rPr>
                <w:rFonts w:ascii="Arial Narrow" w:hAnsi="Arial Narrow"/>
                <w:b/>
                <w:sz w:val="24"/>
                <w:szCs w:val="24"/>
                <w:lang w:eastAsia="en-AU"/>
              </w:rPr>
            </w:pPr>
            <w:r w:rsidRPr="008122F5">
              <w:rPr>
                <w:rFonts w:ascii="Arial Narrow" w:hAnsi="Arial Narrow"/>
                <w:b/>
                <w:sz w:val="24"/>
                <w:szCs w:val="24"/>
                <w:lang w:eastAsia="en-AU"/>
              </w:rPr>
              <w:lastRenderedPageBreak/>
              <w:t>VCE RELIGION AND SOCIETY</w:t>
            </w:r>
          </w:p>
          <w:p w14:paraId="2CEBD8B6" w14:textId="77777777" w:rsidR="00CC3C38" w:rsidRDefault="00CC3C38" w:rsidP="00CC3C38">
            <w:pPr>
              <w:spacing w:after="120"/>
              <w:jc w:val="center"/>
            </w:pPr>
            <w:r w:rsidRPr="006B6A95">
              <w:rPr>
                <w:rFonts w:ascii="Arial Narrow" w:hAnsi="Arial Narrow"/>
                <w:b/>
                <w:sz w:val="24"/>
                <w:szCs w:val="24"/>
                <w:lang w:eastAsia="en-AU"/>
              </w:rPr>
              <w:t>SCHOOL-ASSESSED COURSEWORK</w:t>
            </w:r>
          </w:p>
        </w:tc>
      </w:tr>
      <w:tr w:rsidR="00CC3C38" w14:paraId="57516BD3" w14:textId="77777777" w:rsidTr="00CC3C38">
        <w:tc>
          <w:tcPr>
            <w:tcW w:w="15354" w:type="dxa"/>
            <w:gridSpan w:val="6"/>
            <w:tcBorders>
              <w:bottom w:val="single" w:sz="4" w:space="0" w:color="auto"/>
            </w:tcBorders>
            <w:vAlign w:val="center"/>
          </w:tcPr>
          <w:p w14:paraId="771AB9A8" w14:textId="77777777" w:rsidR="00CC3C38" w:rsidRDefault="00CC3C38" w:rsidP="00CC3C38">
            <w:pPr>
              <w:spacing w:before="60" w:after="60"/>
              <w:jc w:val="center"/>
            </w:pPr>
            <w:r>
              <w:rPr>
                <w:rFonts w:ascii="Arial Narrow" w:eastAsia="Calibri" w:hAnsi="Arial Narrow" w:cs="Cordia New"/>
                <w:b/>
              </w:rPr>
              <w:t>Performance Descriptors</w:t>
            </w:r>
          </w:p>
        </w:tc>
      </w:tr>
      <w:tr w:rsidR="00CC3C38" w:rsidRPr="006770E6" w14:paraId="143CCBDD" w14:textId="77777777" w:rsidTr="00CC3C38">
        <w:tc>
          <w:tcPr>
            <w:tcW w:w="15354" w:type="dxa"/>
            <w:gridSpan w:val="6"/>
            <w:tcBorders>
              <w:left w:val="nil"/>
              <w:right w:val="nil"/>
            </w:tcBorders>
          </w:tcPr>
          <w:p w14:paraId="69A258FD" w14:textId="77777777" w:rsidR="00CC3C38" w:rsidRPr="006770E6" w:rsidRDefault="00CC3C38" w:rsidP="00CC3C38">
            <w:pPr>
              <w:rPr>
                <w:sz w:val="12"/>
                <w:szCs w:val="12"/>
              </w:rPr>
            </w:pPr>
          </w:p>
        </w:tc>
      </w:tr>
      <w:tr w:rsidR="00CC3C38" w14:paraId="5DD90224" w14:textId="77777777" w:rsidTr="00CC3C38">
        <w:tc>
          <w:tcPr>
            <w:tcW w:w="2506" w:type="dxa"/>
            <w:vMerge w:val="restart"/>
            <w:vAlign w:val="center"/>
          </w:tcPr>
          <w:p w14:paraId="7B658A9D" w14:textId="77777777" w:rsidR="00CC3C38" w:rsidRPr="0052614A" w:rsidRDefault="00CC3C38" w:rsidP="00CC3C38">
            <w:pPr>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Unit </w:t>
            </w:r>
            <w:r w:rsidR="008122F5">
              <w:rPr>
                <w:rFonts w:ascii="Arial Narrow" w:eastAsia="Calibri" w:hAnsi="Arial Narrow" w:cs="Cordia New"/>
                <w:b/>
                <w:bCs/>
                <w:i/>
                <w:iCs/>
                <w:color w:val="221E1F"/>
                <w:sz w:val="20"/>
                <w:szCs w:val="20"/>
              </w:rPr>
              <w:t>4</w:t>
            </w:r>
          </w:p>
          <w:p w14:paraId="0183A51F" w14:textId="77777777" w:rsidR="00CC3C38" w:rsidRPr="0052614A" w:rsidRDefault="00CC3C38" w:rsidP="00CC3C38">
            <w:pPr>
              <w:spacing w:after="120"/>
              <w:rPr>
                <w:rFonts w:ascii="Arial Narrow" w:eastAsia="Calibri" w:hAnsi="Arial Narrow" w:cs="Cordia New"/>
                <w:b/>
                <w:bCs/>
                <w:i/>
                <w:iCs/>
                <w:color w:val="221E1F"/>
                <w:sz w:val="20"/>
                <w:szCs w:val="20"/>
              </w:rPr>
            </w:pPr>
            <w:r w:rsidRPr="0052614A">
              <w:rPr>
                <w:rFonts w:ascii="Arial Narrow" w:eastAsia="Calibri" w:hAnsi="Arial Narrow" w:cs="Cordia New"/>
                <w:b/>
                <w:bCs/>
                <w:i/>
                <w:iCs/>
                <w:color w:val="221E1F"/>
                <w:sz w:val="20"/>
                <w:szCs w:val="20"/>
              </w:rPr>
              <w:t xml:space="preserve">Outcome </w:t>
            </w:r>
            <w:r w:rsidR="008122F5">
              <w:rPr>
                <w:rFonts w:ascii="Arial Narrow" w:eastAsia="Calibri" w:hAnsi="Arial Narrow" w:cs="Cordia New"/>
                <w:b/>
                <w:bCs/>
                <w:i/>
                <w:iCs/>
                <w:color w:val="221E1F"/>
                <w:sz w:val="20"/>
                <w:szCs w:val="20"/>
              </w:rPr>
              <w:t>2</w:t>
            </w:r>
            <w:r w:rsidRPr="0052614A">
              <w:rPr>
                <w:rFonts w:ascii="Arial Narrow" w:eastAsia="Calibri" w:hAnsi="Arial Narrow" w:cs="Cordia New"/>
                <w:b/>
                <w:bCs/>
                <w:i/>
                <w:iCs/>
                <w:color w:val="221E1F"/>
                <w:sz w:val="20"/>
                <w:szCs w:val="20"/>
              </w:rPr>
              <w:t xml:space="preserve"> </w:t>
            </w:r>
          </w:p>
          <w:p w14:paraId="326241F2" w14:textId="77777777" w:rsidR="00CC3C38" w:rsidRPr="008122F5" w:rsidRDefault="008122F5" w:rsidP="00CC3C38">
            <w:pPr>
              <w:spacing w:before="120" w:after="120"/>
              <w:rPr>
                <w:rFonts w:ascii="Arial Narrow" w:hAnsi="Arial Narrow"/>
                <w:b/>
                <w:i/>
              </w:rPr>
            </w:pPr>
            <w:r w:rsidRPr="008122F5">
              <w:rPr>
                <w:rFonts w:ascii="Arial Narrow" w:hAnsi="Arial Narrow"/>
                <w:b/>
                <w:i/>
                <w:sz w:val="20"/>
                <w:szCs w:val="20"/>
              </w:rPr>
              <w:t xml:space="preserve">Discuss the interactions within a religious tradition or denomination and between a religious tradition or denomination and wider society in relation to a significant </w:t>
            </w:r>
            <w:proofErr w:type="gramStart"/>
            <w:r w:rsidRPr="008122F5">
              <w:rPr>
                <w:rFonts w:ascii="Arial Narrow" w:hAnsi="Arial Narrow"/>
                <w:b/>
                <w:i/>
                <w:sz w:val="20"/>
                <w:szCs w:val="20"/>
              </w:rPr>
              <w:t>challenge, and</w:t>
            </w:r>
            <w:proofErr w:type="gramEnd"/>
            <w:r w:rsidRPr="008122F5">
              <w:rPr>
                <w:rFonts w:ascii="Arial Narrow" w:hAnsi="Arial Narrow"/>
                <w:b/>
                <w:i/>
                <w:sz w:val="20"/>
                <w:szCs w:val="20"/>
              </w:rPr>
              <w:t xml:space="preserve"> examine the effects of these interactions.</w:t>
            </w:r>
          </w:p>
        </w:tc>
        <w:tc>
          <w:tcPr>
            <w:tcW w:w="12848" w:type="dxa"/>
            <w:gridSpan w:val="5"/>
            <w:vAlign w:val="center"/>
          </w:tcPr>
          <w:p w14:paraId="7E88B6C8" w14:textId="77777777" w:rsidR="00CC3C38" w:rsidRPr="00EB20E2" w:rsidRDefault="00CC3C38" w:rsidP="00CC3C38">
            <w:pPr>
              <w:spacing w:before="120" w:after="120"/>
              <w:jc w:val="center"/>
              <w:rPr>
                <w:rFonts w:ascii="Arial Narrow" w:hAnsi="Arial Narrow"/>
              </w:rPr>
            </w:pPr>
            <w:r w:rsidRPr="00EB20E2">
              <w:rPr>
                <w:rFonts w:ascii="Arial Narrow" w:eastAsia="Calibri" w:hAnsi="Arial Narrow"/>
                <w:b/>
                <w:lang w:val="en-AU"/>
              </w:rPr>
              <w:t>DESCRIPTOR: typical performance in each range</w:t>
            </w:r>
          </w:p>
        </w:tc>
      </w:tr>
      <w:tr w:rsidR="00CC3C38" w14:paraId="1AFDCC73" w14:textId="77777777" w:rsidTr="00CC3C38">
        <w:tc>
          <w:tcPr>
            <w:tcW w:w="2506" w:type="dxa"/>
            <w:vMerge/>
            <w:vAlign w:val="center"/>
          </w:tcPr>
          <w:p w14:paraId="6933FB76" w14:textId="77777777" w:rsidR="00CC3C38" w:rsidRDefault="00CC3C38" w:rsidP="00CC3C38">
            <w:pPr>
              <w:spacing w:before="120" w:after="120"/>
            </w:pPr>
          </w:p>
        </w:tc>
        <w:tc>
          <w:tcPr>
            <w:tcW w:w="2569" w:type="dxa"/>
            <w:vAlign w:val="center"/>
          </w:tcPr>
          <w:p w14:paraId="0A42DCA6" w14:textId="77777777" w:rsidR="00CC3C38" w:rsidRPr="0052614A" w:rsidRDefault="00CC3C38" w:rsidP="00CC3C38">
            <w:pPr>
              <w:spacing w:before="120" w:after="120"/>
              <w:jc w:val="center"/>
              <w:rPr>
                <w:rFonts w:ascii="Arial Narrow" w:hAnsi="Arial Narrow"/>
              </w:rPr>
            </w:pPr>
            <w:r w:rsidRPr="0052614A">
              <w:rPr>
                <w:rFonts w:ascii="Arial Narrow" w:hAnsi="Arial Narrow" w:cs="Arial"/>
                <w:b/>
                <w:bCs/>
                <w:sz w:val="20"/>
                <w:szCs w:val="20"/>
                <w:lang w:eastAsia="en-AU"/>
              </w:rPr>
              <w:t>Very low</w:t>
            </w:r>
          </w:p>
        </w:tc>
        <w:tc>
          <w:tcPr>
            <w:tcW w:w="2570" w:type="dxa"/>
            <w:vAlign w:val="center"/>
          </w:tcPr>
          <w:p w14:paraId="42178CAB"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bCs/>
                <w:sz w:val="20"/>
                <w:szCs w:val="20"/>
              </w:rPr>
              <w:t>Low</w:t>
            </w:r>
          </w:p>
        </w:tc>
        <w:tc>
          <w:tcPr>
            <w:tcW w:w="2569" w:type="dxa"/>
            <w:vAlign w:val="center"/>
          </w:tcPr>
          <w:p w14:paraId="1C7C5716"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sz w:val="20"/>
                <w:szCs w:val="20"/>
              </w:rPr>
              <w:t>Medium</w:t>
            </w:r>
          </w:p>
        </w:tc>
        <w:tc>
          <w:tcPr>
            <w:tcW w:w="2570" w:type="dxa"/>
            <w:vAlign w:val="center"/>
          </w:tcPr>
          <w:p w14:paraId="6925AE19"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bCs/>
                <w:sz w:val="20"/>
                <w:szCs w:val="20"/>
              </w:rPr>
              <w:t>High</w:t>
            </w:r>
          </w:p>
        </w:tc>
        <w:tc>
          <w:tcPr>
            <w:tcW w:w="2570" w:type="dxa"/>
            <w:vAlign w:val="center"/>
          </w:tcPr>
          <w:p w14:paraId="6594DD61" w14:textId="77777777" w:rsidR="00CC3C38" w:rsidRPr="0052614A" w:rsidRDefault="00CC3C38" w:rsidP="00CC3C38">
            <w:pPr>
              <w:spacing w:before="120" w:after="120"/>
              <w:jc w:val="center"/>
              <w:rPr>
                <w:rFonts w:ascii="Arial Narrow" w:hAnsi="Arial Narrow"/>
              </w:rPr>
            </w:pPr>
            <w:r w:rsidRPr="0052614A">
              <w:rPr>
                <w:rFonts w:ascii="Arial Narrow" w:eastAsia="Calibri" w:hAnsi="Arial Narrow" w:cs="Arial"/>
                <w:b/>
                <w:sz w:val="20"/>
                <w:szCs w:val="20"/>
              </w:rPr>
              <w:t>Very high</w:t>
            </w:r>
          </w:p>
        </w:tc>
      </w:tr>
      <w:tr w:rsidR="008122F5" w14:paraId="414D45D4" w14:textId="77777777" w:rsidTr="00CC3C38">
        <w:tc>
          <w:tcPr>
            <w:tcW w:w="2506" w:type="dxa"/>
            <w:vMerge/>
            <w:vAlign w:val="center"/>
          </w:tcPr>
          <w:p w14:paraId="15991512" w14:textId="77777777" w:rsidR="008122F5" w:rsidRDefault="008122F5" w:rsidP="00CC3C38"/>
        </w:tc>
        <w:tc>
          <w:tcPr>
            <w:tcW w:w="2569" w:type="dxa"/>
          </w:tcPr>
          <w:p w14:paraId="2CCA1D58" w14:textId="721FAE1B" w:rsidR="008122F5" w:rsidRPr="003A2CC6" w:rsidRDefault="00CF1C67" w:rsidP="00046BE0">
            <w:pPr>
              <w:tabs>
                <w:tab w:val="left" w:pos="360"/>
                <w:tab w:val="left" w:pos="397"/>
              </w:tabs>
              <w:spacing w:before="120" w:after="120"/>
              <w:rPr>
                <w:rFonts w:cstheme="minorHAnsi"/>
                <w:sz w:val="16"/>
                <w:szCs w:val="16"/>
              </w:rPr>
            </w:pPr>
            <w:r>
              <w:rPr>
                <w:rFonts w:eastAsia="Times New Roman" w:cstheme="minorHAnsi"/>
                <w:sz w:val="16"/>
                <w:szCs w:val="16"/>
              </w:rPr>
              <w:t>A l</w:t>
            </w:r>
            <w:r w:rsidR="008122F5" w:rsidRPr="003A2CC6">
              <w:rPr>
                <w:rFonts w:eastAsia="Times New Roman" w:cstheme="minorHAnsi"/>
                <w:sz w:val="16"/>
                <w:szCs w:val="16"/>
              </w:rPr>
              <w:t xml:space="preserve">imited </w:t>
            </w:r>
            <w:r w:rsidR="00046BE0">
              <w:rPr>
                <w:rFonts w:eastAsia="Times New Roman" w:cstheme="minorHAnsi"/>
                <w:sz w:val="16"/>
                <w:szCs w:val="16"/>
              </w:rPr>
              <w:t>explanation</w:t>
            </w:r>
            <w:r w:rsidR="008122F5" w:rsidRPr="003A2CC6">
              <w:rPr>
                <w:rFonts w:eastAsia="Times New Roman" w:cstheme="minorHAnsi"/>
                <w:sz w:val="16"/>
                <w:szCs w:val="16"/>
              </w:rPr>
              <w:t xml:space="preserve"> of the nature of a significant challenge faced by a religious tradition/s or denomination/s.</w:t>
            </w:r>
          </w:p>
        </w:tc>
        <w:tc>
          <w:tcPr>
            <w:tcW w:w="2570" w:type="dxa"/>
          </w:tcPr>
          <w:p w14:paraId="60D48F96" w14:textId="77777777" w:rsidR="008122F5" w:rsidRPr="003A2CC6" w:rsidRDefault="008122F5" w:rsidP="008122F5">
            <w:pPr>
              <w:spacing w:before="120" w:after="120"/>
              <w:rPr>
                <w:rFonts w:cstheme="minorHAnsi"/>
                <w:sz w:val="16"/>
                <w:szCs w:val="16"/>
              </w:rPr>
            </w:pPr>
            <w:r w:rsidRPr="003A2CC6">
              <w:rPr>
                <w:rFonts w:eastAsia="Calibri" w:cstheme="minorHAnsi"/>
                <w:sz w:val="16"/>
                <w:szCs w:val="16"/>
                <w:lang w:val="en-AU"/>
              </w:rPr>
              <w:t>Some analysis of the nature of a significant challenge faced by a religious tradition/s or denomination/s.</w:t>
            </w:r>
          </w:p>
        </w:tc>
        <w:tc>
          <w:tcPr>
            <w:tcW w:w="2569" w:type="dxa"/>
          </w:tcPr>
          <w:p w14:paraId="5595466E" w14:textId="231E2F59" w:rsidR="008122F5" w:rsidRPr="003A2CC6" w:rsidRDefault="00CF1C67" w:rsidP="008122F5">
            <w:pPr>
              <w:pStyle w:val="NormalBullet"/>
              <w:tabs>
                <w:tab w:val="clear" w:pos="5040"/>
                <w:tab w:val="left" w:pos="360"/>
              </w:tabs>
              <w:spacing w:before="120" w:after="120"/>
              <w:ind w:left="0" w:firstLine="0"/>
              <w:rPr>
                <w:rFonts w:cstheme="minorHAnsi"/>
                <w:sz w:val="16"/>
                <w:szCs w:val="16"/>
              </w:rPr>
            </w:pPr>
            <w:r>
              <w:rPr>
                <w:rFonts w:asciiTheme="minorHAnsi" w:hAnsiTheme="minorHAnsi" w:cstheme="minorHAnsi"/>
                <w:sz w:val="16"/>
                <w:szCs w:val="16"/>
              </w:rPr>
              <w:t>A s</w:t>
            </w:r>
            <w:r w:rsidR="008122F5" w:rsidRPr="003A2CC6">
              <w:rPr>
                <w:rFonts w:asciiTheme="minorHAnsi" w:hAnsiTheme="minorHAnsi" w:cstheme="minorHAnsi"/>
                <w:sz w:val="16"/>
                <w:szCs w:val="16"/>
              </w:rPr>
              <w:t xml:space="preserve">ound analysis of the nature of a significant challenge faced by a religious tradition/s or denomination/s. </w:t>
            </w:r>
          </w:p>
        </w:tc>
        <w:tc>
          <w:tcPr>
            <w:tcW w:w="2570" w:type="dxa"/>
          </w:tcPr>
          <w:p w14:paraId="5ABBDB1A" w14:textId="43CD3358" w:rsidR="008122F5" w:rsidRPr="003A2CC6" w:rsidRDefault="00CF1C67" w:rsidP="00046BE0">
            <w:pPr>
              <w:pStyle w:val="NormalBullet"/>
              <w:tabs>
                <w:tab w:val="clear" w:pos="5040"/>
                <w:tab w:val="left" w:pos="360"/>
              </w:tabs>
              <w:spacing w:before="120" w:after="120"/>
              <w:ind w:left="0" w:firstLine="0"/>
              <w:rPr>
                <w:rFonts w:cstheme="minorHAnsi"/>
                <w:sz w:val="16"/>
                <w:szCs w:val="16"/>
              </w:rPr>
            </w:pPr>
            <w:r>
              <w:rPr>
                <w:rFonts w:asciiTheme="minorHAnsi" w:hAnsiTheme="minorHAnsi" w:cstheme="minorHAnsi"/>
                <w:sz w:val="16"/>
                <w:szCs w:val="16"/>
              </w:rPr>
              <w:t xml:space="preserve">A </w:t>
            </w:r>
            <w:r w:rsidR="008122F5" w:rsidRPr="003A2CC6">
              <w:rPr>
                <w:rFonts w:asciiTheme="minorHAnsi" w:hAnsiTheme="minorHAnsi" w:cstheme="minorHAnsi"/>
                <w:sz w:val="16"/>
                <w:szCs w:val="16"/>
              </w:rPr>
              <w:t>detailed analysis of the nature of a significant challenge faced by a religious tradition/s or denomination/s.</w:t>
            </w:r>
          </w:p>
        </w:tc>
        <w:tc>
          <w:tcPr>
            <w:tcW w:w="2570" w:type="dxa"/>
          </w:tcPr>
          <w:p w14:paraId="73D158EC" w14:textId="3237887E" w:rsidR="008122F5" w:rsidRPr="003A2CC6" w:rsidRDefault="004065C7" w:rsidP="00046BE0">
            <w:pPr>
              <w:tabs>
                <w:tab w:val="left" w:pos="360"/>
                <w:tab w:val="left" w:pos="397"/>
              </w:tabs>
              <w:spacing w:before="120" w:after="120"/>
              <w:rPr>
                <w:rFonts w:cstheme="minorHAnsi"/>
                <w:sz w:val="16"/>
                <w:szCs w:val="16"/>
              </w:rPr>
            </w:pPr>
            <w:r>
              <w:rPr>
                <w:rFonts w:eastAsia="Times New Roman" w:cstheme="minorHAnsi"/>
                <w:sz w:val="16"/>
                <w:szCs w:val="16"/>
              </w:rPr>
              <w:t>A c</w:t>
            </w:r>
            <w:r w:rsidR="008122F5" w:rsidRPr="003A2CC6">
              <w:rPr>
                <w:rFonts w:eastAsia="Times New Roman" w:cstheme="minorHAnsi"/>
                <w:sz w:val="16"/>
                <w:szCs w:val="16"/>
              </w:rPr>
              <w:t xml:space="preserve">omprehensive analysis of the nature of a significant challenge faced by a religious tradition/s or denomination/s. </w:t>
            </w:r>
          </w:p>
        </w:tc>
      </w:tr>
      <w:tr w:rsidR="008122F5" w14:paraId="70A30FA0" w14:textId="77777777" w:rsidTr="00CC3C38">
        <w:tc>
          <w:tcPr>
            <w:tcW w:w="2506" w:type="dxa"/>
            <w:vMerge/>
          </w:tcPr>
          <w:p w14:paraId="4C7CA5AA" w14:textId="77777777" w:rsidR="008122F5" w:rsidRDefault="008122F5" w:rsidP="00CC3C38"/>
        </w:tc>
        <w:tc>
          <w:tcPr>
            <w:tcW w:w="2569" w:type="dxa"/>
          </w:tcPr>
          <w:p w14:paraId="64EC47D1" w14:textId="77777777" w:rsidR="008122F5" w:rsidRPr="003A2CC6" w:rsidRDefault="00FE7128" w:rsidP="008122F5">
            <w:pPr>
              <w:spacing w:before="120" w:after="120"/>
              <w:rPr>
                <w:rFonts w:cstheme="minorHAnsi"/>
                <w:sz w:val="16"/>
                <w:szCs w:val="16"/>
              </w:rPr>
            </w:pPr>
            <w:r>
              <w:rPr>
                <w:rFonts w:cstheme="minorHAnsi"/>
                <w:sz w:val="16"/>
                <w:szCs w:val="16"/>
              </w:rPr>
              <w:t>Little</w:t>
            </w:r>
            <w:r w:rsidR="008122F5" w:rsidRPr="003A2CC6">
              <w:rPr>
                <w:rFonts w:cstheme="minorHAnsi"/>
                <w:sz w:val="16"/>
                <w:szCs w:val="16"/>
              </w:rPr>
              <w:t xml:space="preserve"> explanation </w:t>
            </w:r>
            <w:r w:rsidR="008122F5" w:rsidRPr="003A2CC6">
              <w:rPr>
                <w:rFonts w:eastAsia="Times New Roman" w:cstheme="minorHAnsi"/>
                <w:sz w:val="16"/>
                <w:szCs w:val="16"/>
              </w:rPr>
              <w:t>of the stances and supporting responses adopted in relation to a challenge.</w:t>
            </w:r>
          </w:p>
        </w:tc>
        <w:tc>
          <w:tcPr>
            <w:tcW w:w="2570" w:type="dxa"/>
          </w:tcPr>
          <w:p w14:paraId="578C0DB1" w14:textId="77777777" w:rsidR="008122F5" w:rsidRPr="003A2CC6" w:rsidRDefault="008122F5" w:rsidP="008122F5">
            <w:pPr>
              <w:spacing w:before="120" w:after="120"/>
              <w:rPr>
                <w:rFonts w:cstheme="minorHAnsi"/>
                <w:sz w:val="16"/>
                <w:szCs w:val="16"/>
              </w:rPr>
            </w:pPr>
            <w:r w:rsidRPr="003A2CC6">
              <w:rPr>
                <w:rFonts w:cstheme="minorHAnsi"/>
                <w:sz w:val="16"/>
                <w:szCs w:val="16"/>
              </w:rPr>
              <w:t>Some explanation</w:t>
            </w:r>
            <w:r w:rsidRPr="003A2CC6">
              <w:rPr>
                <w:rFonts w:eastAsia="Times New Roman" w:cstheme="minorHAnsi"/>
                <w:sz w:val="16"/>
                <w:szCs w:val="16"/>
              </w:rPr>
              <w:t xml:space="preserve"> of the stances and supporting responses adopted in relation to a challenge.</w:t>
            </w:r>
          </w:p>
        </w:tc>
        <w:tc>
          <w:tcPr>
            <w:tcW w:w="2569" w:type="dxa"/>
          </w:tcPr>
          <w:p w14:paraId="32F6274D" w14:textId="0A740B52" w:rsidR="008122F5" w:rsidRPr="003A2CC6" w:rsidRDefault="00A53CE9" w:rsidP="008122F5">
            <w:pPr>
              <w:spacing w:before="120" w:after="120"/>
              <w:rPr>
                <w:rFonts w:cstheme="minorHAnsi"/>
                <w:sz w:val="16"/>
                <w:szCs w:val="16"/>
              </w:rPr>
            </w:pPr>
            <w:r>
              <w:rPr>
                <w:rFonts w:cstheme="minorHAnsi"/>
                <w:sz w:val="16"/>
                <w:szCs w:val="16"/>
              </w:rPr>
              <w:t>A s</w:t>
            </w:r>
            <w:r w:rsidR="008122F5" w:rsidRPr="003A2CC6">
              <w:rPr>
                <w:rFonts w:cstheme="minorHAnsi"/>
                <w:sz w:val="16"/>
                <w:szCs w:val="16"/>
              </w:rPr>
              <w:t xml:space="preserve">ound explanation </w:t>
            </w:r>
            <w:r w:rsidR="008122F5" w:rsidRPr="003A2CC6">
              <w:rPr>
                <w:rFonts w:eastAsia="Times New Roman" w:cstheme="minorHAnsi"/>
                <w:sz w:val="16"/>
                <w:szCs w:val="16"/>
              </w:rPr>
              <w:t xml:space="preserve">of the stances and supporting responses adopted in relation </w:t>
            </w:r>
            <w:r w:rsidR="00046BE0">
              <w:rPr>
                <w:rFonts w:eastAsia="Times New Roman" w:cstheme="minorHAnsi"/>
                <w:sz w:val="16"/>
                <w:szCs w:val="16"/>
              </w:rPr>
              <w:br/>
            </w:r>
            <w:r w:rsidR="008122F5" w:rsidRPr="003A2CC6">
              <w:rPr>
                <w:rFonts w:eastAsia="Times New Roman" w:cstheme="minorHAnsi"/>
                <w:sz w:val="16"/>
                <w:szCs w:val="16"/>
              </w:rPr>
              <w:t>to a challenge.</w:t>
            </w:r>
          </w:p>
        </w:tc>
        <w:tc>
          <w:tcPr>
            <w:tcW w:w="2570" w:type="dxa"/>
          </w:tcPr>
          <w:p w14:paraId="284E934F" w14:textId="20E2F4ED" w:rsidR="008122F5" w:rsidRPr="003A2CC6" w:rsidRDefault="00A53CE9" w:rsidP="008122F5">
            <w:pPr>
              <w:spacing w:before="120" w:after="120"/>
              <w:rPr>
                <w:rFonts w:cstheme="minorHAnsi"/>
                <w:sz w:val="16"/>
                <w:szCs w:val="16"/>
              </w:rPr>
            </w:pPr>
            <w:r>
              <w:rPr>
                <w:rFonts w:eastAsia="Times New Roman" w:cstheme="minorHAnsi"/>
                <w:sz w:val="16"/>
                <w:szCs w:val="16"/>
              </w:rPr>
              <w:t>A d</w:t>
            </w:r>
            <w:r w:rsidR="008122F5" w:rsidRPr="003A2CC6">
              <w:rPr>
                <w:rFonts w:eastAsia="Times New Roman" w:cstheme="minorHAnsi"/>
                <w:sz w:val="16"/>
                <w:szCs w:val="16"/>
              </w:rPr>
              <w:t xml:space="preserve">etailed explanation of the stances and supporting responses adopted in relation </w:t>
            </w:r>
            <w:r w:rsidR="00046BE0">
              <w:rPr>
                <w:rFonts w:eastAsia="Times New Roman" w:cstheme="minorHAnsi"/>
                <w:sz w:val="16"/>
                <w:szCs w:val="16"/>
              </w:rPr>
              <w:br/>
            </w:r>
            <w:r w:rsidR="008122F5" w:rsidRPr="003A2CC6">
              <w:rPr>
                <w:rFonts w:eastAsia="Times New Roman" w:cstheme="minorHAnsi"/>
                <w:sz w:val="16"/>
                <w:szCs w:val="16"/>
              </w:rPr>
              <w:t>to a challenge.</w:t>
            </w:r>
          </w:p>
        </w:tc>
        <w:tc>
          <w:tcPr>
            <w:tcW w:w="2570" w:type="dxa"/>
          </w:tcPr>
          <w:p w14:paraId="69760B79" w14:textId="101248FC" w:rsidR="008122F5" w:rsidRPr="003A2CC6" w:rsidRDefault="00A53CE9" w:rsidP="008122F5">
            <w:pPr>
              <w:tabs>
                <w:tab w:val="left" w:pos="360"/>
                <w:tab w:val="left" w:pos="397"/>
              </w:tabs>
              <w:spacing w:before="120" w:after="120"/>
              <w:rPr>
                <w:rFonts w:cstheme="minorHAnsi"/>
                <w:sz w:val="16"/>
                <w:szCs w:val="16"/>
              </w:rPr>
            </w:pPr>
            <w:r>
              <w:rPr>
                <w:rFonts w:eastAsia="Times New Roman" w:cstheme="minorHAnsi"/>
                <w:sz w:val="16"/>
                <w:szCs w:val="16"/>
              </w:rPr>
              <w:t>A c</w:t>
            </w:r>
            <w:r w:rsidR="008122F5" w:rsidRPr="003A2CC6">
              <w:rPr>
                <w:rFonts w:eastAsia="Times New Roman" w:cstheme="minorHAnsi"/>
                <w:sz w:val="16"/>
                <w:szCs w:val="16"/>
              </w:rPr>
              <w:t xml:space="preserve">omprehensive explanation </w:t>
            </w:r>
            <w:r w:rsidR="00046BE0">
              <w:rPr>
                <w:rFonts w:eastAsia="Times New Roman" w:cstheme="minorHAnsi"/>
                <w:sz w:val="16"/>
                <w:szCs w:val="16"/>
              </w:rPr>
              <w:br/>
            </w:r>
            <w:r w:rsidR="008122F5" w:rsidRPr="003A2CC6">
              <w:rPr>
                <w:rFonts w:eastAsia="Times New Roman" w:cstheme="minorHAnsi"/>
                <w:sz w:val="16"/>
                <w:szCs w:val="16"/>
              </w:rPr>
              <w:t xml:space="preserve">of the stances and supporting responses adopted in relation </w:t>
            </w:r>
            <w:r w:rsidR="00046BE0">
              <w:rPr>
                <w:rFonts w:eastAsia="Times New Roman" w:cstheme="minorHAnsi"/>
                <w:sz w:val="16"/>
                <w:szCs w:val="16"/>
              </w:rPr>
              <w:br/>
            </w:r>
            <w:r w:rsidR="008122F5" w:rsidRPr="003A2CC6">
              <w:rPr>
                <w:rFonts w:eastAsia="Times New Roman" w:cstheme="minorHAnsi"/>
                <w:sz w:val="16"/>
                <w:szCs w:val="16"/>
              </w:rPr>
              <w:t>to a challenge.</w:t>
            </w:r>
          </w:p>
        </w:tc>
      </w:tr>
      <w:tr w:rsidR="008122F5" w14:paraId="7E521D2A" w14:textId="77777777" w:rsidTr="00CC3C38">
        <w:tc>
          <w:tcPr>
            <w:tcW w:w="2506" w:type="dxa"/>
            <w:vMerge/>
          </w:tcPr>
          <w:p w14:paraId="3A9B51D4" w14:textId="77777777" w:rsidR="008122F5" w:rsidRDefault="008122F5" w:rsidP="00CC3C38"/>
        </w:tc>
        <w:tc>
          <w:tcPr>
            <w:tcW w:w="2569" w:type="dxa"/>
          </w:tcPr>
          <w:p w14:paraId="739F10A6" w14:textId="04976EBD" w:rsidR="008122F5" w:rsidRPr="003A2CC6" w:rsidRDefault="008122F5" w:rsidP="00046BE0">
            <w:pPr>
              <w:tabs>
                <w:tab w:val="left" w:pos="360"/>
                <w:tab w:val="left" w:pos="397"/>
              </w:tabs>
              <w:spacing w:before="120" w:after="120"/>
              <w:rPr>
                <w:rFonts w:cstheme="minorHAnsi"/>
                <w:sz w:val="16"/>
                <w:szCs w:val="16"/>
              </w:rPr>
            </w:pPr>
            <w:r w:rsidRPr="003A2CC6">
              <w:rPr>
                <w:rFonts w:eastAsia="Times New Roman" w:cstheme="minorHAnsi"/>
                <w:sz w:val="16"/>
                <w:szCs w:val="16"/>
              </w:rPr>
              <w:t xml:space="preserve">Minimal </w:t>
            </w:r>
            <w:r w:rsidR="00046BE0">
              <w:rPr>
                <w:rFonts w:eastAsia="Times New Roman" w:cstheme="minorHAnsi"/>
                <w:sz w:val="16"/>
                <w:szCs w:val="16"/>
              </w:rPr>
              <w:t>explanation</w:t>
            </w:r>
            <w:r w:rsidRPr="003A2CC6">
              <w:rPr>
                <w:rFonts w:eastAsia="Times New Roman" w:cstheme="minorHAnsi"/>
                <w:sz w:val="16"/>
                <w:szCs w:val="16"/>
              </w:rPr>
              <w:t xml:space="preserve"> of the influence of stances and supporting responses on </w:t>
            </w:r>
            <w:r w:rsidR="00046BE0">
              <w:rPr>
                <w:rFonts w:eastAsia="Times New Roman" w:cstheme="minorHAnsi"/>
                <w:sz w:val="16"/>
                <w:szCs w:val="16"/>
              </w:rPr>
              <w:br/>
            </w:r>
            <w:r w:rsidRPr="003A2CC6">
              <w:rPr>
                <w:rFonts w:eastAsia="Times New Roman" w:cstheme="minorHAnsi"/>
                <w:sz w:val="16"/>
                <w:szCs w:val="16"/>
              </w:rPr>
              <w:t>the challenge itself.</w:t>
            </w:r>
          </w:p>
        </w:tc>
        <w:tc>
          <w:tcPr>
            <w:tcW w:w="2570" w:type="dxa"/>
          </w:tcPr>
          <w:p w14:paraId="384E99F4" w14:textId="40800607" w:rsidR="008122F5" w:rsidRPr="003A2CC6" w:rsidRDefault="008122F5" w:rsidP="008122F5">
            <w:pPr>
              <w:spacing w:before="120" w:after="120"/>
              <w:rPr>
                <w:rFonts w:cstheme="minorHAnsi"/>
                <w:sz w:val="16"/>
                <w:szCs w:val="16"/>
              </w:rPr>
            </w:pPr>
            <w:r w:rsidRPr="003A2CC6">
              <w:rPr>
                <w:rFonts w:eastAsia="Calibri" w:cstheme="minorHAnsi"/>
                <w:sz w:val="16"/>
                <w:szCs w:val="16"/>
                <w:lang w:val="en-AU"/>
              </w:rPr>
              <w:t xml:space="preserve">Some analysis of </w:t>
            </w:r>
            <w:r w:rsidRPr="003A2CC6">
              <w:rPr>
                <w:rFonts w:eastAsia="Calibri" w:cstheme="minorHAnsi"/>
                <w:sz w:val="16"/>
                <w:szCs w:val="16"/>
              </w:rPr>
              <w:t xml:space="preserve">the influence </w:t>
            </w:r>
            <w:r w:rsidR="00046BE0">
              <w:rPr>
                <w:rFonts w:eastAsia="Calibri" w:cstheme="minorHAnsi"/>
                <w:sz w:val="16"/>
                <w:szCs w:val="16"/>
              </w:rPr>
              <w:br/>
            </w:r>
            <w:r w:rsidRPr="003A2CC6">
              <w:rPr>
                <w:rFonts w:eastAsia="Calibri" w:cstheme="minorHAnsi"/>
                <w:sz w:val="16"/>
                <w:szCs w:val="16"/>
              </w:rPr>
              <w:t>of stances and supporting responses on the challenge itself.</w:t>
            </w:r>
          </w:p>
        </w:tc>
        <w:tc>
          <w:tcPr>
            <w:tcW w:w="2569" w:type="dxa"/>
          </w:tcPr>
          <w:p w14:paraId="3A7503FA" w14:textId="4F907570" w:rsidR="008122F5" w:rsidRPr="003A2CC6" w:rsidRDefault="00455CB9" w:rsidP="008122F5">
            <w:pPr>
              <w:pStyle w:val="NormalBullet"/>
              <w:tabs>
                <w:tab w:val="clear" w:pos="5040"/>
                <w:tab w:val="left" w:pos="360"/>
              </w:tabs>
              <w:spacing w:before="120" w:after="120"/>
              <w:ind w:left="0" w:firstLine="0"/>
              <w:rPr>
                <w:rFonts w:cstheme="minorHAnsi"/>
                <w:sz w:val="16"/>
                <w:szCs w:val="16"/>
              </w:rPr>
            </w:pPr>
            <w:r>
              <w:rPr>
                <w:rFonts w:asciiTheme="minorHAnsi" w:hAnsiTheme="minorHAnsi" w:cstheme="minorHAnsi"/>
                <w:sz w:val="16"/>
                <w:szCs w:val="16"/>
              </w:rPr>
              <w:t>A s</w:t>
            </w:r>
            <w:r w:rsidR="008122F5" w:rsidRPr="003A2CC6">
              <w:rPr>
                <w:rFonts w:asciiTheme="minorHAnsi" w:hAnsiTheme="minorHAnsi" w:cstheme="minorHAnsi"/>
                <w:sz w:val="16"/>
                <w:szCs w:val="16"/>
              </w:rPr>
              <w:t>ound analysis of the influence of stances and supporting responses on the challenge itself.</w:t>
            </w:r>
          </w:p>
        </w:tc>
        <w:tc>
          <w:tcPr>
            <w:tcW w:w="2570" w:type="dxa"/>
          </w:tcPr>
          <w:p w14:paraId="36265B99" w14:textId="5C4C2878" w:rsidR="008122F5" w:rsidRPr="003A2CC6" w:rsidRDefault="00455CB9" w:rsidP="00455CB9">
            <w:pPr>
              <w:pStyle w:val="NormalBullet"/>
              <w:tabs>
                <w:tab w:val="clear" w:pos="5040"/>
                <w:tab w:val="left" w:pos="360"/>
              </w:tabs>
              <w:spacing w:before="120" w:after="120"/>
              <w:ind w:left="0" w:firstLine="0"/>
              <w:rPr>
                <w:rFonts w:cstheme="minorHAnsi"/>
                <w:sz w:val="16"/>
                <w:szCs w:val="16"/>
              </w:rPr>
            </w:pPr>
            <w:r>
              <w:rPr>
                <w:rFonts w:asciiTheme="minorHAnsi" w:hAnsiTheme="minorHAnsi" w:cstheme="minorHAnsi"/>
                <w:sz w:val="16"/>
                <w:szCs w:val="16"/>
              </w:rPr>
              <w:t xml:space="preserve">A </w:t>
            </w:r>
            <w:r w:rsidR="008122F5" w:rsidRPr="003A2CC6">
              <w:rPr>
                <w:rFonts w:asciiTheme="minorHAnsi" w:hAnsiTheme="minorHAnsi" w:cstheme="minorHAnsi"/>
                <w:sz w:val="16"/>
                <w:szCs w:val="16"/>
              </w:rPr>
              <w:t>detailed analysis of the influence of stances and supporting responses on the challenge itself.</w:t>
            </w:r>
          </w:p>
        </w:tc>
        <w:tc>
          <w:tcPr>
            <w:tcW w:w="2570" w:type="dxa"/>
          </w:tcPr>
          <w:p w14:paraId="7894C4E2" w14:textId="4E112C0D" w:rsidR="008122F5" w:rsidRPr="003A2CC6" w:rsidRDefault="00455CB9" w:rsidP="00046BE0">
            <w:pPr>
              <w:tabs>
                <w:tab w:val="left" w:pos="360"/>
                <w:tab w:val="left" w:pos="397"/>
              </w:tabs>
              <w:spacing w:before="120" w:after="120"/>
              <w:rPr>
                <w:rFonts w:cstheme="minorHAnsi"/>
                <w:sz w:val="16"/>
                <w:szCs w:val="16"/>
              </w:rPr>
            </w:pPr>
            <w:r>
              <w:rPr>
                <w:rFonts w:eastAsia="Times New Roman" w:cstheme="minorHAnsi"/>
                <w:sz w:val="16"/>
                <w:szCs w:val="16"/>
              </w:rPr>
              <w:t xml:space="preserve">A </w:t>
            </w:r>
            <w:r w:rsidR="00B10E5C">
              <w:rPr>
                <w:rFonts w:eastAsia="Times New Roman" w:cstheme="minorHAnsi"/>
                <w:sz w:val="16"/>
                <w:szCs w:val="16"/>
              </w:rPr>
              <w:t>c</w:t>
            </w:r>
            <w:r w:rsidR="008122F5" w:rsidRPr="003A2CC6">
              <w:rPr>
                <w:rFonts w:eastAsia="Times New Roman" w:cstheme="minorHAnsi"/>
                <w:sz w:val="16"/>
                <w:szCs w:val="16"/>
              </w:rPr>
              <w:t xml:space="preserve">omprehensive analysis of </w:t>
            </w:r>
            <w:r w:rsidR="00046BE0">
              <w:rPr>
                <w:rFonts w:eastAsia="Times New Roman" w:cstheme="minorHAnsi"/>
                <w:sz w:val="16"/>
                <w:szCs w:val="16"/>
              </w:rPr>
              <w:br/>
            </w:r>
            <w:r w:rsidR="008122F5" w:rsidRPr="003A2CC6">
              <w:rPr>
                <w:rFonts w:eastAsia="Times New Roman" w:cstheme="minorHAnsi"/>
                <w:sz w:val="16"/>
                <w:szCs w:val="16"/>
              </w:rPr>
              <w:t>the influence of stances and supporting responses on the challenge itself.</w:t>
            </w:r>
          </w:p>
        </w:tc>
      </w:tr>
      <w:tr w:rsidR="008122F5" w14:paraId="7B98F48F" w14:textId="77777777" w:rsidTr="00CC3C38">
        <w:tc>
          <w:tcPr>
            <w:tcW w:w="2506" w:type="dxa"/>
            <w:vMerge/>
          </w:tcPr>
          <w:p w14:paraId="2F35D942" w14:textId="77777777" w:rsidR="008122F5" w:rsidRDefault="008122F5" w:rsidP="00CC3C38"/>
        </w:tc>
        <w:tc>
          <w:tcPr>
            <w:tcW w:w="2569" w:type="dxa"/>
          </w:tcPr>
          <w:p w14:paraId="3FDC7C56" w14:textId="3DB8D327" w:rsidR="008122F5" w:rsidRPr="003A2CC6" w:rsidRDefault="008122F5" w:rsidP="00046BE0">
            <w:pPr>
              <w:tabs>
                <w:tab w:val="left" w:pos="360"/>
                <w:tab w:val="left" w:pos="397"/>
              </w:tabs>
              <w:spacing w:before="120" w:after="120"/>
              <w:rPr>
                <w:rFonts w:cstheme="minorHAnsi"/>
                <w:sz w:val="16"/>
                <w:szCs w:val="16"/>
              </w:rPr>
            </w:pPr>
            <w:r w:rsidRPr="003A2CC6">
              <w:rPr>
                <w:rFonts w:eastAsia="Times New Roman" w:cstheme="minorHAnsi"/>
                <w:sz w:val="16"/>
                <w:szCs w:val="16"/>
              </w:rPr>
              <w:t xml:space="preserve">Minimal </w:t>
            </w:r>
            <w:r w:rsidR="00046BE0">
              <w:rPr>
                <w:rFonts w:eastAsia="Times New Roman" w:cstheme="minorHAnsi"/>
                <w:sz w:val="16"/>
                <w:szCs w:val="16"/>
              </w:rPr>
              <w:t>explanation</w:t>
            </w:r>
            <w:r w:rsidRPr="003A2CC6">
              <w:rPr>
                <w:rFonts w:eastAsia="Times New Roman" w:cstheme="minorHAnsi"/>
                <w:sz w:val="16"/>
                <w:szCs w:val="16"/>
              </w:rPr>
              <w:t xml:space="preserve"> of the influence of stances and supporting responses on the tradition or denomination and </w:t>
            </w:r>
            <w:r w:rsidR="00046BE0">
              <w:rPr>
                <w:rFonts w:eastAsia="Times New Roman" w:cstheme="minorHAnsi"/>
                <w:sz w:val="16"/>
                <w:szCs w:val="16"/>
              </w:rPr>
              <w:br/>
            </w:r>
            <w:r w:rsidRPr="003A2CC6">
              <w:rPr>
                <w:rFonts w:eastAsia="Times New Roman" w:cstheme="minorHAnsi"/>
                <w:sz w:val="16"/>
                <w:szCs w:val="16"/>
              </w:rPr>
              <w:t>on the wider society.</w:t>
            </w:r>
          </w:p>
        </w:tc>
        <w:tc>
          <w:tcPr>
            <w:tcW w:w="2570" w:type="dxa"/>
          </w:tcPr>
          <w:p w14:paraId="089AD466" w14:textId="1BC2E830" w:rsidR="008122F5" w:rsidRPr="003A2CC6" w:rsidRDefault="008122F5" w:rsidP="008122F5">
            <w:pPr>
              <w:spacing w:before="120" w:after="120"/>
              <w:rPr>
                <w:rFonts w:cstheme="minorHAnsi"/>
                <w:sz w:val="16"/>
                <w:szCs w:val="16"/>
              </w:rPr>
            </w:pPr>
            <w:r w:rsidRPr="003A2CC6">
              <w:rPr>
                <w:rFonts w:eastAsia="Calibri" w:cstheme="minorHAnsi"/>
                <w:sz w:val="16"/>
                <w:szCs w:val="16"/>
                <w:lang w:val="en-AU"/>
              </w:rPr>
              <w:t xml:space="preserve">Some analysis of </w:t>
            </w:r>
            <w:r w:rsidRPr="003A2CC6">
              <w:rPr>
                <w:rFonts w:eastAsia="Calibri" w:cstheme="minorHAnsi"/>
                <w:sz w:val="16"/>
                <w:szCs w:val="16"/>
              </w:rPr>
              <w:t xml:space="preserve">the influence </w:t>
            </w:r>
            <w:r w:rsidR="00046BE0">
              <w:rPr>
                <w:rFonts w:eastAsia="Calibri" w:cstheme="minorHAnsi"/>
                <w:sz w:val="16"/>
                <w:szCs w:val="16"/>
              </w:rPr>
              <w:br/>
            </w:r>
            <w:r w:rsidRPr="003A2CC6">
              <w:rPr>
                <w:rFonts w:eastAsia="Calibri" w:cstheme="minorHAnsi"/>
                <w:sz w:val="16"/>
                <w:szCs w:val="16"/>
              </w:rPr>
              <w:t>of stances and supporting responses on the tradition or denomination and on the wider society.</w:t>
            </w:r>
          </w:p>
        </w:tc>
        <w:tc>
          <w:tcPr>
            <w:tcW w:w="2569" w:type="dxa"/>
          </w:tcPr>
          <w:p w14:paraId="36D308C6" w14:textId="1330D244" w:rsidR="008122F5" w:rsidRPr="003A2CC6" w:rsidRDefault="00B10E5C" w:rsidP="008122F5">
            <w:pPr>
              <w:pStyle w:val="NormalBullet"/>
              <w:tabs>
                <w:tab w:val="clear" w:pos="5040"/>
                <w:tab w:val="left" w:pos="360"/>
              </w:tabs>
              <w:spacing w:before="120" w:after="120"/>
              <w:ind w:left="0" w:firstLine="0"/>
              <w:rPr>
                <w:rFonts w:cstheme="minorHAnsi"/>
                <w:sz w:val="16"/>
                <w:szCs w:val="16"/>
              </w:rPr>
            </w:pPr>
            <w:r>
              <w:rPr>
                <w:rFonts w:asciiTheme="minorHAnsi" w:hAnsiTheme="minorHAnsi" w:cstheme="minorHAnsi"/>
                <w:sz w:val="16"/>
                <w:szCs w:val="16"/>
              </w:rPr>
              <w:t>A s</w:t>
            </w:r>
            <w:r w:rsidR="008122F5" w:rsidRPr="003A2CC6">
              <w:rPr>
                <w:rFonts w:asciiTheme="minorHAnsi" w:hAnsiTheme="minorHAnsi" w:cstheme="minorHAnsi"/>
                <w:sz w:val="16"/>
                <w:szCs w:val="16"/>
              </w:rPr>
              <w:t>ound analysis of the influence of stances and supporting responses on the tradition or denomination and on the wider society.</w:t>
            </w:r>
          </w:p>
        </w:tc>
        <w:tc>
          <w:tcPr>
            <w:tcW w:w="2570" w:type="dxa"/>
          </w:tcPr>
          <w:p w14:paraId="590464DA" w14:textId="421ADDFC" w:rsidR="008122F5" w:rsidRPr="003A2CC6" w:rsidRDefault="001649FD" w:rsidP="001649FD">
            <w:pPr>
              <w:pStyle w:val="NormalBullet"/>
              <w:tabs>
                <w:tab w:val="clear" w:pos="5040"/>
                <w:tab w:val="left" w:pos="360"/>
              </w:tabs>
              <w:spacing w:before="120" w:after="120"/>
              <w:ind w:left="0" w:firstLine="0"/>
              <w:rPr>
                <w:rFonts w:cstheme="minorHAnsi"/>
                <w:sz w:val="16"/>
                <w:szCs w:val="16"/>
              </w:rPr>
            </w:pPr>
            <w:r>
              <w:rPr>
                <w:rFonts w:asciiTheme="minorHAnsi" w:hAnsiTheme="minorHAnsi" w:cstheme="minorHAnsi"/>
                <w:sz w:val="16"/>
                <w:szCs w:val="16"/>
              </w:rPr>
              <w:t>A</w:t>
            </w:r>
            <w:r w:rsidR="008122F5" w:rsidRPr="003A2CC6">
              <w:rPr>
                <w:rFonts w:asciiTheme="minorHAnsi" w:hAnsiTheme="minorHAnsi" w:cstheme="minorHAnsi"/>
                <w:sz w:val="16"/>
                <w:szCs w:val="16"/>
              </w:rPr>
              <w:t xml:space="preserve"> detailed analysis of the influence of stances and supporting responses on the tradition or denomination and </w:t>
            </w:r>
            <w:r w:rsidR="00046BE0">
              <w:rPr>
                <w:rFonts w:asciiTheme="minorHAnsi" w:hAnsiTheme="minorHAnsi" w:cstheme="minorHAnsi"/>
                <w:sz w:val="16"/>
                <w:szCs w:val="16"/>
              </w:rPr>
              <w:br/>
            </w:r>
            <w:r w:rsidR="008122F5" w:rsidRPr="003A2CC6">
              <w:rPr>
                <w:rFonts w:asciiTheme="minorHAnsi" w:hAnsiTheme="minorHAnsi" w:cstheme="minorHAnsi"/>
                <w:sz w:val="16"/>
                <w:szCs w:val="16"/>
              </w:rPr>
              <w:t>on the wider society.</w:t>
            </w:r>
          </w:p>
        </w:tc>
        <w:tc>
          <w:tcPr>
            <w:tcW w:w="2570" w:type="dxa"/>
          </w:tcPr>
          <w:p w14:paraId="189DDFA1" w14:textId="624D1491" w:rsidR="008122F5" w:rsidRPr="003A2CC6" w:rsidRDefault="00C1451E" w:rsidP="00046BE0">
            <w:pPr>
              <w:tabs>
                <w:tab w:val="left" w:pos="360"/>
                <w:tab w:val="left" w:pos="397"/>
              </w:tabs>
              <w:spacing w:before="120" w:after="120"/>
              <w:rPr>
                <w:rFonts w:cstheme="minorHAnsi"/>
                <w:sz w:val="16"/>
                <w:szCs w:val="16"/>
              </w:rPr>
            </w:pPr>
            <w:r>
              <w:rPr>
                <w:rFonts w:eastAsia="Times New Roman" w:cstheme="minorHAnsi"/>
                <w:sz w:val="16"/>
                <w:szCs w:val="16"/>
              </w:rPr>
              <w:t>A c</w:t>
            </w:r>
            <w:r w:rsidR="008122F5" w:rsidRPr="003A2CC6">
              <w:rPr>
                <w:rFonts w:eastAsia="Times New Roman" w:cstheme="minorHAnsi"/>
                <w:sz w:val="16"/>
                <w:szCs w:val="16"/>
              </w:rPr>
              <w:t xml:space="preserve">omprehensive analysis of </w:t>
            </w:r>
            <w:r w:rsidR="00046BE0">
              <w:rPr>
                <w:rFonts w:eastAsia="Times New Roman" w:cstheme="minorHAnsi"/>
                <w:sz w:val="16"/>
                <w:szCs w:val="16"/>
              </w:rPr>
              <w:br/>
            </w:r>
            <w:r w:rsidR="008122F5" w:rsidRPr="003A2CC6">
              <w:rPr>
                <w:rFonts w:eastAsia="Times New Roman" w:cstheme="minorHAnsi"/>
                <w:sz w:val="16"/>
                <w:szCs w:val="16"/>
              </w:rPr>
              <w:t xml:space="preserve">the influence of stances and supporting responses on the tradition or denomination and </w:t>
            </w:r>
            <w:r w:rsidR="00046BE0">
              <w:rPr>
                <w:rFonts w:eastAsia="Times New Roman" w:cstheme="minorHAnsi"/>
                <w:sz w:val="16"/>
                <w:szCs w:val="16"/>
              </w:rPr>
              <w:br/>
            </w:r>
            <w:r w:rsidR="008122F5" w:rsidRPr="003A2CC6">
              <w:rPr>
                <w:rFonts w:eastAsia="Times New Roman" w:cstheme="minorHAnsi"/>
                <w:sz w:val="16"/>
                <w:szCs w:val="16"/>
              </w:rPr>
              <w:t>on the wider society.</w:t>
            </w:r>
          </w:p>
        </w:tc>
      </w:tr>
      <w:tr w:rsidR="008122F5" w14:paraId="4D9F5859" w14:textId="77777777" w:rsidTr="00CC3C38">
        <w:tc>
          <w:tcPr>
            <w:tcW w:w="2506" w:type="dxa"/>
            <w:vMerge/>
          </w:tcPr>
          <w:p w14:paraId="35EB0052" w14:textId="77777777" w:rsidR="008122F5" w:rsidRDefault="008122F5" w:rsidP="00CC3C38"/>
        </w:tc>
        <w:tc>
          <w:tcPr>
            <w:tcW w:w="2569" w:type="dxa"/>
          </w:tcPr>
          <w:p w14:paraId="137812B3" w14:textId="77777777" w:rsidR="008122F5" w:rsidRPr="003A2CC6" w:rsidRDefault="008122F5" w:rsidP="008122F5">
            <w:pPr>
              <w:spacing w:before="120" w:after="120"/>
              <w:rPr>
                <w:rFonts w:cstheme="minorHAnsi"/>
                <w:sz w:val="16"/>
                <w:szCs w:val="16"/>
              </w:rPr>
            </w:pPr>
            <w:r w:rsidRPr="003A2CC6">
              <w:rPr>
                <w:rFonts w:cstheme="minorHAnsi"/>
                <w:sz w:val="16"/>
                <w:szCs w:val="16"/>
              </w:rPr>
              <w:t>Little reference to source material.</w:t>
            </w:r>
          </w:p>
        </w:tc>
        <w:tc>
          <w:tcPr>
            <w:tcW w:w="2570" w:type="dxa"/>
          </w:tcPr>
          <w:p w14:paraId="00720664" w14:textId="60013D8C" w:rsidR="008122F5" w:rsidRPr="003A2CC6" w:rsidRDefault="0060419A" w:rsidP="008122F5">
            <w:pPr>
              <w:spacing w:before="120" w:after="120"/>
              <w:rPr>
                <w:rFonts w:cstheme="minorHAnsi"/>
                <w:sz w:val="16"/>
                <w:szCs w:val="16"/>
              </w:rPr>
            </w:pPr>
            <w:r>
              <w:rPr>
                <w:rFonts w:cstheme="minorHAnsi"/>
                <w:sz w:val="16"/>
                <w:szCs w:val="16"/>
              </w:rPr>
              <w:t>L</w:t>
            </w:r>
            <w:r w:rsidR="008122F5" w:rsidRPr="003A2CC6">
              <w:rPr>
                <w:rFonts w:cstheme="minorHAnsi"/>
                <w:sz w:val="16"/>
                <w:szCs w:val="16"/>
              </w:rPr>
              <w:t>imited reference to and use of source material.</w:t>
            </w:r>
          </w:p>
        </w:tc>
        <w:tc>
          <w:tcPr>
            <w:tcW w:w="2569" w:type="dxa"/>
          </w:tcPr>
          <w:p w14:paraId="316BE7FF" w14:textId="1E0D7CD7" w:rsidR="008122F5" w:rsidRPr="003A2CC6" w:rsidRDefault="00C1451E" w:rsidP="008122F5">
            <w:pPr>
              <w:spacing w:before="120" w:after="120"/>
              <w:rPr>
                <w:rFonts w:cstheme="minorHAnsi"/>
                <w:sz w:val="16"/>
                <w:szCs w:val="16"/>
              </w:rPr>
            </w:pPr>
            <w:r>
              <w:rPr>
                <w:rFonts w:cstheme="minorHAnsi"/>
                <w:sz w:val="16"/>
                <w:szCs w:val="16"/>
              </w:rPr>
              <w:t>A g</w:t>
            </w:r>
            <w:r w:rsidR="008122F5" w:rsidRPr="003A2CC6">
              <w:rPr>
                <w:rFonts w:cstheme="minorHAnsi"/>
                <w:sz w:val="16"/>
                <w:szCs w:val="16"/>
              </w:rPr>
              <w:t>enerally appropriate selection and application of source material.</w:t>
            </w:r>
          </w:p>
        </w:tc>
        <w:tc>
          <w:tcPr>
            <w:tcW w:w="2570" w:type="dxa"/>
          </w:tcPr>
          <w:p w14:paraId="13AFE7EC" w14:textId="067AFA35" w:rsidR="008122F5" w:rsidRPr="003A2CC6" w:rsidRDefault="00C1451E" w:rsidP="008122F5">
            <w:pPr>
              <w:spacing w:before="120" w:after="120"/>
              <w:rPr>
                <w:rFonts w:cstheme="minorHAnsi"/>
                <w:sz w:val="16"/>
                <w:szCs w:val="16"/>
              </w:rPr>
            </w:pPr>
            <w:r>
              <w:rPr>
                <w:rFonts w:cstheme="minorHAnsi"/>
                <w:sz w:val="16"/>
                <w:szCs w:val="16"/>
              </w:rPr>
              <w:t>A c</w:t>
            </w:r>
            <w:r w:rsidR="008122F5" w:rsidRPr="003A2CC6">
              <w:rPr>
                <w:rFonts w:cstheme="minorHAnsi"/>
                <w:sz w:val="16"/>
                <w:szCs w:val="16"/>
              </w:rPr>
              <w:t>areful selection, coherent synthesis and consistent application of source material.</w:t>
            </w:r>
          </w:p>
        </w:tc>
        <w:tc>
          <w:tcPr>
            <w:tcW w:w="2570" w:type="dxa"/>
          </w:tcPr>
          <w:p w14:paraId="5E61163F" w14:textId="36DD7C46" w:rsidR="008122F5" w:rsidRPr="003A2CC6" w:rsidRDefault="00C1451E" w:rsidP="008122F5">
            <w:pPr>
              <w:spacing w:before="120" w:after="120"/>
              <w:rPr>
                <w:rFonts w:cstheme="minorHAnsi"/>
                <w:sz w:val="16"/>
                <w:szCs w:val="16"/>
              </w:rPr>
            </w:pPr>
            <w:r>
              <w:rPr>
                <w:rFonts w:cstheme="minorHAnsi"/>
                <w:sz w:val="16"/>
                <w:szCs w:val="16"/>
              </w:rPr>
              <w:t>A c</w:t>
            </w:r>
            <w:r w:rsidR="008122F5" w:rsidRPr="003A2CC6">
              <w:rPr>
                <w:rFonts w:cstheme="minorHAnsi"/>
                <w:sz w:val="16"/>
                <w:szCs w:val="16"/>
              </w:rPr>
              <w:t>omprehensive selection, highly developed synthesis and consistent application of source material.</w:t>
            </w:r>
          </w:p>
        </w:tc>
      </w:tr>
    </w:tbl>
    <w:p w14:paraId="750D2E3D" w14:textId="69F56C08" w:rsidR="008122F5" w:rsidRPr="00E83B24" w:rsidRDefault="008122F5" w:rsidP="008122F5">
      <w:pPr>
        <w:spacing w:before="240" w:after="120"/>
        <w:rPr>
          <w:rFonts w:cs="Arial"/>
          <w:sz w:val="20"/>
          <w:szCs w:val="20"/>
        </w:rPr>
      </w:pPr>
      <w:r w:rsidRPr="00E83B24">
        <w:rPr>
          <w:rFonts w:cs="Arial"/>
          <w:sz w:val="20"/>
          <w:szCs w:val="20"/>
        </w:rPr>
        <w:t xml:space="preserve">KEY to marking scale based on the </w:t>
      </w:r>
      <w:r w:rsidR="00C1451E">
        <w:rPr>
          <w:rFonts w:cs="Arial"/>
          <w:sz w:val="20"/>
          <w:szCs w:val="20"/>
        </w:rPr>
        <w:t>o</w:t>
      </w:r>
      <w:r w:rsidRPr="00E83B24">
        <w:rPr>
          <w:rFonts w:cs="Arial"/>
          <w:sz w:val="20"/>
          <w:szCs w:val="20"/>
        </w:rPr>
        <w:t xml:space="preserve">utcome contributing </w:t>
      </w:r>
      <w:r>
        <w:rPr>
          <w:rFonts w:cs="Arial"/>
          <w:sz w:val="20"/>
          <w:szCs w:val="20"/>
        </w:rPr>
        <w:t>5</w:t>
      </w:r>
      <w:r w:rsidRPr="00E83B24">
        <w:rPr>
          <w:rFonts w:cs="Arial"/>
          <w:sz w:val="20"/>
          <w:szCs w:val="20"/>
        </w:rPr>
        <w:t>0 marks</w:t>
      </w:r>
    </w:p>
    <w:tbl>
      <w:tblPr>
        <w:tblStyle w:val="TableGrid"/>
        <w:tblW w:w="0" w:type="auto"/>
        <w:tblLook w:val="04A0" w:firstRow="1" w:lastRow="0" w:firstColumn="1" w:lastColumn="0" w:noHBand="0" w:noVBand="1"/>
      </w:tblPr>
      <w:tblGrid>
        <w:gridCol w:w="2062"/>
        <w:gridCol w:w="2063"/>
        <w:gridCol w:w="2063"/>
        <w:gridCol w:w="2063"/>
        <w:gridCol w:w="2063"/>
      </w:tblGrid>
      <w:tr w:rsidR="008122F5" w:rsidRPr="00E83B24" w14:paraId="31CD586C" w14:textId="77777777" w:rsidTr="008122F5">
        <w:tc>
          <w:tcPr>
            <w:tcW w:w="2062" w:type="dxa"/>
            <w:vAlign w:val="center"/>
          </w:tcPr>
          <w:p w14:paraId="15B3C72F" w14:textId="77777777" w:rsidR="008122F5" w:rsidRPr="00E83B24" w:rsidRDefault="008122F5" w:rsidP="008122F5">
            <w:pPr>
              <w:spacing w:before="120" w:after="120"/>
              <w:jc w:val="center"/>
              <w:rPr>
                <w:rFonts w:cs="Arial"/>
                <w:sz w:val="20"/>
                <w:szCs w:val="20"/>
              </w:rPr>
            </w:pPr>
            <w:r>
              <w:rPr>
                <w:rFonts w:cs="Arial"/>
                <w:sz w:val="20"/>
                <w:szCs w:val="20"/>
              </w:rPr>
              <w:t>Very l</w:t>
            </w:r>
            <w:r w:rsidRPr="00E83B24">
              <w:rPr>
                <w:rFonts w:cs="Arial"/>
                <w:sz w:val="20"/>
                <w:szCs w:val="20"/>
              </w:rPr>
              <w:t xml:space="preserve">ow </w:t>
            </w:r>
            <w:r>
              <w:rPr>
                <w:rFonts w:cs="Arial"/>
                <w:sz w:val="20"/>
                <w:szCs w:val="20"/>
              </w:rPr>
              <w:t>1–10</w:t>
            </w:r>
          </w:p>
        </w:tc>
        <w:tc>
          <w:tcPr>
            <w:tcW w:w="2063" w:type="dxa"/>
            <w:vAlign w:val="center"/>
          </w:tcPr>
          <w:p w14:paraId="2CED14A4" w14:textId="77777777" w:rsidR="008122F5" w:rsidRPr="00E83B24" w:rsidRDefault="008122F5" w:rsidP="008122F5">
            <w:pPr>
              <w:spacing w:before="120" w:after="120"/>
              <w:jc w:val="center"/>
              <w:rPr>
                <w:rFonts w:cs="Arial"/>
                <w:sz w:val="20"/>
                <w:szCs w:val="20"/>
              </w:rPr>
            </w:pPr>
            <w:r>
              <w:rPr>
                <w:rFonts w:cs="Arial"/>
                <w:sz w:val="20"/>
                <w:szCs w:val="20"/>
              </w:rPr>
              <w:t>L</w:t>
            </w:r>
            <w:r w:rsidRPr="00E83B24">
              <w:rPr>
                <w:rFonts w:cs="Arial"/>
                <w:sz w:val="20"/>
                <w:szCs w:val="20"/>
              </w:rPr>
              <w:t xml:space="preserve">ow </w:t>
            </w:r>
            <w:r>
              <w:rPr>
                <w:rFonts w:cs="Arial"/>
                <w:sz w:val="20"/>
                <w:szCs w:val="20"/>
              </w:rPr>
              <w:t>11–20</w:t>
            </w:r>
          </w:p>
        </w:tc>
        <w:tc>
          <w:tcPr>
            <w:tcW w:w="2063" w:type="dxa"/>
            <w:vAlign w:val="center"/>
          </w:tcPr>
          <w:p w14:paraId="1E3DA4C2" w14:textId="77777777" w:rsidR="008122F5" w:rsidRPr="00E83B24" w:rsidRDefault="008122F5" w:rsidP="008122F5">
            <w:pPr>
              <w:spacing w:before="120" w:after="120"/>
              <w:jc w:val="center"/>
              <w:rPr>
                <w:rFonts w:cs="Arial"/>
                <w:sz w:val="20"/>
                <w:szCs w:val="20"/>
              </w:rPr>
            </w:pPr>
            <w:r w:rsidRPr="00E83B24">
              <w:rPr>
                <w:rFonts w:cs="Arial"/>
                <w:sz w:val="20"/>
                <w:szCs w:val="20"/>
              </w:rPr>
              <w:t xml:space="preserve">Medium </w:t>
            </w:r>
            <w:r>
              <w:rPr>
                <w:rFonts w:cs="Arial"/>
                <w:sz w:val="20"/>
                <w:szCs w:val="20"/>
              </w:rPr>
              <w:t>21–30</w:t>
            </w:r>
          </w:p>
        </w:tc>
        <w:tc>
          <w:tcPr>
            <w:tcW w:w="2063" w:type="dxa"/>
            <w:vAlign w:val="center"/>
          </w:tcPr>
          <w:p w14:paraId="3DE65D66" w14:textId="77777777" w:rsidR="008122F5" w:rsidRPr="00E83B24" w:rsidRDefault="008122F5" w:rsidP="008122F5">
            <w:pPr>
              <w:spacing w:before="120" w:after="120"/>
              <w:jc w:val="center"/>
              <w:rPr>
                <w:rFonts w:cs="Arial"/>
                <w:sz w:val="20"/>
                <w:szCs w:val="20"/>
              </w:rPr>
            </w:pPr>
            <w:r w:rsidRPr="00E83B24">
              <w:rPr>
                <w:rFonts w:cs="Arial"/>
                <w:sz w:val="20"/>
                <w:szCs w:val="20"/>
              </w:rPr>
              <w:t xml:space="preserve">High </w:t>
            </w:r>
            <w:r>
              <w:rPr>
                <w:rFonts w:cs="Arial"/>
                <w:sz w:val="20"/>
                <w:szCs w:val="20"/>
              </w:rPr>
              <w:t>31–40</w:t>
            </w:r>
          </w:p>
        </w:tc>
        <w:tc>
          <w:tcPr>
            <w:tcW w:w="2063" w:type="dxa"/>
            <w:vAlign w:val="center"/>
          </w:tcPr>
          <w:p w14:paraId="4999F15D" w14:textId="77777777" w:rsidR="008122F5" w:rsidRPr="00E83B24" w:rsidRDefault="008122F5" w:rsidP="008122F5">
            <w:pPr>
              <w:spacing w:before="120" w:after="120"/>
              <w:jc w:val="center"/>
              <w:rPr>
                <w:rFonts w:cs="Arial"/>
                <w:sz w:val="20"/>
                <w:szCs w:val="20"/>
              </w:rPr>
            </w:pPr>
            <w:r w:rsidRPr="00E83B24">
              <w:rPr>
                <w:rFonts w:cs="Arial"/>
                <w:sz w:val="20"/>
                <w:szCs w:val="20"/>
              </w:rPr>
              <w:t>Very high</w:t>
            </w:r>
            <w:r>
              <w:rPr>
                <w:rFonts w:cs="Arial"/>
                <w:sz w:val="20"/>
                <w:szCs w:val="20"/>
              </w:rPr>
              <w:t xml:space="preserve"> 41–5</w:t>
            </w:r>
            <w:r w:rsidRPr="00E83B24">
              <w:rPr>
                <w:rFonts w:cs="Arial"/>
                <w:sz w:val="20"/>
                <w:szCs w:val="20"/>
              </w:rPr>
              <w:t>0</w:t>
            </w:r>
          </w:p>
        </w:tc>
      </w:tr>
    </w:tbl>
    <w:p w14:paraId="2DC606B2" w14:textId="77777777" w:rsidR="00CC3C38" w:rsidRDefault="00CC3C38" w:rsidP="00CC3C38">
      <w:pPr>
        <w:spacing w:after="0"/>
      </w:pPr>
    </w:p>
    <w:p w14:paraId="20FB9DE1" w14:textId="77777777" w:rsidR="00E84846" w:rsidRDefault="00E84846" w:rsidP="00E84846">
      <w:pPr>
        <w:spacing w:after="0"/>
      </w:pPr>
    </w:p>
    <w:p w14:paraId="6FE47197" w14:textId="77777777" w:rsidR="009B76CB" w:rsidRDefault="009B76CB" w:rsidP="00CB0D41">
      <w:pPr>
        <w:spacing w:after="0"/>
        <w:sectPr w:rsidR="009B76CB" w:rsidSect="00786EFA">
          <w:headerReference w:type="default" r:id="rId47"/>
          <w:footerReference w:type="default" r:id="rId48"/>
          <w:headerReference w:type="first" r:id="rId49"/>
          <w:footerReference w:type="first" r:id="rId50"/>
          <w:pgSz w:w="16840" w:h="11907" w:orient="landscape" w:code="9"/>
          <w:pgMar w:top="238" w:right="851" w:bottom="284" w:left="851" w:header="454" w:footer="0" w:gutter="0"/>
          <w:cols w:space="708"/>
          <w:titlePg/>
          <w:docGrid w:linePitch="360"/>
        </w:sectPr>
      </w:pPr>
    </w:p>
    <w:p w14:paraId="29E6982E" w14:textId="77777777" w:rsidR="009B76CB" w:rsidRPr="00301B6F" w:rsidRDefault="009B76CB" w:rsidP="009B76CB">
      <w:pPr>
        <w:pStyle w:val="VCAAHeading1"/>
      </w:pPr>
      <w:bookmarkStart w:id="24" w:name="EmploySkills"/>
      <w:bookmarkStart w:id="25" w:name="_Toc410391477"/>
      <w:bookmarkStart w:id="26" w:name="_Toc419296365"/>
      <w:bookmarkStart w:id="27" w:name="_Toc465324182"/>
      <w:bookmarkEnd w:id="24"/>
      <w:r>
        <w:lastRenderedPageBreak/>
        <w:t>Appendix</w:t>
      </w:r>
      <w:r w:rsidR="009B40D0">
        <w:t xml:space="preserve"> 1</w:t>
      </w:r>
      <w:r>
        <w:t xml:space="preserve">: </w:t>
      </w:r>
      <w:r w:rsidRPr="00301B6F">
        <w:t>Employability skills</w:t>
      </w:r>
      <w:bookmarkEnd w:id="25"/>
      <w:bookmarkEnd w:id="26"/>
      <w:bookmarkEnd w:id="27"/>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6535"/>
      </w:tblGrid>
      <w:tr w:rsidR="009B76CB" w:rsidRPr="003501EE" w14:paraId="35424894" w14:textId="77777777" w:rsidTr="00E405C1">
        <w:tc>
          <w:tcPr>
            <w:tcW w:w="3071" w:type="dxa"/>
            <w:shd w:val="clear" w:color="auto" w:fill="D7D7D7"/>
          </w:tcPr>
          <w:p w14:paraId="0E68ECF6" w14:textId="77777777" w:rsidR="009B76CB" w:rsidRPr="003501EE" w:rsidRDefault="009B76CB" w:rsidP="009B76CB">
            <w:pPr>
              <w:pStyle w:val="VCAAtablecondensedheading"/>
              <w:tabs>
                <w:tab w:val="left" w:pos="2279"/>
              </w:tabs>
              <w:rPr>
                <w:b/>
              </w:rPr>
            </w:pPr>
            <w:r>
              <w:rPr>
                <w:b/>
              </w:rPr>
              <w:t>Assessment task</w:t>
            </w:r>
          </w:p>
        </w:tc>
        <w:tc>
          <w:tcPr>
            <w:tcW w:w="6535" w:type="dxa"/>
            <w:shd w:val="clear" w:color="auto" w:fill="D7D7D7"/>
          </w:tcPr>
          <w:p w14:paraId="6A576172" w14:textId="77777777" w:rsidR="009B76CB" w:rsidRPr="003501EE" w:rsidRDefault="009B76CB" w:rsidP="00E405C1">
            <w:pPr>
              <w:pStyle w:val="VCAAtablecondensedheading"/>
              <w:rPr>
                <w:b/>
              </w:rPr>
            </w:pPr>
            <w:r w:rsidRPr="003501EE">
              <w:rPr>
                <w:b/>
              </w:rPr>
              <w:t>Employability skills selected facets</w:t>
            </w:r>
          </w:p>
        </w:tc>
      </w:tr>
      <w:tr w:rsidR="009B76CB" w:rsidRPr="003501EE" w14:paraId="774C4D83" w14:textId="77777777" w:rsidTr="00E405C1">
        <w:tc>
          <w:tcPr>
            <w:tcW w:w="3071" w:type="dxa"/>
            <w:shd w:val="clear" w:color="auto" w:fill="auto"/>
          </w:tcPr>
          <w:p w14:paraId="4AE71A66" w14:textId="77777777" w:rsidR="009B76CB" w:rsidRPr="003501EE" w:rsidRDefault="008264EA" w:rsidP="00E405C1">
            <w:pPr>
              <w:pStyle w:val="VCAAtablecondensed"/>
              <w:rPr>
                <w:b/>
                <w:bCs/>
              </w:rPr>
            </w:pPr>
            <w:r>
              <w:rPr>
                <w:b/>
                <w:bCs/>
                <w:color w:val="000000"/>
              </w:rPr>
              <w:t>Reports (written/multimedia)</w:t>
            </w:r>
          </w:p>
        </w:tc>
        <w:tc>
          <w:tcPr>
            <w:tcW w:w="6535" w:type="dxa"/>
            <w:shd w:val="clear" w:color="auto" w:fill="auto"/>
          </w:tcPr>
          <w:p w14:paraId="1EECA395" w14:textId="77777777" w:rsidR="009B76CB" w:rsidRPr="003501EE" w:rsidRDefault="008264EA" w:rsidP="008264EA">
            <w:pPr>
              <w:pStyle w:val="VCAAtablecondensed"/>
              <w:spacing w:after="120"/>
            </w:pPr>
            <w:r w:rsidRPr="003501EE">
              <w:rPr>
                <w:b/>
                <w:bCs/>
                <w:color w:val="000000"/>
              </w:rPr>
              <w:t>Communication</w:t>
            </w:r>
            <w:r w:rsidRPr="003501EE">
              <w:rPr>
                <w:color w:val="000000"/>
              </w:rPr>
              <w:t xml:space="preserve"> (sharing information; writing to the needs of the audience)</w:t>
            </w:r>
            <w:r w:rsidRPr="003501EE">
              <w:rPr>
                <w:color w:val="000000"/>
              </w:rPr>
              <w:br/>
            </w:r>
            <w:r>
              <w:rPr>
                <w:b/>
                <w:bCs/>
                <w:color w:val="000000"/>
              </w:rPr>
              <w:t xml:space="preserve">Planning and </w:t>
            </w:r>
            <w:proofErr w:type="spellStart"/>
            <w:r>
              <w:rPr>
                <w:b/>
                <w:bCs/>
                <w:color w:val="000000"/>
              </w:rPr>
              <w:t>organising</w:t>
            </w:r>
            <w:proofErr w:type="spellEnd"/>
            <w:r>
              <w:rPr>
                <w:b/>
                <w:bCs/>
                <w:color w:val="000000"/>
              </w:rPr>
              <w:t xml:space="preserve"> </w:t>
            </w:r>
            <w:r w:rsidRPr="00905903">
              <w:rPr>
                <w:bCs/>
                <w:color w:val="000000"/>
              </w:rPr>
              <w:t xml:space="preserve">(collecting, </w:t>
            </w:r>
            <w:proofErr w:type="spellStart"/>
            <w:r w:rsidRPr="00905903">
              <w:rPr>
                <w:bCs/>
                <w:color w:val="000000"/>
              </w:rPr>
              <w:t>analy</w:t>
            </w:r>
            <w:r>
              <w:rPr>
                <w:bCs/>
                <w:color w:val="000000"/>
              </w:rPr>
              <w:t>s</w:t>
            </w:r>
            <w:r w:rsidRPr="00905903">
              <w:rPr>
                <w:bCs/>
                <w:color w:val="000000"/>
              </w:rPr>
              <w:t>ing</w:t>
            </w:r>
            <w:proofErr w:type="spellEnd"/>
            <w:r w:rsidRPr="00905903">
              <w:rPr>
                <w:bCs/>
                <w:color w:val="000000"/>
              </w:rPr>
              <w:t xml:space="preserve"> and </w:t>
            </w:r>
            <w:proofErr w:type="spellStart"/>
            <w:r w:rsidRPr="00905903">
              <w:rPr>
                <w:bCs/>
                <w:color w:val="000000"/>
              </w:rPr>
              <w:t>organising</w:t>
            </w:r>
            <w:proofErr w:type="spellEnd"/>
            <w:r w:rsidRPr="00905903">
              <w:rPr>
                <w:bCs/>
                <w:color w:val="000000"/>
              </w:rPr>
              <w:t xml:space="preserve"> information)</w:t>
            </w:r>
            <w:r>
              <w:rPr>
                <w:bCs/>
                <w:color w:val="000000"/>
              </w:rPr>
              <w:br/>
            </w:r>
            <w:r w:rsidRPr="00C503A3">
              <w:rPr>
                <w:b/>
                <w:bCs/>
                <w:color w:val="000000"/>
              </w:rPr>
              <w:t xml:space="preserve">Technology </w:t>
            </w:r>
            <w:r>
              <w:rPr>
                <w:bCs/>
                <w:color w:val="000000"/>
              </w:rPr>
              <w:t xml:space="preserve">(using IT or </w:t>
            </w:r>
            <w:proofErr w:type="spellStart"/>
            <w:r>
              <w:rPr>
                <w:bCs/>
                <w:color w:val="000000"/>
              </w:rPr>
              <w:t>organise</w:t>
            </w:r>
            <w:proofErr w:type="spellEnd"/>
            <w:r>
              <w:rPr>
                <w:bCs/>
                <w:color w:val="000000"/>
              </w:rPr>
              <w:t xml:space="preserve"> data; having a range of basic IT skills)</w:t>
            </w:r>
          </w:p>
        </w:tc>
      </w:tr>
      <w:tr w:rsidR="009B76CB" w:rsidRPr="003501EE" w14:paraId="29A9C4DA" w14:textId="77777777" w:rsidTr="00E405C1">
        <w:tc>
          <w:tcPr>
            <w:tcW w:w="3071" w:type="dxa"/>
            <w:shd w:val="clear" w:color="auto" w:fill="auto"/>
          </w:tcPr>
          <w:p w14:paraId="4546983F" w14:textId="77777777" w:rsidR="009B76CB" w:rsidRPr="003501EE" w:rsidRDefault="008264EA" w:rsidP="00E405C1">
            <w:pPr>
              <w:pStyle w:val="VCAAtablecondensed"/>
              <w:rPr>
                <w:b/>
                <w:bCs/>
              </w:rPr>
            </w:pPr>
            <w:r>
              <w:rPr>
                <w:b/>
                <w:bCs/>
                <w:color w:val="000000"/>
              </w:rPr>
              <w:t>E</w:t>
            </w:r>
            <w:r w:rsidR="009B76CB" w:rsidRPr="003501EE">
              <w:rPr>
                <w:b/>
                <w:bCs/>
                <w:color w:val="000000"/>
              </w:rPr>
              <w:t>ssay</w:t>
            </w:r>
          </w:p>
        </w:tc>
        <w:tc>
          <w:tcPr>
            <w:tcW w:w="6535" w:type="dxa"/>
            <w:shd w:val="clear" w:color="auto" w:fill="auto"/>
          </w:tcPr>
          <w:p w14:paraId="404B73E4" w14:textId="77777777" w:rsidR="009B76CB" w:rsidRPr="003501EE" w:rsidRDefault="008264EA" w:rsidP="00E405C1">
            <w:pPr>
              <w:pStyle w:val="VCAAtablecondensed"/>
              <w:spacing w:after="120"/>
            </w:pPr>
            <w:r w:rsidRPr="003501EE">
              <w:rPr>
                <w:b/>
                <w:bCs/>
                <w:color w:val="000000"/>
              </w:rPr>
              <w:t>Communication</w:t>
            </w:r>
            <w:r w:rsidRPr="003501EE">
              <w:rPr>
                <w:color w:val="000000"/>
              </w:rPr>
              <w:t xml:space="preserve"> (reading independently; writing to the needs of the audience</w:t>
            </w:r>
            <w:r>
              <w:rPr>
                <w:color w:val="000000"/>
              </w:rPr>
              <w:t>; persuading effectively</w:t>
            </w:r>
            <w:r w:rsidRPr="003501EE">
              <w:rPr>
                <w:color w:val="000000"/>
              </w:rPr>
              <w:t xml:space="preserve">) </w:t>
            </w:r>
            <w:r w:rsidRPr="003501EE">
              <w:rPr>
                <w:color w:val="000000"/>
              </w:rPr>
              <w:br/>
            </w:r>
            <w:r w:rsidRPr="003501EE">
              <w:rPr>
                <w:b/>
                <w:bCs/>
                <w:color w:val="000000"/>
              </w:rPr>
              <w:t xml:space="preserve">Planning and </w:t>
            </w:r>
            <w:proofErr w:type="spellStart"/>
            <w:r w:rsidRPr="003501EE">
              <w:rPr>
                <w:b/>
                <w:bCs/>
                <w:color w:val="000000"/>
              </w:rPr>
              <w:t>organising</w:t>
            </w:r>
            <w:proofErr w:type="spellEnd"/>
            <w:r w:rsidRPr="003501EE">
              <w:rPr>
                <w:color w:val="000000"/>
              </w:rPr>
              <w:t xml:space="preserve"> (collecting, </w:t>
            </w:r>
            <w:proofErr w:type="spellStart"/>
            <w:r w:rsidRPr="003501EE">
              <w:rPr>
                <w:color w:val="000000"/>
              </w:rPr>
              <w:t>analys</w:t>
            </w:r>
            <w:r>
              <w:rPr>
                <w:color w:val="000000"/>
              </w:rPr>
              <w:t>ing</w:t>
            </w:r>
            <w:proofErr w:type="spellEnd"/>
            <w:r>
              <w:rPr>
                <w:color w:val="000000"/>
              </w:rPr>
              <w:t xml:space="preserve"> and </w:t>
            </w:r>
            <w:proofErr w:type="spellStart"/>
            <w:r>
              <w:rPr>
                <w:color w:val="000000"/>
              </w:rPr>
              <w:t>organising</w:t>
            </w:r>
            <w:proofErr w:type="spellEnd"/>
            <w:r>
              <w:rPr>
                <w:color w:val="000000"/>
              </w:rPr>
              <w:t xml:space="preserve"> information)</w:t>
            </w:r>
          </w:p>
        </w:tc>
      </w:tr>
      <w:tr w:rsidR="009B76CB" w:rsidRPr="003501EE" w14:paraId="036C4BA4" w14:textId="77777777" w:rsidTr="00E405C1">
        <w:tc>
          <w:tcPr>
            <w:tcW w:w="3071" w:type="dxa"/>
            <w:shd w:val="clear" w:color="auto" w:fill="auto"/>
          </w:tcPr>
          <w:p w14:paraId="70F19C8F" w14:textId="77777777" w:rsidR="009B76CB" w:rsidRPr="003501EE" w:rsidRDefault="008264EA" w:rsidP="00E405C1">
            <w:pPr>
              <w:pStyle w:val="VCAAtablecondensed"/>
              <w:rPr>
                <w:b/>
                <w:bCs/>
              </w:rPr>
            </w:pPr>
            <w:r>
              <w:rPr>
                <w:b/>
                <w:bCs/>
              </w:rPr>
              <w:t>Case study</w:t>
            </w:r>
          </w:p>
        </w:tc>
        <w:tc>
          <w:tcPr>
            <w:tcW w:w="6535" w:type="dxa"/>
            <w:shd w:val="clear" w:color="auto" w:fill="auto"/>
          </w:tcPr>
          <w:p w14:paraId="00101117" w14:textId="52353EB8" w:rsidR="009B76CB" w:rsidRPr="003501EE" w:rsidRDefault="008264EA" w:rsidP="008264EA">
            <w:pPr>
              <w:pStyle w:val="VCAAtablecondensed"/>
              <w:spacing w:after="120"/>
            </w:pPr>
            <w:r w:rsidRPr="00C503A3">
              <w:rPr>
                <w:b/>
              </w:rPr>
              <w:t>Communication</w:t>
            </w:r>
            <w:r>
              <w:t xml:space="preserve"> (reading independently; sharing information)</w:t>
            </w:r>
            <w:r>
              <w:br/>
            </w:r>
            <w:r w:rsidRPr="003501EE">
              <w:rPr>
                <w:b/>
                <w:bCs/>
                <w:color w:val="000000"/>
              </w:rPr>
              <w:t xml:space="preserve">Planning and </w:t>
            </w:r>
            <w:proofErr w:type="spellStart"/>
            <w:r w:rsidRPr="003501EE">
              <w:rPr>
                <w:b/>
                <w:bCs/>
                <w:color w:val="000000"/>
              </w:rPr>
              <w:t>organising</w:t>
            </w:r>
            <w:proofErr w:type="spellEnd"/>
            <w:r w:rsidRPr="003501EE">
              <w:rPr>
                <w:color w:val="000000"/>
              </w:rPr>
              <w:t xml:space="preserve"> (collecting, </w:t>
            </w:r>
            <w:proofErr w:type="spellStart"/>
            <w:r w:rsidRPr="003501EE">
              <w:rPr>
                <w:color w:val="000000"/>
              </w:rPr>
              <w:t>analys</w:t>
            </w:r>
            <w:r>
              <w:rPr>
                <w:color w:val="000000"/>
              </w:rPr>
              <w:t>ing</w:t>
            </w:r>
            <w:proofErr w:type="spellEnd"/>
            <w:r>
              <w:rPr>
                <w:color w:val="000000"/>
              </w:rPr>
              <w:t xml:space="preserve"> and </w:t>
            </w:r>
            <w:proofErr w:type="spellStart"/>
            <w:r>
              <w:rPr>
                <w:color w:val="000000"/>
              </w:rPr>
              <w:t>organising</w:t>
            </w:r>
            <w:proofErr w:type="spellEnd"/>
            <w:r>
              <w:rPr>
                <w:color w:val="000000"/>
              </w:rPr>
              <w:t xml:space="preserve"> information)</w:t>
            </w:r>
            <w:r>
              <w:rPr>
                <w:color w:val="000000"/>
              </w:rPr>
              <w:br/>
            </w:r>
            <w:r w:rsidRPr="00C503A3">
              <w:rPr>
                <w:b/>
                <w:color w:val="000000"/>
              </w:rPr>
              <w:t>Self management</w:t>
            </w:r>
            <w:r>
              <w:rPr>
                <w:color w:val="000000"/>
              </w:rPr>
              <w:t xml:space="preserve"> (evaluating and monitoring own performance; taking responsibility</w:t>
            </w:r>
            <w:r w:rsidR="00DD0CFF">
              <w:rPr>
                <w:color w:val="000000"/>
              </w:rPr>
              <w:t>)</w:t>
            </w:r>
          </w:p>
        </w:tc>
      </w:tr>
      <w:tr w:rsidR="009B76CB" w:rsidRPr="003501EE" w14:paraId="0EFE0EDC" w14:textId="77777777" w:rsidTr="00E405C1">
        <w:tc>
          <w:tcPr>
            <w:tcW w:w="3071" w:type="dxa"/>
            <w:shd w:val="clear" w:color="auto" w:fill="auto"/>
          </w:tcPr>
          <w:p w14:paraId="6C9E9377" w14:textId="77777777" w:rsidR="009B76CB" w:rsidRPr="003501EE" w:rsidRDefault="008264EA" w:rsidP="008264EA">
            <w:pPr>
              <w:pStyle w:val="VCAAtablecondensed"/>
              <w:rPr>
                <w:b/>
                <w:bCs/>
              </w:rPr>
            </w:pPr>
            <w:r>
              <w:rPr>
                <w:b/>
                <w:bCs/>
                <w:color w:val="000000"/>
              </w:rPr>
              <w:t>A</w:t>
            </w:r>
            <w:r w:rsidR="009B76CB" w:rsidRPr="003501EE">
              <w:rPr>
                <w:b/>
                <w:bCs/>
                <w:color w:val="000000"/>
              </w:rPr>
              <w:t xml:space="preserve">nalytical </w:t>
            </w:r>
            <w:r>
              <w:rPr>
                <w:b/>
                <w:bCs/>
                <w:color w:val="000000"/>
              </w:rPr>
              <w:t>exercises</w:t>
            </w:r>
          </w:p>
        </w:tc>
        <w:tc>
          <w:tcPr>
            <w:tcW w:w="6535" w:type="dxa"/>
            <w:shd w:val="clear" w:color="auto" w:fill="auto"/>
          </w:tcPr>
          <w:p w14:paraId="1A8C2F44" w14:textId="77777777" w:rsidR="009B76CB" w:rsidRPr="003501EE" w:rsidRDefault="008264EA" w:rsidP="008264EA">
            <w:pPr>
              <w:pStyle w:val="VCAAtablecondensed"/>
              <w:spacing w:after="120"/>
            </w:pPr>
            <w:r w:rsidRPr="00C503A3">
              <w:rPr>
                <w:b/>
              </w:rPr>
              <w:t>Communication</w:t>
            </w:r>
            <w:r>
              <w:t xml:space="preserve"> (reading independently; sharing information)</w:t>
            </w:r>
            <w:r>
              <w:br/>
            </w:r>
            <w:r w:rsidRPr="003501EE">
              <w:rPr>
                <w:b/>
                <w:bCs/>
                <w:color w:val="000000"/>
              </w:rPr>
              <w:t xml:space="preserve">Planning and </w:t>
            </w:r>
            <w:proofErr w:type="spellStart"/>
            <w:r w:rsidRPr="003501EE">
              <w:rPr>
                <w:b/>
                <w:bCs/>
                <w:color w:val="000000"/>
              </w:rPr>
              <w:t>organising</w:t>
            </w:r>
            <w:proofErr w:type="spellEnd"/>
            <w:r w:rsidRPr="003501EE">
              <w:rPr>
                <w:color w:val="000000"/>
              </w:rPr>
              <w:t xml:space="preserve"> (collecting, </w:t>
            </w:r>
            <w:proofErr w:type="spellStart"/>
            <w:r w:rsidRPr="003501EE">
              <w:rPr>
                <w:color w:val="000000"/>
              </w:rPr>
              <w:t>analys</w:t>
            </w:r>
            <w:r>
              <w:rPr>
                <w:color w:val="000000"/>
              </w:rPr>
              <w:t>ing</w:t>
            </w:r>
            <w:proofErr w:type="spellEnd"/>
            <w:r>
              <w:rPr>
                <w:color w:val="000000"/>
              </w:rPr>
              <w:t xml:space="preserve"> and </w:t>
            </w:r>
            <w:proofErr w:type="spellStart"/>
            <w:r>
              <w:rPr>
                <w:color w:val="000000"/>
              </w:rPr>
              <w:t>organising</w:t>
            </w:r>
            <w:proofErr w:type="spellEnd"/>
            <w:r>
              <w:rPr>
                <w:color w:val="000000"/>
              </w:rPr>
              <w:t xml:space="preserve"> information)</w:t>
            </w:r>
            <w:r>
              <w:rPr>
                <w:color w:val="000000"/>
              </w:rPr>
              <w:br/>
            </w:r>
            <w:r w:rsidRPr="00C503A3">
              <w:rPr>
                <w:b/>
                <w:color w:val="000000"/>
              </w:rPr>
              <w:t>Self management</w:t>
            </w:r>
            <w:r>
              <w:rPr>
                <w:color w:val="000000"/>
              </w:rPr>
              <w:t xml:space="preserve"> (evaluating and monitoring own performance)</w:t>
            </w:r>
          </w:p>
        </w:tc>
      </w:tr>
      <w:tr w:rsidR="008264EA" w:rsidRPr="003501EE" w14:paraId="7F5BFF92" w14:textId="77777777" w:rsidTr="00E405C1">
        <w:tc>
          <w:tcPr>
            <w:tcW w:w="3071" w:type="dxa"/>
            <w:shd w:val="clear" w:color="auto" w:fill="auto"/>
          </w:tcPr>
          <w:p w14:paraId="438CC884" w14:textId="77777777" w:rsidR="008264EA" w:rsidRDefault="008264EA" w:rsidP="008264EA">
            <w:pPr>
              <w:pStyle w:val="VCAAtablecondensed"/>
              <w:rPr>
                <w:b/>
                <w:bCs/>
                <w:color w:val="000000"/>
              </w:rPr>
            </w:pPr>
            <w:r>
              <w:rPr>
                <w:b/>
                <w:bCs/>
                <w:color w:val="000000"/>
              </w:rPr>
              <w:t xml:space="preserve">Structured </w:t>
            </w:r>
            <w:r w:rsidRPr="003501EE">
              <w:rPr>
                <w:b/>
                <w:bCs/>
                <w:color w:val="000000"/>
              </w:rPr>
              <w:t>questions</w:t>
            </w:r>
          </w:p>
        </w:tc>
        <w:tc>
          <w:tcPr>
            <w:tcW w:w="6535" w:type="dxa"/>
            <w:shd w:val="clear" w:color="auto" w:fill="auto"/>
          </w:tcPr>
          <w:p w14:paraId="0AF54B72" w14:textId="77777777" w:rsidR="008264EA" w:rsidRPr="00C503A3" w:rsidRDefault="008264EA" w:rsidP="008264EA">
            <w:pPr>
              <w:pStyle w:val="VCAAtablecondensed"/>
              <w:spacing w:after="120"/>
              <w:rPr>
                <w:b/>
              </w:rPr>
            </w:pPr>
            <w:r w:rsidRPr="003501EE">
              <w:rPr>
                <w:b/>
                <w:bCs/>
                <w:color w:val="000000"/>
              </w:rPr>
              <w:t>Communication</w:t>
            </w:r>
            <w:r w:rsidRPr="003501EE">
              <w:rPr>
                <w:color w:val="000000"/>
              </w:rPr>
              <w:t xml:space="preserve"> (writing to the needs of the audience)</w:t>
            </w:r>
            <w:r w:rsidRPr="003501EE">
              <w:rPr>
                <w:color w:val="000000"/>
              </w:rPr>
              <w:br/>
            </w:r>
            <w:r w:rsidRPr="003501EE">
              <w:rPr>
                <w:b/>
                <w:bCs/>
                <w:color w:val="000000"/>
              </w:rPr>
              <w:t xml:space="preserve">Planning and </w:t>
            </w:r>
            <w:proofErr w:type="spellStart"/>
            <w:r w:rsidRPr="003501EE">
              <w:rPr>
                <w:b/>
                <w:bCs/>
                <w:color w:val="000000"/>
              </w:rPr>
              <w:t>organising</w:t>
            </w:r>
            <w:proofErr w:type="spellEnd"/>
            <w:r w:rsidRPr="003501EE">
              <w:rPr>
                <w:color w:val="000000"/>
              </w:rPr>
              <w:t xml:space="preserve"> (collecting, </w:t>
            </w:r>
            <w:proofErr w:type="spellStart"/>
            <w:r w:rsidRPr="003501EE">
              <w:rPr>
                <w:color w:val="000000"/>
              </w:rPr>
              <w:t>analysing</w:t>
            </w:r>
            <w:proofErr w:type="spellEnd"/>
            <w:r w:rsidRPr="003501EE">
              <w:rPr>
                <w:color w:val="000000"/>
              </w:rPr>
              <w:t xml:space="preserve"> and </w:t>
            </w:r>
            <w:proofErr w:type="spellStart"/>
            <w:r w:rsidRPr="003501EE">
              <w:rPr>
                <w:color w:val="000000"/>
              </w:rPr>
              <w:t>organising</w:t>
            </w:r>
            <w:proofErr w:type="spellEnd"/>
            <w:r w:rsidRPr="003501EE">
              <w:rPr>
                <w:color w:val="000000"/>
              </w:rPr>
              <w:t xml:space="preserve"> information)</w:t>
            </w:r>
            <w:r w:rsidRPr="003501EE">
              <w:rPr>
                <w:color w:val="000000"/>
              </w:rPr>
              <w:br/>
            </w:r>
            <w:r w:rsidRPr="003501EE">
              <w:rPr>
                <w:b/>
                <w:bCs/>
                <w:color w:val="000000"/>
              </w:rPr>
              <w:t>Learning</w:t>
            </w:r>
            <w:r w:rsidRPr="003501EE">
              <w:rPr>
                <w:color w:val="000000"/>
              </w:rPr>
              <w:t xml:space="preserve"> (managing own learning)</w:t>
            </w:r>
          </w:p>
        </w:tc>
      </w:tr>
      <w:tr w:rsidR="009B76CB" w:rsidRPr="003501EE" w14:paraId="7BFB9C6A" w14:textId="77777777" w:rsidTr="00E405C1">
        <w:tc>
          <w:tcPr>
            <w:tcW w:w="3071" w:type="dxa"/>
            <w:shd w:val="clear" w:color="auto" w:fill="auto"/>
          </w:tcPr>
          <w:p w14:paraId="076875DC" w14:textId="77777777" w:rsidR="009B76CB" w:rsidRPr="003501EE" w:rsidRDefault="008264EA" w:rsidP="00E405C1">
            <w:pPr>
              <w:pStyle w:val="VCAAtablecondensed"/>
              <w:rPr>
                <w:b/>
                <w:bCs/>
              </w:rPr>
            </w:pPr>
            <w:r>
              <w:rPr>
                <w:b/>
                <w:bCs/>
                <w:color w:val="000000"/>
              </w:rPr>
              <w:t>Extended responses</w:t>
            </w:r>
          </w:p>
        </w:tc>
        <w:tc>
          <w:tcPr>
            <w:tcW w:w="6535" w:type="dxa"/>
            <w:shd w:val="clear" w:color="auto" w:fill="auto"/>
          </w:tcPr>
          <w:p w14:paraId="4D7E291A" w14:textId="77777777" w:rsidR="009B76CB" w:rsidRPr="003501EE" w:rsidRDefault="008264EA" w:rsidP="00E405C1">
            <w:pPr>
              <w:pStyle w:val="VCAAtablecondensed"/>
              <w:spacing w:after="120"/>
            </w:pPr>
            <w:r w:rsidRPr="003501EE">
              <w:rPr>
                <w:b/>
                <w:bCs/>
                <w:color w:val="000000"/>
              </w:rPr>
              <w:t>Communication</w:t>
            </w:r>
            <w:r w:rsidRPr="003501EE">
              <w:rPr>
                <w:color w:val="000000"/>
              </w:rPr>
              <w:t xml:space="preserve"> (writing to the needs of the audience)</w:t>
            </w:r>
            <w:r w:rsidRPr="003501EE">
              <w:rPr>
                <w:color w:val="000000"/>
              </w:rPr>
              <w:br/>
            </w:r>
            <w:r w:rsidRPr="003501EE">
              <w:rPr>
                <w:b/>
                <w:bCs/>
                <w:color w:val="000000"/>
              </w:rPr>
              <w:t xml:space="preserve">Planning and </w:t>
            </w:r>
            <w:proofErr w:type="spellStart"/>
            <w:r w:rsidRPr="003501EE">
              <w:rPr>
                <w:b/>
                <w:bCs/>
                <w:color w:val="000000"/>
              </w:rPr>
              <w:t>organising</w:t>
            </w:r>
            <w:proofErr w:type="spellEnd"/>
            <w:r w:rsidRPr="003501EE">
              <w:rPr>
                <w:color w:val="000000"/>
              </w:rPr>
              <w:t xml:space="preserve"> (collecting, </w:t>
            </w:r>
            <w:proofErr w:type="spellStart"/>
            <w:r w:rsidRPr="003501EE">
              <w:rPr>
                <w:color w:val="000000"/>
              </w:rPr>
              <w:t>analysing</w:t>
            </w:r>
            <w:proofErr w:type="spellEnd"/>
            <w:r w:rsidRPr="003501EE">
              <w:rPr>
                <w:color w:val="000000"/>
              </w:rPr>
              <w:t xml:space="preserve"> and </w:t>
            </w:r>
            <w:proofErr w:type="spellStart"/>
            <w:r w:rsidRPr="003501EE">
              <w:rPr>
                <w:color w:val="000000"/>
              </w:rPr>
              <w:t>organising</w:t>
            </w:r>
            <w:proofErr w:type="spellEnd"/>
            <w:r w:rsidRPr="003501EE">
              <w:rPr>
                <w:color w:val="000000"/>
              </w:rPr>
              <w:t xml:space="preserve"> information)</w:t>
            </w:r>
            <w:r w:rsidRPr="003501EE">
              <w:rPr>
                <w:color w:val="000000"/>
              </w:rPr>
              <w:br/>
            </w:r>
            <w:r w:rsidRPr="003501EE">
              <w:rPr>
                <w:b/>
                <w:bCs/>
                <w:color w:val="000000"/>
              </w:rPr>
              <w:t>Learning</w:t>
            </w:r>
            <w:r w:rsidRPr="003501EE">
              <w:rPr>
                <w:color w:val="000000"/>
              </w:rPr>
              <w:t xml:space="preserve"> (managing own learning)</w:t>
            </w:r>
          </w:p>
        </w:tc>
      </w:tr>
    </w:tbl>
    <w:p w14:paraId="7EAC83C4" w14:textId="77777777" w:rsidR="009B76CB" w:rsidRPr="001144E2" w:rsidRDefault="009B76CB" w:rsidP="009B76CB">
      <w:pPr>
        <w:pStyle w:val="VCAAtrademarkinfo"/>
      </w:pPr>
      <w:r w:rsidRPr="000B103A">
        <w:t>The employability skills are derived from the Employability Skills Framework (</w:t>
      </w:r>
      <w:r w:rsidRPr="0052423F">
        <w:rPr>
          <w:i/>
        </w:rPr>
        <w:t>Employability Skills for the Future</w:t>
      </w:r>
      <w:r w:rsidRPr="000B103A">
        <w:t xml:space="preserve">, 2002), developed by the Australian Chamber of Commerce and Industry and the Business Council of Australia, and published </w:t>
      </w:r>
      <w:r>
        <w:br/>
      </w:r>
      <w:r w:rsidRPr="000B103A">
        <w:t>by the (former) Commonwealth Department of Education, Science and Training.</w:t>
      </w:r>
    </w:p>
    <w:p w14:paraId="3B4800BF" w14:textId="77777777" w:rsidR="009B76CB" w:rsidRPr="00301B6F" w:rsidRDefault="009B76CB" w:rsidP="009B76CB">
      <w:pPr>
        <w:pStyle w:val="VCAAHeading4"/>
        <w:rPr>
          <w:lang w:val="en-US"/>
        </w:rPr>
      </w:pPr>
    </w:p>
    <w:p w14:paraId="545173AE" w14:textId="77777777" w:rsidR="009B40D0" w:rsidRDefault="009B40D0">
      <w:r>
        <w:br w:type="page"/>
      </w:r>
    </w:p>
    <w:p w14:paraId="53CFC150" w14:textId="77777777" w:rsidR="009B40D0" w:rsidRPr="009B32F1" w:rsidRDefault="009B40D0" w:rsidP="00EB606B">
      <w:pPr>
        <w:pStyle w:val="VCAAHeading1"/>
      </w:pPr>
      <w:bookmarkStart w:id="28" w:name="Appendix2"/>
      <w:bookmarkStart w:id="29" w:name="_Toc465324183"/>
      <w:bookmarkEnd w:id="28"/>
      <w:r w:rsidRPr="009B32F1">
        <w:lastRenderedPageBreak/>
        <w:t xml:space="preserve">Appendix </w:t>
      </w:r>
      <w:r>
        <w:t>2</w:t>
      </w:r>
      <w:r w:rsidRPr="009B32F1">
        <w:t>: Sample week-by-week planner</w:t>
      </w:r>
      <w:bookmarkEnd w:id="29"/>
    </w:p>
    <w:tbl>
      <w:tblPr>
        <w:tblStyle w:val="TableGrid"/>
        <w:tblW w:w="10916" w:type="dxa"/>
        <w:tblInd w:w="-743" w:type="dxa"/>
        <w:tblLayout w:type="fixed"/>
        <w:tblLook w:val="04A0" w:firstRow="1" w:lastRow="0" w:firstColumn="1" w:lastColumn="0" w:noHBand="0" w:noVBand="1"/>
      </w:tblPr>
      <w:tblGrid>
        <w:gridCol w:w="1418"/>
        <w:gridCol w:w="142"/>
        <w:gridCol w:w="851"/>
        <w:gridCol w:w="141"/>
        <w:gridCol w:w="851"/>
        <w:gridCol w:w="142"/>
        <w:gridCol w:w="992"/>
        <w:gridCol w:w="850"/>
        <w:gridCol w:w="284"/>
        <w:gridCol w:w="567"/>
        <w:gridCol w:w="425"/>
        <w:gridCol w:w="851"/>
        <w:gridCol w:w="850"/>
        <w:gridCol w:w="284"/>
        <w:gridCol w:w="708"/>
        <w:gridCol w:w="426"/>
        <w:gridCol w:w="1134"/>
      </w:tblGrid>
      <w:tr w:rsidR="009B40D0" w14:paraId="5138BABA" w14:textId="77777777" w:rsidTr="004A3906">
        <w:trPr>
          <w:trHeight w:val="282"/>
        </w:trPr>
        <w:tc>
          <w:tcPr>
            <w:tcW w:w="10916" w:type="dxa"/>
            <w:gridSpan w:val="17"/>
            <w:shd w:val="clear" w:color="auto" w:fill="DDD9C3" w:themeFill="background2" w:themeFillShade="E6"/>
          </w:tcPr>
          <w:p w14:paraId="6437F180" w14:textId="77777777" w:rsidR="009B40D0" w:rsidRDefault="009B40D0" w:rsidP="00EB606B">
            <w:pPr>
              <w:pStyle w:val="VCAAHeading3"/>
              <w:spacing w:before="120" w:after="120"/>
            </w:pPr>
            <w:bookmarkStart w:id="30" w:name="_Toc453679762"/>
            <w:bookmarkStart w:id="31" w:name="_Toc465324184"/>
            <w:r>
              <w:t>SEMESTER ONE – Term 1: Unit 3</w:t>
            </w:r>
            <w:bookmarkEnd w:id="30"/>
            <w:bookmarkEnd w:id="31"/>
          </w:p>
        </w:tc>
      </w:tr>
      <w:tr w:rsidR="009B40D0" w:rsidRPr="0023209B" w14:paraId="3969737B" w14:textId="77777777" w:rsidTr="00C7524E">
        <w:trPr>
          <w:trHeight w:val="170"/>
        </w:trPr>
        <w:tc>
          <w:tcPr>
            <w:tcW w:w="6238" w:type="dxa"/>
            <w:gridSpan w:val="10"/>
          </w:tcPr>
          <w:p w14:paraId="08605BBF" w14:textId="5FB3FC1F" w:rsidR="009B40D0" w:rsidRPr="0023209B" w:rsidRDefault="009B40D0" w:rsidP="0023209B">
            <w:pPr>
              <w:pStyle w:val="VCAAHeading2"/>
              <w:tabs>
                <w:tab w:val="left" w:pos="620"/>
              </w:tabs>
              <w:spacing w:before="120" w:after="120"/>
              <w:contextualSpacing w:val="0"/>
              <w:rPr>
                <w:sz w:val="20"/>
                <w:szCs w:val="20"/>
              </w:rPr>
            </w:pPr>
            <w:bookmarkStart w:id="32" w:name="_Toc453679763"/>
            <w:bookmarkStart w:id="33" w:name="_Toc465324185"/>
            <w:r w:rsidRPr="0023209B">
              <w:rPr>
                <w:sz w:val="20"/>
                <w:szCs w:val="20"/>
              </w:rPr>
              <w:t>Unit 3</w:t>
            </w:r>
            <w:r w:rsidR="00DD0CFF">
              <w:rPr>
                <w:sz w:val="20"/>
                <w:szCs w:val="20"/>
              </w:rPr>
              <w:t>:</w:t>
            </w:r>
            <w:r w:rsidRPr="0023209B">
              <w:rPr>
                <w:sz w:val="20"/>
                <w:szCs w:val="20"/>
              </w:rPr>
              <w:t xml:space="preserve"> Area of Study 1</w:t>
            </w:r>
            <w:bookmarkEnd w:id="32"/>
            <w:bookmarkEnd w:id="33"/>
          </w:p>
        </w:tc>
        <w:tc>
          <w:tcPr>
            <w:tcW w:w="4678" w:type="dxa"/>
            <w:gridSpan w:val="7"/>
          </w:tcPr>
          <w:p w14:paraId="73AC709F" w14:textId="7208EAB3" w:rsidR="009B40D0" w:rsidRPr="0023209B" w:rsidRDefault="009B40D0" w:rsidP="004A3906">
            <w:pPr>
              <w:pStyle w:val="VCAAHeading2"/>
              <w:spacing w:before="120" w:after="120"/>
              <w:contextualSpacing w:val="0"/>
              <w:rPr>
                <w:sz w:val="20"/>
                <w:szCs w:val="20"/>
              </w:rPr>
            </w:pPr>
            <w:bookmarkStart w:id="34" w:name="_Toc453679764"/>
            <w:bookmarkStart w:id="35" w:name="_Toc465324186"/>
            <w:r w:rsidRPr="0023209B">
              <w:rPr>
                <w:sz w:val="20"/>
                <w:szCs w:val="20"/>
              </w:rPr>
              <w:t>Unit 3</w:t>
            </w:r>
            <w:r w:rsidR="006A6347">
              <w:rPr>
                <w:sz w:val="20"/>
                <w:szCs w:val="20"/>
              </w:rPr>
              <w:t>:</w:t>
            </w:r>
            <w:r w:rsidRPr="0023209B">
              <w:rPr>
                <w:sz w:val="20"/>
                <w:szCs w:val="20"/>
              </w:rPr>
              <w:t xml:space="preserve"> Area of Study 2</w:t>
            </w:r>
            <w:bookmarkEnd w:id="34"/>
            <w:bookmarkEnd w:id="35"/>
          </w:p>
        </w:tc>
      </w:tr>
      <w:tr w:rsidR="008122F5" w:rsidRPr="0023209B" w14:paraId="0CCF4243" w14:textId="77777777" w:rsidTr="00C7524E">
        <w:tc>
          <w:tcPr>
            <w:tcW w:w="1560" w:type="dxa"/>
            <w:gridSpan w:val="2"/>
            <w:vAlign w:val="center"/>
          </w:tcPr>
          <w:p w14:paraId="1D8008EE" w14:textId="77777777" w:rsidR="009B40D0" w:rsidRPr="0023209B" w:rsidRDefault="009B40D0" w:rsidP="0023209B">
            <w:pPr>
              <w:pStyle w:val="VCAAHeading2"/>
              <w:spacing w:before="60" w:after="60" w:line="240" w:lineRule="auto"/>
              <w:contextualSpacing w:val="0"/>
              <w:jc w:val="center"/>
              <w:rPr>
                <w:sz w:val="20"/>
                <w:szCs w:val="20"/>
              </w:rPr>
            </w:pPr>
            <w:bookmarkStart w:id="36" w:name="_Toc453679765"/>
            <w:bookmarkStart w:id="37" w:name="_Toc465324187"/>
            <w:r w:rsidRPr="0023209B">
              <w:rPr>
                <w:sz w:val="20"/>
                <w:szCs w:val="20"/>
              </w:rPr>
              <w:t>Week 1</w:t>
            </w:r>
            <w:bookmarkEnd w:id="36"/>
            <w:bookmarkEnd w:id="37"/>
          </w:p>
        </w:tc>
        <w:tc>
          <w:tcPr>
            <w:tcW w:w="992" w:type="dxa"/>
            <w:gridSpan w:val="2"/>
            <w:vAlign w:val="center"/>
          </w:tcPr>
          <w:p w14:paraId="53E364BB" w14:textId="77777777" w:rsidR="009B40D0" w:rsidRPr="0023209B" w:rsidRDefault="009B40D0" w:rsidP="0023209B">
            <w:pPr>
              <w:pStyle w:val="VCAAHeading2"/>
              <w:spacing w:before="60" w:after="0" w:line="240" w:lineRule="auto"/>
              <w:jc w:val="center"/>
              <w:rPr>
                <w:sz w:val="20"/>
                <w:szCs w:val="20"/>
              </w:rPr>
            </w:pPr>
            <w:bookmarkStart w:id="38" w:name="_Toc453679766"/>
            <w:bookmarkStart w:id="39" w:name="_Toc465324188"/>
            <w:r w:rsidRPr="0023209B">
              <w:rPr>
                <w:sz w:val="20"/>
                <w:szCs w:val="20"/>
              </w:rPr>
              <w:t>Week 2</w:t>
            </w:r>
            <w:bookmarkEnd w:id="38"/>
            <w:bookmarkEnd w:id="39"/>
          </w:p>
        </w:tc>
        <w:tc>
          <w:tcPr>
            <w:tcW w:w="993" w:type="dxa"/>
            <w:gridSpan w:val="2"/>
            <w:vAlign w:val="center"/>
          </w:tcPr>
          <w:p w14:paraId="559C44B5" w14:textId="77777777" w:rsidR="009B40D0" w:rsidRPr="0023209B" w:rsidRDefault="009B40D0" w:rsidP="0023209B">
            <w:pPr>
              <w:pStyle w:val="VCAAHeading2"/>
              <w:spacing w:before="60" w:after="0" w:line="240" w:lineRule="auto"/>
              <w:jc w:val="center"/>
              <w:rPr>
                <w:sz w:val="20"/>
                <w:szCs w:val="20"/>
              </w:rPr>
            </w:pPr>
            <w:bookmarkStart w:id="40" w:name="_Toc453679767"/>
            <w:bookmarkStart w:id="41" w:name="_Toc465324189"/>
            <w:r w:rsidRPr="0023209B">
              <w:rPr>
                <w:sz w:val="20"/>
                <w:szCs w:val="20"/>
              </w:rPr>
              <w:t>Week 3</w:t>
            </w:r>
            <w:bookmarkEnd w:id="40"/>
            <w:bookmarkEnd w:id="41"/>
          </w:p>
        </w:tc>
        <w:tc>
          <w:tcPr>
            <w:tcW w:w="992" w:type="dxa"/>
            <w:vAlign w:val="center"/>
          </w:tcPr>
          <w:p w14:paraId="6704A75F" w14:textId="77777777" w:rsidR="009B40D0" w:rsidRPr="0023209B" w:rsidRDefault="009B40D0" w:rsidP="0023209B">
            <w:pPr>
              <w:pStyle w:val="VCAAHeading2"/>
              <w:spacing w:before="60" w:after="0" w:line="240" w:lineRule="auto"/>
              <w:jc w:val="center"/>
              <w:rPr>
                <w:sz w:val="20"/>
                <w:szCs w:val="20"/>
              </w:rPr>
            </w:pPr>
            <w:bookmarkStart w:id="42" w:name="_Toc453679768"/>
            <w:bookmarkStart w:id="43" w:name="_Toc465324190"/>
            <w:r w:rsidRPr="0023209B">
              <w:rPr>
                <w:sz w:val="20"/>
                <w:szCs w:val="20"/>
              </w:rPr>
              <w:t>Week 4</w:t>
            </w:r>
            <w:bookmarkEnd w:id="42"/>
            <w:bookmarkEnd w:id="43"/>
          </w:p>
        </w:tc>
        <w:tc>
          <w:tcPr>
            <w:tcW w:w="850" w:type="dxa"/>
            <w:vAlign w:val="center"/>
          </w:tcPr>
          <w:p w14:paraId="3895DCA0" w14:textId="77777777" w:rsidR="009B40D0" w:rsidRPr="0023209B" w:rsidRDefault="009B40D0" w:rsidP="0023209B">
            <w:pPr>
              <w:pStyle w:val="VCAAHeading2"/>
              <w:spacing w:before="60" w:after="0" w:line="240" w:lineRule="auto"/>
              <w:jc w:val="center"/>
              <w:rPr>
                <w:sz w:val="20"/>
                <w:szCs w:val="20"/>
              </w:rPr>
            </w:pPr>
            <w:bookmarkStart w:id="44" w:name="_Toc453679769"/>
            <w:bookmarkStart w:id="45" w:name="_Toc465324191"/>
            <w:r w:rsidRPr="0023209B">
              <w:rPr>
                <w:sz w:val="20"/>
                <w:szCs w:val="20"/>
              </w:rPr>
              <w:t>Week 5</w:t>
            </w:r>
            <w:bookmarkEnd w:id="44"/>
            <w:bookmarkEnd w:id="45"/>
          </w:p>
        </w:tc>
        <w:tc>
          <w:tcPr>
            <w:tcW w:w="851" w:type="dxa"/>
            <w:gridSpan w:val="2"/>
            <w:vAlign w:val="center"/>
          </w:tcPr>
          <w:p w14:paraId="683DBC4A" w14:textId="77777777" w:rsidR="009B40D0" w:rsidRPr="0023209B" w:rsidRDefault="009B40D0" w:rsidP="0023209B">
            <w:pPr>
              <w:pStyle w:val="VCAAHeading2"/>
              <w:tabs>
                <w:tab w:val="left" w:pos="620"/>
              </w:tabs>
              <w:spacing w:before="60" w:after="0" w:line="240" w:lineRule="auto"/>
              <w:jc w:val="center"/>
              <w:rPr>
                <w:sz w:val="20"/>
                <w:szCs w:val="20"/>
              </w:rPr>
            </w:pPr>
            <w:bookmarkStart w:id="46" w:name="_Toc453679770"/>
            <w:bookmarkStart w:id="47" w:name="_Toc465324192"/>
            <w:r w:rsidRPr="0023209B">
              <w:rPr>
                <w:sz w:val="20"/>
                <w:szCs w:val="20"/>
              </w:rPr>
              <w:t>Week 6</w:t>
            </w:r>
            <w:bookmarkEnd w:id="46"/>
            <w:bookmarkEnd w:id="47"/>
          </w:p>
        </w:tc>
        <w:tc>
          <w:tcPr>
            <w:tcW w:w="1276" w:type="dxa"/>
            <w:gridSpan w:val="2"/>
            <w:vAlign w:val="center"/>
          </w:tcPr>
          <w:p w14:paraId="236D5EBE" w14:textId="77777777" w:rsidR="009B40D0" w:rsidRPr="0023209B" w:rsidRDefault="009B40D0" w:rsidP="0023209B">
            <w:pPr>
              <w:pStyle w:val="VCAAHeading2"/>
              <w:spacing w:before="60" w:after="0" w:line="240" w:lineRule="auto"/>
              <w:jc w:val="center"/>
              <w:rPr>
                <w:sz w:val="20"/>
                <w:szCs w:val="20"/>
              </w:rPr>
            </w:pPr>
            <w:bookmarkStart w:id="48" w:name="_Toc453679771"/>
            <w:bookmarkStart w:id="49" w:name="_Toc465324193"/>
            <w:r w:rsidRPr="0023209B">
              <w:rPr>
                <w:sz w:val="20"/>
                <w:szCs w:val="20"/>
              </w:rPr>
              <w:t>Week 7</w:t>
            </w:r>
            <w:bookmarkEnd w:id="48"/>
            <w:bookmarkEnd w:id="49"/>
          </w:p>
        </w:tc>
        <w:tc>
          <w:tcPr>
            <w:tcW w:w="1134" w:type="dxa"/>
            <w:gridSpan w:val="2"/>
            <w:vAlign w:val="center"/>
          </w:tcPr>
          <w:p w14:paraId="35D85C2A" w14:textId="77777777" w:rsidR="009B40D0" w:rsidRPr="0023209B" w:rsidRDefault="009B40D0" w:rsidP="0023209B">
            <w:pPr>
              <w:pStyle w:val="VCAAHeading2"/>
              <w:spacing w:before="60" w:after="0" w:line="240" w:lineRule="auto"/>
              <w:jc w:val="center"/>
              <w:rPr>
                <w:sz w:val="20"/>
                <w:szCs w:val="20"/>
              </w:rPr>
            </w:pPr>
            <w:bookmarkStart w:id="50" w:name="_Toc453679772"/>
            <w:bookmarkStart w:id="51" w:name="_Toc465324194"/>
            <w:r w:rsidRPr="0023209B">
              <w:rPr>
                <w:sz w:val="20"/>
                <w:szCs w:val="20"/>
              </w:rPr>
              <w:t>Week 8</w:t>
            </w:r>
            <w:bookmarkEnd w:id="50"/>
            <w:bookmarkEnd w:id="51"/>
          </w:p>
        </w:tc>
        <w:tc>
          <w:tcPr>
            <w:tcW w:w="1134" w:type="dxa"/>
            <w:gridSpan w:val="2"/>
            <w:vAlign w:val="center"/>
          </w:tcPr>
          <w:p w14:paraId="4854997D" w14:textId="77777777" w:rsidR="009B40D0" w:rsidRPr="0023209B" w:rsidRDefault="009B40D0" w:rsidP="0023209B">
            <w:pPr>
              <w:pStyle w:val="VCAAHeading2"/>
              <w:spacing w:before="60" w:after="0" w:line="240" w:lineRule="auto"/>
              <w:jc w:val="center"/>
              <w:rPr>
                <w:sz w:val="20"/>
                <w:szCs w:val="20"/>
              </w:rPr>
            </w:pPr>
            <w:bookmarkStart w:id="52" w:name="_Toc453679773"/>
            <w:bookmarkStart w:id="53" w:name="_Toc465324195"/>
            <w:r w:rsidRPr="0023209B">
              <w:rPr>
                <w:sz w:val="20"/>
                <w:szCs w:val="20"/>
              </w:rPr>
              <w:t>Week 9</w:t>
            </w:r>
            <w:bookmarkEnd w:id="52"/>
            <w:bookmarkEnd w:id="53"/>
          </w:p>
        </w:tc>
        <w:tc>
          <w:tcPr>
            <w:tcW w:w="1134" w:type="dxa"/>
            <w:vAlign w:val="center"/>
          </w:tcPr>
          <w:p w14:paraId="70912F44" w14:textId="77777777" w:rsidR="009B40D0" w:rsidRPr="0023209B" w:rsidRDefault="009B40D0" w:rsidP="0023209B">
            <w:pPr>
              <w:pStyle w:val="VCAAHeading2"/>
              <w:spacing w:before="60" w:after="0" w:line="240" w:lineRule="auto"/>
              <w:jc w:val="center"/>
              <w:rPr>
                <w:sz w:val="20"/>
                <w:szCs w:val="20"/>
              </w:rPr>
            </w:pPr>
            <w:bookmarkStart w:id="54" w:name="_Toc453679774"/>
            <w:bookmarkStart w:id="55" w:name="_Toc465324196"/>
            <w:r w:rsidRPr="0023209B">
              <w:rPr>
                <w:sz w:val="20"/>
                <w:szCs w:val="20"/>
              </w:rPr>
              <w:t>Week 10</w:t>
            </w:r>
            <w:bookmarkEnd w:id="54"/>
            <w:bookmarkEnd w:id="55"/>
          </w:p>
        </w:tc>
      </w:tr>
      <w:tr w:rsidR="009B40D0" w:rsidRPr="00975640" w14:paraId="0734727B" w14:textId="77777777" w:rsidTr="00C7524E">
        <w:tc>
          <w:tcPr>
            <w:tcW w:w="1560" w:type="dxa"/>
            <w:gridSpan w:val="2"/>
          </w:tcPr>
          <w:p w14:paraId="062DAFE1" w14:textId="073E709C" w:rsidR="009B40D0" w:rsidRPr="00B17948" w:rsidRDefault="00DB1682" w:rsidP="004A3906">
            <w:pPr>
              <w:pStyle w:val="VCAAHeading2"/>
              <w:spacing w:before="120" w:after="120" w:line="240" w:lineRule="auto"/>
              <w:contextualSpacing w:val="0"/>
              <w:rPr>
                <w:b w:val="0"/>
                <w:sz w:val="16"/>
                <w:szCs w:val="16"/>
              </w:rPr>
            </w:pPr>
            <w:bookmarkStart w:id="56" w:name="_Toc453679775"/>
            <w:bookmarkStart w:id="57" w:name="_Toc465324197"/>
            <w:r>
              <w:rPr>
                <w:b w:val="0"/>
                <w:sz w:val="16"/>
                <w:szCs w:val="16"/>
              </w:rPr>
              <w:t>A</w:t>
            </w:r>
            <w:r w:rsidR="009B40D0" w:rsidRPr="00B17948">
              <w:rPr>
                <w:b w:val="0"/>
                <w:sz w:val="16"/>
                <w:szCs w:val="16"/>
              </w:rPr>
              <w:t>spects of religion</w:t>
            </w:r>
            <w:bookmarkEnd w:id="56"/>
            <w:bookmarkEnd w:id="57"/>
          </w:p>
        </w:tc>
        <w:tc>
          <w:tcPr>
            <w:tcW w:w="992" w:type="dxa"/>
            <w:gridSpan w:val="2"/>
          </w:tcPr>
          <w:p w14:paraId="21C0EC4F" w14:textId="2D45BBAC" w:rsidR="009B40D0" w:rsidRPr="00B17948" w:rsidRDefault="00DB1682" w:rsidP="00DB1682">
            <w:pPr>
              <w:pStyle w:val="VCAAHeading2"/>
              <w:spacing w:before="120" w:after="120" w:line="240" w:lineRule="auto"/>
              <w:contextualSpacing w:val="0"/>
              <w:rPr>
                <w:b w:val="0"/>
                <w:sz w:val="16"/>
                <w:szCs w:val="16"/>
              </w:rPr>
            </w:pPr>
            <w:bookmarkStart w:id="58" w:name="_Toc453679776"/>
            <w:bookmarkStart w:id="59" w:name="_Toc465324198"/>
            <w:r>
              <w:rPr>
                <w:b w:val="0"/>
                <w:sz w:val="16"/>
                <w:szCs w:val="16"/>
              </w:rPr>
              <w:t>N</w:t>
            </w:r>
            <w:r w:rsidR="009B40D0" w:rsidRPr="00B17948">
              <w:rPr>
                <w:b w:val="0"/>
                <w:sz w:val="16"/>
                <w:szCs w:val="16"/>
              </w:rPr>
              <w:t>ature</w:t>
            </w:r>
            <w:r>
              <w:rPr>
                <w:b w:val="0"/>
                <w:sz w:val="16"/>
                <w:szCs w:val="16"/>
              </w:rPr>
              <w:t xml:space="preserve"> and purpose</w:t>
            </w:r>
            <w:r w:rsidR="009B40D0" w:rsidRPr="00B17948">
              <w:rPr>
                <w:b w:val="0"/>
                <w:sz w:val="16"/>
                <w:szCs w:val="16"/>
              </w:rPr>
              <w:t xml:space="preserve"> of religion in the search for meaning</w:t>
            </w:r>
            <w:bookmarkEnd w:id="58"/>
            <w:bookmarkEnd w:id="59"/>
          </w:p>
        </w:tc>
        <w:tc>
          <w:tcPr>
            <w:tcW w:w="1985" w:type="dxa"/>
            <w:gridSpan w:val="3"/>
          </w:tcPr>
          <w:p w14:paraId="01365491" w14:textId="673D8B34" w:rsidR="009B40D0" w:rsidRPr="00B17948" w:rsidRDefault="00213FC4" w:rsidP="004A3906">
            <w:pPr>
              <w:pStyle w:val="VCAAHeading2"/>
              <w:spacing w:before="120" w:after="120" w:line="240" w:lineRule="auto"/>
              <w:contextualSpacing w:val="0"/>
              <w:rPr>
                <w:b w:val="0"/>
                <w:sz w:val="16"/>
                <w:szCs w:val="16"/>
              </w:rPr>
            </w:pPr>
            <w:bookmarkStart w:id="60" w:name="_Toc453679777"/>
            <w:bookmarkStart w:id="61" w:name="_Toc465324199"/>
            <w:r>
              <w:rPr>
                <w:b w:val="0"/>
                <w:sz w:val="16"/>
                <w:szCs w:val="16"/>
              </w:rPr>
              <w:t>R</w:t>
            </w:r>
            <w:r w:rsidR="009B40D0" w:rsidRPr="00B17948">
              <w:rPr>
                <w:b w:val="0"/>
                <w:sz w:val="16"/>
                <w:szCs w:val="16"/>
              </w:rPr>
              <w:t>ange of religious beliefs for one or more</w:t>
            </w:r>
            <w:r>
              <w:rPr>
                <w:b w:val="0"/>
                <w:sz w:val="16"/>
                <w:szCs w:val="16"/>
              </w:rPr>
              <w:t xml:space="preserve"> than one</w:t>
            </w:r>
            <w:r w:rsidR="009B40D0" w:rsidRPr="00B17948">
              <w:rPr>
                <w:b w:val="0"/>
                <w:sz w:val="16"/>
                <w:szCs w:val="16"/>
              </w:rPr>
              <w:t xml:space="preserve"> religious tradition</w:t>
            </w:r>
            <w:r>
              <w:rPr>
                <w:b w:val="0"/>
                <w:sz w:val="16"/>
                <w:szCs w:val="16"/>
              </w:rPr>
              <w:t>/</w:t>
            </w:r>
            <w:r w:rsidR="009B40D0">
              <w:rPr>
                <w:b w:val="0"/>
                <w:sz w:val="16"/>
                <w:szCs w:val="16"/>
              </w:rPr>
              <w:t>s</w:t>
            </w:r>
            <w:r w:rsidR="009B40D0" w:rsidRPr="00B17948">
              <w:rPr>
                <w:b w:val="0"/>
                <w:sz w:val="16"/>
                <w:szCs w:val="16"/>
              </w:rPr>
              <w:t xml:space="preserve"> or denomination</w:t>
            </w:r>
            <w:r>
              <w:rPr>
                <w:b w:val="0"/>
                <w:sz w:val="16"/>
                <w:szCs w:val="16"/>
              </w:rPr>
              <w:t>/</w:t>
            </w:r>
            <w:r w:rsidR="009B40D0" w:rsidRPr="00B17948">
              <w:rPr>
                <w:b w:val="0"/>
                <w:sz w:val="16"/>
                <w:szCs w:val="16"/>
              </w:rPr>
              <w:t>s</w:t>
            </w:r>
            <w:bookmarkEnd w:id="60"/>
            <w:bookmarkEnd w:id="61"/>
          </w:p>
        </w:tc>
        <w:tc>
          <w:tcPr>
            <w:tcW w:w="1701" w:type="dxa"/>
            <w:gridSpan w:val="3"/>
          </w:tcPr>
          <w:p w14:paraId="1C56E531" w14:textId="3F122770" w:rsidR="009B40D0" w:rsidRPr="00B17948" w:rsidRDefault="00213FC4" w:rsidP="004A3906">
            <w:pPr>
              <w:pStyle w:val="VCAAHeading2"/>
              <w:tabs>
                <w:tab w:val="left" w:pos="620"/>
              </w:tabs>
              <w:spacing w:before="120" w:after="120" w:line="240" w:lineRule="auto"/>
              <w:contextualSpacing w:val="0"/>
              <w:rPr>
                <w:b w:val="0"/>
                <w:sz w:val="16"/>
                <w:szCs w:val="16"/>
              </w:rPr>
            </w:pPr>
            <w:bookmarkStart w:id="62" w:name="_Toc453679778"/>
            <w:bookmarkStart w:id="63" w:name="_Toc465324200"/>
            <w:r>
              <w:rPr>
                <w:b w:val="0"/>
                <w:sz w:val="16"/>
                <w:szCs w:val="16"/>
              </w:rPr>
              <w:t>C</w:t>
            </w:r>
            <w:r w:rsidR="009B40D0" w:rsidRPr="00B17948">
              <w:rPr>
                <w:b w:val="0"/>
                <w:sz w:val="16"/>
                <w:szCs w:val="16"/>
              </w:rPr>
              <w:t>onnections between beliefs studied</w:t>
            </w:r>
            <w:bookmarkEnd w:id="62"/>
            <w:bookmarkEnd w:id="63"/>
          </w:p>
        </w:tc>
        <w:tc>
          <w:tcPr>
            <w:tcW w:w="1276" w:type="dxa"/>
            <w:gridSpan w:val="2"/>
          </w:tcPr>
          <w:p w14:paraId="4CA34A37" w14:textId="367FD83E" w:rsidR="009B40D0" w:rsidRPr="00B17948" w:rsidRDefault="00213FC4" w:rsidP="004A3906">
            <w:pPr>
              <w:pStyle w:val="VCAAHeading2"/>
              <w:spacing w:before="120" w:after="120" w:line="240" w:lineRule="auto"/>
              <w:contextualSpacing w:val="0"/>
              <w:rPr>
                <w:b w:val="0"/>
                <w:sz w:val="16"/>
                <w:szCs w:val="16"/>
              </w:rPr>
            </w:pPr>
            <w:bookmarkStart w:id="64" w:name="_Toc453679779"/>
            <w:bookmarkStart w:id="65" w:name="_Toc465324201"/>
            <w:r>
              <w:rPr>
                <w:b w:val="0"/>
                <w:sz w:val="16"/>
                <w:szCs w:val="16"/>
              </w:rPr>
              <w:t>R</w:t>
            </w:r>
            <w:r w:rsidR="009B40D0" w:rsidRPr="00B17948">
              <w:rPr>
                <w:b w:val="0"/>
                <w:sz w:val="16"/>
                <w:szCs w:val="16"/>
              </w:rPr>
              <w:t>ole of aspects in responding to search for meaning</w:t>
            </w:r>
            <w:bookmarkEnd w:id="64"/>
            <w:bookmarkEnd w:id="65"/>
          </w:p>
        </w:tc>
        <w:tc>
          <w:tcPr>
            <w:tcW w:w="1134" w:type="dxa"/>
            <w:gridSpan w:val="2"/>
          </w:tcPr>
          <w:p w14:paraId="2F62F4EA" w14:textId="61979338" w:rsidR="009B40D0" w:rsidRPr="00B17948" w:rsidRDefault="00582DB8" w:rsidP="004A3906">
            <w:pPr>
              <w:pStyle w:val="VCAAHeading2"/>
              <w:spacing w:before="120" w:after="120" w:line="240" w:lineRule="auto"/>
              <w:contextualSpacing w:val="0"/>
              <w:rPr>
                <w:b w:val="0"/>
                <w:sz w:val="16"/>
                <w:szCs w:val="16"/>
              </w:rPr>
            </w:pPr>
            <w:bookmarkStart w:id="66" w:name="_Toc453679780"/>
            <w:bookmarkStart w:id="67" w:name="_Toc465324202"/>
            <w:r>
              <w:rPr>
                <w:b w:val="0"/>
                <w:sz w:val="16"/>
                <w:szCs w:val="16"/>
              </w:rPr>
              <w:t>R</w:t>
            </w:r>
            <w:r w:rsidR="009B40D0" w:rsidRPr="00B17948">
              <w:rPr>
                <w:b w:val="0"/>
                <w:sz w:val="16"/>
                <w:szCs w:val="16"/>
              </w:rPr>
              <w:t>elationship of the aspects to each other</w:t>
            </w:r>
            <w:bookmarkEnd w:id="66"/>
            <w:bookmarkEnd w:id="67"/>
          </w:p>
        </w:tc>
        <w:tc>
          <w:tcPr>
            <w:tcW w:w="1134" w:type="dxa"/>
            <w:gridSpan w:val="2"/>
          </w:tcPr>
          <w:p w14:paraId="025A7766" w14:textId="0EF7BD3D" w:rsidR="009B40D0" w:rsidRPr="00B17948" w:rsidRDefault="001251C5" w:rsidP="004A3906">
            <w:pPr>
              <w:pStyle w:val="VCAAHeading2"/>
              <w:spacing w:before="120" w:after="120" w:line="240" w:lineRule="auto"/>
              <w:contextualSpacing w:val="0"/>
              <w:rPr>
                <w:b w:val="0"/>
                <w:sz w:val="16"/>
                <w:szCs w:val="16"/>
              </w:rPr>
            </w:pPr>
            <w:bookmarkStart w:id="68" w:name="_Toc453679781"/>
            <w:bookmarkStart w:id="69" w:name="_Toc465324203"/>
            <w:r>
              <w:rPr>
                <w:b w:val="0"/>
                <w:sz w:val="16"/>
                <w:szCs w:val="16"/>
              </w:rPr>
              <w:t>E</w:t>
            </w:r>
            <w:r w:rsidR="009B40D0" w:rsidRPr="00B17948">
              <w:rPr>
                <w:b w:val="0"/>
                <w:sz w:val="16"/>
                <w:szCs w:val="16"/>
              </w:rPr>
              <w:t>xpression of two beliefs through the other aspects</w:t>
            </w:r>
            <w:bookmarkEnd w:id="68"/>
            <w:bookmarkEnd w:id="69"/>
          </w:p>
        </w:tc>
        <w:tc>
          <w:tcPr>
            <w:tcW w:w="1134" w:type="dxa"/>
          </w:tcPr>
          <w:p w14:paraId="63A334FB" w14:textId="5123843B" w:rsidR="009B40D0" w:rsidRPr="00B17948" w:rsidRDefault="001251C5" w:rsidP="004A3906">
            <w:pPr>
              <w:pStyle w:val="VCAAHeading2"/>
              <w:spacing w:before="120" w:after="120" w:line="240" w:lineRule="auto"/>
              <w:contextualSpacing w:val="0"/>
              <w:rPr>
                <w:b w:val="0"/>
                <w:sz w:val="16"/>
                <w:szCs w:val="16"/>
              </w:rPr>
            </w:pPr>
            <w:bookmarkStart w:id="70" w:name="_Toc453679782"/>
            <w:bookmarkStart w:id="71" w:name="_Toc465324204"/>
            <w:r>
              <w:rPr>
                <w:b w:val="0"/>
                <w:sz w:val="16"/>
                <w:szCs w:val="16"/>
              </w:rPr>
              <w:t>C</w:t>
            </w:r>
            <w:r w:rsidR="009B40D0" w:rsidRPr="00B17948">
              <w:rPr>
                <w:b w:val="0"/>
                <w:sz w:val="16"/>
                <w:szCs w:val="16"/>
              </w:rPr>
              <w:t>onnections between these expressions for each belief</w:t>
            </w:r>
            <w:bookmarkEnd w:id="70"/>
            <w:bookmarkEnd w:id="71"/>
          </w:p>
        </w:tc>
      </w:tr>
      <w:tr w:rsidR="009B40D0" w14:paraId="042762AA" w14:textId="77777777" w:rsidTr="004A3906">
        <w:tc>
          <w:tcPr>
            <w:tcW w:w="10916" w:type="dxa"/>
            <w:gridSpan w:val="17"/>
            <w:shd w:val="clear" w:color="auto" w:fill="DDD9C3" w:themeFill="background2" w:themeFillShade="E6"/>
          </w:tcPr>
          <w:p w14:paraId="02189561" w14:textId="77777777" w:rsidR="009B40D0" w:rsidRDefault="009B40D0" w:rsidP="00EB606B">
            <w:pPr>
              <w:pStyle w:val="VCAAHeading3"/>
              <w:spacing w:before="120" w:after="120"/>
            </w:pPr>
            <w:bookmarkStart w:id="72" w:name="_Toc453679783"/>
            <w:bookmarkStart w:id="73" w:name="_Toc465324205"/>
            <w:r>
              <w:t>SEMESTER ONE – Term 2: Unit 3</w:t>
            </w:r>
            <w:bookmarkEnd w:id="72"/>
            <w:bookmarkEnd w:id="73"/>
          </w:p>
        </w:tc>
      </w:tr>
      <w:tr w:rsidR="009B40D0" w:rsidRPr="0023209B" w14:paraId="7BB0D370" w14:textId="77777777" w:rsidTr="0023209B">
        <w:tc>
          <w:tcPr>
            <w:tcW w:w="3403" w:type="dxa"/>
            <w:gridSpan w:val="5"/>
          </w:tcPr>
          <w:p w14:paraId="7600BE9E" w14:textId="77777777" w:rsidR="009B40D0" w:rsidRPr="0023209B" w:rsidRDefault="009B40D0" w:rsidP="0023209B">
            <w:pPr>
              <w:pStyle w:val="VCAAHeading2"/>
              <w:spacing w:before="120" w:after="120"/>
              <w:contextualSpacing w:val="0"/>
              <w:rPr>
                <w:sz w:val="20"/>
                <w:szCs w:val="20"/>
              </w:rPr>
            </w:pPr>
          </w:p>
        </w:tc>
        <w:tc>
          <w:tcPr>
            <w:tcW w:w="5953" w:type="dxa"/>
            <w:gridSpan w:val="10"/>
          </w:tcPr>
          <w:p w14:paraId="159DA056" w14:textId="5B20C664" w:rsidR="009B40D0" w:rsidRPr="0023209B" w:rsidRDefault="009B40D0" w:rsidP="0023209B">
            <w:pPr>
              <w:pStyle w:val="VCAAHeading2"/>
              <w:spacing w:before="120" w:after="120"/>
              <w:contextualSpacing w:val="0"/>
              <w:rPr>
                <w:sz w:val="20"/>
                <w:szCs w:val="20"/>
              </w:rPr>
            </w:pPr>
            <w:bookmarkStart w:id="74" w:name="_Toc453679784"/>
            <w:bookmarkStart w:id="75" w:name="_Toc465324206"/>
            <w:r w:rsidRPr="0023209B">
              <w:rPr>
                <w:sz w:val="20"/>
                <w:szCs w:val="20"/>
              </w:rPr>
              <w:t>Unit 3</w:t>
            </w:r>
            <w:r w:rsidR="006A6347">
              <w:rPr>
                <w:sz w:val="20"/>
                <w:szCs w:val="20"/>
              </w:rPr>
              <w:t>:</w:t>
            </w:r>
            <w:r w:rsidRPr="0023209B">
              <w:rPr>
                <w:sz w:val="20"/>
                <w:szCs w:val="20"/>
              </w:rPr>
              <w:t xml:space="preserve"> Area of Study 3</w:t>
            </w:r>
            <w:bookmarkEnd w:id="74"/>
            <w:bookmarkEnd w:id="75"/>
          </w:p>
        </w:tc>
        <w:tc>
          <w:tcPr>
            <w:tcW w:w="1560" w:type="dxa"/>
            <w:gridSpan w:val="2"/>
          </w:tcPr>
          <w:p w14:paraId="5B1CD1FE" w14:textId="77777777" w:rsidR="009B40D0" w:rsidRPr="0023209B" w:rsidRDefault="009B40D0" w:rsidP="0023209B">
            <w:pPr>
              <w:pStyle w:val="VCAAHeading2"/>
              <w:spacing w:before="120" w:after="120" w:line="240" w:lineRule="auto"/>
              <w:contextualSpacing w:val="0"/>
              <w:rPr>
                <w:sz w:val="20"/>
                <w:szCs w:val="20"/>
              </w:rPr>
            </w:pPr>
            <w:bookmarkStart w:id="76" w:name="_Toc453679785"/>
            <w:bookmarkStart w:id="77" w:name="_Toc465324207"/>
            <w:r w:rsidRPr="0023209B">
              <w:rPr>
                <w:sz w:val="20"/>
                <w:szCs w:val="20"/>
              </w:rPr>
              <w:t xml:space="preserve">Unit 4 </w:t>
            </w:r>
            <w:r w:rsidR="0023209B">
              <w:rPr>
                <w:sz w:val="20"/>
                <w:szCs w:val="20"/>
              </w:rPr>
              <w:t>c</w:t>
            </w:r>
            <w:r w:rsidRPr="0023209B">
              <w:rPr>
                <w:sz w:val="20"/>
                <w:szCs w:val="20"/>
              </w:rPr>
              <w:t>ommences</w:t>
            </w:r>
            <w:bookmarkEnd w:id="76"/>
            <w:bookmarkEnd w:id="77"/>
          </w:p>
        </w:tc>
      </w:tr>
      <w:tr w:rsidR="0023209B" w:rsidRPr="0023209B" w14:paraId="7882AC5C" w14:textId="77777777" w:rsidTr="00C7524E">
        <w:tc>
          <w:tcPr>
            <w:tcW w:w="1418" w:type="dxa"/>
            <w:vAlign w:val="center"/>
          </w:tcPr>
          <w:p w14:paraId="49AC6B8B" w14:textId="77777777" w:rsidR="009B40D0" w:rsidRPr="0023209B" w:rsidRDefault="009B40D0" w:rsidP="0023209B">
            <w:pPr>
              <w:pStyle w:val="VCAAHeading2"/>
              <w:spacing w:before="120" w:after="120" w:line="240" w:lineRule="auto"/>
              <w:contextualSpacing w:val="0"/>
              <w:jc w:val="center"/>
              <w:rPr>
                <w:sz w:val="20"/>
                <w:szCs w:val="20"/>
              </w:rPr>
            </w:pPr>
            <w:bookmarkStart w:id="78" w:name="_Toc453679786"/>
            <w:bookmarkStart w:id="79" w:name="_Toc465324208"/>
            <w:r w:rsidRPr="0023209B">
              <w:rPr>
                <w:sz w:val="20"/>
                <w:szCs w:val="20"/>
              </w:rPr>
              <w:t xml:space="preserve">Week </w:t>
            </w:r>
            <w:r w:rsidR="0023209B">
              <w:rPr>
                <w:sz w:val="20"/>
                <w:szCs w:val="20"/>
              </w:rPr>
              <w:br/>
            </w:r>
            <w:r w:rsidRPr="0023209B">
              <w:rPr>
                <w:sz w:val="20"/>
                <w:szCs w:val="20"/>
              </w:rPr>
              <w:t>1</w:t>
            </w:r>
            <w:bookmarkEnd w:id="78"/>
            <w:bookmarkEnd w:id="79"/>
          </w:p>
        </w:tc>
        <w:tc>
          <w:tcPr>
            <w:tcW w:w="993" w:type="dxa"/>
            <w:gridSpan w:val="2"/>
            <w:vAlign w:val="center"/>
          </w:tcPr>
          <w:p w14:paraId="76A69713" w14:textId="77777777" w:rsidR="009B40D0" w:rsidRPr="0023209B" w:rsidRDefault="009B40D0" w:rsidP="0023209B">
            <w:pPr>
              <w:pStyle w:val="VCAAHeading2"/>
              <w:spacing w:before="120" w:after="120" w:line="240" w:lineRule="auto"/>
              <w:contextualSpacing w:val="0"/>
              <w:jc w:val="center"/>
              <w:rPr>
                <w:sz w:val="20"/>
                <w:szCs w:val="20"/>
              </w:rPr>
            </w:pPr>
            <w:bookmarkStart w:id="80" w:name="_Toc453679787"/>
            <w:bookmarkStart w:id="81" w:name="_Toc465324209"/>
            <w:r w:rsidRPr="0023209B">
              <w:rPr>
                <w:sz w:val="20"/>
                <w:szCs w:val="20"/>
              </w:rPr>
              <w:t xml:space="preserve">Week </w:t>
            </w:r>
            <w:r w:rsidR="0023209B">
              <w:rPr>
                <w:sz w:val="20"/>
                <w:szCs w:val="20"/>
              </w:rPr>
              <w:br/>
            </w:r>
            <w:r w:rsidRPr="0023209B">
              <w:rPr>
                <w:sz w:val="20"/>
                <w:szCs w:val="20"/>
              </w:rPr>
              <w:t>2</w:t>
            </w:r>
            <w:bookmarkEnd w:id="80"/>
            <w:bookmarkEnd w:id="81"/>
          </w:p>
        </w:tc>
        <w:tc>
          <w:tcPr>
            <w:tcW w:w="992" w:type="dxa"/>
            <w:gridSpan w:val="2"/>
            <w:vAlign w:val="center"/>
          </w:tcPr>
          <w:p w14:paraId="6FFE9D19" w14:textId="77777777" w:rsidR="009B40D0" w:rsidRPr="0023209B" w:rsidRDefault="009B40D0" w:rsidP="0023209B">
            <w:pPr>
              <w:pStyle w:val="VCAAHeading2"/>
              <w:spacing w:before="120" w:after="120" w:line="240" w:lineRule="auto"/>
              <w:contextualSpacing w:val="0"/>
              <w:jc w:val="center"/>
              <w:rPr>
                <w:sz w:val="20"/>
                <w:szCs w:val="20"/>
              </w:rPr>
            </w:pPr>
            <w:bookmarkStart w:id="82" w:name="_Toc453679788"/>
            <w:bookmarkStart w:id="83" w:name="_Toc465324210"/>
            <w:r w:rsidRPr="0023209B">
              <w:rPr>
                <w:sz w:val="20"/>
                <w:szCs w:val="20"/>
              </w:rPr>
              <w:t xml:space="preserve">Week </w:t>
            </w:r>
            <w:r w:rsidR="0023209B">
              <w:rPr>
                <w:sz w:val="20"/>
                <w:szCs w:val="20"/>
              </w:rPr>
              <w:br/>
            </w:r>
            <w:r w:rsidRPr="0023209B">
              <w:rPr>
                <w:sz w:val="20"/>
                <w:szCs w:val="20"/>
              </w:rPr>
              <w:t>3</w:t>
            </w:r>
            <w:bookmarkEnd w:id="82"/>
            <w:bookmarkEnd w:id="83"/>
          </w:p>
        </w:tc>
        <w:tc>
          <w:tcPr>
            <w:tcW w:w="1134" w:type="dxa"/>
            <w:gridSpan w:val="2"/>
            <w:vAlign w:val="center"/>
          </w:tcPr>
          <w:p w14:paraId="15DDC930" w14:textId="77777777" w:rsidR="009B40D0" w:rsidRPr="0023209B" w:rsidRDefault="009B40D0" w:rsidP="0023209B">
            <w:pPr>
              <w:pStyle w:val="VCAAHeading2"/>
              <w:spacing w:before="120" w:after="120" w:line="240" w:lineRule="auto"/>
              <w:contextualSpacing w:val="0"/>
              <w:jc w:val="center"/>
              <w:rPr>
                <w:sz w:val="20"/>
                <w:szCs w:val="20"/>
              </w:rPr>
            </w:pPr>
            <w:bookmarkStart w:id="84" w:name="_Toc453679789"/>
            <w:bookmarkStart w:id="85" w:name="_Toc465324211"/>
            <w:r w:rsidRPr="0023209B">
              <w:rPr>
                <w:sz w:val="20"/>
                <w:szCs w:val="20"/>
              </w:rPr>
              <w:t xml:space="preserve">Week </w:t>
            </w:r>
            <w:r w:rsidR="0023209B">
              <w:rPr>
                <w:sz w:val="20"/>
                <w:szCs w:val="20"/>
              </w:rPr>
              <w:br/>
            </w:r>
            <w:r w:rsidRPr="0023209B">
              <w:rPr>
                <w:sz w:val="20"/>
                <w:szCs w:val="20"/>
              </w:rPr>
              <w:t>4</w:t>
            </w:r>
            <w:bookmarkEnd w:id="84"/>
            <w:bookmarkEnd w:id="85"/>
          </w:p>
        </w:tc>
        <w:tc>
          <w:tcPr>
            <w:tcW w:w="1134" w:type="dxa"/>
            <w:gridSpan w:val="2"/>
            <w:vAlign w:val="center"/>
          </w:tcPr>
          <w:p w14:paraId="787BE8B6" w14:textId="77777777" w:rsidR="009B40D0" w:rsidRPr="0023209B" w:rsidRDefault="009B40D0" w:rsidP="0023209B">
            <w:pPr>
              <w:pStyle w:val="VCAAHeading2"/>
              <w:spacing w:before="120" w:after="120" w:line="240" w:lineRule="auto"/>
              <w:contextualSpacing w:val="0"/>
              <w:jc w:val="center"/>
              <w:rPr>
                <w:sz w:val="20"/>
                <w:szCs w:val="20"/>
              </w:rPr>
            </w:pPr>
            <w:bookmarkStart w:id="86" w:name="_Toc453679790"/>
            <w:bookmarkStart w:id="87" w:name="_Toc465324212"/>
            <w:r w:rsidRPr="0023209B">
              <w:rPr>
                <w:sz w:val="20"/>
                <w:szCs w:val="20"/>
              </w:rPr>
              <w:t xml:space="preserve">Week </w:t>
            </w:r>
            <w:r w:rsidR="0023209B">
              <w:rPr>
                <w:sz w:val="20"/>
                <w:szCs w:val="20"/>
              </w:rPr>
              <w:br/>
            </w:r>
            <w:r w:rsidRPr="0023209B">
              <w:rPr>
                <w:sz w:val="20"/>
                <w:szCs w:val="20"/>
              </w:rPr>
              <w:t>5</w:t>
            </w:r>
            <w:bookmarkEnd w:id="86"/>
            <w:bookmarkEnd w:id="87"/>
          </w:p>
        </w:tc>
        <w:tc>
          <w:tcPr>
            <w:tcW w:w="992" w:type="dxa"/>
            <w:gridSpan w:val="2"/>
            <w:vAlign w:val="center"/>
          </w:tcPr>
          <w:p w14:paraId="449B89C0" w14:textId="77777777" w:rsidR="009B40D0" w:rsidRPr="0023209B" w:rsidRDefault="009B40D0" w:rsidP="0023209B">
            <w:pPr>
              <w:pStyle w:val="VCAAHeading2"/>
              <w:spacing w:before="120" w:after="120" w:line="240" w:lineRule="auto"/>
              <w:contextualSpacing w:val="0"/>
              <w:jc w:val="center"/>
              <w:rPr>
                <w:sz w:val="20"/>
                <w:szCs w:val="20"/>
              </w:rPr>
            </w:pPr>
            <w:bookmarkStart w:id="88" w:name="_Toc453679791"/>
            <w:bookmarkStart w:id="89" w:name="_Toc465324213"/>
            <w:r w:rsidRPr="0023209B">
              <w:rPr>
                <w:sz w:val="20"/>
                <w:szCs w:val="20"/>
              </w:rPr>
              <w:t xml:space="preserve">Week </w:t>
            </w:r>
            <w:r w:rsidR="0023209B">
              <w:rPr>
                <w:sz w:val="20"/>
                <w:szCs w:val="20"/>
              </w:rPr>
              <w:br/>
            </w:r>
            <w:r w:rsidRPr="0023209B">
              <w:rPr>
                <w:sz w:val="20"/>
                <w:szCs w:val="20"/>
              </w:rPr>
              <w:t>6</w:t>
            </w:r>
            <w:bookmarkEnd w:id="88"/>
            <w:bookmarkEnd w:id="89"/>
          </w:p>
        </w:tc>
        <w:tc>
          <w:tcPr>
            <w:tcW w:w="851" w:type="dxa"/>
            <w:vAlign w:val="center"/>
          </w:tcPr>
          <w:p w14:paraId="1E005981" w14:textId="77777777" w:rsidR="009B40D0" w:rsidRPr="0023209B" w:rsidRDefault="009B40D0" w:rsidP="0023209B">
            <w:pPr>
              <w:pStyle w:val="VCAAHeading2"/>
              <w:spacing w:before="120" w:after="120" w:line="240" w:lineRule="auto"/>
              <w:contextualSpacing w:val="0"/>
              <w:jc w:val="center"/>
              <w:rPr>
                <w:sz w:val="20"/>
                <w:szCs w:val="20"/>
              </w:rPr>
            </w:pPr>
            <w:bookmarkStart w:id="90" w:name="_Toc453679792"/>
            <w:bookmarkStart w:id="91" w:name="_Toc465324214"/>
            <w:r w:rsidRPr="0023209B">
              <w:rPr>
                <w:sz w:val="20"/>
                <w:szCs w:val="20"/>
              </w:rPr>
              <w:t xml:space="preserve">Week </w:t>
            </w:r>
            <w:r w:rsidR="0023209B">
              <w:rPr>
                <w:sz w:val="20"/>
                <w:szCs w:val="20"/>
              </w:rPr>
              <w:br/>
            </w:r>
            <w:r w:rsidRPr="0023209B">
              <w:rPr>
                <w:sz w:val="20"/>
                <w:szCs w:val="20"/>
              </w:rPr>
              <w:t>7</w:t>
            </w:r>
            <w:bookmarkEnd w:id="90"/>
            <w:bookmarkEnd w:id="91"/>
          </w:p>
        </w:tc>
        <w:tc>
          <w:tcPr>
            <w:tcW w:w="850" w:type="dxa"/>
            <w:vAlign w:val="center"/>
          </w:tcPr>
          <w:p w14:paraId="0E7659AC" w14:textId="77777777" w:rsidR="009B40D0" w:rsidRPr="0023209B" w:rsidRDefault="009B40D0" w:rsidP="0023209B">
            <w:pPr>
              <w:pStyle w:val="VCAAHeading2"/>
              <w:spacing w:before="120" w:after="120" w:line="240" w:lineRule="auto"/>
              <w:contextualSpacing w:val="0"/>
              <w:jc w:val="center"/>
              <w:rPr>
                <w:sz w:val="20"/>
                <w:szCs w:val="20"/>
              </w:rPr>
            </w:pPr>
            <w:bookmarkStart w:id="92" w:name="_Toc453679793"/>
            <w:bookmarkStart w:id="93" w:name="_Toc465324215"/>
            <w:r w:rsidRPr="0023209B">
              <w:rPr>
                <w:sz w:val="20"/>
                <w:szCs w:val="20"/>
              </w:rPr>
              <w:t xml:space="preserve">Week </w:t>
            </w:r>
            <w:r w:rsidR="0023209B">
              <w:rPr>
                <w:sz w:val="20"/>
                <w:szCs w:val="20"/>
              </w:rPr>
              <w:br/>
            </w:r>
            <w:r w:rsidRPr="0023209B">
              <w:rPr>
                <w:sz w:val="20"/>
                <w:szCs w:val="20"/>
              </w:rPr>
              <w:t>8</w:t>
            </w:r>
            <w:bookmarkEnd w:id="92"/>
            <w:bookmarkEnd w:id="93"/>
          </w:p>
        </w:tc>
        <w:tc>
          <w:tcPr>
            <w:tcW w:w="992" w:type="dxa"/>
            <w:gridSpan w:val="2"/>
            <w:vAlign w:val="center"/>
          </w:tcPr>
          <w:p w14:paraId="6D5ACA9D" w14:textId="77777777" w:rsidR="009B40D0" w:rsidRPr="0023209B" w:rsidRDefault="009B40D0" w:rsidP="0023209B">
            <w:pPr>
              <w:pStyle w:val="VCAAHeading2"/>
              <w:spacing w:before="120" w:after="120" w:line="240" w:lineRule="auto"/>
              <w:contextualSpacing w:val="0"/>
              <w:jc w:val="center"/>
              <w:rPr>
                <w:sz w:val="20"/>
                <w:szCs w:val="20"/>
              </w:rPr>
            </w:pPr>
            <w:bookmarkStart w:id="94" w:name="_Toc453679794"/>
            <w:bookmarkStart w:id="95" w:name="_Toc465324216"/>
            <w:r w:rsidRPr="0023209B">
              <w:rPr>
                <w:sz w:val="20"/>
                <w:szCs w:val="20"/>
              </w:rPr>
              <w:t xml:space="preserve">Week </w:t>
            </w:r>
            <w:r w:rsidR="0023209B">
              <w:rPr>
                <w:sz w:val="20"/>
                <w:szCs w:val="20"/>
              </w:rPr>
              <w:br/>
            </w:r>
            <w:r w:rsidRPr="0023209B">
              <w:rPr>
                <w:sz w:val="20"/>
                <w:szCs w:val="20"/>
              </w:rPr>
              <w:t>9</w:t>
            </w:r>
            <w:bookmarkEnd w:id="94"/>
            <w:bookmarkEnd w:id="95"/>
          </w:p>
        </w:tc>
        <w:tc>
          <w:tcPr>
            <w:tcW w:w="1560" w:type="dxa"/>
            <w:gridSpan w:val="2"/>
            <w:vAlign w:val="center"/>
          </w:tcPr>
          <w:p w14:paraId="4F1BCC8A" w14:textId="77777777" w:rsidR="009B40D0" w:rsidRPr="0023209B" w:rsidRDefault="009B40D0" w:rsidP="0023209B">
            <w:pPr>
              <w:pStyle w:val="VCAAHeading2"/>
              <w:spacing w:before="120" w:after="120" w:line="240" w:lineRule="auto"/>
              <w:contextualSpacing w:val="0"/>
              <w:jc w:val="center"/>
              <w:rPr>
                <w:sz w:val="20"/>
                <w:szCs w:val="20"/>
              </w:rPr>
            </w:pPr>
            <w:bookmarkStart w:id="96" w:name="_Toc453679795"/>
            <w:bookmarkStart w:id="97" w:name="_Toc465324217"/>
            <w:r w:rsidRPr="0023209B">
              <w:rPr>
                <w:sz w:val="20"/>
                <w:szCs w:val="20"/>
              </w:rPr>
              <w:t xml:space="preserve">Week </w:t>
            </w:r>
            <w:r w:rsidR="0023209B">
              <w:rPr>
                <w:sz w:val="20"/>
                <w:szCs w:val="20"/>
              </w:rPr>
              <w:br/>
            </w:r>
            <w:r w:rsidRPr="0023209B">
              <w:rPr>
                <w:sz w:val="20"/>
                <w:szCs w:val="20"/>
              </w:rPr>
              <w:t>10</w:t>
            </w:r>
            <w:bookmarkEnd w:id="96"/>
            <w:bookmarkEnd w:id="97"/>
          </w:p>
        </w:tc>
      </w:tr>
      <w:tr w:rsidR="0023209B" w14:paraId="39ED05B0" w14:textId="77777777" w:rsidTr="00C7524E">
        <w:tc>
          <w:tcPr>
            <w:tcW w:w="1418" w:type="dxa"/>
          </w:tcPr>
          <w:p w14:paraId="481B4AA5" w14:textId="77777777" w:rsidR="009B40D0" w:rsidRPr="00B17948" w:rsidRDefault="009B40D0" w:rsidP="0023209B">
            <w:pPr>
              <w:pStyle w:val="VCAAHeading2"/>
              <w:spacing w:before="120" w:after="120" w:line="240" w:lineRule="auto"/>
              <w:contextualSpacing w:val="0"/>
              <w:rPr>
                <w:b w:val="0"/>
                <w:sz w:val="16"/>
                <w:szCs w:val="16"/>
              </w:rPr>
            </w:pPr>
            <w:bookmarkStart w:id="98" w:name="_Toc453679796"/>
            <w:bookmarkStart w:id="99" w:name="_Toc465324218"/>
            <w:r w:rsidRPr="00B17948">
              <w:rPr>
                <w:b w:val="0"/>
                <w:sz w:val="16"/>
                <w:szCs w:val="16"/>
              </w:rPr>
              <w:t>Connections between these expressions</w:t>
            </w:r>
            <w:r>
              <w:rPr>
                <w:b w:val="0"/>
                <w:sz w:val="16"/>
                <w:szCs w:val="16"/>
              </w:rPr>
              <w:t xml:space="preserve"> for each belief (continued)</w:t>
            </w:r>
            <w:bookmarkEnd w:id="98"/>
            <w:bookmarkEnd w:id="99"/>
            <w:r>
              <w:rPr>
                <w:b w:val="0"/>
                <w:sz w:val="16"/>
                <w:szCs w:val="16"/>
              </w:rPr>
              <w:t xml:space="preserve"> </w:t>
            </w:r>
          </w:p>
        </w:tc>
        <w:tc>
          <w:tcPr>
            <w:tcW w:w="1985" w:type="dxa"/>
            <w:gridSpan w:val="4"/>
          </w:tcPr>
          <w:p w14:paraId="5A0B7448" w14:textId="5A94B8AE" w:rsidR="009B40D0" w:rsidRPr="00B17948" w:rsidRDefault="006A6347" w:rsidP="0023209B">
            <w:pPr>
              <w:pStyle w:val="VCAAHeading2"/>
              <w:spacing w:before="120" w:after="120" w:line="240" w:lineRule="auto"/>
              <w:contextualSpacing w:val="0"/>
              <w:rPr>
                <w:b w:val="0"/>
                <w:sz w:val="16"/>
                <w:szCs w:val="16"/>
              </w:rPr>
            </w:pPr>
            <w:bookmarkStart w:id="100" w:name="_Toc453679797"/>
            <w:bookmarkStart w:id="101" w:name="_Toc465324219"/>
            <w:r>
              <w:rPr>
                <w:b w:val="0"/>
                <w:sz w:val="16"/>
                <w:szCs w:val="16"/>
              </w:rPr>
              <w:t>H</w:t>
            </w:r>
            <w:r w:rsidR="009B40D0" w:rsidRPr="00B17948">
              <w:rPr>
                <w:b w:val="0"/>
                <w:sz w:val="16"/>
                <w:szCs w:val="16"/>
              </w:rPr>
              <w:t>ow the selected beliefs and their expression in the other aspects engender and nurture meaning</w:t>
            </w:r>
            <w:bookmarkEnd w:id="100"/>
            <w:bookmarkEnd w:id="101"/>
          </w:p>
        </w:tc>
        <w:tc>
          <w:tcPr>
            <w:tcW w:w="1134" w:type="dxa"/>
            <w:gridSpan w:val="2"/>
          </w:tcPr>
          <w:p w14:paraId="0478CDEB" w14:textId="77777777" w:rsidR="009B40D0" w:rsidRPr="00B17948" w:rsidRDefault="009B40D0" w:rsidP="0023209B">
            <w:pPr>
              <w:pStyle w:val="VCAAHeading2"/>
              <w:spacing w:before="120" w:after="120" w:line="240" w:lineRule="auto"/>
              <w:contextualSpacing w:val="0"/>
              <w:rPr>
                <w:b w:val="0"/>
                <w:sz w:val="16"/>
                <w:szCs w:val="16"/>
              </w:rPr>
            </w:pPr>
            <w:bookmarkStart w:id="102" w:name="_Toc453679798"/>
            <w:bookmarkStart w:id="103" w:name="_Toc465324220"/>
            <w:r w:rsidRPr="00B17948">
              <w:rPr>
                <w:b w:val="0"/>
                <w:sz w:val="16"/>
                <w:szCs w:val="16"/>
              </w:rPr>
              <w:t>Relationship between significant life experiences and religious beliefs</w:t>
            </w:r>
            <w:r>
              <w:rPr>
                <w:b w:val="0"/>
                <w:sz w:val="16"/>
                <w:szCs w:val="16"/>
              </w:rPr>
              <w:t xml:space="preserve"> generally</w:t>
            </w:r>
            <w:bookmarkEnd w:id="102"/>
            <w:bookmarkEnd w:id="103"/>
            <w:r>
              <w:rPr>
                <w:b w:val="0"/>
                <w:sz w:val="16"/>
                <w:szCs w:val="16"/>
              </w:rPr>
              <w:t xml:space="preserve"> </w:t>
            </w:r>
          </w:p>
        </w:tc>
        <w:tc>
          <w:tcPr>
            <w:tcW w:w="1134" w:type="dxa"/>
            <w:gridSpan w:val="2"/>
          </w:tcPr>
          <w:p w14:paraId="29806918" w14:textId="167DBE9C" w:rsidR="009B40D0" w:rsidRPr="00B17948" w:rsidRDefault="006A6347" w:rsidP="0023209B">
            <w:pPr>
              <w:pStyle w:val="VCAAHeading2"/>
              <w:spacing w:before="120" w:after="120" w:line="240" w:lineRule="auto"/>
              <w:contextualSpacing w:val="0"/>
              <w:rPr>
                <w:b w:val="0"/>
                <w:sz w:val="16"/>
                <w:szCs w:val="16"/>
              </w:rPr>
            </w:pPr>
            <w:bookmarkStart w:id="104" w:name="_Toc453679799"/>
            <w:bookmarkStart w:id="105" w:name="_Toc465324221"/>
            <w:r>
              <w:rPr>
                <w:b w:val="0"/>
                <w:sz w:val="16"/>
                <w:szCs w:val="16"/>
              </w:rPr>
              <w:t>A</w:t>
            </w:r>
            <w:r w:rsidR="009B40D0" w:rsidRPr="00B17948">
              <w:rPr>
                <w:b w:val="0"/>
                <w:sz w:val="16"/>
                <w:szCs w:val="16"/>
              </w:rPr>
              <w:t xml:space="preserve"> significant life experience of a member of a religious tradition</w:t>
            </w:r>
            <w:bookmarkEnd w:id="104"/>
            <w:bookmarkEnd w:id="105"/>
          </w:p>
        </w:tc>
        <w:tc>
          <w:tcPr>
            <w:tcW w:w="1843" w:type="dxa"/>
            <w:gridSpan w:val="3"/>
          </w:tcPr>
          <w:p w14:paraId="3E4C8474" w14:textId="77777777" w:rsidR="009B40D0" w:rsidRPr="00B17948" w:rsidRDefault="009B40D0" w:rsidP="0023209B">
            <w:pPr>
              <w:pStyle w:val="VCAAHeading2"/>
              <w:spacing w:before="120" w:after="120" w:line="240" w:lineRule="auto"/>
              <w:contextualSpacing w:val="0"/>
              <w:rPr>
                <w:b w:val="0"/>
                <w:sz w:val="16"/>
                <w:szCs w:val="16"/>
              </w:rPr>
            </w:pPr>
            <w:bookmarkStart w:id="106" w:name="_Toc453679800"/>
            <w:bookmarkStart w:id="107" w:name="_Toc465324222"/>
            <w:r w:rsidRPr="00B17948">
              <w:rPr>
                <w:b w:val="0"/>
                <w:sz w:val="16"/>
                <w:szCs w:val="16"/>
              </w:rPr>
              <w:t xml:space="preserve">The </w:t>
            </w:r>
            <w:r>
              <w:rPr>
                <w:b w:val="0"/>
                <w:sz w:val="16"/>
                <w:szCs w:val="16"/>
              </w:rPr>
              <w:t>member’s adherence to relevant religious beliefs and expressions before, during and after the significant life experience</w:t>
            </w:r>
            <w:bookmarkEnd w:id="106"/>
            <w:bookmarkEnd w:id="107"/>
            <w:r>
              <w:rPr>
                <w:b w:val="0"/>
                <w:sz w:val="16"/>
                <w:szCs w:val="16"/>
              </w:rPr>
              <w:t xml:space="preserve"> </w:t>
            </w:r>
          </w:p>
        </w:tc>
        <w:tc>
          <w:tcPr>
            <w:tcW w:w="1842" w:type="dxa"/>
            <w:gridSpan w:val="3"/>
          </w:tcPr>
          <w:p w14:paraId="18821B9A" w14:textId="77777777" w:rsidR="009B40D0" w:rsidRDefault="009B40D0" w:rsidP="0023209B">
            <w:pPr>
              <w:pStyle w:val="VCAAHeading2"/>
              <w:spacing w:before="120" w:after="120" w:line="240" w:lineRule="auto"/>
              <w:contextualSpacing w:val="0"/>
            </w:pPr>
            <w:bookmarkStart w:id="108" w:name="_Toc453679801"/>
            <w:bookmarkStart w:id="109" w:name="_Toc465324223"/>
            <w:r w:rsidRPr="00B17948">
              <w:rPr>
                <w:b w:val="0"/>
                <w:sz w:val="16"/>
                <w:szCs w:val="16"/>
              </w:rPr>
              <w:t>Inf</w:t>
            </w:r>
            <w:r>
              <w:rPr>
                <w:b w:val="0"/>
                <w:sz w:val="16"/>
                <w:szCs w:val="16"/>
              </w:rPr>
              <w:t>luence of the religious beliefs on the member’s interpretation of their significant life experience</w:t>
            </w:r>
            <w:bookmarkEnd w:id="108"/>
            <w:bookmarkEnd w:id="109"/>
            <w:r>
              <w:rPr>
                <w:b w:val="0"/>
                <w:sz w:val="16"/>
                <w:szCs w:val="16"/>
              </w:rPr>
              <w:t xml:space="preserve"> </w:t>
            </w:r>
          </w:p>
        </w:tc>
        <w:tc>
          <w:tcPr>
            <w:tcW w:w="1560" w:type="dxa"/>
            <w:gridSpan w:val="2"/>
          </w:tcPr>
          <w:p w14:paraId="5269A508" w14:textId="77777777" w:rsidR="009B40D0" w:rsidRPr="0023209B" w:rsidRDefault="009B40D0" w:rsidP="0023209B">
            <w:pPr>
              <w:pStyle w:val="VCAAHeading2"/>
              <w:spacing w:before="120" w:after="120" w:line="240" w:lineRule="auto"/>
              <w:contextualSpacing w:val="0"/>
              <w:rPr>
                <w:b w:val="0"/>
                <w:sz w:val="16"/>
                <w:szCs w:val="16"/>
              </w:rPr>
            </w:pPr>
            <w:bookmarkStart w:id="110" w:name="_Toc453679802"/>
            <w:bookmarkStart w:id="111" w:name="_Toc465324224"/>
            <w:r w:rsidRPr="00957CFC">
              <w:rPr>
                <w:b w:val="0"/>
                <w:sz w:val="16"/>
                <w:szCs w:val="16"/>
              </w:rPr>
              <w:t>Cha</w:t>
            </w:r>
            <w:r w:rsidR="0023209B">
              <w:rPr>
                <w:b w:val="0"/>
                <w:sz w:val="16"/>
                <w:szCs w:val="16"/>
              </w:rPr>
              <w:t>llenges to religion generally</w:t>
            </w:r>
            <w:bookmarkEnd w:id="110"/>
            <w:bookmarkEnd w:id="111"/>
            <w:r w:rsidR="0023209B">
              <w:rPr>
                <w:b w:val="0"/>
                <w:sz w:val="16"/>
                <w:szCs w:val="16"/>
              </w:rPr>
              <w:t xml:space="preserve"> </w:t>
            </w:r>
          </w:p>
        </w:tc>
      </w:tr>
    </w:tbl>
    <w:p w14:paraId="55000C59" w14:textId="77777777" w:rsidR="009B40D0" w:rsidRPr="00EB606B" w:rsidRDefault="009B40D0" w:rsidP="00EB606B">
      <w:pPr>
        <w:pStyle w:val="VCAAHeading3"/>
        <w:spacing w:before="120" w:after="120"/>
        <w:rPr>
          <w:sz w:val="22"/>
          <w:szCs w:val="22"/>
        </w:rPr>
      </w:pPr>
    </w:p>
    <w:tbl>
      <w:tblPr>
        <w:tblStyle w:val="TableGrid"/>
        <w:tblW w:w="10916" w:type="dxa"/>
        <w:tblInd w:w="-743" w:type="dxa"/>
        <w:tblLayout w:type="fixed"/>
        <w:tblLook w:val="04A0" w:firstRow="1" w:lastRow="0" w:firstColumn="1" w:lastColumn="0" w:noHBand="0" w:noVBand="1"/>
      </w:tblPr>
      <w:tblGrid>
        <w:gridCol w:w="1418"/>
        <w:gridCol w:w="993"/>
        <w:gridCol w:w="941"/>
        <w:gridCol w:w="901"/>
        <w:gridCol w:w="1134"/>
        <w:gridCol w:w="993"/>
        <w:gridCol w:w="992"/>
        <w:gridCol w:w="992"/>
        <w:gridCol w:w="992"/>
        <w:gridCol w:w="1560"/>
      </w:tblGrid>
      <w:tr w:rsidR="009B40D0" w14:paraId="14119DD4" w14:textId="77777777" w:rsidTr="0023209B">
        <w:tc>
          <w:tcPr>
            <w:tcW w:w="10916" w:type="dxa"/>
            <w:gridSpan w:val="10"/>
            <w:shd w:val="clear" w:color="auto" w:fill="DDD9C3" w:themeFill="background2" w:themeFillShade="E6"/>
          </w:tcPr>
          <w:p w14:paraId="7DE6A33F" w14:textId="77777777" w:rsidR="009B40D0" w:rsidRDefault="009B40D0" w:rsidP="00EB606B">
            <w:pPr>
              <w:pStyle w:val="VCAAHeading3"/>
              <w:spacing w:before="120" w:after="120" w:line="240" w:lineRule="auto"/>
              <w:contextualSpacing w:val="0"/>
            </w:pPr>
            <w:bookmarkStart w:id="112" w:name="_Toc453679803"/>
            <w:bookmarkStart w:id="113" w:name="_Toc465324225"/>
            <w:r>
              <w:t>SEMESTER TWO – Term 3: Unit 4</w:t>
            </w:r>
            <w:bookmarkEnd w:id="112"/>
            <w:bookmarkEnd w:id="113"/>
          </w:p>
        </w:tc>
      </w:tr>
      <w:tr w:rsidR="009B40D0" w:rsidRPr="00975640" w14:paraId="4E454055" w14:textId="77777777" w:rsidTr="0023209B">
        <w:tc>
          <w:tcPr>
            <w:tcW w:w="4253" w:type="dxa"/>
            <w:gridSpan w:val="4"/>
          </w:tcPr>
          <w:p w14:paraId="02E07DE6" w14:textId="71062084" w:rsidR="009B40D0" w:rsidRPr="00975640" w:rsidRDefault="009B40D0" w:rsidP="006A6347">
            <w:pPr>
              <w:pStyle w:val="VCAAHeading2"/>
              <w:spacing w:before="120" w:after="120" w:line="240" w:lineRule="auto"/>
              <w:contextualSpacing w:val="0"/>
              <w:rPr>
                <w:sz w:val="22"/>
                <w:szCs w:val="22"/>
              </w:rPr>
            </w:pPr>
            <w:bookmarkStart w:id="114" w:name="_Toc453679804"/>
            <w:bookmarkStart w:id="115" w:name="_Toc465324226"/>
            <w:r>
              <w:rPr>
                <w:sz w:val="22"/>
                <w:szCs w:val="22"/>
              </w:rPr>
              <w:t>Unit 4</w:t>
            </w:r>
            <w:r w:rsidR="006A6347">
              <w:rPr>
                <w:sz w:val="22"/>
                <w:szCs w:val="22"/>
              </w:rPr>
              <w:t>: Area of Study 1</w:t>
            </w:r>
            <w:bookmarkEnd w:id="114"/>
            <w:bookmarkEnd w:id="115"/>
          </w:p>
        </w:tc>
        <w:tc>
          <w:tcPr>
            <w:tcW w:w="5103" w:type="dxa"/>
            <w:gridSpan w:val="5"/>
          </w:tcPr>
          <w:p w14:paraId="794A96A6" w14:textId="131A4A7D" w:rsidR="009B40D0" w:rsidRPr="00975640" w:rsidRDefault="009B40D0" w:rsidP="006A6347">
            <w:pPr>
              <w:pStyle w:val="VCAAHeading2"/>
              <w:spacing w:before="120" w:after="120" w:line="240" w:lineRule="auto"/>
              <w:contextualSpacing w:val="0"/>
              <w:rPr>
                <w:sz w:val="22"/>
                <w:szCs w:val="22"/>
              </w:rPr>
            </w:pPr>
            <w:bookmarkStart w:id="116" w:name="_Toc453679805"/>
            <w:bookmarkStart w:id="117" w:name="_Toc465324227"/>
            <w:r>
              <w:rPr>
                <w:sz w:val="22"/>
                <w:szCs w:val="22"/>
              </w:rPr>
              <w:t>Unit 4</w:t>
            </w:r>
            <w:r w:rsidR="006A6347">
              <w:rPr>
                <w:sz w:val="22"/>
                <w:szCs w:val="22"/>
              </w:rPr>
              <w:t>: Area of Study 2</w:t>
            </w:r>
            <w:bookmarkEnd w:id="116"/>
            <w:bookmarkEnd w:id="117"/>
          </w:p>
        </w:tc>
        <w:tc>
          <w:tcPr>
            <w:tcW w:w="1560" w:type="dxa"/>
          </w:tcPr>
          <w:p w14:paraId="3D82640E" w14:textId="77777777" w:rsidR="009B40D0" w:rsidRPr="00975640" w:rsidRDefault="009B40D0" w:rsidP="0023209B">
            <w:pPr>
              <w:pStyle w:val="VCAAHeading2"/>
              <w:spacing w:before="120" w:after="120" w:line="240" w:lineRule="auto"/>
              <w:contextualSpacing w:val="0"/>
              <w:rPr>
                <w:sz w:val="22"/>
                <w:szCs w:val="22"/>
              </w:rPr>
            </w:pPr>
            <w:bookmarkStart w:id="118" w:name="_Toc453679806"/>
            <w:bookmarkStart w:id="119" w:name="_Toc465324228"/>
            <w:r>
              <w:rPr>
                <w:sz w:val="22"/>
                <w:szCs w:val="22"/>
              </w:rPr>
              <w:t>REVISION</w:t>
            </w:r>
            <w:bookmarkEnd w:id="118"/>
            <w:bookmarkEnd w:id="119"/>
          </w:p>
        </w:tc>
      </w:tr>
      <w:tr w:rsidR="009B40D0" w:rsidRPr="00975640" w14:paraId="21D711D9" w14:textId="77777777" w:rsidTr="0023209B">
        <w:tc>
          <w:tcPr>
            <w:tcW w:w="1418" w:type="dxa"/>
            <w:vAlign w:val="center"/>
          </w:tcPr>
          <w:p w14:paraId="51C1CF26" w14:textId="77777777" w:rsidR="009B40D0" w:rsidRPr="00975640" w:rsidRDefault="009B40D0" w:rsidP="0023209B">
            <w:pPr>
              <w:pStyle w:val="VCAAHeading2"/>
              <w:spacing w:before="120" w:after="120" w:line="240" w:lineRule="auto"/>
              <w:contextualSpacing w:val="0"/>
              <w:jc w:val="center"/>
              <w:rPr>
                <w:sz w:val="22"/>
                <w:szCs w:val="22"/>
              </w:rPr>
            </w:pPr>
            <w:bookmarkStart w:id="120" w:name="_Toc453679807"/>
            <w:bookmarkStart w:id="121" w:name="_Toc465324229"/>
            <w:r w:rsidRPr="00975640">
              <w:rPr>
                <w:sz w:val="22"/>
                <w:szCs w:val="22"/>
              </w:rPr>
              <w:t xml:space="preserve">Week </w:t>
            </w:r>
            <w:r w:rsidR="0023209B">
              <w:rPr>
                <w:sz w:val="22"/>
                <w:szCs w:val="22"/>
              </w:rPr>
              <w:br/>
            </w:r>
            <w:r w:rsidRPr="00975640">
              <w:rPr>
                <w:sz w:val="22"/>
                <w:szCs w:val="22"/>
              </w:rPr>
              <w:t>1</w:t>
            </w:r>
            <w:bookmarkEnd w:id="120"/>
            <w:bookmarkEnd w:id="121"/>
          </w:p>
        </w:tc>
        <w:tc>
          <w:tcPr>
            <w:tcW w:w="993" w:type="dxa"/>
            <w:vAlign w:val="center"/>
          </w:tcPr>
          <w:p w14:paraId="1334CF95" w14:textId="77777777" w:rsidR="009B40D0" w:rsidRPr="00975640" w:rsidRDefault="009B40D0" w:rsidP="0023209B">
            <w:pPr>
              <w:pStyle w:val="VCAAHeading2"/>
              <w:spacing w:before="120" w:after="120" w:line="240" w:lineRule="auto"/>
              <w:contextualSpacing w:val="0"/>
              <w:jc w:val="center"/>
              <w:rPr>
                <w:sz w:val="22"/>
                <w:szCs w:val="22"/>
              </w:rPr>
            </w:pPr>
            <w:bookmarkStart w:id="122" w:name="_Toc453679808"/>
            <w:bookmarkStart w:id="123" w:name="_Toc465324230"/>
            <w:r w:rsidRPr="00975640">
              <w:rPr>
                <w:sz w:val="22"/>
                <w:szCs w:val="22"/>
              </w:rPr>
              <w:t xml:space="preserve">Week </w:t>
            </w:r>
            <w:r w:rsidR="0023209B">
              <w:rPr>
                <w:sz w:val="22"/>
                <w:szCs w:val="22"/>
              </w:rPr>
              <w:br/>
            </w:r>
            <w:r w:rsidRPr="00975640">
              <w:rPr>
                <w:sz w:val="22"/>
                <w:szCs w:val="22"/>
              </w:rPr>
              <w:t>2</w:t>
            </w:r>
            <w:bookmarkEnd w:id="122"/>
            <w:bookmarkEnd w:id="123"/>
          </w:p>
        </w:tc>
        <w:tc>
          <w:tcPr>
            <w:tcW w:w="941" w:type="dxa"/>
            <w:vAlign w:val="center"/>
          </w:tcPr>
          <w:p w14:paraId="6C0C3462" w14:textId="77777777" w:rsidR="009B40D0" w:rsidRPr="00975640" w:rsidRDefault="009B40D0" w:rsidP="0023209B">
            <w:pPr>
              <w:pStyle w:val="VCAAHeading2"/>
              <w:spacing w:before="120" w:after="120" w:line="240" w:lineRule="auto"/>
              <w:contextualSpacing w:val="0"/>
              <w:jc w:val="center"/>
              <w:rPr>
                <w:sz w:val="22"/>
                <w:szCs w:val="22"/>
              </w:rPr>
            </w:pPr>
            <w:bookmarkStart w:id="124" w:name="_Toc453679809"/>
            <w:bookmarkStart w:id="125" w:name="_Toc465324231"/>
            <w:r w:rsidRPr="00975640">
              <w:rPr>
                <w:sz w:val="22"/>
                <w:szCs w:val="22"/>
              </w:rPr>
              <w:t xml:space="preserve">Week </w:t>
            </w:r>
            <w:r w:rsidR="0023209B">
              <w:rPr>
                <w:sz w:val="22"/>
                <w:szCs w:val="22"/>
              </w:rPr>
              <w:br/>
            </w:r>
            <w:r w:rsidRPr="00975640">
              <w:rPr>
                <w:sz w:val="22"/>
                <w:szCs w:val="22"/>
              </w:rPr>
              <w:t>3</w:t>
            </w:r>
            <w:bookmarkEnd w:id="124"/>
            <w:bookmarkEnd w:id="125"/>
          </w:p>
        </w:tc>
        <w:tc>
          <w:tcPr>
            <w:tcW w:w="901" w:type="dxa"/>
            <w:vAlign w:val="center"/>
          </w:tcPr>
          <w:p w14:paraId="2B4288B7" w14:textId="77777777" w:rsidR="009B40D0" w:rsidRPr="00975640" w:rsidRDefault="009B40D0" w:rsidP="0023209B">
            <w:pPr>
              <w:pStyle w:val="VCAAHeading2"/>
              <w:spacing w:before="120" w:after="120" w:line="240" w:lineRule="auto"/>
              <w:contextualSpacing w:val="0"/>
              <w:jc w:val="center"/>
              <w:rPr>
                <w:sz w:val="22"/>
                <w:szCs w:val="22"/>
              </w:rPr>
            </w:pPr>
            <w:bookmarkStart w:id="126" w:name="_Toc453679810"/>
            <w:bookmarkStart w:id="127" w:name="_Toc465324232"/>
            <w:r w:rsidRPr="00975640">
              <w:rPr>
                <w:sz w:val="22"/>
                <w:szCs w:val="22"/>
              </w:rPr>
              <w:t xml:space="preserve">Week </w:t>
            </w:r>
            <w:r w:rsidR="0023209B">
              <w:rPr>
                <w:sz w:val="22"/>
                <w:szCs w:val="22"/>
              </w:rPr>
              <w:br/>
            </w:r>
            <w:r w:rsidRPr="00975640">
              <w:rPr>
                <w:sz w:val="22"/>
                <w:szCs w:val="22"/>
              </w:rPr>
              <w:t>4</w:t>
            </w:r>
            <w:bookmarkEnd w:id="126"/>
            <w:bookmarkEnd w:id="127"/>
          </w:p>
        </w:tc>
        <w:tc>
          <w:tcPr>
            <w:tcW w:w="1134" w:type="dxa"/>
            <w:vAlign w:val="center"/>
          </w:tcPr>
          <w:p w14:paraId="3283AAB9" w14:textId="77777777" w:rsidR="009B40D0" w:rsidRPr="00975640" w:rsidRDefault="009B40D0" w:rsidP="0023209B">
            <w:pPr>
              <w:pStyle w:val="VCAAHeading2"/>
              <w:spacing w:before="120" w:after="120" w:line="240" w:lineRule="auto"/>
              <w:contextualSpacing w:val="0"/>
              <w:jc w:val="center"/>
              <w:rPr>
                <w:sz w:val="22"/>
                <w:szCs w:val="22"/>
              </w:rPr>
            </w:pPr>
            <w:bookmarkStart w:id="128" w:name="_Toc453679811"/>
            <w:bookmarkStart w:id="129" w:name="_Toc465324233"/>
            <w:r w:rsidRPr="00975640">
              <w:rPr>
                <w:sz w:val="22"/>
                <w:szCs w:val="22"/>
              </w:rPr>
              <w:t xml:space="preserve">Week </w:t>
            </w:r>
            <w:r w:rsidR="0023209B">
              <w:rPr>
                <w:sz w:val="22"/>
                <w:szCs w:val="22"/>
              </w:rPr>
              <w:br/>
            </w:r>
            <w:r w:rsidRPr="00975640">
              <w:rPr>
                <w:sz w:val="22"/>
                <w:szCs w:val="22"/>
              </w:rPr>
              <w:t>5</w:t>
            </w:r>
            <w:bookmarkEnd w:id="128"/>
            <w:bookmarkEnd w:id="129"/>
          </w:p>
        </w:tc>
        <w:tc>
          <w:tcPr>
            <w:tcW w:w="993" w:type="dxa"/>
            <w:vAlign w:val="center"/>
          </w:tcPr>
          <w:p w14:paraId="003957AC" w14:textId="77777777" w:rsidR="009B40D0" w:rsidRPr="00975640" w:rsidRDefault="009B40D0" w:rsidP="0023209B">
            <w:pPr>
              <w:pStyle w:val="VCAAHeading2"/>
              <w:tabs>
                <w:tab w:val="left" w:pos="620"/>
              </w:tabs>
              <w:spacing w:before="120" w:after="120" w:line="240" w:lineRule="auto"/>
              <w:contextualSpacing w:val="0"/>
              <w:jc w:val="center"/>
              <w:rPr>
                <w:sz w:val="22"/>
                <w:szCs w:val="22"/>
              </w:rPr>
            </w:pPr>
            <w:bookmarkStart w:id="130" w:name="_Toc453679812"/>
            <w:bookmarkStart w:id="131" w:name="_Toc465324234"/>
            <w:r w:rsidRPr="00975640">
              <w:rPr>
                <w:sz w:val="22"/>
                <w:szCs w:val="22"/>
              </w:rPr>
              <w:t xml:space="preserve">Week </w:t>
            </w:r>
            <w:r w:rsidR="0023209B">
              <w:rPr>
                <w:sz w:val="22"/>
                <w:szCs w:val="22"/>
              </w:rPr>
              <w:br/>
            </w:r>
            <w:r w:rsidRPr="00975640">
              <w:rPr>
                <w:sz w:val="22"/>
                <w:szCs w:val="22"/>
              </w:rPr>
              <w:t>6</w:t>
            </w:r>
            <w:bookmarkEnd w:id="130"/>
            <w:bookmarkEnd w:id="131"/>
          </w:p>
        </w:tc>
        <w:tc>
          <w:tcPr>
            <w:tcW w:w="992" w:type="dxa"/>
            <w:vAlign w:val="center"/>
          </w:tcPr>
          <w:p w14:paraId="32E51A82" w14:textId="77777777" w:rsidR="009B40D0" w:rsidRPr="00975640" w:rsidRDefault="009B40D0" w:rsidP="0023209B">
            <w:pPr>
              <w:pStyle w:val="VCAAHeading2"/>
              <w:spacing w:before="120" w:after="120" w:line="240" w:lineRule="auto"/>
              <w:contextualSpacing w:val="0"/>
              <w:jc w:val="center"/>
              <w:rPr>
                <w:sz w:val="22"/>
                <w:szCs w:val="22"/>
              </w:rPr>
            </w:pPr>
            <w:bookmarkStart w:id="132" w:name="_Toc453679813"/>
            <w:bookmarkStart w:id="133" w:name="_Toc465324235"/>
            <w:r w:rsidRPr="00975640">
              <w:rPr>
                <w:sz w:val="22"/>
                <w:szCs w:val="22"/>
              </w:rPr>
              <w:t xml:space="preserve">Week </w:t>
            </w:r>
            <w:r w:rsidR="0023209B">
              <w:rPr>
                <w:sz w:val="22"/>
                <w:szCs w:val="22"/>
              </w:rPr>
              <w:br/>
            </w:r>
            <w:r w:rsidRPr="00975640">
              <w:rPr>
                <w:sz w:val="22"/>
                <w:szCs w:val="22"/>
              </w:rPr>
              <w:t>7</w:t>
            </w:r>
            <w:bookmarkEnd w:id="132"/>
            <w:bookmarkEnd w:id="133"/>
          </w:p>
        </w:tc>
        <w:tc>
          <w:tcPr>
            <w:tcW w:w="992" w:type="dxa"/>
            <w:vAlign w:val="center"/>
          </w:tcPr>
          <w:p w14:paraId="1A36A979" w14:textId="77777777" w:rsidR="009B40D0" w:rsidRPr="00975640" w:rsidRDefault="009B40D0" w:rsidP="0023209B">
            <w:pPr>
              <w:pStyle w:val="VCAAHeading2"/>
              <w:spacing w:before="120" w:after="120" w:line="240" w:lineRule="auto"/>
              <w:contextualSpacing w:val="0"/>
              <w:jc w:val="center"/>
              <w:rPr>
                <w:sz w:val="22"/>
                <w:szCs w:val="22"/>
              </w:rPr>
            </w:pPr>
            <w:bookmarkStart w:id="134" w:name="_Toc453679814"/>
            <w:bookmarkStart w:id="135" w:name="_Toc465324236"/>
            <w:r w:rsidRPr="00975640">
              <w:rPr>
                <w:sz w:val="22"/>
                <w:szCs w:val="22"/>
              </w:rPr>
              <w:t xml:space="preserve">Week </w:t>
            </w:r>
            <w:r w:rsidR="0023209B">
              <w:rPr>
                <w:sz w:val="22"/>
                <w:szCs w:val="22"/>
              </w:rPr>
              <w:br/>
            </w:r>
            <w:r w:rsidRPr="00975640">
              <w:rPr>
                <w:sz w:val="22"/>
                <w:szCs w:val="22"/>
              </w:rPr>
              <w:t>8</w:t>
            </w:r>
            <w:bookmarkEnd w:id="134"/>
            <w:bookmarkEnd w:id="135"/>
          </w:p>
        </w:tc>
        <w:tc>
          <w:tcPr>
            <w:tcW w:w="992" w:type="dxa"/>
            <w:vAlign w:val="center"/>
          </w:tcPr>
          <w:p w14:paraId="3E104A51" w14:textId="77777777" w:rsidR="009B40D0" w:rsidRPr="00975640" w:rsidRDefault="009B40D0" w:rsidP="0023209B">
            <w:pPr>
              <w:pStyle w:val="VCAAHeading2"/>
              <w:spacing w:before="120" w:after="120" w:line="240" w:lineRule="auto"/>
              <w:contextualSpacing w:val="0"/>
              <w:jc w:val="center"/>
              <w:rPr>
                <w:sz w:val="22"/>
                <w:szCs w:val="22"/>
              </w:rPr>
            </w:pPr>
            <w:bookmarkStart w:id="136" w:name="_Toc453679815"/>
            <w:bookmarkStart w:id="137" w:name="_Toc465324237"/>
            <w:r w:rsidRPr="00975640">
              <w:rPr>
                <w:sz w:val="22"/>
                <w:szCs w:val="22"/>
              </w:rPr>
              <w:t xml:space="preserve">Week </w:t>
            </w:r>
            <w:r w:rsidR="0023209B">
              <w:rPr>
                <w:sz w:val="22"/>
                <w:szCs w:val="22"/>
              </w:rPr>
              <w:br/>
            </w:r>
            <w:r w:rsidRPr="00975640">
              <w:rPr>
                <w:sz w:val="22"/>
                <w:szCs w:val="22"/>
              </w:rPr>
              <w:t>9</w:t>
            </w:r>
            <w:bookmarkEnd w:id="136"/>
            <w:bookmarkEnd w:id="137"/>
          </w:p>
        </w:tc>
        <w:tc>
          <w:tcPr>
            <w:tcW w:w="1560" w:type="dxa"/>
            <w:vAlign w:val="center"/>
          </w:tcPr>
          <w:p w14:paraId="11FFEA95" w14:textId="77777777" w:rsidR="009B40D0" w:rsidRPr="00975640" w:rsidRDefault="009B40D0" w:rsidP="0023209B">
            <w:pPr>
              <w:pStyle w:val="VCAAHeading2"/>
              <w:spacing w:before="120" w:after="120" w:line="240" w:lineRule="auto"/>
              <w:contextualSpacing w:val="0"/>
              <w:jc w:val="center"/>
              <w:rPr>
                <w:sz w:val="22"/>
                <w:szCs w:val="22"/>
              </w:rPr>
            </w:pPr>
            <w:bookmarkStart w:id="138" w:name="_Toc453679816"/>
            <w:bookmarkStart w:id="139" w:name="_Toc465324238"/>
            <w:r w:rsidRPr="00975640">
              <w:rPr>
                <w:sz w:val="22"/>
                <w:szCs w:val="22"/>
              </w:rPr>
              <w:t xml:space="preserve">Week </w:t>
            </w:r>
            <w:r w:rsidR="0023209B">
              <w:rPr>
                <w:sz w:val="22"/>
                <w:szCs w:val="22"/>
              </w:rPr>
              <w:br/>
            </w:r>
            <w:r w:rsidRPr="00975640">
              <w:rPr>
                <w:sz w:val="22"/>
                <w:szCs w:val="22"/>
              </w:rPr>
              <w:t>10</w:t>
            </w:r>
            <w:bookmarkEnd w:id="138"/>
            <w:bookmarkEnd w:id="139"/>
          </w:p>
        </w:tc>
      </w:tr>
      <w:tr w:rsidR="009B40D0" w:rsidRPr="00975640" w14:paraId="350C9B16" w14:textId="77777777" w:rsidTr="0023209B">
        <w:tc>
          <w:tcPr>
            <w:tcW w:w="1418" w:type="dxa"/>
          </w:tcPr>
          <w:p w14:paraId="52D482C1" w14:textId="77777777" w:rsidR="009B40D0" w:rsidRDefault="009B40D0" w:rsidP="0023209B">
            <w:pPr>
              <w:pStyle w:val="VCAAbody"/>
              <w:spacing w:line="240" w:lineRule="auto"/>
              <w:jc w:val="left"/>
              <w:rPr>
                <w:sz w:val="16"/>
                <w:szCs w:val="16"/>
              </w:rPr>
            </w:pPr>
            <w:r w:rsidRPr="00957CFC">
              <w:rPr>
                <w:sz w:val="16"/>
                <w:szCs w:val="16"/>
              </w:rPr>
              <w:t>Sources of challenges</w:t>
            </w:r>
          </w:p>
          <w:p w14:paraId="3DA9068C" w14:textId="77777777" w:rsidR="009B40D0" w:rsidRPr="00957CFC" w:rsidRDefault="009B40D0" w:rsidP="0023209B">
            <w:pPr>
              <w:pStyle w:val="VCAAbody"/>
              <w:spacing w:before="0" w:line="240" w:lineRule="auto"/>
              <w:jc w:val="left"/>
              <w:rPr>
                <w:sz w:val="16"/>
                <w:szCs w:val="16"/>
              </w:rPr>
            </w:pPr>
            <w:r w:rsidRPr="00957CFC">
              <w:rPr>
                <w:sz w:val="16"/>
                <w:szCs w:val="16"/>
              </w:rPr>
              <w:t>Stances adopted by religious traditions</w:t>
            </w:r>
          </w:p>
        </w:tc>
        <w:tc>
          <w:tcPr>
            <w:tcW w:w="2835" w:type="dxa"/>
            <w:gridSpan w:val="3"/>
          </w:tcPr>
          <w:p w14:paraId="186CF9EF" w14:textId="5D40F6DC" w:rsidR="009B40D0" w:rsidRPr="00B7101E" w:rsidRDefault="009B40D0" w:rsidP="0023209B">
            <w:pPr>
              <w:pStyle w:val="VCAAHeading2"/>
              <w:spacing w:before="120" w:after="120" w:line="240" w:lineRule="auto"/>
              <w:contextualSpacing w:val="0"/>
              <w:rPr>
                <w:b w:val="0"/>
                <w:sz w:val="16"/>
                <w:szCs w:val="16"/>
              </w:rPr>
            </w:pPr>
            <w:bookmarkStart w:id="140" w:name="_Toc453679817"/>
            <w:bookmarkStart w:id="141" w:name="_Toc465324239"/>
            <w:r w:rsidRPr="00B7101E">
              <w:rPr>
                <w:b w:val="0"/>
                <w:sz w:val="16"/>
                <w:szCs w:val="16"/>
              </w:rPr>
              <w:t xml:space="preserve">Overview of at least four significant challenges faced by one or more </w:t>
            </w:r>
            <w:r w:rsidR="00FB2148">
              <w:rPr>
                <w:b w:val="0"/>
                <w:sz w:val="16"/>
                <w:szCs w:val="16"/>
              </w:rPr>
              <w:t xml:space="preserve">than one </w:t>
            </w:r>
            <w:r w:rsidRPr="00B7101E">
              <w:rPr>
                <w:b w:val="0"/>
                <w:sz w:val="16"/>
                <w:szCs w:val="16"/>
              </w:rPr>
              <w:t>religious tradition</w:t>
            </w:r>
            <w:r w:rsidR="00FB2148">
              <w:rPr>
                <w:b w:val="0"/>
                <w:sz w:val="16"/>
                <w:szCs w:val="16"/>
              </w:rPr>
              <w:t>/</w:t>
            </w:r>
            <w:r w:rsidRPr="00B7101E">
              <w:rPr>
                <w:b w:val="0"/>
                <w:sz w:val="16"/>
                <w:szCs w:val="16"/>
              </w:rPr>
              <w:t>s</w:t>
            </w:r>
            <w:r>
              <w:rPr>
                <w:b w:val="0"/>
                <w:sz w:val="16"/>
                <w:szCs w:val="16"/>
              </w:rPr>
              <w:t xml:space="preserve"> or denomination</w:t>
            </w:r>
            <w:bookmarkEnd w:id="140"/>
            <w:r w:rsidR="00FB2148">
              <w:rPr>
                <w:b w:val="0"/>
                <w:sz w:val="16"/>
                <w:szCs w:val="16"/>
              </w:rPr>
              <w:t>/s</w:t>
            </w:r>
            <w:bookmarkEnd w:id="141"/>
          </w:p>
        </w:tc>
        <w:tc>
          <w:tcPr>
            <w:tcW w:w="2127" w:type="dxa"/>
            <w:gridSpan w:val="2"/>
          </w:tcPr>
          <w:p w14:paraId="27BD0DD5" w14:textId="72A84B7D" w:rsidR="009B40D0" w:rsidRPr="00B7101E" w:rsidRDefault="00FB2148" w:rsidP="0023209B">
            <w:pPr>
              <w:pStyle w:val="VCAAHeading2"/>
              <w:spacing w:before="120" w:after="120" w:line="240" w:lineRule="auto"/>
              <w:contextualSpacing w:val="0"/>
              <w:rPr>
                <w:b w:val="0"/>
                <w:sz w:val="16"/>
                <w:szCs w:val="16"/>
              </w:rPr>
            </w:pPr>
            <w:bookmarkStart w:id="142" w:name="_Toc453679818"/>
            <w:bookmarkStart w:id="143" w:name="_Toc465324240"/>
            <w:r>
              <w:rPr>
                <w:b w:val="0"/>
                <w:sz w:val="16"/>
                <w:szCs w:val="16"/>
              </w:rPr>
              <w:t>A</w:t>
            </w:r>
            <w:r w:rsidR="009B40D0" w:rsidRPr="00B7101E">
              <w:rPr>
                <w:b w:val="0"/>
                <w:sz w:val="16"/>
                <w:szCs w:val="16"/>
              </w:rPr>
              <w:t xml:space="preserve"> significant </w:t>
            </w:r>
            <w:r w:rsidR="009B40D0">
              <w:rPr>
                <w:b w:val="0"/>
                <w:sz w:val="16"/>
                <w:szCs w:val="16"/>
              </w:rPr>
              <w:t>challenge faced by a religious tradition or denomination</w:t>
            </w:r>
            <w:bookmarkEnd w:id="142"/>
            <w:bookmarkEnd w:id="143"/>
            <w:r w:rsidR="009B40D0">
              <w:rPr>
                <w:b w:val="0"/>
                <w:sz w:val="16"/>
                <w:szCs w:val="16"/>
              </w:rPr>
              <w:t xml:space="preserve"> </w:t>
            </w:r>
          </w:p>
          <w:p w14:paraId="1AC86D36" w14:textId="6442DDFA" w:rsidR="009B40D0" w:rsidRPr="0023209B" w:rsidRDefault="00FB2148" w:rsidP="0023209B">
            <w:pPr>
              <w:pStyle w:val="VCAAHeading2"/>
              <w:tabs>
                <w:tab w:val="left" w:pos="620"/>
              </w:tabs>
              <w:spacing w:before="0" w:after="120" w:line="240" w:lineRule="auto"/>
              <w:contextualSpacing w:val="0"/>
              <w:rPr>
                <w:b w:val="0"/>
                <w:sz w:val="16"/>
                <w:szCs w:val="16"/>
              </w:rPr>
            </w:pPr>
            <w:bookmarkStart w:id="144" w:name="_Toc453679819"/>
            <w:bookmarkStart w:id="145" w:name="_Toc465324241"/>
            <w:r>
              <w:rPr>
                <w:b w:val="0"/>
                <w:sz w:val="16"/>
                <w:szCs w:val="16"/>
              </w:rPr>
              <w:t>A</w:t>
            </w:r>
            <w:r w:rsidRPr="00B7101E">
              <w:rPr>
                <w:b w:val="0"/>
                <w:sz w:val="16"/>
                <w:szCs w:val="16"/>
              </w:rPr>
              <w:t xml:space="preserve">spects </w:t>
            </w:r>
            <w:r w:rsidR="009B40D0" w:rsidRPr="00B7101E">
              <w:rPr>
                <w:b w:val="0"/>
                <w:sz w:val="16"/>
                <w:szCs w:val="16"/>
              </w:rPr>
              <w:t>of religion involved</w:t>
            </w:r>
            <w:bookmarkEnd w:id="144"/>
            <w:bookmarkEnd w:id="145"/>
          </w:p>
        </w:tc>
        <w:tc>
          <w:tcPr>
            <w:tcW w:w="992" w:type="dxa"/>
          </w:tcPr>
          <w:p w14:paraId="16127960" w14:textId="744A996F" w:rsidR="009B40D0" w:rsidRPr="000A47A8" w:rsidRDefault="00FB2148" w:rsidP="0023209B">
            <w:pPr>
              <w:pStyle w:val="VCAAHeading2"/>
              <w:spacing w:before="120" w:after="120" w:line="240" w:lineRule="auto"/>
              <w:contextualSpacing w:val="0"/>
              <w:rPr>
                <w:b w:val="0"/>
                <w:sz w:val="16"/>
                <w:szCs w:val="16"/>
              </w:rPr>
            </w:pPr>
            <w:bookmarkStart w:id="146" w:name="_Toc453679820"/>
            <w:bookmarkStart w:id="147" w:name="_Toc465324242"/>
            <w:r>
              <w:rPr>
                <w:b w:val="0"/>
                <w:sz w:val="16"/>
                <w:szCs w:val="16"/>
              </w:rPr>
              <w:t>S</w:t>
            </w:r>
            <w:r w:rsidRPr="000A47A8">
              <w:rPr>
                <w:b w:val="0"/>
                <w:sz w:val="16"/>
                <w:szCs w:val="16"/>
              </w:rPr>
              <w:t xml:space="preserve">tances </w:t>
            </w:r>
            <w:r w:rsidR="009B40D0" w:rsidRPr="000A47A8">
              <w:rPr>
                <w:b w:val="0"/>
                <w:sz w:val="16"/>
                <w:szCs w:val="16"/>
              </w:rPr>
              <w:t>and supporting responses</w:t>
            </w:r>
            <w:r w:rsidR="009B40D0">
              <w:rPr>
                <w:b w:val="0"/>
                <w:sz w:val="16"/>
                <w:szCs w:val="16"/>
              </w:rPr>
              <w:t xml:space="preserve"> adopted by the religious tradition</w:t>
            </w:r>
            <w:bookmarkEnd w:id="146"/>
            <w:bookmarkEnd w:id="147"/>
            <w:r w:rsidR="009B40D0">
              <w:rPr>
                <w:b w:val="0"/>
                <w:sz w:val="16"/>
                <w:szCs w:val="16"/>
              </w:rPr>
              <w:t xml:space="preserve"> </w:t>
            </w:r>
          </w:p>
        </w:tc>
        <w:tc>
          <w:tcPr>
            <w:tcW w:w="992" w:type="dxa"/>
          </w:tcPr>
          <w:p w14:paraId="5DC719A9" w14:textId="5F1CB9F7" w:rsidR="009B40D0" w:rsidRPr="00975640" w:rsidRDefault="00FB2148" w:rsidP="0023209B">
            <w:pPr>
              <w:pStyle w:val="VCAAHeading2"/>
              <w:spacing w:before="120" w:after="120" w:line="240" w:lineRule="auto"/>
              <w:contextualSpacing w:val="0"/>
              <w:rPr>
                <w:sz w:val="22"/>
                <w:szCs w:val="22"/>
              </w:rPr>
            </w:pPr>
            <w:bookmarkStart w:id="148" w:name="_Toc453679821"/>
            <w:bookmarkStart w:id="149" w:name="_Toc465324243"/>
            <w:r>
              <w:rPr>
                <w:b w:val="0"/>
                <w:sz w:val="16"/>
                <w:szCs w:val="16"/>
              </w:rPr>
              <w:t>R</w:t>
            </w:r>
            <w:r w:rsidRPr="000A47A8">
              <w:rPr>
                <w:b w:val="0"/>
                <w:sz w:val="16"/>
                <w:szCs w:val="16"/>
              </w:rPr>
              <w:t>easons</w:t>
            </w:r>
            <w:r>
              <w:rPr>
                <w:b w:val="0"/>
                <w:sz w:val="16"/>
                <w:szCs w:val="16"/>
              </w:rPr>
              <w:t xml:space="preserve"> </w:t>
            </w:r>
            <w:r w:rsidR="009B40D0">
              <w:rPr>
                <w:b w:val="0"/>
                <w:sz w:val="16"/>
                <w:szCs w:val="16"/>
              </w:rPr>
              <w:t xml:space="preserve">and intended outcomes </w:t>
            </w:r>
            <w:r w:rsidR="009B40D0" w:rsidRPr="000A47A8">
              <w:rPr>
                <w:b w:val="0"/>
                <w:sz w:val="16"/>
                <w:szCs w:val="16"/>
              </w:rPr>
              <w:t xml:space="preserve">for the stances and </w:t>
            </w:r>
            <w:r w:rsidR="009B40D0">
              <w:rPr>
                <w:b w:val="0"/>
                <w:sz w:val="16"/>
                <w:szCs w:val="16"/>
              </w:rPr>
              <w:t>supporting responses</w:t>
            </w:r>
            <w:bookmarkEnd w:id="148"/>
            <w:bookmarkEnd w:id="149"/>
          </w:p>
        </w:tc>
        <w:tc>
          <w:tcPr>
            <w:tcW w:w="992" w:type="dxa"/>
          </w:tcPr>
          <w:p w14:paraId="3A3054AB" w14:textId="5C5A87F6" w:rsidR="009B40D0" w:rsidRPr="000A47A8" w:rsidRDefault="009B40D0" w:rsidP="0023209B">
            <w:pPr>
              <w:pStyle w:val="VCAAHeading2"/>
              <w:spacing w:before="120" w:after="120" w:line="240" w:lineRule="auto"/>
              <w:contextualSpacing w:val="0"/>
              <w:rPr>
                <w:b w:val="0"/>
                <w:sz w:val="16"/>
                <w:szCs w:val="16"/>
              </w:rPr>
            </w:pPr>
            <w:bookmarkStart w:id="150" w:name="_Toc453679822"/>
            <w:bookmarkStart w:id="151" w:name="_Toc465324244"/>
            <w:r w:rsidRPr="000A47A8">
              <w:rPr>
                <w:b w:val="0"/>
                <w:sz w:val="16"/>
                <w:szCs w:val="16"/>
              </w:rPr>
              <w:t>Influence of stances and supporting</w:t>
            </w:r>
            <w:r>
              <w:rPr>
                <w:b w:val="0"/>
                <w:sz w:val="16"/>
                <w:szCs w:val="16"/>
              </w:rPr>
              <w:t xml:space="preserve"> responses on the cha</w:t>
            </w:r>
            <w:r w:rsidR="0023209B">
              <w:rPr>
                <w:b w:val="0"/>
                <w:sz w:val="16"/>
                <w:szCs w:val="16"/>
              </w:rPr>
              <w:t>llenge itself and</w:t>
            </w:r>
            <w:r w:rsidR="00FB2148">
              <w:rPr>
                <w:b w:val="0"/>
                <w:sz w:val="16"/>
                <w:szCs w:val="16"/>
              </w:rPr>
              <w:t xml:space="preserve"> on</w:t>
            </w:r>
            <w:r w:rsidR="0023209B">
              <w:rPr>
                <w:b w:val="0"/>
                <w:sz w:val="16"/>
                <w:szCs w:val="16"/>
              </w:rPr>
              <w:t xml:space="preserve"> wider society</w:t>
            </w:r>
            <w:bookmarkEnd w:id="150"/>
            <w:bookmarkEnd w:id="151"/>
          </w:p>
        </w:tc>
        <w:tc>
          <w:tcPr>
            <w:tcW w:w="1560" w:type="dxa"/>
          </w:tcPr>
          <w:p w14:paraId="6B2CE9A7" w14:textId="77777777" w:rsidR="009B40D0" w:rsidRPr="0023209B" w:rsidRDefault="009B40D0" w:rsidP="0023209B">
            <w:pPr>
              <w:pStyle w:val="VCAAHeading2"/>
              <w:spacing w:before="120" w:after="120" w:line="240" w:lineRule="auto"/>
              <w:contextualSpacing w:val="0"/>
              <w:rPr>
                <w:b w:val="0"/>
                <w:sz w:val="16"/>
                <w:szCs w:val="16"/>
              </w:rPr>
            </w:pPr>
            <w:bookmarkStart w:id="152" w:name="_Toc453679823"/>
            <w:bookmarkStart w:id="153" w:name="_Toc465324245"/>
            <w:r w:rsidRPr="0023209B">
              <w:rPr>
                <w:b w:val="0"/>
                <w:sz w:val="16"/>
                <w:szCs w:val="16"/>
              </w:rPr>
              <w:t>Revision</w:t>
            </w:r>
            <w:bookmarkEnd w:id="152"/>
            <w:bookmarkEnd w:id="153"/>
          </w:p>
        </w:tc>
      </w:tr>
    </w:tbl>
    <w:p w14:paraId="3FA678BA" w14:textId="77777777" w:rsidR="00EB606B" w:rsidRDefault="00EB606B">
      <w:pPr>
        <w:rPr>
          <w:b/>
        </w:rPr>
      </w:pPr>
    </w:p>
    <w:p w14:paraId="70725A53" w14:textId="77777777" w:rsidR="00EB606B" w:rsidRDefault="00EB606B">
      <w:r>
        <w:rPr>
          <w:b/>
        </w:rPr>
        <w:br w:type="page"/>
      </w:r>
    </w:p>
    <w:tbl>
      <w:tblPr>
        <w:tblStyle w:val="TableGrid"/>
        <w:tblW w:w="10916" w:type="dxa"/>
        <w:tblInd w:w="-743" w:type="dxa"/>
        <w:tblLayout w:type="fixed"/>
        <w:tblLook w:val="04A0" w:firstRow="1" w:lastRow="0" w:firstColumn="1" w:lastColumn="0" w:noHBand="0" w:noVBand="1"/>
      </w:tblPr>
      <w:tblGrid>
        <w:gridCol w:w="1735"/>
        <w:gridCol w:w="808"/>
        <w:gridCol w:w="809"/>
        <w:gridCol w:w="809"/>
        <w:gridCol w:w="809"/>
        <w:gridCol w:w="809"/>
        <w:gridCol w:w="977"/>
        <w:gridCol w:w="977"/>
        <w:gridCol w:w="977"/>
        <w:gridCol w:w="2206"/>
      </w:tblGrid>
      <w:tr w:rsidR="009B40D0" w14:paraId="12C33662" w14:textId="77777777" w:rsidTr="0023209B">
        <w:tc>
          <w:tcPr>
            <w:tcW w:w="10916" w:type="dxa"/>
            <w:gridSpan w:val="10"/>
            <w:shd w:val="clear" w:color="auto" w:fill="DDD9C3" w:themeFill="background2" w:themeFillShade="E6"/>
          </w:tcPr>
          <w:p w14:paraId="6E000B6D" w14:textId="4E3198AC" w:rsidR="009B40D0" w:rsidRDefault="009B40D0" w:rsidP="00DB2C14">
            <w:pPr>
              <w:pStyle w:val="VCAAHeading2"/>
              <w:spacing w:before="120" w:after="120"/>
            </w:pPr>
            <w:bookmarkStart w:id="154" w:name="_Toc453679824"/>
            <w:bookmarkStart w:id="155" w:name="_Toc465324246"/>
            <w:r>
              <w:lastRenderedPageBreak/>
              <w:t xml:space="preserve">SEMESTER </w:t>
            </w:r>
            <w:r w:rsidR="00DB2C14">
              <w:t>TWO</w:t>
            </w:r>
            <w:r>
              <w:t xml:space="preserve"> – Term 4: Unit 4</w:t>
            </w:r>
            <w:bookmarkEnd w:id="154"/>
            <w:bookmarkEnd w:id="155"/>
          </w:p>
        </w:tc>
      </w:tr>
      <w:tr w:rsidR="009B40D0" w:rsidRPr="002F439E" w14:paraId="63B23FCD" w14:textId="77777777" w:rsidTr="0023209B">
        <w:tc>
          <w:tcPr>
            <w:tcW w:w="3352" w:type="dxa"/>
            <w:gridSpan w:val="3"/>
          </w:tcPr>
          <w:p w14:paraId="660A02B9" w14:textId="77777777" w:rsidR="009B40D0" w:rsidRPr="002F439E" w:rsidRDefault="009B40D0" w:rsidP="003F311D">
            <w:pPr>
              <w:pStyle w:val="VCAAHeading2"/>
              <w:spacing w:before="120" w:after="120" w:line="240" w:lineRule="auto"/>
              <w:contextualSpacing w:val="0"/>
              <w:rPr>
                <w:sz w:val="22"/>
                <w:szCs w:val="22"/>
              </w:rPr>
            </w:pPr>
            <w:bookmarkStart w:id="156" w:name="_Toc453679825"/>
            <w:bookmarkStart w:id="157" w:name="_Toc465324247"/>
            <w:r>
              <w:rPr>
                <w:sz w:val="22"/>
                <w:szCs w:val="22"/>
              </w:rPr>
              <w:t>REVISION PROGRAM</w:t>
            </w:r>
            <w:bookmarkEnd w:id="156"/>
            <w:bookmarkEnd w:id="157"/>
          </w:p>
        </w:tc>
        <w:tc>
          <w:tcPr>
            <w:tcW w:w="809" w:type="dxa"/>
          </w:tcPr>
          <w:p w14:paraId="29176B18" w14:textId="77777777" w:rsidR="009B40D0" w:rsidRPr="002F439E" w:rsidRDefault="009B40D0" w:rsidP="003F311D">
            <w:pPr>
              <w:pStyle w:val="VCAAHeading2"/>
              <w:spacing w:before="120" w:after="120" w:line="240" w:lineRule="auto"/>
              <w:contextualSpacing w:val="0"/>
              <w:rPr>
                <w:sz w:val="22"/>
                <w:szCs w:val="22"/>
              </w:rPr>
            </w:pPr>
          </w:p>
        </w:tc>
        <w:tc>
          <w:tcPr>
            <w:tcW w:w="809" w:type="dxa"/>
          </w:tcPr>
          <w:p w14:paraId="0274432D" w14:textId="77777777" w:rsidR="009B40D0" w:rsidRPr="002F439E" w:rsidRDefault="009B40D0" w:rsidP="003F311D">
            <w:pPr>
              <w:pStyle w:val="VCAAHeading2"/>
              <w:spacing w:before="120" w:after="120" w:line="240" w:lineRule="auto"/>
              <w:contextualSpacing w:val="0"/>
              <w:rPr>
                <w:sz w:val="22"/>
                <w:szCs w:val="22"/>
              </w:rPr>
            </w:pPr>
          </w:p>
        </w:tc>
        <w:tc>
          <w:tcPr>
            <w:tcW w:w="809" w:type="dxa"/>
          </w:tcPr>
          <w:p w14:paraId="4141C574" w14:textId="77777777" w:rsidR="009B40D0" w:rsidRPr="002F439E" w:rsidRDefault="009B40D0" w:rsidP="003F311D">
            <w:pPr>
              <w:pStyle w:val="VCAAHeading2"/>
              <w:spacing w:before="120" w:after="120" w:line="240" w:lineRule="auto"/>
              <w:contextualSpacing w:val="0"/>
              <w:rPr>
                <w:sz w:val="22"/>
                <w:szCs w:val="22"/>
              </w:rPr>
            </w:pPr>
          </w:p>
        </w:tc>
        <w:tc>
          <w:tcPr>
            <w:tcW w:w="977" w:type="dxa"/>
          </w:tcPr>
          <w:p w14:paraId="1340BE26" w14:textId="77777777" w:rsidR="009B40D0" w:rsidRPr="002F439E" w:rsidRDefault="009B40D0" w:rsidP="003F311D">
            <w:pPr>
              <w:pStyle w:val="VCAAHeading2"/>
              <w:spacing w:before="120" w:after="120" w:line="240" w:lineRule="auto"/>
              <w:contextualSpacing w:val="0"/>
              <w:rPr>
                <w:sz w:val="22"/>
                <w:szCs w:val="22"/>
              </w:rPr>
            </w:pPr>
          </w:p>
        </w:tc>
        <w:tc>
          <w:tcPr>
            <w:tcW w:w="977" w:type="dxa"/>
          </w:tcPr>
          <w:p w14:paraId="35CB7B77" w14:textId="77777777" w:rsidR="009B40D0" w:rsidRPr="002F439E" w:rsidRDefault="009B40D0" w:rsidP="003F311D">
            <w:pPr>
              <w:pStyle w:val="VCAAHeading2"/>
              <w:spacing w:before="120" w:after="120" w:line="240" w:lineRule="auto"/>
              <w:contextualSpacing w:val="0"/>
              <w:rPr>
                <w:sz w:val="22"/>
                <w:szCs w:val="22"/>
              </w:rPr>
            </w:pPr>
          </w:p>
        </w:tc>
        <w:tc>
          <w:tcPr>
            <w:tcW w:w="977" w:type="dxa"/>
          </w:tcPr>
          <w:p w14:paraId="5A4C5EE4" w14:textId="77777777" w:rsidR="009B40D0" w:rsidRPr="002F439E" w:rsidRDefault="009B40D0" w:rsidP="003F311D">
            <w:pPr>
              <w:pStyle w:val="VCAAHeading2"/>
              <w:spacing w:before="120" w:after="120" w:line="240" w:lineRule="auto"/>
              <w:contextualSpacing w:val="0"/>
              <w:rPr>
                <w:sz w:val="22"/>
                <w:szCs w:val="22"/>
              </w:rPr>
            </w:pPr>
          </w:p>
        </w:tc>
        <w:tc>
          <w:tcPr>
            <w:tcW w:w="2206" w:type="dxa"/>
          </w:tcPr>
          <w:p w14:paraId="3EE148CA" w14:textId="77777777" w:rsidR="009B40D0" w:rsidRPr="002F439E" w:rsidRDefault="009B40D0" w:rsidP="003F311D">
            <w:pPr>
              <w:pStyle w:val="VCAAHeading2"/>
              <w:spacing w:before="120" w:after="120" w:line="240" w:lineRule="auto"/>
              <w:contextualSpacing w:val="0"/>
              <w:rPr>
                <w:sz w:val="22"/>
                <w:szCs w:val="22"/>
              </w:rPr>
            </w:pPr>
          </w:p>
        </w:tc>
      </w:tr>
      <w:tr w:rsidR="009B40D0" w:rsidRPr="002F439E" w14:paraId="5E4945EA" w14:textId="77777777" w:rsidTr="003F311D">
        <w:tc>
          <w:tcPr>
            <w:tcW w:w="1735" w:type="dxa"/>
            <w:vAlign w:val="center"/>
          </w:tcPr>
          <w:p w14:paraId="4846942F" w14:textId="77777777" w:rsidR="009B40D0" w:rsidRPr="002F439E" w:rsidRDefault="009B40D0" w:rsidP="003F311D">
            <w:pPr>
              <w:pStyle w:val="VCAAHeading2"/>
              <w:spacing w:before="120" w:after="120" w:line="240" w:lineRule="auto"/>
              <w:contextualSpacing w:val="0"/>
              <w:jc w:val="center"/>
              <w:rPr>
                <w:sz w:val="22"/>
                <w:szCs w:val="22"/>
              </w:rPr>
            </w:pPr>
            <w:bookmarkStart w:id="158" w:name="_Toc453679826"/>
            <w:bookmarkStart w:id="159" w:name="_Toc465324248"/>
            <w:r w:rsidRPr="002F439E">
              <w:rPr>
                <w:sz w:val="22"/>
                <w:szCs w:val="22"/>
              </w:rPr>
              <w:t xml:space="preserve">Week </w:t>
            </w:r>
            <w:r w:rsidR="003F311D">
              <w:rPr>
                <w:sz w:val="22"/>
                <w:szCs w:val="22"/>
              </w:rPr>
              <w:br/>
            </w:r>
            <w:r w:rsidRPr="002F439E">
              <w:rPr>
                <w:sz w:val="22"/>
                <w:szCs w:val="22"/>
              </w:rPr>
              <w:t>1</w:t>
            </w:r>
            <w:bookmarkEnd w:id="158"/>
            <w:bookmarkEnd w:id="159"/>
          </w:p>
        </w:tc>
        <w:tc>
          <w:tcPr>
            <w:tcW w:w="808" w:type="dxa"/>
            <w:vAlign w:val="center"/>
          </w:tcPr>
          <w:p w14:paraId="56AF9A73" w14:textId="77777777" w:rsidR="009B40D0" w:rsidRPr="002F439E" w:rsidRDefault="009B40D0" w:rsidP="003F311D">
            <w:pPr>
              <w:pStyle w:val="VCAAHeading2"/>
              <w:spacing w:before="120" w:after="120" w:line="240" w:lineRule="auto"/>
              <w:contextualSpacing w:val="0"/>
              <w:jc w:val="center"/>
              <w:rPr>
                <w:sz w:val="22"/>
                <w:szCs w:val="22"/>
              </w:rPr>
            </w:pPr>
            <w:bookmarkStart w:id="160" w:name="_Toc453679827"/>
            <w:bookmarkStart w:id="161" w:name="_Toc465324249"/>
            <w:r w:rsidRPr="002F439E">
              <w:rPr>
                <w:sz w:val="22"/>
                <w:szCs w:val="22"/>
              </w:rPr>
              <w:t>Week 2</w:t>
            </w:r>
            <w:bookmarkEnd w:id="160"/>
            <w:bookmarkEnd w:id="161"/>
          </w:p>
        </w:tc>
        <w:tc>
          <w:tcPr>
            <w:tcW w:w="809" w:type="dxa"/>
            <w:vAlign w:val="center"/>
          </w:tcPr>
          <w:p w14:paraId="29C523A4" w14:textId="77777777" w:rsidR="009B40D0" w:rsidRPr="002F439E" w:rsidRDefault="009B40D0" w:rsidP="003F311D">
            <w:pPr>
              <w:pStyle w:val="VCAAHeading2"/>
              <w:spacing w:before="120" w:after="120" w:line="240" w:lineRule="auto"/>
              <w:contextualSpacing w:val="0"/>
              <w:jc w:val="center"/>
              <w:rPr>
                <w:sz w:val="22"/>
                <w:szCs w:val="22"/>
              </w:rPr>
            </w:pPr>
            <w:bookmarkStart w:id="162" w:name="_Toc453679828"/>
            <w:bookmarkStart w:id="163" w:name="_Toc465324250"/>
            <w:r w:rsidRPr="002F439E">
              <w:rPr>
                <w:sz w:val="22"/>
                <w:szCs w:val="22"/>
              </w:rPr>
              <w:t>Week 3</w:t>
            </w:r>
            <w:bookmarkEnd w:id="162"/>
            <w:bookmarkEnd w:id="163"/>
          </w:p>
        </w:tc>
        <w:tc>
          <w:tcPr>
            <w:tcW w:w="809" w:type="dxa"/>
            <w:vAlign w:val="center"/>
          </w:tcPr>
          <w:p w14:paraId="0AF519B5" w14:textId="77777777" w:rsidR="009B40D0" w:rsidRPr="002F439E" w:rsidRDefault="009B40D0" w:rsidP="003F311D">
            <w:pPr>
              <w:pStyle w:val="VCAAHeading2"/>
              <w:spacing w:before="120" w:after="120" w:line="240" w:lineRule="auto"/>
              <w:contextualSpacing w:val="0"/>
              <w:jc w:val="center"/>
              <w:rPr>
                <w:sz w:val="22"/>
                <w:szCs w:val="22"/>
              </w:rPr>
            </w:pPr>
            <w:bookmarkStart w:id="164" w:name="_Toc453679829"/>
            <w:bookmarkStart w:id="165" w:name="_Toc465324251"/>
            <w:r w:rsidRPr="002F439E">
              <w:rPr>
                <w:sz w:val="22"/>
                <w:szCs w:val="22"/>
              </w:rPr>
              <w:t>Week 4</w:t>
            </w:r>
            <w:bookmarkEnd w:id="164"/>
            <w:bookmarkEnd w:id="165"/>
          </w:p>
        </w:tc>
        <w:tc>
          <w:tcPr>
            <w:tcW w:w="809" w:type="dxa"/>
            <w:vAlign w:val="center"/>
          </w:tcPr>
          <w:p w14:paraId="77E7E109" w14:textId="77777777" w:rsidR="009B40D0" w:rsidRPr="002F439E" w:rsidRDefault="009B40D0" w:rsidP="003F311D">
            <w:pPr>
              <w:pStyle w:val="VCAAHeading2"/>
              <w:spacing w:before="120" w:after="120" w:line="240" w:lineRule="auto"/>
              <w:contextualSpacing w:val="0"/>
              <w:jc w:val="center"/>
              <w:rPr>
                <w:sz w:val="22"/>
                <w:szCs w:val="22"/>
              </w:rPr>
            </w:pPr>
            <w:bookmarkStart w:id="166" w:name="_Toc453679830"/>
            <w:bookmarkStart w:id="167" w:name="_Toc465324252"/>
            <w:r w:rsidRPr="002F439E">
              <w:rPr>
                <w:sz w:val="22"/>
                <w:szCs w:val="22"/>
              </w:rPr>
              <w:t>Week 5</w:t>
            </w:r>
            <w:bookmarkEnd w:id="166"/>
            <w:bookmarkEnd w:id="167"/>
          </w:p>
        </w:tc>
        <w:tc>
          <w:tcPr>
            <w:tcW w:w="809" w:type="dxa"/>
            <w:vAlign w:val="center"/>
          </w:tcPr>
          <w:p w14:paraId="15B0FD86" w14:textId="77777777" w:rsidR="009B40D0" w:rsidRPr="002F439E" w:rsidRDefault="009B40D0" w:rsidP="003F311D">
            <w:pPr>
              <w:pStyle w:val="VCAAHeading2"/>
              <w:spacing w:before="120" w:after="120" w:line="240" w:lineRule="auto"/>
              <w:contextualSpacing w:val="0"/>
              <w:jc w:val="center"/>
              <w:rPr>
                <w:sz w:val="22"/>
                <w:szCs w:val="22"/>
              </w:rPr>
            </w:pPr>
            <w:bookmarkStart w:id="168" w:name="_Toc453679831"/>
            <w:bookmarkStart w:id="169" w:name="_Toc465324253"/>
            <w:r w:rsidRPr="002F439E">
              <w:rPr>
                <w:sz w:val="22"/>
                <w:szCs w:val="22"/>
              </w:rPr>
              <w:t>Week 6</w:t>
            </w:r>
            <w:bookmarkEnd w:id="168"/>
            <w:bookmarkEnd w:id="169"/>
          </w:p>
        </w:tc>
        <w:tc>
          <w:tcPr>
            <w:tcW w:w="977" w:type="dxa"/>
            <w:vAlign w:val="center"/>
          </w:tcPr>
          <w:p w14:paraId="41FABCD8" w14:textId="77777777" w:rsidR="009B40D0" w:rsidRPr="002F439E" w:rsidRDefault="009B40D0" w:rsidP="003F311D">
            <w:pPr>
              <w:pStyle w:val="VCAAHeading2"/>
              <w:spacing w:before="120" w:after="120" w:line="240" w:lineRule="auto"/>
              <w:contextualSpacing w:val="0"/>
              <w:jc w:val="center"/>
              <w:rPr>
                <w:sz w:val="22"/>
                <w:szCs w:val="22"/>
              </w:rPr>
            </w:pPr>
            <w:bookmarkStart w:id="170" w:name="_Toc453679832"/>
            <w:bookmarkStart w:id="171" w:name="_Toc465324254"/>
            <w:r w:rsidRPr="002F439E">
              <w:rPr>
                <w:sz w:val="22"/>
                <w:szCs w:val="22"/>
              </w:rPr>
              <w:t xml:space="preserve">Week </w:t>
            </w:r>
            <w:r w:rsidR="003F311D">
              <w:rPr>
                <w:sz w:val="22"/>
                <w:szCs w:val="22"/>
              </w:rPr>
              <w:br/>
            </w:r>
            <w:r w:rsidRPr="002F439E">
              <w:rPr>
                <w:sz w:val="22"/>
                <w:szCs w:val="22"/>
              </w:rPr>
              <w:t>7</w:t>
            </w:r>
            <w:bookmarkEnd w:id="170"/>
            <w:bookmarkEnd w:id="171"/>
          </w:p>
        </w:tc>
        <w:tc>
          <w:tcPr>
            <w:tcW w:w="977" w:type="dxa"/>
            <w:vAlign w:val="center"/>
          </w:tcPr>
          <w:p w14:paraId="4B2B8907" w14:textId="77777777" w:rsidR="009B40D0" w:rsidRPr="002F439E" w:rsidRDefault="009B40D0" w:rsidP="003F311D">
            <w:pPr>
              <w:pStyle w:val="VCAAHeading2"/>
              <w:spacing w:before="120" w:after="120" w:line="240" w:lineRule="auto"/>
              <w:contextualSpacing w:val="0"/>
              <w:jc w:val="center"/>
              <w:rPr>
                <w:sz w:val="22"/>
                <w:szCs w:val="22"/>
              </w:rPr>
            </w:pPr>
            <w:bookmarkStart w:id="172" w:name="_Toc453679833"/>
            <w:bookmarkStart w:id="173" w:name="_Toc465324255"/>
            <w:r w:rsidRPr="002F439E">
              <w:rPr>
                <w:sz w:val="22"/>
                <w:szCs w:val="22"/>
              </w:rPr>
              <w:t xml:space="preserve">Week </w:t>
            </w:r>
            <w:r w:rsidR="003F311D">
              <w:rPr>
                <w:sz w:val="22"/>
                <w:szCs w:val="22"/>
              </w:rPr>
              <w:br/>
            </w:r>
            <w:r w:rsidRPr="002F439E">
              <w:rPr>
                <w:sz w:val="22"/>
                <w:szCs w:val="22"/>
              </w:rPr>
              <w:t>8</w:t>
            </w:r>
            <w:bookmarkEnd w:id="172"/>
            <w:bookmarkEnd w:id="173"/>
          </w:p>
        </w:tc>
        <w:tc>
          <w:tcPr>
            <w:tcW w:w="977" w:type="dxa"/>
            <w:vAlign w:val="center"/>
          </w:tcPr>
          <w:p w14:paraId="6034B439" w14:textId="77777777" w:rsidR="009B40D0" w:rsidRPr="002F439E" w:rsidRDefault="009B40D0" w:rsidP="003F311D">
            <w:pPr>
              <w:pStyle w:val="VCAAHeading2"/>
              <w:spacing w:before="120" w:after="120" w:line="240" w:lineRule="auto"/>
              <w:contextualSpacing w:val="0"/>
              <w:jc w:val="center"/>
              <w:rPr>
                <w:sz w:val="22"/>
                <w:szCs w:val="22"/>
              </w:rPr>
            </w:pPr>
            <w:bookmarkStart w:id="174" w:name="_Toc453679834"/>
            <w:bookmarkStart w:id="175" w:name="_Toc465324256"/>
            <w:r w:rsidRPr="002F439E">
              <w:rPr>
                <w:sz w:val="22"/>
                <w:szCs w:val="22"/>
              </w:rPr>
              <w:t xml:space="preserve">Week </w:t>
            </w:r>
            <w:r w:rsidR="003F311D">
              <w:rPr>
                <w:sz w:val="22"/>
                <w:szCs w:val="22"/>
              </w:rPr>
              <w:br/>
            </w:r>
            <w:r w:rsidRPr="002F439E">
              <w:rPr>
                <w:sz w:val="22"/>
                <w:szCs w:val="22"/>
              </w:rPr>
              <w:t>9</w:t>
            </w:r>
            <w:bookmarkEnd w:id="174"/>
            <w:bookmarkEnd w:id="175"/>
          </w:p>
        </w:tc>
        <w:tc>
          <w:tcPr>
            <w:tcW w:w="2206" w:type="dxa"/>
            <w:vAlign w:val="center"/>
          </w:tcPr>
          <w:p w14:paraId="60F2D103" w14:textId="77777777" w:rsidR="009B40D0" w:rsidRPr="002F439E" w:rsidRDefault="009B40D0" w:rsidP="003F311D">
            <w:pPr>
              <w:pStyle w:val="VCAAHeading2"/>
              <w:spacing w:before="120" w:after="120" w:line="240" w:lineRule="auto"/>
              <w:contextualSpacing w:val="0"/>
              <w:jc w:val="center"/>
              <w:rPr>
                <w:sz w:val="22"/>
                <w:szCs w:val="22"/>
              </w:rPr>
            </w:pPr>
            <w:bookmarkStart w:id="176" w:name="_Toc453679835"/>
            <w:bookmarkStart w:id="177" w:name="_Toc465324257"/>
            <w:r w:rsidRPr="002F439E">
              <w:rPr>
                <w:sz w:val="22"/>
                <w:szCs w:val="22"/>
              </w:rPr>
              <w:t xml:space="preserve">Week </w:t>
            </w:r>
            <w:r w:rsidR="003F311D">
              <w:rPr>
                <w:sz w:val="22"/>
                <w:szCs w:val="22"/>
              </w:rPr>
              <w:br/>
            </w:r>
            <w:r w:rsidRPr="002F439E">
              <w:rPr>
                <w:sz w:val="22"/>
                <w:szCs w:val="22"/>
              </w:rPr>
              <w:t>10</w:t>
            </w:r>
            <w:bookmarkEnd w:id="176"/>
            <w:bookmarkEnd w:id="177"/>
          </w:p>
        </w:tc>
      </w:tr>
      <w:tr w:rsidR="009B40D0" w14:paraId="77A523D7" w14:textId="77777777" w:rsidTr="0023209B">
        <w:tc>
          <w:tcPr>
            <w:tcW w:w="3352" w:type="dxa"/>
            <w:gridSpan w:val="3"/>
          </w:tcPr>
          <w:p w14:paraId="3C0C1C71" w14:textId="77777777" w:rsidR="009B40D0" w:rsidRPr="00957CFC" w:rsidRDefault="009B40D0" w:rsidP="003F311D">
            <w:pPr>
              <w:pStyle w:val="VCAAHeading2"/>
              <w:spacing w:before="120" w:after="120" w:line="240" w:lineRule="auto"/>
              <w:rPr>
                <w:b w:val="0"/>
                <w:sz w:val="20"/>
                <w:szCs w:val="20"/>
              </w:rPr>
            </w:pPr>
            <w:bookmarkStart w:id="178" w:name="_Toc453679836"/>
            <w:bookmarkStart w:id="179" w:name="_Toc465324258"/>
            <w:r w:rsidRPr="00957CFC">
              <w:rPr>
                <w:b w:val="0"/>
                <w:sz w:val="20"/>
                <w:szCs w:val="20"/>
              </w:rPr>
              <w:t>Revision</w:t>
            </w:r>
            <w:bookmarkEnd w:id="178"/>
            <w:bookmarkEnd w:id="179"/>
          </w:p>
        </w:tc>
        <w:tc>
          <w:tcPr>
            <w:tcW w:w="809" w:type="dxa"/>
          </w:tcPr>
          <w:p w14:paraId="37ABED3F" w14:textId="77777777" w:rsidR="009B40D0" w:rsidRDefault="009B40D0" w:rsidP="003F311D">
            <w:pPr>
              <w:pStyle w:val="VCAAHeading2"/>
              <w:spacing w:before="120" w:after="120" w:line="240" w:lineRule="auto"/>
            </w:pPr>
          </w:p>
        </w:tc>
        <w:tc>
          <w:tcPr>
            <w:tcW w:w="809" w:type="dxa"/>
          </w:tcPr>
          <w:p w14:paraId="59B96DB1" w14:textId="77777777" w:rsidR="009B40D0" w:rsidRDefault="009B40D0" w:rsidP="003F311D">
            <w:pPr>
              <w:pStyle w:val="VCAAHeading2"/>
              <w:spacing w:before="120" w:after="120" w:line="240" w:lineRule="auto"/>
            </w:pPr>
          </w:p>
        </w:tc>
        <w:tc>
          <w:tcPr>
            <w:tcW w:w="809" w:type="dxa"/>
          </w:tcPr>
          <w:p w14:paraId="39B1F70B" w14:textId="77777777" w:rsidR="009B40D0" w:rsidRDefault="009B40D0" w:rsidP="003F311D">
            <w:pPr>
              <w:pStyle w:val="VCAAHeading2"/>
              <w:spacing w:before="120" w:after="120" w:line="240" w:lineRule="auto"/>
            </w:pPr>
          </w:p>
        </w:tc>
        <w:tc>
          <w:tcPr>
            <w:tcW w:w="977" w:type="dxa"/>
          </w:tcPr>
          <w:p w14:paraId="7B5F2F5E" w14:textId="77777777" w:rsidR="009B40D0" w:rsidRDefault="009B40D0" w:rsidP="003F311D">
            <w:pPr>
              <w:pStyle w:val="VCAAHeading2"/>
              <w:spacing w:before="120" w:after="120" w:line="240" w:lineRule="auto"/>
            </w:pPr>
          </w:p>
        </w:tc>
        <w:tc>
          <w:tcPr>
            <w:tcW w:w="977" w:type="dxa"/>
          </w:tcPr>
          <w:p w14:paraId="0DA92934" w14:textId="77777777" w:rsidR="009B40D0" w:rsidRDefault="009B40D0" w:rsidP="003F311D">
            <w:pPr>
              <w:pStyle w:val="VCAAHeading2"/>
              <w:spacing w:before="120" w:after="120" w:line="240" w:lineRule="auto"/>
            </w:pPr>
          </w:p>
        </w:tc>
        <w:tc>
          <w:tcPr>
            <w:tcW w:w="977" w:type="dxa"/>
          </w:tcPr>
          <w:p w14:paraId="2D9E73B4" w14:textId="77777777" w:rsidR="009B40D0" w:rsidRDefault="009B40D0" w:rsidP="003F311D">
            <w:pPr>
              <w:pStyle w:val="VCAAHeading2"/>
              <w:spacing w:before="120" w:after="120" w:line="240" w:lineRule="auto"/>
            </w:pPr>
          </w:p>
        </w:tc>
        <w:tc>
          <w:tcPr>
            <w:tcW w:w="2206" w:type="dxa"/>
          </w:tcPr>
          <w:p w14:paraId="32C982A1" w14:textId="77777777" w:rsidR="009B40D0" w:rsidRDefault="009B40D0" w:rsidP="003F311D">
            <w:pPr>
              <w:pStyle w:val="VCAAHeading2"/>
              <w:spacing w:before="120" w:after="120" w:line="240" w:lineRule="auto"/>
            </w:pPr>
          </w:p>
        </w:tc>
      </w:tr>
    </w:tbl>
    <w:p w14:paraId="155CE8A4" w14:textId="77777777" w:rsidR="009B40D0" w:rsidRDefault="009B40D0" w:rsidP="009B40D0"/>
    <w:p w14:paraId="2855A708" w14:textId="77777777" w:rsidR="00E84846" w:rsidRDefault="00E84846" w:rsidP="00CB0D41">
      <w:pPr>
        <w:spacing w:after="0"/>
      </w:pPr>
    </w:p>
    <w:p w14:paraId="016502AA" w14:textId="1B69CC1B" w:rsidR="005A0B09" w:rsidRPr="005A0B09" w:rsidRDefault="005A0B09" w:rsidP="008224D7"/>
    <w:sectPr w:rsidR="005A0B09" w:rsidRPr="005A0B09" w:rsidSect="009B76CB">
      <w:headerReference w:type="default" r:id="rId51"/>
      <w:footerReference w:type="default" r:id="rId52"/>
      <w:headerReference w:type="first" r:id="rId53"/>
      <w:footerReference w:type="first" r:id="rId54"/>
      <w:pgSz w:w="11907" w:h="16840"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A6B31" w14:textId="77777777" w:rsidR="009F4D4C" w:rsidRDefault="009F4D4C" w:rsidP="00304EA1">
      <w:pPr>
        <w:spacing w:after="0" w:line="240" w:lineRule="auto"/>
      </w:pPr>
      <w:r>
        <w:separator/>
      </w:r>
    </w:p>
  </w:endnote>
  <w:endnote w:type="continuationSeparator" w:id="0">
    <w:p w14:paraId="4BA3BAD4" w14:textId="77777777" w:rsidR="009F4D4C" w:rsidRDefault="009F4D4C"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55 Roman">
    <w:altName w:val="HelveticaNeue LT 55 Roman"/>
    <w:panose1 w:val="02000503040000020004"/>
    <w:charset w:val="00"/>
    <w:family w:val="auto"/>
    <w:pitch w:val="variable"/>
    <w:sig w:usb0="00000003" w:usb1="00000000" w:usb2="00000000" w:usb3="00000000" w:csb0="00000001" w:csb1="00000000"/>
  </w:font>
  <w:font w:name="HelveticaNeue LT 95 Black">
    <w:panose1 w:val="020B0500000000000000"/>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3000000" w:usb1="00000000" w:usb2="00000000" w:usb3="00000000" w:csb0="00000001"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520" w:type="dxa"/>
      <w:tblCellMar>
        <w:left w:w="0" w:type="dxa"/>
        <w:right w:w="0" w:type="dxa"/>
      </w:tblCellMar>
      <w:tblLook w:val="04A0" w:firstRow="1" w:lastRow="0" w:firstColumn="1" w:lastColumn="0" w:noHBand="0" w:noVBand="1"/>
      <w:tblDescription w:val="Copyright VCAA Page number"/>
    </w:tblPr>
    <w:tblGrid>
      <w:gridCol w:w="2835"/>
      <w:gridCol w:w="3685"/>
    </w:tblGrid>
    <w:tr w:rsidR="009F4D4C" w14:paraId="3D8DBE3B" w14:textId="77777777" w:rsidTr="00866CAA">
      <w:trPr>
        <w:trHeight w:val="701"/>
      </w:trPr>
      <w:tc>
        <w:tcPr>
          <w:tcW w:w="2835" w:type="dxa"/>
          <w:vAlign w:val="center"/>
        </w:tcPr>
        <w:p w14:paraId="5BC6312B" w14:textId="77777777" w:rsidR="009F4D4C" w:rsidRPr="002329F3" w:rsidRDefault="009F4D4C" w:rsidP="00866CAA">
          <w:pPr>
            <w:pStyle w:val="VCAAtrademarkinfo"/>
          </w:pPr>
          <w:r>
            <w:rPr>
              <w:color w:val="999999" w:themeColor="accent2"/>
            </w:rPr>
            <w:t xml:space="preserve">© </w:t>
          </w:r>
          <w:hyperlink r:id="rId1" w:history="1">
            <w:r>
              <w:t>VCAA</w:t>
            </w:r>
          </w:hyperlink>
          <w:r>
            <w:t xml:space="preserve"> 2016</w:t>
          </w:r>
        </w:p>
      </w:tc>
      <w:tc>
        <w:tcPr>
          <w:tcW w:w="3685" w:type="dxa"/>
          <w:vAlign w:val="center"/>
        </w:tcPr>
        <w:p w14:paraId="5D591529" w14:textId="37226EE8" w:rsidR="009F4D4C" w:rsidRPr="00B41951" w:rsidRDefault="009F4D4C" w:rsidP="00866CAA">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061B83">
            <w:rPr>
              <w:noProof/>
            </w:rPr>
            <w:t>22</w:t>
          </w:r>
          <w:r w:rsidRPr="00B41951">
            <w:rPr>
              <w:noProof/>
            </w:rPr>
            <w:fldChar w:fldCharType="end"/>
          </w:r>
        </w:p>
      </w:tc>
    </w:tr>
  </w:tbl>
  <w:p w14:paraId="01C7AC56" w14:textId="77777777" w:rsidR="009F4D4C" w:rsidRDefault="009F4D4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color w:val="auto"/>
        <w:sz w:val="22"/>
        <w:szCs w:val="22"/>
      </w:rPr>
      <w:id w:val="1668125413"/>
      <w:docPartObj>
        <w:docPartGallery w:val="Page Numbers (Bottom of Page)"/>
        <w:docPartUnique/>
      </w:docPartObj>
    </w:sdtPr>
    <w:sdtEndPr>
      <w:rPr>
        <w:noProof/>
      </w:rPr>
    </w:sdtEndPr>
    <w:sdtContent>
      <w:tbl>
        <w:tblPr>
          <w:tblW w:w="7088" w:type="dxa"/>
          <w:tblInd w:w="-284" w:type="dxa"/>
          <w:tblCellMar>
            <w:left w:w="0" w:type="dxa"/>
            <w:right w:w="0" w:type="dxa"/>
          </w:tblCellMar>
          <w:tblLook w:val="04A0" w:firstRow="1" w:lastRow="0" w:firstColumn="1" w:lastColumn="0" w:noHBand="0" w:noVBand="1"/>
        </w:tblPr>
        <w:tblGrid>
          <w:gridCol w:w="3119"/>
          <w:gridCol w:w="3969"/>
        </w:tblGrid>
        <w:tr w:rsidR="009F4D4C" w:rsidRPr="00B41951" w14:paraId="499AC846" w14:textId="77777777" w:rsidTr="009B76CB">
          <w:trPr>
            <w:trHeight w:val="701"/>
          </w:trPr>
          <w:tc>
            <w:tcPr>
              <w:tcW w:w="3119" w:type="dxa"/>
              <w:vAlign w:val="center"/>
            </w:tcPr>
            <w:p w14:paraId="1C07E0DF" w14:textId="77777777" w:rsidR="009F4D4C" w:rsidRPr="002329F3" w:rsidRDefault="009F4D4C" w:rsidP="003F3BD8">
              <w:pPr>
                <w:pStyle w:val="VCAAtrademarkinfo"/>
              </w:pPr>
              <w:r>
                <w:rPr>
                  <w:color w:val="999999" w:themeColor="accent2"/>
                </w:rPr>
                <w:t xml:space="preserve">© </w:t>
              </w:r>
              <w:hyperlink r:id="rId1" w:history="1">
                <w:r>
                  <w:t>VCAA</w:t>
                </w:r>
              </w:hyperlink>
              <w:r>
                <w:t xml:space="preserve"> 2016</w:t>
              </w:r>
            </w:p>
          </w:tc>
          <w:tc>
            <w:tcPr>
              <w:tcW w:w="3969" w:type="dxa"/>
              <w:vAlign w:val="center"/>
            </w:tcPr>
            <w:p w14:paraId="754A9749" w14:textId="7B073CF7" w:rsidR="009F4D4C" w:rsidRPr="00B41951" w:rsidRDefault="009F4D4C" w:rsidP="009B76CB">
              <w:pPr>
                <w:pStyle w:val="VCAAtrademarkinfo"/>
                <w:ind w:left="-1134"/>
                <w:jc w:val="center"/>
              </w:pPr>
              <w:r>
                <w:t xml:space="preserve">Page </w:t>
              </w:r>
              <w:r w:rsidRPr="00B41951">
                <w:fldChar w:fldCharType="begin"/>
              </w:r>
              <w:r w:rsidRPr="00B41951">
                <w:instrText xml:space="preserve"> PAGE   \* MERGEFORMAT </w:instrText>
              </w:r>
              <w:r w:rsidRPr="00B41951">
                <w:fldChar w:fldCharType="separate"/>
              </w:r>
              <w:r w:rsidR="00061B83">
                <w:rPr>
                  <w:noProof/>
                </w:rPr>
                <w:t>39</w:t>
              </w:r>
              <w:r w:rsidRPr="00B41951">
                <w:rPr>
                  <w:noProof/>
                </w:rPr>
                <w:fldChar w:fldCharType="end"/>
              </w:r>
            </w:p>
          </w:tc>
        </w:tr>
      </w:tbl>
      <w:p w14:paraId="52020FE7" w14:textId="77777777" w:rsidR="009F4D4C" w:rsidRPr="003F3BD8" w:rsidRDefault="001A1D08" w:rsidP="003F3BD8">
        <w:pPr>
          <w:pStyle w:val="Footer"/>
          <w:rPr>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5BD45" w14:textId="77777777" w:rsidR="009F4D4C" w:rsidRPr="00AE4F84" w:rsidRDefault="009F4D4C" w:rsidP="00AE4F84">
    <w:pPr>
      <w:pStyle w:val="Footer"/>
      <w:tabs>
        <w:tab w:val="clear" w:pos="9026"/>
        <w:tab w:val="right" w:pos="11340"/>
      </w:tabs>
      <w:spacing w:line="120" w:lineRule="auto"/>
      <w:jc w:val="cen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04FC" w14:textId="77777777" w:rsidR="009F4D4C" w:rsidRDefault="009F4D4C" w:rsidP="00693FFD">
    <w:pPr>
      <w:pStyle w:val="Footer"/>
      <w:tabs>
        <w:tab w:val="clear" w:pos="9026"/>
        <w:tab w:val="right" w:pos="113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907" w:type="dxa"/>
      <w:tblCellMar>
        <w:left w:w="0" w:type="dxa"/>
        <w:right w:w="0" w:type="dxa"/>
      </w:tblCellMar>
      <w:tblLook w:val="04A0" w:firstRow="1" w:lastRow="0" w:firstColumn="1" w:lastColumn="0" w:noHBand="0" w:noVBand="1"/>
      <w:tblDescription w:val="Copyright VCAA Page number"/>
    </w:tblPr>
    <w:tblGrid>
      <w:gridCol w:w="2835"/>
      <w:gridCol w:w="9072"/>
    </w:tblGrid>
    <w:tr w:rsidR="009F4D4C" w14:paraId="39661284" w14:textId="77777777" w:rsidTr="000F3A67">
      <w:trPr>
        <w:trHeight w:val="701"/>
      </w:trPr>
      <w:tc>
        <w:tcPr>
          <w:tcW w:w="2835" w:type="dxa"/>
          <w:vAlign w:val="center"/>
        </w:tcPr>
        <w:p w14:paraId="63EA89F7" w14:textId="77777777" w:rsidR="009F4D4C" w:rsidRPr="002329F3" w:rsidRDefault="009F4D4C" w:rsidP="00866CAA">
          <w:pPr>
            <w:pStyle w:val="VCAAtrademarkinfo"/>
          </w:pPr>
          <w:r>
            <w:rPr>
              <w:color w:val="999999" w:themeColor="accent2"/>
            </w:rPr>
            <w:t xml:space="preserve">© </w:t>
          </w:r>
          <w:hyperlink r:id="rId1" w:history="1">
            <w:r>
              <w:t>VCAA</w:t>
            </w:r>
          </w:hyperlink>
          <w:r>
            <w:t xml:space="preserve"> 2016</w:t>
          </w:r>
        </w:p>
      </w:tc>
      <w:tc>
        <w:tcPr>
          <w:tcW w:w="9072" w:type="dxa"/>
          <w:vAlign w:val="center"/>
        </w:tcPr>
        <w:p w14:paraId="37BBC44A" w14:textId="4C4E7D7A" w:rsidR="009F4D4C" w:rsidRPr="00B41951" w:rsidRDefault="009F4D4C" w:rsidP="00866CAA">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061B83">
            <w:rPr>
              <w:noProof/>
            </w:rPr>
            <w:t>23</w:t>
          </w:r>
          <w:r w:rsidRPr="00B41951">
            <w:rPr>
              <w:noProof/>
            </w:rPr>
            <w:fldChar w:fldCharType="end"/>
          </w:r>
        </w:p>
      </w:tc>
    </w:tr>
  </w:tbl>
  <w:p w14:paraId="1BE11E4F" w14:textId="77777777" w:rsidR="009F4D4C" w:rsidRDefault="009F4D4C" w:rsidP="00693FFD">
    <w:pPr>
      <w:pStyle w:val="Footer"/>
      <w:tabs>
        <w:tab w:val="clear" w:pos="9026"/>
        <w:tab w:val="right" w:pos="113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371" w:type="dxa"/>
      <w:tblCellMar>
        <w:left w:w="0" w:type="dxa"/>
        <w:right w:w="0" w:type="dxa"/>
      </w:tblCellMar>
      <w:tblLook w:val="04A0" w:firstRow="1" w:lastRow="0" w:firstColumn="1" w:lastColumn="0" w:noHBand="0" w:noVBand="1"/>
      <w:tblDescription w:val="Copyright VCAA Page number"/>
    </w:tblPr>
    <w:tblGrid>
      <w:gridCol w:w="2835"/>
      <w:gridCol w:w="4536"/>
    </w:tblGrid>
    <w:tr w:rsidR="009F4D4C" w14:paraId="52452344" w14:textId="77777777" w:rsidTr="00303FAC">
      <w:trPr>
        <w:trHeight w:val="701"/>
      </w:trPr>
      <w:tc>
        <w:tcPr>
          <w:tcW w:w="2835" w:type="dxa"/>
          <w:vAlign w:val="center"/>
        </w:tcPr>
        <w:p w14:paraId="39904E03" w14:textId="77777777" w:rsidR="009F4D4C" w:rsidRPr="002329F3" w:rsidRDefault="009F4D4C" w:rsidP="000B4526">
          <w:pPr>
            <w:pStyle w:val="VCAAtrademarkinfo"/>
          </w:pPr>
          <w:r>
            <w:rPr>
              <w:color w:val="999999" w:themeColor="accent2"/>
            </w:rPr>
            <w:t xml:space="preserve">© </w:t>
          </w:r>
          <w:hyperlink r:id="rId1" w:history="1">
            <w:r>
              <w:t>VCAA</w:t>
            </w:r>
          </w:hyperlink>
          <w:r>
            <w:t xml:space="preserve"> 2016</w:t>
          </w:r>
        </w:p>
      </w:tc>
      <w:tc>
        <w:tcPr>
          <w:tcW w:w="4536" w:type="dxa"/>
          <w:vAlign w:val="center"/>
        </w:tcPr>
        <w:p w14:paraId="700D88C7" w14:textId="49C842D8" w:rsidR="009F4D4C" w:rsidRPr="00B41951" w:rsidRDefault="009F4D4C"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061B83">
            <w:rPr>
              <w:noProof/>
            </w:rPr>
            <w:t>33</w:t>
          </w:r>
          <w:r w:rsidRPr="00B41951">
            <w:rPr>
              <w:noProof/>
            </w:rPr>
            <w:fldChar w:fldCharType="end"/>
          </w:r>
        </w:p>
      </w:tc>
    </w:tr>
  </w:tbl>
  <w:p w14:paraId="4166D3FA" w14:textId="77777777" w:rsidR="009F4D4C" w:rsidRPr="00243F0D" w:rsidRDefault="009F4D4C" w:rsidP="00243F0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520" w:type="dxa"/>
      <w:tblCellMar>
        <w:left w:w="0" w:type="dxa"/>
        <w:right w:w="0" w:type="dxa"/>
      </w:tblCellMar>
      <w:tblLook w:val="04A0" w:firstRow="1" w:lastRow="0" w:firstColumn="1" w:lastColumn="0" w:noHBand="0" w:noVBand="1"/>
      <w:tblDescription w:val="Copyright VCAA Page number"/>
    </w:tblPr>
    <w:tblGrid>
      <w:gridCol w:w="2835"/>
      <w:gridCol w:w="3685"/>
    </w:tblGrid>
    <w:tr w:rsidR="009F4D4C" w14:paraId="234484D1" w14:textId="77777777" w:rsidTr="00F70E0B">
      <w:trPr>
        <w:trHeight w:val="701"/>
      </w:trPr>
      <w:tc>
        <w:tcPr>
          <w:tcW w:w="2835" w:type="dxa"/>
          <w:vAlign w:val="center"/>
        </w:tcPr>
        <w:p w14:paraId="3A8632F4" w14:textId="77777777" w:rsidR="009F4D4C" w:rsidRPr="002329F3" w:rsidRDefault="009F4D4C" w:rsidP="00F70E0B">
          <w:pPr>
            <w:pStyle w:val="VCAAtrademarkinfo"/>
          </w:pPr>
          <w:r>
            <w:rPr>
              <w:color w:val="999999" w:themeColor="accent2"/>
            </w:rPr>
            <w:t xml:space="preserve">© </w:t>
          </w:r>
          <w:hyperlink r:id="rId1" w:history="1">
            <w:r>
              <w:t>VCAA</w:t>
            </w:r>
          </w:hyperlink>
          <w:r>
            <w:t xml:space="preserve"> 2015</w:t>
          </w:r>
        </w:p>
      </w:tc>
      <w:tc>
        <w:tcPr>
          <w:tcW w:w="3685" w:type="dxa"/>
          <w:vAlign w:val="center"/>
        </w:tcPr>
        <w:p w14:paraId="495D81AC" w14:textId="34C1A546" w:rsidR="009F4D4C" w:rsidRPr="00B41951" w:rsidRDefault="009F4D4C" w:rsidP="00F70E0B">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061B83">
            <w:rPr>
              <w:noProof/>
            </w:rPr>
            <w:t>24</w:t>
          </w:r>
          <w:r w:rsidRPr="00B41951">
            <w:rPr>
              <w:noProof/>
            </w:rPr>
            <w:fldChar w:fldCharType="end"/>
          </w:r>
        </w:p>
      </w:tc>
    </w:tr>
  </w:tbl>
  <w:p w14:paraId="16A81DE5" w14:textId="77777777" w:rsidR="009F4D4C" w:rsidRDefault="009F4D4C" w:rsidP="00693FFD">
    <w:pPr>
      <w:pStyle w:val="Footer"/>
      <w:tabs>
        <w:tab w:val="clear" w:pos="9026"/>
        <w:tab w:val="right" w:pos="1134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317" w:type="dxa"/>
      <w:tblCellMar>
        <w:left w:w="0" w:type="dxa"/>
        <w:right w:w="0" w:type="dxa"/>
      </w:tblCellMar>
      <w:tblLook w:val="04A0" w:firstRow="1" w:lastRow="0" w:firstColumn="1" w:lastColumn="0" w:noHBand="0" w:noVBand="1"/>
    </w:tblPr>
    <w:tblGrid>
      <w:gridCol w:w="2835"/>
      <w:gridCol w:w="11482"/>
    </w:tblGrid>
    <w:tr w:rsidR="009F4D4C" w14:paraId="2993DAB6" w14:textId="77777777" w:rsidTr="00FB6D28">
      <w:trPr>
        <w:trHeight w:val="397"/>
      </w:trPr>
      <w:tc>
        <w:tcPr>
          <w:tcW w:w="2835" w:type="dxa"/>
          <w:vAlign w:val="center"/>
        </w:tcPr>
        <w:p w14:paraId="5929117D" w14:textId="77777777" w:rsidR="009F4D4C" w:rsidRPr="002329F3" w:rsidRDefault="009F4D4C" w:rsidP="0028516B">
          <w:pPr>
            <w:pStyle w:val="VCAAtrademarkinfo"/>
          </w:pPr>
          <w:r>
            <w:rPr>
              <w:color w:val="999999" w:themeColor="accent2"/>
            </w:rPr>
            <w:t xml:space="preserve">© </w:t>
          </w:r>
          <w:hyperlink r:id="rId1" w:history="1">
            <w:r>
              <w:t>VCAA</w:t>
            </w:r>
          </w:hyperlink>
          <w:r>
            <w:t xml:space="preserve"> 2016</w:t>
          </w:r>
        </w:p>
      </w:tc>
      <w:tc>
        <w:tcPr>
          <w:tcW w:w="11482" w:type="dxa"/>
          <w:vAlign w:val="center"/>
        </w:tcPr>
        <w:p w14:paraId="1790D04D" w14:textId="7E83FAF1" w:rsidR="009F4D4C" w:rsidRPr="00B41951" w:rsidRDefault="009F4D4C"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061B83">
            <w:rPr>
              <w:noProof/>
            </w:rPr>
            <w:t>38</w:t>
          </w:r>
          <w:r w:rsidRPr="00B41951">
            <w:rPr>
              <w:noProof/>
            </w:rPr>
            <w:fldChar w:fldCharType="end"/>
          </w:r>
        </w:p>
      </w:tc>
    </w:tr>
  </w:tbl>
  <w:p w14:paraId="283A4F8F" w14:textId="77777777" w:rsidR="009F4D4C" w:rsidRDefault="009F4D4C" w:rsidP="00B97B1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Bidi"/>
        <w:color w:val="auto"/>
        <w:sz w:val="22"/>
        <w:szCs w:val="22"/>
      </w:rPr>
      <w:id w:val="-1967806246"/>
      <w:docPartObj>
        <w:docPartGallery w:val="Page Numbers (Bottom of Page)"/>
        <w:docPartUnique/>
      </w:docPartObj>
    </w:sdtPr>
    <w:sdtEndPr>
      <w:rPr>
        <w:noProof/>
      </w:rPr>
    </w:sdtEndPr>
    <w:sdtContent>
      <w:tbl>
        <w:tblPr>
          <w:tblW w:w="14601" w:type="dxa"/>
          <w:tblInd w:w="-284" w:type="dxa"/>
          <w:tblCellMar>
            <w:left w:w="0" w:type="dxa"/>
            <w:right w:w="0" w:type="dxa"/>
          </w:tblCellMar>
          <w:tblLook w:val="04A0" w:firstRow="1" w:lastRow="0" w:firstColumn="1" w:lastColumn="0" w:noHBand="0" w:noVBand="1"/>
        </w:tblPr>
        <w:tblGrid>
          <w:gridCol w:w="3119"/>
          <w:gridCol w:w="11482"/>
        </w:tblGrid>
        <w:tr w:rsidR="009F4D4C" w:rsidRPr="00B41951" w14:paraId="69CD143A" w14:textId="77777777" w:rsidTr="00CD7B67">
          <w:trPr>
            <w:trHeight w:val="701"/>
          </w:trPr>
          <w:tc>
            <w:tcPr>
              <w:tcW w:w="3119" w:type="dxa"/>
              <w:vAlign w:val="center"/>
            </w:tcPr>
            <w:p w14:paraId="4BEFDEE9" w14:textId="77777777" w:rsidR="009F4D4C" w:rsidRPr="002329F3" w:rsidRDefault="009F4D4C" w:rsidP="003F3BD8">
              <w:pPr>
                <w:pStyle w:val="VCAAtrademarkinfo"/>
              </w:pPr>
              <w:r>
                <w:rPr>
                  <w:color w:val="999999" w:themeColor="accent2"/>
                </w:rPr>
                <w:t xml:space="preserve">© </w:t>
              </w:r>
              <w:hyperlink r:id="rId1" w:history="1">
                <w:r>
                  <w:t>VCAA</w:t>
                </w:r>
              </w:hyperlink>
              <w:r>
                <w:t xml:space="preserve"> 2016</w:t>
              </w:r>
            </w:p>
          </w:tc>
          <w:tc>
            <w:tcPr>
              <w:tcW w:w="11482" w:type="dxa"/>
              <w:vAlign w:val="center"/>
            </w:tcPr>
            <w:p w14:paraId="4C4763D1" w14:textId="547C3732" w:rsidR="009F4D4C" w:rsidRPr="00B41951" w:rsidRDefault="009F4D4C" w:rsidP="009B76CB">
              <w:pPr>
                <w:pStyle w:val="VCAAtrademarkinfo"/>
                <w:ind w:left="-1134"/>
                <w:jc w:val="center"/>
              </w:pPr>
              <w:r>
                <w:t xml:space="preserve">Page </w:t>
              </w:r>
              <w:r w:rsidRPr="00B41951">
                <w:fldChar w:fldCharType="begin"/>
              </w:r>
              <w:r w:rsidRPr="00B41951">
                <w:instrText xml:space="preserve"> PAGE   \* MERGEFORMAT </w:instrText>
              </w:r>
              <w:r w:rsidRPr="00B41951">
                <w:fldChar w:fldCharType="separate"/>
              </w:r>
              <w:r w:rsidR="00061B83">
                <w:rPr>
                  <w:noProof/>
                </w:rPr>
                <w:t>34</w:t>
              </w:r>
              <w:r w:rsidRPr="00B41951">
                <w:rPr>
                  <w:noProof/>
                </w:rPr>
                <w:fldChar w:fldCharType="end"/>
              </w:r>
            </w:p>
          </w:tc>
        </w:tr>
      </w:tbl>
      <w:p w14:paraId="7B8DE3F6" w14:textId="77777777" w:rsidR="009F4D4C" w:rsidRPr="003F3BD8" w:rsidRDefault="001A1D08" w:rsidP="003F3BD8">
        <w:pPr>
          <w:pStyle w:val="Footer"/>
          <w:rPr>
            <w:sz w:val="16"/>
            <w:szCs w:val="16"/>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379" w:type="dxa"/>
      <w:tblCellMar>
        <w:left w:w="0" w:type="dxa"/>
        <w:right w:w="0" w:type="dxa"/>
      </w:tblCellMar>
      <w:tblLook w:val="04A0" w:firstRow="1" w:lastRow="0" w:firstColumn="1" w:lastColumn="0" w:noHBand="0" w:noVBand="1"/>
    </w:tblPr>
    <w:tblGrid>
      <w:gridCol w:w="2835"/>
      <w:gridCol w:w="3544"/>
    </w:tblGrid>
    <w:tr w:rsidR="009F4D4C" w14:paraId="43B0C825" w14:textId="77777777" w:rsidTr="003F311D">
      <w:trPr>
        <w:trHeight w:val="397"/>
      </w:trPr>
      <w:tc>
        <w:tcPr>
          <w:tcW w:w="2835" w:type="dxa"/>
          <w:vAlign w:val="center"/>
        </w:tcPr>
        <w:p w14:paraId="6BCCCA80" w14:textId="77777777" w:rsidR="009F4D4C" w:rsidRPr="002329F3" w:rsidRDefault="009F4D4C" w:rsidP="0028516B">
          <w:pPr>
            <w:pStyle w:val="VCAAtrademarkinfo"/>
          </w:pPr>
          <w:r>
            <w:rPr>
              <w:color w:val="999999" w:themeColor="accent2"/>
            </w:rPr>
            <w:t xml:space="preserve">© </w:t>
          </w:r>
          <w:hyperlink r:id="rId1" w:history="1">
            <w:r>
              <w:t>VCAA</w:t>
            </w:r>
          </w:hyperlink>
          <w:r>
            <w:t xml:space="preserve"> 2016</w:t>
          </w:r>
        </w:p>
      </w:tc>
      <w:tc>
        <w:tcPr>
          <w:tcW w:w="3544" w:type="dxa"/>
          <w:vAlign w:val="center"/>
        </w:tcPr>
        <w:p w14:paraId="2A8176A1" w14:textId="2A7B8E10" w:rsidR="009F4D4C" w:rsidRPr="00B41951" w:rsidRDefault="009F4D4C"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061B83">
            <w:rPr>
              <w:noProof/>
            </w:rPr>
            <w:t>40</w:t>
          </w:r>
          <w:r w:rsidRPr="00B41951">
            <w:rPr>
              <w:noProof/>
            </w:rPr>
            <w:fldChar w:fldCharType="end"/>
          </w:r>
        </w:p>
      </w:tc>
    </w:tr>
  </w:tbl>
  <w:p w14:paraId="6FFAFC1F" w14:textId="77777777" w:rsidR="009F4D4C" w:rsidRDefault="009F4D4C" w:rsidP="00B97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B0B75" w14:textId="77777777" w:rsidR="009F4D4C" w:rsidRDefault="009F4D4C" w:rsidP="00304EA1">
      <w:pPr>
        <w:spacing w:after="0" w:line="240" w:lineRule="auto"/>
      </w:pPr>
      <w:r>
        <w:separator/>
      </w:r>
    </w:p>
  </w:footnote>
  <w:footnote w:type="continuationSeparator" w:id="0">
    <w:p w14:paraId="020F779B" w14:textId="77777777" w:rsidR="009F4D4C" w:rsidRDefault="009F4D4C"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21B8" w14:textId="77A8D9BB" w:rsidR="009F4D4C" w:rsidRPr="00D86DE4" w:rsidRDefault="001A1D08" w:rsidP="00866CAA">
    <w:pPr>
      <w:pStyle w:val="VCAAcaptionsandfootnotes"/>
      <w:tabs>
        <w:tab w:val="right" w:pos="9072"/>
      </w:tabs>
      <w:rPr>
        <w:color w:val="999999" w:themeColor="accent2"/>
      </w:rPr>
    </w:pPr>
    <w:sdt>
      <w:sdtPr>
        <w:rPr>
          <w:color w:val="999999" w:themeColor="accent2"/>
          <w:sz w:val="16"/>
          <w:szCs w:val="16"/>
        </w:rPr>
        <w:alias w:val="Title"/>
        <w:tag w:val=""/>
        <w:id w:val="1372961024"/>
        <w:dataBinding w:prefixMappings="xmlns:ns0='http://purl.org/dc/elements/1.1/' xmlns:ns1='http://schemas.openxmlformats.org/package/2006/metadata/core-properties' " w:xpath="/ns1:coreProperties[1]/ns0:title[1]" w:storeItemID="{6C3C8BC8-F283-45AE-878A-BAB7291924A1}"/>
        <w:text/>
      </w:sdtPr>
      <w:sdtEndPr/>
      <w:sdtContent>
        <w:r w:rsidR="009F4D4C">
          <w:rPr>
            <w:color w:val="999999" w:themeColor="accent2"/>
            <w:sz w:val="16"/>
            <w:szCs w:val="16"/>
            <w:lang w:val="en-AU"/>
          </w:rPr>
          <w:t>VCE Religion and Society Units 1–4: 2017–202</w:t>
        </w:r>
        <w:r w:rsidR="00061B83">
          <w:rPr>
            <w:color w:val="999999" w:themeColor="accent2"/>
            <w:sz w:val="16"/>
            <w:szCs w:val="16"/>
            <w:lang w:val="en-AU"/>
          </w:rPr>
          <w:t>2</w:t>
        </w:r>
      </w:sdtContent>
    </w:sdt>
    <w:r w:rsidR="009F4D4C" w:rsidRPr="00AE4F84">
      <w:rPr>
        <w:color w:val="999999" w:themeColor="accent2"/>
      </w:rPr>
      <w:t xml:space="preserve"> </w:t>
    </w:r>
    <w:r w:rsidR="009F4D4C">
      <w:rPr>
        <w:color w:val="999999" w:themeColor="accent2"/>
      </w:rPr>
      <w:tab/>
    </w:r>
    <w:r w:rsidR="009F4D4C" w:rsidRPr="00AE4F84">
      <w:rPr>
        <w:color w:val="999999" w:themeColor="accent2"/>
        <w:sz w:val="16"/>
        <w:szCs w:val="16"/>
      </w:rPr>
      <w:t>ADVICE FOR TEACHERS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B6985" w14:textId="269F7616" w:rsidR="009F4D4C" w:rsidRPr="00F95906" w:rsidRDefault="001A1D08" w:rsidP="009B76CB">
    <w:pPr>
      <w:pStyle w:val="Header"/>
      <w:tabs>
        <w:tab w:val="clear" w:pos="4513"/>
        <w:tab w:val="clear" w:pos="9026"/>
        <w:tab w:val="right" w:pos="8931"/>
        <w:tab w:val="right" w:pos="15026"/>
      </w:tabs>
      <w:rPr>
        <w:rFonts w:ascii="Arial" w:hAnsi="Arial" w:cs="Arial"/>
        <w:color w:val="000000" w:themeColor="text1"/>
        <w:sz w:val="18"/>
        <w:szCs w:val="18"/>
      </w:rPr>
    </w:pPr>
    <w:sdt>
      <w:sdtPr>
        <w:rPr>
          <w:rFonts w:ascii="Arial" w:hAnsi="Arial" w:cs="Arial"/>
          <w:color w:val="000000" w:themeColor="text1"/>
          <w:sz w:val="18"/>
          <w:szCs w:val="18"/>
        </w:rPr>
        <w:alias w:val="Title"/>
        <w:tag w:val=""/>
        <w:id w:val="-1270388593"/>
        <w:dataBinding w:prefixMappings="xmlns:ns0='http://purl.org/dc/elements/1.1/' xmlns:ns1='http://schemas.openxmlformats.org/package/2006/metadata/core-properties' " w:xpath="/ns1:coreProperties[1]/ns0:title[1]" w:storeItemID="{6C3C8BC8-F283-45AE-878A-BAB7291924A1}"/>
        <w:text/>
      </w:sdtPr>
      <w:sdtEndPr/>
      <w:sdtContent>
        <w:r w:rsidR="00061B83">
          <w:rPr>
            <w:rFonts w:ascii="Arial" w:hAnsi="Arial" w:cs="Arial"/>
            <w:color w:val="000000" w:themeColor="text1"/>
            <w:sz w:val="18"/>
            <w:szCs w:val="18"/>
          </w:rPr>
          <w:t>VCE Religion and Society Units 1–4: 2017–2022</w:t>
        </w:r>
      </w:sdtContent>
    </w:sdt>
    <w:r w:rsidR="009F4D4C" w:rsidRPr="00F95906">
      <w:rPr>
        <w:rFonts w:ascii="Arial" w:hAnsi="Arial" w:cs="Arial"/>
        <w:color w:val="000000" w:themeColor="text1"/>
        <w:sz w:val="18"/>
        <w:szCs w:val="18"/>
      </w:rPr>
      <w:t xml:space="preserve"> </w:t>
    </w:r>
    <w:r w:rsidR="009F4D4C" w:rsidRPr="00F95906">
      <w:rPr>
        <w:rFonts w:ascii="Arial" w:hAnsi="Arial" w:cs="Arial"/>
        <w:color w:val="000000" w:themeColor="text1"/>
        <w:sz w:val="18"/>
        <w:szCs w:val="18"/>
      </w:rPr>
      <w:tab/>
      <w:t>ADVICE FOR TEACHERS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3BCCC" w14:textId="77777777" w:rsidR="009F4D4C" w:rsidRPr="00AE4F84" w:rsidRDefault="009F4D4C" w:rsidP="00AE4F84">
    <w:pPr>
      <w:pStyle w:val="Header"/>
      <w:spacing w:line="120"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65C7" w14:textId="5D0567F8" w:rsidR="009F4D4C" w:rsidRPr="00A77F1C" w:rsidRDefault="001A1D08" w:rsidP="00E769B8">
    <w:pPr>
      <w:pStyle w:val="VCAAcaptionsandfootnotes"/>
      <w:tabs>
        <w:tab w:val="right" w:pos="8931"/>
      </w:tabs>
      <w:rPr>
        <w:color w:val="999999" w:themeColor="accent2"/>
      </w:rPr>
    </w:pPr>
    <w:sdt>
      <w:sdtPr>
        <w:rPr>
          <w:color w:val="999999" w:themeColor="accent2"/>
          <w:lang w:val="en-AU"/>
        </w:rPr>
        <w:alias w:val="Title"/>
        <w:tag w:val=""/>
        <w:id w:val="-1639726627"/>
        <w:dataBinding w:prefixMappings="xmlns:ns0='http://purl.org/dc/elements/1.1/' xmlns:ns1='http://schemas.openxmlformats.org/package/2006/metadata/core-properties' " w:xpath="/ns1:coreProperties[1]/ns0:title[1]" w:storeItemID="{6C3C8BC8-F283-45AE-878A-BAB7291924A1}"/>
        <w:text/>
      </w:sdtPr>
      <w:sdtEndPr/>
      <w:sdtContent>
        <w:r w:rsidR="009F4D4C">
          <w:rPr>
            <w:color w:val="999999" w:themeColor="accent2"/>
            <w:lang w:val="en-AU"/>
          </w:rPr>
          <w:t>VCE Religion and Society Units 1–4: 2017–202</w:t>
        </w:r>
        <w:r w:rsidR="00061B83">
          <w:rPr>
            <w:color w:val="999999" w:themeColor="accent2"/>
            <w:lang w:val="en-AU"/>
          </w:rPr>
          <w:t>2</w:t>
        </w:r>
      </w:sdtContent>
    </w:sdt>
    <w:r w:rsidR="009F4D4C">
      <w:rPr>
        <w:color w:val="999999" w:themeColor="accent2"/>
      </w:rPr>
      <w:tab/>
    </w:r>
    <w:r w:rsidR="009F4D4C" w:rsidRPr="00AE4F84">
      <w:rPr>
        <w:color w:val="999999" w:themeColor="accent2"/>
        <w:sz w:val="16"/>
        <w:szCs w:val="16"/>
      </w:rPr>
      <w:t>ADVICE FOR TEACHERS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96D6" w14:textId="032A1CC3" w:rsidR="009F4D4C" w:rsidRPr="00A77F1C" w:rsidRDefault="001A1D08" w:rsidP="000F3A67">
    <w:pPr>
      <w:pStyle w:val="VCAAcaptionsandfootnotes"/>
      <w:tabs>
        <w:tab w:val="right" w:pos="13750"/>
      </w:tabs>
      <w:rPr>
        <w:color w:val="999999" w:themeColor="accent2"/>
      </w:rPr>
    </w:pPr>
    <w:sdt>
      <w:sdtPr>
        <w:rPr>
          <w:color w:val="999999" w:themeColor="accent2"/>
          <w:lang w:val="en-AU"/>
        </w:rPr>
        <w:alias w:val="Title"/>
        <w:tag w:val=""/>
        <w:id w:val="1327942461"/>
        <w:dataBinding w:prefixMappings="xmlns:ns0='http://purl.org/dc/elements/1.1/' xmlns:ns1='http://schemas.openxmlformats.org/package/2006/metadata/core-properties' " w:xpath="/ns1:coreProperties[1]/ns0:title[1]" w:storeItemID="{6C3C8BC8-F283-45AE-878A-BAB7291924A1}"/>
        <w:text/>
      </w:sdtPr>
      <w:sdtEndPr/>
      <w:sdtContent>
        <w:r w:rsidR="009F4D4C">
          <w:rPr>
            <w:color w:val="999999" w:themeColor="accent2"/>
            <w:lang w:val="en-AU"/>
          </w:rPr>
          <w:t xml:space="preserve">VCE Religion </w:t>
        </w:r>
        <w:r w:rsidR="00061B83">
          <w:rPr>
            <w:color w:val="999999" w:themeColor="accent2"/>
            <w:lang w:val="en-AU"/>
          </w:rPr>
          <w:t>and Society Units 1–4: 2017–2022</w:t>
        </w:r>
      </w:sdtContent>
    </w:sdt>
    <w:r w:rsidR="009F4D4C">
      <w:rPr>
        <w:color w:val="999999" w:themeColor="accent2"/>
      </w:rPr>
      <w:tab/>
    </w:r>
    <w:r w:rsidR="009F4D4C" w:rsidRPr="00AE4F84">
      <w:rPr>
        <w:color w:val="999999" w:themeColor="accent2"/>
        <w:sz w:val="16"/>
        <w:szCs w:val="16"/>
      </w:rPr>
      <w:t>ADVICE FOR TEACHERS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759F2" w14:textId="11D62EB4" w:rsidR="009F4D4C" w:rsidRPr="00D86DE4" w:rsidRDefault="001A1D08" w:rsidP="007537DC">
    <w:pPr>
      <w:pStyle w:val="VCAAcaptionsandfootnotes"/>
      <w:tabs>
        <w:tab w:val="right" w:pos="13892"/>
      </w:tabs>
      <w:rPr>
        <w:color w:val="999999" w:themeColor="accent2"/>
      </w:rPr>
    </w:pPr>
    <w:sdt>
      <w:sdtPr>
        <w:rPr>
          <w:color w:val="999999" w:themeColor="accent2"/>
          <w:sz w:val="16"/>
          <w:szCs w:val="16"/>
        </w:rPr>
        <w:alias w:val="Title"/>
        <w:tag w:val=""/>
        <w:id w:val="-283810735"/>
        <w:dataBinding w:prefixMappings="xmlns:ns0='http://purl.org/dc/elements/1.1/' xmlns:ns1='http://schemas.openxmlformats.org/package/2006/metadata/core-properties' " w:xpath="/ns1:coreProperties[1]/ns0:title[1]" w:storeItemID="{6C3C8BC8-F283-45AE-878A-BAB7291924A1}"/>
        <w:text/>
      </w:sdtPr>
      <w:sdtEndPr/>
      <w:sdtContent>
        <w:r w:rsidR="00061B83">
          <w:rPr>
            <w:color w:val="999999" w:themeColor="accent2"/>
            <w:sz w:val="16"/>
            <w:szCs w:val="16"/>
          </w:rPr>
          <w:t>VCE Religion and Society Units 1–4: 2017–2022</w:t>
        </w:r>
      </w:sdtContent>
    </w:sdt>
    <w:r w:rsidR="009F4D4C" w:rsidRPr="00AE4F84">
      <w:rPr>
        <w:color w:val="999999" w:themeColor="accent2"/>
      </w:rPr>
      <w:t xml:space="preserve"> </w:t>
    </w:r>
    <w:r w:rsidR="009F4D4C">
      <w:rPr>
        <w:color w:val="999999" w:themeColor="accent2"/>
      </w:rPr>
      <w:tab/>
    </w:r>
    <w:r w:rsidR="009F4D4C" w:rsidRPr="00AE4F84">
      <w:rPr>
        <w:color w:val="999999" w:themeColor="accent2"/>
        <w:sz w:val="16"/>
        <w:szCs w:val="16"/>
      </w:rPr>
      <w:t>ADVICE FOR TEACHERS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4E31E" w14:textId="515EF7E1" w:rsidR="009F4D4C" w:rsidRPr="00A77F1C" w:rsidRDefault="001A1D08" w:rsidP="00E769B8">
    <w:pPr>
      <w:pStyle w:val="VCAAcaptionsandfootnotes"/>
      <w:tabs>
        <w:tab w:val="right" w:pos="8931"/>
      </w:tabs>
      <w:rPr>
        <w:color w:val="999999" w:themeColor="accent2"/>
      </w:rPr>
    </w:pPr>
    <w:sdt>
      <w:sdtPr>
        <w:rPr>
          <w:color w:val="999999" w:themeColor="accent2"/>
          <w:lang w:val="en-AU"/>
        </w:rPr>
        <w:alias w:val="Title"/>
        <w:tag w:val=""/>
        <w:id w:val="-655140522"/>
        <w:dataBinding w:prefixMappings="xmlns:ns0='http://purl.org/dc/elements/1.1/' xmlns:ns1='http://schemas.openxmlformats.org/package/2006/metadata/core-properties' " w:xpath="/ns1:coreProperties[1]/ns0:title[1]" w:storeItemID="{6C3C8BC8-F283-45AE-878A-BAB7291924A1}"/>
        <w:text/>
      </w:sdtPr>
      <w:sdtEndPr/>
      <w:sdtContent>
        <w:r w:rsidR="00061B83">
          <w:rPr>
            <w:color w:val="999999" w:themeColor="accent2"/>
            <w:lang w:val="en-AU"/>
          </w:rPr>
          <w:t>VCE Religion and Society Units 1–4: 2017–2022</w:t>
        </w:r>
      </w:sdtContent>
    </w:sdt>
    <w:r w:rsidR="009F4D4C">
      <w:rPr>
        <w:color w:val="999999" w:themeColor="accent2"/>
      </w:rPr>
      <w:tab/>
    </w:r>
    <w:r w:rsidR="009F4D4C" w:rsidRPr="00AE4F84">
      <w:rPr>
        <w:color w:val="999999" w:themeColor="accent2"/>
        <w:sz w:val="16"/>
        <w:szCs w:val="16"/>
      </w:rPr>
      <w:t>ADVICE FOR TEACHERS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DA81" w14:textId="2BAFD043" w:rsidR="009F4D4C" w:rsidRPr="00D86DE4" w:rsidRDefault="001A1D08" w:rsidP="00F95906">
    <w:pPr>
      <w:pStyle w:val="VCAAcaptionsandfootnotes"/>
      <w:tabs>
        <w:tab w:val="right" w:pos="15026"/>
      </w:tabs>
      <w:rPr>
        <w:color w:val="999999" w:themeColor="accent2"/>
      </w:rPr>
    </w:pPr>
    <w:sdt>
      <w:sdtPr>
        <w:rPr>
          <w:color w:val="999999" w:themeColor="accent2"/>
          <w:sz w:val="16"/>
          <w:szCs w:val="16"/>
        </w:rPr>
        <w:alias w:val="Title"/>
        <w:tag w:val=""/>
        <w:id w:val="-1053537023"/>
        <w:dataBinding w:prefixMappings="xmlns:ns0='http://purl.org/dc/elements/1.1/' xmlns:ns1='http://schemas.openxmlformats.org/package/2006/metadata/core-properties' " w:xpath="/ns1:coreProperties[1]/ns0:title[1]" w:storeItemID="{6C3C8BC8-F283-45AE-878A-BAB7291924A1}"/>
        <w:text/>
      </w:sdtPr>
      <w:sdtEndPr/>
      <w:sdtContent>
        <w:r w:rsidR="00061B83">
          <w:rPr>
            <w:color w:val="999999" w:themeColor="accent2"/>
            <w:sz w:val="16"/>
            <w:szCs w:val="16"/>
          </w:rPr>
          <w:t>VCE Religion and Society Units 1–4: 2017–2022</w:t>
        </w:r>
      </w:sdtContent>
    </w:sdt>
    <w:r w:rsidR="009F4D4C" w:rsidRPr="00AE4F84">
      <w:rPr>
        <w:color w:val="999999" w:themeColor="accent2"/>
      </w:rPr>
      <w:t xml:space="preserve"> </w:t>
    </w:r>
    <w:r w:rsidR="009F4D4C">
      <w:rPr>
        <w:color w:val="999999" w:themeColor="accent2"/>
      </w:rPr>
      <w:tab/>
    </w:r>
    <w:r w:rsidR="009F4D4C" w:rsidRPr="00AE4F84">
      <w:rPr>
        <w:color w:val="999999" w:themeColor="accent2"/>
        <w:sz w:val="16"/>
        <w:szCs w:val="16"/>
      </w:rPr>
      <w:t>ADVICE FOR TEACHERS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E8ABD" w14:textId="6FEFD2A3" w:rsidR="009F4D4C" w:rsidRPr="00F95906" w:rsidRDefault="001A1D08" w:rsidP="00A72B0A">
    <w:pPr>
      <w:pStyle w:val="Header"/>
      <w:tabs>
        <w:tab w:val="clear" w:pos="4513"/>
        <w:tab w:val="clear" w:pos="9026"/>
        <w:tab w:val="right" w:pos="15026"/>
      </w:tabs>
      <w:rPr>
        <w:rFonts w:ascii="Arial" w:hAnsi="Arial" w:cs="Arial"/>
        <w:color w:val="000000" w:themeColor="text1"/>
        <w:sz w:val="18"/>
        <w:szCs w:val="18"/>
      </w:rPr>
    </w:pPr>
    <w:sdt>
      <w:sdtPr>
        <w:rPr>
          <w:rFonts w:ascii="Arial" w:hAnsi="Arial" w:cs="Arial"/>
          <w:color w:val="000000" w:themeColor="text1"/>
          <w:sz w:val="18"/>
          <w:szCs w:val="18"/>
        </w:rPr>
        <w:alias w:val="Title"/>
        <w:tag w:val=""/>
        <w:id w:val="1978327425"/>
        <w:dataBinding w:prefixMappings="xmlns:ns0='http://purl.org/dc/elements/1.1/' xmlns:ns1='http://schemas.openxmlformats.org/package/2006/metadata/core-properties' " w:xpath="/ns1:coreProperties[1]/ns0:title[1]" w:storeItemID="{6C3C8BC8-F283-45AE-878A-BAB7291924A1}"/>
        <w:text/>
      </w:sdtPr>
      <w:sdtEndPr/>
      <w:sdtContent>
        <w:r w:rsidR="009F4D4C">
          <w:rPr>
            <w:rFonts w:ascii="Arial" w:hAnsi="Arial" w:cs="Arial"/>
            <w:color w:val="000000" w:themeColor="text1"/>
            <w:sz w:val="18"/>
            <w:szCs w:val="18"/>
            <w:lang w:val="en-AU"/>
          </w:rPr>
          <w:t>VCE Religion and Society Units 1–4: 2017–202</w:t>
        </w:r>
        <w:r w:rsidR="00061B83">
          <w:rPr>
            <w:rFonts w:ascii="Arial" w:hAnsi="Arial" w:cs="Arial"/>
            <w:color w:val="000000" w:themeColor="text1"/>
            <w:sz w:val="18"/>
            <w:szCs w:val="18"/>
            <w:lang w:val="en-AU"/>
          </w:rPr>
          <w:t>2</w:t>
        </w:r>
      </w:sdtContent>
    </w:sdt>
    <w:r w:rsidR="009F4D4C" w:rsidRPr="00F95906">
      <w:rPr>
        <w:rFonts w:ascii="Arial" w:hAnsi="Arial" w:cs="Arial"/>
        <w:color w:val="000000" w:themeColor="text1"/>
        <w:sz w:val="18"/>
        <w:szCs w:val="18"/>
      </w:rPr>
      <w:t xml:space="preserve"> </w:t>
    </w:r>
    <w:r w:rsidR="009F4D4C" w:rsidRPr="00F95906">
      <w:rPr>
        <w:rFonts w:ascii="Arial" w:hAnsi="Arial" w:cs="Arial"/>
        <w:color w:val="000000" w:themeColor="text1"/>
        <w:sz w:val="18"/>
        <w:szCs w:val="18"/>
      </w:rPr>
      <w:tab/>
      <w:t>ADVICE FOR TEACHERS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F422C" w14:textId="1DB7E9D9" w:rsidR="009F4D4C" w:rsidRPr="00D86DE4" w:rsidRDefault="001A1D08" w:rsidP="00CD7B67">
    <w:pPr>
      <w:pStyle w:val="VCAAcaptionsandfootnotes"/>
      <w:tabs>
        <w:tab w:val="right" w:pos="9027"/>
        <w:tab w:val="right" w:pos="15026"/>
      </w:tabs>
      <w:rPr>
        <w:color w:val="999999" w:themeColor="accent2"/>
      </w:rPr>
    </w:pPr>
    <w:sdt>
      <w:sdtPr>
        <w:rPr>
          <w:color w:val="999999" w:themeColor="accent2"/>
          <w:sz w:val="16"/>
          <w:szCs w:val="16"/>
        </w:rPr>
        <w:alias w:val="Title"/>
        <w:tag w:val=""/>
        <w:id w:val="-1980992274"/>
        <w:dataBinding w:prefixMappings="xmlns:ns0='http://purl.org/dc/elements/1.1/' xmlns:ns1='http://schemas.openxmlformats.org/package/2006/metadata/core-properties' " w:xpath="/ns1:coreProperties[1]/ns0:title[1]" w:storeItemID="{6C3C8BC8-F283-45AE-878A-BAB7291924A1}"/>
        <w:text/>
      </w:sdtPr>
      <w:sdtEndPr/>
      <w:sdtContent>
        <w:r w:rsidR="00061B83">
          <w:rPr>
            <w:color w:val="999999" w:themeColor="accent2"/>
            <w:sz w:val="16"/>
            <w:szCs w:val="16"/>
          </w:rPr>
          <w:t>VCE Religion and Society Units 1–4: 2017–2022</w:t>
        </w:r>
      </w:sdtContent>
    </w:sdt>
    <w:r w:rsidR="009F4D4C" w:rsidRPr="00AE4F84">
      <w:rPr>
        <w:color w:val="999999" w:themeColor="accent2"/>
      </w:rPr>
      <w:t xml:space="preserve"> </w:t>
    </w:r>
    <w:r w:rsidR="009F4D4C">
      <w:rPr>
        <w:color w:val="999999" w:themeColor="accent2"/>
      </w:rPr>
      <w:tab/>
    </w:r>
    <w:r w:rsidR="009F4D4C" w:rsidRPr="00AE4F84">
      <w:rPr>
        <w:color w:val="999999" w:themeColor="accent2"/>
        <w:sz w:val="16"/>
        <w:szCs w:val="16"/>
      </w:rPr>
      <w:t>ADVICE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50A"/>
    <w:multiLevelType w:val="hybridMultilevel"/>
    <w:tmpl w:val="1614483E"/>
    <w:lvl w:ilvl="0" w:tplc="327411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14009"/>
    <w:multiLevelType w:val="hybridMultilevel"/>
    <w:tmpl w:val="D34216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5911A91"/>
    <w:multiLevelType w:val="hybridMultilevel"/>
    <w:tmpl w:val="AFB41934"/>
    <w:lvl w:ilvl="0" w:tplc="0C09001B">
      <w:start w:val="1"/>
      <w:numFmt w:val="lowerRoman"/>
      <w:lvlText w:val="%1."/>
      <w:lvlJc w:val="righ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 w15:restartNumberingAfterBreak="0">
    <w:nsid w:val="16E15827"/>
    <w:multiLevelType w:val="hybridMultilevel"/>
    <w:tmpl w:val="16DC7204"/>
    <w:lvl w:ilvl="0" w:tplc="C6E27432">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EB4BC8"/>
    <w:multiLevelType w:val="hybridMultilevel"/>
    <w:tmpl w:val="C8DC38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445ECC"/>
    <w:multiLevelType w:val="hybridMultilevel"/>
    <w:tmpl w:val="FBCA2F10"/>
    <w:lvl w:ilvl="0" w:tplc="7AD22CD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0A2696"/>
    <w:multiLevelType w:val="hybridMultilevel"/>
    <w:tmpl w:val="2258E724"/>
    <w:lvl w:ilvl="0" w:tplc="16B20A06">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320349"/>
    <w:multiLevelType w:val="hybridMultilevel"/>
    <w:tmpl w:val="06E01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F80589"/>
    <w:multiLevelType w:val="hybridMultilevel"/>
    <w:tmpl w:val="40E644C4"/>
    <w:lvl w:ilvl="0" w:tplc="7AD22CD0">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4113FB"/>
    <w:multiLevelType w:val="hybridMultilevel"/>
    <w:tmpl w:val="5D7841B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3E92539"/>
    <w:multiLevelType w:val="hybridMultilevel"/>
    <w:tmpl w:val="68DE6958"/>
    <w:lvl w:ilvl="0" w:tplc="31E0E324">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0F083F"/>
    <w:multiLevelType w:val="hybridMultilevel"/>
    <w:tmpl w:val="16365B1E"/>
    <w:lvl w:ilvl="0" w:tplc="7AD22CD0">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196FDF"/>
    <w:multiLevelType w:val="hybridMultilevel"/>
    <w:tmpl w:val="0BBECC52"/>
    <w:lvl w:ilvl="0" w:tplc="130872B8">
      <w:start w:val="1"/>
      <w:numFmt w:val="decimal"/>
      <w:pStyle w:val="VCAAnumbers"/>
      <w:lvlText w:val="%1."/>
      <w:lvlJc w:val="left"/>
      <w:pPr>
        <w:ind w:left="502"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42FB47E2"/>
    <w:multiLevelType w:val="hybridMultilevel"/>
    <w:tmpl w:val="31DAEACE"/>
    <w:lvl w:ilvl="0" w:tplc="7E168546">
      <w:start w:val="1"/>
      <w:numFmt w:val="decimal"/>
      <w:lvlText w:val="%1."/>
      <w:lvlJc w:val="left"/>
      <w:pPr>
        <w:ind w:left="36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6EF78A4"/>
    <w:multiLevelType w:val="hybridMultilevel"/>
    <w:tmpl w:val="E202FE08"/>
    <w:lvl w:ilvl="0" w:tplc="5CA6E428">
      <w:start w:val="1"/>
      <w:numFmt w:val="bullet"/>
      <w:pStyle w:val="VCAAtablecondensed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9E2A4B"/>
    <w:multiLevelType w:val="hybridMultilevel"/>
    <w:tmpl w:val="4EA6BAEA"/>
    <w:lvl w:ilvl="0" w:tplc="327411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357A90"/>
    <w:multiLevelType w:val="hybridMultilevel"/>
    <w:tmpl w:val="6B3E8B98"/>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34D7F79"/>
    <w:multiLevelType w:val="hybridMultilevel"/>
    <w:tmpl w:val="0B1EDD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003B4B"/>
    <w:multiLevelType w:val="hybridMultilevel"/>
    <w:tmpl w:val="78D896BA"/>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9"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76C220B"/>
    <w:multiLevelType w:val="hybridMultilevel"/>
    <w:tmpl w:val="840E8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E872802"/>
    <w:multiLevelType w:val="hybridMultilevel"/>
    <w:tmpl w:val="06E01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872B6C"/>
    <w:multiLevelType w:val="hybridMultilevel"/>
    <w:tmpl w:val="EB42D1F0"/>
    <w:lvl w:ilvl="0" w:tplc="603EA900">
      <w:start w:val="1"/>
      <w:numFmt w:val="bullet"/>
      <w:pStyle w:val="VCAAbullet"/>
      <w:lvlText w:val=""/>
      <w:lvlJc w:val="left"/>
      <w:pPr>
        <w:ind w:left="360"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AE17AA8"/>
    <w:multiLevelType w:val="hybridMultilevel"/>
    <w:tmpl w:val="BFF249F4"/>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AFC06A4"/>
    <w:multiLevelType w:val="hybridMultilevel"/>
    <w:tmpl w:val="85FC74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2C0A06"/>
    <w:multiLevelType w:val="hybridMultilevel"/>
    <w:tmpl w:val="7974E6B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23"/>
  </w:num>
  <w:num w:numId="2">
    <w:abstractNumId w:val="19"/>
  </w:num>
  <w:num w:numId="3">
    <w:abstractNumId w:val="12"/>
  </w:num>
  <w:num w:numId="4">
    <w:abstractNumId w:val="21"/>
  </w:num>
  <w:num w:numId="5">
    <w:abstractNumId w:val="7"/>
  </w:num>
  <w:num w:numId="6">
    <w:abstractNumId w:val="22"/>
  </w:num>
  <w:num w:numId="7">
    <w:abstractNumId w:val="25"/>
  </w:num>
  <w:num w:numId="8">
    <w:abstractNumId w:val="0"/>
  </w:num>
  <w:num w:numId="9">
    <w:abstractNumId w:val="15"/>
  </w:num>
  <w:num w:numId="10">
    <w:abstractNumId w:val="4"/>
  </w:num>
  <w:num w:numId="11">
    <w:abstractNumId w:val="1"/>
  </w:num>
  <w:num w:numId="12">
    <w:abstractNumId w:val="6"/>
  </w:num>
  <w:num w:numId="13">
    <w:abstractNumId w:val="17"/>
  </w:num>
  <w:num w:numId="14">
    <w:abstractNumId w:val="26"/>
  </w:num>
  <w:num w:numId="15">
    <w:abstractNumId w:val="9"/>
  </w:num>
  <w:num w:numId="16">
    <w:abstractNumId w:val="18"/>
  </w:num>
  <w:num w:numId="17">
    <w:abstractNumId w:val="2"/>
  </w:num>
  <w:num w:numId="18">
    <w:abstractNumId w:val="16"/>
  </w:num>
  <w:num w:numId="19">
    <w:abstractNumId w:val="13"/>
  </w:num>
  <w:num w:numId="20">
    <w:abstractNumId w:val="8"/>
  </w:num>
  <w:num w:numId="21">
    <w:abstractNumId w:val="5"/>
  </w:num>
  <w:num w:numId="22">
    <w:abstractNumId w:val="20"/>
  </w:num>
  <w:num w:numId="23">
    <w:abstractNumId w:val="24"/>
  </w:num>
  <w:num w:numId="24">
    <w:abstractNumId w:val="11"/>
  </w:num>
  <w:num w:numId="25">
    <w:abstractNumId w:val="3"/>
  </w:num>
  <w:num w:numId="26">
    <w:abstractNumId w:val="10"/>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A13"/>
    <w:rsid w:val="00000023"/>
    <w:rsid w:val="00001FBA"/>
    <w:rsid w:val="00002D86"/>
    <w:rsid w:val="000066B0"/>
    <w:rsid w:val="0001181F"/>
    <w:rsid w:val="00027276"/>
    <w:rsid w:val="000456CB"/>
    <w:rsid w:val="0004664B"/>
    <w:rsid w:val="00046BE0"/>
    <w:rsid w:val="000506A0"/>
    <w:rsid w:val="000560D0"/>
    <w:rsid w:val="0005780E"/>
    <w:rsid w:val="00061B83"/>
    <w:rsid w:val="000627E9"/>
    <w:rsid w:val="00062ECC"/>
    <w:rsid w:val="00063A0E"/>
    <w:rsid w:val="00070995"/>
    <w:rsid w:val="00073C64"/>
    <w:rsid w:val="00074421"/>
    <w:rsid w:val="00074F3B"/>
    <w:rsid w:val="0007556E"/>
    <w:rsid w:val="000825E6"/>
    <w:rsid w:val="00090733"/>
    <w:rsid w:val="00092BBA"/>
    <w:rsid w:val="000932AE"/>
    <w:rsid w:val="00096385"/>
    <w:rsid w:val="00096767"/>
    <w:rsid w:val="000974B5"/>
    <w:rsid w:val="000A038A"/>
    <w:rsid w:val="000A5ED6"/>
    <w:rsid w:val="000A71F7"/>
    <w:rsid w:val="000B35AD"/>
    <w:rsid w:val="000B4526"/>
    <w:rsid w:val="000B5FF7"/>
    <w:rsid w:val="000C1264"/>
    <w:rsid w:val="000C2E83"/>
    <w:rsid w:val="000D0F76"/>
    <w:rsid w:val="000D5603"/>
    <w:rsid w:val="000F09E4"/>
    <w:rsid w:val="000F129A"/>
    <w:rsid w:val="000F16FD"/>
    <w:rsid w:val="000F1D5C"/>
    <w:rsid w:val="000F3A47"/>
    <w:rsid w:val="000F3A67"/>
    <w:rsid w:val="00102751"/>
    <w:rsid w:val="00104916"/>
    <w:rsid w:val="001055B9"/>
    <w:rsid w:val="001105DE"/>
    <w:rsid w:val="001133E4"/>
    <w:rsid w:val="00122FE8"/>
    <w:rsid w:val="0012390E"/>
    <w:rsid w:val="00123F0A"/>
    <w:rsid w:val="001251C5"/>
    <w:rsid w:val="00125407"/>
    <w:rsid w:val="00127FD9"/>
    <w:rsid w:val="001309AF"/>
    <w:rsid w:val="0014150C"/>
    <w:rsid w:val="00146BD9"/>
    <w:rsid w:val="001506E9"/>
    <w:rsid w:val="00151124"/>
    <w:rsid w:val="00152EAA"/>
    <w:rsid w:val="001540F8"/>
    <w:rsid w:val="00155291"/>
    <w:rsid w:val="001649FD"/>
    <w:rsid w:val="00166EE4"/>
    <w:rsid w:val="00167DF0"/>
    <w:rsid w:val="00175CED"/>
    <w:rsid w:val="0017759E"/>
    <w:rsid w:val="001807AA"/>
    <w:rsid w:val="00182B7F"/>
    <w:rsid w:val="00185138"/>
    <w:rsid w:val="0018529D"/>
    <w:rsid w:val="00191E90"/>
    <w:rsid w:val="00192C91"/>
    <w:rsid w:val="00194971"/>
    <w:rsid w:val="00194AF5"/>
    <w:rsid w:val="001A1D08"/>
    <w:rsid w:val="001A2AD3"/>
    <w:rsid w:val="001B5C68"/>
    <w:rsid w:val="001B65D7"/>
    <w:rsid w:val="001C0740"/>
    <w:rsid w:val="001C284F"/>
    <w:rsid w:val="001C292D"/>
    <w:rsid w:val="001D651C"/>
    <w:rsid w:val="001E5C05"/>
    <w:rsid w:val="001E71A7"/>
    <w:rsid w:val="00205431"/>
    <w:rsid w:val="00206D8F"/>
    <w:rsid w:val="00213005"/>
    <w:rsid w:val="00213FC4"/>
    <w:rsid w:val="00215CE2"/>
    <w:rsid w:val="00222CB9"/>
    <w:rsid w:val="00223C32"/>
    <w:rsid w:val="00225E4F"/>
    <w:rsid w:val="002279BA"/>
    <w:rsid w:val="00231BCA"/>
    <w:rsid w:val="0023209B"/>
    <w:rsid w:val="002322FB"/>
    <w:rsid w:val="002329F3"/>
    <w:rsid w:val="00232EC5"/>
    <w:rsid w:val="00233467"/>
    <w:rsid w:val="00236FBA"/>
    <w:rsid w:val="002401AE"/>
    <w:rsid w:val="0024228F"/>
    <w:rsid w:val="00242D0E"/>
    <w:rsid w:val="00243D03"/>
    <w:rsid w:val="00243F0D"/>
    <w:rsid w:val="00244B0A"/>
    <w:rsid w:val="00247E4F"/>
    <w:rsid w:val="002501E7"/>
    <w:rsid w:val="00251B54"/>
    <w:rsid w:val="00252375"/>
    <w:rsid w:val="00252ADC"/>
    <w:rsid w:val="00253EFB"/>
    <w:rsid w:val="00256654"/>
    <w:rsid w:val="00257F06"/>
    <w:rsid w:val="00264472"/>
    <w:rsid w:val="002646FA"/>
    <w:rsid w:val="002647BB"/>
    <w:rsid w:val="002716D2"/>
    <w:rsid w:val="002726B4"/>
    <w:rsid w:val="00274A13"/>
    <w:rsid w:val="002754C1"/>
    <w:rsid w:val="00277F02"/>
    <w:rsid w:val="002841C8"/>
    <w:rsid w:val="002843E4"/>
    <w:rsid w:val="0028516B"/>
    <w:rsid w:val="00291C6C"/>
    <w:rsid w:val="002B0F8C"/>
    <w:rsid w:val="002B1134"/>
    <w:rsid w:val="002B1E9E"/>
    <w:rsid w:val="002C049D"/>
    <w:rsid w:val="002C4536"/>
    <w:rsid w:val="002C6F90"/>
    <w:rsid w:val="002D4928"/>
    <w:rsid w:val="002D5B88"/>
    <w:rsid w:val="002E170E"/>
    <w:rsid w:val="002E5284"/>
    <w:rsid w:val="002F0290"/>
    <w:rsid w:val="002F27EC"/>
    <w:rsid w:val="002F3245"/>
    <w:rsid w:val="002F45F7"/>
    <w:rsid w:val="002F4FDE"/>
    <w:rsid w:val="002F50AE"/>
    <w:rsid w:val="002F50D1"/>
    <w:rsid w:val="002F7BD1"/>
    <w:rsid w:val="003015BD"/>
    <w:rsid w:val="00302FB8"/>
    <w:rsid w:val="00303FAC"/>
    <w:rsid w:val="00304EA1"/>
    <w:rsid w:val="00313C54"/>
    <w:rsid w:val="00314D81"/>
    <w:rsid w:val="00315F80"/>
    <w:rsid w:val="0031607E"/>
    <w:rsid w:val="00316F67"/>
    <w:rsid w:val="003201B5"/>
    <w:rsid w:val="00322FC6"/>
    <w:rsid w:val="003256AB"/>
    <w:rsid w:val="00326BA3"/>
    <w:rsid w:val="00333E71"/>
    <w:rsid w:val="00335A1D"/>
    <w:rsid w:val="003362BC"/>
    <w:rsid w:val="003370B3"/>
    <w:rsid w:val="0033752C"/>
    <w:rsid w:val="00342941"/>
    <w:rsid w:val="00343600"/>
    <w:rsid w:val="0035020F"/>
    <w:rsid w:val="00351C12"/>
    <w:rsid w:val="003528A0"/>
    <w:rsid w:val="00353BA4"/>
    <w:rsid w:val="00355B3A"/>
    <w:rsid w:val="00362350"/>
    <w:rsid w:val="00363207"/>
    <w:rsid w:val="00367226"/>
    <w:rsid w:val="00367B85"/>
    <w:rsid w:val="0037032E"/>
    <w:rsid w:val="0037168A"/>
    <w:rsid w:val="00374621"/>
    <w:rsid w:val="00374C0C"/>
    <w:rsid w:val="00375877"/>
    <w:rsid w:val="00375E42"/>
    <w:rsid w:val="00377843"/>
    <w:rsid w:val="00384291"/>
    <w:rsid w:val="0038564C"/>
    <w:rsid w:val="003904AD"/>
    <w:rsid w:val="00391986"/>
    <w:rsid w:val="00393379"/>
    <w:rsid w:val="00393D19"/>
    <w:rsid w:val="00396A95"/>
    <w:rsid w:val="003A0375"/>
    <w:rsid w:val="003B2794"/>
    <w:rsid w:val="003C47C7"/>
    <w:rsid w:val="003C4C8C"/>
    <w:rsid w:val="003C59DA"/>
    <w:rsid w:val="003D64AF"/>
    <w:rsid w:val="003D664A"/>
    <w:rsid w:val="003D769C"/>
    <w:rsid w:val="003E428E"/>
    <w:rsid w:val="003E5E8F"/>
    <w:rsid w:val="003F311D"/>
    <w:rsid w:val="003F3AAF"/>
    <w:rsid w:val="003F3BD8"/>
    <w:rsid w:val="003F4ADB"/>
    <w:rsid w:val="003F5DB0"/>
    <w:rsid w:val="0040126B"/>
    <w:rsid w:val="004017AD"/>
    <w:rsid w:val="004065C7"/>
    <w:rsid w:val="004129A7"/>
    <w:rsid w:val="00412F60"/>
    <w:rsid w:val="004135DE"/>
    <w:rsid w:val="00413A25"/>
    <w:rsid w:val="00415FDB"/>
    <w:rsid w:val="00416194"/>
    <w:rsid w:val="00417AA3"/>
    <w:rsid w:val="00420FA1"/>
    <w:rsid w:val="004222A3"/>
    <w:rsid w:val="00426384"/>
    <w:rsid w:val="00427976"/>
    <w:rsid w:val="00427FBE"/>
    <w:rsid w:val="00433BB1"/>
    <w:rsid w:val="00440B32"/>
    <w:rsid w:val="00444619"/>
    <w:rsid w:val="00446926"/>
    <w:rsid w:val="00446A65"/>
    <w:rsid w:val="0045177D"/>
    <w:rsid w:val="00455CB9"/>
    <w:rsid w:val="0045644A"/>
    <w:rsid w:val="00457302"/>
    <w:rsid w:val="0046078D"/>
    <w:rsid w:val="00476ECC"/>
    <w:rsid w:val="00483574"/>
    <w:rsid w:val="004837C4"/>
    <w:rsid w:val="004838CA"/>
    <w:rsid w:val="00487943"/>
    <w:rsid w:val="00495DBC"/>
    <w:rsid w:val="00497336"/>
    <w:rsid w:val="004A2ED8"/>
    <w:rsid w:val="004A3906"/>
    <w:rsid w:val="004A4E81"/>
    <w:rsid w:val="004B0FF4"/>
    <w:rsid w:val="004B2D63"/>
    <w:rsid w:val="004B42F3"/>
    <w:rsid w:val="004B6C16"/>
    <w:rsid w:val="004C205B"/>
    <w:rsid w:val="004C3290"/>
    <w:rsid w:val="004C5F47"/>
    <w:rsid w:val="004E1132"/>
    <w:rsid w:val="004F01A5"/>
    <w:rsid w:val="004F3116"/>
    <w:rsid w:val="004F3A2E"/>
    <w:rsid w:val="004F5BDA"/>
    <w:rsid w:val="004F79C9"/>
    <w:rsid w:val="005029AB"/>
    <w:rsid w:val="00503CBE"/>
    <w:rsid w:val="00504E0E"/>
    <w:rsid w:val="00507B0A"/>
    <w:rsid w:val="005108DC"/>
    <w:rsid w:val="00512FDC"/>
    <w:rsid w:val="0051631E"/>
    <w:rsid w:val="00517DAC"/>
    <w:rsid w:val="00522645"/>
    <w:rsid w:val="0052289B"/>
    <w:rsid w:val="00523C7B"/>
    <w:rsid w:val="0052614A"/>
    <w:rsid w:val="00526285"/>
    <w:rsid w:val="00531440"/>
    <w:rsid w:val="00535002"/>
    <w:rsid w:val="00542659"/>
    <w:rsid w:val="00543B46"/>
    <w:rsid w:val="00545C94"/>
    <w:rsid w:val="0055131A"/>
    <w:rsid w:val="0055383F"/>
    <w:rsid w:val="005551C5"/>
    <w:rsid w:val="00566029"/>
    <w:rsid w:val="005703B4"/>
    <w:rsid w:val="00571327"/>
    <w:rsid w:val="005755E1"/>
    <w:rsid w:val="00582DB8"/>
    <w:rsid w:val="00583241"/>
    <w:rsid w:val="005849F5"/>
    <w:rsid w:val="00585A52"/>
    <w:rsid w:val="005923CB"/>
    <w:rsid w:val="005A0B09"/>
    <w:rsid w:val="005A1517"/>
    <w:rsid w:val="005A2E17"/>
    <w:rsid w:val="005A78E3"/>
    <w:rsid w:val="005B0D42"/>
    <w:rsid w:val="005B2A01"/>
    <w:rsid w:val="005B31ED"/>
    <w:rsid w:val="005B391B"/>
    <w:rsid w:val="005B442E"/>
    <w:rsid w:val="005C167F"/>
    <w:rsid w:val="005C5102"/>
    <w:rsid w:val="005D3D78"/>
    <w:rsid w:val="005D54C4"/>
    <w:rsid w:val="005D70A5"/>
    <w:rsid w:val="005E2EF0"/>
    <w:rsid w:val="005E35C5"/>
    <w:rsid w:val="005E470D"/>
    <w:rsid w:val="0060419A"/>
    <w:rsid w:val="0060424B"/>
    <w:rsid w:val="0060791C"/>
    <w:rsid w:val="00616450"/>
    <w:rsid w:val="00620603"/>
    <w:rsid w:val="00621305"/>
    <w:rsid w:val="00623142"/>
    <w:rsid w:val="0062553D"/>
    <w:rsid w:val="006274DC"/>
    <w:rsid w:val="006303AA"/>
    <w:rsid w:val="00634764"/>
    <w:rsid w:val="00634A2E"/>
    <w:rsid w:val="006352C2"/>
    <w:rsid w:val="006373F1"/>
    <w:rsid w:val="0063742E"/>
    <w:rsid w:val="00637AE7"/>
    <w:rsid w:val="00642DC8"/>
    <w:rsid w:val="00643640"/>
    <w:rsid w:val="00663C51"/>
    <w:rsid w:val="00665E92"/>
    <w:rsid w:val="006770E6"/>
    <w:rsid w:val="00677BDF"/>
    <w:rsid w:val="00681771"/>
    <w:rsid w:val="00681E3A"/>
    <w:rsid w:val="00683072"/>
    <w:rsid w:val="006830BD"/>
    <w:rsid w:val="0068452B"/>
    <w:rsid w:val="00693FFD"/>
    <w:rsid w:val="006A2E04"/>
    <w:rsid w:val="006A6347"/>
    <w:rsid w:val="006A6B57"/>
    <w:rsid w:val="006B37D8"/>
    <w:rsid w:val="006B6A95"/>
    <w:rsid w:val="006B6F89"/>
    <w:rsid w:val="006C30B4"/>
    <w:rsid w:val="006D01D7"/>
    <w:rsid w:val="006D0C28"/>
    <w:rsid w:val="006D0D9B"/>
    <w:rsid w:val="006D2159"/>
    <w:rsid w:val="006D764C"/>
    <w:rsid w:val="006E2289"/>
    <w:rsid w:val="006E3851"/>
    <w:rsid w:val="006E4AFB"/>
    <w:rsid w:val="006E4EEC"/>
    <w:rsid w:val="006E4EF9"/>
    <w:rsid w:val="006E6A91"/>
    <w:rsid w:val="006E7E3C"/>
    <w:rsid w:val="006F5551"/>
    <w:rsid w:val="006F757D"/>
    <w:rsid w:val="006F787C"/>
    <w:rsid w:val="00702397"/>
    <w:rsid w:val="00702636"/>
    <w:rsid w:val="00704BBF"/>
    <w:rsid w:val="00704C33"/>
    <w:rsid w:val="007068F8"/>
    <w:rsid w:val="00713076"/>
    <w:rsid w:val="00714643"/>
    <w:rsid w:val="0071657E"/>
    <w:rsid w:val="00720689"/>
    <w:rsid w:val="00724507"/>
    <w:rsid w:val="00724B81"/>
    <w:rsid w:val="007263ED"/>
    <w:rsid w:val="0073196E"/>
    <w:rsid w:val="007348B0"/>
    <w:rsid w:val="0074128A"/>
    <w:rsid w:val="00745458"/>
    <w:rsid w:val="007537DC"/>
    <w:rsid w:val="007551C4"/>
    <w:rsid w:val="00773E6C"/>
    <w:rsid w:val="007741F1"/>
    <w:rsid w:val="00785332"/>
    <w:rsid w:val="00786EFA"/>
    <w:rsid w:val="00786F9A"/>
    <w:rsid w:val="007A4BCF"/>
    <w:rsid w:val="007B38B3"/>
    <w:rsid w:val="007B3BCA"/>
    <w:rsid w:val="007B3D3B"/>
    <w:rsid w:val="007B638A"/>
    <w:rsid w:val="007B7ADD"/>
    <w:rsid w:val="007C039F"/>
    <w:rsid w:val="007C1D75"/>
    <w:rsid w:val="007D0AF8"/>
    <w:rsid w:val="007D45B7"/>
    <w:rsid w:val="007F36CC"/>
    <w:rsid w:val="007F7EA0"/>
    <w:rsid w:val="00803DE8"/>
    <w:rsid w:val="00804983"/>
    <w:rsid w:val="00807010"/>
    <w:rsid w:val="008122F5"/>
    <w:rsid w:val="00813C37"/>
    <w:rsid w:val="008154B5"/>
    <w:rsid w:val="00817952"/>
    <w:rsid w:val="0082036B"/>
    <w:rsid w:val="008224D7"/>
    <w:rsid w:val="00823962"/>
    <w:rsid w:val="008264EA"/>
    <w:rsid w:val="00832815"/>
    <w:rsid w:val="00833A8E"/>
    <w:rsid w:val="00837299"/>
    <w:rsid w:val="008375FE"/>
    <w:rsid w:val="00840180"/>
    <w:rsid w:val="008424CB"/>
    <w:rsid w:val="0084536C"/>
    <w:rsid w:val="00852719"/>
    <w:rsid w:val="00853A48"/>
    <w:rsid w:val="00857AC2"/>
    <w:rsid w:val="00860115"/>
    <w:rsid w:val="008620EE"/>
    <w:rsid w:val="0086350A"/>
    <w:rsid w:val="00864BE6"/>
    <w:rsid w:val="0086674E"/>
    <w:rsid w:val="00866CAA"/>
    <w:rsid w:val="00871474"/>
    <w:rsid w:val="008715F5"/>
    <w:rsid w:val="008718FA"/>
    <w:rsid w:val="0087227B"/>
    <w:rsid w:val="00880E9C"/>
    <w:rsid w:val="00886C16"/>
    <w:rsid w:val="0088783C"/>
    <w:rsid w:val="008955EB"/>
    <w:rsid w:val="008A6FAE"/>
    <w:rsid w:val="008B01C8"/>
    <w:rsid w:val="008B15D9"/>
    <w:rsid w:val="008B7C61"/>
    <w:rsid w:val="008D1158"/>
    <w:rsid w:val="008D1339"/>
    <w:rsid w:val="008D2339"/>
    <w:rsid w:val="008D53E1"/>
    <w:rsid w:val="008E3EBC"/>
    <w:rsid w:val="008E4319"/>
    <w:rsid w:val="008E5BD1"/>
    <w:rsid w:val="008F1C3B"/>
    <w:rsid w:val="00905E15"/>
    <w:rsid w:val="00912853"/>
    <w:rsid w:val="00920BB6"/>
    <w:rsid w:val="00920F21"/>
    <w:rsid w:val="0092268E"/>
    <w:rsid w:val="00922A42"/>
    <w:rsid w:val="00922A5D"/>
    <w:rsid w:val="00923545"/>
    <w:rsid w:val="0093118E"/>
    <w:rsid w:val="009370BC"/>
    <w:rsid w:val="009405B0"/>
    <w:rsid w:val="009453BB"/>
    <w:rsid w:val="009550E6"/>
    <w:rsid w:val="009618FD"/>
    <w:rsid w:val="00970B2C"/>
    <w:rsid w:val="0098739B"/>
    <w:rsid w:val="009901FD"/>
    <w:rsid w:val="009902A1"/>
    <w:rsid w:val="009906CF"/>
    <w:rsid w:val="00990BD4"/>
    <w:rsid w:val="00991B93"/>
    <w:rsid w:val="009A3938"/>
    <w:rsid w:val="009A7729"/>
    <w:rsid w:val="009B40D0"/>
    <w:rsid w:val="009B728F"/>
    <w:rsid w:val="009B76CB"/>
    <w:rsid w:val="009C0AA6"/>
    <w:rsid w:val="009C1C16"/>
    <w:rsid w:val="009C57E3"/>
    <w:rsid w:val="009C6927"/>
    <w:rsid w:val="009E286D"/>
    <w:rsid w:val="009E792F"/>
    <w:rsid w:val="009F41D7"/>
    <w:rsid w:val="009F4D4C"/>
    <w:rsid w:val="009F74F4"/>
    <w:rsid w:val="00A02896"/>
    <w:rsid w:val="00A07E07"/>
    <w:rsid w:val="00A11743"/>
    <w:rsid w:val="00A164E3"/>
    <w:rsid w:val="00A17661"/>
    <w:rsid w:val="00A22333"/>
    <w:rsid w:val="00A24B2D"/>
    <w:rsid w:val="00A3496C"/>
    <w:rsid w:val="00A355FE"/>
    <w:rsid w:val="00A40966"/>
    <w:rsid w:val="00A45BDC"/>
    <w:rsid w:val="00A466F6"/>
    <w:rsid w:val="00A50D07"/>
    <w:rsid w:val="00A53CE9"/>
    <w:rsid w:val="00A5644C"/>
    <w:rsid w:val="00A57F8A"/>
    <w:rsid w:val="00A6036F"/>
    <w:rsid w:val="00A61C03"/>
    <w:rsid w:val="00A66DAD"/>
    <w:rsid w:val="00A71183"/>
    <w:rsid w:val="00A71FD4"/>
    <w:rsid w:val="00A72B0A"/>
    <w:rsid w:val="00A77F1C"/>
    <w:rsid w:val="00A83FE5"/>
    <w:rsid w:val="00A873A3"/>
    <w:rsid w:val="00A874D3"/>
    <w:rsid w:val="00A91824"/>
    <w:rsid w:val="00A921E0"/>
    <w:rsid w:val="00AA17CE"/>
    <w:rsid w:val="00AA78D1"/>
    <w:rsid w:val="00AB2543"/>
    <w:rsid w:val="00AB6FD1"/>
    <w:rsid w:val="00AC35F2"/>
    <w:rsid w:val="00AC7131"/>
    <w:rsid w:val="00AC71E1"/>
    <w:rsid w:val="00AD286C"/>
    <w:rsid w:val="00AD7A58"/>
    <w:rsid w:val="00AE04C5"/>
    <w:rsid w:val="00AE0B58"/>
    <w:rsid w:val="00AE4294"/>
    <w:rsid w:val="00AE4F84"/>
    <w:rsid w:val="00AE6FDC"/>
    <w:rsid w:val="00AE710A"/>
    <w:rsid w:val="00AF1B6A"/>
    <w:rsid w:val="00AF1B9E"/>
    <w:rsid w:val="00AF4B2C"/>
    <w:rsid w:val="00AF6BBC"/>
    <w:rsid w:val="00B00DBB"/>
    <w:rsid w:val="00B01875"/>
    <w:rsid w:val="00B055DB"/>
    <w:rsid w:val="00B0738F"/>
    <w:rsid w:val="00B0796A"/>
    <w:rsid w:val="00B10E5C"/>
    <w:rsid w:val="00B167AD"/>
    <w:rsid w:val="00B26601"/>
    <w:rsid w:val="00B275F7"/>
    <w:rsid w:val="00B3257E"/>
    <w:rsid w:val="00B352A6"/>
    <w:rsid w:val="00B3647E"/>
    <w:rsid w:val="00B3672C"/>
    <w:rsid w:val="00B41951"/>
    <w:rsid w:val="00B45199"/>
    <w:rsid w:val="00B45F66"/>
    <w:rsid w:val="00B463C2"/>
    <w:rsid w:val="00B52A72"/>
    <w:rsid w:val="00B53229"/>
    <w:rsid w:val="00B54DF7"/>
    <w:rsid w:val="00B62480"/>
    <w:rsid w:val="00B63AB0"/>
    <w:rsid w:val="00B65CD8"/>
    <w:rsid w:val="00B66597"/>
    <w:rsid w:val="00B70ECB"/>
    <w:rsid w:val="00B71502"/>
    <w:rsid w:val="00B74240"/>
    <w:rsid w:val="00B80945"/>
    <w:rsid w:val="00B813C6"/>
    <w:rsid w:val="00B817EA"/>
    <w:rsid w:val="00B81B70"/>
    <w:rsid w:val="00B86811"/>
    <w:rsid w:val="00B9205B"/>
    <w:rsid w:val="00B97231"/>
    <w:rsid w:val="00B97B1B"/>
    <w:rsid w:val="00BA3AD2"/>
    <w:rsid w:val="00BA423B"/>
    <w:rsid w:val="00BA69E0"/>
    <w:rsid w:val="00BB238F"/>
    <w:rsid w:val="00BB3621"/>
    <w:rsid w:val="00BB720B"/>
    <w:rsid w:val="00BC120F"/>
    <w:rsid w:val="00BC1D05"/>
    <w:rsid w:val="00BC1D5D"/>
    <w:rsid w:val="00BC4471"/>
    <w:rsid w:val="00BD0724"/>
    <w:rsid w:val="00BD1F56"/>
    <w:rsid w:val="00BD2B3B"/>
    <w:rsid w:val="00BD3445"/>
    <w:rsid w:val="00BE4EC5"/>
    <w:rsid w:val="00BE5521"/>
    <w:rsid w:val="00BF23CB"/>
    <w:rsid w:val="00C07E24"/>
    <w:rsid w:val="00C10FB0"/>
    <w:rsid w:val="00C1451E"/>
    <w:rsid w:val="00C27FD9"/>
    <w:rsid w:val="00C30393"/>
    <w:rsid w:val="00C30951"/>
    <w:rsid w:val="00C40F84"/>
    <w:rsid w:val="00C40FC1"/>
    <w:rsid w:val="00C43463"/>
    <w:rsid w:val="00C50B0C"/>
    <w:rsid w:val="00C53263"/>
    <w:rsid w:val="00C5689A"/>
    <w:rsid w:val="00C609D5"/>
    <w:rsid w:val="00C60B08"/>
    <w:rsid w:val="00C64DC5"/>
    <w:rsid w:val="00C67BA3"/>
    <w:rsid w:val="00C7524E"/>
    <w:rsid w:val="00C75BC5"/>
    <w:rsid w:val="00C75F1D"/>
    <w:rsid w:val="00C80065"/>
    <w:rsid w:val="00C805B2"/>
    <w:rsid w:val="00C90C42"/>
    <w:rsid w:val="00C91C3F"/>
    <w:rsid w:val="00C9639A"/>
    <w:rsid w:val="00CA16B1"/>
    <w:rsid w:val="00CB0D41"/>
    <w:rsid w:val="00CB10CF"/>
    <w:rsid w:val="00CB4C8B"/>
    <w:rsid w:val="00CC1505"/>
    <w:rsid w:val="00CC3C38"/>
    <w:rsid w:val="00CC511E"/>
    <w:rsid w:val="00CC53F9"/>
    <w:rsid w:val="00CC7665"/>
    <w:rsid w:val="00CD15FD"/>
    <w:rsid w:val="00CD44D9"/>
    <w:rsid w:val="00CD520A"/>
    <w:rsid w:val="00CD641B"/>
    <w:rsid w:val="00CD738E"/>
    <w:rsid w:val="00CD7B67"/>
    <w:rsid w:val="00CE0A44"/>
    <w:rsid w:val="00CE0F3A"/>
    <w:rsid w:val="00CF1C67"/>
    <w:rsid w:val="00CF4266"/>
    <w:rsid w:val="00CF528C"/>
    <w:rsid w:val="00CF74B8"/>
    <w:rsid w:val="00D07CD6"/>
    <w:rsid w:val="00D07FCB"/>
    <w:rsid w:val="00D10124"/>
    <w:rsid w:val="00D1511A"/>
    <w:rsid w:val="00D153F4"/>
    <w:rsid w:val="00D201D1"/>
    <w:rsid w:val="00D20C9D"/>
    <w:rsid w:val="00D253B2"/>
    <w:rsid w:val="00D31197"/>
    <w:rsid w:val="00D338E4"/>
    <w:rsid w:val="00D40D4D"/>
    <w:rsid w:val="00D411B6"/>
    <w:rsid w:val="00D42522"/>
    <w:rsid w:val="00D46212"/>
    <w:rsid w:val="00D46EFC"/>
    <w:rsid w:val="00D47170"/>
    <w:rsid w:val="00D51947"/>
    <w:rsid w:val="00D532F0"/>
    <w:rsid w:val="00D538CF"/>
    <w:rsid w:val="00D77413"/>
    <w:rsid w:val="00D77980"/>
    <w:rsid w:val="00D82759"/>
    <w:rsid w:val="00D85608"/>
    <w:rsid w:val="00D86DE4"/>
    <w:rsid w:val="00D91CAB"/>
    <w:rsid w:val="00D941C2"/>
    <w:rsid w:val="00DA28AD"/>
    <w:rsid w:val="00DA3B4B"/>
    <w:rsid w:val="00DA503D"/>
    <w:rsid w:val="00DA654A"/>
    <w:rsid w:val="00DB1682"/>
    <w:rsid w:val="00DB1C96"/>
    <w:rsid w:val="00DB234C"/>
    <w:rsid w:val="00DB2C14"/>
    <w:rsid w:val="00DB6F29"/>
    <w:rsid w:val="00DC250D"/>
    <w:rsid w:val="00DC39AA"/>
    <w:rsid w:val="00DC632A"/>
    <w:rsid w:val="00DC7361"/>
    <w:rsid w:val="00DD0CFF"/>
    <w:rsid w:val="00DE188C"/>
    <w:rsid w:val="00DE18E9"/>
    <w:rsid w:val="00DE2DC6"/>
    <w:rsid w:val="00DE38B3"/>
    <w:rsid w:val="00DE3CA8"/>
    <w:rsid w:val="00DF1E19"/>
    <w:rsid w:val="00DF4B17"/>
    <w:rsid w:val="00DF7C29"/>
    <w:rsid w:val="00E0581A"/>
    <w:rsid w:val="00E07C8B"/>
    <w:rsid w:val="00E100C2"/>
    <w:rsid w:val="00E11AD2"/>
    <w:rsid w:val="00E1297D"/>
    <w:rsid w:val="00E12FC6"/>
    <w:rsid w:val="00E139C5"/>
    <w:rsid w:val="00E162D2"/>
    <w:rsid w:val="00E16E2E"/>
    <w:rsid w:val="00E170B9"/>
    <w:rsid w:val="00E23F1D"/>
    <w:rsid w:val="00E358C7"/>
    <w:rsid w:val="00E36361"/>
    <w:rsid w:val="00E36FC4"/>
    <w:rsid w:val="00E405C1"/>
    <w:rsid w:val="00E42941"/>
    <w:rsid w:val="00E4414E"/>
    <w:rsid w:val="00E46403"/>
    <w:rsid w:val="00E55870"/>
    <w:rsid w:val="00E55AE9"/>
    <w:rsid w:val="00E64A71"/>
    <w:rsid w:val="00E66122"/>
    <w:rsid w:val="00E769B8"/>
    <w:rsid w:val="00E841A3"/>
    <w:rsid w:val="00E84846"/>
    <w:rsid w:val="00E85D9E"/>
    <w:rsid w:val="00E90A60"/>
    <w:rsid w:val="00EA425D"/>
    <w:rsid w:val="00EB0E8A"/>
    <w:rsid w:val="00EB1CC2"/>
    <w:rsid w:val="00EB20E2"/>
    <w:rsid w:val="00EB3289"/>
    <w:rsid w:val="00EB3E4C"/>
    <w:rsid w:val="00EB606B"/>
    <w:rsid w:val="00EB7CEB"/>
    <w:rsid w:val="00EC59B1"/>
    <w:rsid w:val="00EC77C9"/>
    <w:rsid w:val="00ED1201"/>
    <w:rsid w:val="00ED3261"/>
    <w:rsid w:val="00ED47BC"/>
    <w:rsid w:val="00ED75F4"/>
    <w:rsid w:val="00EE1F51"/>
    <w:rsid w:val="00EE7036"/>
    <w:rsid w:val="00EF0A70"/>
    <w:rsid w:val="00F020DB"/>
    <w:rsid w:val="00F1520E"/>
    <w:rsid w:val="00F31659"/>
    <w:rsid w:val="00F33003"/>
    <w:rsid w:val="00F340F4"/>
    <w:rsid w:val="00F3686E"/>
    <w:rsid w:val="00F40D53"/>
    <w:rsid w:val="00F4525C"/>
    <w:rsid w:val="00F464D8"/>
    <w:rsid w:val="00F578C2"/>
    <w:rsid w:val="00F61B8A"/>
    <w:rsid w:val="00F637B6"/>
    <w:rsid w:val="00F6434E"/>
    <w:rsid w:val="00F6654D"/>
    <w:rsid w:val="00F70BC5"/>
    <w:rsid w:val="00F70E0B"/>
    <w:rsid w:val="00F72666"/>
    <w:rsid w:val="00F734FD"/>
    <w:rsid w:val="00F83B43"/>
    <w:rsid w:val="00F84366"/>
    <w:rsid w:val="00F90165"/>
    <w:rsid w:val="00F90A1B"/>
    <w:rsid w:val="00F93694"/>
    <w:rsid w:val="00F94D3E"/>
    <w:rsid w:val="00F95799"/>
    <w:rsid w:val="00F95906"/>
    <w:rsid w:val="00FA080C"/>
    <w:rsid w:val="00FA60B3"/>
    <w:rsid w:val="00FA6B5E"/>
    <w:rsid w:val="00FA7D3D"/>
    <w:rsid w:val="00FB18C8"/>
    <w:rsid w:val="00FB19D2"/>
    <w:rsid w:val="00FB1A65"/>
    <w:rsid w:val="00FB2148"/>
    <w:rsid w:val="00FB56CD"/>
    <w:rsid w:val="00FB6D28"/>
    <w:rsid w:val="00FC2FF6"/>
    <w:rsid w:val="00FC4B3E"/>
    <w:rsid w:val="00FC7059"/>
    <w:rsid w:val="00FC7BEB"/>
    <w:rsid w:val="00FD1AB4"/>
    <w:rsid w:val="00FD1C20"/>
    <w:rsid w:val="00FD4EE9"/>
    <w:rsid w:val="00FE14B1"/>
    <w:rsid w:val="00FE4D22"/>
    <w:rsid w:val="00FE6E3F"/>
    <w:rsid w:val="00FE7128"/>
    <w:rsid w:val="00FF1A85"/>
    <w:rsid w:val="00FF4E84"/>
    <w:rsid w:val="00FF76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09C1A47"/>
  <w15:docId w15:val="{203B8598-9CD0-4255-922F-36CEDC36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C5326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91B93"/>
    <w:pPr>
      <w:spacing w:before="600" w:after="600" w:line="800" w:lineRule="exact"/>
      <w:jc w:val="center"/>
    </w:pPr>
    <w:rPr>
      <w:noProof/>
      <w:color w:val="0099E3" w:themeColor="accent1"/>
      <w:sz w:val="72"/>
      <w:szCs w:val="48"/>
      <w:lang w:val="en-AU" w:eastAsia="en-AU"/>
    </w:rPr>
  </w:style>
  <w:style w:type="paragraph" w:customStyle="1" w:styleId="VCAAHeading1">
    <w:name w:val="VCAA Heading 1"/>
    <w:next w:val="VCAAbody"/>
    <w:qFormat/>
    <w:rsid w:val="00A40966"/>
    <w:pPr>
      <w:spacing w:before="360"/>
    </w:pPr>
    <w:rPr>
      <w:rFonts w:ascii="Arial" w:hAnsi="Arial" w:cs="Arial"/>
      <w:b/>
      <w:color w:val="000000" w:themeColor="text1"/>
      <w:sz w:val="40"/>
      <w:szCs w:val="40"/>
    </w:rPr>
  </w:style>
  <w:style w:type="paragraph" w:customStyle="1" w:styleId="VCAAbody">
    <w:name w:val="VCAA body"/>
    <w:qFormat/>
    <w:rsid w:val="004F01A5"/>
    <w:pPr>
      <w:spacing w:before="120" w:after="120" w:line="280" w:lineRule="exact"/>
      <w:jc w:val="both"/>
    </w:pPr>
    <w:rPr>
      <w:rFonts w:ascii="Arial" w:hAnsi="Arial" w:cs="Arial"/>
      <w:color w:val="000000" w:themeColor="text1"/>
    </w:rPr>
  </w:style>
  <w:style w:type="paragraph" w:customStyle="1" w:styleId="VCAAHeading2">
    <w:name w:val="VCAA Heading 2"/>
    <w:basedOn w:val="VCAAHeading1"/>
    <w:next w:val="VCAAbody"/>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27"/>
      </w:numPr>
      <w:tabs>
        <w:tab w:val="left" w:pos="340"/>
      </w:tabs>
      <w:overflowPunct w:val="0"/>
      <w:autoSpaceDE w:val="0"/>
      <w:autoSpaceDN w:val="0"/>
      <w:adjustRightInd w:val="0"/>
      <w:spacing w:before="80" w:after="80" w:line="240" w:lineRule="exact"/>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jc w:val="lef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4"/>
      </w:numPr>
      <w:ind w:left="568" w:hanging="284"/>
    </w:pPr>
    <w:rPr>
      <w:color w:val="000000" w:themeColor="text1"/>
    </w:rPr>
  </w:style>
  <w:style w:type="table" w:customStyle="1" w:styleId="VCAATableClosed">
    <w:name w:val="VCAA Table Closed"/>
    <w:basedOn w:val="VCAATable"/>
    <w:uiPriority w:val="99"/>
    <w:rsid w:val="00A45B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paragraph" w:styleId="TOCHeading">
    <w:name w:val="TOC Heading"/>
    <w:basedOn w:val="Heading1"/>
    <w:next w:val="Normal"/>
    <w:autoRedefine/>
    <w:uiPriority w:val="39"/>
    <w:unhideWhenUsed/>
    <w:qFormat/>
    <w:rsid w:val="006373F1"/>
    <w:pPr>
      <w:jc w:val="both"/>
      <w:outlineLvl w:val="9"/>
    </w:pPr>
    <w:rPr>
      <w:rFonts w:ascii="Arial" w:hAnsi="Arial"/>
      <w:color w:val="000000" w:themeColor="text1"/>
      <w:sz w:val="36"/>
      <w:lang w:val="en-AU"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F1520E"/>
    <w:pPr>
      <w:jc w:val="center"/>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TitlesItalics">
    <w:name w:val="Titles (Italics)"/>
    <w:basedOn w:val="DefaultParagraphFont"/>
    <w:uiPriority w:val="1"/>
    <w:qFormat/>
    <w:rsid w:val="00D538CF"/>
    <w:rPr>
      <w:rFonts w:ascii="Arial" w:hAnsi="Arial" w:cs="Arial"/>
      <w:b w:val="0"/>
      <w:i/>
      <w:color w:val="000000"/>
    </w:rPr>
  </w:style>
  <w:style w:type="paragraph" w:styleId="CommentSubject">
    <w:name w:val="annotation subject"/>
    <w:basedOn w:val="Normal"/>
    <w:link w:val="CommentSubjectChar"/>
    <w:uiPriority w:val="99"/>
    <w:semiHidden/>
    <w:unhideWhenUsed/>
    <w:rsid w:val="00D538CF"/>
    <w:rPr>
      <w:b/>
      <w:bCs/>
    </w:rPr>
  </w:style>
  <w:style w:type="character" w:customStyle="1" w:styleId="CommentSubjectChar">
    <w:name w:val="Comment Subject Char"/>
    <w:basedOn w:val="DefaultParagraphFont"/>
    <w:link w:val="CommentSubject"/>
    <w:uiPriority w:val="99"/>
    <w:semiHidden/>
    <w:rsid w:val="00D538CF"/>
    <w:rPr>
      <w:b/>
      <w:bCs/>
      <w:sz w:val="20"/>
      <w:szCs w:val="20"/>
    </w:rPr>
  </w:style>
  <w:style w:type="paragraph" w:styleId="Revision">
    <w:name w:val="Revision"/>
    <w:hidden/>
    <w:uiPriority w:val="99"/>
    <w:semiHidden/>
    <w:rsid w:val="00B45199"/>
    <w:pPr>
      <w:spacing w:after="0" w:line="240" w:lineRule="auto"/>
    </w:pPr>
  </w:style>
  <w:style w:type="character" w:styleId="FollowedHyperlink">
    <w:name w:val="FollowedHyperlink"/>
    <w:rsid w:val="008D2339"/>
    <w:rPr>
      <w:color w:val="606420"/>
      <w:u w:val="single"/>
    </w:rPr>
  </w:style>
  <w:style w:type="paragraph" w:customStyle="1" w:styleId="AdBodyBoxbull">
    <w:name w:val="Ad Body Box bull"/>
    <w:basedOn w:val="Normal"/>
    <w:rsid w:val="00526285"/>
    <w:pPr>
      <w:tabs>
        <w:tab w:val="left" w:pos="567"/>
        <w:tab w:val="left" w:pos="850"/>
        <w:tab w:val="left" w:pos="1134"/>
        <w:tab w:val="left" w:pos="1417"/>
      </w:tabs>
      <w:suppressAutoHyphens/>
      <w:autoSpaceDE w:val="0"/>
      <w:autoSpaceDN w:val="0"/>
      <w:adjustRightInd w:val="0"/>
      <w:spacing w:before="28" w:after="28" w:line="220" w:lineRule="atLeast"/>
      <w:ind w:left="240" w:hanging="240"/>
      <w:textAlignment w:val="center"/>
    </w:pPr>
    <w:rPr>
      <w:rFonts w:ascii="HelveticaNeue LT 55 Roman" w:eastAsia="Times New Roman" w:hAnsi="HelveticaNeue LT 55 Roman" w:cs="HelveticaNeue LT 55 Roman"/>
      <w:color w:val="000000"/>
      <w:w w:val="85"/>
      <w:sz w:val="17"/>
      <w:szCs w:val="17"/>
      <w:lang w:val="en-GB" w:eastAsia="en-AU"/>
    </w:rPr>
  </w:style>
  <w:style w:type="table" w:customStyle="1" w:styleId="VCAATableClosed1">
    <w:name w:val="VCAA Table Closed1"/>
    <w:basedOn w:val="VCAATable"/>
    <w:uiPriority w:val="99"/>
    <w:rsid w:val="00335A1D"/>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customStyle="1" w:styleId="BodyTxt">
    <w:name w:val="Body Txt"/>
    <w:basedOn w:val="Normal"/>
    <w:rsid w:val="00104916"/>
    <w:pPr>
      <w:overflowPunct w:val="0"/>
      <w:autoSpaceDE w:val="0"/>
      <w:autoSpaceDN w:val="0"/>
      <w:adjustRightInd w:val="0"/>
      <w:spacing w:before="180" w:after="120" w:line="260" w:lineRule="exact"/>
      <w:textAlignment w:val="baseline"/>
    </w:pPr>
    <w:rPr>
      <w:rFonts w:ascii="Times New Roman" w:eastAsia="Times New Roman" w:hAnsi="Times New Roman" w:cs="Times New Roman"/>
      <w:szCs w:val="20"/>
    </w:rPr>
  </w:style>
  <w:style w:type="paragraph" w:styleId="ListParagraph">
    <w:name w:val="List Paragraph"/>
    <w:basedOn w:val="Normal"/>
    <w:uiPriority w:val="34"/>
    <w:qFormat/>
    <w:rsid w:val="00104916"/>
    <w:pPr>
      <w:ind w:left="720"/>
      <w:contextualSpacing/>
    </w:pPr>
    <w:rPr>
      <w:lang w:val="en-AU"/>
    </w:rPr>
  </w:style>
  <w:style w:type="paragraph" w:customStyle="1" w:styleId="BodyText3">
    <w:name w:val="Body Text3"/>
    <w:basedOn w:val="Normal"/>
    <w:qFormat/>
    <w:rsid w:val="00104916"/>
    <w:pPr>
      <w:spacing w:before="180" w:after="0" w:line="240" w:lineRule="auto"/>
      <w:ind w:right="-11"/>
    </w:pPr>
    <w:rPr>
      <w:rFonts w:ascii="Arial" w:eastAsia="Times New Roman" w:hAnsi="Arial" w:cs="Arial"/>
      <w:sz w:val="20"/>
      <w:szCs w:val="20"/>
      <w:lang w:val="en-AU"/>
    </w:rPr>
  </w:style>
  <w:style w:type="paragraph" w:customStyle="1" w:styleId="Head4">
    <w:name w:val="Head4"/>
    <w:basedOn w:val="Normal"/>
    <w:link w:val="Head4Char"/>
    <w:rsid w:val="00C9639A"/>
    <w:pPr>
      <w:autoSpaceDE w:val="0"/>
      <w:autoSpaceDN w:val="0"/>
      <w:adjustRightInd w:val="0"/>
      <w:spacing w:before="180" w:after="0" w:line="240" w:lineRule="auto"/>
    </w:pPr>
    <w:rPr>
      <w:rFonts w:ascii="Times New Roman" w:eastAsia="Times New Roman" w:hAnsi="Times New Roman" w:cs="Times New Roman"/>
      <w:b/>
      <w:i/>
      <w:lang w:val="en-AU"/>
    </w:rPr>
  </w:style>
  <w:style w:type="character" w:customStyle="1" w:styleId="Head4Char">
    <w:name w:val="Head4 Char"/>
    <w:link w:val="Head4"/>
    <w:rsid w:val="00C9639A"/>
    <w:rPr>
      <w:rFonts w:ascii="Times New Roman" w:eastAsia="Times New Roman" w:hAnsi="Times New Roman" w:cs="Times New Roman"/>
      <w:b/>
      <w:i/>
      <w:lang w:val="en-AU"/>
    </w:rPr>
  </w:style>
  <w:style w:type="table" w:customStyle="1" w:styleId="TableGrid2">
    <w:name w:val="Table Grid2"/>
    <w:basedOn w:val="TableNormal"/>
    <w:next w:val="TableGrid"/>
    <w:uiPriority w:val="59"/>
    <w:rsid w:val="00CB0D41"/>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FB18C8"/>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FB18C8"/>
    <w:rPr>
      <w:rFonts w:ascii="Arial" w:eastAsia="Times New Roman" w:hAnsi="Arial" w:cs="Times New Roman"/>
      <w:sz w:val="20"/>
      <w:szCs w:val="20"/>
    </w:rPr>
  </w:style>
  <w:style w:type="paragraph" w:customStyle="1" w:styleId="BodyText1">
    <w:name w:val="Body Text1"/>
    <w:basedOn w:val="Normal"/>
    <w:link w:val="BodytextChar"/>
    <w:rsid w:val="002E170E"/>
    <w:pPr>
      <w:tabs>
        <w:tab w:val="left" w:pos="312"/>
        <w:tab w:val="left" w:pos="482"/>
        <w:tab w:val="left" w:pos="624"/>
      </w:tabs>
      <w:suppressAutoHyphens/>
      <w:autoSpaceDE w:val="0"/>
      <w:autoSpaceDN w:val="0"/>
      <w:adjustRightInd w:val="0"/>
      <w:spacing w:before="60" w:after="60" w:line="260" w:lineRule="atLeast"/>
      <w:jc w:val="both"/>
      <w:textAlignment w:val="center"/>
    </w:pPr>
    <w:rPr>
      <w:rFonts w:ascii="Times New Roman" w:eastAsia="Times New Roman" w:hAnsi="Times New Roman" w:cs="Times New Roman"/>
      <w:color w:val="000000"/>
      <w:lang w:eastAsia="en-AU"/>
    </w:rPr>
  </w:style>
  <w:style w:type="character" w:customStyle="1" w:styleId="BodytextChar">
    <w:name w:val="Body text Char"/>
    <w:link w:val="BodyText1"/>
    <w:rsid w:val="002E170E"/>
    <w:rPr>
      <w:rFonts w:ascii="Times New Roman" w:eastAsia="Times New Roman" w:hAnsi="Times New Roman" w:cs="Times New Roman"/>
      <w:color w:val="000000"/>
      <w:lang w:eastAsia="en-AU"/>
    </w:rPr>
  </w:style>
  <w:style w:type="paragraph" w:customStyle="1" w:styleId="H1">
    <w:name w:val="H1"/>
    <w:basedOn w:val="Normal"/>
    <w:uiPriority w:val="99"/>
    <w:rsid w:val="002E170E"/>
    <w:pPr>
      <w:autoSpaceDE w:val="0"/>
      <w:autoSpaceDN w:val="0"/>
      <w:adjustRightInd w:val="0"/>
      <w:spacing w:before="510" w:after="113" w:line="280" w:lineRule="atLeast"/>
      <w:textAlignment w:val="center"/>
    </w:pPr>
    <w:rPr>
      <w:rFonts w:ascii="Arial Narrow" w:eastAsia="Times New Roman" w:hAnsi="Arial Narrow" w:cs="HelveticaNeue LT 55 Roman"/>
      <w:b/>
      <w:bCs/>
      <w:caps/>
      <w:color w:val="000000"/>
      <w:sz w:val="24"/>
      <w:szCs w:val="24"/>
      <w:lang w:eastAsia="en-AU"/>
    </w:rPr>
  </w:style>
  <w:style w:type="character" w:styleId="FootnoteReference">
    <w:name w:val="footnote reference"/>
    <w:semiHidden/>
    <w:rsid w:val="009550E6"/>
    <w:rPr>
      <w:vertAlign w:val="superscript"/>
    </w:rPr>
  </w:style>
  <w:style w:type="paragraph" w:customStyle="1" w:styleId="TableText-Employability">
    <w:name w:val="Table Text - Employability"/>
    <w:basedOn w:val="Normal"/>
    <w:link w:val="TableText-EmployabilityCharChar"/>
    <w:rsid w:val="009550E6"/>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Arial Narrow" w:eastAsia="Times New Roman" w:hAnsi="Arial Narrow" w:cs="HelveticaNeue LT 55 Roman"/>
      <w:b/>
      <w:bCs/>
      <w:color w:val="000000"/>
      <w:w w:val="85"/>
      <w:sz w:val="18"/>
      <w:szCs w:val="18"/>
      <w:lang w:val="en-GB" w:eastAsia="en-AU"/>
    </w:rPr>
  </w:style>
  <w:style w:type="character" w:customStyle="1" w:styleId="TableText-EmployabilityCharChar">
    <w:name w:val="Table Text - Employability Char Char"/>
    <w:link w:val="TableText-Employability"/>
    <w:rsid w:val="009550E6"/>
    <w:rPr>
      <w:rFonts w:ascii="Arial Narrow" w:eastAsia="Times New Roman" w:hAnsi="Arial Narrow" w:cs="HelveticaNeue LT 55 Roman"/>
      <w:b/>
      <w:bCs/>
      <w:color w:val="000000"/>
      <w:w w:val="85"/>
      <w:sz w:val="18"/>
      <w:szCs w:val="18"/>
      <w:lang w:val="en-GB" w:eastAsia="en-AU"/>
    </w:rPr>
  </w:style>
  <w:style w:type="paragraph" w:customStyle="1" w:styleId="TabletxtboldBefore-0pt">
    <w:name w:val="Table txt bold + Before - 0 pt"/>
    <w:basedOn w:val="Normal"/>
    <w:rsid w:val="009550E6"/>
    <w:pPr>
      <w:tabs>
        <w:tab w:val="left" w:pos="3969"/>
        <w:tab w:val="left" w:pos="4082"/>
        <w:tab w:val="left" w:pos="4252"/>
        <w:tab w:val="center" w:pos="8220"/>
      </w:tabs>
      <w:suppressAutoHyphens/>
      <w:autoSpaceDE w:val="0"/>
      <w:autoSpaceDN w:val="0"/>
      <w:adjustRightInd w:val="0"/>
      <w:spacing w:after="0" w:line="240" w:lineRule="auto"/>
      <w:textAlignment w:val="center"/>
    </w:pPr>
    <w:rPr>
      <w:rFonts w:ascii="Arial Narrow" w:eastAsia="Times New Roman" w:hAnsi="Arial Narrow" w:cs="Times New Roman"/>
      <w:b/>
      <w:bCs/>
      <w:color w:val="000000"/>
      <w:w w:val="85"/>
      <w:sz w:val="18"/>
      <w:szCs w:val="20"/>
      <w:lang w:val="en-GB" w:eastAsia="en-AU"/>
    </w:rPr>
  </w:style>
  <w:style w:type="paragraph" w:customStyle="1" w:styleId="AdviceOutcometxt">
    <w:name w:val="Advice Outcome txt"/>
    <w:basedOn w:val="Normal"/>
    <w:rsid w:val="00FE6E3F"/>
    <w:pPr>
      <w:tabs>
        <w:tab w:val="left" w:pos="170"/>
        <w:tab w:val="left" w:pos="3969"/>
        <w:tab w:val="left" w:pos="4082"/>
        <w:tab w:val="left" w:pos="4252"/>
      </w:tabs>
      <w:suppressAutoHyphens/>
      <w:autoSpaceDE w:val="0"/>
      <w:autoSpaceDN w:val="0"/>
      <w:adjustRightInd w:val="0"/>
      <w:spacing w:before="80" w:after="0" w:line="220" w:lineRule="atLeast"/>
      <w:textAlignment w:val="center"/>
    </w:pPr>
    <w:rPr>
      <w:rFonts w:ascii="Arial Narrow" w:eastAsia="Times New Roman" w:hAnsi="Arial Narrow" w:cs="HelveticaNeue LT 95 Black"/>
      <w:color w:val="000000"/>
      <w:sz w:val="18"/>
      <w:szCs w:val="20"/>
      <w:lang w:eastAsia="en-AU"/>
    </w:rPr>
  </w:style>
  <w:style w:type="paragraph" w:customStyle="1" w:styleId="Adviceexamplestext">
    <w:name w:val="Advice examples text"/>
    <w:basedOn w:val="Normal"/>
    <w:rsid w:val="00FE6E3F"/>
    <w:pPr>
      <w:tabs>
        <w:tab w:val="left" w:pos="907"/>
        <w:tab w:val="left" w:pos="1134"/>
        <w:tab w:val="left" w:pos="1417"/>
        <w:tab w:val="left" w:pos="1701"/>
        <w:tab w:val="left" w:pos="1984"/>
      </w:tabs>
      <w:suppressAutoHyphens/>
      <w:autoSpaceDE w:val="0"/>
      <w:autoSpaceDN w:val="0"/>
      <w:adjustRightInd w:val="0"/>
      <w:spacing w:after="0" w:line="220" w:lineRule="atLeast"/>
      <w:textAlignment w:val="center"/>
    </w:pPr>
    <w:rPr>
      <w:rFonts w:ascii="HelveticaNeue LT 55 Roman" w:eastAsia="Times New Roman" w:hAnsi="HelveticaNeue LT 55 Roman" w:cs="HelveticaNeue LT 55 Roman"/>
      <w:color w:val="000000"/>
      <w:sz w:val="17"/>
      <w:szCs w:val="17"/>
      <w:lang w:eastAsia="en-AU"/>
    </w:rPr>
  </w:style>
  <w:style w:type="paragraph" w:customStyle="1" w:styleId="AdviceDetailedExHEAD">
    <w:name w:val="Advice Detailed Ex HEAD"/>
    <w:basedOn w:val="Normal"/>
    <w:rsid w:val="00D40D4D"/>
    <w:pPr>
      <w:spacing w:before="120" w:after="120" w:line="240" w:lineRule="auto"/>
    </w:pPr>
    <w:rPr>
      <w:rFonts w:ascii="Arial Narrow" w:eastAsia="Times New Roman" w:hAnsi="Arial Narrow" w:cs="Times New Roman"/>
      <w:sz w:val="18"/>
      <w:szCs w:val="18"/>
      <w:lang w:val="en-AU"/>
    </w:rPr>
  </w:style>
  <w:style w:type="paragraph" w:customStyle="1" w:styleId="AdvicedetailedexHead0">
    <w:name w:val="Advice detailed ex Head"/>
    <w:basedOn w:val="Normal"/>
    <w:rsid w:val="00642DC8"/>
    <w:pPr>
      <w:spacing w:before="120" w:after="120" w:line="240" w:lineRule="auto"/>
    </w:pPr>
    <w:rPr>
      <w:rFonts w:ascii="Arial Narrow" w:eastAsia="Times New Roman" w:hAnsi="Arial Narrow" w:cs="Times New Roman"/>
      <w:b/>
      <w:i/>
      <w:sz w:val="18"/>
      <w:szCs w:val="18"/>
      <w:lang w:val="en-AU"/>
    </w:rPr>
  </w:style>
  <w:style w:type="paragraph" w:customStyle="1" w:styleId="Bullettxt">
    <w:name w:val="Bullet txt"/>
    <w:basedOn w:val="Normal"/>
    <w:link w:val="BullettxtChar"/>
    <w:rsid w:val="00642DC8"/>
    <w:pPr>
      <w:tabs>
        <w:tab w:val="left" w:pos="283"/>
        <w:tab w:val="left" w:pos="1134"/>
      </w:tabs>
      <w:suppressAutoHyphens/>
      <w:autoSpaceDE w:val="0"/>
      <w:autoSpaceDN w:val="0"/>
      <w:adjustRightInd w:val="0"/>
      <w:spacing w:before="17" w:after="17" w:line="260" w:lineRule="atLeast"/>
      <w:ind w:left="283" w:hanging="283"/>
      <w:jc w:val="both"/>
      <w:textAlignment w:val="center"/>
    </w:pPr>
    <w:rPr>
      <w:rFonts w:ascii="Times New Roman" w:eastAsia="Times New Roman" w:hAnsi="Times New Roman" w:cs="Times New Roman"/>
      <w:color w:val="000000"/>
      <w:lang w:eastAsia="en-AU"/>
    </w:rPr>
  </w:style>
  <w:style w:type="character" w:customStyle="1" w:styleId="BullettxtChar">
    <w:name w:val="Bullet txt Char"/>
    <w:link w:val="Bullettxt"/>
    <w:rsid w:val="00642DC8"/>
    <w:rPr>
      <w:rFonts w:ascii="Times New Roman" w:eastAsia="Times New Roman" w:hAnsi="Times New Roman" w:cs="Times New Roman"/>
      <w:color w:val="000000"/>
      <w:lang w:eastAsia="en-AU"/>
    </w:rPr>
  </w:style>
  <w:style w:type="table" w:customStyle="1" w:styleId="TableGrid1">
    <w:name w:val="Table Grid1"/>
    <w:basedOn w:val="TableNormal"/>
    <w:next w:val="TableGrid"/>
    <w:uiPriority w:val="59"/>
    <w:rsid w:val="0075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Normal"/>
    <w:rsid w:val="00CC3C38"/>
    <w:pPr>
      <w:tabs>
        <w:tab w:val="left" w:pos="397"/>
        <w:tab w:val="num" w:pos="5040"/>
      </w:tabs>
      <w:spacing w:before="80" w:after="0" w:line="240" w:lineRule="auto"/>
      <w:ind w:left="397" w:hanging="397"/>
    </w:pPr>
    <w:rPr>
      <w:rFonts w:ascii="Times New Roman" w:eastAsia="Times New Roman" w:hAnsi="Times New Roman" w:cs="Times New Roman"/>
      <w:szCs w:val="24"/>
    </w:rPr>
  </w:style>
  <w:style w:type="paragraph" w:customStyle="1" w:styleId="TableText">
    <w:name w:val="TableText"/>
    <w:basedOn w:val="Normal"/>
    <w:rsid w:val="00FB6D28"/>
    <w:pPr>
      <w:spacing w:before="60" w:after="60" w:line="240" w:lineRule="auto"/>
    </w:pPr>
    <w:rPr>
      <w:rFonts w:ascii="Times New Roman" w:eastAsia="Times New Roman" w:hAnsi="Times New Roman" w:cs="Times New Roman"/>
      <w:sz w:val="20"/>
      <w:szCs w:val="24"/>
    </w:rPr>
  </w:style>
  <w:style w:type="paragraph" w:customStyle="1" w:styleId="vcaatabletext">
    <w:name w:val="vcaa table text"/>
    <w:basedOn w:val="Normal"/>
    <w:rsid w:val="00EF0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94831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vcaa.copyright@edumail.vic.gov.au" TargetMode="External"/><Relationship Id="rId26" Type="http://schemas.openxmlformats.org/officeDocument/2006/relationships/hyperlink" Target="http://www.vcaa.vic.edu.au/Pages/vce/studies/religion/religionindex.aspx" TargetMode="External"/><Relationship Id="rId39" Type="http://schemas.openxmlformats.org/officeDocument/2006/relationships/hyperlink" Target="file://VCAAFS01/Curriculum$/VCE/Implementation/2015/Detailed%20example" TargetMode="External"/><Relationship Id="rId21" Type="http://schemas.openxmlformats.org/officeDocument/2006/relationships/hyperlink" Target="https://www.vcaa.vic.edu.au/Documents/vce/religion/2017ReligionSocietySD.pdf" TargetMode="External"/><Relationship Id="rId34" Type="http://schemas.openxmlformats.org/officeDocument/2006/relationships/hyperlink" Target="file://VCAAFS01/Curriculum$/VCE/Implementation/2015/Detailed%20example" TargetMode="External"/><Relationship Id="rId42" Type="http://schemas.openxmlformats.org/officeDocument/2006/relationships/hyperlink" Target="file://VCAAFS01/Curriculum$/VCE/Implementation/2015/Detailed%20example" TargetMode="External"/><Relationship Id="rId47" Type="http://schemas.openxmlformats.org/officeDocument/2006/relationships/header" Target="header7.xml"/><Relationship Id="rId50" Type="http://schemas.openxmlformats.org/officeDocument/2006/relationships/footer" Target="footer8.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9" Type="http://schemas.openxmlformats.org/officeDocument/2006/relationships/hyperlink" Target="https://www.vcaa.vic.edu.au/administration/vce-vcal-handbook/Pages/index.aspx" TargetMode="External"/><Relationship Id="rId11" Type="http://schemas.openxmlformats.org/officeDocument/2006/relationships/header" Target="header1.xml"/><Relationship Id="rId24" Type="http://schemas.openxmlformats.org/officeDocument/2006/relationships/hyperlink" Target="http://www.vcaa.vic.edu.au/assessment/vce-assessment/past-examinations/Pages/religion-and-society.aspx" TargetMode="External"/><Relationship Id="rId32" Type="http://schemas.openxmlformats.org/officeDocument/2006/relationships/hyperlink" Target="file://VCAAFS01/Curriculum$/VCE/Implementation/2015/Detailed%20example" TargetMode="External"/><Relationship Id="rId37" Type="http://schemas.openxmlformats.org/officeDocument/2006/relationships/header" Target="header4.xml"/><Relationship Id="rId40" Type="http://schemas.openxmlformats.org/officeDocument/2006/relationships/hyperlink" Target="file://VCAAFS01/Curriculum$/VCE/Implementation/2015/Detailed%20example" TargetMode="External"/><Relationship Id="rId45" Type="http://schemas.openxmlformats.org/officeDocument/2006/relationships/header" Target="header6.xml"/><Relationship Id="rId53" Type="http://schemas.openxmlformats.org/officeDocument/2006/relationships/header" Target="header10.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file://VCAAFS01/Curriculum$/VCE/Implementation/2015/Detailed%20example" TargetMode="External"/><Relationship Id="rId44" Type="http://schemas.openxmlformats.org/officeDocument/2006/relationships/footer" Target="footer5.xml"/><Relationship Id="rId52"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vcaa.vic.edu.au/administration/vce-vcal-handbook/Pages/index.aspx" TargetMode="External"/><Relationship Id="rId27" Type="http://schemas.openxmlformats.org/officeDocument/2006/relationships/hyperlink" Target="https://www.vcaa.vic.edu.au/curriculum/vce/Pages/VCEPoliciesandGuidelines.aspx" TargetMode="External"/><Relationship Id="rId30" Type="http://schemas.openxmlformats.org/officeDocument/2006/relationships/hyperlink" Target="file://VCAAFS01/Curriculum$/VCE/Implementation/2015/Detailed%20example" TargetMode="External"/><Relationship Id="rId35" Type="http://schemas.openxmlformats.org/officeDocument/2006/relationships/hyperlink" Target="file://VCAAFS01/Curriculum$/VCE/Implementation/2015/Detailed%20example" TargetMode="External"/><Relationship Id="rId43" Type="http://schemas.openxmlformats.org/officeDocument/2006/relationships/header" Target="header5.xml"/><Relationship Id="rId48" Type="http://schemas.openxmlformats.org/officeDocument/2006/relationships/footer" Target="footer7.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9.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vcaa.vic.edu.au/Pages/HomePage.aspx" TargetMode="External"/><Relationship Id="rId25" Type="http://schemas.openxmlformats.org/officeDocument/2006/relationships/hyperlink" Target="http://www.vcaa.vic.edu.au/administration/research-and-statistics/Pages/SeniorSecondaryCompletion.aspx" TargetMode="External"/><Relationship Id="rId33" Type="http://schemas.openxmlformats.org/officeDocument/2006/relationships/hyperlink" Target="file://VCAAFS01/Curriculum$/VCE/Implementation/2015/Detailed%20example" TargetMode="External"/><Relationship Id="rId38" Type="http://schemas.openxmlformats.org/officeDocument/2006/relationships/footer" Target="footer4.xml"/><Relationship Id="rId46" Type="http://schemas.openxmlformats.org/officeDocument/2006/relationships/footer" Target="footer6.xml"/><Relationship Id="rId20" Type="http://schemas.openxmlformats.org/officeDocument/2006/relationships/footer" Target="footer3.xml"/><Relationship Id="rId41" Type="http://schemas.openxmlformats.org/officeDocument/2006/relationships/hyperlink" Target="file://VCAAFS01/Curriculum$/VCE/Implementation/2015/Detailed%20example" TargetMode="External"/><Relationship Id="rId54"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hyperlink" Target="https://www.vcaa.vic.edu.au/news-and-events/bulletins-and-updates/bulletin/Pages/index.aspx" TargetMode="External"/><Relationship Id="rId28" Type="http://schemas.openxmlformats.org/officeDocument/2006/relationships/hyperlink" Target="https://www.vcaa.vic.edu.au/Pages/HomePage.aspx" TargetMode="External"/><Relationship Id="rId36" Type="http://schemas.openxmlformats.org/officeDocument/2006/relationships/hyperlink" Target="file://VCAAFS01/Curriculum$/VCE/Implementation/2015/Detailed%20example" TargetMode="External"/><Relationship Id="rId49"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79F3-6375-42C8-84EF-93009FD3570F}">
  <ds:schemaRefs>
    <ds:schemaRef ds:uri="http://schemas.microsoft.com/sharepoint/v3/contenttype/forms"/>
  </ds:schemaRefs>
</ds:datastoreItem>
</file>

<file path=customXml/itemProps2.xml><?xml version="1.0" encoding="utf-8"?>
<ds:datastoreItem xmlns:ds="http://schemas.openxmlformats.org/officeDocument/2006/customXml" ds:itemID="{47BF11F6-6164-4230-9CDA-DB93E94B6F6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5B41500-B81A-401A-A3FE-A77C9D8C0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C57888-17B5-4E4B-92F9-004B0D2D4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41</Pages>
  <Words>13421</Words>
  <Characters>76501</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VCE Religion and Society Units 1–4: 2017–2021</vt:lpstr>
    </vt:vector>
  </TitlesOfParts>
  <Company>Victorian Curriculum and Assessment Authority</Company>
  <LinksUpToDate>false</LinksUpToDate>
  <CharactersWithSpaces>89743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Religion and Society Units 1–4: 2017–2022</dc:title>
  <dc:subject>Relgion and Society</dc:subject>
  <dc:creator>VCAA</dc:creator>
  <cp:keywords>Religion, society, advice, teachers, assessment, outcome, performance, descriptors</cp:keywords>
  <dc:description>About this template</dc:description>
  <cp:lastModifiedBy>Young, Meredith E</cp:lastModifiedBy>
  <cp:revision>2</cp:revision>
  <cp:lastPrinted>2016-11-02T00:55:00Z</cp:lastPrinted>
  <dcterms:created xsi:type="dcterms:W3CDTF">2020-06-10T05:56:00Z</dcterms:created>
  <dcterms:modified xsi:type="dcterms:W3CDTF">2020-06-10T05:56:00Z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
  </property>
  <property fmtid="{D5CDD505-2E9C-101B-9397-08002B2CF9AE}" pid="3" name="pfad5814e62747ed9f131defefc62dac">
    <vt:lpwstr/>
  </property>
  <property fmtid="{D5CDD505-2E9C-101B-9397-08002B2CF9AE}" pid="4" name="DEECD_SubjectCategory">
    <vt:lpwstr/>
  </property>
  <property fmtid="{D5CDD505-2E9C-101B-9397-08002B2CF9AE}" pid="5" name="a319977fc8504e09982f090ae1d7c602">
    <vt:lpwstr/>
  </property>
  <property fmtid="{D5CDD505-2E9C-101B-9397-08002B2CF9AE}" pid="6" name="ContentTypeId">
    <vt:lpwstr>0x0101007BA2A11A40BE9045AE22BD0150786171</vt:lpwstr>
  </property>
  <property fmtid="{D5CDD505-2E9C-101B-9397-08002B2CF9AE}" pid="7" name="DEECD_Keywords">
    <vt:lpwstr/>
  </property>
  <property fmtid="{D5CDD505-2E9C-101B-9397-08002B2CF9AE}" pid="8" name="DEECD_Publisher">
    <vt:lpwstr/>
  </property>
  <property fmtid="{D5CDD505-2E9C-101B-9397-08002B2CF9AE}" pid="9" name="TaxCatchAll">
    <vt:lpwstr/>
  </property>
  <property fmtid="{D5CDD505-2E9C-101B-9397-08002B2CF9AE}" pid="10" name="DEECD_Description">
    <vt:lpwstr/>
  </property>
  <property fmtid="{D5CDD505-2E9C-101B-9397-08002B2CF9AE}" pid="11" name="DEECD_ItemType">
    <vt:lpwstr/>
  </property>
  <property fmtid="{D5CDD505-2E9C-101B-9397-08002B2CF9AE}" pid="12" name="b1688cb4a3a940449dc8286705012a42">
    <vt:lpwstr/>
  </property>
  <property fmtid="{D5CDD505-2E9C-101B-9397-08002B2CF9AE}" pid="13" name="ofbb8b9a280a423a91cf717fb81349cd">
    <vt:lpwstr/>
  </property>
  <property fmtid="{D5CDD505-2E9C-101B-9397-08002B2CF9AE}" pid="14" name="DEECD_Audience">
    <vt:lpwstr/>
  </property>
</Properties>
</file>