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C19A8A9" w:rsidR="00F4525C" w:rsidRDefault="00242AC0" w:rsidP="00176BFA">
      <w:pPr>
        <w:pStyle w:val="VCAAHeading1"/>
        <w:spacing w:before="0"/>
      </w:pPr>
      <w:r>
        <w:t xml:space="preserve">VCE </w:t>
      </w:r>
      <w:r w:rsidR="002B3671">
        <w:t>Texts and Traditions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2B3671" w:rsidRPr="002B3671" w14:paraId="6D4B8278" w14:textId="77777777" w:rsidTr="002B3671">
        <w:tc>
          <w:tcPr>
            <w:tcW w:w="15128" w:type="dxa"/>
            <w:gridSpan w:val="6"/>
            <w:shd w:val="clear" w:color="auto" w:fill="0F7EB4"/>
            <w:vAlign w:val="center"/>
          </w:tcPr>
          <w:p w14:paraId="0B1E6973" w14:textId="24A3BF34" w:rsidR="008D74EF" w:rsidRPr="002B3671" w:rsidRDefault="00EC1964" w:rsidP="00176BFA">
            <w:pPr>
              <w:tabs>
                <w:tab w:val="left" w:pos="9580"/>
              </w:tabs>
              <w:spacing w:before="8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TEXTS AND TRADITIONS</w:t>
            </w:r>
          </w:p>
          <w:p w14:paraId="28C01DFF" w14:textId="77777777" w:rsidR="008D74EF" w:rsidRPr="002B3671" w:rsidRDefault="008D74EF" w:rsidP="00176BFA">
            <w:pPr>
              <w:spacing w:after="80"/>
              <w:jc w:val="center"/>
              <w:rPr>
                <w:color w:val="FFFFFF" w:themeColor="background1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176BFA" w:rsidRPr="00242AC0" w14:paraId="17602C39" w14:textId="77777777" w:rsidTr="002B3671">
        <w:tc>
          <w:tcPr>
            <w:tcW w:w="2505" w:type="dxa"/>
            <w:vMerge w:val="restart"/>
            <w:vAlign w:val="center"/>
          </w:tcPr>
          <w:p w14:paraId="0CA4B6E1" w14:textId="77777777" w:rsidR="00176BFA" w:rsidRPr="00242AC0" w:rsidRDefault="00176BFA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4AB205B0" w:rsidR="00176BFA" w:rsidRPr="00242AC0" w:rsidRDefault="00176BFA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3</w:t>
            </w:r>
          </w:p>
          <w:p w14:paraId="311A4DEE" w14:textId="6BDE6E2C" w:rsidR="00176BFA" w:rsidRPr="00B53F40" w:rsidRDefault="00176BFA" w:rsidP="005B48C3">
            <w:pPr>
              <w:pStyle w:val="VCAAbody"/>
              <w:spacing w:line="240" w:lineRule="exact"/>
              <w:rPr>
                <w:rFonts w:ascii="Arial Narrow" w:hAnsi="Arial Narrow"/>
                <w:b/>
                <w:bCs/>
                <w:lang w:val="en-AU"/>
              </w:rPr>
            </w:pPr>
            <w:r w:rsidRPr="00AD4D0A">
              <w:rPr>
                <w:rFonts w:ascii="Arial Narrow" w:hAnsi="Arial Narrow"/>
                <w:b/>
                <w:bCs/>
                <w:lang w:val="en-AU"/>
              </w:rPr>
              <w:t>Understand the nature of exegetical methods and apply them to develop an interpretation of some of the passages for special study.</w:t>
            </w:r>
          </w:p>
        </w:tc>
        <w:tc>
          <w:tcPr>
            <w:tcW w:w="12623" w:type="dxa"/>
            <w:gridSpan w:val="5"/>
            <w:shd w:val="clear" w:color="auto" w:fill="0F7EB4"/>
            <w:vAlign w:val="center"/>
          </w:tcPr>
          <w:p w14:paraId="592C665F" w14:textId="77777777" w:rsidR="00176BFA" w:rsidRPr="00242AC0" w:rsidRDefault="00176BFA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176BFA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176BFA" w:rsidRPr="00242AC0" w:rsidRDefault="00176BFA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3706207B" w:rsidR="00176BFA" w:rsidRPr="00443A55" w:rsidRDefault="00176BFA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26A4B4E0" w:rsidR="00176BFA" w:rsidRPr="00443A55" w:rsidRDefault="00176BFA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129C1734" w:rsidR="00176BFA" w:rsidRPr="00443A55" w:rsidRDefault="00176BFA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4BE5425E" w:rsidR="00176BFA" w:rsidRPr="00242AC0" w:rsidRDefault="00176BFA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76C4ECE5" w:rsidR="00176BFA" w:rsidRPr="00443A55" w:rsidRDefault="00176BFA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176BFA" w:rsidRPr="00242AC0" w14:paraId="7F64F049" w14:textId="77777777" w:rsidTr="002B3671">
        <w:tc>
          <w:tcPr>
            <w:tcW w:w="2505" w:type="dxa"/>
            <w:vMerge/>
            <w:vAlign w:val="center"/>
          </w:tcPr>
          <w:p w14:paraId="3CFC6151" w14:textId="77777777" w:rsidR="00176BFA" w:rsidRPr="00242AC0" w:rsidRDefault="00176BFA" w:rsidP="00176BFA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5E366303" w:rsidR="00176BFA" w:rsidRPr="002B3671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Describe an exegetical method to a selected passage from the set text</w:t>
            </w:r>
          </w:p>
        </w:tc>
        <w:tc>
          <w:tcPr>
            <w:tcW w:w="2520" w:type="dxa"/>
          </w:tcPr>
          <w:p w14:paraId="3CDA3BBF" w14:textId="666B03DF" w:rsidR="00176BFA" w:rsidRPr="002B3671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Apply an exegetical method to a selected passage from the set text</w:t>
            </w:r>
          </w:p>
        </w:tc>
        <w:tc>
          <w:tcPr>
            <w:tcW w:w="2524" w:type="dxa"/>
          </w:tcPr>
          <w:p w14:paraId="1B32EC80" w14:textId="031C772E" w:rsidR="00176BFA" w:rsidRPr="002B3671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Understand and apply an exegetical method to a selected passage from the set text</w:t>
            </w:r>
          </w:p>
        </w:tc>
        <w:tc>
          <w:tcPr>
            <w:tcW w:w="2520" w:type="dxa"/>
          </w:tcPr>
          <w:p w14:paraId="0BA7A360" w14:textId="16D1774E" w:rsidR="00176BFA" w:rsidRPr="002B3671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Understand and apply at least two exegetical methods to a selected passage from the set text</w:t>
            </w:r>
            <w:r w:rsidRPr="00AD4D0A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6" w:type="dxa"/>
          </w:tcPr>
          <w:p w14:paraId="3933482E" w14:textId="6D303F05" w:rsidR="00176BFA" w:rsidRPr="002B3671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Understand and apply at least two relevant exegetical methods to a selected passage from the set text</w:t>
            </w:r>
            <w:r w:rsidRPr="00AD4D0A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76BFA" w:rsidRPr="00242AC0" w14:paraId="5818D3DD" w14:textId="77777777" w:rsidTr="002B3671">
        <w:tc>
          <w:tcPr>
            <w:tcW w:w="2505" w:type="dxa"/>
            <w:vMerge/>
            <w:vAlign w:val="center"/>
          </w:tcPr>
          <w:p w14:paraId="5E633015" w14:textId="77777777" w:rsidR="00176BFA" w:rsidRPr="00242AC0" w:rsidRDefault="00176BFA" w:rsidP="00176BFA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37F1FA01" w:rsidR="00176BFA" w:rsidRPr="002B3671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Identify historical and sociocultural context of the selected passage</w:t>
            </w:r>
          </w:p>
        </w:tc>
        <w:tc>
          <w:tcPr>
            <w:tcW w:w="2520" w:type="dxa"/>
          </w:tcPr>
          <w:p w14:paraId="763B9EB6" w14:textId="7226CB8C" w:rsidR="00176BFA" w:rsidRPr="002B3671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Identify a relationship between the historical and sociocultural context and the selected passage</w:t>
            </w:r>
          </w:p>
        </w:tc>
        <w:tc>
          <w:tcPr>
            <w:tcW w:w="2524" w:type="dxa"/>
          </w:tcPr>
          <w:p w14:paraId="6844A0C7" w14:textId="39545CB3" w:rsidR="00176BFA" w:rsidRPr="002B3671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Describe relationship between purpose, meaning and teachings of the selected passage, and its historical or sociocultural context</w:t>
            </w:r>
          </w:p>
        </w:tc>
        <w:tc>
          <w:tcPr>
            <w:tcW w:w="2520" w:type="dxa"/>
          </w:tcPr>
          <w:p w14:paraId="2BD8EB74" w14:textId="4BAC69CB" w:rsidR="00176BFA" w:rsidRPr="002B3671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Explores the relationship between purpose, meaning and teachings of the selected passage, and its historical or sociocultural context</w:t>
            </w:r>
          </w:p>
        </w:tc>
        <w:tc>
          <w:tcPr>
            <w:tcW w:w="2536" w:type="dxa"/>
          </w:tcPr>
          <w:p w14:paraId="3BCD8FF7" w14:textId="724FFEE7" w:rsidR="00176BFA" w:rsidRPr="002B3671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Explores the relevant relationship between purpose, meaning and teachings of the selected passage, and its historical or sociocultural context</w:t>
            </w:r>
          </w:p>
        </w:tc>
      </w:tr>
      <w:tr w:rsidR="00176BFA" w:rsidRPr="00242AC0" w14:paraId="4E081013" w14:textId="77777777" w:rsidTr="002B3671">
        <w:tc>
          <w:tcPr>
            <w:tcW w:w="2505" w:type="dxa"/>
            <w:vMerge/>
            <w:vAlign w:val="center"/>
          </w:tcPr>
          <w:p w14:paraId="4B84BD05" w14:textId="77777777" w:rsidR="00176BFA" w:rsidRPr="00242AC0" w:rsidRDefault="00176BFA" w:rsidP="00176BFA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056C8C1E" w:rsidR="00176BFA" w:rsidRPr="00F31E4C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Identify the literary context of the selected passage</w:t>
            </w:r>
          </w:p>
        </w:tc>
        <w:tc>
          <w:tcPr>
            <w:tcW w:w="2520" w:type="dxa"/>
          </w:tcPr>
          <w:p w14:paraId="430F2760" w14:textId="55768067" w:rsidR="00176BFA" w:rsidRPr="00F31E4C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Identify the sociocultural context of the selected passage</w:t>
            </w:r>
          </w:p>
        </w:tc>
        <w:tc>
          <w:tcPr>
            <w:tcW w:w="2524" w:type="dxa"/>
          </w:tcPr>
          <w:p w14:paraId="37665821" w14:textId="3E8F9135" w:rsidR="00176BFA" w:rsidRPr="00F31E4C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Describe the literary and sociocultural context of the selected passage</w:t>
            </w:r>
          </w:p>
        </w:tc>
        <w:tc>
          <w:tcPr>
            <w:tcW w:w="2520" w:type="dxa"/>
          </w:tcPr>
          <w:p w14:paraId="6C4FC40D" w14:textId="545D98B1" w:rsidR="00176BFA" w:rsidRPr="00F31E4C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Describe the relevance of the literary and sociocultural context of the selected passage</w:t>
            </w:r>
          </w:p>
        </w:tc>
        <w:tc>
          <w:tcPr>
            <w:tcW w:w="2536" w:type="dxa"/>
          </w:tcPr>
          <w:p w14:paraId="4B210D4D" w14:textId="0EEFD348" w:rsidR="00176BFA" w:rsidRPr="00F31E4C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Explain the relevance of the literary and sociocultural context of the selected passage</w:t>
            </w:r>
          </w:p>
        </w:tc>
      </w:tr>
      <w:tr w:rsidR="00176BFA" w:rsidRPr="00242AC0" w14:paraId="2967C222" w14:textId="77777777" w:rsidTr="002B3671">
        <w:tc>
          <w:tcPr>
            <w:tcW w:w="2505" w:type="dxa"/>
            <w:vMerge/>
            <w:vAlign w:val="center"/>
          </w:tcPr>
          <w:p w14:paraId="265D7F39" w14:textId="77777777" w:rsidR="00176BFA" w:rsidRPr="00242AC0" w:rsidRDefault="00176BFA" w:rsidP="00176BFA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435F195A" w:rsidR="00176BFA" w:rsidRPr="00F31E4C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Identify literary forms and/or techniques in the selected passage</w:t>
            </w:r>
          </w:p>
        </w:tc>
        <w:tc>
          <w:tcPr>
            <w:tcW w:w="2520" w:type="dxa"/>
          </w:tcPr>
          <w:p w14:paraId="019B0932" w14:textId="1B9F5A96" w:rsidR="00176BFA" w:rsidRPr="00F31E4C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Describe literary forms and/or techniques in the selected passage</w:t>
            </w:r>
          </w:p>
        </w:tc>
        <w:tc>
          <w:tcPr>
            <w:tcW w:w="2524" w:type="dxa"/>
          </w:tcPr>
          <w:p w14:paraId="33BC7FEF" w14:textId="2D36A7BF" w:rsidR="00176BFA" w:rsidRPr="00F31E4C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Describe literary forms and/or techniques, using words and phrases from the selected passage</w:t>
            </w:r>
          </w:p>
        </w:tc>
        <w:tc>
          <w:tcPr>
            <w:tcW w:w="2520" w:type="dxa"/>
          </w:tcPr>
          <w:p w14:paraId="6184B337" w14:textId="128D1F8A" w:rsidR="00176BFA" w:rsidRPr="00F31E4C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Explain literary forms and/or techniques, using words and phrases from the selected passage</w:t>
            </w:r>
          </w:p>
        </w:tc>
        <w:tc>
          <w:tcPr>
            <w:tcW w:w="2536" w:type="dxa"/>
          </w:tcPr>
          <w:p w14:paraId="3ADC1D95" w14:textId="4E09F2F2" w:rsidR="00176BFA" w:rsidRPr="00F31E4C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Explain literary forms and/or techniques, using words and phrases from the selected passage, with reference to the text’s original audience.</w:t>
            </w:r>
          </w:p>
        </w:tc>
      </w:tr>
      <w:tr w:rsidR="00176BFA" w:rsidRPr="00242AC0" w14:paraId="4623E1FA" w14:textId="77777777" w:rsidTr="002B3671">
        <w:tc>
          <w:tcPr>
            <w:tcW w:w="2505" w:type="dxa"/>
            <w:vMerge/>
            <w:vAlign w:val="center"/>
          </w:tcPr>
          <w:p w14:paraId="40F34EE4" w14:textId="77777777" w:rsidR="00176BFA" w:rsidRPr="00242AC0" w:rsidRDefault="00176BFA" w:rsidP="00176BFA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5126551F" w14:textId="459EBC7E" w:rsidR="00176BFA" w:rsidRPr="00AD4D0A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Identify a major idea or theme in the selected passage</w:t>
            </w:r>
          </w:p>
        </w:tc>
        <w:tc>
          <w:tcPr>
            <w:tcW w:w="2520" w:type="dxa"/>
          </w:tcPr>
          <w:p w14:paraId="469C6D5D" w14:textId="75B1F76D" w:rsidR="00176BFA" w:rsidRPr="00AD4D0A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Describe a major idea, theme or meaning in the selected passage</w:t>
            </w:r>
          </w:p>
        </w:tc>
        <w:tc>
          <w:tcPr>
            <w:tcW w:w="2524" w:type="dxa"/>
          </w:tcPr>
          <w:p w14:paraId="7A1C6039" w14:textId="476DFFA4" w:rsidR="00176BFA" w:rsidRPr="00AD4D0A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Discuss a major idea, theme and/ or meaning in the selected passage</w:t>
            </w:r>
          </w:p>
        </w:tc>
        <w:tc>
          <w:tcPr>
            <w:tcW w:w="2520" w:type="dxa"/>
          </w:tcPr>
          <w:p w14:paraId="2DA469F0" w14:textId="61F517E9" w:rsidR="00176BFA" w:rsidRPr="00AD4D0A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Discuss major ideas, themes and meaning in the selected passage</w:t>
            </w:r>
          </w:p>
        </w:tc>
        <w:tc>
          <w:tcPr>
            <w:tcW w:w="2536" w:type="dxa"/>
          </w:tcPr>
          <w:p w14:paraId="1780E026" w14:textId="12A31D9D" w:rsidR="00176BFA" w:rsidRPr="00AD4D0A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 xml:space="preserve">Discuss major ideas, themes, meaning and significance of the selected passage. </w:t>
            </w:r>
          </w:p>
        </w:tc>
      </w:tr>
      <w:tr w:rsidR="00176BFA" w:rsidRPr="00242AC0" w14:paraId="42C9711C" w14:textId="77777777" w:rsidTr="002B3671">
        <w:tc>
          <w:tcPr>
            <w:tcW w:w="2505" w:type="dxa"/>
            <w:vMerge/>
            <w:vAlign w:val="center"/>
          </w:tcPr>
          <w:p w14:paraId="1D3449DD" w14:textId="77777777" w:rsidR="00176BFA" w:rsidRPr="00242AC0" w:rsidRDefault="00176BFA" w:rsidP="00176BFA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7A026345" w14:textId="28A377D8" w:rsidR="00176BFA" w:rsidRPr="00AD4D0A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Identify a scholarly commentary</w:t>
            </w:r>
          </w:p>
        </w:tc>
        <w:tc>
          <w:tcPr>
            <w:tcW w:w="2520" w:type="dxa"/>
          </w:tcPr>
          <w:p w14:paraId="48A752EA" w14:textId="6A9196E1" w:rsidR="00176BFA" w:rsidRPr="00AD4D0A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Identify a scholarly commentary to inform an exegesis</w:t>
            </w:r>
          </w:p>
        </w:tc>
        <w:tc>
          <w:tcPr>
            <w:tcW w:w="2524" w:type="dxa"/>
          </w:tcPr>
          <w:p w14:paraId="5624B6CB" w14:textId="6E562FDE" w:rsidR="00176BFA" w:rsidRPr="00AD4D0A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Select scholarly commentaries to inform an exegesis</w:t>
            </w:r>
          </w:p>
        </w:tc>
        <w:tc>
          <w:tcPr>
            <w:tcW w:w="2520" w:type="dxa"/>
          </w:tcPr>
          <w:p w14:paraId="59857724" w14:textId="7B775AB2" w:rsidR="00176BFA" w:rsidRPr="00AD4D0A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  <w:lang w:val="en-AU"/>
              </w:rPr>
              <w:t>Use scholarly commentaries to inform an exegesis</w:t>
            </w:r>
          </w:p>
        </w:tc>
        <w:tc>
          <w:tcPr>
            <w:tcW w:w="2536" w:type="dxa"/>
          </w:tcPr>
          <w:p w14:paraId="70388168" w14:textId="2CDF5307" w:rsidR="00176BFA" w:rsidRPr="00AD4D0A" w:rsidRDefault="00176BFA" w:rsidP="00176B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  <w:lang w:val="en-AU"/>
              </w:rPr>
              <w:t>Use appropriate scholarly commentaries to inform an exegesis</w:t>
            </w:r>
          </w:p>
        </w:tc>
      </w:tr>
    </w:tbl>
    <w:p w14:paraId="086F7454" w14:textId="77777777" w:rsidR="00176BFA" w:rsidRDefault="00176BFA" w:rsidP="00176BFA">
      <w:pPr>
        <w:spacing w:after="0" w:line="240" w:lineRule="auto"/>
        <w:rPr>
          <w:rFonts w:cs="Arial"/>
          <w:sz w:val="18"/>
          <w:szCs w:val="18"/>
        </w:rPr>
      </w:pPr>
    </w:p>
    <w:p w14:paraId="574A2294" w14:textId="65234340" w:rsidR="00443A55" w:rsidRPr="007C3D7A" w:rsidRDefault="00443A55" w:rsidP="00176BFA">
      <w:pPr>
        <w:spacing w:after="8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4D6C5D">
        <w:rPr>
          <w:rFonts w:cs="Arial"/>
          <w:sz w:val="18"/>
          <w:szCs w:val="18"/>
        </w:rPr>
        <w:t>4</w:t>
      </w:r>
      <w:r w:rsidR="00F31E4C">
        <w:rPr>
          <w:rFonts w:cs="Arial"/>
          <w:sz w:val="18"/>
          <w:szCs w:val="18"/>
        </w:rPr>
        <w:t>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43A55" w:rsidRPr="00EC42E9" w14:paraId="260AC1DE" w14:textId="77777777" w:rsidTr="00615378">
        <w:tc>
          <w:tcPr>
            <w:tcW w:w="2062" w:type="dxa"/>
            <w:vAlign w:val="center"/>
          </w:tcPr>
          <w:p w14:paraId="521D7622" w14:textId="39F5148C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4D6C5D">
              <w:rPr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14:paraId="4F49E58B" w14:textId="4A113529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4D6C5D">
              <w:rPr>
                <w:sz w:val="18"/>
                <w:szCs w:val="18"/>
              </w:rPr>
              <w:t>9</w:t>
            </w:r>
            <w:r w:rsidRPr="004B7620">
              <w:rPr>
                <w:sz w:val="18"/>
                <w:szCs w:val="18"/>
              </w:rPr>
              <w:t>–</w:t>
            </w:r>
            <w:r w:rsidR="002B3671">
              <w:rPr>
                <w:sz w:val="18"/>
                <w:szCs w:val="18"/>
              </w:rPr>
              <w:t>1</w:t>
            </w:r>
            <w:r w:rsidR="004D6C5D">
              <w:rPr>
                <w:sz w:val="18"/>
                <w:szCs w:val="18"/>
              </w:rPr>
              <w:t>6</w:t>
            </w:r>
          </w:p>
        </w:tc>
        <w:tc>
          <w:tcPr>
            <w:tcW w:w="2063" w:type="dxa"/>
            <w:vAlign w:val="center"/>
          </w:tcPr>
          <w:p w14:paraId="60F7F49D" w14:textId="2BC658E8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2B3671">
              <w:rPr>
                <w:sz w:val="18"/>
                <w:szCs w:val="18"/>
              </w:rPr>
              <w:t>1</w:t>
            </w:r>
            <w:r w:rsidR="004D6C5D">
              <w:rPr>
                <w:sz w:val="18"/>
                <w:szCs w:val="18"/>
              </w:rPr>
              <w:t>7</w:t>
            </w:r>
            <w:r w:rsidRPr="004B7620">
              <w:rPr>
                <w:sz w:val="18"/>
                <w:szCs w:val="18"/>
              </w:rPr>
              <w:t>–</w:t>
            </w:r>
            <w:r w:rsidR="004D6C5D">
              <w:rPr>
                <w:sz w:val="18"/>
                <w:szCs w:val="18"/>
              </w:rPr>
              <w:t>24</w:t>
            </w:r>
          </w:p>
        </w:tc>
        <w:tc>
          <w:tcPr>
            <w:tcW w:w="2063" w:type="dxa"/>
            <w:vAlign w:val="center"/>
          </w:tcPr>
          <w:p w14:paraId="23701330" w14:textId="291F6A82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4D6C5D">
              <w:rPr>
                <w:sz w:val="18"/>
                <w:szCs w:val="18"/>
              </w:rPr>
              <w:t>25</w:t>
            </w:r>
            <w:r w:rsidRPr="004B7620">
              <w:rPr>
                <w:sz w:val="18"/>
                <w:szCs w:val="18"/>
              </w:rPr>
              <w:t>–</w:t>
            </w:r>
            <w:r w:rsidR="004D6C5D">
              <w:rPr>
                <w:sz w:val="18"/>
                <w:szCs w:val="18"/>
              </w:rPr>
              <w:t>32</w:t>
            </w:r>
          </w:p>
        </w:tc>
        <w:tc>
          <w:tcPr>
            <w:tcW w:w="2063" w:type="dxa"/>
            <w:vAlign w:val="center"/>
          </w:tcPr>
          <w:p w14:paraId="1D9CDE59" w14:textId="239C0F1B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4D6C5D">
              <w:rPr>
                <w:sz w:val="18"/>
                <w:szCs w:val="18"/>
              </w:rPr>
              <w:t>33</w:t>
            </w:r>
            <w:r w:rsidRPr="004B7620">
              <w:rPr>
                <w:sz w:val="18"/>
                <w:szCs w:val="18"/>
              </w:rPr>
              <w:t>–</w:t>
            </w:r>
            <w:r w:rsidR="004D6C5D">
              <w:rPr>
                <w:sz w:val="18"/>
                <w:szCs w:val="18"/>
              </w:rPr>
              <w:t>4</w:t>
            </w:r>
            <w:r w:rsidR="00F31E4C">
              <w:rPr>
                <w:sz w:val="18"/>
                <w:szCs w:val="18"/>
              </w:rPr>
              <w:t>0</w:t>
            </w:r>
          </w:p>
        </w:tc>
      </w:tr>
    </w:tbl>
    <w:p w14:paraId="6C639792" w14:textId="1EBF190E" w:rsidR="008D74EF" w:rsidRPr="00176BFA" w:rsidRDefault="008D74EF" w:rsidP="00176BFA">
      <w:pPr>
        <w:pStyle w:val="VCAAfigures"/>
        <w:spacing w:before="0"/>
        <w:jc w:val="left"/>
        <w:rPr>
          <w:sz w:val="8"/>
          <w:szCs w:val="8"/>
        </w:rPr>
      </w:pPr>
    </w:p>
    <w:sectPr w:rsidR="008D74EF" w:rsidRPr="00176BFA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A520BED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E9AEBFF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E2AB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DE537AD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9E6BAA7" w:rsidR="008D74EF" w:rsidRPr="00D86DE4" w:rsidRDefault="004D6C5D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3671">
          <w:rPr>
            <w:color w:val="999999" w:themeColor="accent2"/>
          </w:rPr>
          <w:t>VCE Texts and Traditions: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55FFE"/>
    <w:rsid w:val="00176BFA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B3671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D6C5D"/>
    <w:rsid w:val="004F5BDA"/>
    <w:rsid w:val="0051631E"/>
    <w:rsid w:val="00537A1F"/>
    <w:rsid w:val="00566029"/>
    <w:rsid w:val="00574299"/>
    <w:rsid w:val="005923CB"/>
    <w:rsid w:val="005B391B"/>
    <w:rsid w:val="005B48C3"/>
    <w:rsid w:val="005D3D78"/>
    <w:rsid w:val="005E2EF0"/>
    <w:rsid w:val="005F4092"/>
    <w:rsid w:val="00632348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53F40"/>
    <w:rsid w:val="00B62480"/>
    <w:rsid w:val="00B81B70"/>
    <w:rsid w:val="00BB3BAB"/>
    <w:rsid w:val="00BD0724"/>
    <w:rsid w:val="00BD2B91"/>
    <w:rsid w:val="00BE5521"/>
    <w:rsid w:val="00BF6C23"/>
    <w:rsid w:val="00C53263"/>
    <w:rsid w:val="00C560BC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EC1964"/>
    <w:rsid w:val="00F17FDE"/>
    <w:rsid w:val="00F31E4C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17929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794C2-8F2F-40ED-9A31-8A481A0E57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EFD9DC-4FFF-4DF8-AF09-AB88BC143C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Texts and Traditions: Performance descriptors</vt:lpstr>
    </vt:vector>
  </TitlesOfParts>
  <Company>Victorian Curriculum and Assessment Authority</Company>
  <LinksUpToDate>false</LinksUpToDate>
  <CharactersWithSpaces>2884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Texts and Traditions: Performance descriptors</dc:title>
  <dc:subject>VCE Algorithmics (HESS)</dc:subject>
  <dc:creator>vcaa@education.vic.gov.au</dc:creator>
  <cp:keywords>texts, traditions, performance descriptors, unit 3, outcome 3</cp:keywords>
  <cp:lastModifiedBy>Julie Coleman</cp:lastModifiedBy>
  <cp:revision>4</cp:revision>
  <cp:lastPrinted>2015-05-15T02:36:00Z</cp:lastPrinted>
  <dcterms:created xsi:type="dcterms:W3CDTF">2022-12-19T04:22:00Z</dcterms:created>
  <dcterms:modified xsi:type="dcterms:W3CDTF">2022-12-19T04:31:00Z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