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40B4933B" w:rsidR="00F4525C" w:rsidRDefault="000E60B8" w:rsidP="009B61E5">
          <w:pPr>
            <w:pStyle w:val="VCAADocumenttitle"/>
          </w:pPr>
          <w:r w:rsidRPr="000E60B8">
            <w:t>Unit 3, Outcomes 1–3: Be the change</w:t>
          </w:r>
        </w:p>
      </w:sdtContent>
    </w:sdt>
    <w:tbl>
      <w:tblPr>
        <w:tblStyle w:val="TableGrid19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756"/>
        <w:gridCol w:w="1756"/>
        <w:gridCol w:w="1757"/>
        <w:gridCol w:w="1842"/>
        <w:gridCol w:w="1843"/>
        <w:gridCol w:w="1729"/>
        <w:gridCol w:w="1729"/>
        <w:gridCol w:w="1730"/>
        <w:gridCol w:w="1729"/>
        <w:gridCol w:w="1730"/>
        <w:gridCol w:w="1630"/>
        <w:gridCol w:w="1630"/>
      </w:tblGrid>
      <w:tr w:rsidR="000E60B8" w:rsidRPr="000E60B8" w14:paraId="42C8A175" w14:textId="77777777" w:rsidTr="00F441D8">
        <w:trPr>
          <w:cantSplit/>
          <w:trHeight w:val="228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E940D41" w14:textId="77777777" w:rsidR="000E60B8" w:rsidRPr="000E60B8" w:rsidRDefault="000E60B8" w:rsidP="000E60B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0E60B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0CD6B3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describe examples of social awareness and interpersonal skills in relation to selected project through relevant class discussions and activities. Student demonstrates application of these skills.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39675A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the self-awareness and interpersonal skills of self and others, giving feedback and making personal adjustments where required through relevant class discussions and activities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2C06FF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set goals to improve personal social awareness and interpersonal skills and demonstrate actions to achieve these goals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15262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a range of leadership styles including suitability in differing settings through relevant class discussions and activities. Student</w:t>
            </w:r>
          </w:p>
          <w:p w14:paraId="28646A06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application of these skills.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443E3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the characteristics of an effective team including suitability in differing settings through relevant class discussions and activities. Student demonstrates application of these skills.</w:t>
            </w:r>
          </w:p>
        </w:tc>
        <w:tc>
          <w:tcPr>
            <w:tcW w:w="1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12F21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lead others to design, implement and evaluate selected project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DDFB6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lead others in the application of communications skills related to the goals of the project including face to face and electronic communications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401735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lead others in the application of</w:t>
            </w:r>
          </w:p>
          <w:p w14:paraId="16B34FF7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critical and creative thinking strategies related to the goals of the project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80F6B67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lead others in the application of problem-solving skills related to the goals of the project</w:t>
            </w:r>
          </w:p>
          <w:p w14:paraId="029842D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649AFE4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ED799F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lead others in the application of</w:t>
            </w:r>
          </w:p>
          <w:p w14:paraId="785FB7A7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metacognitive skills related to the goals of the projects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157B48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evaluate the strengths and weaknesses of the team in relation to achievement of the goals of the project. Student acts on evaluations and adjusts throughout the project.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27252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evaluate the strengths and weaknesses of their personal skills in relation to achievement of the goals of the project.  Student acts on evaluations and adjusts throughout the project.</w:t>
            </w:r>
          </w:p>
        </w:tc>
      </w:tr>
      <w:tr w:rsidR="000E60B8" w:rsidRPr="000E60B8" w14:paraId="21A43619" w14:textId="77777777" w:rsidTr="00F441D8">
        <w:trPr>
          <w:cantSplit/>
          <w:trHeight w:val="129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5E6D501" w14:textId="77777777" w:rsidR="000E60B8" w:rsidRPr="000E60B8" w:rsidRDefault="000E60B8" w:rsidP="000E60B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E60B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386567D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describe examples of social awareness and interpersonal skills in relation to selected project through relevant class discussions and activities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3B0CC0E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the self-awareness and interpersonal skills of self and others through relevant class discussions and activities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911C56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set goals to improve personal social awareness and interpersonal skills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F8F4C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a range of leadership styles including suitability in differing settings through relevant class discussions and activities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D30821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reflect on the characteristics of an effective team including suitability in differing settings through relevant class discussions and activities</w:t>
            </w:r>
          </w:p>
        </w:tc>
        <w:tc>
          <w:tcPr>
            <w:tcW w:w="1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EB964F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processes to design, implement and evaluate selected project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8F210A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apply communication skills related to the goals of the project including face to face and electronic communications.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754968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critical and creative thinking strategies related to the goals of the project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38DEEDA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problem-solving skills related to the goals of the project</w:t>
            </w:r>
          </w:p>
        </w:tc>
        <w:tc>
          <w:tcPr>
            <w:tcW w:w="17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10F364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metacognitive skills related to the goals of the projects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56272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evaluate the strengths and weaknesses of the team in relation to achievement of the goals of the project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281B17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evaluate the strengths and weaknesses of their personal skills in relation to achievement of the goals of the project</w:t>
            </w:r>
          </w:p>
        </w:tc>
      </w:tr>
      <w:tr w:rsidR="000E60B8" w:rsidRPr="000E60B8" w14:paraId="1AE481D1" w14:textId="77777777" w:rsidTr="00F441D8">
        <w:trPr>
          <w:cantSplit/>
          <w:trHeight w:val="124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3BC1069" w14:textId="77777777" w:rsidR="000E60B8" w:rsidRPr="000E60B8" w:rsidRDefault="000E60B8" w:rsidP="000E60B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E60B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0CE4FE1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actively participates in the relevant class discussions and activities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5DB4C5F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actively participates in the relevant class discussions and activities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0DA5FE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identify personal areas of improvement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A5ADB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actively participates in the relevant class discussions and activities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05C794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actively participates in the relevant class discussions and activities</w:t>
            </w:r>
          </w:p>
        </w:tc>
        <w:tc>
          <w:tcPr>
            <w:tcW w:w="1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C655E7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processes to design, implement and evaluate selected project with team support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9DA504A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apply communication skills related to the goals of the project including face to face and electronic communications with team support.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470AC4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critical and creative thinking strategies related to the goals of the project with team support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B74B98D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problem-solving skills related to the goals of the project with team support</w:t>
            </w:r>
          </w:p>
        </w:tc>
        <w:tc>
          <w:tcPr>
            <w:tcW w:w="17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FF207A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metacognitive skills related to the goals of the projects with team support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8DC262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identify strengths and weaknesses of the team in relation to achievement of the goals of the project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67102D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identify the strengths and weaknesses of their personal skills in relation to achievement of the goals of the project</w:t>
            </w:r>
          </w:p>
        </w:tc>
      </w:tr>
      <w:tr w:rsidR="000E60B8" w:rsidRPr="000E60B8" w14:paraId="0AEA9770" w14:textId="77777777" w:rsidTr="00F441D8">
        <w:trPr>
          <w:cantSplit/>
          <w:trHeight w:val="137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B54DEE1" w14:textId="77777777" w:rsidR="000E60B8" w:rsidRPr="000E60B8" w:rsidRDefault="000E60B8" w:rsidP="000E60B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0E60B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1F7412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58BE9E2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986614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does not identify goals to improve social awareness and interpersonal skills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910B72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70E9C2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  <w:tc>
          <w:tcPr>
            <w:tcW w:w="1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C48D0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processes to design, implement and evaluate selected project with teacher support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463C979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Students can apply communication skills related to the goals of the project including face-to-face and electronic communications with teacher support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34DEB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critical and creative thinking strategies related to the goals of the project with teacher support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507EA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problem-solving skills related to the goals of the project with teacher support</w:t>
            </w:r>
          </w:p>
        </w:tc>
        <w:tc>
          <w:tcPr>
            <w:tcW w:w="17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1694C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can apply metacognitive skills related to the goals of the projects with teacher support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57135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8D405B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Student passively participates in relevant class discussions and activities</w:t>
            </w:r>
          </w:p>
        </w:tc>
      </w:tr>
      <w:tr w:rsidR="000E60B8" w:rsidRPr="000E60B8" w14:paraId="29627E5A" w14:textId="77777777" w:rsidTr="00F441D8">
        <w:trPr>
          <w:trHeight w:val="38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4C055E3" w14:textId="77777777" w:rsidR="000E60B8" w:rsidRPr="000E60B8" w:rsidRDefault="000E60B8" w:rsidP="000E60B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0E60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1ABDA21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Description of concepts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8DBF6B5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Analysis of action required</w:t>
            </w:r>
          </w:p>
        </w:tc>
        <w:tc>
          <w:tcPr>
            <w:tcW w:w="175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946BFA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Personal goals in relation to the concepts</w:t>
            </w:r>
          </w:p>
        </w:tc>
        <w:tc>
          <w:tcPr>
            <w:tcW w:w="18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FF10CA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Leadership styles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33ED58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Characteristics of effective teams</w:t>
            </w:r>
          </w:p>
        </w:tc>
        <w:tc>
          <w:tcPr>
            <w:tcW w:w="17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25529D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skills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EDF1E6F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Communication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09F7A83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Critical and creative thinking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12BECE6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Problem solving</w:t>
            </w:r>
          </w:p>
        </w:tc>
        <w:tc>
          <w:tcPr>
            <w:tcW w:w="17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2C105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Metacognitive thinking</w:t>
            </w:r>
          </w:p>
        </w:tc>
        <w:tc>
          <w:tcPr>
            <w:tcW w:w="163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7AC852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Team evaluation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763C3FC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Self-evaluation</w:t>
            </w:r>
          </w:p>
        </w:tc>
      </w:tr>
      <w:tr w:rsidR="000E60B8" w:rsidRPr="000E60B8" w14:paraId="0237AA89" w14:textId="77777777" w:rsidTr="00F441D8">
        <w:trPr>
          <w:trHeight w:val="806"/>
        </w:trPr>
        <w:tc>
          <w:tcPr>
            <w:tcW w:w="680" w:type="dxa"/>
            <w:vMerge/>
            <w:shd w:val="clear" w:color="auto" w:fill="auto"/>
            <w:vAlign w:val="center"/>
          </w:tcPr>
          <w:p w14:paraId="42961A7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6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3810911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Application and understanding of social awareness and interpersonal skills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58480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Description and analysis of leadership and team skills</w:t>
            </w:r>
          </w:p>
        </w:tc>
        <w:tc>
          <w:tcPr>
            <w:tcW w:w="86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F90C98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Demonstration of leadership and team skills</w:t>
            </w:r>
          </w:p>
        </w:tc>
        <w:tc>
          <w:tcPr>
            <w:tcW w:w="326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6652B36" w14:textId="77777777" w:rsidR="000E60B8" w:rsidRPr="000E60B8" w:rsidRDefault="000E60B8" w:rsidP="000E60B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E60B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Evaluation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74A43193" w:rsidR="00A922F4" w:rsidRPr="00D86DE4" w:rsidRDefault="000E60B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Outcomes 1–3: Be the change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gUAn9NjNC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83F5A-BE4B-4565-9806-C79A2BAA28FC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Outcomes 1–3: Be the change</dc:title>
  <dc:creator>Derek Tolan</dc:creator>
  <cp:lastModifiedBy>Thomas Heeren</cp:lastModifiedBy>
  <cp:revision>2</cp:revision>
  <cp:lastPrinted>2015-05-15T02:36:00Z</cp:lastPrinted>
  <dcterms:created xsi:type="dcterms:W3CDTF">2022-04-20T03:17:00Z</dcterms:created>
  <dcterms:modified xsi:type="dcterms:W3CDTF">2022-04-20T03:17:00Z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