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6907C8D0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AB366A">
        <w:t xml:space="preserve">Music </w:t>
      </w:r>
    </w:p>
    <w:p w14:paraId="7BE3E0F0" w14:textId="5FB7E6E6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AB366A">
        <w:t>202</w:t>
      </w:r>
      <w:r w:rsidR="00800D16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66E9BA0A" w:rsidR="001E3750" w:rsidRDefault="00AB366A" w:rsidP="009902EE">
      <w:pPr>
        <w:pStyle w:val="VCAAHeading5"/>
        <w:ind w:left="567"/>
      </w:pPr>
      <w:r w:rsidRPr="00AB366A">
        <w:t>CUA30920 Certificate III in Music</w:t>
      </w:r>
      <w:r>
        <w:t xml:space="preserve"> (Performance)</w:t>
      </w:r>
      <w:r w:rsidRPr="00AB366A">
        <w:t xml:space="preserve"> </w:t>
      </w:r>
      <w:r w:rsidR="008919DA">
        <w:t xml:space="preserve">(Release </w:t>
      </w:r>
      <w:r>
        <w:t>1</w:t>
      </w:r>
      <w:r w:rsidR="008919DA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AB366A" w:rsidRPr="00D04F70" w14:paraId="5C7377E2" w14:textId="77777777" w:rsidTr="00884CAB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AB366A" w:rsidRPr="00197E41" w:rsidRDefault="00AB366A" w:rsidP="00AB366A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  <w:vAlign w:val="center"/>
          </w:tcPr>
          <w:p w14:paraId="29B96ECF" w14:textId="3F2C6D59" w:rsidR="00AB366A" w:rsidRPr="00D04F70" w:rsidRDefault="00AB366A" w:rsidP="00AB366A">
            <w:pPr>
              <w:pStyle w:val="VCAAtablecondensed"/>
            </w:pPr>
            <w:r w:rsidRPr="00EC2B4F">
              <w:t>CUAMPF311</w:t>
            </w:r>
          </w:p>
        </w:tc>
        <w:tc>
          <w:tcPr>
            <w:tcW w:w="4661" w:type="dxa"/>
            <w:vAlign w:val="center"/>
          </w:tcPr>
          <w:p w14:paraId="371453CF" w14:textId="266BD204" w:rsidR="00AB366A" w:rsidRPr="00D04F70" w:rsidRDefault="00AB366A" w:rsidP="00AB366A">
            <w:pPr>
              <w:pStyle w:val="VCAAtablecondensed"/>
            </w:pPr>
            <w:r w:rsidRPr="00EC2B4F">
              <w:t>Develop technical skills for musical performances</w:t>
            </w:r>
          </w:p>
        </w:tc>
        <w:tc>
          <w:tcPr>
            <w:tcW w:w="902" w:type="dxa"/>
            <w:vAlign w:val="center"/>
          </w:tcPr>
          <w:p w14:paraId="5A7CC7B7" w14:textId="11649F66" w:rsidR="00AB366A" w:rsidRPr="00D04F70" w:rsidRDefault="00AB366A" w:rsidP="00AB366A">
            <w:pPr>
              <w:pStyle w:val="VCAAtablecondensed"/>
              <w:jc w:val="center"/>
            </w:pPr>
            <w:r w:rsidRPr="00EC2B4F">
              <w:t>20</w:t>
            </w:r>
          </w:p>
        </w:tc>
        <w:tc>
          <w:tcPr>
            <w:tcW w:w="902" w:type="dxa"/>
          </w:tcPr>
          <w:p w14:paraId="2BD1F3AB" w14:textId="162D149F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</w:tr>
      <w:tr w:rsidR="00AB366A" w:rsidRPr="00D04F70" w14:paraId="35DD076B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AB366A" w:rsidRPr="00D04F70" w:rsidRDefault="00AB366A" w:rsidP="00AB366A">
            <w:pPr>
              <w:pStyle w:val="VCAAtablecondensed"/>
            </w:pPr>
          </w:p>
        </w:tc>
        <w:tc>
          <w:tcPr>
            <w:tcW w:w="1418" w:type="dxa"/>
            <w:vAlign w:val="center"/>
          </w:tcPr>
          <w:p w14:paraId="0626DF0B" w14:textId="5C43CB84" w:rsidR="00AB366A" w:rsidRPr="00D04F70" w:rsidRDefault="00AB366A" w:rsidP="00AB366A">
            <w:pPr>
              <w:pStyle w:val="VCAAtablecondensed"/>
            </w:pPr>
            <w:r w:rsidRPr="00EC2B4F">
              <w:t>CUAMPF312</w:t>
            </w:r>
          </w:p>
        </w:tc>
        <w:tc>
          <w:tcPr>
            <w:tcW w:w="4661" w:type="dxa"/>
            <w:vAlign w:val="center"/>
          </w:tcPr>
          <w:p w14:paraId="6158C13A" w14:textId="2FE38163" w:rsidR="00AB366A" w:rsidRPr="00D04F70" w:rsidRDefault="00AB366A" w:rsidP="00AB366A">
            <w:pPr>
              <w:pStyle w:val="VCAAtablecondensed"/>
            </w:pPr>
            <w:r w:rsidRPr="00EC2B4F">
              <w:t>Prepare for musical performances</w:t>
            </w:r>
          </w:p>
        </w:tc>
        <w:tc>
          <w:tcPr>
            <w:tcW w:w="902" w:type="dxa"/>
            <w:vAlign w:val="center"/>
          </w:tcPr>
          <w:p w14:paraId="02A6548E" w14:textId="45E78529" w:rsidR="00AB366A" w:rsidRPr="00D04F70" w:rsidRDefault="00AB366A" w:rsidP="00AB366A">
            <w:pPr>
              <w:pStyle w:val="VCAAtablecondensed"/>
              <w:jc w:val="center"/>
            </w:pPr>
            <w:r w:rsidRPr="00EC2B4F">
              <w:t>35</w:t>
            </w:r>
          </w:p>
        </w:tc>
        <w:tc>
          <w:tcPr>
            <w:tcW w:w="902" w:type="dxa"/>
          </w:tcPr>
          <w:p w14:paraId="5854E054" w14:textId="1FE0804A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</w:tr>
      <w:tr w:rsidR="00AB366A" w:rsidRPr="00D04F70" w14:paraId="6DD67CAC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AB366A" w:rsidRPr="00D04F70" w:rsidRDefault="00AB366A" w:rsidP="00AB366A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AD4B67" w14:textId="5DEC59B3" w:rsidR="00AB366A" w:rsidRPr="00D04F70" w:rsidRDefault="00AB366A" w:rsidP="00AB366A">
            <w:pPr>
              <w:pStyle w:val="VCAAtablecondensed"/>
            </w:pPr>
            <w:r w:rsidRPr="00EC2B4F">
              <w:t>CUAMPF315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40BDB537" w14:textId="4F39FFC5" w:rsidR="00AB366A" w:rsidRPr="00D04F70" w:rsidRDefault="00AB366A" w:rsidP="00AB366A">
            <w:pPr>
              <w:pStyle w:val="VCAAtablecondensed"/>
            </w:pPr>
            <w:r w:rsidRPr="00EC2B4F">
              <w:t>Develop and perform musical improvisation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3D14E7C" w14:textId="7F15F6F0" w:rsidR="00AB366A" w:rsidRPr="00D04F70" w:rsidRDefault="00AB366A" w:rsidP="00AB366A">
            <w:pPr>
              <w:pStyle w:val="VCAAtablecondensed"/>
              <w:jc w:val="center"/>
            </w:pPr>
            <w:r w:rsidRPr="00EC2B4F">
              <w:t>35</w:t>
            </w:r>
          </w:p>
        </w:tc>
        <w:tc>
          <w:tcPr>
            <w:tcW w:w="902" w:type="dxa"/>
          </w:tcPr>
          <w:p w14:paraId="3AB9D151" w14:textId="0B36E3E4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</w:tr>
      <w:tr w:rsidR="00AB366A" w:rsidRPr="00D04F70" w14:paraId="7375A1F8" w14:textId="77777777" w:rsidTr="00884CAB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AB366A" w:rsidRPr="00D04F70" w:rsidRDefault="00AB366A" w:rsidP="00AB366A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53ED38" w14:textId="08AF553E" w:rsidR="00AB366A" w:rsidRPr="00D04F70" w:rsidRDefault="00AB366A" w:rsidP="00AB366A">
            <w:pPr>
              <w:pStyle w:val="VCAAtablecondensed"/>
            </w:pPr>
            <w:r w:rsidRPr="00EC2B4F">
              <w:t>CUAMPF412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67476B5" w14:textId="4965EF55" w:rsidR="00AB366A" w:rsidRPr="00D04F70" w:rsidRDefault="00AB366A" w:rsidP="00AB366A">
            <w:pPr>
              <w:pStyle w:val="VCAAtablecondensed"/>
            </w:pPr>
            <w:r w:rsidRPr="00EC2B4F">
              <w:t>Develop and apply stagecraft skills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AC06258" w14:textId="669B787A" w:rsidR="00AB366A" w:rsidRPr="00D04F70" w:rsidRDefault="00AB366A" w:rsidP="00AB366A">
            <w:pPr>
              <w:pStyle w:val="VCAAtablecondensed"/>
              <w:jc w:val="center"/>
            </w:pPr>
            <w:r w:rsidRPr="00EC2B4F">
              <w:t>70</w:t>
            </w:r>
          </w:p>
        </w:tc>
        <w:tc>
          <w:tcPr>
            <w:tcW w:w="902" w:type="dxa"/>
          </w:tcPr>
          <w:p w14:paraId="7189C479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</w:tr>
      <w:tr w:rsidR="00AB366A" w:rsidRPr="00D04F70" w14:paraId="5F53FAFE" w14:textId="77777777" w:rsidTr="00AB366A">
        <w:trPr>
          <w:trHeight w:val="541"/>
        </w:trPr>
        <w:tc>
          <w:tcPr>
            <w:tcW w:w="567" w:type="dxa"/>
            <w:vMerge w:val="restart"/>
            <w:textDirection w:val="tbRl"/>
            <w:vAlign w:val="center"/>
          </w:tcPr>
          <w:p w14:paraId="05E5F163" w14:textId="7F377088" w:rsidR="00AB366A" w:rsidRPr="00197E41" w:rsidRDefault="00AB366A" w:rsidP="00AB366A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 w:rsidRPr="00197E41">
              <w:rPr>
                <w:b/>
                <w:bCs/>
              </w:rPr>
              <w:t>ELECTIVE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6A141E" w14:textId="504F2236" w:rsidR="00AB366A" w:rsidRPr="00D04F70" w:rsidRDefault="00AB366A" w:rsidP="00AB366A">
            <w:pPr>
              <w:pStyle w:val="VCAAtablecondensed"/>
            </w:pPr>
            <w:r w:rsidRPr="00E11875">
              <w:t>CUAMPF414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6ABAEB4A" w14:textId="06E06490" w:rsidR="00AB366A" w:rsidRPr="00D04F70" w:rsidRDefault="00AB366A" w:rsidP="00AB366A">
            <w:pPr>
              <w:pStyle w:val="VCAAtablecondensed"/>
            </w:pPr>
            <w:r w:rsidRPr="00E11875">
              <w:t>Perform music as part of a group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D92A2BB" w14:textId="697E8DD9" w:rsidR="00AB366A" w:rsidRPr="00D04F70" w:rsidRDefault="00AB366A" w:rsidP="00AB366A">
            <w:pPr>
              <w:pStyle w:val="VCAAtablecondensed"/>
              <w:jc w:val="center"/>
            </w:pPr>
            <w:r w:rsidRPr="00E11875">
              <w:t>70</w:t>
            </w:r>
          </w:p>
        </w:tc>
        <w:tc>
          <w:tcPr>
            <w:tcW w:w="902" w:type="dxa"/>
          </w:tcPr>
          <w:p w14:paraId="3D79C5FD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3AD3D87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81E0384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99D85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E9CC47E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F2AF30F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BB65C2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93B9F1D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</w:tr>
      <w:tr w:rsidR="00AB366A" w:rsidRPr="00D04F70" w14:paraId="1EEB962C" w14:textId="77777777" w:rsidTr="00AB366A">
        <w:trPr>
          <w:trHeight w:val="619"/>
        </w:trPr>
        <w:tc>
          <w:tcPr>
            <w:tcW w:w="567" w:type="dxa"/>
            <w:vMerge/>
            <w:vAlign w:val="center"/>
          </w:tcPr>
          <w:p w14:paraId="5A3221E3" w14:textId="66142D7B" w:rsidR="00AB366A" w:rsidRPr="00D04F70" w:rsidRDefault="00AB366A" w:rsidP="00AB366A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4AF561" w14:textId="3714BE1C" w:rsidR="00AB366A" w:rsidRPr="00D04F70" w:rsidRDefault="00AB366A" w:rsidP="00AB366A">
            <w:pPr>
              <w:pStyle w:val="VCAAtablecondensed"/>
            </w:pPr>
            <w:r w:rsidRPr="00E11875">
              <w:t>CUAMPF416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62339C31" w14:textId="31CE10D0" w:rsidR="00AB366A" w:rsidRPr="00D04F70" w:rsidRDefault="00AB366A" w:rsidP="00AB366A">
            <w:pPr>
              <w:pStyle w:val="VCAAtablecondensed"/>
            </w:pPr>
            <w:r w:rsidRPr="00E11875">
              <w:t>Perform music as a Soloist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6B46400" w14:textId="4967D0D5" w:rsidR="00AB366A" w:rsidRPr="00D04F70" w:rsidRDefault="00AB366A" w:rsidP="00AB366A">
            <w:pPr>
              <w:pStyle w:val="VCAAtablecondensed"/>
              <w:jc w:val="center"/>
            </w:pPr>
            <w:r w:rsidRPr="00E11875">
              <w:t>70</w:t>
            </w:r>
          </w:p>
        </w:tc>
        <w:tc>
          <w:tcPr>
            <w:tcW w:w="902" w:type="dxa"/>
          </w:tcPr>
          <w:p w14:paraId="316D4511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7FF7AB0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F127FCA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3BD37A7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0D089D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8104E1F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491C1FE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6CC1918" w14:textId="77777777" w:rsidR="00AB366A" w:rsidRPr="00CB2050" w:rsidRDefault="00AB366A" w:rsidP="00AB366A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3F1BB79B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AB366A">
        <w:t>Music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3640"/>
        <w:gridCol w:w="525"/>
        <w:gridCol w:w="1562"/>
        <w:gridCol w:w="1562"/>
        <w:gridCol w:w="1121"/>
      </w:tblGrid>
      <w:tr w:rsidR="007A03BE" w:rsidRPr="006B2811" w14:paraId="686CD3CD" w14:textId="77777777" w:rsidTr="007A03BE">
        <w:tc>
          <w:tcPr>
            <w:tcW w:w="55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7A03BE" w:rsidRPr="000971F1" w:rsidRDefault="007A03BE" w:rsidP="007A03BE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14:paraId="79974C7E" w14:textId="32B02544" w:rsidR="007A03BE" w:rsidRPr="007A03BE" w:rsidRDefault="007A03BE" w:rsidP="007A03BE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Work Performance</w:t>
            </w: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(1</w:t>
            </w:r>
            <w:r w:rsidRPr="007A03BE">
              <w:rPr>
                <w:rFonts w:ascii="Arial Narrow" w:hAnsi="Arial Narrow"/>
                <w:b/>
                <w:sz w:val="20"/>
                <w:szCs w:val="18"/>
                <w:vertAlign w:val="superscript"/>
                <w:lang w:eastAsia="en-AU"/>
              </w:rPr>
              <w:t>st</w:t>
            </w: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)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14:paraId="3C5E7CDA" w14:textId="2A9267D6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Work Performance</w:t>
            </w: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(2</w:t>
            </w:r>
            <w:r w:rsidRPr="007A03BE">
              <w:rPr>
                <w:rFonts w:ascii="Arial Narrow" w:hAnsi="Arial Narrow"/>
                <w:b/>
                <w:sz w:val="20"/>
                <w:szCs w:val="18"/>
                <w:vertAlign w:val="superscript"/>
                <w:lang w:eastAsia="en-AU"/>
              </w:rPr>
              <w:t>nd</w:t>
            </w: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)</w:t>
            </w:r>
          </w:p>
        </w:tc>
        <w:tc>
          <w:tcPr>
            <w:tcW w:w="1121" w:type="dxa"/>
            <w:shd w:val="clear" w:color="auto" w:fill="BFBFBF" w:themeFill="background1" w:themeFillShade="BF"/>
          </w:tcPr>
          <w:p w14:paraId="0FE8936F" w14:textId="4DA6572E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Portfolio</w:t>
            </w: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(1</w:t>
            </w:r>
            <w:r w:rsidRPr="007A03BE">
              <w:rPr>
                <w:rFonts w:ascii="Arial Narrow" w:hAnsi="Arial Narrow"/>
                <w:b/>
                <w:sz w:val="20"/>
                <w:szCs w:val="18"/>
                <w:vertAlign w:val="superscript"/>
                <w:lang w:eastAsia="en-AU"/>
              </w:rPr>
              <w:t>st</w:t>
            </w:r>
            <w:r w:rsidRPr="007A03BE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)</w:t>
            </w:r>
          </w:p>
        </w:tc>
      </w:tr>
      <w:tr w:rsidR="007A03BE" w:rsidRPr="006B2811" w14:paraId="17A58712" w14:textId="77777777" w:rsidTr="007A03BE"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7A03BE" w:rsidRPr="007D3BB4" w:rsidRDefault="007A03BE" w:rsidP="007A03BE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1F44" w14:textId="016B62C5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7A03BE">
              <w:rPr>
                <w:rFonts w:ascii="Arial Narrow" w:hAnsi="Arial Narrow"/>
                <w:sz w:val="20"/>
                <w:szCs w:val="18"/>
                <w:lang w:eastAsia="en-AU"/>
              </w:rPr>
              <w:t>01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41DC" w14:textId="0FB8D7FE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7A03BE">
              <w:rPr>
                <w:rFonts w:ascii="Arial Narrow" w:hAnsi="Arial Narrow"/>
                <w:sz w:val="20"/>
                <w:szCs w:val="18"/>
                <w:lang w:eastAsia="en-AU"/>
              </w:rPr>
              <w:t>02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358" w14:textId="4142D622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7A03BE">
              <w:rPr>
                <w:rFonts w:ascii="Arial Narrow" w:hAnsi="Arial Narrow"/>
                <w:sz w:val="20"/>
                <w:szCs w:val="18"/>
                <w:lang w:eastAsia="en-AU"/>
              </w:rPr>
              <w:t>07</w:t>
            </w:r>
          </w:p>
        </w:tc>
      </w:tr>
      <w:tr w:rsidR="007A03BE" w:rsidRPr="006B2811" w14:paraId="3EB2CACC" w14:textId="77777777" w:rsidTr="007A03BE">
        <w:tc>
          <w:tcPr>
            <w:tcW w:w="1371" w:type="dxa"/>
            <w:shd w:val="clear" w:color="auto" w:fill="auto"/>
            <w:vAlign w:val="center"/>
          </w:tcPr>
          <w:p w14:paraId="443B8326" w14:textId="7413D3CF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CUAMPF311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A2318D4" w14:textId="37B19E3E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Develop technical skills for musical performances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F7C568D" w14:textId="341075AF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20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01161C0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5DFC66A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4CB84CE" w14:textId="5BCAF03E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7A03BE" w:rsidRPr="006B2811" w14:paraId="071405D8" w14:textId="77777777" w:rsidTr="007A03BE">
        <w:tc>
          <w:tcPr>
            <w:tcW w:w="1371" w:type="dxa"/>
            <w:shd w:val="clear" w:color="auto" w:fill="auto"/>
            <w:vAlign w:val="center"/>
          </w:tcPr>
          <w:p w14:paraId="6C1AC69A" w14:textId="767F8726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CUAMPF312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A42019F" w14:textId="1570AF13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Prepare for musical performances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1451E62" w14:textId="1EF91F88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35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AB657A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160C4ED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86F7624" w14:textId="136F745C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7A03BE" w:rsidRPr="006B2811" w14:paraId="6D27055D" w14:textId="77777777" w:rsidTr="007A03BE"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DCE1" w14:textId="563B5DA7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CUAMPF315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5A10" w14:textId="3E84A0D1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Develop and perform musical improvisation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E5BE" w14:textId="011A40E8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35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35CFAE3C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7A03BE" w:rsidRPr="006B2811" w14:paraId="63A6B705" w14:textId="77777777" w:rsidTr="007A03BE">
        <w:tc>
          <w:tcPr>
            <w:tcW w:w="1371" w:type="dxa"/>
            <w:shd w:val="clear" w:color="auto" w:fill="auto"/>
            <w:vAlign w:val="center"/>
          </w:tcPr>
          <w:p w14:paraId="0D05C27D" w14:textId="6738A2A0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CUAMPF412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102F912" w14:textId="02C3C3A0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Develop and apply stagecraft skills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A1A0233" w14:textId="2B34747E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70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2D3567D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0A9CBD4" w14:textId="7B5C1234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FD7CBA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A03BE" w:rsidRPr="006B2811" w14:paraId="374814C9" w14:textId="77777777" w:rsidTr="004B1C0C"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837A6" w14:textId="41EEF926" w:rsidR="007A03BE" w:rsidRPr="00333251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333251">
              <w:rPr>
                <w:rFonts w:cs="Calibri"/>
                <w:color w:val="000000"/>
                <w:szCs w:val="20"/>
              </w:rPr>
              <w:t>CUAMPF414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A64F" w14:textId="07D90E0F" w:rsidR="007A03BE" w:rsidRPr="00333251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333251">
              <w:rPr>
                <w:rFonts w:cs="Calibri"/>
                <w:color w:val="000000"/>
                <w:szCs w:val="20"/>
              </w:rPr>
              <w:t>Perform music as part of a group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F7B8" w14:textId="2CFD1477" w:rsidR="007A03BE" w:rsidRPr="00333251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333251">
              <w:rPr>
                <w:rFonts w:cs="Calibri"/>
                <w:color w:val="000000"/>
                <w:szCs w:val="20"/>
              </w:rPr>
              <w:t>70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5E73193" w14:textId="16335000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165A52D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37E81D8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A03BE" w:rsidRPr="006B2811" w14:paraId="4BA70BE1" w14:textId="77777777" w:rsidTr="007A03BE">
        <w:tc>
          <w:tcPr>
            <w:tcW w:w="13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7A03BE" w:rsidRPr="007D3BB4" w:rsidRDefault="007A03BE" w:rsidP="007A03BE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7A03BE" w:rsidRPr="007D3BB4" w:rsidRDefault="007A03BE" w:rsidP="007A03B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8422CB9" w14:textId="08386B81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33251">
              <w:rPr>
                <w:b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BA999C" w14:textId="7780E157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33251">
              <w:rPr>
                <w:b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AA3DECD" w14:textId="2651D0A0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33251">
              <w:rPr>
                <w:b/>
                <w:sz w:val="20"/>
                <w:szCs w:val="20"/>
                <w:lang w:eastAsia="en-AU"/>
              </w:rPr>
              <w:t>90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366"/>
        <w:gridCol w:w="562"/>
        <w:gridCol w:w="1219"/>
        <w:gridCol w:w="1219"/>
        <w:gridCol w:w="987"/>
      </w:tblGrid>
      <w:tr w:rsidR="007A03BE" w:rsidRPr="006B2811" w14:paraId="6D2CC217" w14:textId="77777777" w:rsidTr="007A03BE">
        <w:tc>
          <w:tcPr>
            <w:tcW w:w="63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7A03BE" w:rsidRPr="000971F1" w:rsidRDefault="007A03BE" w:rsidP="007A03BE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14:paraId="0BA16151" w14:textId="77777777" w:rsidR="007A03BE" w:rsidRPr="007A03BE" w:rsidRDefault="007A03BE" w:rsidP="007A03B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7A03BE">
              <w:rPr>
                <w:b/>
                <w:szCs w:val="20"/>
                <w:lang w:eastAsia="en-AU"/>
              </w:rPr>
              <w:t>Work Performance</w:t>
            </w:r>
          </w:p>
          <w:p w14:paraId="58B96319" w14:textId="491F2582" w:rsidR="007A03BE" w:rsidRPr="007A03BE" w:rsidRDefault="007A03BE" w:rsidP="007A03BE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7A03BE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(1</w:t>
            </w:r>
            <w:r w:rsidRPr="007A03BE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AU"/>
              </w:rPr>
              <w:t>st</w:t>
            </w:r>
            <w:r w:rsidRPr="007A03BE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14:paraId="4AEED833" w14:textId="77777777" w:rsidR="007A03BE" w:rsidRPr="007A03BE" w:rsidRDefault="007A03BE" w:rsidP="007A03B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7A03BE">
              <w:rPr>
                <w:b/>
                <w:szCs w:val="20"/>
                <w:lang w:eastAsia="en-AU"/>
              </w:rPr>
              <w:t>Work Performance</w:t>
            </w:r>
          </w:p>
          <w:p w14:paraId="5B1BAD71" w14:textId="47E8EC8D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7A03BE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(2</w:t>
            </w:r>
            <w:r w:rsidRPr="007A03BE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AU"/>
              </w:rPr>
              <w:t>nd</w:t>
            </w:r>
            <w:r w:rsidRPr="007A03BE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4FD9AF74" w14:textId="4DC7B6C3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7A03BE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Portfolio</w:t>
            </w:r>
            <w:r w:rsidRPr="007A03BE">
              <w:rPr>
                <w:rFonts w:ascii="Arial Narrow" w:hAnsi="Arial Narrow"/>
                <w:b/>
                <w:sz w:val="20"/>
                <w:szCs w:val="20"/>
                <w:lang w:eastAsia="en-AU"/>
              </w:rPr>
              <w:br/>
              <w:t>(1</w:t>
            </w:r>
            <w:r w:rsidRPr="007A03BE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AU"/>
              </w:rPr>
              <w:t>st</w:t>
            </w:r>
            <w:r w:rsidRPr="007A03BE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)</w:t>
            </w:r>
          </w:p>
        </w:tc>
      </w:tr>
      <w:tr w:rsidR="007A03BE" w:rsidRPr="006B2811" w14:paraId="235593E0" w14:textId="77777777" w:rsidTr="007A03BE">
        <w:tc>
          <w:tcPr>
            <w:tcW w:w="635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7A03BE" w:rsidRPr="007D3BB4" w:rsidRDefault="007A03BE" w:rsidP="007A03BE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39E7" w14:textId="01BB3301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A03BE">
              <w:rPr>
                <w:rFonts w:ascii="Arial Narrow" w:hAnsi="Arial Narrow"/>
                <w:sz w:val="20"/>
                <w:szCs w:val="20"/>
                <w:lang w:eastAsia="en-AU"/>
              </w:rPr>
              <w:t>01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3B5F" w14:textId="05A070E1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A03BE">
              <w:rPr>
                <w:rFonts w:ascii="Arial Narrow" w:hAnsi="Arial Narrow"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66EF" w14:textId="77170E1A" w:rsidR="007A03BE" w:rsidRPr="007A03BE" w:rsidRDefault="007A03BE" w:rsidP="007A03B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A03BE"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</w:tr>
      <w:tr w:rsidR="007A03BE" w:rsidRPr="006B2811" w14:paraId="4F30704F" w14:textId="77777777" w:rsidTr="007A03BE">
        <w:tc>
          <w:tcPr>
            <w:tcW w:w="1428" w:type="dxa"/>
            <w:shd w:val="clear" w:color="auto" w:fill="auto"/>
            <w:vAlign w:val="center"/>
          </w:tcPr>
          <w:p w14:paraId="2516C2EE" w14:textId="4FA9CD04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CUAMPF311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540F408" w14:textId="402AE03B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Develop technical skills for musical performances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7DED35C" w14:textId="47E8FFBD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A5F6563" w14:textId="572237EA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8C14F32" w14:textId="589A8069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B080EE7" w14:textId="1BEC6885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A03BE" w:rsidRPr="006B2811" w14:paraId="0C9D156A" w14:textId="77777777" w:rsidTr="007A03BE">
        <w:tc>
          <w:tcPr>
            <w:tcW w:w="1428" w:type="dxa"/>
            <w:shd w:val="clear" w:color="auto" w:fill="auto"/>
            <w:vAlign w:val="center"/>
          </w:tcPr>
          <w:p w14:paraId="10516FFA" w14:textId="50A7DA5D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CUAMPF312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41852A" w14:textId="5271006B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Prepare for musical performances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F9E70B4" w14:textId="5429F285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35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567810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C48F360" w14:textId="57727675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5AD8391" w14:textId="56C7EFF6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7A03BE" w:rsidRPr="006B2811" w14:paraId="42CE25F1" w14:textId="77777777" w:rsidTr="007A03BE"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B3EC8" w14:textId="6849B680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CUAMPF315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25C5" w14:textId="6EEB32B3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Develop and perform musical improvisation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C95E" w14:textId="5004F3F0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35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4F4D960B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</w:tr>
      <w:tr w:rsidR="007A03BE" w:rsidRPr="006B2811" w14:paraId="3FF11DB3" w14:textId="77777777" w:rsidTr="007A03BE">
        <w:tc>
          <w:tcPr>
            <w:tcW w:w="1428" w:type="dxa"/>
            <w:shd w:val="clear" w:color="auto" w:fill="auto"/>
            <w:vAlign w:val="center"/>
          </w:tcPr>
          <w:p w14:paraId="79926BAF" w14:textId="690F2237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CUAMPF412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13A1050" w14:textId="04A084A1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Develop and apply stagecraft skills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B908ABB" w14:textId="1D0CD681" w:rsidR="007A03BE" w:rsidRPr="007D3BB4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EC2B4F">
              <w:t>70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326EE37" w14:textId="77777777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78DA7DB" w14:textId="6E82107D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673D5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06D660F" w14:textId="2A6E9FF8" w:rsidR="007A03BE" w:rsidRPr="007D3BB4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A03BE" w:rsidRPr="006B2811" w14:paraId="7B01C664" w14:textId="77777777" w:rsidTr="00CC5980"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D241C" w14:textId="4ACAA905" w:rsidR="007A03BE" w:rsidRPr="00333251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333251">
              <w:rPr>
                <w:rFonts w:cs="Calibri"/>
                <w:color w:val="000000"/>
                <w:szCs w:val="20"/>
              </w:rPr>
              <w:t>CUAMPF416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15F9" w14:textId="5BC3138F" w:rsidR="007A03BE" w:rsidRPr="00333251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333251">
              <w:rPr>
                <w:rFonts w:cs="Calibri"/>
                <w:color w:val="000000"/>
                <w:szCs w:val="20"/>
              </w:rPr>
              <w:t>Perform music as a Soloist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AB618" w14:textId="65D2409F" w:rsidR="007A03BE" w:rsidRPr="00333251" w:rsidRDefault="007A03BE" w:rsidP="007A03BE">
            <w:pPr>
              <w:pStyle w:val="VCAAtablecondensed"/>
              <w:rPr>
                <w:szCs w:val="20"/>
                <w:lang w:eastAsia="en-AU"/>
              </w:rPr>
            </w:pPr>
            <w:r w:rsidRPr="00333251">
              <w:rPr>
                <w:rFonts w:cs="Calibri"/>
                <w:color w:val="000000"/>
                <w:szCs w:val="20"/>
              </w:rPr>
              <w:t>70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8D878E2" w14:textId="0EBF8C37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333251">
              <w:rPr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3A2387C" w14:textId="70FBC4FB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15DEAB4" w14:textId="73578D44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A03BE" w:rsidRPr="006B2811" w14:paraId="45DB2C6D" w14:textId="77777777" w:rsidTr="007A03BE">
        <w:tc>
          <w:tcPr>
            <w:tcW w:w="14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7A03BE" w:rsidRPr="00333251" w:rsidRDefault="007A03BE" w:rsidP="007A03BE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492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7A03BE" w:rsidRPr="00333251" w:rsidRDefault="007A03BE" w:rsidP="007A03B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333251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267759B" w14:textId="7D862670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33251">
              <w:rPr>
                <w:b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6178DCD" w14:textId="1E7D934C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33251">
              <w:rPr>
                <w:b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0A7F128" w14:textId="528880C8" w:rsidR="007A03BE" w:rsidRPr="00333251" w:rsidRDefault="007A03BE" w:rsidP="007A03BE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33251">
              <w:rPr>
                <w:b/>
                <w:sz w:val="20"/>
                <w:szCs w:val="20"/>
                <w:lang w:eastAsia="en-AU"/>
              </w:rPr>
              <w:t>70</w:t>
            </w:r>
          </w:p>
        </w:tc>
      </w:tr>
    </w:tbl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549AA526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5F7968" w:rsidRDefault="00B56C95" w:rsidP="00B56C95">
      <w:pPr>
        <w:rPr>
          <w:rFonts w:ascii="Arial Narrow" w:hAnsi="Arial Narro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257"/>
        <w:gridCol w:w="426"/>
        <w:gridCol w:w="1228"/>
        <w:gridCol w:w="1228"/>
        <w:gridCol w:w="1229"/>
      </w:tblGrid>
      <w:tr w:rsidR="005F7968" w:rsidRPr="005F7968" w14:paraId="67A0138E" w14:textId="77777777" w:rsidTr="00140051"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A0E664" w14:textId="77777777" w:rsidR="005F7968" w:rsidRPr="005F7968" w:rsidRDefault="005F7968" w:rsidP="00140051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t>Assigned to:</w:t>
            </w:r>
          </w:p>
        </w:tc>
        <w:tc>
          <w:tcPr>
            <w:tcW w:w="1228" w:type="dxa"/>
            <w:shd w:val="clear" w:color="auto" w:fill="969696"/>
          </w:tcPr>
          <w:p w14:paraId="42B33D21" w14:textId="77777777" w:rsidR="005F7968" w:rsidRPr="005F7968" w:rsidRDefault="005F7968" w:rsidP="00140051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5F7968">
              <w:rPr>
                <w:b/>
                <w:szCs w:val="20"/>
                <w:lang w:eastAsia="en-AU"/>
              </w:rPr>
              <w:t>Work Performance</w:t>
            </w:r>
          </w:p>
          <w:p w14:paraId="713CFAAB" w14:textId="77777777" w:rsidR="005F7968" w:rsidRPr="005F7968" w:rsidRDefault="005F7968" w:rsidP="00140051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5F7968">
              <w:rPr>
                <w:b/>
                <w:szCs w:val="20"/>
                <w:lang w:eastAsia="en-AU"/>
              </w:rPr>
              <w:t>(1</w:t>
            </w:r>
            <w:r w:rsidRPr="005F7968">
              <w:rPr>
                <w:b/>
                <w:szCs w:val="20"/>
                <w:vertAlign w:val="superscript"/>
                <w:lang w:eastAsia="en-AU"/>
              </w:rPr>
              <w:t>st</w:t>
            </w:r>
            <w:r w:rsidRPr="005F7968">
              <w:rPr>
                <w:b/>
                <w:szCs w:val="20"/>
                <w:lang w:eastAsia="en-AU"/>
              </w:rPr>
              <w:t>)</w:t>
            </w:r>
          </w:p>
        </w:tc>
        <w:tc>
          <w:tcPr>
            <w:tcW w:w="1228" w:type="dxa"/>
            <w:shd w:val="clear" w:color="auto" w:fill="969696"/>
          </w:tcPr>
          <w:p w14:paraId="4B69709A" w14:textId="77777777" w:rsidR="005F7968" w:rsidRPr="005F7968" w:rsidRDefault="005F7968" w:rsidP="00140051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5F7968">
              <w:rPr>
                <w:b/>
                <w:szCs w:val="20"/>
              </w:rPr>
              <w:t>Portfolio</w:t>
            </w:r>
            <w:r w:rsidRPr="005F7968">
              <w:rPr>
                <w:b/>
                <w:szCs w:val="20"/>
              </w:rPr>
              <w:br/>
              <w:t>(1</w:t>
            </w:r>
            <w:r w:rsidRPr="005F7968">
              <w:rPr>
                <w:b/>
                <w:szCs w:val="20"/>
                <w:vertAlign w:val="superscript"/>
              </w:rPr>
              <w:t>st</w:t>
            </w:r>
            <w:r w:rsidRPr="005F7968">
              <w:rPr>
                <w:b/>
                <w:szCs w:val="20"/>
              </w:rPr>
              <w:t>)</w:t>
            </w:r>
          </w:p>
        </w:tc>
        <w:tc>
          <w:tcPr>
            <w:tcW w:w="1229" w:type="dxa"/>
            <w:shd w:val="clear" w:color="auto" w:fill="969696"/>
          </w:tcPr>
          <w:p w14:paraId="27118ECD" w14:textId="77777777" w:rsidR="005F7968" w:rsidRPr="005F7968" w:rsidRDefault="005F7968" w:rsidP="00140051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5F7968">
              <w:rPr>
                <w:b/>
                <w:szCs w:val="20"/>
                <w:lang w:eastAsia="en-AU"/>
              </w:rPr>
              <w:t>Portfolio</w:t>
            </w:r>
            <w:r w:rsidRPr="005F7968">
              <w:rPr>
                <w:b/>
                <w:szCs w:val="20"/>
                <w:lang w:eastAsia="en-AU"/>
              </w:rPr>
              <w:br/>
              <w:t>(2</w:t>
            </w:r>
            <w:r w:rsidRPr="005F7968">
              <w:rPr>
                <w:b/>
                <w:szCs w:val="20"/>
                <w:vertAlign w:val="superscript"/>
                <w:lang w:eastAsia="en-AU"/>
              </w:rPr>
              <w:t>nd</w:t>
            </w:r>
            <w:r w:rsidRPr="005F7968">
              <w:rPr>
                <w:b/>
                <w:szCs w:val="20"/>
                <w:lang w:eastAsia="en-AU"/>
              </w:rPr>
              <w:t>)</w:t>
            </w:r>
          </w:p>
        </w:tc>
      </w:tr>
      <w:tr w:rsidR="005F7968" w:rsidRPr="005F7968" w14:paraId="4D681A48" w14:textId="77777777" w:rsidTr="00140051">
        <w:trPr>
          <w:trHeight w:val="335"/>
        </w:trPr>
        <w:tc>
          <w:tcPr>
            <w:tcW w:w="6096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31B1A90" w14:textId="77777777" w:rsidR="005F7968" w:rsidRPr="005F7968" w:rsidRDefault="005F7968" w:rsidP="00140051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1D6AFF9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t>01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429BCFF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t>07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04475CE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t>08</w:t>
            </w:r>
          </w:p>
        </w:tc>
      </w:tr>
      <w:tr w:rsidR="005F7968" w:rsidRPr="005F7968" w14:paraId="116D9506" w14:textId="77777777" w:rsidTr="00140051">
        <w:trPr>
          <w:trHeight w:val="352"/>
        </w:trPr>
        <w:tc>
          <w:tcPr>
            <w:tcW w:w="1413" w:type="dxa"/>
            <w:shd w:val="clear" w:color="auto" w:fill="auto"/>
            <w:vAlign w:val="center"/>
          </w:tcPr>
          <w:p w14:paraId="2DC509B5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CUAMPF311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B123E84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Develop technical skills for musical performances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F53F06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20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C7F8067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26DC43D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80E2350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sym w:font="Wingdings" w:char="F0FC"/>
            </w:r>
          </w:p>
        </w:tc>
      </w:tr>
      <w:tr w:rsidR="005F7968" w:rsidRPr="005F7968" w14:paraId="6408460C" w14:textId="77777777" w:rsidTr="00140051">
        <w:tc>
          <w:tcPr>
            <w:tcW w:w="1413" w:type="dxa"/>
            <w:shd w:val="clear" w:color="auto" w:fill="auto"/>
            <w:vAlign w:val="center"/>
          </w:tcPr>
          <w:p w14:paraId="33FABC4E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CUAMPF312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516CDDC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Prepare for musical performances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E43C60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35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CED0558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BF2CBF8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C87E27A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5F7968" w:rsidRPr="005F7968" w14:paraId="3767EA8B" w14:textId="77777777" w:rsidTr="00140051">
        <w:tc>
          <w:tcPr>
            <w:tcW w:w="1413" w:type="dxa"/>
            <w:shd w:val="clear" w:color="auto" w:fill="auto"/>
            <w:vAlign w:val="center"/>
          </w:tcPr>
          <w:p w14:paraId="2C74317F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CUAMPF315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09BA7A3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Develop and perform musical improvisation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7ACB2A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35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7D0F7E0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6C24E3A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73FD8AC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sym w:font="Wingdings" w:char="F0FC"/>
            </w:r>
          </w:p>
        </w:tc>
      </w:tr>
      <w:tr w:rsidR="005F7968" w:rsidRPr="005F7968" w14:paraId="53121133" w14:textId="77777777" w:rsidTr="00140051">
        <w:tc>
          <w:tcPr>
            <w:tcW w:w="1413" w:type="dxa"/>
            <w:shd w:val="clear" w:color="auto" w:fill="auto"/>
            <w:vAlign w:val="center"/>
          </w:tcPr>
          <w:p w14:paraId="289DA8D8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CUAMPF412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36331D9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Develop and apply stagecraft skills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7C2155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70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8178900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9EFBE02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D5939FB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5F7968" w:rsidRPr="005F7968" w14:paraId="4DB8A8CC" w14:textId="77777777" w:rsidTr="00140051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AA226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CUAMPF414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76BA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Perform music as part of a group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69F34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  <w:r w:rsidRPr="005F7968">
              <w:rPr>
                <w:rFonts w:cs="Calibri"/>
                <w:color w:val="000000"/>
                <w:szCs w:val="20"/>
              </w:rPr>
              <w:t>70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0B65B5F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EDBF7F2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5F7968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C3CDBE" w14:textId="77777777" w:rsidR="005F7968" w:rsidRPr="005F7968" w:rsidRDefault="005F7968" w:rsidP="00140051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5F7968" w:rsidRPr="005F7968" w14:paraId="6C6438B0" w14:textId="77777777" w:rsidTr="00140051"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306B7B" w14:textId="77777777" w:rsidR="005F7968" w:rsidRPr="005F7968" w:rsidRDefault="005F7968" w:rsidP="00140051">
            <w:pPr>
              <w:pStyle w:val="VCAAtablecondensed"/>
              <w:rPr>
                <w:szCs w:val="20"/>
                <w:lang w:eastAsia="en-AU"/>
              </w:rPr>
            </w:pPr>
          </w:p>
        </w:tc>
        <w:tc>
          <w:tcPr>
            <w:tcW w:w="46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C983191" w14:textId="77777777" w:rsidR="005F7968" w:rsidRPr="005F7968" w:rsidRDefault="005F7968" w:rsidP="00140051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5F7968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5B24006" w14:textId="77777777" w:rsidR="005F7968" w:rsidRPr="005F7968" w:rsidRDefault="005F7968" w:rsidP="00140051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5F7968">
              <w:rPr>
                <w:b/>
                <w:szCs w:val="20"/>
                <w:lang w:eastAsia="en-AU"/>
              </w:rPr>
              <w:t>70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24EF06E" w14:textId="77777777" w:rsidR="005F7968" w:rsidRPr="005F7968" w:rsidRDefault="005F7968" w:rsidP="00140051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5F7968">
              <w:rPr>
                <w:b/>
                <w:szCs w:val="20"/>
                <w:lang w:eastAsia="en-AU"/>
              </w:rPr>
              <w:t>105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96AAC63" w14:textId="77777777" w:rsidR="005F7968" w:rsidRPr="005F7968" w:rsidRDefault="005F7968" w:rsidP="00140051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5F7968">
              <w:rPr>
                <w:b/>
                <w:szCs w:val="20"/>
                <w:lang w:eastAsia="en-AU"/>
              </w:rPr>
              <w:t>55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5DD6F4C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AB366A">
        <w:rPr>
          <w:b/>
          <w:bCs/>
          <w:spacing w:val="-2"/>
        </w:rPr>
        <w:t>Music</w:t>
      </w:r>
      <w:r w:rsidR="00D82D97" w:rsidRPr="00952B1E">
        <w:rPr>
          <w:spacing w:val="-2"/>
        </w:rPr>
        <w:t xml:space="preserve"> </w:t>
      </w:r>
      <w:r>
        <w:rPr>
          <w:b/>
        </w:rPr>
        <w:t xml:space="preserve">may account for more than </w:t>
      </w:r>
      <w:r w:rsidR="007A03BE">
        <w:rPr>
          <w:b/>
        </w:rPr>
        <w:t>110</w:t>
      </w:r>
      <w:r w:rsidRPr="00952B1E">
        <w:rPr>
          <w:b/>
        </w:rPr>
        <w:t xml:space="preserve"> total nominal hours in the student’s Units 3 and 4 sequence. A </w:t>
      </w:r>
      <w:r>
        <w:rPr>
          <w:b/>
        </w:rPr>
        <w:t xml:space="preserve">task accounting for more than </w:t>
      </w:r>
      <w:r w:rsidR="007A03BE">
        <w:rPr>
          <w:b/>
        </w:rPr>
        <w:t>110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2DF6A46C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AB366A" w:rsidRPr="00AB366A">
        <w:rPr>
          <w:spacing w:val="-2"/>
        </w:rPr>
        <w:t xml:space="preserve">Music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AB366A" w:rsidRPr="00AB366A">
        <w:rPr>
          <w:spacing w:val="-2"/>
        </w:rPr>
        <w:t>Music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F50D8BC" w14:textId="3AA09DCE" w:rsidR="00C53263" w:rsidRDefault="00C53263" w:rsidP="00563FF2"/>
    <w:sectPr w:rsidR="00C53263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ED4B" w14:textId="77777777" w:rsidR="00A22A49" w:rsidRDefault="00A22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112934DD" w:rsidR="00E253D2" w:rsidRPr="00D06414" w:rsidRDefault="00A22A49" w:rsidP="006D13FB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July 2024 – Version 2.0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1DF312E9" w:rsidR="00E253D2" w:rsidRPr="00D06414" w:rsidRDefault="00A22A49" w:rsidP="006D13FB">
          <w:pPr>
            <w:tabs>
              <w:tab w:val="left" w:pos="1220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July 2024 – Version 2.0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519A" w14:textId="77777777" w:rsidR="00A22A49" w:rsidRDefault="00A2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6DE0D5CB" w:rsidR="00E253D2" w:rsidRPr="009370BC" w:rsidRDefault="008276E9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6576D124" wp14:editId="0A3B5F1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4373423">
    <w:abstractNumId w:val="5"/>
  </w:num>
  <w:num w:numId="2" w16cid:durableId="1964000416">
    <w:abstractNumId w:val="3"/>
  </w:num>
  <w:num w:numId="3" w16cid:durableId="2047677805">
    <w:abstractNumId w:val="1"/>
  </w:num>
  <w:num w:numId="4" w16cid:durableId="710155076">
    <w:abstractNumId w:val="0"/>
  </w:num>
  <w:num w:numId="5" w16cid:durableId="1439521069">
    <w:abstractNumId w:val="4"/>
  </w:num>
  <w:num w:numId="6" w16cid:durableId="72680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A71F7"/>
    <w:rsid w:val="000F09E4"/>
    <w:rsid w:val="000F16FD"/>
    <w:rsid w:val="000F5AAF"/>
    <w:rsid w:val="001124E5"/>
    <w:rsid w:val="00116F23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33251"/>
    <w:rsid w:val="0034461B"/>
    <w:rsid w:val="0035293F"/>
    <w:rsid w:val="00391986"/>
    <w:rsid w:val="003A00B4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F5BDA"/>
    <w:rsid w:val="00511E69"/>
    <w:rsid w:val="0051631E"/>
    <w:rsid w:val="005267D6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5F7968"/>
    <w:rsid w:val="0062389B"/>
    <w:rsid w:val="0068471E"/>
    <w:rsid w:val="00684F98"/>
    <w:rsid w:val="00693FFD"/>
    <w:rsid w:val="006D13FB"/>
    <w:rsid w:val="006D2159"/>
    <w:rsid w:val="006F787C"/>
    <w:rsid w:val="00702636"/>
    <w:rsid w:val="00724507"/>
    <w:rsid w:val="007627C1"/>
    <w:rsid w:val="00773E6C"/>
    <w:rsid w:val="00781FB1"/>
    <w:rsid w:val="00787613"/>
    <w:rsid w:val="007A03BE"/>
    <w:rsid w:val="007D1B6D"/>
    <w:rsid w:val="007D3BB4"/>
    <w:rsid w:val="00800D16"/>
    <w:rsid w:val="00813C37"/>
    <w:rsid w:val="008154B5"/>
    <w:rsid w:val="00823962"/>
    <w:rsid w:val="008276E9"/>
    <w:rsid w:val="00852719"/>
    <w:rsid w:val="00860115"/>
    <w:rsid w:val="00884CAB"/>
    <w:rsid w:val="0088783C"/>
    <w:rsid w:val="008919DA"/>
    <w:rsid w:val="008A7569"/>
    <w:rsid w:val="009370BC"/>
    <w:rsid w:val="0096367A"/>
    <w:rsid w:val="00970580"/>
    <w:rsid w:val="0098739B"/>
    <w:rsid w:val="009902EE"/>
    <w:rsid w:val="009B61E5"/>
    <w:rsid w:val="009D1E89"/>
    <w:rsid w:val="009E5707"/>
    <w:rsid w:val="00A0651C"/>
    <w:rsid w:val="00A17661"/>
    <w:rsid w:val="00A22A49"/>
    <w:rsid w:val="00A24B2D"/>
    <w:rsid w:val="00A40966"/>
    <w:rsid w:val="00A921E0"/>
    <w:rsid w:val="00A922F4"/>
    <w:rsid w:val="00AB366A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81B70"/>
    <w:rsid w:val="00BB3BAB"/>
    <w:rsid w:val="00BD0724"/>
    <w:rsid w:val="00BD2B91"/>
    <w:rsid w:val="00BD34BE"/>
    <w:rsid w:val="00BE0184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C3EA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B078B"/>
    <w:rsid w:val="00EB0C84"/>
    <w:rsid w:val="00ED6582"/>
    <w:rsid w:val="00EE0993"/>
    <w:rsid w:val="00F02DC5"/>
    <w:rsid w:val="00F17FDE"/>
    <w:rsid w:val="00F40D53"/>
    <w:rsid w:val="00F4525C"/>
    <w:rsid w:val="00F47968"/>
    <w:rsid w:val="00F50D86"/>
    <w:rsid w:val="00F6103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DC3E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3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1aab662d-a6b2-42d6-996b-a574723d1ad8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E8A344-7AB4-4941-9E1A-9523067CBD92}"/>
</file>

<file path=customXml/itemProps3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Music (Performance) Assessment Plan</dc:title>
  <dc:creator>Victorian Curriculum and Assessment Authority</dc:creator>
  <cp:keywords>VCE, VET, Scored, Scored assessment, assessment plan, Music, Performance</cp:keywords>
  <cp:lastModifiedBy>Loretta Black</cp:lastModifiedBy>
  <cp:revision>3</cp:revision>
  <cp:lastPrinted>2015-05-15T02:36:00Z</cp:lastPrinted>
  <dcterms:created xsi:type="dcterms:W3CDTF">2024-11-28T02:38:00Z</dcterms:created>
  <dcterms:modified xsi:type="dcterms:W3CDTF">2024-11-29T01:12:00Z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