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Title"/>
        <w:tag w:val=""/>
        <w:id w:val="-810398239"/>
        <w:placeholder>
          <w:docPart w:val="EC08B8161D4D4E53901FAC6D074E6C97"/>
        </w:placeholder>
        <w:dataBinding w:prefixMappings="xmlns:ns0='http://purl.org/dc/elements/1.1/' xmlns:ns1='http://schemas.openxmlformats.org/package/2006/metadata/core-properties' " w:xpath="/ns1:coreProperties[1]/ns0:title[1]" w:storeItemID="{6C3C8BC8-F283-45AE-878A-BAB7291924A1}"/>
        <w:text/>
      </w:sdtPr>
      <w:sdtEndPr/>
      <w:sdtContent>
        <w:p w:rsidR="00F4525C" w:rsidRDefault="00ED1BB5" w:rsidP="009B61E5">
          <w:pPr>
            <w:pStyle w:val="VCAADocumenttitle"/>
          </w:pPr>
          <w:r>
            <w:t>Information and instructions for high level qualification applications</w:t>
          </w:r>
        </w:p>
      </w:sdtContent>
    </w:sdt>
    <w:p w:rsidR="00A0408D" w:rsidRDefault="00A0408D" w:rsidP="0054031C">
      <w:pPr>
        <w:pStyle w:val="VCAAHeading2"/>
      </w:pPr>
      <w:bookmarkStart w:id="0" w:name="TemplateOverview"/>
      <w:bookmarkEnd w:id="0"/>
      <w:r>
        <w:t>Background</w:t>
      </w:r>
    </w:p>
    <w:p w:rsidR="00A0408D" w:rsidRDefault="00A0408D" w:rsidP="00A0408D">
      <w:pPr>
        <w:pStyle w:val="VCAAbody"/>
      </w:pPr>
      <w:r>
        <w:t xml:space="preserve">In response to an increased number of high level qualifications being offered to senior secondary students, the VCAA implemented an approval process for high-level VET qualifications. This process </w:t>
      </w:r>
      <w:r w:rsidR="00250C63">
        <w:t>commenced for</w:t>
      </w:r>
      <w:r>
        <w:t xml:space="preserve"> all qualifications at </w:t>
      </w:r>
      <w:r w:rsidR="004B15B8">
        <w:t>c</w:t>
      </w:r>
      <w:r>
        <w:t>ertificate IV or above for delivery from January 2016</w:t>
      </w:r>
      <w:r w:rsidR="00B709B0">
        <w:t xml:space="preserve">. </w:t>
      </w:r>
    </w:p>
    <w:p w:rsidR="00A0408D" w:rsidRDefault="00A0408D" w:rsidP="00A0408D">
      <w:pPr>
        <w:pStyle w:val="VCAAbody"/>
      </w:pPr>
      <w:r>
        <w:t>The intention of this application process is to identify:</w:t>
      </w:r>
    </w:p>
    <w:p w:rsidR="00A0408D" w:rsidRDefault="00A0408D" w:rsidP="0054031C">
      <w:pPr>
        <w:pStyle w:val="VCAAbullet"/>
      </w:pPr>
      <w:r>
        <w:t xml:space="preserve">the pathways into the qualification – whether this is through prior training, the skills of the individual or employment/industry experience </w:t>
      </w:r>
    </w:p>
    <w:p w:rsidR="00A0408D" w:rsidRDefault="00A0408D" w:rsidP="0054031C">
      <w:pPr>
        <w:pStyle w:val="VCAAbullet"/>
      </w:pPr>
      <w:r>
        <w:t xml:space="preserve">the characteristics of the student or student cohort for whom the qualification is proposed </w:t>
      </w:r>
    </w:p>
    <w:p w:rsidR="00A0408D" w:rsidRDefault="001765DE" w:rsidP="0054031C">
      <w:pPr>
        <w:pStyle w:val="VCAAbullet"/>
      </w:pPr>
      <w:proofErr w:type="gramStart"/>
      <w:r>
        <w:t>t</w:t>
      </w:r>
      <w:r w:rsidR="00A0408D">
        <w:t>he</w:t>
      </w:r>
      <w:proofErr w:type="gramEnd"/>
      <w:r w:rsidR="00A0408D">
        <w:t xml:space="preserve"> appropriateness of the content and duration of the training for VCE and VCAL students</w:t>
      </w:r>
      <w:r>
        <w:t>.</w:t>
      </w:r>
    </w:p>
    <w:p w:rsidR="00A0408D" w:rsidRDefault="00A0408D" w:rsidP="00A0408D">
      <w:pPr>
        <w:pStyle w:val="VCAAbody"/>
      </w:pPr>
      <w:r>
        <w:t>This approval process must be completed prior to any training in the qualification commencing. For further information regarding this process please contac</w:t>
      </w:r>
      <w:r w:rsidR="00250C63">
        <w:t>t the VET Unit on (03) 9032 1737</w:t>
      </w:r>
      <w:r>
        <w:t>.</w:t>
      </w:r>
    </w:p>
    <w:p w:rsidR="00A0408D" w:rsidRDefault="00A0408D" w:rsidP="0054031C">
      <w:pPr>
        <w:pStyle w:val="VCAAHeading2"/>
      </w:pPr>
      <w:r>
        <w:t>Instructions for completion</w:t>
      </w:r>
    </w:p>
    <w:p w:rsidR="00A0408D" w:rsidRDefault="006944C8" w:rsidP="002F486D">
      <w:pPr>
        <w:pStyle w:val="VCAAbody"/>
        <w:spacing w:before="160"/>
      </w:pPr>
      <w:r>
        <w:rPr>
          <w:b/>
        </w:rPr>
        <w:t xml:space="preserve">Questions </w:t>
      </w:r>
      <w:r w:rsidR="00A0408D" w:rsidRPr="005978D7">
        <w:rPr>
          <w:b/>
        </w:rPr>
        <w:t>1 and 2 Qualification Code and Title:</w:t>
      </w:r>
      <w:r w:rsidR="00A0408D">
        <w:t xml:space="preserve">  The qualification code and title must </w:t>
      </w:r>
      <w:r w:rsidR="001765DE">
        <w:t xml:space="preserve">refer to </w:t>
      </w:r>
      <w:r w:rsidR="00A0408D">
        <w:t xml:space="preserve">a nationally </w:t>
      </w:r>
      <w:proofErr w:type="spellStart"/>
      <w:r w:rsidR="00A0408D">
        <w:t>recognised</w:t>
      </w:r>
      <w:proofErr w:type="spellEnd"/>
      <w:r w:rsidR="00A0408D">
        <w:t xml:space="preserve"> VET qualification from a Training Package or accredited c</w:t>
      </w:r>
      <w:r w:rsidR="00250C63">
        <w:t>ourse</w:t>
      </w:r>
      <w:r w:rsidR="00A0408D">
        <w:t>. The qualification must be current on training.gov.au</w:t>
      </w:r>
      <w:r w:rsidR="001765DE">
        <w:t>.</w:t>
      </w:r>
    </w:p>
    <w:p w:rsidR="00A0408D" w:rsidRDefault="006944C8" w:rsidP="002F486D">
      <w:pPr>
        <w:pStyle w:val="VCAAbody"/>
        <w:spacing w:before="160"/>
      </w:pPr>
      <w:r>
        <w:rPr>
          <w:b/>
        </w:rPr>
        <w:t xml:space="preserve">Question </w:t>
      </w:r>
      <w:r w:rsidR="00A0408D" w:rsidRPr="005978D7">
        <w:rPr>
          <w:b/>
        </w:rPr>
        <w:t>3 Name of RTO:</w:t>
      </w:r>
      <w:r w:rsidR="00A0408D">
        <w:t xml:space="preserve"> The name of the </w:t>
      </w:r>
      <w:r w:rsidR="001765DE">
        <w:t>r</w:t>
      </w:r>
      <w:r w:rsidR="00A0408D">
        <w:t xml:space="preserve">egistered </w:t>
      </w:r>
      <w:r w:rsidR="001765DE">
        <w:t>t</w:t>
      </w:r>
      <w:r w:rsidR="00A0408D">
        <w:t xml:space="preserve">raining </w:t>
      </w:r>
      <w:proofErr w:type="spellStart"/>
      <w:r w:rsidR="001765DE">
        <w:t>o</w:t>
      </w:r>
      <w:r w:rsidR="00A0408D">
        <w:t>rganisation</w:t>
      </w:r>
      <w:proofErr w:type="spellEnd"/>
      <w:r w:rsidR="00A0408D">
        <w:t xml:space="preserve"> </w:t>
      </w:r>
      <w:r w:rsidR="001765DE">
        <w:t xml:space="preserve">that </w:t>
      </w:r>
      <w:r w:rsidR="00A0408D">
        <w:t>will be contracted to deliver this training. The RTO must be registered with the VRQA or ASQA and be listed as current on training.gov.au. The qualification being delivered must be on the RTO’s scope of registration.</w:t>
      </w:r>
    </w:p>
    <w:p w:rsidR="00A0408D" w:rsidRDefault="006944C8" w:rsidP="002F486D">
      <w:pPr>
        <w:pStyle w:val="VCAAbody"/>
        <w:spacing w:before="160"/>
      </w:pPr>
      <w:r>
        <w:rPr>
          <w:b/>
        </w:rPr>
        <w:t xml:space="preserve">Question </w:t>
      </w:r>
      <w:r w:rsidR="00A0408D" w:rsidRPr="005978D7">
        <w:rPr>
          <w:b/>
        </w:rPr>
        <w:t>4 Students’ home school/s:</w:t>
      </w:r>
      <w:r w:rsidR="00A0408D">
        <w:t xml:space="preserve"> If known please list the </w:t>
      </w:r>
      <w:r w:rsidR="00250C63">
        <w:t>name</w:t>
      </w:r>
      <w:r w:rsidR="00A0408D">
        <w:t xml:space="preserve"> </w:t>
      </w:r>
      <w:r w:rsidR="001765DE">
        <w:t xml:space="preserve">of the </w:t>
      </w:r>
      <w:r w:rsidR="00A0408D">
        <w:t>school</w:t>
      </w:r>
      <w:r w:rsidR="00B709B0">
        <w:t>/</w:t>
      </w:r>
      <w:r w:rsidR="00250C63">
        <w:t>s the students attend.</w:t>
      </w:r>
    </w:p>
    <w:p w:rsidR="00A0408D" w:rsidRPr="001626D8" w:rsidRDefault="006944C8" w:rsidP="002F486D">
      <w:pPr>
        <w:pStyle w:val="VCAAbody"/>
        <w:spacing w:before="160"/>
      </w:pPr>
      <w:r w:rsidRPr="001626D8">
        <w:rPr>
          <w:b/>
        </w:rPr>
        <w:t xml:space="preserve">Question </w:t>
      </w:r>
      <w:r w:rsidR="00A0408D" w:rsidRPr="001626D8">
        <w:rPr>
          <w:b/>
        </w:rPr>
        <w:t>5 Training delivered at</w:t>
      </w:r>
      <w:r w:rsidR="00420E24" w:rsidRPr="001626D8">
        <w:rPr>
          <w:b/>
        </w:rPr>
        <w:t xml:space="preserve"> &amp;</w:t>
      </w:r>
      <w:r w:rsidR="00A0408D" w:rsidRPr="001626D8">
        <w:rPr>
          <w:b/>
        </w:rPr>
        <w:t xml:space="preserve"> Name and address of RTO, school, other locations:</w:t>
      </w:r>
      <w:r w:rsidR="00250C63">
        <w:t xml:space="preserve">  You may</w:t>
      </w:r>
      <w:r w:rsidR="00A0408D" w:rsidRPr="001626D8">
        <w:t xml:space="preserve"> choose more than one option. For each site nominated please provide name and address details of each training location. </w:t>
      </w:r>
    </w:p>
    <w:p w:rsidR="00A0408D" w:rsidRPr="001626D8" w:rsidRDefault="00A0408D" w:rsidP="002F486D">
      <w:pPr>
        <w:pStyle w:val="VCAAbody"/>
        <w:spacing w:before="160"/>
        <w:rPr>
          <w:rFonts w:asciiTheme="minorHAnsi" w:hAnsiTheme="minorHAnsi" w:cstheme="minorHAnsi"/>
        </w:rPr>
      </w:pPr>
      <w:r w:rsidRPr="001626D8">
        <w:t xml:space="preserve">For example all three boxes may be ticked where students undertake training at school on a </w:t>
      </w:r>
      <w:r w:rsidRPr="001626D8">
        <w:rPr>
          <w:rFonts w:asciiTheme="minorHAnsi" w:hAnsiTheme="minorHAnsi" w:cstheme="minorHAnsi"/>
        </w:rPr>
        <w:t>weekly basis, attend the RTO for specialist classes that require specific facilities and are also required to complete weekend or school holiday workshops at a private venue like a sporting club or dance studio.</w:t>
      </w:r>
    </w:p>
    <w:p w:rsidR="00A0408D" w:rsidRPr="001626D8" w:rsidRDefault="006944C8" w:rsidP="002F486D">
      <w:pPr>
        <w:pStyle w:val="VCAAbody"/>
        <w:spacing w:before="160"/>
        <w:rPr>
          <w:rFonts w:asciiTheme="minorHAnsi" w:hAnsiTheme="minorHAnsi" w:cstheme="minorHAnsi"/>
        </w:rPr>
      </w:pPr>
      <w:r w:rsidRPr="001626D8">
        <w:rPr>
          <w:rFonts w:asciiTheme="minorHAnsi" w:hAnsiTheme="minorHAnsi" w:cstheme="minorHAnsi"/>
          <w:b/>
        </w:rPr>
        <w:t xml:space="preserve">Question </w:t>
      </w:r>
      <w:r w:rsidR="00A0408D" w:rsidRPr="001626D8">
        <w:rPr>
          <w:rFonts w:asciiTheme="minorHAnsi" w:hAnsiTheme="minorHAnsi" w:cstheme="minorHAnsi"/>
          <w:b/>
        </w:rPr>
        <w:t xml:space="preserve">6 </w:t>
      </w:r>
      <w:proofErr w:type="gramStart"/>
      <w:r w:rsidR="00A0408D" w:rsidRPr="001626D8">
        <w:rPr>
          <w:rFonts w:asciiTheme="minorHAnsi" w:hAnsiTheme="minorHAnsi" w:cstheme="minorHAnsi"/>
          <w:b/>
        </w:rPr>
        <w:t>Who</w:t>
      </w:r>
      <w:proofErr w:type="gramEnd"/>
      <w:r w:rsidR="00A0408D" w:rsidRPr="001626D8">
        <w:rPr>
          <w:rFonts w:asciiTheme="minorHAnsi" w:hAnsiTheme="minorHAnsi" w:cstheme="minorHAnsi"/>
          <w:b/>
        </w:rPr>
        <w:t xml:space="preserve"> will deliver the qualification?</w:t>
      </w:r>
      <w:r w:rsidR="00A0408D" w:rsidRPr="001626D8">
        <w:rPr>
          <w:rFonts w:asciiTheme="minorHAnsi" w:hAnsiTheme="minorHAnsi" w:cstheme="minorHAnsi"/>
        </w:rPr>
        <w:t xml:space="preserve"> Will the training be delivered by RTO staff, school staff or by staff who are employed by another </w:t>
      </w:r>
      <w:proofErr w:type="spellStart"/>
      <w:r w:rsidR="00A0408D" w:rsidRPr="001626D8">
        <w:rPr>
          <w:rFonts w:asciiTheme="minorHAnsi" w:hAnsiTheme="minorHAnsi" w:cstheme="minorHAnsi"/>
        </w:rPr>
        <w:t>organisation</w:t>
      </w:r>
      <w:proofErr w:type="spellEnd"/>
      <w:r w:rsidR="00A0408D" w:rsidRPr="001626D8">
        <w:rPr>
          <w:rFonts w:asciiTheme="minorHAnsi" w:hAnsiTheme="minorHAnsi" w:cstheme="minorHAnsi"/>
        </w:rPr>
        <w:t xml:space="preserve">?   </w:t>
      </w:r>
    </w:p>
    <w:p w:rsidR="00A0408D" w:rsidRPr="001626D8" w:rsidRDefault="00A0408D" w:rsidP="001626D8">
      <w:pPr>
        <w:pStyle w:val="VCAAbody"/>
        <w:spacing w:before="160"/>
        <w:rPr>
          <w:rFonts w:asciiTheme="minorHAnsi" w:hAnsiTheme="minorHAnsi" w:cstheme="minorHAnsi"/>
        </w:rPr>
      </w:pPr>
      <w:r w:rsidRPr="001626D8">
        <w:rPr>
          <w:rFonts w:asciiTheme="minorHAnsi" w:hAnsiTheme="minorHAnsi" w:cstheme="minorHAnsi"/>
        </w:rPr>
        <w:t xml:space="preserve">For example the training may be delivered by a combination of school or RTO staff or </w:t>
      </w:r>
      <w:r w:rsidR="00B709B0" w:rsidRPr="001626D8">
        <w:rPr>
          <w:rFonts w:asciiTheme="minorHAnsi" w:hAnsiTheme="minorHAnsi" w:cstheme="minorHAnsi"/>
        </w:rPr>
        <w:t>other appropriate personnel</w:t>
      </w:r>
      <w:r w:rsidRPr="001626D8">
        <w:rPr>
          <w:rFonts w:asciiTheme="minorHAnsi" w:hAnsiTheme="minorHAnsi" w:cstheme="minorHAnsi"/>
        </w:rPr>
        <w:t>. In these cases</w:t>
      </w:r>
      <w:r w:rsidR="00420E24" w:rsidRPr="001626D8">
        <w:rPr>
          <w:rFonts w:asciiTheme="minorHAnsi" w:hAnsiTheme="minorHAnsi" w:cstheme="minorHAnsi"/>
        </w:rPr>
        <w:t>,</w:t>
      </w:r>
      <w:r w:rsidRPr="001626D8">
        <w:rPr>
          <w:rFonts w:asciiTheme="minorHAnsi" w:hAnsiTheme="minorHAnsi" w:cstheme="minorHAnsi"/>
        </w:rPr>
        <w:t xml:space="preserve"> details should be provided in the ‘Other’ category.</w:t>
      </w:r>
    </w:p>
    <w:p w:rsidR="00A0408D" w:rsidRPr="001626D8" w:rsidRDefault="006944C8" w:rsidP="001626D8">
      <w:pPr>
        <w:pStyle w:val="VCAAbody"/>
        <w:spacing w:before="160"/>
        <w:rPr>
          <w:rFonts w:asciiTheme="minorHAnsi" w:hAnsiTheme="minorHAnsi" w:cstheme="minorHAnsi"/>
        </w:rPr>
      </w:pPr>
      <w:r w:rsidRPr="001626D8">
        <w:rPr>
          <w:rFonts w:asciiTheme="minorHAnsi" w:hAnsiTheme="minorHAnsi" w:cstheme="minorHAnsi"/>
          <w:b/>
        </w:rPr>
        <w:t xml:space="preserve">Question </w:t>
      </w:r>
      <w:r w:rsidR="00A0408D" w:rsidRPr="001626D8">
        <w:rPr>
          <w:rFonts w:asciiTheme="minorHAnsi" w:hAnsiTheme="minorHAnsi" w:cstheme="minorHAnsi"/>
          <w:b/>
        </w:rPr>
        <w:t xml:space="preserve">7 </w:t>
      </w:r>
      <w:proofErr w:type="gramStart"/>
      <w:r w:rsidR="00A0408D" w:rsidRPr="001626D8">
        <w:rPr>
          <w:rFonts w:asciiTheme="minorHAnsi" w:hAnsiTheme="minorHAnsi" w:cstheme="minorHAnsi"/>
          <w:b/>
        </w:rPr>
        <w:t>How</w:t>
      </w:r>
      <w:proofErr w:type="gramEnd"/>
      <w:r w:rsidR="00A0408D" w:rsidRPr="001626D8">
        <w:rPr>
          <w:rFonts w:asciiTheme="minorHAnsi" w:hAnsiTheme="minorHAnsi" w:cstheme="minorHAnsi"/>
          <w:b/>
        </w:rPr>
        <w:t xml:space="preserve"> will th</w:t>
      </w:r>
      <w:r w:rsidR="00AC4EFD" w:rsidRPr="001626D8">
        <w:rPr>
          <w:rFonts w:asciiTheme="minorHAnsi" w:hAnsiTheme="minorHAnsi" w:cstheme="minorHAnsi"/>
          <w:b/>
        </w:rPr>
        <w:t>is</w:t>
      </w:r>
      <w:r w:rsidR="00A0408D" w:rsidRPr="001626D8">
        <w:rPr>
          <w:rFonts w:asciiTheme="minorHAnsi" w:hAnsiTheme="minorHAnsi" w:cstheme="minorHAnsi"/>
          <w:b/>
        </w:rPr>
        <w:t xml:space="preserve"> qualification be delivered?</w:t>
      </w:r>
      <w:r w:rsidR="00A0408D" w:rsidRPr="001626D8">
        <w:rPr>
          <w:rFonts w:asciiTheme="minorHAnsi" w:hAnsiTheme="minorHAnsi" w:cstheme="minorHAnsi"/>
        </w:rPr>
        <w:t xml:space="preserve"> More than one box can be ticked to provide detail of the delivery method for the qualification</w:t>
      </w:r>
      <w:r w:rsidRPr="001626D8">
        <w:rPr>
          <w:rFonts w:asciiTheme="minorHAnsi" w:hAnsiTheme="minorHAnsi" w:cstheme="minorHAnsi"/>
        </w:rPr>
        <w:t>.</w:t>
      </w:r>
    </w:p>
    <w:p w:rsidR="00A0408D" w:rsidRPr="001626D8" w:rsidRDefault="00A0408D" w:rsidP="001626D8">
      <w:pPr>
        <w:pStyle w:val="VCAAbody"/>
        <w:spacing w:before="160"/>
        <w:rPr>
          <w:rFonts w:asciiTheme="minorHAnsi" w:hAnsiTheme="minorHAnsi" w:cstheme="minorHAnsi"/>
        </w:rPr>
      </w:pPr>
      <w:r w:rsidRPr="001626D8">
        <w:rPr>
          <w:rFonts w:asciiTheme="minorHAnsi" w:hAnsiTheme="minorHAnsi" w:cstheme="minorHAnsi"/>
          <w:b/>
        </w:rPr>
        <w:lastRenderedPageBreak/>
        <w:t>Questions 8–</w:t>
      </w:r>
      <w:r w:rsidR="00D93985" w:rsidRPr="001626D8">
        <w:rPr>
          <w:rFonts w:asciiTheme="minorHAnsi" w:hAnsiTheme="minorHAnsi" w:cstheme="minorHAnsi"/>
          <w:b/>
        </w:rPr>
        <w:t>12</w:t>
      </w:r>
      <w:r w:rsidR="005F1322" w:rsidRPr="001626D8">
        <w:rPr>
          <w:rFonts w:asciiTheme="minorHAnsi" w:hAnsiTheme="minorHAnsi" w:cstheme="minorHAnsi"/>
          <w:b/>
        </w:rPr>
        <w:t>:</w:t>
      </w:r>
      <w:r w:rsidR="00D93985" w:rsidRPr="001626D8">
        <w:rPr>
          <w:rFonts w:asciiTheme="minorHAnsi" w:hAnsiTheme="minorHAnsi" w:cstheme="minorHAnsi"/>
        </w:rPr>
        <w:t xml:space="preserve"> It</w:t>
      </w:r>
      <w:r w:rsidRPr="001626D8">
        <w:rPr>
          <w:rFonts w:asciiTheme="minorHAnsi" w:hAnsiTheme="minorHAnsi" w:cstheme="minorHAnsi"/>
        </w:rPr>
        <w:t xml:space="preserve"> is important to </w:t>
      </w:r>
      <w:r w:rsidR="00B709B0" w:rsidRPr="001626D8">
        <w:rPr>
          <w:rFonts w:asciiTheme="minorHAnsi" w:hAnsiTheme="minorHAnsi" w:cstheme="minorHAnsi"/>
        </w:rPr>
        <w:t xml:space="preserve">identify </w:t>
      </w:r>
      <w:r w:rsidRPr="001626D8">
        <w:rPr>
          <w:rFonts w:asciiTheme="minorHAnsi" w:hAnsiTheme="minorHAnsi" w:cstheme="minorHAnsi"/>
        </w:rPr>
        <w:t>the volume of training to be undertaken by students</w:t>
      </w:r>
      <w:r w:rsidR="00B709B0" w:rsidRPr="001626D8">
        <w:rPr>
          <w:rFonts w:asciiTheme="minorHAnsi" w:hAnsiTheme="minorHAnsi" w:cstheme="minorHAnsi"/>
        </w:rPr>
        <w:t xml:space="preserve">. </w:t>
      </w:r>
      <w:r w:rsidRPr="001626D8">
        <w:rPr>
          <w:rFonts w:asciiTheme="minorHAnsi" w:hAnsiTheme="minorHAnsi" w:cstheme="minorHAnsi"/>
        </w:rPr>
        <w:t xml:space="preserve"> Delivery hours per week, can be an average of the planned delivery and should include block delivery (e</w:t>
      </w:r>
      <w:r w:rsidR="00AC4EFD" w:rsidRPr="001626D8">
        <w:rPr>
          <w:rFonts w:asciiTheme="minorHAnsi" w:hAnsiTheme="minorHAnsi" w:cstheme="minorHAnsi"/>
        </w:rPr>
        <w:t>.</w:t>
      </w:r>
      <w:r w:rsidRPr="001626D8">
        <w:rPr>
          <w:rFonts w:asciiTheme="minorHAnsi" w:hAnsiTheme="minorHAnsi" w:cstheme="minorHAnsi"/>
        </w:rPr>
        <w:t>g</w:t>
      </w:r>
      <w:r w:rsidR="00AC4EFD" w:rsidRPr="001626D8">
        <w:rPr>
          <w:rFonts w:asciiTheme="minorHAnsi" w:hAnsiTheme="minorHAnsi" w:cstheme="minorHAnsi"/>
        </w:rPr>
        <w:t>.</w:t>
      </w:r>
      <w:r w:rsidRPr="001626D8">
        <w:rPr>
          <w:rFonts w:asciiTheme="minorHAnsi" w:hAnsiTheme="minorHAnsi" w:cstheme="minorHAnsi"/>
        </w:rPr>
        <w:t xml:space="preserve"> </w:t>
      </w:r>
      <w:r w:rsidR="00AC4EFD" w:rsidRPr="001626D8">
        <w:rPr>
          <w:rFonts w:asciiTheme="minorHAnsi" w:hAnsiTheme="minorHAnsi" w:cstheme="minorHAnsi"/>
        </w:rPr>
        <w:t>one-</w:t>
      </w:r>
      <w:r w:rsidRPr="001626D8">
        <w:rPr>
          <w:rFonts w:asciiTheme="minorHAnsi" w:hAnsiTheme="minorHAnsi" w:cstheme="minorHAnsi"/>
        </w:rPr>
        <w:t xml:space="preserve">week intensive) where it is offered. </w:t>
      </w:r>
    </w:p>
    <w:p w:rsidR="00A0408D" w:rsidRPr="001626D8" w:rsidRDefault="00A0408D" w:rsidP="001626D8">
      <w:pPr>
        <w:pStyle w:val="VCAAbody"/>
        <w:spacing w:before="160"/>
        <w:rPr>
          <w:rFonts w:asciiTheme="minorHAnsi" w:hAnsiTheme="minorHAnsi" w:cstheme="minorHAnsi"/>
        </w:rPr>
      </w:pPr>
      <w:r w:rsidRPr="001626D8">
        <w:rPr>
          <w:rFonts w:asciiTheme="minorHAnsi" w:hAnsiTheme="minorHAnsi" w:cstheme="minorHAnsi"/>
        </w:rPr>
        <w:t>The nominal hours listed must correspond with the Victoria</w:t>
      </w:r>
      <w:r w:rsidR="00AC4EFD" w:rsidRPr="001626D8">
        <w:rPr>
          <w:rFonts w:asciiTheme="minorHAnsi" w:hAnsiTheme="minorHAnsi" w:cstheme="minorHAnsi"/>
        </w:rPr>
        <w:t>n</w:t>
      </w:r>
      <w:r w:rsidRPr="001626D8">
        <w:rPr>
          <w:rFonts w:asciiTheme="minorHAnsi" w:hAnsiTheme="minorHAnsi" w:cstheme="minorHAnsi"/>
        </w:rPr>
        <w:t xml:space="preserve"> </w:t>
      </w:r>
      <w:r w:rsidR="00AC4EFD" w:rsidRPr="001626D8">
        <w:rPr>
          <w:rFonts w:asciiTheme="minorHAnsi" w:hAnsiTheme="minorHAnsi" w:cstheme="minorHAnsi"/>
        </w:rPr>
        <w:t>p</w:t>
      </w:r>
      <w:r w:rsidRPr="001626D8">
        <w:rPr>
          <w:rFonts w:asciiTheme="minorHAnsi" w:hAnsiTheme="minorHAnsi" w:cstheme="minorHAnsi"/>
        </w:rPr>
        <w:t xml:space="preserve">urchasing </w:t>
      </w:r>
      <w:r w:rsidR="00AC4EFD" w:rsidRPr="001626D8">
        <w:rPr>
          <w:rFonts w:asciiTheme="minorHAnsi" w:hAnsiTheme="minorHAnsi" w:cstheme="minorHAnsi"/>
        </w:rPr>
        <w:t>g</w:t>
      </w:r>
      <w:r w:rsidRPr="001626D8">
        <w:rPr>
          <w:rFonts w:asciiTheme="minorHAnsi" w:hAnsiTheme="minorHAnsi" w:cstheme="minorHAnsi"/>
        </w:rPr>
        <w:t xml:space="preserve">uide or </w:t>
      </w:r>
      <w:r w:rsidR="00B709B0" w:rsidRPr="001626D8">
        <w:rPr>
          <w:rFonts w:asciiTheme="minorHAnsi" w:hAnsiTheme="minorHAnsi" w:cstheme="minorHAnsi"/>
        </w:rPr>
        <w:t>accredited courses and may differ from actual delivery hours.</w:t>
      </w:r>
    </w:p>
    <w:p w:rsidR="001626D8" w:rsidRPr="001626D8" w:rsidRDefault="001626D8" w:rsidP="001626D8">
      <w:pPr>
        <w:spacing w:before="160" w:after="120" w:line="280" w:lineRule="exact"/>
        <w:rPr>
          <w:rFonts w:asciiTheme="minorHAnsi" w:hAnsiTheme="minorHAnsi" w:cstheme="minorHAnsi"/>
          <w:b/>
        </w:rPr>
      </w:pPr>
      <w:r w:rsidRPr="0077577C">
        <w:rPr>
          <w:rFonts w:asciiTheme="minorHAnsi" w:hAnsiTheme="minorHAnsi" w:cstheme="minorHAnsi"/>
          <w:b/>
        </w:rPr>
        <w:t xml:space="preserve">Question 13 </w:t>
      </w:r>
      <w:proofErr w:type="gramStart"/>
      <w:r w:rsidRPr="0077577C">
        <w:rPr>
          <w:rFonts w:asciiTheme="minorHAnsi" w:hAnsiTheme="minorHAnsi" w:cstheme="minorHAnsi"/>
          <w:b/>
        </w:rPr>
        <w:t>Is</w:t>
      </w:r>
      <w:proofErr w:type="gramEnd"/>
      <w:r w:rsidRPr="0077577C">
        <w:rPr>
          <w:rFonts w:asciiTheme="minorHAnsi" w:hAnsiTheme="minorHAnsi" w:cstheme="minorHAnsi"/>
          <w:b/>
        </w:rPr>
        <w:t xml:space="preserve"> this </w:t>
      </w:r>
      <w:r w:rsidR="0077577C" w:rsidRPr="0077577C">
        <w:rPr>
          <w:rFonts w:asciiTheme="minorHAnsi" w:hAnsiTheme="minorHAnsi" w:cstheme="minorHAnsi"/>
          <w:b/>
        </w:rPr>
        <w:t>qualification to be undertaken as</w:t>
      </w:r>
      <w:r w:rsidRPr="0077577C">
        <w:rPr>
          <w:rFonts w:asciiTheme="minorHAnsi" w:hAnsiTheme="minorHAnsi" w:cstheme="minorHAnsi"/>
          <w:b/>
        </w:rPr>
        <w:t xml:space="preserve"> an apprenticeship or traineeship? </w:t>
      </w:r>
      <w:r w:rsidRPr="0077577C">
        <w:rPr>
          <w:rFonts w:asciiTheme="minorHAnsi" w:hAnsiTheme="minorHAnsi" w:cstheme="minorHAnsi"/>
        </w:rPr>
        <w:t xml:space="preserve">A list </w:t>
      </w:r>
      <w:r w:rsidRPr="001626D8">
        <w:rPr>
          <w:rFonts w:asciiTheme="minorHAnsi" w:hAnsiTheme="minorHAnsi" w:cstheme="minorHAnsi"/>
        </w:rPr>
        <w:t>of apprenticeships and traineeships</w:t>
      </w:r>
      <w:r w:rsidR="0077577C">
        <w:rPr>
          <w:rFonts w:asciiTheme="minorHAnsi" w:hAnsiTheme="minorHAnsi" w:cstheme="minorHAnsi"/>
        </w:rPr>
        <w:t xml:space="preserve"> with approved training schemes</w:t>
      </w:r>
      <w:r w:rsidRPr="001626D8">
        <w:rPr>
          <w:rFonts w:asciiTheme="minorHAnsi" w:hAnsiTheme="minorHAnsi" w:cstheme="minorHAnsi"/>
        </w:rPr>
        <w:t xml:space="preserve"> is available on the </w:t>
      </w:r>
      <w:hyperlink r:id="rId12" w:history="1">
        <w:r w:rsidRPr="001626D8">
          <w:rPr>
            <w:rStyle w:val="Hyperlink"/>
            <w:rFonts w:asciiTheme="minorHAnsi" w:hAnsiTheme="minorHAnsi" w:cstheme="minorHAnsi"/>
          </w:rPr>
          <w:t>VRQA website</w:t>
        </w:r>
      </w:hyperlink>
      <w:r w:rsidR="0077577C">
        <w:rPr>
          <w:rFonts w:asciiTheme="minorHAnsi" w:hAnsiTheme="minorHAnsi" w:cstheme="minorHAnsi"/>
        </w:rPr>
        <w:t xml:space="preserve">  Please note some are </w:t>
      </w:r>
      <w:hyperlink r:id="rId13" w:history="1">
        <w:r w:rsidR="0077577C" w:rsidRPr="0077577C">
          <w:rPr>
            <w:rStyle w:val="Hyperlink"/>
            <w:rFonts w:asciiTheme="minorHAnsi" w:hAnsiTheme="minorHAnsi" w:cstheme="minorHAnsi"/>
          </w:rPr>
          <w:t>not available</w:t>
        </w:r>
      </w:hyperlink>
      <w:r w:rsidR="0077577C">
        <w:rPr>
          <w:rFonts w:asciiTheme="minorHAnsi" w:hAnsiTheme="minorHAnsi" w:cstheme="minorHAnsi"/>
        </w:rPr>
        <w:t xml:space="preserve"> as School Based Apprenticeships or Traineeships.</w:t>
      </w:r>
    </w:p>
    <w:p w:rsidR="001626D8" w:rsidRPr="001626D8" w:rsidRDefault="001626D8" w:rsidP="001626D8">
      <w:pPr>
        <w:spacing w:before="160" w:after="120" w:line="280" w:lineRule="exact"/>
        <w:rPr>
          <w:rFonts w:asciiTheme="minorHAnsi" w:hAnsiTheme="minorHAnsi" w:cstheme="minorHAnsi"/>
        </w:rPr>
      </w:pPr>
      <w:r w:rsidRPr="0077577C">
        <w:rPr>
          <w:rFonts w:asciiTheme="minorHAnsi" w:hAnsiTheme="minorHAnsi" w:cstheme="minorHAnsi"/>
          <w:b/>
        </w:rPr>
        <w:t xml:space="preserve">Question 14 </w:t>
      </w:r>
      <w:proofErr w:type="gramStart"/>
      <w:r w:rsidR="0077577C" w:rsidRPr="0077577C">
        <w:rPr>
          <w:rFonts w:asciiTheme="minorHAnsi" w:hAnsiTheme="minorHAnsi" w:cstheme="minorHAnsi"/>
          <w:b/>
        </w:rPr>
        <w:t>Is</w:t>
      </w:r>
      <w:proofErr w:type="gramEnd"/>
      <w:r w:rsidR="0077577C" w:rsidRPr="0077577C">
        <w:rPr>
          <w:rFonts w:asciiTheme="minorHAnsi" w:hAnsiTheme="minorHAnsi" w:cstheme="minorHAnsi"/>
          <w:b/>
        </w:rPr>
        <w:t xml:space="preserve"> it intended that </w:t>
      </w:r>
      <w:r w:rsidRPr="0077577C">
        <w:rPr>
          <w:rFonts w:asciiTheme="minorHAnsi" w:hAnsiTheme="minorHAnsi" w:cstheme="minorHAnsi"/>
          <w:b/>
        </w:rPr>
        <w:t>SWL be undertaken?</w:t>
      </w:r>
      <w:r w:rsidR="0077577C" w:rsidRPr="0077577C">
        <w:rPr>
          <w:rFonts w:asciiTheme="minorHAnsi" w:hAnsiTheme="minorHAnsi" w:cstheme="minorHAnsi"/>
        </w:rPr>
        <w:t xml:space="preserve"> </w:t>
      </w:r>
      <w:r w:rsidR="0077577C">
        <w:rPr>
          <w:rFonts w:asciiTheme="minorHAnsi" w:hAnsiTheme="minorHAnsi" w:cstheme="minorHAnsi"/>
        </w:rPr>
        <w:t>The policy requirements for SWL are</w:t>
      </w:r>
      <w:r w:rsidRPr="001626D8">
        <w:rPr>
          <w:rFonts w:asciiTheme="minorHAnsi" w:hAnsiTheme="minorHAnsi" w:cstheme="minorHAnsi"/>
        </w:rPr>
        <w:t xml:space="preserve"> available at </w:t>
      </w:r>
      <w:hyperlink r:id="rId14" w:history="1">
        <w:r w:rsidRPr="001626D8">
          <w:rPr>
            <w:rStyle w:val="Hyperlink"/>
            <w:rFonts w:asciiTheme="minorHAnsi" w:hAnsiTheme="minorHAnsi" w:cstheme="minorHAnsi"/>
          </w:rPr>
          <w:t>DET Structured Workplace Learning</w:t>
        </w:r>
      </w:hyperlink>
      <w:r w:rsidRPr="001626D8">
        <w:rPr>
          <w:rFonts w:asciiTheme="minorHAnsi" w:hAnsiTheme="minorHAnsi" w:cstheme="minorHAnsi"/>
        </w:rPr>
        <w:t xml:space="preserve"> and the </w:t>
      </w:r>
      <w:hyperlink r:id="rId15" w:history="1">
        <w:r w:rsidRPr="001626D8">
          <w:rPr>
            <w:rStyle w:val="Hyperlink"/>
            <w:rFonts w:asciiTheme="minorHAnsi" w:hAnsiTheme="minorHAnsi" w:cstheme="minorHAnsi"/>
          </w:rPr>
          <w:t>Amended Ministerial Order 55</w:t>
        </w:r>
      </w:hyperlink>
    </w:p>
    <w:p w:rsidR="001626D8" w:rsidRPr="0077577C" w:rsidRDefault="001626D8" w:rsidP="001626D8">
      <w:pPr>
        <w:spacing w:before="160" w:after="120" w:line="280" w:lineRule="exact"/>
        <w:rPr>
          <w:rFonts w:asciiTheme="minorHAnsi" w:hAnsiTheme="minorHAnsi" w:cstheme="minorHAnsi"/>
          <w:b/>
        </w:rPr>
      </w:pPr>
      <w:r w:rsidRPr="0077577C">
        <w:rPr>
          <w:rFonts w:asciiTheme="minorHAnsi" w:hAnsiTheme="minorHAnsi" w:cstheme="minorHAnsi"/>
          <w:b/>
        </w:rPr>
        <w:t xml:space="preserve">Question 15 Delivery details of qualifications where annual nominal hours exceed 300: </w:t>
      </w:r>
      <w:r w:rsidRPr="0077577C">
        <w:rPr>
          <w:rFonts w:asciiTheme="minorHAnsi" w:hAnsiTheme="minorHAnsi" w:cstheme="minorHAnsi"/>
        </w:rPr>
        <w:t>List the hours of delivery per week, and any block training.</w:t>
      </w:r>
      <w:r w:rsidR="0077577C" w:rsidRPr="0077577C">
        <w:rPr>
          <w:rFonts w:asciiTheme="minorHAnsi" w:hAnsiTheme="minorHAnsi" w:cstheme="minorHAnsi"/>
        </w:rPr>
        <w:t xml:space="preserve"> This is to ensure the student has sufficient time to be </w:t>
      </w:r>
      <w:proofErr w:type="spellStart"/>
      <w:r w:rsidR="0077577C" w:rsidRPr="0077577C">
        <w:rPr>
          <w:rFonts w:asciiTheme="minorHAnsi" w:hAnsiTheme="minorHAnsi" w:cstheme="minorHAnsi"/>
        </w:rPr>
        <w:t>bale</w:t>
      </w:r>
      <w:proofErr w:type="spellEnd"/>
      <w:r w:rsidR="0077577C" w:rsidRPr="0077577C">
        <w:rPr>
          <w:rFonts w:asciiTheme="minorHAnsi" w:hAnsiTheme="minorHAnsi" w:cstheme="minorHAnsi"/>
        </w:rPr>
        <w:t xml:space="preserve"> to meet the requirements of the proposed training.</w:t>
      </w:r>
    </w:p>
    <w:p w:rsidR="001626D8" w:rsidRPr="0077577C" w:rsidRDefault="001626D8" w:rsidP="001626D8">
      <w:pPr>
        <w:spacing w:before="160" w:after="120" w:line="280" w:lineRule="exact"/>
        <w:rPr>
          <w:rFonts w:asciiTheme="minorHAnsi" w:hAnsiTheme="minorHAnsi" w:cstheme="minorHAnsi"/>
        </w:rPr>
      </w:pPr>
      <w:r w:rsidRPr="0077577C">
        <w:rPr>
          <w:rFonts w:asciiTheme="minorHAnsi" w:hAnsiTheme="minorHAnsi" w:cstheme="minorHAnsi"/>
          <w:b/>
        </w:rPr>
        <w:t xml:space="preserve">Question 16 </w:t>
      </w:r>
      <w:proofErr w:type="gramStart"/>
      <w:r w:rsidRPr="0077577C">
        <w:rPr>
          <w:rFonts w:asciiTheme="minorHAnsi" w:hAnsiTheme="minorHAnsi" w:cstheme="minorHAnsi"/>
          <w:b/>
        </w:rPr>
        <w:t>What</w:t>
      </w:r>
      <w:proofErr w:type="gramEnd"/>
      <w:r w:rsidRPr="0077577C">
        <w:rPr>
          <w:rFonts w:asciiTheme="minorHAnsi" w:hAnsiTheme="minorHAnsi" w:cstheme="minorHAnsi"/>
          <w:b/>
        </w:rPr>
        <w:t xml:space="preserve"> are the entry requirement/s for this qualification (include specific L</w:t>
      </w:r>
      <w:r w:rsidR="00D7051A">
        <w:rPr>
          <w:rFonts w:asciiTheme="minorHAnsi" w:hAnsiTheme="minorHAnsi" w:cstheme="minorHAnsi"/>
          <w:b/>
        </w:rPr>
        <w:t xml:space="preserve">anguage, </w:t>
      </w:r>
      <w:r w:rsidRPr="0077577C">
        <w:rPr>
          <w:rFonts w:asciiTheme="minorHAnsi" w:hAnsiTheme="minorHAnsi" w:cstheme="minorHAnsi"/>
          <w:b/>
        </w:rPr>
        <w:t>L</w:t>
      </w:r>
      <w:r w:rsidR="00D7051A">
        <w:rPr>
          <w:rFonts w:asciiTheme="minorHAnsi" w:hAnsiTheme="minorHAnsi" w:cstheme="minorHAnsi"/>
          <w:b/>
        </w:rPr>
        <w:t xml:space="preserve">iteracy and </w:t>
      </w:r>
      <w:r w:rsidRPr="0077577C">
        <w:rPr>
          <w:rFonts w:asciiTheme="minorHAnsi" w:hAnsiTheme="minorHAnsi" w:cstheme="minorHAnsi"/>
          <w:b/>
        </w:rPr>
        <w:t>N</w:t>
      </w:r>
      <w:r w:rsidR="00D7051A">
        <w:rPr>
          <w:rFonts w:asciiTheme="minorHAnsi" w:hAnsiTheme="minorHAnsi" w:cstheme="minorHAnsi"/>
          <w:b/>
        </w:rPr>
        <w:t>umeracy</w:t>
      </w:r>
      <w:r w:rsidRPr="0077577C">
        <w:rPr>
          <w:rFonts w:asciiTheme="minorHAnsi" w:hAnsiTheme="minorHAnsi" w:cstheme="minorHAnsi"/>
          <w:b/>
        </w:rPr>
        <w:t xml:space="preserve"> requirements, </w:t>
      </w:r>
      <w:r w:rsidR="002002F1" w:rsidRPr="0077577C">
        <w:rPr>
          <w:rFonts w:asciiTheme="minorHAnsi" w:hAnsiTheme="minorHAnsi" w:cstheme="minorHAnsi"/>
          <w:b/>
        </w:rPr>
        <w:t>prerequisite</w:t>
      </w:r>
      <w:r w:rsidRPr="0077577C">
        <w:rPr>
          <w:rFonts w:asciiTheme="minorHAnsi" w:hAnsiTheme="minorHAnsi" w:cstheme="minorHAnsi"/>
          <w:b/>
        </w:rPr>
        <w:t xml:space="preserve"> studies, complementary studies)? </w:t>
      </w:r>
      <w:r w:rsidRPr="0077577C">
        <w:rPr>
          <w:rFonts w:asciiTheme="minorHAnsi" w:hAnsiTheme="minorHAnsi" w:cstheme="minorHAnsi"/>
        </w:rPr>
        <w:t>These may be drawn from the training package or curriculum document or recommended by the industry or RTO. This infor</w:t>
      </w:r>
      <w:r w:rsidR="0092056B" w:rsidRPr="0077577C">
        <w:rPr>
          <w:rFonts w:asciiTheme="minorHAnsi" w:hAnsiTheme="minorHAnsi" w:cstheme="minorHAnsi"/>
        </w:rPr>
        <w:t>mation may be general in nature. F</w:t>
      </w:r>
      <w:r w:rsidRPr="0077577C">
        <w:rPr>
          <w:rFonts w:asciiTheme="minorHAnsi" w:hAnsiTheme="minorHAnsi" w:cstheme="minorHAnsi"/>
        </w:rPr>
        <w:t>or example</w:t>
      </w:r>
      <w:r w:rsidR="0092056B" w:rsidRPr="0077577C">
        <w:rPr>
          <w:rFonts w:asciiTheme="minorHAnsi" w:hAnsiTheme="minorHAnsi" w:cstheme="minorHAnsi"/>
        </w:rPr>
        <w:t>:</w:t>
      </w:r>
      <w:r w:rsidRPr="0077577C">
        <w:rPr>
          <w:rFonts w:asciiTheme="minorHAnsi" w:hAnsiTheme="minorHAnsi" w:cstheme="minorHAnsi"/>
        </w:rPr>
        <w:t xml:space="preserve"> referring to the completion of Year 10 Maths or the requirements as outlined in the qualification or units of competency to be undertaken.</w:t>
      </w:r>
    </w:p>
    <w:p w:rsidR="0077577C" w:rsidRDefault="001626D8" w:rsidP="001626D8">
      <w:pPr>
        <w:spacing w:before="160" w:after="120" w:line="280" w:lineRule="exact"/>
        <w:rPr>
          <w:rFonts w:asciiTheme="minorHAnsi" w:hAnsiTheme="minorHAnsi" w:cstheme="minorHAnsi"/>
        </w:rPr>
      </w:pPr>
      <w:r w:rsidRPr="0077577C">
        <w:rPr>
          <w:rFonts w:asciiTheme="minorHAnsi" w:hAnsiTheme="minorHAnsi" w:cstheme="minorHAnsi"/>
          <w:b/>
        </w:rPr>
        <w:t xml:space="preserve">Question 17 </w:t>
      </w:r>
      <w:proofErr w:type="gramStart"/>
      <w:r w:rsidRPr="0077577C">
        <w:rPr>
          <w:rFonts w:asciiTheme="minorHAnsi" w:hAnsiTheme="minorHAnsi" w:cstheme="minorHAnsi"/>
          <w:b/>
        </w:rPr>
        <w:t>What</w:t>
      </w:r>
      <w:proofErr w:type="gramEnd"/>
      <w:r w:rsidRPr="0077577C">
        <w:rPr>
          <w:rFonts w:asciiTheme="minorHAnsi" w:hAnsiTheme="minorHAnsi" w:cstheme="minorHAnsi"/>
          <w:b/>
        </w:rPr>
        <w:t xml:space="preserve"> previous VET training have the students undertaken which provide a pathway into this qualification? </w:t>
      </w:r>
      <w:r w:rsidRPr="0077577C">
        <w:rPr>
          <w:rFonts w:asciiTheme="minorHAnsi" w:hAnsiTheme="minorHAnsi" w:cstheme="minorHAnsi"/>
        </w:rPr>
        <w:t>Student</w:t>
      </w:r>
      <w:r w:rsidR="0077577C" w:rsidRPr="0077577C">
        <w:rPr>
          <w:rFonts w:asciiTheme="minorHAnsi" w:hAnsiTheme="minorHAnsi" w:cstheme="minorHAnsi"/>
        </w:rPr>
        <w:t>s</w:t>
      </w:r>
      <w:r w:rsidRPr="0077577C">
        <w:rPr>
          <w:rFonts w:asciiTheme="minorHAnsi" w:hAnsiTheme="minorHAnsi" w:cstheme="minorHAnsi"/>
        </w:rPr>
        <w:t xml:space="preserve"> undertaking a higher level qualification in all but a few cases </w:t>
      </w:r>
      <w:r w:rsidR="0077577C" w:rsidRPr="0077577C">
        <w:rPr>
          <w:rFonts w:asciiTheme="minorHAnsi" w:hAnsiTheme="minorHAnsi" w:cstheme="minorHAnsi"/>
        </w:rPr>
        <w:t>should undertake</w:t>
      </w:r>
      <w:r w:rsidRPr="0077577C">
        <w:rPr>
          <w:rFonts w:asciiTheme="minorHAnsi" w:hAnsiTheme="minorHAnsi" w:cstheme="minorHAnsi"/>
        </w:rPr>
        <w:t xml:space="preserve"> a relevant lower </w:t>
      </w:r>
      <w:r w:rsidRPr="001626D8">
        <w:rPr>
          <w:rFonts w:asciiTheme="minorHAnsi" w:hAnsiTheme="minorHAnsi" w:cstheme="minorHAnsi"/>
        </w:rPr>
        <w:t>level qualification as a pathway. Please list previous qualifications undertaken by student/s.</w:t>
      </w:r>
      <w:r w:rsidR="0092056B">
        <w:rPr>
          <w:rFonts w:asciiTheme="minorHAnsi" w:hAnsiTheme="minorHAnsi" w:cstheme="minorHAnsi"/>
        </w:rPr>
        <w:t xml:space="preserve"> </w:t>
      </w:r>
    </w:p>
    <w:p w:rsidR="001626D8" w:rsidRPr="001626D8" w:rsidRDefault="001626D8" w:rsidP="001626D8">
      <w:pPr>
        <w:spacing w:before="160" w:after="120" w:line="280" w:lineRule="exact"/>
        <w:rPr>
          <w:rFonts w:asciiTheme="minorHAnsi" w:hAnsiTheme="minorHAnsi" w:cstheme="minorHAnsi"/>
        </w:rPr>
      </w:pPr>
      <w:r w:rsidRPr="001626D8">
        <w:rPr>
          <w:rFonts w:asciiTheme="minorHAnsi" w:hAnsiTheme="minorHAnsi" w:cstheme="minorHAnsi"/>
          <w:b/>
        </w:rPr>
        <w:t>Question 18 Are there any other requirements or characteristics of the student cohort that may make this qualification appropriate?</w:t>
      </w:r>
      <w:r w:rsidRPr="001626D8">
        <w:rPr>
          <w:rFonts w:asciiTheme="minorHAnsi" w:hAnsiTheme="minorHAnsi" w:cstheme="minorHAnsi"/>
        </w:rPr>
        <w:t xml:space="preserve">  For example</w:t>
      </w:r>
      <w:r w:rsidR="0092056B">
        <w:rPr>
          <w:rFonts w:asciiTheme="minorHAnsi" w:hAnsiTheme="minorHAnsi" w:cstheme="minorHAnsi"/>
        </w:rPr>
        <w:t>:</w:t>
      </w:r>
      <w:r w:rsidRPr="001626D8">
        <w:rPr>
          <w:rFonts w:asciiTheme="minorHAnsi" w:hAnsiTheme="minorHAnsi" w:cstheme="minorHAnsi"/>
        </w:rPr>
        <w:t xml:space="preserve"> completion of a VCE study, industry skills/experience</w:t>
      </w:r>
      <w:r w:rsidR="0077577C">
        <w:rPr>
          <w:rFonts w:asciiTheme="minorHAnsi" w:hAnsiTheme="minorHAnsi" w:cstheme="minorHAnsi"/>
        </w:rPr>
        <w:t xml:space="preserve">, VETASSESS entrance exam, interview, year 12 folio, </w:t>
      </w:r>
      <w:r w:rsidRPr="001626D8">
        <w:rPr>
          <w:rFonts w:asciiTheme="minorHAnsi" w:hAnsiTheme="minorHAnsi" w:cstheme="minorHAnsi"/>
        </w:rPr>
        <w:t>or other form of certification.</w:t>
      </w:r>
    </w:p>
    <w:p w:rsidR="001626D8" w:rsidRPr="0077577C" w:rsidRDefault="001626D8" w:rsidP="001626D8">
      <w:pPr>
        <w:spacing w:before="160" w:after="120" w:line="280" w:lineRule="exact"/>
        <w:rPr>
          <w:rFonts w:asciiTheme="minorHAnsi" w:hAnsiTheme="minorHAnsi" w:cstheme="minorHAnsi"/>
        </w:rPr>
      </w:pPr>
      <w:r w:rsidRPr="001626D8">
        <w:rPr>
          <w:rFonts w:asciiTheme="minorHAnsi" w:hAnsiTheme="minorHAnsi" w:cstheme="minorHAnsi"/>
          <w:b/>
        </w:rPr>
        <w:t xml:space="preserve">Question 19 </w:t>
      </w:r>
      <w:proofErr w:type="gramStart"/>
      <w:r w:rsidRPr="001626D8">
        <w:rPr>
          <w:rFonts w:asciiTheme="minorHAnsi" w:hAnsiTheme="minorHAnsi" w:cstheme="minorHAnsi"/>
          <w:b/>
        </w:rPr>
        <w:t>How</w:t>
      </w:r>
      <w:proofErr w:type="gramEnd"/>
      <w:r w:rsidRPr="001626D8">
        <w:rPr>
          <w:rFonts w:asciiTheme="minorHAnsi" w:hAnsiTheme="minorHAnsi" w:cstheme="minorHAnsi"/>
          <w:b/>
        </w:rPr>
        <w:t xml:space="preserve"> do you plan to ensure students have met the requirements outlined above?</w:t>
      </w:r>
      <w:r w:rsidRPr="001626D8">
        <w:rPr>
          <w:rFonts w:asciiTheme="minorHAnsi" w:hAnsiTheme="minorHAnsi" w:cstheme="minorHAnsi"/>
        </w:rPr>
        <w:t xml:space="preserve"> There are many ways these requirements can be communicated to students. </w:t>
      </w:r>
      <w:r w:rsidR="0092056B">
        <w:rPr>
          <w:rFonts w:asciiTheme="minorHAnsi" w:hAnsiTheme="minorHAnsi" w:cstheme="minorHAnsi"/>
        </w:rPr>
        <w:t xml:space="preserve">For example: </w:t>
      </w:r>
      <w:r w:rsidRPr="001626D8">
        <w:rPr>
          <w:rFonts w:asciiTheme="minorHAnsi" w:hAnsiTheme="minorHAnsi" w:cstheme="minorHAnsi"/>
        </w:rPr>
        <w:t xml:space="preserve">establishing selection criteria for the program, conducting pre-testing, undertaking </w:t>
      </w:r>
      <w:r w:rsidRPr="0077577C">
        <w:rPr>
          <w:rFonts w:asciiTheme="minorHAnsi" w:hAnsiTheme="minorHAnsi" w:cstheme="minorHAnsi"/>
        </w:rPr>
        <w:t>student interviews or information sessions etc.</w:t>
      </w:r>
    </w:p>
    <w:p w:rsidR="001626D8" w:rsidRPr="0077577C" w:rsidRDefault="001626D8" w:rsidP="001626D8">
      <w:pPr>
        <w:spacing w:before="160" w:after="120" w:line="280" w:lineRule="exact"/>
        <w:rPr>
          <w:rFonts w:asciiTheme="minorHAnsi" w:hAnsiTheme="minorHAnsi" w:cstheme="minorHAnsi"/>
        </w:rPr>
      </w:pPr>
      <w:r w:rsidRPr="0077577C">
        <w:rPr>
          <w:rFonts w:asciiTheme="minorHAnsi" w:hAnsiTheme="minorHAnsi" w:cstheme="minorHAnsi"/>
          <w:b/>
        </w:rPr>
        <w:t xml:space="preserve">Question 20 </w:t>
      </w:r>
      <w:proofErr w:type="gramStart"/>
      <w:r w:rsidRPr="0077577C">
        <w:rPr>
          <w:rFonts w:asciiTheme="minorHAnsi" w:hAnsiTheme="minorHAnsi" w:cstheme="minorHAnsi"/>
          <w:b/>
        </w:rPr>
        <w:t>Any</w:t>
      </w:r>
      <w:proofErr w:type="gramEnd"/>
      <w:r w:rsidRPr="0077577C">
        <w:rPr>
          <w:rFonts w:asciiTheme="minorHAnsi" w:hAnsiTheme="minorHAnsi" w:cstheme="minorHAnsi"/>
          <w:b/>
        </w:rPr>
        <w:t xml:space="preserve"> further supporting information or evidence:</w:t>
      </w:r>
      <w:r w:rsidRPr="0077577C">
        <w:rPr>
          <w:rFonts w:asciiTheme="minorHAnsi" w:hAnsiTheme="minorHAnsi" w:cstheme="minorHAnsi"/>
        </w:rPr>
        <w:t xml:space="preserve"> </w:t>
      </w:r>
    </w:p>
    <w:p w:rsidR="001626D8" w:rsidRPr="0077577C" w:rsidRDefault="001626D8" w:rsidP="001626D8">
      <w:pPr>
        <w:spacing w:before="160" w:after="120" w:line="280" w:lineRule="exact"/>
        <w:rPr>
          <w:rFonts w:asciiTheme="minorHAnsi" w:hAnsiTheme="minorHAnsi" w:cstheme="minorHAnsi"/>
          <w:b/>
        </w:rPr>
      </w:pPr>
      <w:r w:rsidRPr="0077577C">
        <w:rPr>
          <w:rFonts w:asciiTheme="minorHAnsi" w:hAnsiTheme="minorHAnsi" w:cstheme="minorHAnsi"/>
          <w:b/>
        </w:rPr>
        <w:t>Submission details</w:t>
      </w:r>
    </w:p>
    <w:p w:rsidR="001626D8" w:rsidRPr="0077577C" w:rsidRDefault="001626D8" w:rsidP="001626D8">
      <w:pPr>
        <w:spacing w:before="160" w:after="120" w:line="280" w:lineRule="exact"/>
        <w:rPr>
          <w:rFonts w:asciiTheme="minorHAnsi" w:hAnsiTheme="minorHAnsi" w:cstheme="minorHAnsi"/>
        </w:rPr>
      </w:pPr>
      <w:r w:rsidRPr="0077577C">
        <w:rPr>
          <w:rFonts w:asciiTheme="minorHAnsi" w:hAnsiTheme="minorHAnsi" w:cstheme="minorHAnsi"/>
        </w:rPr>
        <w:t>It is important to provide contact details so we can contact applicants for clarification and approval processes.</w:t>
      </w:r>
      <w:bookmarkStart w:id="1" w:name="_GoBack"/>
      <w:bookmarkEnd w:id="1"/>
    </w:p>
    <w:p w:rsidR="001626D8" w:rsidRPr="0077577C" w:rsidRDefault="001626D8" w:rsidP="001626D8">
      <w:pPr>
        <w:spacing w:before="160" w:after="120" w:line="280" w:lineRule="exact"/>
        <w:rPr>
          <w:rFonts w:asciiTheme="minorHAnsi" w:hAnsiTheme="minorHAnsi" w:cstheme="minorHAnsi"/>
          <w:b/>
        </w:rPr>
      </w:pPr>
      <w:r w:rsidRPr="0077577C">
        <w:rPr>
          <w:rFonts w:asciiTheme="minorHAnsi" w:hAnsiTheme="minorHAnsi" w:cstheme="minorHAnsi"/>
          <w:b/>
        </w:rPr>
        <w:t>How to submit this form</w:t>
      </w:r>
    </w:p>
    <w:p w:rsidR="001626D8" w:rsidRPr="0077577C" w:rsidRDefault="000F5AAA" w:rsidP="001626D8">
      <w:pPr>
        <w:spacing w:before="160" w:after="120" w:line="280" w:lineRule="exact"/>
        <w:rPr>
          <w:rFonts w:asciiTheme="minorHAnsi" w:hAnsiTheme="minorHAnsi" w:cstheme="minorHAnsi"/>
        </w:rPr>
      </w:pPr>
      <w:r w:rsidRPr="0077577C">
        <w:rPr>
          <w:noProof/>
          <w:lang w:val="en-GB" w:eastAsia="en-GB"/>
        </w:rPr>
        <w:drawing>
          <wp:anchor distT="0" distB="0" distL="114300" distR="114300" simplePos="0" relativeHeight="251658240" behindDoc="0" locked="0" layoutInCell="1" allowOverlap="1" wp14:anchorId="06417F6F" wp14:editId="19C27EDF">
            <wp:simplePos x="0" y="0"/>
            <wp:positionH relativeFrom="column">
              <wp:posOffset>624205</wp:posOffset>
            </wp:positionH>
            <wp:positionV relativeFrom="paragraph">
              <wp:posOffset>21260</wp:posOffset>
            </wp:positionV>
            <wp:extent cx="1310400" cy="194400"/>
            <wp:effectExtent l="0" t="0" r="4445" b="0"/>
            <wp:wrapNone/>
            <wp:docPr id="3" name="Picture 3" descr="Click here to submit form by email" title="Click here to submit form by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310400" cy="194400"/>
                    </a:xfrm>
                    <a:prstGeom prst="rect">
                      <a:avLst/>
                    </a:prstGeom>
                  </pic:spPr>
                </pic:pic>
              </a:graphicData>
            </a:graphic>
            <wp14:sizeRelH relativeFrom="page">
              <wp14:pctWidth>0</wp14:pctWidth>
            </wp14:sizeRelH>
            <wp14:sizeRelV relativeFrom="page">
              <wp14:pctHeight>0</wp14:pctHeight>
            </wp14:sizeRelV>
          </wp:anchor>
        </w:drawing>
      </w:r>
      <w:r w:rsidR="001626D8" w:rsidRPr="0077577C">
        <w:rPr>
          <w:rFonts w:asciiTheme="minorHAnsi" w:hAnsiTheme="minorHAnsi" w:cstheme="minorHAnsi"/>
        </w:rPr>
        <w:t xml:space="preserve">When the </w:t>
      </w:r>
      <w:r w:rsidRPr="0077577C">
        <w:rPr>
          <w:rFonts w:asciiTheme="minorHAnsi" w:hAnsiTheme="minorHAnsi" w:cstheme="minorHAnsi"/>
        </w:rPr>
        <w:t xml:space="preserve">                                 </w:t>
      </w:r>
      <w:r w:rsidR="005D5A01" w:rsidRPr="0077577C">
        <w:rPr>
          <w:rFonts w:asciiTheme="minorHAnsi" w:hAnsiTheme="minorHAnsi" w:cstheme="minorHAnsi"/>
        </w:rPr>
        <w:t xml:space="preserve">  </w:t>
      </w:r>
      <w:r w:rsidR="001626D8" w:rsidRPr="0077577C">
        <w:rPr>
          <w:rFonts w:asciiTheme="minorHAnsi" w:hAnsiTheme="minorHAnsi" w:cstheme="minorHAnsi"/>
        </w:rPr>
        <w:t xml:space="preserve">button is clicked the form is immediately attached to an email that is pre-populated with the VCAA VET contact email - </w:t>
      </w:r>
      <w:hyperlink r:id="rId17" w:history="1">
        <w:r w:rsidR="0077577C" w:rsidRPr="005A0A3D">
          <w:rPr>
            <w:rStyle w:val="Hyperlink"/>
            <w:rFonts w:asciiTheme="minorHAnsi" w:hAnsiTheme="minorHAnsi" w:cstheme="minorHAnsi"/>
          </w:rPr>
          <w:t>vet.vcaa@edumail.vic.gov.au</w:t>
        </w:r>
      </w:hyperlink>
    </w:p>
    <w:p w:rsidR="001626D8" w:rsidRPr="001626D8" w:rsidRDefault="001626D8" w:rsidP="001626D8">
      <w:pPr>
        <w:spacing w:before="160" w:after="120" w:line="280" w:lineRule="exact"/>
        <w:rPr>
          <w:rFonts w:asciiTheme="minorHAnsi" w:hAnsiTheme="minorHAnsi" w:cstheme="minorHAnsi"/>
        </w:rPr>
      </w:pPr>
      <w:r w:rsidRPr="001626D8">
        <w:rPr>
          <w:rFonts w:asciiTheme="minorHAnsi" w:hAnsiTheme="minorHAnsi" w:cstheme="minorHAnsi"/>
        </w:rPr>
        <w:t xml:space="preserve">Before this email is sent it is important to attach a list of the </w:t>
      </w:r>
      <w:proofErr w:type="spellStart"/>
      <w:r w:rsidRPr="001626D8">
        <w:rPr>
          <w:rFonts w:asciiTheme="minorHAnsi" w:hAnsiTheme="minorHAnsi" w:cstheme="minorHAnsi"/>
        </w:rPr>
        <w:t>UoCs</w:t>
      </w:r>
      <w:proofErr w:type="spellEnd"/>
      <w:r w:rsidRPr="001626D8">
        <w:rPr>
          <w:rFonts w:asciiTheme="minorHAnsi" w:hAnsiTheme="minorHAnsi" w:cstheme="minorHAnsi"/>
        </w:rPr>
        <w:t xml:space="preserve"> being delivered as part of this qualification.</w:t>
      </w:r>
    </w:p>
    <w:p w:rsidR="001626D8" w:rsidRPr="001626D8" w:rsidRDefault="001626D8" w:rsidP="001626D8">
      <w:pPr>
        <w:spacing w:before="160" w:after="120" w:line="280" w:lineRule="exact"/>
        <w:rPr>
          <w:rFonts w:asciiTheme="minorHAnsi" w:hAnsiTheme="minorHAnsi" w:cstheme="minorHAnsi"/>
        </w:rPr>
      </w:pPr>
      <w:r w:rsidRPr="001626D8">
        <w:rPr>
          <w:rFonts w:asciiTheme="minorHAnsi" w:hAnsiTheme="minorHAnsi" w:cstheme="minorHAnsi"/>
        </w:rPr>
        <w:t>Any additional supporting documentation may also be attached to this email.</w:t>
      </w:r>
    </w:p>
    <w:p w:rsidR="00954F40" w:rsidRPr="001626D8" w:rsidRDefault="00954F40" w:rsidP="001626D8">
      <w:pPr>
        <w:pStyle w:val="VCAAbody"/>
        <w:spacing w:before="160"/>
      </w:pPr>
    </w:p>
    <w:sectPr w:rsidR="00954F40" w:rsidRPr="001626D8" w:rsidSect="00970580">
      <w:headerReference w:type="default" r:id="rId18"/>
      <w:footerReference w:type="default" r:id="rId19"/>
      <w:headerReference w:type="first" r:id="rId20"/>
      <w:footerReference w:type="first" r:id="rId21"/>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9D1" w:rsidRDefault="000C79D1" w:rsidP="00304EA1">
      <w:pPr>
        <w:spacing w:after="0" w:line="240" w:lineRule="auto"/>
      </w:pPr>
      <w:r>
        <w:separator/>
      </w:r>
    </w:p>
  </w:endnote>
  <w:endnote w:type="continuationSeparator" w:id="0">
    <w:p w:rsidR="000C79D1" w:rsidRDefault="000C79D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B0" w:rsidRPr="00243F0D" w:rsidRDefault="00B709B0" w:rsidP="00970580">
    <w:pPr>
      <w:pStyle w:val="VCAAcaptionsandfootnotes"/>
    </w:pPr>
    <w:r>
      <w:rPr>
        <w:color w:val="999999" w:themeColor="accent2"/>
      </w:rPr>
      <w:t xml:space="preserve">© </w:t>
    </w:r>
    <w:hyperlink r:id="rId1" w:history="1">
      <w:r>
        <w:rPr>
          <w:rStyle w:val="Hyperlink"/>
        </w:rPr>
        <w:t>VCAA</w:t>
      </w:r>
    </w:hyperlink>
    <w:r w:rsidRPr="00970580">
      <w:t xml:space="preserve"> </w:t>
    </w:r>
    <w:r w:rsidR="00FB6974">
      <w:tab/>
    </w:r>
    <w:r w:rsidR="00FB6974">
      <w:tab/>
    </w:r>
    <w:r w:rsidR="00FB6974">
      <w:tab/>
    </w:r>
    <w:r w:rsidR="00FB6974">
      <w:tab/>
    </w:r>
    <w:r w:rsidR="00EF5C98">
      <w:t>Version 2.0 – August 2017</w:t>
    </w:r>
    <w:r w:rsidR="00954F40">
      <w:ptab w:relativeTo="margin" w:alignment="right" w:leader="none"/>
    </w:r>
    <w:r w:rsidR="00954F40">
      <w:t xml:space="preserve"> Page </w:t>
    </w:r>
    <w:r w:rsidRPr="00B41951">
      <w:fldChar w:fldCharType="begin"/>
    </w:r>
    <w:r w:rsidRPr="00B41951">
      <w:instrText xml:space="preserve"> PAGE   \* MERGEFORMAT </w:instrText>
    </w:r>
    <w:r w:rsidRPr="00B41951">
      <w:fldChar w:fldCharType="separate"/>
    </w:r>
    <w:r w:rsidR="00106DFD">
      <w:rPr>
        <w:noProof/>
      </w:rPr>
      <w:t>2</w:t>
    </w:r>
    <w:r w:rsidRPr="00B4195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B0" w:rsidRDefault="00B709B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t xml:space="preserve"> </w:t>
    </w:r>
    <w:r w:rsidR="002A56BB">
      <w:tab/>
    </w:r>
    <w:r w:rsidR="002A56BB">
      <w:tab/>
    </w:r>
    <w:r w:rsidR="002A56BB">
      <w:tab/>
    </w:r>
    <w:r w:rsidR="002A56BB">
      <w:tab/>
    </w:r>
    <w:r w:rsidR="00EF5C98">
      <w:t>Version 2</w:t>
    </w:r>
    <w:r>
      <w:t xml:space="preserve">.0 – </w:t>
    </w:r>
    <w:r w:rsidR="00EF5C98">
      <w:t>August 2017</w:t>
    </w:r>
    <w:r>
      <w:ptab w:relativeTo="margin" w:alignment="right" w:leader="none"/>
    </w:r>
    <w:r>
      <w:rPr>
        <w:noProof/>
        <w:lang w:val="en-GB" w:eastAsia="en-GB"/>
      </w:rPr>
      <w:drawing>
        <wp:inline distT="0" distB="0" distL="0" distR="0" wp14:anchorId="434F6A84" wp14:editId="58B621E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9D1" w:rsidRDefault="000C79D1" w:rsidP="00304EA1">
      <w:pPr>
        <w:spacing w:after="0" w:line="240" w:lineRule="auto"/>
      </w:pPr>
      <w:r>
        <w:separator/>
      </w:r>
    </w:p>
  </w:footnote>
  <w:footnote w:type="continuationSeparator" w:id="0">
    <w:p w:rsidR="000C79D1" w:rsidRDefault="000C79D1"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EC08B8161D4D4E53901FAC6D074E6C97"/>
      </w:placeholder>
      <w:dataBinding w:prefixMappings="xmlns:ns0='http://purl.org/dc/elements/1.1/' xmlns:ns1='http://schemas.openxmlformats.org/package/2006/metadata/core-properties' " w:xpath="/ns1:coreProperties[1]/ns0:title[1]" w:storeItemID="{6C3C8BC8-F283-45AE-878A-BAB7291924A1}"/>
      <w:text/>
    </w:sdtPr>
    <w:sdtEndPr/>
    <w:sdtContent>
      <w:p w:rsidR="00B709B0" w:rsidRPr="00D86DE4" w:rsidRDefault="00B709B0" w:rsidP="00DA7603">
        <w:pPr>
          <w:pStyle w:val="VCAAcaptionsandfootnotes"/>
          <w:spacing w:after="240"/>
          <w:rPr>
            <w:color w:val="999999" w:themeColor="accent2"/>
          </w:rPr>
        </w:pPr>
        <w:r>
          <w:rPr>
            <w:color w:val="999999" w:themeColor="accent2"/>
            <w:lang w:val="en-AU"/>
          </w:rPr>
          <w:t>Information and instructions for high level qualification applications</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B0" w:rsidRPr="009370BC" w:rsidRDefault="00B709B0" w:rsidP="00970580">
    <w:pPr>
      <w:spacing w:after="0"/>
      <w:ind w:right="-142"/>
      <w:jc w:val="right"/>
    </w:pPr>
    <w:r>
      <w:rPr>
        <w:noProof/>
        <w:lang w:val="en-GB" w:eastAsia="en-GB"/>
      </w:rPr>
      <w:drawing>
        <wp:inline distT="0" distB="0" distL="0" distR="0" wp14:anchorId="649BC88E" wp14:editId="4769DCFB">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7AwNTA0MzCxNDAzNzdV0lEKTi0uzszPAykwrAUAKKBPQiwAAAA="/>
  </w:docVars>
  <w:rsids>
    <w:rsidRoot w:val="00A0408D"/>
    <w:rsid w:val="00003885"/>
    <w:rsid w:val="00040948"/>
    <w:rsid w:val="0005780E"/>
    <w:rsid w:val="00065CC6"/>
    <w:rsid w:val="000A71F7"/>
    <w:rsid w:val="000C79D1"/>
    <w:rsid w:val="000F09E4"/>
    <w:rsid w:val="000F16FD"/>
    <w:rsid w:val="000F5AAA"/>
    <w:rsid w:val="00106DFD"/>
    <w:rsid w:val="001626D8"/>
    <w:rsid w:val="001765DE"/>
    <w:rsid w:val="002002F1"/>
    <w:rsid w:val="002279BA"/>
    <w:rsid w:val="002329F3"/>
    <w:rsid w:val="00243F0D"/>
    <w:rsid w:val="00250C63"/>
    <w:rsid w:val="002647BB"/>
    <w:rsid w:val="002754C1"/>
    <w:rsid w:val="002841C8"/>
    <w:rsid w:val="0028516B"/>
    <w:rsid w:val="00296A2F"/>
    <w:rsid w:val="002A56BB"/>
    <w:rsid w:val="002C6F90"/>
    <w:rsid w:val="002E4FB5"/>
    <w:rsid w:val="002F486D"/>
    <w:rsid w:val="00302FB8"/>
    <w:rsid w:val="00304EA1"/>
    <w:rsid w:val="00314D81"/>
    <w:rsid w:val="00322FC6"/>
    <w:rsid w:val="0035293F"/>
    <w:rsid w:val="00391986"/>
    <w:rsid w:val="003A00B4"/>
    <w:rsid w:val="003A055F"/>
    <w:rsid w:val="00417AA3"/>
    <w:rsid w:val="00420E24"/>
    <w:rsid w:val="00440B32"/>
    <w:rsid w:val="00457227"/>
    <w:rsid w:val="0046078D"/>
    <w:rsid w:val="004A2ED8"/>
    <w:rsid w:val="004B15B8"/>
    <w:rsid w:val="004F5BDA"/>
    <w:rsid w:val="0051631E"/>
    <w:rsid w:val="00537A1F"/>
    <w:rsid w:val="0054031C"/>
    <w:rsid w:val="00566029"/>
    <w:rsid w:val="005923CB"/>
    <w:rsid w:val="005978D7"/>
    <w:rsid w:val="005B391B"/>
    <w:rsid w:val="005D3D78"/>
    <w:rsid w:val="005D5A01"/>
    <w:rsid w:val="005E2EF0"/>
    <w:rsid w:val="005F1322"/>
    <w:rsid w:val="00677181"/>
    <w:rsid w:val="0068471E"/>
    <w:rsid w:val="00684F98"/>
    <w:rsid w:val="00693FFD"/>
    <w:rsid w:val="006944C8"/>
    <w:rsid w:val="006D2159"/>
    <w:rsid w:val="006F787C"/>
    <w:rsid w:val="00702636"/>
    <w:rsid w:val="00723323"/>
    <w:rsid w:val="00724507"/>
    <w:rsid w:val="00773E6C"/>
    <w:rsid w:val="0077577C"/>
    <w:rsid w:val="00781FB1"/>
    <w:rsid w:val="00813C37"/>
    <w:rsid w:val="008154B5"/>
    <w:rsid w:val="00823962"/>
    <w:rsid w:val="00852719"/>
    <w:rsid w:val="00860115"/>
    <w:rsid w:val="0088783C"/>
    <w:rsid w:val="0092056B"/>
    <w:rsid w:val="009370BC"/>
    <w:rsid w:val="00954F40"/>
    <w:rsid w:val="00970580"/>
    <w:rsid w:val="0098739B"/>
    <w:rsid w:val="009B61E5"/>
    <w:rsid w:val="009D1E89"/>
    <w:rsid w:val="00A0408D"/>
    <w:rsid w:val="00A17661"/>
    <w:rsid w:val="00A24B2D"/>
    <w:rsid w:val="00A40966"/>
    <w:rsid w:val="00A921E0"/>
    <w:rsid w:val="00AC4EFD"/>
    <w:rsid w:val="00AF051B"/>
    <w:rsid w:val="00B01578"/>
    <w:rsid w:val="00B0738F"/>
    <w:rsid w:val="00B26601"/>
    <w:rsid w:val="00B41951"/>
    <w:rsid w:val="00B46D91"/>
    <w:rsid w:val="00B53229"/>
    <w:rsid w:val="00B62480"/>
    <w:rsid w:val="00B709B0"/>
    <w:rsid w:val="00B76714"/>
    <w:rsid w:val="00B77458"/>
    <w:rsid w:val="00B81B70"/>
    <w:rsid w:val="00BB6C84"/>
    <w:rsid w:val="00BD0724"/>
    <w:rsid w:val="00BD2B91"/>
    <w:rsid w:val="00BD6B91"/>
    <w:rsid w:val="00BE5521"/>
    <w:rsid w:val="00C53263"/>
    <w:rsid w:val="00C75F1D"/>
    <w:rsid w:val="00CB68E8"/>
    <w:rsid w:val="00D04F01"/>
    <w:rsid w:val="00D338E4"/>
    <w:rsid w:val="00D51947"/>
    <w:rsid w:val="00D532F0"/>
    <w:rsid w:val="00D7051A"/>
    <w:rsid w:val="00D77413"/>
    <w:rsid w:val="00D82759"/>
    <w:rsid w:val="00D86DE4"/>
    <w:rsid w:val="00D93985"/>
    <w:rsid w:val="00DA7603"/>
    <w:rsid w:val="00E23F1D"/>
    <w:rsid w:val="00E36361"/>
    <w:rsid w:val="00E46971"/>
    <w:rsid w:val="00E55AE9"/>
    <w:rsid w:val="00ED1BB5"/>
    <w:rsid w:val="00EF5C98"/>
    <w:rsid w:val="00F40D53"/>
    <w:rsid w:val="00F4525C"/>
    <w:rsid w:val="00F50D86"/>
    <w:rsid w:val="00FB6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626D8"/>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eastAsiaTheme="minorHAnsi" w:hAnsi="Arial" w:cs="Arial"/>
      <w:noProof/>
      <w:color w:val="0099E3" w:themeColor="accent1"/>
      <w:sz w:val="56"/>
      <w:szCs w:val="48"/>
      <w:lang w:eastAsia="en-AU"/>
    </w:rPr>
  </w:style>
  <w:style w:type="character" w:styleId="CommentReference">
    <w:name w:val="annotation reference"/>
    <w:basedOn w:val="DefaultParagraphFont"/>
    <w:uiPriority w:val="99"/>
    <w:semiHidden/>
    <w:unhideWhenUsed/>
    <w:rsid w:val="00296A2F"/>
    <w:rPr>
      <w:sz w:val="16"/>
      <w:szCs w:val="16"/>
    </w:rPr>
  </w:style>
  <w:style w:type="paragraph" w:styleId="CommentText">
    <w:name w:val="annotation text"/>
    <w:basedOn w:val="Normal"/>
    <w:link w:val="CommentTextChar"/>
    <w:uiPriority w:val="99"/>
    <w:semiHidden/>
    <w:unhideWhenUsed/>
    <w:rsid w:val="00296A2F"/>
    <w:pPr>
      <w:spacing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296A2F"/>
    <w:rPr>
      <w:sz w:val="20"/>
      <w:szCs w:val="20"/>
    </w:rPr>
  </w:style>
  <w:style w:type="paragraph" w:styleId="CommentSubject">
    <w:name w:val="annotation subject"/>
    <w:basedOn w:val="CommentText"/>
    <w:next w:val="CommentText"/>
    <w:link w:val="CommentSubjectChar"/>
    <w:uiPriority w:val="99"/>
    <w:semiHidden/>
    <w:unhideWhenUsed/>
    <w:rsid w:val="00296A2F"/>
    <w:rPr>
      <w:b/>
      <w:bCs/>
    </w:rPr>
  </w:style>
  <w:style w:type="character" w:customStyle="1" w:styleId="CommentSubjectChar">
    <w:name w:val="Comment Subject Char"/>
    <w:basedOn w:val="CommentTextChar"/>
    <w:link w:val="CommentSubject"/>
    <w:uiPriority w:val="99"/>
    <w:semiHidden/>
    <w:rsid w:val="00296A2F"/>
    <w:rPr>
      <w:b/>
      <w:bCs/>
      <w:sz w:val="20"/>
      <w:szCs w:val="20"/>
    </w:rPr>
  </w:style>
  <w:style w:type="character" w:styleId="FollowedHyperlink">
    <w:name w:val="FollowedHyperlink"/>
    <w:basedOn w:val="DefaultParagraphFont"/>
    <w:uiPriority w:val="99"/>
    <w:semiHidden/>
    <w:unhideWhenUsed/>
    <w:rsid w:val="0077577C"/>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626D8"/>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eastAsiaTheme="minorHAnsi" w:hAnsi="Arial" w:cs="Arial"/>
      <w:noProof/>
      <w:color w:val="0099E3" w:themeColor="accent1"/>
      <w:sz w:val="56"/>
      <w:szCs w:val="48"/>
      <w:lang w:eastAsia="en-AU"/>
    </w:rPr>
  </w:style>
  <w:style w:type="character" w:styleId="CommentReference">
    <w:name w:val="annotation reference"/>
    <w:basedOn w:val="DefaultParagraphFont"/>
    <w:uiPriority w:val="99"/>
    <w:semiHidden/>
    <w:unhideWhenUsed/>
    <w:rsid w:val="00296A2F"/>
    <w:rPr>
      <w:sz w:val="16"/>
      <w:szCs w:val="16"/>
    </w:rPr>
  </w:style>
  <w:style w:type="paragraph" w:styleId="CommentText">
    <w:name w:val="annotation text"/>
    <w:basedOn w:val="Normal"/>
    <w:link w:val="CommentTextChar"/>
    <w:uiPriority w:val="99"/>
    <w:semiHidden/>
    <w:unhideWhenUsed/>
    <w:rsid w:val="00296A2F"/>
    <w:pPr>
      <w:spacing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296A2F"/>
    <w:rPr>
      <w:sz w:val="20"/>
      <w:szCs w:val="20"/>
    </w:rPr>
  </w:style>
  <w:style w:type="paragraph" w:styleId="CommentSubject">
    <w:name w:val="annotation subject"/>
    <w:basedOn w:val="CommentText"/>
    <w:next w:val="CommentText"/>
    <w:link w:val="CommentSubjectChar"/>
    <w:uiPriority w:val="99"/>
    <w:semiHidden/>
    <w:unhideWhenUsed/>
    <w:rsid w:val="00296A2F"/>
    <w:rPr>
      <w:b/>
      <w:bCs/>
    </w:rPr>
  </w:style>
  <w:style w:type="character" w:customStyle="1" w:styleId="CommentSubjectChar">
    <w:name w:val="Comment Subject Char"/>
    <w:basedOn w:val="CommentTextChar"/>
    <w:link w:val="CommentSubject"/>
    <w:uiPriority w:val="99"/>
    <w:semiHidden/>
    <w:rsid w:val="00296A2F"/>
    <w:rPr>
      <w:b/>
      <w:bCs/>
      <w:sz w:val="20"/>
      <w:szCs w:val="20"/>
    </w:rPr>
  </w:style>
  <w:style w:type="character" w:styleId="FollowedHyperlink">
    <w:name w:val="FollowedHyperlink"/>
    <w:basedOn w:val="DefaultParagraphFont"/>
    <w:uiPriority w:val="99"/>
    <w:semiHidden/>
    <w:unhideWhenUsed/>
    <w:rsid w:val="0077577C"/>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rqa.vic.gov.au/apptrain/Pages/ATEqualsbats.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www.vrqa.vic.gov.au/apptrain/Pages/ATAEschemes.aspx" TargetMode="External"/><Relationship Id="rId17" Type="http://schemas.openxmlformats.org/officeDocument/2006/relationships/hyperlink" Target="mailto:vet.vcaa@edumail.vic.gov.au"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ducation.vic.gov.au/Documents/school/teachers/teachingresources/careers/work/MinOrder55.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school/teachers/teachingresources/careers/work/Pages/structuredlearning.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08B8161D4D4E53901FAC6D074E6C97"/>
        <w:category>
          <w:name w:val="General"/>
          <w:gallery w:val="placeholder"/>
        </w:category>
        <w:types>
          <w:type w:val="bbPlcHdr"/>
        </w:types>
        <w:behaviors>
          <w:behavior w:val="content"/>
        </w:behaviors>
        <w:guid w:val="{7426F4B9-FE57-446F-8B6C-4F3E2D503004}"/>
      </w:docPartPr>
      <w:docPartBody>
        <w:p w:rsidR="006810B0" w:rsidRDefault="006810B0">
          <w:pPr>
            <w:pStyle w:val="EC08B8161D4D4E53901FAC6D074E6C9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B0"/>
    <w:rsid w:val="00124822"/>
    <w:rsid w:val="00145085"/>
    <w:rsid w:val="001564B4"/>
    <w:rsid w:val="006810B0"/>
    <w:rsid w:val="00877E10"/>
    <w:rsid w:val="00A75372"/>
    <w:rsid w:val="00AA3F80"/>
    <w:rsid w:val="00F527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C08B8161D4D4E53901FAC6D074E6C97">
    <w:name w:val="EC08B8161D4D4E53901FAC6D074E6C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C08B8161D4D4E53901FAC6D074E6C97">
    <w:name w:val="EC08B8161D4D4E53901FAC6D074E6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238A4-0AF2-4329-AC53-2357DAFE45EC}">
  <ds:schemaRefs>
    <ds:schemaRef ds:uri="http://schemas.openxmlformats.org/package/2006/metadata/core-properties"/>
    <ds:schemaRef ds:uri="http://purl.org/dc/dcmitype/"/>
    <ds:schemaRef ds:uri="http://schemas.microsoft.com/sharepoint/v3"/>
    <ds:schemaRef ds:uri="http://purl.org/dc/terms/"/>
    <ds:schemaRef ds:uri="http://schemas.microsoft.com/office/infopath/2007/PartnerControls"/>
    <ds:schemaRef ds:uri="32dcfad0-71f0-4cf6-831b-e05f27705f29"/>
    <ds:schemaRef ds:uri="http://schemas.microsoft.com/office/2006/documentManagement/types"/>
    <ds:schemaRef ds:uri="http://schemas.microsoft.com/office/2006/metadata/properties"/>
    <ds:schemaRef ds:uri="4c60e483-8d08-4915-ba50-24b6b57890d0"/>
    <ds:schemaRef ds:uri="http://www.w3.org/XML/1998/namespace"/>
    <ds:schemaRef ds:uri="http://purl.org/dc/elements/1.1/"/>
  </ds:schemaRefs>
</ds:datastoreItem>
</file>

<file path=customXml/itemProps2.xml><?xml version="1.0" encoding="utf-8"?>
<ds:datastoreItem xmlns:ds="http://schemas.openxmlformats.org/officeDocument/2006/customXml" ds:itemID="{2DE103B9-B44B-4F70-A1E5-771E4376B77C}">
  <ds:schemaRefs>
    <ds:schemaRef ds:uri="http://schemas.microsoft.com/sharepoint/v3/contenttype/forms"/>
  </ds:schemaRefs>
</ds:datastoreItem>
</file>

<file path=customXml/itemProps3.xml><?xml version="1.0" encoding="utf-8"?>
<ds:datastoreItem xmlns:ds="http://schemas.openxmlformats.org/officeDocument/2006/customXml" ds:itemID="{43E9A3DC-3601-4E54-B5D1-1F1E5518FA2A}"/>
</file>

<file path=customXml/itemProps4.xml><?xml version="1.0" encoding="utf-8"?>
<ds:datastoreItem xmlns:ds="http://schemas.openxmlformats.org/officeDocument/2006/customXml" ds:itemID="{D17A3220-5FC9-47A4-85DD-77540DCEF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VCAAA4portrait.dotx</Template>
  <TotalTime>0</TotalTime>
  <Pages>2</Pages>
  <Words>920</Words>
  <Characters>5244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Information and instructions for high level qualification applications</vt:lpstr>
    </vt:vector>
  </TitlesOfParts>
  <Company>Victorian Curriculum and Assessment Authority</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instructions for high level qualification applications</dc:title>
  <dc:creator>Victorian Curriculum and Assessment Authority (VCAA), Chay Granger</dc:creator>
  <cp:keywords>High level qualification; Certificate IV; Diploma; restricted qualification; VCAA; VET; Access; Locked; Restricted; RTO;</cp:keywords>
  <cp:lastModifiedBy>Tonkin, Dennis J</cp:lastModifiedBy>
  <cp:revision>2</cp:revision>
  <cp:lastPrinted>2018-08-15T23:43:00Z</cp:lastPrinted>
  <dcterms:created xsi:type="dcterms:W3CDTF">2018-08-15T23:43:00Z</dcterms:created>
  <dcterms:modified xsi:type="dcterms:W3CDTF">2018-08-15T23:43:00Z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ECD_Expired">
    <vt:bool>false</vt:bool>
  </property>
</Properties>
</file>