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07803" w14:textId="77777777" w:rsidR="00267736" w:rsidRPr="00B1353D" w:rsidRDefault="00267736" w:rsidP="00267736">
      <w:pPr>
        <w:rPr>
          <w:rFonts w:cstheme="minorHAnsi"/>
          <w:b/>
        </w:rPr>
      </w:pPr>
      <w:bookmarkStart w:id="0" w:name="_GoBack"/>
      <w:bookmarkEnd w:id="0"/>
      <w:r w:rsidRPr="00B1353D">
        <w:rPr>
          <w:rFonts w:cstheme="minorHAnsi"/>
          <w:b/>
        </w:rPr>
        <w:t xml:space="preserve">This Learning Progression begins at </w:t>
      </w:r>
      <w:r w:rsidR="00466563" w:rsidRPr="00B1353D">
        <w:rPr>
          <w:rFonts w:cstheme="minorHAnsi"/>
          <w:b/>
        </w:rPr>
        <w:t>Foundation Level</w:t>
      </w:r>
      <w:r w:rsidR="00E10BA6" w:rsidRPr="00B1353D">
        <w:rPr>
          <w:rFonts w:cstheme="minorHAnsi"/>
          <w:b/>
        </w:rPr>
        <w:t xml:space="preserve"> </w:t>
      </w:r>
      <w:r w:rsidRPr="00B1353D">
        <w:rPr>
          <w:rFonts w:cstheme="minorHAnsi"/>
          <w:b/>
        </w:rPr>
        <w:t>of the Victorian Cur</w:t>
      </w:r>
      <w:r w:rsidR="00834B37" w:rsidRPr="00B1353D">
        <w:rPr>
          <w:rFonts w:cstheme="minorHAnsi"/>
          <w:b/>
        </w:rPr>
        <w:t>r</w:t>
      </w:r>
      <w:r w:rsidR="00466563" w:rsidRPr="00B1353D">
        <w:rPr>
          <w:rFonts w:cstheme="minorHAnsi"/>
          <w:b/>
        </w:rPr>
        <w:t>iculum and concludes at Level 1</w:t>
      </w:r>
      <w:r w:rsidRPr="00B1353D">
        <w:rPr>
          <w:rFonts w:cstheme="minorHAnsi"/>
          <w:b/>
        </w:rPr>
        <w:t xml:space="preserve">. </w:t>
      </w:r>
      <w:r w:rsidR="00834B37" w:rsidRPr="00B1353D">
        <w:rPr>
          <w:rFonts w:cstheme="minorHAnsi"/>
          <w:b/>
        </w:rPr>
        <w:t>Five</w:t>
      </w:r>
      <w:r w:rsidRPr="00B1353D">
        <w:rPr>
          <w:rFonts w:cstheme="minorHAnsi"/>
          <w:b/>
        </w:rPr>
        <w:t xml:space="preserve"> progressions are provided in this span.</w:t>
      </w:r>
    </w:p>
    <w:p w14:paraId="57C8C90E" w14:textId="77777777" w:rsidR="00466563" w:rsidRPr="00B1353D" w:rsidRDefault="00267736" w:rsidP="00265190">
      <w:pPr>
        <w:pStyle w:val="Default"/>
        <w:rPr>
          <w:sz w:val="22"/>
          <w:szCs w:val="22"/>
          <w:lang w:val="en-US"/>
        </w:rPr>
      </w:pPr>
      <w:r w:rsidRPr="00B1353D">
        <w:rPr>
          <w:i/>
          <w:sz w:val="22"/>
          <w:szCs w:val="22"/>
        </w:rPr>
        <w:t>Description:</w:t>
      </w:r>
      <w:r w:rsidRPr="00B1353D">
        <w:rPr>
          <w:sz w:val="22"/>
          <w:szCs w:val="22"/>
        </w:rPr>
        <w:t xml:space="preserve"> </w:t>
      </w:r>
      <w:r w:rsidR="00265190" w:rsidRPr="00B1353D">
        <w:rPr>
          <w:sz w:val="22"/>
          <w:szCs w:val="22"/>
          <w:lang w:val="en-US"/>
        </w:rPr>
        <w:t>Phonological awareness is the term used to describe the awareness of the constituent sounds of spoken words which can be distinguished in three ways: by syllables, by onset and rime and by phoneme (the smallest unit of spoken word).</w:t>
      </w:r>
      <w:r w:rsidR="00265190" w:rsidRPr="00B1353D">
        <w:rPr>
          <w:b/>
          <w:sz w:val="22"/>
          <w:szCs w:val="22"/>
          <w:lang w:val="en-US"/>
        </w:rPr>
        <w:t xml:space="preserve"> </w:t>
      </w:r>
      <w:r w:rsidR="0078224A" w:rsidRPr="00B1353D">
        <w:rPr>
          <w:sz w:val="22"/>
          <w:szCs w:val="22"/>
          <w:lang w:val="en-US"/>
        </w:rPr>
        <w:t xml:space="preserve">Phonemic awareness is an </w:t>
      </w:r>
      <w:r w:rsidR="00265190" w:rsidRPr="00B1353D">
        <w:rPr>
          <w:sz w:val="22"/>
          <w:szCs w:val="22"/>
          <w:lang w:val="en-US"/>
        </w:rPr>
        <w:t>element of phonological processing and is the awareness of phonemes which is demonstrated when students identify and manipulate phonemes.</w:t>
      </w:r>
      <w:r w:rsidR="00265190" w:rsidRPr="00B1353D">
        <w:rPr>
          <w:b/>
          <w:sz w:val="22"/>
          <w:szCs w:val="22"/>
          <w:lang w:val="en-US"/>
        </w:rPr>
        <w:t xml:space="preserve"> </w:t>
      </w:r>
      <w:r w:rsidR="00265190" w:rsidRPr="00B1353D">
        <w:rPr>
          <w:sz w:val="22"/>
          <w:szCs w:val="22"/>
          <w:lang w:val="en-US"/>
        </w:rPr>
        <w:t xml:space="preserve">Phonemic awareness is essential for students to understand the relationship between speech and print and, therefore, to read and write. </w:t>
      </w:r>
    </w:p>
    <w:p w14:paraId="4CD6003E" w14:textId="77777777" w:rsidR="00466563" w:rsidRPr="00B1353D" w:rsidRDefault="00466563" w:rsidP="00265190">
      <w:pPr>
        <w:pStyle w:val="Default"/>
        <w:rPr>
          <w:sz w:val="22"/>
          <w:szCs w:val="22"/>
          <w:lang w:val="en-US"/>
        </w:rPr>
      </w:pPr>
    </w:p>
    <w:p w14:paraId="48D4226A" w14:textId="77777777" w:rsidR="00265190" w:rsidRPr="00B1353D" w:rsidRDefault="00466563" w:rsidP="00265190">
      <w:pPr>
        <w:pStyle w:val="Default"/>
        <w:rPr>
          <w:b/>
          <w:sz w:val="22"/>
          <w:szCs w:val="22"/>
          <w:lang w:val="en-US"/>
        </w:rPr>
      </w:pPr>
      <w:r w:rsidRPr="00B1353D">
        <w:rPr>
          <w:i/>
          <w:sz w:val="22"/>
          <w:szCs w:val="22"/>
          <w:lang w:val="en-US"/>
        </w:rPr>
        <w:t>Related Learning Professions</w:t>
      </w:r>
      <w:r w:rsidRPr="00B1353D">
        <w:rPr>
          <w:sz w:val="22"/>
          <w:szCs w:val="22"/>
          <w:lang w:val="en-US"/>
        </w:rPr>
        <w:t xml:space="preserve">: </w:t>
      </w:r>
      <w:r w:rsidR="00265190" w:rsidRPr="00B1353D">
        <w:rPr>
          <w:sz w:val="22"/>
          <w:szCs w:val="22"/>
          <w:lang w:val="en-US"/>
        </w:rPr>
        <w:t xml:space="preserve">This Learning Progression supports the Learning Progressions of </w:t>
      </w:r>
      <w:r w:rsidR="00265190" w:rsidRPr="00B1353D">
        <w:rPr>
          <w:i/>
          <w:sz w:val="22"/>
          <w:szCs w:val="22"/>
          <w:lang w:val="en-US"/>
        </w:rPr>
        <w:t>Listening</w:t>
      </w:r>
      <w:r w:rsidR="00265190" w:rsidRPr="00B1353D">
        <w:rPr>
          <w:sz w:val="22"/>
          <w:szCs w:val="22"/>
          <w:lang w:val="en-US"/>
        </w:rPr>
        <w:t xml:space="preserve">, </w:t>
      </w:r>
      <w:r w:rsidR="00265190" w:rsidRPr="00B1353D">
        <w:rPr>
          <w:i/>
          <w:sz w:val="22"/>
          <w:szCs w:val="22"/>
          <w:lang w:val="en-US"/>
        </w:rPr>
        <w:t>Speaking</w:t>
      </w:r>
      <w:r w:rsidR="00265190" w:rsidRPr="00B1353D">
        <w:rPr>
          <w:sz w:val="22"/>
          <w:szCs w:val="22"/>
          <w:lang w:val="en-US"/>
        </w:rPr>
        <w:t xml:space="preserve">, </w:t>
      </w:r>
      <w:r w:rsidR="00265190" w:rsidRPr="00B1353D">
        <w:rPr>
          <w:i/>
          <w:sz w:val="22"/>
          <w:szCs w:val="22"/>
          <w:lang w:val="en-US"/>
        </w:rPr>
        <w:t>Phonic knowledge and word recognition</w:t>
      </w:r>
      <w:r w:rsidR="00265190" w:rsidRPr="00B1353D">
        <w:rPr>
          <w:sz w:val="22"/>
          <w:szCs w:val="22"/>
          <w:lang w:val="en-US"/>
        </w:rPr>
        <w:t xml:space="preserve"> and </w:t>
      </w:r>
      <w:r w:rsidR="00265190" w:rsidRPr="00B1353D">
        <w:rPr>
          <w:i/>
          <w:sz w:val="22"/>
          <w:szCs w:val="22"/>
          <w:lang w:val="en-US"/>
        </w:rPr>
        <w:t>Understanding texts</w:t>
      </w:r>
      <w:r w:rsidR="00265190" w:rsidRPr="00B1353D">
        <w:rPr>
          <w:sz w:val="22"/>
          <w:szCs w:val="22"/>
          <w:lang w:val="en-US"/>
        </w:rPr>
        <w:t>.</w:t>
      </w:r>
    </w:p>
    <w:p w14:paraId="0D3918D3" w14:textId="77777777" w:rsidR="001D184E" w:rsidRDefault="001D184E" w:rsidP="003946E4">
      <w:pPr>
        <w:pStyle w:val="Default"/>
        <w:rPr>
          <w:sz w:val="22"/>
          <w:szCs w:val="22"/>
        </w:rPr>
      </w:pPr>
    </w:p>
    <w:p w14:paraId="627A01BC" w14:textId="77777777" w:rsidR="00B1353D" w:rsidRPr="00F93FFF" w:rsidRDefault="00B1353D" w:rsidP="00B1353D">
      <w:pPr>
        <w:pStyle w:val="VCAAbody"/>
        <w:rPr>
          <w:rFonts w:ascii="Arial Narrow" w:hAnsi="Arial Narrow"/>
          <w:i/>
        </w:rPr>
      </w:pPr>
      <w:r w:rsidRPr="00F93FFF">
        <w:rPr>
          <w:rFonts w:ascii="Arial Narrow" w:hAnsi="Arial Narrow"/>
          <w:i/>
        </w:rPr>
        <w:t>Details of progression provide nuanced and detailed descriptions of student learning – what students can say, do, make or write. Examples of student learning in each step are not hierarchical, nor are they to be used as a checklist.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49"/>
        <w:gridCol w:w="381"/>
        <w:gridCol w:w="4230"/>
        <w:gridCol w:w="4230"/>
        <w:gridCol w:w="1963"/>
        <w:gridCol w:w="2267"/>
        <w:gridCol w:w="4167"/>
        <w:gridCol w:w="63"/>
      </w:tblGrid>
      <w:tr w:rsidR="00267736" w:rsidRPr="005E7294" w14:paraId="264E812F" w14:textId="77777777" w:rsidTr="001D184E">
        <w:trPr>
          <w:gridAfter w:val="1"/>
          <w:wAfter w:w="15" w:type="pct"/>
          <w:trHeight w:val="139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14:paraId="7DA17424" w14:textId="77777777" w:rsidR="00267736" w:rsidRPr="00C1032D" w:rsidRDefault="003355C6" w:rsidP="00466563">
            <w:pPr>
              <w:pStyle w:val="VCAAtablecondensedheading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Victorian Curriculum </w:t>
            </w:r>
            <w:r w:rsidR="00466563">
              <w:rPr>
                <w:b/>
                <w:color w:val="FFFFFF" w:themeColor="background1"/>
              </w:rPr>
              <w:t>Foundation Level</w:t>
            </w:r>
          </w:p>
        </w:tc>
        <w:tc>
          <w:tcPr>
            <w:tcW w:w="25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14:paraId="35F18A08" w14:textId="77777777" w:rsidR="00267736" w:rsidRPr="00C1032D" w:rsidRDefault="00267736" w:rsidP="001B535F">
            <w:pPr>
              <w:pStyle w:val="VCAAtablecondensedheading"/>
              <w:rPr>
                <w:b/>
                <w:color w:val="FFFFFF" w:themeColor="background1"/>
              </w:rPr>
            </w:pP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E491F9D" w14:textId="77777777" w:rsidR="00267736" w:rsidRPr="00C1032D" w:rsidRDefault="00466563" w:rsidP="001B535F">
            <w:pPr>
              <w:pStyle w:val="VCAAtablecondensedheading"/>
              <w:jc w:val="righ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Victorian Curriculum Level 1</w:t>
            </w:r>
          </w:p>
        </w:tc>
      </w:tr>
      <w:tr w:rsidR="00265190" w14:paraId="4A26FADF" w14:textId="77777777" w:rsidTr="00834B37">
        <w:tc>
          <w:tcPr>
            <w:tcW w:w="1000" w:type="pct"/>
            <w:gridSpan w:val="2"/>
          </w:tcPr>
          <w:p w14:paraId="2CBEB5ED" w14:textId="77777777" w:rsidR="003355C6" w:rsidRPr="008D66B6" w:rsidRDefault="003355C6" w:rsidP="003355C6">
            <w:pPr>
              <w:pStyle w:val="ListParagraph"/>
              <w:ind w:left="360"/>
              <w:rPr>
                <w:rFonts w:ascii="Arial Narrow" w:hAnsi="Arial Narrow"/>
              </w:rPr>
            </w:pPr>
          </w:p>
          <w:p w14:paraId="2B561460" w14:textId="77777777" w:rsidR="003355C6" w:rsidRPr="008D66B6" w:rsidRDefault="003355C6" w:rsidP="003355C6">
            <w:pPr>
              <w:rPr>
                <w:rFonts w:ascii="Arial Narrow" w:hAnsi="Arial Narrow"/>
              </w:rPr>
            </w:pPr>
            <w:r w:rsidRPr="008D66B6">
              <w:rPr>
                <w:rFonts w:ascii="Arial Narrow" w:hAnsi="Arial Narrow"/>
              </w:rPr>
              <w:t>The student:</w:t>
            </w:r>
          </w:p>
          <w:p w14:paraId="20586119" w14:textId="77777777" w:rsidR="00265190" w:rsidRPr="008D66B6" w:rsidRDefault="003355C6" w:rsidP="00D5026F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8D66B6">
              <w:rPr>
                <w:rFonts w:ascii="Arial Narrow" w:hAnsi="Arial Narrow"/>
              </w:rPr>
              <w:t>j</w:t>
            </w:r>
            <w:r w:rsidR="00265190" w:rsidRPr="008D66B6">
              <w:rPr>
                <w:rFonts w:ascii="Arial Narrow" w:hAnsi="Arial Narrow"/>
              </w:rPr>
              <w:t xml:space="preserve">oins in rhymes and chants and songs </w:t>
            </w:r>
          </w:p>
          <w:p w14:paraId="7991B4BA" w14:textId="77777777" w:rsidR="00265190" w:rsidRPr="008D66B6" w:rsidRDefault="003355C6" w:rsidP="00D5026F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8D66B6">
              <w:rPr>
                <w:rFonts w:ascii="Arial Narrow" w:hAnsi="Arial Narrow"/>
              </w:rPr>
              <w:t>r</w:t>
            </w:r>
            <w:r w:rsidR="00265190" w:rsidRPr="008D66B6">
              <w:rPr>
                <w:rFonts w:ascii="Arial Narrow" w:hAnsi="Arial Narrow"/>
              </w:rPr>
              <w:t>epeats sounds, words, sayings, poems</w:t>
            </w:r>
          </w:p>
          <w:p w14:paraId="65CF29B2" w14:textId="77777777" w:rsidR="00265190" w:rsidRPr="008D66B6" w:rsidRDefault="003355C6" w:rsidP="00D5026F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8D66B6">
              <w:rPr>
                <w:rFonts w:ascii="Arial Narrow" w:hAnsi="Arial Narrow"/>
              </w:rPr>
              <w:t>c</w:t>
            </w:r>
            <w:r w:rsidR="00265190" w:rsidRPr="008D66B6">
              <w:rPr>
                <w:rFonts w:ascii="Arial Narrow" w:hAnsi="Arial Narrow"/>
              </w:rPr>
              <w:t>ompletes familiar phrases in texts including chants, songs and poems</w:t>
            </w:r>
            <w:r w:rsidR="00D5026F" w:rsidRPr="008D66B6">
              <w:rPr>
                <w:rFonts w:ascii="Arial Narrow" w:hAnsi="Arial Narrow"/>
              </w:rPr>
              <w:t>.</w:t>
            </w:r>
          </w:p>
          <w:p w14:paraId="577F81AE" w14:textId="77777777" w:rsidR="00265190" w:rsidRPr="008D66B6" w:rsidRDefault="00265190" w:rsidP="009B3811">
            <w:pPr>
              <w:pStyle w:val="VCAAtablecondensed"/>
              <w:tabs>
                <w:tab w:val="left" w:pos="990"/>
              </w:tabs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14:paraId="519EDF41" w14:textId="77777777" w:rsidR="003355C6" w:rsidRPr="008D66B6" w:rsidRDefault="003355C6" w:rsidP="003355C6">
            <w:pPr>
              <w:pStyle w:val="ListParagraph"/>
              <w:ind w:left="360"/>
              <w:rPr>
                <w:rFonts w:ascii="Arial Narrow" w:hAnsi="Arial Narrow"/>
              </w:rPr>
            </w:pPr>
          </w:p>
          <w:p w14:paraId="56E7A1CB" w14:textId="77777777" w:rsidR="003355C6" w:rsidRPr="008D66B6" w:rsidRDefault="003355C6" w:rsidP="003355C6">
            <w:pPr>
              <w:rPr>
                <w:rFonts w:ascii="Arial Narrow" w:hAnsi="Arial Narrow"/>
              </w:rPr>
            </w:pPr>
            <w:r w:rsidRPr="008D66B6">
              <w:rPr>
                <w:rFonts w:ascii="Arial Narrow" w:hAnsi="Arial Narrow"/>
              </w:rPr>
              <w:t>The student:</w:t>
            </w:r>
          </w:p>
          <w:p w14:paraId="0F36D924" w14:textId="77777777" w:rsidR="00265190" w:rsidRPr="008D66B6" w:rsidRDefault="003355C6" w:rsidP="00D5026F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8D66B6">
              <w:rPr>
                <w:rFonts w:ascii="Arial Narrow" w:hAnsi="Arial Narrow"/>
              </w:rPr>
              <w:t>s</w:t>
            </w:r>
            <w:r w:rsidR="00265190" w:rsidRPr="008D66B6">
              <w:rPr>
                <w:rFonts w:ascii="Arial Narrow" w:hAnsi="Arial Narrow"/>
              </w:rPr>
              <w:t>egments a short spoken sentence of three to five words into separate spoken words</w:t>
            </w:r>
          </w:p>
          <w:p w14:paraId="4634FF3D" w14:textId="77777777" w:rsidR="00265190" w:rsidRPr="008D66B6" w:rsidRDefault="003355C6" w:rsidP="00D5026F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8D66B6">
              <w:rPr>
                <w:rFonts w:ascii="Arial Narrow" w:hAnsi="Arial Narrow"/>
              </w:rPr>
              <w:t>o</w:t>
            </w:r>
            <w:r w:rsidR="00265190" w:rsidRPr="008D66B6">
              <w:rPr>
                <w:rFonts w:ascii="Arial Narrow" w:hAnsi="Arial Narrow"/>
              </w:rPr>
              <w:t>rally blends and segments words with two and three syllables hopp-ing, fam-i-ly</w:t>
            </w:r>
          </w:p>
          <w:p w14:paraId="7A3093BC" w14:textId="77777777" w:rsidR="00265190" w:rsidRPr="008D66B6" w:rsidRDefault="003355C6" w:rsidP="00D5026F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8D66B6">
              <w:rPr>
                <w:rFonts w:ascii="Arial Narrow" w:hAnsi="Arial Narrow"/>
              </w:rPr>
              <w:t>b</w:t>
            </w:r>
            <w:r w:rsidR="00265190" w:rsidRPr="008D66B6">
              <w:rPr>
                <w:rFonts w:ascii="Arial Narrow" w:hAnsi="Arial Narrow"/>
              </w:rPr>
              <w:t>lends onset/rime to say a word (m/um = mum, h/at =hat, sh/op = shop)</w:t>
            </w:r>
          </w:p>
          <w:p w14:paraId="34A08590" w14:textId="77777777" w:rsidR="00265190" w:rsidRPr="008D66B6" w:rsidRDefault="003355C6" w:rsidP="00D5026F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8D66B6">
              <w:rPr>
                <w:rFonts w:ascii="Arial Narrow" w:hAnsi="Arial Narrow"/>
              </w:rPr>
              <w:t>p</w:t>
            </w:r>
            <w:r w:rsidR="00265190" w:rsidRPr="008D66B6">
              <w:rPr>
                <w:rFonts w:ascii="Arial Narrow" w:hAnsi="Arial Narrow"/>
              </w:rPr>
              <w:t>rovides a word when given a starting phoneme (p, picture)</w:t>
            </w:r>
          </w:p>
          <w:p w14:paraId="0D30BF4E" w14:textId="77777777" w:rsidR="00265190" w:rsidRPr="008D66B6" w:rsidRDefault="003355C6" w:rsidP="00D5026F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8D66B6">
              <w:rPr>
                <w:rFonts w:ascii="Arial Narrow" w:hAnsi="Arial Narrow"/>
              </w:rPr>
              <w:t>c</w:t>
            </w:r>
            <w:r w:rsidR="00265190" w:rsidRPr="008D66B6">
              <w:rPr>
                <w:rFonts w:ascii="Arial Narrow" w:hAnsi="Arial Narrow"/>
              </w:rPr>
              <w:t>onsistently says the first phoneme of a spoken word (good, g)</w:t>
            </w:r>
          </w:p>
          <w:p w14:paraId="2227CC95" w14:textId="77777777" w:rsidR="00265190" w:rsidRPr="008D66B6" w:rsidRDefault="003355C6" w:rsidP="00D5026F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8D66B6">
              <w:rPr>
                <w:rFonts w:ascii="Arial Narrow" w:hAnsi="Arial Narrow"/>
              </w:rPr>
              <w:t>l</w:t>
            </w:r>
            <w:r w:rsidR="00265190" w:rsidRPr="008D66B6">
              <w:rPr>
                <w:rFonts w:ascii="Arial Narrow" w:hAnsi="Arial Narrow"/>
              </w:rPr>
              <w:t>istens and indicates words that end the same (rhyme) from a choice of up to four one-syllable words (sing, thing, wing, dog)</w:t>
            </w:r>
          </w:p>
          <w:p w14:paraId="6BE04146" w14:textId="77777777" w:rsidR="00265190" w:rsidRPr="008D66B6" w:rsidRDefault="003355C6" w:rsidP="009B3811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8D66B6">
              <w:rPr>
                <w:rFonts w:ascii="Arial Narrow" w:hAnsi="Arial Narrow"/>
              </w:rPr>
              <w:t>l</w:t>
            </w:r>
            <w:r w:rsidR="00265190" w:rsidRPr="008D66B6">
              <w:rPr>
                <w:rFonts w:ascii="Arial Narrow" w:hAnsi="Arial Narrow"/>
              </w:rPr>
              <w:t>istens to a group of words and indicates those that start with the same phoneme and says other words that start with that phoneme</w:t>
            </w:r>
            <w:r w:rsidR="00D5026F" w:rsidRPr="008D66B6">
              <w:rPr>
                <w:rFonts w:ascii="Arial Narrow" w:hAnsi="Arial Narrow"/>
              </w:rPr>
              <w:t>.</w:t>
            </w:r>
          </w:p>
          <w:p w14:paraId="15350FC5" w14:textId="77777777" w:rsidR="003355C6" w:rsidRPr="008D66B6" w:rsidRDefault="003355C6" w:rsidP="003355C6">
            <w:pPr>
              <w:pStyle w:val="ListParagraph"/>
              <w:ind w:left="360"/>
              <w:rPr>
                <w:rFonts w:ascii="Arial Narrow" w:hAnsi="Arial Narrow"/>
              </w:rPr>
            </w:pPr>
          </w:p>
        </w:tc>
        <w:tc>
          <w:tcPr>
            <w:tcW w:w="1000" w:type="pct"/>
          </w:tcPr>
          <w:p w14:paraId="2FAABD6D" w14:textId="77777777" w:rsidR="003355C6" w:rsidRPr="008D66B6" w:rsidRDefault="003355C6" w:rsidP="003355C6">
            <w:pPr>
              <w:pStyle w:val="ListParagraph"/>
              <w:ind w:left="360"/>
              <w:rPr>
                <w:rFonts w:ascii="Arial Narrow" w:hAnsi="Arial Narrow"/>
              </w:rPr>
            </w:pPr>
          </w:p>
          <w:p w14:paraId="4431D5AA" w14:textId="77777777" w:rsidR="003355C6" w:rsidRPr="008D66B6" w:rsidRDefault="00466563" w:rsidP="003355C6">
            <w:pPr>
              <w:rPr>
                <w:rFonts w:ascii="Arial Narrow" w:hAnsi="Arial Narrow"/>
              </w:rPr>
            </w:pPr>
            <w:r w:rsidRPr="008D66B6">
              <w:rPr>
                <w:rFonts w:ascii="Arial Narrow" w:hAnsi="Arial Narrow"/>
              </w:rPr>
              <w:t>The student</w:t>
            </w:r>
            <w:r w:rsidR="003355C6" w:rsidRPr="008D66B6">
              <w:rPr>
                <w:rFonts w:ascii="Arial Narrow" w:hAnsi="Arial Narrow"/>
              </w:rPr>
              <w:t>:</w:t>
            </w:r>
          </w:p>
          <w:p w14:paraId="46DEB725" w14:textId="77777777" w:rsidR="00265190" w:rsidRPr="008D66B6" w:rsidRDefault="003355C6" w:rsidP="00D5026F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8D66B6">
              <w:rPr>
                <w:rFonts w:ascii="Arial Narrow" w:hAnsi="Arial Narrow"/>
              </w:rPr>
              <w:t>o</w:t>
            </w:r>
            <w:r w:rsidR="00265190" w:rsidRPr="008D66B6">
              <w:rPr>
                <w:rFonts w:ascii="Arial Narrow" w:hAnsi="Arial Narrow"/>
              </w:rPr>
              <w:t>rally blends two or three phonemes together to make a one-syllable word (a-sh, s-u-n, b-i-n, sh-i-p)</w:t>
            </w:r>
          </w:p>
          <w:p w14:paraId="6924DEDB" w14:textId="77777777" w:rsidR="00265190" w:rsidRPr="008D66B6" w:rsidRDefault="003355C6" w:rsidP="00D5026F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8D66B6">
              <w:rPr>
                <w:rFonts w:ascii="Arial Narrow" w:hAnsi="Arial Narrow"/>
              </w:rPr>
              <w:t>o</w:t>
            </w:r>
            <w:r w:rsidR="00265190" w:rsidRPr="008D66B6">
              <w:rPr>
                <w:rFonts w:ascii="Arial Narrow" w:hAnsi="Arial Narrow"/>
              </w:rPr>
              <w:t>rally segments words of two or three phonemes into separate phonemes (c-a-t, s-u-n, k-i-ck)</w:t>
            </w:r>
          </w:p>
          <w:p w14:paraId="46865E49" w14:textId="77777777" w:rsidR="00265190" w:rsidRPr="008D66B6" w:rsidRDefault="003355C6" w:rsidP="00D5026F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8D66B6">
              <w:rPr>
                <w:rFonts w:ascii="Arial Narrow" w:hAnsi="Arial Narrow"/>
              </w:rPr>
              <w:t>i</w:t>
            </w:r>
            <w:r w:rsidR="00265190" w:rsidRPr="008D66B6">
              <w:rPr>
                <w:rFonts w:ascii="Arial Narrow" w:hAnsi="Arial Narrow"/>
              </w:rPr>
              <w:t>dentifies the number of phonemes that make up a spoken one-syllable word comprised of less than four phonemes</w:t>
            </w:r>
            <w:r w:rsidR="00D5026F" w:rsidRPr="008D66B6">
              <w:rPr>
                <w:rFonts w:ascii="Arial Narrow" w:hAnsi="Arial Narrow"/>
              </w:rPr>
              <w:t>.</w:t>
            </w:r>
          </w:p>
          <w:p w14:paraId="2BDBF17C" w14:textId="77777777" w:rsidR="00265190" w:rsidRPr="008D66B6" w:rsidRDefault="00265190" w:rsidP="009B3811">
            <w:pPr>
              <w:pStyle w:val="VCAAtablecondensed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14:paraId="2FCBE928" w14:textId="77777777" w:rsidR="003355C6" w:rsidRPr="008D66B6" w:rsidRDefault="003355C6" w:rsidP="003355C6">
            <w:pPr>
              <w:pStyle w:val="ListParagraph"/>
              <w:ind w:left="360"/>
              <w:rPr>
                <w:rFonts w:ascii="Arial Narrow" w:hAnsi="Arial Narrow"/>
              </w:rPr>
            </w:pPr>
          </w:p>
          <w:p w14:paraId="3CBC6578" w14:textId="77777777" w:rsidR="003355C6" w:rsidRPr="008D66B6" w:rsidRDefault="00466563" w:rsidP="003355C6">
            <w:pPr>
              <w:rPr>
                <w:rFonts w:ascii="Arial Narrow" w:hAnsi="Arial Narrow"/>
              </w:rPr>
            </w:pPr>
            <w:r w:rsidRPr="008D66B6">
              <w:rPr>
                <w:rFonts w:ascii="Arial Narrow" w:hAnsi="Arial Narrow"/>
              </w:rPr>
              <w:t>The student</w:t>
            </w:r>
            <w:r w:rsidR="003355C6" w:rsidRPr="008D66B6">
              <w:rPr>
                <w:rFonts w:ascii="Arial Narrow" w:hAnsi="Arial Narrow"/>
              </w:rPr>
              <w:t>:</w:t>
            </w:r>
          </w:p>
          <w:p w14:paraId="228D8071" w14:textId="77777777" w:rsidR="00265190" w:rsidRPr="008D66B6" w:rsidRDefault="003355C6" w:rsidP="00D5026F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8D66B6">
              <w:rPr>
                <w:rFonts w:ascii="Arial Narrow" w:hAnsi="Arial Narrow"/>
              </w:rPr>
              <w:t>o</w:t>
            </w:r>
            <w:r w:rsidR="00265190" w:rsidRPr="008D66B6">
              <w:rPr>
                <w:rFonts w:ascii="Arial Narrow" w:hAnsi="Arial Narrow"/>
              </w:rPr>
              <w:t>rally blends four phonemes together to make a one-syllable spoken word (s-t-o-p, stop)</w:t>
            </w:r>
          </w:p>
          <w:p w14:paraId="29852C58" w14:textId="77777777" w:rsidR="00265190" w:rsidRPr="008D66B6" w:rsidRDefault="003355C6" w:rsidP="00D5026F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8D66B6">
              <w:rPr>
                <w:rFonts w:ascii="Arial Narrow" w:hAnsi="Arial Narrow"/>
              </w:rPr>
              <w:t>o</w:t>
            </w:r>
            <w:r w:rsidR="00265190" w:rsidRPr="008D66B6">
              <w:rPr>
                <w:rFonts w:ascii="Arial Narrow" w:hAnsi="Arial Narrow"/>
              </w:rPr>
              <w:t>rally segments spoken words comprised of four phonemes into separate phonemes (fresh, f-r-e-sh)</w:t>
            </w:r>
          </w:p>
          <w:p w14:paraId="7502F5C5" w14:textId="77777777" w:rsidR="00265190" w:rsidRPr="008D66B6" w:rsidRDefault="003355C6" w:rsidP="00D5026F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8D66B6">
              <w:rPr>
                <w:rFonts w:ascii="Arial Narrow" w:hAnsi="Arial Narrow"/>
              </w:rPr>
              <w:t>i</w:t>
            </w:r>
            <w:r w:rsidR="00265190" w:rsidRPr="008D66B6">
              <w:rPr>
                <w:rFonts w:ascii="Arial Narrow" w:hAnsi="Arial Narrow"/>
              </w:rPr>
              <w:t>dentifies the number of phonemes that make up a given word</w:t>
            </w:r>
          </w:p>
          <w:p w14:paraId="0D9B838D" w14:textId="77777777" w:rsidR="00265190" w:rsidRPr="008D66B6" w:rsidRDefault="003355C6" w:rsidP="009B3811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8D66B6">
              <w:rPr>
                <w:rFonts w:ascii="Arial Narrow" w:hAnsi="Arial Narrow"/>
              </w:rPr>
              <w:t>i</w:t>
            </w:r>
            <w:r w:rsidR="00265190" w:rsidRPr="008D66B6">
              <w:rPr>
                <w:rFonts w:ascii="Arial Narrow" w:hAnsi="Arial Narrow"/>
              </w:rPr>
              <w:t>dentifies the number of phonemes that make up a spoken, one-syllable word comprised of less than five phonemes</w:t>
            </w:r>
            <w:r w:rsidR="00D5026F" w:rsidRPr="008D66B6">
              <w:rPr>
                <w:rFonts w:ascii="Arial Narrow" w:hAnsi="Arial Narrow"/>
              </w:rPr>
              <w:t>.</w:t>
            </w:r>
          </w:p>
        </w:tc>
        <w:tc>
          <w:tcPr>
            <w:tcW w:w="1000" w:type="pct"/>
            <w:gridSpan w:val="2"/>
          </w:tcPr>
          <w:p w14:paraId="22126ACD" w14:textId="77777777" w:rsidR="003355C6" w:rsidRPr="008D66B6" w:rsidRDefault="003355C6" w:rsidP="003355C6">
            <w:pPr>
              <w:pStyle w:val="ListParagraph"/>
              <w:ind w:left="360"/>
              <w:rPr>
                <w:rFonts w:ascii="Arial Narrow" w:hAnsi="Arial Narrow"/>
              </w:rPr>
            </w:pPr>
          </w:p>
          <w:p w14:paraId="37980540" w14:textId="77777777" w:rsidR="003355C6" w:rsidRPr="008D66B6" w:rsidRDefault="003355C6" w:rsidP="003355C6">
            <w:pPr>
              <w:rPr>
                <w:rFonts w:ascii="Arial Narrow" w:hAnsi="Arial Narrow"/>
              </w:rPr>
            </w:pPr>
            <w:r w:rsidRPr="008D66B6">
              <w:rPr>
                <w:rFonts w:ascii="Arial Narrow" w:hAnsi="Arial Narrow"/>
              </w:rPr>
              <w:t>The student:</w:t>
            </w:r>
          </w:p>
          <w:p w14:paraId="5E0E4CBA" w14:textId="77777777" w:rsidR="00265190" w:rsidRPr="008D66B6" w:rsidRDefault="003355C6" w:rsidP="00D5026F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8D66B6">
              <w:rPr>
                <w:rFonts w:ascii="Arial Narrow" w:hAnsi="Arial Narrow"/>
              </w:rPr>
              <w:t>s</w:t>
            </w:r>
            <w:r w:rsidR="00265190" w:rsidRPr="008D66B6">
              <w:rPr>
                <w:rFonts w:ascii="Arial Narrow" w:hAnsi="Arial Narrow"/>
              </w:rPr>
              <w:t>ays the new word when asked to delete an initial phoneme (phoneme deletion – cat, at; brat, rat)</w:t>
            </w:r>
          </w:p>
          <w:p w14:paraId="65A26BA9" w14:textId="77777777" w:rsidR="00265190" w:rsidRPr="008D66B6" w:rsidRDefault="003355C6" w:rsidP="00D5026F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8D66B6">
              <w:rPr>
                <w:rFonts w:ascii="Arial Narrow" w:hAnsi="Arial Narrow"/>
              </w:rPr>
              <w:t>s</w:t>
            </w:r>
            <w:r w:rsidR="00265190" w:rsidRPr="008D66B6">
              <w:rPr>
                <w:rFonts w:ascii="Arial Narrow" w:hAnsi="Arial Narrow"/>
              </w:rPr>
              <w:t>ays the new word when asked to substitute an initial, middle or final phoneme (phoneme substitution – c-a-t becomes b-a-t, bat becomes b-e-t, bet becomes b-e-ll )</w:t>
            </w:r>
          </w:p>
          <w:p w14:paraId="23092869" w14:textId="77777777" w:rsidR="00265190" w:rsidRPr="008D66B6" w:rsidRDefault="003355C6" w:rsidP="00D5026F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8D66B6">
              <w:rPr>
                <w:rFonts w:ascii="Arial Narrow" w:hAnsi="Arial Narrow"/>
              </w:rPr>
              <w:t>s</w:t>
            </w:r>
            <w:r w:rsidR="00265190" w:rsidRPr="008D66B6">
              <w:rPr>
                <w:rFonts w:ascii="Arial Narrow" w:hAnsi="Arial Narrow"/>
              </w:rPr>
              <w:t>ays the new word when asked to add a phoneme (phoneme addition – all, ball; in, thin)</w:t>
            </w:r>
            <w:r w:rsidR="00D5026F" w:rsidRPr="008D66B6">
              <w:rPr>
                <w:rFonts w:ascii="Arial Narrow" w:hAnsi="Arial Narrow"/>
              </w:rPr>
              <w:t>.</w:t>
            </w:r>
          </w:p>
          <w:p w14:paraId="315FFAD8" w14:textId="77777777" w:rsidR="00265190" w:rsidRPr="008D66B6" w:rsidRDefault="00265190" w:rsidP="009B3811">
            <w:pPr>
              <w:pStyle w:val="VCAAtablecondensed"/>
              <w:rPr>
                <w:sz w:val="20"/>
                <w:szCs w:val="20"/>
              </w:rPr>
            </w:pPr>
          </w:p>
        </w:tc>
      </w:tr>
    </w:tbl>
    <w:p w14:paraId="54732503" w14:textId="77777777" w:rsidR="004F6A73" w:rsidRPr="00D5026F" w:rsidRDefault="00D5026F" w:rsidP="00CB4F69">
      <w:pPr>
        <w:pStyle w:val="VCAAHeading4"/>
        <w:spacing w:before="120" w:after="120"/>
        <w:rPr>
          <w:b w:val="0"/>
          <w:sz w:val="22"/>
          <w:lang w:val="en-US" w:eastAsia="en-US"/>
        </w:rPr>
      </w:pPr>
      <w:r w:rsidRPr="00D5026F">
        <w:rPr>
          <w:b w:val="0"/>
          <w:sz w:val="22"/>
          <w:lang w:val="en-US" w:eastAsia="en-US"/>
        </w:rPr>
        <w:t>Student learning in literacy has links beyond English in the Victorian Curriculum F–10.  Teachers are encouraged to identify links within the</w:t>
      </w:r>
      <w:r>
        <w:rPr>
          <w:b w:val="0"/>
          <w:sz w:val="22"/>
          <w:lang w:val="en-US" w:eastAsia="en-US"/>
        </w:rPr>
        <w:t>ir teaching and learning plans.</w:t>
      </w:r>
    </w:p>
    <w:sectPr w:rsidR="004F6A73" w:rsidRPr="00D5026F" w:rsidSect="0026773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23814" w:h="16839" w:orient="landscape" w:code="8"/>
      <w:pgMar w:top="1440" w:right="1440" w:bottom="1440" w:left="1440" w:header="284" w:footer="2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B9A24" w14:textId="77777777" w:rsidR="001B535F" w:rsidRDefault="001B535F" w:rsidP="00304EA1">
      <w:pPr>
        <w:spacing w:after="0" w:line="240" w:lineRule="auto"/>
      </w:pPr>
      <w:r>
        <w:separator/>
      </w:r>
    </w:p>
  </w:endnote>
  <w:endnote w:type="continuationSeparator" w:id="0">
    <w:p w14:paraId="0D03DDA1" w14:textId="77777777" w:rsidR="001B535F" w:rsidRDefault="001B535F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61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30"/>
      <w:gridCol w:w="8930"/>
    </w:tblGrid>
    <w:tr w:rsidR="001B535F" w14:paraId="28E0E962" w14:textId="77777777" w:rsidTr="004754A7">
      <w:trPr>
        <w:trHeight w:val="701"/>
      </w:trPr>
      <w:tc>
        <w:tcPr>
          <w:tcW w:w="7230" w:type="dxa"/>
          <w:vAlign w:val="center"/>
        </w:tcPr>
        <w:p w14:paraId="24F03ABB" w14:textId="77777777" w:rsidR="001B535F" w:rsidRPr="002329F3" w:rsidRDefault="001B535F" w:rsidP="0028516B">
          <w:pPr>
            <w:pStyle w:val="VCAAtrademarkinfo"/>
          </w:pPr>
          <w:r>
            <w:rPr>
              <w:color w:val="999999" w:themeColor="accent2"/>
            </w:rPr>
            <w:t xml:space="preserve">© </w:t>
          </w:r>
          <w:hyperlink r:id="rId1" w:history="1">
            <w:r>
              <w:rPr>
                <w:rStyle w:val="Hyperlink"/>
              </w:rPr>
              <w:t>VCAA</w:t>
            </w:r>
          </w:hyperlink>
        </w:p>
      </w:tc>
      <w:tc>
        <w:tcPr>
          <w:tcW w:w="8930" w:type="dxa"/>
          <w:vAlign w:val="center"/>
        </w:tcPr>
        <w:p w14:paraId="2F09DFF1" w14:textId="77777777" w:rsidR="001B535F" w:rsidRPr="00B41951" w:rsidRDefault="001B535F" w:rsidP="00A24B2D">
          <w:pPr>
            <w:pStyle w:val="VCAAtrademarkinfo"/>
            <w:jc w:val="center"/>
          </w:pPr>
          <w:r>
            <w:t xml:space="preserve">Page </w:t>
          </w:r>
          <w:r w:rsidRPr="00B41951">
            <w:fldChar w:fldCharType="begin"/>
          </w:r>
          <w:r w:rsidRPr="00B41951">
            <w:instrText xml:space="preserve"> PAGE   \* MERGEFORMAT </w:instrText>
          </w:r>
          <w:r w:rsidRPr="00B41951">
            <w:fldChar w:fldCharType="separate"/>
          </w:r>
          <w:r>
            <w:rPr>
              <w:noProof/>
            </w:rPr>
            <w:t>2</w:t>
          </w:r>
          <w:r w:rsidRPr="00B41951">
            <w:rPr>
              <w:noProof/>
            </w:rPr>
            <w:fldChar w:fldCharType="end"/>
          </w:r>
        </w:p>
      </w:tc>
    </w:tr>
  </w:tbl>
  <w:p w14:paraId="57661D5B" w14:textId="77777777" w:rsidR="001B535F" w:rsidRPr="00243F0D" w:rsidRDefault="001B535F" w:rsidP="00243F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229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613"/>
      <w:gridCol w:w="3261"/>
      <w:gridCol w:w="11046"/>
    </w:tblGrid>
    <w:tr w:rsidR="001B535F" w14:paraId="08A35182" w14:textId="77777777" w:rsidTr="000B5CC5">
      <w:trPr>
        <w:trHeight w:val="993"/>
      </w:trPr>
      <w:tc>
        <w:tcPr>
          <w:tcW w:w="8613" w:type="dxa"/>
          <w:vAlign w:val="center"/>
        </w:tcPr>
        <w:p w14:paraId="4ECFDFD2" w14:textId="3673171F" w:rsidR="001B535F" w:rsidRPr="004A2ED8" w:rsidRDefault="0068187F" w:rsidP="002329F3">
          <w:pPr>
            <w:pStyle w:val="VCAAtrademarkinfo"/>
            <w:rPr>
              <w:color w:val="999999" w:themeColor="accent2"/>
            </w:rPr>
          </w:pPr>
          <w:hyperlink r:id="rId1" w:tgtFrame="_blank" w:history="1">
            <w:r w:rsidR="00F9417B">
              <w:rPr>
                <w:rStyle w:val="Hyperlink"/>
                <w:color w:val="0066CC"/>
                <w:sz w:val="20"/>
                <w:szCs w:val="20"/>
              </w:rPr>
              <w:t>VCAA</w:t>
            </w:r>
          </w:hyperlink>
          <w:r w:rsidR="00F9417B">
            <w:rPr>
              <w:color w:val="000000"/>
              <w:sz w:val="20"/>
              <w:szCs w:val="20"/>
            </w:rPr>
            <w:t> </w:t>
          </w:r>
          <w:r w:rsidR="00F9417B">
            <w:rPr>
              <w:color w:val="999999"/>
              <w:sz w:val="20"/>
              <w:szCs w:val="20"/>
            </w:rPr>
            <w:t>© 2018</w:t>
          </w:r>
        </w:p>
      </w:tc>
      <w:tc>
        <w:tcPr>
          <w:tcW w:w="3261" w:type="dxa"/>
          <w:shd w:val="clear" w:color="auto" w:fill="auto"/>
          <w:vAlign w:val="center"/>
        </w:tcPr>
        <w:p w14:paraId="17CA58F4" w14:textId="77777777" w:rsidR="001B535F" w:rsidRPr="00B41951" w:rsidRDefault="001B535F" w:rsidP="00D468D5">
          <w:pPr>
            <w:pStyle w:val="VCAAbody"/>
            <w:jc w:val="center"/>
            <w:rPr>
              <w:sz w:val="18"/>
              <w:szCs w:val="18"/>
            </w:rPr>
          </w:pPr>
        </w:p>
      </w:tc>
      <w:tc>
        <w:tcPr>
          <w:tcW w:w="11046" w:type="dxa"/>
          <w:vAlign w:val="center"/>
        </w:tcPr>
        <w:p w14:paraId="48C35511" w14:textId="784AC9FD" w:rsidR="001B535F" w:rsidRDefault="001B535F" w:rsidP="00E548A3">
          <w:pPr>
            <w:pStyle w:val="Footer"/>
            <w:tabs>
              <w:tab w:val="clear" w:pos="9026"/>
              <w:tab w:val="left" w:pos="8376"/>
              <w:tab w:val="right" w:pos="11340"/>
            </w:tabs>
            <w:ind w:right="5562"/>
            <w:jc w:val="right"/>
          </w:pPr>
          <w:r>
            <w:rPr>
              <w:noProof/>
              <w:lang w:val="en-AU" w:eastAsia="en-AU"/>
            </w:rPr>
            <w:t xml:space="preserve">     </w:t>
          </w:r>
        </w:p>
      </w:tc>
    </w:tr>
  </w:tbl>
  <w:p w14:paraId="7C7AA404" w14:textId="77777777" w:rsidR="001B535F" w:rsidRDefault="001B535F" w:rsidP="00693FFD">
    <w:pPr>
      <w:pStyle w:val="Footer"/>
      <w:tabs>
        <w:tab w:val="clear" w:pos="9026"/>
        <w:tab w:val="right" w:pos="113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FC26C" w14:textId="77777777" w:rsidR="001B535F" w:rsidRDefault="001B535F" w:rsidP="00304EA1">
      <w:pPr>
        <w:spacing w:after="0" w:line="240" w:lineRule="auto"/>
      </w:pPr>
      <w:r>
        <w:separator/>
      </w:r>
    </w:p>
  </w:footnote>
  <w:footnote w:type="continuationSeparator" w:id="0">
    <w:p w14:paraId="634C342E" w14:textId="77777777" w:rsidR="001B535F" w:rsidRDefault="001B535F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color w:val="999999" w:themeColor="accent2"/>
      </w:rPr>
      <w:alias w:val="Title"/>
      <w:tag w:val=""/>
      <w:id w:val="-633248545"/>
      <w:placeholder>
        <w:docPart w:val="CBB9BA6D102C44AD9D166CADB7F6499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552332D" w14:textId="033BFFA6" w:rsidR="001B535F" w:rsidRPr="00D86DE4" w:rsidRDefault="000F506C" w:rsidP="00D86DE4">
        <w:pPr>
          <w:pStyle w:val="VCAAcaptionsandfootnotes"/>
          <w:rPr>
            <w:color w:val="999999" w:themeColor="accent2"/>
          </w:rPr>
        </w:pPr>
        <w:r>
          <w:rPr>
            <w:b/>
            <w:color w:val="999999" w:themeColor="accent2"/>
          </w:rPr>
          <w:t>Literacy Learning Progression – Phonological awareness – Foundation to Level 1 span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12187" w14:textId="19266E86" w:rsidR="001B535F" w:rsidRPr="001D184E" w:rsidRDefault="001B535F" w:rsidP="00022698">
    <w:pPr>
      <w:pStyle w:val="VCAADocumenttitle"/>
      <w:spacing w:before="0" w:after="0"/>
      <w:ind w:left="2880" w:firstLine="720"/>
      <w:rPr>
        <w:sz w:val="44"/>
      </w:rPr>
    </w:pPr>
    <w:r>
      <w:drawing>
        <wp:anchor distT="0" distB="0" distL="114300" distR="114300" simplePos="0" relativeHeight="251658240" behindDoc="0" locked="0" layoutInCell="1" allowOverlap="1" wp14:anchorId="41AC8C7E" wp14:editId="1396A481">
          <wp:simplePos x="725214" y="430924"/>
          <wp:positionH relativeFrom="margin">
            <wp:align>right</wp:align>
          </wp:positionH>
          <wp:positionV relativeFrom="paragraph">
            <wp:posOffset>0</wp:posOffset>
          </wp:positionV>
          <wp:extent cx="1532890" cy="288290"/>
          <wp:effectExtent l="0" t="0" r="0" b="0"/>
          <wp:wrapNone/>
          <wp:docPr id="7" name="Picture 7" descr="&#10;The logo and registered trademark of the Victorian Curriculum and Assessment Authority" title="Victorian Curriculum and Assessment Authorit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caa_logo_cmyk_for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858" cy="291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5D8B"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15319D77" wp14:editId="2B72A557">
          <wp:simplePos x="0" y="0"/>
          <wp:positionH relativeFrom="column">
            <wp:posOffset>3810</wp:posOffset>
          </wp:positionH>
          <wp:positionV relativeFrom="paragraph">
            <wp:posOffset>-5080</wp:posOffset>
          </wp:positionV>
          <wp:extent cx="2362200" cy="311150"/>
          <wp:effectExtent l="0" t="0" r="0" b="0"/>
          <wp:wrapSquare wrapText="bothSides"/>
          <wp:docPr id="8" name="Picture 8" descr="Victorian Curriculum: Foundation -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ctorian Curriculum: Foundation - 10">
                    <a:hlinkClick r:id="rId2" tooltip="&quot;Victorian Curriculum hom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  <w:sdt>
      <w:sdtPr>
        <w:rPr>
          <w:sz w:val="28"/>
          <w:szCs w:val="32"/>
        </w:rPr>
        <w:alias w:val="Title"/>
        <w:tag w:val=""/>
        <w:id w:val="54657003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F506C">
          <w:rPr>
            <w:sz w:val="28"/>
            <w:szCs w:val="32"/>
          </w:rPr>
          <w:t>Literacy Learning Progression – Phonological awareness – Foundation to Level 1 span</w:t>
        </w:r>
      </w:sdtContent>
    </w:sdt>
    <w: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723E"/>
    <w:multiLevelType w:val="multilevel"/>
    <w:tmpl w:val="FE8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82FF2"/>
    <w:multiLevelType w:val="hybridMultilevel"/>
    <w:tmpl w:val="3BDCF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C2304"/>
    <w:multiLevelType w:val="hybridMultilevel"/>
    <w:tmpl w:val="34748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F559A"/>
    <w:multiLevelType w:val="hybridMultilevel"/>
    <w:tmpl w:val="16BED5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D5B68"/>
    <w:multiLevelType w:val="multilevel"/>
    <w:tmpl w:val="F2A6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196FDF"/>
    <w:multiLevelType w:val="hybridMultilevel"/>
    <w:tmpl w:val="50B21FA2"/>
    <w:lvl w:ilvl="0" w:tplc="0276E038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34E546F"/>
    <w:multiLevelType w:val="hybridMultilevel"/>
    <w:tmpl w:val="9FB0AE3E"/>
    <w:lvl w:ilvl="0" w:tplc="63BA54E6">
      <w:numFmt w:val="bullet"/>
      <w:lvlText w:val="•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2C799B"/>
    <w:multiLevelType w:val="hybridMultilevel"/>
    <w:tmpl w:val="3C782D78"/>
    <w:lvl w:ilvl="0" w:tplc="9FC495D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86570B9"/>
    <w:multiLevelType w:val="hybridMultilevel"/>
    <w:tmpl w:val="4D066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281499"/>
    <w:multiLevelType w:val="hybridMultilevel"/>
    <w:tmpl w:val="E7BE1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14016E9"/>
    <w:multiLevelType w:val="multilevel"/>
    <w:tmpl w:val="2C3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4">
    <w:nsid w:val="6BAD2BAD"/>
    <w:multiLevelType w:val="multilevel"/>
    <w:tmpl w:val="827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080D95"/>
    <w:multiLevelType w:val="hybridMultilevel"/>
    <w:tmpl w:val="74C05D12"/>
    <w:lvl w:ilvl="0" w:tplc="63BA54E6">
      <w:numFmt w:val="bullet"/>
      <w:lvlText w:val="•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3"/>
  </w:num>
  <w:num w:numId="5">
    <w:abstractNumId w:val="11"/>
  </w:num>
  <w:num w:numId="6">
    <w:abstractNumId w:val="0"/>
  </w:num>
  <w:num w:numId="7">
    <w:abstractNumId w:val="12"/>
  </w:num>
  <w:num w:numId="8">
    <w:abstractNumId w:val="14"/>
  </w:num>
  <w:num w:numId="9">
    <w:abstractNumId w:val="5"/>
  </w:num>
  <w:num w:numId="10">
    <w:abstractNumId w:val="9"/>
  </w:num>
  <w:num w:numId="11">
    <w:abstractNumId w:val="2"/>
  </w:num>
  <w:num w:numId="12">
    <w:abstractNumId w:val="4"/>
  </w:num>
  <w:num w:numId="13">
    <w:abstractNumId w:val="10"/>
  </w:num>
  <w:num w:numId="14">
    <w:abstractNumId w:val="1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66"/>
    <w:rsid w:val="00003B62"/>
    <w:rsid w:val="000059DE"/>
    <w:rsid w:val="00022698"/>
    <w:rsid w:val="00027228"/>
    <w:rsid w:val="00037D17"/>
    <w:rsid w:val="000577DC"/>
    <w:rsid w:val="0005780E"/>
    <w:rsid w:val="000A71F7"/>
    <w:rsid w:val="000B5B53"/>
    <w:rsid w:val="000B5CC5"/>
    <w:rsid w:val="000D1D6F"/>
    <w:rsid w:val="000E4A92"/>
    <w:rsid w:val="000F09E4"/>
    <w:rsid w:val="000F16FD"/>
    <w:rsid w:val="000F506C"/>
    <w:rsid w:val="00111C27"/>
    <w:rsid w:val="001209DB"/>
    <w:rsid w:val="0015344B"/>
    <w:rsid w:val="00156019"/>
    <w:rsid w:val="00164D7A"/>
    <w:rsid w:val="00172E14"/>
    <w:rsid w:val="00180973"/>
    <w:rsid w:val="001A772A"/>
    <w:rsid w:val="001B535F"/>
    <w:rsid w:val="001B64E5"/>
    <w:rsid w:val="001C73C5"/>
    <w:rsid w:val="001D184E"/>
    <w:rsid w:val="001E5ED4"/>
    <w:rsid w:val="002233AF"/>
    <w:rsid w:val="002279BA"/>
    <w:rsid w:val="002329F3"/>
    <w:rsid w:val="00237C1A"/>
    <w:rsid w:val="00243F0D"/>
    <w:rsid w:val="00256DB1"/>
    <w:rsid w:val="002647BB"/>
    <w:rsid w:val="00264F9D"/>
    <w:rsid w:val="00265190"/>
    <w:rsid w:val="002654C5"/>
    <w:rsid w:val="00267736"/>
    <w:rsid w:val="002754C1"/>
    <w:rsid w:val="002841C8"/>
    <w:rsid w:val="0028516B"/>
    <w:rsid w:val="002C6F90"/>
    <w:rsid w:val="002E48F7"/>
    <w:rsid w:val="002F2BC5"/>
    <w:rsid w:val="00302FB8"/>
    <w:rsid w:val="00304874"/>
    <w:rsid w:val="00304EA1"/>
    <w:rsid w:val="00314D81"/>
    <w:rsid w:val="00322FC6"/>
    <w:rsid w:val="003355C6"/>
    <w:rsid w:val="003369B8"/>
    <w:rsid w:val="00372723"/>
    <w:rsid w:val="00391986"/>
    <w:rsid w:val="003946E4"/>
    <w:rsid w:val="003A3C3D"/>
    <w:rsid w:val="003C44C2"/>
    <w:rsid w:val="003E412B"/>
    <w:rsid w:val="003E59FA"/>
    <w:rsid w:val="00400A2A"/>
    <w:rsid w:val="00416B45"/>
    <w:rsid w:val="00417AA3"/>
    <w:rsid w:val="004227FE"/>
    <w:rsid w:val="00440B32"/>
    <w:rsid w:val="00455A1A"/>
    <w:rsid w:val="0046078D"/>
    <w:rsid w:val="0046596A"/>
    <w:rsid w:val="00466563"/>
    <w:rsid w:val="004754A7"/>
    <w:rsid w:val="004A2ED8"/>
    <w:rsid w:val="004D7466"/>
    <w:rsid w:val="004E469F"/>
    <w:rsid w:val="004F219A"/>
    <w:rsid w:val="004F5BDA"/>
    <w:rsid w:val="004F6A73"/>
    <w:rsid w:val="0051382C"/>
    <w:rsid w:val="0051631E"/>
    <w:rsid w:val="00517861"/>
    <w:rsid w:val="00526666"/>
    <w:rsid w:val="00566029"/>
    <w:rsid w:val="005923CB"/>
    <w:rsid w:val="005942A0"/>
    <w:rsid w:val="005B391B"/>
    <w:rsid w:val="005D3D78"/>
    <w:rsid w:val="005E2EF0"/>
    <w:rsid w:val="00607D1F"/>
    <w:rsid w:val="00612D18"/>
    <w:rsid w:val="006207A6"/>
    <w:rsid w:val="00635C51"/>
    <w:rsid w:val="00636604"/>
    <w:rsid w:val="00662A5F"/>
    <w:rsid w:val="00671D4D"/>
    <w:rsid w:val="0068187F"/>
    <w:rsid w:val="00693FFD"/>
    <w:rsid w:val="006C0696"/>
    <w:rsid w:val="006D08F8"/>
    <w:rsid w:val="006D2159"/>
    <w:rsid w:val="006E0642"/>
    <w:rsid w:val="006F787C"/>
    <w:rsid w:val="00702636"/>
    <w:rsid w:val="00714A07"/>
    <w:rsid w:val="007157CE"/>
    <w:rsid w:val="00724507"/>
    <w:rsid w:val="0074078C"/>
    <w:rsid w:val="00751217"/>
    <w:rsid w:val="00752E46"/>
    <w:rsid w:val="0076106A"/>
    <w:rsid w:val="0077393B"/>
    <w:rsid w:val="00773E6C"/>
    <w:rsid w:val="0078224A"/>
    <w:rsid w:val="00791393"/>
    <w:rsid w:val="007A6FCF"/>
    <w:rsid w:val="007B186E"/>
    <w:rsid w:val="00806F44"/>
    <w:rsid w:val="00813C37"/>
    <w:rsid w:val="008154B5"/>
    <w:rsid w:val="00823962"/>
    <w:rsid w:val="00832F5C"/>
    <w:rsid w:val="00834B37"/>
    <w:rsid w:val="00852719"/>
    <w:rsid w:val="00860115"/>
    <w:rsid w:val="00862D7A"/>
    <w:rsid w:val="00867E82"/>
    <w:rsid w:val="00871D52"/>
    <w:rsid w:val="00874F03"/>
    <w:rsid w:val="0088783C"/>
    <w:rsid w:val="008D66B6"/>
    <w:rsid w:val="0092704D"/>
    <w:rsid w:val="00934256"/>
    <w:rsid w:val="009370BC"/>
    <w:rsid w:val="0098739B"/>
    <w:rsid w:val="009939E5"/>
    <w:rsid w:val="00A17661"/>
    <w:rsid w:val="00A24B2D"/>
    <w:rsid w:val="00A25A85"/>
    <w:rsid w:val="00A27DB1"/>
    <w:rsid w:val="00A30AF1"/>
    <w:rsid w:val="00A328EE"/>
    <w:rsid w:val="00A35382"/>
    <w:rsid w:val="00A359D5"/>
    <w:rsid w:val="00A40966"/>
    <w:rsid w:val="00A51560"/>
    <w:rsid w:val="00A51A62"/>
    <w:rsid w:val="00A87CDE"/>
    <w:rsid w:val="00A921E0"/>
    <w:rsid w:val="00A932AF"/>
    <w:rsid w:val="00AA2350"/>
    <w:rsid w:val="00AC090B"/>
    <w:rsid w:val="00AD6605"/>
    <w:rsid w:val="00AF5590"/>
    <w:rsid w:val="00B0738F"/>
    <w:rsid w:val="00B1353D"/>
    <w:rsid w:val="00B26601"/>
    <w:rsid w:val="00B30DB8"/>
    <w:rsid w:val="00B3356D"/>
    <w:rsid w:val="00B40C84"/>
    <w:rsid w:val="00B41951"/>
    <w:rsid w:val="00B53229"/>
    <w:rsid w:val="00B62480"/>
    <w:rsid w:val="00B67596"/>
    <w:rsid w:val="00B71CE9"/>
    <w:rsid w:val="00B81B70"/>
    <w:rsid w:val="00B912B5"/>
    <w:rsid w:val="00BB6558"/>
    <w:rsid w:val="00BD0724"/>
    <w:rsid w:val="00BE5521"/>
    <w:rsid w:val="00BF0AB2"/>
    <w:rsid w:val="00C53263"/>
    <w:rsid w:val="00C5379C"/>
    <w:rsid w:val="00C61C3D"/>
    <w:rsid w:val="00C75F1D"/>
    <w:rsid w:val="00C94A8B"/>
    <w:rsid w:val="00CA0F3D"/>
    <w:rsid w:val="00CB4F69"/>
    <w:rsid w:val="00CC151E"/>
    <w:rsid w:val="00CC1EDB"/>
    <w:rsid w:val="00CE2F1A"/>
    <w:rsid w:val="00D338E4"/>
    <w:rsid w:val="00D43FD6"/>
    <w:rsid w:val="00D468D5"/>
    <w:rsid w:val="00D5026F"/>
    <w:rsid w:val="00D51947"/>
    <w:rsid w:val="00D532F0"/>
    <w:rsid w:val="00D64C15"/>
    <w:rsid w:val="00D73E77"/>
    <w:rsid w:val="00D77413"/>
    <w:rsid w:val="00D82759"/>
    <w:rsid w:val="00D86DE4"/>
    <w:rsid w:val="00D872B1"/>
    <w:rsid w:val="00DB2762"/>
    <w:rsid w:val="00DB4A1E"/>
    <w:rsid w:val="00DC21C3"/>
    <w:rsid w:val="00DF7663"/>
    <w:rsid w:val="00E10BA6"/>
    <w:rsid w:val="00E23F1D"/>
    <w:rsid w:val="00E26732"/>
    <w:rsid w:val="00E36361"/>
    <w:rsid w:val="00E5482F"/>
    <w:rsid w:val="00E548A3"/>
    <w:rsid w:val="00E55AE9"/>
    <w:rsid w:val="00EA51FB"/>
    <w:rsid w:val="00EB044D"/>
    <w:rsid w:val="00EF6D8E"/>
    <w:rsid w:val="00F000A0"/>
    <w:rsid w:val="00F02482"/>
    <w:rsid w:val="00F0309B"/>
    <w:rsid w:val="00F40D53"/>
    <w:rsid w:val="00F4525C"/>
    <w:rsid w:val="00F9417B"/>
    <w:rsid w:val="00F94CC9"/>
    <w:rsid w:val="00F97203"/>
    <w:rsid w:val="00FB2493"/>
    <w:rsid w:val="00FC43AF"/>
    <w:rsid w:val="00FC5E6B"/>
    <w:rsid w:val="00FC5E79"/>
    <w:rsid w:val="00FD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033981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267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A40966"/>
    <w:pPr>
      <w:spacing w:before="600" w:after="600" w:line="560" w:lineRule="exact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A40966"/>
    <w:pPr>
      <w:spacing w:before="360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A40966"/>
    <w:pPr>
      <w:spacing w:before="320" w:after="160" w:line="360" w:lineRule="exact"/>
      <w:contextualSpacing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A40966"/>
    <w:pPr>
      <w:spacing w:before="280" w:after="140"/>
    </w:pPr>
    <w:rPr>
      <w:sz w:val="28"/>
      <w:szCs w:val="24"/>
    </w:rPr>
  </w:style>
  <w:style w:type="paragraph" w:customStyle="1" w:styleId="VCAAbody">
    <w:name w:val="VCAA body"/>
    <w:link w:val="VCAAbodyChar"/>
    <w:qFormat/>
    <w:rsid w:val="00DC21C3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CAAtablecondensed">
    <w:name w:val="VCAA table condensed"/>
    <w:qFormat/>
    <w:rsid w:val="00A40966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CC1ED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A40966"/>
    <w:pPr>
      <w:numPr>
        <w:numId w:val="1"/>
      </w:numPr>
      <w:tabs>
        <w:tab w:val="left" w:pos="284"/>
      </w:tabs>
      <w:ind w:left="284" w:hanging="284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A40966"/>
    <w:pPr>
      <w:numPr>
        <w:numId w:val="2"/>
      </w:numPr>
      <w:ind w:left="568" w:hanging="284"/>
    </w:pPr>
  </w:style>
  <w:style w:type="paragraph" w:customStyle="1" w:styleId="VCAAnumbers">
    <w:name w:val="VCAA numbers"/>
    <w:basedOn w:val="VCAAbullet"/>
    <w:qFormat/>
    <w:rsid w:val="00A40966"/>
    <w:pPr>
      <w:numPr>
        <w:numId w:val="3"/>
      </w:numPr>
      <w:ind w:left="284" w:hanging="284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A40966"/>
    <w:pPr>
      <w:numPr>
        <w:numId w:val="4"/>
      </w:numPr>
      <w:tabs>
        <w:tab w:val="left" w:pos="340"/>
      </w:tabs>
      <w:overflowPunct w:val="0"/>
      <w:autoSpaceDE w:val="0"/>
      <w:autoSpaceDN w:val="0"/>
      <w:adjustRightInd w:val="0"/>
      <w:spacing w:before="80" w:after="80" w:line="240" w:lineRule="exact"/>
      <w:ind w:left="284" w:hanging="284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A40966"/>
    <w:pPr>
      <w:spacing w:line="280" w:lineRule="exact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A40966"/>
    <w:pPr>
      <w:spacing w:before="240" w:after="120" w:line="240" w:lineRule="exact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Ind w:w="0" w:type="dxa"/>
      <w:tblBorders>
        <w:top w:val="single" w:sz="8" w:space="0" w:color="999999" w:themeColor="accent2"/>
        <w:bottom w:val="single" w:sz="8" w:space="0" w:color="99999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Ind w:w="0" w:type="dxa"/>
      <w:tblBorders>
        <w:top w:val="single" w:sz="8" w:space="0" w:color="8DC63F" w:themeColor="accent4"/>
        <w:bottom w:val="single" w:sz="8" w:space="0" w:color="8DC63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Ind w:w="0" w:type="dxa"/>
      <w:tblBorders>
        <w:top w:val="single" w:sz="8" w:space="0" w:color="F78E1E" w:themeColor="accent5"/>
        <w:bottom w:val="single" w:sz="8" w:space="0" w:color="F78E1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Ind w:w="0" w:type="dxa"/>
      <w:tblBorders>
        <w:top w:val="single" w:sz="8" w:space="0" w:color="517AB7" w:themeColor="accent6"/>
        <w:bottom w:val="single" w:sz="8" w:space="0" w:color="517AB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372723"/>
    <w:pPr>
      <w:spacing w:before="40" w:after="40" w:line="240" w:lineRule="auto"/>
    </w:pPr>
    <w:rPr>
      <w:rFonts w:ascii="Arial Narrow" w:hAnsi="Arial Narrow"/>
      <w:color w:val="000000" w:themeColor="text1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A40966"/>
    <w:pPr>
      <w:numPr>
        <w:numId w:val="5"/>
      </w:numPr>
      <w:ind w:left="568" w:hanging="284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DC21C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1E5ED4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1E5ED4"/>
    <w:rPr>
      <w:i/>
    </w:rPr>
  </w:style>
  <w:style w:type="character" w:customStyle="1" w:styleId="VCAAbodyChar">
    <w:name w:val="VCAA body Char"/>
    <w:basedOn w:val="DefaultParagraphFont"/>
    <w:link w:val="VCAAbody"/>
    <w:rsid w:val="00267736"/>
    <w:rPr>
      <w:rFonts w:ascii="Arial" w:hAnsi="Arial" w:cs="Arial"/>
      <w:color w:val="000000" w:themeColor="text1"/>
    </w:rPr>
  </w:style>
  <w:style w:type="paragraph" w:customStyle="1" w:styleId="Default">
    <w:name w:val="Default"/>
    <w:rsid w:val="002677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paragraph" w:styleId="ListParagraph">
    <w:name w:val="List Paragraph"/>
    <w:basedOn w:val="Normal"/>
    <w:uiPriority w:val="34"/>
    <w:semiHidden/>
    <w:qFormat/>
    <w:rsid w:val="00D50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267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A40966"/>
    <w:pPr>
      <w:spacing w:before="600" w:after="600" w:line="560" w:lineRule="exact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A40966"/>
    <w:pPr>
      <w:spacing w:before="360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A40966"/>
    <w:pPr>
      <w:spacing w:before="320" w:after="160" w:line="360" w:lineRule="exact"/>
      <w:contextualSpacing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A40966"/>
    <w:pPr>
      <w:spacing w:before="280" w:after="140"/>
    </w:pPr>
    <w:rPr>
      <w:sz w:val="28"/>
      <w:szCs w:val="24"/>
    </w:rPr>
  </w:style>
  <w:style w:type="paragraph" w:customStyle="1" w:styleId="VCAAbody">
    <w:name w:val="VCAA body"/>
    <w:link w:val="VCAAbodyChar"/>
    <w:qFormat/>
    <w:rsid w:val="00DC21C3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CAAtablecondensed">
    <w:name w:val="VCAA table condensed"/>
    <w:qFormat/>
    <w:rsid w:val="00A40966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CC1ED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A40966"/>
    <w:pPr>
      <w:numPr>
        <w:numId w:val="1"/>
      </w:numPr>
      <w:tabs>
        <w:tab w:val="left" w:pos="284"/>
      </w:tabs>
      <w:ind w:left="284" w:hanging="284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A40966"/>
    <w:pPr>
      <w:numPr>
        <w:numId w:val="2"/>
      </w:numPr>
      <w:ind w:left="568" w:hanging="284"/>
    </w:pPr>
  </w:style>
  <w:style w:type="paragraph" w:customStyle="1" w:styleId="VCAAnumbers">
    <w:name w:val="VCAA numbers"/>
    <w:basedOn w:val="VCAAbullet"/>
    <w:qFormat/>
    <w:rsid w:val="00A40966"/>
    <w:pPr>
      <w:numPr>
        <w:numId w:val="3"/>
      </w:numPr>
      <w:ind w:left="284" w:hanging="284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A40966"/>
    <w:pPr>
      <w:numPr>
        <w:numId w:val="4"/>
      </w:numPr>
      <w:tabs>
        <w:tab w:val="left" w:pos="340"/>
      </w:tabs>
      <w:overflowPunct w:val="0"/>
      <w:autoSpaceDE w:val="0"/>
      <w:autoSpaceDN w:val="0"/>
      <w:adjustRightInd w:val="0"/>
      <w:spacing w:before="80" w:after="80" w:line="240" w:lineRule="exact"/>
      <w:ind w:left="284" w:hanging="284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A40966"/>
    <w:pPr>
      <w:spacing w:line="280" w:lineRule="exact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A40966"/>
    <w:pPr>
      <w:spacing w:before="240" w:after="120" w:line="240" w:lineRule="exact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Ind w:w="0" w:type="dxa"/>
      <w:tblBorders>
        <w:top w:val="single" w:sz="8" w:space="0" w:color="999999" w:themeColor="accent2"/>
        <w:bottom w:val="single" w:sz="8" w:space="0" w:color="99999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Ind w:w="0" w:type="dxa"/>
      <w:tblBorders>
        <w:top w:val="single" w:sz="8" w:space="0" w:color="8DC63F" w:themeColor="accent4"/>
        <w:bottom w:val="single" w:sz="8" w:space="0" w:color="8DC63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Ind w:w="0" w:type="dxa"/>
      <w:tblBorders>
        <w:top w:val="single" w:sz="8" w:space="0" w:color="F78E1E" w:themeColor="accent5"/>
        <w:bottom w:val="single" w:sz="8" w:space="0" w:color="F78E1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Ind w:w="0" w:type="dxa"/>
      <w:tblBorders>
        <w:top w:val="single" w:sz="8" w:space="0" w:color="517AB7" w:themeColor="accent6"/>
        <w:bottom w:val="single" w:sz="8" w:space="0" w:color="517AB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372723"/>
    <w:pPr>
      <w:spacing w:before="40" w:after="40" w:line="240" w:lineRule="auto"/>
    </w:pPr>
    <w:rPr>
      <w:rFonts w:ascii="Arial Narrow" w:hAnsi="Arial Narrow"/>
      <w:color w:val="000000" w:themeColor="text1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A40966"/>
    <w:pPr>
      <w:numPr>
        <w:numId w:val="5"/>
      </w:numPr>
      <w:ind w:left="568" w:hanging="284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DC21C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1E5ED4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1E5ED4"/>
    <w:rPr>
      <w:i/>
    </w:rPr>
  </w:style>
  <w:style w:type="character" w:customStyle="1" w:styleId="VCAAbodyChar">
    <w:name w:val="VCAA body Char"/>
    <w:basedOn w:val="DefaultParagraphFont"/>
    <w:link w:val="VCAAbody"/>
    <w:rsid w:val="00267736"/>
    <w:rPr>
      <w:rFonts w:ascii="Arial" w:hAnsi="Arial" w:cs="Arial"/>
      <w:color w:val="000000" w:themeColor="text1"/>
    </w:rPr>
  </w:style>
  <w:style w:type="paragraph" w:customStyle="1" w:styleId="Default">
    <w:name w:val="Default"/>
    <w:rsid w:val="002677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paragraph" w:styleId="ListParagraph">
    <w:name w:val="List Paragraph"/>
    <w:basedOn w:val="Normal"/>
    <w:uiPriority w:val="34"/>
    <w:semiHidden/>
    <w:qFormat/>
    <w:rsid w:val="00D50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70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3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6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7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4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426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2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6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85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2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16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927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7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4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381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6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85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9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0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4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92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3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82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6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0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7425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07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1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6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9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64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383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730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3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6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634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5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2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2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1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2745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75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74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05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1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2833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8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1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92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40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66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004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9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1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2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97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86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9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7772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2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42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31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9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694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6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7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117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caa.vic.edu.au/Pages/aboutus/policies/policy-copyright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dumail.vic.gov.au/OWA/redir.aspx?C=joX0d6AcmDpHaqR7B51WvoctKn_WC03lhu14fgs0hZv_y_TjYbHVCA..&amp;URL=http%3a%2f%2fwww.vcaa.vic.edu.au%2fPages%2faboutus%2fpolicies%2fpolicy-copyright.aspx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vcaa2015.esa.edu.au/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B9BA6D102C44AD9D166CADB7F64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DB86-5355-4FD1-AD0F-3D94625D3A4D}"/>
      </w:docPartPr>
      <w:docPartBody>
        <w:p w14:paraId="7E8945DD" w14:textId="77777777" w:rsidR="00FC587E" w:rsidRDefault="00FC587E">
          <w:pPr>
            <w:pStyle w:val="CBB9BA6D102C44AD9D166CADB7F6499D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7E"/>
    <w:rsid w:val="0014258C"/>
    <w:rsid w:val="00A950D3"/>
    <w:rsid w:val="00AB54ED"/>
    <w:rsid w:val="00B86BAD"/>
    <w:rsid w:val="00B96D8B"/>
    <w:rsid w:val="00D23BED"/>
    <w:rsid w:val="00E13853"/>
    <w:rsid w:val="00E8783C"/>
    <w:rsid w:val="00EA0042"/>
    <w:rsid w:val="00EF0670"/>
    <w:rsid w:val="00F930F5"/>
    <w:rsid w:val="00FC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8945DD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587E"/>
    <w:rPr>
      <w:color w:val="808080"/>
    </w:rPr>
  </w:style>
  <w:style w:type="paragraph" w:customStyle="1" w:styleId="CBB9BA6D102C44AD9D166CADB7F6499D">
    <w:name w:val="CBB9BA6D102C44AD9D166CADB7F6499D"/>
  </w:style>
  <w:style w:type="paragraph" w:customStyle="1" w:styleId="80C0D1D63ED245F5BB31AE542AE538D3">
    <w:name w:val="80C0D1D63ED245F5BB31AE542AE538D3"/>
    <w:rsid w:val="00FC587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587E"/>
    <w:rPr>
      <w:color w:val="808080"/>
    </w:rPr>
  </w:style>
  <w:style w:type="paragraph" w:customStyle="1" w:styleId="CBB9BA6D102C44AD9D166CADB7F6499D">
    <w:name w:val="CBB9BA6D102C44AD9D166CADB7F6499D"/>
  </w:style>
  <w:style w:type="paragraph" w:customStyle="1" w:styleId="80C0D1D63ED245F5BB31AE542AE538D3">
    <w:name w:val="80C0D1D63ED245F5BB31AE542AE538D3"/>
    <w:rsid w:val="00FC5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EECD_Expired xmlns="http://schemas.microsoft.com/sharepoint/v3">false</DEECD_Expir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2A11A40BE9045AE22BD0150786171" ma:contentTypeVersion="2" ma:contentTypeDescription="Create a new document." ma:contentTypeScope="" ma:versionID="a30143d08fe7ba904f479db3a82dc8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2b686e5b4d9b38ce3c7d81e5cb6e22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DEECD_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DEECD_Expired" ma:index="10" nillable="true" ma:displayName="Expired" ma:default="0" ma:internalName="DEECD_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C2FC0-9DE2-4BA8-9592-A032B00EB51B}"/>
</file>

<file path=customXml/itemProps2.xml><?xml version="1.0" encoding="utf-8"?>
<ds:datastoreItem xmlns:ds="http://schemas.openxmlformats.org/officeDocument/2006/customXml" ds:itemID="{1CFF8359-6AF5-43B6-BB5D-ACA9B9A45186}"/>
</file>

<file path=customXml/itemProps3.xml><?xml version="1.0" encoding="utf-8"?>
<ds:datastoreItem xmlns:ds="http://schemas.openxmlformats.org/officeDocument/2006/customXml" ds:itemID="{97174A8B-C458-4607-951D-57F45467D092}"/>
</file>

<file path=customXml/itemProps4.xml><?xml version="1.0" encoding="utf-8"?>
<ds:datastoreItem xmlns:ds="http://schemas.openxmlformats.org/officeDocument/2006/customXml" ds:itemID="{83D6DA4B-D295-45A5-9D40-744EBD47FC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Literacy Learning Progression – Phonological awareness – Foundation to Level 1 span</vt:lpstr>
    </vt:vector>
  </TitlesOfParts>
  <Company>Victorian Curriculum and Assessment Authority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Literacy Learning Progression – Phonological awareness – Foundation to Level 1 span</dc:title>
  <dc:creator>vcaa.f10.curriculum@edumail.vic.gov.au</dc:creator>
  <cp:keywords>English; Literacy; Learning Progression</cp:keywords>
  <cp:lastModifiedBy>Driver, Tim P</cp:lastModifiedBy>
  <cp:revision>2</cp:revision>
  <cp:lastPrinted>2018-04-17T02:17:00Z</cp:lastPrinted>
  <dcterms:created xsi:type="dcterms:W3CDTF">2018-05-09T00:14:00Z</dcterms:created>
  <dcterms:modified xsi:type="dcterms:W3CDTF">2018-05-09T00:14:00Z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0x0101007BA2A11A40BE9045AE22BD0150786171</vt:lpwstr>
  </property>
  <property fmtid="{D5CDD505-2E9C-101B-9397-08002B2CF9AE}" pid="3" name="DEECD_Author">
    <vt:lpwstr>25;#VCAA|ae0180aa-7478-4220-a827-32d8158f8b8e</vt:lpwstr>
  </property>
  <property fmtid="{D5CDD505-2E9C-101B-9397-08002B2CF9AE}" pid="4" name="DEECD_ItemType">
    <vt:lpwstr>40;#Page|eb523acf-a821-456c-a76b-7607578309d7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