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141"/>
        <w:gridCol w:w="567"/>
        <w:gridCol w:w="1134"/>
        <w:gridCol w:w="560"/>
        <w:gridCol w:w="1144"/>
        <w:gridCol w:w="567"/>
        <w:gridCol w:w="992"/>
        <w:gridCol w:w="567"/>
        <w:gridCol w:w="1276"/>
        <w:gridCol w:w="567"/>
        <w:gridCol w:w="1276"/>
        <w:gridCol w:w="482"/>
        <w:gridCol w:w="1361"/>
        <w:gridCol w:w="568"/>
        <w:gridCol w:w="1275"/>
        <w:gridCol w:w="568"/>
        <w:gridCol w:w="1274"/>
        <w:gridCol w:w="567"/>
        <w:gridCol w:w="993"/>
        <w:gridCol w:w="510"/>
        <w:gridCol w:w="1333"/>
      </w:tblGrid>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A648F1" w:rsidRPr="002A15A7" w:rsidRDefault="00A648F1"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13" w:type="dxa"/>
            <w:gridSpan w:val="6"/>
            <w:tcBorders>
              <w:top w:val="single" w:sz="4" w:space="0" w:color="A6A6A6" w:themeColor="background1" w:themeShade="A6"/>
            </w:tcBorders>
            <w:shd w:val="clear" w:color="auto" w:fill="F2F2F2" w:themeFill="background1" w:themeFillShade="F2"/>
            <w:vAlign w:val="center"/>
          </w:tcPr>
          <w:p w:rsidR="00A648F1" w:rsidRPr="00FA7D30"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6"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685"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560" w:type="dxa"/>
            <w:gridSpan w:val="2"/>
            <w:tcBorders>
              <w:top w:val="single" w:sz="4" w:space="0" w:color="A6A6A6" w:themeColor="background1" w:themeShade="A6"/>
            </w:tcBorders>
            <w:shd w:val="clear" w:color="auto" w:fill="F2F2F2" w:themeFill="background1" w:themeFillShade="F2"/>
          </w:tcPr>
          <w:p w:rsidR="00A648F1" w:rsidRPr="00FA7D30" w:rsidRDefault="00A648F1" w:rsidP="00FA7D30">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43" w:type="dxa"/>
            <w:gridSpan w:val="2"/>
            <w:tcBorders>
              <w:top w:val="single" w:sz="4" w:space="0" w:color="A6A6A6" w:themeColor="background1" w:themeShade="A6"/>
            </w:tcBorders>
            <w:shd w:val="clear" w:color="auto" w:fill="F2F2F2" w:themeFill="background1" w:themeFillShade="F2"/>
            <w:vAlign w:val="center"/>
          </w:tcPr>
          <w:p w:rsidR="00A648F1" w:rsidRPr="00CB4115" w:rsidRDefault="00A648F1" w:rsidP="00FA7D30">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Reflecting</w:t>
            </w:r>
          </w:p>
        </w:tc>
      </w:tr>
      <w:tr w:rsidR="00A64B12" w:rsidRPr="00E03DF5" w:rsidTr="00A64B12">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A64B12" w:rsidRPr="00E03DF5" w:rsidRDefault="00A64B12" w:rsidP="00EF2077">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A64B12" w:rsidRPr="00E03DF5" w:rsidRDefault="00A64B12" w:rsidP="00EF2077">
            <w:pPr>
              <w:jc w:val="center"/>
              <w:rPr>
                <w:rFonts w:ascii="Arial Narrow" w:hAnsi="Arial Narrow"/>
                <w:b/>
                <w:sz w:val="20"/>
                <w:szCs w:val="20"/>
              </w:rPr>
            </w:pPr>
            <w:r w:rsidRPr="005E15C0">
              <w:rPr>
                <w:rFonts w:ascii="Arial Narrow" w:hAnsi="Arial Narrow"/>
                <w:b/>
                <w:sz w:val="20"/>
                <w:szCs w:val="20"/>
              </w:rPr>
              <w:t>Content Description</w:t>
            </w:r>
          </w:p>
        </w:tc>
        <w:tc>
          <w:tcPr>
            <w:tcW w:w="1708"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Communicate with teacher, peers and familiar adults in guided and free interactions that develop social and communicative skills</w:t>
            </w:r>
          </w:p>
        </w:tc>
        <w:tc>
          <w:tcPr>
            <w:tcW w:w="1701"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Participate in group learning activities that involve taking turns, playing action games, making choices or swapping and classifying items</w:t>
            </w:r>
          </w:p>
        </w:tc>
        <w:tc>
          <w:tcPr>
            <w:tcW w:w="1704"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Participate in classroom routines and activities such as following directions, attracting attention, responding to questions and turn-taking</w:t>
            </w:r>
          </w:p>
        </w:tc>
        <w:tc>
          <w:tcPr>
            <w:tcW w:w="1559"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 xml:space="preserve">Identify specific points of information in simple </w:t>
            </w:r>
            <w:proofErr w:type="spellStart"/>
            <w:r w:rsidRPr="00A64B12">
              <w:rPr>
                <w:sz w:val="18"/>
                <w:szCs w:val="18"/>
                <w:lang w:val="en-AU"/>
              </w:rPr>
              <w:t>Auslan</w:t>
            </w:r>
            <w:proofErr w:type="spellEnd"/>
            <w:r w:rsidRPr="00A64B12">
              <w:rPr>
                <w:sz w:val="18"/>
                <w:szCs w:val="18"/>
                <w:lang w:val="en-AU"/>
              </w:rPr>
              <w:t xml:space="preserve"> texts and use the information to complete guided tasks</w:t>
            </w:r>
          </w:p>
        </w:tc>
        <w:tc>
          <w:tcPr>
            <w:tcW w:w="1843" w:type="dxa"/>
            <w:gridSpan w:val="2"/>
          </w:tcPr>
          <w:p w:rsidR="00A64B12" w:rsidRPr="00A64B12" w:rsidRDefault="00A64B12" w:rsidP="00A64B12">
            <w:pPr>
              <w:pStyle w:val="VCAAtablecondensed"/>
              <w:spacing w:before="0" w:line="240" w:lineRule="auto"/>
              <w:rPr>
                <w:b/>
                <w:sz w:val="18"/>
                <w:szCs w:val="18"/>
                <w:lang w:val="en-AU"/>
              </w:rPr>
            </w:pPr>
            <w:r w:rsidRPr="00A64B12">
              <w:rPr>
                <w:sz w:val="18"/>
                <w:szCs w:val="18"/>
                <w:lang w:val="en-AU"/>
              </w:rPr>
              <w:t>Present information about self, family, people, places and things using signed descriptions and visual prompts</w:t>
            </w:r>
          </w:p>
        </w:tc>
        <w:tc>
          <w:tcPr>
            <w:tcW w:w="1843"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Participate in a range of imaginative experiences and respond through drawing, telling with familiar signs and written words or enacting with constructed action</w:t>
            </w:r>
          </w:p>
        </w:tc>
        <w:tc>
          <w:tcPr>
            <w:tcW w:w="1843"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Express imaginative experience through creative games, role-play and mime, using familiar signs, modelled language and constructed action</w:t>
            </w:r>
          </w:p>
        </w:tc>
        <w:tc>
          <w:tcPr>
            <w:tcW w:w="1843" w:type="dxa"/>
            <w:gridSpan w:val="2"/>
          </w:tcPr>
          <w:p w:rsidR="00A64B12" w:rsidRPr="00A64B12" w:rsidRDefault="00A64B12" w:rsidP="00A64B12">
            <w:pPr>
              <w:rPr>
                <w:rFonts w:ascii="Arial Narrow" w:hAnsi="Arial Narrow"/>
                <w:b/>
                <w:sz w:val="18"/>
                <w:szCs w:val="18"/>
                <w:lang w:val="en-AU"/>
              </w:rPr>
            </w:pPr>
            <w:r w:rsidRPr="00A64B12">
              <w:rPr>
                <w:rFonts w:ascii="Arial Narrow" w:hAnsi="Arial Narrow"/>
                <w:sz w:val="18"/>
                <w:szCs w:val="18"/>
                <w:lang w:val="en-AU"/>
              </w:rPr>
              <w:t xml:space="preserve">Translate familiar words and phrases from </w:t>
            </w:r>
            <w:proofErr w:type="spellStart"/>
            <w:r w:rsidRPr="00A64B12">
              <w:rPr>
                <w:rFonts w:ascii="Arial Narrow" w:hAnsi="Arial Narrow"/>
                <w:sz w:val="18"/>
                <w:szCs w:val="18"/>
                <w:lang w:val="en-AU"/>
              </w:rPr>
              <w:t>Auslan</w:t>
            </w:r>
            <w:proofErr w:type="spellEnd"/>
            <w:r w:rsidRPr="00A64B12">
              <w:rPr>
                <w:rFonts w:ascii="Arial Narrow" w:hAnsi="Arial Narrow"/>
                <w:sz w:val="18"/>
                <w:szCs w:val="18"/>
                <w:lang w:val="en-AU"/>
              </w:rPr>
              <w:t xml:space="preserve"> into English and vice versa, using visual cues, signs and English words, noticing how signs and words differ</w:t>
            </w:r>
          </w:p>
        </w:tc>
        <w:tc>
          <w:tcPr>
            <w:tcW w:w="1842" w:type="dxa"/>
            <w:gridSpan w:val="2"/>
          </w:tcPr>
          <w:p w:rsidR="00A64B12" w:rsidRPr="00A64B12" w:rsidRDefault="00A64B12" w:rsidP="00A64B12">
            <w:pPr>
              <w:rPr>
                <w:rFonts w:ascii="Arial Narrow" w:hAnsi="Arial Narrow"/>
                <w:b/>
                <w:sz w:val="18"/>
                <w:szCs w:val="18"/>
                <w:lang w:val="en-AU"/>
              </w:rPr>
            </w:pPr>
            <w:r w:rsidRPr="00A64B12">
              <w:rPr>
                <w:rFonts w:ascii="Arial Narrow" w:hAnsi="Arial Narrow"/>
                <w:sz w:val="18"/>
                <w:szCs w:val="18"/>
                <w:lang w:val="en-AU"/>
              </w:rPr>
              <w:t xml:space="preserve">Create simple print or digital texts such as labels, posters, wall charts or cards that use both </w:t>
            </w:r>
            <w:proofErr w:type="spellStart"/>
            <w:r w:rsidRPr="00A64B12">
              <w:rPr>
                <w:rFonts w:ascii="Arial Narrow" w:hAnsi="Arial Narrow"/>
                <w:sz w:val="18"/>
                <w:szCs w:val="18"/>
                <w:lang w:val="en-AU"/>
              </w:rPr>
              <w:t>Auslan</w:t>
            </w:r>
            <w:proofErr w:type="spellEnd"/>
            <w:r w:rsidRPr="00A64B12">
              <w:rPr>
                <w:rFonts w:ascii="Arial Narrow" w:hAnsi="Arial Narrow"/>
                <w:sz w:val="18"/>
                <w:szCs w:val="18"/>
                <w:lang w:val="en-AU"/>
              </w:rPr>
              <w:t xml:space="preserve"> images and English words</w:t>
            </w:r>
          </w:p>
        </w:tc>
        <w:tc>
          <w:tcPr>
            <w:tcW w:w="1560"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Explore ideas of identity, social groupings, relationship, space and place, and how these relate to the Deaf community</w:t>
            </w:r>
          </w:p>
        </w:tc>
        <w:tc>
          <w:tcPr>
            <w:tcW w:w="1843" w:type="dxa"/>
            <w:gridSpan w:val="2"/>
          </w:tcPr>
          <w:p w:rsidR="00A64B12" w:rsidRPr="00A64B12" w:rsidRDefault="00A64B12" w:rsidP="00A64B12">
            <w:pPr>
              <w:pStyle w:val="VCAAtablecondensed"/>
              <w:spacing w:line="240" w:lineRule="auto"/>
              <w:rPr>
                <w:b/>
                <w:sz w:val="18"/>
                <w:szCs w:val="18"/>
                <w:lang w:val="en-AU"/>
              </w:rPr>
            </w:pPr>
            <w:r w:rsidRPr="00A64B12">
              <w:rPr>
                <w:sz w:val="18"/>
                <w:szCs w:val="18"/>
                <w:lang w:val="en-AU"/>
              </w:rPr>
              <w:t xml:space="preserve">Notice similarities and differences between </w:t>
            </w:r>
            <w:proofErr w:type="spellStart"/>
            <w:r w:rsidRPr="00A64B12">
              <w:rPr>
                <w:sz w:val="18"/>
                <w:szCs w:val="18"/>
                <w:lang w:val="en-AU"/>
              </w:rPr>
              <w:t>Auslan</w:t>
            </w:r>
            <w:proofErr w:type="spellEnd"/>
            <w:r w:rsidRPr="00A64B12">
              <w:rPr>
                <w:sz w:val="18"/>
                <w:szCs w:val="18"/>
                <w:lang w:val="en-AU"/>
              </w:rPr>
              <w:t xml:space="preserve"> and spoken languages in relation to ways of interacting, sharing stories and playing games</w:t>
            </w:r>
          </w:p>
        </w:tc>
      </w:tr>
      <w:tr w:rsidR="00A64B12" w:rsidRPr="00E03DF5"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B12" w:rsidRPr="00E03DF5" w:rsidRDefault="00A64B12"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B12" w:rsidRPr="00E03DF5" w:rsidRDefault="00A64B12"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1"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4"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B12" w:rsidRPr="0056716B" w:rsidRDefault="00A64B12"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1"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4"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A64B12" w:rsidRPr="0056716B" w:rsidRDefault="00A64B1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0"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A64B12" w:rsidRPr="0056716B" w:rsidRDefault="00A64B1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B12" w:rsidRPr="00E03DF5" w:rsidTr="00E36E93">
        <w:trPr>
          <w:cantSplit/>
          <w:trHeight w:val="397"/>
        </w:trPr>
        <w:tc>
          <w:tcPr>
            <w:tcW w:w="2127" w:type="dxa"/>
            <w:shd w:val="clear" w:color="auto" w:fill="auto"/>
            <w:vAlign w:val="center"/>
          </w:tcPr>
          <w:p w:rsidR="00A64B12" w:rsidRPr="00A125DA" w:rsidRDefault="00A64B12" w:rsidP="00DA498D">
            <w:pPr>
              <w:jc w:val="cente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90" type="#_x0000_t75" style="width:12.9pt;height:18.35pt" o:ole="">
                  <v:imagedata r:id="rId10" o:title=""/>
                </v:shape>
                <w:control r:id="rId11" w:name="CheckBox11311811112" w:shapeid="_x0000_i4590"/>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9" type="#_x0000_t75" style="width:12.9pt;height:18.35pt" o:ole="">
                  <v:imagedata r:id="rId10" o:title=""/>
                </v:shape>
                <w:control r:id="rId12" w:name="CheckBox1131181111" w:shapeid="_x0000_i4589"/>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8" type="#_x0000_t75" style="width:12.9pt;height:18.35pt" o:ole="">
                  <v:imagedata r:id="rId10" o:title=""/>
                </v:shape>
                <w:control r:id="rId13" w:name="CheckBox113118111" w:shapeid="_x0000_i4588"/>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7" type="#_x0000_t75" style="width:12.9pt;height:18.35pt" o:ole="">
                  <v:imagedata r:id="rId10" o:title=""/>
                </v:shape>
                <w:control r:id="rId14" w:name="CheckBox1131189" w:shapeid="_x0000_i4587"/>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6" type="#_x0000_t75" style="width:12.9pt;height:18.35pt" o:ole="">
                  <v:imagedata r:id="rId10" o:title=""/>
                </v:shape>
                <w:control r:id="rId15" w:name="CheckBox1131188" w:shapeid="_x0000_i4586"/>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5" type="#_x0000_t75" style="width:12.9pt;height:18.35pt" o:ole="">
                  <v:imagedata r:id="rId10" o:title=""/>
                </v:shape>
                <w:control r:id="rId16" w:name="CheckBox1131187" w:shapeid="_x0000_i4585"/>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4" type="#_x0000_t75" style="width:12.9pt;height:18.35pt" o:ole="">
                  <v:imagedata r:id="rId10" o:title=""/>
                </v:shape>
                <w:control r:id="rId17" w:name="CheckBox1131186" w:shapeid="_x0000_i4584"/>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3" type="#_x0000_t75" style="width:12.9pt;height:18.35pt" o:ole="">
                  <v:imagedata r:id="rId10" o:title=""/>
                </v:shape>
                <w:control r:id="rId18" w:name="CheckBox1131185" w:shapeid="_x0000_i4583"/>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2" type="#_x0000_t75" style="width:12.9pt;height:18.35pt" o:ole="">
                  <v:imagedata r:id="rId10" o:title=""/>
                </v:shape>
                <w:control r:id="rId19" w:name="CheckBox11311841" w:shapeid="_x0000_i4582"/>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1" type="#_x0000_t75" style="width:12.9pt;height:18.35pt" o:ole="">
                  <v:imagedata r:id="rId10" o:title=""/>
                </v:shape>
                <w:control r:id="rId20" w:name="CheckBox1131184" w:shapeid="_x0000_i4581"/>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80" type="#_x0000_t75" style="width:12.9pt;height:18.35pt" o:ole="">
                  <v:imagedata r:id="rId10" o:title=""/>
                </v:shape>
                <w:control r:id="rId21" w:name="CheckBox1131183" w:shapeid="_x0000_i4580"/>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9" type="#_x0000_t75" style="width:12.9pt;height:18.35pt" o:ole="">
                  <v:imagedata r:id="rId10" o:title=""/>
                </v:shape>
                <w:control r:id="rId22" w:name="CheckBox1131111111112" w:shapeid="_x0000_i4579"/>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8" type="#_x0000_t75" style="width:12.9pt;height:18.35pt" o:ole="">
                  <v:imagedata r:id="rId10" o:title=""/>
                </v:shape>
                <w:control r:id="rId23" w:name="CheckBox113111111111" w:shapeid="_x0000_i4578"/>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7" type="#_x0000_t75" style="width:12.9pt;height:18.35pt" o:ole="">
                  <v:imagedata r:id="rId10" o:title=""/>
                </v:shape>
                <w:control r:id="rId24" w:name="CheckBox11311111111" w:shapeid="_x0000_i4577"/>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6" type="#_x0000_t75" style="width:12.9pt;height:18.35pt" o:ole="">
                  <v:imagedata r:id="rId10" o:title=""/>
                </v:shape>
                <w:control r:id="rId25" w:name="CheckBox113111131" w:shapeid="_x0000_i4576"/>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5" type="#_x0000_t75" style="width:12.9pt;height:18.35pt" o:ole="">
                  <v:imagedata r:id="rId10" o:title=""/>
                </v:shape>
                <w:control r:id="rId26" w:name="CheckBox113111121" w:shapeid="_x0000_i4575"/>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4" type="#_x0000_t75" style="width:12.9pt;height:18.35pt" o:ole="">
                  <v:imagedata r:id="rId10" o:title=""/>
                </v:shape>
                <w:control r:id="rId27" w:name="CheckBox113111111" w:shapeid="_x0000_i4574"/>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3" type="#_x0000_t75" style="width:12.9pt;height:18.35pt" o:ole="">
                  <v:imagedata r:id="rId10" o:title=""/>
                </v:shape>
                <w:control r:id="rId28" w:name="CheckBox11311116" w:shapeid="_x0000_i4573"/>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2" type="#_x0000_t75" style="width:12.9pt;height:18.35pt" o:ole="">
                  <v:imagedata r:id="rId10" o:title=""/>
                </v:shape>
                <w:control r:id="rId29" w:name="CheckBox11311115" w:shapeid="_x0000_i4572"/>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1" type="#_x0000_t75" style="width:12.9pt;height:18.35pt" o:ole="">
                  <v:imagedata r:id="rId10" o:title=""/>
                </v:shape>
                <w:control r:id="rId30" w:name="CheckBox113111141" w:shapeid="_x0000_i4571"/>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70" type="#_x0000_t75" style="width:12.9pt;height:18.35pt" o:ole="">
                  <v:imagedata r:id="rId10" o:title=""/>
                </v:shape>
                <w:control r:id="rId31" w:name="CheckBox11311114" w:shapeid="_x0000_i4570"/>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9" type="#_x0000_t75" style="width:12.9pt;height:18.35pt" o:ole="">
                  <v:imagedata r:id="rId10" o:title=""/>
                </v:shape>
                <w:control r:id="rId32" w:name="CheckBox11311113" w:shapeid="_x0000_i4569"/>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8" type="#_x0000_t75" style="width:12.9pt;height:18.35pt" o:ole="">
                  <v:imagedata r:id="rId10" o:title=""/>
                </v:shape>
                <w:control r:id="rId33" w:name="CheckBox113112111111" w:shapeid="_x0000_i4568"/>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7" type="#_x0000_t75" style="width:12.9pt;height:18.35pt" o:ole="">
                  <v:imagedata r:id="rId10" o:title=""/>
                </v:shape>
                <w:control r:id="rId34" w:name="CheckBox11311211122" w:shapeid="_x0000_i4567"/>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6" type="#_x0000_t75" style="width:12.9pt;height:18.35pt" o:ole="">
                  <v:imagedata r:id="rId10" o:title=""/>
                </v:shape>
                <w:control r:id="rId35" w:name="CheckBox1131121112" w:shapeid="_x0000_i4566"/>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5" type="#_x0000_t75" style="width:12.9pt;height:18.35pt" o:ole="">
                  <v:imagedata r:id="rId10" o:title=""/>
                </v:shape>
                <w:control r:id="rId36" w:name="CheckBox113112112" w:shapeid="_x0000_i4565"/>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4" type="#_x0000_t75" style="width:12.9pt;height:18.35pt" o:ole="">
                  <v:imagedata r:id="rId10" o:title=""/>
                </v:shape>
                <w:control r:id="rId37" w:name="CheckBox11311211111" w:shapeid="_x0000_i4564"/>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3" type="#_x0000_t75" style="width:12.9pt;height:18.35pt" o:ole="">
                  <v:imagedata r:id="rId10" o:title=""/>
                </v:shape>
                <w:control r:id="rId38" w:name="CheckBox1131121111" w:shapeid="_x0000_i4563"/>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2" type="#_x0000_t75" style="width:12.9pt;height:18.35pt" o:ole="">
                  <v:imagedata r:id="rId10" o:title=""/>
                </v:shape>
                <w:control r:id="rId39" w:name="CheckBox113112111" w:shapeid="_x0000_i4562"/>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1" type="#_x0000_t75" style="width:12.9pt;height:18.35pt" o:ole="">
                  <v:imagedata r:id="rId10" o:title=""/>
                </v:shape>
                <w:control r:id="rId40" w:name="CheckBox11311215" w:shapeid="_x0000_i4561"/>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60" type="#_x0000_t75" style="width:12.9pt;height:18.35pt" o:ole="">
                  <v:imagedata r:id="rId10" o:title=""/>
                </v:shape>
                <w:control r:id="rId41" w:name="CheckBox113112141" w:shapeid="_x0000_i4560"/>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9" type="#_x0000_t75" style="width:12.9pt;height:18.35pt" o:ole="">
                  <v:imagedata r:id="rId10" o:title=""/>
                </v:shape>
                <w:control r:id="rId42" w:name="CheckBox11311214" w:shapeid="_x0000_i4559"/>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8" type="#_x0000_t75" style="width:12.9pt;height:18.35pt" o:ole="">
                  <v:imagedata r:id="rId10" o:title=""/>
                </v:shape>
                <w:control r:id="rId43" w:name="CheckBox11311213" w:shapeid="_x0000_i4558"/>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7" type="#_x0000_t75" style="width:12.9pt;height:18.35pt" o:ole="">
                  <v:imagedata r:id="rId10" o:title=""/>
                </v:shape>
                <w:control r:id="rId44" w:name="CheckBox1131131111111112" w:shapeid="_x0000_i4557"/>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6" type="#_x0000_t75" style="width:12.9pt;height:18.35pt" o:ole="">
                  <v:imagedata r:id="rId10" o:title=""/>
                </v:shape>
                <w:control r:id="rId45" w:name="CheckBox113113111111111" w:shapeid="_x0000_i4556"/>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5" type="#_x0000_t75" style="width:12.9pt;height:18.35pt" o:ole="">
                  <v:imagedata r:id="rId10" o:title=""/>
                </v:shape>
                <w:control r:id="rId46" w:name="CheckBox11311311111111" w:shapeid="_x0000_i4555"/>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4" type="#_x0000_t75" style="width:12.9pt;height:18.35pt" o:ole="">
                  <v:imagedata r:id="rId10" o:title=""/>
                </v:shape>
                <w:control r:id="rId47" w:name="CheckBox113113111111" w:shapeid="_x0000_i4554"/>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3" type="#_x0000_t75" style="width:12.9pt;height:18.35pt" o:ole="">
                  <v:imagedata r:id="rId10" o:title=""/>
                </v:shape>
                <w:control r:id="rId48" w:name="CheckBox11311311111" w:shapeid="_x0000_i4553"/>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2" type="#_x0000_t75" style="width:12.9pt;height:18.35pt" o:ole="">
                  <v:imagedata r:id="rId10" o:title=""/>
                </v:shape>
                <w:control r:id="rId49" w:name="CheckBox1131131111" w:shapeid="_x0000_i4552"/>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1" type="#_x0000_t75" style="width:12.9pt;height:18.35pt" o:ole="">
                  <v:imagedata r:id="rId10" o:title=""/>
                </v:shape>
                <w:control r:id="rId50" w:name="CheckBox113113111" w:shapeid="_x0000_i4551"/>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50" type="#_x0000_t75" style="width:12.9pt;height:18.35pt" o:ole="">
                  <v:imagedata r:id="rId10" o:title=""/>
                </v:shape>
                <w:control r:id="rId51" w:name="CheckBox11311315" w:shapeid="_x0000_i4550"/>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9" type="#_x0000_t75" style="width:12.9pt;height:18.35pt" o:ole="">
                  <v:imagedata r:id="rId10" o:title=""/>
                </v:shape>
                <w:control r:id="rId52" w:name="CheckBox113113141" w:shapeid="_x0000_i4549"/>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8" type="#_x0000_t75" style="width:12.9pt;height:18.35pt" o:ole="">
                  <v:imagedata r:id="rId10" o:title=""/>
                </v:shape>
                <w:control r:id="rId53" w:name="CheckBox11311314" w:shapeid="_x0000_i4548"/>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7" type="#_x0000_t75" style="width:12.9pt;height:18.35pt" o:ole="">
                  <v:imagedata r:id="rId10" o:title=""/>
                </v:shape>
                <w:control r:id="rId54" w:name="CheckBox11311313" w:shapeid="_x0000_i4547"/>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6" type="#_x0000_t75" style="width:12.9pt;height:18.35pt" o:ole="">
                  <v:imagedata r:id="rId10" o:title=""/>
                </v:shape>
                <w:control r:id="rId55" w:name="CheckBox1131141111111112" w:shapeid="_x0000_i4546"/>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5" type="#_x0000_t75" style="width:12.9pt;height:18.35pt" o:ole="">
                  <v:imagedata r:id="rId10" o:title=""/>
                </v:shape>
                <w:control r:id="rId56" w:name="CheckBox113114111111111" w:shapeid="_x0000_i4545"/>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4" type="#_x0000_t75" style="width:12.9pt;height:18.35pt" o:ole="">
                  <v:imagedata r:id="rId10" o:title=""/>
                </v:shape>
                <w:control r:id="rId57" w:name="CheckBox11311411111111" w:shapeid="_x0000_i4544"/>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3" type="#_x0000_t75" style="width:12.9pt;height:18.35pt" o:ole="">
                  <v:imagedata r:id="rId10" o:title=""/>
                </v:shape>
                <w:control r:id="rId58" w:name="CheckBox1131141111111" w:shapeid="_x0000_i4543"/>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2" type="#_x0000_t75" style="width:12.9pt;height:18.35pt" o:ole="">
                  <v:imagedata r:id="rId10" o:title=""/>
                </v:shape>
                <w:control r:id="rId59" w:name="CheckBox113114111111" w:shapeid="_x0000_i4542"/>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1" type="#_x0000_t75" style="width:12.9pt;height:18.35pt" o:ole="">
                  <v:imagedata r:id="rId10" o:title=""/>
                </v:shape>
                <w:control r:id="rId60" w:name="CheckBox11311411111" w:shapeid="_x0000_i4541"/>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40" type="#_x0000_t75" style="width:12.9pt;height:18.35pt" o:ole="">
                  <v:imagedata r:id="rId10" o:title=""/>
                </v:shape>
                <w:control r:id="rId61" w:name="CheckBox1131141111" w:shapeid="_x0000_i4540"/>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9" type="#_x0000_t75" style="width:12.9pt;height:18.35pt" o:ole="">
                  <v:imagedata r:id="rId10" o:title=""/>
                </v:shape>
                <w:control r:id="rId62" w:name="CheckBox113114111" w:shapeid="_x0000_i4539"/>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8" type="#_x0000_t75" style="width:12.9pt;height:18.35pt" o:ole="">
                  <v:imagedata r:id="rId10" o:title=""/>
                </v:shape>
                <w:control r:id="rId63" w:name="CheckBox113114141" w:shapeid="_x0000_i4538"/>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7" type="#_x0000_t75" style="width:12.9pt;height:18.35pt" o:ole="">
                  <v:imagedata r:id="rId10" o:title=""/>
                </v:shape>
                <w:control r:id="rId64" w:name="CheckBox11311414" w:shapeid="_x0000_i4537"/>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6" type="#_x0000_t75" style="width:12.9pt;height:18.35pt" o:ole="">
                  <v:imagedata r:id="rId10" o:title=""/>
                </v:shape>
                <w:control r:id="rId65" w:name="CheckBox11311413" w:shapeid="_x0000_i4536"/>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5" type="#_x0000_t75" style="width:12.9pt;height:18.35pt" o:ole="">
                  <v:imagedata r:id="rId10" o:title=""/>
                </v:shape>
                <w:control r:id="rId66" w:name="CheckBox11311511111111112" w:shapeid="_x0000_i4535"/>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4" type="#_x0000_t75" style="width:12.9pt;height:18.35pt" o:ole="">
                  <v:imagedata r:id="rId10" o:title=""/>
                </v:shape>
                <w:control r:id="rId67" w:name="CheckBox1131151111111111" w:shapeid="_x0000_i4534"/>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3" type="#_x0000_t75" style="width:12.9pt;height:18.35pt" o:ole="">
                  <v:imagedata r:id="rId10" o:title=""/>
                </v:shape>
                <w:control r:id="rId68" w:name="CheckBox113115111111111" w:shapeid="_x0000_i4533"/>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2" type="#_x0000_t75" style="width:12.9pt;height:18.35pt" o:ole="">
                  <v:imagedata r:id="rId10" o:title=""/>
                </v:shape>
                <w:control r:id="rId69" w:name="CheckBox11311511111111" w:shapeid="_x0000_i4532"/>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1" type="#_x0000_t75" style="width:12.9pt;height:18.35pt" o:ole="">
                  <v:imagedata r:id="rId10" o:title=""/>
                </v:shape>
                <w:control r:id="rId70" w:name="CheckBox1131151111111" w:shapeid="_x0000_i4531"/>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30" type="#_x0000_t75" style="width:12.9pt;height:18.35pt" o:ole="">
                  <v:imagedata r:id="rId10" o:title=""/>
                </v:shape>
                <w:control r:id="rId71" w:name="CheckBox113115111111" w:shapeid="_x0000_i4530"/>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9" type="#_x0000_t75" style="width:12.9pt;height:18.35pt" o:ole="">
                  <v:imagedata r:id="rId10" o:title=""/>
                </v:shape>
                <w:control r:id="rId72" w:name="CheckBox11311511111" w:shapeid="_x0000_i4529"/>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8" type="#_x0000_t75" style="width:12.9pt;height:18.35pt" o:ole="">
                  <v:imagedata r:id="rId10" o:title=""/>
                </v:shape>
                <w:control r:id="rId73" w:name="CheckBox113115112" w:shapeid="_x0000_i4528"/>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7" type="#_x0000_t75" style="width:12.9pt;height:18.35pt" o:ole="">
                  <v:imagedata r:id="rId10" o:title=""/>
                </v:shape>
                <w:control r:id="rId74" w:name="CheckBox1131151111" w:shapeid="_x0000_i4527"/>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6" type="#_x0000_t75" style="width:12.9pt;height:18.35pt" o:ole="">
                  <v:imagedata r:id="rId10" o:title=""/>
                </v:shape>
                <w:control r:id="rId75" w:name="CheckBox113115111" w:shapeid="_x0000_i4526"/>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5" type="#_x0000_t75" style="width:12.9pt;height:18.35pt" o:ole="">
                  <v:imagedata r:id="rId10" o:title=""/>
                </v:shape>
                <w:control r:id="rId76" w:name="CheckBox11311513" w:shapeid="_x0000_i4525"/>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4" type="#_x0000_t75" style="width:12.9pt;height:18.35pt" o:ole="">
                  <v:imagedata r:id="rId10" o:title=""/>
                </v:shape>
                <w:control r:id="rId77" w:name="CheckBox11311611111111112" w:shapeid="_x0000_i4524"/>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3" type="#_x0000_t75" style="width:12.9pt;height:18.35pt" o:ole="">
                  <v:imagedata r:id="rId10" o:title=""/>
                </v:shape>
                <w:control r:id="rId78" w:name="CheckBox1131161111111111121" w:shapeid="_x0000_i4523"/>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2" type="#_x0000_t75" style="width:12.9pt;height:18.35pt" o:ole="">
                  <v:imagedata r:id="rId10" o:title=""/>
                </v:shape>
                <w:control r:id="rId79" w:name="CheckBox113116111111111112" w:shapeid="_x0000_i4522"/>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1" type="#_x0000_t75" style="width:12.9pt;height:18.35pt" o:ole="">
                  <v:imagedata r:id="rId10" o:title=""/>
                </v:shape>
                <w:control r:id="rId80" w:name="CheckBox11311611111111111" w:shapeid="_x0000_i4521"/>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20" type="#_x0000_t75" style="width:12.9pt;height:18.35pt" o:ole="">
                  <v:imagedata r:id="rId10" o:title=""/>
                </v:shape>
                <w:control r:id="rId81" w:name="CheckBox1131161111111111" w:shapeid="_x0000_i4520"/>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9" type="#_x0000_t75" style="width:12.9pt;height:18.35pt" o:ole="">
                  <v:imagedata r:id="rId10" o:title=""/>
                </v:shape>
                <w:control r:id="rId82" w:name="CheckBox113116111111111" w:shapeid="_x0000_i4519"/>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8" type="#_x0000_t75" style="width:12.9pt;height:18.35pt" o:ole="">
                  <v:imagedata r:id="rId10" o:title=""/>
                </v:shape>
                <w:control r:id="rId83" w:name="CheckBox11311611111111" w:shapeid="_x0000_i4518"/>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7" type="#_x0000_t75" style="width:12.9pt;height:18.35pt" o:ole="">
                  <v:imagedata r:id="rId10" o:title=""/>
                </v:shape>
                <w:control r:id="rId84" w:name="CheckBox1131161111111" w:shapeid="_x0000_i4517"/>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6" type="#_x0000_t75" style="width:12.9pt;height:18.35pt" o:ole="">
                  <v:imagedata r:id="rId10" o:title=""/>
                </v:shape>
                <w:control r:id="rId85" w:name="CheckBox113116111111" w:shapeid="_x0000_i4516"/>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5" type="#_x0000_t75" style="width:12.9pt;height:18.35pt" o:ole="">
                  <v:imagedata r:id="rId10" o:title=""/>
                </v:shape>
                <w:control r:id="rId86" w:name="CheckBox11311611111" w:shapeid="_x0000_i4515"/>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14" type="#_x0000_t75" style="width:12.9pt;height:18.35pt" o:ole="">
                  <v:imagedata r:id="rId10" o:title=""/>
                </v:shape>
                <w:control r:id="rId87" w:name="CheckBox1131161111" w:shapeid="_x0000_i4514"/>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14564C">
            <w:pPr>
              <w:jc w:val="center"/>
              <w:rPr>
                <w:rFonts w:ascii="Arial Narrow" w:hAnsi="Arial Narrow"/>
                <w:b/>
                <w:sz w:val="20"/>
                <w:szCs w:val="20"/>
              </w:rPr>
            </w:pPr>
            <w:r w:rsidRPr="00700A81">
              <w:rPr>
                <w:rFonts w:ascii="Arial Narrow" w:hAnsi="Arial Narrow"/>
                <w:b/>
                <w:sz w:val="20"/>
                <w:szCs w:val="20"/>
              </w:rPr>
              <w:object w:dxaOrig="1440" w:dyaOrig="1440">
                <v:shape id="_x0000_i4513" type="#_x0000_t75" style="width:12.9pt;height:18.35pt" o:ole="">
                  <v:imagedata r:id="rId10" o:title=""/>
                </v:shape>
                <w:control r:id="rId88" w:name="CheckBox11319122" w:shapeid="_x0000_i4513"/>
              </w:object>
            </w:r>
          </w:p>
        </w:tc>
        <w:tc>
          <w:tcPr>
            <w:tcW w:w="1141" w:type="dxa"/>
            <w:shd w:val="clear" w:color="auto" w:fill="auto"/>
            <w:vAlign w:val="center"/>
          </w:tcPr>
          <w:p w:rsidR="00A64B12" w:rsidRPr="00700A81" w:rsidRDefault="00A64B12" w:rsidP="0014564C">
            <w:pPr>
              <w:jc w:val="center"/>
              <w:rPr>
                <w:rFonts w:ascii="Arial Narrow" w:hAnsi="Arial Narrow"/>
                <w:b/>
                <w:sz w:val="20"/>
                <w:szCs w:val="20"/>
              </w:rPr>
            </w:pPr>
          </w:p>
        </w:tc>
        <w:tc>
          <w:tcPr>
            <w:tcW w:w="567"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12" type="#_x0000_t75" style="width:12.9pt;height:18.35pt" o:ole="">
                  <v:imagedata r:id="rId10" o:title=""/>
                </v:shape>
                <w:control r:id="rId89" w:name="CheckBox11319121" w:shapeid="_x0000_i4512"/>
              </w:object>
            </w:r>
          </w:p>
        </w:tc>
        <w:tc>
          <w:tcPr>
            <w:tcW w:w="1134"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11" type="#_x0000_t75" style="width:12.9pt;height:18.35pt" o:ole="">
                  <v:imagedata r:id="rId10" o:title=""/>
                </v:shape>
                <w:control r:id="rId90" w:name="CheckBox1131912" w:shapeid="_x0000_i4511"/>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rPr>
            </w:pPr>
          </w:p>
        </w:tc>
        <w:tc>
          <w:tcPr>
            <w:tcW w:w="567"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10" type="#_x0000_t75" style="width:12.9pt;height:18.35pt" o:ole="">
                  <v:imagedata r:id="rId10" o:title=""/>
                </v:shape>
                <w:control r:id="rId91" w:name="CheckBox1131921" w:shapeid="_x0000_i4510"/>
              </w:object>
            </w:r>
          </w:p>
        </w:tc>
        <w:tc>
          <w:tcPr>
            <w:tcW w:w="992"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7"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9" type="#_x0000_t75" style="width:12.9pt;height:18.35pt" o:ole="">
                  <v:imagedata r:id="rId10" o:title=""/>
                </v:shape>
                <w:control r:id="rId92" w:name="CheckBox1131931" w:shapeid="_x0000_i4509"/>
              </w:object>
            </w:r>
          </w:p>
        </w:tc>
        <w:tc>
          <w:tcPr>
            <w:tcW w:w="1276"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7"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8" type="#_x0000_t75" style="width:12.9pt;height:18.35pt" o:ole="">
                  <v:imagedata r:id="rId10" o:title=""/>
                </v:shape>
                <w:control r:id="rId93" w:name="CheckBox1131941" w:shapeid="_x0000_i4508"/>
              </w:object>
            </w:r>
          </w:p>
        </w:tc>
        <w:tc>
          <w:tcPr>
            <w:tcW w:w="1276"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482"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7" type="#_x0000_t75" style="width:12.9pt;height:18.35pt" o:ole="">
                  <v:imagedata r:id="rId10" o:title=""/>
                </v:shape>
                <w:control r:id="rId94" w:name="CheckBox1131951" w:shapeid="_x0000_i4507"/>
              </w:object>
            </w:r>
          </w:p>
        </w:tc>
        <w:tc>
          <w:tcPr>
            <w:tcW w:w="1361"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8"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6" type="#_x0000_t75" style="width:12.9pt;height:18.35pt" o:ole="">
                  <v:imagedata r:id="rId10" o:title=""/>
                </v:shape>
                <w:control r:id="rId95" w:name="CheckBox1131961" w:shapeid="_x0000_i4506"/>
              </w:object>
            </w:r>
          </w:p>
        </w:tc>
        <w:tc>
          <w:tcPr>
            <w:tcW w:w="1275"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8"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5" type="#_x0000_t75" style="width:12.9pt;height:18.35pt" o:ole="">
                  <v:imagedata r:id="rId10" o:title=""/>
                </v:shape>
                <w:control r:id="rId96" w:name="CheckBox11319711" w:shapeid="_x0000_i4505"/>
              </w:object>
            </w:r>
          </w:p>
        </w:tc>
        <w:tc>
          <w:tcPr>
            <w:tcW w:w="1274"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4" type="#_x0000_t75" style="width:12.9pt;height:18.35pt" o:ole="">
                  <v:imagedata r:id="rId10" o:title=""/>
                </v:shape>
                <w:control r:id="rId97" w:name="CheckBox1131971" w:shapeid="_x0000_i4504"/>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rPr>
            </w:pPr>
          </w:p>
        </w:tc>
        <w:tc>
          <w:tcPr>
            <w:tcW w:w="510"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4503" type="#_x0000_t75" style="width:12.9pt;height:18.35pt" o:ole="">
                  <v:imagedata r:id="rId10" o:title=""/>
                </v:shape>
                <w:control r:id="rId98" w:name="CheckBox1131981" w:shapeid="_x0000_i4503"/>
              </w:object>
            </w:r>
          </w:p>
        </w:tc>
        <w:tc>
          <w:tcPr>
            <w:tcW w:w="1333" w:type="dxa"/>
            <w:shd w:val="clear" w:color="auto" w:fill="auto"/>
            <w:vAlign w:val="center"/>
          </w:tcPr>
          <w:p w:rsidR="00A64B12" w:rsidRPr="00700A81" w:rsidRDefault="00A64B12" w:rsidP="00A71A75">
            <w:pPr>
              <w:jc w:val="center"/>
              <w:rPr>
                <w:rFonts w:ascii="Arial Narrow" w:eastAsia="Times New Roman" w:hAnsi="Arial Narrow" w:cs="Calibri"/>
                <w:sz w:val="20"/>
                <w:szCs w:val="20"/>
              </w:rPr>
            </w:pPr>
          </w:p>
        </w:tc>
      </w:tr>
      <w:tr w:rsidR="00A64B12" w:rsidRPr="00E03DF5" w:rsidTr="00E36E93">
        <w:trPr>
          <w:cantSplit/>
          <w:trHeight w:val="397"/>
        </w:trPr>
        <w:tc>
          <w:tcPr>
            <w:tcW w:w="2127" w:type="dxa"/>
            <w:shd w:val="clear" w:color="auto" w:fill="auto"/>
            <w:vAlign w:val="center"/>
          </w:tcPr>
          <w:p w:rsidR="00A64B12" w:rsidRPr="00A125DA" w:rsidRDefault="00A64B12" w:rsidP="005E15C0">
            <w:pPr>
              <w:rPr>
                <w:rFonts w:ascii="Arial Narrow" w:hAnsi="Arial Narrow"/>
                <w:sz w:val="20"/>
                <w:szCs w:val="20"/>
              </w:rPr>
            </w:pPr>
          </w:p>
        </w:tc>
        <w:tc>
          <w:tcPr>
            <w:tcW w:w="1418" w:type="dxa"/>
            <w:shd w:val="clear" w:color="auto" w:fill="auto"/>
            <w:vAlign w:val="center"/>
          </w:tcPr>
          <w:p w:rsidR="00A64B12" w:rsidRPr="00A125DA" w:rsidRDefault="00A64B12" w:rsidP="005E15C0">
            <w:pPr>
              <w:rPr>
                <w:rFonts w:ascii="Arial Narrow" w:hAnsi="Arial Narrow"/>
                <w:sz w:val="20"/>
                <w:szCs w:val="20"/>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02" type="#_x0000_t75" style="width:12.9pt;height:18.35pt" o:ole="">
                  <v:imagedata r:id="rId10" o:title=""/>
                </v:shape>
                <w:control r:id="rId99" w:name="CheckBox11311711111111111111" w:shapeid="_x0000_i4502"/>
              </w:object>
            </w:r>
          </w:p>
        </w:tc>
        <w:tc>
          <w:tcPr>
            <w:tcW w:w="114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01" type="#_x0000_t75" style="width:12.9pt;height:18.35pt" o:ole="">
                  <v:imagedata r:id="rId10" o:title=""/>
                </v:shape>
                <w:control r:id="rId100" w:name="CheckBox11311711111111111122" w:shapeid="_x0000_i4501"/>
              </w:object>
            </w:r>
          </w:p>
        </w:tc>
        <w:tc>
          <w:tcPr>
            <w:tcW w:w="113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500" type="#_x0000_t75" style="width:12.9pt;height:18.35pt" o:ole="">
                  <v:imagedata r:id="rId10" o:title=""/>
                </v:shape>
                <w:control r:id="rId101" w:name="CheckBox1131171111111111112" w:shapeid="_x0000_i4500"/>
              </w:object>
            </w:r>
          </w:p>
        </w:tc>
        <w:tc>
          <w:tcPr>
            <w:tcW w:w="1144"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9" type="#_x0000_t75" style="width:12.9pt;height:18.35pt" o:ole="">
                  <v:imagedata r:id="rId10" o:title=""/>
                </v:shape>
                <w:control r:id="rId102" w:name="CheckBox11311711111111112" w:shapeid="_x0000_i4499"/>
              </w:object>
            </w:r>
          </w:p>
        </w:tc>
        <w:tc>
          <w:tcPr>
            <w:tcW w:w="99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8" type="#_x0000_t75" style="width:12.9pt;height:18.35pt" o:ole="">
                  <v:imagedata r:id="rId10" o:title=""/>
                </v:shape>
                <w:control r:id="rId103" w:name="CheckBox1131171111111112" w:shapeid="_x0000_i4498"/>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7" type="#_x0000_t75" style="width:12.9pt;height:18.35pt" o:ole="">
                  <v:imagedata r:id="rId10" o:title=""/>
                </v:shape>
                <w:control r:id="rId104" w:name="CheckBox113117111111112" w:shapeid="_x0000_i4497"/>
              </w:object>
            </w:r>
          </w:p>
        </w:tc>
        <w:tc>
          <w:tcPr>
            <w:tcW w:w="1276"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6" type="#_x0000_t75" style="width:12.9pt;height:18.35pt" o:ole="">
                  <v:imagedata r:id="rId10" o:title=""/>
                </v:shape>
                <w:control r:id="rId105" w:name="CheckBox11311711111112" w:shapeid="_x0000_i4496"/>
              </w:object>
            </w:r>
          </w:p>
        </w:tc>
        <w:tc>
          <w:tcPr>
            <w:tcW w:w="1361"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5" type="#_x0000_t75" style="width:12.9pt;height:18.35pt" o:ole="">
                  <v:imagedata r:id="rId10" o:title=""/>
                </v:shape>
                <w:control r:id="rId106" w:name="CheckBox1131171111112" w:shapeid="_x0000_i4495"/>
              </w:object>
            </w:r>
          </w:p>
        </w:tc>
        <w:tc>
          <w:tcPr>
            <w:tcW w:w="1275"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4" type="#_x0000_t75" style="width:12.9pt;height:18.35pt" o:ole="">
                  <v:imagedata r:id="rId10" o:title=""/>
                </v:shape>
                <w:control r:id="rId107" w:name="CheckBox1131171111121" w:shapeid="_x0000_i4494"/>
              </w:object>
            </w:r>
          </w:p>
        </w:tc>
        <w:tc>
          <w:tcPr>
            <w:tcW w:w="1274"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3" type="#_x0000_t75" style="width:12.9pt;height:18.35pt" o:ole="">
                  <v:imagedata r:id="rId10" o:title=""/>
                </v:shape>
                <w:control r:id="rId108" w:name="CheckBox113117111112" w:shapeid="_x0000_i4493"/>
              </w:object>
            </w:r>
          </w:p>
        </w:tc>
        <w:tc>
          <w:tcPr>
            <w:tcW w:w="993" w:type="dxa"/>
            <w:shd w:val="clear" w:color="auto" w:fill="auto"/>
            <w:vAlign w:val="center"/>
          </w:tcPr>
          <w:p w:rsidR="00A64B12" w:rsidRPr="00700A81" w:rsidRDefault="00A64B12"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4492" type="#_x0000_t75" style="width:12.9pt;height:18.35pt" o:ole="">
                  <v:imagedata r:id="rId10" o:title=""/>
                </v:shape>
                <w:control r:id="rId109" w:name="CheckBox11311711112" w:shapeid="_x0000_i4492"/>
              </w:object>
            </w:r>
          </w:p>
        </w:tc>
        <w:tc>
          <w:tcPr>
            <w:tcW w:w="1333" w:type="dxa"/>
            <w:shd w:val="clear" w:color="auto" w:fill="auto"/>
            <w:vAlign w:val="center"/>
          </w:tcPr>
          <w:p w:rsidR="00A64B12" w:rsidRPr="00700A81" w:rsidRDefault="00A64B12"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A64B12" w:rsidRPr="0023348C" w:rsidTr="00A64B12">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A64B12" w:rsidRPr="00E03DF5" w:rsidRDefault="00A64B12"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A64B12" w:rsidRPr="00E03DF5" w:rsidRDefault="00A64B12"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 xml:space="preserve">Recognise the main formational elements of </w:t>
            </w:r>
            <w:proofErr w:type="spellStart"/>
            <w:r w:rsidRPr="00A64B12">
              <w:rPr>
                <w:sz w:val="18"/>
                <w:szCs w:val="20"/>
                <w:lang w:val="en-AU"/>
              </w:rPr>
              <w:t>handshape</w:t>
            </w:r>
            <w:proofErr w:type="spellEnd"/>
            <w:r w:rsidRPr="00A64B12">
              <w:rPr>
                <w:sz w:val="18"/>
                <w:szCs w:val="20"/>
                <w:lang w:val="en-AU"/>
              </w:rPr>
              <w:t xml:space="preserve">, movement and location in </w:t>
            </w:r>
            <w:proofErr w:type="spellStart"/>
            <w:r w:rsidRPr="00A64B12">
              <w:rPr>
                <w:sz w:val="18"/>
                <w:szCs w:val="20"/>
                <w:lang w:val="en-AU"/>
              </w:rPr>
              <w:t>Auslan</w:t>
            </w:r>
            <w:proofErr w:type="spellEnd"/>
            <w:r w:rsidRPr="00A64B12">
              <w:rPr>
                <w:sz w:val="18"/>
                <w:szCs w:val="20"/>
                <w:lang w:val="en-AU"/>
              </w:rPr>
              <w:t xml:space="preserve"> signs, and understand that a sign is the same as a spoken or written word even though it can be iconic</w:t>
            </w:r>
          </w:p>
        </w:tc>
        <w:tc>
          <w:tcPr>
            <w:tcW w:w="273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Recognise that signing happens in a finite space that can be used meaningfully within individual signs, learning in particular how depicting signs, some verbs, pronouns and enacting make use of spatial relationships</w:t>
            </w:r>
          </w:p>
        </w:tc>
        <w:tc>
          <w:tcPr>
            <w:tcW w:w="273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Recognise that groups of words combine to make clauses and include nouns and pronouns (people, places, things), adjectives (qualities) and verbs (happenings, states); and distinguish between statements and questions based on non-manual features</w:t>
            </w:r>
          </w:p>
        </w:tc>
        <w:tc>
          <w:tcPr>
            <w:tcW w:w="2734" w:type="dxa"/>
            <w:gridSpan w:val="2"/>
          </w:tcPr>
          <w:p w:rsidR="00A64B12" w:rsidRPr="00A64B12" w:rsidRDefault="00A64B12" w:rsidP="00A64B12">
            <w:pPr>
              <w:pStyle w:val="VCAAtablecondensed"/>
              <w:spacing w:line="240" w:lineRule="auto"/>
              <w:rPr>
                <w:sz w:val="18"/>
                <w:szCs w:val="20"/>
                <w:lang w:val="en-AU"/>
              </w:rPr>
            </w:pPr>
            <w:r w:rsidRPr="00A64B12">
              <w:rPr>
                <w:sz w:val="18"/>
                <w:szCs w:val="20"/>
                <w:lang w:val="en-AU"/>
              </w:rPr>
              <w:t>Understand that texts are made up of units of meaning, such as words, gestures or sentences/clauses and that different types of texts have particular features that help serve their purpose</w:t>
            </w:r>
          </w:p>
        </w:tc>
        <w:tc>
          <w:tcPr>
            <w:tcW w:w="273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Understand that all languages including signed languages vary and borrow words and signs from each other</w:t>
            </w:r>
          </w:p>
        </w:tc>
        <w:tc>
          <w:tcPr>
            <w:tcW w:w="273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 xml:space="preserve">Recognise that </w:t>
            </w:r>
            <w:proofErr w:type="spellStart"/>
            <w:r w:rsidRPr="00A64B12">
              <w:rPr>
                <w:sz w:val="18"/>
                <w:szCs w:val="20"/>
                <w:lang w:val="en-AU"/>
              </w:rPr>
              <w:t>Auslan</w:t>
            </w:r>
            <w:proofErr w:type="spellEnd"/>
            <w:r w:rsidRPr="00A64B12">
              <w:rPr>
                <w:sz w:val="18"/>
                <w:szCs w:val="20"/>
                <w:lang w:val="en-AU"/>
              </w:rPr>
              <w:t xml:space="preserve"> is a legitimate language, one of many languages used in Australia and around the world</w:t>
            </w:r>
          </w:p>
        </w:tc>
        <w:tc>
          <w:tcPr>
            <w:tcW w:w="2734" w:type="dxa"/>
            <w:gridSpan w:val="2"/>
          </w:tcPr>
          <w:p w:rsidR="00A64B12" w:rsidRPr="00A64B12" w:rsidRDefault="00A64B12" w:rsidP="00A64B12">
            <w:pPr>
              <w:pStyle w:val="VCAAtablecondensed"/>
              <w:spacing w:line="240" w:lineRule="auto"/>
              <w:rPr>
                <w:b/>
                <w:sz w:val="18"/>
                <w:szCs w:val="20"/>
                <w:lang w:val="en-AU"/>
              </w:rPr>
            </w:pPr>
            <w:r w:rsidRPr="00A64B12">
              <w:rPr>
                <w:sz w:val="18"/>
                <w:szCs w:val="20"/>
                <w:lang w:val="en-AU"/>
              </w:rPr>
              <w:t>Understand that people use language in ways that reflect their culture, such as where and how they live, who they live with and what is important to them</w:t>
            </w:r>
          </w:p>
        </w:tc>
      </w:tr>
      <w:tr w:rsidR="00A64B12"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B12" w:rsidRPr="00E03DF5" w:rsidRDefault="00A64B12"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B12" w:rsidRPr="00E03DF5" w:rsidRDefault="00A64B12"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A64B12" w:rsidRPr="0056716B" w:rsidRDefault="00A64B12"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B12" w:rsidRPr="00700A81" w:rsidTr="001C3973">
        <w:trPr>
          <w:cantSplit/>
          <w:trHeight w:val="397"/>
        </w:trPr>
        <w:tc>
          <w:tcPr>
            <w:tcW w:w="2127" w:type="dxa"/>
            <w:shd w:val="clear" w:color="auto" w:fill="auto"/>
            <w:vAlign w:val="center"/>
          </w:tcPr>
          <w:p w:rsidR="00A64B12" w:rsidRPr="00A125DA" w:rsidRDefault="00A64B12" w:rsidP="001C38EE">
            <w:pPr>
              <w:jc w:val="cente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13" type="#_x0000_t75" style="width:12.9pt;height:18.35pt" o:ole="">
                  <v:imagedata r:id="rId10" o:title=""/>
                </v:shape>
                <w:control r:id="rId110" w:name="CheckBox11311811111" w:shapeid="_x0000_i5913"/>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12" type="#_x0000_t75" style="width:12.9pt;height:18.35pt" o:ole="">
                  <v:imagedata r:id="rId10" o:title=""/>
                </v:shape>
                <w:control r:id="rId111" w:name="CheckBox1131181112" w:shapeid="_x0000_i5912"/>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11" type="#_x0000_t75" style="width:12.9pt;height:18.35pt" o:ole="">
                  <v:imagedata r:id="rId10" o:title=""/>
                </v:shape>
                <w:control r:id="rId112" w:name="CheckBox113118112" w:shapeid="_x0000_i5911"/>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10" type="#_x0000_t75" style="width:12.9pt;height:18.35pt" o:ole="">
                  <v:imagedata r:id="rId10" o:title=""/>
                </v:shape>
                <w:control r:id="rId113" w:name="CheckBox11311891" w:shapeid="_x0000_i5910"/>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9" type="#_x0000_t75" style="width:12.9pt;height:18.35pt" o:ole="">
                  <v:imagedata r:id="rId10" o:title=""/>
                </v:shape>
                <w:control r:id="rId114" w:name="CheckBox11311881" w:shapeid="_x0000_i5909"/>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8" type="#_x0000_t75" style="width:12.9pt;height:18.35pt" o:ole="">
                  <v:imagedata r:id="rId10" o:title=""/>
                </v:shape>
                <w:control r:id="rId115" w:name="CheckBox11311871" w:shapeid="_x0000_i5908"/>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7" type="#_x0000_t75" style="width:12.9pt;height:18.35pt" o:ole="">
                  <v:imagedata r:id="rId10" o:title=""/>
                </v:shape>
                <w:control r:id="rId116" w:name="CheckBox11311861" w:shapeid="_x0000_i5907"/>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6" type="#_x0000_t75" style="width:12.9pt;height:18.35pt" o:ole="">
                  <v:imagedata r:id="rId10" o:title=""/>
                </v:shape>
                <w:control r:id="rId117" w:name="CheckBox1131111111111" w:shapeid="_x0000_i5906"/>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5" type="#_x0000_t75" style="width:12.9pt;height:18.35pt" o:ole="">
                  <v:imagedata r:id="rId10" o:title=""/>
                </v:shape>
                <w:control r:id="rId118" w:name="CheckBox113111111112" w:shapeid="_x0000_i5905"/>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4" type="#_x0000_t75" style="width:12.9pt;height:18.35pt" o:ole="">
                  <v:imagedata r:id="rId10" o:title=""/>
                </v:shape>
                <w:control r:id="rId119" w:name="CheckBox11311111112" w:shapeid="_x0000_i5904"/>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3" type="#_x0000_t75" style="width:12.9pt;height:18.35pt" o:ole="">
                  <v:imagedata r:id="rId10" o:title=""/>
                </v:shape>
                <w:control r:id="rId120" w:name="CheckBox1131111311" w:shapeid="_x0000_i5903"/>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2" type="#_x0000_t75" style="width:12.9pt;height:18.35pt" o:ole="">
                  <v:imagedata r:id="rId10" o:title=""/>
                </v:shape>
                <w:control r:id="rId121" w:name="CheckBox1131111211" w:shapeid="_x0000_i5902"/>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1" type="#_x0000_t75" style="width:12.9pt;height:18.35pt" o:ole="">
                  <v:imagedata r:id="rId10" o:title=""/>
                </v:shape>
                <w:control r:id="rId122" w:name="CheckBox1131111112" w:shapeid="_x0000_i5901"/>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900" type="#_x0000_t75" style="width:12.9pt;height:18.35pt" o:ole="">
                  <v:imagedata r:id="rId10" o:title=""/>
                </v:shape>
                <w:control r:id="rId123" w:name="CheckBox113111161" w:shapeid="_x0000_i5900"/>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9" type="#_x0000_t75" style="width:12.9pt;height:18.35pt" o:ole="">
                  <v:imagedata r:id="rId10" o:title=""/>
                </v:shape>
                <w:control r:id="rId124" w:name="CheckBox1131121111111" w:shapeid="_x0000_i5899"/>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8" type="#_x0000_t75" style="width:12.9pt;height:18.35pt" o:ole="">
                  <v:imagedata r:id="rId10" o:title=""/>
                </v:shape>
                <w:control r:id="rId125" w:name="CheckBox11311211121" w:shapeid="_x0000_i5898"/>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7" type="#_x0000_t75" style="width:12.9pt;height:18.35pt" o:ole="">
                  <v:imagedata r:id="rId10" o:title=""/>
                </v:shape>
                <w:control r:id="rId126" w:name="CheckBox113112111121" w:shapeid="_x0000_i5897"/>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6" type="#_x0000_t75" style="width:12.9pt;height:18.35pt" o:ole="">
                  <v:imagedata r:id="rId10" o:title=""/>
                </v:shape>
                <w:control r:id="rId127" w:name="CheckBox1131121121" w:shapeid="_x0000_i5896"/>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5" type="#_x0000_t75" style="width:12.9pt;height:18.35pt" o:ole="">
                  <v:imagedata r:id="rId10" o:title=""/>
                </v:shape>
                <w:control r:id="rId128" w:name="CheckBox113112111112" w:shapeid="_x0000_i5895"/>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4" type="#_x0000_t75" style="width:12.9pt;height:18.35pt" o:ole="">
                  <v:imagedata r:id="rId10" o:title=""/>
                </v:shape>
                <w:control r:id="rId129" w:name="CheckBox11311211113" w:shapeid="_x0000_i5894"/>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3" type="#_x0000_t75" style="width:12.9pt;height:18.35pt" o:ole="">
                  <v:imagedata r:id="rId10" o:title=""/>
                </v:shape>
                <w:control r:id="rId130" w:name="CheckBox1131121113" w:shapeid="_x0000_i5893"/>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2" type="#_x0000_t75" style="width:12.9pt;height:18.35pt" o:ole="">
                  <v:imagedata r:id="rId10" o:title=""/>
                </v:shape>
                <w:control r:id="rId131" w:name="CheckBox1131131111111111" w:shapeid="_x0000_i5892"/>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1" type="#_x0000_t75" style="width:12.9pt;height:18.35pt" o:ole="">
                  <v:imagedata r:id="rId10" o:title=""/>
                </v:shape>
                <w:control r:id="rId132" w:name="CheckBox113113111111112" w:shapeid="_x0000_i5891"/>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90" type="#_x0000_t75" style="width:12.9pt;height:18.35pt" o:ole="">
                  <v:imagedata r:id="rId10" o:title=""/>
                </v:shape>
                <w:control r:id="rId133" w:name="CheckBox11311311111112" w:shapeid="_x0000_i5890"/>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9" type="#_x0000_t75" style="width:12.9pt;height:18.35pt" o:ole="">
                  <v:imagedata r:id="rId10" o:title=""/>
                </v:shape>
                <w:control r:id="rId134" w:name="CheckBox1131131111112" w:shapeid="_x0000_i5889"/>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8" type="#_x0000_t75" style="width:12.9pt;height:18.35pt" o:ole="">
                  <v:imagedata r:id="rId10" o:title=""/>
                </v:shape>
                <w:control r:id="rId135" w:name="CheckBox113113111112" w:shapeid="_x0000_i5888"/>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7" type="#_x0000_t75" style="width:12.9pt;height:18.35pt" o:ole="">
                  <v:imagedata r:id="rId10" o:title=""/>
                </v:shape>
                <w:control r:id="rId136" w:name="CheckBox11311311112" w:shapeid="_x0000_i5887"/>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6" type="#_x0000_t75" style="width:12.9pt;height:18.35pt" o:ole="">
                  <v:imagedata r:id="rId10" o:title=""/>
                </v:shape>
                <w:control r:id="rId137" w:name="CheckBox1131131112" w:shapeid="_x0000_i5886"/>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5" type="#_x0000_t75" style="width:12.9pt;height:18.35pt" o:ole="">
                  <v:imagedata r:id="rId10" o:title=""/>
                </v:shape>
                <w:control r:id="rId138" w:name="CheckBox1131141111111111" w:shapeid="_x0000_i5885"/>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4" type="#_x0000_t75" style="width:12.9pt;height:18.35pt" o:ole="">
                  <v:imagedata r:id="rId10" o:title=""/>
                </v:shape>
                <w:control r:id="rId139" w:name="CheckBox113114111111112" w:shapeid="_x0000_i5884"/>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3" type="#_x0000_t75" style="width:12.9pt;height:18.35pt" o:ole="">
                  <v:imagedata r:id="rId10" o:title=""/>
                </v:shape>
                <w:control r:id="rId140" w:name="CheckBox11311411111121" w:shapeid="_x0000_i5883"/>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2" type="#_x0000_t75" style="width:12.9pt;height:18.35pt" o:ole="">
                  <v:imagedata r:id="rId10" o:title=""/>
                </v:shape>
                <w:control r:id="rId141" w:name="CheckBox11311411111112" w:shapeid="_x0000_i5882"/>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1" type="#_x0000_t75" style="width:12.9pt;height:18.35pt" o:ole="">
                  <v:imagedata r:id="rId10" o:title=""/>
                </v:shape>
                <w:control r:id="rId142" w:name="CheckBox1131141111113" w:shapeid="_x0000_i5881"/>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80" type="#_x0000_t75" style="width:12.9pt;height:18.35pt" o:ole="">
                  <v:imagedata r:id="rId10" o:title=""/>
                </v:shape>
                <w:control r:id="rId143" w:name="CheckBox113114111112" w:shapeid="_x0000_i5880"/>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9" type="#_x0000_t75" style="width:12.9pt;height:18.35pt" o:ole="">
                  <v:imagedata r:id="rId10" o:title=""/>
                </v:shape>
                <w:control r:id="rId144" w:name="CheckBox11311411112" w:shapeid="_x0000_i5879"/>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8" type="#_x0000_t75" style="width:12.9pt;height:18.35pt" o:ole="">
                  <v:imagedata r:id="rId10" o:title=""/>
                </v:shape>
                <w:control r:id="rId145" w:name="CheckBox11311511111111111" w:shapeid="_x0000_i5878"/>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7" type="#_x0000_t75" style="width:12.9pt;height:18.35pt" o:ole="">
                  <v:imagedata r:id="rId10" o:title=""/>
                </v:shape>
                <w:control r:id="rId146" w:name="CheckBox1131151111111112" w:shapeid="_x0000_i5877"/>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6" type="#_x0000_t75" style="width:12.9pt;height:18.35pt" o:ole="">
                  <v:imagedata r:id="rId10" o:title=""/>
                </v:shape>
                <w:control r:id="rId147" w:name="CheckBox113115111111112" w:shapeid="_x0000_i5876"/>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5" type="#_x0000_t75" style="width:12.9pt;height:18.35pt" o:ole="">
                  <v:imagedata r:id="rId10" o:title=""/>
                </v:shape>
                <w:control r:id="rId148" w:name="CheckBox11311511111112" w:shapeid="_x0000_i5875"/>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4" type="#_x0000_t75" style="width:12.9pt;height:18.35pt" o:ole="">
                  <v:imagedata r:id="rId10" o:title=""/>
                </v:shape>
                <w:control r:id="rId149" w:name="CheckBox1131151111112" w:shapeid="_x0000_i5874"/>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3" type="#_x0000_t75" style="width:12.9pt;height:18.35pt" o:ole="">
                  <v:imagedata r:id="rId10" o:title=""/>
                </v:shape>
                <w:control r:id="rId150" w:name="CheckBox113115111112" w:shapeid="_x0000_i5873"/>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2" type="#_x0000_t75" style="width:12.9pt;height:18.35pt" o:ole="">
                  <v:imagedata r:id="rId10" o:title=""/>
                </v:shape>
                <w:control r:id="rId151" w:name="CheckBox11311511112" w:shapeid="_x0000_i5872"/>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1" type="#_x0000_t75" style="width:12.9pt;height:18.35pt" o:ole="">
                  <v:imagedata r:id="rId10" o:title=""/>
                </v:shape>
                <w:control r:id="rId152" w:name="CheckBox113116111111111121" w:shapeid="_x0000_i5871"/>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70" type="#_x0000_t75" style="width:12.9pt;height:18.35pt" o:ole="">
                  <v:imagedata r:id="rId10" o:title=""/>
                </v:shape>
                <w:control r:id="rId153" w:name="CheckBox113116111111111111" w:shapeid="_x0000_i5870"/>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69" type="#_x0000_t75" style="width:12.9pt;height:18.35pt" o:ole="">
                  <v:imagedata r:id="rId10" o:title=""/>
                </v:shape>
                <w:control r:id="rId154" w:name="CheckBox11311611111111121" w:shapeid="_x0000_i5869"/>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68" type="#_x0000_t75" style="width:12.9pt;height:18.35pt" o:ole="">
                  <v:imagedata r:id="rId10" o:title=""/>
                </v:shape>
                <w:control r:id="rId155" w:name="CheckBox11311611111111113" w:shapeid="_x0000_i5868"/>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67" type="#_x0000_t75" style="width:12.9pt;height:18.35pt" o:ole="">
                  <v:imagedata r:id="rId10" o:title=""/>
                </v:shape>
                <w:control r:id="rId156" w:name="CheckBox1131161111111113" w:shapeid="_x0000_i5867"/>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66" type="#_x0000_t75" style="width:12.9pt;height:18.35pt" o:ole="">
                  <v:imagedata r:id="rId10" o:title=""/>
                </v:shape>
                <w:control r:id="rId157" w:name="CheckBox113116111111112" w:shapeid="_x0000_i5866"/>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65" type="#_x0000_t75" style="width:12.9pt;height:18.35pt" o:ole="">
                  <v:imagedata r:id="rId10" o:title=""/>
                </v:shape>
                <w:control r:id="rId158" w:name="CheckBox11311611111112" w:shapeid="_x0000_i5865"/>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64" type="#_x0000_t75" style="width:12.9pt;height:18.35pt" o:ole="">
                  <v:imagedata r:id="rId10" o:title=""/>
                </v:shape>
                <w:control r:id="rId159" w:name="CheckBox113191213" w:shapeid="_x0000_i5864"/>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63" type="#_x0000_t75" style="width:12.9pt;height:18.35pt" o:ole="">
                  <v:imagedata r:id="rId10" o:title=""/>
                </v:shape>
                <w:control r:id="rId160" w:name="CheckBox113191231" w:shapeid="_x0000_i5863"/>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62" type="#_x0000_t75" style="width:12.9pt;height:18.35pt" o:ole="">
                  <v:imagedata r:id="rId10" o:title=""/>
                </v:shape>
                <w:control r:id="rId161" w:name="CheckBox113191241" w:shapeid="_x0000_i5862"/>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61" type="#_x0000_t75" style="width:12.9pt;height:18.35pt" o:ole="">
                  <v:imagedata r:id="rId10" o:title=""/>
                </v:shape>
                <w:control r:id="rId162" w:name="CheckBox113191251" w:shapeid="_x0000_i5861"/>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60" type="#_x0000_t75" style="width:12.9pt;height:18.35pt" o:ole="">
                  <v:imagedata r:id="rId10" o:title=""/>
                </v:shape>
                <w:control r:id="rId163" w:name="CheckBox113191261" w:shapeid="_x0000_i5860"/>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59" type="#_x0000_t75" style="width:12.9pt;height:18.35pt" o:ole="">
                  <v:imagedata r:id="rId10" o:title=""/>
                </v:shape>
                <w:control r:id="rId164" w:name="CheckBox113191271" w:shapeid="_x0000_i5859"/>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858" type="#_x0000_t75" style="width:12.9pt;height:18.35pt" o:ole="">
                  <v:imagedata r:id="rId10" o:title=""/>
                </v:shape>
                <w:control r:id="rId165" w:name="CheckBox113191281" w:shapeid="_x0000_i5858"/>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rPr>
            </w:pPr>
          </w:p>
        </w:tc>
      </w:tr>
      <w:tr w:rsidR="00A64B12" w:rsidRPr="00700A81" w:rsidTr="001C3973">
        <w:trPr>
          <w:cantSplit/>
          <w:trHeight w:val="397"/>
        </w:trPr>
        <w:tc>
          <w:tcPr>
            <w:tcW w:w="2127" w:type="dxa"/>
            <w:shd w:val="clear" w:color="auto" w:fill="auto"/>
            <w:vAlign w:val="center"/>
          </w:tcPr>
          <w:p w:rsidR="00A64B12" w:rsidRPr="00A125DA" w:rsidRDefault="00A64B12" w:rsidP="001C38EE">
            <w:pPr>
              <w:rPr>
                <w:rFonts w:ascii="Arial Narrow" w:hAnsi="Arial Narrow"/>
                <w:sz w:val="20"/>
                <w:szCs w:val="20"/>
              </w:rPr>
            </w:pPr>
          </w:p>
        </w:tc>
        <w:tc>
          <w:tcPr>
            <w:tcW w:w="1418" w:type="dxa"/>
            <w:shd w:val="clear" w:color="auto" w:fill="auto"/>
            <w:vAlign w:val="center"/>
          </w:tcPr>
          <w:p w:rsidR="00A64B12" w:rsidRPr="00A125DA" w:rsidRDefault="00A64B12" w:rsidP="001C38EE">
            <w:pPr>
              <w:rPr>
                <w:rFonts w:ascii="Arial Narrow" w:hAnsi="Arial Narrow"/>
                <w:sz w:val="20"/>
                <w:szCs w:val="20"/>
              </w:rPr>
            </w:pPr>
          </w:p>
        </w:tc>
        <w:tc>
          <w:tcPr>
            <w:tcW w:w="85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7" type="#_x0000_t75" style="width:12.9pt;height:18.35pt" o:ole="">
                  <v:imagedata r:id="rId10" o:title=""/>
                </v:shape>
                <w:control r:id="rId166" w:name="CheckBox113117111111111111111" w:shapeid="_x0000_i5857"/>
              </w:object>
            </w:r>
          </w:p>
        </w:tc>
        <w:tc>
          <w:tcPr>
            <w:tcW w:w="202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6" type="#_x0000_t75" style="width:12.9pt;height:18.35pt" o:ole="">
                  <v:imagedata r:id="rId10" o:title=""/>
                </v:shape>
                <w:control r:id="rId167" w:name="CheckBox11311711111111111121" w:shapeid="_x0000_i5856"/>
              </w:object>
            </w:r>
          </w:p>
        </w:tc>
        <w:tc>
          <w:tcPr>
            <w:tcW w:w="206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5" type="#_x0000_t75" style="width:12.9pt;height:18.35pt" o:ole="">
                  <v:imagedata r:id="rId10" o:title=""/>
                </v:shape>
                <w:control r:id="rId168" w:name="CheckBox1131171111111111121" w:shapeid="_x0000_i5855"/>
              </w:object>
            </w:r>
          </w:p>
        </w:tc>
        <w:tc>
          <w:tcPr>
            <w:tcW w:w="210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4" type="#_x0000_t75" style="width:12.9pt;height:18.35pt" o:ole="">
                  <v:imagedata r:id="rId10" o:title=""/>
                </v:shape>
                <w:control r:id="rId169" w:name="CheckBox113117111111111121" w:shapeid="_x0000_i5854"/>
              </w:object>
            </w:r>
          </w:p>
        </w:tc>
        <w:tc>
          <w:tcPr>
            <w:tcW w:w="2004"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3" type="#_x0000_t75" style="width:12.9pt;height:18.35pt" o:ole="">
                  <v:imagedata r:id="rId10" o:title=""/>
                </v:shape>
                <w:control r:id="rId170" w:name="CheckBox11311711111111121" w:shapeid="_x0000_i5853"/>
              </w:object>
            </w:r>
          </w:p>
        </w:tc>
        <w:tc>
          <w:tcPr>
            <w:tcW w:w="2045"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2" type="#_x0000_t75" style="width:12.9pt;height:18.35pt" o:ole="">
                  <v:imagedata r:id="rId10" o:title=""/>
                </v:shape>
                <w:control r:id="rId171" w:name="CheckBox1131171111111121" w:shapeid="_x0000_i5852"/>
              </w:object>
            </w:r>
          </w:p>
        </w:tc>
        <w:tc>
          <w:tcPr>
            <w:tcW w:w="208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851" type="#_x0000_t75" style="width:12.9pt;height:18.35pt" o:ole="">
                  <v:imagedata r:id="rId10" o:title=""/>
                </v:shape>
                <w:control r:id="rId172" w:name="CheckBox113117111111121" w:shapeid="_x0000_i5851"/>
              </w:object>
            </w:r>
          </w:p>
        </w:tc>
        <w:tc>
          <w:tcPr>
            <w:tcW w:w="2088" w:type="dxa"/>
            <w:shd w:val="clear" w:color="auto" w:fill="auto"/>
            <w:vAlign w:val="center"/>
          </w:tcPr>
          <w:p w:rsidR="00A64B12" w:rsidRPr="00700A81" w:rsidRDefault="00A64B12"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310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625"/>
        <w:gridCol w:w="11481"/>
      </w:tblGrid>
      <w:tr w:rsidR="00744B13" w:rsidRPr="00145826" w:rsidTr="000062E1">
        <w:trPr>
          <w:trHeight w:val="355"/>
        </w:trPr>
        <w:tc>
          <w:tcPr>
            <w:tcW w:w="1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44B13" w:rsidRPr="004E0987" w:rsidRDefault="00744B13" w:rsidP="00744B13">
            <w:pPr>
              <w:rPr>
                <w:rFonts w:ascii="Calibri" w:hAnsi="Calibri" w:cs="Calibri"/>
                <w:b/>
                <w:lang w:val="en-AU"/>
              </w:rPr>
            </w:pPr>
            <w:r>
              <w:rPr>
                <w:rFonts w:ascii="Calibri" w:hAnsi="Calibri" w:cs="Calibri"/>
                <w:b/>
                <w:lang w:val="en-AU"/>
              </w:rPr>
              <w:lastRenderedPageBreak/>
              <w:t xml:space="preserve">Foundation to Level 2 </w:t>
            </w:r>
            <w:r w:rsidRPr="00763150">
              <w:rPr>
                <w:rFonts w:ascii="Calibri" w:hAnsi="Calibri" w:cs="Calibri"/>
                <w:b/>
                <w:lang w:val="en-AU"/>
              </w:rPr>
              <w:t>Achievement Standard</w:t>
            </w:r>
            <w:r w:rsidRPr="004D379A">
              <w:rPr>
                <w:rFonts w:ascii="Calibri" w:hAnsi="Calibri" w:cs="Calibri"/>
                <w:sz w:val="18"/>
                <w:szCs w:val="18"/>
                <w:lang w:val="en-AU"/>
              </w:rPr>
              <w:t xml:space="preserve"> </w:t>
            </w:r>
            <w:r>
              <w:rPr>
                <w:rFonts w:ascii="Calibri" w:hAnsi="Calibri" w:cs="Calibri"/>
                <w:sz w:val="18"/>
                <w:szCs w:val="18"/>
                <w:lang w:val="en-AU"/>
              </w:rPr>
              <w:t xml:space="preserve"> </w:t>
            </w:r>
          </w:p>
          <w:p w:rsidR="00744B13" w:rsidRPr="00652320" w:rsidRDefault="00744B13" w:rsidP="00744B13">
            <w:pPr>
              <w:rPr>
                <w:rFonts w:ascii="Calibri" w:hAnsi="Calibri" w:cs="Calibri"/>
                <w:b/>
                <w:lang w:val="en-AU"/>
              </w:rPr>
            </w:pPr>
            <w:r w:rsidRPr="004D379A">
              <w:rPr>
                <w:rFonts w:ascii="Calibri" w:hAnsi="Calibri" w:cs="Calibri"/>
                <w:sz w:val="18"/>
                <w:szCs w:val="18"/>
                <w:lang w:val="en-AU"/>
              </w:rPr>
              <w:t xml:space="preserve">Separated by line. Number in brackets, </w:t>
            </w:r>
            <w:r>
              <w:rPr>
                <w:rFonts w:ascii="Calibri" w:hAnsi="Calibri" w:cs="Calibri"/>
                <w:sz w:val="18"/>
                <w:szCs w:val="18"/>
                <w:lang w:val="en-AU"/>
              </w:rPr>
              <w:t>e</w:t>
            </w:r>
            <w:r w:rsidRPr="004D379A">
              <w:rPr>
                <w:rFonts w:ascii="Calibri" w:hAnsi="Calibri" w:cs="Calibri"/>
                <w:sz w:val="18"/>
                <w:szCs w:val="18"/>
                <w:lang w:val="en-AU"/>
              </w:rPr>
              <w:t xml:space="preserve">.g. (3), </w:t>
            </w:r>
            <w:r>
              <w:rPr>
                <w:rFonts w:ascii="Calibri" w:hAnsi="Calibri" w:cs="Calibri"/>
                <w:sz w:val="18"/>
                <w:szCs w:val="18"/>
                <w:lang w:val="en-AU"/>
              </w:rPr>
              <w:t>can be</w:t>
            </w:r>
            <w:r w:rsidRPr="004D379A">
              <w:rPr>
                <w:rFonts w:ascii="Calibri" w:hAnsi="Calibri" w:cs="Calibri"/>
                <w:sz w:val="18"/>
                <w:szCs w:val="18"/>
                <w:lang w:val="en-AU"/>
              </w:rPr>
              <w:t xml:space="preserve"> used as an identifier in </w:t>
            </w:r>
            <w:r>
              <w:rPr>
                <w:rFonts w:ascii="Calibri" w:hAnsi="Calibri" w:cs="Calibri"/>
                <w:sz w:val="18"/>
                <w:szCs w:val="18"/>
                <w:lang w:val="en-AU"/>
              </w:rPr>
              <w:t xml:space="preserve">various </w:t>
            </w:r>
            <w:r w:rsidRPr="004D379A">
              <w:rPr>
                <w:rFonts w:ascii="Calibri" w:hAnsi="Calibri" w:cs="Calibri"/>
                <w:sz w:val="18"/>
                <w:szCs w:val="18"/>
                <w:lang w:val="en-AU"/>
              </w:rPr>
              <w:t>parts of the template.</w:t>
            </w:r>
            <w:r>
              <w:rPr>
                <w:rFonts w:ascii="Calibri" w:hAnsi="Calibri" w:cs="Calibri"/>
                <w:sz w:val="20"/>
                <w:szCs w:val="20"/>
                <w:lang w:val="en-AU"/>
              </w:rPr>
              <w:t xml:space="preserve">   </w:t>
            </w:r>
          </w:p>
        </w:tc>
        <w:tc>
          <w:tcPr>
            <w:tcW w:w="11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763150" w:rsidRDefault="00744B13" w:rsidP="004E0987">
            <w:pPr>
              <w:rPr>
                <w:rFonts w:ascii="Calibri" w:hAnsi="Calibri" w:cs="Calibri"/>
                <w:b/>
              </w:rPr>
            </w:pPr>
            <w:r w:rsidRPr="00652320">
              <w:rPr>
                <w:rFonts w:ascii="Calibri" w:hAnsi="Calibri" w:cs="Calibri"/>
                <w:b/>
                <w:lang w:val="en-AU"/>
              </w:rPr>
              <w:t xml:space="preserve">Levels </w:t>
            </w:r>
            <w:r>
              <w:rPr>
                <w:rFonts w:ascii="Calibri" w:hAnsi="Calibri" w:cs="Calibri"/>
                <w:b/>
                <w:lang w:val="en-AU"/>
              </w:rPr>
              <w:t>3 and 4</w:t>
            </w:r>
            <w:r w:rsidRPr="00652320">
              <w:rPr>
                <w:rFonts w:ascii="Calibri" w:hAnsi="Calibri" w:cs="Calibri"/>
                <w:b/>
                <w:lang w:val="en-AU"/>
              </w:rPr>
              <w:t xml:space="preserve"> Achievement Standard</w:t>
            </w:r>
            <w:r>
              <w:rPr>
                <w:rFonts w:ascii="Calibri" w:hAnsi="Calibri" w:cs="Calibri"/>
                <w:sz w:val="18"/>
                <w:szCs w:val="18"/>
                <w:lang w:val="en-AU"/>
              </w:rPr>
              <w:t xml:space="preserve"> </w:t>
            </w:r>
          </w:p>
        </w:tc>
      </w:tr>
      <w:tr w:rsidR="00A64B12" w:rsidRPr="00145826" w:rsidTr="000062E1">
        <w:trPr>
          <w:trHeight w:val="4840"/>
        </w:trPr>
        <w:tc>
          <w:tcPr>
            <w:tcW w:w="1162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A64B12" w:rsidRPr="000062E1" w:rsidRDefault="00A64B12" w:rsidP="000062E1">
            <w:pPr>
              <w:rPr>
                <w:rFonts w:ascii="Arial Narrow" w:hAnsi="Arial Narrow"/>
                <w:szCs w:val="20"/>
                <w:lang w:val="en-AU"/>
              </w:rPr>
            </w:pPr>
            <w:r w:rsidRPr="000062E1">
              <w:rPr>
                <w:rFonts w:ascii="Arial Narrow" w:hAnsi="Arial Narrow"/>
                <w:szCs w:val="20"/>
                <w:lang w:val="en-AU"/>
              </w:rPr>
              <w:t xml:space="preserve">By the end of Level 2 </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Students interact with the teaching team, class visitors and each other to share information about themselves, their families, friends, routines, pastimes and experiences. (1)</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use fingerspelling or sign names as appropriate and lexical adjectives or size and shape </w:t>
            </w:r>
            <w:proofErr w:type="spellStart"/>
            <w:r w:rsidRPr="000062E1">
              <w:rPr>
                <w:rFonts w:ascii="Arial Narrow" w:eastAsia="Arial" w:hAnsi="Arial Narrow"/>
                <w:sz w:val="22"/>
                <w:szCs w:val="20"/>
                <w:lang w:val="en-AU"/>
              </w:rPr>
              <w:t>specifiers</w:t>
            </w:r>
            <w:proofErr w:type="spellEnd"/>
            <w:r w:rsidRPr="000062E1">
              <w:rPr>
                <w:rFonts w:ascii="Arial Narrow" w:eastAsia="Arial" w:hAnsi="Arial Narrow"/>
                <w:sz w:val="22"/>
                <w:szCs w:val="20"/>
                <w:lang w:val="en-AU"/>
              </w:rPr>
              <w:t xml:space="preserve"> (SASS) depicting signs (DS) to describe the appearance and characteristics of family members, friends or teachers, for example, POSS1 BROTHER OLD++ TALL SKINNY or POSS3 SISTER FRECKLES. (2)</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Students recount shared and personal experiences and favourite activities, using plain or indicating verbs that are modified, such as PRO1 GO-TO-right, PLAY-continuous, RETURN-left, or LAST-WEEK PRO1-plural VISIT NANNA. (3)</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sequence events correctly using time markers such as YESTERDAY, LAST-YEAR, </w:t>
            </w:r>
            <w:proofErr w:type="gramStart"/>
            <w:r w:rsidRPr="000062E1">
              <w:rPr>
                <w:rFonts w:ascii="Arial Narrow" w:eastAsia="Arial" w:hAnsi="Arial Narrow"/>
                <w:sz w:val="22"/>
                <w:szCs w:val="20"/>
                <w:lang w:val="en-AU"/>
              </w:rPr>
              <w:t>TWO</w:t>
            </w:r>
            <w:proofErr w:type="gramEnd"/>
            <w:r w:rsidRPr="000062E1">
              <w:rPr>
                <w:rFonts w:ascii="Arial Narrow" w:eastAsia="Arial" w:hAnsi="Arial Narrow"/>
                <w:sz w:val="22"/>
                <w:szCs w:val="20"/>
                <w:lang w:val="en-AU"/>
              </w:rPr>
              <w:t>-DAYS-AGO. (4)</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use </w:t>
            </w:r>
            <w:proofErr w:type="spellStart"/>
            <w:r w:rsidRPr="000062E1">
              <w:rPr>
                <w:rFonts w:ascii="Arial Narrow" w:eastAsia="Arial" w:hAnsi="Arial Narrow"/>
                <w:sz w:val="22"/>
                <w:szCs w:val="20"/>
                <w:lang w:val="en-AU"/>
              </w:rPr>
              <w:t>everyday</w:t>
            </w:r>
            <w:proofErr w:type="spellEnd"/>
            <w:r w:rsidRPr="000062E1">
              <w:rPr>
                <w:rFonts w:ascii="Arial Narrow" w:eastAsia="Arial" w:hAnsi="Arial Narrow"/>
                <w:sz w:val="22"/>
                <w:szCs w:val="20"/>
                <w:lang w:val="en-AU"/>
              </w:rPr>
              <w:t xml:space="preserve"> social exchanges such as greeting, thanking and apologising, and express feelings through the use of NMFs and lexical signs. (5)</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They compare likes, dislikes and preferences, for example, PRO1 LIKE APPLE DON’T-LIKE ORANGE. (6)</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use appropriate NMFs to ask and respond to a range of </w:t>
            </w:r>
            <w:proofErr w:type="spellStart"/>
            <w:r w:rsidRPr="000062E1">
              <w:rPr>
                <w:rFonts w:ascii="Arial Narrow" w:eastAsia="Arial" w:hAnsi="Arial Narrow"/>
                <w:sz w:val="22"/>
                <w:szCs w:val="20"/>
                <w:lang w:val="en-AU"/>
              </w:rPr>
              <w:t>wh</w:t>
            </w:r>
            <w:proofErr w:type="spellEnd"/>
            <w:r w:rsidRPr="000062E1">
              <w:rPr>
                <w:rFonts w:ascii="Arial Narrow" w:eastAsia="Arial" w:hAnsi="Arial Narrow"/>
                <w:sz w:val="22"/>
                <w:szCs w:val="20"/>
                <w:lang w:val="en-AU"/>
              </w:rPr>
              <w:t>- questions and yes/no questions. (7)</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They indicate agreement/disagreement or understanding/lack of understanding by using other NMFs. (8)</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follow directions for class routines, for example, PLEASE </w:t>
            </w:r>
            <w:proofErr w:type="spellStart"/>
            <w:r w:rsidRPr="000062E1">
              <w:rPr>
                <w:rFonts w:ascii="Arial Narrow" w:eastAsia="Arial" w:hAnsi="Arial Narrow"/>
                <w:sz w:val="22"/>
                <w:szCs w:val="20"/>
                <w:lang w:val="en-AU"/>
              </w:rPr>
              <w:t>DS</w:t>
            </w:r>
            <w:proofErr w:type="gramStart"/>
            <w:r w:rsidRPr="000062E1">
              <w:rPr>
                <w:rFonts w:ascii="Arial Narrow" w:eastAsia="Arial" w:hAnsi="Arial Narrow"/>
                <w:sz w:val="22"/>
                <w:szCs w:val="20"/>
                <w:lang w:val="en-AU"/>
              </w:rPr>
              <w:t>:line</w:t>
            </w:r>
            <w:proofErr w:type="gramEnd"/>
            <w:r w:rsidRPr="000062E1">
              <w:rPr>
                <w:rFonts w:ascii="Arial Narrow" w:eastAsia="Arial" w:hAnsi="Arial Narrow"/>
                <w:sz w:val="22"/>
                <w:szCs w:val="20"/>
                <w:lang w:val="en-AU"/>
              </w:rPr>
              <w:t>-up-facing-front</w:t>
            </w:r>
            <w:proofErr w:type="spellEnd"/>
            <w:r w:rsidRPr="000062E1">
              <w:rPr>
                <w:rFonts w:ascii="Arial Narrow" w:eastAsia="Arial" w:hAnsi="Arial Narrow"/>
                <w:sz w:val="22"/>
                <w:szCs w:val="20"/>
                <w:lang w:val="en-AU"/>
              </w:rPr>
              <w:t xml:space="preserve">, and give and follow instructions of two or more steps, using directional terms or DSs such as </w:t>
            </w:r>
            <w:proofErr w:type="spellStart"/>
            <w:r w:rsidRPr="000062E1">
              <w:rPr>
                <w:rFonts w:ascii="Arial Narrow" w:eastAsia="Arial" w:hAnsi="Arial Narrow"/>
                <w:sz w:val="22"/>
                <w:szCs w:val="20"/>
                <w:lang w:val="en-AU"/>
              </w:rPr>
              <w:t>DS:turn-left</w:t>
            </w:r>
            <w:proofErr w:type="spellEnd"/>
            <w:r w:rsidRPr="000062E1">
              <w:rPr>
                <w:rFonts w:ascii="Arial Narrow" w:eastAsia="Arial" w:hAnsi="Arial Narrow"/>
                <w:sz w:val="22"/>
                <w:szCs w:val="20"/>
                <w:lang w:val="en-AU"/>
              </w:rPr>
              <w:t xml:space="preserve"> T-JUNCTION </w:t>
            </w:r>
            <w:proofErr w:type="spellStart"/>
            <w:r w:rsidRPr="000062E1">
              <w:rPr>
                <w:rFonts w:ascii="Arial Narrow" w:eastAsia="Arial" w:hAnsi="Arial Narrow"/>
                <w:sz w:val="22"/>
                <w:szCs w:val="20"/>
                <w:lang w:val="en-AU"/>
              </w:rPr>
              <w:t>DS:turn-right</w:t>
            </w:r>
            <w:proofErr w:type="spellEnd"/>
            <w:r w:rsidRPr="000062E1">
              <w:rPr>
                <w:rFonts w:ascii="Arial Narrow" w:eastAsia="Arial" w:hAnsi="Arial Narrow"/>
                <w:sz w:val="22"/>
                <w:szCs w:val="20"/>
                <w:lang w:val="en-AU"/>
              </w:rPr>
              <w:t>. (9)</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Students follow culturally appropriate protocols, such as responding to and using attention-gaining strategies such as flashing lights, waving or tapping a shoulder or table, using voice-off while signing, and observing appropriate distance between signers. (10)</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recall and retell specific points of information from texts such as class messages, directions, introductions and ‘visual vernacular’ </w:t>
            </w:r>
            <w:proofErr w:type="gramStart"/>
            <w:r w:rsidRPr="000062E1">
              <w:rPr>
                <w:rFonts w:ascii="Arial Narrow" w:eastAsia="Arial" w:hAnsi="Arial Narrow"/>
                <w:sz w:val="22"/>
                <w:szCs w:val="20"/>
                <w:lang w:val="en-AU"/>
              </w:rPr>
              <w:t>descriptions,</w:t>
            </w:r>
            <w:proofErr w:type="gramEnd"/>
            <w:r w:rsidRPr="000062E1">
              <w:rPr>
                <w:rFonts w:ascii="Arial Narrow" w:eastAsia="Arial" w:hAnsi="Arial Narrow"/>
                <w:sz w:val="22"/>
                <w:szCs w:val="20"/>
                <w:lang w:val="en-AU"/>
              </w:rPr>
              <w:t xml:space="preserve"> and they recognise familiar </w:t>
            </w:r>
            <w:proofErr w:type="spellStart"/>
            <w:r w:rsidRPr="000062E1">
              <w:rPr>
                <w:rFonts w:ascii="Arial Narrow" w:eastAsia="Arial" w:hAnsi="Arial Narrow"/>
                <w:sz w:val="22"/>
                <w:szCs w:val="20"/>
                <w:lang w:val="en-AU"/>
              </w:rPr>
              <w:t>fingerspelled</w:t>
            </w:r>
            <w:proofErr w:type="spellEnd"/>
            <w:r w:rsidRPr="000062E1">
              <w:rPr>
                <w:rFonts w:ascii="Arial Narrow" w:eastAsia="Arial" w:hAnsi="Arial Narrow"/>
                <w:sz w:val="22"/>
                <w:szCs w:val="20"/>
                <w:lang w:val="en-AU"/>
              </w:rPr>
              <w:t xml:space="preserve"> words. (11)</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They follow procedural texts involving several steps and retell them using list buoys. (12)</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 xml:space="preserve">They view short </w:t>
            </w:r>
            <w:proofErr w:type="spellStart"/>
            <w:r w:rsidRPr="000062E1">
              <w:rPr>
                <w:rFonts w:ascii="Arial Narrow" w:eastAsia="Arial" w:hAnsi="Arial Narrow"/>
                <w:sz w:val="22"/>
                <w:szCs w:val="20"/>
                <w:lang w:val="en-AU"/>
              </w:rPr>
              <w:t>Auslan</w:t>
            </w:r>
            <w:proofErr w:type="spellEnd"/>
            <w:r w:rsidRPr="000062E1">
              <w:rPr>
                <w:rFonts w:ascii="Arial Narrow" w:eastAsia="Arial" w:hAnsi="Arial Narrow"/>
                <w:sz w:val="22"/>
                <w:szCs w:val="20"/>
                <w:lang w:val="en-AU"/>
              </w:rPr>
              <w:t xml:space="preserve"> stories and respond by identifying and comparing favourite elements, characters and events. (13)</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They use features of constructed action (CA) such as shifting eye gaze, or head or body–head orientation when creating imagined texts, and use NMFs to modify manner or intensify adjectives, such as REMEMBER PRO1 JUMP-really-far-and-high. (14)</w:t>
            </w:r>
          </w:p>
          <w:p w:rsidR="00A64B12" w:rsidRPr="000062E1" w:rsidRDefault="00A64B12" w:rsidP="000062E1">
            <w:pPr>
              <w:pStyle w:val="ListParagraph"/>
              <w:numPr>
                <w:ilvl w:val="0"/>
                <w:numId w:val="26"/>
              </w:numPr>
              <w:rPr>
                <w:rFonts w:ascii="Arial Narrow" w:eastAsia="Arial" w:hAnsi="Arial Narrow"/>
                <w:b/>
                <w:sz w:val="22"/>
                <w:szCs w:val="20"/>
                <w:lang w:val="en-AU"/>
              </w:rPr>
            </w:pPr>
            <w:r w:rsidRPr="000062E1">
              <w:rPr>
                <w:rFonts w:ascii="Arial Narrow" w:eastAsia="Arial" w:hAnsi="Arial Narrow"/>
                <w:sz w:val="22"/>
                <w:szCs w:val="20"/>
                <w:lang w:val="en-AU"/>
              </w:rPr>
              <w:t>They identify themselves as members of different groups and describe their relationships with deaf, hard of hearing and hearing children, family members, and the community. (15)</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eastAsia="Arial" w:hAnsi="Arial Narrow"/>
                <w:sz w:val="22"/>
                <w:szCs w:val="20"/>
                <w:lang w:val="en-AU"/>
              </w:rPr>
              <w:t xml:space="preserve">They identify similarities and differences between how people interact and share stories in </w:t>
            </w:r>
            <w:proofErr w:type="spellStart"/>
            <w:r w:rsidRPr="000062E1">
              <w:rPr>
                <w:rFonts w:ascii="Arial Narrow" w:eastAsia="Arial" w:hAnsi="Arial Narrow"/>
                <w:sz w:val="22"/>
                <w:szCs w:val="20"/>
                <w:lang w:val="en-AU"/>
              </w:rPr>
              <w:t>Auslan</w:t>
            </w:r>
            <w:proofErr w:type="spellEnd"/>
            <w:r w:rsidRPr="000062E1">
              <w:rPr>
                <w:rFonts w:ascii="Arial Narrow" w:eastAsia="Arial" w:hAnsi="Arial Narrow"/>
                <w:sz w:val="22"/>
                <w:szCs w:val="20"/>
                <w:lang w:val="en-AU"/>
              </w:rPr>
              <w:t xml:space="preserve"> and in spoken languages. (16)</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 xml:space="preserve">Students know that </w:t>
            </w:r>
            <w:proofErr w:type="spellStart"/>
            <w:r w:rsidRPr="000062E1">
              <w:rPr>
                <w:rFonts w:ascii="Arial Narrow" w:hAnsi="Arial Narrow"/>
                <w:sz w:val="22"/>
                <w:szCs w:val="20"/>
                <w:lang w:val="en-AU"/>
              </w:rPr>
              <w:t>Auslan</w:t>
            </w:r>
            <w:proofErr w:type="spellEnd"/>
            <w:r w:rsidRPr="000062E1">
              <w:rPr>
                <w:rFonts w:ascii="Arial Narrow" w:hAnsi="Arial Narrow"/>
                <w:sz w:val="22"/>
                <w:szCs w:val="20"/>
                <w:lang w:val="en-AU"/>
              </w:rPr>
              <w:t xml:space="preserve"> is a language in its own right, different from mime and gestures used in spoken languages. (17)</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They know that eye contact is necessary for effective communication and that meaning is communicated visually through the use of signs, fingerspelling, NMFs and non-conventional gestures. (18)</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 xml:space="preserve">They recognise and describe the main elements of </w:t>
            </w:r>
            <w:proofErr w:type="spellStart"/>
            <w:r w:rsidRPr="000062E1">
              <w:rPr>
                <w:rFonts w:ascii="Arial Narrow" w:hAnsi="Arial Narrow"/>
                <w:sz w:val="22"/>
                <w:szCs w:val="20"/>
                <w:lang w:val="en-AU"/>
              </w:rPr>
              <w:t>Auslan</w:t>
            </w:r>
            <w:proofErr w:type="spellEnd"/>
            <w:r w:rsidRPr="000062E1">
              <w:rPr>
                <w:rFonts w:ascii="Arial Narrow" w:hAnsi="Arial Narrow"/>
                <w:sz w:val="22"/>
                <w:szCs w:val="20"/>
                <w:lang w:val="en-AU"/>
              </w:rPr>
              <w:t xml:space="preserve"> signs: </w:t>
            </w:r>
            <w:proofErr w:type="spellStart"/>
            <w:r w:rsidRPr="000062E1">
              <w:rPr>
                <w:rFonts w:ascii="Arial Narrow" w:hAnsi="Arial Narrow"/>
                <w:sz w:val="22"/>
                <w:szCs w:val="20"/>
                <w:lang w:val="en-AU"/>
              </w:rPr>
              <w:t>handshape</w:t>
            </w:r>
            <w:proofErr w:type="spellEnd"/>
            <w:r w:rsidRPr="000062E1">
              <w:rPr>
                <w:rFonts w:ascii="Arial Narrow" w:hAnsi="Arial Narrow"/>
                <w:sz w:val="22"/>
                <w:szCs w:val="20"/>
                <w:lang w:val="en-AU"/>
              </w:rPr>
              <w:t>, movement and location; and identify and categorise signs according to these. (19)</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They recognise that some signs link to visual images, for example DRINK, ELEPHANT. (20)</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Students know that some words, such as proper nouns, are borrowed from English by fingerspelling and mouthing, and that locations or orientations of signs can be modified meaningfully, for example to show who is involved in an event. (21)</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They recognise that signers can tell with lexical signs or show with DSs and CA, and that clauses include a verb and sometimes nouns. (22)</w:t>
            </w:r>
          </w:p>
          <w:p w:rsidR="00A64B12" w:rsidRPr="000062E1" w:rsidRDefault="00A64B12" w:rsidP="000062E1">
            <w:pPr>
              <w:pStyle w:val="ListParagraph"/>
              <w:numPr>
                <w:ilvl w:val="0"/>
                <w:numId w:val="26"/>
              </w:numPr>
              <w:rPr>
                <w:rFonts w:ascii="Arial Narrow" w:hAnsi="Arial Narrow"/>
                <w:b/>
                <w:sz w:val="22"/>
                <w:szCs w:val="20"/>
                <w:lang w:val="en-AU"/>
              </w:rPr>
            </w:pPr>
            <w:r w:rsidRPr="000062E1">
              <w:rPr>
                <w:rFonts w:ascii="Arial Narrow" w:hAnsi="Arial Narrow"/>
                <w:sz w:val="22"/>
                <w:szCs w:val="20"/>
                <w:lang w:val="en-AU"/>
              </w:rPr>
              <w:t>They recognise the importance of facial expression, eye gaze and NMFs in a visual-gestural language and culture. (23)</w:t>
            </w:r>
          </w:p>
        </w:tc>
        <w:tc>
          <w:tcPr>
            <w:tcW w:w="1148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rsidR="00A64B12" w:rsidRPr="000062E1" w:rsidRDefault="00A64B12" w:rsidP="000062E1">
            <w:pPr>
              <w:rPr>
                <w:rFonts w:ascii="Arial Narrow" w:hAnsi="Arial Narrow"/>
                <w:szCs w:val="20"/>
                <w:lang w:val="en-AU"/>
              </w:rPr>
            </w:pPr>
            <w:r w:rsidRPr="000062E1">
              <w:rPr>
                <w:rFonts w:ascii="Arial Narrow" w:hAnsi="Arial Narrow"/>
                <w:szCs w:val="20"/>
                <w:lang w:val="en-AU"/>
              </w:rPr>
              <w:t>By the end of Level 4</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Students communicate with each other, the teaching team and others about aspects of their personal worlds, daily routines, preferences and pastimes at school and in the Deaf community.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show aspectual marking on verbs to indicate frequency when communicating about daily routines, for example pro3 tap-shoulder-repeatedly, and use modifications to show manner when describing actions and activities.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initiate and maintain interaction by using discourse markers such as fillers, checking and clarifying their understanding.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contribute to class activities and shared learning tasks that involve transacting, planning and problem-solving, for example, by giving and following directions, LIBRARY IN DS: turn-right AUSLAN DICTIONARY DS: fat-book SHELF++ THAT. PLEASE BRING-me, expressing preferences, asking for clarification and using persuasive language PLEASE POPCORN GIVE-me++ BEG?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use appropriate cultural protocols in different situations, for example, to gain the attention of a group, such as flashing lights, waving, multiple tapping or foot stomping in some contexts, waiting for eye contact or pauses in signing and walking between signers without interrupting them.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paraphrase information from a variety of </w:t>
            </w:r>
            <w:proofErr w:type="spellStart"/>
            <w:r w:rsidRPr="000062E1">
              <w:rPr>
                <w:rFonts w:ascii="Arial Narrow" w:eastAsia="Arial" w:hAnsi="Arial Narrow"/>
                <w:sz w:val="22"/>
                <w:szCs w:val="20"/>
                <w:lang w:val="en-AU"/>
              </w:rPr>
              <w:t>Auslan</w:t>
            </w:r>
            <w:proofErr w:type="spellEnd"/>
            <w:r w:rsidRPr="000062E1">
              <w:rPr>
                <w:rFonts w:ascii="Arial Narrow" w:eastAsia="Arial" w:hAnsi="Arial Narrow"/>
                <w:sz w:val="22"/>
                <w:szCs w:val="20"/>
                <w:lang w:val="en-AU"/>
              </w:rPr>
              <w:t xml:space="preserve"> texts and sources used in school and in the Deaf community.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recall specific points of information and recount main points in correct sequence EVERY MONDAY POSS1 CLASS LIST-BUOY-1 READING LIST-BUOY-2 MATHS LIST-BUOY-3 SWIMMING.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plan, rehearse and deliver short presentations about topics such as cultural activities or events in the Deaf community, with the support of materials such as photos, props, timelines or maps.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take into account the purpose and intended audience of a text.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view imaginative texts such as stories, poems and theatre performances, identifying how signers represent their own or others’ actions through constructed action (CA).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create simple imaginative texts of their own, using CA to represent their own or other people’s actions, thoughts, feelings or attitudes.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They create signed class translations, for example, of repeated lines in familiar children’s stories, and simple bilingual texts for the classroom or school community, such as posters or bilingual picture dictionaries. </w:t>
            </w:r>
          </w:p>
          <w:p w:rsidR="000062E1" w:rsidRPr="000062E1" w:rsidRDefault="00A64B12" w:rsidP="000062E1">
            <w:pPr>
              <w:pStyle w:val="ListParagraph"/>
              <w:numPr>
                <w:ilvl w:val="0"/>
                <w:numId w:val="27"/>
              </w:numPr>
              <w:rPr>
                <w:rFonts w:ascii="Arial Narrow" w:eastAsia="Arial" w:hAnsi="Arial Narrow"/>
                <w:sz w:val="22"/>
                <w:szCs w:val="20"/>
                <w:lang w:val="en-AU"/>
              </w:rPr>
            </w:pPr>
            <w:r w:rsidRPr="000062E1">
              <w:rPr>
                <w:rFonts w:ascii="Arial Narrow" w:eastAsia="Arial" w:hAnsi="Arial Narrow"/>
                <w:sz w:val="22"/>
                <w:szCs w:val="20"/>
                <w:lang w:val="en-AU"/>
              </w:rPr>
              <w:t xml:space="preserve">Students identify places that are important to the Deaf community and describe how such places evoke a sense of belonging and pride.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eastAsia="Arial" w:hAnsi="Arial Narrow"/>
                <w:sz w:val="22"/>
                <w:szCs w:val="20"/>
                <w:lang w:val="en-AU"/>
              </w:rPr>
              <w:t xml:space="preserve">They recognise that the single most unifying factor of the community is the use of </w:t>
            </w:r>
            <w:proofErr w:type="spellStart"/>
            <w:r w:rsidRPr="000062E1">
              <w:rPr>
                <w:rFonts w:ascii="Arial Narrow" w:eastAsia="Arial" w:hAnsi="Arial Narrow"/>
                <w:sz w:val="22"/>
                <w:szCs w:val="20"/>
                <w:lang w:val="en-AU"/>
              </w:rPr>
              <w:t>Auslan</w:t>
            </w:r>
            <w:proofErr w:type="spellEnd"/>
            <w:r w:rsidRPr="000062E1">
              <w:rPr>
                <w:rFonts w:ascii="Arial Narrow" w:eastAsia="Arial" w:hAnsi="Arial Narrow"/>
                <w:sz w:val="22"/>
                <w:szCs w:val="20"/>
                <w:lang w:val="en-AU"/>
              </w:rPr>
              <w:t xml:space="preserve">; and they describe ways in which </w:t>
            </w:r>
            <w:proofErr w:type="spellStart"/>
            <w:r w:rsidRPr="000062E1">
              <w:rPr>
                <w:rFonts w:ascii="Arial Narrow" w:eastAsia="Arial" w:hAnsi="Arial Narrow"/>
                <w:sz w:val="22"/>
                <w:szCs w:val="20"/>
                <w:lang w:val="en-AU"/>
              </w:rPr>
              <w:t>Auslan</w:t>
            </w:r>
            <w:proofErr w:type="spellEnd"/>
            <w:r w:rsidRPr="000062E1">
              <w:rPr>
                <w:rFonts w:ascii="Arial Narrow" w:eastAsia="Arial" w:hAnsi="Arial Narrow"/>
                <w:sz w:val="22"/>
                <w:szCs w:val="20"/>
                <w:lang w:val="en-AU"/>
              </w:rPr>
              <w:t xml:space="preserve"> and associated communicative and cultural behaviours are similar to or different from wider community spoken languages and forms of cultural expression.</w:t>
            </w:r>
            <w:r w:rsidR="000062E1" w:rsidRPr="000062E1">
              <w:rPr>
                <w:rFonts w:ascii="Arial Narrow" w:eastAsia="Arial" w:hAnsi="Arial Narrow"/>
                <w:sz w:val="22"/>
                <w:szCs w:val="20"/>
                <w:lang w:val="en-AU"/>
              </w:rPr>
              <w:t xml:space="preserve">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 xml:space="preserve">Students demonstrate how the formational elements of </w:t>
            </w:r>
            <w:proofErr w:type="spellStart"/>
            <w:r w:rsidRPr="000062E1">
              <w:rPr>
                <w:rFonts w:ascii="Arial Narrow" w:hAnsi="Arial Narrow"/>
                <w:sz w:val="22"/>
                <w:szCs w:val="20"/>
                <w:lang w:val="en-AU"/>
              </w:rPr>
              <w:t>handshapes</w:t>
            </w:r>
            <w:proofErr w:type="spellEnd"/>
            <w:r w:rsidRPr="000062E1">
              <w:rPr>
                <w:rFonts w:ascii="Arial Narrow" w:hAnsi="Arial Narrow"/>
                <w:sz w:val="22"/>
                <w:szCs w:val="20"/>
                <w:lang w:val="en-AU"/>
              </w:rPr>
              <w:t xml:space="preserve"> and their orientation, movement, location and non-manual features can be arranged in signs, identifying, for example, whether a sign is body anchored or not, or is single, double or two-handed.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 xml:space="preserve">They know the functions of different pointing signs, such as pronouns, determiners or locatives; and can identify examples of signers using a location to refer to a previous referent.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 xml:space="preserve">They use metalanguage to talk about </w:t>
            </w:r>
            <w:proofErr w:type="spellStart"/>
            <w:r w:rsidRPr="000062E1">
              <w:rPr>
                <w:rFonts w:ascii="Arial Narrow" w:hAnsi="Arial Narrow"/>
                <w:sz w:val="22"/>
                <w:szCs w:val="20"/>
                <w:lang w:val="en-AU"/>
              </w:rPr>
              <w:t>Auslan</w:t>
            </w:r>
            <w:proofErr w:type="spellEnd"/>
            <w:r w:rsidRPr="000062E1">
              <w:rPr>
                <w:rFonts w:ascii="Arial Narrow" w:hAnsi="Arial Narrow"/>
                <w:sz w:val="22"/>
                <w:szCs w:val="20"/>
                <w:lang w:val="en-AU"/>
              </w:rPr>
              <w:t xml:space="preserve">, using terms such as constructed action, depicting signs, indicating verbs, non-manual features, pointing signs and clauses.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 xml:space="preserve">They recognise variation in how </w:t>
            </w:r>
            <w:proofErr w:type="spellStart"/>
            <w:r w:rsidRPr="000062E1">
              <w:rPr>
                <w:rFonts w:ascii="Arial Narrow" w:hAnsi="Arial Narrow"/>
                <w:sz w:val="22"/>
                <w:szCs w:val="20"/>
                <w:lang w:val="en-AU"/>
              </w:rPr>
              <w:t>Auslan</w:t>
            </w:r>
            <w:proofErr w:type="spellEnd"/>
            <w:r w:rsidRPr="000062E1">
              <w:rPr>
                <w:rFonts w:ascii="Arial Narrow" w:hAnsi="Arial Narrow"/>
                <w:sz w:val="22"/>
                <w:szCs w:val="20"/>
                <w:lang w:val="en-AU"/>
              </w:rPr>
              <w:t xml:space="preserve"> is used, for example by recognising regional dialects and differences in signing space. </w:t>
            </w:r>
          </w:p>
          <w:p w:rsidR="000062E1"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 xml:space="preserve">They identify different ways that Deaf community members communicate with each other and with members of the wider hearing community, for example, face to face, via technology, social media and interpreters. </w:t>
            </w:r>
          </w:p>
          <w:p w:rsidR="00A64B12" w:rsidRPr="000062E1" w:rsidRDefault="00A64B12" w:rsidP="000062E1">
            <w:pPr>
              <w:pStyle w:val="ListParagraph"/>
              <w:numPr>
                <w:ilvl w:val="0"/>
                <w:numId w:val="27"/>
              </w:numPr>
              <w:rPr>
                <w:rFonts w:ascii="Arial Narrow" w:hAnsi="Arial Narrow"/>
                <w:sz w:val="22"/>
                <w:szCs w:val="20"/>
                <w:lang w:val="en-AU"/>
              </w:rPr>
            </w:pPr>
            <w:r w:rsidRPr="000062E1">
              <w:rPr>
                <w:rFonts w:ascii="Arial Narrow" w:hAnsi="Arial Narrow"/>
                <w:sz w:val="22"/>
                <w:szCs w:val="20"/>
                <w:lang w:val="en-AU"/>
              </w:rPr>
              <w:t>They know that culture is closely related to language and to identity and that it involves visible and invisible elements.</w:t>
            </w:r>
          </w:p>
        </w:tc>
      </w:tr>
    </w:tbl>
    <w:p w:rsidR="000D2707" w:rsidRDefault="000D2707" w:rsidP="00DF2FB6">
      <w:pPr>
        <w:spacing w:after="0"/>
        <w:rPr>
          <w:sz w:val="16"/>
          <w:szCs w:val="16"/>
        </w:rPr>
      </w:pPr>
    </w:p>
    <w:p w:rsidR="00A125DA" w:rsidRDefault="00A125DA"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0062E1">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0062E1">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0062E1">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0062E1">
      <w:pPr>
        <w:spacing w:after="0" w:line="240" w:lineRule="auto"/>
        <w:rPr>
          <w:rFonts w:ascii="Calibri" w:eastAsia="Times New Roman" w:hAnsi="Calibri" w:cs="Calibri"/>
          <w:b/>
          <w:sz w:val="2"/>
          <w:szCs w:val="2"/>
          <w:lang w:val="en-AU"/>
        </w:rPr>
      </w:pPr>
      <w:bookmarkStart w:id="0" w:name="_GoBack"/>
      <w:bookmarkEnd w:id="0"/>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12" w:rsidRDefault="00A64B12" w:rsidP="00304EA1">
      <w:pPr>
        <w:spacing w:after="0" w:line="240" w:lineRule="auto"/>
      </w:pPr>
      <w:r>
        <w:separator/>
      </w:r>
    </w:p>
  </w:endnote>
  <w:endnote w:type="continuationSeparator" w:id="0">
    <w:p w:rsidR="00A64B12" w:rsidRDefault="00A64B1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A64B12" w:rsidTr="00083E00">
      <w:trPr>
        <w:trHeight w:val="701"/>
      </w:trPr>
      <w:tc>
        <w:tcPr>
          <w:tcW w:w="2835" w:type="dxa"/>
          <w:vAlign w:val="center"/>
        </w:tcPr>
        <w:p w:rsidR="00A64B12" w:rsidRPr="002329F3" w:rsidRDefault="00A64B12"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A64B12" w:rsidRPr="00B41951" w:rsidRDefault="00A64B12"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062E1">
            <w:rPr>
              <w:noProof/>
            </w:rPr>
            <w:t>2</w:t>
          </w:r>
          <w:r w:rsidRPr="00B41951">
            <w:rPr>
              <w:noProof/>
            </w:rPr>
            <w:fldChar w:fldCharType="end"/>
          </w:r>
        </w:p>
      </w:tc>
    </w:tr>
  </w:tbl>
  <w:p w:rsidR="00A64B12" w:rsidRPr="00243F0D" w:rsidRDefault="00A64B12"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A64B12" w:rsidTr="004174A4">
      <w:trPr>
        <w:trHeight w:val="709"/>
      </w:trPr>
      <w:tc>
        <w:tcPr>
          <w:tcW w:w="7607" w:type="dxa"/>
          <w:vAlign w:val="center"/>
        </w:tcPr>
        <w:p w:rsidR="00A64B12" w:rsidRPr="004A2ED8" w:rsidRDefault="00A64B12"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A64B12" w:rsidRPr="00B41951" w:rsidRDefault="00A64B12" w:rsidP="004174A4">
          <w:pPr>
            <w:pStyle w:val="VCAAbody"/>
            <w:jc w:val="center"/>
            <w:rPr>
              <w:sz w:val="18"/>
              <w:szCs w:val="18"/>
            </w:rPr>
          </w:pPr>
        </w:p>
      </w:tc>
      <w:tc>
        <w:tcPr>
          <w:tcW w:w="7608" w:type="dxa"/>
          <w:vAlign w:val="center"/>
        </w:tcPr>
        <w:p w:rsidR="00A64B12" w:rsidRDefault="00A64B12" w:rsidP="00B41951">
          <w:pPr>
            <w:pStyle w:val="Footer"/>
            <w:tabs>
              <w:tab w:val="clear" w:pos="9026"/>
              <w:tab w:val="right" w:pos="11340"/>
            </w:tabs>
            <w:jc w:val="right"/>
          </w:pPr>
        </w:p>
      </w:tc>
    </w:tr>
  </w:tbl>
  <w:p w:rsidR="00A64B12" w:rsidRDefault="00A64B12"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12" w:rsidRDefault="00A64B12" w:rsidP="00304EA1">
      <w:pPr>
        <w:spacing w:after="0" w:line="240" w:lineRule="auto"/>
      </w:pPr>
      <w:r>
        <w:separator/>
      </w:r>
    </w:p>
  </w:footnote>
  <w:footnote w:type="continuationSeparator" w:id="0">
    <w:p w:rsidR="00A64B12" w:rsidRDefault="00A64B12"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A64B12" w:rsidRPr="00D86DE4" w:rsidRDefault="00A64B12" w:rsidP="00D86DE4">
        <w:pPr>
          <w:pStyle w:val="VCAAcaptionsandfootnotes"/>
          <w:rPr>
            <w:color w:val="999999" w:themeColor="accent2"/>
          </w:rPr>
        </w:pPr>
        <w:r>
          <w:rPr>
            <w:b/>
            <w:color w:val="999999" w:themeColor="accent2"/>
            <w:lang w:val="en-AU"/>
          </w:rPr>
          <w:t xml:space="preserve">Curriculum Mapping Template: </w:t>
        </w:r>
        <w:proofErr w:type="spellStart"/>
        <w:r>
          <w:rPr>
            <w:b/>
            <w:color w:val="999999" w:themeColor="accent2"/>
            <w:lang w:val="en-AU"/>
          </w:rPr>
          <w:t>Auslan</w:t>
        </w:r>
        <w:proofErr w:type="spellEnd"/>
        <w:r>
          <w:rPr>
            <w:b/>
            <w:color w:val="999999" w:themeColor="accent2"/>
            <w:lang w:val="en-AU"/>
          </w:rPr>
          <w:t xml:space="preserve"> – Foundation to 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12" w:rsidRPr="009370BC" w:rsidRDefault="00A64B12"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sidRPr="0077084E">
          <w:rPr>
            <w:sz w:val="28"/>
            <w:szCs w:val="28"/>
          </w:rPr>
          <w:t xml:space="preserve">Curriculum </w:t>
        </w:r>
        <w:r>
          <w:rPr>
            <w:sz w:val="28"/>
            <w:szCs w:val="28"/>
          </w:rPr>
          <w:t>Mapp</w:t>
        </w:r>
        <w:r w:rsidRPr="0077084E">
          <w:rPr>
            <w:sz w:val="28"/>
            <w:szCs w:val="28"/>
          </w:rPr>
          <w:t>ing Template</w:t>
        </w:r>
        <w:r>
          <w:rPr>
            <w:sz w:val="28"/>
            <w:szCs w:val="28"/>
          </w:rPr>
          <w:t>: Auslan – Foundation to 2</w:t>
        </w:r>
      </w:sdtContent>
    </w:sdt>
    <w:r>
      <w:rPr>
        <w:sz w:val="28"/>
        <w:szCs w:val="28"/>
      </w:rPr>
      <w:t xml:space="preserve"> (</w:t>
    </w:r>
    <w:r w:rsidR="000062E1">
      <w:rPr>
        <w:sz w:val="28"/>
        <w:szCs w:val="28"/>
      </w:rPr>
      <w:t>First</w:t>
    </w:r>
    <w:r>
      <w:rPr>
        <w:sz w:val="28"/>
        <w:szCs w:val="28"/>
      </w:rPr>
      <w:t xml:space="preserve">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74AC1"/>
    <w:multiLevelType w:val="hybridMultilevel"/>
    <w:tmpl w:val="47225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422C47DB"/>
    <w:multiLevelType w:val="hybridMultilevel"/>
    <w:tmpl w:val="E1703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0"/>
  </w:num>
  <w:num w:numId="4">
    <w:abstractNumId w:val="3"/>
  </w:num>
  <w:num w:numId="5">
    <w:abstractNumId w:val="18"/>
  </w:num>
  <w:num w:numId="6">
    <w:abstractNumId w:val="0"/>
  </w:num>
  <w:num w:numId="7">
    <w:abstractNumId w:val="19"/>
  </w:num>
  <w:num w:numId="8">
    <w:abstractNumId w:val="22"/>
  </w:num>
  <w:num w:numId="9">
    <w:abstractNumId w:val="8"/>
  </w:num>
  <w:num w:numId="10">
    <w:abstractNumId w:val="11"/>
  </w:num>
  <w:num w:numId="11">
    <w:abstractNumId w:val="2"/>
  </w:num>
  <w:num w:numId="12">
    <w:abstractNumId w:val="4"/>
  </w:num>
  <w:num w:numId="13">
    <w:abstractNumId w:val="7"/>
  </w:num>
  <w:num w:numId="14">
    <w:abstractNumId w:val="15"/>
  </w:num>
  <w:num w:numId="15">
    <w:abstractNumId w:val="6"/>
  </w:num>
  <w:num w:numId="16">
    <w:abstractNumId w:val="5"/>
  </w:num>
  <w:num w:numId="17">
    <w:abstractNumId w:val="26"/>
  </w:num>
  <w:num w:numId="18">
    <w:abstractNumId w:val="14"/>
  </w:num>
  <w:num w:numId="19">
    <w:abstractNumId w:val="23"/>
  </w:num>
  <w:num w:numId="20">
    <w:abstractNumId w:val="24"/>
  </w:num>
  <w:num w:numId="21">
    <w:abstractNumId w:val="17"/>
  </w:num>
  <w:num w:numId="22">
    <w:abstractNumId w:val="13"/>
  </w:num>
  <w:num w:numId="23">
    <w:abstractNumId w:val="21"/>
  </w:num>
  <w:num w:numId="24">
    <w:abstractNumId w:val="9"/>
  </w:num>
  <w:num w:numId="25">
    <w:abstractNumId w:val="25"/>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062E1"/>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209DB"/>
    <w:rsid w:val="00122BC7"/>
    <w:rsid w:val="00127607"/>
    <w:rsid w:val="00132BD9"/>
    <w:rsid w:val="00134E87"/>
    <w:rsid w:val="00134F8B"/>
    <w:rsid w:val="001353C4"/>
    <w:rsid w:val="00145460"/>
    <w:rsid w:val="0014564C"/>
    <w:rsid w:val="0015022A"/>
    <w:rsid w:val="00164D7A"/>
    <w:rsid w:val="00172E14"/>
    <w:rsid w:val="00175C18"/>
    <w:rsid w:val="00180973"/>
    <w:rsid w:val="001A5194"/>
    <w:rsid w:val="001C38EE"/>
    <w:rsid w:val="001C3973"/>
    <w:rsid w:val="001C73C5"/>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72723"/>
    <w:rsid w:val="00391986"/>
    <w:rsid w:val="003F09DB"/>
    <w:rsid w:val="003F313B"/>
    <w:rsid w:val="003F71E0"/>
    <w:rsid w:val="00400A2A"/>
    <w:rsid w:val="00416B45"/>
    <w:rsid w:val="004174A4"/>
    <w:rsid w:val="00417AA3"/>
    <w:rsid w:val="004227FE"/>
    <w:rsid w:val="00440B32"/>
    <w:rsid w:val="0046078D"/>
    <w:rsid w:val="00472644"/>
    <w:rsid w:val="004A2ED8"/>
    <w:rsid w:val="004A3285"/>
    <w:rsid w:val="004E0987"/>
    <w:rsid w:val="004E2994"/>
    <w:rsid w:val="004F5BDA"/>
    <w:rsid w:val="004F6A73"/>
    <w:rsid w:val="00500B51"/>
    <w:rsid w:val="005031D2"/>
    <w:rsid w:val="0051631E"/>
    <w:rsid w:val="00526666"/>
    <w:rsid w:val="00542353"/>
    <w:rsid w:val="00566029"/>
    <w:rsid w:val="0057336C"/>
    <w:rsid w:val="00574735"/>
    <w:rsid w:val="00581843"/>
    <w:rsid w:val="005923CB"/>
    <w:rsid w:val="005B19C6"/>
    <w:rsid w:val="005B391B"/>
    <w:rsid w:val="005B6999"/>
    <w:rsid w:val="005C47EF"/>
    <w:rsid w:val="005D3D78"/>
    <w:rsid w:val="005E15C0"/>
    <w:rsid w:val="005E2EF0"/>
    <w:rsid w:val="00605D42"/>
    <w:rsid w:val="00607D1F"/>
    <w:rsid w:val="006207A6"/>
    <w:rsid w:val="006220D0"/>
    <w:rsid w:val="0063298C"/>
    <w:rsid w:val="00643937"/>
    <w:rsid w:val="00661E10"/>
    <w:rsid w:val="00693FFD"/>
    <w:rsid w:val="006D2159"/>
    <w:rsid w:val="006F787C"/>
    <w:rsid w:val="00700A81"/>
    <w:rsid w:val="00702636"/>
    <w:rsid w:val="007157CE"/>
    <w:rsid w:val="00724507"/>
    <w:rsid w:val="00744B13"/>
    <w:rsid w:val="00751217"/>
    <w:rsid w:val="00752E46"/>
    <w:rsid w:val="0076106A"/>
    <w:rsid w:val="00766168"/>
    <w:rsid w:val="007669DB"/>
    <w:rsid w:val="007670CC"/>
    <w:rsid w:val="00773E6C"/>
    <w:rsid w:val="007810EB"/>
    <w:rsid w:val="00791393"/>
    <w:rsid w:val="007A6FCF"/>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C3965"/>
    <w:rsid w:val="008E2E17"/>
    <w:rsid w:val="008F451C"/>
    <w:rsid w:val="0092704D"/>
    <w:rsid w:val="00934256"/>
    <w:rsid w:val="009370BC"/>
    <w:rsid w:val="00950D06"/>
    <w:rsid w:val="0098739B"/>
    <w:rsid w:val="009939E5"/>
    <w:rsid w:val="009A0562"/>
    <w:rsid w:val="009B5CEE"/>
    <w:rsid w:val="009B7679"/>
    <w:rsid w:val="009C2525"/>
    <w:rsid w:val="00A125DA"/>
    <w:rsid w:val="00A17661"/>
    <w:rsid w:val="00A24B2D"/>
    <w:rsid w:val="00A30AF1"/>
    <w:rsid w:val="00A317A6"/>
    <w:rsid w:val="00A333CE"/>
    <w:rsid w:val="00A365AA"/>
    <w:rsid w:val="00A40966"/>
    <w:rsid w:val="00A51560"/>
    <w:rsid w:val="00A648F1"/>
    <w:rsid w:val="00A649FA"/>
    <w:rsid w:val="00A64B12"/>
    <w:rsid w:val="00A71A75"/>
    <w:rsid w:val="00A73676"/>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46F0E"/>
    <w:rsid w:val="00C53263"/>
    <w:rsid w:val="00C5379C"/>
    <w:rsid w:val="00C75F1D"/>
    <w:rsid w:val="00C94A8B"/>
    <w:rsid w:val="00C96144"/>
    <w:rsid w:val="00CB4115"/>
    <w:rsid w:val="00CC1EDB"/>
    <w:rsid w:val="00CD487B"/>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36E93"/>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22B56"/>
    <w:rsid w:val="00282B74"/>
    <w:rsid w:val="002A6101"/>
    <w:rsid w:val="002F28A2"/>
    <w:rsid w:val="008F4514"/>
    <w:rsid w:val="008F5967"/>
    <w:rsid w:val="009925B8"/>
    <w:rsid w:val="00A3063A"/>
    <w:rsid w:val="00AC53C0"/>
    <w:rsid w:val="00BF3A2E"/>
    <w:rsid w:val="00C1444B"/>
    <w:rsid w:val="00D56EA9"/>
    <w:rsid w:val="00DC0ED5"/>
    <w:rsid w:val="00F11439"/>
    <w:rsid w:val="00FC587E"/>
    <w:rsid w:val="00FD0B94"/>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400745CA-7228-4679-8757-5ED3E105D2C4}"/>
</file>

<file path=customXml/itemProps2.xml><?xml version="1.0" encoding="utf-8"?>
<ds:datastoreItem xmlns:ds="http://schemas.openxmlformats.org/officeDocument/2006/customXml" ds:itemID="{54A05BB2-1D2B-4DB8-8B5F-CAB9F4BA3617}"/>
</file>

<file path=customXml/itemProps3.xml><?xml version="1.0" encoding="utf-8"?>
<ds:datastoreItem xmlns:ds="http://schemas.openxmlformats.org/officeDocument/2006/customXml" ds:itemID="{17923DA8-AA92-4978-9F66-B0625DB2EA22}"/>
</file>

<file path=customXml/itemProps4.xml><?xml version="1.0" encoding="utf-8"?>
<ds:datastoreItem xmlns:ds="http://schemas.openxmlformats.org/officeDocument/2006/customXml" ds:itemID="{39757361-5A61-47E9-B3A2-6C79BEEBE5AB}"/>
</file>

<file path=docProps/app.xml><?xml version="1.0" encoding="utf-8"?>
<Properties xmlns="http://schemas.openxmlformats.org/officeDocument/2006/extended-properties" xmlns:vt="http://schemas.openxmlformats.org/officeDocument/2006/docPropsVTypes">
  <Template>VCAAA4landscape.dotx</Template>
  <TotalTime>96</TotalTime>
  <Pages>2</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Curriculum Mapping Template: Auslan – Foundation to 2</vt:lpstr>
    </vt:vector>
  </TitlesOfParts>
  <Company>Victorian Curriculum and Assessment Authority</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Foundation to 2</dc:title>
  <dc:creator>Andrea, Campbell J</dc:creator>
  <cp:keywords>Chinese; Second Language learner; F-10 sequence; Curriculum Mapping; Levels Foundation to 2</cp:keywords>
  <cp:lastModifiedBy>Driver, Tim P</cp:lastModifiedBy>
  <cp:revision>9</cp:revision>
  <cp:lastPrinted>2015-10-27T01:19:00Z</cp:lastPrinted>
  <dcterms:created xsi:type="dcterms:W3CDTF">2017-01-25T01:52:00Z</dcterms:created>
  <dcterms:modified xsi:type="dcterms:W3CDTF">2017-01-29T22:54:00Z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