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8F50" w14:textId="4B919DC4" w:rsidR="00226C5B" w:rsidRPr="00226C5B" w:rsidRDefault="00226C5B" w:rsidP="009A4348">
      <w:pPr>
        <w:pStyle w:val="VCAADocumentsubtitle"/>
      </w:pPr>
      <w:r w:rsidRPr="00C83199">
        <w:t>Learning about bushfires</w:t>
      </w:r>
    </w:p>
    <w:p w14:paraId="497395B1" w14:textId="0FEE737A" w:rsidR="009535B1" w:rsidRPr="00C83199" w:rsidRDefault="009535B1" w:rsidP="009535B1">
      <w:pPr>
        <w:pStyle w:val="VCAAHeading1"/>
      </w:pPr>
      <w:r>
        <w:t>Lesson: Living with bushfires</w:t>
      </w:r>
      <w:r w:rsidR="006A720C">
        <w:t>: Mallacoota, 2019–20</w:t>
      </w:r>
    </w:p>
    <w:p w14:paraId="724282DD" w14:textId="114D296A" w:rsidR="009535B1" w:rsidRDefault="00EF1F82" w:rsidP="009535B1">
      <w:pPr>
        <w:pStyle w:val="VCAAHeading2"/>
      </w:pPr>
      <w:r>
        <w:rPr>
          <w:noProof/>
          <w:lang w:val="en-AU" w:eastAsia="en-AU"/>
        </w:rPr>
        <w:drawing>
          <wp:anchor distT="0" distB="107950" distL="107950" distR="107950" simplePos="0" relativeHeight="251659264" behindDoc="1" locked="0" layoutInCell="1" allowOverlap="1" wp14:anchorId="06F48576" wp14:editId="2948906A">
            <wp:simplePos x="0" y="0"/>
            <wp:positionH relativeFrom="column">
              <wp:posOffset>3966210</wp:posOffset>
            </wp:positionH>
            <wp:positionV relativeFrom="paragraph">
              <wp:posOffset>386715</wp:posOffset>
            </wp:positionV>
            <wp:extent cx="2372995" cy="1207135"/>
            <wp:effectExtent l="0" t="0" r="8255" b="0"/>
            <wp:wrapTight wrapText="bothSides">
              <wp:wrapPolygon edited="1">
                <wp:start x="1394" y="0"/>
                <wp:lineTo x="697" y="489"/>
                <wp:lineTo x="0" y="1794"/>
                <wp:lineTo x="0" y="19567"/>
                <wp:lineTo x="813" y="21035"/>
                <wp:lineTo x="1727" y="20953"/>
                <wp:lineTo x="20098" y="21361"/>
                <wp:lineTo x="20678" y="21035"/>
                <wp:lineTo x="21492" y="19567"/>
                <wp:lineTo x="21492" y="1794"/>
                <wp:lineTo x="20795" y="489"/>
                <wp:lineTo x="20098" y="0"/>
                <wp:lineTo x="1394"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72995" cy="1207135"/>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9535B1">
        <w:t>Overview</w:t>
      </w:r>
    </w:p>
    <w:p w14:paraId="7CA347C6" w14:textId="77777777" w:rsidR="009535B1" w:rsidRPr="00AD3B69" w:rsidRDefault="009535B1" w:rsidP="009535B1">
      <w:pPr>
        <w:pStyle w:val="VCAAbody"/>
      </w:pPr>
      <w:r>
        <w:rPr>
          <w:b/>
        </w:rPr>
        <w:t>Curriculum</w:t>
      </w:r>
      <w:r w:rsidRPr="00226C5B">
        <w:rPr>
          <w:b/>
        </w:rPr>
        <w:t xml:space="preserve"> levels:</w:t>
      </w:r>
      <w:r>
        <w:t xml:space="preserve"> 7 and 8</w:t>
      </w:r>
    </w:p>
    <w:p w14:paraId="1F0581ED" w14:textId="77777777" w:rsidR="009535B1" w:rsidRPr="00226C5B" w:rsidRDefault="009535B1" w:rsidP="009535B1">
      <w:pPr>
        <w:pStyle w:val="VCAAbody"/>
      </w:pPr>
      <w:r w:rsidRPr="00860259">
        <w:rPr>
          <w:b/>
          <w:lang w:val="en-AU"/>
        </w:rPr>
        <w:t>Time:</w:t>
      </w:r>
      <w:r>
        <w:rPr>
          <w:lang w:val="en-AU"/>
        </w:rPr>
        <w:t xml:space="preserve"> 50 minutes (approximately) × 2</w:t>
      </w:r>
    </w:p>
    <w:p w14:paraId="3156127A" w14:textId="77777777" w:rsidR="009535B1" w:rsidRPr="00860259" w:rsidRDefault="009535B1" w:rsidP="009535B1">
      <w:pPr>
        <w:pStyle w:val="VCAAbody"/>
        <w:spacing w:before="0"/>
        <w:rPr>
          <w:b/>
          <w:lang w:val="en-AU"/>
        </w:rPr>
      </w:pPr>
      <w:r>
        <w:rPr>
          <w:b/>
          <w:lang w:val="en-AU"/>
        </w:rPr>
        <w:t>Links to the Victorian Curriculum F–10</w:t>
      </w:r>
      <w:r w:rsidRPr="00860259">
        <w:rPr>
          <w:b/>
          <w:lang w:val="en-AU"/>
        </w:rPr>
        <w:t xml:space="preserve">: </w:t>
      </w:r>
    </w:p>
    <w:p w14:paraId="4E0FA0B2" w14:textId="77777777" w:rsidR="009535B1" w:rsidRDefault="009535B1" w:rsidP="009535B1">
      <w:pPr>
        <w:pStyle w:val="VCAAbody"/>
        <w:rPr>
          <w:lang w:val="en-AU"/>
        </w:rPr>
      </w:pPr>
      <w:r>
        <w:rPr>
          <w:lang w:val="en-AU"/>
        </w:rPr>
        <w:t>Geography, Levels 7 and 8</w:t>
      </w:r>
    </w:p>
    <w:p w14:paraId="4894A65A" w14:textId="77777777" w:rsidR="009535B1" w:rsidRPr="00126C39" w:rsidRDefault="009535B1" w:rsidP="009535B1">
      <w:pPr>
        <w:pStyle w:val="VCAAcontentdescription"/>
      </w:pPr>
      <w:r w:rsidRPr="00126C39">
        <w:t>Geographical Concepts and Skills</w:t>
      </w:r>
    </w:p>
    <w:p w14:paraId="09BEB4CC" w14:textId="77777777" w:rsidR="009535B1" w:rsidRPr="00126C39" w:rsidRDefault="009535B1" w:rsidP="009535B1">
      <w:pPr>
        <w:pStyle w:val="VCAAcontentdescription"/>
      </w:pPr>
      <w:r w:rsidRPr="00126C39">
        <w:t>Collect and record relevant geographical data and information from useful primary and secondary sources, using ethical protocols</w:t>
      </w:r>
      <w:r>
        <w:t xml:space="preserve"> </w:t>
      </w:r>
      <w:hyperlink r:id="rId12" w:tooltip="View elaborations and additional details of VCGGC102" w:history="1">
        <w:r w:rsidRPr="00126C39">
          <w:rPr>
            <w:rStyle w:val="Hyperlink"/>
            <w:color w:val="auto"/>
            <w:u w:val="none"/>
          </w:rPr>
          <w:t>(</w:t>
        </w:r>
        <w:r w:rsidRPr="00126C39">
          <w:rPr>
            <w:rStyle w:val="Hyperlink"/>
          </w:rPr>
          <w:t>VCGGC102</w:t>
        </w:r>
        <w:r w:rsidRPr="00126C39">
          <w:rPr>
            <w:rStyle w:val="Hyperlink"/>
            <w:color w:val="auto"/>
            <w:u w:val="none"/>
          </w:rPr>
          <w:t>)</w:t>
        </w:r>
      </w:hyperlink>
    </w:p>
    <w:p w14:paraId="742AB160" w14:textId="77777777" w:rsidR="009535B1" w:rsidRPr="00126C39" w:rsidRDefault="009535B1" w:rsidP="009535B1">
      <w:pPr>
        <w:pStyle w:val="VCAAcontentdescription"/>
      </w:pPr>
      <w:r w:rsidRPr="00126C39">
        <w:t>Geographical Knowledge</w:t>
      </w:r>
    </w:p>
    <w:p w14:paraId="24E3A3B7" w14:textId="77777777" w:rsidR="009535B1" w:rsidRPr="00126C39" w:rsidRDefault="009535B1" w:rsidP="009535B1">
      <w:pPr>
        <w:pStyle w:val="VCAAcontentdescription"/>
      </w:pPr>
      <w:r w:rsidRPr="00126C39">
        <w:t xml:space="preserve">Causes of a geomorphological hazard and its impacts on places and human responses to it to </w:t>
      </w:r>
      <w:proofErr w:type="spellStart"/>
      <w:r w:rsidRPr="00126C39">
        <w:t>minimise</w:t>
      </w:r>
      <w:proofErr w:type="spellEnd"/>
      <w:r w:rsidRPr="00126C39">
        <w:t xml:space="preserve"> harmful effects on places in the future </w:t>
      </w:r>
      <w:hyperlink r:id="rId13" w:tooltip="View elaborations and additional details of VCGGK121" w:history="1">
        <w:r w:rsidRPr="00126C39">
          <w:rPr>
            <w:rStyle w:val="Hyperlink"/>
            <w:color w:val="auto"/>
            <w:u w:val="none"/>
          </w:rPr>
          <w:t>(</w:t>
        </w:r>
        <w:r w:rsidRPr="00126C39">
          <w:rPr>
            <w:rStyle w:val="Hyperlink"/>
          </w:rPr>
          <w:t>VCGGK121</w:t>
        </w:r>
        <w:r w:rsidRPr="00126C39">
          <w:rPr>
            <w:rStyle w:val="Hyperlink"/>
            <w:color w:val="auto"/>
            <w:u w:val="none"/>
          </w:rPr>
          <w:t>)</w:t>
        </w:r>
      </w:hyperlink>
    </w:p>
    <w:p w14:paraId="2C419B33" w14:textId="77777777" w:rsidR="006A720C" w:rsidRPr="00126C39" w:rsidRDefault="006A720C" w:rsidP="006A720C">
      <w:pPr>
        <w:pStyle w:val="VCAAbody"/>
      </w:pPr>
      <w:r w:rsidRPr="00126C39">
        <w:t>Personal and Social Capability</w:t>
      </w:r>
      <w:r>
        <w:t>, Levels 7 and 8</w:t>
      </w:r>
    </w:p>
    <w:p w14:paraId="6BEBAC05" w14:textId="77777777" w:rsidR="006A720C" w:rsidRPr="00126C39" w:rsidRDefault="006A720C" w:rsidP="006A720C">
      <w:pPr>
        <w:pStyle w:val="VCAAcontentdescription"/>
      </w:pPr>
      <w:r w:rsidRPr="00126C39">
        <w:t>Self-Awareness and Management</w:t>
      </w:r>
    </w:p>
    <w:p w14:paraId="4B333A5F" w14:textId="77777777" w:rsidR="006A720C" w:rsidRPr="00126C39" w:rsidRDefault="006A720C" w:rsidP="006A720C">
      <w:pPr>
        <w:pStyle w:val="VCAAcontentdescription"/>
        <w:rPr>
          <w:rStyle w:val="Hyperlink"/>
          <w:color w:val="auto"/>
          <w:u w:val="none"/>
        </w:rPr>
      </w:pPr>
      <w:r w:rsidRPr="00126C39">
        <w:t>Describe how and why emotional responses may change in different contexts </w:t>
      </w:r>
      <w:hyperlink r:id="rId14" w:tooltip="View elaborations and additional details of VCPSCSE034" w:history="1">
        <w:r w:rsidRPr="00126C39">
          <w:rPr>
            <w:rStyle w:val="Hyperlink"/>
          </w:rPr>
          <w:t>(VCPSCSE034</w:t>
        </w:r>
        <w:r w:rsidRPr="00126C39">
          <w:rPr>
            <w:rStyle w:val="Hyperlink"/>
            <w:color w:val="auto"/>
            <w:u w:val="none"/>
          </w:rPr>
          <w:t>)</w:t>
        </w:r>
      </w:hyperlink>
    </w:p>
    <w:p w14:paraId="0753206A" w14:textId="77777777" w:rsidR="006A720C" w:rsidRPr="00226C5B" w:rsidRDefault="006A720C" w:rsidP="006A720C">
      <w:pPr>
        <w:pStyle w:val="VCAAbody"/>
        <w:rPr>
          <w:b/>
        </w:rPr>
      </w:pPr>
      <w:r w:rsidRPr="00226C5B">
        <w:rPr>
          <w:b/>
        </w:rPr>
        <w:t xml:space="preserve">Learning intention: </w:t>
      </w:r>
    </w:p>
    <w:p w14:paraId="1B0F2414" w14:textId="77777777" w:rsidR="006A720C" w:rsidRDefault="006A720C" w:rsidP="006A720C">
      <w:pPr>
        <w:pStyle w:val="VCAAbody"/>
        <w:rPr>
          <w:lang w:val="en-AU"/>
        </w:rPr>
      </w:pPr>
      <w:r w:rsidRPr="003149EA">
        <w:rPr>
          <w:lang w:val="en-AU"/>
        </w:rPr>
        <w:t>In t</w:t>
      </w:r>
      <w:r>
        <w:rPr>
          <w:lang w:val="en-AU"/>
        </w:rPr>
        <w:t>his lesson s</w:t>
      </w:r>
      <w:r w:rsidRPr="003149EA">
        <w:rPr>
          <w:lang w:val="en-AU"/>
        </w:rPr>
        <w:t xml:space="preserve">tudents </w:t>
      </w:r>
      <w:r>
        <w:rPr>
          <w:lang w:val="en-AU"/>
        </w:rPr>
        <w:t>explore</w:t>
      </w:r>
      <w:r w:rsidRPr="003149EA">
        <w:rPr>
          <w:lang w:val="en-AU"/>
        </w:rPr>
        <w:t xml:space="preserve"> the </w:t>
      </w:r>
      <w:r>
        <w:rPr>
          <w:lang w:val="en-AU"/>
        </w:rPr>
        <w:t xml:space="preserve">2019–20 </w:t>
      </w:r>
      <w:r w:rsidRPr="003149EA">
        <w:rPr>
          <w:lang w:val="en-AU"/>
        </w:rPr>
        <w:t>bushfires</w:t>
      </w:r>
      <w:r>
        <w:rPr>
          <w:lang w:val="en-AU"/>
        </w:rPr>
        <w:t>,</w:t>
      </w:r>
      <w:r w:rsidRPr="003149EA">
        <w:rPr>
          <w:lang w:val="en-AU"/>
        </w:rPr>
        <w:t xml:space="preserve"> </w:t>
      </w:r>
      <w:r>
        <w:rPr>
          <w:lang w:val="en-AU"/>
        </w:rPr>
        <w:t xml:space="preserve">also known as Black Summer, </w:t>
      </w:r>
      <w:r w:rsidRPr="003149EA">
        <w:rPr>
          <w:lang w:val="en-AU"/>
        </w:rPr>
        <w:t>as an introduction to learning about bushfires</w:t>
      </w:r>
      <w:r>
        <w:rPr>
          <w:lang w:val="en-AU"/>
        </w:rPr>
        <w:t>, with a particular focus on the experiences of people in Mallacoota, Victoria</w:t>
      </w:r>
      <w:r w:rsidRPr="003149EA">
        <w:rPr>
          <w:lang w:val="en-AU"/>
        </w:rPr>
        <w:t>.</w:t>
      </w:r>
    </w:p>
    <w:p w14:paraId="2EE7D521" w14:textId="77777777" w:rsidR="006A720C" w:rsidRPr="00226C5B" w:rsidRDefault="006A720C" w:rsidP="006A720C">
      <w:pPr>
        <w:pStyle w:val="VCAAbody"/>
        <w:rPr>
          <w:b/>
        </w:rPr>
      </w:pPr>
      <w:r w:rsidRPr="00226C5B">
        <w:rPr>
          <w:b/>
        </w:rPr>
        <w:t xml:space="preserve">Suggested resources: </w:t>
      </w:r>
    </w:p>
    <w:p w14:paraId="0EE81FDE" w14:textId="77777777" w:rsidR="006A720C" w:rsidRPr="00327B07" w:rsidRDefault="006A720C" w:rsidP="006A720C">
      <w:pPr>
        <w:pStyle w:val="VCAAbullet"/>
        <w:spacing w:before="120" w:after="120"/>
        <w:ind w:left="360" w:hanging="360"/>
        <w:rPr>
          <w:bCs/>
        </w:rPr>
      </w:pPr>
      <w:r w:rsidRPr="00FD4B7E">
        <w:t>Online resources such as the images and link</w:t>
      </w:r>
      <w:r>
        <w:t>ed resources listed below</w:t>
      </w:r>
    </w:p>
    <w:p w14:paraId="7A1B490F" w14:textId="77777777" w:rsidR="006A720C" w:rsidRDefault="006A720C" w:rsidP="006A720C">
      <w:pPr>
        <w:rPr>
          <w:rFonts w:ascii="Arial" w:hAnsi="Arial" w:cs="Arial"/>
          <w:b/>
          <w:sz w:val="28"/>
          <w:szCs w:val="28"/>
        </w:rPr>
      </w:pPr>
      <w:r>
        <w:br w:type="page"/>
      </w:r>
    </w:p>
    <w:p w14:paraId="03CEB43F" w14:textId="77777777" w:rsidR="006A720C" w:rsidRPr="00860259" w:rsidRDefault="006A720C" w:rsidP="006A720C">
      <w:pPr>
        <w:pStyle w:val="VCAAHeading1"/>
      </w:pPr>
      <w:r w:rsidRPr="00860259">
        <w:lastRenderedPageBreak/>
        <w:t>Activities</w:t>
      </w:r>
    </w:p>
    <w:p w14:paraId="2BE588AA" w14:textId="77777777" w:rsidR="006A720C" w:rsidRPr="00574E25" w:rsidRDefault="006A720C" w:rsidP="006A720C">
      <w:pPr>
        <w:pStyle w:val="VCAAHeading2"/>
      </w:pPr>
      <w:r w:rsidRPr="00860259">
        <w:t>Starting</w:t>
      </w:r>
    </w:p>
    <w:p w14:paraId="1FB8A8F1" w14:textId="77777777" w:rsidR="006A720C" w:rsidRPr="00126C39" w:rsidRDefault="006A720C" w:rsidP="006A720C">
      <w:pPr>
        <w:pStyle w:val="VCAAbody"/>
      </w:pPr>
      <w:r>
        <w:t>Introduce the 2019–20</w:t>
      </w:r>
      <w:r w:rsidRPr="00126C39">
        <w:t xml:space="preserve"> </w:t>
      </w:r>
      <w:r>
        <w:t>bushfires. Explain that these bushfires in Australia were the most extensive in our history, with the land area burnt 25 time greater than Black Saturday 2009. Mallacoota</w:t>
      </w:r>
      <w:r w:rsidRPr="00126C39">
        <w:t xml:space="preserve"> was one of dozens of townships and communities </w:t>
      </w:r>
      <w:r>
        <w:t xml:space="preserve">throughout Australia </w:t>
      </w:r>
      <w:r w:rsidRPr="00126C39">
        <w:t>engulfed by the disaster</w:t>
      </w:r>
      <w:r>
        <w:t xml:space="preserve">. The geographical location of Mallacoota and the nature of the fires meant that thousands of tourists as well as locals were trapped in the town. Four thousand people spent New Year’s Eve on the beach while the town burned behind them. Many were rescued by sea and air, using the resources of the </w:t>
      </w:r>
      <w:proofErr w:type="spellStart"/>
      <w:r>
        <w:t>defence</w:t>
      </w:r>
      <w:proofErr w:type="spellEnd"/>
      <w:r>
        <w:t xml:space="preserve"> forces.</w:t>
      </w:r>
    </w:p>
    <w:p w14:paraId="0A35EE76" w14:textId="77777777" w:rsidR="006A720C" w:rsidRDefault="006A720C" w:rsidP="006A720C">
      <w:pPr>
        <w:pStyle w:val="VCAAbody"/>
      </w:pPr>
      <w:r w:rsidRPr="00126C39">
        <w:t>As a class</w:t>
      </w:r>
      <w:r>
        <w:t>,</w:t>
      </w:r>
      <w:r w:rsidRPr="00126C39">
        <w:t xml:space="preserve"> watch the following </w:t>
      </w:r>
      <w:r>
        <w:t xml:space="preserve">news </w:t>
      </w:r>
      <w:r w:rsidRPr="00126C39">
        <w:t>videos</w:t>
      </w:r>
      <w:r>
        <w:t xml:space="preserve"> on YouTube. These news items were broadcast </w:t>
      </w:r>
      <w:r w:rsidRPr="00126C39">
        <w:t>at</w:t>
      </w:r>
      <w:r>
        <w:t xml:space="preserve"> the time of the</w:t>
      </w:r>
      <w:r w:rsidRPr="00126C39">
        <w:t xml:space="preserve"> </w:t>
      </w:r>
      <w:r>
        <w:t>b</w:t>
      </w:r>
      <w:r w:rsidRPr="00126C39">
        <w:t xml:space="preserve">ushfires </w:t>
      </w:r>
      <w:r>
        <w:t xml:space="preserve">at Mallacoota and cover the experience of the fires, the </w:t>
      </w:r>
      <w:proofErr w:type="spellStart"/>
      <w:r>
        <w:t>defence</w:t>
      </w:r>
      <w:proofErr w:type="spellEnd"/>
      <w:r>
        <w:t xml:space="preserve"> force evacuations by sea and air, and the aftermath for the town. (Note, there are a range of reports available on YouTube.)</w:t>
      </w:r>
    </w:p>
    <w:p w14:paraId="5209CE3A" w14:textId="77777777" w:rsidR="006A720C" w:rsidRDefault="009F613D" w:rsidP="006A720C">
      <w:pPr>
        <w:pStyle w:val="VCAAbullet"/>
        <w:spacing w:before="120" w:after="120"/>
        <w:ind w:left="360" w:hanging="360"/>
      </w:pPr>
      <w:hyperlink r:id="rId15" w:history="1">
        <w:r w:rsidR="006A720C" w:rsidRPr="00100821">
          <w:rPr>
            <w:rStyle w:val="Hyperlink"/>
          </w:rPr>
          <w:t>Hard-hit Victorian town of Mallacoota cut off by bushfires, ABC News</w:t>
        </w:r>
      </w:hyperlink>
      <w:r w:rsidR="006A720C">
        <w:t xml:space="preserve"> (2:34)</w:t>
      </w:r>
    </w:p>
    <w:p w14:paraId="5D396B19" w14:textId="77777777" w:rsidR="006A720C" w:rsidRDefault="009F613D" w:rsidP="006A720C">
      <w:pPr>
        <w:pStyle w:val="VCAAbullet"/>
        <w:spacing w:before="120" w:after="120"/>
        <w:ind w:left="360" w:hanging="360"/>
      </w:pPr>
      <w:hyperlink r:id="rId16" w:history="1">
        <w:r w:rsidR="006A720C" w:rsidRPr="00100821">
          <w:rPr>
            <w:rStyle w:val="Hyperlink"/>
          </w:rPr>
          <w:t>Bushfires hit towns in East Gippsland including Mallacoota, 7NEWS</w:t>
        </w:r>
      </w:hyperlink>
      <w:r w:rsidR="006A720C">
        <w:t xml:space="preserve"> (7:25)</w:t>
      </w:r>
    </w:p>
    <w:p w14:paraId="7ECE8AB9" w14:textId="77777777" w:rsidR="006A720C" w:rsidRDefault="009F613D" w:rsidP="006A720C">
      <w:pPr>
        <w:pStyle w:val="VCAAbullet"/>
        <w:spacing w:before="120" w:after="120"/>
        <w:ind w:left="360" w:hanging="360"/>
      </w:pPr>
      <w:hyperlink r:id="rId17" w:history="1">
        <w:r w:rsidR="006A720C" w:rsidRPr="00100821">
          <w:rPr>
            <w:rStyle w:val="Hyperlink"/>
          </w:rPr>
          <w:t>Mallacoota residents assess damage after fire tears through town, 7NEWS</w:t>
        </w:r>
      </w:hyperlink>
      <w:r w:rsidR="006A720C">
        <w:t xml:space="preserve"> (3:59)</w:t>
      </w:r>
    </w:p>
    <w:p w14:paraId="54ACE9F2" w14:textId="77777777" w:rsidR="006A720C" w:rsidRDefault="009F613D" w:rsidP="006A720C">
      <w:pPr>
        <w:pStyle w:val="VCAAbullet"/>
        <w:spacing w:before="120" w:after="120"/>
        <w:ind w:left="360" w:hanging="360"/>
      </w:pPr>
      <w:hyperlink r:id="rId18" w:history="1">
        <w:r w:rsidR="006A720C" w:rsidRPr="00100821">
          <w:rPr>
            <w:rStyle w:val="Hyperlink"/>
          </w:rPr>
          <w:t xml:space="preserve">Victoria </w:t>
        </w:r>
        <w:r w:rsidR="006A720C">
          <w:rPr>
            <w:rStyle w:val="Hyperlink"/>
          </w:rPr>
          <w:t>f</w:t>
        </w:r>
        <w:r w:rsidR="006A720C" w:rsidRPr="00100821">
          <w:rPr>
            <w:rStyle w:val="Hyperlink"/>
          </w:rPr>
          <w:t xml:space="preserve">ires: Stranded tourists, residents rescued by HMAS </w:t>
        </w:r>
        <w:proofErr w:type="spellStart"/>
        <w:r w:rsidR="006A720C" w:rsidRPr="00100821">
          <w:rPr>
            <w:rStyle w:val="Hyperlink"/>
          </w:rPr>
          <w:t>Choules</w:t>
        </w:r>
        <w:proofErr w:type="spellEnd"/>
        <w:r w:rsidR="006A720C" w:rsidRPr="00100821">
          <w:rPr>
            <w:rStyle w:val="Hyperlink"/>
          </w:rPr>
          <w:t>, Nine News Australia</w:t>
        </w:r>
      </w:hyperlink>
      <w:r w:rsidR="006A720C">
        <w:t xml:space="preserve"> (12:33) – First half of this report only</w:t>
      </w:r>
    </w:p>
    <w:p w14:paraId="0897C3CE" w14:textId="77777777" w:rsidR="006A720C" w:rsidRDefault="009F613D" w:rsidP="006A720C">
      <w:pPr>
        <w:pStyle w:val="VCAAbullet"/>
        <w:spacing w:before="120" w:after="120"/>
        <w:ind w:left="360" w:hanging="360"/>
      </w:pPr>
      <w:hyperlink r:id="rId19" w:history="1">
        <w:r w:rsidR="006A720C" w:rsidRPr="00100821">
          <w:rPr>
            <w:rStyle w:val="Hyperlink"/>
          </w:rPr>
          <w:t>More than 300 people evacuated by air from Mallacoota, 7.30, ABC News</w:t>
        </w:r>
      </w:hyperlink>
      <w:r w:rsidR="006A720C">
        <w:t xml:space="preserve"> (7:59)</w:t>
      </w:r>
    </w:p>
    <w:p w14:paraId="413F75FA" w14:textId="77777777" w:rsidR="006A720C" w:rsidRDefault="006A720C" w:rsidP="006A720C">
      <w:pPr>
        <w:pStyle w:val="VCAAbody"/>
      </w:pPr>
      <w:r>
        <w:t>Discuss with students:</w:t>
      </w:r>
    </w:p>
    <w:p w14:paraId="3A9DBDE1" w14:textId="77777777" w:rsidR="006A720C" w:rsidRDefault="006A720C" w:rsidP="006A720C">
      <w:pPr>
        <w:pStyle w:val="VCAAbullet"/>
        <w:numPr>
          <w:ilvl w:val="0"/>
          <w:numId w:val="14"/>
        </w:numPr>
        <w:spacing w:before="120" w:after="120"/>
      </w:pPr>
      <w:r>
        <w:t>their own responses to the videos</w:t>
      </w:r>
    </w:p>
    <w:p w14:paraId="508A3435" w14:textId="77777777" w:rsidR="006A720C" w:rsidRDefault="006A720C" w:rsidP="006A720C">
      <w:pPr>
        <w:pStyle w:val="VCAAbullet"/>
        <w:numPr>
          <w:ilvl w:val="0"/>
          <w:numId w:val="14"/>
        </w:numPr>
        <w:spacing w:before="120" w:after="120"/>
      </w:pPr>
      <w:r>
        <w:t>the geographical location of Mallacoota and how this affected the experience of the fires, including people’s ability to escape</w:t>
      </w:r>
    </w:p>
    <w:p w14:paraId="6101BC6E" w14:textId="77777777" w:rsidR="006A720C" w:rsidRDefault="006A720C" w:rsidP="006A720C">
      <w:pPr>
        <w:pStyle w:val="VCAAbullet"/>
        <w:numPr>
          <w:ilvl w:val="0"/>
          <w:numId w:val="14"/>
        </w:numPr>
        <w:spacing w:before="120" w:after="120"/>
      </w:pPr>
      <w:r>
        <w:t>the time of year and the numbers of people in the town</w:t>
      </w:r>
    </w:p>
    <w:p w14:paraId="1AA6A660" w14:textId="77777777" w:rsidR="006A720C" w:rsidRDefault="006A720C" w:rsidP="006A720C">
      <w:pPr>
        <w:pStyle w:val="VCAAbullet"/>
        <w:numPr>
          <w:ilvl w:val="0"/>
          <w:numId w:val="14"/>
        </w:numPr>
        <w:spacing w:before="120" w:after="120"/>
      </w:pPr>
      <w:r>
        <w:t>measures people undertook to keep safe</w:t>
      </w:r>
    </w:p>
    <w:p w14:paraId="06495F42" w14:textId="77777777" w:rsidR="006A720C" w:rsidRDefault="006A720C" w:rsidP="006A720C">
      <w:pPr>
        <w:pStyle w:val="VCAAbullet"/>
        <w:numPr>
          <w:ilvl w:val="0"/>
          <w:numId w:val="14"/>
        </w:numPr>
        <w:spacing w:before="120" w:after="120"/>
      </w:pPr>
      <w:r>
        <w:t>the rescue</w:t>
      </w:r>
    </w:p>
    <w:p w14:paraId="47D82B29" w14:textId="77777777" w:rsidR="006A720C" w:rsidRDefault="006A720C" w:rsidP="006A720C">
      <w:pPr>
        <w:pStyle w:val="VCAAbullet"/>
        <w:numPr>
          <w:ilvl w:val="0"/>
          <w:numId w:val="14"/>
        </w:numPr>
        <w:spacing w:before="120" w:after="120"/>
      </w:pPr>
      <w:r>
        <w:t>the extent of the damage</w:t>
      </w:r>
    </w:p>
    <w:p w14:paraId="4AFCA8F9" w14:textId="77777777" w:rsidR="006A720C" w:rsidRDefault="006A720C" w:rsidP="006A720C">
      <w:pPr>
        <w:pStyle w:val="VCAAbullet"/>
        <w:numPr>
          <w:ilvl w:val="0"/>
          <w:numId w:val="14"/>
        </w:numPr>
        <w:spacing w:before="120" w:after="120"/>
      </w:pPr>
      <w:r>
        <w:t>individual feelings and responses to the fire</w:t>
      </w:r>
    </w:p>
    <w:p w14:paraId="59EB3392" w14:textId="77777777" w:rsidR="006A720C" w:rsidRDefault="006A720C" w:rsidP="006A720C">
      <w:pPr>
        <w:pStyle w:val="VCAAbullet"/>
        <w:numPr>
          <w:ilvl w:val="0"/>
          <w:numId w:val="14"/>
        </w:numPr>
        <w:spacing w:before="120" w:after="120"/>
      </w:pPr>
      <w:r>
        <w:t>community responses to the fire</w:t>
      </w:r>
    </w:p>
    <w:p w14:paraId="2F263D16" w14:textId="77777777" w:rsidR="006A720C" w:rsidRPr="00126C39" w:rsidRDefault="006A720C" w:rsidP="006A720C">
      <w:pPr>
        <w:pStyle w:val="VCAAbullet"/>
        <w:numPr>
          <w:ilvl w:val="0"/>
          <w:numId w:val="14"/>
        </w:numPr>
        <w:spacing w:before="120" w:after="120"/>
      </w:pPr>
      <w:r>
        <w:t>why they think the fire attracted international media attention.</w:t>
      </w:r>
    </w:p>
    <w:p w14:paraId="69022EAF" w14:textId="77777777" w:rsidR="006A720C" w:rsidRPr="00860259" w:rsidRDefault="006A720C" w:rsidP="006A720C">
      <w:pPr>
        <w:pStyle w:val="VCAAHeading2"/>
      </w:pPr>
      <w:r w:rsidRPr="00860259">
        <w:t>Exploring</w:t>
      </w:r>
    </w:p>
    <w:p w14:paraId="13C5EA89" w14:textId="77777777" w:rsidR="006A720C" w:rsidRPr="00357FCC" w:rsidRDefault="006A720C" w:rsidP="006A720C">
      <w:pPr>
        <w:pStyle w:val="VCAAHeading3"/>
      </w:pPr>
      <w:r w:rsidRPr="00357FCC">
        <w:t>Extent of the fires</w:t>
      </w:r>
    </w:p>
    <w:p w14:paraId="2AC34005" w14:textId="77777777" w:rsidR="006A720C" w:rsidRDefault="006A720C" w:rsidP="006A720C">
      <w:pPr>
        <w:pStyle w:val="VCAAbody"/>
        <w:rPr>
          <w:lang w:val="en-AU"/>
        </w:rPr>
      </w:pPr>
      <w:r>
        <w:rPr>
          <w:lang w:val="en-AU"/>
        </w:rPr>
        <w:t>The following table lists some of the key Black Summer 2019–20 bushfires. Have students research one of these fires in pairs and note the:</w:t>
      </w:r>
    </w:p>
    <w:p w14:paraId="1F7BC6C7" w14:textId="77777777" w:rsidR="006A720C" w:rsidRDefault="006A720C" w:rsidP="006A720C">
      <w:pPr>
        <w:pStyle w:val="VCAAbullet"/>
        <w:spacing w:before="120" w:after="120"/>
        <w:ind w:left="360" w:hanging="360"/>
      </w:pPr>
      <w:r>
        <w:t>location of the fire</w:t>
      </w:r>
    </w:p>
    <w:p w14:paraId="6A85744A" w14:textId="77777777" w:rsidR="006A720C" w:rsidRDefault="006A720C" w:rsidP="006A720C">
      <w:pPr>
        <w:pStyle w:val="VCAAbullet"/>
        <w:spacing w:before="120" w:after="120"/>
        <w:ind w:left="360" w:hanging="360"/>
      </w:pPr>
      <w:r>
        <w:t>month of the fire</w:t>
      </w:r>
    </w:p>
    <w:p w14:paraId="1CCB3D56" w14:textId="77777777" w:rsidR="006A720C" w:rsidRDefault="006A720C" w:rsidP="006A720C">
      <w:pPr>
        <w:pStyle w:val="VCAAbullet"/>
        <w:spacing w:before="120" w:after="120"/>
        <w:ind w:left="360" w:hanging="360"/>
      </w:pPr>
      <w:r>
        <w:t>length of the fire</w:t>
      </w:r>
    </w:p>
    <w:p w14:paraId="3BFCC8C9" w14:textId="77777777" w:rsidR="006A720C" w:rsidRDefault="006A720C" w:rsidP="006A720C">
      <w:pPr>
        <w:pStyle w:val="VCAAbullet"/>
        <w:spacing w:before="120" w:after="120"/>
        <w:ind w:left="360" w:hanging="360"/>
      </w:pPr>
      <w:r>
        <w:t>impact of the fire on people and the environment.</w:t>
      </w:r>
    </w:p>
    <w:p w14:paraId="6BAF97DD" w14:textId="77777777" w:rsidR="006A720C" w:rsidRDefault="006A720C" w:rsidP="006A720C">
      <w:pPr>
        <w:pStyle w:val="VCAAbullet"/>
        <w:numPr>
          <w:ilvl w:val="0"/>
          <w:numId w:val="0"/>
        </w:numPr>
        <w:ind w:left="360" w:hanging="360"/>
      </w:pPr>
    </w:p>
    <w:p w14:paraId="4A61F91D" w14:textId="77777777" w:rsidR="006A720C" w:rsidRDefault="006A720C" w:rsidP="006A720C">
      <w:pPr>
        <w:rPr>
          <w:rFonts w:ascii="Arial Narrow" w:eastAsia="Times New Roman" w:hAnsi="Arial Narrow" w:cs="Arial"/>
          <w:kern w:val="22"/>
          <w:lang w:val="en-GB" w:eastAsia="ja-JP"/>
        </w:rPr>
      </w:pPr>
      <w:r>
        <w:br w:type="page"/>
      </w:r>
    </w:p>
    <w:p w14:paraId="2B9EA2E1" w14:textId="77777777" w:rsidR="006A720C" w:rsidRDefault="006A720C" w:rsidP="006A720C">
      <w:pPr>
        <w:pStyle w:val="VCAAtableheading"/>
      </w:pPr>
      <w:r>
        <w:lastRenderedPageBreak/>
        <w:t>Main Black Summer 2019–20 fires</w:t>
      </w:r>
    </w:p>
    <w:tbl>
      <w:tblPr>
        <w:tblStyle w:val="TableGrid"/>
        <w:tblW w:w="0" w:type="auto"/>
        <w:tblInd w:w="-5" w:type="dxa"/>
        <w:tblLook w:val="04A0" w:firstRow="1" w:lastRow="0" w:firstColumn="1" w:lastColumn="0" w:noHBand="0" w:noVBand="1"/>
        <w:tblCaption w:val="Main Black Summer 2019-20 fires"/>
        <w:tblDescription w:val="The table has two columns: State or territory; Location. There are six rows of information under the table headings."/>
      </w:tblPr>
      <w:tblGrid>
        <w:gridCol w:w="2835"/>
        <w:gridCol w:w="6521"/>
      </w:tblGrid>
      <w:tr w:rsidR="006A720C" w:rsidRPr="00C30336" w14:paraId="5146B462" w14:textId="77777777" w:rsidTr="007A7843">
        <w:tc>
          <w:tcPr>
            <w:tcW w:w="2835" w:type="dxa"/>
          </w:tcPr>
          <w:p w14:paraId="7FDB674E" w14:textId="77777777" w:rsidR="006A720C" w:rsidRPr="006A720C" w:rsidRDefault="006A720C" w:rsidP="007A7843">
            <w:pPr>
              <w:pStyle w:val="VCAAtablecondensedheading"/>
              <w:rPr>
                <w:b/>
                <w:color w:val="auto"/>
              </w:rPr>
            </w:pPr>
            <w:r w:rsidRPr="006A720C">
              <w:rPr>
                <w:b/>
                <w:color w:val="auto"/>
              </w:rPr>
              <w:t>State or territory</w:t>
            </w:r>
          </w:p>
        </w:tc>
        <w:tc>
          <w:tcPr>
            <w:tcW w:w="6521" w:type="dxa"/>
          </w:tcPr>
          <w:p w14:paraId="1F1705D0" w14:textId="77777777" w:rsidR="006A720C" w:rsidRPr="006A720C" w:rsidRDefault="006A720C" w:rsidP="007A7843">
            <w:pPr>
              <w:pStyle w:val="VCAAtablecondensedheading"/>
              <w:rPr>
                <w:b/>
                <w:color w:val="auto"/>
              </w:rPr>
            </w:pPr>
            <w:r w:rsidRPr="006A720C">
              <w:rPr>
                <w:b/>
                <w:color w:val="auto"/>
              </w:rPr>
              <w:t>Location</w:t>
            </w:r>
          </w:p>
        </w:tc>
      </w:tr>
      <w:tr w:rsidR="006A720C" w14:paraId="759EA78E" w14:textId="77777777" w:rsidTr="007A7843">
        <w:tc>
          <w:tcPr>
            <w:tcW w:w="2835" w:type="dxa"/>
          </w:tcPr>
          <w:p w14:paraId="2082F9CE" w14:textId="77777777" w:rsidR="006A720C" w:rsidRDefault="006A720C" w:rsidP="007A7843">
            <w:pPr>
              <w:pStyle w:val="VCAAtablecondensed"/>
            </w:pPr>
            <w:r>
              <w:t>Queensland</w:t>
            </w:r>
          </w:p>
        </w:tc>
        <w:tc>
          <w:tcPr>
            <w:tcW w:w="6521" w:type="dxa"/>
          </w:tcPr>
          <w:p w14:paraId="5BB62462" w14:textId="77777777" w:rsidR="006A720C" w:rsidRDefault="006A720C" w:rsidP="007A7843">
            <w:pPr>
              <w:pStyle w:val="VCAAtablecondensed"/>
            </w:pPr>
            <w:r>
              <w:t>Lamington National Park</w:t>
            </w:r>
          </w:p>
        </w:tc>
      </w:tr>
      <w:tr w:rsidR="006A720C" w14:paraId="4E836480" w14:textId="77777777" w:rsidTr="007A7843">
        <w:tc>
          <w:tcPr>
            <w:tcW w:w="2835" w:type="dxa"/>
          </w:tcPr>
          <w:p w14:paraId="628ED843" w14:textId="77777777" w:rsidR="006A720C" w:rsidRDefault="006A720C" w:rsidP="007A7843">
            <w:pPr>
              <w:pStyle w:val="VCAAtablecondensed"/>
            </w:pPr>
            <w:r>
              <w:t>New South Wales</w:t>
            </w:r>
          </w:p>
        </w:tc>
        <w:tc>
          <w:tcPr>
            <w:tcW w:w="6521" w:type="dxa"/>
          </w:tcPr>
          <w:p w14:paraId="1D0B6EEA" w14:textId="77777777" w:rsidR="006A720C" w:rsidRDefault="006A720C" w:rsidP="007A7843">
            <w:pPr>
              <w:pStyle w:val="VCAAtablecondensed"/>
            </w:pPr>
            <w:proofErr w:type="spellStart"/>
            <w:r>
              <w:t>Gospers</w:t>
            </w:r>
            <w:proofErr w:type="spellEnd"/>
            <w:r>
              <w:t xml:space="preserve"> Mountain</w:t>
            </w:r>
          </w:p>
          <w:p w14:paraId="5AAAC20D" w14:textId="77777777" w:rsidR="006A720C" w:rsidRDefault="006A720C" w:rsidP="007A7843">
            <w:pPr>
              <w:pStyle w:val="VCAAtablecondensed"/>
            </w:pPr>
            <w:r>
              <w:t>Green Wattle Creek</w:t>
            </w:r>
          </w:p>
          <w:p w14:paraId="63E34BA8" w14:textId="77777777" w:rsidR="006A720C" w:rsidRDefault="006A720C" w:rsidP="007A7843">
            <w:pPr>
              <w:pStyle w:val="VCAAtablecondensed"/>
            </w:pPr>
            <w:proofErr w:type="spellStart"/>
            <w:r>
              <w:t>Nowra</w:t>
            </w:r>
            <w:proofErr w:type="spellEnd"/>
          </w:p>
          <w:p w14:paraId="21DA4B31" w14:textId="77777777" w:rsidR="006A720C" w:rsidRDefault="006A720C" w:rsidP="007A7843">
            <w:pPr>
              <w:pStyle w:val="VCAAtablecondensed"/>
            </w:pPr>
            <w:r>
              <w:t>Cobargo</w:t>
            </w:r>
          </w:p>
        </w:tc>
      </w:tr>
      <w:tr w:rsidR="006A720C" w14:paraId="656EA3C3" w14:textId="77777777" w:rsidTr="007A7843">
        <w:tc>
          <w:tcPr>
            <w:tcW w:w="2835" w:type="dxa"/>
          </w:tcPr>
          <w:p w14:paraId="21B36A34" w14:textId="77777777" w:rsidR="006A720C" w:rsidRDefault="006A720C" w:rsidP="007A7843">
            <w:pPr>
              <w:pStyle w:val="VCAAtablecondensed"/>
            </w:pPr>
            <w:r>
              <w:t>Victoria</w:t>
            </w:r>
          </w:p>
        </w:tc>
        <w:tc>
          <w:tcPr>
            <w:tcW w:w="6521" w:type="dxa"/>
          </w:tcPr>
          <w:p w14:paraId="7AFE0F59" w14:textId="77777777" w:rsidR="006A720C" w:rsidRDefault="006A720C" w:rsidP="007A7843">
            <w:pPr>
              <w:pStyle w:val="VCAAtablecondensed"/>
            </w:pPr>
            <w:r>
              <w:t>East Gippsland</w:t>
            </w:r>
          </w:p>
          <w:p w14:paraId="7F9FCDF4" w14:textId="77777777" w:rsidR="006A720C" w:rsidRDefault="006A720C" w:rsidP="007A7843">
            <w:pPr>
              <w:pStyle w:val="VCAAtablecondensed"/>
            </w:pPr>
            <w:r>
              <w:t>Mallacoota</w:t>
            </w:r>
          </w:p>
          <w:p w14:paraId="30ACF6F6" w14:textId="77777777" w:rsidR="006A720C" w:rsidRDefault="006A720C" w:rsidP="007A7843">
            <w:pPr>
              <w:pStyle w:val="VCAAtablecondensed"/>
            </w:pPr>
            <w:r>
              <w:t>Buchan</w:t>
            </w:r>
          </w:p>
          <w:p w14:paraId="768B15CD" w14:textId="77777777" w:rsidR="006A720C" w:rsidRDefault="006A720C" w:rsidP="007A7843">
            <w:pPr>
              <w:pStyle w:val="VCAAtablecondensed"/>
            </w:pPr>
            <w:proofErr w:type="gramStart"/>
            <w:r>
              <w:t>North East</w:t>
            </w:r>
            <w:proofErr w:type="gramEnd"/>
            <w:r>
              <w:t xml:space="preserve"> Victoria</w:t>
            </w:r>
          </w:p>
          <w:p w14:paraId="50D062E4" w14:textId="77777777" w:rsidR="006A720C" w:rsidRDefault="006A720C" w:rsidP="007A7843">
            <w:pPr>
              <w:pStyle w:val="VCAAtablecondensed"/>
            </w:pPr>
            <w:proofErr w:type="spellStart"/>
            <w:r>
              <w:t>Corryong</w:t>
            </w:r>
            <w:proofErr w:type="spellEnd"/>
          </w:p>
        </w:tc>
      </w:tr>
      <w:tr w:rsidR="006A720C" w14:paraId="6713DA65" w14:textId="77777777" w:rsidTr="007A7843">
        <w:tc>
          <w:tcPr>
            <w:tcW w:w="2835" w:type="dxa"/>
          </w:tcPr>
          <w:p w14:paraId="608D4EFF" w14:textId="77777777" w:rsidR="006A720C" w:rsidRDefault="006A720C" w:rsidP="007A7843">
            <w:pPr>
              <w:pStyle w:val="VCAAtablecondensed"/>
            </w:pPr>
            <w:r>
              <w:t>South Australia</w:t>
            </w:r>
          </w:p>
        </w:tc>
        <w:tc>
          <w:tcPr>
            <w:tcW w:w="6521" w:type="dxa"/>
          </w:tcPr>
          <w:p w14:paraId="281C80B4" w14:textId="77777777" w:rsidR="006A720C" w:rsidRDefault="006A720C" w:rsidP="007A7843">
            <w:pPr>
              <w:pStyle w:val="VCAAtablecondensed"/>
            </w:pPr>
            <w:r>
              <w:t>Adelaide Hills</w:t>
            </w:r>
          </w:p>
          <w:p w14:paraId="68823ABA" w14:textId="77777777" w:rsidR="006A720C" w:rsidRDefault="006A720C" w:rsidP="007A7843">
            <w:pPr>
              <w:pStyle w:val="VCAAtablecondensed"/>
            </w:pPr>
            <w:r>
              <w:t>Kangaroo Island</w:t>
            </w:r>
          </w:p>
        </w:tc>
      </w:tr>
      <w:tr w:rsidR="006A720C" w14:paraId="77A3E547" w14:textId="77777777" w:rsidTr="007A7843">
        <w:tc>
          <w:tcPr>
            <w:tcW w:w="2835" w:type="dxa"/>
          </w:tcPr>
          <w:p w14:paraId="7FAE32F3" w14:textId="77777777" w:rsidR="006A720C" w:rsidRDefault="006A720C" w:rsidP="007A7843">
            <w:pPr>
              <w:pStyle w:val="VCAAtablecondensed"/>
            </w:pPr>
            <w:r>
              <w:t>Australian Capital Territory</w:t>
            </w:r>
          </w:p>
        </w:tc>
        <w:tc>
          <w:tcPr>
            <w:tcW w:w="6521" w:type="dxa"/>
          </w:tcPr>
          <w:p w14:paraId="58E58172" w14:textId="77777777" w:rsidR="006A720C" w:rsidRDefault="006A720C" w:rsidP="007A7843">
            <w:pPr>
              <w:pStyle w:val="VCAAtablecondensed"/>
            </w:pPr>
            <w:r>
              <w:t>Canberra</w:t>
            </w:r>
          </w:p>
        </w:tc>
      </w:tr>
      <w:tr w:rsidR="006A720C" w14:paraId="349913EF" w14:textId="77777777" w:rsidTr="007A7843">
        <w:tc>
          <w:tcPr>
            <w:tcW w:w="2835" w:type="dxa"/>
          </w:tcPr>
          <w:p w14:paraId="659FC017" w14:textId="77777777" w:rsidR="006A720C" w:rsidRDefault="006A720C" w:rsidP="007A7843">
            <w:pPr>
              <w:pStyle w:val="VCAAtablecondensed"/>
            </w:pPr>
            <w:r>
              <w:t>Western Australia</w:t>
            </w:r>
          </w:p>
        </w:tc>
        <w:tc>
          <w:tcPr>
            <w:tcW w:w="6521" w:type="dxa"/>
          </w:tcPr>
          <w:p w14:paraId="3C991064" w14:textId="77777777" w:rsidR="006A720C" w:rsidRDefault="006A720C" w:rsidP="007A7843">
            <w:pPr>
              <w:pStyle w:val="VCAAtablecondensed"/>
            </w:pPr>
            <w:r>
              <w:t xml:space="preserve">Eyre Highway, </w:t>
            </w:r>
            <w:proofErr w:type="spellStart"/>
            <w:r>
              <w:t>Nullabor</w:t>
            </w:r>
            <w:proofErr w:type="spellEnd"/>
          </w:p>
          <w:p w14:paraId="5716A498" w14:textId="77777777" w:rsidR="006A720C" w:rsidRDefault="006A720C" w:rsidP="007A7843">
            <w:pPr>
              <w:pStyle w:val="VCAAtablecondensed"/>
            </w:pPr>
            <w:r>
              <w:t>Stirling Ranges</w:t>
            </w:r>
          </w:p>
          <w:p w14:paraId="1AB53403" w14:textId="77777777" w:rsidR="006A720C" w:rsidRDefault="006A720C" w:rsidP="007A7843">
            <w:pPr>
              <w:pStyle w:val="VCAAtablecondensed"/>
            </w:pPr>
            <w:r>
              <w:t>Perth Hills</w:t>
            </w:r>
          </w:p>
        </w:tc>
      </w:tr>
    </w:tbl>
    <w:p w14:paraId="6F9E7E2E" w14:textId="77777777" w:rsidR="006A720C" w:rsidRPr="00C30336" w:rsidRDefault="006A720C" w:rsidP="006A720C">
      <w:pPr>
        <w:pStyle w:val="VCAAbody"/>
        <w:rPr>
          <w:lang w:val="en-AU"/>
        </w:rPr>
      </w:pPr>
      <w:r>
        <w:t xml:space="preserve">For a summary of key fires for teachers, see </w:t>
      </w:r>
      <w:hyperlink r:id="rId20" w:history="1">
        <w:r w:rsidRPr="00C30336">
          <w:rPr>
            <w:rStyle w:val="Hyperlink"/>
          </w:rPr>
          <w:t>How heat and drought created a tinderbox</w:t>
        </w:r>
      </w:hyperlink>
      <w:r>
        <w:t>, ABC News.</w:t>
      </w:r>
    </w:p>
    <w:p w14:paraId="2E5B9A0E" w14:textId="77777777" w:rsidR="006A720C" w:rsidRPr="00357FCC" w:rsidRDefault="006A720C" w:rsidP="006A720C">
      <w:pPr>
        <w:pStyle w:val="VCAAHeading3"/>
      </w:pPr>
      <w:r w:rsidRPr="00357FCC">
        <w:t>Smoke haze</w:t>
      </w:r>
    </w:p>
    <w:p w14:paraId="0B31E1EE" w14:textId="77777777" w:rsidR="006A720C" w:rsidRDefault="006A720C" w:rsidP="006A720C">
      <w:pPr>
        <w:pStyle w:val="VCAAbody"/>
      </w:pPr>
      <w:r>
        <w:t>The bushfires shrouded many places in smoke haze, which lasted for different periods of time in different places.</w:t>
      </w:r>
    </w:p>
    <w:p w14:paraId="13B52EF2" w14:textId="77777777" w:rsidR="006A720C" w:rsidRDefault="006A720C" w:rsidP="006A720C">
      <w:pPr>
        <w:pStyle w:val="VCAAbody"/>
      </w:pPr>
      <w:r>
        <w:t>Have students, in groups, read the following articles and list the impacts on people and events:</w:t>
      </w:r>
    </w:p>
    <w:p w14:paraId="28D6B855" w14:textId="77777777" w:rsidR="006A720C" w:rsidRDefault="009F613D" w:rsidP="006A720C">
      <w:pPr>
        <w:pStyle w:val="VCAAbullet"/>
        <w:spacing w:before="120" w:after="120"/>
        <w:ind w:left="360" w:hanging="360"/>
      </w:pPr>
      <w:hyperlink r:id="rId21" w:history="1">
        <w:r w:rsidR="006A720C" w:rsidRPr="00C30336">
          <w:rPr>
            <w:rStyle w:val="Hyperlink"/>
          </w:rPr>
          <w:t>Queensland fire emergency leaves Brisbane’s air quality worse than Beijing</w:t>
        </w:r>
      </w:hyperlink>
      <w:r w:rsidR="006A720C">
        <w:t>, ABC News</w:t>
      </w:r>
    </w:p>
    <w:p w14:paraId="506A541E" w14:textId="77777777" w:rsidR="006A720C" w:rsidRDefault="009F613D" w:rsidP="006A720C">
      <w:pPr>
        <w:pStyle w:val="VCAAbullet"/>
        <w:spacing w:before="120" w:after="120"/>
        <w:ind w:left="360" w:hanging="360"/>
      </w:pPr>
      <w:hyperlink r:id="rId22" w:history="1">
        <w:r w:rsidR="006A720C" w:rsidRPr="00C30336">
          <w:rPr>
            <w:rStyle w:val="Hyperlink"/>
            <w:bCs/>
            <w:lang w:val="en-AU"/>
          </w:rPr>
          <w:t>Sydney smoke: Residents ‘choking’ on intense bushfire pollution</w:t>
        </w:r>
      </w:hyperlink>
      <w:r w:rsidR="006A720C">
        <w:t>, BBC News</w:t>
      </w:r>
    </w:p>
    <w:bookmarkStart w:id="0" w:name="_Hlk38190097"/>
    <w:p w14:paraId="1A29E86E" w14:textId="77777777" w:rsidR="006A720C" w:rsidRDefault="006A720C" w:rsidP="006A720C">
      <w:pPr>
        <w:pStyle w:val="VCAAbullet"/>
        <w:spacing w:before="120" w:after="120"/>
        <w:ind w:left="360" w:hanging="360"/>
      </w:pPr>
      <w:r>
        <w:fldChar w:fldCharType="begin"/>
      </w:r>
      <w:r>
        <w:instrText xml:space="preserve"> HYPERLINK "https://www.telegraph.co.uk/news/2020/01/14/melbournes-air-quality-worst-world-bushfire-smoke-blankets-city/" </w:instrText>
      </w:r>
      <w:r>
        <w:fldChar w:fldCharType="separate"/>
      </w:r>
      <w:r w:rsidRPr="00C30336">
        <w:rPr>
          <w:rStyle w:val="Hyperlink"/>
        </w:rPr>
        <w:t>Melbourne’s air quality ‘worst in world’ as bushfire smoke blankets city ahead of Australian Open</w:t>
      </w:r>
      <w:bookmarkEnd w:id="0"/>
      <w:r>
        <w:fldChar w:fldCharType="end"/>
      </w:r>
      <w:r>
        <w:t>, The Telegraph, UK</w:t>
      </w:r>
    </w:p>
    <w:p w14:paraId="54C67C28" w14:textId="77777777" w:rsidR="006A720C" w:rsidRDefault="009F613D" w:rsidP="006A720C">
      <w:pPr>
        <w:pStyle w:val="VCAAbullet"/>
        <w:spacing w:before="120" w:after="120"/>
        <w:ind w:left="360" w:hanging="360"/>
      </w:pPr>
      <w:hyperlink r:id="rId23" w:history="1">
        <w:r w:rsidR="006A720C" w:rsidRPr="00C30336">
          <w:rPr>
            <w:rStyle w:val="Hyperlink"/>
          </w:rPr>
          <w:t>NSW fires will continue to blanket Canberra in smoke for foreseeable future, experts say</w:t>
        </w:r>
      </w:hyperlink>
      <w:r w:rsidR="006A720C">
        <w:t>, ABC News</w:t>
      </w:r>
    </w:p>
    <w:p w14:paraId="5D95ED36" w14:textId="77777777" w:rsidR="006A720C" w:rsidRDefault="006A720C" w:rsidP="006A720C">
      <w:pPr>
        <w:pStyle w:val="VCAAbullet"/>
        <w:numPr>
          <w:ilvl w:val="0"/>
          <w:numId w:val="0"/>
        </w:numPr>
        <w:ind w:left="360" w:hanging="360"/>
      </w:pPr>
    </w:p>
    <w:p w14:paraId="5BBA12EC" w14:textId="77777777" w:rsidR="006A720C" w:rsidRPr="0009478E" w:rsidRDefault="006A720C" w:rsidP="006A720C">
      <w:pPr>
        <w:pStyle w:val="VCAAHeading3"/>
      </w:pPr>
      <w:r>
        <w:t>Global responses</w:t>
      </w:r>
    </w:p>
    <w:p w14:paraId="0C74CD91" w14:textId="77777777" w:rsidR="006A720C" w:rsidRDefault="006A720C" w:rsidP="006A720C">
      <w:pPr>
        <w:pStyle w:val="VCAAbody"/>
      </w:pPr>
      <w:r>
        <w:t xml:space="preserve">The Black Summer bushfires 2019–20 </w:t>
      </w:r>
      <w:proofErr w:type="gramStart"/>
      <w:r>
        <w:t>were</w:t>
      </w:r>
      <w:proofErr w:type="gramEnd"/>
      <w:r>
        <w:t xml:space="preserve"> reported across the globe. Have students look at the following articles and note some of the global responses to the Australian crisis:</w:t>
      </w:r>
    </w:p>
    <w:p w14:paraId="77FEE161" w14:textId="77777777" w:rsidR="006A720C" w:rsidRDefault="009F613D" w:rsidP="006A720C">
      <w:pPr>
        <w:pStyle w:val="VCAAbullet"/>
        <w:spacing w:before="120" w:after="120"/>
        <w:ind w:left="360" w:hanging="360"/>
      </w:pPr>
      <w:hyperlink r:id="rId24" w:history="1">
        <w:r w:rsidR="006A720C" w:rsidRPr="00D520C0">
          <w:rPr>
            <w:rStyle w:val="Hyperlink"/>
          </w:rPr>
          <w:t>Australia fires: How the world has responded to the crisis</w:t>
        </w:r>
      </w:hyperlink>
      <w:r w:rsidR="006A720C">
        <w:t>, BBC News</w:t>
      </w:r>
    </w:p>
    <w:p w14:paraId="08193ECD" w14:textId="77777777" w:rsidR="006A720C" w:rsidRDefault="009F613D" w:rsidP="006A720C">
      <w:pPr>
        <w:pStyle w:val="VCAAbullet"/>
        <w:spacing w:before="120" w:after="120"/>
        <w:ind w:left="360" w:hanging="360"/>
      </w:pPr>
      <w:hyperlink r:id="rId25" w:history="1">
        <w:r w:rsidR="006A720C" w:rsidRPr="00D520C0">
          <w:rPr>
            <w:rStyle w:val="Hyperlink"/>
          </w:rPr>
          <w:t>Australia bushfires: ongoing crisis prompts massive international response</w:t>
        </w:r>
      </w:hyperlink>
      <w:r w:rsidR="006A720C">
        <w:t>, Global New</w:t>
      </w:r>
    </w:p>
    <w:p w14:paraId="4B8AFBFD" w14:textId="77777777" w:rsidR="006A720C" w:rsidRDefault="009F613D" w:rsidP="006A720C">
      <w:pPr>
        <w:pStyle w:val="VCAAbullet"/>
        <w:spacing w:before="120" w:after="120"/>
        <w:ind w:left="360" w:hanging="360"/>
      </w:pPr>
      <w:hyperlink r:id="rId26" w:history="1">
        <w:r w:rsidR="006A720C" w:rsidRPr="00D520C0">
          <w:rPr>
            <w:rStyle w:val="Hyperlink"/>
          </w:rPr>
          <w:t xml:space="preserve">New Zealand glaciers turn brown from Australian </w:t>
        </w:r>
        <w:proofErr w:type="spellStart"/>
        <w:r w:rsidR="006A720C" w:rsidRPr="00D520C0">
          <w:rPr>
            <w:rStyle w:val="Hyperlink"/>
          </w:rPr>
          <w:t>bushfires’</w:t>
        </w:r>
        <w:proofErr w:type="spellEnd"/>
        <w:r w:rsidR="006A720C" w:rsidRPr="00D520C0">
          <w:rPr>
            <w:rStyle w:val="Hyperlink"/>
          </w:rPr>
          <w:t xml:space="preserve"> smoke, </w:t>
        </w:r>
        <w:proofErr w:type="gramStart"/>
        <w:r w:rsidR="006A720C" w:rsidRPr="00D520C0">
          <w:rPr>
            <w:rStyle w:val="Hyperlink"/>
          </w:rPr>
          <w:t>ash</w:t>
        </w:r>
        <w:proofErr w:type="gramEnd"/>
        <w:r w:rsidR="006A720C" w:rsidRPr="00D520C0">
          <w:rPr>
            <w:rStyle w:val="Hyperlink"/>
          </w:rPr>
          <w:t xml:space="preserve"> and dust</w:t>
        </w:r>
      </w:hyperlink>
      <w:r w:rsidR="006A720C">
        <w:t>, The Guardian</w:t>
      </w:r>
    </w:p>
    <w:p w14:paraId="2DF1F79F" w14:textId="77777777" w:rsidR="006A720C" w:rsidRDefault="006A720C" w:rsidP="006A720C">
      <w:pPr>
        <w:rPr>
          <w:rFonts w:ascii="Arial Narrow" w:hAnsi="Arial Narrow" w:cstheme="minorHAnsi"/>
          <w:b/>
          <w:sz w:val="28"/>
        </w:rPr>
      </w:pPr>
      <w:r>
        <w:br w:type="page"/>
      </w:r>
    </w:p>
    <w:p w14:paraId="36B55904" w14:textId="77777777" w:rsidR="006A720C" w:rsidRPr="00860259" w:rsidRDefault="006A720C" w:rsidP="006A720C">
      <w:pPr>
        <w:pStyle w:val="VCAAHeading2"/>
      </w:pPr>
      <w:r w:rsidRPr="00860259">
        <w:lastRenderedPageBreak/>
        <w:t>Bringing it together</w:t>
      </w:r>
    </w:p>
    <w:p w14:paraId="6624C884" w14:textId="77777777" w:rsidR="006A720C" w:rsidRPr="00D520C0" w:rsidRDefault="006A720C" w:rsidP="006A720C">
      <w:pPr>
        <w:pStyle w:val="VCAAbody"/>
      </w:pPr>
      <w:r w:rsidRPr="00D520C0">
        <w:t>Have student</w:t>
      </w:r>
      <w:r>
        <w:t xml:space="preserve"> pairs</w:t>
      </w:r>
      <w:r w:rsidRPr="00D520C0">
        <w:t xml:space="preserve"> report their research on key bushfires to the class. Mark the places of </w:t>
      </w:r>
      <w:r>
        <w:t xml:space="preserve">the </w:t>
      </w:r>
      <w:r w:rsidRPr="00D520C0">
        <w:t>key bushfires on a class map of Australia.</w:t>
      </w:r>
    </w:p>
    <w:p w14:paraId="2C2D5688" w14:textId="77777777" w:rsidR="006A720C" w:rsidRPr="00D520C0" w:rsidRDefault="006A720C" w:rsidP="006A720C">
      <w:pPr>
        <w:pStyle w:val="VCAAbody"/>
      </w:pPr>
      <w:r w:rsidRPr="00D520C0">
        <w:t xml:space="preserve">Discuss student findings about the impact of smoke haze in major Australian cities. What were impacts on health, work, </w:t>
      </w:r>
      <w:proofErr w:type="gramStart"/>
      <w:r w:rsidRPr="00D520C0">
        <w:t>entertainment</w:t>
      </w:r>
      <w:proofErr w:type="gramEnd"/>
      <w:r w:rsidRPr="00D520C0">
        <w:t xml:space="preserve"> and environment?</w:t>
      </w:r>
    </w:p>
    <w:p w14:paraId="625D6C6E" w14:textId="77777777" w:rsidR="006A720C" w:rsidRDefault="006A720C" w:rsidP="006A720C">
      <w:pPr>
        <w:pStyle w:val="VCAAbody"/>
      </w:pPr>
      <w:r>
        <w:t xml:space="preserve">Discuss: </w:t>
      </w:r>
      <w:r w:rsidRPr="00D520C0">
        <w:t>How did the global community re</w:t>
      </w:r>
      <w:r>
        <w:t>s</w:t>
      </w:r>
      <w:r w:rsidRPr="00D520C0">
        <w:t>pon</w:t>
      </w:r>
      <w:r>
        <w:t>d</w:t>
      </w:r>
      <w:r w:rsidRPr="00D520C0">
        <w:t xml:space="preserve"> to the Australian bushfires?</w:t>
      </w:r>
    </w:p>
    <w:p w14:paraId="3515ADAD" w14:textId="77777777" w:rsidR="006A720C" w:rsidRDefault="006A720C" w:rsidP="006A720C">
      <w:pPr>
        <w:pStyle w:val="VCAAbody"/>
        <w:rPr>
          <w:noProof/>
        </w:rPr>
      </w:pPr>
      <w:r>
        <w:rPr>
          <w:noProof/>
        </w:rPr>
        <w:t>Use the ‘five big numbers’ in the following article to sum up the Black Summer bushfires:</w:t>
      </w:r>
    </w:p>
    <w:p w14:paraId="1BB4870A" w14:textId="77777777" w:rsidR="006A720C" w:rsidRDefault="009F613D" w:rsidP="006A720C">
      <w:pPr>
        <w:pStyle w:val="VCAAbullet"/>
        <w:spacing w:before="120" w:after="120"/>
        <w:ind w:left="360" w:hanging="360"/>
        <w:rPr>
          <w:noProof/>
        </w:rPr>
      </w:pPr>
      <w:hyperlink r:id="rId27" w:history="1">
        <w:r w:rsidR="006A720C" w:rsidRPr="00D520C0">
          <w:rPr>
            <w:rStyle w:val="Hyperlink"/>
            <w:bCs/>
            <w:lang w:val="en-AU"/>
          </w:rPr>
          <w:t>The size of Australia’s bushfire crisis captured in five big numbers</w:t>
        </w:r>
      </w:hyperlink>
      <w:r w:rsidR="006A720C">
        <w:t>, ABC News</w:t>
      </w:r>
      <w:r w:rsidR="006A720C" w:rsidRPr="00D1535A">
        <w:t xml:space="preserve"> </w:t>
      </w:r>
    </w:p>
    <w:p w14:paraId="77AD3F28" w14:textId="77777777" w:rsidR="006A720C" w:rsidRDefault="006A720C" w:rsidP="006A720C">
      <w:pPr>
        <w:pStyle w:val="VCAAHeading2"/>
      </w:pPr>
      <w:r w:rsidRPr="00860259">
        <w:t>Extending</w:t>
      </w:r>
    </w:p>
    <w:p w14:paraId="4C5CC808" w14:textId="77777777" w:rsidR="006A720C" w:rsidRDefault="006A720C" w:rsidP="006A720C">
      <w:pPr>
        <w:pStyle w:val="VCAAbody"/>
      </w:pPr>
      <w:r>
        <w:t>Have students use the video material and online research to write a report on one of the following topics:</w:t>
      </w:r>
    </w:p>
    <w:p w14:paraId="1E72C754" w14:textId="77777777" w:rsidR="006A720C" w:rsidRDefault="006A720C" w:rsidP="006A720C">
      <w:pPr>
        <w:pStyle w:val="VCAAbullet"/>
        <w:spacing w:before="120" w:after="120"/>
        <w:ind w:left="360" w:hanging="360"/>
      </w:pPr>
      <w:r>
        <w:t>International firefighters support for Australia during the summer bushfires of 2019–20</w:t>
      </w:r>
    </w:p>
    <w:p w14:paraId="3455B4FD" w14:textId="77777777" w:rsidR="006A720C" w:rsidRDefault="006A720C" w:rsidP="006A720C">
      <w:pPr>
        <w:pStyle w:val="VCAAbullet"/>
        <w:spacing w:before="120" w:after="120"/>
        <w:ind w:left="360" w:hanging="360"/>
      </w:pPr>
      <w:r>
        <w:t>The involvement of the Australian Defence Forces (ADF) in the rescue and firefighting effort.</w:t>
      </w:r>
    </w:p>
    <w:p w14:paraId="570D0EB9" w14:textId="77777777" w:rsidR="006A720C" w:rsidRPr="00126C39" w:rsidRDefault="006A720C" w:rsidP="006A720C">
      <w:pPr>
        <w:pStyle w:val="VCAAbody"/>
      </w:pPr>
    </w:p>
    <w:p w14:paraId="47F40C07" w14:textId="77777777" w:rsidR="006A720C" w:rsidRPr="00A209EF" w:rsidRDefault="006A720C" w:rsidP="00CF6291">
      <w:pPr>
        <w:pStyle w:val="VCAAbody"/>
        <w:rPr>
          <w:noProof/>
          <w:sz w:val="18"/>
          <w:szCs w:val="18"/>
        </w:rPr>
      </w:pPr>
    </w:p>
    <w:sectPr w:rsidR="006A720C" w:rsidRPr="00A209EF" w:rsidSect="007A47D1">
      <w:headerReference w:type="default" r:id="rId28"/>
      <w:footerReference w:type="default" r:id="rId29"/>
      <w:headerReference w:type="first" r:id="rId30"/>
      <w:footerReference w:type="first" r:id="rId31"/>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7DEA58DA"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8976CA">
            <w:rPr>
              <w:rFonts w:asciiTheme="majorHAnsi" w:hAnsiTheme="majorHAnsi" w:cs="Arial"/>
              <w:noProof/>
              <w:color w:val="999999" w:themeColor="accent2"/>
              <w:sz w:val="18"/>
              <w:szCs w:val="18"/>
            </w:rPr>
            <w:t>4</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950" w14:textId="7DD8D617" w:rsidR="007A47D1" w:rsidRPr="007A47D1" w:rsidRDefault="009F613D"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6A720C">
          <w:rPr>
            <w:rFonts w:ascii="Arial" w:eastAsia="Arial" w:hAnsi="Arial" w:cs="Arial"/>
            <w:color w:val="999999"/>
            <w:sz w:val="18"/>
            <w:szCs w:val="18"/>
          </w:rPr>
          <w:t>Living w</w:t>
        </w:r>
        <w:r w:rsidR="008976CA">
          <w:rPr>
            <w:rFonts w:ascii="Arial" w:eastAsia="Arial" w:hAnsi="Arial" w:cs="Arial"/>
            <w:color w:val="999999"/>
            <w:sz w:val="18"/>
            <w:szCs w:val="18"/>
          </w:rPr>
          <w:t>ith bushfires: Mallacoota, 2019–</w:t>
        </w:r>
        <w:r w:rsidR="006A720C">
          <w:rPr>
            <w:rFonts w:ascii="Arial" w:eastAsia="Arial" w:hAnsi="Arial" w:cs="Arial"/>
            <w:color w:val="999999"/>
            <w:sz w:val="18"/>
            <w:szCs w:val="18"/>
          </w:rPr>
          <w:t>20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04971F7"/>
    <w:multiLevelType w:val="hybridMultilevel"/>
    <w:tmpl w:val="B686A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2"/>
  </w:num>
  <w:num w:numId="2">
    <w:abstractNumId w:val="2"/>
  </w:num>
  <w:num w:numId="3">
    <w:abstractNumId w:val="9"/>
  </w:num>
  <w:num w:numId="4">
    <w:abstractNumId w:val="7"/>
  </w:num>
  <w:num w:numId="5">
    <w:abstractNumId w:val="13"/>
  </w:num>
  <w:num w:numId="6">
    <w:abstractNumId w:val="3"/>
  </w:num>
  <w:num w:numId="7">
    <w:abstractNumId w:val="4"/>
  </w:num>
  <w:num w:numId="8">
    <w:abstractNumId w:val="5"/>
  </w:num>
  <w:num w:numId="9">
    <w:abstractNumId w:val="1"/>
  </w:num>
  <w:num w:numId="10">
    <w:abstractNumId w:val="8"/>
  </w:num>
  <w:num w:numId="11">
    <w:abstractNumId w:val="6"/>
  </w:num>
  <w:num w:numId="12">
    <w:abstractNumId w:val="11"/>
  </w:num>
  <w:num w:numId="13">
    <w:abstractNumId w:val="0"/>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13"/>
    <w:rsid w:val="0000350F"/>
    <w:rsid w:val="00003885"/>
    <w:rsid w:val="00021127"/>
    <w:rsid w:val="0003190A"/>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A720C"/>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80B63"/>
    <w:rsid w:val="008836A4"/>
    <w:rsid w:val="0088783C"/>
    <w:rsid w:val="0089456F"/>
    <w:rsid w:val="008976CA"/>
    <w:rsid w:val="008B6CC9"/>
    <w:rsid w:val="008C78A5"/>
    <w:rsid w:val="008F0C21"/>
    <w:rsid w:val="0091165E"/>
    <w:rsid w:val="0092629B"/>
    <w:rsid w:val="0092638C"/>
    <w:rsid w:val="009370BC"/>
    <w:rsid w:val="0094151A"/>
    <w:rsid w:val="00944760"/>
    <w:rsid w:val="00952D12"/>
    <w:rsid w:val="009535B1"/>
    <w:rsid w:val="00956856"/>
    <w:rsid w:val="009859A7"/>
    <w:rsid w:val="0098739B"/>
    <w:rsid w:val="009A4348"/>
    <w:rsid w:val="009C6CF8"/>
    <w:rsid w:val="009C7199"/>
    <w:rsid w:val="009C78A2"/>
    <w:rsid w:val="009E221A"/>
    <w:rsid w:val="009F613D"/>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1F82"/>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A7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A720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720C"/>
  </w:style>
  <w:style w:type="paragraph" w:styleId="Footer">
    <w:name w:val="footer"/>
    <w:basedOn w:val="Normal"/>
    <w:link w:val="FooterChar"/>
    <w:uiPriority w:val="99"/>
    <w:semiHidden/>
    <w:rsid w:val="006A720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720C"/>
  </w:style>
  <w:style w:type="paragraph" w:styleId="BalloonText">
    <w:name w:val="Balloon Text"/>
    <w:basedOn w:val="Normal"/>
    <w:link w:val="BalloonTextChar"/>
    <w:uiPriority w:val="99"/>
    <w:semiHidden/>
    <w:unhideWhenUsed/>
    <w:rsid w:val="006A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20C"/>
    <w:rPr>
      <w:rFonts w:ascii="Tahoma" w:hAnsi="Tahoma" w:cs="Tahoma"/>
      <w:sz w:val="16"/>
      <w:szCs w:val="16"/>
    </w:rPr>
  </w:style>
  <w:style w:type="paragraph" w:customStyle="1" w:styleId="VCAADocumenttitle">
    <w:name w:val="VCAA Document title"/>
    <w:basedOn w:val="Normal"/>
    <w:qFormat/>
    <w:rsid w:val="006A720C"/>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6A720C"/>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6A720C"/>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6A720C"/>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A720C"/>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6A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A720C"/>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A720C"/>
    <w:rPr>
      <w:color w:val="FFFFFF" w:themeColor="background1"/>
    </w:rPr>
  </w:style>
  <w:style w:type="paragraph" w:customStyle="1" w:styleId="VCAAbullet">
    <w:name w:val="VCAA bullet"/>
    <w:basedOn w:val="VCAAbody"/>
    <w:autoRedefine/>
    <w:qFormat/>
    <w:rsid w:val="006A720C"/>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6A720C"/>
    <w:pPr>
      <w:numPr>
        <w:numId w:val="4"/>
      </w:numPr>
      <w:ind w:left="850" w:hanging="425"/>
    </w:pPr>
  </w:style>
  <w:style w:type="paragraph" w:customStyle="1" w:styleId="VCAAnumbers">
    <w:name w:val="VCAA numbers"/>
    <w:basedOn w:val="VCAAbullet"/>
    <w:qFormat/>
    <w:rsid w:val="006A720C"/>
    <w:pPr>
      <w:numPr>
        <w:numId w:val="8"/>
      </w:numPr>
      <w:ind w:left="425" w:hanging="425"/>
    </w:pPr>
    <w:rPr>
      <w:lang w:val="en-US"/>
    </w:rPr>
  </w:style>
  <w:style w:type="paragraph" w:customStyle="1" w:styleId="VCAAtablecondensedbullet">
    <w:name w:val="VCAA table condensed bullet"/>
    <w:basedOn w:val="Normal"/>
    <w:qFormat/>
    <w:rsid w:val="006A720C"/>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A720C"/>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A720C"/>
    <w:pPr>
      <w:spacing w:after="360"/>
    </w:pPr>
    <w:rPr>
      <w:sz w:val="18"/>
      <w:szCs w:val="18"/>
    </w:rPr>
  </w:style>
  <w:style w:type="paragraph" w:customStyle="1" w:styleId="VCAAHeading5">
    <w:name w:val="VCAA Heading 5"/>
    <w:next w:val="VCAAbody"/>
    <w:qFormat/>
    <w:rsid w:val="006A720C"/>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A720C"/>
    <w:pPr>
      <w:spacing w:after="0" w:line="200" w:lineRule="exact"/>
    </w:pPr>
    <w:rPr>
      <w:sz w:val="16"/>
      <w:szCs w:val="16"/>
    </w:rPr>
  </w:style>
  <w:style w:type="character" w:styleId="PlaceholderText">
    <w:name w:val="Placeholder Text"/>
    <w:basedOn w:val="DefaultParagraphFont"/>
    <w:uiPriority w:val="99"/>
    <w:semiHidden/>
    <w:rsid w:val="006A720C"/>
    <w:rPr>
      <w:color w:val="808080"/>
    </w:rPr>
  </w:style>
  <w:style w:type="table" w:styleId="LightShading">
    <w:name w:val="Light Shading"/>
    <w:basedOn w:val="TableNormal"/>
    <w:uiPriority w:val="60"/>
    <w:rsid w:val="006A72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A720C"/>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6A720C"/>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6A720C"/>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6A720C"/>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6A720C"/>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6A720C"/>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6A720C"/>
    <w:pPr>
      <w:numPr>
        <w:numId w:val="10"/>
      </w:numPr>
      <w:ind w:left="850" w:hanging="425"/>
    </w:pPr>
    <w:rPr>
      <w:color w:val="000000" w:themeColor="text1"/>
    </w:rPr>
  </w:style>
  <w:style w:type="table" w:customStyle="1" w:styleId="VCAATableClosed">
    <w:name w:val="VCAA Table Closed"/>
    <w:basedOn w:val="VCAATable"/>
    <w:uiPriority w:val="99"/>
    <w:rsid w:val="006A720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6A720C"/>
    <w:pPr>
      <w:spacing w:after="0" w:line="240" w:lineRule="auto"/>
    </w:pPr>
    <w:tblPr/>
  </w:style>
  <w:style w:type="table" w:styleId="MediumShading2-Accent5">
    <w:name w:val="Medium Shading 2 Accent 5"/>
    <w:basedOn w:val="TableNormal"/>
    <w:uiPriority w:val="64"/>
    <w:rsid w:val="006A720C"/>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A720C"/>
    <w:rPr>
      <w:color w:val="0000FF" w:themeColor="hyperlink"/>
      <w:u w:val="single"/>
    </w:rPr>
  </w:style>
  <w:style w:type="paragraph" w:customStyle="1" w:styleId="VCAAtableheading">
    <w:name w:val="VCAA table heading"/>
    <w:basedOn w:val="VCAAbody"/>
    <w:qFormat/>
    <w:rsid w:val="006A720C"/>
    <w:rPr>
      <w:color w:val="FFFFFF" w:themeColor="background1"/>
    </w:rPr>
  </w:style>
  <w:style w:type="character" w:customStyle="1" w:styleId="EmphasisBold">
    <w:name w:val="Emphasis (Bold)"/>
    <w:basedOn w:val="DefaultParagraphFont"/>
    <w:uiPriority w:val="1"/>
    <w:qFormat/>
    <w:rsid w:val="006A720C"/>
    <w:rPr>
      <w:b/>
    </w:rPr>
  </w:style>
  <w:style w:type="character" w:customStyle="1" w:styleId="TitlesItalics">
    <w:name w:val="Titles (Italics)"/>
    <w:basedOn w:val="DefaultParagraphFont"/>
    <w:uiPriority w:val="1"/>
    <w:qFormat/>
    <w:rsid w:val="006A720C"/>
    <w:rPr>
      <w:i/>
    </w:rPr>
  </w:style>
  <w:style w:type="paragraph" w:customStyle="1" w:styleId="VCAADocumentsubtitle">
    <w:name w:val="VCAA Document subtitle"/>
    <w:basedOn w:val="Normal"/>
    <w:qFormat/>
    <w:rsid w:val="006A720C"/>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517AB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6A720C"/>
    <w:pPr>
      <w:ind w:left="720"/>
      <w:contextualSpacing/>
    </w:pPr>
  </w:style>
  <w:style w:type="paragraph" w:styleId="NormalWeb">
    <w:name w:val="Normal (Web)"/>
    <w:basedOn w:val="Normal"/>
    <w:uiPriority w:val="99"/>
    <w:unhideWhenUsed/>
    <w:rsid w:val="006A72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6A720C"/>
    <w:rPr>
      <w:i/>
      <w:iCs/>
    </w:rPr>
  </w:style>
  <w:style w:type="character" w:styleId="FollowedHyperlink">
    <w:name w:val="FollowedHyperlink"/>
    <w:basedOn w:val="DefaultParagraphFont"/>
    <w:uiPriority w:val="99"/>
    <w:semiHidden/>
    <w:unhideWhenUsed/>
    <w:rsid w:val="006A720C"/>
    <w:rPr>
      <w:color w:val="8DB3E2" w:themeColor="followedHyperlink"/>
      <w:u w:val="single"/>
    </w:rPr>
  </w:style>
  <w:style w:type="character" w:styleId="Strong">
    <w:name w:val="Strong"/>
    <w:basedOn w:val="DefaultParagraphFont"/>
    <w:uiPriority w:val="22"/>
    <w:qFormat/>
    <w:rsid w:val="006A720C"/>
    <w:rPr>
      <w:b/>
      <w:bCs/>
    </w:rPr>
  </w:style>
  <w:style w:type="character" w:styleId="CommentReference">
    <w:name w:val="annotation reference"/>
    <w:basedOn w:val="DefaultParagraphFont"/>
    <w:uiPriority w:val="99"/>
    <w:semiHidden/>
    <w:unhideWhenUsed/>
    <w:rsid w:val="006A720C"/>
    <w:rPr>
      <w:sz w:val="16"/>
      <w:szCs w:val="16"/>
    </w:rPr>
  </w:style>
  <w:style w:type="paragraph" w:styleId="CommentText">
    <w:name w:val="annotation text"/>
    <w:basedOn w:val="Normal"/>
    <w:link w:val="CommentTextChar"/>
    <w:uiPriority w:val="99"/>
    <w:semiHidden/>
    <w:unhideWhenUsed/>
    <w:rsid w:val="006A720C"/>
    <w:pPr>
      <w:spacing w:line="240" w:lineRule="auto"/>
    </w:pPr>
    <w:rPr>
      <w:sz w:val="20"/>
      <w:szCs w:val="20"/>
    </w:rPr>
  </w:style>
  <w:style w:type="character" w:customStyle="1" w:styleId="CommentTextChar">
    <w:name w:val="Comment Text Char"/>
    <w:basedOn w:val="DefaultParagraphFont"/>
    <w:link w:val="CommentText"/>
    <w:uiPriority w:val="99"/>
    <w:semiHidden/>
    <w:rsid w:val="006A720C"/>
    <w:rPr>
      <w:sz w:val="20"/>
      <w:szCs w:val="20"/>
    </w:rPr>
  </w:style>
  <w:style w:type="paragraph" w:styleId="CommentSubject">
    <w:name w:val="annotation subject"/>
    <w:basedOn w:val="CommentText"/>
    <w:next w:val="CommentText"/>
    <w:link w:val="CommentSubjectChar"/>
    <w:uiPriority w:val="99"/>
    <w:semiHidden/>
    <w:unhideWhenUsed/>
    <w:rsid w:val="006A720C"/>
    <w:rPr>
      <w:b/>
      <w:bCs/>
    </w:rPr>
  </w:style>
  <w:style w:type="character" w:customStyle="1" w:styleId="CommentSubjectChar">
    <w:name w:val="Comment Subject Char"/>
    <w:basedOn w:val="CommentTextChar"/>
    <w:link w:val="CommentSubject"/>
    <w:uiPriority w:val="99"/>
    <w:semiHidden/>
    <w:rsid w:val="006A720C"/>
    <w:rPr>
      <w:b/>
      <w:bCs/>
      <w:sz w:val="20"/>
      <w:szCs w:val="20"/>
    </w:rPr>
  </w:style>
  <w:style w:type="character" w:customStyle="1" w:styleId="VCAAbodyChar">
    <w:name w:val="VCAA body Char"/>
    <w:basedOn w:val="DefaultParagraphFont"/>
    <w:link w:val="VCAAbody"/>
    <w:rsid w:val="006A720C"/>
    <w:rPr>
      <w:rFonts w:ascii="Arial" w:hAnsi="Arial" w:cs="Arial"/>
      <w:color w:val="000000" w:themeColor="text1"/>
      <w:sz w:val="20"/>
    </w:rPr>
  </w:style>
  <w:style w:type="paragraph" w:customStyle="1" w:styleId="VCAAbullettriangle">
    <w:name w:val="VCAA bullet triangle"/>
    <w:basedOn w:val="VCAAbody"/>
    <w:qFormat/>
    <w:rsid w:val="006A720C"/>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6A720C"/>
    <w:pPr>
      <w:numPr>
        <w:numId w:val="6"/>
      </w:numPr>
    </w:pPr>
  </w:style>
  <w:style w:type="paragraph" w:customStyle="1" w:styleId="VCAADocumentsubtitleB">
    <w:name w:val="VCAA Document subtitle B"/>
    <w:basedOn w:val="VCAADocumentsubtitle"/>
    <w:qFormat/>
    <w:rsid w:val="006A720C"/>
  </w:style>
  <w:style w:type="paragraph" w:customStyle="1" w:styleId="VCAAfigures">
    <w:name w:val="VCAA figures"/>
    <w:basedOn w:val="VCAAbody"/>
    <w:link w:val="VCAAfiguresChar"/>
    <w:qFormat/>
    <w:rsid w:val="006A720C"/>
    <w:pPr>
      <w:spacing w:line="240" w:lineRule="auto"/>
      <w:jc w:val="center"/>
    </w:pPr>
    <w:rPr>
      <w:noProof/>
    </w:rPr>
  </w:style>
  <w:style w:type="character" w:customStyle="1" w:styleId="VCAAfiguresChar">
    <w:name w:val="VCAA figures Char"/>
    <w:basedOn w:val="VCAAbodyChar"/>
    <w:link w:val="VCAAfigures"/>
    <w:rsid w:val="006A720C"/>
    <w:rPr>
      <w:rFonts w:ascii="Arial" w:hAnsi="Arial" w:cs="Arial"/>
      <w:noProof/>
      <w:color w:val="000000" w:themeColor="text1"/>
      <w:sz w:val="20"/>
    </w:rPr>
  </w:style>
  <w:style w:type="paragraph" w:customStyle="1" w:styleId="VCAAHeading2-classtask">
    <w:name w:val="VCAA Heading 2 - class task"/>
    <w:basedOn w:val="VCAAHeading2"/>
    <w:qFormat/>
    <w:rsid w:val="006A720C"/>
    <w:rPr>
      <w:color w:val="808080" w:themeColor="background1" w:themeShade="80"/>
    </w:rPr>
  </w:style>
  <w:style w:type="paragraph" w:customStyle="1" w:styleId="VCAAnumbering">
    <w:name w:val="VCAA numbering"/>
    <w:basedOn w:val="VCAAbullet"/>
    <w:qFormat/>
    <w:rsid w:val="006A720C"/>
    <w:pPr>
      <w:numPr>
        <w:numId w:val="7"/>
      </w:numPr>
      <w:tabs>
        <w:tab w:val="clear" w:pos="425"/>
      </w:tabs>
    </w:pPr>
    <w:rPr>
      <w:noProof/>
    </w:rPr>
  </w:style>
  <w:style w:type="paragraph" w:customStyle="1" w:styleId="VCAAPubManagernote">
    <w:name w:val="VCAA Pub Manager note"/>
    <w:basedOn w:val="VCAAbullet"/>
    <w:qFormat/>
    <w:rsid w:val="006A720C"/>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6A720C"/>
    <w:rPr>
      <w:b/>
      <w:color w:val="808080" w:themeColor="background1" w:themeShade="80"/>
      <w:lang w:val="en-AU"/>
    </w:rPr>
  </w:style>
  <w:style w:type="paragraph" w:customStyle="1" w:styleId="VCAAtipboxtext">
    <w:name w:val="VCAA tip box text"/>
    <w:basedOn w:val="VCAAtablecondensed"/>
    <w:qFormat/>
    <w:rsid w:val="006A720C"/>
    <w:rPr>
      <w:rFonts w:ascii="Arial" w:hAnsi="Arial" w:cstheme="majorHAnsi"/>
      <w:color w:val="1F497D" w:themeColor="text2"/>
    </w:rPr>
  </w:style>
  <w:style w:type="paragraph" w:customStyle="1" w:styleId="VCAAcontentdescription">
    <w:name w:val="VCAA content description"/>
    <w:basedOn w:val="VCAAbody"/>
    <w:qFormat/>
    <w:rsid w:val="006A720C"/>
    <w:pPr>
      <w:ind w:left="284" w:right="1134"/>
    </w:pPr>
  </w:style>
  <w:style w:type="paragraph" w:customStyle="1" w:styleId="VCAAsectionheading">
    <w:name w:val="VCAA section heading"/>
    <w:basedOn w:val="VCAAHeading1"/>
    <w:qFormat/>
    <w:rsid w:val="006A720C"/>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6A720C"/>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3">
    <w:name w:val="Unresolved Mention3"/>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6A720C"/>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GGK121" TargetMode="External"/><Relationship Id="rId18" Type="http://schemas.openxmlformats.org/officeDocument/2006/relationships/hyperlink" Target="https://m.youtube.com/watch?v=Ky7-ecmjMrA&amp;t=457s" TargetMode="External"/><Relationship Id="rId26" Type="http://schemas.openxmlformats.org/officeDocument/2006/relationships/hyperlink" Target="https://www.theguardian.com/world/2020/jan/02/new-zealand-glaciers-turn-brown-from-australian-bushfires-smoke-ash-and-dust" TargetMode="External"/><Relationship Id="rId3" Type="http://schemas.openxmlformats.org/officeDocument/2006/relationships/customXml" Target="../customXml/item3.xml"/><Relationship Id="rId21" Type="http://schemas.openxmlformats.org/officeDocument/2006/relationships/hyperlink" Target="https://www.abc.net.au/news/2019-11-11/queensland-fires-see-brisbane-air-quality-worse-than-beijing/11691860"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ctoriancurriculum.vcaa.vic.edu.au/Curriculum/ContentDescription/VCGGC102" TargetMode="External"/><Relationship Id="rId17" Type="http://schemas.openxmlformats.org/officeDocument/2006/relationships/hyperlink" Target="https://m.youtube.com/watch?v=oxVwcpNlItc&amp;t=29s" TargetMode="External"/><Relationship Id="rId25" Type="http://schemas.openxmlformats.org/officeDocument/2006/relationships/hyperlink" Target="https://globalnews.ca/video/6410591/australia-bushfires-ongoing-crisis-prompts-massive-international-response"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youtube.com/watch?v=BoO-PXi1ppM&amp;t=382s" TargetMode="External"/><Relationship Id="rId20" Type="http://schemas.openxmlformats.org/officeDocument/2006/relationships/hyperlink" Target="https://www.abc.net.au/news/2020-02-19/australia-bushfires-how-heat-and-drought-created-a-tinderbox/11976134?sf230329036=1&amp;fbclid=IwAR3cL9A6BsjbUEAVpXLZmAVzfDaXkZR3C-uH2Oe9bHvRY0LbKGWP7ahMPT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bc.com/news/world-australia-51024904"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Gm2t0IoAsPM&amp;app=desktop" TargetMode="External"/><Relationship Id="rId23" Type="http://schemas.openxmlformats.org/officeDocument/2006/relationships/hyperlink" Target="https://www.abc.net.au/news/2020-01-08/why-canberra-is-a-smoke-bowl/11845592"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m.youtube.com/watch?v=js2yLAPIc4o"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PSCSE034" TargetMode="External"/><Relationship Id="rId22" Type="http://schemas.openxmlformats.org/officeDocument/2006/relationships/hyperlink" Target="https://www.bbc.com/news/world-australia-50722650" TargetMode="External"/><Relationship Id="rId27" Type="http://schemas.openxmlformats.org/officeDocument/2006/relationships/hyperlink" Target="https://www.abc.net.au/news/science/2020-03-05/bushfire-crisis-five-big-numbers/12007716"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blu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F280C-389A-4C8D-89A3-15C62BD1748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1aab662d-a6b2-42d6-996b-a574723d1ad8"/>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246283D-4DB2-4967-8BB6-5B0B7BA58A7F}"/>
</file>

<file path=customXml/itemProps3.xml><?xml version="1.0" encoding="utf-8"?>
<ds:datastoreItem xmlns:ds="http://schemas.openxmlformats.org/officeDocument/2006/customXml" ds:itemID="{73890F83-D348-40E5-AE8D-B6BABA9C3589}">
  <ds:schemaRefs>
    <ds:schemaRef ds:uri="http://schemas.openxmlformats.org/officeDocument/2006/bibliography"/>
  </ds:schemaRefs>
</ds:datastoreItem>
</file>

<file path=customXml/itemProps4.xml><?xml version="1.0" encoding="utf-8"?>
<ds:datastoreItem xmlns:ds="http://schemas.openxmlformats.org/officeDocument/2006/customXml" ds:itemID="{C064A179-FED1-4720-9612-31EFB143E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Bushfires-template-2022-blue2.dotx</Template>
  <TotalTime>0</TotalTime>
  <Pages>4</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Living with bushfires</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bushfires: Mallacoota, 2019–20</dc:title>
  <dc:creator/>
  <cp:keywords>Bushfire Education, Level 7, Level 8, Victorian Curriculum</cp:keywords>
  <cp:lastModifiedBy/>
  <cp:revision>1</cp:revision>
  <dcterms:created xsi:type="dcterms:W3CDTF">2022-03-15T23:33:00Z</dcterms:created>
  <dcterms:modified xsi:type="dcterms:W3CDTF">2022-08-30T23:27:00Z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