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DDDE5" w14:textId="77777777" w:rsidR="008840C3" w:rsidRDefault="008840C3" w:rsidP="008840C3">
      <w:pPr>
        <w:pStyle w:val="VCAAbody"/>
      </w:pPr>
      <w:bookmarkStart w:id="0" w:name="_Toc4425299"/>
      <w:bookmarkStart w:id="1" w:name="_Toc398032444"/>
      <w:bookmarkStart w:id="2" w:name="_Toc398032631"/>
    </w:p>
    <w:p w14:paraId="2A8675D5" w14:textId="77777777" w:rsidR="008840C3" w:rsidRDefault="008840C3" w:rsidP="008840C3">
      <w:pPr>
        <w:pStyle w:val="VCAAbody"/>
      </w:pPr>
    </w:p>
    <w:p w14:paraId="0363257A" w14:textId="4E837621" w:rsidR="008840C3" w:rsidRPr="00A74F05" w:rsidRDefault="002B3A34" w:rsidP="008840C3">
      <w:pPr>
        <w:pStyle w:val="VCAADocumenttitle"/>
        <w:spacing w:before="480" w:after="360"/>
      </w:pPr>
      <w:bookmarkStart w:id="3" w:name="_Toc9340595"/>
      <w:bookmarkStart w:id="4" w:name="_Toc12867839"/>
      <w:bookmarkStart w:id="5" w:name="_Toc527102423"/>
      <w:r>
        <w:t xml:space="preserve">Where does our food </w:t>
      </w:r>
      <w:r>
        <w:br/>
        <w:t>come f</w:t>
      </w:r>
      <w:r w:rsidR="008840C3">
        <w:t>rom?</w:t>
      </w:r>
      <w:r w:rsidR="008840C3">
        <w:br/>
      </w:r>
      <w:r w:rsidR="008840C3" w:rsidRPr="00A74F05">
        <w:t xml:space="preserve">Levels </w:t>
      </w:r>
      <w:bookmarkEnd w:id="3"/>
      <w:r w:rsidR="008840C3">
        <w:t>1 and 2</w:t>
      </w:r>
      <w:bookmarkEnd w:id="4"/>
    </w:p>
    <w:p w14:paraId="0DA17C89" w14:textId="77777777" w:rsidR="008840C3" w:rsidRPr="00A74F05" w:rsidRDefault="008840C3" w:rsidP="008840C3">
      <w:pPr>
        <w:rPr>
          <w:rFonts w:ascii="Arial" w:eastAsia="Arial" w:hAnsi="Arial" w:cs="Times New Roman"/>
          <w:lang w:val="en-AU"/>
        </w:rPr>
      </w:pPr>
    </w:p>
    <w:p w14:paraId="073344A0" w14:textId="77777777" w:rsidR="008840C3" w:rsidRPr="00A74F05" w:rsidRDefault="008840C3" w:rsidP="008840C3">
      <w:pPr>
        <w:jc w:val="center"/>
        <w:outlineLvl w:val="1"/>
        <w:rPr>
          <w:rFonts w:ascii="Arial" w:eastAsia="Arial" w:hAnsi="Arial" w:cs="Arial"/>
          <w:color w:val="0099E3"/>
          <w:sz w:val="56"/>
          <w:szCs w:val="48"/>
          <w:lang w:val="en-AU" w:eastAsia="en-AU"/>
        </w:rPr>
      </w:pPr>
      <w:bookmarkStart w:id="6" w:name="_Toc12867840"/>
      <w:bookmarkEnd w:id="5"/>
      <w:r>
        <w:rPr>
          <w:rFonts w:ascii="Arial" w:eastAsia="Arial" w:hAnsi="Arial" w:cs="Arial"/>
          <w:color w:val="0099E3"/>
          <w:sz w:val="56"/>
          <w:szCs w:val="48"/>
          <w:lang w:val="en-AU" w:eastAsia="en-AU"/>
        </w:rPr>
        <w:t>Home Economics</w:t>
      </w:r>
      <w:bookmarkEnd w:id="6"/>
    </w:p>
    <w:p w14:paraId="54DC7216" w14:textId="77777777" w:rsidR="008840C3" w:rsidRPr="00A74F05" w:rsidRDefault="008840C3" w:rsidP="008840C3">
      <w:pPr>
        <w:spacing w:after="0"/>
        <w:jc w:val="center"/>
        <w:outlineLvl w:val="1"/>
        <w:rPr>
          <w:rFonts w:ascii="Arial" w:eastAsia="Arial" w:hAnsi="Arial" w:cs="Arial"/>
          <w:color w:val="0099E3"/>
          <w:sz w:val="44"/>
          <w:szCs w:val="44"/>
          <w:lang w:val="en-AU" w:eastAsia="en-AU"/>
        </w:rPr>
      </w:pPr>
      <w:bookmarkStart w:id="7" w:name="_Toc12867841"/>
      <w:r>
        <w:rPr>
          <w:rFonts w:ascii="Arial" w:eastAsia="Arial" w:hAnsi="Arial" w:cs="Arial"/>
          <w:color w:val="0099E3"/>
          <w:sz w:val="44"/>
          <w:szCs w:val="44"/>
          <w:lang w:val="en-AU" w:eastAsia="en-AU"/>
        </w:rPr>
        <w:t>Unit of work</w:t>
      </w:r>
      <w:bookmarkEnd w:id="7"/>
    </w:p>
    <w:p w14:paraId="4354E0BC" w14:textId="2FDD73EB" w:rsidR="008840C3" w:rsidRDefault="008840C3" w:rsidP="008840C3">
      <w:pPr>
        <w:pStyle w:val="VCAAbody"/>
        <w:rPr>
          <w:rFonts w:asciiTheme="minorHAnsi" w:hAnsiTheme="minorHAnsi" w:cs="Times New Roman"/>
          <w:color w:val="auto"/>
        </w:rPr>
      </w:pPr>
    </w:p>
    <w:p w14:paraId="2A3E6038" w14:textId="77777777" w:rsidR="008840C3" w:rsidRDefault="008840C3" w:rsidP="008840C3">
      <w:pPr>
        <w:pStyle w:val="VCAAbody"/>
        <w:spacing w:before="4000"/>
        <w:jc w:val="center"/>
      </w:pPr>
      <w:r w:rsidRPr="00D165F6">
        <w:rPr>
          <w:noProof/>
          <w:lang w:val="en-AU" w:eastAsia="en-AU"/>
        </w:rPr>
        <w:drawing>
          <wp:inline distT="0" distB="0" distL="0" distR="0" wp14:anchorId="6D9CE7FD" wp14:editId="377CD244">
            <wp:extent cx="2516400" cy="2516400"/>
            <wp:effectExtent l="0" t="0" r="0" b="0"/>
            <wp:docPr id="2" name="Picture 2"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6400" cy="2516400"/>
                    </a:xfrm>
                    <a:prstGeom prst="rect">
                      <a:avLst/>
                    </a:prstGeom>
                    <a:noFill/>
                  </pic:spPr>
                </pic:pic>
              </a:graphicData>
            </a:graphic>
          </wp:inline>
        </w:drawing>
      </w:r>
    </w:p>
    <w:p w14:paraId="35FE089B" w14:textId="77777777" w:rsidR="008840C3" w:rsidRPr="00503CBE" w:rsidRDefault="008840C3" w:rsidP="008840C3">
      <w:pPr>
        <w:pStyle w:val="VCAAbody"/>
        <w:jc w:val="center"/>
      </w:pPr>
    </w:p>
    <w:bookmarkEnd w:id="0"/>
    <w:bookmarkEnd w:id="1"/>
    <w:bookmarkEnd w:id="2"/>
    <w:p w14:paraId="50C4077C" w14:textId="3E20E55B" w:rsidR="00503CBE" w:rsidRDefault="00503CBE" w:rsidP="00490726">
      <w:pPr>
        <w:jc w:val="center"/>
      </w:pPr>
    </w:p>
    <w:p w14:paraId="3D590516" w14:textId="0B600B33" w:rsidR="001A5D11" w:rsidRDefault="001A5D11" w:rsidP="0081101E">
      <w:pPr>
        <w:sectPr w:rsidR="001A5D11" w:rsidSect="00DE2DC6">
          <w:headerReference w:type="default" r:id="rId12"/>
          <w:headerReference w:type="first" r:id="rId13"/>
          <w:footerReference w:type="first" r:id="rId14"/>
          <w:pgSz w:w="11907" w:h="16840" w:code="9"/>
          <w:pgMar w:top="0" w:right="0" w:bottom="0" w:left="0" w:header="794" w:footer="685" w:gutter="0"/>
          <w:cols w:space="708"/>
          <w:titlePg/>
          <w:docGrid w:linePitch="360"/>
        </w:sectPr>
      </w:pPr>
    </w:p>
    <w:p w14:paraId="59CA9D31" w14:textId="77777777" w:rsidR="0057135F" w:rsidRPr="0057135F" w:rsidRDefault="0057135F" w:rsidP="0057135F"/>
    <w:p w14:paraId="4147AAF1" w14:textId="77777777" w:rsidR="0057135F" w:rsidRPr="0057135F" w:rsidRDefault="0057135F" w:rsidP="0057135F"/>
    <w:p w14:paraId="40674239" w14:textId="77777777" w:rsidR="0057135F" w:rsidRPr="0057135F" w:rsidRDefault="0057135F" w:rsidP="0057135F"/>
    <w:p w14:paraId="2B85DBC5" w14:textId="77777777" w:rsidR="0057135F" w:rsidRPr="0057135F" w:rsidRDefault="0057135F" w:rsidP="0057135F"/>
    <w:p w14:paraId="27DB9806" w14:textId="77777777" w:rsidR="0057135F" w:rsidRPr="0057135F" w:rsidRDefault="0057135F" w:rsidP="0057135F"/>
    <w:p w14:paraId="492C4C26" w14:textId="77777777" w:rsidR="0057135F" w:rsidRPr="0057135F" w:rsidRDefault="0057135F" w:rsidP="0057135F"/>
    <w:p w14:paraId="7932D354" w14:textId="77777777" w:rsidR="0057135F" w:rsidRPr="0057135F" w:rsidRDefault="0057135F" w:rsidP="0057135F"/>
    <w:p w14:paraId="20895268" w14:textId="77777777" w:rsidR="0057135F" w:rsidRPr="0057135F" w:rsidRDefault="0057135F" w:rsidP="0057135F"/>
    <w:p w14:paraId="77954DA8" w14:textId="77777777" w:rsidR="0057135F" w:rsidRPr="0057135F" w:rsidRDefault="0057135F" w:rsidP="0057135F"/>
    <w:p w14:paraId="301A6021" w14:textId="17732E30" w:rsidR="0057135F" w:rsidRDefault="0057135F" w:rsidP="0057135F"/>
    <w:p w14:paraId="55BFFB08" w14:textId="0D400059" w:rsidR="0057135F" w:rsidRPr="0057135F" w:rsidRDefault="0057135F" w:rsidP="0057135F"/>
    <w:p w14:paraId="6E69D1FB" w14:textId="1A14EED0" w:rsidR="0057135F" w:rsidRDefault="0057135F" w:rsidP="0057135F">
      <w:pPr>
        <w:pStyle w:val="VCAAtrademarkinfo"/>
        <w:pBdr>
          <w:top w:val="single" w:sz="4" w:space="4" w:color="auto"/>
          <w:left w:val="single" w:sz="4" w:space="4" w:color="auto"/>
          <w:bottom w:val="single" w:sz="4" w:space="4" w:color="auto"/>
          <w:right w:val="single" w:sz="4" w:space="4" w:color="auto"/>
          <w:between w:val="single" w:sz="4" w:space="4" w:color="auto"/>
          <w:bar w:val="single" w:sz="4" w:color="auto"/>
        </w:pBdr>
      </w:pPr>
      <w:r>
        <w:rPr>
          <w:b/>
        </w:rPr>
        <w:t>Disclaimer:</w:t>
      </w:r>
      <w:r>
        <w:t xml:space="preserve"> It is the responsibility of the school to ensure that duty of care is exercised in relation to the health, hygiene and safety of all students undertaking activities where students handle or taste food. </w:t>
      </w:r>
      <w:r>
        <w:rPr>
          <w:shd w:val="clear" w:color="auto" w:fill="FFFFFF"/>
        </w:rPr>
        <w:t>In implementing projects with a focus on food, care must be taken with regard to food safety and specific food allergies that may result in anaphylactic reactions.</w:t>
      </w:r>
    </w:p>
    <w:p w14:paraId="3D590517" w14:textId="77777777" w:rsidR="001363D1" w:rsidRPr="00F04391" w:rsidRDefault="0096074C" w:rsidP="0057135F">
      <w:pPr>
        <w:pStyle w:val="VCAAtrademarkinfo"/>
        <w:spacing w:before="4000"/>
      </w:pPr>
      <w:r>
        <w:t>A</w:t>
      </w:r>
      <w:r w:rsidR="001363D1" w:rsidRPr="00B21D15">
        <w:t xml:space="preserve">uthorised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14:paraId="3D590518" w14:textId="063E8CE6" w:rsidR="001363D1" w:rsidRPr="00E71CFD" w:rsidRDefault="001363D1" w:rsidP="001363D1">
      <w:pPr>
        <w:pStyle w:val="VCAAtrademarkinfo"/>
        <w:rPr>
          <w:lang w:val="en-AU"/>
        </w:rPr>
      </w:pPr>
      <w:r w:rsidRPr="00E71CFD">
        <w:rPr>
          <w:lang w:val="en-AU"/>
        </w:rPr>
        <w:t>© Victorian Curri</w:t>
      </w:r>
      <w:r w:rsidR="00EB63A0">
        <w:rPr>
          <w:lang w:val="en-AU"/>
        </w:rPr>
        <w:t>cul</w:t>
      </w:r>
      <w:r w:rsidR="005201F3">
        <w:rPr>
          <w:lang w:val="en-AU"/>
        </w:rPr>
        <w:t>um and Assessment Authority 2019</w:t>
      </w:r>
      <w:r w:rsidR="00EB63A0">
        <w:rPr>
          <w:lang w:val="en-AU"/>
        </w:rPr>
        <w:t>.</w:t>
      </w:r>
    </w:p>
    <w:p w14:paraId="3D590519" w14:textId="534A228F" w:rsidR="003D57A7" w:rsidRDefault="003D57A7" w:rsidP="003D57A7">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5" w:anchor="schools" w:history="1">
        <w:r w:rsidRPr="00C53CA7">
          <w:rPr>
            <w:rStyle w:val="Hyperlink"/>
          </w:rPr>
          <w:t>VCAA educational allowance</w:t>
        </w:r>
      </w:hyperlink>
      <w:r>
        <w:rPr>
          <w:lang w:val="en-AU"/>
        </w:rPr>
        <w:t xml:space="preserve">. </w:t>
      </w:r>
      <w:r w:rsidRPr="00E71CFD">
        <w:rPr>
          <w:lang w:val="en-AU"/>
        </w:rPr>
        <w:t xml:space="preserve">For more information go to: </w:t>
      </w:r>
      <w:hyperlink r:id="rId16" w:history="1">
        <w:r w:rsidR="0080594F">
          <w:rPr>
            <w:rStyle w:val="Hyperlink"/>
            <w:lang w:val="en-AU"/>
          </w:rPr>
          <w:t>https://www.vcaa.vic.edu.au/Footer/Pages/Copyright.aspx</w:t>
        </w:r>
      </w:hyperlink>
      <w:r>
        <w:rPr>
          <w:lang w:val="en-AU"/>
        </w:rPr>
        <w:t xml:space="preserve">. </w:t>
      </w:r>
    </w:p>
    <w:p w14:paraId="3D59051A" w14:textId="61ED7EB2" w:rsidR="003D57A7" w:rsidRPr="00E71CFD" w:rsidRDefault="003D57A7" w:rsidP="003D57A7">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7" w:history="1">
        <w:r w:rsidRPr="00B65CD8">
          <w:rPr>
            <w:rStyle w:val="Hyperlink"/>
            <w:lang w:val="en-AU"/>
          </w:rPr>
          <w:t>www.vcaa.vic.edu.au</w:t>
        </w:r>
      </w:hyperlink>
      <w:r w:rsidRPr="00C53CA7">
        <w:rPr>
          <w:rStyle w:val="VCAAbodyChar"/>
        </w:rPr>
        <w:t>.</w:t>
      </w:r>
    </w:p>
    <w:p w14:paraId="3D59051B" w14:textId="77777777" w:rsidR="001363D1" w:rsidRDefault="001363D1" w:rsidP="001363D1">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003D57A7" w:rsidRPr="00011EF6">
          <w:rPr>
            <w:rStyle w:val="Hyperlink"/>
            <w:lang w:val="en-AU"/>
          </w:rPr>
          <w:t>vcaa.copyright@edumail.vic.gov.au</w:t>
        </w:r>
      </w:hyperlink>
    </w:p>
    <w:p w14:paraId="3D59051C" w14:textId="77777777" w:rsidR="001363D1" w:rsidRPr="00E71CFD" w:rsidRDefault="001363D1" w:rsidP="001363D1">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3D59051D" w14:textId="77777777" w:rsidR="001363D1" w:rsidRPr="00E71CFD" w:rsidRDefault="001363D1" w:rsidP="001363D1">
      <w:pPr>
        <w:pStyle w:val="VCAAtrademarkinfo"/>
        <w:rPr>
          <w:lang w:val="en-AU"/>
        </w:rPr>
      </w:pPr>
    </w:p>
    <w:p w14:paraId="3D59051E" w14:textId="12162099" w:rsidR="001363D1" w:rsidRDefault="001363D1" w:rsidP="001363D1">
      <w:pPr>
        <w:pStyle w:val="VCAAtrademarkinfo"/>
        <w:rPr>
          <w:lang w:val="en-AU"/>
        </w:rPr>
      </w:pPr>
      <w:r w:rsidRPr="00E71CFD">
        <w:rPr>
          <w:lang w:val="en-AU"/>
        </w:rPr>
        <w:t>The VCAA logo is a registered trademark</w:t>
      </w:r>
      <w:r>
        <w:rPr>
          <w:lang w:val="en-AU"/>
        </w:rPr>
        <w:t xml:space="preserve"> of the Victorian Curriculum and Assessment Authority</w:t>
      </w:r>
      <w:r w:rsidRPr="00E71CFD">
        <w:rPr>
          <w:lang w:val="en-AU"/>
        </w:rPr>
        <w:t>.</w:t>
      </w:r>
    </w:p>
    <w:p w14:paraId="75ED3D9C" w14:textId="29617412" w:rsidR="00572377" w:rsidRDefault="00572377" w:rsidP="001363D1">
      <w:pPr>
        <w:pStyle w:val="VCAAtrademarkinfo"/>
        <w:rPr>
          <w:lang w:val="en-AU"/>
        </w:rPr>
      </w:pPr>
    </w:p>
    <w:p w14:paraId="3D590520" w14:textId="181C9C8E" w:rsidR="00DB1C96" w:rsidRDefault="00DB1C96" w:rsidP="00B275F7">
      <w:pPr>
        <w:pStyle w:val="TOC1"/>
        <w:sectPr w:rsidR="00DB1C96" w:rsidSect="00EC3B7C">
          <w:headerReference w:type="first" r:id="rId19"/>
          <w:footerReference w:type="first" r:id="rId20"/>
          <w:pgSz w:w="11907" w:h="16840" w:code="9"/>
          <w:pgMar w:top="720" w:right="720" w:bottom="720" w:left="720" w:header="567" w:footer="284" w:gutter="0"/>
          <w:cols w:space="708"/>
          <w:titlePg/>
          <w:docGrid w:linePitch="360"/>
        </w:sectPr>
      </w:pPr>
    </w:p>
    <w:p w14:paraId="5AC76D62" w14:textId="4D4BE20A" w:rsidR="00050DFF" w:rsidRDefault="00050DFF" w:rsidP="005201F3">
      <w:pPr>
        <w:spacing w:before="120" w:after="120" w:line="280" w:lineRule="exact"/>
        <w:ind w:right="684"/>
        <w:rPr>
          <w:rFonts w:ascii="Arial" w:eastAsia="Arial" w:hAnsi="Arial" w:cs="Arial"/>
          <w:color w:val="000000"/>
          <w:lang w:val="en-AU"/>
        </w:rPr>
      </w:pPr>
    </w:p>
    <w:p w14:paraId="6611FC6C" w14:textId="0A16A19A" w:rsidR="00801548" w:rsidRDefault="00801548" w:rsidP="00F57346">
      <w:pPr>
        <w:pStyle w:val="VCAAHeading1"/>
        <w:tabs>
          <w:tab w:val="left" w:pos="993"/>
        </w:tabs>
        <w:ind w:left="993"/>
        <w:rPr>
          <w:lang w:val="en-AU"/>
        </w:rPr>
      </w:pPr>
      <w:bookmarkStart w:id="8" w:name="_Toc4425302"/>
      <w:bookmarkStart w:id="9" w:name="_Toc12867842"/>
      <w:r>
        <w:rPr>
          <w:lang w:val="en-AU"/>
        </w:rPr>
        <w:t>Contents</w:t>
      </w:r>
      <w:bookmarkEnd w:id="8"/>
      <w:bookmarkEnd w:id="9"/>
    </w:p>
    <w:p w14:paraId="79195E72" w14:textId="3C37D3E4" w:rsidR="00FA4DC6" w:rsidRPr="00C41C85" w:rsidRDefault="00801548" w:rsidP="008B5AE1">
      <w:pPr>
        <w:pStyle w:val="VCAAContents1"/>
        <w:tabs>
          <w:tab w:val="clear" w:pos="9639"/>
          <w:tab w:val="right" w:leader="dot" w:pos="10206"/>
        </w:tabs>
        <w:rPr>
          <w:color w:val="auto"/>
        </w:rPr>
      </w:pPr>
      <w:r w:rsidRPr="00C41C85">
        <w:rPr>
          <w:color w:val="auto"/>
        </w:rPr>
        <w:fldChar w:fldCharType="begin"/>
      </w:r>
      <w:r w:rsidRPr="00C41C85">
        <w:rPr>
          <w:color w:val="auto"/>
        </w:rPr>
        <w:instrText xml:space="preserve"> TOC \o "1-3" \h \z \u </w:instrText>
      </w:r>
      <w:r w:rsidRPr="00C41C85">
        <w:rPr>
          <w:color w:val="auto"/>
        </w:rPr>
        <w:fldChar w:fldCharType="separate"/>
      </w:r>
      <w:hyperlink w:anchor="_Toc12867843" w:history="1">
        <w:r w:rsidR="00FA4DC6" w:rsidRPr="00C41C85">
          <w:rPr>
            <w:rStyle w:val="Hyperlink"/>
            <w:color w:val="auto"/>
          </w:rPr>
          <w:t>Introduction to the unit of work</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_Toc12867843 \h </w:instrText>
        </w:r>
        <w:r w:rsidR="00FA4DC6" w:rsidRPr="00C41C85">
          <w:rPr>
            <w:webHidden/>
            <w:color w:val="auto"/>
          </w:rPr>
        </w:r>
        <w:r w:rsidR="00FA4DC6" w:rsidRPr="00C41C85">
          <w:rPr>
            <w:webHidden/>
            <w:color w:val="auto"/>
          </w:rPr>
          <w:fldChar w:fldCharType="separate"/>
        </w:r>
        <w:r w:rsidR="00FA4DC6" w:rsidRPr="00C41C85">
          <w:rPr>
            <w:webHidden/>
            <w:color w:val="auto"/>
          </w:rPr>
          <w:t>4</w:t>
        </w:r>
        <w:r w:rsidR="00FA4DC6" w:rsidRPr="00C41C85">
          <w:rPr>
            <w:webHidden/>
            <w:color w:val="auto"/>
          </w:rPr>
          <w:fldChar w:fldCharType="end"/>
        </w:r>
      </w:hyperlink>
    </w:p>
    <w:p w14:paraId="5D492895" w14:textId="61F0BC29" w:rsidR="00FA4DC6" w:rsidRPr="00C41C85" w:rsidRDefault="007D0403" w:rsidP="008B5AE1">
      <w:pPr>
        <w:pStyle w:val="VCAAContents2"/>
        <w:tabs>
          <w:tab w:val="clear" w:pos="9639"/>
          <w:tab w:val="right" w:leader="dot" w:pos="10206"/>
        </w:tabs>
        <w:rPr>
          <w:color w:val="auto"/>
        </w:rPr>
      </w:pPr>
      <w:hyperlink w:anchor="_Toc12867844" w:history="1">
        <w:r w:rsidR="00FA4DC6" w:rsidRPr="00C41C85">
          <w:rPr>
            <w:rStyle w:val="Hyperlink"/>
            <w:color w:val="auto"/>
          </w:rPr>
          <w:t>Overview</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_Toc12867844 \h </w:instrText>
        </w:r>
        <w:r w:rsidR="00FA4DC6" w:rsidRPr="00C41C85">
          <w:rPr>
            <w:webHidden/>
            <w:color w:val="auto"/>
          </w:rPr>
        </w:r>
        <w:r w:rsidR="00FA4DC6" w:rsidRPr="00C41C85">
          <w:rPr>
            <w:webHidden/>
            <w:color w:val="auto"/>
          </w:rPr>
          <w:fldChar w:fldCharType="separate"/>
        </w:r>
        <w:r w:rsidR="00FA4DC6" w:rsidRPr="00C41C85">
          <w:rPr>
            <w:webHidden/>
            <w:color w:val="auto"/>
          </w:rPr>
          <w:t>4</w:t>
        </w:r>
        <w:r w:rsidR="00FA4DC6" w:rsidRPr="00C41C85">
          <w:rPr>
            <w:webHidden/>
            <w:color w:val="auto"/>
          </w:rPr>
          <w:fldChar w:fldCharType="end"/>
        </w:r>
      </w:hyperlink>
    </w:p>
    <w:p w14:paraId="5AA6CEFE" w14:textId="51F38E60" w:rsidR="00FA4DC6" w:rsidRPr="00C41C85" w:rsidRDefault="007D0403" w:rsidP="008B5AE1">
      <w:pPr>
        <w:pStyle w:val="VCAAContents2"/>
        <w:tabs>
          <w:tab w:val="clear" w:pos="9639"/>
          <w:tab w:val="right" w:leader="dot" w:pos="10206"/>
        </w:tabs>
        <w:rPr>
          <w:color w:val="auto"/>
        </w:rPr>
      </w:pPr>
      <w:hyperlink w:anchor="_Toc12867845" w:history="1">
        <w:r w:rsidR="00FA4DC6" w:rsidRPr="00C41C85">
          <w:rPr>
            <w:rStyle w:val="Hyperlink"/>
            <w:color w:val="auto"/>
          </w:rPr>
          <w:t>Learning intentions</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_Toc12867845 \h </w:instrText>
        </w:r>
        <w:r w:rsidR="00FA4DC6" w:rsidRPr="00C41C85">
          <w:rPr>
            <w:webHidden/>
            <w:color w:val="auto"/>
          </w:rPr>
        </w:r>
        <w:r w:rsidR="00FA4DC6" w:rsidRPr="00C41C85">
          <w:rPr>
            <w:webHidden/>
            <w:color w:val="auto"/>
          </w:rPr>
          <w:fldChar w:fldCharType="separate"/>
        </w:r>
        <w:r w:rsidR="00FA4DC6" w:rsidRPr="00C41C85">
          <w:rPr>
            <w:webHidden/>
            <w:color w:val="auto"/>
          </w:rPr>
          <w:t>4</w:t>
        </w:r>
        <w:r w:rsidR="00FA4DC6" w:rsidRPr="00C41C85">
          <w:rPr>
            <w:webHidden/>
            <w:color w:val="auto"/>
          </w:rPr>
          <w:fldChar w:fldCharType="end"/>
        </w:r>
      </w:hyperlink>
    </w:p>
    <w:p w14:paraId="4C5FD192" w14:textId="2BD2C1C3" w:rsidR="00FA4DC6" w:rsidRPr="00C41C85" w:rsidRDefault="007D0403" w:rsidP="008B5AE1">
      <w:pPr>
        <w:pStyle w:val="VCAAContents2"/>
        <w:tabs>
          <w:tab w:val="clear" w:pos="9639"/>
          <w:tab w:val="right" w:leader="dot" w:pos="10206"/>
        </w:tabs>
        <w:rPr>
          <w:color w:val="auto"/>
        </w:rPr>
      </w:pPr>
      <w:hyperlink w:anchor="_Toc12867846" w:history="1">
        <w:r w:rsidR="00FA4DC6" w:rsidRPr="00C41C85">
          <w:rPr>
            <w:rStyle w:val="Hyperlink"/>
            <w:color w:val="auto"/>
          </w:rPr>
          <w:t>Victorian Curriculum correlation</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_Toc12867846 \h </w:instrText>
        </w:r>
        <w:r w:rsidR="00FA4DC6" w:rsidRPr="00C41C85">
          <w:rPr>
            <w:webHidden/>
            <w:color w:val="auto"/>
          </w:rPr>
        </w:r>
        <w:r w:rsidR="00FA4DC6" w:rsidRPr="00C41C85">
          <w:rPr>
            <w:webHidden/>
            <w:color w:val="auto"/>
          </w:rPr>
          <w:fldChar w:fldCharType="separate"/>
        </w:r>
        <w:r w:rsidR="00FA4DC6" w:rsidRPr="00C41C85">
          <w:rPr>
            <w:webHidden/>
            <w:color w:val="auto"/>
          </w:rPr>
          <w:t>5</w:t>
        </w:r>
        <w:r w:rsidR="00FA4DC6" w:rsidRPr="00C41C85">
          <w:rPr>
            <w:webHidden/>
            <w:color w:val="auto"/>
          </w:rPr>
          <w:fldChar w:fldCharType="end"/>
        </w:r>
      </w:hyperlink>
    </w:p>
    <w:p w14:paraId="12F7AC14" w14:textId="3DCA3DC1" w:rsidR="00FA4DC6" w:rsidRPr="00C41C85" w:rsidRDefault="007D0403" w:rsidP="008B5AE1">
      <w:pPr>
        <w:pStyle w:val="VCAAContents2"/>
        <w:tabs>
          <w:tab w:val="clear" w:pos="9639"/>
          <w:tab w:val="right" w:leader="dot" w:pos="10206"/>
        </w:tabs>
        <w:rPr>
          <w:color w:val="auto"/>
        </w:rPr>
      </w:pPr>
      <w:hyperlink w:anchor="_Toc12867847" w:history="1">
        <w:r w:rsidR="00FA4DC6" w:rsidRPr="00C41C85">
          <w:rPr>
            <w:rStyle w:val="Hyperlink"/>
            <w:color w:val="auto"/>
          </w:rPr>
          <w:t>Advice and teaching considerations</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_Toc12867847 \h </w:instrText>
        </w:r>
        <w:r w:rsidR="00FA4DC6" w:rsidRPr="00C41C85">
          <w:rPr>
            <w:webHidden/>
            <w:color w:val="auto"/>
          </w:rPr>
        </w:r>
        <w:r w:rsidR="00FA4DC6" w:rsidRPr="00C41C85">
          <w:rPr>
            <w:webHidden/>
            <w:color w:val="auto"/>
          </w:rPr>
          <w:fldChar w:fldCharType="separate"/>
        </w:r>
        <w:r w:rsidR="00FA4DC6" w:rsidRPr="00C41C85">
          <w:rPr>
            <w:webHidden/>
            <w:color w:val="auto"/>
          </w:rPr>
          <w:t>5</w:t>
        </w:r>
        <w:r w:rsidR="00FA4DC6" w:rsidRPr="00C41C85">
          <w:rPr>
            <w:webHidden/>
            <w:color w:val="auto"/>
          </w:rPr>
          <w:fldChar w:fldCharType="end"/>
        </w:r>
      </w:hyperlink>
    </w:p>
    <w:p w14:paraId="42912D2B" w14:textId="1FFFD265" w:rsidR="00FA4DC6" w:rsidRPr="00C41C85" w:rsidRDefault="007D0403" w:rsidP="008B5AE1">
      <w:pPr>
        <w:pStyle w:val="VCAAContents1"/>
        <w:tabs>
          <w:tab w:val="clear" w:pos="9639"/>
          <w:tab w:val="right" w:leader="dot" w:pos="10206"/>
        </w:tabs>
        <w:rPr>
          <w:color w:val="auto"/>
        </w:rPr>
      </w:pPr>
      <w:hyperlink w:anchor="_Toc12867848" w:history="1">
        <w:r w:rsidR="00FA4DC6" w:rsidRPr="00C41C85">
          <w:rPr>
            <w:rStyle w:val="Hyperlink"/>
            <w:color w:val="auto"/>
          </w:rPr>
          <w:t>Learning activities, resources and tips</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_Toc12867848 \h </w:instrText>
        </w:r>
        <w:r w:rsidR="00FA4DC6" w:rsidRPr="00C41C85">
          <w:rPr>
            <w:webHidden/>
            <w:color w:val="auto"/>
          </w:rPr>
        </w:r>
        <w:r w:rsidR="00FA4DC6" w:rsidRPr="00C41C85">
          <w:rPr>
            <w:webHidden/>
            <w:color w:val="auto"/>
          </w:rPr>
          <w:fldChar w:fldCharType="separate"/>
        </w:r>
        <w:r w:rsidR="00FA4DC6" w:rsidRPr="00C41C85">
          <w:rPr>
            <w:webHidden/>
            <w:color w:val="auto"/>
          </w:rPr>
          <w:t>6</w:t>
        </w:r>
        <w:r w:rsidR="00FA4DC6" w:rsidRPr="00C41C85">
          <w:rPr>
            <w:webHidden/>
            <w:color w:val="auto"/>
          </w:rPr>
          <w:fldChar w:fldCharType="end"/>
        </w:r>
      </w:hyperlink>
    </w:p>
    <w:p w14:paraId="567EA369" w14:textId="1A1A1861" w:rsidR="00FA4DC6" w:rsidRPr="00C41C85" w:rsidRDefault="007D0403" w:rsidP="008B5AE1">
      <w:pPr>
        <w:pStyle w:val="VCAAContents2"/>
        <w:tabs>
          <w:tab w:val="clear" w:pos="9639"/>
          <w:tab w:val="right" w:leader="dot" w:pos="10206"/>
        </w:tabs>
        <w:rPr>
          <w:color w:val="auto"/>
        </w:rPr>
      </w:pPr>
      <w:hyperlink w:anchor="_Toc12867849" w:history="1">
        <w:r w:rsidR="00FA4DC6" w:rsidRPr="00C41C85">
          <w:rPr>
            <w:rStyle w:val="Hyperlink"/>
            <w:color w:val="auto"/>
          </w:rPr>
          <w:t>Learning activity 1: Where does our food come from?</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_Toc12867849 \h </w:instrText>
        </w:r>
        <w:r w:rsidR="00FA4DC6" w:rsidRPr="00C41C85">
          <w:rPr>
            <w:webHidden/>
            <w:color w:val="auto"/>
          </w:rPr>
        </w:r>
        <w:r w:rsidR="00FA4DC6" w:rsidRPr="00C41C85">
          <w:rPr>
            <w:webHidden/>
            <w:color w:val="auto"/>
          </w:rPr>
          <w:fldChar w:fldCharType="separate"/>
        </w:r>
        <w:r w:rsidR="00FA4DC6" w:rsidRPr="00C41C85">
          <w:rPr>
            <w:webHidden/>
            <w:color w:val="auto"/>
          </w:rPr>
          <w:t>6</w:t>
        </w:r>
        <w:r w:rsidR="00FA4DC6" w:rsidRPr="00C41C85">
          <w:rPr>
            <w:webHidden/>
            <w:color w:val="auto"/>
          </w:rPr>
          <w:fldChar w:fldCharType="end"/>
        </w:r>
      </w:hyperlink>
    </w:p>
    <w:p w14:paraId="534FD659" w14:textId="007C5906" w:rsidR="00FA4DC6" w:rsidRPr="00C41C85" w:rsidRDefault="007D0403" w:rsidP="008B5AE1">
      <w:pPr>
        <w:pStyle w:val="VCAAContents2"/>
        <w:tabs>
          <w:tab w:val="clear" w:pos="9639"/>
          <w:tab w:val="right" w:leader="dot" w:pos="10206"/>
        </w:tabs>
        <w:rPr>
          <w:color w:val="auto"/>
        </w:rPr>
      </w:pPr>
      <w:hyperlink w:anchor="_Toc12867850" w:history="1">
        <w:r w:rsidR="00FA4DC6" w:rsidRPr="00C41C85">
          <w:rPr>
            <w:rStyle w:val="Hyperlink"/>
            <w:color w:val="auto"/>
          </w:rPr>
          <w:t>Learning activity 2: Choosing healthy foods from the five food groups</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_Toc12867850 \h </w:instrText>
        </w:r>
        <w:r w:rsidR="00FA4DC6" w:rsidRPr="00C41C85">
          <w:rPr>
            <w:webHidden/>
            <w:color w:val="auto"/>
          </w:rPr>
        </w:r>
        <w:r w:rsidR="00FA4DC6" w:rsidRPr="00C41C85">
          <w:rPr>
            <w:webHidden/>
            <w:color w:val="auto"/>
          </w:rPr>
          <w:fldChar w:fldCharType="separate"/>
        </w:r>
        <w:r w:rsidR="00FA4DC6" w:rsidRPr="00C41C85">
          <w:rPr>
            <w:webHidden/>
            <w:color w:val="auto"/>
          </w:rPr>
          <w:t>7</w:t>
        </w:r>
        <w:r w:rsidR="00FA4DC6" w:rsidRPr="00C41C85">
          <w:rPr>
            <w:webHidden/>
            <w:color w:val="auto"/>
          </w:rPr>
          <w:fldChar w:fldCharType="end"/>
        </w:r>
      </w:hyperlink>
    </w:p>
    <w:p w14:paraId="38DF010E" w14:textId="6647DE00" w:rsidR="00FA4DC6" w:rsidRPr="00C41C85" w:rsidRDefault="007D0403" w:rsidP="008B5AE1">
      <w:pPr>
        <w:pStyle w:val="VCAAContents2"/>
        <w:tabs>
          <w:tab w:val="clear" w:pos="9639"/>
          <w:tab w:val="right" w:leader="dot" w:pos="10206"/>
        </w:tabs>
        <w:rPr>
          <w:color w:val="auto"/>
        </w:rPr>
      </w:pPr>
      <w:hyperlink w:anchor="_Toc12867851" w:history="1">
        <w:r w:rsidR="00FA4DC6" w:rsidRPr="00C41C85">
          <w:rPr>
            <w:rStyle w:val="Hyperlink"/>
            <w:color w:val="auto"/>
          </w:rPr>
          <w:t>Learning activity 3: How does food get from the paddock to us?</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_Toc12867851 \h </w:instrText>
        </w:r>
        <w:r w:rsidR="00FA4DC6" w:rsidRPr="00C41C85">
          <w:rPr>
            <w:webHidden/>
            <w:color w:val="auto"/>
          </w:rPr>
        </w:r>
        <w:r w:rsidR="00FA4DC6" w:rsidRPr="00C41C85">
          <w:rPr>
            <w:webHidden/>
            <w:color w:val="auto"/>
          </w:rPr>
          <w:fldChar w:fldCharType="separate"/>
        </w:r>
        <w:r w:rsidR="00FA4DC6" w:rsidRPr="00C41C85">
          <w:rPr>
            <w:webHidden/>
            <w:color w:val="auto"/>
          </w:rPr>
          <w:t>8</w:t>
        </w:r>
        <w:r w:rsidR="00FA4DC6" w:rsidRPr="00C41C85">
          <w:rPr>
            <w:webHidden/>
            <w:color w:val="auto"/>
          </w:rPr>
          <w:fldChar w:fldCharType="end"/>
        </w:r>
      </w:hyperlink>
    </w:p>
    <w:p w14:paraId="5E383F11" w14:textId="07EAC9AB" w:rsidR="00FA4DC6" w:rsidRPr="00C41C85" w:rsidRDefault="007D0403" w:rsidP="008B5AE1">
      <w:pPr>
        <w:pStyle w:val="VCAAContents2"/>
        <w:tabs>
          <w:tab w:val="clear" w:pos="9639"/>
          <w:tab w:val="right" w:leader="dot" w:pos="10206"/>
        </w:tabs>
        <w:rPr>
          <w:color w:val="auto"/>
        </w:rPr>
      </w:pPr>
      <w:hyperlink w:anchor="_Toc12867852" w:history="1">
        <w:r w:rsidR="00FA4DC6" w:rsidRPr="00C41C85">
          <w:rPr>
            <w:rStyle w:val="Hyperlink"/>
            <w:color w:val="auto"/>
          </w:rPr>
          <w:t>Learning activity 4: Practical session: Making butter</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_Toc12867852 \h </w:instrText>
        </w:r>
        <w:r w:rsidR="00FA4DC6" w:rsidRPr="00C41C85">
          <w:rPr>
            <w:webHidden/>
            <w:color w:val="auto"/>
          </w:rPr>
        </w:r>
        <w:r w:rsidR="00FA4DC6" w:rsidRPr="00C41C85">
          <w:rPr>
            <w:webHidden/>
            <w:color w:val="auto"/>
          </w:rPr>
          <w:fldChar w:fldCharType="separate"/>
        </w:r>
        <w:r w:rsidR="00FA4DC6" w:rsidRPr="00C41C85">
          <w:rPr>
            <w:webHidden/>
            <w:color w:val="auto"/>
          </w:rPr>
          <w:t>9</w:t>
        </w:r>
        <w:r w:rsidR="00FA4DC6" w:rsidRPr="00C41C85">
          <w:rPr>
            <w:webHidden/>
            <w:color w:val="auto"/>
          </w:rPr>
          <w:fldChar w:fldCharType="end"/>
        </w:r>
      </w:hyperlink>
    </w:p>
    <w:p w14:paraId="2ED845DF" w14:textId="4025E121" w:rsidR="00FA4DC6" w:rsidRPr="00C41C85" w:rsidRDefault="007D0403" w:rsidP="008B5AE1">
      <w:pPr>
        <w:pStyle w:val="VCAAContents1"/>
        <w:tabs>
          <w:tab w:val="clear" w:pos="9639"/>
          <w:tab w:val="right" w:leader="dot" w:pos="10206"/>
        </w:tabs>
        <w:rPr>
          <w:color w:val="auto"/>
        </w:rPr>
      </w:pPr>
      <w:hyperlink w:anchor="_Toc12867853" w:history="1">
        <w:r w:rsidR="00FA4DC6" w:rsidRPr="00C41C85">
          <w:rPr>
            <w:rStyle w:val="Hyperlink"/>
            <w:color w:val="auto"/>
          </w:rPr>
          <w:t>Further resources</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_Toc12867853 \h </w:instrText>
        </w:r>
        <w:r w:rsidR="00FA4DC6" w:rsidRPr="00C41C85">
          <w:rPr>
            <w:webHidden/>
            <w:color w:val="auto"/>
          </w:rPr>
        </w:r>
        <w:r w:rsidR="00FA4DC6" w:rsidRPr="00C41C85">
          <w:rPr>
            <w:webHidden/>
            <w:color w:val="auto"/>
          </w:rPr>
          <w:fldChar w:fldCharType="separate"/>
        </w:r>
        <w:r w:rsidR="00FA4DC6" w:rsidRPr="00C41C85">
          <w:rPr>
            <w:webHidden/>
            <w:color w:val="auto"/>
          </w:rPr>
          <w:t>10</w:t>
        </w:r>
        <w:r w:rsidR="00FA4DC6" w:rsidRPr="00C41C85">
          <w:rPr>
            <w:webHidden/>
            <w:color w:val="auto"/>
          </w:rPr>
          <w:fldChar w:fldCharType="end"/>
        </w:r>
      </w:hyperlink>
    </w:p>
    <w:p w14:paraId="39FD358F" w14:textId="349A5C7C" w:rsidR="00FA4DC6" w:rsidRPr="00C41C85" w:rsidRDefault="007D0403" w:rsidP="008B5AE1">
      <w:pPr>
        <w:pStyle w:val="VCAAContents1"/>
        <w:tabs>
          <w:tab w:val="clear" w:pos="9639"/>
          <w:tab w:val="right" w:leader="dot" w:pos="10206"/>
        </w:tabs>
        <w:rPr>
          <w:color w:val="auto"/>
        </w:rPr>
      </w:pPr>
      <w:hyperlink w:anchor="_Toc12867854" w:history="1">
        <w:r w:rsidR="00FA4DC6" w:rsidRPr="00C41C85">
          <w:rPr>
            <w:rStyle w:val="Hyperlink"/>
            <w:color w:val="auto"/>
          </w:rPr>
          <w:t>Appendix 1</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_Toc12867854 \h </w:instrText>
        </w:r>
        <w:r w:rsidR="00FA4DC6" w:rsidRPr="00C41C85">
          <w:rPr>
            <w:webHidden/>
            <w:color w:val="auto"/>
          </w:rPr>
        </w:r>
        <w:r w:rsidR="00FA4DC6" w:rsidRPr="00C41C85">
          <w:rPr>
            <w:webHidden/>
            <w:color w:val="auto"/>
          </w:rPr>
          <w:fldChar w:fldCharType="separate"/>
        </w:r>
        <w:r w:rsidR="00FA4DC6" w:rsidRPr="00C41C85">
          <w:rPr>
            <w:webHidden/>
            <w:color w:val="auto"/>
          </w:rPr>
          <w:t>11</w:t>
        </w:r>
        <w:r w:rsidR="00FA4DC6" w:rsidRPr="00C41C85">
          <w:rPr>
            <w:webHidden/>
            <w:color w:val="auto"/>
          </w:rPr>
          <w:fldChar w:fldCharType="end"/>
        </w:r>
      </w:hyperlink>
    </w:p>
    <w:p w14:paraId="50653177" w14:textId="684CF9DE" w:rsidR="00FA4DC6" w:rsidRPr="00C41C85" w:rsidRDefault="007D0403" w:rsidP="008B5AE1">
      <w:pPr>
        <w:pStyle w:val="VCAAContents1"/>
        <w:tabs>
          <w:tab w:val="clear" w:pos="9639"/>
          <w:tab w:val="right" w:leader="dot" w:pos="10206"/>
        </w:tabs>
        <w:rPr>
          <w:color w:val="auto"/>
        </w:rPr>
      </w:pPr>
      <w:hyperlink w:anchor="_Toc12867857" w:history="1">
        <w:r w:rsidR="00FA4DC6" w:rsidRPr="00C41C85">
          <w:rPr>
            <w:rStyle w:val="Hyperlink"/>
            <w:color w:val="auto"/>
          </w:rPr>
          <w:t>Appendix 2</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_Toc12867857 \h </w:instrText>
        </w:r>
        <w:r w:rsidR="00FA4DC6" w:rsidRPr="00C41C85">
          <w:rPr>
            <w:webHidden/>
            <w:color w:val="auto"/>
          </w:rPr>
        </w:r>
        <w:r w:rsidR="00FA4DC6" w:rsidRPr="00C41C85">
          <w:rPr>
            <w:webHidden/>
            <w:color w:val="auto"/>
          </w:rPr>
          <w:fldChar w:fldCharType="separate"/>
        </w:r>
        <w:r w:rsidR="00FA4DC6" w:rsidRPr="00C41C85">
          <w:rPr>
            <w:webHidden/>
            <w:color w:val="auto"/>
          </w:rPr>
          <w:t>15</w:t>
        </w:r>
        <w:r w:rsidR="00FA4DC6" w:rsidRPr="00C41C85">
          <w:rPr>
            <w:webHidden/>
            <w:color w:val="auto"/>
          </w:rPr>
          <w:fldChar w:fldCharType="end"/>
        </w:r>
      </w:hyperlink>
    </w:p>
    <w:p w14:paraId="67F1E326" w14:textId="3312F580" w:rsidR="00FA4DC6" w:rsidRPr="00C41C85" w:rsidRDefault="007D0403" w:rsidP="008B5AE1">
      <w:pPr>
        <w:pStyle w:val="VCAAContents1"/>
        <w:tabs>
          <w:tab w:val="clear" w:pos="9639"/>
          <w:tab w:val="right" w:leader="dot" w:pos="10206"/>
        </w:tabs>
        <w:rPr>
          <w:color w:val="auto"/>
        </w:rPr>
      </w:pPr>
      <w:hyperlink w:anchor="_Toc12867859" w:history="1">
        <w:r w:rsidR="00FA4DC6" w:rsidRPr="00C41C85">
          <w:rPr>
            <w:rStyle w:val="Hyperlink"/>
            <w:color w:val="auto"/>
          </w:rPr>
          <w:t>Appendix 3</w:t>
        </w:r>
        <w:r w:rsidR="00FA4DC6" w:rsidRPr="00C41C85">
          <w:rPr>
            <w:webHidden/>
            <w:color w:val="auto"/>
          </w:rPr>
          <w:tab/>
        </w:r>
        <w:r w:rsidR="00FA4DC6" w:rsidRPr="00C41C85">
          <w:rPr>
            <w:webHidden/>
            <w:color w:val="auto"/>
          </w:rPr>
          <w:fldChar w:fldCharType="begin"/>
        </w:r>
        <w:r w:rsidR="00FA4DC6" w:rsidRPr="00C41C85">
          <w:rPr>
            <w:webHidden/>
            <w:color w:val="auto"/>
          </w:rPr>
          <w:instrText xml:space="preserve"> PAGEREF _Toc12867859 \h </w:instrText>
        </w:r>
        <w:r w:rsidR="00FA4DC6" w:rsidRPr="00C41C85">
          <w:rPr>
            <w:webHidden/>
            <w:color w:val="auto"/>
          </w:rPr>
        </w:r>
        <w:r w:rsidR="00FA4DC6" w:rsidRPr="00C41C85">
          <w:rPr>
            <w:webHidden/>
            <w:color w:val="auto"/>
          </w:rPr>
          <w:fldChar w:fldCharType="separate"/>
        </w:r>
        <w:r w:rsidR="00FA4DC6" w:rsidRPr="00C41C85">
          <w:rPr>
            <w:webHidden/>
            <w:color w:val="auto"/>
          </w:rPr>
          <w:t>17</w:t>
        </w:r>
        <w:r w:rsidR="00FA4DC6" w:rsidRPr="00C41C85">
          <w:rPr>
            <w:webHidden/>
            <w:color w:val="auto"/>
          </w:rPr>
          <w:fldChar w:fldCharType="end"/>
        </w:r>
      </w:hyperlink>
    </w:p>
    <w:p w14:paraId="2142520F" w14:textId="1E184FBC" w:rsidR="00801548" w:rsidRPr="00801548" w:rsidRDefault="00801548" w:rsidP="00801548">
      <w:pPr>
        <w:pStyle w:val="VCAAbody"/>
        <w:ind w:left="1134"/>
        <w:rPr>
          <w:lang w:val="en-AU"/>
        </w:rPr>
      </w:pPr>
      <w:r w:rsidRPr="00C41C85">
        <w:rPr>
          <w:rFonts w:eastAsia="Times New Roman"/>
          <w:noProof/>
          <w:color w:val="auto"/>
          <w:szCs w:val="24"/>
          <w:lang w:val="en-AU" w:eastAsia="en-AU"/>
        </w:rPr>
        <w:fldChar w:fldCharType="end"/>
      </w:r>
    </w:p>
    <w:p w14:paraId="6DC91503" w14:textId="2709AB11" w:rsidR="00801548" w:rsidRDefault="00801548" w:rsidP="00801548">
      <w:pPr>
        <w:spacing w:before="120" w:after="120" w:line="280" w:lineRule="exact"/>
        <w:ind w:left="851" w:right="684"/>
        <w:rPr>
          <w:rFonts w:ascii="Arial" w:eastAsia="Arial" w:hAnsi="Arial" w:cs="Arial"/>
          <w:color w:val="000000"/>
          <w:lang w:val="en-AU"/>
        </w:rPr>
      </w:pPr>
    </w:p>
    <w:p w14:paraId="38F46AF1" w14:textId="77777777" w:rsidR="00801548" w:rsidRPr="00050DFF" w:rsidRDefault="00801548" w:rsidP="00050DFF">
      <w:pPr>
        <w:spacing w:before="120" w:after="120" w:line="280" w:lineRule="exact"/>
        <w:rPr>
          <w:rFonts w:ascii="Arial" w:eastAsia="Arial" w:hAnsi="Arial" w:cs="Arial"/>
          <w:color w:val="000000"/>
          <w:lang w:val="en-AU"/>
        </w:rPr>
        <w:sectPr w:rsidR="00801548" w:rsidRPr="00050DFF" w:rsidSect="00050DFF">
          <w:footerReference w:type="default" r:id="rId21"/>
          <w:headerReference w:type="first" r:id="rId22"/>
          <w:footerReference w:type="first" r:id="rId23"/>
          <w:pgSz w:w="11907" w:h="16840" w:code="9"/>
          <w:pgMar w:top="822" w:right="0" w:bottom="1134" w:left="24" w:header="567" w:footer="283" w:gutter="0"/>
          <w:cols w:space="708"/>
          <w:docGrid w:linePitch="360"/>
        </w:sectPr>
      </w:pPr>
    </w:p>
    <w:p w14:paraId="2FBC3DF1" w14:textId="77777777" w:rsidR="00050DFF" w:rsidRPr="00050DFF" w:rsidRDefault="00050DFF" w:rsidP="00801548">
      <w:pPr>
        <w:pStyle w:val="VCAAHeading1"/>
        <w:rPr>
          <w:lang w:val="en-AU"/>
        </w:rPr>
      </w:pPr>
      <w:bookmarkStart w:id="10" w:name="_Toc12867843"/>
      <w:r w:rsidRPr="00050DFF">
        <w:rPr>
          <w:lang w:val="en-AU"/>
        </w:rPr>
        <w:lastRenderedPageBreak/>
        <w:t>Introduction to the unit of work</w:t>
      </w:r>
      <w:bookmarkEnd w:id="10"/>
      <w:r w:rsidRPr="00050DFF">
        <w:rPr>
          <w:lang w:val="en-AU"/>
        </w:rPr>
        <w:t xml:space="preserve"> </w:t>
      </w:r>
    </w:p>
    <w:p w14:paraId="63A10B42" w14:textId="6BBEC029" w:rsidR="00050DFF" w:rsidRPr="00050DFF" w:rsidRDefault="00050DFF" w:rsidP="00050DFF">
      <w:pPr>
        <w:pBdr>
          <w:top w:val="single" w:sz="4" w:space="6" w:color="auto"/>
          <w:left w:val="single" w:sz="4" w:space="6" w:color="auto"/>
          <w:bottom w:val="single" w:sz="4" w:space="6" w:color="auto"/>
          <w:right w:val="single" w:sz="4" w:space="6" w:color="auto"/>
        </w:pBdr>
        <w:tabs>
          <w:tab w:val="left" w:pos="3686"/>
        </w:tabs>
        <w:spacing w:before="120" w:after="120" w:line="280" w:lineRule="exact"/>
        <w:rPr>
          <w:rFonts w:ascii="Arial" w:eastAsia="Arial" w:hAnsi="Arial" w:cs="Arial"/>
          <w:color w:val="000000"/>
        </w:rPr>
      </w:pPr>
      <w:r w:rsidRPr="00050DFF">
        <w:rPr>
          <w:rFonts w:ascii="Arial" w:eastAsia="Arial" w:hAnsi="Arial" w:cs="Arial"/>
          <w:b/>
          <w:color w:val="000000"/>
        </w:rPr>
        <w:t>Unit of work:</w:t>
      </w:r>
      <w:r w:rsidRPr="00050DFF">
        <w:rPr>
          <w:rFonts w:ascii="Arial" w:eastAsia="Arial" w:hAnsi="Arial" w:cs="Arial"/>
          <w:color w:val="000000"/>
        </w:rPr>
        <w:tab/>
      </w:r>
      <w:r w:rsidR="00CB55C2">
        <w:rPr>
          <w:rFonts w:ascii="Arial" w:eastAsia="Arial" w:hAnsi="Arial" w:cs="Arial"/>
          <w:color w:val="000000"/>
          <w:lang w:val="en-AU"/>
        </w:rPr>
        <w:t>Where does our food come from?</w:t>
      </w:r>
    </w:p>
    <w:p w14:paraId="3439D279" w14:textId="505FFBCB" w:rsidR="00050DFF" w:rsidRPr="00050DFF" w:rsidRDefault="00050DFF" w:rsidP="00050DFF">
      <w:pPr>
        <w:pBdr>
          <w:top w:val="single" w:sz="4" w:space="6" w:color="auto"/>
          <w:left w:val="single" w:sz="4" w:space="6" w:color="auto"/>
          <w:bottom w:val="single" w:sz="4" w:space="6" w:color="auto"/>
          <w:right w:val="single" w:sz="4" w:space="6" w:color="auto"/>
        </w:pBdr>
        <w:tabs>
          <w:tab w:val="left" w:pos="3686"/>
        </w:tabs>
        <w:spacing w:before="120" w:after="120" w:line="280" w:lineRule="exact"/>
        <w:rPr>
          <w:rFonts w:ascii="Arial" w:eastAsia="Arial" w:hAnsi="Arial" w:cs="Arial"/>
          <w:color w:val="000000"/>
        </w:rPr>
      </w:pPr>
      <w:r w:rsidRPr="00050DFF">
        <w:rPr>
          <w:rFonts w:ascii="Arial" w:eastAsia="Arial" w:hAnsi="Arial" w:cs="Arial"/>
          <w:b/>
          <w:color w:val="000000"/>
        </w:rPr>
        <w:t>Time (approximate):</w:t>
      </w:r>
      <w:r w:rsidRPr="00050DFF">
        <w:rPr>
          <w:rFonts w:ascii="Arial" w:eastAsia="Arial" w:hAnsi="Arial" w:cs="Arial"/>
          <w:color w:val="000000"/>
        </w:rPr>
        <w:tab/>
      </w:r>
      <w:r w:rsidR="00C930D2" w:rsidRPr="00050DFF">
        <w:rPr>
          <w:rFonts w:ascii="Arial" w:eastAsia="Arial" w:hAnsi="Arial" w:cs="Arial"/>
          <w:color w:val="000000"/>
          <w:lang w:val="en-AU"/>
        </w:rPr>
        <w:t>1</w:t>
      </w:r>
      <w:r w:rsidR="00C930D2">
        <w:rPr>
          <w:rFonts w:ascii="Arial" w:eastAsia="Arial" w:hAnsi="Arial" w:cs="Arial"/>
          <w:color w:val="000000"/>
          <w:lang w:val="en-AU"/>
        </w:rPr>
        <w:t>5</w:t>
      </w:r>
      <w:r w:rsidR="00C930D2" w:rsidRPr="00050DFF">
        <w:rPr>
          <w:rFonts w:ascii="Arial" w:eastAsia="Arial" w:hAnsi="Arial" w:cs="Arial"/>
          <w:color w:val="000000"/>
          <w:lang w:val="en-AU"/>
        </w:rPr>
        <w:t xml:space="preserve">0 </w:t>
      </w:r>
      <w:r w:rsidRPr="00050DFF">
        <w:rPr>
          <w:rFonts w:ascii="Arial" w:eastAsia="Arial" w:hAnsi="Arial" w:cs="Arial"/>
          <w:color w:val="000000"/>
          <w:lang w:val="en-AU"/>
        </w:rPr>
        <w:t>minutes (4 × learning activities)</w:t>
      </w:r>
    </w:p>
    <w:p w14:paraId="294C2A39" w14:textId="0D4B860C" w:rsidR="00050DFF" w:rsidRPr="00050DFF" w:rsidRDefault="00050DFF" w:rsidP="00050DFF">
      <w:pPr>
        <w:pBdr>
          <w:top w:val="single" w:sz="4" w:space="6" w:color="auto"/>
          <w:left w:val="single" w:sz="4" w:space="6" w:color="auto"/>
          <w:bottom w:val="single" w:sz="4" w:space="6" w:color="auto"/>
          <w:right w:val="single" w:sz="4" w:space="6" w:color="auto"/>
        </w:pBdr>
        <w:tabs>
          <w:tab w:val="left" w:pos="3686"/>
        </w:tabs>
        <w:spacing w:before="120" w:after="120" w:line="280" w:lineRule="exact"/>
        <w:rPr>
          <w:rFonts w:ascii="Arial" w:eastAsia="Arial" w:hAnsi="Arial" w:cs="Arial"/>
          <w:color w:val="000000"/>
          <w:lang w:val="en"/>
        </w:rPr>
      </w:pPr>
      <w:r w:rsidRPr="00050DFF">
        <w:rPr>
          <w:rFonts w:ascii="Arial" w:eastAsia="Arial" w:hAnsi="Arial" w:cs="Arial"/>
          <w:b/>
          <w:color w:val="000000"/>
        </w:rPr>
        <w:t xml:space="preserve">Curriculum </w:t>
      </w:r>
      <w:r w:rsidR="000A6163">
        <w:rPr>
          <w:rFonts w:ascii="Arial" w:eastAsia="Arial" w:hAnsi="Arial" w:cs="Arial"/>
          <w:b/>
          <w:color w:val="000000"/>
        </w:rPr>
        <w:t>band</w:t>
      </w:r>
      <w:r w:rsidRPr="00050DFF">
        <w:rPr>
          <w:rFonts w:ascii="Arial" w:eastAsia="Arial" w:hAnsi="Arial" w:cs="Arial"/>
          <w:b/>
          <w:color w:val="000000"/>
        </w:rPr>
        <w:t>:</w:t>
      </w:r>
      <w:r w:rsidRPr="00050DFF">
        <w:rPr>
          <w:rFonts w:ascii="Arial" w:eastAsia="Arial" w:hAnsi="Arial" w:cs="Arial"/>
          <w:color w:val="000000"/>
        </w:rPr>
        <w:tab/>
      </w:r>
      <w:r w:rsidR="000A6163">
        <w:rPr>
          <w:rFonts w:ascii="Arial" w:eastAsia="Arial" w:hAnsi="Arial" w:cs="Arial"/>
          <w:color w:val="000000"/>
        </w:rPr>
        <w:t xml:space="preserve">Levels </w:t>
      </w:r>
      <w:r w:rsidR="00CB55C2">
        <w:rPr>
          <w:rFonts w:ascii="Arial" w:eastAsia="Arial" w:hAnsi="Arial" w:cs="Arial"/>
          <w:color w:val="000000"/>
          <w:lang w:val="en-AU"/>
        </w:rPr>
        <w:t>1 and 2</w:t>
      </w:r>
    </w:p>
    <w:p w14:paraId="69FCA45F" w14:textId="77777777" w:rsidR="00050DFF" w:rsidRPr="00050DFF" w:rsidRDefault="00050DFF" w:rsidP="00050DFF">
      <w:pPr>
        <w:pBdr>
          <w:top w:val="single" w:sz="4" w:space="6" w:color="auto"/>
          <w:left w:val="single" w:sz="4" w:space="6" w:color="auto"/>
          <w:bottom w:val="single" w:sz="4" w:space="6" w:color="auto"/>
          <w:right w:val="single" w:sz="4" w:space="6" w:color="auto"/>
        </w:pBdr>
        <w:tabs>
          <w:tab w:val="left" w:pos="3686"/>
        </w:tabs>
        <w:spacing w:before="120" w:after="120" w:line="280" w:lineRule="exact"/>
        <w:rPr>
          <w:rFonts w:ascii="Arial" w:eastAsia="Arial" w:hAnsi="Arial" w:cs="Arial"/>
          <w:color w:val="000000"/>
          <w:lang w:val="en"/>
        </w:rPr>
      </w:pPr>
      <w:r w:rsidRPr="00050DFF">
        <w:rPr>
          <w:rFonts w:ascii="Arial" w:eastAsia="Arial" w:hAnsi="Arial" w:cs="Arial"/>
          <w:b/>
          <w:color w:val="000000"/>
        </w:rPr>
        <w:t xml:space="preserve">Curriculum areas: </w:t>
      </w:r>
      <w:r w:rsidRPr="00050DFF">
        <w:rPr>
          <w:rFonts w:ascii="Arial" w:eastAsia="Arial" w:hAnsi="Arial" w:cs="Arial"/>
          <w:color w:val="000000"/>
        </w:rPr>
        <w:tab/>
      </w:r>
      <w:r w:rsidRPr="00050DFF">
        <w:rPr>
          <w:rFonts w:ascii="Arial" w:eastAsia="Arial" w:hAnsi="Arial" w:cs="Arial"/>
          <w:color w:val="000000"/>
          <w:lang w:val="en-AU"/>
        </w:rPr>
        <w:t xml:space="preserve">Design and Technologies </w:t>
      </w:r>
    </w:p>
    <w:p w14:paraId="1C3ABE49" w14:textId="77777777" w:rsidR="00050DFF" w:rsidRPr="00050DFF" w:rsidRDefault="00050DFF" w:rsidP="00050DFF">
      <w:pPr>
        <w:pBdr>
          <w:top w:val="single" w:sz="4" w:space="6" w:color="auto"/>
          <w:left w:val="single" w:sz="4" w:space="6" w:color="auto"/>
          <w:bottom w:val="single" w:sz="4" w:space="6" w:color="auto"/>
          <w:right w:val="single" w:sz="4" w:space="6" w:color="auto"/>
        </w:pBdr>
        <w:tabs>
          <w:tab w:val="left" w:pos="3686"/>
        </w:tabs>
        <w:spacing w:before="120" w:after="120" w:line="280" w:lineRule="exact"/>
        <w:rPr>
          <w:rFonts w:ascii="Arial" w:eastAsia="Arial" w:hAnsi="Arial" w:cs="Arial"/>
          <w:color w:val="000000"/>
          <w:lang w:val="en-AU"/>
        </w:rPr>
      </w:pPr>
      <w:r w:rsidRPr="00050DFF">
        <w:rPr>
          <w:rFonts w:ascii="Arial" w:eastAsia="Arial" w:hAnsi="Arial" w:cs="Arial"/>
          <w:color w:val="000000"/>
          <w:lang w:val="en-AU"/>
        </w:rPr>
        <w:tab/>
        <w:t>Health and Physical Education</w:t>
      </w:r>
    </w:p>
    <w:p w14:paraId="14A2ADF8" w14:textId="0164B8EB" w:rsidR="00050DFF" w:rsidRPr="00050DFF" w:rsidRDefault="00050DFF" w:rsidP="00050DFF">
      <w:pPr>
        <w:pStyle w:val="VCAAHeading2"/>
      </w:pPr>
      <w:bookmarkStart w:id="11" w:name="_Toc12867844"/>
      <w:r w:rsidRPr="00050DFF">
        <w:t>Overview</w:t>
      </w:r>
      <w:bookmarkEnd w:id="11"/>
    </w:p>
    <w:p w14:paraId="796DD99D" w14:textId="66BC2EE1" w:rsidR="00050DFF" w:rsidRPr="00050DFF" w:rsidRDefault="00050DFF" w:rsidP="00050DFF">
      <w:pPr>
        <w:spacing w:before="120" w:after="120" w:line="280" w:lineRule="exact"/>
        <w:rPr>
          <w:rFonts w:ascii="Arial" w:eastAsia="Arial" w:hAnsi="Arial" w:cs="Arial"/>
          <w:b/>
          <w:color w:val="000000"/>
          <w:lang w:val="en-AU"/>
        </w:rPr>
      </w:pPr>
      <w:r w:rsidRPr="00050DFF">
        <w:rPr>
          <w:rFonts w:ascii="Arial" w:eastAsia="Arial" w:hAnsi="Arial" w:cs="Arial"/>
          <w:color w:val="000000"/>
          <w:lang w:val="en-AU"/>
        </w:rPr>
        <w:t xml:space="preserve">Students explore </w:t>
      </w:r>
      <w:r w:rsidR="00CB55C2">
        <w:rPr>
          <w:rFonts w:ascii="Arial" w:eastAsia="Arial" w:hAnsi="Arial" w:cs="Arial"/>
          <w:color w:val="000000"/>
          <w:lang w:val="en-AU"/>
        </w:rPr>
        <w:t xml:space="preserve">which plants and animals are used </w:t>
      </w:r>
      <w:r w:rsidR="00D93A00">
        <w:rPr>
          <w:rFonts w:ascii="Arial" w:eastAsia="Arial" w:hAnsi="Arial" w:cs="Arial"/>
          <w:color w:val="000000"/>
          <w:lang w:val="en-AU"/>
        </w:rPr>
        <w:t xml:space="preserve">to produce </w:t>
      </w:r>
      <w:r w:rsidR="00CB55C2">
        <w:rPr>
          <w:rFonts w:ascii="Arial" w:eastAsia="Arial" w:hAnsi="Arial" w:cs="Arial"/>
          <w:color w:val="000000"/>
          <w:lang w:val="en-AU"/>
        </w:rPr>
        <w:t>food. They match food products to their sources and place them into food groups. They explore the paddock to plate process by documenting the steps of milk production</w:t>
      </w:r>
      <w:r w:rsidR="00D93A00">
        <w:rPr>
          <w:rFonts w:ascii="Arial" w:eastAsia="Arial" w:hAnsi="Arial" w:cs="Arial"/>
          <w:color w:val="000000"/>
          <w:lang w:val="en-AU"/>
        </w:rPr>
        <w:t>, then</w:t>
      </w:r>
      <w:r w:rsidR="00CB55C2">
        <w:rPr>
          <w:rFonts w:ascii="Arial" w:eastAsia="Arial" w:hAnsi="Arial" w:cs="Arial"/>
          <w:color w:val="000000"/>
          <w:lang w:val="en-AU"/>
        </w:rPr>
        <w:t xml:space="preserve"> finish by making butter</w:t>
      </w:r>
      <w:r w:rsidR="00D93A00">
        <w:rPr>
          <w:rFonts w:ascii="Arial" w:eastAsia="Arial" w:hAnsi="Arial" w:cs="Arial"/>
          <w:color w:val="000000"/>
          <w:lang w:val="en-AU"/>
        </w:rPr>
        <w:t>,</w:t>
      </w:r>
      <w:r w:rsidR="00CB55C2">
        <w:rPr>
          <w:rFonts w:ascii="Arial" w:eastAsia="Arial" w:hAnsi="Arial" w:cs="Arial"/>
          <w:color w:val="000000"/>
          <w:lang w:val="en-AU"/>
        </w:rPr>
        <w:t xml:space="preserve"> </w:t>
      </w:r>
      <w:r w:rsidR="00D93A00">
        <w:rPr>
          <w:rFonts w:ascii="Arial" w:eastAsia="Arial" w:hAnsi="Arial" w:cs="Arial"/>
          <w:color w:val="000000"/>
          <w:lang w:val="en-AU"/>
        </w:rPr>
        <w:t>discovering the</w:t>
      </w:r>
      <w:r w:rsidR="00CB55C2">
        <w:rPr>
          <w:rFonts w:ascii="Arial" w:eastAsia="Arial" w:hAnsi="Arial" w:cs="Arial"/>
          <w:color w:val="000000"/>
          <w:lang w:val="en-AU"/>
        </w:rPr>
        <w:t xml:space="preserve"> tools and techniques that are used</w:t>
      </w:r>
      <w:r w:rsidRPr="00050DFF">
        <w:rPr>
          <w:rFonts w:ascii="Arial" w:eastAsia="Arial" w:hAnsi="Arial" w:cs="Arial"/>
          <w:color w:val="000000"/>
          <w:lang w:val="en-AU"/>
        </w:rPr>
        <w:t>.</w:t>
      </w:r>
    </w:p>
    <w:p w14:paraId="47B6BF3E" w14:textId="532A14B3" w:rsidR="005201F3" w:rsidRDefault="005201F3" w:rsidP="00056AB2">
      <w:pPr>
        <w:pStyle w:val="VCAAbody"/>
      </w:pPr>
    </w:p>
    <w:p w14:paraId="45E2354B" w14:textId="0761A2FF" w:rsidR="00050DFF" w:rsidRPr="00050DFF" w:rsidRDefault="00050DFF" w:rsidP="00050DFF">
      <w:pPr>
        <w:pStyle w:val="VCAAHeading2"/>
      </w:pPr>
      <w:bookmarkStart w:id="12" w:name="_Toc12867845"/>
      <w:r w:rsidRPr="00050DFF">
        <w:t>Learning intentions</w:t>
      </w:r>
      <w:bookmarkEnd w:id="12"/>
    </w:p>
    <w:p w14:paraId="12236055" w14:textId="4080634B" w:rsidR="00050DFF" w:rsidRPr="00050DFF" w:rsidRDefault="00CB55C2" w:rsidP="00050DFF">
      <w:pPr>
        <w:numPr>
          <w:ilvl w:val="0"/>
          <w:numId w:val="1"/>
        </w:numPr>
        <w:tabs>
          <w:tab w:val="left" w:pos="425"/>
          <w:tab w:val="left" w:pos="3686"/>
        </w:tabs>
        <w:spacing w:before="120" w:after="120" w:line="280" w:lineRule="exact"/>
        <w:ind w:left="425" w:hanging="425"/>
        <w:contextualSpacing/>
        <w:rPr>
          <w:rFonts w:ascii="Arial" w:eastAsia="Times New Roman" w:hAnsi="Arial" w:cs="Arial"/>
          <w:color w:val="000000"/>
          <w:kern w:val="22"/>
          <w:lang w:val="en-GB" w:eastAsia="ja-JP"/>
        </w:rPr>
      </w:pPr>
      <w:r>
        <w:rPr>
          <w:rFonts w:ascii="Arial" w:eastAsia="Times New Roman" w:hAnsi="Arial" w:cs="Arial"/>
          <w:color w:val="000000"/>
          <w:kern w:val="22"/>
          <w:lang w:val="en-GB" w:eastAsia="ja-JP"/>
        </w:rPr>
        <w:t>Identify plants and animals that are grown for food.</w:t>
      </w:r>
    </w:p>
    <w:p w14:paraId="7233476F" w14:textId="0A0452DD" w:rsidR="00050DFF" w:rsidRPr="00050DFF" w:rsidRDefault="00CB55C2" w:rsidP="00050DFF">
      <w:pPr>
        <w:numPr>
          <w:ilvl w:val="0"/>
          <w:numId w:val="1"/>
        </w:numPr>
        <w:tabs>
          <w:tab w:val="left" w:pos="425"/>
          <w:tab w:val="left" w:pos="3686"/>
        </w:tabs>
        <w:spacing w:before="120" w:after="120" w:line="280" w:lineRule="exact"/>
        <w:ind w:left="425" w:hanging="425"/>
        <w:contextualSpacing/>
        <w:rPr>
          <w:rFonts w:ascii="Arial" w:eastAsia="Times New Roman" w:hAnsi="Arial" w:cs="Arial"/>
          <w:color w:val="000000"/>
          <w:kern w:val="22"/>
          <w:lang w:val="en-GB" w:eastAsia="ja-JP"/>
        </w:rPr>
      </w:pPr>
      <w:r>
        <w:rPr>
          <w:rFonts w:ascii="Arial" w:eastAsia="Times New Roman" w:hAnsi="Arial" w:cs="Arial"/>
          <w:color w:val="000000"/>
          <w:kern w:val="22"/>
          <w:lang w:val="en-GB" w:eastAsia="ja-JP"/>
        </w:rPr>
        <w:t>Match common foods to their original food source and identify their food group.</w:t>
      </w:r>
    </w:p>
    <w:p w14:paraId="098E0C6B" w14:textId="5C5F6ACB" w:rsidR="00CB55C2" w:rsidRDefault="00050DFF" w:rsidP="00050DFF">
      <w:pPr>
        <w:numPr>
          <w:ilvl w:val="0"/>
          <w:numId w:val="1"/>
        </w:numPr>
        <w:tabs>
          <w:tab w:val="left" w:pos="425"/>
          <w:tab w:val="left" w:pos="3686"/>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 xml:space="preserve">Recognise </w:t>
      </w:r>
      <w:r w:rsidR="00CB55C2">
        <w:rPr>
          <w:rFonts w:ascii="Arial" w:eastAsia="Times New Roman" w:hAnsi="Arial" w:cs="Arial"/>
          <w:color w:val="000000"/>
          <w:kern w:val="22"/>
          <w:lang w:val="en-GB" w:eastAsia="ja-JP"/>
        </w:rPr>
        <w:t xml:space="preserve">how </w:t>
      </w:r>
      <w:r w:rsidR="00745F0A">
        <w:rPr>
          <w:rFonts w:ascii="Arial" w:eastAsia="Times New Roman" w:hAnsi="Arial" w:cs="Arial"/>
          <w:color w:val="000000"/>
          <w:kern w:val="22"/>
          <w:lang w:val="en-GB" w:eastAsia="ja-JP"/>
        </w:rPr>
        <w:t xml:space="preserve">choosing healthy </w:t>
      </w:r>
      <w:r w:rsidR="00CB55C2">
        <w:rPr>
          <w:rFonts w:ascii="Arial" w:eastAsia="Times New Roman" w:hAnsi="Arial" w:cs="Arial"/>
          <w:color w:val="000000"/>
          <w:kern w:val="22"/>
          <w:lang w:val="en-GB" w:eastAsia="ja-JP"/>
        </w:rPr>
        <w:t>food</w:t>
      </w:r>
      <w:r w:rsidR="00745F0A">
        <w:rPr>
          <w:rFonts w:ascii="Arial" w:eastAsia="Times New Roman" w:hAnsi="Arial" w:cs="Arial"/>
          <w:color w:val="000000"/>
          <w:kern w:val="22"/>
          <w:lang w:val="en-GB" w:eastAsia="ja-JP"/>
        </w:rPr>
        <w:t>s</w:t>
      </w:r>
      <w:r w:rsidR="00CB55C2">
        <w:rPr>
          <w:rFonts w:ascii="Arial" w:eastAsia="Times New Roman" w:hAnsi="Arial" w:cs="Arial"/>
          <w:color w:val="000000"/>
          <w:kern w:val="22"/>
          <w:lang w:val="en-GB" w:eastAsia="ja-JP"/>
        </w:rPr>
        <w:t xml:space="preserve"> is a part of healthy eating</w:t>
      </w:r>
      <w:r w:rsidRPr="00050DFF">
        <w:rPr>
          <w:rFonts w:ascii="Arial" w:eastAsia="Times New Roman" w:hAnsi="Arial" w:cs="Arial"/>
          <w:color w:val="000000"/>
          <w:kern w:val="22"/>
          <w:lang w:val="en-GB" w:eastAsia="ja-JP"/>
        </w:rPr>
        <w:t>.</w:t>
      </w:r>
    </w:p>
    <w:p w14:paraId="78B4A155" w14:textId="5390CDA7" w:rsidR="00CB55C2" w:rsidRDefault="00CB55C2" w:rsidP="00050DFF">
      <w:pPr>
        <w:numPr>
          <w:ilvl w:val="0"/>
          <w:numId w:val="1"/>
        </w:numPr>
        <w:tabs>
          <w:tab w:val="left" w:pos="425"/>
          <w:tab w:val="left" w:pos="3686"/>
        </w:tabs>
        <w:spacing w:before="120" w:after="120" w:line="280" w:lineRule="exact"/>
        <w:ind w:left="425" w:hanging="425"/>
        <w:contextualSpacing/>
        <w:rPr>
          <w:rFonts w:ascii="Arial" w:eastAsia="Times New Roman" w:hAnsi="Arial" w:cs="Arial"/>
          <w:color w:val="000000"/>
          <w:kern w:val="22"/>
          <w:lang w:val="en-GB" w:eastAsia="ja-JP"/>
        </w:rPr>
      </w:pPr>
      <w:r>
        <w:rPr>
          <w:rFonts w:ascii="Arial" w:eastAsia="Times New Roman" w:hAnsi="Arial" w:cs="Arial"/>
          <w:color w:val="000000"/>
          <w:kern w:val="22"/>
          <w:lang w:val="en-GB" w:eastAsia="ja-JP"/>
        </w:rPr>
        <w:t xml:space="preserve">Examine messages about dairy foods and explore the steps </w:t>
      </w:r>
      <w:r w:rsidR="00F15E00">
        <w:rPr>
          <w:rFonts w:ascii="Arial" w:eastAsia="Times New Roman" w:hAnsi="Arial" w:cs="Arial"/>
          <w:color w:val="000000"/>
          <w:kern w:val="22"/>
          <w:lang w:val="en-GB" w:eastAsia="ja-JP"/>
        </w:rPr>
        <w:t xml:space="preserve">involved in </w:t>
      </w:r>
      <w:r>
        <w:rPr>
          <w:rFonts w:ascii="Arial" w:eastAsia="Times New Roman" w:hAnsi="Arial" w:cs="Arial"/>
          <w:color w:val="000000"/>
          <w:kern w:val="22"/>
          <w:lang w:val="en-GB" w:eastAsia="ja-JP"/>
        </w:rPr>
        <w:t>getting milk from the farm to us.</w:t>
      </w:r>
    </w:p>
    <w:p w14:paraId="4CE69053" w14:textId="3C8186FF" w:rsidR="00050DFF" w:rsidRPr="00050DFF" w:rsidRDefault="00CB55C2" w:rsidP="00050DFF">
      <w:pPr>
        <w:numPr>
          <w:ilvl w:val="0"/>
          <w:numId w:val="1"/>
        </w:numPr>
        <w:tabs>
          <w:tab w:val="left" w:pos="425"/>
          <w:tab w:val="left" w:pos="3686"/>
        </w:tabs>
        <w:spacing w:before="120" w:after="120" w:line="280" w:lineRule="exact"/>
        <w:ind w:left="425" w:hanging="425"/>
        <w:contextualSpacing/>
        <w:rPr>
          <w:rFonts w:ascii="Arial" w:eastAsia="Times New Roman" w:hAnsi="Arial" w:cs="Arial"/>
          <w:color w:val="000000"/>
          <w:kern w:val="22"/>
          <w:lang w:val="en-GB" w:eastAsia="ja-JP"/>
        </w:rPr>
      </w:pPr>
      <w:r>
        <w:rPr>
          <w:rFonts w:ascii="Arial" w:eastAsia="Times New Roman" w:hAnsi="Arial" w:cs="Arial"/>
          <w:color w:val="000000"/>
          <w:kern w:val="22"/>
          <w:lang w:val="en-GB" w:eastAsia="ja-JP"/>
        </w:rPr>
        <w:t>Explore the tools and techniques used for making butter.</w:t>
      </w:r>
      <w:r w:rsidR="00050DFF" w:rsidRPr="00050DFF">
        <w:rPr>
          <w:rFonts w:ascii="Arial" w:eastAsia="Times New Roman" w:hAnsi="Arial" w:cs="Arial"/>
          <w:color w:val="000000"/>
          <w:kern w:val="22"/>
          <w:lang w:val="en-GB" w:eastAsia="ja-JP"/>
        </w:rPr>
        <w:t xml:space="preserve"> </w:t>
      </w:r>
      <w:bookmarkStart w:id="13" w:name="_Toc534800909"/>
      <w:bookmarkStart w:id="14" w:name="_Toc534800948"/>
      <w:bookmarkStart w:id="15" w:name="_Toc534893910"/>
      <w:bookmarkStart w:id="16" w:name="_Toc536779918"/>
    </w:p>
    <w:p w14:paraId="256728F8" w14:textId="77777777" w:rsidR="00050DFF" w:rsidRDefault="00050DFF">
      <w:pPr>
        <w:rPr>
          <w:rFonts w:ascii="Arial" w:hAnsi="Arial" w:cs="Arial"/>
          <w:b/>
          <w:color w:val="000000" w:themeColor="text1"/>
          <w:sz w:val="28"/>
          <w:szCs w:val="28"/>
          <w:lang w:val="en-AU"/>
        </w:rPr>
      </w:pPr>
      <w:r>
        <w:rPr>
          <w:lang w:val="en-AU"/>
        </w:rPr>
        <w:br w:type="page"/>
      </w:r>
    </w:p>
    <w:p w14:paraId="605E05B0" w14:textId="752E6CB0" w:rsidR="005201F3" w:rsidRPr="005201F3" w:rsidDel="000C25F5" w:rsidRDefault="00050DFF" w:rsidP="00056AB2">
      <w:pPr>
        <w:pStyle w:val="VCAAHeading2"/>
        <w:rPr>
          <w:lang w:val="en-AU"/>
        </w:rPr>
      </w:pPr>
      <w:bookmarkStart w:id="17" w:name="_Toc12867846"/>
      <w:r w:rsidRPr="00050DFF">
        <w:rPr>
          <w:lang w:val="en-AU"/>
        </w:rPr>
        <w:lastRenderedPageBreak/>
        <w:t>Victorian Curriculum correlation</w:t>
      </w:r>
      <w:bookmarkEnd w:id="13"/>
      <w:bookmarkEnd w:id="14"/>
      <w:bookmarkEnd w:id="15"/>
      <w:bookmarkEnd w:id="16"/>
      <w:bookmarkEnd w:id="17"/>
    </w:p>
    <w:tbl>
      <w:tblPr>
        <w:tblStyle w:val="TableGrid1"/>
        <w:tblW w:w="0" w:type="auto"/>
        <w:jc w:val="center"/>
        <w:tblLook w:val="04A0" w:firstRow="1" w:lastRow="0" w:firstColumn="1" w:lastColumn="0" w:noHBand="0" w:noVBand="1"/>
        <w:tblCaption w:val="Victorian Curriculum correlation"/>
      </w:tblPr>
      <w:tblGrid>
        <w:gridCol w:w="4814"/>
        <w:gridCol w:w="4815"/>
      </w:tblGrid>
      <w:tr w:rsidR="00050DFF" w:rsidRPr="002D6208" w14:paraId="17625620" w14:textId="77777777" w:rsidTr="00A75CBB">
        <w:trPr>
          <w:jc w:val="center"/>
        </w:trPr>
        <w:tc>
          <w:tcPr>
            <w:tcW w:w="4927" w:type="dxa"/>
            <w:shd w:val="clear" w:color="auto" w:fill="D9D9D9"/>
          </w:tcPr>
          <w:p w14:paraId="1BEFD2F9" w14:textId="77777777" w:rsidR="00050DFF" w:rsidRPr="005201F3" w:rsidRDefault="00050DFF" w:rsidP="00050DFF">
            <w:pPr>
              <w:pStyle w:val="VCAAtableheading"/>
              <w:rPr>
                <w:rFonts w:asciiTheme="majorHAnsi" w:hAnsiTheme="majorHAnsi" w:cstheme="majorHAnsi"/>
                <w:b/>
                <w:lang w:val="en-AU"/>
              </w:rPr>
            </w:pPr>
            <w:r w:rsidRPr="005201F3">
              <w:rPr>
                <w:rFonts w:asciiTheme="majorHAnsi" w:hAnsiTheme="majorHAnsi" w:cstheme="majorHAnsi"/>
                <w:b/>
                <w:lang w:val="en-AU"/>
              </w:rPr>
              <w:t>Design and Technologies strands</w:t>
            </w:r>
          </w:p>
        </w:tc>
        <w:tc>
          <w:tcPr>
            <w:tcW w:w="4928" w:type="dxa"/>
            <w:shd w:val="clear" w:color="auto" w:fill="D9D9D9"/>
          </w:tcPr>
          <w:p w14:paraId="5A7D6396" w14:textId="77777777" w:rsidR="00050DFF" w:rsidRPr="005201F3" w:rsidRDefault="00050DFF" w:rsidP="00050DFF">
            <w:pPr>
              <w:pStyle w:val="VCAAtableheading"/>
              <w:rPr>
                <w:rFonts w:asciiTheme="majorHAnsi" w:hAnsiTheme="majorHAnsi" w:cstheme="majorHAnsi"/>
                <w:b/>
                <w:lang w:val="en-AU"/>
              </w:rPr>
            </w:pPr>
            <w:r w:rsidRPr="005201F3">
              <w:rPr>
                <w:rFonts w:asciiTheme="majorHAnsi" w:hAnsiTheme="majorHAnsi" w:cstheme="majorHAnsi"/>
                <w:b/>
                <w:lang w:val="en-AU"/>
              </w:rPr>
              <w:t>Health and Physical Education strand</w:t>
            </w:r>
          </w:p>
        </w:tc>
      </w:tr>
      <w:tr w:rsidR="00050DFF" w:rsidRPr="00050DFF" w14:paraId="0B7C273B" w14:textId="77777777" w:rsidTr="00A75CBB">
        <w:trPr>
          <w:jc w:val="center"/>
        </w:trPr>
        <w:tc>
          <w:tcPr>
            <w:tcW w:w="4927" w:type="dxa"/>
            <w:tcBorders>
              <w:bottom w:val="nil"/>
            </w:tcBorders>
          </w:tcPr>
          <w:p w14:paraId="28A603DF" w14:textId="3D13489E" w:rsidR="00050DFF" w:rsidRPr="005201F3" w:rsidRDefault="00050DFF" w:rsidP="00462EA7">
            <w:pPr>
              <w:pStyle w:val="VCAAtablecondensed"/>
              <w:rPr>
                <w:rFonts w:asciiTheme="majorHAnsi" w:hAnsiTheme="majorHAnsi" w:cstheme="majorHAnsi"/>
                <w:lang w:val="en-AU"/>
              </w:rPr>
            </w:pPr>
            <w:r w:rsidRPr="005201F3">
              <w:rPr>
                <w:rFonts w:asciiTheme="majorHAnsi" w:hAnsiTheme="majorHAnsi" w:cstheme="majorHAnsi"/>
                <w:lang w:val="en-AU"/>
              </w:rPr>
              <w:t>Technologies Contexts</w:t>
            </w:r>
            <w:r w:rsidR="00CB55C2">
              <w:rPr>
                <w:rFonts w:asciiTheme="majorHAnsi" w:hAnsiTheme="majorHAnsi" w:cstheme="majorHAnsi"/>
                <w:lang w:val="en-AU"/>
              </w:rPr>
              <w:t xml:space="preserve"> (Food and fibre production and Food specialisations)</w:t>
            </w:r>
            <w:r w:rsidRPr="005201F3">
              <w:rPr>
                <w:rFonts w:asciiTheme="majorHAnsi" w:hAnsiTheme="majorHAnsi" w:cstheme="majorHAnsi"/>
                <w:lang w:val="en-AU"/>
              </w:rPr>
              <w:t xml:space="preserve"> </w:t>
            </w:r>
          </w:p>
        </w:tc>
        <w:tc>
          <w:tcPr>
            <w:tcW w:w="4928" w:type="dxa"/>
          </w:tcPr>
          <w:p w14:paraId="03EF3976" w14:textId="77777777" w:rsidR="00050DFF" w:rsidRPr="005201F3" w:rsidRDefault="00050DFF" w:rsidP="00050DFF">
            <w:pPr>
              <w:pStyle w:val="VCAAtablecondensed"/>
              <w:rPr>
                <w:rFonts w:asciiTheme="majorHAnsi" w:hAnsiTheme="majorHAnsi" w:cstheme="majorHAnsi"/>
                <w:lang w:val="en-AU"/>
              </w:rPr>
            </w:pPr>
            <w:r w:rsidRPr="005201F3">
              <w:rPr>
                <w:rFonts w:asciiTheme="majorHAnsi" w:hAnsiTheme="majorHAnsi" w:cstheme="majorHAnsi"/>
                <w:lang w:val="en-AU"/>
              </w:rPr>
              <w:t>Personal, Social and Community Health</w:t>
            </w:r>
          </w:p>
        </w:tc>
      </w:tr>
      <w:tr w:rsidR="00050DFF" w:rsidRPr="002D6208" w14:paraId="6C7689C9" w14:textId="77777777" w:rsidTr="00A75CBB">
        <w:trPr>
          <w:jc w:val="center"/>
        </w:trPr>
        <w:tc>
          <w:tcPr>
            <w:tcW w:w="9855" w:type="dxa"/>
            <w:gridSpan w:val="2"/>
            <w:shd w:val="clear" w:color="auto" w:fill="D9D9D9"/>
          </w:tcPr>
          <w:p w14:paraId="34F9C139" w14:textId="77777777" w:rsidR="00050DFF" w:rsidRPr="005201F3" w:rsidRDefault="00050DFF" w:rsidP="00050DFF">
            <w:pPr>
              <w:pStyle w:val="VCAAtableheading"/>
              <w:rPr>
                <w:rFonts w:asciiTheme="majorHAnsi" w:hAnsiTheme="majorHAnsi" w:cstheme="majorHAnsi"/>
                <w:b/>
                <w:lang w:val="en-AU"/>
              </w:rPr>
            </w:pPr>
            <w:r w:rsidRPr="005201F3">
              <w:rPr>
                <w:rFonts w:asciiTheme="majorHAnsi" w:hAnsiTheme="majorHAnsi" w:cstheme="majorHAnsi"/>
                <w:b/>
                <w:lang w:val="en-AU"/>
              </w:rPr>
              <w:t>Achievement Standards (extract)</w:t>
            </w:r>
          </w:p>
        </w:tc>
      </w:tr>
      <w:tr w:rsidR="00050DFF" w:rsidRPr="00050DFF" w14:paraId="034D7354" w14:textId="77777777" w:rsidTr="00A75CBB">
        <w:trPr>
          <w:jc w:val="center"/>
        </w:trPr>
        <w:tc>
          <w:tcPr>
            <w:tcW w:w="4927" w:type="dxa"/>
          </w:tcPr>
          <w:p w14:paraId="1A90DB4F" w14:textId="77777777" w:rsidR="00050DFF" w:rsidRPr="005201F3" w:rsidRDefault="00050DFF" w:rsidP="00050DFF">
            <w:pPr>
              <w:pStyle w:val="VCAAtablecondensed"/>
              <w:rPr>
                <w:rFonts w:asciiTheme="majorHAnsi" w:hAnsiTheme="majorHAnsi" w:cstheme="majorHAnsi"/>
                <w:lang w:val="en-AU"/>
              </w:rPr>
            </w:pPr>
            <w:r w:rsidRPr="005201F3">
              <w:rPr>
                <w:rFonts w:asciiTheme="majorHAnsi" w:hAnsiTheme="majorHAnsi" w:cstheme="majorHAnsi"/>
                <w:lang w:val="en-AU"/>
              </w:rPr>
              <w:t>By the end of Level 2, students:</w:t>
            </w:r>
          </w:p>
          <w:p w14:paraId="423A1FC5" w14:textId="032B7A2D" w:rsidR="00050DFF" w:rsidRPr="005201F3" w:rsidRDefault="00050DFF" w:rsidP="00462EA7">
            <w:pPr>
              <w:pStyle w:val="VCAAtablecondensedbullet"/>
            </w:pPr>
            <w:r w:rsidRPr="005201F3">
              <w:t>identify the features and uses of some technologies for</w:t>
            </w:r>
            <w:r w:rsidR="00984473">
              <w:t xml:space="preserve"> each of</w:t>
            </w:r>
            <w:r w:rsidRPr="005201F3">
              <w:t xml:space="preserve"> the prescribed technologies contexts.</w:t>
            </w:r>
          </w:p>
        </w:tc>
        <w:tc>
          <w:tcPr>
            <w:tcW w:w="4928" w:type="dxa"/>
          </w:tcPr>
          <w:p w14:paraId="4AE199A3" w14:textId="1C74F135" w:rsidR="00050DFF" w:rsidRPr="005201F3" w:rsidRDefault="00050DFF" w:rsidP="00050DFF">
            <w:pPr>
              <w:pStyle w:val="VCAAtablecondensed"/>
              <w:rPr>
                <w:rFonts w:asciiTheme="majorHAnsi" w:hAnsiTheme="majorHAnsi" w:cstheme="majorHAnsi"/>
                <w:lang w:val="en-AU"/>
              </w:rPr>
            </w:pPr>
            <w:r w:rsidRPr="005201F3">
              <w:rPr>
                <w:rFonts w:asciiTheme="majorHAnsi" w:hAnsiTheme="majorHAnsi" w:cstheme="majorHAnsi"/>
                <w:lang w:val="en-AU"/>
              </w:rPr>
              <w:t xml:space="preserve">By the end of </w:t>
            </w:r>
            <w:r w:rsidR="00462EA7">
              <w:rPr>
                <w:rFonts w:asciiTheme="majorHAnsi" w:hAnsiTheme="majorHAnsi" w:cstheme="majorHAnsi"/>
                <w:lang w:val="en-AU"/>
              </w:rPr>
              <w:t>Level 2</w:t>
            </w:r>
            <w:r w:rsidRPr="005201F3">
              <w:rPr>
                <w:rFonts w:asciiTheme="majorHAnsi" w:hAnsiTheme="majorHAnsi" w:cstheme="majorHAnsi"/>
                <w:lang w:val="en-AU"/>
              </w:rPr>
              <w:t>, students:</w:t>
            </w:r>
          </w:p>
          <w:p w14:paraId="4BCFF095" w14:textId="300BF801" w:rsidR="00050DFF" w:rsidRPr="005201F3" w:rsidRDefault="00462EA7" w:rsidP="00462EA7">
            <w:pPr>
              <w:pStyle w:val="VCAAtablecondensedbullet"/>
            </w:pPr>
            <w:r>
              <w:t>examine messages related to health decisions and describe how to help keep themselves and others healthy, safe and physically active</w:t>
            </w:r>
            <w:r w:rsidR="00050DFF" w:rsidRPr="005201F3">
              <w:t>.</w:t>
            </w:r>
          </w:p>
        </w:tc>
      </w:tr>
      <w:tr w:rsidR="00050DFF" w:rsidRPr="002D6208" w14:paraId="445F4F6F" w14:textId="77777777" w:rsidTr="00A75CBB">
        <w:trPr>
          <w:jc w:val="center"/>
        </w:trPr>
        <w:tc>
          <w:tcPr>
            <w:tcW w:w="9855" w:type="dxa"/>
            <w:gridSpan w:val="2"/>
            <w:shd w:val="clear" w:color="auto" w:fill="D9D9D9"/>
          </w:tcPr>
          <w:p w14:paraId="4D4DFFE8" w14:textId="77777777" w:rsidR="00050DFF" w:rsidRPr="005201F3" w:rsidRDefault="00050DFF" w:rsidP="00050DFF">
            <w:pPr>
              <w:pStyle w:val="VCAAtableheading"/>
              <w:rPr>
                <w:rFonts w:asciiTheme="majorHAnsi" w:hAnsiTheme="majorHAnsi" w:cstheme="majorHAnsi"/>
                <w:b/>
                <w:lang w:val="en-AU"/>
              </w:rPr>
            </w:pPr>
            <w:r w:rsidRPr="005201F3">
              <w:rPr>
                <w:rFonts w:asciiTheme="majorHAnsi" w:hAnsiTheme="majorHAnsi" w:cstheme="majorHAnsi"/>
                <w:b/>
                <w:lang w:val="en-AU"/>
              </w:rPr>
              <w:t>Content Descriptions (extract)</w:t>
            </w:r>
          </w:p>
        </w:tc>
      </w:tr>
      <w:tr w:rsidR="00050DFF" w:rsidRPr="00050DFF" w14:paraId="6A33F391" w14:textId="77777777" w:rsidTr="00A75CBB">
        <w:trPr>
          <w:jc w:val="center"/>
        </w:trPr>
        <w:tc>
          <w:tcPr>
            <w:tcW w:w="4927" w:type="dxa"/>
          </w:tcPr>
          <w:p w14:paraId="1777323D" w14:textId="212142CC" w:rsidR="00050DFF" w:rsidRPr="005201F3" w:rsidRDefault="005015DD" w:rsidP="00050DFF">
            <w:pPr>
              <w:pStyle w:val="VCAAtablecondensed"/>
              <w:rPr>
                <w:rFonts w:asciiTheme="majorHAnsi" w:hAnsiTheme="majorHAnsi" w:cstheme="majorHAnsi"/>
                <w:lang w:val="en-AU"/>
              </w:rPr>
            </w:pPr>
            <w:r>
              <w:rPr>
                <w:rFonts w:asciiTheme="majorHAnsi" w:hAnsiTheme="majorHAnsi" w:cstheme="majorHAnsi"/>
                <w:lang w:val="en-AU"/>
              </w:rPr>
              <w:t>Food and fibre production</w:t>
            </w:r>
          </w:p>
          <w:p w14:paraId="250B8E65" w14:textId="00038A54" w:rsidR="00462EA7" w:rsidRDefault="00E04694" w:rsidP="00462EA7">
            <w:pPr>
              <w:pStyle w:val="VCAAtablecondensedbullet"/>
            </w:pPr>
            <w:r>
              <w:t>E</w:t>
            </w:r>
            <w:r w:rsidR="00462EA7" w:rsidRPr="00462EA7">
              <w:t>xplore how plants and animals are grown for food, clothing and shelter (</w:t>
            </w:r>
            <w:hyperlink r:id="rId24" w:history="1">
              <w:r w:rsidR="00462EA7" w:rsidRPr="005015DD">
                <w:rPr>
                  <w:rStyle w:val="Hyperlink"/>
                </w:rPr>
                <w:t>VCDSTC015</w:t>
              </w:r>
            </w:hyperlink>
            <w:r w:rsidR="00462EA7" w:rsidRPr="00462EA7">
              <w:t>)</w:t>
            </w:r>
          </w:p>
          <w:p w14:paraId="5DFE9223" w14:textId="2C328E26" w:rsidR="005015DD" w:rsidRPr="005015DD" w:rsidRDefault="005015DD" w:rsidP="005015DD">
            <w:pPr>
              <w:pStyle w:val="VCAAtablecondensed"/>
              <w:rPr>
                <w:rFonts w:asciiTheme="majorHAnsi" w:hAnsiTheme="majorHAnsi" w:cstheme="majorHAnsi"/>
                <w:lang w:val="en-AU"/>
              </w:rPr>
            </w:pPr>
            <w:r>
              <w:rPr>
                <w:rFonts w:asciiTheme="majorHAnsi" w:hAnsiTheme="majorHAnsi" w:cstheme="majorHAnsi"/>
                <w:lang w:val="en-AU"/>
              </w:rPr>
              <w:t>Food specialisations</w:t>
            </w:r>
          </w:p>
          <w:p w14:paraId="4730CFBC" w14:textId="46ABA5EF" w:rsidR="00050DFF" w:rsidRPr="005201F3" w:rsidRDefault="00E04694" w:rsidP="00462EA7">
            <w:pPr>
              <w:pStyle w:val="VCAAtablecondensedbullet"/>
            </w:pPr>
            <w:r>
              <w:t>E</w:t>
            </w:r>
            <w:r w:rsidR="00462EA7" w:rsidRPr="00462EA7">
              <w:t>xplore how food is selected and prepared for healthy eating (</w:t>
            </w:r>
            <w:hyperlink r:id="rId25" w:history="1">
              <w:r w:rsidR="00462EA7" w:rsidRPr="005015DD">
                <w:rPr>
                  <w:rStyle w:val="Hyperlink"/>
                </w:rPr>
                <w:t>VCDSTC016</w:t>
              </w:r>
            </w:hyperlink>
            <w:r w:rsidR="00462EA7" w:rsidRPr="00462EA7">
              <w:t>)</w:t>
            </w:r>
          </w:p>
        </w:tc>
        <w:tc>
          <w:tcPr>
            <w:tcW w:w="4928" w:type="dxa"/>
          </w:tcPr>
          <w:p w14:paraId="369E3431" w14:textId="7A3D518E" w:rsidR="00050DFF" w:rsidRPr="005201F3" w:rsidRDefault="00462EA7" w:rsidP="00050DFF">
            <w:pPr>
              <w:pStyle w:val="VCAAtablecondensed"/>
              <w:rPr>
                <w:rFonts w:asciiTheme="majorHAnsi" w:hAnsiTheme="majorHAnsi" w:cstheme="majorHAnsi"/>
                <w:shd w:val="clear" w:color="auto" w:fill="FFFFFF"/>
                <w:lang w:val="en-AU"/>
              </w:rPr>
            </w:pPr>
            <w:r>
              <w:rPr>
                <w:rFonts w:asciiTheme="majorHAnsi" w:hAnsiTheme="majorHAnsi" w:cstheme="majorHAnsi"/>
                <w:shd w:val="clear" w:color="auto" w:fill="FFFFFF"/>
                <w:lang w:val="en-AU"/>
              </w:rPr>
              <w:t>Being healthy, safe and active</w:t>
            </w:r>
          </w:p>
          <w:p w14:paraId="6E450DEB" w14:textId="3F08F72F" w:rsidR="00050DFF" w:rsidRPr="00462EA7" w:rsidRDefault="00E04694" w:rsidP="00462EA7">
            <w:pPr>
              <w:pStyle w:val="VCAAtablecondensedbullet"/>
              <w:rPr>
                <w:rFonts w:ascii="Arial Narrow" w:hAnsi="Arial Narrow" w:cs="Arial"/>
                <w:b/>
                <w:color w:val="000000" w:themeColor="text1"/>
                <w:u w:val="single"/>
              </w:rPr>
            </w:pPr>
            <w:r>
              <w:rPr>
                <w:color w:val="000000" w:themeColor="text1"/>
              </w:rPr>
              <w:t>R</w:t>
            </w:r>
            <w:r w:rsidR="00462EA7" w:rsidRPr="00CA0B48">
              <w:rPr>
                <w:color w:val="000000" w:themeColor="text1"/>
              </w:rPr>
              <w:t xml:space="preserve">ecognise situations and opportunities to promote their own health, safety and wellbeing </w:t>
            </w:r>
            <w:r w:rsidR="00462EA7" w:rsidRPr="00CA0B48">
              <w:rPr>
                <w:bdr w:val="none" w:sz="0" w:space="0" w:color="auto" w:frame="1"/>
              </w:rPr>
              <w:t>(</w:t>
            </w:r>
            <w:hyperlink r:id="rId26" w:history="1">
              <w:r w:rsidR="00462EA7" w:rsidRPr="00CB5F55">
                <w:rPr>
                  <w:rStyle w:val="Hyperlink"/>
                </w:rPr>
                <w:t>VCHPEP074</w:t>
              </w:r>
            </w:hyperlink>
            <w:r w:rsidR="00462EA7" w:rsidRPr="00462EA7">
              <w:t>)</w:t>
            </w:r>
          </w:p>
        </w:tc>
      </w:tr>
    </w:tbl>
    <w:p w14:paraId="28E962CA" w14:textId="77777777" w:rsidR="00050DFF" w:rsidRPr="00050DFF" w:rsidRDefault="00050DFF" w:rsidP="00050DFF">
      <w:pPr>
        <w:spacing w:before="120" w:after="120" w:line="280" w:lineRule="exact"/>
        <w:rPr>
          <w:rFonts w:ascii="Arial" w:eastAsia="Arial" w:hAnsi="Arial" w:cs="Arial"/>
          <w:color w:val="000000"/>
          <w:lang w:val="en-AU"/>
        </w:rPr>
      </w:pPr>
    </w:p>
    <w:p w14:paraId="1C7FB87A" w14:textId="77777777" w:rsidR="00050DFF" w:rsidRPr="00050DFF" w:rsidRDefault="00050DFF" w:rsidP="00050DFF">
      <w:pPr>
        <w:pStyle w:val="VCAAHeading2"/>
        <w:rPr>
          <w:lang w:val="en-AU"/>
        </w:rPr>
      </w:pPr>
      <w:bookmarkStart w:id="18" w:name="_Toc534893911"/>
      <w:bookmarkStart w:id="19" w:name="_Toc536779919"/>
      <w:bookmarkStart w:id="20" w:name="_Toc12867847"/>
      <w:r w:rsidRPr="00050DFF">
        <w:rPr>
          <w:lang w:val="en-AU"/>
        </w:rPr>
        <w:t>Advice and teaching considerations</w:t>
      </w:r>
      <w:bookmarkEnd w:id="18"/>
      <w:bookmarkEnd w:id="19"/>
      <w:bookmarkEnd w:id="20"/>
      <w:r w:rsidRPr="00050DFF" w:rsidDel="008A2DB9">
        <w:rPr>
          <w:lang w:val="en-AU"/>
        </w:rPr>
        <w:t xml:space="preserve"> </w:t>
      </w:r>
    </w:p>
    <w:p w14:paraId="213486EA" w14:textId="77777777" w:rsidR="00563597" w:rsidRPr="00CA0B48" w:rsidRDefault="00563597" w:rsidP="00563597">
      <w:pPr>
        <w:pStyle w:val="VCAAbullet"/>
        <w:rPr>
          <w:b/>
        </w:rPr>
      </w:pPr>
      <w:r w:rsidRPr="00CA0B48">
        <w:t>Explore local farming or food manufacturing businesses. Are there opportunities for incursions or excursions?</w:t>
      </w:r>
    </w:p>
    <w:p w14:paraId="7728836A" w14:textId="27B5B21B" w:rsidR="00563597" w:rsidRPr="00CA0B48" w:rsidRDefault="002432EE" w:rsidP="00563597">
      <w:pPr>
        <w:pStyle w:val="VCAAbullet"/>
        <w:rPr>
          <w:b/>
        </w:rPr>
      </w:pPr>
      <w:r>
        <w:t>Invite</w:t>
      </w:r>
      <w:r w:rsidR="00563597" w:rsidRPr="00CA0B48">
        <w:t xml:space="preserve"> parents or other school community members </w:t>
      </w:r>
      <w:r>
        <w:t>to</w:t>
      </w:r>
      <w:r w:rsidRPr="00CA0B48">
        <w:t xml:space="preserve"> </w:t>
      </w:r>
      <w:r w:rsidR="00563597" w:rsidRPr="00CA0B48">
        <w:t>help set up and maintain a school garden.</w:t>
      </w:r>
    </w:p>
    <w:p w14:paraId="6846737D" w14:textId="798F5158" w:rsidR="00563597" w:rsidRPr="00CA0B48" w:rsidRDefault="002432EE" w:rsidP="00563597">
      <w:pPr>
        <w:pStyle w:val="VCAAbullet"/>
      </w:pPr>
      <w:r>
        <w:t>E</w:t>
      </w:r>
      <w:r w:rsidR="00563597" w:rsidRPr="00CA0B48">
        <w:t>xtend on the butter</w:t>
      </w:r>
      <w:r w:rsidR="00563597">
        <w:t>-</w:t>
      </w:r>
      <w:r w:rsidR="00563597" w:rsidRPr="00CA0B48">
        <w:t>making activity</w:t>
      </w:r>
      <w:r>
        <w:t xml:space="preserve"> by</w:t>
      </w:r>
      <w:r w:rsidR="00563597" w:rsidRPr="00CA0B48">
        <w:t xml:space="preserve"> making ricotta cheese or yoghurt</w:t>
      </w:r>
      <w:r>
        <w:t>. Invite</w:t>
      </w:r>
      <w:r w:rsidR="00563597" w:rsidRPr="00CA0B48">
        <w:t xml:space="preserve"> parents </w:t>
      </w:r>
      <w:r>
        <w:t>to</w:t>
      </w:r>
      <w:r w:rsidRPr="00CA0B48">
        <w:t xml:space="preserve"> </w:t>
      </w:r>
      <w:r w:rsidR="00563597" w:rsidRPr="00CA0B48">
        <w:t>help with these activities.</w:t>
      </w:r>
    </w:p>
    <w:p w14:paraId="71C97785" w14:textId="721F58AC" w:rsidR="00563597" w:rsidRPr="00CA0B48" w:rsidRDefault="002432EE" w:rsidP="00563597">
      <w:pPr>
        <w:pStyle w:val="VCAAbullet"/>
      </w:pPr>
      <w:r>
        <w:t>Link the</w:t>
      </w:r>
      <w:r w:rsidRPr="00CA0B48">
        <w:t xml:space="preserve"> </w:t>
      </w:r>
      <w:r w:rsidR="00563597" w:rsidRPr="00CA0B48">
        <w:t>butter</w:t>
      </w:r>
      <w:r w:rsidR="00563597">
        <w:t>-making</w:t>
      </w:r>
      <w:r w:rsidR="00563597" w:rsidRPr="00CA0B48">
        <w:t xml:space="preserve"> activity to </w:t>
      </w:r>
      <w:r w:rsidR="00563597">
        <w:t>the S</w:t>
      </w:r>
      <w:r w:rsidR="00563597" w:rsidRPr="00CA0B48">
        <w:t>cience</w:t>
      </w:r>
      <w:r w:rsidR="00563597">
        <w:t xml:space="preserve"> curriculum:</w:t>
      </w:r>
      <w:r w:rsidR="00563597" w:rsidRPr="00CA0B48">
        <w:t xml:space="preserve"> Chemical sciences</w:t>
      </w:r>
      <w:r>
        <w:t>:</w:t>
      </w:r>
      <w:r w:rsidR="00563597" w:rsidRPr="00CA0B48">
        <w:t xml:space="preserve"> </w:t>
      </w:r>
      <w:r>
        <w:t>e</w:t>
      </w:r>
      <w:r w:rsidRPr="00CA0B48">
        <w:t xml:space="preserve">veryday </w:t>
      </w:r>
      <w:r w:rsidR="00563597" w:rsidRPr="00CA0B48">
        <w:t xml:space="preserve">materials can be physically changed or combined with other materials in a variety of ways for particular </w:t>
      </w:r>
      <w:r w:rsidR="00563597" w:rsidRPr="002432EE">
        <w:t>purposes (</w:t>
      </w:r>
      <w:hyperlink r:id="rId27" w:history="1">
        <w:r w:rsidR="00563597" w:rsidRPr="002432EE">
          <w:rPr>
            <w:rStyle w:val="Hyperlink"/>
          </w:rPr>
          <w:t>VCSSU045</w:t>
        </w:r>
      </w:hyperlink>
      <w:r w:rsidR="00563597" w:rsidRPr="002432EE">
        <w:t>).</w:t>
      </w:r>
    </w:p>
    <w:p w14:paraId="58FB25D9" w14:textId="1AA80A0A" w:rsidR="00563597" w:rsidRDefault="002432EE" w:rsidP="00563597">
      <w:pPr>
        <w:pStyle w:val="VCAAbullet"/>
      </w:pPr>
      <w:r>
        <w:t>Extend this</w:t>
      </w:r>
      <w:r w:rsidRPr="00CA0B48">
        <w:t xml:space="preserve"> </w:t>
      </w:r>
      <w:r w:rsidR="00563597" w:rsidRPr="00CA0B48">
        <w:t xml:space="preserve">unit </w:t>
      </w:r>
      <w:r>
        <w:t>by having</w:t>
      </w:r>
      <w:r w:rsidR="00563597" w:rsidRPr="00CA0B48">
        <w:t xml:space="preserve"> students </w:t>
      </w:r>
      <w:r w:rsidRPr="00CA0B48">
        <w:t>mak</w:t>
      </w:r>
      <w:r>
        <w:t>e</w:t>
      </w:r>
      <w:r w:rsidRPr="00CA0B48">
        <w:t xml:space="preserve"> </w:t>
      </w:r>
      <w:r w:rsidR="00563597" w:rsidRPr="00CA0B48">
        <w:t>their own games using digital tools</w:t>
      </w:r>
      <w:r>
        <w:t>.</w:t>
      </w:r>
      <w:r w:rsidRPr="00CA0B48">
        <w:t xml:space="preserve"> </w:t>
      </w:r>
      <w:r>
        <w:t>F</w:t>
      </w:r>
      <w:r w:rsidRPr="00CA0B48">
        <w:t xml:space="preserve">or </w:t>
      </w:r>
      <w:r w:rsidR="00563597" w:rsidRPr="00CA0B48">
        <w:t>example</w:t>
      </w:r>
      <w:r w:rsidR="00563597">
        <w:t>, students could</w:t>
      </w:r>
      <w:r w:rsidR="00563597" w:rsidRPr="00CA0B48">
        <w:t>:</w:t>
      </w:r>
    </w:p>
    <w:p w14:paraId="6F821F15" w14:textId="28661FCB" w:rsidR="00563597" w:rsidRPr="00CA0B48" w:rsidRDefault="00563597" w:rsidP="00563597">
      <w:pPr>
        <w:pStyle w:val="VCAAbulletlevel2"/>
      </w:pPr>
      <w:r>
        <w:t>Create a</w:t>
      </w:r>
      <w:r w:rsidRPr="00CA0B48">
        <w:t xml:space="preserve"> simple online game in PowerPoint</w:t>
      </w:r>
      <w:r w:rsidR="002432EE">
        <w:t xml:space="preserve">: </w:t>
      </w:r>
      <w:r w:rsidR="002432EE" w:rsidRPr="00CA0B48">
        <w:t>p</w:t>
      </w:r>
      <w:r w:rsidR="002432EE">
        <w:t>lace</w:t>
      </w:r>
      <w:r w:rsidR="002432EE" w:rsidRPr="00CA0B48">
        <w:t xml:space="preserve"> </w:t>
      </w:r>
      <w:r w:rsidRPr="00CA0B48">
        <w:t>images of a food product and three possible food sources</w:t>
      </w:r>
      <w:r w:rsidR="002432EE">
        <w:t xml:space="preserve"> into a slide</w:t>
      </w:r>
      <w:r w:rsidRPr="00CA0B48">
        <w:t xml:space="preserve">, </w:t>
      </w:r>
      <w:r>
        <w:t>and</w:t>
      </w:r>
      <w:r w:rsidRPr="00CA0B48">
        <w:t xml:space="preserve"> embed</w:t>
      </w:r>
      <w:r w:rsidR="002432EE">
        <w:t xml:space="preserve"> an</w:t>
      </w:r>
      <w:r w:rsidRPr="00CA0B48">
        <w:t xml:space="preserve"> action button onto</w:t>
      </w:r>
      <w:r>
        <w:t xml:space="preserve"> </w:t>
      </w:r>
      <w:r w:rsidR="002432EE">
        <w:t>each food source image,</w:t>
      </w:r>
      <w:r w:rsidRPr="00CA0B48">
        <w:t xml:space="preserve"> link</w:t>
      </w:r>
      <w:r w:rsidR="002432EE">
        <w:t>ing</w:t>
      </w:r>
      <w:r w:rsidRPr="00CA0B48">
        <w:t xml:space="preserve"> to </w:t>
      </w:r>
      <w:r w:rsidR="002432EE">
        <w:t xml:space="preserve">a </w:t>
      </w:r>
      <w:r w:rsidRPr="00CA0B48">
        <w:t>slide that state</w:t>
      </w:r>
      <w:r w:rsidR="002432EE">
        <w:t>s either</w:t>
      </w:r>
      <w:r w:rsidRPr="00CA0B48">
        <w:t xml:space="preserve"> ‘correct’ or ‘incorrect’. </w:t>
      </w:r>
      <w:r>
        <w:t>(</w:t>
      </w:r>
      <w:r w:rsidRPr="00CA0B48">
        <w:t>To find out more about using action buttons</w:t>
      </w:r>
      <w:r>
        <w:t>,</w:t>
      </w:r>
      <w:r w:rsidRPr="00CA0B48">
        <w:t xml:space="preserve"> see Lynda.com available through </w:t>
      </w:r>
      <w:hyperlink r:id="rId28" w:history="1">
        <w:r w:rsidRPr="002432EE">
          <w:rPr>
            <w:rStyle w:val="Hyperlink"/>
          </w:rPr>
          <w:t>eduSTAR</w:t>
        </w:r>
      </w:hyperlink>
      <w:r w:rsidRPr="00A63AE6">
        <w:rPr>
          <w:rFonts w:asciiTheme="minorHAnsi" w:hAnsiTheme="minorHAnsi"/>
          <w:color w:val="auto"/>
          <w:lang w:val="en-AU"/>
        </w:rPr>
        <w:t>.)</w:t>
      </w:r>
    </w:p>
    <w:p w14:paraId="6DEF672E" w14:textId="5803BB59" w:rsidR="00563597" w:rsidRPr="00CA0B48" w:rsidRDefault="00563597" w:rsidP="00563597">
      <w:pPr>
        <w:pStyle w:val="VCAAbulletlevel2"/>
      </w:pPr>
      <w:r w:rsidRPr="00CA0B48">
        <w:t>Use Minecraft Education Editio</w:t>
      </w:r>
      <w:r w:rsidRPr="00B44403">
        <w:t xml:space="preserve">n to </w:t>
      </w:r>
      <w:hyperlink r:id="rId29" w:history="1">
        <w:r w:rsidRPr="00B44403">
          <w:rPr>
            <w:rStyle w:val="Hyperlink"/>
          </w:rPr>
          <w:t>build virtual crops</w:t>
        </w:r>
      </w:hyperlink>
      <w:r w:rsidR="00B44403">
        <w:rPr>
          <w:rStyle w:val="Hyperlink"/>
        </w:rPr>
        <w:t>.</w:t>
      </w:r>
    </w:p>
    <w:p w14:paraId="145647F9" w14:textId="64E3B8FA" w:rsidR="00563597" w:rsidRDefault="00563597" w:rsidP="00563597">
      <w:pPr>
        <w:pStyle w:val="VCAAbulletlevel2"/>
      </w:pPr>
      <w:r>
        <w:t>Watch</w:t>
      </w:r>
      <w:r w:rsidRPr="00CA0B48">
        <w:t xml:space="preserve"> a range of </w:t>
      </w:r>
      <w:hyperlink r:id="rId30" w:history="1">
        <w:r w:rsidRPr="00CA0B48">
          <w:rPr>
            <w:rStyle w:val="Hyperlink"/>
            <w:rFonts w:ascii="Arial Narrow" w:hAnsi="Arial Narrow"/>
          </w:rPr>
          <w:t>V</w:t>
        </w:r>
        <w:r w:rsidRPr="00B44403">
          <w:rPr>
            <w:rStyle w:val="Hyperlink"/>
          </w:rPr>
          <w:t>irtual Reality immersive education</w:t>
        </w:r>
      </w:hyperlink>
      <w:r w:rsidRPr="00CA0B48">
        <w:t xml:space="preserve"> videos around farming salmon</w:t>
      </w:r>
      <w:r>
        <w:t xml:space="preserve"> at </w:t>
      </w:r>
      <w:hyperlink r:id="rId31" w:history="1">
        <w:r w:rsidRPr="00B44403">
          <w:rPr>
            <w:rStyle w:val="Hyperlink"/>
          </w:rPr>
          <w:t>Primezone</w:t>
        </w:r>
      </w:hyperlink>
      <w:r w:rsidRPr="00CA0B48">
        <w:t xml:space="preserve">. </w:t>
      </w:r>
      <w:r>
        <w:t>(</w:t>
      </w:r>
      <w:r w:rsidR="00B44403">
        <w:t>Note: m</w:t>
      </w:r>
      <w:r w:rsidR="00B44403" w:rsidRPr="00CA0B48">
        <w:t xml:space="preserve">obile </w:t>
      </w:r>
      <w:r w:rsidRPr="00CA0B48">
        <w:t>devices and VR goggles are required.</w:t>
      </w:r>
      <w:r>
        <w:t>)</w:t>
      </w:r>
      <w:r w:rsidRPr="00CA0B48">
        <w:t xml:space="preserve"> </w:t>
      </w:r>
    </w:p>
    <w:p w14:paraId="3870740E" w14:textId="0BA3B5F1" w:rsidR="00050DFF" w:rsidRDefault="00563597" w:rsidP="00A75CBB">
      <w:pPr>
        <w:pStyle w:val="VCAAbullet"/>
        <w:rPr>
          <w:rFonts w:eastAsia="Arial"/>
        </w:rPr>
      </w:pPr>
      <w:r w:rsidRPr="00563597">
        <w:t xml:space="preserve">To extend Learning activity 3, </w:t>
      </w:r>
      <w:r w:rsidR="00C22EE7">
        <w:t>have</w:t>
      </w:r>
      <w:r w:rsidR="00C22EE7" w:rsidRPr="00563597">
        <w:t xml:space="preserve"> </w:t>
      </w:r>
      <w:r w:rsidRPr="00563597">
        <w:t>students consider other</w:t>
      </w:r>
      <w:r w:rsidRPr="00A63AE6">
        <w:t xml:space="preserve"> important steps </w:t>
      </w:r>
      <w:r w:rsidR="00C22EE7">
        <w:t>in</w:t>
      </w:r>
      <w:r w:rsidR="00C22EE7" w:rsidRPr="00A63AE6">
        <w:t xml:space="preserve"> </w:t>
      </w:r>
      <w:r w:rsidRPr="00A63AE6">
        <w:t>dairy production</w:t>
      </w:r>
      <w:r>
        <w:t>, with an emphasis on the cross-curriculum priority Learning about Sustainability</w:t>
      </w:r>
      <w:r w:rsidR="00C22EE7">
        <w:t xml:space="preserve">. For </w:t>
      </w:r>
      <w:r>
        <w:t>example, consider other i</w:t>
      </w:r>
      <w:r w:rsidRPr="00A63AE6">
        <w:t>nputs of dairy production (grass, water, electricity, labour)</w:t>
      </w:r>
      <w:r>
        <w:t xml:space="preserve">, </w:t>
      </w:r>
      <w:r w:rsidR="00C22EE7">
        <w:lastRenderedPageBreak/>
        <w:t xml:space="preserve">transport </w:t>
      </w:r>
      <w:r>
        <w:t>to</w:t>
      </w:r>
      <w:r w:rsidRPr="00A63AE6">
        <w:t xml:space="preserve"> </w:t>
      </w:r>
      <w:r w:rsidR="00C22EE7">
        <w:t xml:space="preserve">the store to </w:t>
      </w:r>
      <w:r w:rsidRPr="00A63AE6">
        <w:t>purchase the milk</w:t>
      </w:r>
      <w:r>
        <w:t>, and recycling</w:t>
      </w:r>
      <w:r w:rsidRPr="00A63AE6">
        <w:t xml:space="preserve"> the plastic, cardboard or glass milk container</w:t>
      </w:r>
      <w:r>
        <w:t>.</w:t>
      </w:r>
      <w:r w:rsidR="00050DFF">
        <w:rPr>
          <w:rFonts w:eastAsia="Arial"/>
        </w:rPr>
        <w:br w:type="page"/>
      </w:r>
    </w:p>
    <w:p w14:paraId="04FD6E60" w14:textId="77777777" w:rsidR="00050DFF" w:rsidRDefault="00050DFF" w:rsidP="00050DFF">
      <w:pPr>
        <w:pStyle w:val="VCAAHeading1"/>
        <w:jc w:val="both"/>
        <w:rPr>
          <w:lang w:val="en-AU"/>
        </w:rPr>
      </w:pPr>
      <w:bookmarkStart w:id="21" w:name="_Toc12867848"/>
      <w:r>
        <w:rPr>
          <w:lang w:val="en-AU"/>
        </w:rPr>
        <w:lastRenderedPageBreak/>
        <w:t>Learning activities, resources and tips</w:t>
      </w:r>
      <w:bookmarkEnd w:id="21"/>
    </w:p>
    <w:p w14:paraId="2C0B0511" w14:textId="77777777" w:rsidR="00050DFF" w:rsidRDefault="00050DFF" w:rsidP="00A75CBB">
      <w:pPr>
        <w:pStyle w:val="VCAAbody"/>
        <w:rPr>
          <w:lang w:val="en-AU"/>
        </w:rPr>
      </w:pPr>
    </w:p>
    <w:p w14:paraId="37C7976D" w14:textId="6183B230" w:rsidR="00050DFF" w:rsidRPr="00050DFF" w:rsidRDefault="00050DFF" w:rsidP="00050DFF">
      <w:pPr>
        <w:pStyle w:val="VCAAHeading2"/>
        <w:rPr>
          <w:lang w:val="en-AU"/>
        </w:rPr>
      </w:pPr>
      <w:bookmarkStart w:id="22" w:name="_Toc12867849"/>
      <w:r>
        <w:rPr>
          <w:lang w:val="en-AU"/>
        </w:rPr>
        <w:t xml:space="preserve">Learning activity 1: </w:t>
      </w:r>
      <w:r w:rsidR="00B77AF9">
        <w:rPr>
          <w:lang w:val="en-AU"/>
        </w:rPr>
        <w:t>Wh</w:t>
      </w:r>
      <w:r w:rsidR="002B3A34">
        <w:rPr>
          <w:lang w:val="en-AU"/>
        </w:rPr>
        <w:t>at plants and animals are used food</w:t>
      </w:r>
      <w:r w:rsidR="00B77AF9">
        <w:rPr>
          <w:lang w:val="en-AU"/>
        </w:rPr>
        <w:t>?</w:t>
      </w:r>
      <w:bookmarkEnd w:id="22"/>
    </w:p>
    <w:p w14:paraId="57FED34A" w14:textId="77777777" w:rsidR="00050DFF" w:rsidRDefault="00050DFF" w:rsidP="00050DFF">
      <w:pPr>
        <w:pStyle w:val="VCAAbody"/>
        <w:rPr>
          <w:i/>
          <w:lang w:val="en-AU"/>
        </w:rPr>
      </w:pPr>
      <w:r w:rsidRPr="00050DFF">
        <w:rPr>
          <w:i/>
          <w:lang w:val="en-AU"/>
        </w:rPr>
        <w:t xml:space="preserve">Learning intention: </w:t>
      </w:r>
      <w:r w:rsidRPr="00050DFF">
        <w:rPr>
          <w:i/>
          <w:lang w:val="en-AU"/>
        </w:rPr>
        <w:tab/>
      </w:r>
    </w:p>
    <w:p w14:paraId="2140D49F" w14:textId="77777777" w:rsidR="00DF0C19" w:rsidRPr="00DF0C19" w:rsidRDefault="00DF0C19" w:rsidP="00DF0C19">
      <w:pPr>
        <w:tabs>
          <w:tab w:val="left" w:pos="425"/>
          <w:tab w:val="left" w:pos="3686"/>
        </w:tabs>
        <w:spacing w:before="120" w:after="120" w:line="280" w:lineRule="exact"/>
        <w:contextualSpacing/>
        <w:rPr>
          <w:rFonts w:ascii="Arial" w:eastAsia="Times New Roman" w:hAnsi="Arial" w:cs="Arial"/>
          <w:i/>
          <w:iCs/>
          <w:color w:val="000000"/>
          <w:kern w:val="22"/>
          <w:lang w:val="en-GB" w:eastAsia="ja-JP"/>
        </w:rPr>
      </w:pPr>
      <w:r w:rsidRPr="00DF0C19">
        <w:rPr>
          <w:rFonts w:ascii="Arial" w:eastAsia="Times New Roman" w:hAnsi="Arial" w:cs="Arial"/>
          <w:i/>
          <w:iCs/>
          <w:color w:val="000000"/>
          <w:kern w:val="22"/>
          <w:lang w:val="en-GB" w:eastAsia="ja-JP"/>
        </w:rPr>
        <w:t>Identify plants and animals that are grown for food.</w:t>
      </w:r>
    </w:p>
    <w:p w14:paraId="6BA7E2A8" w14:textId="77777777" w:rsidR="00050DFF" w:rsidRPr="00050DFF" w:rsidRDefault="00050DFF" w:rsidP="00050DFF">
      <w:pPr>
        <w:pStyle w:val="VCAAbody"/>
        <w:rPr>
          <w:i/>
          <w:lang w:val="en-AU"/>
        </w:rPr>
      </w:pPr>
    </w:p>
    <w:p w14:paraId="4673DEAA" w14:textId="60542F13" w:rsidR="00B77AF9" w:rsidRDefault="00B77AF9" w:rsidP="004C1211">
      <w:pPr>
        <w:pStyle w:val="VCAAbullet"/>
      </w:pPr>
      <w:r w:rsidRPr="00CA0B48">
        <w:t>As a class</w:t>
      </w:r>
      <w:r>
        <w:t>,</w:t>
      </w:r>
      <w:r w:rsidRPr="00CA0B48">
        <w:t xml:space="preserve"> brainstorm:</w:t>
      </w:r>
      <w:r w:rsidR="004C1211">
        <w:t xml:space="preserve"> </w:t>
      </w:r>
      <w:r w:rsidRPr="00CA0B48">
        <w:t>What plants and animals are grown for food?</w:t>
      </w:r>
    </w:p>
    <w:p w14:paraId="189ECB83" w14:textId="7E546002" w:rsidR="00404C0D" w:rsidRPr="00CA0B48" w:rsidRDefault="00404C0D" w:rsidP="004C1211">
      <w:pPr>
        <w:pStyle w:val="VCAAbullet"/>
      </w:pPr>
      <w:r>
        <w:t>List students’ suggestions on the board. Discuss the foods that come from these plants and animals.</w:t>
      </w:r>
    </w:p>
    <w:p w14:paraId="0FD56636" w14:textId="03B52755" w:rsidR="00050DFF" w:rsidRDefault="003B2277" w:rsidP="003B2277">
      <w:pPr>
        <w:pStyle w:val="VCAAbullet"/>
        <w:rPr>
          <w:rFonts w:eastAsia="Arial" w:cs="Times New Roman"/>
          <w:lang w:val="en-AU"/>
        </w:rPr>
      </w:pPr>
      <w:r>
        <w:t>Now take out some food items from a shopping bag. Ask the class to identify if each food item comes from a plant or animal</w:t>
      </w:r>
      <w:r w:rsidR="00B77AF9" w:rsidRPr="008575DE">
        <w:t>.</w:t>
      </w:r>
    </w:p>
    <w:p w14:paraId="66A6175D" w14:textId="77777777" w:rsidR="00050DFF" w:rsidRPr="00050DFF" w:rsidRDefault="00050DFF" w:rsidP="002D6208">
      <w:pPr>
        <w:pStyle w:val="VCAAHeading3"/>
      </w:pPr>
      <w:r w:rsidRPr="00050DFF">
        <w:t>Essential resource</w:t>
      </w:r>
    </w:p>
    <w:p w14:paraId="551D24BA" w14:textId="062DBD78" w:rsidR="00B77AF9" w:rsidRPr="00CA0B48" w:rsidRDefault="003B2277" w:rsidP="00B77AF9">
      <w:pPr>
        <w:pStyle w:val="VCAAbullet"/>
      </w:pPr>
      <w:r>
        <w:t>Various food items in a shopping bag</w:t>
      </w:r>
    </w:p>
    <w:p w14:paraId="5573AE0F" w14:textId="77777777" w:rsidR="002D6208" w:rsidRDefault="002D6208" w:rsidP="002D6208">
      <w:pPr>
        <w:pStyle w:val="VCAAHeading3"/>
      </w:pPr>
    </w:p>
    <w:p w14:paraId="49EE3EEE" w14:textId="0B03A275" w:rsidR="00050DFF" w:rsidRDefault="00050DFF" w:rsidP="002D6208">
      <w:pPr>
        <w:pStyle w:val="VCAAHeading3"/>
      </w:pPr>
      <w:r w:rsidRPr="00050DFF">
        <w:t>Optional resources</w:t>
      </w:r>
    </w:p>
    <w:p w14:paraId="45204127" w14:textId="0783FD05" w:rsidR="003B2277" w:rsidRPr="007C4059" w:rsidRDefault="007D0403" w:rsidP="003B2277">
      <w:pPr>
        <w:pStyle w:val="VCAAbullet"/>
        <w:rPr>
          <w:rStyle w:val="Hyperlink"/>
        </w:rPr>
      </w:pPr>
      <w:hyperlink r:id="rId32" w:history="1">
        <w:r w:rsidR="00540B55">
          <w:rPr>
            <w:rStyle w:val="Hyperlink"/>
          </w:rPr>
          <w:t>Plant or animal?</w:t>
        </w:r>
      </w:hyperlink>
      <w:r w:rsidR="0024163D">
        <w:rPr>
          <w:color w:val="auto"/>
        </w:rPr>
        <w:t xml:space="preserve"> – </w:t>
      </w:r>
      <w:r w:rsidR="003B2277" w:rsidRPr="00133D88">
        <w:rPr>
          <w:color w:val="auto"/>
        </w:rPr>
        <w:t>Food and f</w:t>
      </w:r>
      <w:r w:rsidR="003B2277" w:rsidRPr="007C4059">
        <w:t>arm</w:t>
      </w:r>
      <w:r w:rsidR="0024163D">
        <w:t>ing activities,</w:t>
      </w:r>
      <w:r w:rsidR="003B2277" w:rsidRPr="007C4059">
        <w:t xml:space="preserve"> </w:t>
      </w:r>
      <w:r w:rsidR="0024163D">
        <w:t>at Food: A</w:t>
      </w:r>
      <w:r w:rsidR="003B2277" w:rsidRPr="0024163D">
        <w:t xml:space="preserve"> </w:t>
      </w:r>
      <w:r w:rsidR="0024163D">
        <w:t>F</w:t>
      </w:r>
      <w:r w:rsidR="003B2277" w:rsidRPr="0024163D">
        <w:t>act of</w:t>
      </w:r>
      <w:r w:rsidR="0024163D">
        <w:t xml:space="preserve"> L</w:t>
      </w:r>
      <w:r w:rsidR="003B2277" w:rsidRPr="0024163D">
        <w:t>ife</w:t>
      </w:r>
    </w:p>
    <w:p w14:paraId="257C0905" w14:textId="6DD47165" w:rsidR="00B508A2" w:rsidRPr="00B508A2" w:rsidRDefault="00B508A2" w:rsidP="00B508A2">
      <w:pPr>
        <w:pStyle w:val="VCAAbullet"/>
      </w:pPr>
      <w:r>
        <w:t>Digital tablet</w:t>
      </w:r>
      <w:r w:rsidR="00A75CBB">
        <w:t>s</w:t>
      </w:r>
      <w:r>
        <w:t xml:space="preserve"> such as iPad</w:t>
      </w:r>
      <w:r w:rsidR="00A75CBB">
        <w:t>s</w:t>
      </w:r>
    </w:p>
    <w:p w14:paraId="457F7CFA" w14:textId="762DA0B3" w:rsidR="00050DFF" w:rsidRPr="00050DFF" w:rsidRDefault="00050DFF" w:rsidP="00B77AF9">
      <w:pPr>
        <w:tabs>
          <w:tab w:val="left" w:pos="425"/>
        </w:tabs>
        <w:spacing w:before="120" w:after="120" w:line="280" w:lineRule="exact"/>
        <w:contextualSpacing/>
        <w:rPr>
          <w:rFonts w:ascii="Arial" w:eastAsia="Times New Roman" w:hAnsi="Arial" w:cs="Arial"/>
          <w:color w:val="000000"/>
          <w:kern w:val="22"/>
          <w:lang w:val="en-GB" w:eastAsia="ja-JP"/>
        </w:rPr>
      </w:pPr>
    </w:p>
    <w:p w14:paraId="46EA5671" w14:textId="77777777" w:rsidR="00050DFF" w:rsidRPr="00050DFF" w:rsidRDefault="00050DFF" w:rsidP="002D6208">
      <w:pPr>
        <w:pStyle w:val="VCAAHeading3"/>
      </w:pPr>
      <w:r w:rsidRPr="00050DFF">
        <w:t>Tip</w:t>
      </w:r>
    </w:p>
    <w:p w14:paraId="3882BDA4" w14:textId="167E9256" w:rsidR="00050DFF" w:rsidRPr="00050DFF" w:rsidRDefault="00B77AF9" w:rsidP="00B77AF9">
      <w:pPr>
        <w:pStyle w:val="VCAAbody"/>
        <w:rPr>
          <w:rFonts w:eastAsia="Arial"/>
          <w:lang w:val="en-AU"/>
        </w:rPr>
      </w:pPr>
      <w:r w:rsidRPr="00CA0B48">
        <w:t xml:space="preserve">Consider starting the session with a quick online quiz </w:t>
      </w:r>
      <w:r w:rsidRPr="00DF0C19">
        <w:t xml:space="preserve">using </w:t>
      </w:r>
      <w:hyperlink r:id="rId33" w:history="1">
        <w:r w:rsidRPr="00DF0C19">
          <w:rPr>
            <w:rStyle w:val="Hyperlink"/>
          </w:rPr>
          <w:t>Kahoot</w:t>
        </w:r>
      </w:hyperlink>
      <w:r w:rsidRPr="00DF0C19">
        <w:t xml:space="preserve"> on</w:t>
      </w:r>
      <w:r w:rsidRPr="00CA0B48">
        <w:t xml:space="preserve"> iPads instead of brainstorming.</w:t>
      </w:r>
    </w:p>
    <w:p w14:paraId="0AB21213" w14:textId="77777777" w:rsidR="00050DFF" w:rsidRPr="00050DFF" w:rsidRDefault="00050DFF" w:rsidP="00050DFF">
      <w:pPr>
        <w:tabs>
          <w:tab w:val="left" w:pos="425"/>
        </w:tabs>
        <w:overflowPunct w:val="0"/>
        <w:autoSpaceDE w:val="0"/>
        <w:autoSpaceDN w:val="0"/>
        <w:adjustRightInd w:val="0"/>
        <w:spacing w:before="80" w:after="80" w:line="240" w:lineRule="exact"/>
        <w:ind w:left="425" w:hanging="425"/>
        <w:textAlignment w:val="baseline"/>
        <w:rPr>
          <w:rFonts w:ascii="Arial Narrow" w:eastAsia="Times New Roman" w:hAnsi="Arial Narrow" w:cs="Arial"/>
          <w:lang w:val="en-AU" w:eastAsia="ja-JP"/>
        </w:rPr>
      </w:pPr>
    </w:p>
    <w:p w14:paraId="1B0BFC4D" w14:textId="77777777" w:rsidR="00050DFF" w:rsidRDefault="00050DFF" w:rsidP="00050DFF">
      <w:pPr>
        <w:rPr>
          <w:rFonts w:ascii="Arial" w:eastAsia="Arial" w:hAnsi="Arial" w:cs="Times New Roman"/>
          <w:lang w:val="en-AU"/>
        </w:rPr>
      </w:pPr>
    </w:p>
    <w:p w14:paraId="7BE2505A" w14:textId="77777777" w:rsidR="00050DFF" w:rsidRDefault="00050DFF" w:rsidP="00050DFF">
      <w:pPr>
        <w:rPr>
          <w:rFonts w:ascii="Arial" w:eastAsia="Arial" w:hAnsi="Arial" w:cs="Times New Roman"/>
          <w:lang w:val="en-AU"/>
        </w:rPr>
      </w:pPr>
    </w:p>
    <w:p w14:paraId="190A043B" w14:textId="51A9D878" w:rsidR="00050DFF" w:rsidRPr="00050DFF" w:rsidRDefault="00050DFF" w:rsidP="00050DFF">
      <w:pPr>
        <w:rPr>
          <w:rFonts w:ascii="Arial" w:eastAsia="Arial" w:hAnsi="Arial" w:cs="Times New Roman"/>
          <w:lang w:val="en-AU"/>
        </w:rPr>
      </w:pPr>
      <w:r w:rsidRPr="00050DFF">
        <w:rPr>
          <w:rFonts w:ascii="Arial" w:eastAsia="Arial" w:hAnsi="Arial" w:cs="Times New Roman"/>
          <w:lang w:val="en-AU"/>
        </w:rPr>
        <w:br w:type="page"/>
      </w:r>
    </w:p>
    <w:p w14:paraId="32B610C3" w14:textId="76754595" w:rsidR="00050DFF" w:rsidRPr="00050DFF" w:rsidRDefault="00050DFF" w:rsidP="00050DFF">
      <w:pPr>
        <w:pStyle w:val="VCAAHeading2"/>
        <w:rPr>
          <w:lang w:val="en-AU"/>
        </w:rPr>
      </w:pPr>
      <w:bookmarkStart w:id="23" w:name="_Toc12867850"/>
      <w:r>
        <w:rPr>
          <w:lang w:val="en-AU"/>
        </w:rPr>
        <w:lastRenderedPageBreak/>
        <w:t xml:space="preserve">Learning activity 2: </w:t>
      </w:r>
      <w:r w:rsidR="00B77AF9">
        <w:rPr>
          <w:lang w:val="en-AU"/>
        </w:rPr>
        <w:t>Choosing healthy foods from the five food groups</w:t>
      </w:r>
      <w:bookmarkEnd w:id="23"/>
    </w:p>
    <w:p w14:paraId="0DADCADB" w14:textId="305D39A3" w:rsidR="00050DFF" w:rsidRPr="00050DFF" w:rsidRDefault="00050DFF" w:rsidP="00050DFF">
      <w:pPr>
        <w:pStyle w:val="VCAAbody"/>
        <w:rPr>
          <w:i/>
          <w:lang w:val="en-AU"/>
        </w:rPr>
      </w:pPr>
      <w:r w:rsidRPr="00050DFF">
        <w:rPr>
          <w:i/>
          <w:lang w:val="en-AU"/>
        </w:rPr>
        <w:t>Learning intention</w:t>
      </w:r>
      <w:r w:rsidR="007C4059">
        <w:rPr>
          <w:i/>
          <w:lang w:val="en-AU"/>
        </w:rPr>
        <w:t>s</w:t>
      </w:r>
      <w:r w:rsidRPr="00050DFF">
        <w:rPr>
          <w:i/>
          <w:lang w:val="en-AU"/>
        </w:rPr>
        <w:t xml:space="preserve">: </w:t>
      </w:r>
    </w:p>
    <w:p w14:paraId="70AB069A" w14:textId="206D72F6" w:rsidR="00DF0C19" w:rsidRDefault="00DF0C19" w:rsidP="00DF0C19">
      <w:pPr>
        <w:pStyle w:val="VCAAbody"/>
        <w:rPr>
          <w:i/>
          <w:iCs/>
          <w:lang w:val="en-GB" w:eastAsia="ja-JP"/>
        </w:rPr>
      </w:pPr>
      <w:r w:rsidRPr="00DF0C19">
        <w:rPr>
          <w:i/>
          <w:iCs/>
          <w:lang w:val="en-GB" w:eastAsia="ja-JP"/>
        </w:rPr>
        <w:t>Match common foods to their original food source and identify their food group.</w:t>
      </w:r>
    </w:p>
    <w:p w14:paraId="2B6D0233" w14:textId="77777777" w:rsidR="00745F0A" w:rsidRPr="00745F0A" w:rsidRDefault="00745F0A" w:rsidP="00745F0A">
      <w:pPr>
        <w:pStyle w:val="VCAAbody"/>
        <w:rPr>
          <w:i/>
          <w:iCs/>
          <w:lang w:val="en-GB" w:eastAsia="ja-JP"/>
        </w:rPr>
      </w:pPr>
      <w:r w:rsidRPr="00745F0A">
        <w:rPr>
          <w:i/>
          <w:iCs/>
          <w:lang w:val="en-GB" w:eastAsia="ja-JP"/>
        </w:rPr>
        <w:t>Recognise how choosing healthy foods is a part of healthy eating.</w:t>
      </w:r>
    </w:p>
    <w:p w14:paraId="5F4BE802" w14:textId="301D574E" w:rsidR="00050DFF" w:rsidRPr="00050DFF" w:rsidRDefault="00050DFF" w:rsidP="00050DFF">
      <w:pPr>
        <w:pStyle w:val="VCAAbody"/>
        <w:rPr>
          <w:b/>
          <w:i/>
          <w:lang w:val="en-AU"/>
        </w:rPr>
      </w:pPr>
    </w:p>
    <w:p w14:paraId="26EA972E" w14:textId="78A3640A" w:rsidR="00315091" w:rsidRDefault="00B77AF9" w:rsidP="00315091">
      <w:pPr>
        <w:pStyle w:val="VCAAbullet"/>
        <w:rPr>
          <w:color w:val="000000"/>
        </w:rPr>
      </w:pPr>
      <w:r>
        <w:rPr>
          <w:color w:val="000000"/>
        </w:rPr>
        <w:t>Give students copies of</w:t>
      </w:r>
      <w:r w:rsidR="00315091">
        <w:rPr>
          <w:color w:val="000000"/>
        </w:rPr>
        <w:t xml:space="preserve"> the </w:t>
      </w:r>
      <w:r w:rsidR="00BC32E2">
        <w:rPr>
          <w:color w:val="000000"/>
        </w:rPr>
        <w:t>worksheet showing f</w:t>
      </w:r>
      <w:r w:rsidR="00315091">
        <w:rPr>
          <w:color w:val="000000"/>
        </w:rPr>
        <w:t>oods and food sources</w:t>
      </w:r>
      <w:r>
        <w:rPr>
          <w:color w:val="000000"/>
        </w:rPr>
        <w:t xml:space="preserve"> </w:t>
      </w:r>
      <w:r w:rsidR="00315091" w:rsidRPr="000C1F46">
        <w:t>(</w:t>
      </w:r>
      <w:hyperlink w:anchor="Appendix1" w:history="1">
        <w:r w:rsidR="00C930D2" w:rsidRPr="003D231D">
          <w:rPr>
            <w:rStyle w:val="Hyperlink"/>
          </w:rPr>
          <w:t>Appendix 1</w:t>
        </w:r>
      </w:hyperlink>
      <w:r w:rsidR="00315091" w:rsidRPr="000C1F46">
        <w:t>).</w:t>
      </w:r>
      <w:r w:rsidRPr="000C1F46">
        <w:t xml:space="preserve"> </w:t>
      </w:r>
    </w:p>
    <w:p w14:paraId="5848F885" w14:textId="4CCD8C60" w:rsidR="00050DFF" w:rsidRDefault="00020C5A" w:rsidP="00315091">
      <w:pPr>
        <w:pStyle w:val="VCAAbullet"/>
        <w:rPr>
          <w:color w:val="000000"/>
        </w:rPr>
      </w:pPr>
      <w:r>
        <w:rPr>
          <w:color w:val="000000"/>
        </w:rPr>
        <w:t>S</w:t>
      </w:r>
      <w:r w:rsidR="00315091">
        <w:rPr>
          <w:color w:val="000000"/>
        </w:rPr>
        <w:t xml:space="preserve">tudents </w:t>
      </w:r>
      <w:r>
        <w:rPr>
          <w:color w:val="000000"/>
        </w:rPr>
        <w:t xml:space="preserve">should </w:t>
      </w:r>
      <w:r w:rsidR="00315091">
        <w:rPr>
          <w:color w:val="000000"/>
        </w:rPr>
        <w:t>cut out all the pictures and paste them into their workbooks.</w:t>
      </w:r>
    </w:p>
    <w:p w14:paraId="41160A63" w14:textId="342D6046" w:rsidR="00315091" w:rsidRPr="00050DFF" w:rsidRDefault="00020C5A" w:rsidP="00315091">
      <w:pPr>
        <w:pStyle w:val="VCAAbullet"/>
        <w:rPr>
          <w:color w:val="000000"/>
        </w:rPr>
      </w:pPr>
      <w:r>
        <w:rPr>
          <w:color w:val="000000"/>
        </w:rPr>
        <w:t>Have students</w:t>
      </w:r>
      <w:r w:rsidR="00315091">
        <w:rPr>
          <w:color w:val="000000"/>
        </w:rPr>
        <w:t xml:space="preserve"> match each food to its source by drawing a line between them.</w:t>
      </w:r>
    </w:p>
    <w:p w14:paraId="1758DE6C" w14:textId="72A381F8" w:rsidR="00020C5A" w:rsidRDefault="00315091" w:rsidP="00B77AF9">
      <w:pPr>
        <w:pStyle w:val="VCAAbullet"/>
      </w:pPr>
      <w:r>
        <w:t>G</w:t>
      </w:r>
      <w:r w:rsidR="00B77AF9" w:rsidRPr="00B77AF9">
        <w:t>ive students copies of</w:t>
      </w:r>
      <w:r>
        <w:t xml:space="preserve"> the ‘Foods and food groups’ </w:t>
      </w:r>
      <w:r w:rsidRPr="000C1F46">
        <w:t>worksheet</w:t>
      </w:r>
      <w:r w:rsidR="00B77AF9" w:rsidRPr="000C1F46">
        <w:t xml:space="preserve"> </w:t>
      </w:r>
      <w:r w:rsidRPr="000C1F46">
        <w:t>(</w:t>
      </w:r>
      <w:hyperlink w:anchor="Appendix2" w:history="1">
        <w:r w:rsidR="00B77AF9" w:rsidRPr="003D231D">
          <w:rPr>
            <w:rStyle w:val="Hyperlink"/>
          </w:rPr>
          <w:t>Appendix 2</w:t>
        </w:r>
      </w:hyperlink>
      <w:r w:rsidRPr="000C1F46">
        <w:t>)</w:t>
      </w:r>
      <w:r w:rsidR="00020C5A" w:rsidRPr="000C1F46">
        <w:t>,</w:t>
      </w:r>
      <w:r w:rsidR="00B77AF9" w:rsidRPr="00B77AF9">
        <w:t xml:space="preserve"> plus a printout of a blank Australian Guide to Healthy </w:t>
      </w:r>
      <w:r w:rsidRPr="00B77AF9">
        <w:t>Ea</w:t>
      </w:r>
      <w:r>
        <w:t>t</w:t>
      </w:r>
      <w:r w:rsidRPr="00B77AF9">
        <w:t xml:space="preserve">ing </w:t>
      </w:r>
      <w:r w:rsidR="00B77AF9" w:rsidRPr="00B77AF9">
        <w:t xml:space="preserve">template. </w:t>
      </w:r>
    </w:p>
    <w:p w14:paraId="2F1CC06F" w14:textId="61E34F6C" w:rsidR="00020C5A" w:rsidRDefault="00020C5A" w:rsidP="00B77AF9">
      <w:pPr>
        <w:pStyle w:val="VCAAbullet"/>
      </w:pPr>
      <w:r>
        <w:t>Have students</w:t>
      </w:r>
      <w:r w:rsidR="00B77AF9" w:rsidRPr="00B77AF9">
        <w:t xml:space="preserve"> </w:t>
      </w:r>
      <w:r>
        <w:t>cut out the pictures on the worksheet.</w:t>
      </w:r>
    </w:p>
    <w:p w14:paraId="4FF73192" w14:textId="686AC583" w:rsidR="00B77AF9" w:rsidRDefault="00020C5A" w:rsidP="00B77AF9">
      <w:pPr>
        <w:pStyle w:val="VCAAbullet"/>
      </w:pPr>
      <w:r>
        <w:t xml:space="preserve">Students should then </w:t>
      </w:r>
      <w:r w:rsidR="00B77AF9" w:rsidRPr="00B77AF9">
        <w:t>paste each food into the Australian Guide to Healthy Eating template.</w:t>
      </w:r>
    </w:p>
    <w:p w14:paraId="62DC2470" w14:textId="05BE0726" w:rsidR="00736F78" w:rsidRPr="00B77AF9" w:rsidRDefault="00736F78" w:rsidP="00B77AF9">
      <w:pPr>
        <w:pStyle w:val="VCAAbullet"/>
      </w:pPr>
      <w:r>
        <w:t xml:space="preserve">Show students the Australian Guide to Healthy Eating diagram. Discuss the different food groups, and </w:t>
      </w:r>
      <w:r w:rsidR="00AA551D">
        <w:t>point out the advice ‘Enjoy a wide variety of nutritious foods …’</w:t>
      </w:r>
      <w:r w:rsidR="003D231D">
        <w:t>,</w:t>
      </w:r>
      <w:r w:rsidR="00AA551D">
        <w:t xml:space="preserve"> and how each of the five food groups take up a different proportion of the circle.</w:t>
      </w:r>
    </w:p>
    <w:p w14:paraId="12C864D9" w14:textId="16515D05" w:rsidR="00050DFF" w:rsidRPr="00B77AF9" w:rsidRDefault="00736F78" w:rsidP="00B77AF9">
      <w:pPr>
        <w:pStyle w:val="VCAAbullet"/>
      </w:pPr>
      <w:r>
        <w:t>Have students</w:t>
      </w:r>
      <w:r w:rsidR="00B77AF9" w:rsidRPr="00B77AF9">
        <w:t xml:space="preserve"> write a paragraph describing how the foods we choose from the food groups can </w:t>
      </w:r>
      <w:r w:rsidR="00AA551D">
        <w:t xml:space="preserve">help </w:t>
      </w:r>
      <w:r w:rsidR="00B77AF9" w:rsidRPr="00B77AF9">
        <w:t>keep us healthy.</w:t>
      </w:r>
    </w:p>
    <w:p w14:paraId="40A0F6FC" w14:textId="08870DA9" w:rsidR="00050DFF" w:rsidRPr="00050DFF" w:rsidRDefault="00050DFF" w:rsidP="002D6208">
      <w:pPr>
        <w:pStyle w:val="VCAAHeading3"/>
      </w:pPr>
      <w:r w:rsidRPr="00050DFF">
        <w:t>Essential resource</w:t>
      </w:r>
      <w:r w:rsidR="007B30D8">
        <w:t>s</w:t>
      </w:r>
    </w:p>
    <w:p w14:paraId="4EF128CF" w14:textId="0E2715DC" w:rsidR="00B77AF9" w:rsidRDefault="00BC32E2" w:rsidP="00B77AF9">
      <w:pPr>
        <w:pStyle w:val="VCAAbullet"/>
      </w:pPr>
      <w:r>
        <w:t>Worksheet containing images of f</w:t>
      </w:r>
      <w:r w:rsidRPr="00A63AE6">
        <w:t>ood</w:t>
      </w:r>
      <w:r>
        <w:t xml:space="preserve">s </w:t>
      </w:r>
      <w:r w:rsidR="00B77AF9">
        <w:t>and food sources</w:t>
      </w:r>
      <w:r w:rsidR="00B77AF9" w:rsidRPr="00A63AE6">
        <w:t xml:space="preserve"> (</w:t>
      </w:r>
      <w:hyperlink w:anchor="Appendix1" w:history="1">
        <w:r w:rsidR="00B77AF9" w:rsidRPr="00DE503C">
          <w:rPr>
            <w:rStyle w:val="Hyperlink"/>
          </w:rPr>
          <w:t>Appendix 1</w:t>
        </w:r>
      </w:hyperlink>
      <w:r w:rsidR="00B77AF9" w:rsidRPr="00A63AE6">
        <w:t>)</w:t>
      </w:r>
    </w:p>
    <w:p w14:paraId="7A30038D" w14:textId="635FC112" w:rsidR="00050DFF" w:rsidRDefault="00B77AF9" w:rsidP="00B77AF9">
      <w:pPr>
        <w:pStyle w:val="VCAAbullet"/>
      </w:pPr>
      <w:r>
        <w:t>‘</w:t>
      </w:r>
      <w:r w:rsidRPr="002B6A04">
        <w:t>Food</w:t>
      </w:r>
      <w:r>
        <w:t>s and food groups’</w:t>
      </w:r>
      <w:r w:rsidRPr="002B6A04">
        <w:t xml:space="preserve"> worksheet (</w:t>
      </w:r>
      <w:hyperlink w:anchor="Appendix2" w:history="1">
        <w:r w:rsidRPr="00DE503C">
          <w:rPr>
            <w:rStyle w:val="Hyperlink"/>
          </w:rPr>
          <w:t>Appendix 2</w:t>
        </w:r>
      </w:hyperlink>
      <w:r w:rsidRPr="002B6A04">
        <w:t>)</w:t>
      </w:r>
    </w:p>
    <w:p w14:paraId="0A3FE94B" w14:textId="74D14C27" w:rsidR="00B77AF9" w:rsidRPr="0024163D" w:rsidRDefault="00B77AF9" w:rsidP="00B77AF9">
      <w:pPr>
        <w:pStyle w:val="VCAAbullet"/>
      </w:pPr>
      <w:r w:rsidRPr="0024163D">
        <w:t xml:space="preserve">Australian Guide to Healthy Eating </w:t>
      </w:r>
      <w:hyperlink r:id="rId34" w:history="1">
        <w:r w:rsidRPr="0024163D">
          <w:rPr>
            <w:rStyle w:val="Hyperlink"/>
          </w:rPr>
          <w:t>blank template</w:t>
        </w:r>
      </w:hyperlink>
      <w:r w:rsidRPr="0024163D">
        <w:t xml:space="preserve"> </w:t>
      </w:r>
    </w:p>
    <w:p w14:paraId="50E59C18" w14:textId="2E944605" w:rsidR="00B77AF9" w:rsidRPr="0024163D" w:rsidRDefault="00B77AF9" w:rsidP="0024163D">
      <w:pPr>
        <w:pStyle w:val="VCAAbullet"/>
        <w:rPr>
          <w:rStyle w:val="Hyperlink"/>
          <w:color w:val="000000" w:themeColor="text1"/>
          <w:u w:val="none"/>
        </w:rPr>
      </w:pPr>
      <w:r w:rsidRPr="0024163D">
        <w:rPr>
          <w:rStyle w:val="Hyperlink"/>
          <w:color w:val="000000" w:themeColor="text1"/>
          <w:u w:val="none"/>
        </w:rPr>
        <w:t>Australian Guide to Healthy Eating</w:t>
      </w:r>
      <w:r w:rsidR="00736F78" w:rsidRPr="0024163D">
        <w:rPr>
          <w:rStyle w:val="Hyperlink"/>
          <w:color w:val="000000" w:themeColor="text1"/>
          <w:u w:val="none"/>
        </w:rPr>
        <w:t xml:space="preserve"> </w:t>
      </w:r>
      <w:hyperlink r:id="rId35" w:history="1">
        <w:r w:rsidR="00736F78" w:rsidRPr="0024163D">
          <w:rPr>
            <w:rStyle w:val="Hyperlink"/>
          </w:rPr>
          <w:t>diagram</w:t>
        </w:r>
      </w:hyperlink>
    </w:p>
    <w:p w14:paraId="030FA52A" w14:textId="1B76946F" w:rsidR="00B77AF9" w:rsidRPr="00B77AF9" w:rsidRDefault="00B77AF9" w:rsidP="00B77AF9">
      <w:pPr>
        <w:pStyle w:val="VCAAbullet"/>
        <w:numPr>
          <w:ilvl w:val="0"/>
          <w:numId w:val="0"/>
        </w:numPr>
      </w:pPr>
    </w:p>
    <w:p w14:paraId="739C8281" w14:textId="77777777" w:rsidR="00050DFF" w:rsidRPr="00050DFF" w:rsidRDefault="00050DFF" w:rsidP="002D6208">
      <w:pPr>
        <w:pStyle w:val="VCAAHeading3"/>
      </w:pPr>
      <w:r w:rsidRPr="00050DFF">
        <w:t>Tip</w:t>
      </w:r>
    </w:p>
    <w:p w14:paraId="03AB8CFE" w14:textId="439A74C8" w:rsidR="00050DFF" w:rsidRPr="00B77AF9" w:rsidRDefault="00B77AF9" w:rsidP="00B77AF9">
      <w:pPr>
        <w:pStyle w:val="VCAAbullet"/>
        <w:rPr>
          <w:rFonts w:eastAsia="Arial"/>
        </w:rPr>
      </w:pPr>
      <w:r w:rsidRPr="00B77AF9">
        <w:t xml:space="preserve">Students can record their answers and discussions verbally using the </w:t>
      </w:r>
      <w:hyperlink r:id="rId36" w:history="1">
        <w:r w:rsidRPr="00F31A39">
          <w:rPr>
            <w:rStyle w:val="Hyperlink"/>
          </w:rPr>
          <w:t>record function in OneNote</w:t>
        </w:r>
      </w:hyperlink>
      <w:r w:rsidRPr="00B77AF9">
        <w:t>.</w:t>
      </w:r>
    </w:p>
    <w:p w14:paraId="4D967021" w14:textId="77777777" w:rsidR="00050DFF" w:rsidRPr="00050DFF" w:rsidRDefault="00050DFF" w:rsidP="00050DFF">
      <w:pPr>
        <w:spacing w:before="60" w:after="60"/>
        <w:rPr>
          <w:rFonts w:ascii="Arial Narrow" w:eastAsia="Arial" w:hAnsi="Arial Narrow" w:cs="Arial"/>
          <w:lang w:val="en-AU"/>
        </w:rPr>
      </w:pPr>
    </w:p>
    <w:p w14:paraId="7E4C5424" w14:textId="23C68AD2" w:rsidR="00050DFF" w:rsidRDefault="00050DFF">
      <w:r>
        <w:br w:type="page"/>
      </w:r>
    </w:p>
    <w:p w14:paraId="49A27A87" w14:textId="5E89FF5B" w:rsidR="002D6208" w:rsidRPr="002D6208" w:rsidRDefault="002D6208" w:rsidP="002D6208">
      <w:pPr>
        <w:pStyle w:val="VCAAHeading2"/>
      </w:pPr>
      <w:bookmarkStart w:id="24" w:name="_Toc12867851"/>
      <w:r w:rsidRPr="002D6208">
        <w:lastRenderedPageBreak/>
        <w:t xml:space="preserve">Learning activity 3: </w:t>
      </w:r>
      <w:r w:rsidR="00493A7C">
        <w:t>How does food get from the paddock to us?</w:t>
      </w:r>
      <w:bookmarkEnd w:id="24"/>
    </w:p>
    <w:p w14:paraId="794376FD" w14:textId="77777777" w:rsidR="002D6208" w:rsidRPr="002D6208" w:rsidRDefault="002D6208" w:rsidP="002D6208">
      <w:pPr>
        <w:pStyle w:val="VCAAbody"/>
        <w:rPr>
          <w:i/>
          <w:lang w:val="en-AU"/>
        </w:rPr>
      </w:pPr>
      <w:r w:rsidRPr="002D6208">
        <w:rPr>
          <w:i/>
          <w:lang w:val="en-AU"/>
        </w:rPr>
        <w:t xml:space="preserve">Learning intention: </w:t>
      </w:r>
    </w:p>
    <w:p w14:paraId="040132F8" w14:textId="61F923D1" w:rsidR="00DF0C19" w:rsidRPr="00DF0C19" w:rsidRDefault="00DF0C19" w:rsidP="00DF0C19">
      <w:pPr>
        <w:pStyle w:val="VCAAbody"/>
        <w:rPr>
          <w:i/>
          <w:iCs/>
          <w:lang w:val="en-GB" w:eastAsia="ja-JP"/>
        </w:rPr>
      </w:pPr>
      <w:r w:rsidRPr="00DF0C19">
        <w:rPr>
          <w:i/>
          <w:iCs/>
          <w:lang w:val="en-GB" w:eastAsia="ja-JP"/>
        </w:rPr>
        <w:t>Examine messages about dairy foods and explore the steps involved in getting milk from the farm to us.</w:t>
      </w:r>
    </w:p>
    <w:p w14:paraId="18761CE4" w14:textId="77777777" w:rsidR="002D6208" w:rsidRPr="00050DFF" w:rsidRDefault="002D6208" w:rsidP="002D6208">
      <w:pPr>
        <w:rPr>
          <w:rFonts w:ascii="Arial" w:eastAsia="Arial" w:hAnsi="Arial" w:cs="Times New Roman"/>
          <w:lang w:val="en-AU"/>
        </w:rPr>
      </w:pPr>
    </w:p>
    <w:p w14:paraId="0FD28FC0" w14:textId="227F7FB8" w:rsidR="00493A7C" w:rsidRPr="00B477F1" w:rsidRDefault="00493A7C" w:rsidP="00631755">
      <w:pPr>
        <w:pStyle w:val="VCAAbullet"/>
      </w:pPr>
      <w:r>
        <w:t xml:space="preserve">As a class, watch </w:t>
      </w:r>
      <w:r w:rsidRPr="00B477F1">
        <w:t xml:space="preserve">the video </w:t>
      </w:r>
      <w:r w:rsidR="00B477F1" w:rsidRPr="00631755">
        <w:t>‘</w:t>
      </w:r>
      <w:r w:rsidRPr="00631755">
        <w:t xml:space="preserve">Milk, from the </w:t>
      </w:r>
      <w:r w:rsidR="00631755" w:rsidRPr="00631755">
        <w:t>dairy</w:t>
      </w:r>
      <w:r w:rsidRPr="00631755">
        <w:t xml:space="preserve"> to the shop</w:t>
      </w:r>
      <w:r w:rsidR="00B477F1" w:rsidRPr="00631755">
        <w:t>’</w:t>
      </w:r>
      <w:r w:rsidRPr="00631755">
        <w:t>.</w:t>
      </w:r>
    </w:p>
    <w:p w14:paraId="3271D9B3" w14:textId="65F78E9E" w:rsidR="00493A7C" w:rsidRPr="00493A7C" w:rsidRDefault="00211E1B" w:rsidP="00493A7C">
      <w:pPr>
        <w:pStyle w:val="VCAAbullet"/>
      </w:pPr>
      <w:r>
        <w:t>Give s</w:t>
      </w:r>
      <w:r w:rsidRPr="00101604">
        <w:t>tudents</w:t>
      </w:r>
      <w:r>
        <w:t xml:space="preserve"> a copy of the ‘From paddock to plate</w:t>
      </w:r>
      <w:r w:rsidR="00133D88">
        <w:t xml:space="preserve"> – milk</w:t>
      </w:r>
      <w:r>
        <w:t>’ worksheet (</w:t>
      </w:r>
      <w:hyperlink w:anchor="Appendix3" w:history="1">
        <w:r w:rsidRPr="003D231D">
          <w:rPr>
            <w:rStyle w:val="Hyperlink"/>
          </w:rPr>
          <w:t>Appendix 3</w:t>
        </w:r>
      </w:hyperlink>
      <w:r>
        <w:t>). Have them</w:t>
      </w:r>
      <w:r w:rsidRPr="00101604">
        <w:t xml:space="preserve"> </w:t>
      </w:r>
      <w:r w:rsidR="00493A7C" w:rsidRPr="00101604">
        <w:t>complete the flowchart</w:t>
      </w:r>
      <w:r w:rsidR="00493A7C" w:rsidRPr="00101604">
        <w:rPr>
          <w:shd w:val="clear" w:color="auto" w:fill="FFFFFF"/>
        </w:rPr>
        <w:t xml:space="preserve"> to show the journey of milk from dairy </w:t>
      </w:r>
      <w:r>
        <w:rPr>
          <w:shd w:val="clear" w:color="auto" w:fill="FFFFFF"/>
        </w:rPr>
        <w:t xml:space="preserve">farm </w:t>
      </w:r>
      <w:r w:rsidR="00493A7C" w:rsidRPr="00101604">
        <w:rPr>
          <w:shd w:val="clear" w:color="auto" w:fill="FFFFFF"/>
        </w:rPr>
        <w:t>to supermarket.</w:t>
      </w:r>
    </w:p>
    <w:p w14:paraId="77164BDD" w14:textId="77777777" w:rsidR="00493A7C" w:rsidRPr="00101604" w:rsidRDefault="00493A7C" w:rsidP="00211E1B">
      <w:pPr>
        <w:pStyle w:val="VCAAbullet"/>
      </w:pPr>
      <w:r w:rsidRPr="00101604">
        <w:t>As a class or in small groups, discuss:</w:t>
      </w:r>
    </w:p>
    <w:p w14:paraId="2D69491C" w14:textId="77777777" w:rsidR="00493A7C" w:rsidRPr="00A63AE6" w:rsidRDefault="00493A7C" w:rsidP="00211E1B">
      <w:pPr>
        <w:pStyle w:val="VCAAbulletlevel2"/>
      </w:pPr>
      <w:r>
        <w:rPr>
          <w:shd w:val="clear" w:color="auto" w:fill="FFFFFF"/>
        </w:rPr>
        <w:t>What is the message in the video?</w:t>
      </w:r>
    </w:p>
    <w:p w14:paraId="3B267956" w14:textId="77777777" w:rsidR="00493A7C" w:rsidRPr="00101604" w:rsidRDefault="00493A7C" w:rsidP="00211E1B">
      <w:pPr>
        <w:pStyle w:val="VCAAbulletlevel2"/>
      </w:pPr>
      <w:r w:rsidRPr="00101604">
        <w:rPr>
          <w:shd w:val="clear" w:color="auto" w:fill="FFFFFF"/>
        </w:rPr>
        <w:t>What foods are made from milk?</w:t>
      </w:r>
    </w:p>
    <w:p w14:paraId="55ECC389" w14:textId="1F56C223" w:rsidR="00493A7C" w:rsidRPr="00493A7C" w:rsidRDefault="00493A7C" w:rsidP="00211E1B">
      <w:pPr>
        <w:pStyle w:val="VCAAbulletlevel2"/>
      </w:pPr>
      <w:r w:rsidRPr="00101604">
        <w:rPr>
          <w:shd w:val="clear" w:color="auto" w:fill="FFFFFF"/>
        </w:rPr>
        <w:t>Why is milk good for our health?</w:t>
      </w:r>
    </w:p>
    <w:p w14:paraId="02AF1087" w14:textId="77777777" w:rsidR="00493A7C" w:rsidRPr="00101604" w:rsidRDefault="00493A7C" w:rsidP="00211E1B">
      <w:pPr>
        <w:pStyle w:val="VCAAbulletlevel2"/>
      </w:pPr>
      <w:r>
        <w:rPr>
          <w:shd w:val="clear" w:color="auto" w:fill="FFFFFF"/>
        </w:rPr>
        <w:t>What could we eat if we didn’t eat dairy foods?</w:t>
      </w:r>
    </w:p>
    <w:p w14:paraId="5E627854" w14:textId="3135F45E" w:rsidR="00493A7C" w:rsidRPr="000C1F46" w:rsidRDefault="00493A7C" w:rsidP="00B74756">
      <w:pPr>
        <w:pStyle w:val="VCAAbullet"/>
      </w:pPr>
      <w:r w:rsidRPr="00101604">
        <w:t xml:space="preserve">If time permits, students can play </w:t>
      </w:r>
      <w:r w:rsidRPr="000C1F46">
        <w:t xml:space="preserve">the </w:t>
      </w:r>
      <w:r w:rsidR="00C930D2" w:rsidRPr="000C1F46">
        <w:t>‘Farm to fork challenge’</w:t>
      </w:r>
      <w:r w:rsidRPr="000C1F46">
        <w:t xml:space="preserve"> interactive game to explore the stages of food production.</w:t>
      </w:r>
    </w:p>
    <w:p w14:paraId="5742B2AC" w14:textId="77777777" w:rsidR="002D6208" w:rsidRDefault="002D6208" w:rsidP="00050DFF">
      <w:pPr>
        <w:rPr>
          <w:rFonts w:ascii="Arial" w:eastAsia="Arial" w:hAnsi="Arial" w:cs="Times New Roman"/>
          <w:b/>
          <w:lang w:val="en-AU"/>
        </w:rPr>
      </w:pPr>
    </w:p>
    <w:p w14:paraId="1BB1E788" w14:textId="1C1219A4" w:rsidR="002D6208" w:rsidRPr="00050DFF" w:rsidRDefault="002D6208" w:rsidP="002D6208">
      <w:pPr>
        <w:pStyle w:val="VCAAHeading3"/>
        <w:rPr>
          <w:lang w:val="en-AU"/>
        </w:rPr>
      </w:pPr>
      <w:r w:rsidRPr="00050DFF">
        <w:rPr>
          <w:lang w:val="en-AU"/>
        </w:rPr>
        <w:t>Essential resource</w:t>
      </w:r>
      <w:r w:rsidR="007F5029">
        <w:rPr>
          <w:lang w:val="en-AU"/>
        </w:rPr>
        <w:t>s</w:t>
      </w:r>
    </w:p>
    <w:p w14:paraId="12F8F77D" w14:textId="50E34E84" w:rsidR="00493A7C" w:rsidRPr="000C1F46" w:rsidRDefault="00D755F8" w:rsidP="000C1F46">
      <w:pPr>
        <w:pStyle w:val="VCAAbullet"/>
        <w:rPr>
          <w:rStyle w:val="Hyperlink"/>
        </w:rPr>
      </w:pPr>
      <w:r w:rsidRPr="000C1F46">
        <w:rPr>
          <w:rStyle w:val="Hyperlink"/>
        </w:rPr>
        <w:t>‘</w:t>
      </w:r>
      <w:hyperlink r:id="rId37" w:history="1">
        <w:r w:rsidR="00493A7C" w:rsidRPr="000C1F46">
          <w:rPr>
            <w:rStyle w:val="Hyperlink"/>
          </w:rPr>
          <w:t>Milk, from the dairy to the shop</w:t>
        </w:r>
      </w:hyperlink>
      <w:r w:rsidRPr="000C1F46">
        <w:rPr>
          <w:rStyle w:val="Hyperlink"/>
        </w:rPr>
        <w:t>’</w:t>
      </w:r>
      <w:r w:rsidR="00493A7C" w:rsidRPr="0024163D">
        <w:t xml:space="preserve"> video</w:t>
      </w:r>
    </w:p>
    <w:p w14:paraId="1B726A45" w14:textId="35A57286" w:rsidR="00493A7C" w:rsidRPr="00493A7C" w:rsidRDefault="00D755F8" w:rsidP="00493A7C">
      <w:pPr>
        <w:pStyle w:val="VCAAbullet"/>
      </w:pPr>
      <w:r>
        <w:t>‘</w:t>
      </w:r>
      <w:r w:rsidR="00493A7C" w:rsidRPr="00493A7C">
        <w:t>From paddock to plate</w:t>
      </w:r>
      <w:r w:rsidR="00133D88">
        <w:t xml:space="preserve"> – milk</w:t>
      </w:r>
      <w:r>
        <w:t>’</w:t>
      </w:r>
      <w:r w:rsidR="00493A7C" w:rsidRPr="00493A7C">
        <w:t xml:space="preserve"> </w:t>
      </w:r>
      <w:r>
        <w:t>worksheet</w:t>
      </w:r>
      <w:r w:rsidR="00493A7C" w:rsidRPr="00493A7C">
        <w:t xml:space="preserve"> (</w:t>
      </w:r>
      <w:hyperlink w:anchor="Appendix3" w:history="1">
        <w:r w:rsidR="00493A7C" w:rsidRPr="00582556">
          <w:rPr>
            <w:rStyle w:val="Hyperlink"/>
          </w:rPr>
          <w:t>Appendix 3</w:t>
        </w:r>
      </w:hyperlink>
      <w:r w:rsidR="00493A7C" w:rsidRPr="00493A7C">
        <w:t>)</w:t>
      </w:r>
    </w:p>
    <w:p w14:paraId="0F63A1FA" w14:textId="48C589AA" w:rsidR="00493A7C" w:rsidRPr="00493A7C" w:rsidRDefault="007D0403" w:rsidP="00493A7C">
      <w:pPr>
        <w:pStyle w:val="VCAAbullet"/>
      </w:pPr>
      <w:hyperlink r:id="rId38" w:history="1">
        <w:r w:rsidR="00540B55">
          <w:rPr>
            <w:rStyle w:val="Hyperlink"/>
          </w:rPr>
          <w:t>Farm to fork challenge</w:t>
        </w:r>
      </w:hyperlink>
      <w:r w:rsidR="0024163D" w:rsidRPr="0024163D">
        <w:t xml:space="preserve"> – </w:t>
      </w:r>
      <w:r w:rsidR="0024163D" w:rsidRPr="00133D88">
        <w:rPr>
          <w:color w:val="auto"/>
        </w:rPr>
        <w:t>Food and f</w:t>
      </w:r>
      <w:r w:rsidR="0024163D" w:rsidRPr="007C4059">
        <w:t>arm</w:t>
      </w:r>
      <w:r w:rsidR="0024163D">
        <w:t>ing activities,</w:t>
      </w:r>
      <w:r w:rsidR="0024163D" w:rsidRPr="007C4059">
        <w:t xml:space="preserve"> </w:t>
      </w:r>
      <w:r w:rsidR="0024163D">
        <w:t>at Food: A</w:t>
      </w:r>
      <w:r w:rsidR="0024163D" w:rsidRPr="0024163D">
        <w:t xml:space="preserve"> </w:t>
      </w:r>
      <w:r w:rsidR="0024163D">
        <w:t>F</w:t>
      </w:r>
      <w:r w:rsidR="0024163D" w:rsidRPr="0024163D">
        <w:t>act of</w:t>
      </w:r>
      <w:r w:rsidR="0024163D">
        <w:t xml:space="preserve"> L</w:t>
      </w:r>
      <w:r w:rsidR="0024163D" w:rsidRPr="0024163D">
        <w:t>ife</w:t>
      </w:r>
    </w:p>
    <w:p w14:paraId="6C910A31" w14:textId="77777777" w:rsidR="00C930D2" w:rsidRPr="00050DFF" w:rsidRDefault="00C930D2" w:rsidP="002D6208">
      <w:pPr>
        <w:rPr>
          <w:rFonts w:ascii="Arial" w:eastAsia="Arial" w:hAnsi="Arial" w:cs="Times New Roman"/>
          <w:lang w:val="en-AU"/>
        </w:rPr>
      </w:pPr>
    </w:p>
    <w:p w14:paraId="7552180B" w14:textId="77777777" w:rsidR="002D6208" w:rsidRPr="00050DFF" w:rsidRDefault="002D6208" w:rsidP="002D6208">
      <w:pPr>
        <w:pStyle w:val="VCAAHeading3"/>
        <w:rPr>
          <w:lang w:val="en-AU"/>
        </w:rPr>
      </w:pPr>
      <w:r w:rsidRPr="00050DFF">
        <w:rPr>
          <w:lang w:val="en-AU"/>
        </w:rPr>
        <w:t>Tips</w:t>
      </w:r>
    </w:p>
    <w:p w14:paraId="1670E7D0" w14:textId="7ED2FD15" w:rsidR="00B477F1" w:rsidRPr="00101604" w:rsidRDefault="00B477F1" w:rsidP="00B477F1">
      <w:pPr>
        <w:pStyle w:val="VCAAbullet"/>
      </w:pPr>
      <w:r w:rsidRPr="00101604">
        <w:t xml:space="preserve">The </w:t>
      </w:r>
      <w:r w:rsidRPr="0024163D">
        <w:t>‘Things to think about’</w:t>
      </w:r>
      <w:r w:rsidRPr="00101604">
        <w:t xml:space="preserve"> tab </w:t>
      </w:r>
      <w:r>
        <w:t xml:space="preserve">beneath the </w:t>
      </w:r>
      <w:hyperlink r:id="rId39" w:anchor="!/media/30258/?id=30258" w:history="1">
        <w:r w:rsidRPr="0024163D">
          <w:rPr>
            <w:rStyle w:val="Hyperlink"/>
          </w:rPr>
          <w:t>‘Milk, from the dairy to the shop’</w:t>
        </w:r>
      </w:hyperlink>
      <w:r>
        <w:t xml:space="preserve"> video </w:t>
      </w:r>
      <w:r w:rsidRPr="00101604">
        <w:t xml:space="preserve">has guiding questions and discussion prompts </w:t>
      </w:r>
      <w:r>
        <w:t>for</w:t>
      </w:r>
      <w:r w:rsidRPr="00101604">
        <w:t xml:space="preserve"> use before</w:t>
      </w:r>
      <w:r>
        <w:t>, during</w:t>
      </w:r>
      <w:r w:rsidRPr="00101604">
        <w:t xml:space="preserve"> and after watching</w:t>
      </w:r>
      <w:r>
        <w:t xml:space="preserve"> the video</w:t>
      </w:r>
      <w:r w:rsidRPr="00101604">
        <w:t xml:space="preserve">. </w:t>
      </w:r>
    </w:p>
    <w:p w14:paraId="02513ACE" w14:textId="233208C8" w:rsidR="002D6208" w:rsidRDefault="00493A7C" w:rsidP="00493A7C">
      <w:pPr>
        <w:pStyle w:val="VCAAbullet"/>
        <w:rPr>
          <w:rFonts w:eastAsia="Arial"/>
          <w:lang w:val="en-AU"/>
        </w:rPr>
      </w:pPr>
      <w:r w:rsidRPr="00CA0B48">
        <w:t>Students can complete the picture flowchart in the Word Document or create their own in PowerPoint or Google Draw.</w:t>
      </w:r>
    </w:p>
    <w:p w14:paraId="525A2E4F" w14:textId="47BE4311" w:rsidR="00493A7C" w:rsidRDefault="00493A7C" w:rsidP="00493A7C">
      <w:pPr>
        <w:pStyle w:val="VCAAHeading3"/>
        <w:rPr>
          <w:lang w:val="en-AU"/>
        </w:rPr>
      </w:pPr>
      <w:r>
        <w:rPr>
          <w:lang w:val="en-AU"/>
        </w:rPr>
        <w:t>Note</w:t>
      </w:r>
    </w:p>
    <w:p w14:paraId="7F784D15" w14:textId="77777777" w:rsidR="00493A7C" w:rsidRPr="00CA0B48" w:rsidRDefault="00493A7C" w:rsidP="00493A7C">
      <w:pPr>
        <w:pStyle w:val="VCAAbody"/>
      </w:pPr>
      <w:r w:rsidRPr="00CA0B48">
        <w:t xml:space="preserve">This activity is adapted from the ABC Education </w:t>
      </w:r>
      <w:hyperlink r:id="rId40" w:history="1">
        <w:r w:rsidRPr="00B477F1">
          <w:rPr>
            <w:rStyle w:val="Hyperlink"/>
          </w:rPr>
          <w:t>From paddock to plate</w:t>
        </w:r>
      </w:hyperlink>
      <w:r w:rsidRPr="00CA0B48">
        <w:t xml:space="preserve"> teacher resource.</w:t>
      </w:r>
    </w:p>
    <w:p w14:paraId="691FAE8D" w14:textId="77777777" w:rsidR="00493A7C" w:rsidRPr="00050DFF" w:rsidRDefault="00493A7C" w:rsidP="002D6208">
      <w:pPr>
        <w:spacing w:before="60" w:after="60"/>
        <w:rPr>
          <w:rFonts w:ascii="Arial Narrow" w:eastAsia="Arial" w:hAnsi="Arial Narrow" w:cs="Arial"/>
          <w:lang w:val="en-AU"/>
        </w:rPr>
      </w:pPr>
    </w:p>
    <w:p w14:paraId="28514AB4" w14:textId="4626BD8D" w:rsidR="00050DFF" w:rsidRPr="00050DFF" w:rsidRDefault="00050DFF" w:rsidP="00050DFF">
      <w:pPr>
        <w:rPr>
          <w:rFonts w:ascii="Arial" w:eastAsia="Arial" w:hAnsi="Arial" w:cs="Times New Roman"/>
          <w:lang w:val="en-AU"/>
        </w:rPr>
      </w:pPr>
      <w:r w:rsidRPr="00050DFF">
        <w:rPr>
          <w:rFonts w:ascii="Arial" w:eastAsia="Arial" w:hAnsi="Arial" w:cs="Times New Roman"/>
          <w:b/>
          <w:lang w:val="en-AU"/>
        </w:rPr>
        <w:br w:type="page"/>
      </w:r>
    </w:p>
    <w:p w14:paraId="1433B82C" w14:textId="051CBAAE" w:rsidR="002D6208" w:rsidRPr="00050DFF" w:rsidRDefault="002D6208" w:rsidP="00A75CBB">
      <w:pPr>
        <w:pStyle w:val="VCAAHeading2"/>
        <w:tabs>
          <w:tab w:val="left" w:pos="2820"/>
        </w:tabs>
        <w:rPr>
          <w:lang w:val="en-AU"/>
        </w:rPr>
      </w:pPr>
      <w:bookmarkStart w:id="25" w:name="_Toc12867852"/>
      <w:r>
        <w:lastRenderedPageBreak/>
        <w:t>Learning activity 4</w:t>
      </w:r>
      <w:r w:rsidRPr="002D6208">
        <w:t xml:space="preserve">: </w:t>
      </w:r>
      <w:r>
        <w:rPr>
          <w:lang w:val="en-AU"/>
        </w:rPr>
        <w:t xml:space="preserve">Practical session: </w:t>
      </w:r>
      <w:r w:rsidR="00493A7C">
        <w:rPr>
          <w:lang w:val="en-AU"/>
        </w:rPr>
        <w:t>Making butter</w:t>
      </w:r>
      <w:bookmarkEnd w:id="25"/>
    </w:p>
    <w:p w14:paraId="1F2D294F" w14:textId="77777777" w:rsidR="002D6208" w:rsidRPr="002D6208" w:rsidRDefault="002D6208" w:rsidP="002D6208">
      <w:pPr>
        <w:pStyle w:val="VCAAbody"/>
        <w:rPr>
          <w:i/>
          <w:lang w:val="en-AU"/>
        </w:rPr>
      </w:pPr>
      <w:r w:rsidRPr="002D6208">
        <w:rPr>
          <w:i/>
          <w:lang w:val="en-AU"/>
        </w:rPr>
        <w:t>Learning intention:</w:t>
      </w:r>
    </w:p>
    <w:p w14:paraId="385B388A" w14:textId="77777777" w:rsidR="00DF0C19" w:rsidRPr="00DF0C19" w:rsidRDefault="00DF0C19" w:rsidP="00DF0C19">
      <w:pPr>
        <w:pStyle w:val="VCAAbody"/>
        <w:rPr>
          <w:i/>
          <w:iCs/>
          <w:lang w:val="en-GB" w:eastAsia="ja-JP"/>
        </w:rPr>
      </w:pPr>
      <w:r w:rsidRPr="00DF0C19">
        <w:rPr>
          <w:i/>
          <w:iCs/>
          <w:lang w:val="en-GB" w:eastAsia="ja-JP"/>
        </w:rPr>
        <w:t xml:space="preserve">Explore the tools and techniques used for making butter. </w:t>
      </w:r>
    </w:p>
    <w:p w14:paraId="7FF1C5FE" w14:textId="77777777" w:rsidR="002D6208" w:rsidRPr="00050DFF" w:rsidRDefault="002D6208" w:rsidP="002D6208">
      <w:pPr>
        <w:spacing w:before="60" w:after="60"/>
        <w:rPr>
          <w:rFonts w:ascii="Arial Narrow" w:eastAsia="Arial" w:hAnsi="Arial Narrow" w:cs="Arial"/>
          <w:lang w:val="en-AU"/>
        </w:rPr>
      </w:pPr>
    </w:p>
    <w:p w14:paraId="6B8653EE" w14:textId="23101173" w:rsidR="00493A7C" w:rsidRPr="000C1F46" w:rsidRDefault="00547EF3" w:rsidP="000C1F46">
      <w:pPr>
        <w:pStyle w:val="VCAAbullet"/>
      </w:pPr>
      <w:r>
        <w:t>As a class, discuss the importance of</w:t>
      </w:r>
      <w:r w:rsidR="00493A7C" w:rsidRPr="004C3B0D">
        <w:t xml:space="preserve"> food safety and hygiene</w:t>
      </w:r>
      <w:r>
        <w:t>.</w:t>
      </w:r>
      <w:r w:rsidRPr="004C3B0D">
        <w:t xml:space="preserve"> </w:t>
      </w:r>
      <w:r>
        <w:t>(S</w:t>
      </w:r>
      <w:r w:rsidRPr="004C3B0D">
        <w:t xml:space="preserve">ee </w:t>
      </w:r>
      <w:r w:rsidR="00493A7C" w:rsidRPr="004C3B0D">
        <w:t>the Department</w:t>
      </w:r>
      <w:r w:rsidR="00493A7C">
        <w:t xml:space="preserve"> of </w:t>
      </w:r>
      <w:r w:rsidR="00493A7C" w:rsidRPr="000C1F46">
        <w:t xml:space="preserve">Education’s </w:t>
      </w:r>
      <w:r w:rsidRPr="000C1F46">
        <w:rPr>
          <w:rStyle w:val="Hyperlink"/>
          <w:color w:val="000000" w:themeColor="text1"/>
          <w:u w:val="none"/>
        </w:rPr>
        <w:t>‘</w:t>
      </w:r>
      <w:r w:rsidR="00493A7C" w:rsidRPr="000C1F46">
        <w:rPr>
          <w:rStyle w:val="Hyperlink"/>
          <w:color w:val="000000" w:themeColor="text1"/>
          <w:u w:val="none"/>
        </w:rPr>
        <w:t>Clean Hands</w:t>
      </w:r>
      <w:r w:rsidRPr="000C1F46">
        <w:rPr>
          <w:rStyle w:val="Hyperlink"/>
          <w:color w:val="000000" w:themeColor="text1"/>
          <w:u w:val="none"/>
        </w:rPr>
        <w:t>’</w:t>
      </w:r>
      <w:r w:rsidR="00493A7C" w:rsidRPr="000C1F46">
        <w:rPr>
          <w:rStyle w:val="Hyperlink"/>
          <w:color w:val="000000" w:themeColor="text1"/>
          <w:u w:val="none"/>
        </w:rPr>
        <w:t xml:space="preserve"> curriculum resources</w:t>
      </w:r>
      <w:r w:rsidR="00493A7C" w:rsidRPr="000C1F46">
        <w:t>.</w:t>
      </w:r>
      <w:r w:rsidRPr="000C1F46">
        <w:t>)</w:t>
      </w:r>
    </w:p>
    <w:p w14:paraId="338BA5B2" w14:textId="79A07B06" w:rsidR="00547EF3" w:rsidRPr="00CA0B48" w:rsidRDefault="00547EF3" w:rsidP="000C1F46">
      <w:pPr>
        <w:pStyle w:val="VCAAbullet"/>
      </w:pPr>
      <w:r w:rsidRPr="000C1F46">
        <w:t xml:space="preserve">Show students the </w:t>
      </w:r>
      <w:r w:rsidRPr="000C1F46">
        <w:rPr>
          <w:rStyle w:val="Hyperlink"/>
          <w:color w:val="000000" w:themeColor="text1"/>
          <w:u w:val="none"/>
        </w:rPr>
        <w:t>‘Making butter’</w:t>
      </w:r>
      <w:r w:rsidRPr="000C1F46">
        <w:t xml:space="preserve"> video</w:t>
      </w:r>
      <w:r>
        <w:t>.</w:t>
      </w:r>
    </w:p>
    <w:p w14:paraId="1B4ECCDF" w14:textId="5FBFF2D2" w:rsidR="00493A7C" w:rsidRPr="00CA0B48" w:rsidRDefault="00547EF3" w:rsidP="00493A7C">
      <w:pPr>
        <w:pStyle w:val="VCAAbullet"/>
      </w:pPr>
      <w:r>
        <w:t>Butter can be made in three different ways:</w:t>
      </w:r>
      <w:r w:rsidR="00493A7C" w:rsidRPr="00CA0B48">
        <w:t xml:space="preserve"> </w:t>
      </w:r>
    </w:p>
    <w:p w14:paraId="391640C8" w14:textId="77777777" w:rsidR="00493A7C" w:rsidRPr="00CA0B48" w:rsidRDefault="00493A7C" w:rsidP="00493A7C">
      <w:pPr>
        <w:pStyle w:val="VCAAbulletlevel2"/>
      </w:pPr>
      <w:r>
        <w:t>b</w:t>
      </w:r>
      <w:r w:rsidRPr="00CA0B48">
        <w:t xml:space="preserve">y hand in a glass jar </w:t>
      </w:r>
    </w:p>
    <w:p w14:paraId="25C01438" w14:textId="77777777" w:rsidR="00493A7C" w:rsidRPr="00CA0B48" w:rsidRDefault="00493A7C" w:rsidP="00493A7C">
      <w:pPr>
        <w:pStyle w:val="VCAAbulletlevel2"/>
      </w:pPr>
      <w:r>
        <w:t>w</w:t>
      </w:r>
      <w:r w:rsidRPr="00CA0B48">
        <w:t>ith a hand whisk</w:t>
      </w:r>
    </w:p>
    <w:p w14:paraId="54D480D5" w14:textId="77777777" w:rsidR="00493A7C" w:rsidRPr="00CA0B48" w:rsidRDefault="00493A7C" w:rsidP="00493A7C">
      <w:pPr>
        <w:pStyle w:val="VCAAbulletlevel2"/>
      </w:pPr>
      <w:r>
        <w:t>w</w:t>
      </w:r>
      <w:r w:rsidRPr="00CA0B48">
        <w:t>ith an electronic whisk.</w:t>
      </w:r>
    </w:p>
    <w:p w14:paraId="1FED0D3C" w14:textId="1855529A" w:rsidR="00547EF3" w:rsidRDefault="00547EF3" w:rsidP="00493A7C">
      <w:pPr>
        <w:pStyle w:val="VCAAbullet"/>
      </w:pPr>
      <w:r>
        <w:t>C</w:t>
      </w:r>
      <w:r w:rsidRPr="00CA0B48">
        <w:t xml:space="preserve">hoose </w:t>
      </w:r>
      <w:r>
        <w:t>a</w:t>
      </w:r>
      <w:r w:rsidRPr="00CA0B48">
        <w:t xml:space="preserve"> method based on</w:t>
      </w:r>
      <w:r>
        <w:t xml:space="preserve"> the</w:t>
      </w:r>
      <w:r w:rsidRPr="00CA0B48">
        <w:t xml:space="preserve"> equipment available</w:t>
      </w:r>
      <w:r w:rsidR="00757531">
        <w:t>. You could also</w:t>
      </w:r>
      <w:r w:rsidRPr="00CA0B48">
        <w:t xml:space="preserve"> use more than one method</w:t>
      </w:r>
      <w:r w:rsidR="00757531">
        <w:t>, and</w:t>
      </w:r>
      <w:r w:rsidRPr="00CA0B48">
        <w:t xml:space="preserve"> compare the process</w:t>
      </w:r>
      <w:r>
        <w:t xml:space="preserve">es. </w:t>
      </w:r>
    </w:p>
    <w:p w14:paraId="009704F2" w14:textId="59ED8D2D" w:rsidR="00547EF3" w:rsidRDefault="00547EF3" w:rsidP="00493A7C">
      <w:pPr>
        <w:pStyle w:val="VCAAbullet"/>
      </w:pPr>
      <w:r>
        <w:t>Have students work in small groups to make butter.</w:t>
      </w:r>
    </w:p>
    <w:p w14:paraId="796859D5" w14:textId="4EBEB4E8" w:rsidR="00493A7C" w:rsidRPr="00CA0B48" w:rsidRDefault="00493A7C" w:rsidP="00493A7C">
      <w:pPr>
        <w:pStyle w:val="VCAAbullet"/>
      </w:pPr>
      <w:r w:rsidRPr="00CA0B48">
        <w:t xml:space="preserve">In their collaborative class space or </w:t>
      </w:r>
      <w:r w:rsidR="00631755">
        <w:t>work</w:t>
      </w:r>
      <w:r w:rsidRPr="00CA0B48">
        <w:t>books</w:t>
      </w:r>
      <w:r>
        <w:t>, students</w:t>
      </w:r>
      <w:r w:rsidRPr="00CA0B48">
        <w:t>:</w:t>
      </w:r>
    </w:p>
    <w:p w14:paraId="334B2635" w14:textId="77777777" w:rsidR="00493A7C" w:rsidRPr="00CA0B48" w:rsidRDefault="00493A7C" w:rsidP="00493A7C">
      <w:pPr>
        <w:pStyle w:val="VCAAbulletlevel2"/>
      </w:pPr>
      <w:r>
        <w:t>l</w:t>
      </w:r>
      <w:r w:rsidRPr="00CA0B48">
        <w:t>ist all the tools used to make butter</w:t>
      </w:r>
    </w:p>
    <w:p w14:paraId="65059365" w14:textId="77777777" w:rsidR="00493A7C" w:rsidRPr="00CA0B48" w:rsidRDefault="00493A7C" w:rsidP="00493A7C">
      <w:pPr>
        <w:pStyle w:val="VCAAbulletlevel2"/>
      </w:pPr>
      <w:r>
        <w:t>i</w:t>
      </w:r>
      <w:r w:rsidRPr="00CA0B48">
        <w:t xml:space="preserve">dentify which tools would have been used 100 years ago </w:t>
      </w:r>
    </w:p>
    <w:p w14:paraId="3D410907" w14:textId="058FE102" w:rsidR="00493A7C" w:rsidRPr="00493A7C" w:rsidRDefault="00757531" w:rsidP="00493A7C">
      <w:pPr>
        <w:pStyle w:val="VCAAbulletlevel2"/>
      </w:pPr>
      <w:r>
        <w:t>consider</w:t>
      </w:r>
      <w:r w:rsidRPr="00CA0B48">
        <w:t xml:space="preserve"> </w:t>
      </w:r>
      <w:r w:rsidR="00493A7C" w:rsidRPr="00CA0B48">
        <w:t>which tools would be used in industry today</w:t>
      </w:r>
      <w:r w:rsidR="00493A7C">
        <w:t>.</w:t>
      </w:r>
    </w:p>
    <w:p w14:paraId="030429AA" w14:textId="77777777" w:rsidR="00493A7C" w:rsidRPr="00CA0B48" w:rsidRDefault="00493A7C" w:rsidP="00493A7C">
      <w:pPr>
        <w:pStyle w:val="VCAAbullet"/>
      </w:pPr>
      <w:r w:rsidRPr="00CA0B48">
        <w:t>Discuss:</w:t>
      </w:r>
    </w:p>
    <w:p w14:paraId="51BF033F" w14:textId="77777777" w:rsidR="00493A7C" w:rsidRPr="00CA0B48" w:rsidRDefault="00493A7C" w:rsidP="00493A7C">
      <w:pPr>
        <w:pStyle w:val="VCAAbulletlevel2"/>
      </w:pPr>
      <w:r w:rsidRPr="00CA0B48">
        <w:t xml:space="preserve">What does the butter taste and smell like? </w:t>
      </w:r>
    </w:p>
    <w:p w14:paraId="27EC7357" w14:textId="6225EE5A" w:rsidR="00493A7C" w:rsidRPr="00CA0B48" w:rsidRDefault="00493A7C" w:rsidP="00493A7C">
      <w:pPr>
        <w:pStyle w:val="VCAAbulletlevel2"/>
      </w:pPr>
      <w:r w:rsidRPr="00CA0B48">
        <w:t>Can it turn back into cream</w:t>
      </w:r>
      <w:r w:rsidR="00757531">
        <w:t>,</w:t>
      </w:r>
      <w:r w:rsidRPr="00CA0B48">
        <w:t xml:space="preserve"> or is the process irreversible?</w:t>
      </w:r>
    </w:p>
    <w:p w14:paraId="2B57C498" w14:textId="1C09AA9D" w:rsidR="002D6208" w:rsidRDefault="00493A7C" w:rsidP="00757531">
      <w:pPr>
        <w:pStyle w:val="VCAAbulletlevel2"/>
        <w:rPr>
          <w:rFonts w:eastAsia="Arial" w:cs="Times New Roman"/>
          <w:lang w:val="en-AU"/>
        </w:rPr>
      </w:pPr>
      <w:r w:rsidRPr="00CA0B48">
        <w:t>Why do we eat butter in small amounts</w:t>
      </w:r>
      <w:r>
        <w:t xml:space="preserve"> only</w:t>
      </w:r>
      <w:r w:rsidRPr="00CA0B48">
        <w:t>?</w:t>
      </w:r>
    </w:p>
    <w:p w14:paraId="56A13215" w14:textId="77777777" w:rsidR="002D6208" w:rsidRPr="00050DFF" w:rsidRDefault="002D6208" w:rsidP="002D6208">
      <w:pPr>
        <w:pStyle w:val="VCAAHeading3"/>
        <w:rPr>
          <w:lang w:val="en-AU"/>
        </w:rPr>
      </w:pPr>
      <w:r w:rsidRPr="00050DFF">
        <w:rPr>
          <w:lang w:val="en-AU"/>
        </w:rPr>
        <w:t>Essential resources</w:t>
      </w:r>
    </w:p>
    <w:p w14:paraId="41B70EAC" w14:textId="4A24B704" w:rsidR="00547EF3" w:rsidRDefault="00547EF3" w:rsidP="00493A7C">
      <w:pPr>
        <w:pStyle w:val="VCAAbullet"/>
      </w:pPr>
      <w:r>
        <w:t xml:space="preserve">Department of Education </w:t>
      </w:r>
      <w:hyperlink r:id="rId41" w:history="1">
        <w:r w:rsidRPr="00547EF3">
          <w:rPr>
            <w:rStyle w:val="Hyperlink"/>
          </w:rPr>
          <w:t>Clean Ha</w:t>
        </w:r>
        <w:r w:rsidR="00540B55">
          <w:rPr>
            <w:rStyle w:val="Hyperlink"/>
          </w:rPr>
          <w:t>nds</w:t>
        </w:r>
        <w:r w:rsidRPr="00547EF3">
          <w:rPr>
            <w:rStyle w:val="Hyperlink"/>
          </w:rPr>
          <w:t xml:space="preserve"> curriculum resources</w:t>
        </w:r>
      </w:hyperlink>
    </w:p>
    <w:p w14:paraId="5D42DEB1" w14:textId="7BB7B6E8" w:rsidR="00493A7C" w:rsidRPr="00CA0B48" w:rsidRDefault="007D0403" w:rsidP="00547EF3">
      <w:pPr>
        <w:pStyle w:val="VCAAbullet"/>
        <w:rPr>
          <w:rFonts w:ascii="Arial Narrow" w:hAnsi="Arial Narrow"/>
        </w:rPr>
      </w:pPr>
      <w:hyperlink r:id="rId42" w:history="1">
        <w:r w:rsidR="00493A7C" w:rsidRPr="00493A7C">
          <w:rPr>
            <w:rStyle w:val="Hyperlink"/>
            <w:color w:val="000000" w:themeColor="text1"/>
            <w:u w:val="none"/>
          </w:rPr>
          <w:t>Making butter</w:t>
        </w:r>
      </w:hyperlink>
      <w:r w:rsidR="00493A7C" w:rsidRPr="00493A7C">
        <w:t xml:space="preserve"> video and instructions</w:t>
      </w:r>
    </w:p>
    <w:p w14:paraId="3CCE315A" w14:textId="77777777" w:rsidR="000C1F46" w:rsidRDefault="000C1F46" w:rsidP="00493A7C">
      <w:pPr>
        <w:pStyle w:val="VCAAHeading3"/>
      </w:pPr>
    </w:p>
    <w:p w14:paraId="6966022B" w14:textId="1C9C8CB1" w:rsidR="00493A7C" w:rsidRPr="00CA0B48" w:rsidRDefault="00493A7C" w:rsidP="00493A7C">
      <w:pPr>
        <w:pStyle w:val="VCAAHeading3"/>
      </w:pPr>
      <w:r w:rsidRPr="00CA0B48">
        <w:t>Background resource for teachers</w:t>
      </w:r>
    </w:p>
    <w:p w14:paraId="096E0B9C" w14:textId="147E9684" w:rsidR="00493A7C" w:rsidRPr="00493A7C" w:rsidRDefault="00B76235" w:rsidP="00493A7C">
      <w:pPr>
        <w:pStyle w:val="VCAAbullet"/>
      </w:pPr>
      <w:r>
        <w:rPr>
          <w:rStyle w:val="Hyperlink"/>
        </w:rPr>
        <w:t>‘</w:t>
      </w:r>
      <w:hyperlink r:id="rId43" w:history="1">
        <w:r w:rsidR="00493A7C" w:rsidRPr="00B76235">
          <w:rPr>
            <w:rStyle w:val="Hyperlink"/>
          </w:rPr>
          <w:t>Agriculture in education (a teacher’s point of view</w:t>
        </w:r>
      </w:hyperlink>
      <w:r w:rsidR="00493A7C" w:rsidRPr="00B76235">
        <w:rPr>
          <w:rStyle w:val="Hyperlink"/>
        </w:rPr>
        <w:t>)</w:t>
      </w:r>
      <w:r>
        <w:rPr>
          <w:rStyle w:val="Hyperlink"/>
        </w:rPr>
        <w:t>’</w:t>
      </w:r>
      <w:r w:rsidR="00493A7C" w:rsidRPr="00493A7C">
        <w:t xml:space="preserve"> – a video outlining how one teacher uses butter-making with students</w:t>
      </w:r>
    </w:p>
    <w:p w14:paraId="447903DD" w14:textId="3D3E75A3" w:rsidR="002D6208" w:rsidRPr="00050DFF" w:rsidRDefault="002D6208" w:rsidP="002D6208">
      <w:pPr>
        <w:spacing w:before="60" w:after="60"/>
        <w:rPr>
          <w:rFonts w:ascii="Arial Narrow" w:eastAsia="Arial" w:hAnsi="Arial Narrow" w:cs="Arial"/>
          <w:lang w:val="en-AU"/>
        </w:rPr>
      </w:pPr>
    </w:p>
    <w:p w14:paraId="71962078" w14:textId="77777777" w:rsidR="002D6208" w:rsidRPr="00050DFF" w:rsidRDefault="002D6208" w:rsidP="002D6208">
      <w:pPr>
        <w:pStyle w:val="VCAAHeading3"/>
        <w:rPr>
          <w:lang w:val="en-AU"/>
        </w:rPr>
      </w:pPr>
      <w:r w:rsidRPr="00050DFF">
        <w:rPr>
          <w:lang w:val="en-AU"/>
        </w:rPr>
        <w:t>Tips</w:t>
      </w:r>
    </w:p>
    <w:p w14:paraId="02D95FF2" w14:textId="77777777" w:rsidR="00A75CBB" w:rsidRPr="00A75CBB" w:rsidRDefault="00493A7C" w:rsidP="00493A7C">
      <w:pPr>
        <w:pStyle w:val="VCAAbullet"/>
        <w:rPr>
          <w:rFonts w:eastAsia="Arial" w:cs="Times New Roman"/>
          <w:lang w:val="en-AU"/>
        </w:rPr>
      </w:pPr>
      <w:r w:rsidRPr="00CA0B48">
        <w:t xml:space="preserve">Students can photograph the different stages of butter production and make a flowchart of their process. </w:t>
      </w:r>
    </w:p>
    <w:p w14:paraId="681B8FFB" w14:textId="1E78C00A" w:rsidR="00547EF3" w:rsidRPr="00CA0B48" w:rsidRDefault="00547EF3" w:rsidP="00547EF3">
      <w:pPr>
        <w:pStyle w:val="VCAAbullet"/>
      </w:pPr>
      <w:r>
        <w:t>S</w:t>
      </w:r>
      <w:r w:rsidRPr="00CA0B48">
        <w:t>tudents could also add fresh or dried herbs to their butter.</w:t>
      </w:r>
    </w:p>
    <w:p w14:paraId="147C0E0E" w14:textId="77777777" w:rsidR="009B10C2" w:rsidRDefault="009B10C2" w:rsidP="00A75CBB">
      <w:pPr>
        <w:pStyle w:val="VCAAbody"/>
      </w:pPr>
    </w:p>
    <w:p w14:paraId="57C0E8F9" w14:textId="77777777" w:rsidR="00A75CBB" w:rsidRDefault="00A75CBB">
      <w:pPr>
        <w:rPr>
          <w:rFonts w:ascii="Arial" w:hAnsi="Arial" w:cs="Arial"/>
          <w:b/>
          <w:color w:val="000000" w:themeColor="text1"/>
          <w:sz w:val="40"/>
          <w:szCs w:val="40"/>
          <w:lang w:val="en-AU"/>
        </w:rPr>
      </w:pPr>
      <w:r>
        <w:rPr>
          <w:lang w:val="en-AU"/>
        </w:rPr>
        <w:br w:type="page"/>
      </w:r>
    </w:p>
    <w:p w14:paraId="1DBF6B63" w14:textId="0BE7D41C" w:rsidR="00050DFF" w:rsidRPr="00050DFF" w:rsidRDefault="00050DFF" w:rsidP="00801548">
      <w:pPr>
        <w:pStyle w:val="VCAAHeading1"/>
        <w:rPr>
          <w:lang w:val="en-AU"/>
        </w:rPr>
      </w:pPr>
      <w:bookmarkStart w:id="26" w:name="_Toc12867853"/>
      <w:r w:rsidRPr="00050DFF">
        <w:rPr>
          <w:lang w:val="en-AU"/>
        </w:rPr>
        <w:lastRenderedPageBreak/>
        <w:t>Further resources</w:t>
      </w:r>
      <w:bookmarkEnd w:id="26"/>
    </w:p>
    <w:p w14:paraId="538789C8" w14:textId="77777777" w:rsidR="00050DFF" w:rsidRPr="00050DFF" w:rsidRDefault="00050DFF" w:rsidP="00050DFF">
      <w:pPr>
        <w:spacing w:before="120" w:after="120" w:line="280" w:lineRule="exact"/>
        <w:rPr>
          <w:rFonts w:ascii="Arial" w:eastAsia="Arial" w:hAnsi="Arial" w:cs="Arial"/>
          <w:color w:val="000000"/>
          <w:lang w:val="en-AU"/>
        </w:rPr>
      </w:pPr>
      <w:r w:rsidRPr="00050DFF">
        <w:rPr>
          <w:rFonts w:ascii="Arial" w:eastAsia="Arial" w:hAnsi="Arial" w:cs="Arial"/>
          <w:color w:val="000000"/>
          <w:lang w:val="en-AU"/>
        </w:rPr>
        <w:t xml:space="preserve">The </w:t>
      </w:r>
      <w:hyperlink r:id="rId44" w:history="1">
        <w:r w:rsidRPr="007168F6">
          <w:rPr>
            <w:rStyle w:val="Hyperlink"/>
          </w:rPr>
          <w:t>Eat for Health</w:t>
        </w:r>
      </w:hyperlink>
      <w:r w:rsidRPr="00050DFF">
        <w:rPr>
          <w:rFonts w:ascii="Arial" w:eastAsia="Arial" w:hAnsi="Arial" w:cs="Arial"/>
          <w:color w:val="000000"/>
          <w:lang w:val="en-AU"/>
        </w:rPr>
        <w:t xml:space="preserve"> website outlines the Australian Dietary Guidelines and the Australian Guide to Healthy Eating. It has a range of resources for teachers including:</w:t>
      </w:r>
    </w:p>
    <w:p w14:paraId="11BDAF2D"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information on the five food groups</w:t>
      </w:r>
    </w:p>
    <w:p w14:paraId="34F60BF1"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AU" w:eastAsia="ja-JP"/>
        </w:rPr>
        <w:t>Australian Guide to Healthy Eating poster</w:t>
      </w:r>
    </w:p>
    <w:p w14:paraId="5E34F809" w14:textId="51322028" w:rsidR="00050DFF" w:rsidRPr="00050DFF" w:rsidRDefault="00AB2F02"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AU" w:eastAsia="ja-JP"/>
        </w:rPr>
      </w:pPr>
      <w:r w:rsidRPr="00050DFF">
        <w:rPr>
          <w:rFonts w:ascii="Arial" w:eastAsia="Times New Roman" w:hAnsi="Arial" w:cs="Arial"/>
          <w:color w:val="000000"/>
          <w:kern w:val="22"/>
          <w:lang w:val="en-AU" w:eastAsia="ja-JP"/>
        </w:rPr>
        <w:t>food balance games</w:t>
      </w:r>
    </w:p>
    <w:p w14:paraId="311C6928"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GB" w:eastAsia="ja-JP"/>
        </w:rPr>
        <w:t xml:space="preserve">free </w:t>
      </w:r>
      <w:r w:rsidRPr="00050DFF">
        <w:rPr>
          <w:rFonts w:ascii="Arial" w:eastAsia="Times New Roman" w:hAnsi="Arial" w:cs="Arial"/>
          <w:color w:val="000000"/>
          <w:kern w:val="22"/>
          <w:lang w:val="en-AU" w:eastAsia="ja-JP"/>
        </w:rPr>
        <w:t xml:space="preserve">posters and resources available to order for </w:t>
      </w:r>
      <w:r w:rsidRPr="00050DFF">
        <w:rPr>
          <w:rFonts w:ascii="Arial" w:eastAsia="Times New Roman" w:hAnsi="Arial" w:cs="Arial"/>
          <w:color w:val="000000"/>
          <w:kern w:val="22"/>
          <w:lang w:val="en-GB" w:eastAsia="ja-JP"/>
        </w:rPr>
        <w:t>display in the classroom</w:t>
      </w:r>
    </w:p>
    <w:p w14:paraId="29FAEEFC" w14:textId="77777777" w:rsidR="00050DFF" w:rsidRPr="00050DFF" w:rsidRDefault="00050DFF" w:rsidP="00050DFF">
      <w:pPr>
        <w:numPr>
          <w:ilvl w:val="0"/>
          <w:numId w:val="1"/>
        </w:numPr>
        <w:tabs>
          <w:tab w:val="left" w:pos="425"/>
        </w:tabs>
        <w:spacing w:before="120" w:after="120" w:line="280" w:lineRule="exact"/>
        <w:ind w:left="425" w:hanging="425"/>
        <w:contextualSpacing/>
        <w:rPr>
          <w:rFonts w:ascii="Arial" w:eastAsia="Times New Roman" w:hAnsi="Arial" w:cs="Arial"/>
          <w:color w:val="000000"/>
          <w:kern w:val="22"/>
          <w:lang w:val="en-GB" w:eastAsia="ja-JP"/>
        </w:rPr>
      </w:pPr>
      <w:r w:rsidRPr="00050DFF">
        <w:rPr>
          <w:rFonts w:ascii="Arial" w:eastAsia="Times New Roman" w:hAnsi="Arial" w:cs="Arial"/>
          <w:color w:val="000000"/>
          <w:kern w:val="22"/>
          <w:lang w:val="en-AU" w:eastAsia="ja-JP"/>
        </w:rPr>
        <w:t>other downloadable and printable resources</w:t>
      </w:r>
      <w:r w:rsidRPr="00050DFF">
        <w:rPr>
          <w:rFonts w:ascii="Arial" w:eastAsia="Times New Roman" w:hAnsi="Arial" w:cs="Arial"/>
          <w:color w:val="000000"/>
          <w:kern w:val="22"/>
          <w:lang w:val="en-GB" w:eastAsia="ja-JP"/>
        </w:rPr>
        <w:t>.</w:t>
      </w:r>
    </w:p>
    <w:p w14:paraId="1AAF1004" w14:textId="77777777" w:rsidR="00050DFF" w:rsidRPr="00050DFF" w:rsidRDefault="00050DFF" w:rsidP="00050DFF">
      <w:pPr>
        <w:spacing w:before="120" w:after="120" w:line="280" w:lineRule="exact"/>
        <w:rPr>
          <w:rFonts w:ascii="Arial" w:eastAsia="Arial" w:hAnsi="Arial" w:cs="Arial"/>
          <w:color w:val="000000"/>
          <w:lang w:val="en-AU"/>
        </w:rPr>
      </w:pPr>
    </w:p>
    <w:p w14:paraId="7E0410FB" w14:textId="77777777" w:rsidR="00493A7C" w:rsidRPr="00CA0B48" w:rsidRDefault="00493A7C" w:rsidP="00493A7C">
      <w:pPr>
        <w:pStyle w:val="VCAAbody"/>
      </w:pPr>
      <w:r w:rsidRPr="00CA0B48">
        <w:t xml:space="preserve">Other food sources can be explored using ABC Education’s </w:t>
      </w:r>
      <w:hyperlink r:id="rId45" w:history="1">
        <w:r w:rsidRPr="007168F6">
          <w:rPr>
            <w:rStyle w:val="Hyperlink"/>
          </w:rPr>
          <w:t>From paddock to plate</w:t>
        </w:r>
      </w:hyperlink>
      <w:r w:rsidRPr="00CA0B48">
        <w:t xml:space="preserve"> teacher resource</w:t>
      </w:r>
      <w:r>
        <w:t>,</w:t>
      </w:r>
      <w:r w:rsidRPr="00CA0B48">
        <w:t xml:space="preserve"> including:</w:t>
      </w:r>
    </w:p>
    <w:p w14:paraId="7D0C6657" w14:textId="77777777" w:rsidR="00493A7C" w:rsidRPr="00CA0B48" w:rsidRDefault="00493A7C" w:rsidP="00493A7C">
      <w:pPr>
        <w:pStyle w:val="VCAAbullet"/>
      </w:pPr>
      <w:r w:rsidRPr="00CA0B48">
        <w:t>How do apiarists farm their bees? (including a flowchart template)</w:t>
      </w:r>
    </w:p>
    <w:p w14:paraId="5FBF0CDE" w14:textId="77777777" w:rsidR="00493A7C" w:rsidRPr="00CA0B48" w:rsidRDefault="00493A7C" w:rsidP="00493A7C">
      <w:pPr>
        <w:pStyle w:val="VCAAbullet"/>
      </w:pPr>
      <w:r w:rsidRPr="00CA0B48">
        <w:t xml:space="preserve">Making bread from flour </w:t>
      </w:r>
    </w:p>
    <w:p w14:paraId="3F5D84D4" w14:textId="77777777" w:rsidR="00493A7C" w:rsidRPr="00CA0B48" w:rsidRDefault="00493A7C" w:rsidP="00493A7C">
      <w:pPr>
        <w:pStyle w:val="VCAAbullet"/>
      </w:pPr>
      <w:r w:rsidRPr="00CA0B48">
        <w:t>Where does bread come from?</w:t>
      </w:r>
    </w:p>
    <w:p w14:paraId="01BD8D3D" w14:textId="77777777" w:rsidR="00493A7C" w:rsidRPr="00CA0B48" w:rsidRDefault="00493A7C" w:rsidP="00493A7C">
      <w:pPr>
        <w:pStyle w:val="VCAAbullet"/>
      </w:pPr>
      <w:r w:rsidRPr="00CA0B48">
        <w:t xml:space="preserve">How do you grow rice? </w:t>
      </w:r>
    </w:p>
    <w:p w14:paraId="5FE016EE" w14:textId="77777777" w:rsidR="00493A7C" w:rsidRPr="00CA0B48" w:rsidRDefault="00493A7C" w:rsidP="00493A7C">
      <w:pPr>
        <w:pStyle w:val="VCAAbullet"/>
      </w:pPr>
      <w:r w:rsidRPr="00CA0B48">
        <w:t>How does rice get to the supermarket?</w:t>
      </w:r>
    </w:p>
    <w:p w14:paraId="32DC8407" w14:textId="77777777" w:rsidR="00493A7C" w:rsidRPr="00CA0B48" w:rsidRDefault="00493A7C" w:rsidP="00493A7C">
      <w:pPr>
        <w:pStyle w:val="VCAAbullet"/>
      </w:pPr>
      <w:r w:rsidRPr="00CA0B48">
        <w:t>Growing apples.</w:t>
      </w:r>
    </w:p>
    <w:p w14:paraId="45FBA2C6" w14:textId="17873209" w:rsidR="00050DFF" w:rsidRDefault="00050DFF" w:rsidP="00050DFF">
      <w:pPr>
        <w:spacing w:before="120" w:after="120" w:line="280" w:lineRule="exact"/>
        <w:rPr>
          <w:rFonts w:ascii="Arial" w:eastAsia="Arial" w:hAnsi="Arial" w:cs="Arial"/>
          <w:color w:val="000000"/>
          <w:lang w:val="en-AU"/>
        </w:rPr>
      </w:pPr>
    </w:p>
    <w:p w14:paraId="1C1C0F10" w14:textId="7FC7A96A" w:rsidR="00493A7C" w:rsidRPr="00493A7C" w:rsidRDefault="00493A7C" w:rsidP="00493A7C">
      <w:pPr>
        <w:pStyle w:val="VCAAbody"/>
      </w:pPr>
      <w:r w:rsidRPr="00493A7C">
        <w:t xml:space="preserve">The </w:t>
      </w:r>
      <w:hyperlink r:id="rId46" w:history="1">
        <w:r w:rsidRPr="007168F6">
          <w:rPr>
            <w:rStyle w:val="Hyperlink"/>
          </w:rPr>
          <w:t>Discover Dairy</w:t>
        </w:r>
      </w:hyperlink>
      <w:r w:rsidRPr="00493A7C">
        <w:t xml:space="preserve"> website has information and activities to explore milk production, including a </w:t>
      </w:r>
      <w:hyperlink r:id="rId47" w:history="1">
        <w:r w:rsidRPr="00493A7C">
          <w:rPr>
            <w:rStyle w:val="Hyperlink"/>
            <w:color w:val="000000" w:themeColor="text1"/>
            <w:u w:val="none"/>
          </w:rPr>
          <w:t>milk cycle animation</w:t>
        </w:r>
      </w:hyperlink>
      <w:r w:rsidR="007168F6">
        <w:rPr>
          <w:rStyle w:val="Hyperlink"/>
          <w:color w:val="000000" w:themeColor="text1"/>
          <w:u w:val="none"/>
        </w:rPr>
        <w:t>.</w:t>
      </w:r>
    </w:p>
    <w:p w14:paraId="7B7A8BD6" w14:textId="77777777" w:rsidR="00493A7C" w:rsidRPr="00493A7C" w:rsidRDefault="00493A7C" w:rsidP="00493A7C">
      <w:pPr>
        <w:pStyle w:val="VCAAbody"/>
      </w:pPr>
    </w:p>
    <w:p w14:paraId="27538555" w14:textId="29BB53A0" w:rsidR="00493A7C" w:rsidRPr="00493A7C" w:rsidRDefault="00493A7C" w:rsidP="00493A7C">
      <w:pPr>
        <w:pStyle w:val="VCAAbody"/>
      </w:pPr>
      <w:r w:rsidRPr="007168F6">
        <w:t>The PrimeZone websit</w:t>
      </w:r>
      <w:r w:rsidRPr="00493A7C">
        <w:t xml:space="preserve">e contains resources about primary industries, including </w:t>
      </w:r>
      <w:hyperlink r:id="rId48" w:history="1">
        <w:r w:rsidRPr="007168F6">
          <w:rPr>
            <w:rStyle w:val="Hyperlink"/>
          </w:rPr>
          <w:t>investigating pigs and what they produce</w:t>
        </w:r>
      </w:hyperlink>
      <w:r w:rsidR="007168F6">
        <w:rPr>
          <w:rStyle w:val="Hyperlink"/>
          <w:color w:val="000000" w:themeColor="text1"/>
          <w:u w:val="none"/>
        </w:rPr>
        <w:t>.</w:t>
      </w:r>
    </w:p>
    <w:p w14:paraId="4A2ED9A2" w14:textId="77777777" w:rsidR="00493A7C" w:rsidRPr="00493A7C" w:rsidRDefault="00493A7C" w:rsidP="00493A7C">
      <w:pPr>
        <w:pStyle w:val="VCAAbody"/>
      </w:pPr>
    </w:p>
    <w:p w14:paraId="025FE7D5" w14:textId="77777777" w:rsidR="00493A7C" w:rsidRPr="00493A7C" w:rsidRDefault="00493A7C" w:rsidP="00493A7C">
      <w:pPr>
        <w:pStyle w:val="VCAAbody"/>
        <w:rPr>
          <w:rStyle w:val="Hyperlink"/>
          <w:color w:val="000000" w:themeColor="text1"/>
          <w:u w:val="none"/>
        </w:rPr>
      </w:pPr>
      <w:r w:rsidRPr="00493A7C">
        <w:t xml:space="preserve">See </w:t>
      </w:r>
      <w:hyperlink r:id="rId49" w:history="1">
        <w:r w:rsidRPr="007168F6">
          <w:rPr>
            <w:rStyle w:val="Hyperlink"/>
          </w:rPr>
          <w:t>FUSE: Where does my food come from resource package</w:t>
        </w:r>
      </w:hyperlink>
      <w:r w:rsidRPr="00493A7C">
        <w:t xml:space="preserve"> for more resources and ideas.</w:t>
      </w:r>
    </w:p>
    <w:p w14:paraId="389736BF" w14:textId="77777777" w:rsidR="00493A7C" w:rsidRPr="00050DFF" w:rsidRDefault="00493A7C" w:rsidP="00050DFF">
      <w:pPr>
        <w:spacing w:before="120" w:after="120" w:line="280" w:lineRule="exact"/>
        <w:rPr>
          <w:rFonts w:ascii="Arial" w:eastAsia="Arial" w:hAnsi="Arial" w:cs="Arial"/>
          <w:color w:val="000000"/>
          <w:lang w:val="en-AU"/>
        </w:rPr>
      </w:pPr>
    </w:p>
    <w:p w14:paraId="61A051E8" w14:textId="77777777" w:rsidR="00050DFF" w:rsidRPr="00050DFF" w:rsidRDefault="00050DFF" w:rsidP="00050DFF">
      <w:pPr>
        <w:spacing w:before="120" w:after="120" w:line="280" w:lineRule="exact"/>
        <w:rPr>
          <w:rFonts w:ascii="Arial" w:eastAsia="Arial" w:hAnsi="Arial" w:cs="Arial"/>
          <w:color w:val="000000"/>
          <w:lang w:val="en-AU"/>
        </w:rPr>
      </w:pPr>
      <w:r w:rsidRPr="00050DFF">
        <w:rPr>
          <w:rFonts w:ascii="Arial" w:eastAsia="Arial" w:hAnsi="Arial" w:cs="Arial"/>
          <w:color w:val="000000"/>
          <w:lang w:val="en-AU"/>
        </w:rPr>
        <w:t>Useful resources for safety and hygiene include:</w:t>
      </w:r>
    </w:p>
    <w:p w14:paraId="5E731229" w14:textId="77777777" w:rsidR="00050DFF" w:rsidRPr="007168F6" w:rsidRDefault="007D0403" w:rsidP="00050DFF">
      <w:pPr>
        <w:numPr>
          <w:ilvl w:val="0"/>
          <w:numId w:val="1"/>
        </w:numPr>
        <w:tabs>
          <w:tab w:val="left" w:pos="425"/>
        </w:tabs>
        <w:spacing w:before="120" w:after="120" w:line="280" w:lineRule="exact"/>
        <w:ind w:left="425" w:hanging="425"/>
        <w:contextualSpacing/>
        <w:rPr>
          <w:rStyle w:val="Hyperlink"/>
        </w:rPr>
      </w:pPr>
      <w:hyperlink r:id="rId50" w:history="1">
        <w:r w:rsidR="00050DFF" w:rsidRPr="007168F6">
          <w:rPr>
            <w:rStyle w:val="Hyperlink"/>
          </w:rPr>
          <w:t>Food allergies guidelines</w:t>
        </w:r>
      </w:hyperlink>
    </w:p>
    <w:p w14:paraId="7F8CA9C6" w14:textId="77777777" w:rsidR="00050DFF" w:rsidRPr="007168F6" w:rsidRDefault="007D0403" w:rsidP="00050DFF">
      <w:pPr>
        <w:numPr>
          <w:ilvl w:val="0"/>
          <w:numId w:val="1"/>
        </w:numPr>
        <w:tabs>
          <w:tab w:val="left" w:pos="425"/>
        </w:tabs>
        <w:spacing w:before="120" w:after="120" w:line="280" w:lineRule="exact"/>
        <w:ind w:left="425" w:hanging="425"/>
        <w:contextualSpacing/>
        <w:rPr>
          <w:rStyle w:val="Hyperlink"/>
        </w:rPr>
      </w:pPr>
      <w:hyperlink r:id="rId51" w:history="1">
        <w:r w:rsidR="00050DFF" w:rsidRPr="007168F6">
          <w:rPr>
            <w:rStyle w:val="Hyperlink"/>
          </w:rPr>
          <w:t>Guidelines for the prevention of anaphylaxis in schools, preschools and childcare</w:t>
        </w:r>
      </w:hyperlink>
    </w:p>
    <w:p w14:paraId="525A0CEF" w14:textId="77777777" w:rsidR="00050DFF" w:rsidRPr="007168F6" w:rsidRDefault="007D0403" w:rsidP="00050DFF">
      <w:pPr>
        <w:numPr>
          <w:ilvl w:val="0"/>
          <w:numId w:val="1"/>
        </w:numPr>
        <w:tabs>
          <w:tab w:val="left" w:pos="425"/>
        </w:tabs>
        <w:spacing w:before="120" w:after="120" w:line="280" w:lineRule="exact"/>
        <w:ind w:left="425" w:hanging="425"/>
        <w:contextualSpacing/>
        <w:rPr>
          <w:rStyle w:val="Hyperlink"/>
        </w:rPr>
      </w:pPr>
      <w:hyperlink r:id="rId52" w:history="1">
        <w:r w:rsidR="00050DFF" w:rsidRPr="007168F6">
          <w:rPr>
            <w:rStyle w:val="Hyperlink"/>
          </w:rPr>
          <w:t xml:space="preserve">Hand hygiene guidelines </w:t>
        </w:r>
      </w:hyperlink>
    </w:p>
    <w:p w14:paraId="63AF1E57" w14:textId="77777777" w:rsidR="00050DFF" w:rsidRPr="007168F6" w:rsidRDefault="007D0403" w:rsidP="00050DFF">
      <w:pPr>
        <w:numPr>
          <w:ilvl w:val="0"/>
          <w:numId w:val="1"/>
        </w:numPr>
        <w:tabs>
          <w:tab w:val="left" w:pos="425"/>
        </w:tabs>
        <w:spacing w:before="120" w:after="120" w:line="280" w:lineRule="exact"/>
        <w:ind w:left="425" w:hanging="425"/>
        <w:contextualSpacing/>
        <w:rPr>
          <w:rStyle w:val="Hyperlink"/>
        </w:rPr>
      </w:pPr>
      <w:hyperlink r:id="rId53" w:history="1">
        <w:r w:rsidR="00050DFF" w:rsidRPr="007168F6">
          <w:rPr>
            <w:rStyle w:val="Hyperlink"/>
          </w:rPr>
          <w:t>Hand hygiene teaching resources</w:t>
        </w:r>
      </w:hyperlink>
      <w:r w:rsidR="00050DFF" w:rsidRPr="007168F6">
        <w:rPr>
          <w:rStyle w:val="Hyperlink"/>
        </w:rPr>
        <w:t xml:space="preserve"> </w:t>
      </w:r>
    </w:p>
    <w:p w14:paraId="502BD090" w14:textId="77777777" w:rsidR="00050DFF" w:rsidRPr="007168F6" w:rsidRDefault="007D0403" w:rsidP="00050DFF">
      <w:pPr>
        <w:numPr>
          <w:ilvl w:val="0"/>
          <w:numId w:val="1"/>
        </w:numPr>
        <w:tabs>
          <w:tab w:val="left" w:pos="425"/>
        </w:tabs>
        <w:spacing w:before="120" w:after="120" w:line="280" w:lineRule="exact"/>
        <w:ind w:left="425" w:hanging="425"/>
        <w:contextualSpacing/>
        <w:rPr>
          <w:rStyle w:val="Hyperlink"/>
        </w:rPr>
      </w:pPr>
      <w:hyperlink r:id="rId54" w:history="1">
        <w:r w:rsidR="00050DFF" w:rsidRPr="007168F6">
          <w:rPr>
            <w:rStyle w:val="Hyperlink"/>
          </w:rPr>
          <w:t>Safe food handling guidelines</w:t>
        </w:r>
      </w:hyperlink>
    </w:p>
    <w:p w14:paraId="3BECFFCD" w14:textId="77777777" w:rsidR="00050DFF" w:rsidRPr="007168F6" w:rsidRDefault="007D0403" w:rsidP="00050DFF">
      <w:pPr>
        <w:numPr>
          <w:ilvl w:val="0"/>
          <w:numId w:val="1"/>
        </w:numPr>
        <w:tabs>
          <w:tab w:val="left" w:pos="425"/>
        </w:tabs>
        <w:spacing w:before="120" w:after="120" w:line="280" w:lineRule="exact"/>
        <w:ind w:left="425" w:hanging="425"/>
        <w:contextualSpacing/>
        <w:rPr>
          <w:rStyle w:val="Hyperlink"/>
        </w:rPr>
      </w:pPr>
      <w:hyperlink r:id="rId55" w:history="1">
        <w:r w:rsidR="00050DFF" w:rsidRPr="007168F6">
          <w:rPr>
            <w:rStyle w:val="Hyperlink"/>
          </w:rPr>
          <w:t>Food and healthy eating guidelines</w:t>
        </w:r>
      </w:hyperlink>
    </w:p>
    <w:p w14:paraId="0E1E2CFF" w14:textId="385BAEAB" w:rsidR="00050DFF" w:rsidRDefault="00050DFF" w:rsidP="00050DFF">
      <w:pPr>
        <w:spacing w:after="0" w:line="240" w:lineRule="auto"/>
        <w:rPr>
          <w:rFonts w:ascii="Arial" w:eastAsia="Arial" w:hAnsi="Arial" w:cs="Arial"/>
          <w:sz w:val="20"/>
          <w:szCs w:val="20"/>
          <w:lang w:val="en-AU"/>
        </w:rPr>
      </w:pPr>
    </w:p>
    <w:p w14:paraId="30489FED" w14:textId="77777777" w:rsidR="002D6208" w:rsidRPr="00050DFF" w:rsidRDefault="002D6208" w:rsidP="00050DFF">
      <w:pPr>
        <w:spacing w:after="0" w:line="240" w:lineRule="auto"/>
        <w:rPr>
          <w:rFonts w:ascii="Arial" w:eastAsia="Arial" w:hAnsi="Arial" w:cs="Arial"/>
          <w:sz w:val="20"/>
          <w:szCs w:val="20"/>
          <w:lang w:val="en-AU"/>
        </w:rPr>
        <w:sectPr w:rsidR="002D6208" w:rsidRPr="00050DFF" w:rsidSect="007A2D83">
          <w:headerReference w:type="default" r:id="rId56"/>
          <w:footerReference w:type="default" r:id="rId57"/>
          <w:headerReference w:type="first" r:id="rId58"/>
          <w:footerReference w:type="first" r:id="rId59"/>
          <w:pgSz w:w="11907" w:h="16840" w:code="9"/>
          <w:pgMar w:top="1134" w:right="1134" w:bottom="1134" w:left="1134" w:header="567" w:footer="283" w:gutter="0"/>
          <w:pgNumType w:start="4"/>
          <w:cols w:space="708"/>
          <w:docGrid w:linePitch="360"/>
        </w:sectPr>
      </w:pPr>
    </w:p>
    <w:p w14:paraId="36B0FE17" w14:textId="317AD93F" w:rsidR="00050DFF" w:rsidRDefault="00050DFF" w:rsidP="00801548">
      <w:pPr>
        <w:pStyle w:val="VCAAHeading1"/>
        <w:spacing w:before="0"/>
        <w:rPr>
          <w:lang w:val="en-AU"/>
        </w:rPr>
      </w:pPr>
      <w:bookmarkStart w:id="27" w:name="_Toc12867854"/>
      <w:r w:rsidRPr="00050DFF">
        <w:rPr>
          <w:lang w:val="en-AU"/>
        </w:rPr>
        <w:lastRenderedPageBreak/>
        <w:t>A</w:t>
      </w:r>
      <w:bookmarkStart w:id="28" w:name="Appendix1"/>
      <w:bookmarkEnd w:id="28"/>
      <w:r w:rsidRPr="00050DFF">
        <w:rPr>
          <w:lang w:val="en-AU"/>
        </w:rPr>
        <w:t>ppendix 1</w:t>
      </w:r>
      <w:bookmarkEnd w:id="27"/>
      <w:r w:rsidRPr="00050DFF">
        <w:rPr>
          <w:lang w:val="en-AU"/>
        </w:rPr>
        <w:t xml:space="preserve"> </w:t>
      </w:r>
    </w:p>
    <w:p w14:paraId="3778D2AA" w14:textId="39D58D30" w:rsidR="003A089C" w:rsidRPr="003A089C" w:rsidRDefault="00650D9A" w:rsidP="000C1F46">
      <w:pPr>
        <w:pStyle w:val="VCAAHeading2"/>
        <w:rPr>
          <w:lang w:val="en-AU"/>
        </w:rPr>
      </w:pPr>
      <w:bookmarkStart w:id="29" w:name="_Toc12867855"/>
      <w:r w:rsidRPr="00050DFF">
        <w:rPr>
          <w:noProof/>
          <w:lang w:val="en-AU" w:eastAsia="en-AU"/>
        </w:rPr>
        <mc:AlternateContent>
          <mc:Choice Requires="wps">
            <w:drawing>
              <wp:anchor distT="45720" distB="45720" distL="114300" distR="114300" simplePos="0" relativeHeight="251655680" behindDoc="0" locked="0" layoutInCell="1" allowOverlap="1" wp14:anchorId="35F3E262" wp14:editId="66190DD2">
                <wp:simplePos x="0" y="0"/>
                <wp:positionH relativeFrom="column">
                  <wp:posOffset>8387080</wp:posOffset>
                </wp:positionH>
                <wp:positionV relativeFrom="paragraph">
                  <wp:posOffset>7289</wp:posOffset>
                </wp:positionV>
                <wp:extent cx="762635" cy="5035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762635" cy="503555"/>
                        </a:xfrm>
                        <a:prstGeom prst="rect">
                          <a:avLst/>
                        </a:prstGeom>
                        <a:noFill/>
                        <a:ln w="9525">
                          <a:noFill/>
                          <a:miter lim="800000"/>
                          <a:headEnd/>
                          <a:tailEnd/>
                        </a:ln>
                      </wps:spPr>
                      <wps:txbx>
                        <w:txbxContent>
                          <w:p w14:paraId="1F5C326B" w14:textId="77777777" w:rsidR="0067765C" w:rsidRPr="008B2C80" w:rsidRDefault="0067765C" w:rsidP="00050DFF">
                            <w:pPr>
                              <w:rPr>
                                <w:sz w:val="72"/>
                                <w:szCs w:val="72"/>
                              </w:rPr>
                            </w:pPr>
                            <w:r w:rsidRPr="008B2C80">
                              <w:rPr>
                                <w:sz w:val="72"/>
                                <w:szCs w:val="72"/>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F3E262" id="_x0000_t202" coordsize="21600,21600" o:spt="202" path="m,l,21600r21600,l21600,xe">
                <v:stroke joinstyle="miter"/>
                <v:path gradientshapeok="t" o:connecttype="rect"/>
              </v:shapetype>
              <v:shape id="Text Box 2" o:spid="_x0000_s1026" type="#_x0000_t202" style="position:absolute;margin-left:660.4pt;margin-top:.55pt;width:60.05pt;height:39.65pt;rotation:180;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" filled="f" stroked="f">
                <v:textbox>
                  <w:txbxContent>
                    <w:p w14:paraId="1F5C326B" w14:textId="77777777" w:rsidR="0067765C" w:rsidRPr="008B2C80" w:rsidRDefault="0067765C" w:rsidP="00050DFF">
                      <w:pPr>
                        <w:rPr>
                          <w:sz w:val="72"/>
                          <w:szCs w:val="72"/>
                        </w:rPr>
                      </w:pPr>
                      <w:r w:rsidRPr="008B2C80">
                        <w:rPr>
                          <w:sz w:val="72"/>
                          <w:szCs w:val="72"/>
                        </w:rPr>
                        <w:sym w:font="Wingdings" w:char="F022"/>
                      </w:r>
                    </w:p>
                  </w:txbxContent>
                </v:textbox>
              </v:shape>
            </w:pict>
          </mc:Fallback>
        </mc:AlternateContent>
      </w:r>
      <w:r w:rsidR="003A089C" w:rsidRPr="00A63AE6">
        <w:t>Foods</w:t>
      </w:r>
      <w:bookmarkEnd w:id="29"/>
    </w:p>
    <w:tbl>
      <w:tblPr>
        <w:tblStyle w:val="TableGrid1"/>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Caption w:val="Various foods to be cut out"/>
      </w:tblPr>
      <w:tblGrid>
        <w:gridCol w:w="4839"/>
        <w:gridCol w:w="5214"/>
        <w:gridCol w:w="4552"/>
      </w:tblGrid>
      <w:tr w:rsidR="000628F0" w:rsidRPr="00050DFF" w14:paraId="46830D74" w14:textId="77777777" w:rsidTr="00050DFF">
        <w:trPr>
          <w:cantSplit/>
          <w:trHeight w:val="737"/>
        </w:trPr>
        <w:tc>
          <w:tcPr>
            <w:tcW w:w="4839" w:type="dxa"/>
            <w:vAlign w:val="center"/>
          </w:tcPr>
          <w:p w14:paraId="3F108ED3" w14:textId="1BC2F7EA" w:rsidR="00050DFF" w:rsidRPr="00050DFF" w:rsidRDefault="00493A7C" w:rsidP="00050DFF">
            <w:pPr>
              <w:jc w:val="center"/>
              <w:rPr>
                <w:rFonts w:ascii="Arial" w:eastAsia="Arial" w:hAnsi="Arial" w:cs="Arial"/>
                <w:sz w:val="20"/>
                <w:szCs w:val="20"/>
                <w:lang w:val="en-AU"/>
              </w:rPr>
            </w:pPr>
            <w:r>
              <w:rPr>
                <w:noProof/>
                <w:lang w:val="en-AU" w:eastAsia="en-AU"/>
              </w:rPr>
              <w:drawing>
                <wp:inline distT="0" distB="0" distL="0" distR="0" wp14:anchorId="21AD80D6" wp14:editId="45DBD9DE">
                  <wp:extent cx="2215598" cy="1477065"/>
                  <wp:effectExtent l="0" t="0" r="0" b="8890"/>
                  <wp:docPr id="198" name="Picture 198" title="Eight rashers of bacon stacked on top of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Stock-665008962_super_jp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26748" cy="1484499"/>
                          </a:xfrm>
                          <a:prstGeom prst="rect">
                            <a:avLst/>
                          </a:prstGeom>
                        </pic:spPr>
                      </pic:pic>
                    </a:graphicData>
                  </a:graphic>
                </wp:inline>
              </w:drawing>
            </w:r>
          </w:p>
        </w:tc>
        <w:tc>
          <w:tcPr>
            <w:tcW w:w="5214" w:type="dxa"/>
            <w:vAlign w:val="center"/>
          </w:tcPr>
          <w:p w14:paraId="7943FFA7" w14:textId="526154EA" w:rsidR="00050DFF" w:rsidRPr="00050DFF" w:rsidRDefault="00493A7C"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7B037D3B" wp14:editId="43027D18">
                  <wp:extent cx="2572085" cy="1800000"/>
                  <wp:effectExtent l="0" t="0" r="0" b="0"/>
                  <wp:docPr id="193" name="Picture 193" title="Two heads of 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47945264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72085" cy="1800000"/>
                          </a:xfrm>
                          <a:prstGeom prst="rect">
                            <a:avLst/>
                          </a:prstGeom>
                        </pic:spPr>
                      </pic:pic>
                    </a:graphicData>
                  </a:graphic>
                </wp:inline>
              </w:drawing>
            </w:r>
          </w:p>
        </w:tc>
        <w:tc>
          <w:tcPr>
            <w:tcW w:w="4552" w:type="dxa"/>
            <w:vAlign w:val="center"/>
          </w:tcPr>
          <w:p w14:paraId="40B3A30D" w14:textId="307FBEF1" w:rsidR="00050DFF" w:rsidRPr="00050DFF" w:rsidRDefault="00493A7C" w:rsidP="00050DFF">
            <w:pPr>
              <w:jc w:val="center"/>
              <w:rPr>
                <w:rFonts w:ascii="Arial" w:eastAsia="Arial" w:hAnsi="Arial" w:cs="Arial"/>
                <w:sz w:val="20"/>
                <w:szCs w:val="20"/>
                <w:lang w:val="en-AU"/>
              </w:rPr>
            </w:pPr>
            <w:r>
              <w:rPr>
                <w:noProof/>
                <w:lang w:val="en-AU" w:eastAsia="en-AU"/>
              </w:rPr>
              <w:drawing>
                <wp:inline distT="0" distB="0" distL="0" distR="0" wp14:anchorId="2FCCFCAE" wp14:editId="1CD31F3C">
                  <wp:extent cx="2239451" cy="1492967"/>
                  <wp:effectExtent l="0" t="0" r="8890" b="0"/>
                  <wp:docPr id="195" name="Picture 195" title="Large piece of raw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83409353_jpg.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47673" cy="1498448"/>
                          </a:xfrm>
                          <a:prstGeom prst="rect">
                            <a:avLst/>
                          </a:prstGeom>
                        </pic:spPr>
                      </pic:pic>
                    </a:graphicData>
                  </a:graphic>
                </wp:inline>
              </w:drawing>
            </w:r>
          </w:p>
        </w:tc>
      </w:tr>
      <w:tr w:rsidR="000628F0" w:rsidRPr="00050DFF" w14:paraId="2BDE810B" w14:textId="77777777" w:rsidTr="00050DFF">
        <w:trPr>
          <w:cantSplit/>
          <w:trHeight w:val="737"/>
        </w:trPr>
        <w:tc>
          <w:tcPr>
            <w:tcW w:w="4839" w:type="dxa"/>
            <w:vAlign w:val="center"/>
          </w:tcPr>
          <w:p w14:paraId="2CA7EBEA" w14:textId="6B1F5E11" w:rsidR="00050DFF" w:rsidRPr="00050DFF" w:rsidRDefault="003A089C" w:rsidP="00050DFF">
            <w:pPr>
              <w:jc w:val="center"/>
              <w:rPr>
                <w:rFonts w:ascii="Arial" w:eastAsia="Arial" w:hAnsi="Arial" w:cs="Arial"/>
                <w:sz w:val="20"/>
                <w:szCs w:val="20"/>
                <w:lang w:val="en-AU"/>
              </w:rPr>
            </w:pPr>
            <w:r>
              <w:rPr>
                <w:noProof/>
                <w:lang w:val="en-AU" w:eastAsia="en-AU"/>
              </w:rPr>
              <w:drawing>
                <wp:inline distT="0" distB="0" distL="0" distR="0" wp14:anchorId="2D68AAA9" wp14:editId="021A2FFC">
                  <wp:extent cx="2322299" cy="1658822"/>
                  <wp:effectExtent l="0" t="0" r="1905" b="0"/>
                  <wp:docPr id="7" name="Picture 7" title="Three chicken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65572865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29713" cy="1664118"/>
                          </a:xfrm>
                          <a:prstGeom prst="rect">
                            <a:avLst/>
                          </a:prstGeom>
                        </pic:spPr>
                      </pic:pic>
                    </a:graphicData>
                  </a:graphic>
                </wp:inline>
              </w:drawing>
            </w:r>
          </w:p>
          <w:p w14:paraId="41124281" w14:textId="77777777" w:rsidR="00050DFF" w:rsidRPr="00050DFF" w:rsidRDefault="00050DFF" w:rsidP="00050DFF">
            <w:pPr>
              <w:jc w:val="center"/>
              <w:rPr>
                <w:rFonts w:ascii="Arial" w:eastAsia="Arial" w:hAnsi="Arial" w:cs="Arial"/>
                <w:sz w:val="20"/>
                <w:szCs w:val="20"/>
                <w:lang w:val="en-AU"/>
              </w:rPr>
            </w:pPr>
          </w:p>
        </w:tc>
        <w:tc>
          <w:tcPr>
            <w:tcW w:w="5214" w:type="dxa"/>
            <w:vAlign w:val="center"/>
          </w:tcPr>
          <w:p w14:paraId="748E282D" w14:textId="0EAF4370" w:rsidR="00050DFF" w:rsidRPr="00050DFF" w:rsidRDefault="00493A7C"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74BACC6B" wp14:editId="2F48D624">
                  <wp:extent cx="2700998" cy="1800000"/>
                  <wp:effectExtent l="0" t="0" r="4445" b="0"/>
                  <wp:docPr id="192" name="Picture 192" title="Open container of flavoured yoghurt with spoon be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67849062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00998" cy="1800000"/>
                          </a:xfrm>
                          <a:prstGeom prst="rect">
                            <a:avLst/>
                          </a:prstGeom>
                        </pic:spPr>
                      </pic:pic>
                    </a:graphicData>
                  </a:graphic>
                </wp:inline>
              </w:drawing>
            </w:r>
          </w:p>
        </w:tc>
        <w:tc>
          <w:tcPr>
            <w:tcW w:w="4552" w:type="dxa"/>
            <w:vAlign w:val="center"/>
          </w:tcPr>
          <w:p w14:paraId="0CA833F9" w14:textId="22A2C113" w:rsidR="00050DFF" w:rsidRPr="00050DFF" w:rsidRDefault="003A089C" w:rsidP="00050DFF">
            <w:pPr>
              <w:jc w:val="center"/>
              <w:rPr>
                <w:rFonts w:ascii="Arial" w:eastAsia="Arial" w:hAnsi="Arial" w:cs="Arial"/>
                <w:sz w:val="20"/>
                <w:szCs w:val="20"/>
                <w:lang w:val="en-AU"/>
              </w:rPr>
            </w:pPr>
            <w:r>
              <w:rPr>
                <w:noProof/>
                <w:lang w:val="en-AU" w:eastAsia="en-AU"/>
              </w:rPr>
              <w:drawing>
                <wp:inline distT="0" distB="0" distL="0" distR="0" wp14:anchorId="58D5B7FD" wp14:editId="28CCF1B4">
                  <wp:extent cx="2311103" cy="1540650"/>
                  <wp:effectExtent l="0" t="0" r="0" b="2540"/>
                  <wp:docPr id="199" name="Picture 199" title="Dried pasta (several varie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84079448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17183" cy="1544703"/>
                          </a:xfrm>
                          <a:prstGeom prst="rect">
                            <a:avLst/>
                          </a:prstGeom>
                        </pic:spPr>
                      </pic:pic>
                    </a:graphicData>
                  </a:graphic>
                </wp:inline>
              </w:drawing>
            </w:r>
          </w:p>
        </w:tc>
      </w:tr>
      <w:tr w:rsidR="000628F0" w:rsidRPr="00050DFF" w14:paraId="2A7C2A2A" w14:textId="77777777" w:rsidTr="00050DFF">
        <w:trPr>
          <w:cantSplit/>
          <w:trHeight w:val="737"/>
        </w:trPr>
        <w:tc>
          <w:tcPr>
            <w:tcW w:w="4839" w:type="dxa"/>
            <w:vAlign w:val="center"/>
          </w:tcPr>
          <w:p w14:paraId="12095592" w14:textId="245E41B1" w:rsidR="00050DFF" w:rsidRPr="00050DFF" w:rsidRDefault="003A089C" w:rsidP="00050DFF">
            <w:pPr>
              <w:jc w:val="center"/>
              <w:rPr>
                <w:rFonts w:ascii="Arial" w:eastAsia="Arial" w:hAnsi="Arial" w:cs="Arial"/>
                <w:sz w:val="20"/>
                <w:szCs w:val="20"/>
                <w:lang w:val="en-AU"/>
              </w:rPr>
            </w:pPr>
            <w:r>
              <w:rPr>
                <w:rFonts w:ascii="Arial" w:hAnsi="Arial" w:cs="Arial"/>
                <w:noProof/>
                <w:sz w:val="20"/>
                <w:szCs w:val="20"/>
                <w:lang w:val="en-AU" w:eastAsia="en-AU"/>
              </w:rPr>
              <w:lastRenderedPageBreak/>
              <w:drawing>
                <wp:inline distT="0" distB="0" distL="0" distR="0" wp14:anchorId="4F0AEC94" wp14:editId="4893FC9C">
                  <wp:extent cx="2362061" cy="1574358"/>
                  <wp:effectExtent l="0" t="0" r="635" b="6985"/>
                  <wp:docPr id="200" name="Picture 200" title="Two 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tock-61003276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384209" cy="1589120"/>
                          </a:xfrm>
                          <a:prstGeom prst="rect">
                            <a:avLst/>
                          </a:prstGeom>
                        </pic:spPr>
                      </pic:pic>
                    </a:graphicData>
                  </a:graphic>
                </wp:inline>
              </w:drawing>
            </w:r>
          </w:p>
          <w:p w14:paraId="11B44F82" w14:textId="77777777" w:rsidR="00050DFF" w:rsidRPr="00050DFF" w:rsidRDefault="00050DFF" w:rsidP="00050DFF">
            <w:pPr>
              <w:rPr>
                <w:rFonts w:ascii="Arial" w:eastAsia="Arial" w:hAnsi="Arial" w:cs="Arial"/>
                <w:sz w:val="20"/>
                <w:szCs w:val="20"/>
                <w:lang w:val="en-AU"/>
              </w:rPr>
            </w:pPr>
          </w:p>
        </w:tc>
        <w:tc>
          <w:tcPr>
            <w:tcW w:w="5214" w:type="dxa"/>
            <w:vAlign w:val="center"/>
          </w:tcPr>
          <w:p w14:paraId="4D5AD81C" w14:textId="77777777" w:rsidR="00050DFF" w:rsidRPr="00050DFF" w:rsidRDefault="00050DFF"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37781570" wp14:editId="4D31B9E9">
                  <wp:extent cx="1580400" cy="1944000"/>
                  <wp:effectExtent l="0" t="0" r="1270" b="0"/>
                  <wp:docPr id="13" name="Picture 13" title="Can of green 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tock-905402212.jpg"/>
                          <pic:cNvPicPr/>
                        </pic:nvPicPr>
                        <pic:blipFill>
                          <a:blip r:embed="rId67">
                            <a:extLst>
                              <a:ext uri="{28A0092B-C50C-407E-A947-70E740481C1C}">
                                <a14:useLocalDpi xmlns:a14="http://schemas.microsoft.com/office/drawing/2010/main" val="0"/>
                              </a:ext>
                            </a:extLst>
                          </a:blip>
                          <a:stretch>
                            <a:fillRect/>
                          </a:stretch>
                        </pic:blipFill>
                        <pic:spPr>
                          <a:xfrm>
                            <a:off x="0" y="0"/>
                            <a:ext cx="1580400" cy="1944000"/>
                          </a:xfrm>
                          <a:prstGeom prst="rect">
                            <a:avLst/>
                          </a:prstGeom>
                        </pic:spPr>
                      </pic:pic>
                    </a:graphicData>
                  </a:graphic>
                </wp:inline>
              </w:drawing>
            </w:r>
          </w:p>
        </w:tc>
        <w:tc>
          <w:tcPr>
            <w:tcW w:w="4552" w:type="dxa"/>
            <w:vAlign w:val="center"/>
          </w:tcPr>
          <w:p w14:paraId="3121989E" w14:textId="3E0D1A92" w:rsidR="00050DFF" w:rsidRPr="00050DFF" w:rsidRDefault="003A089C"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17C1258A" wp14:editId="67C9D215">
                  <wp:extent cx="2702594" cy="1800000"/>
                  <wp:effectExtent l="0" t="0" r="2540" b="0"/>
                  <wp:docPr id="202" name="Picture 202" title="Different types of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tock-18218892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2594" cy="1800000"/>
                          </a:xfrm>
                          <a:prstGeom prst="rect">
                            <a:avLst/>
                          </a:prstGeom>
                        </pic:spPr>
                      </pic:pic>
                    </a:graphicData>
                  </a:graphic>
                </wp:inline>
              </w:drawing>
            </w:r>
          </w:p>
          <w:p w14:paraId="70E8B532" w14:textId="77777777" w:rsidR="00050DFF" w:rsidRPr="00050DFF" w:rsidRDefault="00050DFF" w:rsidP="00050DFF">
            <w:pPr>
              <w:jc w:val="center"/>
              <w:rPr>
                <w:rFonts w:ascii="Arial" w:eastAsia="Arial" w:hAnsi="Arial" w:cs="Arial"/>
                <w:sz w:val="20"/>
                <w:szCs w:val="20"/>
                <w:lang w:val="en-AU"/>
              </w:rPr>
            </w:pPr>
          </w:p>
        </w:tc>
      </w:tr>
      <w:tr w:rsidR="000628F0" w:rsidRPr="00050DFF" w14:paraId="643A86C1" w14:textId="77777777" w:rsidTr="00050DFF">
        <w:trPr>
          <w:cantSplit/>
          <w:trHeight w:val="737"/>
        </w:trPr>
        <w:tc>
          <w:tcPr>
            <w:tcW w:w="4839" w:type="dxa"/>
            <w:vAlign w:val="center"/>
          </w:tcPr>
          <w:p w14:paraId="786A4F6B" w14:textId="2A14E052" w:rsidR="00050DFF" w:rsidRPr="00050DFF" w:rsidRDefault="003A089C" w:rsidP="00050DFF">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7DEE6235" wp14:editId="7478E597">
                  <wp:extent cx="1930069" cy="1620131"/>
                  <wp:effectExtent l="0" t="0" r="0" b="0"/>
                  <wp:docPr id="203" name="Picture 203" title="Two whole strawberries, with leaves still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Stock-638030382_super_jpg.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36421" cy="1625463"/>
                          </a:xfrm>
                          <a:prstGeom prst="rect">
                            <a:avLst/>
                          </a:prstGeom>
                        </pic:spPr>
                      </pic:pic>
                    </a:graphicData>
                  </a:graphic>
                </wp:inline>
              </w:drawing>
            </w:r>
          </w:p>
        </w:tc>
        <w:tc>
          <w:tcPr>
            <w:tcW w:w="5214" w:type="dxa"/>
            <w:vAlign w:val="center"/>
          </w:tcPr>
          <w:p w14:paraId="2175A4A0" w14:textId="5926073A" w:rsidR="00050DFF" w:rsidRPr="00050DFF" w:rsidRDefault="00493A7C" w:rsidP="00050DFF">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62C44C43" wp14:editId="1FAE8D85">
                  <wp:extent cx="1122705" cy="1800000"/>
                  <wp:effectExtent l="0" t="0" r="1270" b="0"/>
                  <wp:docPr id="194" name="Picture 194" title="Egg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45379305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22705" cy="1800000"/>
                          </a:xfrm>
                          <a:prstGeom prst="rect">
                            <a:avLst/>
                          </a:prstGeom>
                        </pic:spPr>
                      </pic:pic>
                    </a:graphicData>
                  </a:graphic>
                </wp:inline>
              </w:drawing>
            </w:r>
          </w:p>
        </w:tc>
        <w:tc>
          <w:tcPr>
            <w:tcW w:w="4552" w:type="dxa"/>
            <w:vAlign w:val="center"/>
          </w:tcPr>
          <w:p w14:paraId="39393F34" w14:textId="1119CDA1" w:rsidR="00050DFF" w:rsidRPr="00050DFF" w:rsidRDefault="003A089C" w:rsidP="00050DFF">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25F24D0A" wp14:editId="7965EDEE">
                  <wp:extent cx="1683799" cy="1683799"/>
                  <wp:effectExtent l="0" t="0" r="0" b="0"/>
                  <wp:docPr id="204" name="Picture 204" title="Bunch of three yellow 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tock-619046500_high_jpg.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90037" cy="1690037"/>
                          </a:xfrm>
                          <a:prstGeom prst="rect">
                            <a:avLst/>
                          </a:prstGeom>
                        </pic:spPr>
                      </pic:pic>
                    </a:graphicData>
                  </a:graphic>
                </wp:inline>
              </w:drawing>
            </w:r>
          </w:p>
        </w:tc>
      </w:tr>
      <w:tr w:rsidR="000628F0" w:rsidRPr="00050DFF" w14:paraId="076E6B93" w14:textId="77777777" w:rsidTr="00050DFF">
        <w:trPr>
          <w:cantSplit/>
          <w:trHeight w:val="737"/>
        </w:trPr>
        <w:tc>
          <w:tcPr>
            <w:tcW w:w="4839" w:type="dxa"/>
            <w:vAlign w:val="center"/>
          </w:tcPr>
          <w:p w14:paraId="3450844A" w14:textId="3DD95DC2" w:rsidR="00050DFF" w:rsidRPr="00050DFF" w:rsidRDefault="003A089C" w:rsidP="00050DFF">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56EEAA3A" wp14:editId="46348A93">
                  <wp:extent cx="2695493" cy="1796995"/>
                  <wp:effectExtent l="0" t="0" r="0" b="0"/>
                  <wp:docPr id="205" name="Picture 205" title="Bowl of cooked white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Stock-173877603_high_jpg.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13679" cy="1809119"/>
                          </a:xfrm>
                          <a:prstGeom prst="rect">
                            <a:avLst/>
                          </a:prstGeom>
                        </pic:spPr>
                      </pic:pic>
                    </a:graphicData>
                  </a:graphic>
                </wp:inline>
              </w:drawing>
            </w:r>
          </w:p>
        </w:tc>
        <w:tc>
          <w:tcPr>
            <w:tcW w:w="5214" w:type="dxa"/>
            <w:vAlign w:val="center"/>
          </w:tcPr>
          <w:p w14:paraId="0FEFCD1F" w14:textId="2191186F" w:rsidR="00050DFF" w:rsidRPr="00050DFF" w:rsidRDefault="000628F0" w:rsidP="00050DFF">
            <w:pPr>
              <w:jc w:val="center"/>
              <w:rPr>
                <w:rFonts w:ascii="Arial" w:eastAsia="Arial" w:hAnsi="Arial" w:cs="Arial"/>
                <w:sz w:val="20"/>
                <w:szCs w:val="20"/>
                <w:lang w:val="en-AU"/>
              </w:rPr>
            </w:pPr>
            <w:r>
              <w:rPr>
                <w:noProof/>
                <w:lang w:val="en-AU" w:eastAsia="en-AU"/>
              </w:rPr>
              <w:drawing>
                <wp:inline distT="0" distB="0" distL="0" distR="0" wp14:anchorId="28D1E929" wp14:editId="4FE8317D">
                  <wp:extent cx="2125959" cy="1493833"/>
                  <wp:effectExtent l="0" t="0" r="8255" b="0"/>
                  <wp:docPr id="254" name="Picture 254" title="Bowl of por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ridge oats bowl with strawberry royalty-free stock photo"/>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125959" cy="1493833"/>
                          </a:xfrm>
                          <a:prstGeom prst="rect">
                            <a:avLst/>
                          </a:prstGeom>
                          <a:noFill/>
                          <a:ln>
                            <a:noFill/>
                          </a:ln>
                        </pic:spPr>
                      </pic:pic>
                    </a:graphicData>
                  </a:graphic>
                </wp:inline>
              </w:drawing>
            </w:r>
          </w:p>
        </w:tc>
        <w:tc>
          <w:tcPr>
            <w:tcW w:w="4552" w:type="dxa"/>
            <w:vAlign w:val="center"/>
          </w:tcPr>
          <w:p w14:paraId="7D9CE79D" w14:textId="717DBEDD" w:rsidR="00050DFF" w:rsidRPr="00050DFF" w:rsidRDefault="003A089C" w:rsidP="00050DFF">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00101728" wp14:editId="19097009">
                  <wp:extent cx="1472647" cy="1376866"/>
                  <wp:effectExtent l="0" t="0" r="0" b="0"/>
                  <wp:docPr id="206" name="Picture 206" title="Open can of sal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Stock-466199125_medium_jpg.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77377" cy="1381289"/>
                          </a:xfrm>
                          <a:prstGeom prst="rect">
                            <a:avLst/>
                          </a:prstGeom>
                        </pic:spPr>
                      </pic:pic>
                    </a:graphicData>
                  </a:graphic>
                </wp:inline>
              </w:drawing>
            </w:r>
          </w:p>
        </w:tc>
      </w:tr>
    </w:tbl>
    <w:p w14:paraId="5EAAEF8A" w14:textId="77777777" w:rsidR="00050DFF" w:rsidRPr="00050DFF" w:rsidRDefault="00050DFF" w:rsidP="00050DFF">
      <w:pPr>
        <w:spacing w:after="0" w:line="240" w:lineRule="auto"/>
        <w:rPr>
          <w:rFonts w:ascii="Arial" w:eastAsia="Arial" w:hAnsi="Arial" w:cs="Arial"/>
          <w:sz w:val="20"/>
          <w:szCs w:val="20"/>
          <w:lang w:val="en-AU"/>
        </w:rPr>
      </w:pPr>
    </w:p>
    <w:p w14:paraId="5EB47858" w14:textId="77777777" w:rsidR="00050DFF" w:rsidRPr="00050DFF" w:rsidRDefault="00050DFF" w:rsidP="00050DFF">
      <w:pPr>
        <w:spacing w:after="0" w:line="240" w:lineRule="auto"/>
        <w:rPr>
          <w:rFonts w:ascii="Arial" w:eastAsia="Arial" w:hAnsi="Arial" w:cs="Arial"/>
          <w:sz w:val="20"/>
          <w:szCs w:val="20"/>
          <w:lang w:val="en-AU"/>
        </w:rPr>
      </w:pPr>
    </w:p>
    <w:p w14:paraId="6168C8E2" w14:textId="77777777" w:rsidR="000C1F46" w:rsidRDefault="000C1F46" w:rsidP="00050DFF">
      <w:pPr>
        <w:rPr>
          <w:rFonts w:ascii="Arial" w:hAnsi="Arial" w:cs="Arial"/>
          <w:b/>
          <w:color w:val="000000" w:themeColor="text1"/>
        </w:rPr>
      </w:pPr>
    </w:p>
    <w:p w14:paraId="7B61508C" w14:textId="1EFDA673" w:rsidR="00650D9A" w:rsidRDefault="00A04273" w:rsidP="000C1F46">
      <w:pPr>
        <w:pStyle w:val="VCAAHeading2"/>
      </w:pPr>
      <w:bookmarkStart w:id="30" w:name="_Toc12867856"/>
      <w:r w:rsidRPr="00050DFF">
        <w:rPr>
          <w:noProof/>
          <w:lang w:val="en-AU" w:eastAsia="en-AU"/>
        </w:rPr>
        <w:lastRenderedPageBreak/>
        <mc:AlternateContent>
          <mc:Choice Requires="wps">
            <w:drawing>
              <wp:anchor distT="45720" distB="45720" distL="114300" distR="114300" simplePos="0" relativeHeight="251657728" behindDoc="0" locked="0" layoutInCell="1" allowOverlap="1" wp14:anchorId="44E1FFF2" wp14:editId="7E0CB6B6">
                <wp:simplePos x="0" y="0"/>
                <wp:positionH relativeFrom="column">
                  <wp:posOffset>8387715</wp:posOffset>
                </wp:positionH>
                <wp:positionV relativeFrom="paragraph">
                  <wp:posOffset>-62230</wp:posOffset>
                </wp:positionV>
                <wp:extent cx="762635" cy="50355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762635" cy="503555"/>
                        </a:xfrm>
                        <a:prstGeom prst="rect">
                          <a:avLst/>
                        </a:prstGeom>
                        <a:noFill/>
                        <a:ln w="9525">
                          <a:noFill/>
                          <a:miter lim="800000"/>
                          <a:headEnd/>
                          <a:tailEnd/>
                        </a:ln>
                      </wps:spPr>
                      <wps:txbx>
                        <w:txbxContent>
                          <w:p w14:paraId="3B2B645C" w14:textId="77777777" w:rsidR="0067765C" w:rsidRPr="008B2C80" w:rsidRDefault="0067765C" w:rsidP="00650D9A">
                            <w:pPr>
                              <w:rPr>
                                <w:sz w:val="72"/>
                                <w:szCs w:val="72"/>
                              </w:rPr>
                            </w:pPr>
                            <w:r w:rsidRPr="008B2C80">
                              <w:rPr>
                                <w:sz w:val="72"/>
                                <w:szCs w:val="72"/>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1FFF2" id="_x0000_s1027" type="#_x0000_t202" style="position:absolute;margin-left:660.45pt;margin-top:-4.9pt;width:60.05pt;height:39.65pt;rotation:180;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" filled="f" stroked="f">
                <v:textbox>
                  <w:txbxContent>
                    <w:p w14:paraId="3B2B645C" w14:textId="77777777" w:rsidR="0067765C" w:rsidRPr="008B2C80" w:rsidRDefault="0067765C" w:rsidP="00650D9A">
                      <w:pPr>
                        <w:rPr>
                          <w:sz w:val="72"/>
                          <w:szCs w:val="72"/>
                        </w:rPr>
                      </w:pPr>
                      <w:r w:rsidRPr="008B2C80">
                        <w:rPr>
                          <w:sz w:val="72"/>
                          <w:szCs w:val="72"/>
                        </w:rPr>
                        <w:sym w:font="Wingdings" w:char="F022"/>
                      </w:r>
                    </w:p>
                  </w:txbxContent>
                </v:textbox>
              </v:shape>
            </w:pict>
          </mc:Fallback>
        </mc:AlternateContent>
      </w:r>
      <w:r w:rsidR="00650D9A" w:rsidRPr="00A63AE6">
        <w:t>Food source</w:t>
      </w:r>
      <w:r w:rsidR="00650D9A">
        <w:t>s</w:t>
      </w:r>
      <w:bookmarkEnd w:id="30"/>
    </w:p>
    <w:tbl>
      <w:tblPr>
        <w:tblStyle w:val="TableGrid1"/>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Caption w:val="Various food groups to be cut out"/>
      </w:tblPr>
      <w:tblGrid>
        <w:gridCol w:w="4839"/>
        <w:gridCol w:w="5214"/>
        <w:gridCol w:w="4552"/>
      </w:tblGrid>
      <w:tr w:rsidR="00650D9A" w:rsidRPr="00050DFF" w14:paraId="19B2674E" w14:textId="77777777" w:rsidTr="00650D9A">
        <w:trPr>
          <w:cantSplit/>
          <w:trHeight w:val="737"/>
        </w:trPr>
        <w:tc>
          <w:tcPr>
            <w:tcW w:w="4839" w:type="dxa"/>
            <w:vAlign w:val="center"/>
          </w:tcPr>
          <w:p w14:paraId="57539129" w14:textId="240BEB34" w:rsidR="00650D9A" w:rsidRPr="00050DFF" w:rsidRDefault="00650D9A" w:rsidP="00650D9A">
            <w:pPr>
              <w:jc w:val="center"/>
              <w:rPr>
                <w:rFonts w:ascii="Arial" w:eastAsia="Arial" w:hAnsi="Arial" w:cs="Arial"/>
                <w:sz w:val="20"/>
                <w:szCs w:val="20"/>
                <w:lang w:val="en-AU"/>
              </w:rPr>
            </w:pPr>
            <w:r>
              <w:rPr>
                <w:noProof/>
                <w:lang w:val="en-AU" w:eastAsia="en-AU"/>
              </w:rPr>
              <w:drawing>
                <wp:inline distT="0" distB="0" distL="0" distR="0" wp14:anchorId="257070AC" wp14:editId="6F81BF94">
                  <wp:extent cx="2799019" cy="1630018"/>
                  <wp:effectExtent l="0" t="0" r="1905" b="8890"/>
                  <wp:docPr id="226" name="Picture 226" title="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Stock-824995666_super_jpg.jpg"/>
                          <pic:cNvPicPr/>
                        </pic:nvPicPr>
                        <pic:blipFill rotWithShape="1">
                          <a:blip r:embed="rId75" cstate="print">
                            <a:extLst>
                              <a:ext uri="{28A0092B-C50C-407E-A947-70E740481C1C}">
                                <a14:useLocalDpi xmlns:a14="http://schemas.microsoft.com/office/drawing/2010/main" val="0"/>
                              </a:ext>
                            </a:extLst>
                          </a:blip>
                          <a:srcRect t="19412" b="22353"/>
                          <a:stretch/>
                        </pic:blipFill>
                        <pic:spPr bwMode="auto">
                          <a:xfrm>
                            <a:off x="0" y="0"/>
                            <a:ext cx="2810503" cy="1636705"/>
                          </a:xfrm>
                          <a:prstGeom prst="rect">
                            <a:avLst/>
                          </a:prstGeom>
                          <a:ln>
                            <a:noFill/>
                          </a:ln>
                          <a:extLst>
                            <a:ext uri="{53640926-AAD7-44D8-BBD7-CCE9431645EC}">
                              <a14:shadowObscured xmlns:a14="http://schemas.microsoft.com/office/drawing/2010/main"/>
                            </a:ext>
                          </a:extLst>
                        </pic:spPr>
                      </pic:pic>
                    </a:graphicData>
                  </a:graphic>
                </wp:inline>
              </w:drawing>
            </w:r>
          </w:p>
        </w:tc>
        <w:tc>
          <w:tcPr>
            <w:tcW w:w="5214" w:type="dxa"/>
            <w:vAlign w:val="center"/>
          </w:tcPr>
          <w:p w14:paraId="3BF4B6D3" w14:textId="78B5906B" w:rsidR="00650D9A" w:rsidRPr="00050DFF" w:rsidRDefault="00650D9A" w:rsidP="00650D9A">
            <w:pPr>
              <w:jc w:val="center"/>
              <w:rPr>
                <w:rFonts w:ascii="Arial" w:eastAsia="Arial" w:hAnsi="Arial" w:cs="Arial"/>
                <w:sz w:val="20"/>
                <w:szCs w:val="20"/>
                <w:lang w:val="en-AU"/>
              </w:rPr>
            </w:pPr>
            <w:r>
              <w:rPr>
                <w:noProof/>
                <w:lang w:val="en-AU" w:eastAsia="en-AU"/>
              </w:rPr>
              <w:drawing>
                <wp:inline distT="0" distB="0" distL="0" distR="0" wp14:anchorId="687261FD" wp14:editId="19EEF401">
                  <wp:extent cx="2117085" cy="1397552"/>
                  <wp:effectExtent l="0" t="0" r="0" b="0"/>
                  <wp:docPr id="227" name="Picture 227" title="Broccoli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Stock-480097364_super_jpg.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27999" cy="1404757"/>
                          </a:xfrm>
                          <a:prstGeom prst="rect">
                            <a:avLst/>
                          </a:prstGeom>
                        </pic:spPr>
                      </pic:pic>
                    </a:graphicData>
                  </a:graphic>
                </wp:inline>
              </w:drawing>
            </w:r>
          </w:p>
        </w:tc>
        <w:tc>
          <w:tcPr>
            <w:tcW w:w="4552" w:type="dxa"/>
            <w:vAlign w:val="center"/>
          </w:tcPr>
          <w:p w14:paraId="361689D4" w14:textId="4F200311" w:rsidR="00650D9A" w:rsidRPr="00050DFF" w:rsidRDefault="00650D9A" w:rsidP="00650D9A">
            <w:pPr>
              <w:jc w:val="center"/>
              <w:rPr>
                <w:rFonts w:ascii="Arial" w:eastAsia="Arial" w:hAnsi="Arial" w:cs="Arial"/>
                <w:sz w:val="20"/>
                <w:szCs w:val="20"/>
                <w:lang w:val="en-AU"/>
              </w:rPr>
            </w:pPr>
            <w:r>
              <w:rPr>
                <w:noProof/>
                <w:lang w:val="en-AU" w:eastAsia="en-AU"/>
              </w:rPr>
              <w:drawing>
                <wp:inline distT="0" distB="0" distL="0" distR="0" wp14:anchorId="1A228077" wp14:editId="0841BD77">
                  <wp:extent cx="2134926" cy="1423284"/>
                  <wp:effectExtent l="0" t="0" r="0" b="5715"/>
                  <wp:docPr id="228" name="Picture 228" title="Whole pumpkins still on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tock-610878486_high_jpg.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41341" cy="1427561"/>
                          </a:xfrm>
                          <a:prstGeom prst="rect">
                            <a:avLst/>
                          </a:prstGeom>
                        </pic:spPr>
                      </pic:pic>
                    </a:graphicData>
                  </a:graphic>
                </wp:inline>
              </w:drawing>
            </w:r>
          </w:p>
        </w:tc>
      </w:tr>
      <w:tr w:rsidR="00650D9A" w:rsidRPr="00050DFF" w14:paraId="1357AA57" w14:textId="77777777" w:rsidTr="00650D9A">
        <w:trPr>
          <w:cantSplit/>
          <w:trHeight w:val="737"/>
        </w:trPr>
        <w:tc>
          <w:tcPr>
            <w:tcW w:w="4839" w:type="dxa"/>
            <w:vAlign w:val="center"/>
          </w:tcPr>
          <w:p w14:paraId="6C31D447" w14:textId="54A09DC1" w:rsidR="00650D9A" w:rsidRPr="00050DFF" w:rsidRDefault="00650D9A" w:rsidP="00650D9A">
            <w:pPr>
              <w:jc w:val="center"/>
              <w:rPr>
                <w:rFonts w:ascii="Arial" w:eastAsia="Arial" w:hAnsi="Arial" w:cs="Arial"/>
                <w:sz w:val="20"/>
                <w:szCs w:val="20"/>
                <w:lang w:val="en-AU"/>
              </w:rPr>
            </w:pPr>
          </w:p>
          <w:p w14:paraId="4EA9A9CB" w14:textId="11005CB3" w:rsidR="00650D9A" w:rsidRPr="00050DFF" w:rsidRDefault="00A04273"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55F0F653" wp14:editId="342089D0">
                  <wp:extent cx="1943100" cy="1155700"/>
                  <wp:effectExtent l="0" t="0" r="0" b="6350"/>
                  <wp:docPr id="229" name="Picture 229" title="Pile of rice grains next to stalks from ric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Stock-493111282_high_jpg.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43100" cy="1155700"/>
                          </a:xfrm>
                          <a:prstGeom prst="rect">
                            <a:avLst/>
                          </a:prstGeom>
                        </pic:spPr>
                      </pic:pic>
                    </a:graphicData>
                  </a:graphic>
                </wp:inline>
              </w:drawing>
            </w:r>
          </w:p>
        </w:tc>
        <w:tc>
          <w:tcPr>
            <w:tcW w:w="5214" w:type="dxa"/>
            <w:vAlign w:val="center"/>
          </w:tcPr>
          <w:p w14:paraId="5DE3B047" w14:textId="3A4B8E06"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7F945F62" wp14:editId="74D9FDD8">
                  <wp:extent cx="1961764" cy="1524343"/>
                  <wp:effectExtent l="0" t="0" r="635" b="0"/>
                  <wp:docPr id="41" name="Picture 41" title="Processed and unprocessed 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Stock-882081308_super_jpg.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66183" cy="1527777"/>
                          </a:xfrm>
                          <a:prstGeom prst="rect">
                            <a:avLst/>
                          </a:prstGeom>
                        </pic:spPr>
                      </pic:pic>
                    </a:graphicData>
                  </a:graphic>
                </wp:inline>
              </w:drawing>
            </w:r>
          </w:p>
        </w:tc>
        <w:tc>
          <w:tcPr>
            <w:tcW w:w="4552" w:type="dxa"/>
            <w:vAlign w:val="center"/>
          </w:tcPr>
          <w:p w14:paraId="02EE8457" w14:textId="11DEF404"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3143EA7C" wp14:editId="4D8F5E68">
                  <wp:extent cx="2003730" cy="1335820"/>
                  <wp:effectExtent l="0" t="0" r="0" b="0"/>
                  <wp:docPr id="42" name="Picture 42" title="Whole salmon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Stock-473827068_super_jpg.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08495" cy="1338997"/>
                          </a:xfrm>
                          <a:prstGeom prst="rect">
                            <a:avLst/>
                          </a:prstGeom>
                        </pic:spPr>
                      </pic:pic>
                    </a:graphicData>
                  </a:graphic>
                </wp:inline>
              </w:drawing>
            </w:r>
          </w:p>
        </w:tc>
      </w:tr>
      <w:tr w:rsidR="00650D9A" w:rsidRPr="00050DFF" w14:paraId="5666A053" w14:textId="77777777" w:rsidTr="00650D9A">
        <w:trPr>
          <w:cantSplit/>
          <w:trHeight w:val="737"/>
        </w:trPr>
        <w:tc>
          <w:tcPr>
            <w:tcW w:w="4839" w:type="dxa"/>
            <w:vAlign w:val="center"/>
          </w:tcPr>
          <w:p w14:paraId="252E8FF2" w14:textId="0AD78707"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0963D763" wp14:editId="7B3D27B3">
                  <wp:extent cx="2278049" cy="1518699"/>
                  <wp:effectExtent l="0" t="0" r="8255" b="5715"/>
                  <wp:docPr id="43" name="Picture 43" title="Strawberry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Stock-855490616_high_jpg.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87815" cy="1525210"/>
                          </a:xfrm>
                          <a:prstGeom prst="rect">
                            <a:avLst/>
                          </a:prstGeom>
                        </pic:spPr>
                      </pic:pic>
                    </a:graphicData>
                  </a:graphic>
                </wp:inline>
              </w:drawing>
            </w:r>
          </w:p>
          <w:p w14:paraId="04295F10" w14:textId="77777777" w:rsidR="00650D9A" w:rsidRPr="00050DFF" w:rsidRDefault="00650D9A" w:rsidP="00650D9A">
            <w:pPr>
              <w:rPr>
                <w:rFonts w:ascii="Arial" w:eastAsia="Arial" w:hAnsi="Arial" w:cs="Arial"/>
                <w:sz w:val="20"/>
                <w:szCs w:val="20"/>
                <w:lang w:val="en-AU"/>
              </w:rPr>
            </w:pPr>
          </w:p>
        </w:tc>
        <w:tc>
          <w:tcPr>
            <w:tcW w:w="5214" w:type="dxa"/>
            <w:vAlign w:val="center"/>
          </w:tcPr>
          <w:p w14:paraId="42309911" w14:textId="3B08186E"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409E16CB" wp14:editId="072BAC88">
                  <wp:extent cx="1634672" cy="1408313"/>
                  <wp:effectExtent l="0" t="0" r="3810" b="1905"/>
                  <wp:docPr id="44" name="Picture 44" title="Eggplants hanging on 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Stock-698309484_high_jpg.jpg"/>
                          <pic:cNvPicPr/>
                        </pic:nvPicPr>
                        <pic:blipFill rotWithShape="1">
                          <a:blip r:embed="rId82" cstate="print">
                            <a:extLst>
                              <a:ext uri="{28A0092B-C50C-407E-A947-70E740481C1C}">
                                <a14:useLocalDpi xmlns:a14="http://schemas.microsoft.com/office/drawing/2010/main" val="0"/>
                              </a:ext>
                            </a:extLst>
                          </a:blip>
                          <a:srcRect t="14121" b="21452"/>
                          <a:stretch/>
                        </pic:blipFill>
                        <pic:spPr bwMode="auto">
                          <a:xfrm>
                            <a:off x="0" y="0"/>
                            <a:ext cx="1638906" cy="1411960"/>
                          </a:xfrm>
                          <a:prstGeom prst="rect">
                            <a:avLst/>
                          </a:prstGeom>
                          <a:ln>
                            <a:noFill/>
                          </a:ln>
                          <a:extLst>
                            <a:ext uri="{53640926-AAD7-44D8-BBD7-CCE9431645EC}">
                              <a14:shadowObscured xmlns:a14="http://schemas.microsoft.com/office/drawing/2010/main"/>
                            </a:ext>
                          </a:extLst>
                        </pic:spPr>
                      </pic:pic>
                    </a:graphicData>
                  </a:graphic>
                </wp:inline>
              </w:drawing>
            </w:r>
          </w:p>
        </w:tc>
        <w:tc>
          <w:tcPr>
            <w:tcW w:w="4552" w:type="dxa"/>
            <w:vAlign w:val="center"/>
          </w:tcPr>
          <w:p w14:paraId="5D6CFA1D" w14:textId="7FAC433A"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0E9BF266" wp14:editId="25623E2B">
                  <wp:extent cx="2146853" cy="1431235"/>
                  <wp:effectExtent l="0" t="0" r="6350" b="0"/>
                  <wp:docPr id="230" name="Picture 230" title="Row of banana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Stock-464797865_super_jpg.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54668" cy="1436445"/>
                          </a:xfrm>
                          <a:prstGeom prst="rect">
                            <a:avLst/>
                          </a:prstGeom>
                        </pic:spPr>
                      </pic:pic>
                    </a:graphicData>
                  </a:graphic>
                </wp:inline>
              </w:drawing>
            </w:r>
          </w:p>
          <w:p w14:paraId="38C41BAD" w14:textId="77777777" w:rsidR="00650D9A" w:rsidRPr="00050DFF" w:rsidRDefault="00650D9A" w:rsidP="00650D9A">
            <w:pPr>
              <w:jc w:val="center"/>
              <w:rPr>
                <w:rFonts w:ascii="Arial" w:eastAsia="Arial" w:hAnsi="Arial" w:cs="Arial"/>
                <w:sz w:val="20"/>
                <w:szCs w:val="20"/>
                <w:lang w:val="en-AU"/>
              </w:rPr>
            </w:pPr>
          </w:p>
        </w:tc>
      </w:tr>
      <w:tr w:rsidR="00650D9A" w:rsidRPr="00050DFF" w14:paraId="2B85C9C9" w14:textId="77777777" w:rsidTr="00650D9A">
        <w:trPr>
          <w:cantSplit/>
          <w:trHeight w:val="737"/>
        </w:trPr>
        <w:tc>
          <w:tcPr>
            <w:tcW w:w="4839" w:type="dxa"/>
            <w:vAlign w:val="center"/>
          </w:tcPr>
          <w:p w14:paraId="3A21803F" w14:textId="4C6199D5"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lastRenderedPageBreak/>
              <w:drawing>
                <wp:inline distT="0" distB="0" distL="0" distR="0" wp14:anchorId="5757683A" wp14:editId="276B3E9C">
                  <wp:extent cx="2275200" cy="1512000"/>
                  <wp:effectExtent l="0" t="0" r="0" b="0"/>
                  <wp:docPr id="231" name="Picture 231" title="Orchard of pear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Stock-866684014_high_jpg.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75200" cy="1512000"/>
                          </a:xfrm>
                          <a:prstGeom prst="rect">
                            <a:avLst/>
                          </a:prstGeom>
                        </pic:spPr>
                      </pic:pic>
                    </a:graphicData>
                  </a:graphic>
                </wp:inline>
              </w:drawing>
            </w:r>
          </w:p>
        </w:tc>
        <w:tc>
          <w:tcPr>
            <w:tcW w:w="5214" w:type="dxa"/>
            <w:vAlign w:val="center"/>
          </w:tcPr>
          <w:p w14:paraId="3241C089" w14:textId="654CFEEB"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55DC77F4" wp14:editId="45B3BC93">
                  <wp:extent cx="2300909" cy="1533939"/>
                  <wp:effectExtent l="0" t="0" r="4445" b="9525"/>
                  <wp:docPr id="232" name="Picture 232" title="Pea pods hanging on v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Stock-489220661_medium_jpg.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305062" cy="1536708"/>
                          </a:xfrm>
                          <a:prstGeom prst="rect">
                            <a:avLst/>
                          </a:prstGeom>
                        </pic:spPr>
                      </pic:pic>
                    </a:graphicData>
                  </a:graphic>
                </wp:inline>
              </w:drawing>
            </w:r>
          </w:p>
        </w:tc>
        <w:tc>
          <w:tcPr>
            <w:tcW w:w="4552" w:type="dxa"/>
            <w:vAlign w:val="center"/>
          </w:tcPr>
          <w:p w14:paraId="1F8424D5" w14:textId="62085CDD"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75DF7667" wp14:editId="529EE12B">
                  <wp:extent cx="2144701" cy="1457837"/>
                  <wp:effectExtent l="0" t="0" r="8255" b="9525"/>
                  <wp:docPr id="233" name="Picture 233" title="Female dairy cow, white with black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Stock-104783196_super_jpg.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52267" cy="1462980"/>
                          </a:xfrm>
                          <a:prstGeom prst="rect">
                            <a:avLst/>
                          </a:prstGeom>
                        </pic:spPr>
                      </pic:pic>
                    </a:graphicData>
                  </a:graphic>
                </wp:inline>
              </w:drawing>
            </w:r>
          </w:p>
        </w:tc>
      </w:tr>
      <w:tr w:rsidR="00650D9A" w:rsidRPr="00050DFF" w14:paraId="3092DF68" w14:textId="77777777" w:rsidTr="00650D9A">
        <w:trPr>
          <w:cantSplit/>
          <w:trHeight w:val="737"/>
        </w:trPr>
        <w:tc>
          <w:tcPr>
            <w:tcW w:w="4839" w:type="dxa"/>
            <w:vAlign w:val="center"/>
          </w:tcPr>
          <w:p w14:paraId="469AE5A8" w14:textId="28A37626"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21F85D0F" wp14:editId="383A54A7">
                  <wp:extent cx="1574358" cy="1631092"/>
                  <wp:effectExtent l="0" t="0" r="6985" b="7620"/>
                  <wp:docPr id="234" name="Picture 234" titl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Stock-851941362_medium_jpg.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79424" cy="1636340"/>
                          </a:xfrm>
                          <a:prstGeom prst="rect">
                            <a:avLst/>
                          </a:prstGeom>
                        </pic:spPr>
                      </pic:pic>
                    </a:graphicData>
                  </a:graphic>
                </wp:inline>
              </w:drawing>
            </w:r>
          </w:p>
        </w:tc>
        <w:tc>
          <w:tcPr>
            <w:tcW w:w="5214" w:type="dxa"/>
            <w:vAlign w:val="center"/>
          </w:tcPr>
          <w:p w14:paraId="3F693C5E" w14:textId="329E9C8B"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09E83E77" wp14:editId="37684A4A">
                  <wp:extent cx="1588846" cy="1080000"/>
                  <wp:effectExtent l="0" t="0" r="0" b="6350"/>
                  <wp:docPr id="235" name="Picture 235" title="Female dairy cow, white with black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Stock-104783196_super_jpg.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88846" cy="1080000"/>
                          </a:xfrm>
                          <a:prstGeom prst="rect">
                            <a:avLst/>
                          </a:prstGeom>
                        </pic:spPr>
                      </pic:pic>
                    </a:graphicData>
                  </a:graphic>
                </wp:inline>
              </w:drawing>
            </w:r>
          </w:p>
        </w:tc>
        <w:tc>
          <w:tcPr>
            <w:tcW w:w="4552" w:type="dxa"/>
            <w:vAlign w:val="center"/>
          </w:tcPr>
          <w:p w14:paraId="433DAFED" w14:textId="27025FD1"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2122A3D4" wp14:editId="60E7720B">
                  <wp:extent cx="1620000" cy="1080000"/>
                  <wp:effectExtent l="0" t="0" r="0" b="6350"/>
                  <wp:docPr id="236" name="Picture 236" title="Wheat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Stock-697023906_high_jpg.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r>
    </w:tbl>
    <w:p w14:paraId="0D915720" w14:textId="77777777" w:rsidR="00650D9A" w:rsidRPr="00050DFF" w:rsidRDefault="00650D9A" w:rsidP="00650D9A">
      <w:pPr>
        <w:spacing w:after="0" w:line="240" w:lineRule="auto"/>
        <w:rPr>
          <w:rFonts w:ascii="Arial" w:eastAsia="Arial" w:hAnsi="Arial" w:cs="Arial"/>
          <w:sz w:val="20"/>
          <w:szCs w:val="20"/>
          <w:lang w:val="en-AU"/>
        </w:rPr>
      </w:pPr>
    </w:p>
    <w:p w14:paraId="7659AAC7" w14:textId="77777777" w:rsidR="00C24228" w:rsidRDefault="00C24228" w:rsidP="00650D9A">
      <w:pPr>
        <w:pStyle w:val="VCAAHeading1"/>
        <w:rPr>
          <w:lang w:val="en-AU"/>
        </w:rPr>
        <w:sectPr w:rsidR="00C24228" w:rsidSect="007A2D83">
          <w:pgSz w:w="16840" w:h="11907" w:orient="landscape" w:code="9"/>
          <w:pgMar w:top="720" w:right="720" w:bottom="720" w:left="720" w:header="567" w:footer="283" w:gutter="0"/>
          <w:cols w:space="708"/>
          <w:titlePg/>
          <w:docGrid w:linePitch="360"/>
        </w:sectPr>
      </w:pPr>
      <w:bookmarkStart w:id="31" w:name="Appendix2"/>
    </w:p>
    <w:p w14:paraId="527053FD" w14:textId="1AE47065" w:rsidR="00650D9A" w:rsidRPr="00050DFF" w:rsidRDefault="00B10191" w:rsidP="00650D9A">
      <w:pPr>
        <w:pStyle w:val="VCAAHeading1"/>
        <w:rPr>
          <w:lang w:val="en-AU"/>
        </w:rPr>
      </w:pPr>
      <w:bookmarkStart w:id="32" w:name="_Toc12867857"/>
      <w:r w:rsidRPr="00050DFF">
        <w:rPr>
          <w:noProof/>
          <w:lang w:val="en-AU" w:eastAsia="en-AU"/>
        </w:rPr>
        <w:lastRenderedPageBreak/>
        <mc:AlternateContent>
          <mc:Choice Requires="wps">
            <w:drawing>
              <wp:anchor distT="45720" distB="45720" distL="114300" distR="114300" simplePos="0" relativeHeight="251660800" behindDoc="0" locked="0" layoutInCell="1" allowOverlap="1" wp14:anchorId="127E0DDB" wp14:editId="455D61EE">
                <wp:simplePos x="0" y="0"/>
                <wp:positionH relativeFrom="column">
                  <wp:posOffset>8362950</wp:posOffset>
                </wp:positionH>
                <wp:positionV relativeFrom="paragraph">
                  <wp:posOffset>541655</wp:posOffset>
                </wp:positionV>
                <wp:extent cx="762635" cy="50355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762635" cy="503555"/>
                        </a:xfrm>
                        <a:prstGeom prst="rect">
                          <a:avLst/>
                        </a:prstGeom>
                        <a:noFill/>
                        <a:ln w="9525">
                          <a:noFill/>
                          <a:miter lim="800000"/>
                          <a:headEnd/>
                          <a:tailEnd/>
                        </a:ln>
                      </wps:spPr>
                      <wps:txbx>
                        <w:txbxContent>
                          <w:p w14:paraId="7D3BD8A3" w14:textId="77777777" w:rsidR="0067765C" w:rsidRPr="008B2C80" w:rsidRDefault="0067765C" w:rsidP="00650D9A">
                            <w:pPr>
                              <w:rPr>
                                <w:sz w:val="72"/>
                                <w:szCs w:val="72"/>
                              </w:rPr>
                            </w:pPr>
                            <w:r w:rsidRPr="008B2C80">
                              <w:rPr>
                                <w:sz w:val="72"/>
                                <w:szCs w:val="72"/>
                              </w:rPr>
                              <w:sym w:font="Wingdings" w:char="F022"/>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E0DDB" id="_x0000_s1028" type="#_x0000_t202" style="position:absolute;margin-left:658.5pt;margin-top:42.65pt;width:60.05pt;height:39.65pt;rotation:180;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" filled="f" stroked="f">
                <v:textbox>
                  <w:txbxContent>
                    <w:p w14:paraId="7D3BD8A3" w14:textId="77777777" w:rsidR="0067765C" w:rsidRPr="008B2C80" w:rsidRDefault="0067765C" w:rsidP="00650D9A">
                      <w:pPr>
                        <w:rPr>
                          <w:sz w:val="72"/>
                          <w:szCs w:val="72"/>
                        </w:rPr>
                      </w:pPr>
                      <w:r w:rsidRPr="008B2C80">
                        <w:rPr>
                          <w:sz w:val="72"/>
                          <w:szCs w:val="72"/>
                        </w:rPr>
                        <w:sym w:font="Wingdings" w:char="F022"/>
                      </w:r>
                    </w:p>
                  </w:txbxContent>
                </v:textbox>
              </v:shape>
            </w:pict>
          </mc:Fallback>
        </mc:AlternateContent>
      </w:r>
      <w:r w:rsidR="00650D9A" w:rsidRPr="00050DFF">
        <w:rPr>
          <w:lang w:val="en-AU"/>
        </w:rPr>
        <w:t>Appendix 2</w:t>
      </w:r>
      <w:bookmarkEnd w:id="32"/>
    </w:p>
    <w:p w14:paraId="1085DE55" w14:textId="452E439B" w:rsidR="00650D9A" w:rsidRPr="000E5065" w:rsidRDefault="00650D9A" w:rsidP="00650D9A">
      <w:pPr>
        <w:pStyle w:val="VCAAHeading2"/>
      </w:pPr>
      <w:bookmarkStart w:id="33" w:name="_Toc12867858"/>
      <w:bookmarkEnd w:id="31"/>
      <w:r>
        <w:t>Foods and food groups</w:t>
      </w:r>
      <w:bookmarkEnd w:id="33"/>
    </w:p>
    <w:tbl>
      <w:tblPr>
        <w:tblStyle w:val="TableGrid1"/>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Caption w:val="Various foods to be cut out"/>
      </w:tblPr>
      <w:tblGrid>
        <w:gridCol w:w="4839"/>
        <w:gridCol w:w="5214"/>
        <w:gridCol w:w="4552"/>
      </w:tblGrid>
      <w:tr w:rsidR="00650D9A" w:rsidRPr="00050DFF" w14:paraId="331BF46E" w14:textId="77777777" w:rsidTr="00650D9A">
        <w:trPr>
          <w:cantSplit/>
          <w:trHeight w:val="737"/>
        </w:trPr>
        <w:tc>
          <w:tcPr>
            <w:tcW w:w="4839" w:type="dxa"/>
            <w:vAlign w:val="center"/>
          </w:tcPr>
          <w:p w14:paraId="6606A27A" w14:textId="5FF5C38E" w:rsidR="00650D9A" w:rsidRPr="00050DFF" w:rsidRDefault="00650D9A" w:rsidP="00650D9A">
            <w:pPr>
              <w:jc w:val="center"/>
              <w:rPr>
                <w:rFonts w:ascii="Arial" w:eastAsia="Arial" w:hAnsi="Arial" w:cs="Arial"/>
                <w:sz w:val="20"/>
                <w:szCs w:val="20"/>
                <w:lang w:val="en-AU"/>
              </w:rPr>
            </w:pPr>
            <w:r>
              <w:rPr>
                <w:noProof/>
                <w:lang w:val="en-AU" w:eastAsia="en-AU"/>
              </w:rPr>
              <w:drawing>
                <wp:inline distT="0" distB="0" distL="0" distR="0" wp14:anchorId="027101C2" wp14:editId="094C6798">
                  <wp:extent cx="2358722" cy="1572481"/>
                  <wp:effectExtent l="0" t="0" r="3810" b="8890"/>
                  <wp:docPr id="238" name="Picture 238" title="Eight rashers of bacon stacked on top of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Stock-665008962_super_jp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66993" cy="1577995"/>
                          </a:xfrm>
                          <a:prstGeom prst="rect">
                            <a:avLst/>
                          </a:prstGeom>
                        </pic:spPr>
                      </pic:pic>
                    </a:graphicData>
                  </a:graphic>
                </wp:inline>
              </w:drawing>
            </w:r>
          </w:p>
        </w:tc>
        <w:tc>
          <w:tcPr>
            <w:tcW w:w="5214" w:type="dxa"/>
            <w:vAlign w:val="center"/>
          </w:tcPr>
          <w:p w14:paraId="279406E0" w14:textId="77777777" w:rsidR="00650D9A" w:rsidRPr="00050DFF" w:rsidRDefault="00650D9A" w:rsidP="00650D9A">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43CDBF6B" wp14:editId="4A2CF060">
                  <wp:extent cx="2572085" cy="1800000"/>
                  <wp:effectExtent l="0" t="0" r="0" b="0"/>
                  <wp:docPr id="239" name="Picture 239" title="Two heads of broc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47945264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72085" cy="1800000"/>
                          </a:xfrm>
                          <a:prstGeom prst="rect">
                            <a:avLst/>
                          </a:prstGeom>
                        </pic:spPr>
                      </pic:pic>
                    </a:graphicData>
                  </a:graphic>
                </wp:inline>
              </w:drawing>
            </w:r>
          </w:p>
        </w:tc>
        <w:tc>
          <w:tcPr>
            <w:tcW w:w="4552" w:type="dxa"/>
            <w:vAlign w:val="center"/>
          </w:tcPr>
          <w:p w14:paraId="74D89012" w14:textId="77777777" w:rsidR="00650D9A" w:rsidRPr="00050DFF" w:rsidRDefault="00650D9A" w:rsidP="00650D9A">
            <w:pPr>
              <w:jc w:val="center"/>
              <w:rPr>
                <w:rFonts w:ascii="Arial" w:eastAsia="Arial" w:hAnsi="Arial" w:cs="Arial"/>
                <w:sz w:val="20"/>
                <w:szCs w:val="20"/>
                <w:lang w:val="en-AU"/>
              </w:rPr>
            </w:pPr>
            <w:r>
              <w:rPr>
                <w:noProof/>
                <w:lang w:val="en-AU" w:eastAsia="en-AU"/>
              </w:rPr>
              <w:drawing>
                <wp:inline distT="0" distB="0" distL="0" distR="0" wp14:anchorId="62B47DCB" wp14:editId="7268222D">
                  <wp:extent cx="2254194" cy="1502796"/>
                  <wp:effectExtent l="0" t="0" r="0" b="2540"/>
                  <wp:docPr id="240" name="Picture 240" title="Large piece of raw pump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83409353_jpg.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60624" cy="1507082"/>
                          </a:xfrm>
                          <a:prstGeom prst="rect">
                            <a:avLst/>
                          </a:prstGeom>
                        </pic:spPr>
                      </pic:pic>
                    </a:graphicData>
                  </a:graphic>
                </wp:inline>
              </w:drawing>
            </w:r>
          </w:p>
        </w:tc>
      </w:tr>
      <w:tr w:rsidR="00650D9A" w:rsidRPr="00050DFF" w14:paraId="57261BC6" w14:textId="77777777" w:rsidTr="00650D9A">
        <w:trPr>
          <w:cantSplit/>
          <w:trHeight w:val="737"/>
        </w:trPr>
        <w:tc>
          <w:tcPr>
            <w:tcW w:w="4839" w:type="dxa"/>
            <w:vAlign w:val="center"/>
          </w:tcPr>
          <w:p w14:paraId="2011F8F0" w14:textId="651AEC17" w:rsidR="00650D9A" w:rsidRPr="00050DFF" w:rsidRDefault="00650D9A" w:rsidP="00397C88">
            <w:pPr>
              <w:jc w:val="center"/>
              <w:rPr>
                <w:rFonts w:ascii="Arial" w:eastAsia="Arial" w:hAnsi="Arial" w:cs="Arial"/>
                <w:sz w:val="20"/>
                <w:szCs w:val="20"/>
                <w:lang w:val="en-AU"/>
              </w:rPr>
            </w:pPr>
            <w:r>
              <w:rPr>
                <w:noProof/>
                <w:lang w:val="en-AU" w:eastAsia="en-AU"/>
              </w:rPr>
              <w:drawing>
                <wp:inline distT="0" distB="0" distL="0" distR="0" wp14:anchorId="6E066963" wp14:editId="60A3E691">
                  <wp:extent cx="2242786" cy="1602026"/>
                  <wp:effectExtent l="0" t="0" r="5715" b="0"/>
                  <wp:docPr id="241" name="Picture 241" title="Three chicken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65572865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52154" cy="1608717"/>
                          </a:xfrm>
                          <a:prstGeom prst="rect">
                            <a:avLst/>
                          </a:prstGeom>
                        </pic:spPr>
                      </pic:pic>
                    </a:graphicData>
                  </a:graphic>
                </wp:inline>
              </w:drawing>
            </w:r>
          </w:p>
        </w:tc>
        <w:tc>
          <w:tcPr>
            <w:tcW w:w="5214" w:type="dxa"/>
            <w:vAlign w:val="center"/>
          </w:tcPr>
          <w:p w14:paraId="6C87E295" w14:textId="77777777" w:rsidR="00650D9A" w:rsidRPr="00050DFF" w:rsidRDefault="00650D9A" w:rsidP="00650D9A">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0A875D8C" wp14:editId="033F297F">
                  <wp:extent cx="2700998" cy="1800000"/>
                  <wp:effectExtent l="0" t="0" r="4445" b="0"/>
                  <wp:docPr id="242" name="Picture 242" title="Open container of flavoured yoghurt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67849062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00998" cy="1800000"/>
                          </a:xfrm>
                          <a:prstGeom prst="rect">
                            <a:avLst/>
                          </a:prstGeom>
                        </pic:spPr>
                      </pic:pic>
                    </a:graphicData>
                  </a:graphic>
                </wp:inline>
              </w:drawing>
            </w:r>
          </w:p>
        </w:tc>
        <w:tc>
          <w:tcPr>
            <w:tcW w:w="4552" w:type="dxa"/>
            <w:vAlign w:val="center"/>
          </w:tcPr>
          <w:p w14:paraId="340C4E56" w14:textId="77777777" w:rsidR="00650D9A" w:rsidRPr="00050DFF" w:rsidRDefault="00650D9A" w:rsidP="00650D9A">
            <w:pPr>
              <w:jc w:val="center"/>
              <w:rPr>
                <w:rFonts w:ascii="Arial" w:eastAsia="Arial" w:hAnsi="Arial" w:cs="Arial"/>
                <w:sz w:val="20"/>
                <w:szCs w:val="20"/>
                <w:lang w:val="en-AU"/>
              </w:rPr>
            </w:pPr>
            <w:r>
              <w:rPr>
                <w:noProof/>
                <w:lang w:val="en-AU" w:eastAsia="en-AU"/>
              </w:rPr>
              <w:drawing>
                <wp:inline distT="0" distB="0" distL="0" distR="0" wp14:anchorId="0F0679CD" wp14:editId="42BEDB83">
                  <wp:extent cx="2278175" cy="1518699"/>
                  <wp:effectExtent l="0" t="0" r="8255" b="5715"/>
                  <wp:docPr id="243" name="Picture 243" title="Dried pasta (several varie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tock-84079448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85376" cy="1523499"/>
                          </a:xfrm>
                          <a:prstGeom prst="rect">
                            <a:avLst/>
                          </a:prstGeom>
                        </pic:spPr>
                      </pic:pic>
                    </a:graphicData>
                  </a:graphic>
                </wp:inline>
              </w:drawing>
            </w:r>
          </w:p>
        </w:tc>
      </w:tr>
      <w:tr w:rsidR="00650D9A" w:rsidRPr="00050DFF" w14:paraId="22C4058B" w14:textId="77777777" w:rsidTr="00650D9A">
        <w:trPr>
          <w:cantSplit/>
          <w:trHeight w:val="737"/>
        </w:trPr>
        <w:tc>
          <w:tcPr>
            <w:tcW w:w="4839" w:type="dxa"/>
            <w:vAlign w:val="center"/>
          </w:tcPr>
          <w:p w14:paraId="6C044F4C" w14:textId="77777777"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lastRenderedPageBreak/>
              <w:drawing>
                <wp:inline distT="0" distB="0" distL="0" distR="0" wp14:anchorId="49D252F4" wp14:editId="19FB8ACA">
                  <wp:extent cx="2385920" cy="1590261"/>
                  <wp:effectExtent l="0" t="0" r="0" b="0"/>
                  <wp:docPr id="244" name="Picture 244" title="Two 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tock-61003276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00802" cy="1600180"/>
                          </a:xfrm>
                          <a:prstGeom prst="rect">
                            <a:avLst/>
                          </a:prstGeom>
                        </pic:spPr>
                      </pic:pic>
                    </a:graphicData>
                  </a:graphic>
                </wp:inline>
              </w:drawing>
            </w:r>
          </w:p>
          <w:p w14:paraId="7DB75A9A" w14:textId="77777777" w:rsidR="00650D9A" w:rsidRPr="00050DFF" w:rsidRDefault="00650D9A" w:rsidP="00650D9A">
            <w:pPr>
              <w:rPr>
                <w:rFonts w:ascii="Arial" w:eastAsia="Arial" w:hAnsi="Arial" w:cs="Arial"/>
                <w:sz w:val="20"/>
                <w:szCs w:val="20"/>
                <w:lang w:val="en-AU"/>
              </w:rPr>
            </w:pPr>
          </w:p>
        </w:tc>
        <w:tc>
          <w:tcPr>
            <w:tcW w:w="5214" w:type="dxa"/>
            <w:vAlign w:val="center"/>
          </w:tcPr>
          <w:p w14:paraId="7E1BCC97" w14:textId="77777777" w:rsidR="00650D9A" w:rsidRPr="00050DFF" w:rsidRDefault="00650D9A" w:rsidP="00650D9A">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3C1C48A0" wp14:editId="3AE60D6C">
                  <wp:extent cx="1580400" cy="1944000"/>
                  <wp:effectExtent l="0" t="0" r="1270" b="0"/>
                  <wp:docPr id="245" name="Picture 245" title="Open can of green 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Stock-905402212.jpg"/>
                          <pic:cNvPicPr/>
                        </pic:nvPicPr>
                        <pic:blipFill>
                          <a:blip r:embed="rId67">
                            <a:extLst>
                              <a:ext uri="{28A0092B-C50C-407E-A947-70E740481C1C}">
                                <a14:useLocalDpi xmlns:a14="http://schemas.microsoft.com/office/drawing/2010/main" val="0"/>
                              </a:ext>
                            </a:extLst>
                          </a:blip>
                          <a:stretch>
                            <a:fillRect/>
                          </a:stretch>
                        </pic:blipFill>
                        <pic:spPr>
                          <a:xfrm>
                            <a:off x="0" y="0"/>
                            <a:ext cx="1580400" cy="1944000"/>
                          </a:xfrm>
                          <a:prstGeom prst="rect">
                            <a:avLst/>
                          </a:prstGeom>
                        </pic:spPr>
                      </pic:pic>
                    </a:graphicData>
                  </a:graphic>
                </wp:inline>
              </w:drawing>
            </w:r>
          </w:p>
        </w:tc>
        <w:tc>
          <w:tcPr>
            <w:tcW w:w="4552" w:type="dxa"/>
            <w:vAlign w:val="center"/>
          </w:tcPr>
          <w:p w14:paraId="0B84A66F" w14:textId="77777777" w:rsidR="00650D9A" w:rsidRPr="00050DFF" w:rsidRDefault="00650D9A" w:rsidP="00650D9A">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37920350" wp14:editId="7795E0F0">
                  <wp:extent cx="2702594" cy="1800000"/>
                  <wp:effectExtent l="0" t="0" r="2540" b="0"/>
                  <wp:docPr id="246" name="Picture 246" title="Different types of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tock-18218892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2594" cy="1800000"/>
                          </a:xfrm>
                          <a:prstGeom prst="rect">
                            <a:avLst/>
                          </a:prstGeom>
                        </pic:spPr>
                      </pic:pic>
                    </a:graphicData>
                  </a:graphic>
                </wp:inline>
              </w:drawing>
            </w:r>
          </w:p>
          <w:p w14:paraId="7AF1A140" w14:textId="77777777" w:rsidR="00650D9A" w:rsidRPr="00050DFF" w:rsidRDefault="00650D9A" w:rsidP="00650D9A">
            <w:pPr>
              <w:jc w:val="center"/>
              <w:rPr>
                <w:rFonts w:ascii="Arial" w:eastAsia="Arial" w:hAnsi="Arial" w:cs="Arial"/>
                <w:sz w:val="20"/>
                <w:szCs w:val="20"/>
                <w:lang w:val="en-AU"/>
              </w:rPr>
            </w:pPr>
          </w:p>
        </w:tc>
      </w:tr>
      <w:tr w:rsidR="00650D9A" w:rsidRPr="00050DFF" w14:paraId="681C42F8" w14:textId="77777777" w:rsidTr="00650D9A">
        <w:trPr>
          <w:cantSplit/>
          <w:trHeight w:val="737"/>
        </w:trPr>
        <w:tc>
          <w:tcPr>
            <w:tcW w:w="4839" w:type="dxa"/>
            <w:vAlign w:val="center"/>
          </w:tcPr>
          <w:p w14:paraId="5515718C" w14:textId="77777777"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4BE33EF6" wp14:editId="62B351A3">
                  <wp:extent cx="1969825" cy="1653503"/>
                  <wp:effectExtent l="0" t="0" r="0" b="4445"/>
                  <wp:docPr id="247" name="Picture 247" title="Two whole strawberries, with leaves still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Stock-638030382_super_jpg.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75088" cy="1657921"/>
                          </a:xfrm>
                          <a:prstGeom prst="rect">
                            <a:avLst/>
                          </a:prstGeom>
                        </pic:spPr>
                      </pic:pic>
                    </a:graphicData>
                  </a:graphic>
                </wp:inline>
              </w:drawing>
            </w:r>
          </w:p>
        </w:tc>
        <w:tc>
          <w:tcPr>
            <w:tcW w:w="5214" w:type="dxa"/>
            <w:vAlign w:val="center"/>
          </w:tcPr>
          <w:p w14:paraId="32B1EFB6" w14:textId="77777777" w:rsidR="00650D9A" w:rsidRPr="00050DFF" w:rsidRDefault="00650D9A" w:rsidP="00650D9A">
            <w:pPr>
              <w:jc w:val="center"/>
              <w:rPr>
                <w:rFonts w:ascii="Arial" w:eastAsia="Arial" w:hAnsi="Arial" w:cs="Arial"/>
                <w:sz w:val="20"/>
                <w:szCs w:val="20"/>
                <w:lang w:val="en-AU"/>
              </w:rPr>
            </w:pPr>
            <w:r w:rsidRPr="00050DFF">
              <w:rPr>
                <w:rFonts w:ascii="Arial" w:eastAsia="Arial" w:hAnsi="Arial" w:cs="Arial"/>
                <w:noProof/>
                <w:sz w:val="20"/>
                <w:szCs w:val="20"/>
                <w:lang w:val="en-AU" w:eastAsia="en-AU"/>
              </w:rPr>
              <w:drawing>
                <wp:inline distT="0" distB="0" distL="0" distR="0" wp14:anchorId="7CCD05E7" wp14:editId="60685857">
                  <wp:extent cx="1122705" cy="1800000"/>
                  <wp:effectExtent l="0" t="0" r="1270" b="0"/>
                  <wp:docPr id="248" name="Picture 248" title="Egg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45379305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22705" cy="1800000"/>
                          </a:xfrm>
                          <a:prstGeom prst="rect">
                            <a:avLst/>
                          </a:prstGeom>
                        </pic:spPr>
                      </pic:pic>
                    </a:graphicData>
                  </a:graphic>
                </wp:inline>
              </w:drawing>
            </w:r>
          </w:p>
        </w:tc>
        <w:tc>
          <w:tcPr>
            <w:tcW w:w="4552" w:type="dxa"/>
            <w:vAlign w:val="center"/>
          </w:tcPr>
          <w:p w14:paraId="6F45E983" w14:textId="77777777"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1E11F153" wp14:editId="7BD4897B">
                  <wp:extent cx="1548627" cy="1548627"/>
                  <wp:effectExtent l="0" t="0" r="0" b="0"/>
                  <wp:docPr id="249" name="Picture 249" title="Bunch of three ripe b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tock-619046500_high_jpg.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52123" cy="1552123"/>
                          </a:xfrm>
                          <a:prstGeom prst="rect">
                            <a:avLst/>
                          </a:prstGeom>
                        </pic:spPr>
                      </pic:pic>
                    </a:graphicData>
                  </a:graphic>
                </wp:inline>
              </w:drawing>
            </w:r>
          </w:p>
        </w:tc>
      </w:tr>
      <w:tr w:rsidR="00650D9A" w:rsidRPr="00050DFF" w14:paraId="74BADF9B" w14:textId="77777777" w:rsidTr="00DB365B">
        <w:trPr>
          <w:cantSplit/>
          <w:trHeight w:val="2871"/>
        </w:trPr>
        <w:tc>
          <w:tcPr>
            <w:tcW w:w="4839" w:type="dxa"/>
            <w:vAlign w:val="center"/>
          </w:tcPr>
          <w:p w14:paraId="1F421204" w14:textId="77777777"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5D3BCB74" wp14:editId="24DDC3DA">
                  <wp:extent cx="2421173" cy="1614115"/>
                  <wp:effectExtent l="0" t="0" r="0" b="5715"/>
                  <wp:docPr id="250" name="Picture 250" title="Bowl of cooked white 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Stock-173877603_high_jpg.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30652" cy="1620434"/>
                          </a:xfrm>
                          <a:prstGeom prst="rect">
                            <a:avLst/>
                          </a:prstGeom>
                        </pic:spPr>
                      </pic:pic>
                    </a:graphicData>
                  </a:graphic>
                </wp:inline>
              </w:drawing>
            </w:r>
          </w:p>
        </w:tc>
        <w:tc>
          <w:tcPr>
            <w:tcW w:w="5214" w:type="dxa"/>
            <w:vAlign w:val="center"/>
          </w:tcPr>
          <w:p w14:paraId="44B9E8D6" w14:textId="0AA55C53" w:rsidR="00650D9A" w:rsidRPr="00050DFF" w:rsidRDefault="00397C88" w:rsidP="00650D9A">
            <w:pPr>
              <w:jc w:val="center"/>
              <w:rPr>
                <w:rFonts w:ascii="Arial" w:eastAsia="Arial" w:hAnsi="Arial" w:cs="Arial"/>
                <w:sz w:val="20"/>
                <w:szCs w:val="20"/>
                <w:lang w:val="en-AU"/>
              </w:rPr>
            </w:pPr>
            <w:r>
              <w:rPr>
                <w:noProof/>
                <w:lang w:val="en-AU" w:eastAsia="en-AU"/>
              </w:rPr>
              <w:drawing>
                <wp:inline distT="0" distB="0" distL="0" distR="0" wp14:anchorId="04D3976D" wp14:editId="7A4D3FFC">
                  <wp:extent cx="2125959" cy="1493833"/>
                  <wp:effectExtent l="0" t="0" r="8255" b="0"/>
                  <wp:docPr id="255" name="Picture 255" title="Bowl of por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ridge oats bowl with strawberry royalty-free stock photo"/>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125959" cy="1493833"/>
                          </a:xfrm>
                          <a:prstGeom prst="rect">
                            <a:avLst/>
                          </a:prstGeom>
                          <a:noFill/>
                          <a:ln>
                            <a:noFill/>
                          </a:ln>
                        </pic:spPr>
                      </pic:pic>
                    </a:graphicData>
                  </a:graphic>
                </wp:inline>
              </w:drawing>
            </w:r>
          </w:p>
        </w:tc>
        <w:tc>
          <w:tcPr>
            <w:tcW w:w="4552" w:type="dxa"/>
            <w:vAlign w:val="center"/>
          </w:tcPr>
          <w:p w14:paraId="2B263B3A" w14:textId="77777777" w:rsidR="00650D9A" w:rsidRPr="00050DFF" w:rsidRDefault="00650D9A" w:rsidP="00650D9A">
            <w:pPr>
              <w:jc w:val="center"/>
              <w:rPr>
                <w:rFonts w:ascii="Arial" w:eastAsia="Arial" w:hAnsi="Arial" w:cs="Arial"/>
                <w:sz w:val="20"/>
                <w:szCs w:val="20"/>
                <w:lang w:val="en-AU"/>
              </w:rPr>
            </w:pPr>
            <w:r>
              <w:rPr>
                <w:rFonts w:ascii="Arial" w:hAnsi="Arial" w:cs="Arial"/>
                <w:noProof/>
                <w:sz w:val="20"/>
                <w:szCs w:val="20"/>
                <w:lang w:val="en-AU" w:eastAsia="en-AU"/>
              </w:rPr>
              <w:drawing>
                <wp:inline distT="0" distB="0" distL="0" distR="0" wp14:anchorId="5BC3437A" wp14:editId="73255365">
                  <wp:extent cx="1155130" cy="1080000"/>
                  <wp:effectExtent l="0" t="0" r="6985" b="6350"/>
                  <wp:docPr id="252" name="Picture 252" title="Open can of sal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Stock-466199125_medium_jpg.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55130" cy="1080000"/>
                          </a:xfrm>
                          <a:prstGeom prst="rect">
                            <a:avLst/>
                          </a:prstGeom>
                        </pic:spPr>
                      </pic:pic>
                    </a:graphicData>
                  </a:graphic>
                </wp:inline>
              </w:drawing>
            </w:r>
          </w:p>
        </w:tc>
      </w:tr>
    </w:tbl>
    <w:p w14:paraId="40213EB6" w14:textId="77777777" w:rsidR="00650D9A" w:rsidRPr="00050DFF" w:rsidRDefault="00650D9A" w:rsidP="00650D9A">
      <w:pPr>
        <w:spacing w:after="0" w:line="240" w:lineRule="auto"/>
        <w:rPr>
          <w:rFonts w:ascii="Arial" w:eastAsia="Arial" w:hAnsi="Arial" w:cs="Arial"/>
          <w:sz w:val="20"/>
          <w:szCs w:val="20"/>
          <w:lang w:val="en-AU"/>
        </w:rPr>
      </w:pPr>
    </w:p>
    <w:p w14:paraId="566F9A44" w14:textId="77777777" w:rsidR="00650D9A" w:rsidRPr="00050DFF" w:rsidRDefault="00650D9A" w:rsidP="00650D9A">
      <w:pPr>
        <w:spacing w:after="0" w:line="240" w:lineRule="auto"/>
        <w:rPr>
          <w:rFonts w:ascii="Arial" w:eastAsia="Arial" w:hAnsi="Arial" w:cs="Arial"/>
          <w:sz w:val="20"/>
          <w:szCs w:val="20"/>
          <w:lang w:val="en-AU"/>
        </w:rPr>
      </w:pPr>
    </w:p>
    <w:p w14:paraId="4C79A16F" w14:textId="13CBCE2B" w:rsidR="00650D9A" w:rsidRPr="00050DFF" w:rsidRDefault="00650D9A" w:rsidP="00050DFF">
      <w:pPr>
        <w:rPr>
          <w:rFonts w:ascii="Arial" w:eastAsia="Arial" w:hAnsi="Arial" w:cs="Arial"/>
          <w:sz w:val="20"/>
          <w:szCs w:val="20"/>
          <w:lang w:val="en-AU"/>
        </w:rPr>
        <w:sectPr w:rsidR="00650D9A" w:rsidRPr="00050DFF" w:rsidSect="007A2D83">
          <w:pgSz w:w="16840" w:h="11907" w:orient="landscape" w:code="9"/>
          <w:pgMar w:top="720" w:right="720" w:bottom="720" w:left="720" w:header="567" w:footer="283" w:gutter="0"/>
          <w:cols w:space="708"/>
          <w:titlePg/>
          <w:docGrid w:linePitch="360"/>
        </w:sectPr>
      </w:pPr>
    </w:p>
    <w:p w14:paraId="44A34545" w14:textId="06DF0BC8" w:rsidR="00582556" w:rsidRDefault="00582556" w:rsidP="00582556">
      <w:pPr>
        <w:pStyle w:val="VCAAHeading1"/>
        <w:rPr>
          <w:lang w:val="en-AU"/>
        </w:rPr>
      </w:pPr>
      <w:bookmarkStart w:id="34" w:name="_Toc12867859"/>
      <w:bookmarkStart w:id="35" w:name="Appendix3"/>
      <w:r>
        <w:rPr>
          <w:lang w:val="en-AU"/>
        </w:rPr>
        <w:lastRenderedPageBreak/>
        <w:t>Appendix 3</w:t>
      </w:r>
      <w:bookmarkEnd w:id="34"/>
    </w:p>
    <w:bookmarkEnd w:id="35"/>
    <w:p w14:paraId="4ADB59F3" w14:textId="10165ABA" w:rsidR="00050DFF" w:rsidRPr="00050DFF" w:rsidRDefault="00F848B9" w:rsidP="007D0403">
      <w:pPr>
        <w:spacing w:before="320" w:after="240" w:line="360" w:lineRule="exact"/>
        <w:contextualSpacing/>
        <w:rPr>
          <w:rFonts w:ascii="Arial" w:eastAsia="Arial" w:hAnsi="Arial" w:cs="Arial"/>
          <w:b/>
          <w:color w:val="000000"/>
          <w:sz w:val="32"/>
          <w:szCs w:val="28"/>
          <w:lang w:val="en-AU"/>
        </w:rPr>
      </w:pPr>
      <w:r>
        <w:rPr>
          <w:rFonts w:ascii="Arial" w:eastAsia="Arial" w:hAnsi="Arial" w:cs="Arial"/>
          <w:b/>
          <w:color w:val="000000"/>
          <w:sz w:val="32"/>
          <w:szCs w:val="28"/>
          <w:lang w:val="en-AU"/>
        </w:rPr>
        <w:t>From paddock to plate – milk</w:t>
      </w:r>
    </w:p>
    <w:p w14:paraId="070843A3" w14:textId="77777777" w:rsidR="007D0403" w:rsidRPr="007D0403" w:rsidRDefault="007D0403" w:rsidP="007D0403">
      <w:pPr>
        <w:spacing w:before="120" w:after="0"/>
        <w:rPr>
          <w:rStyle w:val="VCAAbodyChar"/>
          <w:sz w:val="16"/>
          <w:szCs w:val="16"/>
        </w:rPr>
      </w:pPr>
      <w:bookmarkStart w:id="36" w:name="_GoBack"/>
    </w:p>
    <w:bookmarkEnd w:id="36"/>
    <w:p w14:paraId="5C168BA1" w14:textId="78A903EB" w:rsidR="00050DFF" w:rsidRPr="002D6775" w:rsidRDefault="002D6775" w:rsidP="007D0403">
      <w:pPr>
        <w:spacing w:before="120" w:after="0"/>
        <w:rPr>
          <w:rStyle w:val="VCAAbodyChar"/>
        </w:rPr>
      </w:pPr>
      <w:r w:rsidRPr="002D6775">
        <w:rPr>
          <w:rStyle w:val="VCAAbodyChar"/>
        </w:rPr>
        <w:t xml:space="preserve">1. Cut out the </w:t>
      </w:r>
      <w:r>
        <w:rPr>
          <w:rStyle w:val="VCAAbodyChar"/>
        </w:rPr>
        <w:t xml:space="preserve">milk production </w:t>
      </w:r>
      <w:r w:rsidRPr="002D6775">
        <w:rPr>
          <w:rStyle w:val="VCAAbodyChar"/>
        </w:rPr>
        <w:t xml:space="preserve">steps </w:t>
      </w:r>
      <w:r>
        <w:rPr>
          <w:rStyle w:val="VCAAbodyChar"/>
        </w:rPr>
        <w:t>shown below</w:t>
      </w:r>
      <w:r w:rsidRPr="002D6775">
        <w:rPr>
          <w:rStyle w:val="VCAAbodyChar"/>
        </w:rPr>
        <w:t>.</w:t>
      </w:r>
    </w:p>
    <w:p w14:paraId="43DCC019" w14:textId="383F78DF" w:rsidR="002D6775" w:rsidRDefault="002D6775" w:rsidP="002D6775">
      <w:pPr>
        <w:pStyle w:val="VCAAbody"/>
        <w:rPr>
          <w:lang w:val="en-AU"/>
        </w:rPr>
      </w:pPr>
      <w:r>
        <w:rPr>
          <w:lang w:val="en-AU"/>
        </w:rPr>
        <w:t>2. Put them in the correct order and paste them into your workbook.</w:t>
      </w:r>
    </w:p>
    <w:p w14:paraId="2696F972" w14:textId="437E36F4" w:rsidR="002D6775" w:rsidRPr="00050DFF" w:rsidRDefault="002D6775" w:rsidP="002D6775">
      <w:pPr>
        <w:pStyle w:val="VCAAbody"/>
        <w:rPr>
          <w:lang w:val="en-AU"/>
        </w:rPr>
      </w:pPr>
      <w:r>
        <w:rPr>
          <w:lang w:val="en-AU"/>
        </w:rPr>
        <w:t>3. Use numbers or arrows to show the correct order.</w:t>
      </w:r>
    </w:p>
    <w:tbl>
      <w:tblPr>
        <w:tblStyle w:val="TableGrid"/>
        <w:tblpPr w:leftFromText="180" w:rightFromText="180" w:vertAnchor="text" w:tblpY="1"/>
        <w:tblOverlap w:val="never"/>
        <w:tblW w:w="594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Caption w:val="From paddock to plate - milk"/>
        <w:tblDescription w:val="Table with written and photographic steps of the milk production process."/>
      </w:tblPr>
      <w:tblGrid>
        <w:gridCol w:w="2830"/>
        <w:gridCol w:w="3119"/>
      </w:tblGrid>
      <w:tr w:rsidR="00F848B9" w14:paraId="6E950816" w14:textId="77777777" w:rsidTr="007D0403">
        <w:tc>
          <w:tcPr>
            <w:tcW w:w="2830" w:type="dxa"/>
            <w:vAlign w:val="center"/>
          </w:tcPr>
          <w:p w14:paraId="1A434152" w14:textId="77777777" w:rsidR="00F848B9" w:rsidRDefault="00F848B9" w:rsidP="007D0403">
            <w:pPr>
              <w:spacing w:before="120" w:after="120"/>
              <w:jc w:val="center"/>
            </w:pPr>
            <w:r>
              <w:rPr>
                <w:noProof/>
                <w:lang w:val="en-AU" w:eastAsia="en-AU"/>
              </w:rPr>
              <w:drawing>
                <wp:inline distT="0" distB="0" distL="0" distR="0" wp14:anchorId="67034EF9" wp14:editId="48CD65C7">
                  <wp:extent cx="1620000" cy="1080000"/>
                  <wp:effectExtent l="0" t="0" r="0" b="6350"/>
                  <wp:docPr id="1" name="Picture 1" title="Milk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656101268_jpg.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119" w:type="dxa"/>
            <w:vAlign w:val="center"/>
          </w:tcPr>
          <w:p w14:paraId="212DA163" w14:textId="2D6C8D6F" w:rsidR="00F848B9" w:rsidRDefault="001A17B2" w:rsidP="007D0403">
            <w:pPr>
              <w:spacing w:before="120" w:after="120"/>
              <w:jc w:val="center"/>
            </w:pPr>
            <w:r>
              <w:t>The dairy cows are milked at the farm.</w:t>
            </w:r>
          </w:p>
        </w:tc>
      </w:tr>
      <w:tr w:rsidR="00F848B9" w14:paraId="4FD08844" w14:textId="77777777" w:rsidTr="007D0403">
        <w:tc>
          <w:tcPr>
            <w:tcW w:w="2830" w:type="dxa"/>
            <w:vAlign w:val="center"/>
          </w:tcPr>
          <w:p w14:paraId="66642BE0" w14:textId="77777777" w:rsidR="00F848B9" w:rsidRDefault="00F848B9" w:rsidP="007D0403">
            <w:pPr>
              <w:spacing w:before="120" w:after="120"/>
              <w:jc w:val="center"/>
            </w:pPr>
            <w:r>
              <w:rPr>
                <w:noProof/>
                <w:lang w:val="en-AU" w:eastAsia="en-AU"/>
              </w:rPr>
              <w:drawing>
                <wp:inline distT="0" distB="0" distL="0" distR="0" wp14:anchorId="75005B28" wp14:editId="5D535491">
                  <wp:extent cx="1436870" cy="1080000"/>
                  <wp:effectExtent l="0" t="0" r="0" b="6350"/>
                  <wp:docPr id="253" name="Picture 253" title="Milk being poured into 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tock-465521230_jpg.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36870" cy="1080000"/>
                          </a:xfrm>
                          <a:prstGeom prst="rect">
                            <a:avLst/>
                          </a:prstGeom>
                        </pic:spPr>
                      </pic:pic>
                    </a:graphicData>
                  </a:graphic>
                </wp:inline>
              </w:drawing>
            </w:r>
          </w:p>
        </w:tc>
        <w:tc>
          <w:tcPr>
            <w:tcW w:w="3119" w:type="dxa"/>
            <w:vAlign w:val="center"/>
          </w:tcPr>
          <w:p w14:paraId="2BF42231" w14:textId="04A22592" w:rsidR="00F848B9" w:rsidRDefault="001A17B2" w:rsidP="007D0403">
            <w:pPr>
              <w:spacing w:before="120" w:after="120"/>
              <w:jc w:val="center"/>
            </w:pPr>
            <w:r>
              <w:t>We have milk with our lunch.</w:t>
            </w:r>
          </w:p>
        </w:tc>
      </w:tr>
      <w:tr w:rsidR="00F848B9" w14:paraId="0619FCAF" w14:textId="77777777" w:rsidTr="007D0403">
        <w:tc>
          <w:tcPr>
            <w:tcW w:w="2830" w:type="dxa"/>
            <w:vAlign w:val="center"/>
          </w:tcPr>
          <w:p w14:paraId="0E088A13" w14:textId="77777777" w:rsidR="00F848B9" w:rsidRDefault="00F848B9" w:rsidP="007D0403">
            <w:pPr>
              <w:spacing w:before="120" w:after="120"/>
              <w:jc w:val="center"/>
            </w:pPr>
            <w:r>
              <w:rPr>
                <w:noProof/>
                <w:lang w:val="en-AU" w:eastAsia="en-AU"/>
              </w:rPr>
              <w:drawing>
                <wp:inline distT="0" distB="0" distL="0" distR="0" wp14:anchorId="4423661E" wp14:editId="1E8DF260">
                  <wp:extent cx="1620090" cy="1080000"/>
                  <wp:effectExtent l="0" t="0" r="0" b="6350"/>
                  <wp:docPr id="5" name="Picture 5" title="Dairy cows being mil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50950055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0090" cy="1080000"/>
                          </a:xfrm>
                          <a:prstGeom prst="rect">
                            <a:avLst/>
                          </a:prstGeom>
                        </pic:spPr>
                      </pic:pic>
                    </a:graphicData>
                  </a:graphic>
                </wp:inline>
              </w:drawing>
            </w:r>
          </w:p>
        </w:tc>
        <w:tc>
          <w:tcPr>
            <w:tcW w:w="3119" w:type="dxa"/>
            <w:vAlign w:val="center"/>
          </w:tcPr>
          <w:p w14:paraId="3FC5305E" w14:textId="77777777" w:rsidR="001A17B2" w:rsidRDefault="001A17B2" w:rsidP="007D0403">
            <w:pPr>
              <w:jc w:val="center"/>
            </w:pPr>
            <w:r>
              <w:t>Milk is put into bottles ready to be sold.</w:t>
            </w:r>
          </w:p>
          <w:p w14:paraId="78A5A78E" w14:textId="0B104555" w:rsidR="00F848B9" w:rsidRDefault="00F848B9" w:rsidP="007D0403">
            <w:pPr>
              <w:jc w:val="center"/>
            </w:pPr>
          </w:p>
        </w:tc>
      </w:tr>
      <w:tr w:rsidR="00F848B9" w14:paraId="707A8E33" w14:textId="77777777" w:rsidTr="007D0403">
        <w:tc>
          <w:tcPr>
            <w:tcW w:w="2830" w:type="dxa"/>
            <w:vAlign w:val="center"/>
          </w:tcPr>
          <w:p w14:paraId="2DFF700F" w14:textId="77777777" w:rsidR="00F848B9" w:rsidRDefault="00F848B9" w:rsidP="007D0403">
            <w:pPr>
              <w:spacing w:before="120" w:after="120"/>
              <w:jc w:val="center"/>
            </w:pPr>
            <w:r>
              <w:rPr>
                <w:noProof/>
                <w:lang w:val="en-AU" w:eastAsia="en-AU"/>
              </w:rPr>
              <w:drawing>
                <wp:inline distT="0" distB="0" distL="0" distR="0" wp14:anchorId="412EC05B" wp14:editId="4410C0D8">
                  <wp:extent cx="1620000" cy="1080000"/>
                  <wp:effectExtent l="0" t="0" r="0" b="6350"/>
                  <wp:docPr id="6" name="Picture 6" title="Lunchbox containing fruit, with a sandwich and a glass of milk be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851890846_jpg.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0000" cy="1080000"/>
                          </a:xfrm>
                          <a:prstGeom prst="rect">
                            <a:avLst/>
                          </a:prstGeom>
                        </pic:spPr>
                      </pic:pic>
                    </a:graphicData>
                  </a:graphic>
                </wp:inline>
              </w:drawing>
            </w:r>
          </w:p>
        </w:tc>
        <w:tc>
          <w:tcPr>
            <w:tcW w:w="3119" w:type="dxa"/>
            <w:vAlign w:val="center"/>
          </w:tcPr>
          <w:p w14:paraId="3B7AC8EA" w14:textId="39C96BCA" w:rsidR="00F848B9" w:rsidRDefault="001A17B2" w:rsidP="007D0403">
            <w:pPr>
              <w:jc w:val="center"/>
            </w:pPr>
            <w:r>
              <w:t>Milk is cooled in a large vat on the farm.</w:t>
            </w:r>
          </w:p>
        </w:tc>
      </w:tr>
      <w:tr w:rsidR="00F848B9" w14:paraId="33AB3545" w14:textId="77777777" w:rsidTr="007D0403">
        <w:tc>
          <w:tcPr>
            <w:tcW w:w="2830" w:type="dxa"/>
            <w:vAlign w:val="center"/>
          </w:tcPr>
          <w:p w14:paraId="28AE2886" w14:textId="77777777" w:rsidR="00F848B9" w:rsidRDefault="00F848B9" w:rsidP="007D0403">
            <w:pPr>
              <w:spacing w:before="120" w:after="120"/>
              <w:jc w:val="center"/>
            </w:pPr>
            <w:r>
              <w:rPr>
                <w:noProof/>
                <w:lang w:val="en-AU" w:eastAsia="en-AU"/>
              </w:rPr>
              <w:drawing>
                <wp:inline distT="0" distB="0" distL="0" distR="0" wp14:anchorId="53FE717A" wp14:editId="31055F77">
                  <wp:extent cx="1624954" cy="1080000"/>
                  <wp:effectExtent l="0" t="0" r="0" b="6350"/>
                  <wp:docPr id="10" name="Picture 10" title="Milk being put into bottles in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tock-827544214_jpg.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4954" cy="1080000"/>
                          </a:xfrm>
                          <a:prstGeom prst="rect">
                            <a:avLst/>
                          </a:prstGeom>
                        </pic:spPr>
                      </pic:pic>
                    </a:graphicData>
                  </a:graphic>
                </wp:inline>
              </w:drawing>
            </w:r>
          </w:p>
        </w:tc>
        <w:tc>
          <w:tcPr>
            <w:tcW w:w="3119" w:type="dxa"/>
            <w:vAlign w:val="center"/>
          </w:tcPr>
          <w:p w14:paraId="3C556908" w14:textId="426FD60C" w:rsidR="001A17B2" w:rsidRDefault="001A17B2" w:rsidP="007D0403">
            <w:pPr>
              <w:jc w:val="center"/>
            </w:pPr>
            <w:r>
              <w:t>A tanker truck collects the milk from the farm and takes it to a factory.</w:t>
            </w:r>
          </w:p>
        </w:tc>
      </w:tr>
      <w:tr w:rsidR="00F848B9" w14:paraId="26D225DD" w14:textId="77777777" w:rsidTr="007D0403">
        <w:tc>
          <w:tcPr>
            <w:tcW w:w="2830" w:type="dxa"/>
            <w:vAlign w:val="center"/>
          </w:tcPr>
          <w:p w14:paraId="4A2757FB" w14:textId="77777777" w:rsidR="00F848B9" w:rsidRDefault="00F848B9" w:rsidP="007D0403">
            <w:pPr>
              <w:spacing w:before="120" w:after="120"/>
              <w:jc w:val="center"/>
            </w:pPr>
            <w:r>
              <w:rPr>
                <w:noProof/>
                <w:lang w:val="en-AU" w:eastAsia="en-AU"/>
              </w:rPr>
              <w:drawing>
                <wp:inline distT="0" distB="0" distL="0" distR="0" wp14:anchorId="2EE731F9" wp14:editId="185F2C5C">
                  <wp:extent cx="1621438" cy="1080000"/>
                  <wp:effectExtent l="0" t="0" r="0" b="6350"/>
                  <wp:docPr id="11" name="Picture 11" title="Milk tanker truck driving along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174895119.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1438" cy="1080000"/>
                          </a:xfrm>
                          <a:prstGeom prst="rect">
                            <a:avLst/>
                          </a:prstGeom>
                        </pic:spPr>
                      </pic:pic>
                    </a:graphicData>
                  </a:graphic>
                </wp:inline>
              </w:drawing>
            </w:r>
          </w:p>
        </w:tc>
        <w:tc>
          <w:tcPr>
            <w:tcW w:w="3119" w:type="dxa"/>
            <w:vAlign w:val="center"/>
          </w:tcPr>
          <w:p w14:paraId="62670FB3" w14:textId="2D7DF977" w:rsidR="00F848B9" w:rsidRDefault="001A17B2" w:rsidP="007D0403">
            <w:pPr>
              <w:jc w:val="center"/>
            </w:pPr>
            <w:r>
              <w:t>Milk goes to the factory where it is processed.</w:t>
            </w:r>
          </w:p>
        </w:tc>
      </w:tr>
    </w:tbl>
    <w:p w14:paraId="4CB9FDDA" w14:textId="47A6E91A" w:rsidR="002F5B94" w:rsidRDefault="007D0403" w:rsidP="007D0403">
      <w:pPr>
        <w:spacing w:before="360"/>
        <w:rPr>
          <w:sz w:val="2"/>
          <w:szCs w:val="2"/>
        </w:rPr>
      </w:pPr>
      <w:r>
        <w:rPr>
          <w:rFonts w:ascii="Arial" w:eastAsia="Arial" w:hAnsi="Arial" w:cs="Arial"/>
          <w:b/>
          <w:color w:val="000000"/>
          <w:sz w:val="40"/>
          <w:szCs w:val="40"/>
          <w:lang w:val="en-AU"/>
        </w:rPr>
        <w:br w:type="textWrapping" w:clear="all"/>
      </w:r>
    </w:p>
    <w:p w14:paraId="00F00C78" w14:textId="226556E0" w:rsidR="007D0403" w:rsidRDefault="007D0403" w:rsidP="000C1F46">
      <w:pPr>
        <w:pStyle w:val="Foundationworksheetstyle"/>
        <w:jc w:val="left"/>
        <w:rPr>
          <w:sz w:val="2"/>
          <w:szCs w:val="2"/>
        </w:rPr>
      </w:pPr>
    </w:p>
    <w:p w14:paraId="24C2A372" w14:textId="1A50589E" w:rsidR="007D0403" w:rsidRDefault="007D0403" w:rsidP="000C1F46">
      <w:pPr>
        <w:pStyle w:val="Foundationworksheetstyle"/>
        <w:jc w:val="left"/>
        <w:rPr>
          <w:sz w:val="2"/>
          <w:szCs w:val="2"/>
        </w:rPr>
      </w:pPr>
    </w:p>
    <w:p w14:paraId="176477D3" w14:textId="77777777" w:rsidR="007D0403" w:rsidRPr="00540B55" w:rsidRDefault="007D0403" w:rsidP="000C1F46">
      <w:pPr>
        <w:pStyle w:val="Foundationworksheetstyle"/>
        <w:jc w:val="left"/>
        <w:rPr>
          <w:sz w:val="2"/>
          <w:szCs w:val="2"/>
        </w:rPr>
      </w:pPr>
    </w:p>
    <w:sectPr w:rsidR="007D0403" w:rsidRPr="00540B55" w:rsidSect="007D0403">
      <w:footerReference w:type="default" r:id="rId95"/>
      <w:footerReference w:type="first" r:id="rId96"/>
      <w:type w:val="continuous"/>
      <w:pgSz w:w="11907" w:h="16840" w:code="9"/>
      <w:pgMar w:top="720" w:right="720" w:bottom="720" w:left="720" w:header="567" w:footer="283" w:gutter="0"/>
      <w:pgNumType w:start="0"/>
      <w:cols w:sep="1" w:space="567"/>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967387" w16cid:durableId="20A8BA3E"/>
  <w16cid:commentId w16cid:paraId="1388E9DE" w16cid:durableId="20BDC2C3"/>
  <w16cid:commentId w16cid:paraId="0AA073E5" w16cid:durableId="20BDC7EF"/>
  <w16cid:commentId w16cid:paraId="7AEE2BD9" w16cid:durableId="20A8BC1A"/>
  <w16cid:commentId w16cid:paraId="36C2DB35" w16cid:durableId="20BDC2C7"/>
  <w16cid:commentId w16cid:paraId="770128F2" w16cid:durableId="20A8D0B8"/>
  <w16cid:commentId w16cid:paraId="73CA1F20" w16cid:durableId="20BDC2C9"/>
  <w16cid:commentId w16cid:paraId="4B08F3F5" w16cid:durableId="20A8BDE4"/>
  <w16cid:commentId w16cid:paraId="7E5C07DB" w16cid:durableId="20BDC2C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90583" w14:textId="77777777" w:rsidR="0067765C" w:rsidRDefault="0067765C" w:rsidP="00304EA1">
      <w:pPr>
        <w:spacing w:after="0" w:line="240" w:lineRule="auto"/>
      </w:pPr>
      <w:r>
        <w:separator/>
      </w:r>
    </w:p>
  </w:endnote>
  <w:endnote w:type="continuationSeparator" w:id="0">
    <w:p w14:paraId="3D590584" w14:textId="77777777" w:rsidR="0067765C" w:rsidRDefault="0067765C"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9058A" w14:textId="77777777" w:rsidR="0067765C" w:rsidRDefault="0067765C" w:rsidP="00D652E8">
    <w:pPr>
      <w:pStyle w:val="Footer"/>
      <w:tabs>
        <w:tab w:val="clear" w:pos="9026"/>
        <w:tab w:val="left" w:pos="567"/>
        <w:tab w:val="right" w:pos="11340"/>
      </w:tabs>
      <w:jc w:val="center"/>
    </w:pPr>
    <w:r>
      <w:rPr>
        <w:noProof/>
        <w:lang w:val="en-AU" w:eastAsia="en-AU"/>
      </w:rPr>
      <w:drawing>
        <wp:inline distT="0" distB="0" distL="0" distR="0" wp14:anchorId="3D590591" wp14:editId="3D590592">
          <wp:extent cx="6840000" cy="1560641"/>
          <wp:effectExtent l="0" t="0" r="0" b="1905"/>
          <wp:docPr id="14" name="Picture 1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9058C" w14:textId="77777777" w:rsidR="0067765C" w:rsidRDefault="0067765C"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C5D3F" w14:textId="33A22610" w:rsidR="0067765C" w:rsidRPr="007A2D83" w:rsidRDefault="0067765C" w:rsidP="00050DFF">
    <w:pPr>
      <w:pStyle w:val="VCAAcaptionsandfootnotes"/>
      <w:rPr>
        <w:lang w:val="en-AU"/>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9BB15" w14:textId="77777777" w:rsidR="0067765C" w:rsidRDefault="0067765C" w:rsidP="00050DF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B280F" w14:textId="168114B7" w:rsidR="0067765C" w:rsidRDefault="0067765C" w:rsidP="00050DFF">
    <w:pPr>
      <w:pStyle w:val="VCAAcaptionsandfootnotes"/>
    </w:pPr>
    <w:r w:rsidRPr="00050DFF">
      <w:rPr>
        <w:color w:val="999999"/>
      </w:rPr>
      <w:t xml:space="preserve">© </w:t>
    </w:r>
    <w:hyperlink r:id="rId1" w:history="1">
      <w:r>
        <w:rPr>
          <w:rStyle w:val="Hyperlink"/>
        </w:rPr>
        <w:t>VCAA</w:t>
      </w:r>
    </w:hyperlink>
    <w:r w:rsidRPr="00970580">
      <w:t xml:space="preserve"> </w:t>
    </w: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Page </w:t>
    </w:r>
    <w:r>
      <w:rPr>
        <w:noProof/>
      </w:rPr>
      <w:fldChar w:fldCharType="begin"/>
    </w:r>
    <w:r>
      <w:rPr>
        <w:noProof/>
      </w:rPr>
      <w:instrText xml:space="preserve"> PAGE   \* MERGEFORMAT </w:instrText>
    </w:r>
    <w:r>
      <w:rPr>
        <w:noProof/>
      </w:rPr>
      <w:fldChar w:fldCharType="separate"/>
    </w:r>
    <w:r w:rsidR="007D0403">
      <w:rPr>
        <w:noProof/>
      </w:rPr>
      <w:t>15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CD205" w14:textId="50789FCE" w:rsidR="0067765C" w:rsidRPr="008D0529" w:rsidRDefault="0067765C" w:rsidP="00050DFF">
    <w:pPr>
      <w:pStyle w:val="VCAAcaptionsandfootnotes"/>
    </w:pPr>
    <w:r w:rsidRPr="00050DFF">
      <w:rPr>
        <w:color w:val="999999"/>
      </w:rPr>
      <w:t xml:space="preserve">© </w:t>
    </w:r>
    <w:hyperlink r:id="rId1" w:history="1">
      <w:r>
        <w:rPr>
          <w:rStyle w:val="Hyperlink"/>
        </w:rPr>
        <w:t>VCAA</w:t>
      </w:r>
    </w:hyperlink>
    <w:r w:rsidRPr="00970580">
      <w:t xml:space="preserve"> </w:t>
    </w: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Page </w:t>
    </w:r>
    <w:r>
      <w:rPr>
        <w:noProof/>
      </w:rPr>
      <w:fldChar w:fldCharType="begin"/>
    </w:r>
    <w:r>
      <w:rPr>
        <w:noProof/>
      </w:rPr>
      <w:instrText xml:space="preserve"> PAGE   \* MERGEFORMAT </w:instrText>
    </w:r>
    <w:r>
      <w:rPr>
        <w:noProof/>
      </w:rPr>
      <w:fldChar w:fldCharType="separate"/>
    </w:r>
    <w:r w:rsidR="007D0403">
      <w:rPr>
        <w:noProof/>
      </w:rPr>
      <w:t>16</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C4718" w14:textId="4E552A41" w:rsidR="0067765C" w:rsidRDefault="0067765C" w:rsidP="00050DFF">
    <w:pPr>
      <w:pStyle w:val="VCAAcaptionsandfootnotes"/>
    </w:pPr>
    <w:r w:rsidRPr="00050DFF">
      <w:rPr>
        <w:color w:val="999999"/>
      </w:rPr>
      <w:t xml:space="preserve">© </w:t>
    </w:r>
    <w:hyperlink r:id="rId1" w:history="1">
      <w:r>
        <w:rPr>
          <w:rStyle w:val="Hyperlink"/>
        </w:rPr>
        <w:t>VCAA</w:t>
      </w:r>
    </w:hyperlink>
    <w:r w:rsidRPr="00970580">
      <w:t xml:space="preserve"> </w:t>
    </w:r>
    <w:r>
      <w:rPr>
        <w:noProof/>
      </w:rPr>
      <w:t xml:space="preserve"> </w:t>
    </w:r>
    <w:r>
      <w:rPr>
        <w:noProof/>
      </w:rPr>
      <w:tab/>
    </w:r>
    <w:r>
      <w:rPr>
        <w:noProof/>
      </w:rPr>
      <w:tab/>
    </w:r>
    <w:r>
      <w:rPr>
        <w:noProof/>
      </w:rPr>
      <w:tab/>
    </w:r>
    <w:r>
      <w:rPr>
        <w:noProof/>
      </w:rPr>
      <w:tab/>
    </w:r>
    <w:r>
      <w:rPr>
        <w:noProof/>
      </w:rPr>
      <w:tab/>
    </w:r>
    <w:r>
      <w:rPr>
        <w:noProof/>
      </w:rPr>
      <w:tab/>
      <w:t xml:space="preserve">Page </w:t>
    </w:r>
    <w:r>
      <w:rPr>
        <w:noProof/>
      </w:rPr>
      <w:fldChar w:fldCharType="begin"/>
    </w:r>
    <w:r>
      <w:rPr>
        <w:noProof/>
      </w:rPr>
      <w:instrText xml:space="preserve"> PAGE   \* MERGEFORMAT </w:instrText>
    </w:r>
    <w:r>
      <w:rPr>
        <w:noProof/>
      </w:rPr>
      <w:fldChar w:fldCharType="separate"/>
    </w:r>
    <w:r w:rsidR="007D0403">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54CD" w14:textId="29BC9107" w:rsidR="0067765C" w:rsidRPr="008D0529" w:rsidRDefault="0067765C" w:rsidP="00050DFF">
    <w:pPr>
      <w:pStyle w:val="VCAAcaptionsandfootnotes"/>
    </w:pPr>
    <w:r w:rsidRPr="00050DFF">
      <w:rPr>
        <w:color w:val="999999"/>
      </w:rPr>
      <w:t xml:space="preserve">© </w:t>
    </w:r>
    <w:hyperlink r:id="rId1" w:history="1">
      <w:r>
        <w:rPr>
          <w:rStyle w:val="Hyperlink"/>
        </w:rPr>
        <w:t>VCAA</w:t>
      </w:r>
    </w:hyperlink>
    <w:r w:rsidRPr="00970580">
      <w:t xml:space="preserve"> </w:t>
    </w:r>
    <w:r>
      <w:rPr>
        <w:noProof/>
      </w:rPr>
      <w:t xml:space="preserve"> </w:t>
    </w:r>
    <w:r>
      <w:rPr>
        <w:noProof/>
      </w:rPr>
      <w:tab/>
    </w:r>
    <w:r>
      <w:rPr>
        <w:noProof/>
      </w:rPr>
      <w:tab/>
    </w:r>
    <w:r>
      <w:rPr>
        <w:noProof/>
      </w:rPr>
      <w:tab/>
    </w:r>
    <w:r>
      <w:rPr>
        <w:noProof/>
      </w:rPr>
      <w:tab/>
    </w:r>
    <w:r>
      <w:rPr>
        <w:noProof/>
      </w:rPr>
      <w:tab/>
    </w:r>
    <w:r>
      <w:rPr>
        <w:noProof/>
      </w:rPr>
      <w:tab/>
      <w:t xml:space="preserve">Page </w:t>
    </w:r>
    <w:r>
      <w:rPr>
        <w:noProof/>
      </w:rPr>
      <w:fldChar w:fldCharType="begin"/>
    </w:r>
    <w:r>
      <w:rPr>
        <w:noProof/>
      </w:rPr>
      <w:instrText xml:space="preserve"> PAGE   \* MERGEFORMAT </w:instrText>
    </w:r>
    <w:r>
      <w:rPr>
        <w:noProof/>
      </w:rPr>
      <w:fldChar w:fldCharType="separate"/>
    </w:r>
    <w:r w:rsidR="007D0403">
      <w:rPr>
        <w:noProof/>
      </w:rPr>
      <w:t>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90581" w14:textId="77777777" w:rsidR="0067765C" w:rsidRDefault="0067765C" w:rsidP="00304EA1">
      <w:pPr>
        <w:spacing w:after="0" w:line="240" w:lineRule="auto"/>
      </w:pPr>
      <w:r>
        <w:separator/>
      </w:r>
    </w:p>
  </w:footnote>
  <w:footnote w:type="continuationSeparator" w:id="0">
    <w:p w14:paraId="3D590582" w14:textId="77777777" w:rsidR="0067765C" w:rsidRDefault="0067765C"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45021" w14:textId="1EBEF26D" w:rsidR="0067765C" w:rsidRDefault="00101A36" w:rsidP="00A75CBB">
    <w:pPr>
      <w:tabs>
        <w:tab w:val="center" w:pos="4513"/>
        <w:tab w:val="right" w:pos="9026"/>
      </w:tabs>
      <w:spacing w:after="0" w:line="240" w:lineRule="auto"/>
      <w:ind w:left="1134"/>
      <w:rPr>
        <w:rFonts w:ascii="Arial" w:eastAsia="Arial" w:hAnsi="Arial" w:cs="Times New Roman"/>
        <w:lang w:val="en-AU"/>
      </w:rPr>
    </w:pPr>
    <w:r>
      <w:rPr>
        <w:rFonts w:ascii="Arial" w:eastAsia="Arial" w:hAnsi="Arial" w:cs="Times New Roman"/>
        <w:lang w:val="en-AU"/>
      </w:rPr>
      <w:t>Where does our food come f</w:t>
    </w:r>
    <w:r w:rsidR="0067765C">
      <w:rPr>
        <w:rFonts w:ascii="Arial" w:eastAsia="Arial" w:hAnsi="Arial" w:cs="Times New Roman"/>
        <w:lang w:val="en-AU"/>
      </w:rPr>
      <w:t>rom? Levels 1 and 2</w:t>
    </w:r>
  </w:p>
  <w:p w14:paraId="3D590586" w14:textId="6289FB39" w:rsidR="0067765C" w:rsidRPr="00D86DE4" w:rsidRDefault="0067765C" w:rsidP="001363D1">
    <w:pPr>
      <w:pStyle w:val="VCAAcaptionsandfootnotes"/>
      <w:tabs>
        <w:tab w:val="left" w:pos="3255"/>
      </w:tabs>
      <w:rPr>
        <w:color w:val="999999" w:themeColor="accent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90589" w14:textId="77777777" w:rsidR="0067765C" w:rsidRDefault="0067765C" w:rsidP="00D652E8">
    <w:pPr>
      <w:pStyle w:val="Header"/>
      <w:tabs>
        <w:tab w:val="left" w:pos="567"/>
      </w:tabs>
      <w:jc w:val="center"/>
    </w:pPr>
    <w:r>
      <w:rPr>
        <w:noProof/>
        <w:lang w:val="en-AU" w:eastAsia="en-AU"/>
      </w:rPr>
      <w:drawing>
        <wp:inline distT="0" distB="0" distL="0" distR="0" wp14:anchorId="3D59058F" wp14:editId="3D590590">
          <wp:extent cx="6839140" cy="828987"/>
          <wp:effectExtent l="0" t="0" r="0" b="9525"/>
          <wp:docPr id="12" name="Picture 12"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9058B" w14:textId="0D3C5523" w:rsidR="0067765C" w:rsidRPr="00A77F1C" w:rsidRDefault="0067765C" w:rsidP="00A77F1C">
    <w:pPr>
      <w:pStyle w:val="VCAAcaptionsandfootnote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9999"/>
      </w:rPr>
      <w:alias w:val="Title"/>
      <w:tag w:val=""/>
      <w:id w:val="854004486"/>
      <w:dataBinding w:prefixMappings="xmlns:ns0='http://purl.org/dc/elements/1.1/' xmlns:ns1='http://schemas.openxmlformats.org/package/2006/metadata/core-properties' " w:xpath="/ns1:coreProperties[1]/ns0:title[1]" w:storeItemID="{6C3C8BC8-F283-45AE-878A-BAB7291924A1}"/>
      <w:text/>
    </w:sdtPr>
    <w:sdtEndPr/>
    <w:sdtContent>
      <w:p w14:paraId="0D6DF77C" w14:textId="6E16F522" w:rsidR="0067765C" w:rsidRPr="00050DFF" w:rsidRDefault="0086432E" w:rsidP="00050DFF">
        <w:pPr>
          <w:pStyle w:val="VCAAcaptionsandfootnotes"/>
          <w:rPr>
            <w:color w:val="999999"/>
          </w:rPr>
        </w:pPr>
        <w:r>
          <w:rPr>
            <w:color w:val="999999"/>
          </w:rPr>
          <w:t>Where does our food come from? Levels 1 and 2, Home Economics, unit of work</w:t>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5C31A" w14:textId="5791425A" w:rsidR="0067765C" w:rsidRDefault="00101A36" w:rsidP="008840C3">
    <w:pPr>
      <w:tabs>
        <w:tab w:val="center" w:pos="4513"/>
        <w:tab w:val="right" w:pos="9026"/>
      </w:tabs>
      <w:spacing w:after="0" w:line="240" w:lineRule="auto"/>
      <w:rPr>
        <w:rFonts w:ascii="Arial" w:eastAsia="Arial" w:hAnsi="Arial" w:cs="Times New Roman"/>
        <w:lang w:val="en-AU"/>
      </w:rPr>
    </w:pPr>
    <w:r>
      <w:rPr>
        <w:rFonts w:ascii="Arial" w:eastAsia="Arial" w:hAnsi="Arial" w:cs="Times New Roman"/>
        <w:lang w:val="en-AU"/>
      </w:rPr>
      <w:t>Where does our food come f</w:t>
    </w:r>
    <w:r w:rsidR="0067765C">
      <w:rPr>
        <w:rFonts w:ascii="Arial" w:eastAsia="Arial" w:hAnsi="Arial" w:cs="Times New Roman"/>
        <w:lang w:val="en-AU"/>
      </w:rPr>
      <w:t>rom? Levels 1 and 2</w:t>
    </w:r>
  </w:p>
  <w:p w14:paraId="00F6B0FC" w14:textId="77777777" w:rsidR="0067765C" w:rsidRDefault="0067765C" w:rsidP="00A75CBB">
    <w:pPr>
      <w:tabs>
        <w:tab w:val="center" w:pos="4513"/>
        <w:tab w:val="right" w:pos="9026"/>
      </w:tabs>
      <w:spacing w:after="0" w:line="240" w:lineRule="auto"/>
      <w:rPr>
        <w:rFonts w:ascii="Arial" w:eastAsia="Arial" w:hAnsi="Arial" w:cs="Times New Roman"/>
        <w:lang w:val="en-AU"/>
      </w:rPr>
    </w:pPr>
  </w:p>
  <w:p w14:paraId="5D92B301" w14:textId="6A3514EE" w:rsidR="0067765C" w:rsidRDefault="0067765C" w:rsidP="00A75CBB">
    <w:pPr>
      <w:pStyle w:val="Header"/>
      <w:spacing w:after="24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0E244" w14:textId="77777777" w:rsidR="0067765C" w:rsidRPr="00050DFF" w:rsidRDefault="0067765C" w:rsidP="00050DFF">
    <w:pPr>
      <w:pStyle w:val="Header"/>
      <w:spacing w:after="240"/>
      <w:rPr>
        <w:color w:val="999999"/>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E65AB"/>
    <w:multiLevelType w:val="hybridMultilevel"/>
    <w:tmpl w:val="75D854F4"/>
    <w:lvl w:ilvl="0" w:tplc="79E6CD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73FF0"/>
    <w:multiLevelType w:val="hybridMultilevel"/>
    <w:tmpl w:val="1BD28C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1B400C"/>
    <w:multiLevelType w:val="hybridMultilevel"/>
    <w:tmpl w:val="9CBA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1D6E5D"/>
    <w:multiLevelType w:val="hybridMultilevel"/>
    <w:tmpl w:val="68308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A444F8"/>
    <w:multiLevelType w:val="hybridMultilevel"/>
    <w:tmpl w:val="22B6E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00845D4"/>
    <w:multiLevelType w:val="hybridMultilevel"/>
    <w:tmpl w:val="97C84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5142B7"/>
    <w:multiLevelType w:val="hybridMultilevel"/>
    <w:tmpl w:val="52D88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FE1C9A"/>
    <w:multiLevelType w:val="hybridMultilevel"/>
    <w:tmpl w:val="FA88D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1D485B"/>
    <w:multiLevelType w:val="hybridMultilevel"/>
    <w:tmpl w:val="1AFA2954"/>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0" w15:restartNumberingAfterBreak="0">
    <w:nsid w:val="19295D7B"/>
    <w:multiLevelType w:val="hybridMultilevel"/>
    <w:tmpl w:val="3F5ABC26"/>
    <w:lvl w:ilvl="0" w:tplc="B12C8ED6">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242E6F"/>
    <w:multiLevelType w:val="hybridMultilevel"/>
    <w:tmpl w:val="C9380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8B20F8"/>
    <w:multiLevelType w:val="hybridMultilevel"/>
    <w:tmpl w:val="01047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EA695C"/>
    <w:multiLevelType w:val="hybridMultilevel"/>
    <w:tmpl w:val="F65CE76A"/>
    <w:lvl w:ilvl="0" w:tplc="591CF69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831137"/>
    <w:multiLevelType w:val="hybridMultilevel"/>
    <w:tmpl w:val="58726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E87CAD"/>
    <w:multiLevelType w:val="hybridMultilevel"/>
    <w:tmpl w:val="7C2C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531BB5"/>
    <w:multiLevelType w:val="hybridMultilevel"/>
    <w:tmpl w:val="65887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F743BC"/>
    <w:multiLevelType w:val="hybridMultilevel"/>
    <w:tmpl w:val="CF6E2C7E"/>
    <w:lvl w:ilvl="0" w:tplc="B4EC5170">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E232D8"/>
    <w:multiLevelType w:val="hybridMultilevel"/>
    <w:tmpl w:val="96F0D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15:restartNumberingAfterBreak="0">
    <w:nsid w:val="42917D02"/>
    <w:multiLevelType w:val="hybridMultilevel"/>
    <w:tmpl w:val="1F627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747A10"/>
    <w:multiLevelType w:val="hybridMultilevel"/>
    <w:tmpl w:val="049AD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D025E3"/>
    <w:multiLevelType w:val="hybridMultilevel"/>
    <w:tmpl w:val="71BEF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DD1EC6"/>
    <w:multiLevelType w:val="hybridMultilevel"/>
    <w:tmpl w:val="C4EC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57774307"/>
    <w:multiLevelType w:val="hybridMultilevel"/>
    <w:tmpl w:val="D06A091A"/>
    <w:lvl w:ilvl="0" w:tplc="04090001">
      <w:start w:val="1"/>
      <w:numFmt w:val="bullet"/>
      <w:lvlText w:val=""/>
      <w:lvlJc w:val="left"/>
      <w:pPr>
        <w:ind w:left="720" w:hanging="360"/>
      </w:pPr>
      <w:rPr>
        <w:rFonts w:ascii="Symbol" w:hAnsi="Symbol" w:hint="default"/>
      </w:rPr>
    </w:lvl>
    <w:lvl w:ilvl="1" w:tplc="3F04C67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0B3EB5"/>
    <w:multiLevelType w:val="hybridMultilevel"/>
    <w:tmpl w:val="6DEC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D710B5"/>
    <w:multiLevelType w:val="hybridMultilevel"/>
    <w:tmpl w:val="20640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608526DB"/>
    <w:multiLevelType w:val="hybridMultilevel"/>
    <w:tmpl w:val="C792B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872B6C"/>
    <w:multiLevelType w:val="hybridMultilevel"/>
    <w:tmpl w:val="E5081812"/>
    <w:lvl w:ilvl="0" w:tplc="B8786332">
      <w:start w:val="1"/>
      <w:numFmt w:val="bullet"/>
      <w:pStyle w:val="VCAAbullet"/>
      <w:lvlText w:val=""/>
      <w:lvlJc w:val="left"/>
      <w:pPr>
        <w:ind w:left="5748" w:hanging="360"/>
      </w:pPr>
      <w:rPr>
        <w:rFonts w:ascii="Symbol" w:hAnsi="Symbol" w:hint="default"/>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3" w15:restartNumberingAfterBreak="0">
    <w:nsid w:val="68293026"/>
    <w:multiLevelType w:val="hybridMultilevel"/>
    <w:tmpl w:val="EBF84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B41EE"/>
    <w:multiLevelType w:val="hybridMultilevel"/>
    <w:tmpl w:val="0BFAF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DF516D3"/>
    <w:multiLevelType w:val="hybridMultilevel"/>
    <w:tmpl w:val="AC0CE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3216E7"/>
    <w:multiLevelType w:val="hybridMultilevel"/>
    <w:tmpl w:val="9746E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603D2F"/>
    <w:multiLevelType w:val="hybridMultilevel"/>
    <w:tmpl w:val="6432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7D5361"/>
    <w:multiLevelType w:val="hybridMultilevel"/>
    <w:tmpl w:val="FF308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ED6FFD"/>
    <w:multiLevelType w:val="hybridMultilevel"/>
    <w:tmpl w:val="2E70F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6C7EC1"/>
    <w:multiLevelType w:val="hybridMultilevel"/>
    <w:tmpl w:val="3DE25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9DB098F"/>
    <w:multiLevelType w:val="hybridMultilevel"/>
    <w:tmpl w:val="B2586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F84D59"/>
    <w:multiLevelType w:val="hybridMultilevel"/>
    <w:tmpl w:val="47FE49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C814427"/>
    <w:multiLevelType w:val="hybridMultilevel"/>
    <w:tmpl w:val="7CD69FA2"/>
    <w:lvl w:ilvl="0" w:tplc="3F04C676">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FE96634"/>
    <w:multiLevelType w:val="hybridMultilevel"/>
    <w:tmpl w:val="C77C7DBC"/>
    <w:lvl w:ilvl="0" w:tplc="6240892C">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6"/>
  </w:num>
  <w:num w:numId="3">
    <w:abstractNumId w:val="21"/>
  </w:num>
  <w:num w:numId="4">
    <w:abstractNumId w:val="10"/>
  </w:num>
  <w:num w:numId="5">
    <w:abstractNumId w:val="30"/>
  </w:num>
  <w:num w:numId="6">
    <w:abstractNumId w:val="11"/>
  </w:num>
  <w:num w:numId="7">
    <w:abstractNumId w:val="6"/>
  </w:num>
  <w:num w:numId="8">
    <w:abstractNumId w:val="16"/>
  </w:num>
  <w:num w:numId="9">
    <w:abstractNumId w:val="3"/>
  </w:num>
  <w:num w:numId="10">
    <w:abstractNumId w:val="23"/>
  </w:num>
  <w:num w:numId="11">
    <w:abstractNumId w:val="9"/>
  </w:num>
  <w:num w:numId="12">
    <w:abstractNumId w:val="34"/>
  </w:num>
  <w:num w:numId="13">
    <w:abstractNumId w:val="4"/>
  </w:num>
  <w:num w:numId="14">
    <w:abstractNumId w:val="39"/>
  </w:num>
  <w:num w:numId="15">
    <w:abstractNumId w:val="35"/>
  </w:num>
  <w:num w:numId="16">
    <w:abstractNumId w:val="14"/>
  </w:num>
  <w:num w:numId="17">
    <w:abstractNumId w:val="12"/>
  </w:num>
  <w:num w:numId="18">
    <w:abstractNumId w:val="20"/>
  </w:num>
  <w:num w:numId="19">
    <w:abstractNumId w:val="24"/>
  </w:num>
  <w:num w:numId="20">
    <w:abstractNumId w:val="13"/>
  </w:num>
  <w:num w:numId="21">
    <w:abstractNumId w:val="40"/>
  </w:num>
  <w:num w:numId="22">
    <w:abstractNumId w:val="41"/>
  </w:num>
  <w:num w:numId="23">
    <w:abstractNumId w:val="36"/>
  </w:num>
  <w:num w:numId="24">
    <w:abstractNumId w:val="7"/>
  </w:num>
  <w:num w:numId="25">
    <w:abstractNumId w:val="2"/>
  </w:num>
  <w:num w:numId="26">
    <w:abstractNumId w:val="5"/>
  </w:num>
  <w:num w:numId="27">
    <w:abstractNumId w:val="38"/>
  </w:num>
  <w:num w:numId="28">
    <w:abstractNumId w:val="29"/>
  </w:num>
  <w:num w:numId="29">
    <w:abstractNumId w:val="8"/>
  </w:num>
  <w:num w:numId="30">
    <w:abstractNumId w:val="31"/>
  </w:num>
  <w:num w:numId="31">
    <w:abstractNumId w:val="18"/>
  </w:num>
  <w:num w:numId="32">
    <w:abstractNumId w:val="22"/>
  </w:num>
  <w:num w:numId="33">
    <w:abstractNumId w:val="1"/>
  </w:num>
  <w:num w:numId="34">
    <w:abstractNumId w:val="37"/>
  </w:num>
  <w:num w:numId="35">
    <w:abstractNumId w:val="33"/>
  </w:num>
  <w:num w:numId="36">
    <w:abstractNumId w:val="27"/>
  </w:num>
  <w:num w:numId="37">
    <w:abstractNumId w:val="28"/>
  </w:num>
  <w:num w:numId="38">
    <w:abstractNumId w:val="15"/>
  </w:num>
  <w:num w:numId="39">
    <w:abstractNumId w:val="17"/>
  </w:num>
  <w:num w:numId="40">
    <w:abstractNumId w:val="42"/>
  </w:num>
  <w:num w:numId="41">
    <w:abstractNumId w:val="0"/>
  </w:num>
  <w:num w:numId="42">
    <w:abstractNumId w:val="25"/>
  </w:num>
  <w:num w:numId="43">
    <w:abstractNumId w:val="43"/>
  </w:num>
  <w:num w:numId="44">
    <w:abstractNumId w:val="19"/>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oNotTrackFormatting/>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6A9"/>
    <w:rsid w:val="00002D86"/>
    <w:rsid w:val="0000638F"/>
    <w:rsid w:val="00017A1D"/>
    <w:rsid w:val="00020C5A"/>
    <w:rsid w:val="00024226"/>
    <w:rsid w:val="00027578"/>
    <w:rsid w:val="00030340"/>
    <w:rsid w:val="0003575C"/>
    <w:rsid w:val="000452F1"/>
    <w:rsid w:val="00050DFF"/>
    <w:rsid w:val="00056AB2"/>
    <w:rsid w:val="0005780E"/>
    <w:rsid w:val="000627E9"/>
    <w:rsid w:val="000628F0"/>
    <w:rsid w:val="000800BF"/>
    <w:rsid w:val="000852A1"/>
    <w:rsid w:val="000862FB"/>
    <w:rsid w:val="000A6163"/>
    <w:rsid w:val="000A71F7"/>
    <w:rsid w:val="000C1241"/>
    <w:rsid w:val="000C1F46"/>
    <w:rsid w:val="000D2466"/>
    <w:rsid w:val="000E205C"/>
    <w:rsid w:val="000E3E5F"/>
    <w:rsid w:val="000F09E4"/>
    <w:rsid w:val="000F16FD"/>
    <w:rsid w:val="000F1D5C"/>
    <w:rsid w:val="000F268A"/>
    <w:rsid w:val="000F3A47"/>
    <w:rsid w:val="00101A36"/>
    <w:rsid w:val="001038AA"/>
    <w:rsid w:val="0012390E"/>
    <w:rsid w:val="00133D88"/>
    <w:rsid w:val="001363D1"/>
    <w:rsid w:val="0015178C"/>
    <w:rsid w:val="00163FEA"/>
    <w:rsid w:val="00167DF0"/>
    <w:rsid w:val="00176793"/>
    <w:rsid w:val="001807AA"/>
    <w:rsid w:val="00182B7F"/>
    <w:rsid w:val="001A17B2"/>
    <w:rsid w:val="001A5D11"/>
    <w:rsid w:val="001C2FB6"/>
    <w:rsid w:val="001C4CB3"/>
    <w:rsid w:val="001D0BDF"/>
    <w:rsid w:val="001D0D05"/>
    <w:rsid w:val="001F4861"/>
    <w:rsid w:val="00205431"/>
    <w:rsid w:val="00211E1B"/>
    <w:rsid w:val="002214BA"/>
    <w:rsid w:val="002276DE"/>
    <w:rsid w:val="002279BA"/>
    <w:rsid w:val="002329F3"/>
    <w:rsid w:val="0024163D"/>
    <w:rsid w:val="002432EE"/>
    <w:rsid w:val="00243F0D"/>
    <w:rsid w:val="00244B0A"/>
    <w:rsid w:val="002647BB"/>
    <w:rsid w:val="002754C1"/>
    <w:rsid w:val="00277F02"/>
    <w:rsid w:val="002841C8"/>
    <w:rsid w:val="0028516B"/>
    <w:rsid w:val="00291C6C"/>
    <w:rsid w:val="002B1E9E"/>
    <w:rsid w:val="002B3A34"/>
    <w:rsid w:val="002C6F90"/>
    <w:rsid w:val="002C7153"/>
    <w:rsid w:val="002D3A3B"/>
    <w:rsid w:val="002D6208"/>
    <w:rsid w:val="002D6775"/>
    <w:rsid w:val="002F27EC"/>
    <w:rsid w:val="002F5B94"/>
    <w:rsid w:val="00302FB8"/>
    <w:rsid w:val="00304EA1"/>
    <w:rsid w:val="0031079F"/>
    <w:rsid w:val="00314D81"/>
    <w:rsid w:val="00315091"/>
    <w:rsid w:val="0031607E"/>
    <w:rsid w:val="003168E3"/>
    <w:rsid w:val="00320859"/>
    <w:rsid w:val="00322FC6"/>
    <w:rsid w:val="00367596"/>
    <w:rsid w:val="00372D60"/>
    <w:rsid w:val="00382760"/>
    <w:rsid w:val="00391986"/>
    <w:rsid w:val="00392005"/>
    <w:rsid w:val="00397C88"/>
    <w:rsid w:val="003A089C"/>
    <w:rsid w:val="003B2277"/>
    <w:rsid w:val="003D231D"/>
    <w:rsid w:val="003D57A7"/>
    <w:rsid w:val="003E4743"/>
    <w:rsid w:val="00404C0D"/>
    <w:rsid w:val="00412F60"/>
    <w:rsid w:val="00417AA3"/>
    <w:rsid w:val="00434FEF"/>
    <w:rsid w:val="00440B32"/>
    <w:rsid w:val="00444619"/>
    <w:rsid w:val="0046078D"/>
    <w:rsid w:val="00462EA7"/>
    <w:rsid w:val="004777B6"/>
    <w:rsid w:val="00486B26"/>
    <w:rsid w:val="00490726"/>
    <w:rsid w:val="00492FFC"/>
    <w:rsid w:val="00493A7C"/>
    <w:rsid w:val="00493FB9"/>
    <w:rsid w:val="00497FF5"/>
    <w:rsid w:val="004A2ED8"/>
    <w:rsid w:val="004A4FAD"/>
    <w:rsid w:val="004A56BF"/>
    <w:rsid w:val="004B0FF4"/>
    <w:rsid w:val="004B2534"/>
    <w:rsid w:val="004C1211"/>
    <w:rsid w:val="004C205B"/>
    <w:rsid w:val="004C70EF"/>
    <w:rsid w:val="004D131B"/>
    <w:rsid w:val="004E1132"/>
    <w:rsid w:val="004F01A5"/>
    <w:rsid w:val="004F5BDA"/>
    <w:rsid w:val="005015DD"/>
    <w:rsid w:val="005033A0"/>
    <w:rsid w:val="00503CBE"/>
    <w:rsid w:val="0051631E"/>
    <w:rsid w:val="00517DAC"/>
    <w:rsid w:val="005201F3"/>
    <w:rsid w:val="00531440"/>
    <w:rsid w:val="00540B55"/>
    <w:rsid w:val="0054256C"/>
    <w:rsid w:val="00542659"/>
    <w:rsid w:val="00547EF3"/>
    <w:rsid w:val="00563597"/>
    <w:rsid w:val="00566029"/>
    <w:rsid w:val="0057135F"/>
    <w:rsid w:val="00572377"/>
    <w:rsid w:val="00582556"/>
    <w:rsid w:val="00586BFF"/>
    <w:rsid w:val="005923CB"/>
    <w:rsid w:val="005B391B"/>
    <w:rsid w:val="005D3D78"/>
    <w:rsid w:val="005D4C51"/>
    <w:rsid w:val="005E2EF0"/>
    <w:rsid w:val="005E633F"/>
    <w:rsid w:val="005E762D"/>
    <w:rsid w:val="00605574"/>
    <w:rsid w:val="00613E9C"/>
    <w:rsid w:val="00621305"/>
    <w:rsid w:val="0062553D"/>
    <w:rsid w:val="00631755"/>
    <w:rsid w:val="00634764"/>
    <w:rsid w:val="00650D9A"/>
    <w:rsid w:val="00652CB0"/>
    <w:rsid w:val="006625F5"/>
    <w:rsid w:val="00665E92"/>
    <w:rsid w:val="0067765C"/>
    <w:rsid w:val="0069146E"/>
    <w:rsid w:val="00693FFD"/>
    <w:rsid w:val="006A2E04"/>
    <w:rsid w:val="006D2159"/>
    <w:rsid w:val="006D764C"/>
    <w:rsid w:val="006F5551"/>
    <w:rsid w:val="006F787C"/>
    <w:rsid w:val="00702636"/>
    <w:rsid w:val="00714643"/>
    <w:rsid w:val="0071657E"/>
    <w:rsid w:val="007168F6"/>
    <w:rsid w:val="00722A8C"/>
    <w:rsid w:val="00724507"/>
    <w:rsid w:val="0073370D"/>
    <w:rsid w:val="00736F78"/>
    <w:rsid w:val="00745F0A"/>
    <w:rsid w:val="00750E5D"/>
    <w:rsid w:val="00757531"/>
    <w:rsid w:val="00760422"/>
    <w:rsid w:val="007719E3"/>
    <w:rsid w:val="00771DE9"/>
    <w:rsid w:val="00773E6C"/>
    <w:rsid w:val="007A24FE"/>
    <w:rsid w:val="007A2D83"/>
    <w:rsid w:val="007B30D8"/>
    <w:rsid w:val="007B55C3"/>
    <w:rsid w:val="007C4059"/>
    <w:rsid w:val="007C5F2A"/>
    <w:rsid w:val="007D0403"/>
    <w:rsid w:val="007D4FB6"/>
    <w:rsid w:val="007E1ED2"/>
    <w:rsid w:val="007E43CA"/>
    <w:rsid w:val="007F03F8"/>
    <w:rsid w:val="007F5029"/>
    <w:rsid w:val="007F6AF8"/>
    <w:rsid w:val="00801548"/>
    <w:rsid w:val="00801582"/>
    <w:rsid w:val="008016A1"/>
    <w:rsid w:val="0080594F"/>
    <w:rsid w:val="00807F22"/>
    <w:rsid w:val="0081101E"/>
    <w:rsid w:val="00811829"/>
    <w:rsid w:val="008138EA"/>
    <w:rsid w:val="00813C37"/>
    <w:rsid w:val="008154B5"/>
    <w:rsid w:val="0082169F"/>
    <w:rsid w:val="00823962"/>
    <w:rsid w:val="00830D77"/>
    <w:rsid w:val="008375FE"/>
    <w:rsid w:val="0084056F"/>
    <w:rsid w:val="00850219"/>
    <w:rsid w:val="00852578"/>
    <w:rsid w:val="00852719"/>
    <w:rsid w:val="00852928"/>
    <w:rsid w:val="00852B62"/>
    <w:rsid w:val="00853A48"/>
    <w:rsid w:val="00855942"/>
    <w:rsid w:val="008575DE"/>
    <w:rsid w:val="00860115"/>
    <w:rsid w:val="0086432E"/>
    <w:rsid w:val="008715F5"/>
    <w:rsid w:val="008840C3"/>
    <w:rsid w:val="0088765A"/>
    <w:rsid w:val="0088783C"/>
    <w:rsid w:val="008955EB"/>
    <w:rsid w:val="0089628D"/>
    <w:rsid w:val="00896CDC"/>
    <w:rsid w:val="008A3F32"/>
    <w:rsid w:val="008B0630"/>
    <w:rsid w:val="008B1C36"/>
    <w:rsid w:val="008B5AE1"/>
    <w:rsid w:val="008C78D8"/>
    <w:rsid w:val="008E603D"/>
    <w:rsid w:val="0092268E"/>
    <w:rsid w:val="009370BC"/>
    <w:rsid w:val="009405B0"/>
    <w:rsid w:val="009427DA"/>
    <w:rsid w:val="0096074C"/>
    <w:rsid w:val="009618FD"/>
    <w:rsid w:val="0096516E"/>
    <w:rsid w:val="00984473"/>
    <w:rsid w:val="009867C4"/>
    <w:rsid w:val="0098739B"/>
    <w:rsid w:val="009905BB"/>
    <w:rsid w:val="00991B93"/>
    <w:rsid w:val="009A29A1"/>
    <w:rsid w:val="009A3759"/>
    <w:rsid w:val="009A711D"/>
    <w:rsid w:val="009B10C2"/>
    <w:rsid w:val="009B1A75"/>
    <w:rsid w:val="009B245C"/>
    <w:rsid w:val="009B5ACC"/>
    <w:rsid w:val="009C1C16"/>
    <w:rsid w:val="009C5386"/>
    <w:rsid w:val="009C57E3"/>
    <w:rsid w:val="009D34A1"/>
    <w:rsid w:val="009E424F"/>
    <w:rsid w:val="00A04273"/>
    <w:rsid w:val="00A162B3"/>
    <w:rsid w:val="00A17661"/>
    <w:rsid w:val="00A24B2D"/>
    <w:rsid w:val="00A40966"/>
    <w:rsid w:val="00A45BDC"/>
    <w:rsid w:val="00A5644C"/>
    <w:rsid w:val="00A74C4A"/>
    <w:rsid w:val="00A75CBB"/>
    <w:rsid w:val="00A77F1C"/>
    <w:rsid w:val="00A921E0"/>
    <w:rsid w:val="00A96431"/>
    <w:rsid w:val="00AA3096"/>
    <w:rsid w:val="00AA5226"/>
    <w:rsid w:val="00AA551D"/>
    <w:rsid w:val="00AA5C15"/>
    <w:rsid w:val="00AA6DCF"/>
    <w:rsid w:val="00AB03B1"/>
    <w:rsid w:val="00AB2543"/>
    <w:rsid w:val="00AB2F02"/>
    <w:rsid w:val="00AE3779"/>
    <w:rsid w:val="00AF1B9E"/>
    <w:rsid w:val="00AF4B2C"/>
    <w:rsid w:val="00B0738F"/>
    <w:rsid w:val="00B10191"/>
    <w:rsid w:val="00B13645"/>
    <w:rsid w:val="00B26601"/>
    <w:rsid w:val="00B275F7"/>
    <w:rsid w:val="00B352A6"/>
    <w:rsid w:val="00B41951"/>
    <w:rsid w:val="00B44403"/>
    <w:rsid w:val="00B45199"/>
    <w:rsid w:val="00B45F66"/>
    <w:rsid w:val="00B477F1"/>
    <w:rsid w:val="00B508A2"/>
    <w:rsid w:val="00B53229"/>
    <w:rsid w:val="00B5500C"/>
    <w:rsid w:val="00B62480"/>
    <w:rsid w:val="00B65CD8"/>
    <w:rsid w:val="00B746A9"/>
    <w:rsid w:val="00B74756"/>
    <w:rsid w:val="00B76235"/>
    <w:rsid w:val="00B77AF9"/>
    <w:rsid w:val="00B81B70"/>
    <w:rsid w:val="00BB238F"/>
    <w:rsid w:val="00BB2D8B"/>
    <w:rsid w:val="00BC32E2"/>
    <w:rsid w:val="00BD0724"/>
    <w:rsid w:val="00BE5521"/>
    <w:rsid w:val="00BE55B4"/>
    <w:rsid w:val="00C07962"/>
    <w:rsid w:val="00C22EE7"/>
    <w:rsid w:val="00C24228"/>
    <w:rsid w:val="00C41C85"/>
    <w:rsid w:val="00C52E4D"/>
    <w:rsid w:val="00C53263"/>
    <w:rsid w:val="00C7125E"/>
    <w:rsid w:val="00C75BC5"/>
    <w:rsid w:val="00C75F1D"/>
    <w:rsid w:val="00C805B2"/>
    <w:rsid w:val="00C87647"/>
    <w:rsid w:val="00C930D2"/>
    <w:rsid w:val="00C95B05"/>
    <w:rsid w:val="00CA658C"/>
    <w:rsid w:val="00CB55C2"/>
    <w:rsid w:val="00CB5F55"/>
    <w:rsid w:val="00CC53F9"/>
    <w:rsid w:val="00CD454F"/>
    <w:rsid w:val="00CD7852"/>
    <w:rsid w:val="00CE06DE"/>
    <w:rsid w:val="00CE4547"/>
    <w:rsid w:val="00CE57F0"/>
    <w:rsid w:val="00CF4F9D"/>
    <w:rsid w:val="00CF7CCB"/>
    <w:rsid w:val="00D1511A"/>
    <w:rsid w:val="00D21504"/>
    <w:rsid w:val="00D338E4"/>
    <w:rsid w:val="00D35538"/>
    <w:rsid w:val="00D51947"/>
    <w:rsid w:val="00D532F0"/>
    <w:rsid w:val="00D5567F"/>
    <w:rsid w:val="00D61490"/>
    <w:rsid w:val="00D652E8"/>
    <w:rsid w:val="00D755F8"/>
    <w:rsid w:val="00D77413"/>
    <w:rsid w:val="00D82759"/>
    <w:rsid w:val="00D86DE4"/>
    <w:rsid w:val="00D91CAB"/>
    <w:rsid w:val="00D93A00"/>
    <w:rsid w:val="00D941C2"/>
    <w:rsid w:val="00D95C3E"/>
    <w:rsid w:val="00DA2BF0"/>
    <w:rsid w:val="00DA503D"/>
    <w:rsid w:val="00DB1C96"/>
    <w:rsid w:val="00DB365B"/>
    <w:rsid w:val="00DC632A"/>
    <w:rsid w:val="00DE116A"/>
    <w:rsid w:val="00DE1185"/>
    <w:rsid w:val="00DE2DC6"/>
    <w:rsid w:val="00DE503C"/>
    <w:rsid w:val="00DF0C19"/>
    <w:rsid w:val="00DF4B17"/>
    <w:rsid w:val="00E04694"/>
    <w:rsid w:val="00E0578A"/>
    <w:rsid w:val="00E1254A"/>
    <w:rsid w:val="00E12F3B"/>
    <w:rsid w:val="00E139C5"/>
    <w:rsid w:val="00E162D2"/>
    <w:rsid w:val="00E23F1D"/>
    <w:rsid w:val="00E36361"/>
    <w:rsid w:val="00E36F08"/>
    <w:rsid w:val="00E42941"/>
    <w:rsid w:val="00E43BDE"/>
    <w:rsid w:val="00E55AE9"/>
    <w:rsid w:val="00E725C5"/>
    <w:rsid w:val="00E728D5"/>
    <w:rsid w:val="00E7703F"/>
    <w:rsid w:val="00E8793F"/>
    <w:rsid w:val="00E90A60"/>
    <w:rsid w:val="00EB1CC2"/>
    <w:rsid w:val="00EB3E4C"/>
    <w:rsid w:val="00EB412E"/>
    <w:rsid w:val="00EB63A0"/>
    <w:rsid w:val="00EC0405"/>
    <w:rsid w:val="00EC3B74"/>
    <w:rsid w:val="00EC3B7C"/>
    <w:rsid w:val="00ED47BC"/>
    <w:rsid w:val="00EF4ADF"/>
    <w:rsid w:val="00F1520E"/>
    <w:rsid w:val="00F15E00"/>
    <w:rsid w:val="00F25AB5"/>
    <w:rsid w:val="00F26ADA"/>
    <w:rsid w:val="00F309E1"/>
    <w:rsid w:val="00F31A39"/>
    <w:rsid w:val="00F337AC"/>
    <w:rsid w:val="00F40D53"/>
    <w:rsid w:val="00F4525C"/>
    <w:rsid w:val="00F464D8"/>
    <w:rsid w:val="00F57346"/>
    <w:rsid w:val="00F61B8A"/>
    <w:rsid w:val="00F67EFC"/>
    <w:rsid w:val="00F70E0B"/>
    <w:rsid w:val="00F848B9"/>
    <w:rsid w:val="00F85F1A"/>
    <w:rsid w:val="00F91633"/>
    <w:rsid w:val="00F93694"/>
    <w:rsid w:val="00F95799"/>
    <w:rsid w:val="00FA080C"/>
    <w:rsid w:val="00FA4DC6"/>
    <w:rsid w:val="00FA77BE"/>
    <w:rsid w:val="00FB56CD"/>
    <w:rsid w:val="00FC2FF6"/>
    <w:rsid w:val="00FD1C20"/>
    <w:rsid w:val="00FD2E92"/>
    <w:rsid w:val="00FE2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D590513"/>
  <w15:docId w15:val="{F485EE7C-570A-497B-823F-43719965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B55C2"/>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paragraph" w:styleId="Heading5">
    <w:name w:val="heading 5"/>
    <w:basedOn w:val="Normal"/>
    <w:next w:val="Normal"/>
    <w:link w:val="Heading5Char"/>
    <w:uiPriority w:val="9"/>
    <w:semiHidden/>
    <w:unhideWhenUsed/>
    <w:qFormat/>
    <w:rsid w:val="00F848B9"/>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C07962"/>
    <w:pPr>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2D6208"/>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050DFF"/>
    <w:pPr>
      <w:spacing w:before="280" w:after="140"/>
      <w:outlineLvl w:val="3"/>
    </w:pPr>
    <w:rPr>
      <w:sz w:val="24"/>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563597"/>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462EA7"/>
    <w:pPr>
      <w:numPr>
        <w:numId w:val="4"/>
      </w:numPr>
      <w:tabs>
        <w:tab w:val="left" w:pos="425"/>
      </w:tabs>
      <w:overflowPunct w:val="0"/>
      <w:autoSpaceDE w:val="0"/>
      <w:autoSpaceDN w:val="0"/>
      <w:adjustRightInd w:val="0"/>
      <w:spacing w:before="80" w:after="80" w:line="240" w:lineRule="exact"/>
      <w:ind w:left="425" w:hanging="425"/>
      <w:textAlignment w:val="baseline"/>
    </w:pPr>
    <w:rPr>
      <w:rFonts w:asciiTheme="majorHAnsi" w:eastAsia="Times New Roman" w:hAnsiTheme="majorHAnsi" w:cstheme="majorHAnsi"/>
      <w:color w:val="000000"/>
      <w:szCs w:val="20"/>
      <w:shd w:val="clear" w:color="auto" w:fill="FFFFFF"/>
      <w:lang w:val="en-GB" w:eastAsia="ja-JP"/>
    </w:rPr>
  </w:style>
  <w:style w:type="paragraph" w:customStyle="1" w:styleId="VCAAHeading4">
    <w:name w:val="VCAA Heading 4"/>
    <w:basedOn w:val="VCAAHeading3"/>
    <w:next w:val="VCAAbody"/>
    <w:qFormat/>
    <w:rsid w:val="002D6208"/>
    <w:pPr>
      <w:spacing w:line="280" w:lineRule="exact"/>
      <w:outlineLvl w:val="4"/>
    </w:pPr>
    <w:rPr>
      <w:sz w:val="22"/>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050DFF"/>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C07962"/>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B746A9"/>
    <w:pPr>
      <w:spacing w:after="160" w:line="259" w:lineRule="auto"/>
      <w:ind w:left="720"/>
      <w:contextualSpacing/>
    </w:pPr>
    <w:rPr>
      <w:lang w:val="en-AU"/>
    </w:rPr>
  </w:style>
  <w:style w:type="paragraph" w:customStyle="1" w:styleId="Default">
    <w:name w:val="Default"/>
    <w:rsid w:val="00B746A9"/>
    <w:pPr>
      <w:autoSpaceDE w:val="0"/>
      <w:autoSpaceDN w:val="0"/>
      <w:adjustRightInd w:val="0"/>
      <w:spacing w:after="0" w:line="240" w:lineRule="auto"/>
    </w:pPr>
    <w:rPr>
      <w:rFonts w:ascii="Arial" w:hAnsi="Arial" w:cs="Arial"/>
      <w:color w:val="000000"/>
      <w:sz w:val="24"/>
      <w:szCs w:val="24"/>
      <w:lang w:val="en-AU"/>
    </w:rPr>
  </w:style>
  <w:style w:type="character" w:styleId="FollowedHyperlink">
    <w:name w:val="FollowedHyperlink"/>
    <w:basedOn w:val="DefaultParagraphFont"/>
    <w:uiPriority w:val="99"/>
    <w:semiHidden/>
    <w:unhideWhenUsed/>
    <w:rsid w:val="00492FFC"/>
    <w:rPr>
      <w:color w:val="0000FF" w:themeColor="followedHyperlink"/>
      <w:u w:val="single"/>
    </w:rPr>
  </w:style>
  <w:style w:type="table" w:customStyle="1" w:styleId="TableGrid1">
    <w:name w:val="Table Grid1"/>
    <w:basedOn w:val="TableNormal"/>
    <w:next w:val="TableGrid"/>
    <w:uiPriority w:val="39"/>
    <w:rsid w:val="00050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undationworksheetstyle">
    <w:name w:val="__Foundation work sheet style"/>
    <w:basedOn w:val="Normal"/>
    <w:qFormat/>
    <w:rsid w:val="00852578"/>
    <w:pPr>
      <w:spacing w:after="0"/>
      <w:jc w:val="center"/>
    </w:pPr>
    <w:rPr>
      <w:rFonts w:cs="Arial"/>
      <w:sz w:val="32"/>
      <w:szCs w:val="32"/>
    </w:rPr>
  </w:style>
  <w:style w:type="character" w:customStyle="1" w:styleId="Heading5Char">
    <w:name w:val="Heading 5 Char"/>
    <w:basedOn w:val="DefaultParagraphFont"/>
    <w:link w:val="Heading5"/>
    <w:uiPriority w:val="9"/>
    <w:rsid w:val="00F848B9"/>
    <w:rPr>
      <w:rFonts w:asciiTheme="majorHAnsi" w:eastAsiaTheme="majorEastAsia" w:hAnsiTheme="majorHAnsi" w:cstheme="majorBidi"/>
      <w:color w:val="0072AA" w:themeColor="accent1" w:themeShade="BF"/>
    </w:rPr>
  </w:style>
  <w:style w:type="character" w:customStyle="1" w:styleId="UnresolvedMention1">
    <w:name w:val="Unresolved Mention1"/>
    <w:basedOn w:val="DefaultParagraphFont"/>
    <w:uiPriority w:val="99"/>
    <w:semiHidden/>
    <w:unhideWhenUsed/>
    <w:rsid w:val="00DE503C"/>
    <w:rPr>
      <w:color w:val="605E5C"/>
      <w:shd w:val="clear" w:color="auto" w:fill="E1DFDD"/>
    </w:rPr>
  </w:style>
  <w:style w:type="character" w:customStyle="1" w:styleId="UnresolvedMention">
    <w:name w:val="Unresolved Mention"/>
    <w:basedOn w:val="DefaultParagraphFont"/>
    <w:uiPriority w:val="99"/>
    <w:semiHidden/>
    <w:unhideWhenUsed/>
    <w:rsid w:val="00C930D2"/>
    <w:rPr>
      <w:color w:val="605E5C"/>
      <w:shd w:val="clear" w:color="auto" w:fill="E1DFDD"/>
    </w:rPr>
  </w:style>
  <w:style w:type="paragraph" w:styleId="TOC4">
    <w:name w:val="toc 4"/>
    <w:basedOn w:val="Normal"/>
    <w:next w:val="Normal"/>
    <w:autoRedefine/>
    <w:uiPriority w:val="39"/>
    <w:unhideWhenUsed/>
    <w:rsid w:val="00D21504"/>
    <w:pPr>
      <w:spacing w:after="100"/>
      <w:ind w:left="660"/>
    </w:pPr>
  </w:style>
  <w:style w:type="paragraph" w:customStyle="1" w:styleId="VCAAContents1">
    <w:name w:val="VCAA_Contents 1"/>
    <w:basedOn w:val="TOC1"/>
    <w:qFormat/>
    <w:rsid w:val="00F57346"/>
    <w:pPr>
      <w:spacing w:before="120" w:after="120"/>
      <w:ind w:left="1021"/>
    </w:pPr>
    <w:rPr>
      <w:rFonts w:asciiTheme="minorHAnsi" w:eastAsiaTheme="minorEastAsia" w:hAnsiTheme="minorHAnsi" w:cstheme="minorBidi"/>
      <w:b w:val="0"/>
      <w:color w:val="000000" w:themeColor="text1"/>
      <w:szCs w:val="22"/>
    </w:rPr>
  </w:style>
  <w:style w:type="paragraph" w:customStyle="1" w:styleId="VCAAContents2">
    <w:name w:val="VCAA Contents 2"/>
    <w:basedOn w:val="VCAAContents1"/>
    <w:qFormat/>
    <w:rsid w:val="00F57346"/>
    <w:pPr>
      <w:ind w:left="1247"/>
    </w:pPr>
    <w:rPr>
      <w:color w:val="666666" w:themeColor="text1" w:themeTint="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8251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ctoriancurriculum.vcaa.vic.edu.au/Curriculum/ContentDescription/VCHPEP074" TargetMode="External"/><Relationship Id="rId21" Type="http://schemas.openxmlformats.org/officeDocument/2006/relationships/footer" Target="footer3.xml"/><Relationship Id="rId34" Type="http://schemas.openxmlformats.org/officeDocument/2006/relationships/hyperlink" Target="http://fusecontent.education.vic.gov.au/d971b1f7-334c-4d34-aeda-e631c6b89379/AGHE_Food_Plate_Blank.pdf" TargetMode="External"/><Relationship Id="rId42" Type="http://schemas.openxmlformats.org/officeDocument/2006/relationships/hyperlink" Target="http://fuse.education.vic.gov.au/?9NFQ7S" TargetMode="External"/><Relationship Id="rId47" Type="http://schemas.openxmlformats.org/officeDocument/2006/relationships/hyperlink" Target="http://fuse.education.vic.gov.au/?DH7RQZ" TargetMode="External"/><Relationship Id="rId50" Type="http://schemas.openxmlformats.org/officeDocument/2006/relationships/hyperlink" Target="http://www.education.vic.gov.au/school/principals/spag/health/Pages/allergies.aspx" TargetMode="External"/><Relationship Id="rId55" Type="http://schemas.openxmlformats.org/officeDocument/2006/relationships/hyperlink" Target="http://www.education.vic.gov.au/school/principals/spag/finance/pages/canteen.aspx" TargetMode="External"/><Relationship Id="rId63" Type="http://schemas.openxmlformats.org/officeDocument/2006/relationships/image" Target="media/image7.jpeg"/><Relationship Id="rId68" Type="http://schemas.openxmlformats.org/officeDocument/2006/relationships/image" Target="media/image12.jpeg"/><Relationship Id="rId76" Type="http://schemas.openxmlformats.org/officeDocument/2006/relationships/image" Target="media/image20.jpeg"/><Relationship Id="rId84" Type="http://schemas.openxmlformats.org/officeDocument/2006/relationships/image" Target="media/image28.jpeg"/><Relationship Id="rId89" Type="http://schemas.openxmlformats.org/officeDocument/2006/relationships/image" Target="media/image33.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5.jpeg"/><Relationship Id="rId92"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education.minecraft.net/lessons/healthy-eating-lesson" TargetMode="External"/><Relationship Id="rId11" Type="http://schemas.openxmlformats.org/officeDocument/2006/relationships/image" Target="media/image1.png"/><Relationship Id="rId24" Type="http://schemas.openxmlformats.org/officeDocument/2006/relationships/hyperlink" Target="http://victoriancurriculum.vcaa.vic.edu.au/Curriculum/ContentDescription/VCDSTC015" TargetMode="External"/><Relationship Id="rId32" Type="http://schemas.openxmlformats.org/officeDocument/2006/relationships/hyperlink" Target="http://archive.foodafactoflife.org.uk/Activity.aspx?siteId=14&amp;sectionId=63&amp;contentId=173" TargetMode="External"/><Relationship Id="rId37" Type="http://schemas.openxmlformats.org/officeDocument/2006/relationships/hyperlink" Target="http://splash.abc.net.au/media?id=30258" TargetMode="External"/><Relationship Id="rId40" Type="http://schemas.openxmlformats.org/officeDocument/2006/relationships/hyperlink" Target="http://fuse.education.vic.gov.au/?DMYZ7J" TargetMode="External"/><Relationship Id="rId45" Type="http://schemas.openxmlformats.org/officeDocument/2006/relationships/hyperlink" Target="http://fuse.education.vic.gov.au/?DMYZ7J" TargetMode="External"/><Relationship Id="rId53" Type="http://schemas.openxmlformats.org/officeDocument/2006/relationships/hyperlink" Target="http://www.education.vic.gov.au/school/teachers/teachingresources/discipline/physed/Pages/hygiene.aspx" TargetMode="External"/><Relationship Id="rId58" Type="http://schemas.openxmlformats.org/officeDocument/2006/relationships/header" Target="header6.xml"/><Relationship Id="rId66" Type="http://schemas.openxmlformats.org/officeDocument/2006/relationships/image" Target="media/image10.jpeg"/><Relationship Id="rId74" Type="http://schemas.openxmlformats.org/officeDocument/2006/relationships/image" Target="media/image18.jpeg"/><Relationship Id="rId79" Type="http://schemas.openxmlformats.org/officeDocument/2006/relationships/image" Target="media/image23.jpeg"/><Relationship Id="rId87" Type="http://schemas.openxmlformats.org/officeDocument/2006/relationships/image" Target="media/image31.jpeg"/><Relationship Id="rId102"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image" Target="media/image5.jpeg"/><Relationship Id="rId82" Type="http://schemas.openxmlformats.org/officeDocument/2006/relationships/image" Target="media/image26.jpeg"/><Relationship Id="rId90" Type="http://schemas.openxmlformats.org/officeDocument/2006/relationships/image" Target="media/image34.jpeg"/><Relationship Id="rId95" Type="http://schemas.openxmlformats.org/officeDocument/2006/relationships/footer" Target="footer7.xm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victoriancurriculum.vcaa.vic.edu.au/Curriculum/ContentDescription/VCSSU045" TargetMode="External"/><Relationship Id="rId30" Type="http://schemas.openxmlformats.org/officeDocument/2006/relationships/hyperlink" Target="http://www.primezone.edu.au/page.php?id=6&amp;keyword=farmvr" TargetMode="External"/><Relationship Id="rId35" Type="http://schemas.openxmlformats.org/officeDocument/2006/relationships/hyperlink" Target="http://fusecontent.education.vic.gov.au/d971b1f7-334c-4d34-aeda-e631c6b89379/aus%20guide%20to%20healthy%20eating.jpg" TargetMode="External"/><Relationship Id="rId43" Type="http://schemas.openxmlformats.org/officeDocument/2006/relationships/hyperlink" Target="http://fuse.education.vic.gov.au/?GNB9GD" TargetMode="External"/><Relationship Id="rId48" Type="http://schemas.openxmlformats.org/officeDocument/2006/relationships/hyperlink" Target="http://www.primezone.edu.au/item_details.php?item_id=145&amp;item_type=resource&amp;content_list_id=2" TargetMode="External"/><Relationship Id="rId56" Type="http://schemas.openxmlformats.org/officeDocument/2006/relationships/header" Target="header5.xml"/><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hyperlink" Target="https://www.allergy.org.au/health-professionals/papers/prevent-anaphylaxis-in-schools-childcare" TargetMode="External"/><Relationship Id="rId72" Type="http://schemas.openxmlformats.org/officeDocument/2006/relationships/image" Target="media/image16.jpeg"/><Relationship Id="rId80" Type="http://schemas.openxmlformats.org/officeDocument/2006/relationships/image" Target="media/image24.jpeg"/><Relationship Id="rId85" Type="http://schemas.openxmlformats.org/officeDocument/2006/relationships/image" Target="media/image29.jpeg"/><Relationship Id="rId93" Type="http://schemas.openxmlformats.org/officeDocument/2006/relationships/image" Target="media/image37.jpe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vcaa.vic.edu.au" TargetMode="External"/><Relationship Id="rId25" Type="http://schemas.openxmlformats.org/officeDocument/2006/relationships/hyperlink" Target="http://victoriancurriculum.vcaa.vic.edu.au/Curriculum/ContentDescription/VCDSTC016" TargetMode="External"/><Relationship Id="rId33" Type="http://schemas.openxmlformats.org/officeDocument/2006/relationships/hyperlink" Target="https://kahoot.com/" TargetMode="External"/><Relationship Id="rId38" Type="http://schemas.openxmlformats.org/officeDocument/2006/relationships/hyperlink" Target="http://archive.foodafactoflife.org.uk/Activity.aspx?siteId=15&amp;sectionId=66&amp;contentId=177" TargetMode="External"/><Relationship Id="rId46" Type="http://schemas.openxmlformats.org/officeDocument/2006/relationships/hyperlink" Target="http://fuse.education.vic.gov.au/?BYM8ZB" TargetMode="External"/><Relationship Id="rId59" Type="http://schemas.openxmlformats.org/officeDocument/2006/relationships/footer" Target="footer6.xml"/><Relationship Id="rId67" Type="http://schemas.openxmlformats.org/officeDocument/2006/relationships/image" Target="media/image11.jpg"/><Relationship Id="rId20" Type="http://schemas.openxmlformats.org/officeDocument/2006/relationships/footer" Target="footer2.xml"/><Relationship Id="rId41" Type="http://schemas.openxmlformats.org/officeDocument/2006/relationships/hyperlink" Target="https://www.education.vic.gov.au/school/teachers/teachingresources/discipline/physed/Pages/hygiene.aspx" TargetMode="External"/><Relationship Id="rId54" Type="http://schemas.openxmlformats.org/officeDocument/2006/relationships/hyperlink" Target="http://www.education.vic.gov.au/school/principals/spag/governance/pages/foodhandling.aspx" TargetMode="Externa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image" Target="media/image19.jpg"/><Relationship Id="rId83" Type="http://schemas.openxmlformats.org/officeDocument/2006/relationships/image" Target="media/image27.jpeg"/><Relationship Id="rId88" Type="http://schemas.openxmlformats.org/officeDocument/2006/relationships/image" Target="media/image32.jpeg"/><Relationship Id="rId91" Type="http://schemas.openxmlformats.org/officeDocument/2006/relationships/image" Target="media/image35.jpeg"/><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caa.vic.edu.au/Footer/Pages/Copyright.aspx" TargetMode="External"/><Relationship Id="rId23" Type="http://schemas.openxmlformats.org/officeDocument/2006/relationships/footer" Target="footer4.xml"/><Relationship Id="rId28" Type="http://schemas.openxmlformats.org/officeDocument/2006/relationships/hyperlink" Target="https://fuse.education.vic.gov.au/Resource/LandingPage?objectId=6ea05889-87e6-431f-980f-9625ff1f8022&amp;SearchScope=Teacher" TargetMode="External"/><Relationship Id="rId36" Type="http://schemas.openxmlformats.org/officeDocument/2006/relationships/hyperlink" Target="https://support.office.com/en-us/article/Record-audio-or-video-notes-b90fa4a2-253b-47ec-99bd-c9b368268465" TargetMode="External"/><Relationship Id="rId49" Type="http://schemas.openxmlformats.org/officeDocument/2006/relationships/hyperlink" Target="http://fuse.education.vic.gov.au/ResourcePackage/ByPin?pin=ZMLRH5" TargetMode="Externa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fuse.education.vic.gov.au/?8F8MGZ" TargetMode="External"/><Relationship Id="rId44" Type="http://schemas.openxmlformats.org/officeDocument/2006/relationships/hyperlink" Target="https://www.eatforhealth.gov.au/" TargetMode="External"/><Relationship Id="rId52" Type="http://schemas.openxmlformats.org/officeDocument/2006/relationships/hyperlink" Target="http://www.education.vic.gov.au/school/principals/spag/health/Pages/personalhygiene.aspx" TargetMode="Externa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image" Target="media/image30.jpeg"/><Relationship Id="rId94"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vcaa.copyright@edumail.vic.gov.au" TargetMode="External"/><Relationship Id="rId39" Type="http://schemas.openxmlformats.org/officeDocument/2006/relationships/hyperlink" Target="http://education.abc.net.au/ho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0000FF"/>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E14AF-E189-4377-8674-A9299CE3002D}">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72D7F9-E0CD-4D64-97E0-2F733F1F083E}"/>
</file>

<file path=customXml/itemProps3.xml><?xml version="1.0" encoding="utf-8"?>
<ds:datastoreItem xmlns:ds="http://schemas.openxmlformats.org/officeDocument/2006/customXml" ds:itemID="{6D66AB94-106C-4A3F-A6CF-E5365A606281}">
  <ds:schemaRefs>
    <ds:schemaRef ds:uri="http://schemas.microsoft.com/sharepoint/v3/contenttype/forms"/>
  </ds:schemaRefs>
</ds:datastoreItem>
</file>

<file path=customXml/itemProps4.xml><?xml version="1.0" encoding="utf-8"?>
<ds:datastoreItem xmlns:ds="http://schemas.openxmlformats.org/officeDocument/2006/customXml" ds:itemID="{0E742BB3-0524-412F-BEFC-05E67A6F8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2518</Words>
  <Characters>14353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Where does our food come from?</vt:lpstr>
    </vt:vector>
  </TitlesOfParts>
  <Company>Victorian Curriculum and Assessment Authority</Company>
  <LinksUpToDate>false</LinksUpToDate>
  <CharactersWithSpaces>16838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does our food come from? Levels 1 and 2, Home Economics, unit of work</dc:title>
  <dc:creator>vcaa@edumail.vic.gov.au</dc:creator>
  <cp:keywords>Health and Physical Education, Design and Technologies, Home Economics, Food, Foundation, VCAA</cp:keywords>
  <dc:description>About this template</dc:description>
  <cp:lastModifiedBy>Garner, Georgina K</cp:lastModifiedBy>
  <cp:revision>7</cp:revision>
  <cp:lastPrinted>2019-06-14T04:12:00Z</cp:lastPrinted>
  <dcterms:created xsi:type="dcterms:W3CDTF">2019-07-02T23:00:00Z</dcterms:created>
  <dcterms:modified xsi:type="dcterms:W3CDTF">2019-07-05T06:46:00Z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y fmtid="{D5CDD505-2E9C-101B-9397-08002B2CF9AE}" pid="7" name="ofbb8b9a280a423a91cf717fb81349cd">
    <vt:lpwstr>VCAA|ae0180aa-7478-4220-a827-32d8158f8b8e</vt:lpwstr>
  </property>
  <property fmtid="{D5CDD505-2E9C-101B-9397-08002B2CF9AE}" pid="8" name="pfad5814e62747ed9f131defefc62dac">
    <vt:lpwstr/>
  </property>
  <property fmtid="{D5CDD505-2E9C-101B-9397-08002B2CF9AE}" pid="9" name="TaxCatchAll">
    <vt:lpwstr>40;#Page|eb523acf-a821-456c-a76b-7607578309d7;#25;#VCAA|ae0180aa-7478-4220-a827-32d8158f8b8e</vt:lpwstr>
  </property>
  <property fmtid="{D5CDD505-2E9C-101B-9397-08002B2CF9AE}" pid="10" name="a319977fc8504e09982f090ae1d7c602">
    <vt:lpwstr>Page|eb523acf-a821-456c-a76b-7607578309d7</vt:lpwstr>
  </property>
  <property fmtid="{D5CDD505-2E9C-101B-9397-08002B2CF9AE}" pid="11" name="b1688cb4a3a940449dc8286705012a42">
    <vt:lpwstr/>
  </property>
</Properties>
</file>