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0779" w14:textId="128D5754" w:rsidR="00127607" w:rsidRPr="00EF2077" w:rsidRDefault="00EF2077" w:rsidP="00AB645B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D321A8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418"/>
        <w:gridCol w:w="1136"/>
        <w:gridCol w:w="568"/>
        <w:gridCol w:w="1246"/>
        <w:gridCol w:w="596"/>
        <w:gridCol w:w="1219"/>
        <w:gridCol w:w="624"/>
        <w:gridCol w:w="1190"/>
        <w:gridCol w:w="511"/>
        <w:gridCol w:w="1304"/>
        <w:gridCol w:w="539"/>
        <w:gridCol w:w="1275"/>
        <w:gridCol w:w="568"/>
        <w:gridCol w:w="1247"/>
        <w:gridCol w:w="595"/>
        <w:gridCol w:w="1219"/>
        <w:gridCol w:w="482"/>
        <w:gridCol w:w="1333"/>
        <w:gridCol w:w="510"/>
        <w:gridCol w:w="1304"/>
        <w:gridCol w:w="539"/>
        <w:gridCol w:w="1276"/>
      </w:tblGrid>
      <w:tr w:rsidR="00AB645B" w:rsidRPr="00E03DF5" w14:paraId="420F0782" w14:textId="77777777" w:rsidTr="00D845BB">
        <w:trPr>
          <w:trHeight w:val="338"/>
        </w:trPr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077A" w14:textId="77777777" w:rsidR="00AB645B" w:rsidRPr="002A15A7" w:rsidRDefault="00AB645B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0F077B" w14:textId="77777777" w:rsidR="00AB645B" w:rsidRPr="002A15A7" w:rsidRDefault="00AB645B" w:rsidP="005A3B3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443" w:type="dxa"/>
            <w:gridSpan w:val="6"/>
            <w:shd w:val="clear" w:color="auto" w:fill="F2F2F2" w:themeFill="background1" w:themeFillShade="F2"/>
            <w:vAlign w:val="center"/>
          </w:tcPr>
          <w:p w14:paraId="420F077C" w14:textId="77777777" w:rsidR="00AB645B" w:rsidRPr="00577A5F" w:rsidRDefault="00AB645B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Resource Allocation and Making Choices</w:t>
            </w:r>
          </w:p>
        </w:tc>
        <w:tc>
          <w:tcPr>
            <w:tcW w:w="3629" w:type="dxa"/>
            <w:gridSpan w:val="4"/>
            <w:shd w:val="clear" w:color="auto" w:fill="F2F2F2" w:themeFill="background1" w:themeFillShade="F2"/>
            <w:vAlign w:val="center"/>
          </w:tcPr>
          <w:p w14:paraId="420F077D" w14:textId="77777777" w:rsidR="00AB645B" w:rsidRPr="00577A5F" w:rsidRDefault="00AB645B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Consumer and Financial Literacy</w:t>
            </w:r>
          </w:p>
        </w:tc>
        <w:tc>
          <w:tcPr>
            <w:tcW w:w="1815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0F077E" w14:textId="77777777" w:rsidR="00AB645B" w:rsidRPr="00CB4115" w:rsidRDefault="00AB645B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The Business Environment</w:t>
            </w:r>
          </w:p>
        </w:tc>
        <w:tc>
          <w:tcPr>
            <w:tcW w:w="3629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0F077F" w14:textId="77777777" w:rsidR="00AB645B" w:rsidRPr="00CB4115" w:rsidRDefault="00AB645B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Work and Work Futures</w:t>
            </w:r>
          </w:p>
        </w:tc>
        <w:tc>
          <w:tcPr>
            <w:tcW w:w="181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0F0780" w14:textId="77777777" w:rsidR="00AB645B" w:rsidRPr="00CB4115" w:rsidRDefault="00AB645B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Enterprising Behaviours and Capabilities</w:t>
            </w:r>
          </w:p>
        </w:tc>
        <w:tc>
          <w:tcPr>
            <w:tcW w:w="1815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0F0781" w14:textId="77777777" w:rsidR="00AB645B" w:rsidRPr="00CB4115" w:rsidRDefault="00AB645B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Economic and Business Reasoning and Interpretation</w:t>
            </w:r>
          </w:p>
        </w:tc>
      </w:tr>
      <w:tr w:rsidR="007D16B6" w:rsidRPr="00E03DF5" w14:paraId="420F0799" w14:textId="77777777" w:rsidTr="00AB645B">
        <w:trPr>
          <w:trHeight w:val="2264"/>
        </w:trPr>
        <w:tc>
          <w:tcPr>
            <w:tcW w:w="212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F0783" w14:textId="77777777" w:rsidR="007D16B6" w:rsidRPr="00E03DF5" w:rsidRDefault="007D16B6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420F0784" w14:textId="77777777" w:rsidR="007D16B6" w:rsidRPr="00E03DF5" w:rsidRDefault="007D16B6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14" w:type="dxa"/>
            <w:gridSpan w:val="2"/>
          </w:tcPr>
          <w:p w14:paraId="420F0785" w14:textId="77777777" w:rsidR="00AB645B" w:rsidRDefault="00AB645B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AB645B">
              <w:rPr>
                <w:rFonts w:ascii="Arial Narrow" w:hAnsi="Arial Narrow"/>
                <w:sz w:val="18"/>
                <w:szCs w:val="18"/>
              </w:rPr>
              <w:t>Describe the difference between needs and wants and explain why choices need to be made</w:t>
            </w:r>
          </w:p>
          <w:p w14:paraId="420F0786" w14:textId="77777777" w:rsidR="007D16B6" w:rsidRPr="00FD5227" w:rsidRDefault="00D321A8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EBR001" w:history="1">
              <w:r w:rsidR="00AB645B" w:rsidRPr="00AB645B">
                <w:rPr>
                  <w:rStyle w:val="Hyperlink"/>
                  <w:rFonts w:ascii="Arial Narrow" w:hAnsi="Arial Narrow"/>
                  <w:sz w:val="18"/>
                  <w:szCs w:val="18"/>
                </w:rPr>
                <w:t>(VCEBR001)</w:t>
              </w:r>
            </w:hyperlink>
          </w:p>
        </w:tc>
        <w:tc>
          <w:tcPr>
            <w:tcW w:w="1815" w:type="dxa"/>
            <w:gridSpan w:val="2"/>
            <w:shd w:val="clear" w:color="auto" w:fill="auto"/>
          </w:tcPr>
          <w:p w14:paraId="420F0787" w14:textId="77777777" w:rsidR="00AB645B" w:rsidRDefault="00AB645B" w:rsidP="00E523FA">
            <w:pPr>
              <w:rPr>
                <w:rFonts w:ascii="Arial Narrow" w:hAnsi="Arial Narrow"/>
                <w:sz w:val="18"/>
                <w:szCs w:val="18"/>
              </w:rPr>
            </w:pPr>
            <w:r w:rsidRPr="00AB645B">
              <w:rPr>
                <w:rFonts w:ascii="Arial Narrow" w:hAnsi="Arial Narrow"/>
                <w:sz w:val="18"/>
                <w:szCs w:val="18"/>
              </w:rPr>
              <w:t>Explore the concept of opportunity cost and explain how it involves choices about the alternative use of limited resources and the need to consider trade-offs</w:t>
            </w:r>
          </w:p>
          <w:p w14:paraId="420F0788" w14:textId="77777777" w:rsidR="007D16B6" w:rsidRPr="00E523FA" w:rsidRDefault="00D321A8" w:rsidP="00E523FA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BR002" w:history="1">
              <w:r w:rsidR="00AB645B" w:rsidRPr="00AB645B">
                <w:rPr>
                  <w:rStyle w:val="Hyperlink"/>
                  <w:rFonts w:ascii="Arial Narrow" w:hAnsi="Arial Narrow"/>
                  <w:sz w:val="18"/>
                  <w:szCs w:val="18"/>
                </w:rPr>
                <w:t>(VCEBR002)</w:t>
              </w:r>
            </w:hyperlink>
          </w:p>
        </w:tc>
        <w:tc>
          <w:tcPr>
            <w:tcW w:w="1814" w:type="dxa"/>
            <w:gridSpan w:val="2"/>
          </w:tcPr>
          <w:p w14:paraId="420F0789" w14:textId="77777777" w:rsidR="00AB645B" w:rsidRDefault="00AB645B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AB645B">
              <w:rPr>
                <w:rFonts w:ascii="Arial Narrow" w:hAnsi="Arial Narrow"/>
                <w:sz w:val="18"/>
                <w:szCs w:val="18"/>
              </w:rPr>
              <w:t>Identify types of resources (natural, human, capital) and explore the ways societies use them in order to satisfy the needs and wants of present and future generations </w:t>
            </w:r>
          </w:p>
          <w:p w14:paraId="420F078A" w14:textId="77777777" w:rsidR="007D16B6" w:rsidRPr="00E523FA" w:rsidRDefault="00D321A8" w:rsidP="00577A5F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EBR003" w:history="1">
              <w:r w:rsidR="00AB645B" w:rsidRPr="00AB645B">
                <w:rPr>
                  <w:rStyle w:val="Hyperlink"/>
                  <w:rFonts w:ascii="Arial Narrow" w:hAnsi="Arial Narrow"/>
                  <w:sz w:val="18"/>
                  <w:szCs w:val="18"/>
                </w:rPr>
                <w:t>(VCEBR003)</w:t>
              </w:r>
            </w:hyperlink>
          </w:p>
        </w:tc>
        <w:tc>
          <w:tcPr>
            <w:tcW w:w="1815" w:type="dxa"/>
            <w:gridSpan w:val="2"/>
          </w:tcPr>
          <w:p w14:paraId="420F078B" w14:textId="77777777" w:rsidR="00AB645B" w:rsidRDefault="00AB645B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AB645B">
              <w:rPr>
                <w:rFonts w:ascii="Arial Narrow" w:hAnsi="Arial Narrow"/>
                <w:sz w:val="18"/>
                <w:szCs w:val="18"/>
              </w:rPr>
              <w:t>Identify influences on consumer choices and explore strategies that can be used to help make informed personal consumer and financial choices</w:t>
            </w:r>
          </w:p>
          <w:p w14:paraId="420F078C" w14:textId="77777777" w:rsidR="007D16B6" w:rsidRPr="00FD5227" w:rsidRDefault="00D321A8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EBC004" w:history="1">
              <w:r w:rsidR="00AB645B" w:rsidRPr="00AB645B">
                <w:rPr>
                  <w:rStyle w:val="Hyperlink"/>
                  <w:rFonts w:ascii="Arial Narrow" w:hAnsi="Arial Narrow"/>
                  <w:sz w:val="18"/>
                  <w:szCs w:val="18"/>
                </w:rPr>
                <w:t>(VCEBC004)</w:t>
              </w:r>
            </w:hyperlink>
          </w:p>
        </w:tc>
        <w:tc>
          <w:tcPr>
            <w:tcW w:w="1814" w:type="dxa"/>
            <w:gridSpan w:val="2"/>
          </w:tcPr>
          <w:p w14:paraId="420F078D" w14:textId="77777777" w:rsidR="00AB645B" w:rsidRDefault="00AB645B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AB645B">
              <w:rPr>
                <w:rFonts w:ascii="Arial Narrow" w:hAnsi="Arial Narrow"/>
                <w:sz w:val="18"/>
                <w:szCs w:val="18"/>
              </w:rPr>
              <w:t>Consider the effect that the consumer and financial decisions of individuals may have on themselves, their family, the broader community and the natural, economic and business environment </w:t>
            </w:r>
          </w:p>
          <w:p w14:paraId="420F078E" w14:textId="77777777" w:rsidR="007D16B6" w:rsidRPr="00FD5227" w:rsidRDefault="00D321A8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EBC005" w:history="1">
              <w:r w:rsidR="00AB645B" w:rsidRPr="00AB645B">
                <w:rPr>
                  <w:rStyle w:val="Hyperlink"/>
                  <w:rFonts w:ascii="Arial Narrow" w:hAnsi="Arial Narrow"/>
                  <w:sz w:val="18"/>
                  <w:szCs w:val="18"/>
                </w:rPr>
                <w:t>(VCEBC005)</w:t>
              </w:r>
            </w:hyperlink>
          </w:p>
        </w:tc>
        <w:tc>
          <w:tcPr>
            <w:tcW w:w="1815" w:type="dxa"/>
            <w:gridSpan w:val="2"/>
            <w:tcBorders>
              <w:right w:val="single" w:sz="4" w:space="0" w:color="A6A6A6" w:themeColor="background1" w:themeShade="A6"/>
            </w:tcBorders>
          </w:tcPr>
          <w:p w14:paraId="420F078F" w14:textId="77777777" w:rsidR="00AB645B" w:rsidRDefault="00AB645B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AB645B">
              <w:rPr>
                <w:rFonts w:ascii="Arial Narrow" w:hAnsi="Arial Narrow"/>
                <w:sz w:val="18"/>
                <w:szCs w:val="18"/>
              </w:rPr>
              <w:t>Identify the reasons businesses exist and investigate the different ways they produce and distribute goods and services </w:t>
            </w:r>
          </w:p>
          <w:p w14:paraId="420F0790" w14:textId="77777777" w:rsidR="007D16B6" w:rsidRPr="00FD5227" w:rsidRDefault="00D321A8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EBB006" w:history="1">
              <w:r w:rsidR="00AB645B" w:rsidRPr="00AB645B">
                <w:rPr>
                  <w:rStyle w:val="Hyperlink"/>
                  <w:rFonts w:ascii="Arial Narrow" w:hAnsi="Arial Narrow"/>
                  <w:sz w:val="18"/>
                  <w:szCs w:val="18"/>
                </w:rPr>
                <w:t>(VCEBB006)</w:t>
              </w:r>
            </w:hyperlink>
          </w:p>
        </w:tc>
        <w:tc>
          <w:tcPr>
            <w:tcW w:w="1814" w:type="dxa"/>
            <w:gridSpan w:val="2"/>
            <w:tcBorders>
              <w:left w:val="single" w:sz="4" w:space="0" w:color="A6A6A6" w:themeColor="background1" w:themeShade="A6"/>
            </w:tcBorders>
          </w:tcPr>
          <w:p w14:paraId="420F0791" w14:textId="77777777" w:rsidR="00AB645B" w:rsidRDefault="00AB645B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AB645B">
              <w:rPr>
                <w:rFonts w:ascii="Arial Narrow" w:hAnsi="Arial Narrow"/>
                <w:sz w:val="18"/>
                <w:szCs w:val="18"/>
              </w:rPr>
              <w:t>Explore the nature and meaning of work and why individuals choose to participate in work</w:t>
            </w:r>
          </w:p>
          <w:p w14:paraId="420F0792" w14:textId="77777777" w:rsidR="007D16B6" w:rsidRPr="00FD5227" w:rsidRDefault="00D321A8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EBW007" w:history="1">
              <w:r w:rsidR="00AB645B" w:rsidRPr="00AB645B">
                <w:rPr>
                  <w:rStyle w:val="Hyperlink"/>
                  <w:rFonts w:ascii="Arial Narrow" w:hAnsi="Arial Narrow"/>
                  <w:sz w:val="18"/>
                  <w:szCs w:val="18"/>
                </w:rPr>
                <w:t>(VCEBW007)</w:t>
              </w:r>
            </w:hyperlink>
          </w:p>
        </w:tc>
        <w:tc>
          <w:tcPr>
            <w:tcW w:w="1815" w:type="dxa"/>
            <w:gridSpan w:val="2"/>
          </w:tcPr>
          <w:p w14:paraId="420F0793" w14:textId="77777777" w:rsidR="00AB645B" w:rsidRDefault="00AB645B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AB645B">
              <w:rPr>
                <w:rFonts w:ascii="Arial Narrow" w:hAnsi="Arial Narrow"/>
                <w:sz w:val="18"/>
                <w:szCs w:val="18"/>
              </w:rPr>
              <w:t>Investigate the influences on the ways people work and explore factors affecting work now and into the future </w:t>
            </w:r>
          </w:p>
          <w:p w14:paraId="420F0794" w14:textId="77777777" w:rsidR="007D16B6" w:rsidRPr="00FD5227" w:rsidRDefault="00D321A8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EBW008" w:history="1">
              <w:r w:rsidR="00AB645B" w:rsidRPr="00AB645B">
                <w:rPr>
                  <w:rStyle w:val="Hyperlink"/>
                  <w:rFonts w:ascii="Arial Narrow" w:hAnsi="Arial Narrow"/>
                  <w:sz w:val="18"/>
                  <w:szCs w:val="18"/>
                </w:rPr>
                <w:t>(VCEBW008)</w:t>
              </w:r>
            </w:hyperlink>
          </w:p>
        </w:tc>
        <w:tc>
          <w:tcPr>
            <w:tcW w:w="1814" w:type="dxa"/>
            <w:gridSpan w:val="2"/>
          </w:tcPr>
          <w:p w14:paraId="420F0795" w14:textId="77777777" w:rsidR="00AB645B" w:rsidRDefault="00AB645B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AB645B">
              <w:rPr>
                <w:rFonts w:ascii="Arial Narrow" w:hAnsi="Arial Narrow"/>
                <w:sz w:val="18"/>
                <w:szCs w:val="18"/>
              </w:rPr>
              <w:t xml:space="preserve">Investigate the nature and explain the importance of enterprising </w:t>
            </w:r>
            <w:proofErr w:type="spellStart"/>
            <w:r w:rsidRPr="00AB645B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  <w:r w:rsidRPr="00AB645B">
              <w:rPr>
                <w:rFonts w:ascii="Arial Narrow" w:hAnsi="Arial Narrow"/>
                <w:sz w:val="18"/>
                <w:szCs w:val="18"/>
              </w:rPr>
              <w:t xml:space="preserve"> and capabilities </w:t>
            </w:r>
          </w:p>
          <w:p w14:paraId="420F0796" w14:textId="77777777" w:rsidR="007D16B6" w:rsidRPr="00FD5227" w:rsidRDefault="00D321A8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EBN009" w:history="1">
              <w:r w:rsidR="00AB645B" w:rsidRPr="00AB645B">
                <w:rPr>
                  <w:rStyle w:val="Hyperlink"/>
                  <w:rFonts w:ascii="Arial Narrow" w:hAnsi="Arial Narrow"/>
                  <w:sz w:val="18"/>
                  <w:szCs w:val="18"/>
                </w:rPr>
                <w:t>(VCEBN009)</w:t>
              </w:r>
            </w:hyperlink>
          </w:p>
        </w:tc>
        <w:tc>
          <w:tcPr>
            <w:tcW w:w="1815" w:type="dxa"/>
            <w:gridSpan w:val="2"/>
          </w:tcPr>
          <w:p w14:paraId="420F0797" w14:textId="77777777" w:rsidR="00AB645B" w:rsidRDefault="00AB645B" w:rsidP="00577A5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AB645B">
              <w:rPr>
                <w:rFonts w:ascii="Arial Narrow" w:hAnsi="Arial Narrow"/>
                <w:sz w:val="18"/>
                <w:szCs w:val="18"/>
              </w:rPr>
              <w:t>ake decisions, identify appropriate actions by considering the advantages and disadvantages, and form conclusions concerning an economics or business issue or event </w:t>
            </w:r>
          </w:p>
          <w:p w14:paraId="420F0798" w14:textId="77777777" w:rsidR="007D16B6" w:rsidRPr="00FD5227" w:rsidRDefault="00D321A8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" w:tooltip="View elaborations and additional details of VCEBE010" w:history="1">
              <w:r w:rsidR="00AB645B" w:rsidRPr="00AB645B">
                <w:rPr>
                  <w:rStyle w:val="Hyperlink"/>
                  <w:rFonts w:ascii="Arial Narrow" w:hAnsi="Arial Narrow"/>
                  <w:sz w:val="18"/>
                  <w:szCs w:val="18"/>
                </w:rPr>
                <w:t>(VCEBE010)</w:t>
              </w:r>
            </w:hyperlink>
          </w:p>
        </w:tc>
      </w:tr>
      <w:tr w:rsidR="00AB645B" w:rsidRPr="00E03DF5" w14:paraId="420F07B1" w14:textId="77777777" w:rsidTr="008F1E24">
        <w:trPr>
          <w:cantSplit/>
          <w:trHeight w:val="397"/>
        </w:trPr>
        <w:tc>
          <w:tcPr>
            <w:tcW w:w="212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0F079A" w14:textId="77777777" w:rsidR="00AB645B" w:rsidRPr="00E03DF5" w:rsidRDefault="00AB645B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0F079B" w14:textId="77777777" w:rsidR="00AB645B" w:rsidRPr="00E03DF5" w:rsidRDefault="00AB645B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420F079C" w14:textId="77777777" w:rsidR="00AB645B" w:rsidRPr="00E03DF5" w:rsidRDefault="00AB645B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0F079D" w14:textId="77777777" w:rsidR="00AB645B" w:rsidRPr="0056716B" w:rsidRDefault="00AB645B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20F079E" w14:textId="77777777" w:rsidR="00AB645B" w:rsidRPr="0056716B" w:rsidRDefault="00AB645B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20F079F" w14:textId="77777777" w:rsidR="00AB645B" w:rsidRPr="0056716B" w:rsidRDefault="00AB645B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420F07A0" w14:textId="77777777" w:rsidR="00AB645B" w:rsidRPr="0056716B" w:rsidRDefault="00AB645B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420F07A1" w14:textId="77777777" w:rsidR="00AB645B" w:rsidRPr="0056716B" w:rsidRDefault="00AB645B" w:rsidP="00CC37A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420F07A2" w14:textId="77777777" w:rsidR="00AB645B" w:rsidRPr="0056716B" w:rsidRDefault="00AB645B" w:rsidP="00CC37A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420F07A3" w14:textId="77777777" w:rsidR="00AB645B" w:rsidRPr="0056716B" w:rsidRDefault="00AB645B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20F07A4" w14:textId="77777777" w:rsidR="00AB645B" w:rsidRPr="0056716B" w:rsidRDefault="00AB645B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20F07A5" w14:textId="77777777" w:rsidR="00AB645B" w:rsidRPr="0056716B" w:rsidRDefault="00AB645B" w:rsidP="00D071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20F07A6" w14:textId="77777777" w:rsidR="00AB645B" w:rsidRPr="0056716B" w:rsidRDefault="00AB645B" w:rsidP="00D071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0F07A7" w14:textId="77777777" w:rsidR="00AB645B" w:rsidRPr="0056716B" w:rsidRDefault="00AB645B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420F07A8" w14:textId="77777777" w:rsidR="00AB645B" w:rsidRPr="0056716B" w:rsidRDefault="00AB645B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420F07A9" w14:textId="77777777" w:rsidR="00AB645B" w:rsidRPr="0056716B" w:rsidRDefault="00AB645B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420F07AA" w14:textId="77777777" w:rsidR="00AB645B" w:rsidRPr="0056716B" w:rsidRDefault="00AB645B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20F07AB" w14:textId="77777777" w:rsidR="00AB645B" w:rsidRPr="0056716B" w:rsidRDefault="00AB645B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14:paraId="420F07AC" w14:textId="77777777" w:rsidR="00AB645B" w:rsidRPr="0056716B" w:rsidRDefault="00AB645B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20F07AD" w14:textId="77777777" w:rsidR="00AB645B" w:rsidRPr="0056716B" w:rsidRDefault="00AB645B" w:rsidP="0090740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20F07AE" w14:textId="77777777" w:rsidR="00AB645B" w:rsidRPr="0056716B" w:rsidRDefault="00AB645B" w:rsidP="0090740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20F07AF" w14:textId="77777777" w:rsidR="00AB645B" w:rsidRPr="0056716B" w:rsidRDefault="00AB645B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0F07B0" w14:textId="77777777" w:rsidR="00AB645B" w:rsidRPr="0056716B" w:rsidRDefault="00AB645B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AB645B" w:rsidRPr="00E03DF5" w14:paraId="420F07C9" w14:textId="77777777" w:rsidTr="00AB645B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420F07B2" w14:textId="77777777" w:rsidR="00AB645B" w:rsidRPr="00E03DF5" w:rsidRDefault="00AB645B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F07B3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0F07B4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7B5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22" o:title=""/>
                </v:shape>
                <w:control r:id="rId23" w:name="CheckBox11311853" w:shapeid="_x0000_i1155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0F07B6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0F07B7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24" w:name="CheckBox1131189111" w:shapeid="_x0000_i115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7B8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0F07B9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25" w:name="CheckBox113118911" w:shapeid="_x0000_i1159"/>
              </w:object>
            </w:r>
          </w:p>
        </w:tc>
        <w:tc>
          <w:tcPr>
            <w:tcW w:w="1190" w:type="dxa"/>
            <w:shd w:val="clear" w:color="auto" w:fill="auto"/>
          </w:tcPr>
          <w:p w14:paraId="420F07BA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0F07BB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26" w:name="CheckBox1131181111" w:shapeid="_x0000_i1161"/>
              </w:object>
            </w:r>
          </w:p>
        </w:tc>
        <w:tc>
          <w:tcPr>
            <w:tcW w:w="1304" w:type="dxa"/>
            <w:shd w:val="clear" w:color="auto" w:fill="auto"/>
          </w:tcPr>
          <w:p w14:paraId="420F07BC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7BD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27" w:name="CheckBox113118111" w:shapeid="_x0000_i1163"/>
              </w:object>
            </w:r>
          </w:p>
        </w:tc>
        <w:tc>
          <w:tcPr>
            <w:tcW w:w="1275" w:type="dxa"/>
            <w:shd w:val="clear" w:color="auto" w:fill="auto"/>
          </w:tcPr>
          <w:p w14:paraId="420F07BE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7BF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28" w:name="CheckBox11311811" w:shapeid="_x0000_i116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0F07C0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20F07C1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29" w:name="CheckBox11311891" w:shapeid="_x0000_i116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7C2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0F07C3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30" w:name="CheckBox1131188" w:shapeid="_x0000_i1169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0F07C4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0F07C5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31" w:name="CheckBox1131189" w:shapeid="_x0000_i1171"/>
              </w:object>
            </w:r>
          </w:p>
        </w:tc>
        <w:tc>
          <w:tcPr>
            <w:tcW w:w="1304" w:type="dxa"/>
            <w:shd w:val="clear" w:color="auto" w:fill="auto"/>
          </w:tcPr>
          <w:p w14:paraId="420F07C6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7C7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32" w:name="CheckBox1131187" w:shapeid="_x0000_i117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F07C8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B645B" w:rsidRPr="00E03DF5" w14:paraId="420F07E1" w14:textId="77777777" w:rsidTr="00AB645B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420F07CA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F07CB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0F07CC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7CD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33" w:name="CheckBox113111153" w:shapeid="_x0000_i1175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0F07CE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0F07CF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34" w:name="CheckBox113111131111" w:shapeid="_x0000_i117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7D0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0F07D1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35" w:name="CheckBox11311113111" w:shapeid="_x0000_i1179"/>
              </w:object>
            </w:r>
          </w:p>
        </w:tc>
        <w:tc>
          <w:tcPr>
            <w:tcW w:w="1190" w:type="dxa"/>
            <w:shd w:val="clear" w:color="auto" w:fill="auto"/>
          </w:tcPr>
          <w:p w14:paraId="420F07D2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0F07D3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36" w:name="CheckBox113111111111" w:shapeid="_x0000_i1181"/>
              </w:object>
            </w:r>
          </w:p>
        </w:tc>
        <w:tc>
          <w:tcPr>
            <w:tcW w:w="1304" w:type="dxa"/>
            <w:shd w:val="clear" w:color="auto" w:fill="auto"/>
          </w:tcPr>
          <w:p w14:paraId="420F07D4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7D5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37" w:name="CheckBox11311111111" w:shapeid="_x0000_i1183"/>
              </w:object>
            </w:r>
          </w:p>
        </w:tc>
        <w:tc>
          <w:tcPr>
            <w:tcW w:w="1275" w:type="dxa"/>
            <w:shd w:val="clear" w:color="auto" w:fill="auto"/>
          </w:tcPr>
          <w:p w14:paraId="420F07D6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7D7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38" w:name="CheckBox1131111111" w:shapeid="_x0000_i118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0F07D8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20F07D9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39" w:name="CheckBox1131111311" w:shapeid="_x0000_i118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7DA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0F07DB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40" w:name="CheckBox113111121" w:shapeid="_x0000_i1189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0F07DC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0F07DD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41" w:name="CheckBox113111131" w:shapeid="_x0000_i1191"/>
              </w:object>
            </w:r>
          </w:p>
        </w:tc>
        <w:tc>
          <w:tcPr>
            <w:tcW w:w="1304" w:type="dxa"/>
            <w:shd w:val="clear" w:color="auto" w:fill="auto"/>
          </w:tcPr>
          <w:p w14:paraId="420F07DE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7DF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42" w:name="CheckBox113111111" w:shapeid="_x0000_i119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F07E0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B645B" w:rsidRPr="00E03DF5" w14:paraId="420F07F9" w14:textId="77777777" w:rsidTr="00AB645B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420F07E2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F07E3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0F07E4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7E5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43" w:name="CheckBox113112153" w:shapeid="_x0000_i1195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0F07E6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0F07E7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44" w:name="CheckBox113112112111" w:shapeid="_x0000_i119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7E8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0F07E9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45" w:name="CheckBox11311211211" w:shapeid="_x0000_i1199"/>
              </w:object>
            </w:r>
          </w:p>
        </w:tc>
        <w:tc>
          <w:tcPr>
            <w:tcW w:w="1190" w:type="dxa"/>
            <w:shd w:val="clear" w:color="auto" w:fill="auto"/>
          </w:tcPr>
          <w:p w14:paraId="420F07EA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0F07EB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46" w:name="CheckBox1131121112" w:shapeid="_x0000_i1201"/>
              </w:object>
            </w:r>
          </w:p>
        </w:tc>
        <w:tc>
          <w:tcPr>
            <w:tcW w:w="1304" w:type="dxa"/>
            <w:shd w:val="clear" w:color="auto" w:fill="auto"/>
          </w:tcPr>
          <w:p w14:paraId="420F07EC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7ED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47" w:name="CheckBox113112111121" w:shapeid="_x0000_i1203"/>
              </w:object>
            </w:r>
          </w:p>
        </w:tc>
        <w:tc>
          <w:tcPr>
            <w:tcW w:w="1275" w:type="dxa"/>
            <w:shd w:val="clear" w:color="auto" w:fill="auto"/>
          </w:tcPr>
          <w:p w14:paraId="420F07EE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7EF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48" w:name="CheckBox11311211112" w:shapeid="_x0000_i120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0F07F0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20F07F1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49" w:name="CheckBox1131121121" w:shapeid="_x0000_i120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7F2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0F07F3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50" w:name="CheckBox113112111111" w:shapeid="_x0000_i1209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0F07F4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0F07F5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51" w:name="CheckBox113112112" w:shapeid="_x0000_i1211"/>
              </w:object>
            </w:r>
          </w:p>
        </w:tc>
        <w:tc>
          <w:tcPr>
            <w:tcW w:w="1304" w:type="dxa"/>
            <w:shd w:val="clear" w:color="auto" w:fill="auto"/>
          </w:tcPr>
          <w:p w14:paraId="420F07F6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7F7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52" w:name="CheckBox11311211111" w:shapeid="_x0000_i121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F07F8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B645B" w:rsidRPr="00E03DF5" w14:paraId="420F0811" w14:textId="77777777" w:rsidTr="00AB645B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420F07FA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F07FB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0F07FC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7FD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2" o:title=""/>
                </v:shape>
                <w:control r:id="rId53" w:name="CheckBox113113153" w:shapeid="_x0000_i1215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0F07FE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0F07FF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2" o:title=""/>
                </v:shape>
                <w:control r:id="rId54" w:name="CheckBox1131131111111121" w:shapeid="_x0000_i121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00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0F0801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2" o:title=""/>
                </v:shape>
                <w:control r:id="rId55" w:name="CheckBox113113111111112" w:shapeid="_x0000_i1219"/>
              </w:object>
            </w:r>
          </w:p>
        </w:tc>
        <w:tc>
          <w:tcPr>
            <w:tcW w:w="1190" w:type="dxa"/>
            <w:shd w:val="clear" w:color="auto" w:fill="auto"/>
          </w:tcPr>
          <w:p w14:paraId="420F0802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0F0803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2" o:title=""/>
                </v:shape>
                <w:control r:id="rId56" w:name="CheckBox11311311111111111" w:shapeid="_x0000_i1221"/>
              </w:object>
            </w:r>
          </w:p>
        </w:tc>
        <w:tc>
          <w:tcPr>
            <w:tcW w:w="1304" w:type="dxa"/>
            <w:shd w:val="clear" w:color="auto" w:fill="auto"/>
          </w:tcPr>
          <w:p w14:paraId="420F0804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05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2" o:title=""/>
                </v:shape>
                <w:control r:id="rId57" w:name="CheckBox1131131111111111" w:shapeid="_x0000_i1223"/>
              </w:object>
            </w:r>
          </w:p>
        </w:tc>
        <w:tc>
          <w:tcPr>
            <w:tcW w:w="1275" w:type="dxa"/>
            <w:shd w:val="clear" w:color="auto" w:fill="auto"/>
          </w:tcPr>
          <w:p w14:paraId="420F0806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07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2" o:title=""/>
                </v:shape>
                <w:control r:id="rId58" w:name="CheckBox113113111111111" w:shapeid="_x0000_i122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0F0808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20F0809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2" o:title=""/>
                </v:shape>
                <w:control r:id="rId59" w:name="CheckBox11311311111111" w:shapeid="_x0000_i122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0A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0F080B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2" o:title=""/>
                </v:shape>
                <w:control r:id="rId60" w:name="CheckBox113113111111" w:shapeid="_x0000_i1229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0F080C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0F080D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2" o:title=""/>
                </v:shape>
                <w:control r:id="rId61" w:name="CheckBox1131131111111" w:shapeid="_x0000_i1231"/>
              </w:object>
            </w:r>
          </w:p>
        </w:tc>
        <w:tc>
          <w:tcPr>
            <w:tcW w:w="1304" w:type="dxa"/>
            <w:shd w:val="clear" w:color="auto" w:fill="auto"/>
          </w:tcPr>
          <w:p w14:paraId="420F080E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0F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2" o:title=""/>
                </v:shape>
                <w:control r:id="rId62" w:name="CheckBox11311311111" w:shapeid="_x0000_i123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F0810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B645B" w:rsidRPr="00E03DF5" w14:paraId="420F0829" w14:textId="77777777" w:rsidTr="00AB645B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420F0812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F0813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0F0814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15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2" o:title=""/>
                </v:shape>
                <w:control r:id="rId63" w:name="CheckBox1131141114" w:shapeid="_x0000_i1235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0F0816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0F0817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2" o:title=""/>
                </v:shape>
                <w:control r:id="rId64" w:name="CheckBox113114111111111121" w:shapeid="_x0000_i123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18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0F0819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2" o:title=""/>
                </v:shape>
                <w:control r:id="rId65" w:name="CheckBox11311411111111112" w:shapeid="_x0000_i1239"/>
              </w:object>
            </w:r>
          </w:p>
        </w:tc>
        <w:tc>
          <w:tcPr>
            <w:tcW w:w="1190" w:type="dxa"/>
            <w:shd w:val="clear" w:color="auto" w:fill="auto"/>
          </w:tcPr>
          <w:p w14:paraId="420F081A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0F081B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2" o:title=""/>
                </v:shape>
                <w:control r:id="rId66" w:name="CheckBox11311411111111111" w:shapeid="_x0000_i1241"/>
              </w:object>
            </w:r>
          </w:p>
        </w:tc>
        <w:tc>
          <w:tcPr>
            <w:tcW w:w="1304" w:type="dxa"/>
            <w:shd w:val="clear" w:color="auto" w:fill="auto"/>
          </w:tcPr>
          <w:p w14:paraId="420F081C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1D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2" o:title=""/>
                </v:shape>
                <w:control r:id="rId67" w:name="CheckBox11311411111121" w:shapeid="_x0000_i1243"/>
              </w:object>
            </w:r>
          </w:p>
        </w:tc>
        <w:tc>
          <w:tcPr>
            <w:tcW w:w="1275" w:type="dxa"/>
            <w:shd w:val="clear" w:color="auto" w:fill="auto"/>
          </w:tcPr>
          <w:p w14:paraId="420F081E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1F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2" o:title=""/>
                </v:shape>
                <w:control r:id="rId68" w:name="CheckBox1131141111112" w:shapeid="_x0000_i124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0F0820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20F0821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2" o:title=""/>
                </v:shape>
                <w:control r:id="rId69" w:name="CheckBox1131141111111111" w:shapeid="_x0000_i124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22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0F0823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2" o:title=""/>
                </v:shape>
                <w:control r:id="rId70" w:name="CheckBox11311411111111" w:shapeid="_x0000_i1249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0F0824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0F0825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2" o:title=""/>
                </v:shape>
                <w:control r:id="rId71" w:name="CheckBox113114111111111" w:shapeid="_x0000_i1251"/>
              </w:object>
            </w:r>
          </w:p>
        </w:tc>
        <w:tc>
          <w:tcPr>
            <w:tcW w:w="1304" w:type="dxa"/>
            <w:shd w:val="clear" w:color="auto" w:fill="auto"/>
          </w:tcPr>
          <w:p w14:paraId="420F0826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27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2" o:title=""/>
                </v:shape>
                <w:control r:id="rId72" w:name="CheckBox1131141111111" w:shapeid="_x0000_i125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F0828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B645B" w:rsidRPr="00E03DF5" w14:paraId="420F0841" w14:textId="77777777" w:rsidTr="00AB645B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420F082A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F082B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0F082C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2D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2" o:title=""/>
                </v:shape>
                <w:control r:id="rId73" w:name="CheckBox1131151123" w:shapeid="_x0000_i1255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0F082E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0F082F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2" o:title=""/>
                </v:shape>
                <w:control r:id="rId74" w:name="CheckBox11311511111111121" w:shapeid="_x0000_i125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30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0F0831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2" o:title=""/>
                </v:shape>
                <w:control r:id="rId75" w:name="CheckBox1131151111111112" w:shapeid="_x0000_i1259"/>
              </w:object>
            </w:r>
          </w:p>
        </w:tc>
        <w:tc>
          <w:tcPr>
            <w:tcW w:w="1190" w:type="dxa"/>
            <w:shd w:val="clear" w:color="auto" w:fill="auto"/>
          </w:tcPr>
          <w:p w14:paraId="420F0832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0F0833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2" o:title=""/>
                </v:shape>
                <w:control r:id="rId76" w:name="CheckBox113115111111111111" w:shapeid="_x0000_i1261"/>
              </w:object>
            </w:r>
          </w:p>
        </w:tc>
        <w:tc>
          <w:tcPr>
            <w:tcW w:w="1304" w:type="dxa"/>
            <w:shd w:val="clear" w:color="auto" w:fill="auto"/>
          </w:tcPr>
          <w:p w14:paraId="420F0834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35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2" o:title=""/>
                </v:shape>
                <w:control r:id="rId77" w:name="CheckBox11311511111111111" w:shapeid="_x0000_i1263"/>
              </w:object>
            </w:r>
          </w:p>
        </w:tc>
        <w:tc>
          <w:tcPr>
            <w:tcW w:w="1275" w:type="dxa"/>
            <w:shd w:val="clear" w:color="auto" w:fill="auto"/>
          </w:tcPr>
          <w:p w14:paraId="420F0836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37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2" o:title=""/>
                </v:shape>
                <w:control r:id="rId78" w:name="CheckBox1131151111111111" w:shapeid="_x0000_i126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0F0838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20F0839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2" o:title=""/>
                </v:shape>
                <w:control r:id="rId79" w:name="CheckBox113115111111111" w:shapeid="_x0000_i126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3A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0F083B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2" o:title=""/>
                </v:shape>
                <w:control r:id="rId80" w:name="CheckBox1131151111111" w:shapeid="_x0000_i1269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0F083C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0F083D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2" o:title=""/>
                </v:shape>
                <w:control r:id="rId81" w:name="CheckBox11311511111111" w:shapeid="_x0000_i1271"/>
              </w:object>
            </w:r>
          </w:p>
        </w:tc>
        <w:tc>
          <w:tcPr>
            <w:tcW w:w="1304" w:type="dxa"/>
            <w:shd w:val="clear" w:color="auto" w:fill="auto"/>
          </w:tcPr>
          <w:p w14:paraId="420F083E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3F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2" o:title=""/>
                </v:shape>
                <w:control r:id="rId82" w:name="CheckBox113115111111" w:shapeid="_x0000_i127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F0840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B645B" w:rsidRPr="00E03DF5" w14:paraId="420F0859" w14:textId="77777777" w:rsidTr="00AB645B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420F0842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F0843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0F0844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45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2" o:title=""/>
                </v:shape>
                <w:control r:id="rId83" w:name="CheckBox1131161111114" w:shapeid="_x0000_i1275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0F0846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0F0847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2" o:title=""/>
                </v:shape>
                <w:control r:id="rId84" w:name="CheckBox113116111111111111121" w:shapeid="_x0000_i127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48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0F0849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2" o:title=""/>
                </v:shape>
                <w:control r:id="rId85" w:name="CheckBox11311611111111111112" w:shapeid="_x0000_i1279"/>
              </w:object>
            </w:r>
          </w:p>
        </w:tc>
        <w:tc>
          <w:tcPr>
            <w:tcW w:w="1190" w:type="dxa"/>
            <w:shd w:val="clear" w:color="auto" w:fill="auto"/>
          </w:tcPr>
          <w:p w14:paraId="420F084A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0F084B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2" o:title=""/>
                </v:shape>
                <w:control r:id="rId86" w:name="CheckBox11311611111111111111" w:shapeid="_x0000_i1281"/>
              </w:object>
            </w:r>
          </w:p>
        </w:tc>
        <w:tc>
          <w:tcPr>
            <w:tcW w:w="1304" w:type="dxa"/>
            <w:shd w:val="clear" w:color="auto" w:fill="auto"/>
          </w:tcPr>
          <w:p w14:paraId="420F084C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4D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2" o:title=""/>
                </v:shape>
                <w:control r:id="rId87" w:name="CheckBox11311611111111121" w:shapeid="_x0000_i1283"/>
              </w:object>
            </w:r>
          </w:p>
        </w:tc>
        <w:tc>
          <w:tcPr>
            <w:tcW w:w="1275" w:type="dxa"/>
            <w:shd w:val="clear" w:color="auto" w:fill="auto"/>
          </w:tcPr>
          <w:p w14:paraId="420F084E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4F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2" o:title=""/>
                </v:shape>
                <w:control r:id="rId88" w:name="CheckBox1131161111111112" w:shapeid="_x0000_i128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0F0850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20F0851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2" o:title=""/>
                </v:shape>
                <w:control r:id="rId89" w:name="CheckBox1131161111111111111" w:shapeid="_x0000_i128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52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0F0853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2" o:title=""/>
                </v:shape>
                <w:control r:id="rId90" w:name="CheckBox11311611111111111" w:shapeid="_x0000_i1289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0F0854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0F0855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2" o:title=""/>
                </v:shape>
                <w:control r:id="rId91" w:name="CheckBox113116111111111111" w:shapeid="_x0000_i1291"/>
              </w:object>
            </w:r>
          </w:p>
        </w:tc>
        <w:tc>
          <w:tcPr>
            <w:tcW w:w="1304" w:type="dxa"/>
            <w:shd w:val="clear" w:color="auto" w:fill="auto"/>
          </w:tcPr>
          <w:p w14:paraId="420F0856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57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2" o:title=""/>
                </v:shape>
                <w:control r:id="rId92" w:name="CheckBox1131161111111111" w:shapeid="_x0000_i129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F0858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B645B" w:rsidRPr="00E03DF5" w14:paraId="420F0871" w14:textId="77777777" w:rsidTr="00AB645B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420F085A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F085B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0F085C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5D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2" o:title=""/>
                </v:shape>
                <w:control r:id="rId93" w:name="CheckBox11319613" w:shapeid="_x0000_i1295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0F085E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0F085F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2" o:title=""/>
                </v:shape>
                <w:control r:id="rId94" w:name="CheckBox1131921111" w:shapeid="_x0000_i129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60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0F0861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2" o:title=""/>
                </v:shape>
                <w:control r:id="rId95" w:name="CheckBox113192111" w:shapeid="_x0000_i1299"/>
              </w:object>
            </w:r>
          </w:p>
        </w:tc>
        <w:tc>
          <w:tcPr>
            <w:tcW w:w="1190" w:type="dxa"/>
            <w:shd w:val="clear" w:color="auto" w:fill="auto"/>
          </w:tcPr>
          <w:p w14:paraId="420F0862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0F0863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2" o:title=""/>
                </v:shape>
                <w:control r:id="rId96" w:name="CheckBox1131912" w:shapeid="_x0000_i1301"/>
              </w:object>
            </w:r>
          </w:p>
        </w:tc>
        <w:tc>
          <w:tcPr>
            <w:tcW w:w="1304" w:type="dxa"/>
            <w:shd w:val="clear" w:color="auto" w:fill="auto"/>
          </w:tcPr>
          <w:p w14:paraId="420F0864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65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2" o:title=""/>
                </v:shape>
                <w:control r:id="rId97" w:name="CheckBox11319111" w:shapeid="_x0000_i1303"/>
              </w:object>
            </w:r>
          </w:p>
        </w:tc>
        <w:tc>
          <w:tcPr>
            <w:tcW w:w="1275" w:type="dxa"/>
            <w:shd w:val="clear" w:color="auto" w:fill="auto"/>
          </w:tcPr>
          <w:p w14:paraId="420F0866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67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2" o:title=""/>
                </v:shape>
                <w:control r:id="rId98" w:name="CheckBox1131911" w:shapeid="_x0000_i130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0F0868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20F0869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2" o:title=""/>
                </v:shape>
                <w:control r:id="rId99" w:name="CheckBox11319211" w:shapeid="_x0000_i130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6A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0F086B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2" o:title=""/>
                </v:shape>
                <w:control r:id="rId100" w:name="CheckBox1131931" w:shapeid="_x0000_i1309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0F086C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0F086D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2" o:title=""/>
                </v:shape>
                <w:control r:id="rId101" w:name="CheckBox1131921" w:shapeid="_x0000_i1311"/>
              </w:object>
            </w:r>
          </w:p>
        </w:tc>
        <w:tc>
          <w:tcPr>
            <w:tcW w:w="1304" w:type="dxa"/>
            <w:shd w:val="clear" w:color="auto" w:fill="auto"/>
          </w:tcPr>
          <w:p w14:paraId="420F086E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6F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2" o:title=""/>
                </v:shape>
                <w:control r:id="rId102" w:name="CheckBox1131941" w:shapeid="_x0000_i131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F0870" w14:textId="77777777" w:rsidR="00AB645B" w:rsidRPr="00700A81" w:rsidRDefault="00AB645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AB645B" w:rsidRPr="00E03DF5" w14:paraId="420F0889" w14:textId="77777777" w:rsidTr="00AB645B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420F0872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F0873" w14:textId="77777777" w:rsidR="00AB645B" w:rsidRPr="00E03DF5" w:rsidRDefault="00AB645B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0F0874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75" w14:textId="77777777" w:rsidR="00AB645B" w:rsidRPr="00700A81" w:rsidRDefault="00AB645B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2" o:title=""/>
                </v:shape>
                <w:control r:id="rId103" w:name="CheckBox11311711111123" w:shapeid="_x0000_i1315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0F0876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20F0877" w14:textId="77777777" w:rsidR="00AB645B" w:rsidRPr="00700A81" w:rsidRDefault="00AB645B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2" o:title=""/>
                </v:shape>
                <w:control r:id="rId104" w:name="CheckBox11311711111111112111" w:shapeid="_x0000_i131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78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0F0879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2" o:title=""/>
                </v:shape>
                <w:control r:id="rId105" w:name="CheckBox1131171111111111211" w:shapeid="_x0000_i1319"/>
              </w:object>
            </w:r>
          </w:p>
        </w:tc>
        <w:tc>
          <w:tcPr>
            <w:tcW w:w="1190" w:type="dxa"/>
            <w:shd w:val="clear" w:color="auto" w:fill="auto"/>
          </w:tcPr>
          <w:p w14:paraId="420F087A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0F087B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2" o:title=""/>
                </v:shape>
                <w:control r:id="rId106" w:name="CheckBox1131171111111111112" w:shapeid="_x0000_i1321"/>
              </w:object>
            </w:r>
          </w:p>
        </w:tc>
        <w:tc>
          <w:tcPr>
            <w:tcW w:w="1304" w:type="dxa"/>
            <w:shd w:val="clear" w:color="auto" w:fill="auto"/>
          </w:tcPr>
          <w:p w14:paraId="420F087C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7D" w14:textId="77777777" w:rsidR="00AB645B" w:rsidRPr="00700A81" w:rsidRDefault="00AB645B" w:rsidP="00D0718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2" o:title=""/>
                </v:shape>
                <w:control r:id="rId107" w:name="CheckBox1131171111111111121" w:shapeid="_x0000_i1323"/>
              </w:object>
            </w:r>
          </w:p>
        </w:tc>
        <w:tc>
          <w:tcPr>
            <w:tcW w:w="1275" w:type="dxa"/>
            <w:shd w:val="clear" w:color="auto" w:fill="auto"/>
          </w:tcPr>
          <w:p w14:paraId="420F087E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0F087F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2" o:title=""/>
                </v:shape>
                <w:control r:id="rId108" w:name="CheckBox113117111111111112" w:shapeid="_x0000_i132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0F0880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20F0881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2" o:title=""/>
                </v:shape>
                <w:control r:id="rId109" w:name="CheckBox113117111111111121" w:shapeid="_x0000_i1327"/>
              </w:objec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20F0882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0F0883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2" o:title=""/>
                </v:shape>
                <w:control r:id="rId110" w:name="CheckBox1131171111111112" w:shapeid="_x0000_i1329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0F0884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0F0885" w14:textId="77777777" w:rsidR="00AB645B" w:rsidRPr="00700A81" w:rsidRDefault="00AB645B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2" o:title=""/>
                </v:shape>
                <w:control r:id="rId111" w:name="CheckBox11311711111111112" w:shapeid="_x0000_i1331"/>
              </w:object>
            </w:r>
          </w:p>
        </w:tc>
        <w:tc>
          <w:tcPr>
            <w:tcW w:w="1304" w:type="dxa"/>
            <w:shd w:val="clear" w:color="auto" w:fill="auto"/>
          </w:tcPr>
          <w:p w14:paraId="420F0886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20F0887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2" o:title=""/>
                </v:shape>
                <w:control r:id="rId112" w:name="CheckBox113117111111112" w:shapeid="_x0000_i1333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F0888" w14:textId="77777777" w:rsidR="00AB645B" w:rsidRPr="00700A81" w:rsidRDefault="00AB645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420F088A" w14:textId="77777777" w:rsidR="004A3285" w:rsidRPr="007670CC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482"/>
      </w:tblGrid>
      <w:tr w:rsidR="00AB645B" w14:paraId="420F088E" w14:textId="77777777" w:rsidTr="007E233D">
        <w:trPr>
          <w:trHeight w:val="28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0F088B" w14:textId="77777777" w:rsidR="007E233D" w:rsidRDefault="00AB645B" w:rsidP="00EF78B9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F78B9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</w:t>
            </w:r>
            <w:r w:rsidRPr="00EF78B9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6</w:t>
            </w:r>
            <w:r w:rsidRPr="00EF78B9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="007E233D" w:rsidRPr="00EF78B9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420F088C" w14:textId="77777777" w:rsidR="00AB645B" w:rsidRPr="00720EA5" w:rsidRDefault="007E233D" w:rsidP="00EF78B9">
            <w:pPr>
              <w:rPr>
                <w:rFonts w:ascii="Calibri" w:hAnsi="Calibri" w:cs="Calibri"/>
                <w:b/>
                <w:lang w:val="en-AU"/>
              </w:rPr>
            </w:pPr>
            <w:r w:rsidRPr="00EF78B9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can be used as an identifier in various parts of the template.</w:t>
            </w:r>
            <w:r w:rsidRPr="00EF78B9">
              <w:rPr>
                <w:rFonts w:ascii="Calibri" w:hAnsi="Calibri" w:cs="Calibri"/>
                <w:b/>
                <w:lang w:val="en-AU"/>
              </w:rPr>
              <w:t xml:space="preserve">   </w:t>
            </w: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0F088D" w14:textId="77777777" w:rsidR="00AB645B" w:rsidRPr="00EF78B9" w:rsidRDefault="00AB645B" w:rsidP="00D51074">
            <w:pPr>
              <w:rPr>
                <w:rFonts w:ascii="Calibri" w:hAnsi="Calibri" w:cs="Calibri"/>
                <w:b/>
                <w:lang w:val="en-AU"/>
              </w:rPr>
            </w:pPr>
            <w:r w:rsidRPr="00720EA5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8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AB645B" w:rsidRPr="00145826" w14:paraId="420F089F" w14:textId="77777777" w:rsidTr="007E233D">
        <w:trPr>
          <w:trHeight w:val="2420"/>
        </w:trPr>
        <w:tc>
          <w:tcPr>
            <w:tcW w:w="1134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F088F" w14:textId="77777777" w:rsidR="00AB645B" w:rsidRDefault="00AB645B" w:rsidP="00577A5F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EF78B9">
              <w:rPr>
                <w:rFonts w:ascii="Arial Narrow" w:hAnsi="Arial Narrow" w:cs="Calibri"/>
                <w:sz w:val="18"/>
                <w:szCs w:val="18"/>
              </w:rPr>
              <w:t>By the end of Level 6</w:t>
            </w:r>
          </w:p>
          <w:p w14:paraId="420F0890" w14:textId="77777777" w:rsidR="00AB645B" w:rsidRPr="00EF78B9" w:rsidRDefault="00AB645B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Students distinguish between needs and wants and </w:t>
            </w:r>
            <w:proofErr w:type="spellStart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recognise</w:t>
            </w:r>
            <w:proofErr w:type="spellEnd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 that choices need to be made when allocating resources. 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(1)</w:t>
            </w:r>
          </w:p>
          <w:p w14:paraId="420F0891" w14:textId="77777777" w:rsidR="00AB645B" w:rsidRPr="00EF78B9" w:rsidRDefault="00AB645B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They </w:t>
            </w:r>
            <w:proofErr w:type="spellStart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recognise</w:t>
            </w:r>
            <w:proofErr w:type="spellEnd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 that consumer choices and financial decisions are influenced by a range of factors and describe the effects of these choices and decisions on themselves, their family, others, the economy and the natural, economic and business environments. 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(2)</w:t>
            </w:r>
          </w:p>
          <w:p w14:paraId="420F0892" w14:textId="77777777" w:rsidR="00AB645B" w:rsidRPr="00EF78B9" w:rsidRDefault="00AB645B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Students identify strategies that will assist in making informed consumer and financial decisions. 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(3)</w:t>
            </w:r>
          </w:p>
          <w:p w14:paraId="420F0893" w14:textId="77777777" w:rsidR="00AB645B" w:rsidRPr="00EF78B9" w:rsidRDefault="00AB645B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They explain the purpose of business and </w:t>
            </w:r>
            <w:proofErr w:type="spellStart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recognise</w:t>
            </w:r>
            <w:proofErr w:type="spellEnd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 the different ways that businesses choose to provide goods and services. 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(4)</w:t>
            </w:r>
          </w:p>
          <w:p w14:paraId="420F0894" w14:textId="77777777" w:rsidR="00AB645B" w:rsidRPr="00EF78B9" w:rsidRDefault="00AB645B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Students outline the many reasons why people work and describe the changing nature of work. 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(5)</w:t>
            </w:r>
          </w:p>
          <w:p w14:paraId="420F0895" w14:textId="77777777" w:rsidR="00AB645B" w:rsidRPr="00EF78B9" w:rsidRDefault="00AB645B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They describe the nature of enterprising </w:t>
            </w:r>
            <w:proofErr w:type="spellStart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behaviours</w:t>
            </w:r>
            <w:proofErr w:type="spellEnd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 and capabilities and explain why these </w:t>
            </w:r>
            <w:proofErr w:type="spellStart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behaviours</w:t>
            </w:r>
            <w:proofErr w:type="spellEnd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 are important for individuals and businesses. 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(6)</w:t>
            </w:r>
          </w:p>
          <w:p w14:paraId="420F0896" w14:textId="77777777" w:rsidR="00AB645B" w:rsidRPr="00EF78B9" w:rsidRDefault="00AB645B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Students outline the advantages and disadvantages of proposed actions in response to an economics and/or business issue or event and identify the possible effects of their decisions on themselves and others.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(7)</w:t>
            </w:r>
          </w:p>
        </w:tc>
        <w:tc>
          <w:tcPr>
            <w:tcW w:w="1148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0F0897" w14:textId="77777777" w:rsidR="00AB645B" w:rsidRPr="00577A5F" w:rsidRDefault="00AB645B" w:rsidP="00577A5F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420F0898" w14:textId="77777777" w:rsidR="00AB645B" w:rsidRPr="00577A5F" w:rsidRDefault="00AB645B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describe the interdependence of consumers and producers in the market and explain how markets operate to set prices and why governments may influence the market’s operation. </w:t>
            </w:r>
          </w:p>
          <w:p w14:paraId="420F0899" w14:textId="77777777" w:rsidR="00AB645B" w:rsidRPr="00577A5F" w:rsidRDefault="00AB645B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the rights and responsibilities of consumers and businesses when making economics and business decisions. </w:t>
            </w:r>
          </w:p>
          <w:p w14:paraId="420F089A" w14:textId="77777777" w:rsidR="00AB645B" w:rsidRPr="00577A5F" w:rsidRDefault="00AB645B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explain why and how individuals and businesses set, prioritise and plan for financial and organisational goals. </w:t>
            </w:r>
          </w:p>
          <w:p w14:paraId="420F089B" w14:textId="77777777" w:rsidR="00AB645B" w:rsidRPr="00577A5F" w:rsidRDefault="00AB645B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describe the characteristics of successful businesses, the way these businesses use enterprising behaviours and capabilities, and explain how entrepreneurial individuals can contribute to this success. </w:t>
            </w:r>
          </w:p>
          <w:p w14:paraId="420F089C" w14:textId="77777777" w:rsidR="00AB645B" w:rsidRPr="00577A5F" w:rsidRDefault="00AB645B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discuss how work contributes to societal wellbeing and describe the influences on the work environment. </w:t>
            </w:r>
          </w:p>
          <w:p w14:paraId="420F089D" w14:textId="77777777" w:rsidR="00AB645B" w:rsidRPr="00577A5F" w:rsidRDefault="00AB645B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trends and relationships and propose alternative responses to an economics and/or business issue or event. </w:t>
            </w:r>
          </w:p>
          <w:p w14:paraId="420F089E" w14:textId="77777777" w:rsidR="00AB645B" w:rsidRPr="00720EA5" w:rsidRDefault="00AB645B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evaluate the costs and benefits of each alternative response and identify the effects and potential consequences of these actions.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420F08A0" w14:textId="77777777" w:rsidR="000D2707" w:rsidRPr="007670CC" w:rsidRDefault="000D2707" w:rsidP="00DF2FB6">
      <w:pPr>
        <w:spacing w:after="0"/>
        <w:rPr>
          <w:sz w:val="16"/>
          <w:szCs w:val="16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780"/>
        <w:gridCol w:w="3780"/>
        <w:gridCol w:w="3780"/>
      </w:tblGrid>
      <w:tr w:rsidR="002C1924" w:rsidRPr="0095748C" w14:paraId="420F08A4" w14:textId="77777777" w:rsidTr="002C1924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0F08A1" w14:textId="77777777" w:rsidR="002C1924" w:rsidRPr="007C5018" w:rsidRDefault="00C4114F" w:rsidP="002C1924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2C1924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08A2" w14:textId="77777777" w:rsidR="002C1924" w:rsidRPr="007C5018" w:rsidRDefault="002C1924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0F08A3" w14:textId="77777777" w:rsidR="002C1924" w:rsidRPr="007C5018" w:rsidRDefault="002C1924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420F08AC" w14:textId="77777777" w:rsidTr="002C1924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A5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A6" w14:textId="77777777" w:rsidR="000D02B8" w:rsidRPr="007C5018" w:rsidRDefault="000D02B8" w:rsidP="00C4114F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F08A7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20F08A8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A9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AA" w14:textId="77777777" w:rsidR="000D02B8" w:rsidRPr="007C5018" w:rsidRDefault="000D02B8" w:rsidP="00C4114F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AB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420F08B4" w14:textId="77777777" w:rsidTr="002C1924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A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A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F08A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08B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B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B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B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420F08BC" w14:textId="77777777" w:rsidTr="002C1924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B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B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F08B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08B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B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B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B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420F08C4" w14:textId="77777777" w:rsidTr="002C1924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BD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BE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F08BF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08C0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C1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C2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C3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420F08CC" w14:textId="77777777" w:rsidTr="002C1924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C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C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F08C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08C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C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C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C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420F08D4" w14:textId="77777777" w:rsidTr="002C1924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C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C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F08C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08D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D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D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0F08D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420F08D5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13"/>
      <w:footerReference w:type="default" r:id="rId114"/>
      <w:headerReference w:type="first" r:id="rId115"/>
      <w:footerReference w:type="first" r:id="rId116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0932" w14:textId="77777777" w:rsidR="00D07185" w:rsidRDefault="00D07185" w:rsidP="00304EA1">
      <w:pPr>
        <w:spacing w:after="0" w:line="240" w:lineRule="auto"/>
      </w:pPr>
      <w:r>
        <w:separator/>
      </w:r>
    </w:p>
  </w:endnote>
  <w:endnote w:type="continuationSeparator" w:id="0">
    <w:p w14:paraId="420F0933" w14:textId="77777777" w:rsidR="00D07185" w:rsidRDefault="00D0718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D07185" w14:paraId="420F0937" w14:textId="77777777" w:rsidTr="00083E00">
      <w:trPr>
        <w:trHeight w:val="701"/>
      </w:trPr>
      <w:tc>
        <w:tcPr>
          <w:tcW w:w="2835" w:type="dxa"/>
          <w:vAlign w:val="center"/>
        </w:tcPr>
        <w:p w14:paraId="420F0935" w14:textId="77777777" w:rsidR="00D07185" w:rsidRPr="002329F3" w:rsidRDefault="00D0718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20F0936" w14:textId="77777777" w:rsidR="00D07185" w:rsidRPr="00B41951" w:rsidRDefault="00D07185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420F0938" w14:textId="77777777" w:rsidR="00D07185" w:rsidRPr="00243F0D" w:rsidRDefault="00D07185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D07185" w14:paraId="420F093D" w14:textId="77777777" w:rsidTr="004174A4">
      <w:trPr>
        <w:trHeight w:val="709"/>
      </w:trPr>
      <w:tc>
        <w:tcPr>
          <w:tcW w:w="7607" w:type="dxa"/>
          <w:vAlign w:val="center"/>
        </w:tcPr>
        <w:p w14:paraId="420F093A" w14:textId="77777777" w:rsidR="00D07185" w:rsidRPr="004A2ED8" w:rsidRDefault="00D07185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420F093B" w14:textId="77777777" w:rsidR="00D07185" w:rsidRPr="00B41951" w:rsidRDefault="00D0718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20F093C" w14:textId="77777777" w:rsidR="00D07185" w:rsidRDefault="00D0718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420F093E" w14:textId="77777777" w:rsidR="00D07185" w:rsidRDefault="00D07185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F0930" w14:textId="77777777" w:rsidR="00D07185" w:rsidRDefault="00D07185" w:rsidP="00304EA1">
      <w:pPr>
        <w:spacing w:after="0" w:line="240" w:lineRule="auto"/>
      </w:pPr>
      <w:r>
        <w:separator/>
      </w:r>
    </w:p>
  </w:footnote>
  <w:footnote w:type="continuationSeparator" w:id="0">
    <w:p w14:paraId="420F0931" w14:textId="77777777" w:rsidR="00D07185" w:rsidRDefault="00D0718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20F0934" w14:textId="77777777" w:rsidR="00D07185" w:rsidRPr="00D86DE4" w:rsidRDefault="00AB645B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Economics and Business – 5 and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0939" w14:textId="77777777" w:rsidR="00D07185" w:rsidRPr="009370BC" w:rsidRDefault="00D07185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420F093F" wp14:editId="420F094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Economics and Business – </w:t>
        </w:r>
        <w:r w:rsidR="00AB645B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and </w:t>
        </w:r>
        <w:r w:rsidR="00AB645B">
          <w:rPr>
            <w:sz w:val="28"/>
            <w:szCs w:val="28"/>
          </w:rPr>
          <w:t>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15BBB"/>
    <w:multiLevelType w:val="hybridMultilevel"/>
    <w:tmpl w:val="BFFC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3341"/>
    <w:multiLevelType w:val="hybridMultilevel"/>
    <w:tmpl w:val="199C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11B93"/>
    <w:multiLevelType w:val="hybridMultilevel"/>
    <w:tmpl w:val="05DE6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A9775F"/>
    <w:multiLevelType w:val="hybridMultilevel"/>
    <w:tmpl w:val="9572A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EB5B2C"/>
    <w:multiLevelType w:val="hybridMultilevel"/>
    <w:tmpl w:val="8B0490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D10BD"/>
    <w:multiLevelType w:val="hybridMultilevel"/>
    <w:tmpl w:val="A9281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4B5569"/>
    <w:multiLevelType w:val="hybridMultilevel"/>
    <w:tmpl w:val="65027618"/>
    <w:lvl w:ilvl="0" w:tplc="0D04A79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03FBF"/>
    <w:multiLevelType w:val="hybridMultilevel"/>
    <w:tmpl w:val="62F02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85312"/>
    <w:multiLevelType w:val="hybridMultilevel"/>
    <w:tmpl w:val="56788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04F4A"/>
    <w:multiLevelType w:val="hybridMultilevel"/>
    <w:tmpl w:val="14D8E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5"/>
  </w:num>
  <w:num w:numId="5">
    <w:abstractNumId w:val="23"/>
  </w:num>
  <w:num w:numId="6">
    <w:abstractNumId w:val="0"/>
  </w:num>
  <w:num w:numId="7">
    <w:abstractNumId w:val="24"/>
  </w:num>
  <w:num w:numId="8">
    <w:abstractNumId w:val="26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1"/>
  </w:num>
  <w:num w:numId="14">
    <w:abstractNumId w:val="21"/>
  </w:num>
  <w:num w:numId="15">
    <w:abstractNumId w:val="10"/>
  </w:num>
  <w:num w:numId="16">
    <w:abstractNumId w:val="7"/>
  </w:num>
  <w:num w:numId="17">
    <w:abstractNumId w:val="12"/>
  </w:num>
  <w:num w:numId="18">
    <w:abstractNumId w:val="2"/>
  </w:num>
  <w:num w:numId="19">
    <w:abstractNumId w:val="3"/>
  </w:num>
  <w:num w:numId="20">
    <w:abstractNumId w:val="14"/>
  </w:num>
  <w:num w:numId="21">
    <w:abstractNumId w:val="20"/>
  </w:num>
  <w:num w:numId="22">
    <w:abstractNumId w:val="8"/>
  </w:num>
  <w:num w:numId="23">
    <w:abstractNumId w:val="19"/>
  </w:num>
  <w:num w:numId="24">
    <w:abstractNumId w:val="18"/>
  </w:num>
  <w:num w:numId="25">
    <w:abstractNumId w:val="1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6F2A"/>
    <w:rsid w:val="00127607"/>
    <w:rsid w:val="00134E87"/>
    <w:rsid w:val="00134F8B"/>
    <w:rsid w:val="00145460"/>
    <w:rsid w:val="0014564C"/>
    <w:rsid w:val="00164D7A"/>
    <w:rsid w:val="00172E14"/>
    <w:rsid w:val="00175C18"/>
    <w:rsid w:val="00180973"/>
    <w:rsid w:val="00196BB4"/>
    <w:rsid w:val="001A6CB7"/>
    <w:rsid w:val="001C73C5"/>
    <w:rsid w:val="001E5ED4"/>
    <w:rsid w:val="00222F0A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1924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431B0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25374"/>
    <w:rsid w:val="00440B32"/>
    <w:rsid w:val="0046078D"/>
    <w:rsid w:val="004A2ED8"/>
    <w:rsid w:val="004A3285"/>
    <w:rsid w:val="004F5BDA"/>
    <w:rsid w:val="004F6A73"/>
    <w:rsid w:val="005031D2"/>
    <w:rsid w:val="00510850"/>
    <w:rsid w:val="0051631E"/>
    <w:rsid w:val="00526666"/>
    <w:rsid w:val="00542353"/>
    <w:rsid w:val="00566029"/>
    <w:rsid w:val="0057336C"/>
    <w:rsid w:val="00577A5F"/>
    <w:rsid w:val="005923CB"/>
    <w:rsid w:val="005A3B39"/>
    <w:rsid w:val="005B19C6"/>
    <w:rsid w:val="005B391B"/>
    <w:rsid w:val="005C3283"/>
    <w:rsid w:val="005D3D78"/>
    <w:rsid w:val="005E15C0"/>
    <w:rsid w:val="005E2EF0"/>
    <w:rsid w:val="00605D42"/>
    <w:rsid w:val="00607D1F"/>
    <w:rsid w:val="006207A6"/>
    <w:rsid w:val="00643937"/>
    <w:rsid w:val="00693FFD"/>
    <w:rsid w:val="006C0717"/>
    <w:rsid w:val="006C31E1"/>
    <w:rsid w:val="006D2159"/>
    <w:rsid w:val="006F787C"/>
    <w:rsid w:val="00700A81"/>
    <w:rsid w:val="00702636"/>
    <w:rsid w:val="007157CE"/>
    <w:rsid w:val="00720EA5"/>
    <w:rsid w:val="00724507"/>
    <w:rsid w:val="00751217"/>
    <w:rsid w:val="00752E46"/>
    <w:rsid w:val="0076106A"/>
    <w:rsid w:val="007670CC"/>
    <w:rsid w:val="00773E6C"/>
    <w:rsid w:val="00791393"/>
    <w:rsid w:val="007A1CB8"/>
    <w:rsid w:val="007A6FCF"/>
    <w:rsid w:val="007B186E"/>
    <w:rsid w:val="007D0868"/>
    <w:rsid w:val="007D16B6"/>
    <w:rsid w:val="007E233D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525B"/>
    <w:rsid w:val="0088783C"/>
    <w:rsid w:val="00887BC2"/>
    <w:rsid w:val="008A7465"/>
    <w:rsid w:val="008B0412"/>
    <w:rsid w:val="008B0964"/>
    <w:rsid w:val="008D2CFF"/>
    <w:rsid w:val="008E2E17"/>
    <w:rsid w:val="0090740A"/>
    <w:rsid w:val="0092704D"/>
    <w:rsid w:val="00932C24"/>
    <w:rsid w:val="00934256"/>
    <w:rsid w:val="009370BC"/>
    <w:rsid w:val="00950D06"/>
    <w:rsid w:val="0097256D"/>
    <w:rsid w:val="0098739B"/>
    <w:rsid w:val="009939E5"/>
    <w:rsid w:val="00995185"/>
    <w:rsid w:val="009A0562"/>
    <w:rsid w:val="009B3D11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7CDE"/>
    <w:rsid w:val="00A921E0"/>
    <w:rsid w:val="00AA2350"/>
    <w:rsid w:val="00AA6876"/>
    <w:rsid w:val="00AB645B"/>
    <w:rsid w:val="00AC090B"/>
    <w:rsid w:val="00AE3DDD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08F7"/>
    <w:rsid w:val="00B62156"/>
    <w:rsid w:val="00B62480"/>
    <w:rsid w:val="00B634B7"/>
    <w:rsid w:val="00B66133"/>
    <w:rsid w:val="00B769B1"/>
    <w:rsid w:val="00B81B70"/>
    <w:rsid w:val="00BB0662"/>
    <w:rsid w:val="00BB2FE1"/>
    <w:rsid w:val="00BD0724"/>
    <w:rsid w:val="00BD2012"/>
    <w:rsid w:val="00BE5521"/>
    <w:rsid w:val="00C4114F"/>
    <w:rsid w:val="00C46F0E"/>
    <w:rsid w:val="00C53263"/>
    <w:rsid w:val="00C5379C"/>
    <w:rsid w:val="00C75F1D"/>
    <w:rsid w:val="00C80D65"/>
    <w:rsid w:val="00C94A8B"/>
    <w:rsid w:val="00C96144"/>
    <w:rsid w:val="00CB4115"/>
    <w:rsid w:val="00CB5747"/>
    <w:rsid w:val="00CC1EDB"/>
    <w:rsid w:val="00CD487B"/>
    <w:rsid w:val="00D022C6"/>
    <w:rsid w:val="00D07185"/>
    <w:rsid w:val="00D14C24"/>
    <w:rsid w:val="00D321A8"/>
    <w:rsid w:val="00D338E4"/>
    <w:rsid w:val="00D43FD6"/>
    <w:rsid w:val="00D51074"/>
    <w:rsid w:val="00D51947"/>
    <w:rsid w:val="00D532F0"/>
    <w:rsid w:val="00D6449C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36361"/>
    <w:rsid w:val="00E46B24"/>
    <w:rsid w:val="00E51EB0"/>
    <w:rsid w:val="00E523FA"/>
    <w:rsid w:val="00E5482F"/>
    <w:rsid w:val="00E55AE9"/>
    <w:rsid w:val="00EA0DF0"/>
    <w:rsid w:val="00EA628D"/>
    <w:rsid w:val="00EB044D"/>
    <w:rsid w:val="00EB0F48"/>
    <w:rsid w:val="00EB7571"/>
    <w:rsid w:val="00EC4E55"/>
    <w:rsid w:val="00EE29D6"/>
    <w:rsid w:val="00EF01CA"/>
    <w:rsid w:val="00EF2077"/>
    <w:rsid w:val="00EF78B9"/>
    <w:rsid w:val="00F02482"/>
    <w:rsid w:val="00F10E37"/>
    <w:rsid w:val="00F15AA1"/>
    <w:rsid w:val="00F21A56"/>
    <w:rsid w:val="00F40D53"/>
    <w:rsid w:val="00F4525C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20F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fontTable" Target="fontTable.xml"/><Relationship Id="rId21" Type="http://schemas.openxmlformats.org/officeDocument/2006/relationships/hyperlink" Target="http://victoriancurriculum.vcaa.vic.edu.au/Curriculum/ContentDescription/VCEBE010" TargetMode="Externa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90.xml"/><Relationship Id="rId16" Type="http://schemas.openxmlformats.org/officeDocument/2006/relationships/hyperlink" Target="http://victoriancurriculum.vcaa.vic.edu.au/Curriculum/ContentDescription/VCEBC005" TargetMode="External"/><Relationship Id="rId107" Type="http://schemas.openxmlformats.org/officeDocument/2006/relationships/control" Target="activeX/activeX85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5.xml"/><Relationship Id="rId102" Type="http://schemas.openxmlformats.org/officeDocument/2006/relationships/control" Target="activeX/activeX80.xml"/><Relationship Id="rId110" Type="http://schemas.openxmlformats.org/officeDocument/2006/relationships/control" Target="activeX/activeX88.xml"/><Relationship Id="rId115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hyperlink" Target="http://victoriancurriculum.vcaa.vic.edu.au/Curriculum/ContentDescription/VCEBW008" TargetMode="External"/><Relationship Id="rId14" Type="http://schemas.openxmlformats.org/officeDocument/2006/relationships/hyperlink" Target="http://victoriancurriculum.vcaa.vic.edu.au/Curriculum/ContentDescription/VCEBR003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13" Type="http://schemas.openxmlformats.org/officeDocument/2006/relationships/header" Target="header1.xml"/><Relationship Id="rId118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EBR001" TargetMode="External"/><Relationship Id="rId17" Type="http://schemas.openxmlformats.org/officeDocument/2006/relationships/hyperlink" Target="http://victoriancurriculum.vcaa.vic.edu.au/Curriculum/ContentDescription/VCEBB006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footer" Target="footer2.xml"/><Relationship Id="rId20" Type="http://schemas.openxmlformats.org/officeDocument/2006/relationships/hyperlink" Target="http://victoriancurriculum.vcaa.vic.edu.au/Curriculum/ContentDescription/VCEBN009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EBC004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4.xm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EBR002" TargetMode="External"/><Relationship Id="rId18" Type="http://schemas.openxmlformats.org/officeDocument/2006/relationships/hyperlink" Target="http://victoriancurriculum.vcaa.vic.edu.au/Curriculum/ContentDescription/VCEBW007" TargetMode="External"/><Relationship Id="rId39" Type="http://schemas.openxmlformats.org/officeDocument/2006/relationships/control" Target="activeX/activeX17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AC2FE16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7D7E69"/>
    <w:rsid w:val="008F4514"/>
    <w:rsid w:val="008F5967"/>
    <w:rsid w:val="00A3063A"/>
    <w:rsid w:val="00A330EA"/>
    <w:rsid w:val="00A47E30"/>
    <w:rsid w:val="00AC53C0"/>
    <w:rsid w:val="00B33EC0"/>
    <w:rsid w:val="00BF3A2E"/>
    <w:rsid w:val="00C114A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2FE1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2EC2-5ACA-4FAA-9E74-2EE667BF2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6D7A4-8AB5-4AA9-BD5C-58165B014F5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CB99DA-131A-445B-88F8-CDBF70D36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CA015-4625-4467-93AA-2876C0D6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15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Economics and Business – 7 and 8</vt:lpstr>
    </vt:vector>
  </TitlesOfParts>
  <Company>Victorian Curriculum and Assessment Authority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Economics and Business – 5 and 6</dc:title>
  <dc:creator>Andrea, Campbell J</dc:creator>
  <cp:keywords>Economics and Business; Economics; Business; Eco; mapping; curriculum mapping; Levels 5 and 6</cp:keywords>
  <cp:lastModifiedBy>McMahon, Carole C</cp:lastModifiedBy>
  <cp:revision>8</cp:revision>
  <cp:lastPrinted>2015-11-23T04:06:00Z</cp:lastPrinted>
  <dcterms:created xsi:type="dcterms:W3CDTF">2015-11-24T02:40:00Z</dcterms:created>
  <dcterms:modified xsi:type="dcterms:W3CDTF">2019-08-15T01:36:00Z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