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81DAD" w14:textId="77777777" w:rsidR="00112188" w:rsidRDefault="00E162A0" w:rsidP="000B24BB">
      <w:pPr>
        <w:rPr>
          <w:rFonts w:ascii="Arial" w:hAnsi="Arial" w:cs="Arial"/>
          <w:bCs/>
          <w:sz w:val="24"/>
          <w:szCs w:val="24"/>
        </w:rPr>
      </w:pPr>
      <w:r>
        <w:rPr>
          <w:rFonts w:ascii="Arial" w:hAnsi="Arial" w:cs="Arial"/>
          <w:b/>
          <w:sz w:val="24"/>
          <w:szCs w:val="24"/>
        </w:rPr>
        <w:t>NARRATOR</w:t>
      </w:r>
      <w:r w:rsidR="0059497A">
        <w:rPr>
          <w:rFonts w:ascii="Arial" w:hAnsi="Arial" w:cs="Arial"/>
          <w:b/>
          <w:sz w:val="24"/>
          <w:szCs w:val="24"/>
        </w:rPr>
        <w:t xml:space="preserve">: </w:t>
      </w:r>
      <w:r w:rsidR="000B24BB" w:rsidRPr="000B24BB">
        <w:rPr>
          <w:rFonts w:ascii="Arial" w:hAnsi="Arial" w:cs="Arial"/>
          <w:bCs/>
          <w:sz w:val="24"/>
          <w:szCs w:val="24"/>
        </w:rPr>
        <w:t xml:space="preserve">Hello and welcome to a series of videos showing you how to integrate geospatial tools into your teaching and learning with the Victorian Curriculum F-10 Geography. In this video we will examine some examples for the VCAA Levels five and six, Factors that shape places and influence interconnections sub-strand. </w:t>
      </w:r>
    </w:p>
    <w:p w14:paraId="4AD2C558" w14:textId="77777777" w:rsidR="00112188" w:rsidRDefault="000B24BB" w:rsidP="000B24BB">
      <w:pPr>
        <w:rPr>
          <w:rFonts w:ascii="Arial" w:hAnsi="Arial" w:cs="Arial"/>
          <w:bCs/>
          <w:sz w:val="24"/>
          <w:szCs w:val="24"/>
        </w:rPr>
      </w:pPr>
      <w:r w:rsidRPr="000B24BB">
        <w:rPr>
          <w:rFonts w:ascii="Arial" w:hAnsi="Arial" w:cs="Arial"/>
          <w:bCs/>
          <w:sz w:val="24"/>
          <w:szCs w:val="24"/>
        </w:rPr>
        <w:t xml:space="preserve">The first suite of tools we will examine shows how we are connected via the global footprints of air travel, global undersea internet cables, and global shipping. Airflow Pro shows a stylized view of global air travel. The Submarine Cable Map shows all underwater internet cables across the globe and Marine Traffic shows a live location of passenger and trade shipping across the planet. Use the tools to view the different ways that our world is connected and track how tourists and goods like clothes or electronic products move around the world. </w:t>
      </w:r>
    </w:p>
    <w:p w14:paraId="28D8F25F" w14:textId="77777777" w:rsidR="00112188" w:rsidRDefault="000B24BB" w:rsidP="000B24BB">
      <w:pPr>
        <w:rPr>
          <w:rFonts w:ascii="Arial" w:hAnsi="Arial" w:cs="Arial"/>
          <w:bCs/>
          <w:sz w:val="24"/>
          <w:szCs w:val="24"/>
        </w:rPr>
      </w:pPr>
      <w:r w:rsidRPr="000B24BB">
        <w:rPr>
          <w:rFonts w:ascii="Arial" w:hAnsi="Arial" w:cs="Arial"/>
          <w:bCs/>
          <w:sz w:val="24"/>
          <w:szCs w:val="24"/>
        </w:rPr>
        <w:t xml:space="preserve">For our second tool, we will use </w:t>
      </w:r>
      <w:proofErr w:type="spellStart"/>
      <w:r w:rsidRPr="000B24BB">
        <w:rPr>
          <w:rFonts w:ascii="Arial" w:hAnsi="Arial" w:cs="Arial"/>
          <w:bCs/>
          <w:sz w:val="24"/>
          <w:szCs w:val="24"/>
        </w:rPr>
        <w:t>MapChart</w:t>
      </w:r>
      <w:proofErr w:type="spellEnd"/>
      <w:r w:rsidRPr="000B24BB">
        <w:rPr>
          <w:rFonts w:ascii="Arial" w:hAnsi="Arial" w:cs="Arial"/>
          <w:bCs/>
          <w:sz w:val="24"/>
          <w:szCs w:val="24"/>
        </w:rPr>
        <w:t xml:space="preserve"> to create a tourist map of Australia. </w:t>
      </w:r>
      <w:proofErr w:type="spellStart"/>
      <w:r w:rsidRPr="000B24BB">
        <w:rPr>
          <w:rFonts w:ascii="Arial" w:hAnsi="Arial" w:cs="Arial"/>
          <w:bCs/>
          <w:sz w:val="24"/>
          <w:szCs w:val="24"/>
        </w:rPr>
        <w:t>MapChart</w:t>
      </w:r>
      <w:proofErr w:type="spellEnd"/>
      <w:r w:rsidRPr="000B24BB">
        <w:rPr>
          <w:rFonts w:ascii="Arial" w:hAnsi="Arial" w:cs="Arial"/>
          <w:bCs/>
          <w:sz w:val="24"/>
          <w:szCs w:val="24"/>
        </w:rPr>
        <w:t xml:space="preserve"> allows you to classify and map data that you found elsewhere. Go to the ABS Tourism and transport portal and find tourism statistics for each state. Ask your students to predict where most tourists visit. Transcribe and classify the data for each state into one of four classes, low, medium, high, and very high. Classify the data in your table of data. In </w:t>
      </w:r>
      <w:proofErr w:type="spellStart"/>
      <w:r w:rsidRPr="000B24BB">
        <w:rPr>
          <w:rFonts w:ascii="Arial" w:hAnsi="Arial" w:cs="Arial"/>
          <w:bCs/>
          <w:sz w:val="24"/>
          <w:szCs w:val="24"/>
        </w:rPr>
        <w:t>MapChart</w:t>
      </w:r>
      <w:proofErr w:type="spellEnd"/>
      <w:r w:rsidRPr="000B24BB">
        <w:rPr>
          <w:rFonts w:ascii="Arial" w:hAnsi="Arial" w:cs="Arial"/>
          <w:bCs/>
          <w:sz w:val="24"/>
          <w:szCs w:val="24"/>
        </w:rPr>
        <w:t xml:space="preserve">, select your base map which will be Australia states for this map. Then, while referring back to your table of data, choose the colour you want for the very high class and colour in each state in this class. Also, update the label in the legend by entering very high, 250,000+ people. Do this for each class until you have a completed choropleth map showing tourism statistics across Australia. </w:t>
      </w:r>
    </w:p>
    <w:p w14:paraId="402A7CED" w14:textId="77777777" w:rsidR="00112188" w:rsidRDefault="000B24BB" w:rsidP="000B24BB">
      <w:pPr>
        <w:rPr>
          <w:rFonts w:ascii="Arial" w:hAnsi="Arial" w:cs="Arial"/>
          <w:bCs/>
          <w:sz w:val="24"/>
          <w:szCs w:val="24"/>
        </w:rPr>
      </w:pPr>
      <w:r w:rsidRPr="000B24BB">
        <w:rPr>
          <w:rFonts w:ascii="Arial" w:hAnsi="Arial" w:cs="Arial"/>
          <w:bCs/>
          <w:sz w:val="24"/>
          <w:szCs w:val="24"/>
        </w:rPr>
        <w:t xml:space="preserve">Our final tool will be Google Street View, which captures 360 degree images of our streets with imagery in some places going back to 2008. The easiest way to access street view is via Google Maps. Click on the map and click on the thumbnail image or drag and drop pegman onto the map to open street view. Compare the street scapes of four different cities from Australia, Asia, Europe, and North America and ask your students to observe things like demographic, economic, social, and cultural characteristics of each place. Click and drag your mouse to pan around the images and scroll to zoom in and out. </w:t>
      </w:r>
    </w:p>
    <w:p w14:paraId="56B588B2" w14:textId="25D6E561" w:rsidR="000B24BB" w:rsidRDefault="000B24BB" w:rsidP="000B24BB">
      <w:pPr>
        <w:rPr>
          <w:rFonts w:ascii="Arial" w:hAnsi="Arial" w:cs="Arial"/>
          <w:bCs/>
          <w:sz w:val="24"/>
          <w:szCs w:val="24"/>
        </w:rPr>
      </w:pPr>
      <w:bookmarkStart w:id="0" w:name="_GoBack"/>
      <w:bookmarkEnd w:id="0"/>
      <w:r w:rsidRPr="000B24BB">
        <w:rPr>
          <w:rFonts w:ascii="Arial" w:hAnsi="Arial" w:cs="Arial"/>
          <w:bCs/>
          <w:sz w:val="24"/>
          <w:szCs w:val="24"/>
        </w:rPr>
        <w:t>Thanks for watching. Be sure the watch the other videos in the series across other levels of the Victorian Curriculum F-10 Geography and have fun using geospatial tools in your classroom.</w:t>
      </w:r>
    </w:p>
    <w:p w14:paraId="730FC08B" w14:textId="3159A256" w:rsidR="0059497A" w:rsidRPr="0059497A" w:rsidRDefault="00112188" w:rsidP="000B24BB">
      <w:pPr>
        <w:rPr>
          <w:rFonts w:cs="Arial"/>
          <w:szCs w:val="24"/>
        </w:rPr>
      </w:pPr>
      <w:hyperlink r:id="rId4" w:history="1">
        <w:r w:rsidR="0059497A" w:rsidRPr="0059497A">
          <w:rPr>
            <w:rStyle w:val="Hyperlink"/>
            <w:rFonts w:cs="Arial"/>
            <w:szCs w:val="24"/>
          </w:rPr>
          <w:t xml:space="preserve">Copyright Victorian Curriculum and Assessment Authority </w:t>
        </w:r>
      </w:hyperlink>
      <w:r w:rsidR="0059497A" w:rsidRPr="0059497A">
        <w:rPr>
          <w:rStyle w:val="Hyperlink"/>
          <w:rFonts w:cs="Arial"/>
          <w:szCs w:val="24"/>
        </w:rPr>
        <w:t>2020</w:t>
      </w:r>
    </w:p>
    <w:p w14:paraId="6543BF53" w14:textId="77777777" w:rsidR="0059497A" w:rsidRPr="0059497A" w:rsidRDefault="0059497A">
      <w:pPr>
        <w:rPr>
          <w:rFonts w:ascii="Arial" w:hAnsi="Arial" w:cs="Arial"/>
          <w:sz w:val="24"/>
          <w:szCs w:val="24"/>
        </w:rPr>
      </w:pPr>
    </w:p>
    <w:p w14:paraId="3B5B16E7" w14:textId="3D231A38" w:rsidR="00650A71" w:rsidRPr="0059497A" w:rsidRDefault="00650A71">
      <w:pPr>
        <w:rPr>
          <w:rFonts w:ascii="Arial" w:hAnsi="Arial" w:cs="Arial"/>
          <w:sz w:val="24"/>
          <w:szCs w:val="24"/>
        </w:rPr>
      </w:pPr>
    </w:p>
    <w:p w14:paraId="38DB2CFD" w14:textId="77777777" w:rsidR="00650A71" w:rsidRPr="0059497A" w:rsidRDefault="00650A71">
      <w:pPr>
        <w:rPr>
          <w:rFonts w:ascii="Arial" w:hAnsi="Arial" w:cs="Arial"/>
          <w:sz w:val="24"/>
          <w:szCs w:val="24"/>
        </w:rPr>
      </w:pPr>
      <w:r w:rsidRPr="0059497A">
        <w:rPr>
          <w:rFonts w:ascii="Arial" w:hAnsi="Arial" w:cs="Arial"/>
          <w:sz w:val="24"/>
          <w:szCs w:val="24"/>
        </w:rPr>
        <w:t xml:space="preserve"> </w:t>
      </w:r>
    </w:p>
    <w:sectPr w:rsidR="00650A71" w:rsidRPr="00594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D6"/>
    <w:rsid w:val="000B24BB"/>
    <w:rsid w:val="000C1F70"/>
    <w:rsid w:val="00112188"/>
    <w:rsid w:val="0013142A"/>
    <w:rsid w:val="00133B4E"/>
    <w:rsid w:val="00133E23"/>
    <w:rsid w:val="00140636"/>
    <w:rsid w:val="001A5832"/>
    <w:rsid w:val="00212B5E"/>
    <w:rsid w:val="00240386"/>
    <w:rsid w:val="002D1CFA"/>
    <w:rsid w:val="002D794B"/>
    <w:rsid w:val="002F7242"/>
    <w:rsid w:val="003517D6"/>
    <w:rsid w:val="00494B02"/>
    <w:rsid w:val="004D488C"/>
    <w:rsid w:val="004E4B65"/>
    <w:rsid w:val="005368AD"/>
    <w:rsid w:val="00581C5B"/>
    <w:rsid w:val="0059497A"/>
    <w:rsid w:val="005D4762"/>
    <w:rsid w:val="005F3220"/>
    <w:rsid w:val="00650A71"/>
    <w:rsid w:val="00657498"/>
    <w:rsid w:val="006A5020"/>
    <w:rsid w:val="0073599F"/>
    <w:rsid w:val="00747459"/>
    <w:rsid w:val="007F4749"/>
    <w:rsid w:val="008312F0"/>
    <w:rsid w:val="00835A21"/>
    <w:rsid w:val="00845E3A"/>
    <w:rsid w:val="008B3493"/>
    <w:rsid w:val="009D27B0"/>
    <w:rsid w:val="00A60474"/>
    <w:rsid w:val="00C12B65"/>
    <w:rsid w:val="00C208DA"/>
    <w:rsid w:val="00C20FE5"/>
    <w:rsid w:val="00C24E03"/>
    <w:rsid w:val="00D304D7"/>
    <w:rsid w:val="00DD29A0"/>
    <w:rsid w:val="00E162A0"/>
    <w:rsid w:val="00E87FEA"/>
    <w:rsid w:val="00ED5C30"/>
    <w:rsid w:val="00EF3B5A"/>
    <w:rsid w:val="00F01C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9F33"/>
  <w15:docId w15:val="{AC32B212-5788-42DD-AFBE-3883582E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497A"/>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59497A"/>
    <w:rPr>
      <w:rFonts w:ascii="Arial" w:hAnsi="Arial"/>
      <w:sz w:val="24"/>
    </w:rPr>
  </w:style>
  <w:style w:type="character" w:styleId="Hyperlink">
    <w:name w:val="Hyperlink"/>
    <w:basedOn w:val="DefaultParagraphFont"/>
    <w:uiPriority w:val="99"/>
    <w:unhideWhenUsed/>
    <w:rsid w:val="00594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F84F6ED6-FB9A-4B6C-8066-3E8EA4AD0B87}"/>
</file>

<file path=customXml/itemProps2.xml><?xml version="1.0" encoding="utf-8"?>
<ds:datastoreItem xmlns:ds="http://schemas.openxmlformats.org/officeDocument/2006/customXml" ds:itemID="{565CB342-AD95-4B1A-B309-B925FB3ABD98}"/>
</file>

<file path=customXml/itemProps3.xml><?xml version="1.0" encoding="utf-8"?>
<ds:datastoreItem xmlns:ds="http://schemas.openxmlformats.org/officeDocument/2006/customXml" ds:itemID="{E08F51FD-40AD-46B6-9967-7C613E7C66EB}"/>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Powers</dc:creator>
  <cp:keywords/>
  <dc:description/>
  <cp:lastModifiedBy>Leonie Brown 4</cp:lastModifiedBy>
  <cp:revision>3</cp:revision>
  <dcterms:created xsi:type="dcterms:W3CDTF">2021-11-04T06:49:00Z</dcterms:created>
  <dcterms:modified xsi:type="dcterms:W3CDTF">2021-11-05T05:29:00Z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