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906F" w14:textId="25C2AC01" w:rsidR="00DE0C67" w:rsidRPr="00EB23C2" w:rsidRDefault="00F869CC" w:rsidP="00587B0A">
      <w:pPr>
        <w:pStyle w:val="VCAAHeading1"/>
        <w:rPr>
          <w:lang w:val="en-AU"/>
        </w:rPr>
      </w:pPr>
      <w:r w:rsidRPr="00EB23C2">
        <w:rPr>
          <w:lang w:val="en-AU"/>
        </w:rPr>
        <w:t>Levels 7 and 8: Cause and Effect</w:t>
      </w:r>
      <w:r w:rsidR="00587B0A">
        <w:rPr>
          <w:lang w:val="en-AU"/>
        </w:rPr>
        <w:t xml:space="preserve"> – </w:t>
      </w:r>
      <w:r w:rsidR="00DE0C67">
        <w:rPr>
          <w:lang w:val="en-AU"/>
        </w:rPr>
        <w:t>Student Handout 2</w:t>
      </w:r>
    </w:p>
    <w:p w14:paraId="3C0EEE3E" w14:textId="498975EF" w:rsidR="00F869CC" w:rsidRPr="00EB23C2" w:rsidRDefault="00D103E7" w:rsidP="00587B0A">
      <w:pPr>
        <w:pStyle w:val="VCAAHeading2"/>
        <w:rPr>
          <w:lang w:val="en-AU"/>
        </w:rPr>
      </w:pPr>
      <w:r w:rsidRPr="00EB23C2">
        <w:rPr>
          <w:lang w:val="en-AU"/>
        </w:rPr>
        <w:t>Effects</w:t>
      </w:r>
      <w:r w:rsidR="00F869CC" w:rsidRPr="00EB23C2">
        <w:rPr>
          <w:lang w:val="en-AU"/>
        </w:rPr>
        <w:t xml:space="preserve"> of the fall of the Western Roman </w:t>
      </w:r>
      <w:r w:rsidR="00BE3CB8">
        <w:rPr>
          <w:lang w:val="en-AU"/>
        </w:rPr>
        <w:t>E</w:t>
      </w:r>
      <w:r w:rsidR="00F869CC" w:rsidRPr="00EB23C2">
        <w:rPr>
          <w:lang w:val="en-AU"/>
        </w:rPr>
        <w:t>mpire</w:t>
      </w:r>
    </w:p>
    <w:p w14:paraId="4F752D01" w14:textId="16493494" w:rsidR="00D103E7" w:rsidRPr="00EB23C2" w:rsidRDefault="00D103E7" w:rsidP="00D103E7">
      <w:pPr>
        <w:pStyle w:val="VCAAbody"/>
        <w:rPr>
          <w:lang w:val="en-AU"/>
        </w:rPr>
      </w:pPr>
      <w:r w:rsidRPr="00EB23C2">
        <w:rPr>
          <w:lang w:val="en-AU"/>
        </w:rPr>
        <w:t xml:space="preserve">The fall of the Western Roman </w:t>
      </w:r>
      <w:r w:rsidR="00BE3CB8">
        <w:rPr>
          <w:lang w:val="en-AU"/>
        </w:rPr>
        <w:t>E</w:t>
      </w:r>
      <w:r w:rsidRPr="00EB23C2">
        <w:rPr>
          <w:lang w:val="en-AU"/>
        </w:rPr>
        <w:t xml:space="preserve">mpire had an enormous impact on Europe. Historians often characterise the </w:t>
      </w:r>
      <w:r w:rsidR="00A80877">
        <w:rPr>
          <w:lang w:val="en-AU"/>
        </w:rPr>
        <w:t>500</w:t>
      </w:r>
      <w:r w:rsidRPr="00EB23C2">
        <w:rPr>
          <w:lang w:val="en-AU"/>
        </w:rPr>
        <w:t xml:space="preserve"> or so years following the end of the Western Roman </w:t>
      </w:r>
      <w:r w:rsidR="00BE3CB8">
        <w:rPr>
          <w:lang w:val="en-AU"/>
        </w:rPr>
        <w:t>E</w:t>
      </w:r>
      <w:r w:rsidRPr="00EB23C2">
        <w:rPr>
          <w:lang w:val="en-AU"/>
        </w:rPr>
        <w:t xml:space="preserve">mpire as the </w:t>
      </w:r>
      <w:r w:rsidR="00EB23C2">
        <w:rPr>
          <w:lang w:val="en-AU"/>
        </w:rPr>
        <w:t>‘</w:t>
      </w:r>
      <w:r w:rsidRPr="00EB23C2">
        <w:rPr>
          <w:lang w:val="en-AU"/>
        </w:rPr>
        <w:t>Dark Ages</w:t>
      </w:r>
      <w:r w:rsidR="00EB23C2">
        <w:rPr>
          <w:lang w:val="en-AU"/>
        </w:rPr>
        <w:t>’</w:t>
      </w:r>
      <w:r w:rsidRPr="00EB23C2">
        <w:rPr>
          <w:lang w:val="en-AU"/>
        </w:rPr>
        <w:t>. However, this term can be misleading and is often debated by historians. It is argued by some that society merely underwent change during this time</w:t>
      </w:r>
      <w:r w:rsidR="00EB23C2">
        <w:rPr>
          <w:lang w:val="en-AU"/>
        </w:rPr>
        <w:t>,</w:t>
      </w:r>
      <w:r w:rsidRPr="00EB23C2">
        <w:rPr>
          <w:lang w:val="en-AU"/>
        </w:rPr>
        <w:t xml:space="preserve"> but as it is a poorly documented time</w:t>
      </w:r>
      <w:r w:rsidR="00EB23C2">
        <w:rPr>
          <w:lang w:val="en-AU"/>
        </w:rPr>
        <w:t>,</w:t>
      </w:r>
      <w:r w:rsidRPr="00EB23C2">
        <w:rPr>
          <w:lang w:val="en-AU"/>
        </w:rPr>
        <w:t xml:space="preserve"> it can be called </w:t>
      </w:r>
      <w:r w:rsidR="00EB23C2">
        <w:rPr>
          <w:lang w:val="en-AU"/>
        </w:rPr>
        <w:t>‘</w:t>
      </w:r>
      <w:r w:rsidRPr="00EB23C2">
        <w:rPr>
          <w:lang w:val="en-AU"/>
        </w:rPr>
        <w:t>dark</w:t>
      </w:r>
      <w:r w:rsidR="00EB23C2">
        <w:rPr>
          <w:lang w:val="en-AU"/>
        </w:rPr>
        <w:t>’</w:t>
      </w:r>
      <w:r w:rsidRPr="00EB23C2">
        <w:rPr>
          <w:lang w:val="en-AU"/>
        </w:rPr>
        <w:t xml:space="preserve"> as our knowledge of it is far less than of other, better documented, periods of time.</w:t>
      </w:r>
    </w:p>
    <w:p w14:paraId="55D5E840" w14:textId="1E71E166" w:rsidR="00D103E7" w:rsidRPr="00EB23C2" w:rsidRDefault="00D103E7" w:rsidP="00D103E7">
      <w:pPr>
        <w:pStyle w:val="VCAAbody"/>
        <w:rPr>
          <w:lang w:val="en-AU"/>
        </w:rPr>
      </w:pPr>
      <w:r w:rsidRPr="00EB23C2">
        <w:rPr>
          <w:lang w:val="en-AU"/>
        </w:rPr>
        <w:t xml:space="preserve">Some of the other reasons this period is </w:t>
      </w:r>
      <w:r w:rsidR="00EB23C2">
        <w:rPr>
          <w:lang w:val="en-AU"/>
        </w:rPr>
        <w:t>referred to as the ‘Dark Ages’ are</w:t>
      </w:r>
      <w:r w:rsidRPr="00EB23C2">
        <w:rPr>
          <w:lang w:val="en-AU"/>
        </w:rPr>
        <w:t xml:space="preserve"> outlined below:</w:t>
      </w:r>
    </w:p>
    <w:p w14:paraId="0149A0B9" w14:textId="39161161" w:rsidR="00D103E7" w:rsidRPr="00EB23C2" w:rsidRDefault="00D103E7" w:rsidP="00D103E7">
      <w:pPr>
        <w:pStyle w:val="VCAAbullet"/>
        <w:rPr>
          <w:lang w:val="en-AU"/>
        </w:rPr>
      </w:pPr>
      <w:r w:rsidRPr="00EB23C2">
        <w:rPr>
          <w:lang w:val="en-AU"/>
        </w:rPr>
        <w:t>Towns and cities became less important as people fled to the countryside for safety from attacks by barbarian tribes and other warring groups.</w:t>
      </w:r>
    </w:p>
    <w:p w14:paraId="00A78B6A" w14:textId="77777777" w:rsidR="00D103E7" w:rsidRPr="00EB23C2" w:rsidRDefault="00D103E7" w:rsidP="00D103E7">
      <w:pPr>
        <w:pStyle w:val="VCAAbullet"/>
        <w:rPr>
          <w:lang w:val="en-AU"/>
        </w:rPr>
      </w:pPr>
      <w:r w:rsidRPr="00EB23C2">
        <w:rPr>
          <w:lang w:val="en-AU"/>
        </w:rPr>
        <w:t>There was a disruption of trade and commerce as:</w:t>
      </w:r>
    </w:p>
    <w:p w14:paraId="369C0972" w14:textId="77777777" w:rsidR="00D103E7" w:rsidRPr="00EB23C2" w:rsidRDefault="00D103E7" w:rsidP="00D103E7">
      <w:pPr>
        <w:pStyle w:val="VCAAbulletlevel2"/>
        <w:rPr>
          <w:lang w:val="en-AU"/>
        </w:rPr>
      </w:pPr>
      <w:r w:rsidRPr="00EB23C2">
        <w:rPr>
          <w:lang w:val="en-AU"/>
        </w:rPr>
        <w:t>roads fell into disrepair</w:t>
      </w:r>
    </w:p>
    <w:p w14:paraId="1B2338A3" w14:textId="77777777" w:rsidR="00D103E7" w:rsidRPr="00EB23C2" w:rsidRDefault="00D103E7" w:rsidP="00D103E7">
      <w:pPr>
        <w:pStyle w:val="VCAAbulletlevel2"/>
        <w:rPr>
          <w:lang w:val="en-AU"/>
        </w:rPr>
      </w:pPr>
      <w:r w:rsidRPr="00EB23C2">
        <w:rPr>
          <w:lang w:val="en-AU"/>
        </w:rPr>
        <w:t>it became dangerous to travel</w:t>
      </w:r>
    </w:p>
    <w:p w14:paraId="314084C1" w14:textId="77777777" w:rsidR="00D103E7" w:rsidRPr="00EB23C2" w:rsidRDefault="00D103E7" w:rsidP="00D103E7">
      <w:pPr>
        <w:pStyle w:val="VCAAbulletlevel2"/>
        <w:rPr>
          <w:lang w:val="en-AU"/>
        </w:rPr>
      </w:pPr>
      <w:r w:rsidRPr="00EB23C2">
        <w:rPr>
          <w:lang w:val="en-AU"/>
        </w:rPr>
        <w:t>the loss of a common currency meant societies began to revert to bartering.</w:t>
      </w:r>
    </w:p>
    <w:p w14:paraId="75E5953E" w14:textId="77777777" w:rsidR="00D103E7" w:rsidRPr="00EB23C2" w:rsidRDefault="00D103E7" w:rsidP="00D103E7">
      <w:pPr>
        <w:pStyle w:val="VCAAbullet"/>
        <w:rPr>
          <w:lang w:val="en-AU"/>
        </w:rPr>
      </w:pPr>
      <w:r w:rsidRPr="00EB23C2">
        <w:rPr>
          <w:lang w:val="en-AU"/>
        </w:rPr>
        <w:t>There was a decline in learning and education as many learned scholars and wealthy people fled to the capital of the Eastern empire, Constantinople. Fewer and fewer people could read and write.</w:t>
      </w:r>
    </w:p>
    <w:p w14:paraId="784D80AF" w14:textId="1172C518" w:rsidR="00D103E7" w:rsidRPr="00EB23C2" w:rsidRDefault="00D103E7" w:rsidP="00D103E7">
      <w:pPr>
        <w:pStyle w:val="VCAAbullet"/>
        <w:rPr>
          <w:lang w:val="en-AU"/>
        </w:rPr>
      </w:pPr>
      <w:r w:rsidRPr="00EB23C2">
        <w:rPr>
          <w:lang w:val="en-AU"/>
        </w:rPr>
        <w:t>Roman infrastructure was neglected</w:t>
      </w:r>
      <w:r w:rsidR="00A80877">
        <w:rPr>
          <w:lang w:val="en-AU"/>
        </w:rPr>
        <w:t>,</w:t>
      </w:r>
      <w:r w:rsidRPr="00EB23C2">
        <w:rPr>
          <w:lang w:val="en-AU"/>
        </w:rPr>
        <w:t xml:space="preserve"> so buildings, bridges and roads fell into disorder.</w:t>
      </w:r>
    </w:p>
    <w:p w14:paraId="7376E449" w14:textId="11E0C12D" w:rsidR="00D103E7" w:rsidRPr="00EB23C2" w:rsidRDefault="00D103E7" w:rsidP="00D103E7">
      <w:pPr>
        <w:pStyle w:val="VCAAbullet"/>
        <w:rPr>
          <w:lang w:val="en-AU"/>
        </w:rPr>
      </w:pPr>
      <w:r w:rsidRPr="00EB23C2">
        <w:rPr>
          <w:lang w:val="en-AU"/>
        </w:rPr>
        <w:t>Many people turned to the Christian Church for guidance</w:t>
      </w:r>
      <w:r w:rsidR="00EB23C2">
        <w:rPr>
          <w:lang w:val="en-AU"/>
        </w:rPr>
        <w:t>,</w:t>
      </w:r>
      <w:r w:rsidRPr="00EB23C2">
        <w:rPr>
          <w:lang w:val="en-AU"/>
        </w:rPr>
        <w:t xml:space="preserve"> so it gained power and began to dictate how people in society should behave.</w:t>
      </w:r>
    </w:p>
    <w:p w14:paraId="0B0260B7" w14:textId="77777777" w:rsidR="00D103E7" w:rsidRPr="00EB23C2" w:rsidRDefault="00D103E7" w:rsidP="00D103E7">
      <w:pPr>
        <w:pStyle w:val="VCAAbullet"/>
        <w:rPr>
          <w:lang w:val="en-AU"/>
        </w:rPr>
      </w:pPr>
      <w:r w:rsidRPr="00EB23C2">
        <w:rPr>
          <w:lang w:val="en-AU"/>
        </w:rPr>
        <w:t>There was a loss of a common language, making it more difficult for people to communicate. Latin became the language of the Church.</w:t>
      </w:r>
    </w:p>
    <w:p w14:paraId="7BBF7985" w14:textId="5C031003" w:rsidR="00F869CC" w:rsidRPr="00EB23C2" w:rsidRDefault="00D103E7" w:rsidP="00D103E7">
      <w:pPr>
        <w:pStyle w:val="VCAAbody"/>
        <w:rPr>
          <w:sz w:val="22"/>
          <w:lang w:val="en-AU"/>
        </w:rPr>
      </w:pPr>
      <w:r w:rsidRPr="00EB23C2">
        <w:rPr>
          <w:lang w:val="en-AU"/>
        </w:rPr>
        <w:t>Warlords and petty kings gained power and people turned to them for protection</w:t>
      </w:r>
      <w:r w:rsidR="00EB23C2">
        <w:rPr>
          <w:lang w:val="en-AU"/>
        </w:rPr>
        <w:t>,</w:t>
      </w:r>
      <w:r w:rsidRPr="00EB23C2">
        <w:rPr>
          <w:lang w:val="en-AU"/>
        </w:rPr>
        <w:t xml:space="preserve"> so feudalism – whereby common people worked for lords in exchange for their protection </w:t>
      </w:r>
      <w:r w:rsidR="00EB23C2">
        <w:rPr>
          <w:lang w:val="en-AU"/>
        </w:rPr>
        <w:t>–</w:t>
      </w:r>
      <w:r w:rsidRPr="00EB23C2">
        <w:rPr>
          <w:lang w:val="en-AU"/>
        </w:rPr>
        <w:t xml:space="preserve"> became the basis of society.</w:t>
      </w:r>
    </w:p>
    <w:p w14:paraId="7BA5DE0C" w14:textId="77777777" w:rsidR="00F869CC" w:rsidRPr="00EB23C2" w:rsidRDefault="00F869CC" w:rsidP="00F869CC">
      <w:pPr>
        <w:rPr>
          <w:lang w:val="en-AU"/>
        </w:rPr>
      </w:pPr>
    </w:p>
    <w:p w14:paraId="2B976676" w14:textId="7961E805" w:rsidR="002647BB" w:rsidRPr="00EB23C2" w:rsidRDefault="002647BB" w:rsidP="00F869CC">
      <w:pPr>
        <w:rPr>
          <w:lang w:val="en-AU"/>
        </w:rPr>
      </w:pPr>
    </w:p>
    <w:sectPr w:rsidR="002647BB" w:rsidRPr="00EB23C2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396" w14:textId="2AF9F508" w:rsidR="00FD29D3" w:rsidRPr="00D86DE4" w:rsidRDefault="00F869CC" w:rsidP="00D86DE4">
    <w:pPr>
      <w:pStyle w:val="VCAAcaptionsandfootnotes"/>
      <w:rPr>
        <w:color w:val="999999" w:themeColor="accent2"/>
      </w:rPr>
    </w:pPr>
    <w:r>
      <w:rPr>
        <w:color w:val="999999" w:themeColor="accent2"/>
        <w:lang w:val="en-AU"/>
      </w:rPr>
      <w:t>Levels 7 and 8: Activity – Cause and Effect</w:t>
    </w:r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544"/>
    <w:multiLevelType w:val="hybridMultilevel"/>
    <w:tmpl w:val="8946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2CC"/>
    <w:multiLevelType w:val="hybridMultilevel"/>
    <w:tmpl w:val="787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527D9C"/>
    <w:multiLevelType w:val="hybridMultilevel"/>
    <w:tmpl w:val="C05E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87B0A"/>
    <w:rsid w:val="005923CB"/>
    <w:rsid w:val="005B391B"/>
    <w:rsid w:val="005D3D78"/>
    <w:rsid w:val="005E2EF0"/>
    <w:rsid w:val="005F4092"/>
    <w:rsid w:val="0068471E"/>
    <w:rsid w:val="00684F98"/>
    <w:rsid w:val="00693FFD"/>
    <w:rsid w:val="006A0335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323F2"/>
    <w:rsid w:val="00A40966"/>
    <w:rsid w:val="00A80877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3CB8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103E7"/>
    <w:rsid w:val="00D24E5A"/>
    <w:rsid w:val="00D338E4"/>
    <w:rsid w:val="00D51947"/>
    <w:rsid w:val="00D532F0"/>
    <w:rsid w:val="00D56E0F"/>
    <w:rsid w:val="00D77413"/>
    <w:rsid w:val="00D82759"/>
    <w:rsid w:val="00D86DE4"/>
    <w:rsid w:val="00DE0C67"/>
    <w:rsid w:val="00DE1909"/>
    <w:rsid w:val="00DE51DB"/>
    <w:rsid w:val="00E23F1D"/>
    <w:rsid w:val="00E30E05"/>
    <w:rsid w:val="00E36361"/>
    <w:rsid w:val="00E55AE9"/>
    <w:rsid w:val="00EB0C84"/>
    <w:rsid w:val="00EB23C2"/>
    <w:rsid w:val="00F17FDE"/>
    <w:rsid w:val="00F40D53"/>
    <w:rsid w:val="00F4525C"/>
    <w:rsid w:val="00F50D86"/>
    <w:rsid w:val="00F869C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F869CC"/>
    <w:pPr>
      <w:spacing w:after="0" w:line="240" w:lineRule="auto"/>
      <w:ind w:left="720"/>
      <w:contextualSpacing/>
    </w:pPr>
    <w:rPr>
      <w:rFonts w:ascii="Verdana" w:hAnsi="Verdana" w:cs="Times New Roman (Body CS)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6342C0-FBBB-4410-9AB4-AEBBD4984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Historical Concepts and Skills Resources – Student Handout 2 – Cause and Effect 7–10</vt:lpstr>
    </vt:vector>
  </TitlesOfParts>
  <Company>Victorian Curriculum and Assessment Authority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Concepts and Skills Resources – Student Handout 2 – Cause and Effect 7–8</dc:title>
  <dc:creator>vcaa@education.vic.gov.au</dc:creator>
  <cp:keywords>Victorian Curriculum; History; Historical Concepts and Skills; Cause and Effect; Level 7; Level 8</cp:keywords>
  <cp:lastModifiedBy>Samantha Anderson 2</cp:lastModifiedBy>
  <cp:revision>9</cp:revision>
  <cp:lastPrinted>2015-05-15T02:36:00Z</cp:lastPrinted>
  <dcterms:created xsi:type="dcterms:W3CDTF">2021-09-10T06:51:00Z</dcterms:created>
  <dcterms:modified xsi:type="dcterms:W3CDTF">2021-09-30T00:45:00Z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