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17AB8"/>
        </w:rPr>
        <w:alias w:val="Title"/>
        <w:tag w:val=""/>
        <w:id w:val="-810398239"/>
        <w:placeholder>
          <w:docPart w:val="DACD4876131E4424A4992FB0997F0618"/>
        </w:placeholder>
        <w:dataBinding w:prefixMappings="xmlns:ns0='http://purl.org/dc/elements/1.1/' xmlns:ns1='http://schemas.openxmlformats.org/package/2006/metadata/core-properties' " w:xpath="/ns1:coreProperties[1]/ns0:title[1]" w:storeItemID="{6C3C8BC8-F283-45AE-878A-BAB7291924A1}"/>
        <w:text/>
      </w:sdtPr>
      <w:sdtEndPr/>
      <w:sdtContent>
        <w:p w14:paraId="6701F450" w14:textId="77777777" w:rsidR="00F4525C" w:rsidRPr="007D1AD7" w:rsidRDefault="00861269" w:rsidP="00481ED7">
          <w:pPr>
            <w:pStyle w:val="VCAADocumenttitle"/>
            <w:jc w:val="center"/>
            <w:rPr>
              <w:color w:val="517AB8"/>
            </w:rPr>
          </w:pPr>
          <w:r>
            <w:rPr>
              <w:color w:val="517AB8"/>
            </w:rPr>
            <w:t>Mathematics Sample Program: Year 9</w:t>
          </w:r>
        </w:p>
      </w:sdtContent>
    </w:sdt>
    <w:p w14:paraId="6701F451" w14:textId="77777777" w:rsidR="009656C1" w:rsidRDefault="006E6115" w:rsidP="00481ED7">
      <w:pPr>
        <w:jc w:val="center"/>
        <w:rPr>
          <w:noProof/>
        </w:rPr>
      </w:pPr>
      <w:bookmarkStart w:id="0" w:name="TemplateOverview"/>
      <w:bookmarkEnd w:id="0"/>
      <w:r>
        <w:rPr>
          <w:noProof/>
          <w:lang w:eastAsia="en-AU"/>
        </w:rPr>
        <w:drawing>
          <wp:inline distT="0" distB="0" distL="0" distR="0" wp14:anchorId="6701FAE2" wp14:editId="6701FAE3">
            <wp:extent cx="6120765" cy="6120765"/>
            <wp:effectExtent l="0" t="0" r="0" b="0"/>
            <wp:docPr id="1" name="Picture 1" descr="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8806778\AppData\Local\Microsoft\Windows\Temporary Internet Files\Content.Outlook\ST336M22\910123_HiRes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6120765"/>
                    </a:xfrm>
                    <a:prstGeom prst="rect">
                      <a:avLst/>
                    </a:prstGeom>
                    <a:noFill/>
                    <a:ln>
                      <a:noFill/>
                    </a:ln>
                  </pic:spPr>
                </pic:pic>
              </a:graphicData>
            </a:graphic>
          </wp:inline>
        </w:drawing>
      </w:r>
      <w:r w:rsidR="009656C1">
        <w:rPr>
          <w:noProof/>
        </w:rPr>
        <w:br w:type="page"/>
      </w:r>
    </w:p>
    <w:p w14:paraId="6701F452" w14:textId="77777777" w:rsidR="006906BA" w:rsidRDefault="009656C1" w:rsidP="005D3D78">
      <w:pPr>
        <w:rPr>
          <w:noProof/>
        </w:rPr>
      </w:pPr>
      <w:r w:rsidRPr="00632849">
        <w:rPr>
          <w:noProof/>
          <w:lang w:eastAsia="en-AU"/>
        </w:rPr>
        <w:lastRenderedPageBreak/>
        <mc:AlternateContent>
          <mc:Choice Requires="wps">
            <w:drawing>
              <wp:anchor distT="0" distB="0" distL="114300" distR="114300" simplePos="0" relativeHeight="251659264" behindDoc="0" locked="0" layoutInCell="1" allowOverlap="1" wp14:anchorId="6701FAE4" wp14:editId="6701FAE5">
                <wp:simplePos x="0" y="0"/>
                <wp:positionH relativeFrom="column">
                  <wp:posOffset>-62865</wp:posOffset>
                </wp:positionH>
                <wp:positionV relativeFrom="paragraph">
                  <wp:posOffset>5448935</wp:posOffset>
                </wp:positionV>
                <wp:extent cx="5048250" cy="3322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22800"/>
                        </a:xfrm>
                        <a:prstGeom prst="rect">
                          <a:avLst/>
                        </a:prstGeom>
                        <a:noFill/>
                        <a:ln w="9525">
                          <a:noFill/>
                          <a:miter lim="800000"/>
                          <a:headEnd/>
                          <a:tailEnd/>
                        </a:ln>
                      </wps:spPr>
                      <wps:txbx>
                        <w:txbxContent>
                          <w:p w14:paraId="6701FB10" w14:textId="77777777" w:rsidR="004A25E3" w:rsidRPr="00F04391" w:rsidRDefault="004A25E3"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rsidR="002375DD">
                              <w:t>7</w:t>
                            </w:r>
                            <w:r w:rsidRPr="00693387">
                              <w:t>, 2 Lonsdale Street</w:t>
                            </w:r>
                            <w:r>
                              <w:br/>
                            </w:r>
                            <w:r w:rsidRPr="00693387">
                              <w:t>Melbourne VIC 3000</w:t>
                            </w:r>
                          </w:p>
                          <w:p w14:paraId="6701FB11" w14:textId="77777777" w:rsidR="004A25E3" w:rsidRPr="00E71CFD" w:rsidRDefault="004A25E3" w:rsidP="009656C1">
                            <w:pPr>
                              <w:pStyle w:val="VCAAtrademarkinfo"/>
                              <w:rPr>
                                <w:lang w:val="en-AU"/>
                              </w:rPr>
                            </w:pPr>
                            <w:r w:rsidRPr="00E71CFD">
                              <w:rPr>
                                <w:lang w:val="en-AU"/>
                              </w:rPr>
                              <w:t>© Victorian Curri</w:t>
                            </w:r>
                            <w:r>
                              <w:rPr>
                                <w:lang w:val="en-AU"/>
                              </w:rPr>
                              <w:t>cul</w:t>
                            </w:r>
                            <w:r w:rsidR="002375DD">
                              <w:rPr>
                                <w:lang w:val="en-AU"/>
                              </w:rPr>
                              <w:t>um and Assessment Authority 2017</w:t>
                            </w:r>
                          </w:p>
                          <w:p w14:paraId="6701FB12" w14:textId="77777777" w:rsidR="004A25E3" w:rsidRPr="00E71CFD" w:rsidRDefault="004A25E3" w:rsidP="009656C1">
                            <w:pPr>
                              <w:pStyle w:val="VCAAtrademarkinfo"/>
                              <w:rPr>
                                <w:lang w:val="en-AU"/>
                              </w:rPr>
                            </w:pPr>
                          </w:p>
                          <w:p w14:paraId="6701FB13" w14:textId="77777777" w:rsidR="004A25E3" w:rsidRPr="00E71CFD" w:rsidRDefault="004A25E3"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3" w:history="1">
                              <w:r w:rsidRPr="00B65CD8">
                                <w:rPr>
                                  <w:rStyle w:val="Hyperlink"/>
                                  <w:lang w:val="en-AU"/>
                                </w:rPr>
                                <w:t>www.vcaa.vic.edu.au/Pages/aboutus/policies/policy-copyright.aspx</w:t>
                              </w:r>
                            </w:hyperlink>
                          </w:p>
                          <w:p w14:paraId="6701FB14" w14:textId="77777777" w:rsidR="004A25E3" w:rsidRPr="00E71CFD" w:rsidRDefault="004A25E3"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4" w:history="1">
                              <w:r w:rsidRPr="00B65CD8">
                                <w:rPr>
                                  <w:rStyle w:val="Hyperlink"/>
                                  <w:lang w:val="en-AU"/>
                                </w:rPr>
                                <w:t>www.vcaa.vic.edu.au</w:t>
                              </w:r>
                            </w:hyperlink>
                          </w:p>
                          <w:p w14:paraId="6701FB15" w14:textId="77777777" w:rsidR="004A25E3" w:rsidRPr="00E71CFD" w:rsidRDefault="004A25E3" w:rsidP="009656C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6701FB16" w14:textId="77777777" w:rsidR="004A25E3" w:rsidRPr="00E71CFD" w:rsidRDefault="004A25E3"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701FB17" w14:textId="77777777" w:rsidR="004A25E3" w:rsidRPr="00E71CFD" w:rsidRDefault="004A25E3" w:rsidP="009656C1">
                            <w:pPr>
                              <w:pStyle w:val="VCAAtrademarkinfo"/>
                              <w:rPr>
                                <w:lang w:val="en-AU"/>
                              </w:rPr>
                            </w:pPr>
                          </w:p>
                          <w:p w14:paraId="6701FB18" w14:textId="77777777" w:rsidR="004A25E3" w:rsidRDefault="004A25E3" w:rsidP="009656C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6701FB19" w14:textId="77777777" w:rsidR="004A25E3" w:rsidRDefault="004A25E3" w:rsidP="009656C1">
                            <w:pPr>
                              <w:pStyle w:val="VCAAtrademarkinfo"/>
                              <w:rPr>
                                <w:lang w:val="en-AU"/>
                              </w:rPr>
                            </w:pPr>
                          </w:p>
                          <w:p w14:paraId="6701FB1A" w14:textId="77777777" w:rsidR="004A25E3" w:rsidRDefault="004A25E3" w:rsidP="009656C1">
                            <w:pPr>
                              <w:pStyle w:val="VCAAtrademarkinfo"/>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9.05pt;width:397.5pt;height:2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" filled="f" stroked="f">
                <v:textbox>
                  <w:txbxContent>
                    <w:p w:rsidR="004A25E3" w:rsidRPr="00F04391" w:rsidRDefault="004A25E3"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rsidR="002375DD">
                        <w:t>7</w:t>
                      </w:r>
                      <w:r w:rsidRPr="00693387">
                        <w:t>, 2 Lonsdale Street</w:t>
                      </w:r>
                      <w:r>
                        <w:br/>
                      </w:r>
                      <w:r w:rsidRPr="00693387">
                        <w:t>Melbourne VIC 3000</w:t>
                      </w:r>
                    </w:p>
                    <w:p w:rsidR="004A25E3" w:rsidRPr="00E71CFD" w:rsidRDefault="004A25E3" w:rsidP="009656C1">
                      <w:pPr>
                        <w:pStyle w:val="VCAAtrademarkinfo"/>
                        <w:rPr>
                          <w:lang w:val="en-AU"/>
                        </w:rPr>
                      </w:pPr>
                      <w:r w:rsidRPr="00E71CFD">
                        <w:rPr>
                          <w:lang w:val="en-AU"/>
                        </w:rPr>
                        <w:t>© Victorian Curri</w:t>
                      </w:r>
                      <w:r>
                        <w:rPr>
                          <w:lang w:val="en-AU"/>
                        </w:rPr>
                        <w:t>cul</w:t>
                      </w:r>
                      <w:r w:rsidR="002375DD">
                        <w:rPr>
                          <w:lang w:val="en-AU"/>
                        </w:rPr>
                        <w:t>um and Assessment Authority 2017</w:t>
                      </w:r>
                    </w:p>
                    <w:p w:rsidR="004A25E3" w:rsidRPr="00E71CFD" w:rsidRDefault="004A25E3" w:rsidP="009656C1">
                      <w:pPr>
                        <w:pStyle w:val="VCAAtrademarkinfo"/>
                        <w:rPr>
                          <w:lang w:val="en-AU"/>
                        </w:rPr>
                      </w:pPr>
                    </w:p>
                    <w:p w:rsidR="004A25E3" w:rsidRPr="00E71CFD" w:rsidRDefault="004A25E3"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Pr="00B65CD8">
                          <w:rPr>
                            <w:rStyle w:val="Hyperlink"/>
                            <w:lang w:val="en-AU"/>
                          </w:rPr>
                          <w:t>www.vcaa.vic.edu.au/Pages/aboutus/policies/policy-copyright.aspx</w:t>
                        </w:r>
                      </w:hyperlink>
                    </w:p>
                    <w:p w:rsidR="004A25E3" w:rsidRPr="00E71CFD" w:rsidRDefault="004A25E3"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Pr="00B65CD8">
                          <w:rPr>
                            <w:rStyle w:val="Hyperlink"/>
                            <w:lang w:val="en-AU"/>
                          </w:rPr>
                          <w:t>www.vcaa.vic.edu.au</w:t>
                        </w:r>
                      </w:hyperlink>
                    </w:p>
                    <w:p w:rsidR="004A25E3" w:rsidRPr="00E71CFD" w:rsidRDefault="004A25E3" w:rsidP="009656C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4A25E3" w:rsidRPr="00E71CFD" w:rsidRDefault="004A25E3"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4A25E3" w:rsidRPr="00E71CFD" w:rsidRDefault="004A25E3" w:rsidP="009656C1">
                      <w:pPr>
                        <w:pStyle w:val="VCAAtrademarkinfo"/>
                        <w:rPr>
                          <w:lang w:val="en-AU"/>
                        </w:rPr>
                      </w:pPr>
                    </w:p>
                    <w:p w:rsidR="004A25E3" w:rsidRDefault="004A25E3" w:rsidP="009656C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rsidR="004A25E3" w:rsidRDefault="004A25E3" w:rsidP="009656C1">
                      <w:pPr>
                        <w:pStyle w:val="VCAAtrademarkinfo"/>
                        <w:rPr>
                          <w:lang w:val="en-AU"/>
                        </w:rPr>
                      </w:pPr>
                    </w:p>
                    <w:p w:rsidR="004A25E3" w:rsidRDefault="004A25E3" w:rsidP="009656C1">
                      <w:pPr>
                        <w:pStyle w:val="VCAAtrademarkinfo"/>
                      </w:pPr>
                    </w:p>
                  </w:txbxContent>
                </v:textbox>
              </v:shape>
            </w:pict>
          </mc:Fallback>
        </mc:AlternateContent>
      </w:r>
      <w:r w:rsidR="00867E05">
        <w:rPr>
          <w:noProof/>
        </w:rPr>
        <w:br w:type="page"/>
      </w:r>
    </w:p>
    <w:sdt>
      <w:sdtPr>
        <w:rPr>
          <w:rFonts w:asciiTheme="minorHAnsi" w:eastAsiaTheme="minorHAnsi" w:hAnsiTheme="minorHAnsi" w:cstheme="minorBidi"/>
          <w:b w:val="0"/>
          <w:bCs w:val="0"/>
          <w:color w:val="auto"/>
          <w:sz w:val="22"/>
          <w:szCs w:val="22"/>
          <w:lang w:eastAsia="en-US"/>
        </w:rPr>
        <w:id w:val="-1297762278"/>
        <w:docPartObj>
          <w:docPartGallery w:val="Table of Contents"/>
          <w:docPartUnique/>
        </w:docPartObj>
      </w:sdtPr>
      <w:sdtEndPr>
        <w:rPr>
          <w:noProof/>
        </w:rPr>
      </w:sdtEndPr>
      <w:sdtContent>
        <w:p w14:paraId="6701F453" w14:textId="77777777" w:rsidR="000869C4" w:rsidRPr="004C75A3" w:rsidRDefault="000869C4" w:rsidP="004C75A3">
          <w:pPr>
            <w:pStyle w:val="TOCHeading"/>
            <w:rPr>
              <w:rFonts w:asciiTheme="minorHAnsi" w:hAnsiTheme="minorHAnsi" w:cstheme="minorHAnsi"/>
              <w:color w:val="0070C0"/>
              <w:sz w:val="32"/>
              <w:szCs w:val="32"/>
            </w:rPr>
          </w:pPr>
          <w:r w:rsidRPr="004C75A3">
            <w:rPr>
              <w:rFonts w:asciiTheme="minorHAnsi" w:hAnsiTheme="minorHAnsi" w:cstheme="minorHAnsi"/>
              <w:color w:val="0070C0"/>
              <w:sz w:val="32"/>
              <w:szCs w:val="32"/>
            </w:rPr>
            <w:t>Contents</w:t>
          </w:r>
        </w:p>
        <w:p w14:paraId="6701F454" w14:textId="77777777" w:rsidR="007D540A" w:rsidRPr="007D540A" w:rsidRDefault="007D540A" w:rsidP="005C1905">
          <w:pPr>
            <w:rPr>
              <w:lang w:eastAsia="ja-JP"/>
            </w:rPr>
          </w:pPr>
        </w:p>
        <w:p w14:paraId="6701F455" w14:textId="77777777" w:rsidR="009E5A50" w:rsidRDefault="000869C4">
          <w:pPr>
            <w:pStyle w:val="TOC2"/>
            <w:rPr>
              <w:noProof/>
              <w:lang w:eastAsia="en-AU"/>
            </w:rPr>
          </w:pPr>
          <w:r w:rsidRPr="009656C1">
            <w:rPr>
              <w:rFonts w:cstheme="minorHAnsi"/>
            </w:rPr>
            <w:fldChar w:fldCharType="begin"/>
          </w:r>
          <w:r w:rsidRPr="009656C1">
            <w:rPr>
              <w:rFonts w:cstheme="minorHAnsi"/>
            </w:rPr>
            <w:instrText xml:space="preserve"> TOC \h \z \t "VCAA Heading 1,1,VCAA Heading 2,2,VCAA Heading 3,3" </w:instrText>
          </w:r>
          <w:r w:rsidRPr="009656C1">
            <w:rPr>
              <w:rFonts w:cstheme="minorHAnsi"/>
            </w:rPr>
            <w:fldChar w:fldCharType="separate"/>
          </w:r>
          <w:hyperlink w:anchor="_Toc482364221" w:history="1">
            <w:r w:rsidR="009E5A50" w:rsidRPr="002B3874">
              <w:rPr>
                <w:rStyle w:val="Hyperlink"/>
                <w:noProof/>
              </w:rPr>
              <w:t>Abbreviations</w:t>
            </w:r>
            <w:r w:rsidR="009E5A50">
              <w:rPr>
                <w:noProof/>
                <w:webHidden/>
              </w:rPr>
              <w:tab/>
            </w:r>
            <w:r w:rsidR="009E5A50">
              <w:rPr>
                <w:noProof/>
                <w:webHidden/>
              </w:rPr>
              <w:fldChar w:fldCharType="begin"/>
            </w:r>
            <w:r w:rsidR="009E5A50">
              <w:rPr>
                <w:noProof/>
                <w:webHidden/>
              </w:rPr>
              <w:instrText xml:space="preserve"> PAGEREF _Toc482364221 \h </w:instrText>
            </w:r>
            <w:r w:rsidR="009E5A50">
              <w:rPr>
                <w:noProof/>
                <w:webHidden/>
              </w:rPr>
            </w:r>
            <w:r w:rsidR="009E5A50">
              <w:rPr>
                <w:noProof/>
                <w:webHidden/>
              </w:rPr>
              <w:fldChar w:fldCharType="separate"/>
            </w:r>
            <w:r w:rsidR="0068190B">
              <w:rPr>
                <w:noProof/>
                <w:webHidden/>
              </w:rPr>
              <w:t>4</w:t>
            </w:r>
            <w:r w:rsidR="009E5A50">
              <w:rPr>
                <w:noProof/>
                <w:webHidden/>
              </w:rPr>
              <w:fldChar w:fldCharType="end"/>
            </w:r>
          </w:hyperlink>
        </w:p>
        <w:p w14:paraId="6701F456" w14:textId="77777777" w:rsidR="009E5A50" w:rsidRDefault="00B83EDA">
          <w:pPr>
            <w:pStyle w:val="TOC2"/>
            <w:rPr>
              <w:noProof/>
              <w:lang w:eastAsia="en-AU"/>
            </w:rPr>
          </w:pPr>
          <w:hyperlink w:anchor="_Toc482364222" w:history="1">
            <w:r w:rsidR="009E5A50" w:rsidRPr="002B3874">
              <w:rPr>
                <w:rStyle w:val="Hyperlink"/>
                <w:noProof/>
              </w:rPr>
              <w:t>Hyperlinks</w:t>
            </w:r>
            <w:r w:rsidR="009E5A50">
              <w:rPr>
                <w:noProof/>
                <w:webHidden/>
              </w:rPr>
              <w:tab/>
            </w:r>
            <w:r w:rsidR="009E5A50">
              <w:rPr>
                <w:noProof/>
                <w:webHidden/>
              </w:rPr>
              <w:fldChar w:fldCharType="begin"/>
            </w:r>
            <w:r w:rsidR="009E5A50">
              <w:rPr>
                <w:noProof/>
                <w:webHidden/>
              </w:rPr>
              <w:instrText xml:space="preserve"> PAGEREF _Toc482364222 \h </w:instrText>
            </w:r>
            <w:r w:rsidR="009E5A50">
              <w:rPr>
                <w:noProof/>
                <w:webHidden/>
              </w:rPr>
            </w:r>
            <w:r w:rsidR="009E5A50">
              <w:rPr>
                <w:noProof/>
                <w:webHidden/>
              </w:rPr>
              <w:fldChar w:fldCharType="separate"/>
            </w:r>
            <w:r w:rsidR="0068190B">
              <w:rPr>
                <w:noProof/>
                <w:webHidden/>
              </w:rPr>
              <w:t>4</w:t>
            </w:r>
            <w:r w:rsidR="009E5A50">
              <w:rPr>
                <w:noProof/>
                <w:webHidden/>
              </w:rPr>
              <w:fldChar w:fldCharType="end"/>
            </w:r>
          </w:hyperlink>
        </w:p>
        <w:p w14:paraId="6701F457" w14:textId="77777777" w:rsidR="009E5A50" w:rsidRDefault="00B83EDA">
          <w:pPr>
            <w:pStyle w:val="TOC2"/>
            <w:rPr>
              <w:noProof/>
              <w:lang w:eastAsia="en-AU"/>
            </w:rPr>
          </w:pPr>
          <w:hyperlink w:anchor="_Toc482364223" w:history="1">
            <w:r w:rsidR="009E5A50" w:rsidRPr="002B3874">
              <w:rPr>
                <w:rStyle w:val="Hyperlink"/>
                <w:noProof/>
              </w:rPr>
              <w:t>Overview</w:t>
            </w:r>
            <w:r w:rsidR="009E5A50">
              <w:rPr>
                <w:noProof/>
                <w:webHidden/>
              </w:rPr>
              <w:tab/>
            </w:r>
            <w:r w:rsidR="009E5A50">
              <w:rPr>
                <w:noProof/>
                <w:webHidden/>
              </w:rPr>
              <w:fldChar w:fldCharType="begin"/>
            </w:r>
            <w:r w:rsidR="009E5A50">
              <w:rPr>
                <w:noProof/>
                <w:webHidden/>
              </w:rPr>
              <w:instrText xml:space="preserve"> PAGEREF _Toc482364223 \h </w:instrText>
            </w:r>
            <w:r w:rsidR="009E5A50">
              <w:rPr>
                <w:noProof/>
                <w:webHidden/>
              </w:rPr>
            </w:r>
            <w:r w:rsidR="009E5A50">
              <w:rPr>
                <w:noProof/>
                <w:webHidden/>
              </w:rPr>
              <w:fldChar w:fldCharType="separate"/>
            </w:r>
            <w:r w:rsidR="0068190B">
              <w:rPr>
                <w:noProof/>
                <w:webHidden/>
              </w:rPr>
              <w:t>5</w:t>
            </w:r>
            <w:r w:rsidR="009E5A50">
              <w:rPr>
                <w:noProof/>
                <w:webHidden/>
              </w:rPr>
              <w:fldChar w:fldCharType="end"/>
            </w:r>
          </w:hyperlink>
        </w:p>
        <w:p w14:paraId="6701F458" w14:textId="77777777" w:rsidR="009E5A50" w:rsidRDefault="00B83EDA">
          <w:pPr>
            <w:pStyle w:val="TOC3"/>
            <w:tabs>
              <w:tab w:val="right" w:leader="dot" w:pos="9629"/>
            </w:tabs>
            <w:rPr>
              <w:noProof/>
              <w:lang w:eastAsia="en-AU"/>
            </w:rPr>
          </w:pPr>
          <w:hyperlink w:anchor="_Toc482364224" w:history="1">
            <w:r w:rsidR="009E5A50" w:rsidRPr="002B3874">
              <w:rPr>
                <w:rStyle w:val="Hyperlink"/>
                <w:noProof/>
              </w:rPr>
              <w:t>Topics, suggested time allocations and sequencing</w:t>
            </w:r>
            <w:r w:rsidR="009E5A50">
              <w:rPr>
                <w:noProof/>
                <w:webHidden/>
              </w:rPr>
              <w:tab/>
            </w:r>
            <w:r w:rsidR="009E5A50">
              <w:rPr>
                <w:noProof/>
                <w:webHidden/>
              </w:rPr>
              <w:fldChar w:fldCharType="begin"/>
            </w:r>
            <w:r w:rsidR="009E5A50">
              <w:rPr>
                <w:noProof/>
                <w:webHidden/>
              </w:rPr>
              <w:instrText xml:space="preserve"> PAGEREF _Toc482364224 \h </w:instrText>
            </w:r>
            <w:r w:rsidR="009E5A50">
              <w:rPr>
                <w:noProof/>
                <w:webHidden/>
              </w:rPr>
            </w:r>
            <w:r w:rsidR="009E5A50">
              <w:rPr>
                <w:noProof/>
                <w:webHidden/>
              </w:rPr>
              <w:fldChar w:fldCharType="separate"/>
            </w:r>
            <w:r w:rsidR="0068190B">
              <w:rPr>
                <w:noProof/>
                <w:webHidden/>
              </w:rPr>
              <w:t>5</w:t>
            </w:r>
            <w:r w:rsidR="009E5A50">
              <w:rPr>
                <w:noProof/>
                <w:webHidden/>
              </w:rPr>
              <w:fldChar w:fldCharType="end"/>
            </w:r>
          </w:hyperlink>
        </w:p>
        <w:p w14:paraId="6701F459" w14:textId="77777777" w:rsidR="009E5A50" w:rsidRDefault="00B83EDA">
          <w:pPr>
            <w:pStyle w:val="TOC3"/>
            <w:tabs>
              <w:tab w:val="right" w:leader="dot" w:pos="9629"/>
            </w:tabs>
            <w:rPr>
              <w:noProof/>
              <w:lang w:eastAsia="en-AU"/>
            </w:rPr>
          </w:pPr>
          <w:hyperlink w:anchor="_Toc482364225" w:history="1">
            <w:r w:rsidR="009E5A50" w:rsidRPr="002B3874">
              <w:rPr>
                <w:rStyle w:val="Hyperlink"/>
                <w:noProof/>
              </w:rPr>
              <w:t>Content descriptions coverage within each topic</w:t>
            </w:r>
            <w:r w:rsidR="009E5A50">
              <w:rPr>
                <w:noProof/>
                <w:webHidden/>
              </w:rPr>
              <w:tab/>
            </w:r>
            <w:r w:rsidR="009E5A50">
              <w:rPr>
                <w:noProof/>
                <w:webHidden/>
              </w:rPr>
              <w:fldChar w:fldCharType="begin"/>
            </w:r>
            <w:r w:rsidR="009E5A50">
              <w:rPr>
                <w:noProof/>
                <w:webHidden/>
              </w:rPr>
              <w:instrText xml:space="preserve"> PAGEREF _Toc482364225 \h </w:instrText>
            </w:r>
            <w:r w:rsidR="009E5A50">
              <w:rPr>
                <w:noProof/>
                <w:webHidden/>
              </w:rPr>
            </w:r>
            <w:r w:rsidR="009E5A50">
              <w:rPr>
                <w:noProof/>
                <w:webHidden/>
              </w:rPr>
              <w:fldChar w:fldCharType="separate"/>
            </w:r>
            <w:r w:rsidR="0068190B">
              <w:rPr>
                <w:noProof/>
                <w:webHidden/>
              </w:rPr>
              <w:t>6</w:t>
            </w:r>
            <w:r w:rsidR="009E5A50">
              <w:rPr>
                <w:noProof/>
                <w:webHidden/>
              </w:rPr>
              <w:fldChar w:fldCharType="end"/>
            </w:r>
          </w:hyperlink>
        </w:p>
        <w:p w14:paraId="6701F45A" w14:textId="77777777" w:rsidR="009E5A50" w:rsidRDefault="00B83EDA">
          <w:pPr>
            <w:pStyle w:val="TOC3"/>
            <w:tabs>
              <w:tab w:val="right" w:leader="dot" w:pos="9629"/>
            </w:tabs>
            <w:rPr>
              <w:noProof/>
              <w:lang w:eastAsia="en-AU"/>
            </w:rPr>
          </w:pPr>
          <w:hyperlink w:anchor="_Toc482364226" w:history="1">
            <w:r w:rsidR="009E5A50" w:rsidRPr="002B3874">
              <w:rPr>
                <w:rStyle w:val="Hyperlink"/>
                <w:noProof/>
              </w:rPr>
              <w:t>Achievement standards (for three levels to support planning for a continuum of learning)</w:t>
            </w:r>
            <w:r w:rsidR="009E5A50">
              <w:rPr>
                <w:noProof/>
                <w:webHidden/>
              </w:rPr>
              <w:tab/>
            </w:r>
            <w:r w:rsidR="009E5A50">
              <w:rPr>
                <w:noProof/>
                <w:webHidden/>
              </w:rPr>
              <w:fldChar w:fldCharType="begin"/>
            </w:r>
            <w:r w:rsidR="009E5A50">
              <w:rPr>
                <w:noProof/>
                <w:webHidden/>
              </w:rPr>
              <w:instrText xml:space="preserve"> PAGEREF _Toc482364226 \h </w:instrText>
            </w:r>
            <w:r w:rsidR="009E5A50">
              <w:rPr>
                <w:noProof/>
                <w:webHidden/>
              </w:rPr>
            </w:r>
            <w:r w:rsidR="009E5A50">
              <w:rPr>
                <w:noProof/>
                <w:webHidden/>
              </w:rPr>
              <w:fldChar w:fldCharType="separate"/>
            </w:r>
            <w:r w:rsidR="0068190B">
              <w:rPr>
                <w:noProof/>
                <w:webHidden/>
              </w:rPr>
              <w:t>8</w:t>
            </w:r>
            <w:r w:rsidR="009E5A50">
              <w:rPr>
                <w:noProof/>
                <w:webHidden/>
              </w:rPr>
              <w:fldChar w:fldCharType="end"/>
            </w:r>
          </w:hyperlink>
        </w:p>
        <w:p w14:paraId="6701F45B" w14:textId="77777777" w:rsidR="009E5A50" w:rsidRDefault="00B83EDA">
          <w:pPr>
            <w:pStyle w:val="TOC3"/>
            <w:tabs>
              <w:tab w:val="right" w:leader="dot" w:pos="9629"/>
            </w:tabs>
            <w:rPr>
              <w:noProof/>
              <w:lang w:eastAsia="en-AU"/>
            </w:rPr>
          </w:pPr>
          <w:hyperlink w:anchor="_Toc482364227" w:history="1">
            <w:r w:rsidR="009E5A50" w:rsidRPr="002B3874">
              <w:rPr>
                <w:rStyle w:val="Hyperlink"/>
                <w:noProof/>
              </w:rPr>
              <w:t>Learning in Mathematics</w:t>
            </w:r>
            <w:r w:rsidR="009E5A50">
              <w:rPr>
                <w:noProof/>
                <w:webHidden/>
              </w:rPr>
              <w:tab/>
            </w:r>
            <w:r w:rsidR="009E5A50">
              <w:rPr>
                <w:noProof/>
                <w:webHidden/>
              </w:rPr>
              <w:fldChar w:fldCharType="begin"/>
            </w:r>
            <w:r w:rsidR="009E5A50">
              <w:rPr>
                <w:noProof/>
                <w:webHidden/>
              </w:rPr>
              <w:instrText xml:space="preserve"> PAGEREF _Toc482364227 \h </w:instrText>
            </w:r>
            <w:r w:rsidR="009E5A50">
              <w:rPr>
                <w:noProof/>
                <w:webHidden/>
              </w:rPr>
            </w:r>
            <w:r w:rsidR="009E5A50">
              <w:rPr>
                <w:noProof/>
                <w:webHidden/>
              </w:rPr>
              <w:fldChar w:fldCharType="separate"/>
            </w:r>
            <w:r w:rsidR="0068190B">
              <w:rPr>
                <w:noProof/>
                <w:webHidden/>
              </w:rPr>
              <w:t>10</w:t>
            </w:r>
            <w:r w:rsidR="009E5A50">
              <w:rPr>
                <w:noProof/>
                <w:webHidden/>
              </w:rPr>
              <w:fldChar w:fldCharType="end"/>
            </w:r>
          </w:hyperlink>
        </w:p>
        <w:p w14:paraId="6701F45C" w14:textId="77777777" w:rsidR="009E5A50" w:rsidRDefault="00B83EDA">
          <w:pPr>
            <w:pStyle w:val="TOC2"/>
            <w:rPr>
              <w:noProof/>
              <w:lang w:eastAsia="en-AU"/>
            </w:rPr>
          </w:pPr>
          <w:hyperlink w:anchor="_Toc482364228" w:history="1">
            <w:r w:rsidR="009E5A50" w:rsidRPr="002B3874">
              <w:rPr>
                <w:rStyle w:val="Hyperlink"/>
                <w:noProof/>
              </w:rPr>
              <w:t>Year 9 Semester 1</w:t>
            </w:r>
            <w:r w:rsidR="009E5A50">
              <w:rPr>
                <w:noProof/>
                <w:webHidden/>
              </w:rPr>
              <w:tab/>
            </w:r>
            <w:r w:rsidR="009E5A50">
              <w:rPr>
                <w:noProof/>
                <w:webHidden/>
              </w:rPr>
              <w:fldChar w:fldCharType="begin"/>
            </w:r>
            <w:r w:rsidR="009E5A50">
              <w:rPr>
                <w:noProof/>
                <w:webHidden/>
              </w:rPr>
              <w:instrText xml:space="preserve"> PAGEREF _Toc482364228 \h </w:instrText>
            </w:r>
            <w:r w:rsidR="009E5A50">
              <w:rPr>
                <w:noProof/>
                <w:webHidden/>
              </w:rPr>
            </w:r>
            <w:r w:rsidR="009E5A50">
              <w:rPr>
                <w:noProof/>
                <w:webHidden/>
              </w:rPr>
              <w:fldChar w:fldCharType="separate"/>
            </w:r>
            <w:r w:rsidR="0068190B">
              <w:rPr>
                <w:noProof/>
                <w:webHidden/>
              </w:rPr>
              <w:t>11</w:t>
            </w:r>
            <w:r w:rsidR="009E5A50">
              <w:rPr>
                <w:noProof/>
                <w:webHidden/>
              </w:rPr>
              <w:fldChar w:fldCharType="end"/>
            </w:r>
          </w:hyperlink>
        </w:p>
        <w:p w14:paraId="6701F45D" w14:textId="77777777" w:rsidR="009E5A50" w:rsidRDefault="00B83EDA">
          <w:pPr>
            <w:pStyle w:val="TOC2"/>
            <w:rPr>
              <w:noProof/>
              <w:lang w:eastAsia="en-AU"/>
            </w:rPr>
          </w:pPr>
          <w:hyperlink w:anchor="_Toc482364229" w:history="1">
            <w:r w:rsidR="009E5A50">
              <w:rPr>
                <w:noProof/>
                <w:webHidden/>
              </w:rPr>
              <w:tab/>
            </w:r>
            <w:r w:rsidR="009E5A50">
              <w:rPr>
                <w:noProof/>
                <w:webHidden/>
              </w:rPr>
              <w:fldChar w:fldCharType="begin"/>
            </w:r>
            <w:r w:rsidR="009E5A50">
              <w:rPr>
                <w:noProof/>
                <w:webHidden/>
              </w:rPr>
              <w:instrText xml:space="preserve"> PAGEREF _Toc482364229 \h </w:instrText>
            </w:r>
            <w:r w:rsidR="009E5A50">
              <w:rPr>
                <w:noProof/>
                <w:webHidden/>
              </w:rPr>
            </w:r>
            <w:r w:rsidR="009E5A50">
              <w:rPr>
                <w:noProof/>
                <w:webHidden/>
              </w:rPr>
              <w:fldChar w:fldCharType="separate"/>
            </w:r>
            <w:r w:rsidR="0068190B">
              <w:rPr>
                <w:noProof/>
                <w:webHidden/>
              </w:rPr>
              <w:t>11</w:t>
            </w:r>
            <w:r w:rsidR="009E5A50">
              <w:rPr>
                <w:noProof/>
                <w:webHidden/>
              </w:rPr>
              <w:fldChar w:fldCharType="end"/>
            </w:r>
          </w:hyperlink>
        </w:p>
        <w:p w14:paraId="6701F45E" w14:textId="77777777" w:rsidR="009E5A50" w:rsidRDefault="00B83EDA">
          <w:pPr>
            <w:pStyle w:val="TOC3"/>
            <w:tabs>
              <w:tab w:val="right" w:leader="dot" w:pos="9629"/>
            </w:tabs>
            <w:rPr>
              <w:noProof/>
              <w:lang w:eastAsia="en-AU"/>
            </w:rPr>
          </w:pPr>
          <w:hyperlink w:anchor="_Toc482364230" w:history="1">
            <w:r w:rsidR="009E5A50" w:rsidRPr="002B3874">
              <w:rPr>
                <w:rStyle w:val="Hyperlink"/>
                <w:noProof/>
              </w:rPr>
              <w:t>Topic 9.1.1: Number and financial mathematics</w:t>
            </w:r>
            <w:r w:rsidR="009E5A50">
              <w:rPr>
                <w:noProof/>
                <w:webHidden/>
              </w:rPr>
              <w:tab/>
            </w:r>
            <w:r w:rsidR="009E5A50">
              <w:rPr>
                <w:noProof/>
                <w:webHidden/>
              </w:rPr>
              <w:fldChar w:fldCharType="begin"/>
            </w:r>
            <w:r w:rsidR="009E5A50">
              <w:rPr>
                <w:noProof/>
                <w:webHidden/>
              </w:rPr>
              <w:instrText xml:space="preserve"> PAGEREF _Toc482364230 \h </w:instrText>
            </w:r>
            <w:r w:rsidR="009E5A50">
              <w:rPr>
                <w:noProof/>
                <w:webHidden/>
              </w:rPr>
            </w:r>
            <w:r w:rsidR="009E5A50">
              <w:rPr>
                <w:noProof/>
                <w:webHidden/>
              </w:rPr>
              <w:fldChar w:fldCharType="separate"/>
            </w:r>
            <w:r w:rsidR="0068190B">
              <w:rPr>
                <w:noProof/>
                <w:webHidden/>
              </w:rPr>
              <w:t>12</w:t>
            </w:r>
            <w:r w:rsidR="009E5A50">
              <w:rPr>
                <w:noProof/>
                <w:webHidden/>
              </w:rPr>
              <w:fldChar w:fldCharType="end"/>
            </w:r>
          </w:hyperlink>
        </w:p>
        <w:p w14:paraId="6701F45F" w14:textId="77777777" w:rsidR="009E5A50" w:rsidRDefault="00B83EDA">
          <w:pPr>
            <w:pStyle w:val="TOC3"/>
            <w:tabs>
              <w:tab w:val="right" w:leader="dot" w:pos="9629"/>
            </w:tabs>
            <w:rPr>
              <w:noProof/>
              <w:lang w:eastAsia="en-AU"/>
            </w:rPr>
          </w:pPr>
          <w:hyperlink w:anchor="_Toc482364231" w:history="1">
            <w:r w:rsidR="009E5A50" w:rsidRPr="002B3874">
              <w:rPr>
                <w:rStyle w:val="Hyperlink"/>
                <w:noProof/>
              </w:rPr>
              <w:t>Topic 9.1.2: Pythagoras’ Theorem</w:t>
            </w:r>
            <w:r w:rsidR="009E5A50">
              <w:rPr>
                <w:noProof/>
                <w:webHidden/>
              </w:rPr>
              <w:tab/>
            </w:r>
            <w:r w:rsidR="009E5A50">
              <w:rPr>
                <w:noProof/>
                <w:webHidden/>
              </w:rPr>
              <w:fldChar w:fldCharType="begin"/>
            </w:r>
            <w:r w:rsidR="009E5A50">
              <w:rPr>
                <w:noProof/>
                <w:webHidden/>
              </w:rPr>
              <w:instrText xml:space="preserve"> PAGEREF _Toc482364231 \h </w:instrText>
            </w:r>
            <w:r w:rsidR="009E5A50">
              <w:rPr>
                <w:noProof/>
                <w:webHidden/>
              </w:rPr>
            </w:r>
            <w:r w:rsidR="009E5A50">
              <w:rPr>
                <w:noProof/>
                <w:webHidden/>
              </w:rPr>
              <w:fldChar w:fldCharType="separate"/>
            </w:r>
            <w:r w:rsidR="0068190B">
              <w:rPr>
                <w:noProof/>
                <w:webHidden/>
              </w:rPr>
              <w:t>15</w:t>
            </w:r>
            <w:r w:rsidR="009E5A50">
              <w:rPr>
                <w:noProof/>
                <w:webHidden/>
              </w:rPr>
              <w:fldChar w:fldCharType="end"/>
            </w:r>
          </w:hyperlink>
        </w:p>
        <w:p w14:paraId="6701F460" w14:textId="77777777" w:rsidR="009E5A50" w:rsidRDefault="00B83EDA">
          <w:pPr>
            <w:pStyle w:val="TOC3"/>
            <w:tabs>
              <w:tab w:val="right" w:leader="dot" w:pos="9629"/>
            </w:tabs>
            <w:rPr>
              <w:noProof/>
              <w:lang w:eastAsia="en-AU"/>
            </w:rPr>
          </w:pPr>
          <w:hyperlink w:anchor="_Toc482364232" w:history="1">
            <w:r w:rsidR="009E5A50" w:rsidRPr="002B3874">
              <w:rPr>
                <w:rStyle w:val="Hyperlink"/>
                <w:noProof/>
              </w:rPr>
              <w:t>Topic 9.1.3: Algebra techniques</w:t>
            </w:r>
            <w:r w:rsidR="009E5A50">
              <w:rPr>
                <w:noProof/>
                <w:webHidden/>
              </w:rPr>
              <w:tab/>
            </w:r>
            <w:r w:rsidR="009E5A50">
              <w:rPr>
                <w:noProof/>
                <w:webHidden/>
              </w:rPr>
              <w:fldChar w:fldCharType="begin"/>
            </w:r>
            <w:r w:rsidR="009E5A50">
              <w:rPr>
                <w:noProof/>
                <w:webHidden/>
              </w:rPr>
              <w:instrText xml:space="preserve"> PAGEREF _Toc482364232 \h </w:instrText>
            </w:r>
            <w:r w:rsidR="009E5A50">
              <w:rPr>
                <w:noProof/>
                <w:webHidden/>
              </w:rPr>
            </w:r>
            <w:r w:rsidR="009E5A50">
              <w:rPr>
                <w:noProof/>
                <w:webHidden/>
              </w:rPr>
              <w:fldChar w:fldCharType="separate"/>
            </w:r>
            <w:r w:rsidR="0068190B">
              <w:rPr>
                <w:noProof/>
                <w:webHidden/>
              </w:rPr>
              <w:t>17</w:t>
            </w:r>
            <w:r w:rsidR="009E5A50">
              <w:rPr>
                <w:noProof/>
                <w:webHidden/>
              </w:rPr>
              <w:fldChar w:fldCharType="end"/>
            </w:r>
          </w:hyperlink>
        </w:p>
        <w:p w14:paraId="6701F461" w14:textId="77777777" w:rsidR="009E5A50" w:rsidRDefault="00B83EDA">
          <w:pPr>
            <w:pStyle w:val="TOC3"/>
            <w:tabs>
              <w:tab w:val="right" w:leader="dot" w:pos="9629"/>
            </w:tabs>
            <w:rPr>
              <w:noProof/>
              <w:lang w:eastAsia="en-AU"/>
            </w:rPr>
          </w:pPr>
          <w:hyperlink w:anchor="_Toc482364233" w:history="1">
            <w:r w:rsidR="009E5A50" w:rsidRPr="002B3874">
              <w:rPr>
                <w:rStyle w:val="Hyperlink"/>
                <w:noProof/>
              </w:rPr>
              <w:t>Topic 9.1.4: Linear relations and coordinate geometry</w:t>
            </w:r>
            <w:r w:rsidR="009E5A50">
              <w:rPr>
                <w:noProof/>
                <w:webHidden/>
              </w:rPr>
              <w:tab/>
            </w:r>
            <w:r w:rsidR="009E5A50">
              <w:rPr>
                <w:noProof/>
                <w:webHidden/>
              </w:rPr>
              <w:fldChar w:fldCharType="begin"/>
            </w:r>
            <w:r w:rsidR="009E5A50">
              <w:rPr>
                <w:noProof/>
                <w:webHidden/>
              </w:rPr>
              <w:instrText xml:space="preserve"> PAGEREF _Toc482364233 \h </w:instrText>
            </w:r>
            <w:r w:rsidR="009E5A50">
              <w:rPr>
                <w:noProof/>
                <w:webHidden/>
              </w:rPr>
            </w:r>
            <w:r w:rsidR="009E5A50">
              <w:rPr>
                <w:noProof/>
                <w:webHidden/>
              </w:rPr>
              <w:fldChar w:fldCharType="separate"/>
            </w:r>
            <w:r w:rsidR="0068190B">
              <w:rPr>
                <w:noProof/>
                <w:webHidden/>
              </w:rPr>
              <w:t>19</w:t>
            </w:r>
            <w:r w:rsidR="009E5A50">
              <w:rPr>
                <w:noProof/>
                <w:webHidden/>
              </w:rPr>
              <w:fldChar w:fldCharType="end"/>
            </w:r>
          </w:hyperlink>
        </w:p>
        <w:p w14:paraId="6701F462" w14:textId="77777777" w:rsidR="009E5A50" w:rsidRDefault="00B83EDA">
          <w:pPr>
            <w:pStyle w:val="TOC3"/>
            <w:tabs>
              <w:tab w:val="right" w:leader="dot" w:pos="9629"/>
            </w:tabs>
            <w:rPr>
              <w:noProof/>
              <w:lang w:eastAsia="en-AU"/>
            </w:rPr>
          </w:pPr>
          <w:hyperlink w:anchor="_Toc482364234" w:history="1">
            <w:r w:rsidR="009E5A50" w:rsidRPr="002B3874">
              <w:rPr>
                <w:rStyle w:val="Hyperlink"/>
                <w:noProof/>
              </w:rPr>
              <w:t>Topic 9.1.5: Rate, ratio and proportion</w:t>
            </w:r>
            <w:r w:rsidR="009E5A50">
              <w:rPr>
                <w:noProof/>
                <w:webHidden/>
              </w:rPr>
              <w:tab/>
            </w:r>
            <w:r w:rsidR="009E5A50">
              <w:rPr>
                <w:noProof/>
                <w:webHidden/>
              </w:rPr>
              <w:fldChar w:fldCharType="begin"/>
            </w:r>
            <w:r w:rsidR="009E5A50">
              <w:rPr>
                <w:noProof/>
                <w:webHidden/>
              </w:rPr>
              <w:instrText xml:space="preserve"> PAGEREF _Toc482364234 \h </w:instrText>
            </w:r>
            <w:r w:rsidR="009E5A50">
              <w:rPr>
                <w:noProof/>
                <w:webHidden/>
              </w:rPr>
            </w:r>
            <w:r w:rsidR="009E5A50">
              <w:rPr>
                <w:noProof/>
                <w:webHidden/>
              </w:rPr>
              <w:fldChar w:fldCharType="separate"/>
            </w:r>
            <w:r w:rsidR="0068190B">
              <w:rPr>
                <w:noProof/>
                <w:webHidden/>
              </w:rPr>
              <w:t>22</w:t>
            </w:r>
            <w:r w:rsidR="009E5A50">
              <w:rPr>
                <w:noProof/>
                <w:webHidden/>
              </w:rPr>
              <w:fldChar w:fldCharType="end"/>
            </w:r>
          </w:hyperlink>
        </w:p>
        <w:p w14:paraId="6701F463" w14:textId="77777777" w:rsidR="009E5A50" w:rsidRDefault="00B83EDA">
          <w:pPr>
            <w:pStyle w:val="TOC3"/>
            <w:tabs>
              <w:tab w:val="right" w:leader="dot" w:pos="9629"/>
            </w:tabs>
            <w:rPr>
              <w:noProof/>
              <w:lang w:eastAsia="en-AU"/>
            </w:rPr>
          </w:pPr>
          <w:hyperlink w:anchor="_Toc482364235" w:history="1">
            <w:r w:rsidR="009E5A50" w:rsidRPr="002B3874">
              <w:rPr>
                <w:rStyle w:val="Hyperlink"/>
                <w:noProof/>
              </w:rPr>
              <w:t>Topic 9.1.6: Probability</w:t>
            </w:r>
            <w:r w:rsidR="009E5A50">
              <w:rPr>
                <w:noProof/>
                <w:webHidden/>
              </w:rPr>
              <w:tab/>
            </w:r>
            <w:r w:rsidR="009E5A50">
              <w:rPr>
                <w:noProof/>
                <w:webHidden/>
              </w:rPr>
              <w:fldChar w:fldCharType="begin"/>
            </w:r>
            <w:r w:rsidR="009E5A50">
              <w:rPr>
                <w:noProof/>
                <w:webHidden/>
              </w:rPr>
              <w:instrText xml:space="preserve"> PAGEREF _Toc482364235 \h </w:instrText>
            </w:r>
            <w:r w:rsidR="009E5A50">
              <w:rPr>
                <w:noProof/>
                <w:webHidden/>
              </w:rPr>
            </w:r>
            <w:r w:rsidR="009E5A50">
              <w:rPr>
                <w:noProof/>
                <w:webHidden/>
              </w:rPr>
              <w:fldChar w:fldCharType="separate"/>
            </w:r>
            <w:r w:rsidR="0068190B">
              <w:rPr>
                <w:noProof/>
                <w:webHidden/>
              </w:rPr>
              <w:t>25</w:t>
            </w:r>
            <w:r w:rsidR="009E5A50">
              <w:rPr>
                <w:noProof/>
                <w:webHidden/>
              </w:rPr>
              <w:fldChar w:fldCharType="end"/>
            </w:r>
          </w:hyperlink>
        </w:p>
        <w:p w14:paraId="6701F464" w14:textId="77777777" w:rsidR="009E5A50" w:rsidRDefault="00B83EDA">
          <w:pPr>
            <w:pStyle w:val="TOC3"/>
            <w:tabs>
              <w:tab w:val="right" w:leader="dot" w:pos="9629"/>
            </w:tabs>
            <w:rPr>
              <w:noProof/>
              <w:lang w:eastAsia="en-AU"/>
            </w:rPr>
          </w:pPr>
          <w:hyperlink w:anchor="_Toc482364236" w:history="1">
            <w:r w:rsidR="009E5A50" w:rsidRPr="002B3874">
              <w:rPr>
                <w:rStyle w:val="Hyperlink"/>
                <w:noProof/>
              </w:rPr>
              <w:t>Topic 9.1.7: Similarity and trigonometric ratios</w:t>
            </w:r>
            <w:r w:rsidR="009E5A50">
              <w:rPr>
                <w:noProof/>
                <w:webHidden/>
              </w:rPr>
              <w:tab/>
            </w:r>
            <w:r w:rsidR="009E5A50">
              <w:rPr>
                <w:noProof/>
                <w:webHidden/>
              </w:rPr>
              <w:fldChar w:fldCharType="begin"/>
            </w:r>
            <w:r w:rsidR="009E5A50">
              <w:rPr>
                <w:noProof/>
                <w:webHidden/>
              </w:rPr>
              <w:instrText xml:space="preserve"> PAGEREF _Toc482364236 \h </w:instrText>
            </w:r>
            <w:r w:rsidR="009E5A50">
              <w:rPr>
                <w:noProof/>
                <w:webHidden/>
              </w:rPr>
            </w:r>
            <w:r w:rsidR="009E5A50">
              <w:rPr>
                <w:noProof/>
                <w:webHidden/>
              </w:rPr>
              <w:fldChar w:fldCharType="separate"/>
            </w:r>
            <w:r w:rsidR="0068190B">
              <w:rPr>
                <w:noProof/>
                <w:webHidden/>
              </w:rPr>
              <w:t>28</w:t>
            </w:r>
            <w:r w:rsidR="009E5A50">
              <w:rPr>
                <w:noProof/>
                <w:webHidden/>
              </w:rPr>
              <w:fldChar w:fldCharType="end"/>
            </w:r>
          </w:hyperlink>
        </w:p>
        <w:p w14:paraId="6701F465" w14:textId="77777777" w:rsidR="009E5A50" w:rsidRDefault="00B83EDA">
          <w:pPr>
            <w:pStyle w:val="TOC2"/>
            <w:rPr>
              <w:noProof/>
              <w:lang w:eastAsia="en-AU"/>
            </w:rPr>
          </w:pPr>
          <w:hyperlink w:anchor="_Toc482364237" w:history="1">
            <w:r w:rsidR="009E5A50" w:rsidRPr="002B3874">
              <w:rPr>
                <w:rStyle w:val="Hyperlink"/>
                <w:noProof/>
              </w:rPr>
              <w:t>Year 9 Semester 2</w:t>
            </w:r>
            <w:r w:rsidR="009E5A50">
              <w:rPr>
                <w:noProof/>
                <w:webHidden/>
              </w:rPr>
              <w:tab/>
            </w:r>
            <w:r w:rsidR="009E5A50">
              <w:rPr>
                <w:noProof/>
                <w:webHidden/>
              </w:rPr>
              <w:fldChar w:fldCharType="begin"/>
            </w:r>
            <w:r w:rsidR="009E5A50">
              <w:rPr>
                <w:noProof/>
                <w:webHidden/>
              </w:rPr>
              <w:instrText xml:space="preserve"> PAGEREF _Toc482364237 \h </w:instrText>
            </w:r>
            <w:r w:rsidR="009E5A50">
              <w:rPr>
                <w:noProof/>
                <w:webHidden/>
              </w:rPr>
            </w:r>
            <w:r w:rsidR="009E5A50">
              <w:rPr>
                <w:noProof/>
                <w:webHidden/>
              </w:rPr>
              <w:fldChar w:fldCharType="separate"/>
            </w:r>
            <w:r w:rsidR="0068190B">
              <w:rPr>
                <w:noProof/>
                <w:webHidden/>
              </w:rPr>
              <w:t>30</w:t>
            </w:r>
            <w:r w:rsidR="009E5A50">
              <w:rPr>
                <w:noProof/>
                <w:webHidden/>
              </w:rPr>
              <w:fldChar w:fldCharType="end"/>
            </w:r>
          </w:hyperlink>
        </w:p>
        <w:p w14:paraId="6701F466" w14:textId="77777777" w:rsidR="009E5A50" w:rsidRDefault="00B83EDA">
          <w:pPr>
            <w:pStyle w:val="TOC2"/>
            <w:rPr>
              <w:noProof/>
              <w:lang w:eastAsia="en-AU"/>
            </w:rPr>
          </w:pPr>
          <w:hyperlink w:anchor="_Toc482364238" w:history="1">
            <w:r w:rsidR="009E5A50">
              <w:rPr>
                <w:noProof/>
                <w:webHidden/>
              </w:rPr>
              <w:tab/>
            </w:r>
            <w:r w:rsidR="009E5A50">
              <w:rPr>
                <w:noProof/>
                <w:webHidden/>
              </w:rPr>
              <w:fldChar w:fldCharType="begin"/>
            </w:r>
            <w:r w:rsidR="009E5A50">
              <w:rPr>
                <w:noProof/>
                <w:webHidden/>
              </w:rPr>
              <w:instrText xml:space="preserve"> PAGEREF _Toc482364238 \h </w:instrText>
            </w:r>
            <w:r w:rsidR="009E5A50">
              <w:rPr>
                <w:noProof/>
                <w:webHidden/>
              </w:rPr>
            </w:r>
            <w:r w:rsidR="009E5A50">
              <w:rPr>
                <w:noProof/>
                <w:webHidden/>
              </w:rPr>
              <w:fldChar w:fldCharType="separate"/>
            </w:r>
            <w:r w:rsidR="0068190B">
              <w:rPr>
                <w:noProof/>
                <w:webHidden/>
              </w:rPr>
              <w:t>30</w:t>
            </w:r>
            <w:r w:rsidR="009E5A50">
              <w:rPr>
                <w:noProof/>
                <w:webHidden/>
              </w:rPr>
              <w:fldChar w:fldCharType="end"/>
            </w:r>
          </w:hyperlink>
        </w:p>
        <w:p w14:paraId="6701F467" w14:textId="77777777" w:rsidR="009E5A50" w:rsidRDefault="00B83EDA">
          <w:pPr>
            <w:pStyle w:val="TOC3"/>
            <w:tabs>
              <w:tab w:val="right" w:leader="dot" w:pos="9629"/>
            </w:tabs>
            <w:rPr>
              <w:noProof/>
              <w:lang w:eastAsia="en-AU"/>
            </w:rPr>
          </w:pPr>
          <w:hyperlink w:anchor="_Toc482364239" w:history="1">
            <w:r w:rsidR="009E5A50" w:rsidRPr="002B3874">
              <w:rPr>
                <w:rStyle w:val="Hyperlink"/>
                <w:noProof/>
              </w:rPr>
              <w:t>Topic 9.2.1: Applications of trigonometry</w:t>
            </w:r>
            <w:r w:rsidR="009E5A50">
              <w:rPr>
                <w:noProof/>
                <w:webHidden/>
              </w:rPr>
              <w:tab/>
            </w:r>
            <w:r w:rsidR="009E5A50">
              <w:rPr>
                <w:noProof/>
                <w:webHidden/>
              </w:rPr>
              <w:fldChar w:fldCharType="begin"/>
            </w:r>
            <w:r w:rsidR="009E5A50">
              <w:rPr>
                <w:noProof/>
                <w:webHidden/>
              </w:rPr>
              <w:instrText xml:space="preserve"> PAGEREF _Toc482364239 \h </w:instrText>
            </w:r>
            <w:r w:rsidR="009E5A50">
              <w:rPr>
                <w:noProof/>
                <w:webHidden/>
              </w:rPr>
            </w:r>
            <w:r w:rsidR="009E5A50">
              <w:rPr>
                <w:noProof/>
                <w:webHidden/>
              </w:rPr>
              <w:fldChar w:fldCharType="separate"/>
            </w:r>
            <w:r w:rsidR="0068190B">
              <w:rPr>
                <w:noProof/>
                <w:webHidden/>
              </w:rPr>
              <w:t>31</w:t>
            </w:r>
            <w:r w:rsidR="009E5A50">
              <w:rPr>
                <w:noProof/>
                <w:webHidden/>
              </w:rPr>
              <w:fldChar w:fldCharType="end"/>
            </w:r>
          </w:hyperlink>
        </w:p>
        <w:p w14:paraId="6701F468" w14:textId="77777777" w:rsidR="009E5A50" w:rsidRDefault="00B83EDA">
          <w:pPr>
            <w:pStyle w:val="TOC3"/>
            <w:tabs>
              <w:tab w:val="right" w:leader="dot" w:pos="9629"/>
            </w:tabs>
            <w:rPr>
              <w:noProof/>
              <w:lang w:eastAsia="en-AU"/>
            </w:rPr>
          </w:pPr>
          <w:hyperlink w:anchor="_Toc482364240" w:history="1">
            <w:r w:rsidR="009E5A50" w:rsidRPr="002B3874">
              <w:rPr>
                <w:rStyle w:val="Hyperlink"/>
                <w:noProof/>
              </w:rPr>
              <w:t>Topic 9.2.2: Linear equations</w:t>
            </w:r>
            <w:r w:rsidR="009E5A50">
              <w:rPr>
                <w:noProof/>
                <w:webHidden/>
              </w:rPr>
              <w:tab/>
            </w:r>
            <w:r w:rsidR="009E5A50">
              <w:rPr>
                <w:noProof/>
                <w:webHidden/>
              </w:rPr>
              <w:fldChar w:fldCharType="begin"/>
            </w:r>
            <w:r w:rsidR="009E5A50">
              <w:rPr>
                <w:noProof/>
                <w:webHidden/>
              </w:rPr>
              <w:instrText xml:space="preserve"> PAGEREF _Toc482364240 \h </w:instrText>
            </w:r>
            <w:r w:rsidR="009E5A50">
              <w:rPr>
                <w:noProof/>
                <w:webHidden/>
              </w:rPr>
            </w:r>
            <w:r w:rsidR="009E5A50">
              <w:rPr>
                <w:noProof/>
                <w:webHidden/>
              </w:rPr>
              <w:fldChar w:fldCharType="separate"/>
            </w:r>
            <w:r w:rsidR="0068190B">
              <w:rPr>
                <w:noProof/>
                <w:webHidden/>
              </w:rPr>
              <w:t>33</w:t>
            </w:r>
            <w:r w:rsidR="009E5A50">
              <w:rPr>
                <w:noProof/>
                <w:webHidden/>
              </w:rPr>
              <w:fldChar w:fldCharType="end"/>
            </w:r>
          </w:hyperlink>
        </w:p>
        <w:p w14:paraId="6701F469" w14:textId="77777777" w:rsidR="009E5A50" w:rsidRDefault="00B83EDA">
          <w:pPr>
            <w:pStyle w:val="TOC3"/>
            <w:tabs>
              <w:tab w:val="right" w:leader="dot" w:pos="9629"/>
            </w:tabs>
            <w:rPr>
              <w:noProof/>
              <w:lang w:eastAsia="en-AU"/>
            </w:rPr>
          </w:pPr>
          <w:hyperlink w:anchor="_Toc482364241" w:history="1">
            <w:r w:rsidR="009E5A50" w:rsidRPr="002B3874">
              <w:rPr>
                <w:rStyle w:val="Hyperlink"/>
                <w:noProof/>
              </w:rPr>
              <w:t>Topic 9.2.3: Indices and scientific notation</w:t>
            </w:r>
            <w:r w:rsidR="009E5A50">
              <w:rPr>
                <w:noProof/>
                <w:webHidden/>
              </w:rPr>
              <w:tab/>
            </w:r>
            <w:r w:rsidR="009E5A50">
              <w:rPr>
                <w:noProof/>
                <w:webHidden/>
              </w:rPr>
              <w:fldChar w:fldCharType="begin"/>
            </w:r>
            <w:r w:rsidR="009E5A50">
              <w:rPr>
                <w:noProof/>
                <w:webHidden/>
              </w:rPr>
              <w:instrText xml:space="preserve"> PAGEREF _Toc482364241 \h </w:instrText>
            </w:r>
            <w:r w:rsidR="009E5A50">
              <w:rPr>
                <w:noProof/>
                <w:webHidden/>
              </w:rPr>
            </w:r>
            <w:r w:rsidR="009E5A50">
              <w:rPr>
                <w:noProof/>
                <w:webHidden/>
              </w:rPr>
              <w:fldChar w:fldCharType="separate"/>
            </w:r>
            <w:r w:rsidR="0068190B">
              <w:rPr>
                <w:noProof/>
                <w:webHidden/>
              </w:rPr>
              <w:t>35</w:t>
            </w:r>
            <w:r w:rsidR="009E5A50">
              <w:rPr>
                <w:noProof/>
                <w:webHidden/>
              </w:rPr>
              <w:fldChar w:fldCharType="end"/>
            </w:r>
          </w:hyperlink>
        </w:p>
        <w:p w14:paraId="6701F46A" w14:textId="77777777" w:rsidR="009E5A50" w:rsidRDefault="00B83EDA">
          <w:pPr>
            <w:pStyle w:val="TOC3"/>
            <w:tabs>
              <w:tab w:val="right" w:leader="dot" w:pos="9629"/>
            </w:tabs>
            <w:rPr>
              <w:noProof/>
              <w:lang w:eastAsia="en-AU"/>
            </w:rPr>
          </w:pPr>
          <w:hyperlink w:anchor="_Toc482364242" w:history="1">
            <w:r w:rsidR="009E5A50" w:rsidRPr="002B3874">
              <w:rPr>
                <w:rStyle w:val="Hyperlink"/>
                <w:noProof/>
              </w:rPr>
              <w:t>Topic 9.2.4: Shapes, prisms and cylinders</w:t>
            </w:r>
            <w:r w:rsidR="009E5A50">
              <w:rPr>
                <w:noProof/>
                <w:webHidden/>
              </w:rPr>
              <w:tab/>
            </w:r>
            <w:r w:rsidR="009E5A50">
              <w:rPr>
                <w:noProof/>
                <w:webHidden/>
              </w:rPr>
              <w:fldChar w:fldCharType="begin"/>
            </w:r>
            <w:r w:rsidR="009E5A50">
              <w:rPr>
                <w:noProof/>
                <w:webHidden/>
              </w:rPr>
              <w:instrText xml:space="preserve"> PAGEREF _Toc482364242 \h </w:instrText>
            </w:r>
            <w:r w:rsidR="009E5A50">
              <w:rPr>
                <w:noProof/>
                <w:webHidden/>
              </w:rPr>
            </w:r>
            <w:r w:rsidR="009E5A50">
              <w:rPr>
                <w:noProof/>
                <w:webHidden/>
              </w:rPr>
              <w:fldChar w:fldCharType="separate"/>
            </w:r>
            <w:r w:rsidR="0068190B">
              <w:rPr>
                <w:noProof/>
                <w:webHidden/>
              </w:rPr>
              <w:t>38</w:t>
            </w:r>
            <w:r w:rsidR="009E5A50">
              <w:rPr>
                <w:noProof/>
                <w:webHidden/>
              </w:rPr>
              <w:fldChar w:fldCharType="end"/>
            </w:r>
          </w:hyperlink>
        </w:p>
        <w:p w14:paraId="6701F46B" w14:textId="77777777" w:rsidR="009E5A50" w:rsidRDefault="00B83EDA">
          <w:pPr>
            <w:pStyle w:val="TOC3"/>
            <w:tabs>
              <w:tab w:val="right" w:leader="dot" w:pos="9629"/>
            </w:tabs>
            <w:rPr>
              <w:noProof/>
              <w:lang w:eastAsia="en-AU"/>
            </w:rPr>
          </w:pPr>
          <w:hyperlink w:anchor="_Toc482364243" w:history="1">
            <w:r w:rsidR="009E5A50" w:rsidRPr="002B3874">
              <w:rPr>
                <w:rStyle w:val="Hyperlink"/>
                <w:noProof/>
              </w:rPr>
              <w:t>Topic 9.2.5: Statistics</w:t>
            </w:r>
            <w:r w:rsidR="009E5A50">
              <w:rPr>
                <w:noProof/>
                <w:webHidden/>
              </w:rPr>
              <w:tab/>
            </w:r>
            <w:r w:rsidR="009E5A50">
              <w:rPr>
                <w:noProof/>
                <w:webHidden/>
              </w:rPr>
              <w:fldChar w:fldCharType="begin"/>
            </w:r>
            <w:r w:rsidR="009E5A50">
              <w:rPr>
                <w:noProof/>
                <w:webHidden/>
              </w:rPr>
              <w:instrText xml:space="preserve"> PAGEREF _Toc482364243 \h </w:instrText>
            </w:r>
            <w:r w:rsidR="009E5A50">
              <w:rPr>
                <w:noProof/>
                <w:webHidden/>
              </w:rPr>
            </w:r>
            <w:r w:rsidR="009E5A50">
              <w:rPr>
                <w:noProof/>
                <w:webHidden/>
              </w:rPr>
              <w:fldChar w:fldCharType="separate"/>
            </w:r>
            <w:r w:rsidR="0068190B">
              <w:rPr>
                <w:noProof/>
                <w:webHidden/>
              </w:rPr>
              <w:t>41</w:t>
            </w:r>
            <w:r w:rsidR="009E5A50">
              <w:rPr>
                <w:noProof/>
                <w:webHidden/>
              </w:rPr>
              <w:fldChar w:fldCharType="end"/>
            </w:r>
          </w:hyperlink>
        </w:p>
        <w:p w14:paraId="6701F46C" w14:textId="77777777" w:rsidR="009E5A50" w:rsidRDefault="00B83EDA">
          <w:pPr>
            <w:pStyle w:val="TOC3"/>
            <w:tabs>
              <w:tab w:val="right" w:leader="dot" w:pos="9629"/>
            </w:tabs>
            <w:rPr>
              <w:noProof/>
              <w:lang w:eastAsia="en-AU"/>
            </w:rPr>
          </w:pPr>
          <w:hyperlink w:anchor="_Toc482364244" w:history="1">
            <w:r w:rsidR="009E5A50" w:rsidRPr="002B3874">
              <w:rPr>
                <w:rStyle w:val="Hyperlink"/>
                <w:noProof/>
              </w:rPr>
              <w:t>Topic 9.2.6: Further algebra</w:t>
            </w:r>
            <w:r w:rsidR="009E5A50">
              <w:rPr>
                <w:noProof/>
                <w:webHidden/>
              </w:rPr>
              <w:tab/>
            </w:r>
            <w:r w:rsidR="009E5A50">
              <w:rPr>
                <w:noProof/>
                <w:webHidden/>
              </w:rPr>
              <w:fldChar w:fldCharType="begin"/>
            </w:r>
            <w:r w:rsidR="009E5A50">
              <w:rPr>
                <w:noProof/>
                <w:webHidden/>
              </w:rPr>
              <w:instrText xml:space="preserve"> PAGEREF _Toc482364244 \h </w:instrText>
            </w:r>
            <w:r w:rsidR="009E5A50">
              <w:rPr>
                <w:noProof/>
                <w:webHidden/>
              </w:rPr>
            </w:r>
            <w:r w:rsidR="009E5A50">
              <w:rPr>
                <w:noProof/>
                <w:webHidden/>
              </w:rPr>
              <w:fldChar w:fldCharType="separate"/>
            </w:r>
            <w:r w:rsidR="0068190B">
              <w:rPr>
                <w:noProof/>
                <w:webHidden/>
              </w:rPr>
              <w:t>44</w:t>
            </w:r>
            <w:r w:rsidR="009E5A50">
              <w:rPr>
                <w:noProof/>
                <w:webHidden/>
              </w:rPr>
              <w:fldChar w:fldCharType="end"/>
            </w:r>
          </w:hyperlink>
        </w:p>
        <w:p w14:paraId="6701F46D" w14:textId="77777777" w:rsidR="009E5A50" w:rsidRDefault="00B83EDA">
          <w:pPr>
            <w:pStyle w:val="TOC3"/>
            <w:tabs>
              <w:tab w:val="right" w:leader="dot" w:pos="9629"/>
            </w:tabs>
            <w:rPr>
              <w:noProof/>
              <w:lang w:eastAsia="en-AU"/>
            </w:rPr>
          </w:pPr>
          <w:hyperlink w:anchor="_Toc482364245" w:history="1">
            <w:r w:rsidR="009E5A50" w:rsidRPr="002B3874">
              <w:rPr>
                <w:rStyle w:val="Hyperlink"/>
                <w:noProof/>
              </w:rPr>
              <w:t>Topic 9.2.7: Graphs of non-linear relations</w:t>
            </w:r>
            <w:r w:rsidR="009E5A50">
              <w:rPr>
                <w:noProof/>
                <w:webHidden/>
              </w:rPr>
              <w:tab/>
            </w:r>
            <w:r w:rsidR="009E5A50">
              <w:rPr>
                <w:noProof/>
                <w:webHidden/>
              </w:rPr>
              <w:fldChar w:fldCharType="begin"/>
            </w:r>
            <w:r w:rsidR="009E5A50">
              <w:rPr>
                <w:noProof/>
                <w:webHidden/>
              </w:rPr>
              <w:instrText xml:space="preserve"> PAGEREF _Toc482364245 \h </w:instrText>
            </w:r>
            <w:r w:rsidR="009E5A50">
              <w:rPr>
                <w:noProof/>
                <w:webHidden/>
              </w:rPr>
            </w:r>
            <w:r w:rsidR="009E5A50">
              <w:rPr>
                <w:noProof/>
                <w:webHidden/>
              </w:rPr>
              <w:fldChar w:fldCharType="separate"/>
            </w:r>
            <w:r w:rsidR="0068190B">
              <w:rPr>
                <w:noProof/>
                <w:webHidden/>
              </w:rPr>
              <w:t>46</w:t>
            </w:r>
            <w:r w:rsidR="009E5A50">
              <w:rPr>
                <w:noProof/>
                <w:webHidden/>
              </w:rPr>
              <w:fldChar w:fldCharType="end"/>
            </w:r>
          </w:hyperlink>
        </w:p>
        <w:p w14:paraId="6701F46E" w14:textId="77777777" w:rsidR="000869C4" w:rsidRDefault="000869C4" w:rsidP="005C1905">
          <w:r w:rsidRPr="009656C1">
            <w:rPr>
              <w:rFonts w:cstheme="minorHAnsi"/>
            </w:rPr>
            <w:fldChar w:fldCharType="end"/>
          </w:r>
        </w:p>
      </w:sdtContent>
    </w:sdt>
    <w:p w14:paraId="6701F46F" w14:textId="77777777" w:rsidR="005E525D" w:rsidRDefault="005E525D">
      <w:r>
        <w:br w:type="page"/>
      </w:r>
    </w:p>
    <w:p w14:paraId="6701F470" w14:textId="77777777" w:rsidR="007D540A" w:rsidRPr="007D540A" w:rsidRDefault="007D540A" w:rsidP="007D540A">
      <w:pPr>
        <w:pStyle w:val="VCAAHeading2"/>
      </w:pPr>
      <w:bookmarkStart w:id="1" w:name="_Toc402362302"/>
      <w:bookmarkStart w:id="2" w:name="_Toc482364221"/>
      <w:r w:rsidRPr="007D540A">
        <w:lastRenderedPageBreak/>
        <w:t>Abbreviations</w:t>
      </w:r>
      <w:bookmarkEnd w:id="1"/>
      <w:bookmarkEnd w:id="2"/>
    </w:p>
    <w:p w14:paraId="6701F471" w14:textId="77777777" w:rsidR="007D540A" w:rsidRPr="007D540A" w:rsidRDefault="007D540A" w:rsidP="007D540A">
      <w:pPr>
        <w:spacing w:before="320" w:after="160" w:line="360" w:lineRule="exact"/>
        <w:contextualSpacing/>
        <w:rPr>
          <w:rFonts w:ascii="Arial" w:hAnsi="Arial" w:cs="Arial"/>
          <w:b/>
          <w:color w:val="000000" w:themeColor="text1"/>
          <w:sz w:val="32"/>
          <w:szCs w:val="28"/>
        </w:rPr>
      </w:pPr>
    </w:p>
    <w:p w14:paraId="6701F472"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ABS</w:t>
      </w:r>
      <w:r>
        <w:rPr>
          <w:rFonts w:ascii="Arial" w:hAnsi="Arial" w:cs="Arial"/>
          <w:color w:val="000000" w:themeColor="text1"/>
        </w:rPr>
        <w:tab/>
      </w:r>
      <w:r w:rsidRPr="007D540A">
        <w:rPr>
          <w:rFonts w:ascii="Arial" w:hAnsi="Arial" w:cs="Arial"/>
          <w:color w:val="000000" w:themeColor="text1"/>
        </w:rPr>
        <w:t xml:space="preserve">Australian Bureau of Statistics </w:t>
      </w:r>
    </w:p>
    <w:p w14:paraId="6701F473"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AMSI</w:t>
      </w:r>
      <w:r>
        <w:rPr>
          <w:rFonts w:ascii="Arial" w:hAnsi="Arial" w:cs="Arial"/>
          <w:color w:val="000000" w:themeColor="text1"/>
        </w:rPr>
        <w:tab/>
      </w:r>
      <w:r w:rsidRPr="007D540A">
        <w:rPr>
          <w:rFonts w:ascii="Arial" w:hAnsi="Arial" w:cs="Arial"/>
          <w:color w:val="000000" w:themeColor="text1"/>
        </w:rPr>
        <w:t>Australian Mathematical Sciences Institute</w:t>
      </w:r>
    </w:p>
    <w:p w14:paraId="6701F474" w14:textId="77777777" w:rsidR="007D540A" w:rsidRPr="007D540A" w:rsidRDefault="007D540A" w:rsidP="00CF5959">
      <w:pPr>
        <w:tabs>
          <w:tab w:val="left" w:leader="dot" w:pos="3402"/>
        </w:tabs>
        <w:spacing w:before="120" w:after="120" w:line="280" w:lineRule="exact"/>
        <w:ind w:left="3402" w:hanging="3402"/>
        <w:rPr>
          <w:rFonts w:ascii="Arial" w:hAnsi="Arial" w:cs="Arial"/>
          <w:color w:val="000000" w:themeColor="text1"/>
        </w:rPr>
      </w:pPr>
      <w:r>
        <w:rPr>
          <w:rFonts w:ascii="Arial" w:hAnsi="Arial" w:cs="Arial"/>
          <w:color w:val="000000" w:themeColor="text1"/>
        </w:rPr>
        <w:t>CIMT</w:t>
      </w:r>
      <w:r>
        <w:rPr>
          <w:rFonts w:ascii="Arial" w:hAnsi="Arial" w:cs="Arial"/>
          <w:color w:val="000000" w:themeColor="text1"/>
        </w:rPr>
        <w:tab/>
      </w:r>
      <w:r w:rsidRPr="007D540A">
        <w:rPr>
          <w:rFonts w:ascii="Arial" w:hAnsi="Arial" w:cs="Arial"/>
          <w:color w:val="000000" w:themeColor="text1"/>
        </w:rPr>
        <w:t xml:space="preserve">Centre for Innovation in Mathematical Teaching </w:t>
      </w:r>
    </w:p>
    <w:p w14:paraId="6701F475" w14:textId="77777777" w:rsidR="007D540A" w:rsidRPr="007D540A" w:rsidRDefault="00A710F4"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DET</w:t>
      </w:r>
      <w:r w:rsidR="007D540A" w:rsidRPr="007D540A">
        <w:rPr>
          <w:rFonts w:ascii="Arial" w:hAnsi="Arial" w:cs="Arial"/>
          <w:color w:val="000000" w:themeColor="text1"/>
        </w:rPr>
        <w:tab/>
        <w:t xml:space="preserve">Department of Education and </w:t>
      </w:r>
      <w:r>
        <w:rPr>
          <w:rFonts w:ascii="Arial" w:hAnsi="Arial" w:cs="Arial"/>
          <w:color w:val="000000" w:themeColor="text1"/>
        </w:rPr>
        <w:t>Training</w:t>
      </w:r>
    </w:p>
    <w:p w14:paraId="6701F476"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ESA</w:t>
      </w:r>
      <w:r>
        <w:rPr>
          <w:rFonts w:ascii="Arial" w:hAnsi="Arial" w:cs="Arial"/>
          <w:color w:val="000000" w:themeColor="text1"/>
        </w:rPr>
        <w:tab/>
      </w:r>
      <w:r w:rsidRPr="007D540A">
        <w:rPr>
          <w:rFonts w:ascii="Arial" w:hAnsi="Arial" w:cs="Arial"/>
          <w:color w:val="000000" w:themeColor="text1"/>
        </w:rPr>
        <w:t>Educational Services Australia</w:t>
      </w:r>
    </w:p>
    <w:p w14:paraId="6701F477"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NCTM</w:t>
      </w:r>
      <w:r>
        <w:rPr>
          <w:rFonts w:ascii="Arial" w:hAnsi="Arial" w:cs="Arial"/>
          <w:color w:val="000000" w:themeColor="text1"/>
        </w:rPr>
        <w:tab/>
      </w:r>
      <w:r w:rsidRPr="007D540A">
        <w:rPr>
          <w:rFonts w:ascii="Arial" w:hAnsi="Arial" w:cs="Arial"/>
          <w:color w:val="000000" w:themeColor="text1"/>
        </w:rPr>
        <w:t>National Council Teachers of Mathematics</w:t>
      </w:r>
    </w:p>
    <w:p w14:paraId="6701F478" w14:textId="77777777" w:rsid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NLVM</w:t>
      </w:r>
      <w:r>
        <w:rPr>
          <w:rFonts w:ascii="Arial" w:hAnsi="Arial" w:cs="Arial"/>
          <w:color w:val="000000" w:themeColor="text1"/>
        </w:rPr>
        <w:tab/>
      </w:r>
      <w:r w:rsidRPr="007D540A">
        <w:rPr>
          <w:rFonts w:ascii="Arial" w:hAnsi="Arial" w:cs="Arial"/>
          <w:color w:val="000000" w:themeColor="text1"/>
        </w:rPr>
        <w:t xml:space="preserve">National Library of Virtual </w:t>
      </w:r>
      <w:proofErr w:type="spellStart"/>
      <w:r w:rsidRPr="007D540A">
        <w:rPr>
          <w:rFonts w:ascii="Arial" w:hAnsi="Arial" w:cs="Arial"/>
          <w:color w:val="000000" w:themeColor="text1"/>
        </w:rPr>
        <w:t>Manipulatives</w:t>
      </w:r>
      <w:proofErr w:type="spellEnd"/>
    </w:p>
    <w:p w14:paraId="6701F479" w14:textId="77777777" w:rsidR="00A822ED" w:rsidRPr="007D540A" w:rsidRDefault="00A822ED"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MAV</w:t>
      </w:r>
      <w:r>
        <w:rPr>
          <w:rFonts w:ascii="Arial" w:hAnsi="Arial" w:cs="Arial"/>
          <w:color w:val="000000" w:themeColor="text1"/>
        </w:rPr>
        <w:tab/>
        <w:t>Mathematical Association of Victoria</w:t>
      </w:r>
    </w:p>
    <w:p w14:paraId="6701F47A" w14:textId="77777777" w:rsidR="007D540A" w:rsidRPr="007D540A" w:rsidRDefault="007D540A" w:rsidP="007D540A"/>
    <w:p w14:paraId="6701F47B" w14:textId="77777777" w:rsidR="007D540A" w:rsidRPr="007D540A" w:rsidRDefault="002A3D79" w:rsidP="007D540A">
      <w:pPr>
        <w:pStyle w:val="VCAAHeading2"/>
      </w:pPr>
      <w:bookmarkStart w:id="3" w:name="_Toc402362303"/>
      <w:bookmarkStart w:id="4" w:name="_Toc482364222"/>
      <w:r>
        <w:t>Hyperl</w:t>
      </w:r>
      <w:r w:rsidR="007D540A" w:rsidRPr="007D540A">
        <w:t>inks</w:t>
      </w:r>
      <w:bookmarkEnd w:id="3"/>
      <w:bookmarkEnd w:id="4"/>
    </w:p>
    <w:p w14:paraId="6701F47C" w14:textId="77777777" w:rsidR="007D540A" w:rsidRPr="007D540A" w:rsidRDefault="007D540A" w:rsidP="007D540A">
      <w:pPr>
        <w:spacing w:before="120" w:after="120" w:line="280" w:lineRule="exact"/>
        <w:rPr>
          <w:rFonts w:ascii="Arial" w:hAnsi="Arial" w:cs="Arial"/>
          <w:color w:val="000000" w:themeColor="text1"/>
        </w:rPr>
      </w:pPr>
      <w:r w:rsidRPr="007D540A">
        <w:rPr>
          <w:rFonts w:ascii="Arial" w:hAnsi="Arial" w:cs="Arial"/>
          <w:color w:val="000000" w:themeColor="text1"/>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6701F47D" w14:textId="77777777" w:rsidR="007D540A" w:rsidRDefault="007D540A"/>
    <w:p w14:paraId="6701F47E" w14:textId="77777777" w:rsidR="007D540A" w:rsidRDefault="007D540A">
      <w:r>
        <w:br w:type="page"/>
      </w:r>
    </w:p>
    <w:p w14:paraId="6701F47F" w14:textId="77777777" w:rsidR="00310A92" w:rsidRDefault="00310A92" w:rsidP="00310A92">
      <w:pPr>
        <w:pStyle w:val="VCAAHeading2"/>
      </w:pPr>
      <w:bookmarkStart w:id="5" w:name="_Toc482364223"/>
      <w:r w:rsidRPr="00BB671A">
        <w:lastRenderedPageBreak/>
        <w:t>Overview</w:t>
      </w:r>
      <w:bookmarkEnd w:id="5"/>
    </w:p>
    <w:p w14:paraId="6701F480" w14:textId="77777777" w:rsidR="001E3ACD" w:rsidRDefault="001E3ACD" w:rsidP="002375DD">
      <w:pPr>
        <w:pStyle w:val="VCAAbody"/>
        <w:spacing w:before="0" w:after="0" w:line="240" w:lineRule="auto"/>
      </w:pPr>
      <w:r>
        <w:t xml:space="preserve">This Mathematics Sample Program: Year </w:t>
      </w:r>
      <w:r w:rsidR="00307477">
        <w:t>9</w:t>
      </w:r>
      <w:r>
        <w:t xml:space="preserve"> is an example of how the Mathema</w:t>
      </w:r>
      <w:r w:rsidR="007C1484">
        <w:t xml:space="preserve">tics curriculum could be </w:t>
      </w:r>
      <w:r w:rsidR="007C1484" w:rsidRPr="007C1484">
        <w:rPr>
          <w:lang w:val="en-AU"/>
        </w:rPr>
        <w:t>organis</w:t>
      </w:r>
      <w:r w:rsidRPr="007C1484">
        <w:rPr>
          <w:lang w:val="en-AU"/>
        </w:rPr>
        <w:t>ed</w:t>
      </w:r>
      <w:r>
        <w:t xml:space="preserve"> into a teaching and learning program.</w:t>
      </w:r>
      <w:r w:rsidR="00EC4016" w:rsidRPr="00EC4016">
        <w:t xml:space="preserve"> </w:t>
      </w:r>
      <w:r w:rsidR="00EC4016">
        <w:t>It is based on 3 hours teaching time per week.</w:t>
      </w:r>
    </w:p>
    <w:p w14:paraId="6701F481" w14:textId="77777777" w:rsidR="00310A92" w:rsidRDefault="001E3ACD" w:rsidP="002375DD">
      <w:pPr>
        <w:pStyle w:val="VCAAbody"/>
        <w:spacing w:before="0" w:after="0" w:line="240" w:lineRule="auto"/>
      </w:pPr>
      <w: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r w:rsidR="00EC4016">
        <w:t xml:space="preserve"> </w:t>
      </w:r>
    </w:p>
    <w:p w14:paraId="6701F482" w14:textId="77777777" w:rsidR="009F02E6" w:rsidRPr="009F02E6" w:rsidRDefault="00310A92" w:rsidP="009F02E6">
      <w:pPr>
        <w:pStyle w:val="VCAAHeading3"/>
        <w:rPr>
          <w:b w:val="0"/>
        </w:rPr>
      </w:pPr>
      <w:bookmarkStart w:id="6" w:name="_Toc482364224"/>
      <w:r w:rsidRPr="004C75A3">
        <w:t>Topics, suggested time allocations and sequencing</w:t>
      </w:r>
      <w:bookmarkEnd w:id="6"/>
    </w:p>
    <w:tbl>
      <w:tblPr>
        <w:tblStyle w:val="TableGrid"/>
        <w:tblW w:w="10112" w:type="dxa"/>
        <w:jc w:val="center"/>
        <w:tblLook w:val="04A0" w:firstRow="1" w:lastRow="0" w:firstColumn="1" w:lastColumn="0" w:noHBand="0" w:noVBand="1"/>
      </w:tblPr>
      <w:tblGrid>
        <w:gridCol w:w="1022"/>
        <w:gridCol w:w="4544"/>
        <w:gridCol w:w="4546"/>
      </w:tblGrid>
      <w:tr w:rsidR="0030204C" w:rsidRPr="006F64E5" w14:paraId="6701F486" w14:textId="77777777" w:rsidTr="002375DD">
        <w:trPr>
          <w:trHeight w:val="340"/>
          <w:jc w:val="center"/>
        </w:trPr>
        <w:tc>
          <w:tcPr>
            <w:tcW w:w="10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01F483" w14:textId="77777777" w:rsidR="0030204C" w:rsidRPr="006F64E5" w:rsidRDefault="0030204C" w:rsidP="002375DD">
            <w:pPr>
              <w:pStyle w:val="VCAAtablecondensedheading"/>
              <w:spacing w:before="0" w:after="0"/>
              <w:rPr>
                <w:b/>
              </w:rPr>
            </w:pPr>
            <w:r w:rsidRPr="006F64E5">
              <w:rPr>
                <w:b/>
              </w:rPr>
              <w:t>Week</w:t>
            </w:r>
            <w:r w:rsidR="007F30C3" w:rsidRPr="006F64E5">
              <w:rPr>
                <w:b/>
              </w:rPr>
              <w:t>*</w:t>
            </w:r>
          </w:p>
        </w:tc>
        <w:tc>
          <w:tcPr>
            <w:tcW w:w="454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01F484" w14:textId="77777777" w:rsidR="0030204C" w:rsidRPr="006F64E5" w:rsidRDefault="0030204C" w:rsidP="002375DD">
            <w:pPr>
              <w:pStyle w:val="VCAAtablecondensedheading"/>
              <w:spacing w:before="0" w:after="0"/>
              <w:rPr>
                <w:b/>
              </w:rPr>
            </w:pPr>
            <w:r w:rsidRPr="006F64E5">
              <w:rPr>
                <w:b/>
              </w:rPr>
              <w:t>Semester 1</w:t>
            </w:r>
          </w:p>
        </w:tc>
        <w:tc>
          <w:tcPr>
            <w:tcW w:w="454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01F485" w14:textId="77777777" w:rsidR="0030204C" w:rsidRPr="006F64E5" w:rsidRDefault="0030204C" w:rsidP="002375DD">
            <w:pPr>
              <w:pStyle w:val="VCAAtablecondensedheading"/>
              <w:spacing w:before="0" w:after="0"/>
              <w:rPr>
                <w:b/>
              </w:rPr>
            </w:pPr>
            <w:r w:rsidRPr="006F64E5">
              <w:rPr>
                <w:b/>
              </w:rPr>
              <w:t>Semester 2</w:t>
            </w:r>
          </w:p>
        </w:tc>
      </w:tr>
      <w:tr w:rsidR="007E0EBF" w:rsidRPr="006F64E5" w14:paraId="6701F48F"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87" w14:textId="77777777" w:rsidR="007E0EBF" w:rsidRPr="006F64E5" w:rsidRDefault="007E0EBF" w:rsidP="006F64E5">
            <w:pPr>
              <w:pStyle w:val="VCAAtablecondensed"/>
            </w:pPr>
            <w:r w:rsidRPr="006F64E5">
              <w:t>1</w:t>
            </w:r>
          </w:p>
        </w:tc>
        <w:tc>
          <w:tcPr>
            <w:tcW w:w="4544" w:type="dxa"/>
            <w:vMerge w:val="restart"/>
            <w:tcBorders>
              <w:top w:val="single" w:sz="2" w:space="0" w:color="auto"/>
              <w:left w:val="single" w:sz="2" w:space="0" w:color="auto"/>
              <w:right w:val="single" w:sz="2" w:space="0" w:color="auto"/>
            </w:tcBorders>
            <w:shd w:val="clear" w:color="auto" w:fill="auto"/>
          </w:tcPr>
          <w:p w14:paraId="6701F488" w14:textId="77777777" w:rsidR="007E0EBF" w:rsidRPr="006F64E5" w:rsidRDefault="007E0EBF" w:rsidP="006F64E5">
            <w:pPr>
              <w:pStyle w:val="VCAAtablecondensed"/>
              <w:rPr>
                <w:i/>
              </w:rPr>
            </w:pPr>
            <w:r w:rsidRPr="006F64E5">
              <w:rPr>
                <w:i/>
              </w:rPr>
              <w:t>9.1.1:  Number and financial mathematics</w:t>
            </w:r>
          </w:p>
          <w:p w14:paraId="6701F489" w14:textId="77777777" w:rsidR="007E0EBF" w:rsidRPr="006F64E5" w:rsidRDefault="007E0EBF" w:rsidP="006F64E5">
            <w:pPr>
              <w:pStyle w:val="VCAAtablecondensed"/>
            </w:pPr>
            <w:r w:rsidRPr="006F64E5">
              <w:t>Strand: Nu</w:t>
            </w:r>
            <w:r w:rsidR="00875060">
              <w:t>mber and A</w:t>
            </w:r>
            <w:r w:rsidRPr="006F64E5">
              <w:t>lgebra</w:t>
            </w:r>
          </w:p>
          <w:p w14:paraId="6701F48A" w14:textId="77777777" w:rsidR="007E0EBF" w:rsidRDefault="007E0EBF" w:rsidP="006F64E5">
            <w:pPr>
              <w:pStyle w:val="VCAAtablecondensed"/>
            </w:pPr>
            <w:r w:rsidRPr="006F64E5">
              <w:t>Sub-strand: Money and financial mathematics</w:t>
            </w:r>
          </w:p>
          <w:p w14:paraId="6701F48B" w14:textId="77777777" w:rsidR="008F2F7C" w:rsidRPr="006F64E5" w:rsidRDefault="008F2F7C" w:rsidP="006F64E5">
            <w:pPr>
              <w:pStyle w:val="VCAAtablecondensed"/>
            </w:pPr>
            <w:r w:rsidRPr="006F64E5">
              <w:t xml:space="preserve">Sub-strand: </w:t>
            </w:r>
            <w:r>
              <w:t>Patterns and algebra</w:t>
            </w:r>
          </w:p>
        </w:tc>
        <w:tc>
          <w:tcPr>
            <w:tcW w:w="4546" w:type="dxa"/>
            <w:vMerge w:val="restart"/>
            <w:tcBorders>
              <w:top w:val="single" w:sz="2" w:space="0" w:color="auto"/>
              <w:left w:val="single" w:sz="2" w:space="0" w:color="auto"/>
              <w:right w:val="single" w:sz="2" w:space="0" w:color="auto"/>
            </w:tcBorders>
            <w:shd w:val="clear" w:color="auto" w:fill="auto"/>
          </w:tcPr>
          <w:p w14:paraId="6701F48C" w14:textId="77777777" w:rsidR="007E0EBF" w:rsidRPr="006F64E5" w:rsidRDefault="007E0EBF" w:rsidP="006F64E5">
            <w:pPr>
              <w:pStyle w:val="VCAAtablecondensed"/>
              <w:rPr>
                <w:i/>
              </w:rPr>
            </w:pPr>
            <w:r w:rsidRPr="006F64E5">
              <w:rPr>
                <w:i/>
              </w:rPr>
              <w:t>9.2.1:  Applications of trigonometry</w:t>
            </w:r>
          </w:p>
          <w:p w14:paraId="6701F48D" w14:textId="77777777" w:rsidR="007E0EBF" w:rsidRPr="006F64E5" w:rsidRDefault="00875060" w:rsidP="006F64E5">
            <w:pPr>
              <w:pStyle w:val="VCAAtablecondensed"/>
            </w:pPr>
            <w:r>
              <w:t>Strand: Measurement and G</w:t>
            </w:r>
            <w:r w:rsidR="007E0EBF" w:rsidRPr="006F64E5">
              <w:t>eometry</w:t>
            </w:r>
          </w:p>
          <w:p w14:paraId="6701F48E" w14:textId="77777777" w:rsidR="007E0EBF" w:rsidRPr="006F64E5" w:rsidRDefault="007E0EBF" w:rsidP="006F64E5">
            <w:pPr>
              <w:pStyle w:val="VCAAtablecondensed"/>
            </w:pPr>
            <w:r w:rsidRPr="006F64E5">
              <w:t>Sub-strand: Pythagoras and trigonometry</w:t>
            </w:r>
          </w:p>
        </w:tc>
      </w:tr>
      <w:tr w:rsidR="007E0EBF" w:rsidRPr="006F64E5" w14:paraId="6701F493"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90" w14:textId="77777777" w:rsidR="007E0EBF" w:rsidRPr="006F64E5" w:rsidRDefault="004B5412" w:rsidP="006F64E5">
            <w:pPr>
              <w:pStyle w:val="VCAAtablecondensed"/>
            </w:pPr>
            <w:r w:rsidRPr="006F64E5">
              <w:t>2</w:t>
            </w:r>
          </w:p>
        </w:tc>
        <w:tc>
          <w:tcPr>
            <w:tcW w:w="4544" w:type="dxa"/>
            <w:vMerge/>
            <w:tcBorders>
              <w:left w:val="single" w:sz="2" w:space="0" w:color="auto"/>
              <w:bottom w:val="single" w:sz="2" w:space="0" w:color="auto"/>
              <w:right w:val="single" w:sz="2" w:space="0" w:color="auto"/>
            </w:tcBorders>
            <w:shd w:val="clear" w:color="auto" w:fill="auto"/>
          </w:tcPr>
          <w:p w14:paraId="6701F491" w14:textId="77777777" w:rsidR="007E0EBF" w:rsidRPr="006F64E5" w:rsidRDefault="007E0EBF" w:rsidP="006F64E5">
            <w:pPr>
              <w:pStyle w:val="VCAAtablecondensed"/>
            </w:pPr>
          </w:p>
        </w:tc>
        <w:tc>
          <w:tcPr>
            <w:tcW w:w="4546" w:type="dxa"/>
            <w:vMerge/>
            <w:tcBorders>
              <w:left w:val="single" w:sz="2" w:space="0" w:color="auto"/>
              <w:right w:val="single" w:sz="2" w:space="0" w:color="auto"/>
            </w:tcBorders>
            <w:shd w:val="clear" w:color="auto" w:fill="auto"/>
          </w:tcPr>
          <w:p w14:paraId="6701F492" w14:textId="77777777" w:rsidR="007E0EBF" w:rsidRPr="006F64E5" w:rsidRDefault="007E0EBF" w:rsidP="006F64E5">
            <w:pPr>
              <w:pStyle w:val="VCAAtablecondensed"/>
            </w:pPr>
          </w:p>
        </w:tc>
      </w:tr>
      <w:tr w:rsidR="007E0EBF" w:rsidRPr="006F64E5" w14:paraId="6701F499" w14:textId="77777777" w:rsidTr="006B34A0">
        <w:trPr>
          <w:trHeight w:val="397"/>
          <w:jc w:val="center"/>
        </w:trPr>
        <w:tc>
          <w:tcPr>
            <w:tcW w:w="1022" w:type="dxa"/>
            <w:tcBorders>
              <w:top w:val="single" w:sz="2" w:space="0" w:color="auto"/>
              <w:left w:val="single" w:sz="2" w:space="0" w:color="auto"/>
              <w:bottom w:val="single" w:sz="4" w:space="0" w:color="auto"/>
              <w:right w:val="single" w:sz="2" w:space="0" w:color="auto"/>
            </w:tcBorders>
            <w:shd w:val="clear" w:color="auto" w:fill="auto"/>
          </w:tcPr>
          <w:p w14:paraId="6701F494" w14:textId="77777777" w:rsidR="007E0EBF" w:rsidRPr="006F64E5" w:rsidRDefault="007E0EBF" w:rsidP="006F64E5">
            <w:pPr>
              <w:pStyle w:val="VCAAtablecondensed"/>
            </w:pPr>
            <w:r w:rsidRPr="006F64E5">
              <w:t>3</w:t>
            </w:r>
          </w:p>
        </w:tc>
        <w:tc>
          <w:tcPr>
            <w:tcW w:w="4544" w:type="dxa"/>
            <w:vMerge w:val="restart"/>
            <w:tcBorders>
              <w:top w:val="single" w:sz="2" w:space="0" w:color="auto"/>
              <w:left w:val="single" w:sz="2" w:space="0" w:color="auto"/>
              <w:right w:val="single" w:sz="2" w:space="0" w:color="auto"/>
            </w:tcBorders>
            <w:shd w:val="clear" w:color="auto" w:fill="auto"/>
          </w:tcPr>
          <w:p w14:paraId="6701F495" w14:textId="77777777" w:rsidR="007E0EBF" w:rsidRPr="006F64E5" w:rsidRDefault="007E0EBF" w:rsidP="006F64E5">
            <w:pPr>
              <w:pStyle w:val="VCAAtablecondensed"/>
              <w:rPr>
                <w:i/>
              </w:rPr>
            </w:pPr>
            <w:r w:rsidRPr="006F64E5">
              <w:rPr>
                <w:i/>
              </w:rPr>
              <w:t xml:space="preserve">9.1.2:  </w:t>
            </w:r>
            <w:r w:rsidR="006F64E5" w:rsidRPr="006F64E5">
              <w:rPr>
                <w:i/>
              </w:rPr>
              <w:t>Pythagoras’</w:t>
            </w:r>
            <w:r w:rsidRPr="006F64E5">
              <w:rPr>
                <w:i/>
              </w:rPr>
              <w:t xml:space="preserve"> Theorem</w:t>
            </w:r>
          </w:p>
          <w:p w14:paraId="6701F496" w14:textId="77777777" w:rsidR="007E0EBF" w:rsidRPr="006F64E5" w:rsidRDefault="007E0EBF" w:rsidP="006F64E5">
            <w:pPr>
              <w:pStyle w:val="VCAAtablecondensed"/>
            </w:pPr>
            <w:r w:rsidRPr="006F64E5">
              <w:t>Strand: Measurement and Geometry</w:t>
            </w:r>
          </w:p>
          <w:p w14:paraId="6701F497" w14:textId="77777777" w:rsidR="007E0EBF" w:rsidRPr="006F64E5" w:rsidRDefault="007E0EBF" w:rsidP="006F64E5">
            <w:pPr>
              <w:pStyle w:val="VCAAtablecondensed"/>
            </w:pPr>
            <w:r w:rsidRPr="006F64E5">
              <w:t>Sub-strand: Pythagoras and trigonometry</w:t>
            </w:r>
          </w:p>
        </w:tc>
        <w:tc>
          <w:tcPr>
            <w:tcW w:w="4546" w:type="dxa"/>
            <w:vMerge/>
            <w:tcBorders>
              <w:left w:val="single" w:sz="2" w:space="0" w:color="auto"/>
              <w:right w:val="single" w:sz="2" w:space="0" w:color="auto"/>
            </w:tcBorders>
            <w:shd w:val="clear" w:color="auto" w:fill="auto"/>
          </w:tcPr>
          <w:p w14:paraId="6701F498" w14:textId="77777777" w:rsidR="007E0EBF" w:rsidRPr="006F64E5" w:rsidRDefault="007E0EBF" w:rsidP="006F64E5">
            <w:pPr>
              <w:pStyle w:val="VCAAtablecondensed"/>
            </w:pPr>
          </w:p>
        </w:tc>
      </w:tr>
      <w:tr w:rsidR="007E0EBF" w:rsidRPr="006F64E5" w14:paraId="6701F49F"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9A" w14:textId="77777777" w:rsidR="007E0EBF" w:rsidRPr="006F64E5" w:rsidRDefault="007E0EBF" w:rsidP="006F64E5">
            <w:pPr>
              <w:pStyle w:val="VCAAtablecondensed"/>
            </w:pPr>
            <w:r w:rsidRPr="006F64E5">
              <w:t>4</w:t>
            </w:r>
          </w:p>
        </w:tc>
        <w:tc>
          <w:tcPr>
            <w:tcW w:w="4544" w:type="dxa"/>
            <w:vMerge/>
            <w:tcBorders>
              <w:left w:val="single" w:sz="2" w:space="0" w:color="auto"/>
              <w:right w:val="single" w:sz="2" w:space="0" w:color="auto"/>
            </w:tcBorders>
            <w:shd w:val="clear" w:color="auto" w:fill="auto"/>
          </w:tcPr>
          <w:p w14:paraId="6701F49B" w14:textId="77777777" w:rsidR="007E0EBF" w:rsidRPr="006F64E5" w:rsidRDefault="007E0EBF" w:rsidP="006F64E5">
            <w:pPr>
              <w:pStyle w:val="VCAAtablecondensed"/>
            </w:pPr>
          </w:p>
        </w:tc>
        <w:tc>
          <w:tcPr>
            <w:tcW w:w="4546" w:type="dxa"/>
            <w:vMerge w:val="restart"/>
            <w:tcBorders>
              <w:left w:val="single" w:sz="2" w:space="0" w:color="auto"/>
              <w:right w:val="single" w:sz="2" w:space="0" w:color="auto"/>
            </w:tcBorders>
            <w:shd w:val="clear" w:color="auto" w:fill="auto"/>
          </w:tcPr>
          <w:p w14:paraId="6701F49C" w14:textId="77777777" w:rsidR="007E0EBF" w:rsidRPr="006F64E5" w:rsidRDefault="007E0EBF" w:rsidP="006F64E5">
            <w:pPr>
              <w:pStyle w:val="VCAAtablecondensed"/>
              <w:rPr>
                <w:i/>
              </w:rPr>
            </w:pPr>
            <w:r w:rsidRPr="006F64E5">
              <w:rPr>
                <w:i/>
              </w:rPr>
              <w:t>9.2.2:  Linear equations</w:t>
            </w:r>
          </w:p>
          <w:p w14:paraId="6701F49D" w14:textId="77777777" w:rsidR="007E0EBF" w:rsidRPr="006F64E5" w:rsidRDefault="00875060" w:rsidP="006F64E5">
            <w:pPr>
              <w:pStyle w:val="VCAAtablecondensed"/>
            </w:pPr>
            <w:r>
              <w:t>Strand: Number and A</w:t>
            </w:r>
            <w:r w:rsidR="007E0EBF" w:rsidRPr="006F64E5">
              <w:t>lge</w:t>
            </w:r>
            <w:r w:rsidR="00505F7E" w:rsidRPr="006F64E5">
              <w:t>b</w:t>
            </w:r>
            <w:r w:rsidR="007E0EBF" w:rsidRPr="006F64E5">
              <w:t>ra</w:t>
            </w:r>
          </w:p>
          <w:p w14:paraId="6701F49E" w14:textId="77777777" w:rsidR="007E0EBF" w:rsidRPr="006F64E5" w:rsidRDefault="007E0EBF" w:rsidP="006F64E5">
            <w:pPr>
              <w:pStyle w:val="VCAAtablecondensed"/>
            </w:pPr>
            <w:r w:rsidRPr="006F64E5">
              <w:t>Sub-strand: Linear and non-linear relationships</w:t>
            </w:r>
          </w:p>
        </w:tc>
      </w:tr>
      <w:tr w:rsidR="007E0EBF" w:rsidRPr="006F64E5" w14:paraId="6701F4A3"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A0" w14:textId="77777777" w:rsidR="007E0EBF" w:rsidRPr="006F64E5" w:rsidRDefault="007E0EBF" w:rsidP="006F64E5">
            <w:pPr>
              <w:pStyle w:val="VCAAtablecondensed"/>
            </w:pPr>
            <w:r w:rsidRPr="006F64E5">
              <w:t>5</w:t>
            </w:r>
          </w:p>
        </w:tc>
        <w:tc>
          <w:tcPr>
            <w:tcW w:w="4544" w:type="dxa"/>
            <w:vMerge/>
            <w:tcBorders>
              <w:left w:val="single" w:sz="2" w:space="0" w:color="auto"/>
              <w:bottom w:val="single" w:sz="2" w:space="0" w:color="auto"/>
              <w:right w:val="single" w:sz="2" w:space="0" w:color="auto"/>
            </w:tcBorders>
            <w:shd w:val="clear" w:color="auto" w:fill="auto"/>
          </w:tcPr>
          <w:p w14:paraId="6701F4A1" w14:textId="77777777" w:rsidR="007E0EBF" w:rsidRPr="006F64E5" w:rsidRDefault="007E0EBF" w:rsidP="006F64E5">
            <w:pPr>
              <w:pStyle w:val="VCAAtablecondensed"/>
            </w:pPr>
          </w:p>
        </w:tc>
        <w:tc>
          <w:tcPr>
            <w:tcW w:w="4546" w:type="dxa"/>
            <w:vMerge/>
            <w:tcBorders>
              <w:left w:val="single" w:sz="2" w:space="0" w:color="auto"/>
              <w:bottom w:val="single" w:sz="4" w:space="0" w:color="auto"/>
              <w:right w:val="single" w:sz="2" w:space="0" w:color="auto"/>
            </w:tcBorders>
            <w:shd w:val="clear" w:color="auto" w:fill="auto"/>
          </w:tcPr>
          <w:p w14:paraId="6701F4A2" w14:textId="77777777" w:rsidR="007E0EBF" w:rsidRPr="006F64E5" w:rsidRDefault="007E0EBF" w:rsidP="006F64E5">
            <w:pPr>
              <w:pStyle w:val="VCAAtablecondensed"/>
            </w:pPr>
          </w:p>
        </w:tc>
      </w:tr>
      <w:tr w:rsidR="007E0EBF" w:rsidRPr="006F64E5" w14:paraId="6701F4AE"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A4" w14:textId="77777777" w:rsidR="007E0EBF" w:rsidRPr="006F64E5" w:rsidRDefault="007E0EBF" w:rsidP="006F64E5">
            <w:pPr>
              <w:pStyle w:val="VCAAtablecondensed"/>
            </w:pPr>
            <w:r w:rsidRPr="006F64E5">
              <w:t>6</w:t>
            </w:r>
          </w:p>
        </w:tc>
        <w:tc>
          <w:tcPr>
            <w:tcW w:w="4544" w:type="dxa"/>
            <w:vMerge w:val="restart"/>
            <w:tcBorders>
              <w:top w:val="single" w:sz="2" w:space="0" w:color="auto"/>
              <w:left w:val="single" w:sz="2" w:space="0" w:color="auto"/>
              <w:right w:val="single" w:sz="2" w:space="0" w:color="auto"/>
            </w:tcBorders>
            <w:shd w:val="clear" w:color="auto" w:fill="auto"/>
          </w:tcPr>
          <w:p w14:paraId="6701F4A5" w14:textId="77777777" w:rsidR="007E0EBF" w:rsidRPr="006F64E5" w:rsidRDefault="007E0EBF" w:rsidP="006F64E5">
            <w:pPr>
              <w:pStyle w:val="VCAAtablecondensed"/>
              <w:rPr>
                <w:i/>
              </w:rPr>
            </w:pPr>
            <w:r w:rsidRPr="006F64E5">
              <w:rPr>
                <w:i/>
              </w:rPr>
              <w:t>9.1.3:  Algebra techniques</w:t>
            </w:r>
          </w:p>
          <w:p w14:paraId="6701F4A6" w14:textId="77777777" w:rsidR="007E0EBF" w:rsidRPr="006F64E5" w:rsidRDefault="00875060" w:rsidP="006F64E5">
            <w:pPr>
              <w:pStyle w:val="VCAAtablecondensed"/>
            </w:pPr>
            <w:r>
              <w:t>Strand: Number and A</w:t>
            </w:r>
            <w:r w:rsidR="007E0EBF" w:rsidRPr="006F64E5">
              <w:t>lgebra</w:t>
            </w:r>
          </w:p>
          <w:p w14:paraId="6701F4A7" w14:textId="77777777" w:rsidR="007E0EBF" w:rsidRPr="006F64E5" w:rsidRDefault="007E0EBF" w:rsidP="006F64E5">
            <w:pPr>
              <w:pStyle w:val="VCAAtablecondensed"/>
            </w:pPr>
            <w:r w:rsidRPr="006F64E5">
              <w:t>Sub-strand: Patterns and algebra</w:t>
            </w:r>
          </w:p>
        </w:tc>
        <w:tc>
          <w:tcPr>
            <w:tcW w:w="4546" w:type="dxa"/>
            <w:vMerge w:val="restart"/>
            <w:tcBorders>
              <w:top w:val="single" w:sz="4" w:space="0" w:color="auto"/>
              <w:left w:val="single" w:sz="2" w:space="0" w:color="auto"/>
              <w:right w:val="single" w:sz="2" w:space="0" w:color="auto"/>
            </w:tcBorders>
            <w:shd w:val="clear" w:color="auto" w:fill="auto"/>
          </w:tcPr>
          <w:p w14:paraId="6701F4A8" w14:textId="77777777" w:rsidR="007E0EBF" w:rsidRPr="006F64E5" w:rsidRDefault="007E0EBF" w:rsidP="006F64E5">
            <w:pPr>
              <w:pStyle w:val="VCAAtablecondensed"/>
              <w:rPr>
                <w:i/>
              </w:rPr>
            </w:pPr>
            <w:r w:rsidRPr="006F64E5">
              <w:rPr>
                <w:i/>
              </w:rPr>
              <w:t>9.2.3:  Indices and scientific notation</w:t>
            </w:r>
          </w:p>
          <w:p w14:paraId="6701F4A9" w14:textId="77777777" w:rsidR="007E0EBF" w:rsidRPr="006F64E5" w:rsidRDefault="00875060" w:rsidP="006F64E5">
            <w:pPr>
              <w:pStyle w:val="VCAAtablecondensed"/>
            </w:pPr>
            <w:r>
              <w:t>Strand: Number and A</w:t>
            </w:r>
            <w:r w:rsidR="007E0EBF" w:rsidRPr="006F64E5">
              <w:t>lgebra</w:t>
            </w:r>
          </w:p>
          <w:p w14:paraId="6701F4AA" w14:textId="77777777" w:rsidR="008F2F7C" w:rsidRDefault="007E0EBF" w:rsidP="006F64E5">
            <w:pPr>
              <w:pStyle w:val="VCAAtablecondensed"/>
            </w:pPr>
            <w:r w:rsidRPr="006F64E5">
              <w:t>Sub-strand: Real numbers</w:t>
            </w:r>
          </w:p>
          <w:p w14:paraId="6701F4AB" w14:textId="77777777" w:rsidR="008F2F7C" w:rsidRPr="006F64E5" w:rsidRDefault="008F2F7C" w:rsidP="006F64E5">
            <w:pPr>
              <w:pStyle w:val="VCAAtablecondensed"/>
            </w:pPr>
            <w:r w:rsidRPr="006F64E5">
              <w:t>Sub-strand: Patterns and algebra</w:t>
            </w:r>
          </w:p>
          <w:p w14:paraId="6701F4AC" w14:textId="77777777" w:rsidR="006E731B" w:rsidRPr="006F64E5" w:rsidRDefault="006E731B" w:rsidP="006E731B">
            <w:pPr>
              <w:pStyle w:val="VCAAtablecondensed"/>
            </w:pPr>
            <w:r>
              <w:t>Strand: Measurement and G</w:t>
            </w:r>
            <w:r w:rsidRPr="006F64E5">
              <w:t>eometry</w:t>
            </w:r>
          </w:p>
          <w:p w14:paraId="6701F4AD" w14:textId="77777777" w:rsidR="007E0EBF" w:rsidRPr="006F64E5" w:rsidRDefault="006E731B" w:rsidP="006E731B">
            <w:pPr>
              <w:pStyle w:val="VCAAtablecondensed"/>
            </w:pPr>
            <w:r w:rsidRPr="006F64E5">
              <w:t>Sub-strand: Using units of measurement</w:t>
            </w:r>
          </w:p>
        </w:tc>
      </w:tr>
      <w:tr w:rsidR="007E0EBF" w:rsidRPr="006F64E5" w14:paraId="6701F4B2"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AF" w14:textId="77777777" w:rsidR="007E0EBF" w:rsidRPr="006F64E5" w:rsidRDefault="007E0EBF" w:rsidP="006F64E5">
            <w:pPr>
              <w:pStyle w:val="VCAAtablecondensed"/>
            </w:pPr>
            <w:r w:rsidRPr="006F64E5">
              <w:t>7</w:t>
            </w:r>
          </w:p>
        </w:tc>
        <w:tc>
          <w:tcPr>
            <w:tcW w:w="4544" w:type="dxa"/>
            <w:vMerge/>
            <w:tcBorders>
              <w:left w:val="single" w:sz="2" w:space="0" w:color="auto"/>
              <w:bottom w:val="single" w:sz="4" w:space="0" w:color="auto"/>
              <w:right w:val="single" w:sz="2" w:space="0" w:color="auto"/>
            </w:tcBorders>
            <w:shd w:val="clear" w:color="auto" w:fill="auto"/>
          </w:tcPr>
          <w:p w14:paraId="6701F4B0" w14:textId="77777777" w:rsidR="007E0EBF" w:rsidRPr="006F64E5" w:rsidRDefault="007E0EBF" w:rsidP="006F64E5">
            <w:pPr>
              <w:pStyle w:val="VCAAtablecondensed"/>
            </w:pPr>
          </w:p>
        </w:tc>
        <w:tc>
          <w:tcPr>
            <w:tcW w:w="4546" w:type="dxa"/>
            <w:vMerge/>
            <w:tcBorders>
              <w:left w:val="single" w:sz="2" w:space="0" w:color="auto"/>
              <w:right w:val="single" w:sz="2" w:space="0" w:color="auto"/>
            </w:tcBorders>
            <w:shd w:val="clear" w:color="auto" w:fill="auto"/>
          </w:tcPr>
          <w:p w14:paraId="6701F4B1" w14:textId="77777777" w:rsidR="007E0EBF" w:rsidRPr="006F64E5" w:rsidRDefault="007E0EBF" w:rsidP="006F64E5">
            <w:pPr>
              <w:pStyle w:val="VCAAtablecondensed"/>
            </w:pPr>
          </w:p>
        </w:tc>
      </w:tr>
      <w:tr w:rsidR="007E0EBF" w:rsidRPr="006F64E5" w14:paraId="6701F4B8"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B3" w14:textId="77777777" w:rsidR="007E0EBF" w:rsidRPr="006F64E5" w:rsidRDefault="007E0EBF" w:rsidP="006F64E5">
            <w:pPr>
              <w:pStyle w:val="VCAAtablecondensed"/>
            </w:pPr>
            <w:r w:rsidRPr="006F64E5">
              <w:t>8</w:t>
            </w:r>
          </w:p>
        </w:tc>
        <w:tc>
          <w:tcPr>
            <w:tcW w:w="4544" w:type="dxa"/>
            <w:vMerge w:val="restart"/>
            <w:tcBorders>
              <w:top w:val="single" w:sz="4" w:space="0" w:color="auto"/>
              <w:left w:val="single" w:sz="2" w:space="0" w:color="auto"/>
              <w:right w:val="single" w:sz="2" w:space="0" w:color="auto"/>
            </w:tcBorders>
            <w:shd w:val="clear" w:color="auto" w:fill="auto"/>
          </w:tcPr>
          <w:p w14:paraId="6701F4B4" w14:textId="77777777" w:rsidR="007E0EBF" w:rsidRPr="006F64E5" w:rsidRDefault="007E0EBF" w:rsidP="006F64E5">
            <w:pPr>
              <w:pStyle w:val="VCAAtablecondensed"/>
              <w:rPr>
                <w:i/>
              </w:rPr>
            </w:pPr>
            <w:r w:rsidRPr="006F64E5">
              <w:rPr>
                <w:i/>
              </w:rPr>
              <w:t>9.1.4:  Linear relations and coordinate geometry</w:t>
            </w:r>
          </w:p>
          <w:p w14:paraId="6701F4B5" w14:textId="77777777" w:rsidR="007E0EBF" w:rsidRPr="006F64E5" w:rsidRDefault="00875060" w:rsidP="006F64E5">
            <w:pPr>
              <w:pStyle w:val="VCAAtablecondensed"/>
            </w:pPr>
            <w:r>
              <w:t>Strand: Number and A</w:t>
            </w:r>
            <w:r w:rsidR="007E0EBF" w:rsidRPr="006F64E5">
              <w:t>lgebra</w:t>
            </w:r>
          </w:p>
          <w:p w14:paraId="6701F4B6" w14:textId="77777777" w:rsidR="007E0EBF" w:rsidRPr="006F64E5" w:rsidRDefault="007E0EBF" w:rsidP="006F64E5">
            <w:pPr>
              <w:pStyle w:val="VCAAtablecondensed"/>
            </w:pPr>
            <w:r w:rsidRPr="006F64E5">
              <w:t>Sub-strand: Patterns and algebra</w:t>
            </w:r>
          </w:p>
        </w:tc>
        <w:tc>
          <w:tcPr>
            <w:tcW w:w="4546" w:type="dxa"/>
            <w:vMerge/>
            <w:tcBorders>
              <w:left w:val="single" w:sz="2" w:space="0" w:color="auto"/>
              <w:bottom w:val="single" w:sz="4" w:space="0" w:color="auto"/>
              <w:right w:val="single" w:sz="2" w:space="0" w:color="auto"/>
            </w:tcBorders>
            <w:shd w:val="clear" w:color="auto" w:fill="auto"/>
          </w:tcPr>
          <w:p w14:paraId="6701F4B7" w14:textId="77777777" w:rsidR="007E0EBF" w:rsidRPr="006F64E5" w:rsidRDefault="007E0EBF" w:rsidP="006F64E5">
            <w:pPr>
              <w:pStyle w:val="VCAAtablecondensed"/>
            </w:pPr>
          </w:p>
        </w:tc>
      </w:tr>
      <w:tr w:rsidR="007E0EBF" w:rsidRPr="006F64E5" w14:paraId="6701F4BE"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B9" w14:textId="77777777" w:rsidR="007E0EBF" w:rsidRPr="006F64E5" w:rsidRDefault="007E0EBF" w:rsidP="006F64E5">
            <w:pPr>
              <w:pStyle w:val="VCAAtablecondensed"/>
            </w:pPr>
            <w:r w:rsidRPr="006F64E5">
              <w:t>9</w:t>
            </w:r>
          </w:p>
        </w:tc>
        <w:tc>
          <w:tcPr>
            <w:tcW w:w="4544" w:type="dxa"/>
            <w:vMerge/>
            <w:tcBorders>
              <w:left w:val="single" w:sz="2" w:space="0" w:color="auto"/>
              <w:right w:val="single" w:sz="2" w:space="0" w:color="auto"/>
            </w:tcBorders>
            <w:shd w:val="clear" w:color="auto" w:fill="auto"/>
          </w:tcPr>
          <w:p w14:paraId="6701F4BA" w14:textId="77777777" w:rsidR="007E0EBF" w:rsidRPr="006F64E5" w:rsidRDefault="007E0EBF" w:rsidP="006F64E5">
            <w:pPr>
              <w:pStyle w:val="VCAAtablecondensed"/>
            </w:pPr>
          </w:p>
        </w:tc>
        <w:tc>
          <w:tcPr>
            <w:tcW w:w="4546" w:type="dxa"/>
            <w:vMerge w:val="restart"/>
            <w:tcBorders>
              <w:top w:val="single" w:sz="4" w:space="0" w:color="auto"/>
              <w:left w:val="single" w:sz="2" w:space="0" w:color="auto"/>
              <w:right w:val="single" w:sz="2" w:space="0" w:color="auto"/>
            </w:tcBorders>
            <w:shd w:val="clear" w:color="auto" w:fill="auto"/>
          </w:tcPr>
          <w:p w14:paraId="6701F4BB" w14:textId="77777777" w:rsidR="007E0EBF" w:rsidRPr="006F64E5" w:rsidRDefault="007E0EBF" w:rsidP="006F64E5">
            <w:pPr>
              <w:pStyle w:val="VCAAtablecondensed"/>
              <w:rPr>
                <w:i/>
              </w:rPr>
            </w:pPr>
            <w:r w:rsidRPr="006F64E5">
              <w:rPr>
                <w:i/>
              </w:rPr>
              <w:t>9.2.4:  Shapes, prisms and cylinders</w:t>
            </w:r>
          </w:p>
          <w:p w14:paraId="6701F4BC" w14:textId="77777777" w:rsidR="007E0EBF" w:rsidRPr="006F64E5" w:rsidRDefault="00875060" w:rsidP="006F64E5">
            <w:pPr>
              <w:pStyle w:val="VCAAtablecondensed"/>
            </w:pPr>
            <w:r>
              <w:t>Strand: Measurement and G</w:t>
            </w:r>
            <w:r w:rsidR="007E0EBF" w:rsidRPr="006F64E5">
              <w:t>eometry</w:t>
            </w:r>
          </w:p>
          <w:p w14:paraId="6701F4BD" w14:textId="77777777" w:rsidR="007E0EBF" w:rsidRPr="006F64E5" w:rsidRDefault="007E0EBF" w:rsidP="006F64E5">
            <w:pPr>
              <w:pStyle w:val="VCAAtablecondensed"/>
            </w:pPr>
            <w:r w:rsidRPr="006F64E5">
              <w:t>Sub-strand: Using units of measurement</w:t>
            </w:r>
          </w:p>
        </w:tc>
      </w:tr>
      <w:tr w:rsidR="007E0EBF" w:rsidRPr="006F64E5" w14:paraId="6701F4C2"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BF" w14:textId="77777777" w:rsidR="007E0EBF" w:rsidRPr="006F64E5" w:rsidRDefault="007E0EBF" w:rsidP="006F64E5">
            <w:pPr>
              <w:pStyle w:val="VCAAtablecondensed"/>
            </w:pPr>
            <w:r w:rsidRPr="006F64E5">
              <w:t>10</w:t>
            </w:r>
          </w:p>
        </w:tc>
        <w:tc>
          <w:tcPr>
            <w:tcW w:w="4544" w:type="dxa"/>
            <w:vMerge/>
            <w:tcBorders>
              <w:left w:val="single" w:sz="2" w:space="0" w:color="auto"/>
              <w:bottom w:val="single" w:sz="4" w:space="0" w:color="auto"/>
              <w:right w:val="single" w:sz="2" w:space="0" w:color="auto"/>
            </w:tcBorders>
            <w:shd w:val="clear" w:color="auto" w:fill="auto"/>
          </w:tcPr>
          <w:p w14:paraId="6701F4C0" w14:textId="77777777" w:rsidR="007E0EBF" w:rsidRPr="006F64E5" w:rsidRDefault="007E0EBF" w:rsidP="006F64E5">
            <w:pPr>
              <w:pStyle w:val="VCAAtablecondensed"/>
            </w:pPr>
          </w:p>
        </w:tc>
        <w:tc>
          <w:tcPr>
            <w:tcW w:w="4546" w:type="dxa"/>
            <w:vMerge/>
            <w:tcBorders>
              <w:left w:val="single" w:sz="2" w:space="0" w:color="auto"/>
              <w:right w:val="single" w:sz="2" w:space="0" w:color="auto"/>
            </w:tcBorders>
            <w:shd w:val="clear" w:color="auto" w:fill="auto"/>
          </w:tcPr>
          <w:p w14:paraId="6701F4C1" w14:textId="77777777" w:rsidR="007E0EBF" w:rsidRPr="006F64E5" w:rsidRDefault="007E0EBF" w:rsidP="006F64E5">
            <w:pPr>
              <w:pStyle w:val="VCAAtablecondensed"/>
            </w:pPr>
          </w:p>
        </w:tc>
      </w:tr>
      <w:tr w:rsidR="007E0EBF" w:rsidRPr="006F64E5" w14:paraId="6701F4C8"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C3" w14:textId="77777777" w:rsidR="007E0EBF" w:rsidRPr="006F64E5" w:rsidRDefault="007E0EBF" w:rsidP="006F64E5">
            <w:pPr>
              <w:pStyle w:val="VCAAtablecondensed"/>
            </w:pPr>
            <w:r w:rsidRPr="006F64E5">
              <w:t>11</w:t>
            </w:r>
          </w:p>
        </w:tc>
        <w:tc>
          <w:tcPr>
            <w:tcW w:w="4544" w:type="dxa"/>
            <w:vMerge w:val="restart"/>
            <w:tcBorders>
              <w:top w:val="single" w:sz="4" w:space="0" w:color="auto"/>
              <w:left w:val="single" w:sz="2" w:space="0" w:color="auto"/>
              <w:right w:val="single" w:sz="2" w:space="0" w:color="auto"/>
            </w:tcBorders>
            <w:shd w:val="clear" w:color="auto" w:fill="auto"/>
          </w:tcPr>
          <w:p w14:paraId="6701F4C4" w14:textId="77777777" w:rsidR="007E0EBF" w:rsidRPr="006F64E5" w:rsidRDefault="007E0EBF" w:rsidP="006F64E5">
            <w:pPr>
              <w:pStyle w:val="VCAAtablecondensed"/>
              <w:rPr>
                <w:i/>
              </w:rPr>
            </w:pPr>
            <w:r w:rsidRPr="006F64E5">
              <w:rPr>
                <w:i/>
              </w:rPr>
              <w:t>9.1.5:  Rate, ratio and proportion</w:t>
            </w:r>
          </w:p>
          <w:p w14:paraId="6701F4C5" w14:textId="77777777" w:rsidR="007E0EBF" w:rsidRPr="006F64E5" w:rsidRDefault="00875060" w:rsidP="006F64E5">
            <w:pPr>
              <w:pStyle w:val="VCAAtablecondensed"/>
            </w:pPr>
            <w:r>
              <w:t>Strand: Number and A</w:t>
            </w:r>
            <w:r w:rsidR="007E0EBF" w:rsidRPr="006F64E5">
              <w:t>lgebra</w:t>
            </w:r>
          </w:p>
          <w:p w14:paraId="6701F4C6" w14:textId="77777777" w:rsidR="007E0EBF" w:rsidRPr="006F64E5" w:rsidRDefault="007E0EBF" w:rsidP="006E731B">
            <w:pPr>
              <w:pStyle w:val="VCAAtablecondensed"/>
            </w:pPr>
            <w:r w:rsidRPr="006F64E5">
              <w:t xml:space="preserve">Sub-strand: </w:t>
            </w:r>
            <w:r w:rsidR="006E731B">
              <w:t>Real numbers</w:t>
            </w:r>
          </w:p>
        </w:tc>
        <w:tc>
          <w:tcPr>
            <w:tcW w:w="4546" w:type="dxa"/>
            <w:vMerge/>
            <w:tcBorders>
              <w:left w:val="single" w:sz="2" w:space="0" w:color="auto"/>
              <w:bottom w:val="single" w:sz="4" w:space="0" w:color="auto"/>
              <w:right w:val="single" w:sz="2" w:space="0" w:color="auto"/>
            </w:tcBorders>
            <w:shd w:val="clear" w:color="auto" w:fill="auto"/>
          </w:tcPr>
          <w:p w14:paraId="6701F4C7" w14:textId="77777777" w:rsidR="007E0EBF" w:rsidRPr="006F64E5" w:rsidRDefault="007E0EBF" w:rsidP="006F64E5">
            <w:pPr>
              <w:pStyle w:val="VCAAtablecondensed"/>
            </w:pPr>
          </w:p>
        </w:tc>
      </w:tr>
      <w:tr w:rsidR="007E0EBF" w:rsidRPr="006F64E5" w14:paraId="6701F4D0"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C9" w14:textId="77777777" w:rsidR="007E0EBF" w:rsidRPr="006F64E5" w:rsidRDefault="007E0EBF" w:rsidP="006F64E5">
            <w:pPr>
              <w:pStyle w:val="VCAAtablecondensed"/>
            </w:pPr>
            <w:r w:rsidRPr="006F64E5">
              <w:t>12</w:t>
            </w:r>
          </w:p>
        </w:tc>
        <w:tc>
          <w:tcPr>
            <w:tcW w:w="4544" w:type="dxa"/>
            <w:vMerge/>
            <w:tcBorders>
              <w:left w:val="single" w:sz="2" w:space="0" w:color="auto"/>
              <w:bottom w:val="single" w:sz="4" w:space="0" w:color="auto"/>
              <w:right w:val="single" w:sz="2" w:space="0" w:color="auto"/>
            </w:tcBorders>
            <w:shd w:val="clear" w:color="auto" w:fill="auto"/>
          </w:tcPr>
          <w:p w14:paraId="6701F4CA" w14:textId="77777777" w:rsidR="007E0EBF" w:rsidRPr="006F64E5" w:rsidRDefault="007E0EBF" w:rsidP="006F64E5">
            <w:pPr>
              <w:pStyle w:val="VCAAtablecondensed"/>
            </w:pPr>
          </w:p>
        </w:tc>
        <w:tc>
          <w:tcPr>
            <w:tcW w:w="4546" w:type="dxa"/>
            <w:vMerge w:val="restart"/>
            <w:tcBorders>
              <w:top w:val="single" w:sz="4" w:space="0" w:color="auto"/>
              <w:left w:val="single" w:sz="2" w:space="0" w:color="auto"/>
              <w:right w:val="single" w:sz="2" w:space="0" w:color="auto"/>
            </w:tcBorders>
            <w:shd w:val="clear" w:color="auto" w:fill="auto"/>
          </w:tcPr>
          <w:p w14:paraId="6701F4CB" w14:textId="77777777" w:rsidR="007E0EBF" w:rsidRPr="006F64E5" w:rsidRDefault="007E0EBF" w:rsidP="006F64E5">
            <w:pPr>
              <w:pStyle w:val="VCAAtablecondensed"/>
              <w:rPr>
                <w:i/>
              </w:rPr>
            </w:pPr>
            <w:r w:rsidRPr="006F64E5">
              <w:rPr>
                <w:i/>
              </w:rPr>
              <w:t>9.2.5:  Statistics</w:t>
            </w:r>
          </w:p>
          <w:p w14:paraId="6701F4CC" w14:textId="77777777" w:rsidR="007E0EBF" w:rsidRPr="006F64E5" w:rsidRDefault="00875060" w:rsidP="006F64E5">
            <w:pPr>
              <w:pStyle w:val="VCAAtablecondensed"/>
            </w:pPr>
            <w:r>
              <w:t>Strand: Statistics and P</w:t>
            </w:r>
            <w:r w:rsidR="007E0EBF" w:rsidRPr="006F64E5">
              <w:t>robability</w:t>
            </w:r>
          </w:p>
          <w:p w14:paraId="6701F4CD" w14:textId="77777777" w:rsidR="007E0EBF" w:rsidRDefault="007E0EBF" w:rsidP="006F64E5">
            <w:pPr>
              <w:pStyle w:val="VCAAtablecondensed"/>
            </w:pPr>
            <w:r w:rsidRPr="006F64E5">
              <w:t>Sub-strand: Data representation and interpretation</w:t>
            </w:r>
          </w:p>
          <w:p w14:paraId="6701F4CE" w14:textId="77777777" w:rsidR="008F2F7C" w:rsidRPr="006F64E5" w:rsidRDefault="008F2F7C" w:rsidP="008F2F7C">
            <w:pPr>
              <w:pStyle w:val="VCAAtablecondensed"/>
            </w:pPr>
            <w:r>
              <w:t>Strand: Number and A</w:t>
            </w:r>
            <w:r w:rsidRPr="006F64E5">
              <w:t>lgebra</w:t>
            </w:r>
          </w:p>
          <w:p w14:paraId="6701F4CF" w14:textId="77777777" w:rsidR="008F2F7C" w:rsidRPr="006F64E5" w:rsidRDefault="008F2F7C" w:rsidP="008F2F7C">
            <w:pPr>
              <w:pStyle w:val="VCAAtablecondensed"/>
            </w:pPr>
            <w:r w:rsidRPr="006F64E5">
              <w:t>Sub-strand: Patterns and algebra</w:t>
            </w:r>
          </w:p>
        </w:tc>
      </w:tr>
      <w:tr w:rsidR="007E0EBF" w:rsidRPr="006F64E5" w14:paraId="6701F4D8"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D1" w14:textId="77777777" w:rsidR="007E0EBF" w:rsidRPr="006F64E5" w:rsidRDefault="007E0EBF" w:rsidP="006F64E5">
            <w:pPr>
              <w:pStyle w:val="VCAAtablecondensed"/>
            </w:pPr>
            <w:r w:rsidRPr="006F64E5">
              <w:t>13</w:t>
            </w:r>
          </w:p>
        </w:tc>
        <w:tc>
          <w:tcPr>
            <w:tcW w:w="4544" w:type="dxa"/>
            <w:vMerge w:val="restart"/>
            <w:tcBorders>
              <w:top w:val="single" w:sz="4" w:space="0" w:color="auto"/>
              <w:left w:val="single" w:sz="2" w:space="0" w:color="auto"/>
              <w:right w:val="single" w:sz="2" w:space="0" w:color="auto"/>
            </w:tcBorders>
            <w:shd w:val="clear" w:color="auto" w:fill="auto"/>
          </w:tcPr>
          <w:p w14:paraId="6701F4D2" w14:textId="77777777" w:rsidR="007E0EBF" w:rsidRPr="006F64E5" w:rsidRDefault="007E0EBF" w:rsidP="006F64E5">
            <w:pPr>
              <w:pStyle w:val="VCAAtablecondensed"/>
              <w:rPr>
                <w:i/>
              </w:rPr>
            </w:pPr>
            <w:r w:rsidRPr="006F64E5">
              <w:rPr>
                <w:i/>
              </w:rPr>
              <w:t>9.1.6:  Probability</w:t>
            </w:r>
          </w:p>
          <w:p w14:paraId="6701F4D3" w14:textId="77777777" w:rsidR="007E0EBF" w:rsidRPr="006F64E5" w:rsidRDefault="00875060" w:rsidP="006F64E5">
            <w:pPr>
              <w:pStyle w:val="VCAAtablecondensed"/>
            </w:pPr>
            <w:r>
              <w:t>Strand: Statistics and P</w:t>
            </w:r>
            <w:r w:rsidR="007E0EBF" w:rsidRPr="006F64E5">
              <w:t>robability</w:t>
            </w:r>
          </w:p>
          <w:p w14:paraId="6701F4D4" w14:textId="77777777" w:rsidR="007E0EBF" w:rsidRDefault="007E0EBF" w:rsidP="006F64E5">
            <w:pPr>
              <w:pStyle w:val="VCAAtablecondensed"/>
            </w:pPr>
            <w:r w:rsidRPr="006F64E5">
              <w:t>Sub-strand: Chance</w:t>
            </w:r>
          </w:p>
          <w:p w14:paraId="6701F4D5" w14:textId="77777777" w:rsidR="008F2F7C" w:rsidRDefault="008F2F7C" w:rsidP="006F64E5">
            <w:pPr>
              <w:pStyle w:val="VCAAtablecondensed"/>
            </w:pPr>
            <w:r>
              <w:t>Strand: Number and algebra</w:t>
            </w:r>
          </w:p>
          <w:p w14:paraId="6701F4D6" w14:textId="77777777" w:rsidR="008F2F7C" w:rsidRPr="006F64E5" w:rsidRDefault="008F2F7C" w:rsidP="006F64E5">
            <w:pPr>
              <w:pStyle w:val="VCAAtablecondensed"/>
            </w:pPr>
            <w:r w:rsidRPr="006F64E5">
              <w:t xml:space="preserve">Sub-strand: </w:t>
            </w:r>
            <w:r>
              <w:t>Patterns and algebra</w:t>
            </w:r>
          </w:p>
        </w:tc>
        <w:tc>
          <w:tcPr>
            <w:tcW w:w="4546" w:type="dxa"/>
            <w:vMerge/>
            <w:tcBorders>
              <w:left w:val="single" w:sz="2" w:space="0" w:color="auto"/>
              <w:right w:val="single" w:sz="2" w:space="0" w:color="auto"/>
            </w:tcBorders>
            <w:shd w:val="clear" w:color="auto" w:fill="auto"/>
          </w:tcPr>
          <w:p w14:paraId="6701F4D7" w14:textId="77777777" w:rsidR="007E0EBF" w:rsidRPr="006F64E5" w:rsidRDefault="007E0EBF" w:rsidP="006F64E5">
            <w:pPr>
              <w:pStyle w:val="VCAAtablecondensed"/>
            </w:pPr>
          </w:p>
        </w:tc>
      </w:tr>
      <w:tr w:rsidR="007E0EBF" w:rsidRPr="006F64E5" w14:paraId="6701F4DC"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D9" w14:textId="77777777" w:rsidR="007E0EBF" w:rsidRPr="006F64E5" w:rsidRDefault="007E0EBF" w:rsidP="006F64E5">
            <w:pPr>
              <w:pStyle w:val="VCAAtablecondensed"/>
            </w:pPr>
            <w:r w:rsidRPr="006F64E5">
              <w:t>14</w:t>
            </w:r>
          </w:p>
        </w:tc>
        <w:tc>
          <w:tcPr>
            <w:tcW w:w="4544" w:type="dxa"/>
            <w:vMerge/>
            <w:tcBorders>
              <w:left w:val="single" w:sz="2" w:space="0" w:color="auto"/>
              <w:right w:val="single" w:sz="2" w:space="0" w:color="auto"/>
            </w:tcBorders>
            <w:shd w:val="clear" w:color="auto" w:fill="auto"/>
          </w:tcPr>
          <w:p w14:paraId="6701F4DA" w14:textId="77777777" w:rsidR="007E0EBF" w:rsidRPr="006F64E5" w:rsidRDefault="007E0EBF" w:rsidP="006F64E5">
            <w:pPr>
              <w:pStyle w:val="VCAAtablecondensed"/>
            </w:pPr>
          </w:p>
        </w:tc>
        <w:tc>
          <w:tcPr>
            <w:tcW w:w="4546" w:type="dxa"/>
            <w:vMerge/>
            <w:tcBorders>
              <w:left w:val="single" w:sz="2" w:space="0" w:color="auto"/>
              <w:bottom w:val="single" w:sz="4" w:space="0" w:color="auto"/>
              <w:right w:val="single" w:sz="2" w:space="0" w:color="auto"/>
            </w:tcBorders>
            <w:shd w:val="clear" w:color="auto" w:fill="auto"/>
          </w:tcPr>
          <w:p w14:paraId="6701F4DB" w14:textId="77777777" w:rsidR="007E0EBF" w:rsidRPr="006F64E5" w:rsidRDefault="007E0EBF" w:rsidP="006F64E5">
            <w:pPr>
              <w:pStyle w:val="VCAAtablecondensed"/>
            </w:pPr>
          </w:p>
        </w:tc>
      </w:tr>
      <w:tr w:rsidR="007E0EBF" w:rsidRPr="006F64E5" w14:paraId="6701F4E2"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DD" w14:textId="77777777" w:rsidR="007E0EBF" w:rsidRPr="006F64E5" w:rsidRDefault="007E0EBF" w:rsidP="006F64E5">
            <w:pPr>
              <w:pStyle w:val="VCAAtablecondensed"/>
            </w:pPr>
            <w:r w:rsidRPr="006F64E5">
              <w:t>15</w:t>
            </w:r>
          </w:p>
        </w:tc>
        <w:tc>
          <w:tcPr>
            <w:tcW w:w="4544" w:type="dxa"/>
            <w:vMerge/>
            <w:tcBorders>
              <w:left w:val="single" w:sz="2" w:space="0" w:color="auto"/>
              <w:bottom w:val="single" w:sz="2" w:space="0" w:color="auto"/>
              <w:right w:val="single" w:sz="2" w:space="0" w:color="auto"/>
            </w:tcBorders>
            <w:shd w:val="clear" w:color="auto" w:fill="auto"/>
          </w:tcPr>
          <w:p w14:paraId="6701F4DE" w14:textId="77777777" w:rsidR="007E0EBF" w:rsidRPr="006F64E5" w:rsidRDefault="007E0EBF" w:rsidP="006F64E5">
            <w:pPr>
              <w:pStyle w:val="VCAAtablecondensed"/>
            </w:pPr>
          </w:p>
        </w:tc>
        <w:tc>
          <w:tcPr>
            <w:tcW w:w="4546" w:type="dxa"/>
            <w:vMerge w:val="restart"/>
            <w:tcBorders>
              <w:top w:val="single" w:sz="4" w:space="0" w:color="auto"/>
              <w:left w:val="single" w:sz="2" w:space="0" w:color="auto"/>
              <w:right w:val="single" w:sz="2" w:space="0" w:color="auto"/>
            </w:tcBorders>
            <w:shd w:val="clear" w:color="auto" w:fill="auto"/>
          </w:tcPr>
          <w:p w14:paraId="6701F4DF" w14:textId="77777777" w:rsidR="007E0EBF" w:rsidRPr="006F64E5" w:rsidRDefault="007E0EBF" w:rsidP="006F64E5">
            <w:pPr>
              <w:pStyle w:val="VCAAtablecondensed"/>
              <w:rPr>
                <w:i/>
              </w:rPr>
            </w:pPr>
            <w:r w:rsidRPr="006F64E5">
              <w:rPr>
                <w:i/>
              </w:rPr>
              <w:t>9.2.6:  Further algebra</w:t>
            </w:r>
          </w:p>
          <w:p w14:paraId="6701F4E0" w14:textId="77777777" w:rsidR="007E0EBF" w:rsidRPr="006F64E5" w:rsidRDefault="00875060" w:rsidP="006F64E5">
            <w:pPr>
              <w:pStyle w:val="VCAAtablecondensed"/>
            </w:pPr>
            <w:r>
              <w:t>Strand: Number and A</w:t>
            </w:r>
            <w:r w:rsidR="007E0EBF" w:rsidRPr="006F64E5">
              <w:t>lgebra</w:t>
            </w:r>
          </w:p>
          <w:p w14:paraId="6701F4E1" w14:textId="77777777" w:rsidR="007E0EBF" w:rsidRPr="006F64E5" w:rsidRDefault="007E0EBF" w:rsidP="006F64E5">
            <w:pPr>
              <w:pStyle w:val="VCAAtablecondensed"/>
            </w:pPr>
            <w:r w:rsidRPr="006F64E5">
              <w:t>Sub-strand: Patterns and algebra</w:t>
            </w:r>
          </w:p>
        </w:tc>
      </w:tr>
      <w:tr w:rsidR="007E0EBF" w:rsidRPr="006F64E5" w14:paraId="6701F4E9"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E3" w14:textId="77777777" w:rsidR="007E0EBF" w:rsidRPr="006F64E5" w:rsidRDefault="007E0EBF" w:rsidP="006F64E5">
            <w:pPr>
              <w:pStyle w:val="VCAAtablecondensed"/>
            </w:pPr>
            <w:r w:rsidRPr="006F64E5">
              <w:t>16</w:t>
            </w:r>
          </w:p>
        </w:tc>
        <w:tc>
          <w:tcPr>
            <w:tcW w:w="4544" w:type="dxa"/>
            <w:vMerge w:val="restart"/>
            <w:tcBorders>
              <w:top w:val="single" w:sz="2" w:space="0" w:color="auto"/>
              <w:left w:val="single" w:sz="2" w:space="0" w:color="auto"/>
              <w:right w:val="single" w:sz="2" w:space="0" w:color="auto"/>
            </w:tcBorders>
            <w:shd w:val="clear" w:color="auto" w:fill="auto"/>
          </w:tcPr>
          <w:p w14:paraId="6701F4E4" w14:textId="77777777" w:rsidR="007E0EBF" w:rsidRPr="006F64E5" w:rsidRDefault="007E0EBF" w:rsidP="006F64E5">
            <w:pPr>
              <w:pStyle w:val="VCAAtablecondensed"/>
              <w:rPr>
                <w:i/>
              </w:rPr>
            </w:pPr>
            <w:r w:rsidRPr="006F64E5">
              <w:rPr>
                <w:i/>
              </w:rPr>
              <w:t>9.1.7:  Similarity and trigonometric ratios</w:t>
            </w:r>
          </w:p>
          <w:p w14:paraId="6701F4E5" w14:textId="77777777" w:rsidR="007E0EBF" w:rsidRPr="006F64E5" w:rsidRDefault="007E0EBF" w:rsidP="006F64E5">
            <w:pPr>
              <w:pStyle w:val="VCAAtablecondensed"/>
            </w:pPr>
            <w:r w:rsidRPr="006F64E5">
              <w:t>Strand: Measurement and Geometry</w:t>
            </w:r>
          </w:p>
          <w:p w14:paraId="6701F4E6" w14:textId="77777777" w:rsidR="007E0EBF" w:rsidRPr="006F64E5" w:rsidRDefault="007E0EBF" w:rsidP="006F64E5">
            <w:pPr>
              <w:pStyle w:val="VCAAtablecondensed"/>
            </w:pPr>
            <w:r w:rsidRPr="006F64E5">
              <w:t>Sub-strand: Geometric reasoning</w:t>
            </w:r>
          </w:p>
          <w:p w14:paraId="6701F4E7" w14:textId="77777777" w:rsidR="007E0EBF" w:rsidRPr="006F64E5" w:rsidRDefault="007E0EBF" w:rsidP="006F64E5">
            <w:pPr>
              <w:pStyle w:val="VCAAtablecondensed"/>
            </w:pPr>
            <w:r w:rsidRPr="006F64E5">
              <w:t>Sub-strand: Pythagoras and trigonometry</w:t>
            </w:r>
          </w:p>
        </w:tc>
        <w:tc>
          <w:tcPr>
            <w:tcW w:w="4546" w:type="dxa"/>
            <w:vMerge/>
            <w:tcBorders>
              <w:left w:val="single" w:sz="2" w:space="0" w:color="auto"/>
              <w:bottom w:val="single" w:sz="4" w:space="0" w:color="auto"/>
              <w:right w:val="single" w:sz="2" w:space="0" w:color="auto"/>
            </w:tcBorders>
            <w:shd w:val="clear" w:color="auto" w:fill="auto"/>
          </w:tcPr>
          <w:p w14:paraId="6701F4E8" w14:textId="77777777" w:rsidR="007E0EBF" w:rsidRPr="006F64E5" w:rsidRDefault="007E0EBF" w:rsidP="006F64E5">
            <w:pPr>
              <w:pStyle w:val="VCAAtablecondensed"/>
            </w:pPr>
          </w:p>
        </w:tc>
      </w:tr>
      <w:tr w:rsidR="007E0EBF" w:rsidRPr="006F64E5" w14:paraId="6701F4EE"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EA" w14:textId="77777777" w:rsidR="007E0EBF" w:rsidRPr="006F64E5" w:rsidRDefault="007E0EBF" w:rsidP="006F64E5">
            <w:pPr>
              <w:pStyle w:val="VCAAtablecondensed"/>
            </w:pPr>
            <w:r w:rsidRPr="006F64E5">
              <w:t>17</w:t>
            </w:r>
          </w:p>
        </w:tc>
        <w:tc>
          <w:tcPr>
            <w:tcW w:w="4544" w:type="dxa"/>
            <w:vMerge/>
            <w:tcBorders>
              <w:left w:val="single" w:sz="2" w:space="0" w:color="auto"/>
              <w:right w:val="single" w:sz="2" w:space="0" w:color="auto"/>
            </w:tcBorders>
            <w:shd w:val="clear" w:color="auto" w:fill="auto"/>
          </w:tcPr>
          <w:p w14:paraId="6701F4EB" w14:textId="77777777" w:rsidR="007E0EBF" w:rsidRPr="006F64E5" w:rsidRDefault="007E0EBF" w:rsidP="006F64E5">
            <w:pPr>
              <w:pStyle w:val="VCAAtablecondensed"/>
            </w:pPr>
          </w:p>
        </w:tc>
        <w:tc>
          <w:tcPr>
            <w:tcW w:w="4546" w:type="dxa"/>
            <w:vMerge w:val="restart"/>
            <w:tcBorders>
              <w:top w:val="single" w:sz="4" w:space="0" w:color="auto"/>
              <w:left w:val="single" w:sz="2" w:space="0" w:color="auto"/>
              <w:right w:val="single" w:sz="2" w:space="0" w:color="auto"/>
            </w:tcBorders>
            <w:shd w:val="clear" w:color="auto" w:fill="auto"/>
          </w:tcPr>
          <w:p w14:paraId="6701F4EC" w14:textId="77777777" w:rsidR="007E0EBF" w:rsidRPr="006F64E5" w:rsidRDefault="007E0EBF" w:rsidP="006F64E5">
            <w:pPr>
              <w:pStyle w:val="VCAAtablecondensed"/>
              <w:rPr>
                <w:i/>
              </w:rPr>
            </w:pPr>
            <w:r w:rsidRPr="006F64E5">
              <w:rPr>
                <w:i/>
              </w:rPr>
              <w:t xml:space="preserve">9.2.7:  </w:t>
            </w:r>
            <w:r w:rsidR="00875060">
              <w:rPr>
                <w:i/>
              </w:rPr>
              <w:t>Graphs of n</w:t>
            </w:r>
            <w:r w:rsidRPr="006F64E5">
              <w:rPr>
                <w:i/>
              </w:rPr>
              <w:t>on-linear relations</w:t>
            </w:r>
          </w:p>
          <w:p w14:paraId="6701F4ED" w14:textId="77777777" w:rsidR="00206F83" w:rsidRPr="006F64E5" w:rsidRDefault="00875060" w:rsidP="00875060">
            <w:pPr>
              <w:pStyle w:val="VCAAtablecondensed"/>
            </w:pPr>
            <w:r>
              <w:t xml:space="preserve">Strand: Number and </w:t>
            </w:r>
            <w:proofErr w:type="spellStart"/>
            <w:r>
              <w:t>A</w:t>
            </w:r>
            <w:r w:rsidR="007E0EBF" w:rsidRPr="006F64E5">
              <w:t>lgebraSub</w:t>
            </w:r>
            <w:proofErr w:type="spellEnd"/>
            <w:r w:rsidR="007E0EBF" w:rsidRPr="006F64E5">
              <w:t xml:space="preserve">-strand: </w:t>
            </w:r>
            <w:r>
              <w:t>Linear and non-linear relationships</w:t>
            </w:r>
          </w:p>
        </w:tc>
      </w:tr>
      <w:tr w:rsidR="007E0EBF" w:rsidRPr="006F64E5" w14:paraId="6701F4F2" w14:textId="77777777" w:rsidTr="006B34A0">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701F4EF" w14:textId="77777777" w:rsidR="007E0EBF" w:rsidRPr="006F64E5" w:rsidRDefault="007E0EBF" w:rsidP="006F64E5">
            <w:pPr>
              <w:pStyle w:val="VCAAtablecondensed"/>
            </w:pPr>
            <w:r w:rsidRPr="006F64E5">
              <w:t>18</w:t>
            </w:r>
          </w:p>
        </w:tc>
        <w:tc>
          <w:tcPr>
            <w:tcW w:w="4544" w:type="dxa"/>
            <w:vMerge/>
            <w:tcBorders>
              <w:left w:val="single" w:sz="2" w:space="0" w:color="auto"/>
              <w:bottom w:val="single" w:sz="2" w:space="0" w:color="auto"/>
              <w:right w:val="single" w:sz="2" w:space="0" w:color="auto"/>
            </w:tcBorders>
            <w:shd w:val="clear" w:color="auto" w:fill="auto"/>
          </w:tcPr>
          <w:p w14:paraId="6701F4F0" w14:textId="77777777" w:rsidR="007E0EBF" w:rsidRPr="006F64E5" w:rsidRDefault="007E0EBF" w:rsidP="009F02E6">
            <w:pPr>
              <w:rPr>
                <w:rFonts w:ascii="Arial Narrow" w:hAnsi="Arial Narrow"/>
                <w:b/>
              </w:rPr>
            </w:pPr>
          </w:p>
        </w:tc>
        <w:tc>
          <w:tcPr>
            <w:tcW w:w="4546" w:type="dxa"/>
            <w:vMerge/>
            <w:tcBorders>
              <w:left w:val="single" w:sz="2" w:space="0" w:color="auto"/>
              <w:bottom w:val="single" w:sz="2" w:space="0" w:color="auto"/>
              <w:right w:val="single" w:sz="2" w:space="0" w:color="auto"/>
            </w:tcBorders>
            <w:shd w:val="clear" w:color="auto" w:fill="auto"/>
          </w:tcPr>
          <w:p w14:paraId="6701F4F1" w14:textId="77777777" w:rsidR="007E0EBF" w:rsidRPr="006F64E5" w:rsidRDefault="007E0EBF" w:rsidP="009F02E6">
            <w:pPr>
              <w:rPr>
                <w:rFonts w:ascii="Arial Narrow" w:hAnsi="Arial Narrow"/>
                <w:b/>
              </w:rPr>
            </w:pPr>
          </w:p>
        </w:tc>
      </w:tr>
    </w:tbl>
    <w:p w14:paraId="6701F4F3" w14:textId="77777777" w:rsidR="006906BA" w:rsidRDefault="007F30C3" w:rsidP="002375DD">
      <w:pPr>
        <w:spacing w:before="60" w:after="0"/>
        <w:jc w:val="right"/>
        <w:rPr>
          <w:rFonts w:ascii="Arial" w:hAnsi="Arial" w:cs="Arial"/>
          <w:noProof/>
          <w:sz w:val="18"/>
          <w:szCs w:val="18"/>
        </w:rPr>
      </w:pPr>
      <w:r w:rsidRPr="007F30C3">
        <w:rPr>
          <w:rFonts w:ascii="Arial Narrow" w:hAnsi="Arial Narrow" w:cs="Arial"/>
          <w:noProof/>
          <w:sz w:val="20"/>
          <w:szCs w:val="20"/>
        </w:rPr>
        <w:t>* Based on 3 hours teaching time per week</w:t>
      </w:r>
    </w:p>
    <w:p w14:paraId="6701F4F4" w14:textId="77777777" w:rsidR="006906BA" w:rsidRDefault="006906BA" w:rsidP="00310A92">
      <w:pPr>
        <w:pStyle w:val="VCAAHeading3"/>
        <w:rPr>
          <w:noProof/>
          <w:sz w:val="18"/>
          <w:szCs w:val="18"/>
        </w:rPr>
      </w:pPr>
      <w:r>
        <w:rPr>
          <w:noProof/>
          <w:sz w:val="18"/>
          <w:szCs w:val="18"/>
        </w:rPr>
        <w:br w:type="page"/>
      </w:r>
      <w:bookmarkStart w:id="7" w:name="_Toc482364225"/>
      <w:r w:rsidRPr="006906BA">
        <w:lastRenderedPageBreak/>
        <w:t xml:space="preserve">Content </w:t>
      </w:r>
      <w:r w:rsidR="00E17A8B">
        <w:t>d</w:t>
      </w:r>
      <w:r w:rsidRPr="005E525D">
        <w:t>escriptions</w:t>
      </w:r>
      <w:r w:rsidR="00310A92">
        <w:t xml:space="preserve"> c</w:t>
      </w:r>
      <w:r w:rsidRPr="006906BA">
        <w:t>overage</w:t>
      </w:r>
      <w:r w:rsidR="00310A92">
        <w:t xml:space="preserve"> within each topic</w:t>
      </w:r>
      <w:bookmarkEnd w:id="7"/>
    </w:p>
    <w:tbl>
      <w:tblPr>
        <w:tblStyle w:val="TableGrid"/>
        <w:tblW w:w="5000" w:type="pct"/>
        <w:jc w:val="center"/>
        <w:tblLook w:val="04A0" w:firstRow="1" w:lastRow="0" w:firstColumn="1" w:lastColumn="0" w:noHBand="0" w:noVBand="1"/>
      </w:tblPr>
      <w:tblGrid>
        <w:gridCol w:w="8471"/>
        <w:gridCol w:w="1384"/>
      </w:tblGrid>
      <w:tr w:rsidR="001E3ACD" w:rsidRPr="000869C4" w14:paraId="6701F4F7" w14:textId="77777777" w:rsidTr="001E3ACD">
        <w:trPr>
          <w:jc w:val="center"/>
        </w:trPr>
        <w:tc>
          <w:tcPr>
            <w:tcW w:w="4298" w:type="pct"/>
            <w:shd w:val="clear" w:color="auto" w:fill="D9D9D9" w:themeFill="background1" w:themeFillShade="D9"/>
          </w:tcPr>
          <w:p w14:paraId="6701F4F5" w14:textId="77777777" w:rsidR="001E3ACD" w:rsidRPr="006B34A0" w:rsidRDefault="001E3ACD" w:rsidP="006F64E5">
            <w:pPr>
              <w:pStyle w:val="VCAAtablecondensedheading"/>
              <w:rPr>
                <w:b/>
                <w:sz w:val="20"/>
                <w:szCs w:val="20"/>
              </w:rPr>
            </w:pPr>
            <w:r w:rsidRPr="006F64E5">
              <w:rPr>
                <w:b/>
              </w:rPr>
              <w:t xml:space="preserve">Level </w:t>
            </w:r>
            <w:r w:rsidR="007E0EBF" w:rsidRPr="006F64E5">
              <w:rPr>
                <w:b/>
              </w:rPr>
              <w:t>9</w:t>
            </w:r>
            <w:r w:rsidRPr="006F64E5">
              <w:rPr>
                <w:b/>
              </w:rPr>
              <w:t xml:space="preserve"> content descriptions</w:t>
            </w:r>
          </w:p>
        </w:tc>
        <w:tc>
          <w:tcPr>
            <w:tcW w:w="702" w:type="pct"/>
            <w:shd w:val="clear" w:color="auto" w:fill="D9D9D9" w:themeFill="background1" w:themeFillShade="D9"/>
          </w:tcPr>
          <w:p w14:paraId="6701F4F6" w14:textId="77777777" w:rsidR="001E3ACD" w:rsidRPr="006B34A0" w:rsidRDefault="001E3ACD" w:rsidP="006B34A0">
            <w:pPr>
              <w:pStyle w:val="VCAAtablecondensedheading"/>
              <w:spacing w:before="120" w:after="120" w:line="240" w:lineRule="auto"/>
              <w:rPr>
                <w:b/>
                <w:sz w:val="20"/>
                <w:szCs w:val="20"/>
              </w:rPr>
            </w:pPr>
            <w:r w:rsidRPr="006B34A0">
              <w:rPr>
                <w:b/>
                <w:sz w:val="20"/>
                <w:szCs w:val="20"/>
              </w:rPr>
              <w:t>Topic/s</w:t>
            </w:r>
          </w:p>
        </w:tc>
      </w:tr>
      <w:tr w:rsidR="00E23895" w:rsidRPr="000869C4" w14:paraId="6701F4F9" w14:textId="77777777" w:rsidTr="00E23895">
        <w:trPr>
          <w:jc w:val="center"/>
        </w:trPr>
        <w:tc>
          <w:tcPr>
            <w:tcW w:w="5000" w:type="pct"/>
            <w:gridSpan w:val="2"/>
            <w:shd w:val="clear" w:color="auto" w:fill="DCE4F0" w:themeFill="accent6" w:themeFillTint="33"/>
          </w:tcPr>
          <w:p w14:paraId="6701F4F8" w14:textId="77777777" w:rsidR="00E23895" w:rsidRPr="006B34A0" w:rsidRDefault="009F02E6" w:rsidP="006F64E5">
            <w:pPr>
              <w:pStyle w:val="VCAAtablecondensedheading"/>
              <w:rPr>
                <w:b/>
                <w:sz w:val="20"/>
                <w:szCs w:val="20"/>
              </w:rPr>
            </w:pPr>
            <w:r w:rsidRPr="006B34A0">
              <w:rPr>
                <w:b/>
                <w:sz w:val="20"/>
                <w:szCs w:val="20"/>
              </w:rPr>
              <w:t>Strand:</w:t>
            </w:r>
            <w:r w:rsidR="007E0EBF" w:rsidRPr="006B34A0">
              <w:rPr>
                <w:b/>
                <w:sz w:val="20"/>
                <w:szCs w:val="20"/>
              </w:rPr>
              <w:t xml:space="preserve">  </w:t>
            </w:r>
            <w:r w:rsidR="00AE0836" w:rsidRPr="006B34A0">
              <w:rPr>
                <w:b/>
                <w:sz w:val="20"/>
                <w:szCs w:val="20"/>
              </w:rPr>
              <w:t>Number and algebra</w:t>
            </w:r>
          </w:p>
        </w:tc>
      </w:tr>
      <w:tr w:rsidR="00E23895" w:rsidRPr="000869C4" w14:paraId="6701F4FB" w14:textId="77777777" w:rsidTr="00E23895">
        <w:trPr>
          <w:jc w:val="center"/>
        </w:trPr>
        <w:tc>
          <w:tcPr>
            <w:tcW w:w="5000" w:type="pct"/>
            <w:gridSpan w:val="2"/>
          </w:tcPr>
          <w:p w14:paraId="6701F4FA" w14:textId="77777777" w:rsidR="00E23895" w:rsidRPr="006B34A0" w:rsidRDefault="009F02E6" w:rsidP="006F64E5">
            <w:pPr>
              <w:pStyle w:val="VCAAtablecondensedheading"/>
              <w:rPr>
                <w:b/>
                <w:sz w:val="20"/>
                <w:szCs w:val="20"/>
              </w:rPr>
            </w:pPr>
            <w:r w:rsidRPr="006B34A0">
              <w:rPr>
                <w:b/>
                <w:sz w:val="20"/>
                <w:szCs w:val="20"/>
              </w:rPr>
              <w:t>Sub-strand</w:t>
            </w:r>
            <w:r w:rsidR="00AE0836" w:rsidRPr="006B34A0">
              <w:rPr>
                <w:b/>
                <w:sz w:val="20"/>
                <w:szCs w:val="20"/>
              </w:rPr>
              <w:t>:  Money and financial mathematics</w:t>
            </w:r>
          </w:p>
        </w:tc>
      </w:tr>
      <w:tr w:rsidR="006906BA" w:rsidRPr="000869C4" w14:paraId="6701F4FE" w14:textId="77777777" w:rsidTr="00347A51">
        <w:trPr>
          <w:jc w:val="center"/>
        </w:trPr>
        <w:tc>
          <w:tcPr>
            <w:tcW w:w="4298" w:type="pct"/>
          </w:tcPr>
          <w:p w14:paraId="6701F4FC" w14:textId="77777777" w:rsidR="006906BA" w:rsidRPr="006F64E5" w:rsidRDefault="00AE0836" w:rsidP="006F64E5">
            <w:pPr>
              <w:pStyle w:val="VCAAtablecondensed"/>
              <w:spacing w:before="40" w:after="40"/>
            </w:pPr>
            <w:r w:rsidRPr="006F64E5">
              <w:t xml:space="preserve">Solve problems involving simple interest </w:t>
            </w:r>
            <w:hyperlink r:id="rId17" w:tooltip="View elaborations and additional details of VCMNA304" w:history="1">
              <w:r w:rsidR="001053A4" w:rsidRPr="001053A4">
                <w:rPr>
                  <w:rStyle w:val="Hyperlink"/>
                  <w:lang w:val="en-AU"/>
                </w:rPr>
                <w:t>(VCMNA304)</w:t>
              </w:r>
            </w:hyperlink>
          </w:p>
        </w:tc>
        <w:tc>
          <w:tcPr>
            <w:tcW w:w="702" w:type="pct"/>
          </w:tcPr>
          <w:p w14:paraId="6701F4FD" w14:textId="77777777" w:rsidR="000D36E3" w:rsidRPr="006F64E5" w:rsidRDefault="00AE0836" w:rsidP="006F64E5">
            <w:pPr>
              <w:pStyle w:val="VCAAtablecondensed"/>
              <w:spacing w:before="40" w:after="40"/>
            </w:pPr>
            <w:r w:rsidRPr="006F64E5">
              <w:t>9.1.1</w:t>
            </w:r>
          </w:p>
        </w:tc>
      </w:tr>
      <w:tr w:rsidR="00C20862" w:rsidRPr="000869C4" w14:paraId="6701F500" w14:textId="77777777" w:rsidTr="00C20862">
        <w:trPr>
          <w:jc w:val="center"/>
        </w:trPr>
        <w:tc>
          <w:tcPr>
            <w:tcW w:w="5000" w:type="pct"/>
            <w:gridSpan w:val="2"/>
          </w:tcPr>
          <w:p w14:paraId="6701F4FF" w14:textId="77777777" w:rsidR="00C20862" w:rsidRPr="006B34A0" w:rsidRDefault="00C20862" w:rsidP="006F64E5">
            <w:pPr>
              <w:pStyle w:val="VCAAtablecondensedheading"/>
              <w:rPr>
                <w:sz w:val="20"/>
                <w:szCs w:val="20"/>
              </w:rPr>
            </w:pPr>
            <w:r w:rsidRPr="006B34A0">
              <w:rPr>
                <w:b/>
                <w:sz w:val="20"/>
                <w:szCs w:val="20"/>
              </w:rPr>
              <w:t>Sub-strand:  Patterns and algebra</w:t>
            </w:r>
          </w:p>
        </w:tc>
      </w:tr>
      <w:tr w:rsidR="00321D05" w:rsidRPr="000869C4" w14:paraId="6701F503" w14:textId="77777777" w:rsidTr="00347A51">
        <w:trPr>
          <w:jc w:val="center"/>
        </w:trPr>
        <w:tc>
          <w:tcPr>
            <w:tcW w:w="4298" w:type="pct"/>
          </w:tcPr>
          <w:p w14:paraId="6701F501" w14:textId="77777777" w:rsidR="00321D05" w:rsidRPr="006F64E5" w:rsidRDefault="00321D05" w:rsidP="00321D05">
            <w:pPr>
              <w:pStyle w:val="VCAAtablecondensed"/>
            </w:pPr>
            <w:r>
              <w:t xml:space="preserve">Extend and apply the index laws to variables, using positive integer indices and the zero index </w:t>
            </w:r>
            <w:hyperlink r:id="rId18" w:tooltip="View elaborations and additional details of VCMNA305" w:history="1">
              <w:r w:rsidR="001053A4" w:rsidRPr="001053A4">
                <w:rPr>
                  <w:rStyle w:val="Hyperlink"/>
                  <w:lang w:val="en-AU"/>
                </w:rPr>
                <w:t>(VCMNA305)</w:t>
              </w:r>
            </w:hyperlink>
          </w:p>
        </w:tc>
        <w:tc>
          <w:tcPr>
            <w:tcW w:w="702" w:type="pct"/>
          </w:tcPr>
          <w:p w14:paraId="6701F502" w14:textId="77777777" w:rsidR="00321D05" w:rsidRPr="006F64E5" w:rsidRDefault="00321D05" w:rsidP="006F64E5">
            <w:pPr>
              <w:pStyle w:val="VCAAtablecondensed"/>
              <w:spacing w:before="40" w:after="40"/>
            </w:pPr>
            <w:r>
              <w:t>9.2.3</w:t>
            </w:r>
          </w:p>
        </w:tc>
      </w:tr>
      <w:tr w:rsidR="006906BA" w:rsidRPr="000869C4" w14:paraId="6701F507" w14:textId="77777777" w:rsidTr="00347A51">
        <w:trPr>
          <w:jc w:val="center"/>
        </w:trPr>
        <w:tc>
          <w:tcPr>
            <w:tcW w:w="4298" w:type="pct"/>
          </w:tcPr>
          <w:p w14:paraId="6701F504" w14:textId="77777777" w:rsidR="006906BA" w:rsidRPr="006F64E5" w:rsidRDefault="00AE0836" w:rsidP="006F64E5">
            <w:pPr>
              <w:pStyle w:val="VCAAtablecondensed"/>
            </w:pPr>
            <w:r w:rsidRPr="006F64E5">
              <w:t xml:space="preserve">Apply the distributive law to the expansion of algebraic expressions, including binomials, and collect like terms where appropriate </w:t>
            </w:r>
            <w:hyperlink r:id="rId19" w:tooltip="View elaborations and additional details of VCMNA306" w:history="1">
              <w:r w:rsidR="001053A4" w:rsidRPr="001053A4">
                <w:rPr>
                  <w:rStyle w:val="Hyperlink"/>
                  <w:lang w:val="en-AU"/>
                </w:rPr>
                <w:t>(VCMNA306)</w:t>
              </w:r>
            </w:hyperlink>
          </w:p>
        </w:tc>
        <w:tc>
          <w:tcPr>
            <w:tcW w:w="702" w:type="pct"/>
          </w:tcPr>
          <w:p w14:paraId="6701F505" w14:textId="77777777" w:rsidR="006906BA" w:rsidRPr="006F64E5" w:rsidRDefault="00AE0836" w:rsidP="006F64E5">
            <w:pPr>
              <w:pStyle w:val="VCAAtablecondensed"/>
              <w:spacing w:before="40" w:after="40"/>
            </w:pPr>
            <w:r w:rsidRPr="006F64E5">
              <w:t>9.1.3</w:t>
            </w:r>
          </w:p>
          <w:p w14:paraId="6701F506" w14:textId="77777777" w:rsidR="000D36E3" w:rsidRPr="006F64E5" w:rsidRDefault="000D36E3" w:rsidP="006F64E5">
            <w:pPr>
              <w:pStyle w:val="VCAAtablecondensed"/>
              <w:spacing w:before="40" w:after="40"/>
            </w:pPr>
            <w:r w:rsidRPr="006F64E5">
              <w:t>9.2.6</w:t>
            </w:r>
          </w:p>
        </w:tc>
      </w:tr>
      <w:tr w:rsidR="00BD66B3" w:rsidRPr="000869C4" w14:paraId="6701F50E" w14:textId="77777777" w:rsidTr="00347A51">
        <w:trPr>
          <w:jc w:val="center"/>
        </w:trPr>
        <w:tc>
          <w:tcPr>
            <w:tcW w:w="4298" w:type="pct"/>
          </w:tcPr>
          <w:p w14:paraId="6701F508" w14:textId="77777777" w:rsidR="00BD66B3" w:rsidRPr="006F64E5" w:rsidRDefault="00BD66B3" w:rsidP="006F64E5">
            <w:pPr>
              <w:pStyle w:val="VCAAtablecondensed"/>
            </w:pPr>
            <w:r>
              <w:t xml:space="preserve">Apply set structures to solve real-world problems </w:t>
            </w:r>
            <w:hyperlink r:id="rId20" w:tooltip="View elaborations and additional details of VCMNA307" w:history="1">
              <w:r>
                <w:rPr>
                  <w:rStyle w:val="Hyperlink"/>
                </w:rPr>
                <w:t>(VCMNA307)</w:t>
              </w:r>
            </w:hyperlink>
          </w:p>
        </w:tc>
        <w:tc>
          <w:tcPr>
            <w:tcW w:w="702" w:type="pct"/>
          </w:tcPr>
          <w:p w14:paraId="6701F509" w14:textId="77777777" w:rsidR="00BD66B3" w:rsidRDefault="00BD66B3" w:rsidP="006F64E5">
            <w:pPr>
              <w:pStyle w:val="VCAAtablecondensed"/>
              <w:spacing w:before="40" w:after="40"/>
            </w:pPr>
            <w:r>
              <w:t>9.1.1</w:t>
            </w:r>
          </w:p>
          <w:p w14:paraId="6701F50A" w14:textId="77777777" w:rsidR="00BD66B3" w:rsidRDefault="00BD66B3" w:rsidP="006F64E5">
            <w:pPr>
              <w:pStyle w:val="VCAAtablecondensed"/>
              <w:spacing w:before="40" w:after="40"/>
            </w:pPr>
            <w:r>
              <w:t>9.1.6</w:t>
            </w:r>
          </w:p>
          <w:p w14:paraId="6701F50B" w14:textId="77777777" w:rsidR="00BD66B3" w:rsidRDefault="00B9210E" w:rsidP="006F64E5">
            <w:pPr>
              <w:pStyle w:val="VCAAtablecondensed"/>
              <w:spacing w:before="40" w:after="40"/>
            </w:pPr>
            <w:r>
              <w:t>9.2.3</w:t>
            </w:r>
          </w:p>
          <w:p w14:paraId="6701F50C" w14:textId="77777777" w:rsidR="00647364" w:rsidRDefault="00647364" w:rsidP="006F64E5">
            <w:pPr>
              <w:pStyle w:val="VCAAtablecondensed"/>
              <w:spacing w:before="40" w:after="40"/>
            </w:pPr>
            <w:r>
              <w:t>9.2.4</w:t>
            </w:r>
          </w:p>
          <w:p w14:paraId="6701F50D" w14:textId="77777777" w:rsidR="00206F83" w:rsidRPr="006F64E5" w:rsidRDefault="00206F83" w:rsidP="006F64E5">
            <w:pPr>
              <w:pStyle w:val="VCAAtablecondensed"/>
              <w:spacing w:before="40" w:after="40"/>
            </w:pPr>
            <w:r>
              <w:t>9.2.5</w:t>
            </w:r>
          </w:p>
        </w:tc>
      </w:tr>
      <w:tr w:rsidR="00C20862" w:rsidRPr="000869C4" w14:paraId="6701F510" w14:textId="77777777" w:rsidTr="00C20862">
        <w:trPr>
          <w:jc w:val="center"/>
        </w:trPr>
        <w:tc>
          <w:tcPr>
            <w:tcW w:w="5000" w:type="pct"/>
            <w:gridSpan w:val="2"/>
          </w:tcPr>
          <w:p w14:paraId="6701F50F" w14:textId="77777777" w:rsidR="00C20862" w:rsidRPr="006B34A0" w:rsidRDefault="00C20862" w:rsidP="006F64E5">
            <w:pPr>
              <w:pStyle w:val="VCAAtablecondensedheading"/>
              <w:rPr>
                <w:sz w:val="20"/>
                <w:szCs w:val="20"/>
              </w:rPr>
            </w:pPr>
            <w:r w:rsidRPr="006B34A0">
              <w:rPr>
                <w:b/>
                <w:sz w:val="20"/>
                <w:szCs w:val="20"/>
              </w:rPr>
              <w:t>Sub-strand:  Real numbers</w:t>
            </w:r>
          </w:p>
        </w:tc>
      </w:tr>
      <w:tr w:rsidR="000D36E3" w:rsidRPr="000869C4" w14:paraId="6701F513" w14:textId="77777777" w:rsidTr="00347A51">
        <w:trPr>
          <w:jc w:val="center"/>
        </w:trPr>
        <w:tc>
          <w:tcPr>
            <w:tcW w:w="4298" w:type="pct"/>
          </w:tcPr>
          <w:p w14:paraId="6701F511" w14:textId="77777777" w:rsidR="000D36E3" w:rsidRPr="006F64E5" w:rsidRDefault="005C30F6" w:rsidP="006F64E5">
            <w:pPr>
              <w:pStyle w:val="VCAAtablecondensed"/>
              <w:spacing w:before="40" w:after="40"/>
            </w:pPr>
            <w:r w:rsidRPr="006F64E5">
              <w:t xml:space="preserve">Solve problems involving direct proportion. Explore the relationship between graphs and equations corresponding to simple rate problems </w:t>
            </w:r>
            <w:hyperlink r:id="rId21" w:tooltip="View elaborations and additional details of VCMNA301" w:history="1">
              <w:r w:rsidR="001053A4" w:rsidRPr="001053A4">
                <w:rPr>
                  <w:rStyle w:val="Hyperlink"/>
                  <w:lang w:val="en-AU"/>
                </w:rPr>
                <w:t>(VCMNA301)</w:t>
              </w:r>
            </w:hyperlink>
          </w:p>
        </w:tc>
        <w:tc>
          <w:tcPr>
            <w:tcW w:w="702" w:type="pct"/>
          </w:tcPr>
          <w:p w14:paraId="6701F512" w14:textId="77777777" w:rsidR="000D36E3" w:rsidRPr="006F64E5" w:rsidRDefault="005C30F6" w:rsidP="006F64E5">
            <w:pPr>
              <w:pStyle w:val="VCAAtablecondensed"/>
              <w:spacing w:before="40" w:after="40"/>
            </w:pPr>
            <w:r w:rsidRPr="006F64E5">
              <w:t>9.1.5</w:t>
            </w:r>
          </w:p>
        </w:tc>
      </w:tr>
      <w:tr w:rsidR="000D36E3" w:rsidRPr="000869C4" w14:paraId="6701F516" w14:textId="77777777" w:rsidTr="00347A51">
        <w:trPr>
          <w:jc w:val="center"/>
        </w:trPr>
        <w:tc>
          <w:tcPr>
            <w:tcW w:w="4298" w:type="pct"/>
          </w:tcPr>
          <w:p w14:paraId="6701F514" w14:textId="77777777" w:rsidR="000D36E3" w:rsidRPr="006F64E5" w:rsidRDefault="005C30F6" w:rsidP="006F64E5">
            <w:pPr>
              <w:pStyle w:val="VCAAtablecondensed"/>
              <w:spacing w:before="40" w:after="40"/>
            </w:pPr>
            <w:r w:rsidRPr="006F64E5">
              <w:t xml:space="preserve">Apply index laws to numerical expressions with integer indices </w:t>
            </w:r>
            <w:hyperlink r:id="rId22" w:tooltip="View elaborations and additional details of VCMNA302" w:history="1">
              <w:r w:rsidR="003D01BC" w:rsidRPr="003D01BC">
                <w:rPr>
                  <w:rStyle w:val="Hyperlink"/>
                  <w:lang w:val="en-AU"/>
                </w:rPr>
                <w:t>(VCMNA302)</w:t>
              </w:r>
            </w:hyperlink>
          </w:p>
        </w:tc>
        <w:tc>
          <w:tcPr>
            <w:tcW w:w="702" w:type="pct"/>
          </w:tcPr>
          <w:p w14:paraId="6701F515" w14:textId="77777777" w:rsidR="000D36E3" w:rsidRPr="006F64E5" w:rsidRDefault="005C30F6" w:rsidP="006F64E5">
            <w:pPr>
              <w:pStyle w:val="VCAAtablecondensed"/>
              <w:spacing w:before="40" w:after="40"/>
            </w:pPr>
            <w:r w:rsidRPr="006F64E5">
              <w:t>9.2.3</w:t>
            </w:r>
          </w:p>
        </w:tc>
      </w:tr>
      <w:tr w:rsidR="000D36E3" w:rsidRPr="000869C4" w14:paraId="6701F519" w14:textId="77777777" w:rsidTr="00347A51">
        <w:trPr>
          <w:jc w:val="center"/>
        </w:trPr>
        <w:tc>
          <w:tcPr>
            <w:tcW w:w="4298" w:type="pct"/>
          </w:tcPr>
          <w:p w14:paraId="6701F517" w14:textId="77777777" w:rsidR="000D36E3" w:rsidRPr="006F64E5" w:rsidRDefault="005C30F6" w:rsidP="006F64E5">
            <w:pPr>
              <w:pStyle w:val="VCAAtablecondensed"/>
              <w:spacing w:before="40" w:after="40"/>
            </w:pPr>
            <w:r w:rsidRPr="006F64E5">
              <w:t xml:space="preserve">Express numbers in scientific notation </w:t>
            </w:r>
            <w:hyperlink r:id="rId23" w:tooltip="View elaborations and additional details of VCMNA303" w:history="1">
              <w:r w:rsidR="003D01BC" w:rsidRPr="003D01BC">
                <w:rPr>
                  <w:rStyle w:val="Hyperlink"/>
                  <w:lang w:val="en-AU"/>
                </w:rPr>
                <w:t>(VCMNA303)</w:t>
              </w:r>
            </w:hyperlink>
          </w:p>
        </w:tc>
        <w:tc>
          <w:tcPr>
            <w:tcW w:w="702" w:type="pct"/>
          </w:tcPr>
          <w:p w14:paraId="6701F518" w14:textId="77777777" w:rsidR="000D36E3" w:rsidRPr="006F64E5" w:rsidRDefault="005C30F6" w:rsidP="006F64E5">
            <w:pPr>
              <w:pStyle w:val="VCAAtablecondensed"/>
              <w:spacing w:before="40" w:after="40"/>
            </w:pPr>
            <w:r w:rsidRPr="006F64E5">
              <w:t>9.2.3</w:t>
            </w:r>
          </w:p>
        </w:tc>
      </w:tr>
      <w:tr w:rsidR="00C20862" w:rsidRPr="000869C4" w14:paraId="6701F51B" w14:textId="77777777" w:rsidTr="00C20862">
        <w:trPr>
          <w:jc w:val="center"/>
        </w:trPr>
        <w:tc>
          <w:tcPr>
            <w:tcW w:w="5000" w:type="pct"/>
            <w:gridSpan w:val="2"/>
          </w:tcPr>
          <w:p w14:paraId="6701F51A" w14:textId="77777777" w:rsidR="00C20862" w:rsidRPr="006B34A0" w:rsidRDefault="00C20862" w:rsidP="006F64E5">
            <w:pPr>
              <w:pStyle w:val="VCAAtablecondensedheading"/>
              <w:rPr>
                <w:sz w:val="20"/>
                <w:szCs w:val="20"/>
              </w:rPr>
            </w:pPr>
            <w:r w:rsidRPr="006B34A0">
              <w:rPr>
                <w:b/>
                <w:sz w:val="20"/>
                <w:szCs w:val="20"/>
              </w:rPr>
              <w:t>Sub-strand:  Linear and non-linear relationships</w:t>
            </w:r>
          </w:p>
        </w:tc>
      </w:tr>
      <w:tr w:rsidR="00321D05" w:rsidRPr="000869C4" w14:paraId="6701F51E" w14:textId="77777777" w:rsidTr="00321D05">
        <w:trPr>
          <w:jc w:val="center"/>
        </w:trPr>
        <w:tc>
          <w:tcPr>
            <w:tcW w:w="4298" w:type="pct"/>
          </w:tcPr>
          <w:p w14:paraId="6701F51C" w14:textId="77777777" w:rsidR="00321D05" w:rsidRPr="006F64E5" w:rsidRDefault="00321D05" w:rsidP="00321D05">
            <w:pPr>
              <w:pStyle w:val="VCAAtablecondensed"/>
              <w:spacing w:before="40" w:after="40"/>
            </w:pPr>
            <w:r w:rsidRPr="006F64E5">
              <w:t xml:space="preserve">Find the distance between two points located on a Cartesian plane using a range of strategies, including graphing software </w:t>
            </w:r>
            <w:hyperlink r:id="rId24" w:tooltip="View elaborations and additional details of VCMNA308" w:history="1">
              <w:r w:rsidR="003D01BC" w:rsidRPr="003D01BC">
                <w:rPr>
                  <w:rStyle w:val="Hyperlink"/>
                  <w:lang w:val="en-AU"/>
                </w:rPr>
                <w:t>(VCMNA308)</w:t>
              </w:r>
            </w:hyperlink>
          </w:p>
        </w:tc>
        <w:tc>
          <w:tcPr>
            <w:tcW w:w="702" w:type="pct"/>
          </w:tcPr>
          <w:p w14:paraId="6701F51D" w14:textId="77777777" w:rsidR="00321D05" w:rsidRPr="006F64E5" w:rsidRDefault="00321D05" w:rsidP="00321D05">
            <w:pPr>
              <w:pStyle w:val="VCAAtablecondensed"/>
              <w:spacing w:before="40" w:after="40"/>
            </w:pPr>
            <w:r w:rsidRPr="006F64E5">
              <w:t>9.1.4</w:t>
            </w:r>
          </w:p>
        </w:tc>
      </w:tr>
      <w:tr w:rsidR="00321D05" w:rsidRPr="000869C4" w14:paraId="6701F521" w14:textId="77777777" w:rsidTr="00321D05">
        <w:trPr>
          <w:jc w:val="center"/>
        </w:trPr>
        <w:tc>
          <w:tcPr>
            <w:tcW w:w="4298" w:type="pct"/>
          </w:tcPr>
          <w:p w14:paraId="6701F51F" w14:textId="77777777" w:rsidR="00321D05" w:rsidRPr="006F64E5" w:rsidRDefault="00321D05" w:rsidP="00321D05">
            <w:pPr>
              <w:pStyle w:val="VCAAtablecondensed"/>
              <w:spacing w:before="40" w:after="40"/>
            </w:pPr>
            <w:r w:rsidRPr="006F64E5">
              <w:t xml:space="preserve">Find the mid-point and gradient of a line segment (interval) on the Cartesian plane using a range of strategies, including graphing software </w:t>
            </w:r>
            <w:hyperlink r:id="rId25" w:tooltip="View elaborations and additional details of VCMNA309" w:history="1">
              <w:r w:rsidR="003D01BC" w:rsidRPr="003D01BC">
                <w:rPr>
                  <w:rStyle w:val="Hyperlink"/>
                  <w:lang w:val="en-AU"/>
                </w:rPr>
                <w:t>(VCMNA309)</w:t>
              </w:r>
            </w:hyperlink>
          </w:p>
        </w:tc>
        <w:tc>
          <w:tcPr>
            <w:tcW w:w="702" w:type="pct"/>
          </w:tcPr>
          <w:p w14:paraId="6701F520" w14:textId="77777777" w:rsidR="00321D05" w:rsidRPr="006F64E5" w:rsidRDefault="00321D05" w:rsidP="00321D05">
            <w:pPr>
              <w:pStyle w:val="VCAAtablecondensed"/>
              <w:spacing w:before="40" w:after="40"/>
            </w:pPr>
            <w:r w:rsidRPr="006F64E5">
              <w:t>9.1.4</w:t>
            </w:r>
          </w:p>
        </w:tc>
      </w:tr>
      <w:tr w:rsidR="000D36E3" w:rsidRPr="000869C4" w14:paraId="6701F525" w14:textId="77777777" w:rsidTr="00347A51">
        <w:trPr>
          <w:jc w:val="center"/>
        </w:trPr>
        <w:tc>
          <w:tcPr>
            <w:tcW w:w="4298" w:type="pct"/>
          </w:tcPr>
          <w:p w14:paraId="6701F522" w14:textId="77777777" w:rsidR="000D36E3" w:rsidRPr="006F64E5" w:rsidRDefault="005C30F6" w:rsidP="006F64E5">
            <w:pPr>
              <w:pStyle w:val="VCAAtablecondensed"/>
              <w:spacing w:before="40" w:after="40"/>
            </w:pPr>
            <w:r w:rsidRPr="006F64E5">
              <w:t xml:space="preserve">Sketch linear graphs using the coordinates of two points and solve linear equations </w:t>
            </w:r>
            <w:hyperlink r:id="rId26" w:tooltip="View elaborations and additional details of VCMNA310" w:history="1">
              <w:r w:rsidR="003D01BC" w:rsidRPr="003D01BC">
                <w:rPr>
                  <w:rStyle w:val="Hyperlink"/>
                  <w:lang w:val="en-AU"/>
                </w:rPr>
                <w:t>(VCMNA310)</w:t>
              </w:r>
            </w:hyperlink>
          </w:p>
        </w:tc>
        <w:tc>
          <w:tcPr>
            <w:tcW w:w="702" w:type="pct"/>
          </w:tcPr>
          <w:p w14:paraId="6701F523" w14:textId="77777777" w:rsidR="00321D05" w:rsidRPr="006F64E5" w:rsidRDefault="00321D05" w:rsidP="00321D05">
            <w:pPr>
              <w:pStyle w:val="VCAAtablecondensed"/>
              <w:spacing w:before="40" w:after="40"/>
            </w:pPr>
            <w:r w:rsidRPr="006F64E5">
              <w:t>9.1.4</w:t>
            </w:r>
          </w:p>
          <w:p w14:paraId="6701F524" w14:textId="77777777" w:rsidR="000D36E3" w:rsidRPr="006F64E5" w:rsidRDefault="00321D05" w:rsidP="00321D05">
            <w:pPr>
              <w:pStyle w:val="VCAAtablecondensed"/>
              <w:spacing w:before="40" w:after="40"/>
            </w:pPr>
            <w:r w:rsidRPr="006F64E5">
              <w:t>9.2.2</w:t>
            </w:r>
          </w:p>
        </w:tc>
      </w:tr>
      <w:tr w:rsidR="000D36E3" w:rsidRPr="000869C4" w14:paraId="6701F528" w14:textId="77777777" w:rsidTr="00347A51">
        <w:trPr>
          <w:jc w:val="center"/>
        </w:trPr>
        <w:tc>
          <w:tcPr>
            <w:tcW w:w="4298" w:type="pct"/>
          </w:tcPr>
          <w:p w14:paraId="6701F526" w14:textId="77777777" w:rsidR="000D36E3" w:rsidRPr="006F64E5" w:rsidRDefault="005C30F6" w:rsidP="006F64E5">
            <w:pPr>
              <w:pStyle w:val="VCAAtablecondensed"/>
              <w:spacing w:before="40" w:after="40"/>
            </w:pPr>
            <w:r w:rsidRPr="006F64E5">
              <w:t xml:space="preserve">Graph simple non-linear relations with and without the use of digital technologies and solve simple related equations </w:t>
            </w:r>
            <w:hyperlink r:id="rId27" w:tooltip="View elaborations and additional details of VCMNA311" w:history="1">
              <w:r w:rsidR="003D01BC" w:rsidRPr="003D01BC">
                <w:rPr>
                  <w:rStyle w:val="Hyperlink"/>
                  <w:lang w:val="en-AU"/>
                </w:rPr>
                <w:t>(VCMNA311)</w:t>
              </w:r>
            </w:hyperlink>
          </w:p>
        </w:tc>
        <w:tc>
          <w:tcPr>
            <w:tcW w:w="702" w:type="pct"/>
          </w:tcPr>
          <w:p w14:paraId="6701F527" w14:textId="77777777" w:rsidR="000D36E3" w:rsidRPr="006F64E5" w:rsidRDefault="005C30F6" w:rsidP="006F64E5">
            <w:pPr>
              <w:pStyle w:val="VCAAtablecondensed"/>
              <w:spacing w:before="40" w:after="40"/>
            </w:pPr>
            <w:r w:rsidRPr="006F64E5">
              <w:t>9.2.7</w:t>
            </w:r>
          </w:p>
        </w:tc>
      </w:tr>
      <w:tr w:rsidR="000D36E3" w:rsidRPr="000869C4" w14:paraId="6701F52A" w14:textId="77777777" w:rsidTr="00E23895">
        <w:trPr>
          <w:jc w:val="center"/>
        </w:trPr>
        <w:tc>
          <w:tcPr>
            <w:tcW w:w="5000" w:type="pct"/>
            <w:gridSpan w:val="2"/>
            <w:shd w:val="clear" w:color="auto" w:fill="DCE4F0" w:themeFill="accent6" w:themeFillTint="33"/>
          </w:tcPr>
          <w:p w14:paraId="6701F529" w14:textId="77777777" w:rsidR="000D36E3" w:rsidRPr="006B34A0" w:rsidRDefault="000D36E3" w:rsidP="006F64E5">
            <w:pPr>
              <w:pStyle w:val="VCAAtablecondensedheading"/>
              <w:rPr>
                <w:b/>
                <w:sz w:val="20"/>
                <w:szCs w:val="20"/>
              </w:rPr>
            </w:pPr>
            <w:r w:rsidRPr="006B34A0">
              <w:rPr>
                <w:b/>
                <w:sz w:val="20"/>
                <w:szCs w:val="20"/>
              </w:rPr>
              <w:t>Strand:</w:t>
            </w:r>
            <w:r w:rsidR="005C30F6" w:rsidRPr="006B34A0">
              <w:rPr>
                <w:b/>
                <w:sz w:val="20"/>
                <w:szCs w:val="20"/>
              </w:rPr>
              <w:t xml:space="preserve">  Measurement and geometry</w:t>
            </w:r>
          </w:p>
        </w:tc>
      </w:tr>
      <w:tr w:rsidR="000D36E3" w:rsidRPr="000869C4" w14:paraId="6701F52C" w14:textId="77777777" w:rsidTr="00E23895">
        <w:trPr>
          <w:jc w:val="center"/>
        </w:trPr>
        <w:tc>
          <w:tcPr>
            <w:tcW w:w="5000" w:type="pct"/>
            <w:gridSpan w:val="2"/>
          </w:tcPr>
          <w:p w14:paraId="6701F52B" w14:textId="77777777" w:rsidR="000D36E3" w:rsidRPr="006B34A0" w:rsidRDefault="000D36E3" w:rsidP="00321D05">
            <w:pPr>
              <w:pStyle w:val="VCAAtablecondensedheading"/>
              <w:rPr>
                <w:b/>
                <w:sz w:val="20"/>
                <w:szCs w:val="20"/>
              </w:rPr>
            </w:pPr>
            <w:r w:rsidRPr="006B34A0">
              <w:rPr>
                <w:b/>
                <w:sz w:val="20"/>
                <w:szCs w:val="20"/>
              </w:rPr>
              <w:t>Sub-strand:</w:t>
            </w:r>
            <w:r w:rsidR="005C30F6" w:rsidRPr="006B34A0">
              <w:rPr>
                <w:b/>
                <w:sz w:val="20"/>
                <w:szCs w:val="20"/>
              </w:rPr>
              <w:t xml:space="preserve">  Pythagoras and </w:t>
            </w:r>
            <w:r w:rsidR="00321D05">
              <w:rPr>
                <w:b/>
                <w:sz w:val="20"/>
                <w:szCs w:val="20"/>
              </w:rPr>
              <w:t>trigonometry</w:t>
            </w:r>
          </w:p>
        </w:tc>
      </w:tr>
      <w:tr w:rsidR="000D36E3" w:rsidRPr="000869C4" w14:paraId="6701F52F" w14:textId="77777777" w:rsidTr="00347A51">
        <w:trPr>
          <w:jc w:val="center"/>
        </w:trPr>
        <w:tc>
          <w:tcPr>
            <w:tcW w:w="4298" w:type="pct"/>
          </w:tcPr>
          <w:p w14:paraId="6701F52D" w14:textId="77777777" w:rsidR="000D36E3" w:rsidRPr="006F64E5" w:rsidRDefault="005C30F6" w:rsidP="006F64E5">
            <w:pPr>
              <w:pStyle w:val="VCAAtablecondensed"/>
              <w:spacing w:before="40" w:after="40"/>
            </w:pPr>
            <w:r w:rsidRPr="006F64E5">
              <w:t xml:space="preserve">Investigate </w:t>
            </w:r>
            <w:r w:rsidR="006F64E5" w:rsidRPr="006F64E5">
              <w:t>Pythagoras’</w:t>
            </w:r>
            <w:r w:rsidRPr="006F64E5">
              <w:t xml:space="preserve"> Theorem and its application to solving simple problems involving right</w:t>
            </w:r>
            <w:r w:rsidR="00A64C7B" w:rsidRPr="006F64E5">
              <w:t>-</w:t>
            </w:r>
            <w:r w:rsidRPr="006F64E5">
              <w:t xml:space="preserve">angled triangles </w:t>
            </w:r>
            <w:hyperlink r:id="rId28" w:tooltip="View elaborations and additional details of VCMMG318" w:history="1">
              <w:r w:rsidR="003D01BC" w:rsidRPr="003D01BC">
                <w:rPr>
                  <w:rStyle w:val="Hyperlink"/>
                  <w:lang w:val="en-AU"/>
                </w:rPr>
                <w:t>(VCMMG318)</w:t>
              </w:r>
            </w:hyperlink>
          </w:p>
        </w:tc>
        <w:tc>
          <w:tcPr>
            <w:tcW w:w="702" w:type="pct"/>
          </w:tcPr>
          <w:p w14:paraId="6701F52E" w14:textId="77777777" w:rsidR="000D36E3" w:rsidRPr="006F64E5" w:rsidRDefault="005C30F6" w:rsidP="006F64E5">
            <w:pPr>
              <w:pStyle w:val="VCAAtablecondensed"/>
              <w:spacing w:before="40" w:after="40"/>
            </w:pPr>
            <w:r w:rsidRPr="006F64E5">
              <w:t>9.1.2</w:t>
            </w:r>
          </w:p>
        </w:tc>
      </w:tr>
      <w:tr w:rsidR="000D36E3" w:rsidRPr="000869C4" w14:paraId="6701F532" w14:textId="77777777" w:rsidTr="00347A51">
        <w:trPr>
          <w:jc w:val="center"/>
        </w:trPr>
        <w:tc>
          <w:tcPr>
            <w:tcW w:w="4298" w:type="pct"/>
          </w:tcPr>
          <w:p w14:paraId="6701F530" w14:textId="77777777" w:rsidR="000D36E3" w:rsidRPr="006F64E5" w:rsidRDefault="00A64C7B" w:rsidP="006F64E5">
            <w:pPr>
              <w:pStyle w:val="VCAAtablecondensed"/>
              <w:spacing w:before="40" w:after="40"/>
            </w:pPr>
            <w:r w:rsidRPr="006F64E5">
              <w:t xml:space="preserve">Use similarity to investigate the constancy of the sine, cosine and tangent ratios for a given angle in right-angled triangles </w:t>
            </w:r>
            <w:hyperlink r:id="rId29" w:tooltip="View elaborations and additional details of VCMMG319" w:history="1">
              <w:r w:rsidR="003D01BC" w:rsidRPr="003D01BC">
                <w:rPr>
                  <w:rStyle w:val="Hyperlink"/>
                  <w:lang w:val="en-AU"/>
                </w:rPr>
                <w:t>(VCMMG319)</w:t>
              </w:r>
            </w:hyperlink>
          </w:p>
        </w:tc>
        <w:tc>
          <w:tcPr>
            <w:tcW w:w="702" w:type="pct"/>
          </w:tcPr>
          <w:p w14:paraId="6701F531" w14:textId="77777777" w:rsidR="000D36E3" w:rsidRPr="006F64E5" w:rsidRDefault="00A64C7B" w:rsidP="006F64E5">
            <w:pPr>
              <w:pStyle w:val="VCAAtablecondensed"/>
              <w:spacing w:before="40" w:after="40"/>
            </w:pPr>
            <w:r w:rsidRPr="006F64E5">
              <w:t>9.1.7</w:t>
            </w:r>
          </w:p>
        </w:tc>
      </w:tr>
      <w:tr w:rsidR="000D36E3" w:rsidRPr="000869C4" w14:paraId="6701F535" w14:textId="77777777" w:rsidTr="00347A51">
        <w:trPr>
          <w:jc w:val="center"/>
        </w:trPr>
        <w:tc>
          <w:tcPr>
            <w:tcW w:w="4298" w:type="pct"/>
          </w:tcPr>
          <w:p w14:paraId="6701F533" w14:textId="77777777" w:rsidR="000D36E3" w:rsidRPr="006F64E5" w:rsidRDefault="00A64C7B" w:rsidP="006F64E5">
            <w:pPr>
              <w:pStyle w:val="VCAAtablecondensed"/>
              <w:spacing w:before="40" w:after="40"/>
            </w:pPr>
            <w:r w:rsidRPr="006F64E5">
              <w:t xml:space="preserve">Apply trigonometry to solve right-angled triangle problems </w:t>
            </w:r>
            <w:hyperlink r:id="rId30" w:tooltip="View elaborations and additional details of VCMMG320" w:history="1">
              <w:r w:rsidR="003D01BC" w:rsidRPr="003D01BC">
                <w:rPr>
                  <w:rStyle w:val="Hyperlink"/>
                  <w:lang w:val="en-AU"/>
                </w:rPr>
                <w:t>(VCMMG320)</w:t>
              </w:r>
            </w:hyperlink>
          </w:p>
        </w:tc>
        <w:tc>
          <w:tcPr>
            <w:tcW w:w="702" w:type="pct"/>
          </w:tcPr>
          <w:p w14:paraId="6701F534" w14:textId="77777777" w:rsidR="000D36E3" w:rsidRPr="006F64E5" w:rsidRDefault="00A64C7B" w:rsidP="006F64E5">
            <w:pPr>
              <w:pStyle w:val="VCAAtablecondensed"/>
              <w:spacing w:before="40" w:after="40"/>
            </w:pPr>
            <w:r w:rsidRPr="006F64E5">
              <w:t>9.2.1</w:t>
            </w:r>
          </w:p>
        </w:tc>
      </w:tr>
      <w:tr w:rsidR="000D36E3" w:rsidRPr="000869C4" w14:paraId="6701F537" w14:textId="77777777" w:rsidTr="00E23895">
        <w:trPr>
          <w:jc w:val="center"/>
        </w:trPr>
        <w:tc>
          <w:tcPr>
            <w:tcW w:w="5000" w:type="pct"/>
            <w:gridSpan w:val="2"/>
          </w:tcPr>
          <w:p w14:paraId="6701F536" w14:textId="77777777" w:rsidR="000D36E3" w:rsidRPr="006B34A0" w:rsidRDefault="00A64C7B" w:rsidP="006F64E5">
            <w:pPr>
              <w:pStyle w:val="VCAAtablecondensedheading"/>
              <w:rPr>
                <w:b/>
                <w:sz w:val="20"/>
                <w:szCs w:val="20"/>
              </w:rPr>
            </w:pPr>
            <w:r w:rsidRPr="006B34A0">
              <w:rPr>
                <w:b/>
                <w:sz w:val="20"/>
                <w:szCs w:val="20"/>
              </w:rPr>
              <w:t>Sub-strand:  Geometric reasoning</w:t>
            </w:r>
          </w:p>
        </w:tc>
      </w:tr>
      <w:tr w:rsidR="000D36E3" w:rsidRPr="000869C4" w14:paraId="6701F53A" w14:textId="77777777" w:rsidTr="00347A51">
        <w:trPr>
          <w:jc w:val="center"/>
        </w:trPr>
        <w:tc>
          <w:tcPr>
            <w:tcW w:w="4298" w:type="pct"/>
          </w:tcPr>
          <w:p w14:paraId="6701F538" w14:textId="77777777" w:rsidR="000D36E3" w:rsidRPr="006F64E5" w:rsidRDefault="00A64C7B" w:rsidP="006F64E5">
            <w:pPr>
              <w:pStyle w:val="VCAAtablecondensed"/>
              <w:spacing w:before="40" w:after="40"/>
            </w:pPr>
            <w:r w:rsidRPr="006F64E5">
              <w:t xml:space="preserve">Use the enlargement transformation to explain similarity and develop the conditions for triangles to be similar </w:t>
            </w:r>
            <w:hyperlink r:id="rId31" w:tooltip="View elaborations and additional details of VCMMG316" w:history="1">
              <w:r w:rsidR="003D01BC" w:rsidRPr="003D01BC">
                <w:rPr>
                  <w:rStyle w:val="Hyperlink"/>
                  <w:lang w:val="en-AU"/>
                </w:rPr>
                <w:t>(VCMMG316)</w:t>
              </w:r>
            </w:hyperlink>
          </w:p>
        </w:tc>
        <w:tc>
          <w:tcPr>
            <w:tcW w:w="702" w:type="pct"/>
          </w:tcPr>
          <w:p w14:paraId="6701F539" w14:textId="77777777" w:rsidR="000D36E3" w:rsidRPr="006F64E5" w:rsidRDefault="00A64C7B" w:rsidP="006F64E5">
            <w:pPr>
              <w:pStyle w:val="VCAAtablecondensed"/>
              <w:spacing w:before="40" w:after="40"/>
            </w:pPr>
            <w:r w:rsidRPr="006F64E5">
              <w:t>9.1.7</w:t>
            </w:r>
          </w:p>
        </w:tc>
      </w:tr>
      <w:tr w:rsidR="000D36E3" w:rsidRPr="000869C4" w14:paraId="6701F53D" w14:textId="77777777" w:rsidTr="00347A51">
        <w:trPr>
          <w:jc w:val="center"/>
        </w:trPr>
        <w:tc>
          <w:tcPr>
            <w:tcW w:w="4298" w:type="pct"/>
          </w:tcPr>
          <w:p w14:paraId="6701F53B" w14:textId="77777777" w:rsidR="000D36E3" w:rsidRPr="006F64E5" w:rsidRDefault="00A64C7B" w:rsidP="006F64E5">
            <w:pPr>
              <w:pStyle w:val="VCAAtablecondensed"/>
              <w:spacing w:before="40" w:after="40"/>
            </w:pPr>
            <w:r w:rsidRPr="006F64E5">
              <w:t xml:space="preserve">Solve problems using ratio and scale factors in similar figures </w:t>
            </w:r>
            <w:hyperlink r:id="rId32" w:tooltip="View elaborations and additional details of VCMMG317" w:history="1">
              <w:r w:rsidR="003D01BC" w:rsidRPr="003D01BC">
                <w:rPr>
                  <w:rStyle w:val="Hyperlink"/>
                  <w:lang w:val="en-AU"/>
                </w:rPr>
                <w:t>(VCMMG317)</w:t>
              </w:r>
            </w:hyperlink>
          </w:p>
        </w:tc>
        <w:tc>
          <w:tcPr>
            <w:tcW w:w="702" w:type="pct"/>
          </w:tcPr>
          <w:p w14:paraId="6701F53C" w14:textId="77777777" w:rsidR="000D36E3" w:rsidRPr="006F64E5" w:rsidRDefault="00A64C7B" w:rsidP="006F64E5">
            <w:pPr>
              <w:pStyle w:val="VCAAtablecondensed"/>
              <w:spacing w:before="40" w:after="40"/>
            </w:pPr>
            <w:r w:rsidRPr="006F64E5">
              <w:t>9.1.7</w:t>
            </w:r>
          </w:p>
        </w:tc>
      </w:tr>
      <w:tr w:rsidR="00A64C7B" w:rsidRPr="000869C4" w14:paraId="6701F53F" w14:textId="77777777" w:rsidTr="00A64C7B">
        <w:trPr>
          <w:jc w:val="center"/>
        </w:trPr>
        <w:tc>
          <w:tcPr>
            <w:tcW w:w="5000" w:type="pct"/>
            <w:gridSpan w:val="2"/>
            <w:tcBorders>
              <w:bottom w:val="single" w:sz="4" w:space="0" w:color="auto"/>
            </w:tcBorders>
          </w:tcPr>
          <w:p w14:paraId="6701F53E" w14:textId="77777777" w:rsidR="00A64C7B" w:rsidRPr="006B34A0" w:rsidRDefault="00A64C7B" w:rsidP="006F64E5">
            <w:pPr>
              <w:pStyle w:val="VCAAtablecondensedheading"/>
              <w:rPr>
                <w:sz w:val="20"/>
                <w:szCs w:val="20"/>
              </w:rPr>
            </w:pPr>
            <w:r w:rsidRPr="006B34A0">
              <w:rPr>
                <w:b/>
                <w:sz w:val="20"/>
                <w:szCs w:val="20"/>
              </w:rPr>
              <w:lastRenderedPageBreak/>
              <w:t>Sub-strand:  Using units of measurement</w:t>
            </w:r>
          </w:p>
        </w:tc>
      </w:tr>
      <w:tr w:rsidR="00A64C7B" w:rsidRPr="00A64C7B" w14:paraId="6701F542" w14:textId="77777777" w:rsidTr="00A64C7B">
        <w:trPr>
          <w:jc w:val="center"/>
        </w:trPr>
        <w:tc>
          <w:tcPr>
            <w:tcW w:w="4298" w:type="pct"/>
            <w:tcBorders>
              <w:bottom w:val="single" w:sz="4" w:space="0" w:color="auto"/>
            </w:tcBorders>
            <w:shd w:val="clear" w:color="auto" w:fill="auto"/>
          </w:tcPr>
          <w:p w14:paraId="6701F540" w14:textId="77777777" w:rsidR="00A64C7B" w:rsidRPr="006F64E5" w:rsidRDefault="00A64C7B" w:rsidP="006F64E5">
            <w:pPr>
              <w:pStyle w:val="VCAAtablecondensed"/>
              <w:spacing w:before="40" w:after="40"/>
            </w:pPr>
            <w:r w:rsidRPr="006F64E5">
              <w:t xml:space="preserve">Investigate very small and very large time scales and intervals </w:t>
            </w:r>
            <w:hyperlink r:id="rId33" w:tooltip="View elaborations and additional details of VCMMG315" w:history="1">
              <w:r w:rsidR="003D01BC" w:rsidRPr="003D01BC">
                <w:rPr>
                  <w:rStyle w:val="Hyperlink"/>
                  <w:lang w:val="en-AU"/>
                </w:rPr>
                <w:t>(VCMMG315)</w:t>
              </w:r>
            </w:hyperlink>
          </w:p>
        </w:tc>
        <w:tc>
          <w:tcPr>
            <w:tcW w:w="702" w:type="pct"/>
            <w:tcBorders>
              <w:bottom w:val="single" w:sz="4" w:space="0" w:color="auto"/>
            </w:tcBorders>
            <w:shd w:val="clear" w:color="auto" w:fill="auto"/>
          </w:tcPr>
          <w:p w14:paraId="6701F541" w14:textId="77777777" w:rsidR="00A64C7B" w:rsidRPr="006F64E5" w:rsidRDefault="00A64C7B" w:rsidP="006F64E5">
            <w:pPr>
              <w:pStyle w:val="VCAAtablecondensed"/>
              <w:spacing w:before="40" w:after="40"/>
            </w:pPr>
            <w:r w:rsidRPr="006F64E5">
              <w:t>9.2.3</w:t>
            </w:r>
          </w:p>
        </w:tc>
      </w:tr>
      <w:tr w:rsidR="00A64C7B" w:rsidRPr="00A64C7B" w14:paraId="6701F545" w14:textId="77777777" w:rsidTr="00A64C7B">
        <w:trPr>
          <w:jc w:val="center"/>
        </w:trPr>
        <w:tc>
          <w:tcPr>
            <w:tcW w:w="4298" w:type="pct"/>
            <w:tcBorders>
              <w:bottom w:val="single" w:sz="4" w:space="0" w:color="auto"/>
            </w:tcBorders>
            <w:shd w:val="clear" w:color="auto" w:fill="auto"/>
          </w:tcPr>
          <w:p w14:paraId="6701F543" w14:textId="77777777" w:rsidR="00A64C7B" w:rsidRPr="006F64E5" w:rsidRDefault="00BE5829" w:rsidP="006F64E5">
            <w:pPr>
              <w:pStyle w:val="VCAAtablecondensed"/>
              <w:spacing w:before="40" w:after="40"/>
            </w:pPr>
            <w:r w:rsidRPr="006F64E5">
              <w:t xml:space="preserve">Calculate the areas of composite shapes </w:t>
            </w:r>
            <w:hyperlink r:id="rId34" w:tooltip="View elaborations and additional details of VCMMG312" w:history="1">
              <w:r w:rsidR="003D01BC" w:rsidRPr="003D01BC">
                <w:rPr>
                  <w:rStyle w:val="Hyperlink"/>
                  <w:lang w:val="en-AU"/>
                </w:rPr>
                <w:t>(VCMMG312)</w:t>
              </w:r>
            </w:hyperlink>
          </w:p>
        </w:tc>
        <w:tc>
          <w:tcPr>
            <w:tcW w:w="702" w:type="pct"/>
            <w:tcBorders>
              <w:bottom w:val="single" w:sz="4" w:space="0" w:color="auto"/>
            </w:tcBorders>
            <w:shd w:val="clear" w:color="auto" w:fill="auto"/>
          </w:tcPr>
          <w:p w14:paraId="6701F544" w14:textId="77777777" w:rsidR="00A64C7B" w:rsidRPr="006F64E5" w:rsidRDefault="00BE5829" w:rsidP="006F64E5">
            <w:pPr>
              <w:pStyle w:val="VCAAtablecondensed"/>
              <w:spacing w:before="40" w:after="40"/>
            </w:pPr>
            <w:r w:rsidRPr="006F64E5">
              <w:t>9.2.4</w:t>
            </w:r>
          </w:p>
        </w:tc>
      </w:tr>
      <w:tr w:rsidR="00A64C7B" w:rsidRPr="00A64C7B" w14:paraId="6701F548" w14:textId="77777777" w:rsidTr="00A64C7B">
        <w:trPr>
          <w:jc w:val="center"/>
        </w:trPr>
        <w:tc>
          <w:tcPr>
            <w:tcW w:w="4298" w:type="pct"/>
            <w:tcBorders>
              <w:bottom w:val="single" w:sz="4" w:space="0" w:color="auto"/>
            </w:tcBorders>
            <w:shd w:val="clear" w:color="auto" w:fill="auto"/>
          </w:tcPr>
          <w:p w14:paraId="6701F546" w14:textId="77777777" w:rsidR="00A64C7B" w:rsidRPr="006F64E5" w:rsidRDefault="00BE5829" w:rsidP="006F64E5">
            <w:pPr>
              <w:pStyle w:val="VCAAtablecondensed"/>
              <w:spacing w:before="40" w:after="40"/>
            </w:pPr>
            <w:r w:rsidRPr="006F64E5">
              <w:t xml:space="preserve">Calculate the surface area and volume of cylinders and solve related problems </w:t>
            </w:r>
            <w:hyperlink r:id="rId35" w:tooltip="View elaborations and additional details of VCMMG313" w:history="1">
              <w:r w:rsidR="003D01BC" w:rsidRPr="003D01BC">
                <w:rPr>
                  <w:rStyle w:val="Hyperlink"/>
                  <w:lang w:val="en-AU"/>
                </w:rPr>
                <w:t>(VCMMG313)</w:t>
              </w:r>
            </w:hyperlink>
          </w:p>
        </w:tc>
        <w:tc>
          <w:tcPr>
            <w:tcW w:w="702" w:type="pct"/>
            <w:tcBorders>
              <w:bottom w:val="single" w:sz="4" w:space="0" w:color="auto"/>
            </w:tcBorders>
            <w:shd w:val="clear" w:color="auto" w:fill="auto"/>
          </w:tcPr>
          <w:p w14:paraId="6701F547" w14:textId="77777777" w:rsidR="00A64C7B" w:rsidRPr="006F64E5" w:rsidRDefault="00BE5829" w:rsidP="006F64E5">
            <w:pPr>
              <w:pStyle w:val="VCAAtablecondensed"/>
              <w:spacing w:before="40" w:after="40"/>
            </w:pPr>
            <w:r w:rsidRPr="006F64E5">
              <w:t>9.2.4</w:t>
            </w:r>
          </w:p>
        </w:tc>
      </w:tr>
      <w:tr w:rsidR="00A64C7B" w:rsidRPr="00A64C7B" w14:paraId="6701F54B" w14:textId="77777777" w:rsidTr="00A64C7B">
        <w:trPr>
          <w:jc w:val="center"/>
        </w:trPr>
        <w:tc>
          <w:tcPr>
            <w:tcW w:w="4298" w:type="pct"/>
            <w:tcBorders>
              <w:bottom w:val="single" w:sz="4" w:space="0" w:color="auto"/>
            </w:tcBorders>
            <w:shd w:val="clear" w:color="auto" w:fill="auto"/>
          </w:tcPr>
          <w:p w14:paraId="6701F549" w14:textId="77777777" w:rsidR="00A64C7B" w:rsidRPr="006F64E5" w:rsidRDefault="00BE5829" w:rsidP="006F64E5">
            <w:pPr>
              <w:pStyle w:val="VCAAtablecondensed"/>
              <w:spacing w:before="40" w:after="40"/>
            </w:pPr>
            <w:r w:rsidRPr="006F64E5">
              <w:t xml:space="preserve">Solve problems involving the surface area and volume of right prisms </w:t>
            </w:r>
            <w:hyperlink r:id="rId36" w:tooltip="View elaborations and additional details of VCMMG314" w:history="1">
              <w:r w:rsidR="003D01BC" w:rsidRPr="003D01BC">
                <w:rPr>
                  <w:rStyle w:val="Hyperlink"/>
                  <w:lang w:val="en-AU"/>
                </w:rPr>
                <w:t>(VCMMG314)</w:t>
              </w:r>
            </w:hyperlink>
          </w:p>
        </w:tc>
        <w:tc>
          <w:tcPr>
            <w:tcW w:w="702" w:type="pct"/>
            <w:tcBorders>
              <w:bottom w:val="single" w:sz="4" w:space="0" w:color="auto"/>
            </w:tcBorders>
            <w:shd w:val="clear" w:color="auto" w:fill="auto"/>
          </w:tcPr>
          <w:p w14:paraId="6701F54A" w14:textId="77777777" w:rsidR="00A64C7B" w:rsidRPr="006F64E5" w:rsidRDefault="00BE5829" w:rsidP="006F64E5">
            <w:pPr>
              <w:pStyle w:val="VCAAtablecondensed"/>
              <w:spacing w:before="40" w:after="40"/>
            </w:pPr>
            <w:r w:rsidRPr="006F64E5">
              <w:t>9.2.4</w:t>
            </w:r>
          </w:p>
        </w:tc>
      </w:tr>
      <w:tr w:rsidR="00A64C7B" w:rsidRPr="000869C4" w14:paraId="6701F54D" w14:textId="77777777" w:rsidTr="00A64C7B">
        <w:trPr>
          <w:jc w:val="center"/>
        </w:trPr>
        <w:tc>
          <w:tcPr>
            <w:tcW w:w="5000" w:type="pct"/>
            <w:gridSpan w:val="2"/>
            <w:tcBorders>
              <w:bottom w:val="single" w:sz="4" w:space="0" w:color="auto"/>
            </w:tcBorders>
            <w:shd w:val="clear" w:color="auto" w:fill="DCE4F0" w:themeFill="accent6" w:themeFillTint="33"/>
          </w:tcPr>
          <w:p w14:paraId="6701F54C" w14:textId="77777777" w:rsidR="00A64C7B" w:rsidRPr="006B34A0" w:rsidRDefault="00A64C7B" w:rsidP="006F64E5">
            <w:pPr>
              <w:pStyle w:val="VCAAtablecondensedheading"/>
              <w:rPr>
                <w:b/>
                <w:sz w:val="20"/>
                <w:szCs w:val="20"/>
              </w:rPr>
            </w:pPr>
            <w:r w:rsidRPr="006B34A0">
              <w:rPr>
                <w:b/>
                <w:sz w:val="20"/>
                <w:szCs w:val="20"/>
              </w:rPr>
              <w:t>Strand:</w:t>
            </w:r>
            <w:r w:rsidR="00BE5829" w:rsidRPr="006B34A0">
              <w:rPr>
                <w:b/>
                <w:sz w:val="20"/>
                <w:szCs w:val="20"/>
              </w:rPr>
              <w:t xml:space="preserve">  Statistics and probability</w:t>
            </w:r>
          </w:p>
        </w:tc>
      </w:tr>
      <w:tr w:rsidR="00A64C7B" w:rsidRPr="000869C4" w14:paraId="6701F54F" w14:textId="77777777" w:rsidTr="00A64C7B">
        <w:trPr>
          <w:jc w:val="center"/>
        </w:trPr>
        <w:tc>
          <w:tcPr>
            <w:tcW w:w="5000" w:type="pct"/>
            <w:gridSpan w:val="2"/>
          </w:tcPr>
          <w:p w14:paraId="6701F54E" w14:textId="77777777" w:rsidR="00A64C7B" w:rsidRPr="006B34A0" w:rsidRDefault="00A64C7B" w:rsidP="006F64E5">
            <w:pPr>
              <w:pStyle w:val="VCAAtablecondensedheading"/>
              <w:rPr>
                <w:sz w:val="20"/>
                <w:szCs w:val="20"/>
              </w:rPr>
            </w:pPr>
            <w:r w:rsidRPr="006B34A0">
              <w:rPr>
                <w:b/>
                <w:sz w:val="20"/>
                <w:szCs w:val="20"/>
              </w:rPr>
              <w:t>Sub-strand</w:t>
            </w:r>
            <w:r w:rsidR="00BE5829" w:rsidRPr="006B34A0">
              <w:rPr>
                <w:b/>
                <w:sz w:val="20"/>
                <w:szCs w:val="20"/>
              </w:rPr>
              <w:t>:  Chance</w:t>
            </w:r>
          </w:p>
        </w:tc>
      </w:tr>
      <w:tr w:rsidR="000D36E3" w:rsidRPr="000869C4" w14:paraId="6701F552" w14:textId="77777777" w:rsidTr="00347A51">
        <w:trPr>
          <w:jc w:val="center"/>
        </w:trPr>
        <w:tc>
          <w:tcPr>
            <w:tcW w:w="4298" w:type="pct"/>
          </w:tcPr>
          <w:p w14:paraId="6701F550" w14:textId="77777777" w:rsidR="000D36E3" w:rsidRPr="006F64E5" w:rsidRDefault="00BE5829" w:rsidP="006F64E5">
            <w:pPr>
              <w:pStyle w:val="VCAAtablecondensed"/>
              <w:spacing w:before="40" w:after="40"/>
            </w:pPr>
            <w:r w:rsidRPr="006F64E5">
              <w:t xml:space="preserve">List all outcomes for two-step chance experiments, both with and without replacement using tree diagrams or arrays.  Assign probabilities to outcomes and determine probabilities for events </w:t>
            </w:r>
            <w:hyperlink r:id="rId37" w:tooltip="View elaborations and additional details of VCMSP321" w:history="1">
              <w:r w:rsidR="003D01BC" w:rsidRPr="003D01BC">
                <w:rPr>
                  <w:rStyle w:val="Hyperlink"/>
                  <w:lang w:val="en-AU"/>
                </w:rPr>
                <w:t>(VCMSP321)</w:t>
              </w:r>
            </w:hyperlink>
          </w:p>
        </w:tc>
        <w:tc>
          <w:tcPr>
            <w:tcW w:w="702" w:type="pct"/>
          </w:tcPr>
          <w:p w14:paraId="6701F551" w14:textId="77777777" w:rsidR="000D36E3" w:rsidRPr="006F64E5" w:rsidRDefault="00BE5829" w:rsidP="006F64E5">
            <w:pPr>
              <w:pStyle w:val="VCAAtablecondensed"/>
              <w:spacing w:before="40" w:after="40"/>
            </w:pPr>
            <w:r w:rsidRPr="006F64E5">
              <w:t>9.1.6</w:t>
            </w:r>
          </w:p>
        </w:tc>
      </w:tr>
      <w:tr w:rsidR="000D36E3" w:rsidRPr="000869C4" w14:paraId="6701F555" w14:textId="77777777" w:rsidTr="00347A51">
        <w:trPr>
          <w:jc w:val="center"/>
        </w:trPr>
        <w:tc>
          <w:tcPr>
            <w:tcW w:w="4298" w:type="pct"/>
          </w:tcPr>
          <w:p w14:paraId="6701F553" w14:textId="77777777" w:rsidR="000D36E3" w:rsidRPr="006F64E5" w:rsidRDefault="00BE5829" w:rsidP="006F64E5">
            <w:pPr>
              <w:pStyle w:val="VCAAtablecondensed"/>
              <w:spacing w:before="40" w:after="40"/>
            </w:pPr>
            <w:r w:rsidRPr="006F64E5">
              <w:t>Calculate relative frequencies from given or collected data to estimate pro</w:t>
            </w:r>
            <w:r w:rsidR="009B6AED" w:rsidRPr="006F64E5">
              <w:t>babilities of events involving ‘</w:t>
            </w:r>
            <w:r w:rsidRPr="006F64E5">
              <w:t>and</w:t>
            </w:r>
            <w:r w:rsidR="009B6AED" w:rsidRPr="006F64E5">
              <w:t>’</w:t>
            </w:r>
            <w:r w:rsidRPr="006F64E5">
              <w:t xml:space="preserve"> or </w:t>
            </w:r>
            <w:r w:rsidR="009B6AED" w:rsidRPr="006F64E5">
              <w:t>‘</w:t>
            </w:r>
            <w:r w:rsidRPr="006F64E5">
              <w:t>or</w:t>
            </w:r>
            <w:r w:rsidR="009B6AED" w:rsidRPr="006F64E5">
              <w:t>’</w:t>
            </w:r>
            <w:r w:rsidRPr="006F64E5">
              <w:t xml:space="preserve"> </w:t>
            </w:r>
            <w:hyperlink r:id="rId38" w:tooltip="View elaborations and additional details of VCMSP322" w:history="1">
              <w:r w:rsidR="003D01BC" w:rsidRPr="003D01BC">
                <w:rPr>
                  <w:rStyle w:val="Hyperlink"/>
                  <w:lang w:val="en-AU"/>
                </w:rPr>
                <w:t>(VCMSP322)</w:t>
              </w:r>
            </w:hyperlink>
          </w:p>
        </w:tc>
        <w:tc>
          <w:tcPr>
            <w:tcW w:w="702" w:type="pct"/>
          </w:tcPr>
          <w:p w14:paraId="6701F554" w14:textId="77777777" w:rsidR="000D36E3" w:rsidRPr="006F64E5" w:rsidRDefault="00BE5829" w:rsidP="006F64E5">
            <w:pPr>
              <w:pStyle w:val="VCAAtablecondensed"/>
              <w:spacing w:before="40" w:after="40"/>
            </w:pPr>
            <w:r w:rsidRPr="006F64E5">
              <w:t>9.1.6</w:t>
            </w:r>
          </w:p>
        </w:tc>
      </w:tr>
      <w:tr w:rsidR="00A64C7B" w:rsidRPr="000869C4" w14:paraId="6701F558" w14:textId="77777777" w:rsidTr="00A64C7B">
        <w:trPr>
          <w:jc w:val="center"/>
        </w:trPr>
        <w:tc>
          <w:tcPr>
            <w:tcW w:w="4298" w:type="pct"/>
          </w:tcPr>
          <w:p w14:paraId="6701F556" w14:textId="77777777" w:rsidR="00A64C7B" w:rsidRPr="006F64E5" w:rsidRDefault="00BE5829" w:rsidP="006F64E5">
            <w:pPr>
              <w:pStyle w:val="VCAAtablecondensed"/>
              <w:spacing w:before="40" w:after="40"/>
            </w:pPr>
            <w:r w:rsidRPr="006F64E5">
              <w:t xml:space="preserve">Investigate reports of surveys in digital media and elsewhere for information on how data were obtained to estimate population means and medians </w:t>
            </w:r>
            <w:hyperlink r:id="rId39" w:tooltip="View elaborations and additional details of VCMSP323" w:history="1">
              <w:r w:rsidR="003D01BC" w:rsidRPr="003D01BC">
                <w:rPr>
                  <w:rStyle w:val="Hyperlink"/>
                  <w:lang w:val="en-AU"/>
                </w:rPr>
                <w:t>(VCMSP323)</w:t>
              </w:r>
            </w:hyperlink>
          </w:p>
        </w:tc>
        <w:tc>
          <w:tcPr>
            <w:tcW w:w="702" w:type="pct"/>
          </w:tcPr>
          <w:p w14:paraId="6701F557" w14:textId="77777777" w:rsidR="00A64C7B" w:rsidRPr="006F64E5" w:rsidRDefault="00BE5829" w:rsidP="006F64E5">
            <w:pPr>
              <w:pStyle w:val="VCAAtablecondensed"/>
              <w:spacing w:before="40" w:after="40"/>
            </w:pPr>
            <w:r w:rsidRPr="006F64E5">
              <w:t>9.1.6</w:t>
            </w:r>
          </w:p>
        </w:tc>
      </w:tr>
      <w:tr w:rsidR="00BE5829" w:rsidRPr="000869C4" w14:paraId="6701F55A" w14:textId="77777777" w:rsidTr="00BE5829">
        <w:trPr>
          <w:jc w:val="center"/>
        </w:trPr>
        <w:tc>
          <w:tcPr>
            <w:tcW w:w="5000" w:type="pct"/>
            <w:gridSpan w:val="2"/>
          </w:tcPr>
          <w:p w14:paraId="6701F559" w14:textId="77777777" w:rsidR="00BE5829" w:rsidRPr="006B34A0" w:rsidRDefault="00BE5829" w:rsidP="006F64E5">
            <w:pPr>
              <w:pStyle w:val="VCAAtablecondensedheading"/>
              <w:rPr>
                <w:sz w:val="20"/>
                <w:szCs w:val="20"/>
              </w:rPr>
            </w:pPr>
            <w:r w:rsidRPr="006B34A0">
              <w:rPr>
                <w:b/>
                <w:sz w:val="20"/>
                <w:szCs w:val="20"/>
              </w:rPr>
              <w:t>Sub-strand:  Data representation and interpretation</w:t>
            </w:r>
          </w:p>
        </w:tc>
      </w:tr>
      <w:tr w:rsidR="000D36E3" w:rsidRPr="000869C4" w14:paraId="6701F55D" w14:textId="77777777" w:rsidTr="00347A51">
        <w:trPr>
          <w:jc w:val="center"/>
        </w:trPr>
        <w:tc>
          <w:tcPr>
            <w:tcW w:w="4298" w:type="pct"/>
          </w:tcPr>
          <w:p w14:paraId="6701F55B" w14:textId="77777777" w:rsidR="000D36E3" w:rsidRPr="006F64E5" w:rsidRDefault="00BE5829" w:rsidP="006F64E5">
            <w:pPr>
              <w:pStyle w:val="VCAAtablecondensed"/>
              <w:spacing w:before="40" w:after="40"/>
            </w:pPr>
            <w:r w:rsidRPr="006F64E5">
              <w:t xml:space="preserve">Identify everyday questions and issues involving at least one numerical and at least one categorical variable, and collect data directly from secondary sources </w:t>
            </w:r>
            <w:hyperlink r:id="rId40" w:tooltip="View elaborations and additional details of VCMSP324" w:history="1">
              <w:r w:rsidR="003D01BC" w:rsidRPr="003D01BC">
                <w:rPr>
                  <w:rStyle w:val="Hyperlink"/>
                  <w:lang w:val="en-AU"/>
                </w:rPr>
                <w:t>(VCMSP324)</w:t>
              </w:r>
            </w:hyperlink>
          </w:p>
        </w:tc>
        <w:tc>
          <w:tcPr>
            <w:tcW w:w="702" w:type="pct"/>
          </w:tcPr>
          <w:p w14:paraId="6701F55C" w14:textId="77777777" w:rsidR="000D36E3" w:rsidRPr="006F64E5" w:rsidRDefault="00BE5829" w:rsidP="006F64E5">
            <w:pPr>
              <w:pStyle w:val="VCAAtablecondensed"/>
              <w:spacing w:before="40" w:after="40"/>
            </w:pPr>
            <w:r w:rsidRPr="006F64E5">
              <w:t>9.2.5</w:t>
            </w:r>
          </w:p>
        </w:tc>
      </w:tr>
      <w:tr w:rsidR="000D36E3" w:rsidRPr="000869C4" w14:paraId="6701F560" w14:textId="77777777" w:rsidTr="00347A51">
        <w:trPr>
          <w:jc w:val="center"/>
        </w:trPr>
        <w:tc>
          <w:tcPr>
            <w:tcW w:w="4298" w:type="pct"/>
          </w:tcPr>
          <w:p w14:paraId="6701F55E" w14:textId="77777777" w:rsidR="000D36E3" w:rsidRPr="006F64E5" w:rsidRDefault="00BE5829" w:rsidP="006F64E5">
            <w:pPr>
              <w:pStyle w:val="VCAAtablecondensed"/>
              <w:spacing w:before="40" w:after="40"/>
            </w:pPr>
            <w:r w:rsidRPr="006F64E5">
              <w:t xml:space="preserve">Construct back-to-back stem-and-leaf plots and histograms and </w:t>
            </w:r>
            <w:r w:rsidR="00A81B4E">
              <w:t>d</w:t>
            </w:r>
            <w:r w:rsidRPr="006F64E5">
              <w:t xml:space="preserve">escribe data, using terms including </w:t>
            </w:r>
            <w:r w:rsidR="009B6AED" w:rsidRPr="006F64E5">
              <w:t>‘</w:t>
            </w:r>
            <w:r w:rsidRPr="006F64E5">
              <w:t>skewed</w:t>
            </w:r>
            <w:r w:rsidR="009B6AED" w:rsidRPr="006F64E5">
              <w:t>’</w:t>
            </w:r>
            <w:r w:rsidRPr="006F64E5">
              <w:t xml:space="preserve">, </w:t>
            </w:r>
            <w:r w:rsidR="009B6AED" w:rsidRPr="006F64E5">
              <w:t>‘</w:t>
            </w:r>
            <w:r w:rsidRPr="006F64E5">
              <w:t>symmetric</w:t>
            </w:r>
            <w:r w:rsidR="009B6AED" w:rsidRPr="006F64E5">
              <w:t>’</w:t>
            </w:r>
            <w:r w:rsidRPr="006F64E5">
              <w:t xml:space="preserve"> and </w:t>
            </w:r>
            <w:r w:rsidR="009B6AED" w:rsidRPr="006F64E5">
              <w:t>‘</w:t>
            </w:r>
            <w:r w:rsidRPr="006F64E5">
              <w:t>bi-modal</w:t>
            </w:r>
            <w:r w:rsidR="009B6AED" w:rsidRPr="006F64E5">
              <w:t>’</w:t>
            </w:r>
            <w:r w:rsidRPr="006F64E5">
              <w:t xml:space="preserve"> </w:t>
            </w:r>
            <w:hyperlink r:id="rId41" w:tooltip="View elaborations and additional details of VCMSP325" w:history="1">
              <w:r w:rsidR="003D01BC" w:rsidRPr="003D01BC">
                <w:rPr>
                  <w:rStyle w:val="Hyperlink"/>
                  <w:lang w:val="en-AU"/>
                </w:rPr>
                <w:t>(VCMSP325)</w:t>
              </w:r>
            </w:hyperlink>
          </w:p>
        </w:tc>
        <w:tc>
          <w:tcPr>
            <w:tcW w:w="702" w:type="pct"/>
          </w:tcPr>
          <w:p w14:paraId="6701F55F" w14:textId="77777777" w:rsidR="000D36E3" w:rsidRPr="006F64E5" w:rsidRDefault="00BE5829" w:rsidP="006F64E5">
            <w:pPr>
              <w:pStyle w:val="VCAAtablecondensed"/>
              <w:spacing w:before="40" w:after="40"/>
            </w:pPr>
            <w:r w:rsidRPr="006F64E5">
              <w:t>9.2.5</w:t>
            </w:r>
          </w:p>
        </w:tc>
      </w:tr>
      <w:tr w:rsidR="00BE5829" w:rsidRPr="000869C4" w14:paraId="6701F563" w14:textId="77777777" w:rsidTr="00347A51">
        <w:trPr>
          <w:jc w:val="center"/>
        </w:trPr>
        <w:tc>
          <w:tcPr>
            <w:tcW w:w="4298" w:type="pct"/>
          </w:tcPr>
          <w:p w14:paraId="6701F561" w14:textId="77777777" w:rsidR="00BE5829" w:rsidRPr="006F64E5" w:rsidRDefault="00BE5829" w:rsidP="006F64E5">
            <w:pPr>
              <w:pStyle w:val="VCAAtablecondensed"/>
              <w:spacing w:before="40" w:after="40"/>
            </w:pPr>
            <w:r w:rsidRPr="006F64E5">
              <w:t>Compare data displays using mean, median and range to describe and interpret numerical data sets in terms of location (</w:t>
            </w:r>
            <w:proofErr w:type="spellStart"/>
            <w:r w:rsidRPr="006F64E5">
              <w:t>centre</w:t>
            </w:r>
            <w:proofErr w:type="spellEnd"/>
            <w:r w:rsidRPr="006F64E5">
              <w:t xml:space="preserve">) and spread </w:t>
            </w:r>
            <w:hyperlink r:id="rId42" w:tooltip="View elaborations and additional details of VCMSP326" w:history="1">
              <w:r w:rsidR="003D01BC" w:rsidRPr="003D01BC">
                <w:rPr>
                  <w:rStyle w:val="Hyperlink"/>
                  <w:lang w:val="en-AU"/>
                </w:rPr>
                <w:t>(VCMSP326)</w:t>
              </w:r>
            </w:hyperlink>
          </w:p>
        </w:tc>
        <w:tc>
          <w:tcPr>
            <w:tcW w:w="702" w:type="pct"/>
          </w:tcPr>
          <w:p w14:paraId="6701F562" w14:textId="77777777" w:rsidR="00BE5829" w:rsidRPr="006F64E5" w:rsidRDefault="00BE5829" w:rsidP="006F64E5">
            <w:pPr>
              <w:pStyle w:val="VCAAtablecondensed"/>
              <w:spacing w:before="40" w:after="40"/>
            </w:pPr>
            <w:r w:rsidRPr="006F64E5">
              <w:t>9.2.5</w:t>
            </w:r>
          </w:p>
        </w:tc>
      </w:tr>
    </w:tbl>
    <w:p w14:paraId="6701F564" w14:textId="77777777" w:rsidR="00310A92" w:rsidRDefault="00310A92" w:rsidP="00395F6F">
      <w:pPr>
        <w:spacing w:before="60" w:after="0"/>
        <w:jc w:val="right"/>
        <w:rPr>
          <w:noProof/>
          <w:sz w:val="18"/>
          <w:szCs w:val="18"/>
        </w:rPr>
      </w:pPr>
    </w:p>
    <w:p w14:paraId="6701F565" w14:textId="77777777" w:rsidR="00310A92" w:rsidRDefault="00310A92">
      <w:pPr>
        <w:rPr>
          <w:rFonts w:ascii="Arial" w:hAnsi="Arial" w:cs="Arial"/>
          <w:b/>
          <w:noProof/>
          <w:color w:val="000000" w:themeColor="text1"/>
          <w:sz w:val="18"/>
          <w:szCs w:val="18"/>
        </w:rPr>
      </w:pPr>
      <w:r>
        <w:rPr>
          <w:noProof/>
          <w:sz w:val="18"/>
          <w:szCs w:val="18"/>
        </w:rPr>
        <w:br w:type="page"/>
      </w:r>
    </w:p>
    <w:p w14:paraId="6701F566" w14:textId="77777777" w:rsidR="00310A92" w:rsidRDefault="00310A92" w:rsidP="00310A92">
      <w:pPr>
        <w:pStyle w:val="VCAAHeading3"/>
      </w:pPr>
      <w:bookmarkStart w:id="8" w:name="_Toc482364226"/>
      <w:r>
        <w:lastRenderedPageBreak/>
        <w:t>Achievement standards (for three levels to support planning for a continuum of learning)</w:t>
      </w:r>
      <w:bookmarkEnd w:id="8"/>
    </w:p>
    <w:tbl>
      <w:tblPr>
        <w:tblStyle w:val="TableGrid"/>
        <w:tblW w:w="0" w:type="auto"/>
        <w:tblLook w:val="04A0" w:firstRow="1" w:lastRow="0" w:firstColumn="1" w:lastColumn="0" w:noHBand="0" w:noVBand="1"/>
      </w:tblPr>
      <w:tblGrid>
        <w:gridCol w:w="3285"/>
        <w:gridCol w:w="3285"/>
        <w:gridCol w:w="3285"/>
      </w:tblGrid>
      <w:tr w:rsidR="006F64E5" w:rsidRPr="006F64E5" w14:paraId="6701F56A" w14:textId="77777777" w:rsidTr="00310A92">
        <w:tc>
          <w:tcPr>
            <w:tcW w:w="3285" w:type="dxa"/>
          </w:tcPr>
          <w:p w14:paraId="6701F567" w14:textId="77777777" w:rsidR="00310A92" w:rsidRPr="006F64E5" w:rsidRDefault="00310A92" w:rsidP="009F02E6">
            <w:pPr>
              <w:rPr>
                <w:rFonts w:ascii="Arial Narrow" w:hAnsi="Arial Narrow" w:cs="Arial"/>
              </w:rPr>
            </w:pPr>
            <w:r w:rsidRPr="006F64E5">
              <w:rPr>
                <w:rFonts w:ascii="Arial Narrow" w:hAnsi="Arial Narrow" w:cs="Arial"/>
              </w:rPr>
              <w:t xml:space="preserve">Level </w:t>
            </w:r>
            <w:r w:rsidR="0039522A" w:rsidRPr="006F64E5">
              <w:rPr>
                <w:rFonts w:ascii="Arial Narrow" w:hAnsi="Arial Narrow" w:cs="Arial"/>
              </w:rPr>
              <w:t>8</w:t>
            </w:r>
          </w:p>
        </w:tc>
        <w:tc>
          <w:tcPr>
            <w:tcW w:w="3285" w:type="dxa"/>
          </w:tcPr>
          <w:p w14:paraId="6701F568" w14:textId="77777777" w:rsidR="00310A92" w:rsidRPr="006F64E5" w:rsidRDefault="0039522A" w:rsidP="009F02E6">
            <w:pPr>
              <w:rPr>
                <w:rFonts w:ascii="Arial Narrow" w:hAnsi="Arial Narrow" w:cs="Arial"/>
              </w:rPr>
            </w:pPr>
            <w:r w:rsidRPr="006F64E5">
              <w:rPr>
                <w:rFonts w:ascii="Arial Narrow" w:hAnsi="Arial Narrow" w:cs="Arial"/>
              </w:rPr>
              <w:t>Level 9</w:t>
            </w:r>
          </w:p>
        </w:tc>
        <w:tc>
          <w:tcPr>
            <w:tcW w:w="3285" w:type="dxa"/>
          </w:tcPr>
          <w:p w14:paraId="6701F569" w14:textId="77777777" w:rsidR="00310A92" w:rsidRPr="006F64E5" w:rsidRDefault="0039522A">
            <w:pPr>
              <w:rPr>
                <w:rFonts w:ascii="Arial Narrow" w:hAnsi="Arial Narrow" w:cs="Arial"/>
              </w:rPr>
            </w:pPr>
            <w:r w:rsidRPr="006F64E5">
              <w:rPr>
                <w:rFonts w:ascii="Arial Narrow" w:hAnsi="Arial Narrow" w:cs="Arial"/>
              </w:rPr>
              <w:t>Level 10</w:t>
            </w:r>
          </w:p>
        </w:tc>
      </w:tr>
      <w:tr w:rsidR="006F64E5" w:rsidRPr="006F64E5" w14:paraId="6701F573" w14:textId="77777777" w:rsidTr="00310A92">
        <w:tc>
          <w:tcPr>
            <w:tcW w:w="3285" w:type="dxa"/>
          </w:tcPr>
          <w:p w14:paraId="6701F56B" w14:textId="77777777" w:rsidR="00310A92" w:rsidRPr="006F64E5" w:rsidRDefault="0039522A" w:rsidP="00310A92">
            <w:pPr>
              <w:pStyle w:val="NormalWeb"/>
              <w:shd w:val="clear" w:color="auto" w:fill="FFFFFF"/>
              <w:rPr>
                <w:rStyle w:val="Strong"/>
                <w:rFonts w:ascii="Arial Narrow" w:hAnsi="Arial Narrow" w:cs="Arial"/>
                <w:sz w:val="22"/>
                <w:szCs w:val="22"/>
              </w:rPr>
            </w:pPr>
            <w:r w:rsidRPr="006F64E5">
              <w:rPr>
                <w:rStyle w:val="Strong"/>
                <w:rFonts w:ascii="Arial Narrow" w:hAnsi="Arial Narrow" w:cs="Arial"/>
                <w:sz w:val="22"/>
                <w:szCs w:val="22"/>
              </w:rPr>
              <w:t>Number and algebra</w:t>
            </w:r>
          </w:p>
          <w:p w14:paraId="6701F56C" w14:textId="77777777" w:rsidR="0039522A" w:rsidRPr="006F64E5" w:rsidRDefault="004744F7" w:rsidP="00310A92">
            <w:pPr>
              <w:pStyle w:val="NormalWeb"/>
              <w:shd w:val="clear" w:color="auto" w:fill="FFFFFF"/>
              <w:rPr>
                <w:rFonts w:ascii="Arial Narrow" w:hAnsi="Arial Narrow" w:cs="Arial"/>
                <w:sz w:val="22"/>
                <w:szCs w:val="22"/>
              </w:rPr>
            </w:pPr>
            <w:r w:rsidRPr="006F64E5">
              <w:rPr>
                <w:rFonts w:ascii="Arial Narrow" w:hAnsi="Arial Narrow" w:cs="Arial"/>
                <w:sz w:val="22"/>
                <w:szCs w:val="22"/>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p w14:paraId="6701F56D" w14:textId="77777777" w:rsidR="00310A92" w:rsidRPr="006F64E5" w:rsidRDefault="00310A92" w:rsidP="00310A92">
            <w:pPr>
              <w:pStyle w:val="NormalWeb"/>
              <w:shd w:val="clear" w:color="auto" w:fill="FFFFFF"/>
              <w:rPr>
                <w:rFonts w:ascii="Arial Narrow" w:hAnsi="Arial Narrow" w:cs="Arial"/>
                <w:sz w:val="22"/>
                <w:szCs w:val="22"/>
              </w:rPr>
            </w:pPr>
          </w:p>
        </w:tc>
        <w:tc>
          <w:tcPr>
            <w:tcW w:w="3285" w:type="dxa"/>
          </w:tcPr>
          <w:p w14:paraId="6701F56E" w14:textId="77777777" w:rsidR="00310A92" w:rsidRPr="006F64E5" w:rsidRDefault="0039522A" w:rsidP="00310A92">
            <w:pPr>
              <w:pStyle w:val="NormalWeb"/>
              <w:shd w:val="clear" w:color="auto" w:fill="FFFFFF"/>
              <w:rPr>
                <w:rStyle w:val="Strong"/>
                <w:rFonts w:ascii="Arial Narrow" w:hAnsi="Arial Narrow" w:cs="Arial"/>
                <w:sz w:val="22"/>
                <w:szCs w:val="22"/>
              </w:rPr>
            </w:pPr>
            <w:r w:rsidRPr="006F64E5">
              <w:rPr>
                <w:rStyle w:val="Strong"/>
                <w:rFonts w:ascii="Arial Narrow" w:hAnsi="Arial Narrow" w:cs="Arial"/>
                <w:sz w:val="22"/>
                <w:szCs w:val="22"/>
              </w:rPr>
              <w:t>Number and algebra</w:t>
            </w:r>
          </w:p>
          <w:p w14:paraId="6701F56F" w14:textId="77777777" w:rsidR="00310A92" w:rsidRPr="006F64E5" w:rsidRDefault="004744F7" w:rsidP="00310A92">
            <w:pPr>
              <w:pStyle w:val="NormalWeb"/>
              <w:shd w:val="clear" w:color="auto" w:fill="FFFFFF"/>
              <w:rPr>
                <w:rFonts w:ascii="Arial Narrow" w:hAnsi="Arial Narrow" w:cs="Arial"/>
                <w:sz w:val="22"/>
                <w:szCs w:val="22"/>
              </w:rPr>
            </w:pPr>
            <w:r w:rsidRPr="006F64E5">
              <w:rPr>
                <w:rFonts w:ascii="Arial Narrow" w:hAnsi="Arial Narrow" w:cs="Arial"/>
                <w:sz w:val="22"/>
                <w:szCs w:val="22"/>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3285" w:type="dxa"/>
          </w:tcPr>
          <w:p w14:paraId="6701F570" w14:textId="77777777" w:rsidR="00310A92" w:rsidRPr="006F64E5" w:rsidRDefault="0039522A" w:rsidP="00310A92">
            <w:pPr>
              <w:pStyle w:val="NormalWeb"/>
              <w:shd w:val="clear" w:color="auto" w:fill="FFFFFF"/>
              <w:rPr>
                <w:rStyle w:val="Strong"/>
                <w:rFonts w:ascii="Arial Narrow" w:hAnsi="Arial Narrow" w:cs="Arial"/>
                <w:sz w:val="22"/>
                <w:szCs w:val="22"/>
              </w:rPr>
            </w:pPr>
            <w:r w:rsidRPr="006F64E5">
              <w:rPr>
                <w:rStyle w:val="Strong"/>
                <w:rFonts w:ascii="Arial Narrow" w:hAnsi="Arial Narrow" w:cs="Arial"/>
                <w:sz w:val="22"/>
                <w:szCs w:val="22"/>
              </w:rPr>
              <w:t>Number and algebra</w:t>
            </w:r>
          </w:p>
          <w:p w14:paraId="6701F571" w14:textId="77777777" w:rsidR="0039522A" w:rsidRPr="006F64E5" w:rsidRDefault="004744F7" w:rsidP="00310A92">
            <w:pPr>
              <w:pStyle w:val="NormalWeb"/>
              <w:shd w:val="clear" w:color="auto" w:fill="FFFFFF"/>
              <w:rPr>
                <w:rFonts w:ascii="Arial Narrow" w:hAnsi="Arial Narrow" w:cs="Arial"/>
                <w:sz w:val="22"/>
                <w:szCs w:val="22"/>
              </w:rPr>
            </w:pPr>
            <w:r w:rsidRPr="006F64E5">
              <w:rPr>
                <w:rFonts w:ascii="Arial Narrow" w:hAnsi="Arial Narrow" w:cs="Arial"/>
                <w:sz w:val="22"/>
                <w:szCs w:val="22"/>
              </w:rPr>
              <w:t xml:space="preserve">Students recognise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factorise </w:t>
            </w:r>
            <w:proofErr w:type="spellStart"/>
            <w:r w:rsidRPr="006F64E5">
              <w:rPr>
                <w:rFonts w:ascii="Arial Narrow" w:hAnsi="Arial Narrow" w:cs="Arial"/>
                <w:sz w:val="22"/>
                <w:szCs w:val="22"/>
              </w:rPr>
              <w:t>monic</w:t>
            </w:r>
            <w:proofErr w:type="spellEnd"/>
            <w:r w:rsidRPr="006F64E5">
              <w:rPr>
                <w:rFonts w:ascii="Arial Narrow" w:hAnsi="Arial Narrow" w:cs="Arial"/>
                <w:sz w:val="22"/>
                <w:szCs w:val="22"/>
              </w:rPr>
              <w:t xml:space="preserve"> and simple non-</w:t>
            </w:r>
            <w:proofErr w:type="spellStart"/>
            <w:r w:rsidRPr="006F64E5">
              <w:rPr>
                <w:rFonts w:ascii="Arial Narrow" w:hAnsi="Arial Narrow" w:cs="Arial"/>
                <w:sz w:val="22"/>
                <w:szCs w:val="22"/>
              </w:rPr>
              <w:t>monic</w:t>
            </w:r>
            <w:proofErr w:type="spellEnd"/>
            <w:r w:rsidRPr="006F64E5">
              <w:rPr>
                <w:rFonts w:ascii="Arial Narrow" w:hAnsi="Arial Narrow" w:cs="Arial"/>
                <w:sz w:val="22"/>
                <w:szCs w:val="22"/>
              </w:rPr>
              <w:t xml:space="preserve"> quadratic expressions, with and without the use of digital technology. They represent linear, quadratic and exponential functions numerically, graphically and algebraically, and use them to model situations and solve practical problems.</w:t>
            </w:r>
          </w:p>
          <w:p w14:paraId="6701F572" w14:textId="77777777" w:rsidR="00310A92" w:rsidRPr="006F64E5" w:rsidRDefault="00310A92">
            <w:pPr>
              <w:rPr>
                <w:rFonts w:ascii="Arial Narrow" w:hAnsi="Arial Narrow" w:cs="Arial"/>
              </w:rPr>
            </w:pPr>
          </w:p>
        </w:tc>
      </w:tr>
      <w:tr w:rsidR="006F64E5" w:rsidRPr="006F64E5" w14:paraId="6701F57B" w14:textId="77777777" w:rsidTr="005B1708">
        <w:tc>
          <w:tcPr>
            <w:tcW w:w="3285" w:type="dxa"/>
          </w:tcPr>
          <w:p w14:paraId="6701F574" w14:textId="77777777" w:rsidR="0084339B" w:rsidRPr="006F64E5" w:rsidRDefault="0039522A" w:rsidP="005B1708">
            <w:pPr>
              <w:pStyle w:val="NormalWeb"/>
              <w:shd w:val="clear" w:color="auto" w:fill="FFFFFF"/>
              <w:rPr>
                <w:rFonts w:ascii="Arial Narrow" w:hAnsi="Arial Narrow" w:cs="Arial"/>
                <w:sz w:val="22"/>
                <w:szCs w:val="22"/>
              </w:rPr>
            </w:pPr>
            <w:r w:rsidRPr="006F64E5">
              <w:rPr>
                <w:rStyle w:val="Strong"/>
                <w:rFonts w:ascii="Arial Narrow" w:hAnsi="Arial Narrow" w:cs="Arial"/>
                <w:sz w:val="22"/>
                <w:szCs w:val="22"/>
              </w:rPr>
              <w:t>Measurement and geometry</w:t>
            </w:r>
          </w:p>
          <w:p w14:paraId="6701F575" w14:textId="77777777" w:rsidR="0039522A" w:rsidRPr="006F64E5" w:rsidRDefault="004744F7" w:rsidP="005B1708">
            <w:pPr>
              <w:pStyle w:val="NormalWeb"/>
              <w:shd w:val="clear" w:color="auto" w:fill="FFFFFF"/>
              <w:rPr>
                <w:rFonts w:ascii="Arial Narrow" w:hAnsi="Arial Narrow" w:cs="Arial"/>
                <w:sz w:val="22"/>
                <w:szCs w:val="22"/>
              </w:rPr>
            </w:pPr>
            <w:r w:rsidRPr="006F64E5">
              <w:rPr>
                <w:rFonts w:ascii="Arial Narrow" w:hAnsi="Arial Narrow" w:cs="Arial"/>
                <w:sz w:val="22"/>
                <w:szCs w:val="22"/>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3285" w:type="dxa"/>
          </w:tcPr>
          <w:p w14:paraId="6701F576" w14:textId="77777777" w:rsidR="0084339B" w:rsidRPr="006F64E5" w:rsidRDefault="0039522A" w:rsidP="005B1708">
            <w:pPr>
              <w:pStyle w:val="NormalWeb"/>
              <w:shd w:val="clear" w:color="auto" w:fill="FFFFFF"/>
              <w:rPr>
                <w:rFonts w:ascii="Arial Narrow" w:hAnsi="Arial Narrow" w:cs="Arial"/>
                <w:sz w:val="22"/>
                <w:szCs w:val="22"/>
              </w:rPr>
            </w:pPr>
            <w:r w:rsidRPr="006F64E5">
              <w:rPr>
                <w:rStyle w:val="Strong"/>
                <w:rFonts w:ascii="Arial Narrow" w:hAnsi="Arial Narrow" w:cs="Arial"/>
                <w:sz w:val="22"/>
                <w:szCs w:val="22"/>
              </w:rPr>
              <w:t>Measurement and geometry</w:t>
            </w:r>
          </w:p>
          <w:p w14:paraId="6701F577" w14:textId="77777777" w:rsidR="0039522A" w:rsidRPr="006F64E5" w:rsidRDefault="004744F7" w:rsidP="005B1708">
            <w:pPr>
              <w:pStyle w:val="NormalWeb"/>
              <w:shd w:val="clear" w:color="auto" w:fill="FFFFFF"/>
              <w:rPr>
                <w:rFonts w:ascii="Arial Narrow" w:hAnsi="Arial Narrow" w:cs="Arial"/>
                <w:sz w:val="22"/>
                <w:szCs w:val="22"/>
              </w:rPr>
            </w:pPr>
            <w:r w:rsidRPr="006F64E5">
              <w:rPr>
                <w:rFonts w:ascii="Arial Narrow" w:hAnsi="Arial Narrow" w:cs="Arial"/>
                <w:sz w:val="22"/>
                <w:szCs w:val="22"/>
              </w:rPr>
              <w:t xml:space="preserve">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w:t>
            </w:r>
            <w:r w:rsidR="006F64E5" w:rsidRPr="006F64E5">
              <w:rPr>
                <w:rFonts w:ascii="Arial Narrow" w:hAnsi="Arial Narrow" w:cs="Arial"/>
                <w:sz w:val="22"/>
                <w:szCs w:val="22"/>
              </w:rPr>
              <w:t>Pythagoras’</w:t>
            </w:r>
            <w:r w:rsidRPr="006F64E5">
              <w:rPr>
                <w:rFonts w:ascii="Arial Narrow" w:hAnsi="Arial Narrow" w:cs="Arial"/>
                <w:sz w:val="22"/>
                <w:szCs w:val="22"/>
              </w:rPr>
              <w:t xml:space="preserve"> theorem and trigonometry to solve problems involving angles and lengths in right-angled triangles.</w:t>
            </w:r>
          </w:p>
        </w:tc>
        <w:tc>
          <w:tcPr>
            <w:tcW w:w="3285" w:type="dxa"/>
          </w:tcPr>
          <w:p w14:paraId="6701F578" w14:textId="77777777" w:rsidR="0084339B" w:rsidRPr="006F64E5" w:rsidRDefault="0039522A" w:rsidP="005B1708">
            <w:pPr>
              <w:pStyle w:val="NormalWeb"/>
              <w:shd w:val="clear" w:color="auto" w:fill="FFFFFF"/>
              <w:rPr>
                <w:rFonts w:ascii="Arial Narrow" w:hAnsi="Arial Narrow" w:cs="Arial"/>
                <w:sz w:val="22"/>
                <w:szCs w:val="22"/>
              </w:rPr>
            </w:pPr>
            <w:r w:rsidRPr="006F64E5">
              <w:rPr>
                <w:rStyle w:val="Strong"/>
                <w:rFonts w:ascii="Arial Narrow" w:hAnsi="Arial Narrow" w:cs="Arial"/>
                <w:sz w:val="22"/>
                <w:szCs w:val="22"/>
              </w:rPr>
              <w:t>Measurement and geometry</w:t>
            </w:r>
          </w:p>
          <w:p w14:paraId="6701F579" w14:textId="77777777" w:rsidR="0084339B" w:rsidRPr="006F64E5" w:rsidRDefault="004744F7" w:rsidP="005B1708">
            <w:pPr>
              <w:rPr>
                <w:rFonts w:ascii="Arial Narrow" w:eastAsia="Times New Roman" w:hAnsi="Arial Narrow" w:cs="Arial"/>
                <w:lang w:eastAsia="en-AU"/>
              </w:rPr>
            </w:pPr>
            <w:r w:rsidRPr="006F64E5">
              <w:rPr>
                <w:rFonts w:ascii="Arial Narrow" w:eastAsia="Times New Roman" w:hAnsi="Arial Narrow" w:cs="Arial"/>
                <w:lang w:eastAsia="en-AU"/>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p w14:paraId="6701F57A" w14:textId="77777777" w:rsidR="0039522A" w:rsidRPr="006F64E5" w:rsidRDefault="0039522A" w:rsidP="005B1708">
            <w:pPr>
              <w:rPr>
                <w:rFonts w:ascii="Arial Narrow" w:hAnsi="Arial Narrow" w:cs="Arial"/>
              </w:rPr>
            </w:pPr>
          </w:p>
        </w:tc>
      </w:tr>
    </w:tbl>
    <w:p w14:paraId="6701F57C" w14:textId="77777777" w:rsidR="004744F7" w:rsidRDefault="004744F7">
      <w:r>
        <w:br w:type="page"/>
      </w:r>
    </w:p>
    <w:tbl>
      <w:tblPr>
        <w:tblStyle w:val="TableGrid"/>
        <w:tblW w:w="0" w:type="auto"/>
        <w:tblLook w:val="04A0" w:firstRow="1" w:lastRow="0" w:firstColumn="1" w:lastColumn="0" w:noHBand="0" w:noVBand="1"/>
      </w:tblPr>
      <w:tblGrid>
        <w:gridCol w:w="3285"/>
        <w:gridCol w:w="3285"/>
        <w:gridCol w:w="3285"/>
      </w:tblGrid>
      <w:tr w:rsidR="00EB7BCC" w:rsidRPr="006F64E5" w14:paraId="6701F580" w14:textId="77777777" w:rsidTr="00310A92">
        <w:tc>
          <w:tcPr>
            <w:tcW w:w="3285" w:type="dxa"/>
          </w:tcPr>
          <w:p w14:paraId="6701F57D" w14:textId="77777777" w:rsidR="00EB7BCC" w:rsidRPr="006F64E5" w:rsidRDefault="00EB7BCC" w:rsidP="00BB6C08">
            <w:pPr>
              <w:rPr>
                <w:rFonts w:ascii="Arial Narrow" w:hAnsi="Arial Narrow" w:cs="Arial"/>
              </w:rPr>
            </w:pPr>
            <w:r w:rsidRPr="006F64E5">
              <w:rPr>
                <w:rFonts w:ascii="Arial Narrow" w:hAnsi="Arial Narrow" w:cs="Arial"/>
              </w:rPr>
              <w:lastRenderedPageBreak/>
              <w:t>Level 8</w:t>
            </w:r>
          </w:p>
        </w:tc>
        <w:tc>
          <w:tcPr>
            <w:tcW w:w="3285" w:type="dxa"/>
          </w:tcPr>
          <w:p w14:paraId="6701F57E" w14:textId="77777777" w:rsidR="00EB7BCC" w:rsidRPr="006F64E5" w:rsidRDefault="00EB7BCC" w:rsidP="00BB6C08">
            <w:pPr>
              <w:rPr>
                <w:rFonts w:ascii="Arial Narrow" w:hAnsi="Arial Narrow" w:cs="Arial"/>
              </w:rPr>
            </w:pPr>
            <w:r w:rsidRPr="006F64E5">
              <w:rPr>
                <w:rFonts w:ascii="Arial Narrow" w:hAnsi="Arial Narrow" w:cs="Arial"/>
              </w:rPr>
              <w:t>Level 9</w:t>
            </w:r>
          </w:p>
        </w:tc>
        <w:tc>
          <w:tcPr>
            <w:tcW w:w="3285" w:type="dxa"/>
          </w:tcPr>
          <w:p w14:paraId="6701F57F" w14:textId="77777777" w:rsidR="00EB7BCC" w:rsidRPr="006F64E5" w:rsidRDefault="00EB7BCC" w:rsidP="00BB6C08">
            <w:pPr>
              <w:rPr>
                <w:rFonts w:ascii="Arial Narrow" w:hAnsi="Arial Narrow" w:cs="Arial"/>
              </w:rPr>
            </w:pPr>
            <w:r w:rsidRPr="006F64E5">
              <w:rPr>
                <w:rFonts w:ascii="Arial Narrow" w:hAnsi="Arial Narrow" w:cs="Arial"/>
              </w:rPr>
              <w:t>Level 10</w:t>
            </w:r>
          </w:p>
        </w:tc>
      </w:tr>
      <w:tr w:rsidR="00EB7BCC" w:rsidRPr="006F64E5" w14:paraId="6701F589" w14:textId="77777777" w:rsidTr="00310A92">
        <w:tc>
          <w:tcPr>
            <w:tcW w:w="3285" w:type="dxa"/>
          </w:tcPr>
          <w:p w14:paraId="6701F581" w14:textId="77777777" w:rsidR="00EB7BCC" w:rsidRPr="006F64E5" w:rsidRDefault="00EB7BCC" w:rsidP="00310A92">
            <w:pPr>
              <w:pStyle w:val="NormalWeb"/>
              <w:shd w:val="clear" w:color="auto" w:fill="FFFFFF"/>
              <w:rPr>
                <w:rFonts w:ascii="Arial Narrow" w:hAnsi="Arial Narrow" w:cs="Arial"/>
                <w:sz w:val="22"/>
                <w:szCs w:val="22"/>
              </w:rPr>
            </w:pPr>
            <w:r w:rsidRPr="006F64E5">
              <w:rPr>
                <w:rStyle w:val="Strong"/>
                <w:rFonts w:ascii="Arial Narrow" w:hAnsi="Arial Narrow" w:cs="Arial"/>
                <w:sz w:val="22"/>
                <w:szCs w:val="22"/>
              </w:rPr>
              <w:t>Statistics and probability</w:t>
            </w:r>
          </w:p>
          <w:p w14:paraId="6701F582" w14:textId="77777777" w:rsidR="00EB7BCC" w:rsidRPr="006F64E5" w:rsidRDefault="00EB7BCC" w:rsidP="00310A92">
            <w:pPr>
              <w:pStyle w:val="NormalWeb"/>
              <w:shd w:val="clear" w:color="auto" w:fill="FFFFFF"/>
              <w:rPr>
                <w:rFonts w:ascii="Arial Narrow" w:hAnsi="Arial Narrow" w:cs="Arial"/>
                <w:sz w:val="22"/>
                <w:szCs w:val="22"/>
              </w:rPr>
            </w:pPr>
            <w:r w:rsidRPr="006F64E5">
              <w:rPr>
                <w:rFonts w:ascii="Arial Narrow" w:hAnsi="Arial Narrow" w:cs="Arial"/>
                <w:sz w:val="22"/>
                <w:szCs w:val="22"/>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p w14:paraId="6701F583" w14:textId="77777777" w:rsidR="00EB7BCC" w:rsidRPr="006F64E5" w:rsidRDefault="00EB7BCC" w:rsidP="00310A92">
            <w:pPr>
              <w:pStyle w:val="NormalWeb"/>
              <w:shd w:val="clear" w:color="auto" w:fill="FFFFFF"/>
              <w:rPr>
                <w:rFonts w:ascii="Arial Narrow" w:hAnsi="Arial Narrow" w:cs="Arial"/>
                <w:sz w:val="22"/>
                <w:szCs w:val="22"/>
              </w:rPr>
            </w:pPr>
          </w:p>
        </w:tc>
        <w:tc>
          <w:tcPr>
            <w:tcW w:w="3285" w:type="dxa"/>
          </w:tcPr>
          <w:p w14:paraId="6701F584" w14:textId="77777777" w:rsidR="00EB7BCC" w:rsidRPr="006F64E5" w:rsidRDefault="00EB7BCC" w:rsidP="00310A92">
            <w:pPr>
              <w:pStyle w:val="NormalWeb"/>
              <w:shd w:val="clear" w:color="auto" w:fill="FFFFFF"/>
              <w:rPr>
                <w:rFonts w:ascii="Arial Narrow" w:hAnsi="Arial Narrow" w:cs="Arial"/>
                <w:sz w:val="22"/>
                <w:szCs w:val="22"/>
              </w:rPr>
            </w:pPr>
            <w:r w:rsidRPr="006F64E5">
              <w:rPr>
                <w:rStyle w:val="Strong"/>
                <w:rFonts w:ascii="Arial Narrow" w:hAnsi="Arial Narrow" w:cs="Arial"/>
                <w:sz w:val="22"/>
                <w:szCs w:val="22"/>
              </w:rPr>
              <w:t>Statistics and probability</w:t>
            </w:r>
          </w:p>
          <w:p w14:paraId="6701F585" w14:textId="77777777" w:rsidR="00EB7BCC" w:rsidRPr="006F64E5" w:rsidRDefault="00EB7BCC" w:rsidP="00310A92">
            <w:pPr>
              <w:pStyle w:val="NormalWeb"/>
              <w:shd w:val="clear" w:color="auto" w:fill="FFFFFF"/>
              <w:rPr>
                <w:rFonts w:ascii="Arial Narrow" w:hAnsi="Arial Narrow" w:cs="Arial"/>
                <w:sz w:val="22"/>
                <w:szCs w:val="22"/>
              </w:rPr>
            </w:pPr>
            <w:r w:rsidRPr="006F64E5">
              <w:rPr>
                <w:rFonts w:ascii="Arial Narrow" w:hAnsi="Arial Narrow" w:cs="Arial"/>
                <w:sz w:val="22"/>
                <w:szCs w:val="22"/>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3285" w:type="dxa"/>
          </w:tcPr>
          <w:p w14:paraId="6701F586" w14:textId="77777777" w:rsidR="00EB7BCC" w:rsidRPr="006F64E5" w:rsidRDefault="00EB7BCC" w:rsidP="00310A92">
            <w:pPr>
              <w:pStyle w:val="NormalWeb"/>
              <w:shd w:val="clear" w:color="auto" w:fill="FFFFFF"/>
              <w:rPr>
                <w:rFonts w:ascii="Arial Narrow" w:hAnsi="Arial Narrow" w:cs="Arial"/>
                <w:sz w:val="22"/>
                <w:szCs w:val="22"/>
              </w:rPr>
            </w:pPr>
            <w:r w:rsidRPr="006F64E5">
              <w:rPr>
                <w:rStyle w:val="Strong"/>
                <w:rFonts w:ascii="Arial Narrow" w:hAnsi="Arial Narrow" w:cs="Arial"/>
                <w:sz w:val="22"/>
                <w:szCs w:val="22"/>
              </w:rPr>
              <w:t>Statistics and probability</w:t>
            </w:r>
          </w:p>
          <w:p w14:paraId="6701F587" w14:textId="77777777" w:rsidR="00EB7BCC" w:rsidRPr="006F64E5" w:rsidRDefault="00EB7BCC" w:rsidP="00310A92">
            <w:pPr>
              <w:pStyle w:val="NormalWeb"/>
              <w:shd w:val="clear" w:color="auto" w:fill="FFFFFF"/>
              <w:rPr>
                <w:rFonts w:ascii="Arial Narrow" w:hAnsi="Arial Narrow" w:cs="Arial"/>
                <w:sz w:val="22"/>
                <w:szCs w:val="22"/>
              </w:rPr>
            </w:pPr>
            <w:r w:rsidRPr="006F64E5">
              <w:rPr>
                <w:rFonts w:ascii="Arial Narrow" w:hAnsi="Arial Narrow" w:cs="Arial"/>
                <w:sz w:val="22"/>
                <w:szCs w:val="22"/>
              </w:rPr>
              <w:t xml:space="preserve">Students compare </w:t>
            </w:r>
            <w:proofErr w:type="spellStart"/>
            <w:r w:rsidRPr="006F64E5">
              <w:rPr>
                <w:rFonts w:ascii="Arial Narrow" w:hAnsi="Arial Narrow" w:cs="Arial"/>
                <w:sz w:val="22"/>
                <w:szCs w:val="22"/>
              </w:rPr>
              <w:t>univariate</w:t>
            </w:r>
            <w:proofErr w:type="spellEnd"/>
            <w:r w:rsidRPr="006F64E5">
              <w:rPr>
                <w:rFonts w:ascii="Arial Narrow" w:hAnsi="Arial Narrow" w:cs="Arial"/>
                <w:sz w:val="22"/>
                <w:szCs w:val="22"/>
              </w:rPr>
              <w:t xml:space="preserv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p w14:paraId="6701F588" w14:textId="77777777" w:rsidR="00EB7BCC" w:rsidRPr="006F64E5" w:rsidRDefault="00EB7BCC" w:rsidP="00310A92">
            <w:pPr>
              <w:pStyle w:val="NormalWeb"/>
              <w:shd w:val="clear" w:color="auto" w:fill="FFFFFF"/>
              <w:rPr>
                <w:rFonts w:ascii="Arial Narrow" w:hAnsi="Arial Narrow" w:cs="Arial"/>
                <w:sz w:val="22"/>
                <w:szCs w:val="22"/>
              </w:rPr>
            </w:pPr>
          </w:p>
        </w:tc>
      </w:tr>
    </w:tbl>
    <w:p w14:paraId="6701F58A" w14:textId="77777777" w:rsidR="00310A92" w:rsidRDefault="00310A92">
      <w:pPr>
        <w:rPr>
          <w:rFonts w:ascii="Arial" w:hAnsi="Arial" w:cs="Arial"/>
          <w:color w:val="000000" w:themeColor="text1"/>
        </w:rPr>
      </w:pPr>
    </w:p>
    <w:p w14:paraId="6701F58B" w14:textId="77777777" w:rsidR="00310A92" w:rsidRDefault="00310A92">
      <w:pPr>
        <w:rPr>
          <w:rFonts w:ascii="Arial" w:hAnsi="Arial" w:cs="Arial"/>
          <w:color w:val="000000" w:themeColor="text1"/>
        </w:rPr>
      </w:pPr>
      <w:r>
        <w:rPr>
          <w:rFonts w:ascii="Arial" w:hAnsi="Arial" w:cs="Arial"/>
          <w:color w:val="000000" w:themeColor="text1"/>
        </w:rPr>
        <w:br w:type="page"/>
      </w:r>
    </w:p>
    <w:p w14:paraId="6701F58C" w14:textId="77777777" w:rsidR="00C7508C" w:rsidRPr="00BB6C08" w:rsidRDefault="00C7508C" w:rsidP="00C7508C">
      <w:pPr>
        <w:pStyle w:val="VCAAHeading3"/>
      </w:pPr>
      <w:bookmarkStart w:id="9" w:name="_Toc482364227"/>
      <w:r w:rsidRPr="00BB6C08">
        <w:lastRenderedPageBreak/>
        <w:t>Learning in Mathematics</w:t>
      </w:r>
      <w:bookmarkEnd w:id="9"/>
      <w:r w:rsidRPr="00BB6C08">
        <w:t xml:space="preserve"> </w:t>
      </w:r>
    </w:p>
    <w:p w14:paraId="6701F58D" w14:textId="77777777" w:rsidR="00C7508C" w:rsidRPr="008E6883" w:rsidRDefault="00C7508C" w:rsidP="008E6883">
      <w:pPr>
        <w:pStyle w:val="AusVELStext"/>
        <w:rPr>
          <w:rFonts w:ascii="Arial Narrow" w:hAnsi="Arial Narrow" w:cstheme="minorHAnsi"/>
          <w:b/>
          <w:sz w:val="22"/>
          <w:szCs w:val="22"/>
        </w:rPr>
      </w:pPr>
      <w:r w:rsidRPr="008E6883">
        <w:rPr>
          <w:rFonts w:ascii="Arial Narrow" w:hAnsi="Arial Narrow" w:cstheme="minorHAnsi"/>
          <w:sz w:val="22"/>
          <w:szCs w:val="22"/>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6701F58E" w14:textId="77777777" w:rsidR="00C7508C" w:rsidRPr="008E6883" w:rsidRDefault="00C7508C" w:rsidP="008E6883">
      <w:pPr>
        <w:pStyle w:val="AusVELStext"/>
        <w:rPr>
          <w:rFonts w:ascii="Arial Narrow" w:hAnsi="Arial Narrow" w:cstheme="minorHAnsi"/>
          <w:b/>
          <w:sz w:val="22"/>
          <w:szCs w:val="22"/>
        </w:rPr>
      </w:pPr>
    </w:p>
    <w:p w14:paraId="6701F58F" w14:textId="77777777" w:rsidR="00C7508C" w:rsidRPr="008E6883" w:rsidRDefault="00C7508C" w:rsidP="008E6883">
      <w:pPr>
        <w:pStyle w:val="AusVELStext"/>
        <w:rPr>
          <w:rFonts w:ascii="Arial Narrow" w:hAnsi="Arial Narrow" w:cstheme="minorHAnsi"/>
          <w:b/>
          <w:sz w:val="22"/>
          <w:szCs w:val="22"/>
        </w:rPr>
      </w:pPr>
      <w:r w:rsidRPr="008E6883">
        <w:rPr>
          <w:rFonts w:ascii="Arial Narrow" w:hAnsi="Arial Narrow" w:cstheme="minorHAnsi"/>
          <w:sz w:val="22"/>
          <w:szCs w:val="22"/>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6701F590" w14:textId="77777777" w:rsidR="00C7508C" w:rsidRPr="008E6883" w:rsidRDefault="00C7508C" w:rsidP="008E6883">
      <w:pPr>
        <w:pStyle w:val="AusVELStext"/>
        <w:numPr>
          <w:ilvl w:val="0"/>
          <w:numId w:val="59"/>
        </w:numPr>
        <w:rPr>
          <w:rFonts w:ascii="Arial Narrow" w:hAnsi="Arial Narrow" w:cstheme="minorHAnsi"/>
          <w:b/>
          <w:sz w:val="22"/>
          <w:szCs w:val="22"/>
        </w:rPr>
      </w:pPr>
      <w:r w:rsidRPr="008E6883">
        <w:rPr>
          <w:rFonts w:ascii="Arial Narrow" w:hAnsi="Arial Narrow" w:cstheme="minorHAnsi"/>
          <w:sz w:val="22"/>
          <w:szCs w:val="22"/>
        </w:rPr>
        <w:t>connect related ideas</w:t>
      </w:r>
    </w:p>
    <w:p w14:paraId="6701F591" w14:textId="77777777" w:rsidR="00C7508C" w:rsidRPr="008E6883" w:rsidRDefault="00C7508C" w:rsidP="008E6883">
      <w:pPr>
        <w:pStyle w:val="AusVELStext"/>
        <w:numPr>
          <w:ilvl w:val="0"/>
          <w:numId w:val="59"/>
        </w:numPr>
        <w:rPr>
          <w:rFonts w:ascii="Arial Narrow" w:hAnsi="Arial Narrow" w:cstheme="minorHAnsi"/>
          <w:b/>
          <w:sz w:val="22"/>
          <w:szCs w:val="22"/>
        </w:rPr>
      </w:pPr>
      <w:r w:rsidRPr="008E6883">
        <w:rPr>
          <w:rFonts w:ascii="Arial Narrow" w:hAnsi="Arial Narrow" w:cstheme="minorHAnsi"/>
          <w:sz w:val="22"/>
          <w:szCs w:val="22"/>
        </w:rPr>
        <w:t>represent concepts in different ways</w:t>
      </w:r>
    </w:p>
    <w:p w14:paraId="6701F592" w14:textId="77777777" w:rsidR="00C7508C" w:rsidRPr="008E6883" w:rsidRDefault="00C7508C" w:rsidP="008E6883">
      <w:pPr>
        <w:pStyle w:val="AusVELStext"/>
        <w:numPr>
          <w:ilvl w:val="0"/>
          <w:numId w:val="59"/>
        </w:numPr>
        <w:rPr>
          <w:rFonts w:ascii="Arial Narrow" w:hAnsi="Arial Narrow" w:cstheme="minorHAnsi"/>
          <w:b/>
          <w:sz w:val="22"/>
          <w:szCs w:val="22"/>
        </w:rPr>
      </w:pPr>
      <w:r w:rsidRPr="008E6883">
        <w:rPr>
          <w:rFonts w:ascii="Arial Narrow" w:hAnsi="Arial Narrow" w:cstheme="minorHAnsi"/>
          <w:sz w:val="22"/>
          <w:szCs w:val="22"/>
        </w:rPr>
        <w:t>identify commonalities and differences between aspects of content</w:t>
      </w:r>
    </w:p>
    <w:p w14:paraId="6701F593" w14:textId="77777777" w:rsidR="00C7508C" w:rsidRPr="008E6883" w:rsidRDefault="00C7508C" w:rsidP="008E6883">
      <w:pPr>
        <w:pStyle w:val="AusVELStext"/>
        <w:numPr>
          <w:ilvl w:val="0"/>
          <w:numId w:val="59"/>
        </w:numPr>
        <w:rPr>
          <w:rFonts w:ascii="Arial Narrow" w:hAnsi="Arial Narrow" w:cstheme="minorHAnsi"/>
          <w:b/>
          <w:sz w:val="22"/>
          <w:szCs w:val="22"/>
        </w:rPr>
      </w:pPr>
      <w:r w:rsidRPr="008E6883">
        <w:rPr>
          <w:rFonts w:ascii="Arial Narrow" w:hAnsi="Arial Narrow" w:cstheme="minorHAnsi"/>
          <w:sz w:val="22"/>
          <w:szCs w:val="22"/>
        </w:rPr>
        <w:t>describe their thinking mathematically</w:t>
      </w:r>
    </w:p>
    <w:p w14:paraId="6701F594" w14:textId="77777777" w:rsidR="00C7508C" w:rsidRPr="008E6883" w:rsidRDefault="00C7508C" w:rsidP="008E6883">
      <w:pPr>
        <w:pStyle w:val="AusVELStext"/>
        <w:numPr>
          <w:ilvl w:val="0"/>
          <w:numId w:val="59"/>
        </w:numPr>
        <w:rPr>
          <w:rFonts w:ascii="Arial Narrow" w:hAnsi="Arial Narrow" w:cstheme="minorHAnsi"/>
          <w:b/>
          <w:sz w:val="22"/>
          <w:szCs w:val="22"/>
        </w:rPr>
      </w:pPr>
      <w:proofErr w:type="gramStart"/>
      <w:r w:rsidRPr="008E6883">
        <w:rPr>
          <w:rFonts w:ascii="Arial Narrow" w:hAnsi="Arial Narrow" w:cstheme="minorHAnsi"/>
          <w:sz w:val="22"/>
          <w:szCs w:val="22"/>
        </w:rPr>
        <w:t>interpret</w:t>
      </w:r>
      <w:proofErr w:type="gramEnd"/>
      <w:r w:rsidRPr="008E6883">
        <w:rPr>
          <w:rFonts w:ascii="Arial Narrow" w:hAnsi="Arial Narrow" w:cstheme="minorHAnsi"/>
          <w:sz w:val="22"/>
          <w:szCs w:val="22"/>
        </w:rPr>
        <w:t xml:space="preserve"> mathematical information.</w:t>
      </w:r>
    </w:p>
    <w:p w14:paraId="6701F595" w14:textId="77777777" w:rsidR="00C7508C" w:rsidRPr="008E6883" w:rsidRDefault="00C7508C" w:rsidP="008E6883">
      <w:pPr>
        <w:pStyle w:val="AusVELStext"/>
        <w:rPr>
          <w:rFonts w:ascii="Arial Narrow" w:hAnsi="Arial Narrow" w:cstheme="minorHAnsi"/>
          <w:b/>
          <w:sz w:val="22"/>
          <w:szCs w:val="22"/>
        </w:rPr>
      </w:pPr>
    </w:p>
    <w:p w14:paraId="6701F596" w14:textId="77777777" w:rsidR="00C7508C" w:rsidRPr="008E6883" w:rsidRDefault="00C7508C" w:rsidP="008E6883">
      <w:pPr>
        <w:pStyle w:val="AusVELStext"/>
        <w:rPr>
          <w:rFonts w:ascii="Arial Narrow" w:hAnsi="Arial Narrow" w:cstheme="minorHAnsi"/>
          <w:b/>
          <w:sz w:val="22"/>
          <w:szCs w:val="22"/>
        </w:rPr>
      </w:pPr>
      <w:r w:rsidRPr="008E6883">
        <w:rPr>
          <w:rFonts w:ascii="Arial Narrow" w:hAnsi="Arial Narrow" w:cstheme="minorHAnsi"/>
          <w:sz w:val="22"/>
          <w:szCs w:val="22"/>
        </w:rPr>
        <w:t>Fluency describes students developing skills in choosing appropriate procedures, carrying out procedures flexibly, accurately, efficiently and appropriately, and recalling factual knowledge and concepts readily. Students are fluent when they:</w:t>
      </w:r>
    </w:p>
    <w:p w14:paraId="6701F597" w14:textId="77777777" w:rsidR="00C7508C" w:rsidRPr="008E6883" w:rsidRDefault="00C7508C" w:rsidP="008E6883">
      <w:pPr>
        <w:pStyle w:val="AusVELStext"/>
        <w:numPr>
          <w:ilvl w:val="0"/>
          <w:numId w:val="60"/>
        </w:numPr>
        <w:rPr>
          <w:rFonts w:ascii="Arial Narrow" w:hAnsi="Arial Narrow" w:cstheme="minorHAnsi"/>
          <w:b/>
          <w:sz w:val="22"/>
          <w:szCs w:val="22"/>
        </w:rPr>
      </w:pPr>
      <w:r w:rsidRPr="008E6883">
        <w:rPr>
          <w:rFonts w:ascii="Arial Narrow" w:hAnsi="Arial Narrow" w:cstheme="minorHAnsi"/>
          <w:sz w:val="22"/>
          <w:szCs w:val="22"/>
        </w:rPr>
        <w:t>make reasonable estimates</w:t>
      </w:r>
    </w:p>
    <w:p w14:paraId="6701F598" w14:textId="77777777" w:rsidR="00C7508C" w:rsidRPr="008E6883" w:rsidRDefault="00C7508C" w:rsidP="008E6883">
      <w:pPr>
        <w:pStyle w:val="AusVELStext"/>
        <w:numPr>
          <w:ilvl w:val="0"/>
          <w:numId w:val="60"/>
        </w:numPr>
        <w:rPr>
          <w:rFonts w:ascii="Arial Narrow" w:hAnsi="Arial Narrow" w:cstheme="minorHAnsi"/>
          <w:b/>
          <w:sz w:val="22"/>
          <w:szCs w:val="22"/>
        </w:rPr>
      </w:pPr>
      <w:r w:rsidRPr="008E6883">
        <w:rPr>
          <w:rFonts w:ascii="Arial Narrow" w:hAnsi="Arial Narrow" w:cstheme="minorHAnsi"/>
          <w:sz w:val="22"/>
          <w:szCs w:val="22"/>
        </w:rPr>
        <w:t>calculate answers efficiently</w:t>
      </w:r>
    </w:p>
    <w:p w14:paraId="6701F599" w14:textId="77777777" w:rsidR="00C7508C" w:rsidRPr="008E6883" w:rsidRDefault="00C7508C" w:rsidP="008E6883">
      <w:pPr>
        <w:pStyle w:val="AusVELStext"/>
        <w:numPr>
          <w:ilvl w:val="0"/>
          <w:numId w:val="60"/>
        </w:numPr>
        <w:rPr>
          <w:rFonts w:ascii="Arial Narrow" w:hAnsi="Arial Narrow" w:cstheme="minorHAnsi"/>
          <w:b/>
          <w:sz w:val="22"/>
          <w:szCs w:val="22"/>
        </w:rPr>
      </w:pPr>
      <w:r w:rsidRPr="008E6883">
        <w:rPr>
          <w:rFonts w:ascii="Arial Narrow" w:hAnsi="Arial Narrow" w:cstheme="minorHAnsi"/>
          <w:sz w:val="22"/>
          <w:szCs w:val="22"/>
        </w:rPr>
        <w:t>recognise robust ways of answering questions</w:t>
      </w:r>
    </w:p>
    <w:p w14:paraId="6701F59A" w14:textId="77777777" w:rsidR="00C7508C" w:rsidRPr="008E6883" w:rsidRDefault="00C7508C" w:rsidP="008E6883">
      <w:pPr>
        <w:pStyle w:val="AusVELStext"/>
        <w:numPr>
          <w:ilvl w:val="0"/>
          <w:numId w:val="60"/>
        </w:numPr>
        <w:rPr>
          <w:rFonts w:ascii="Arial Narrow" w:hAnsi="Arial Narrow" w:cstheme="minorHAnsi"/>
          <w:b/>
          <w:sz w:val="22"/>
          <w:szCs w:val="22"/>
        </w:rPr>
      </w:pPr>
      <w:r w:rsidRPr="008E6883">
        <w:rPr>
          <w:rFonts w:ascii="Arial Narrow" w:hAnsi="Arial Narrow" w:cstheme="minorHAnsi"/>
          <w:sz w:val="22"/>
          <w:szCs w:val="22"/>
        </w:rPr>
        <w:t>choose appropriate methods and approximations</w:t>
      </w:r>
    </w:p>
    <w:p w14:paraId="6701F59B" w14:textId="77777777" w:rsidR="00C7508C" w:rsidRPr="008E6883" w:rsidRDefault="00C7508C" w:rsidP="008E6883">
      <w:pPr>
        <w:pStyle w:val="AusVELStext"/>
        <w:numPr>
          <w:ilvl w:val="0"/>
          <w:numId w:val="60"/>
        </w:numPr>
        <w:rPr>
          <w:rFonts w:ascii="Arial Narrow" w:hAnsi="Arial Narrow" w:cstheme="minorHAnsi"/>
          <w:b/>
          <w:sz w:val="22"/>
          <w:szCs w:val="22"/>
        </w:rPr>
      </w:pPr>
      <w:r w:rsidRPr="008E6883">
        <w:rPr>
          <w:rFonts w:ascii="Arial Narrow" w:hAnsi="Arial Narrow" w:cstheme="minorHAnsi"/>
          <w:sz w:val="22"/>
          <w:szCs w:val="22"/>
        </w:rPr>
        <w:t>recall definitions and regularly use facts,</w:t>
      </w:r>
    </w:p>
    <w:p w14:paraId="6701F59C" w14:textId="77777777" w:rsidR="00C7508C" w:rsidRPr="008E6883" w:rsidRDefault="00C7508C" w:rsidP="008E6883">
      <w:pPr>
        <w:pStyle w:val="AusVELStext"/>
        <w:numPr>
          <w:ilvl w:val="0"/>
          <w:numId w:val="60"/>
        </w:numPr>
        <w:rPr>
          <w:rFonts w:ascii="Arial Narrow" w:hAnsi="Arial Narrow" w:cstheme="minorHAnsi"/>
          <w:b/>
          <w:sz w:val="22"/>
          <w:szCs w:val="22"/>
        </w:rPr>
      </w:pPr>
      <w:proofErr w:type="gramStart"/>
      <w:r w:rsidRPr="008E6883">
        <w:rPr>
          <w:rFonts w:ascii="Arial Narrow" w:hAnsi="Arial Narrow" w:cstheme="minorHAnsi"/>
          <w:sz w:val="22"/>
          <w:szCs w:val="22"/>
        </w:rPr>
        <w:t>can</w:t>
      </w:r>
      <w:proofErr w:type="gramEnd"/>
      <w:r w:rsidRPr="008E6883">
        <w:rPr>
          <w:rFonts w:ascii="Arial Narrow" w:hAnsi="Arial Narrow" w:cstheme="minorHAnsi"/>
          <w:sz w:val="22"/>
          <w:szCs w:val="22"/>
        </w:rPr>
        <w:t xml:space="preserve"> manipulate expressions and equations to find solutions.</w:t>
      </w:r>
    </w:p>
    <w:p w14:paraId="6701F59D" w14:textId="77777777" w:rsidR="00C7508C" w:rsidRPr="008E6883" w:rsidRDefault="00C7508C" w:rsidP="008E6883">
      <w:pPr>
        <w:pStyle w:val="AusVELStext"/>
        <w:rPr>
          <w:rFonts w:ascii="Arial Narrow" w:hAnsi="Arial Narrow" w:cstheme="minorHAnsi"/>
          <w:b/>
          <w:sz w:val="22"/>
          <w:szCs w:val="22"/>
        </w:rPr>
      </w:pPr>
    </w:p>
    <w:p w14:paraId="6701F59E" w14:textId="77777777" w:rsidR="00C7508C" w:rsidRPr="008E6883" w:rsidRDefault="00C7508C" w:rsidP="008E6883">
      <w:pPr>
        <w:pStyle w:val="AusVELStext"/>
        <w:rPr>
          <w:rFonts w:ascii="Arial Narrow" w:hAnsi="Arial Narrow" w:cstheme="minorHAnsi"/>
          <w:b/>
          <w:sz w:val="22"/>
          <w:szCs w:val="22"/>
        </w:rPr>
      </w:pPr>
      <w:r w:rsidRPr="008E6883">
        <w:rPr>
          <w:rFonts w:ascii="Arial Narrow" w:hAnsi="Arial Narrow" w:cstheme="minorHAnsi"/>
          <w:sz w:val="22"/>
          <w:szCs w:val="22"/>
        </w:rPr>
        <w:t>Problem solving is the ability of students to make choices, interpret, formulate, model and investigate problem situations, select and use technological functions and communicate solutions effectively. Students pose and solve problems when they:</w:t>
      </w:r>
    </w:p>
    <w:p w14:paraId="6701F59F" w14:textId="77777777" w:rsidR="00C7508C" w:rsidRPr="008E6883" w:rsidRDefault="00C7508C" w:rsidP="008E6883">
      <w:pPr>
        <w:pStyle w:val="AusVELStext"/>
        <w:numPr>
          <w:ilvl w:val="0"/>
          <w:numId w:val="61"/>
        </w:numPr>
        <w:rPr>
          <w:rFonts w:ascii="Arial Narrow" w:hAnsi="Arial Narrow" w:cstheme="minorHAnsi"/>
          <w:b/>
          <w:sz w:val="22"/>
          <w:szCs w:val="22"/>
        </w:rPr>
      </w:pPr>
      <w:r w:rsidRPr="008E6883">
        <w:rPr>
          <w:rFonts w:ascii="Arial Narrow" w:hAnsi="Arial Narrow" w:cstheme="minorHAnsi"/>
          <w:sz w:val="22"/>
          <w:szCs w:val="22"/>
        </w:rPr>
        <w:t>use mathematics to represent unfamiliar or meaningful situations</w:t>
      </w:r>
    </w:p>
    <w:p w14:paraId="6701F5A0" w14:textId="77777777" w:rsidR="00C7508C" w:rsidRPr="008E6883" w:rsidRDefault="00C7508C" w:rsidP="008E6883">
      <w:pPr>
        <w:pStyle w:val="AusVELStext"/>
        <w:numPr>
          <w:ilvl w:val="0"/>
          <w:numId w:val="61"/>
        </w:numPr>
        <w:rPr>
          <w:rFonts w:ascii="Arial Narrow" w:hAnsi="Arial Narrow" w:cstheme="minorHAnsi"/>
          <w:b/>
          <w:sz w:val="22"/>
          <w:szCs w:val="22"/>
        </w:rPr>
      </w:pPr>
      <w:r w:rsidRPr="008E6883">
        <w:rPr>
          <w:rFonts w:ascii="Arial Narrow" w:hAnsi="Arial Narrow" w:cstheme="minorHAnsi"/>
          <w:sz w:val="22"/>
          <w:szCs w:val="22"/>
        </w:rPr>
        <w:t>design investigations and plan their approaches</w:t>
      </w:r>
    </w:p>
    <w:p w14:paraId="6701F5A1" w14:textId="77777777" w:rsidR="00C7508C" w:rsidRPr="008E6883" w:rsidRDefault="00C7508C" w:rsidP="008E6883">
      <w:pPr>
        <w:pStyle w:val="AusVELStext"/>
        <w:numPr>
          <w:ilvl w:val="0"/>
          <w:numId w:val="61"/>
        </w:numPr>
        <w:rPr>
          <w:rFonts w:ascii="Arial Narrow" w:hAnsi="Arial Narrow" w:cstheme="minorHAnsi"/>
          <w:b/>
          <w:sz w:val="22"/>
          <w:szCs w:val="22"/>
        </w:rPr>
      </w:pPr>
      <w:r w:rsidRPr="008E6883">
        <w:rPr>
          <w:rFonts w:ascii="Arial Narrow" w:hAnsi="Arial Narrow" w:cstheme="minorHAnsi"/>
          <w:sz w:val="22"/>
          <w:szCs w:val="22"/>
        </w:rPr>
        <w:t>apply their existing strategies to seek solutions</w:t>
      </w:r>
    </w:p>
    <w:p w14:paraId="6701F5A2" w14:textId="77777777" w:rsidR="00C7508C" w:rsidRPr="008E6883" w:rsidRDefault="00C7508C" w:rsidP="008E6883">
      <w:pPr>
        <w:pStyle w:val="AusVELStext"/>
        <w:numPr>
          <w:ilvl w:val="0"/>
          <w:numId w:val="61"/>
        </w:numPr>
        <w:rPr>
          <w:rFonts w:ascii="Arial Narrow" w:hAnsi="Arial Narrow" w:cstheme="minorHAnsi"/>
          <w:b/>
          <w:sz w:val="22"/>
          <w:szCs w:val="22"/>
        </w:rPr>
      </w:pPr>
      <w:proofErr w:type="gramStart"/>
      <w:r w:rsidRPr="008E6883">
        <w:rPr>
          <w:rFonts w:ascii="Arial Narrow" w:hAnsi="Arial Narrow" w:cstheme="minorHAnsi"/>
          <w:sz w:val="22"/>
          <w:szCs w:val="22"/>
        </w:rPr>
        <w:t>verify</w:t>
      </w:r>
      <w:proofErr w:type="gramEnd"/>
      <w:r w:rsidRPr="008E6883">
        <w:rPr>
          <w:rFonts w:ascii="Arial Narrow" w:hAnsi="Arial Narrow" w:cstheme="minorHAnsi"/>
          <w:sz w:val="22"/>
          <w:szCs w:val="22"/>
        </w:rPr>
        <w:t xml:space="preserve"> that their answers are reasonable.</w:t>
      </w:r>
    </w:p>
    <w:p w14:paraId="6701F5A3" w14:textId="77777777" w:rsidR="00C7508C" w:rsidRPr="008E6883" w:rsidRDefault="00C7508C" w:rsidP="008E6883">
      <w:pPr>
        <w:pStyle w:val="AusVELStext"/>
        <w:rPr>
          <w:rFonts w:ascii="Arial Narrow" w:hAnsi="Arial Narrow" w:cstheme="minorHAnsi"/>
          <w:b/>
          <w:sz w:val="22"/>
          <w:szCs w:val="22"/>
        </w:rPr>
      </w:pPr>
    </w:p>
    <w:p w14:paraId="6701F5A4" w14:textId="77777777" w:rsidR="00C7508C" w:rsidRPr="008E6883" w:rsidRDefault="00C7508C" w:rsidP="008E6883">
      <w:pPr>
        <w:pStyle w:val="AusVELStext"/>
        <w:rPr>
          <w:rFonts w:ascii="Arial Narrow" w:hAnsi="Arial Narrow" w:cstheme="minorHAnsi"/>
          <w:b/>
          <w:sz w:val="22"/>
          <w:szCs w:val="22"/>
        </w:rPr>
      </w:pPr>
      <w:r w:rsidRPr="008E6883">
        <w:rPr>
          <w:rFonts w:ascii="Arial Narrow" w:hAnsi="Arial Narrow" w:cstheme="minorHAnsi"/>
          <w:sz w:val="22"/>
          <w:szCs w:val="22"/>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6701F5A5" w14:textId="77777777" w:rsidR="00C7508C" w:rsidRPr="008E6883" w:rsidRDefault="00C7508C" w:rsidP="008E6883">
      <w:pPr>
        <w:pStyle w:val="AusVELStext"/>
        <w:numPr>
          <w:ilvl w:val="0"/>
          <w:numId w:val="62"/>
        </w:numPr>
        <w:rPr>
          <w:rFonts w:ascii="Arial Narrow" w:hAnsi="Arial Narrow" w:cstheme="minorHAnsi"/>
          <w:b/>
          <w:sz w:val="22"/>
          <w:szCs w:val="22"/>
        </w:rPr>
      </w:pPr>
      <w:r w:rsidRPr="008E6883">
        <w:rPr>
          <w:rFonts w:ascii="Arial Narrow" w:hAnsi="Arial Narrow" w:cstheme="minorHAnsi"/>
          <w:sz w:val="22"/>
          <w:szCs w:val="22"/>
        </w:rPr>
        <w:t>explain their thinking</w:t>
      </w:r>
    </w:p>
    <w:p w14:paraId="6701F5A6" w14:textId="77777777" w:rsidR="00C7508C" w:rsidRPr="008E6883" w:rsidRDefault="00C7508C" w:rsidP="008E6883">
      <w:pPr>
        <w:pStyle w:val="AusVELStext"/>
        <w:numPr>
          <w:ilvl w:val="0"/>
          <w:numId w:val="62"/>
        </w:numPr>
        <w:rPr>
          <w:rFonts w:ascii="Arial Narrow" w:hAnsi="Arial Narrow" w:cstheme="minorHAnsi"/>
          <w:b/>
          <w:sz w:val="22"/>
          <w:szCs w:val="22"/>
        </w:rPr>
      </w:pPr>
      <w:r w:rsidRPr="008E6883">
        <w:rPr>
          <w:rFonts w:ascii="Arial Narrow" w:hAnsi="Arial Narrow" w:cstheme="minorHAnsi"/>
          <w:sz w:val="22"/>
          <w:szCs w:val="22"/>
        </w:rPr>
        <w:t>deduce and justify strategies used and conclusions reached</w:t>
      </w:r>
    </w:p>
    <w:p w14:paraId="6701F5A7" w14:textId="77777777" w:rsidR="00C7508C" w:rsidRPr="008E6883" w:rsidRDefault="00C7508C" w:rsidP="008E6883">
      <w:pPr>
        <w:pStyle w:val="AusVELStext"/>
        <w:numPr>
          <w:ilvl w:val="0"/>
          <w:numId w:val="62"/>
        </w:numPr>
        <w:rPr>
          <w:rFonts w:ascii="Arial Narrow" w:hAnsi="Arial Narrow" w:cstheme="minorHAnsi"/>
          <w:b/>
          <w:sz w:val="22"/>
          <w:szCs w:val="22"/>
        </w:rPr>
      </w:pPr>
      <w:r w:rsidRPr="008E6883">
        <w:rPr>
          <w:rFonts w:ascii="Arial Narrow" w:hAnsi="Arial Narrow" w:cstheme="minorHAnsi"/>
          <w:sz w:val="22"/>
          <w:szCs w:val="22"/>
        </w:rPr>
        <w:t>adapt the known to the unknown</w:t>
      </w:r>
    </w:p>
    <w:p w14:paraId="6701F5A8" w14:textId="77777777" w:rsidR="00C7508C" w:rsidRPr="008E6883" w:rsidRDefault="00C7508C" w:rsidP="008E6883">
      <w:pPr>
        <w:pStyle w:val="AusVELStext"/>
        <w:numPr>
          <w:ilvl w:val="0"/>
          <w:numId w:val="62"/>
        </w:numPr>
        <w:rPr>
          <w:rFonts w:ascii="Arial Narrow" w:hAnsi="Arial Narrow" w:cstheme="minorHAnsi"/>
          <w:b/>
          <w:sz w:val="22"/>
          <w:szCs w:val="22"/>
        </w:rPr>
      </w:pPr>
      <w:r w:rsidRPr="008E6883">
        <w:rPr>
          <w:rFonts w:ascii="Arial Narrow" w:hAnsi="Arial Narrow" w:cstheme="minorHAnsi"/>
          <w:sz w:val="22"/>
          <w:szCs w:val="22"/>
        </w:rPr>
        <w:t>transfer learning from one context to another</w:t>
      </w:r>
    </w:p>
    <w:p w14:paraId="6701F5A9" w14:textId="77777777" w:rsidR="00C7508C" w:rsidRPr="008E6883" w:rsidRDefault="00C7508C" w:rsidP="008E6883">
      <w:pPr>
        <w:pStyle w:val="AusVELStext"/>
        <w:numPr>
          <w:ilvl w:val="0"/>
          <w:numId w:val="62"/>
        </w:numPr>
        <w:rPr>
          <w:rFonts w:ascii="Arial Narrow" w:hAnsi="Arial Narrow" w:cstheme="minorHAnsi"/>
          <w:b/>
          <w:sz w:val="22"/>
          <w:szCs w:val="22"/>
        </w:rPr>
      </w:pPr>
      <w:r w:rsidRPr="008E6883">
        <w:rPr>
          <w:rFonts w:ascii="Arial Narrow" w:hAnsi="Arial Narrow" w:cstheme="minorHAnsi"/>
          <w:sz w:val="22"/>
          <w:szCs w:val="22"/>
        </w:rPr>
        <w:t>prove that something is true or false</w:t>
      </w:r>
    </w:p>
    <w:p w14:paraId="6701F5AA" w14:textId="77777777" w:rsidR="00C7508C" w:rsidRPr="008E6883" w:rsidRDefault="00C7508C" w:rsidP="008E6883">
      <w:pPr>
        <w:pStyle w:val="AusVELStext"/>
        <w:numPr>
          <w:ilvl w:val="0"/>
          <w:numId w:val="62"/>
        </w:numPr>
        <w:rPr>
          <w:rFonts w:ascii="Arial Narrow" w:hAnsi="Arial Narrow" w:cstheme="minorHAnsi"/>
          <w:b/>
          <w:sz w:val="22"/>
          <w:szCs w:val="22"/>
        </w:rPr>
      </w:pPr>
      <w:r w:rsidRPr="008E6883">
        <w:rPr>
          <w:rFonts w:ascii="Arial Narrow" w:hAnsi="Arial Narrow" w:cstheme="minorHAnsi"/>
          <w:sz w:val="22"/>
          <w:szCs w:val="22"/>
        </w:rPr>
        <w:t>make inferences about data or the likelihood of events</w:t>
      </w:r>
    </w:p>
    <w:p w14:paraId="6701F5AB" w14:textId="77777777" w:rsidR="00C7508C" w:rsidRPr="008E6883" w:rsidRDefault="00C7508C" w:rsidP="008E6883">
      <w:pPr>
        <w:pStyle w:val="AusVELStext"/>
        <w:numPr>
          <w:ilvl w:val="0"/>
          <w:numId w:val="62"/>
        </w:numPr>
        <w:rPr>
          <w:rFonts w:ascii="Arial Narrow" w:hAnsi="Arial Narrow" w:cstheme="minorHAnsi"/>
          <w:b/>
          <w:sz w:val="22"/>
          <w:szCs w:val="22"/>
        </w:rPr>
      </w:pPr>
      <w:proofErr w:type="gramStart"/>
      <w:r w:rsidRPr="008E6883">
        <w:rPr>
          <w:rFonts w:ascii="Arial Narrow" w:hAnsi="Arial Narrow" w:cstheme="minorHAnsi"/>
          <w:sz w:val="22"/>
          <w:szCs w:val="22"/>
        </w:rPr>
        <w:t>compare</w:t>
      </w:r>
      <w:proofErr w:type="gramEnd"/>
      <w:r w:rsidRPr="008E6883">
        <w:rPr>
          <w:rFonts w:ascii="Arial Narrow" w:hAnsi="Arial Narrow" w:cstheme="minorHAnsi"/>
          <w:sz w:val="22"/>
          <w:szCs w:val="22"/>
        </w:rPr>
        <w:t xml:space="preserve"> and contrast related ideas and explain their choices.</w:t>
      </w:r>
    </w:p>
    <w:p w14:paraId="6701F5AC" w14:textId="77777777" w:rsidR="002B60A3" w:rsidRPr="008E6883" w:rsidRDefault="008014C6" w:rsidP="008E6883">
      <w:pPr>
        <w:pStyle w:val="AusVELStext"/>
        <w:rPr>
          <w:rFonts w:ascii="Arial Narrow" w:hAnsi="Arial Narrow" w:cstheme="minorHAnsi"/>
          <w:sz w:val="22"/>
          <w:szCs w:val="22"/>
        </w:rPr>
      </w:pPr>
      <w:r w:rsidRPr="008E6883">
        <w:rPr>
          <w:rFonts w:ascii="Arial Narrow" w:hAnsi="Arial Narrow" w:cstheme="minorHAnsi"/>
          <w:sz w:val="22"/>
          <w:szCs w:val="22"/>
        </w:rPr>
        <w:br w:type="page"/>
      </w:r>
    </w:p>
    <w:p w14:paraId="6701F5AD" w14:textId="77777777" w:rsidR="004C75A3" w:rsidRDefault="004C75A3" w:rsidP="004C75A3">
      <w:pPr>
        <w:pStyle w:val="VCAAHeading2"/>
        <w:jc w:val="center"/>
      </w:pPr>
    </w:p>
    <w:p w14:paraId="6701F5AE" w14:textId="77777777" w:rsidR="004C75A3" w:rsidRDefault="004C75A3" w:rsidP="004C75A3">
      <w:pPr>
        <w:pStyle w:val="VCAAHeading2"/>
        <w:jc w:val="center"/>
      </w:pPr>
    </w:p>
    <w:p w14:paraId="6701F5AF" w14:textId="77777777" w:rsidR="004C75A3" w:rsidRDefault="004C75A3" w:rsidP="004C75A3">
      <w:pPr>
        <w:pStyle w:val="VCAAHeading2"/>
        <w:jc w:val="center"/>
      </w:pPr>
    </w:p>
    <w:p w14:paraId="6701F5B0" w14:textId="77777777" w:rsidR="008014C6" w:rsidRDefault="008014C6" w:rsidP="004C75A3">
      <w:pPr>
        <w:pStyle w:val="VCAAHeading2"/>
        <w:jc w:val="center"/>
      </w:pPr>
    </w:p>
    <w:p w14:paraId="6701F5B1" w14:textId="77777777" w:rsidR="008014C6" w:rsidRDefault="008014C6" w:rsidP="004C75A3">
      <w:pPr>
        <w:pStyle w:val="VCAAHeading2"/>
        <w:jc w:val="center"/>
      </w:pPr>
    </w:p>
    <w:p w14:paraId="6701F5B2" w14:textId="77777777" w:rsidR="008014C6" w:rsidRDefault="008014C6" w:rsidP="008014C6">
      <w:pPr>
        <w:pStyle w:val="VCAAHeading2"/>
        <w:jc w:val="center"/>
      </w:pPr>
    </w:p>
    <w:p w14:paraId="6701F5B3" w14:textId="77777777" w:rsidR="004C75A3" w:rsidRDefault="004C75A3" w:rsidP="008014C6">
      <w:pPr>
        <w:pStyle w:val="VCAAHeading2"/>
        <w:jc w:val="center"/>
      </w:pPr>
      <w:bookmarkStart w:id="10" w:name="_Toc482364228"/>
      <w:r>
        <w:t xml:space="preserve">Year </w:t>
      </w:r>
      <w:r w:rsidR="0039522A">
        <w:t>9</w:t>
      </w:r>
      <w:r>
        <w:t xml:space="preserve"> </w:t>
      </w:r>
      <w:proofErr w:type="gramStart"/>
      <w:r w:rsidRPr="005E525D">
        <w:t>Semester</w:t>
      </w:r>
      <w:proofErr w:type="gramEnd"/>
      <w:r>
        <w:t xml:space="preserve"> 1</w:t>
      </w:r>
      <w:bookmarkEnd w:id="10"/>
    </w:p>
    <w:p w14:paraId="6701F5B4" w14:textId="77777777" w:rsidR="004C75A3" w:rsidRDefault="004C75A3" w:rsidP="004C75A3">
      <w:pPr>
        <w:pStyle w:val="VCAAHeading2"/>
        <w:jc w:val="center"/>
      </w:pPr>
    </w:p>
    <w:p w14:paraId="6701F5B5" w14:textId="77777777" w:rsidR="004C75A3" w:rsidRDefault="004C75A3" w:rsidP="004C75A3">
      <w:pPr>
        <w:pStyle w:val="VCAAHeading2"/>
        <w:jc w:val="center"/>
      </w:pPr>
    </w:p>
    <w:p w14:paraId="6701F5B6" w14:textId="77777777" w:rsidR="004C75A3" w:rsidRDefault="004C75A3" w:rsidP="004C75A3">
      <w:pPr>
        <w:pStyle w:val="VCAAHeading2"/>
        <w:jc w:val="center"/>
      </w:pPr>
    </w:p>
    <w:p w14:paraId="6701F5B7" w14:textId="77777777" w:rsidR="004C75A3" w:rsidRDefault="004C75A3" w:rsidP="008014C6">
      <w:pPr>
        <w:pStyle w:val="VCAAHeading2"/>
        <w:jc w:val="center"/>
      </w:pPr>
    </w:p>
    <w:p w14:paraId="6701F5B8" w14:textId="77777777" w:rsidR="004C75A3" w:rsidRDefault="004C75A3" w:rsidP="004C75A3">
      <w:pPr>
        <w:pStyle w:val="VCAAHeading2"/>
        <w:jc w:val="center"/>
      </w:pPr>
    </w:p>
    <w:p w14:paraId="6701F5B9" w14:textId="77777777" w:rsidR="00101436" w:rsidRDefault="00101436" w:rsidP="00101436">
      <w:pPr>
        <w:pStyle w:val="VCAAHeading2"/>
        <w:jc w:val="center"/>
      </w:pPr>
    </w:p>
    <w:p w14:paraId="6701F5BA" w14:textId="77777777" w:rsidR="00101436" w:rsidRDefault="00101436" w:rsidP="00101436">
      <w:pPr>
        <w:pStyle w:val="VCAAHeading2"/>
        <w:jc w:val="center"/>
      </w:pPr>
    </w:p>
    <w:p w14:paraId="6701F5BB" w14:textId="77777777" w:rsidR="00101436" w:rsidRDefault="00101436" w:rsidP="00101436">
      <w:pPr>
        <w:pStyle w:val="VCAAHeading2"/>
        <w:jc w:val="center"/>
      </w:pPr>
    </w:p>
    <w:p w14:paraId="6701F5BC" w14:textId="77777777" w:rsidR="00101436" w:rsidRDefault="00101436" w:rsidP="00101436">
      <w:pPr>
        <w:pStyle w:val="VCAAHeading2"/>
        <w:jc w:val="center"/>
      </w:pPr>
    </w:p>
    <w:p w14:paraId="6701F5BD" w14:textId="77777777" w:rsidR="00101436" w:rsidRDefault="00101436" w:rsidP="00101436">
      <w:pPr>
        <w:pStyle w:val="VCAAHeading2"/>
        <w:jc w:val="center"/>
      </w:pPr>
    </w:p>
    <w:p w14:paraId="6701F5BE" w14:textId="77777777" w:rsidR="004C75A3" w:rsidRDefault="004C75A3" w:rsidP="00101436">
      <w:pPr>
        <w:pStyle w:val="VCAAHeading2"/>
        <w:jc w:val="center"/>
      </w:pPr>
    </w:p>
    <w:p w14:paraId="6701F5BF" w14:textId="77777777" w:rsidR="004C75A3" w:rsidRDefault="004C75A3" w:rsidP="00101436">
      <w:pPr>
        <w:pStyle w:val="VCAAHeading2"/>
        <w:jc w:val="center"/>
      </w:pPr>
    </w:p>
    <w:p w14:paraId="6701F5C0" w14:textId="77777777" w:rsidR="004C75A3" w:rsidRDefault="004C75A3" w:rsidP="00101436">
      <w:pPr>
        <w:pStyle w:val="VCAAHeading2"/>
        <w:jc w:val="center"/>
      </w:pPr>
    </w:p>
    <w:p w14:paraId="6701F5C1" w14:textId="77777777" w:rsidR="004C75A3" w:rsidRDefault="004C75A3" w:rsidP="00101436">
      <w:pPr>
        <w:pStyle w:val="VCAAHeading2"/>
        <w:jc w:val="center"/>
      </w:pPr>
    </w:p>
    <w:p w14:paraId="6701F5C2" w14:textId="77777777" w:rsidR="004C75A3" w:rsidRDefault="004C75A3" w:rsidP="00101436">
      <w:pPr>
        <w:pStyle w:val="VCAAHeading2"/>
        <w:jc w:val="center"/>
      </w:pPr>
    </w:p>
    <w:p w14:paraId="6701F5C3" w14:textId="77777777" w:rsidR="004C75A3" w:rsidRDefault="004C75A3" w:rsidP="00101436">
      <w:pPr>
        <w:pStyle w:val="VCAAHeading2"/>
        <w:jc w:val="center"/>
      </w:pPr>
    </w:p>
    <w:p w14:paraId="6701F5C4" w14:textId="77777777" w:rsidR="004C75A3" w:rsidRDefault="004C75A3" w:rsidP="00101436">
      <w:pPr>
        <w:pStyle w:val="VCAAHeading2"/>
        <w:jc w:val="center"/>
      </w:pPr>
      <w:bookmarkStart w:id="11" w:name="_Toc404692419"/>
      <w:bookmarkStart w:id="12" w:name="_Toc404849414"/>
      <w:bookmarkStart w:id="13" w:name="_Toc404939224"/>
      <w:bookmarkStart w:id="14" w:name="_Toc482364229"/>
      <w:r>
        <w:rPr>
          <w:noProof/>
          <w:lang w:val="en-AU" w:eastAsia="en-AU"/>
        </w:rPr>
        <w:drawing>
          <wp:anchor distT="0" distB="0" distL="114300" distR="114300" simplePos="0" relativeHeight="251660288" behindDoc="1" locked="0" layoutInCell="1" allowOverlap="1" wp14:anchorId="6701FAE6" wp14:editId="6701FAE7">
            <wp:simplePos x="0" y="0"/>
            <wp:positionH relativeFrom="column">
              <wp:align>center</wp:align>
            </wp:positionH>
            <wp:positionV relativeFrom="paragraph">
              <wp:posOffset>-2701925</wp:posOffset>
            </wp:positionV>
            <wp:extent cx="3600000" cy="3600000"/>
            <wp:effectExtent l="0" t="0" r="635" b="635"/>
            <wp:wrapTight wrapText="bothSides">
              <wp:wrapPolygon edited="0">
                <wp:start x="0" y="0"/>
                <wp:lineTo x="0" y="21490"/>
                <wp:lineTo x="21490" y="21490"/>
                <wp:lineTo x="21490" y="0"/>
                <wp:lineTo x="0" y="0"/>
              </wp:wrapPolygon>
            </wp:wrapTight>
            <wp:docPr id="5" name="Picture 5" descr="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sVELS\Victorian Curriculum\Resources\Mathematics sample program\Edited files\910123_HiRes.jpg"/>
                    <pic:cNvPicPr>
                      <a:picLocks noChangeAspect="1" noChangeArrowheads="1"/>
                    </pic:cNvPicPr>
                  </pic:nvPicPr>
                  <pic:blipFill>
                    <a:blip r:embed="rId43" cstate="print">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1"/>
      <w:bookmarkEnd w:id="12"/>
      <w:bookmarkEnd w:id="13"/>
      <w:bookmarkEnd w:id="14"/>
    </w:p>
    <w:p w14:paraId="6701F5C5" w14:textId="77777777" w:rsidR="004C75A3" w:rsidRDefault="004C75A3" w:rsidP="00101436">
      <w:pPr>
        <w:pStyle w:val="VCAAHeading2"/>
        <w:jc w:val="center"/>
      </w:pPr>
    </w:p>
    <w:p w14:paraId="6701F5C6" w14:textId="77777777" w:rsidR="004C75A3" w:rsidRDefault="004C75A3" w:rsidP="00101436">
      <w:pPr>
        <w:pStyle w:val="VCAAHeading2"/>
        <w:jc w:val="center"/>
      </w:pPr>
    </w:p>
    <w:p w14:paraId="6701F5C7" w14:textId="77777777" w:rsidR="004C75A3" w:rsidRPr="000869C4" w:rsidRDefault="004C75A3" w:rsidP="008014C6">
      <w:pPr>
        <w:pStyle w:val="VCAAHeading2"/>
        <w:jc w:val="center"/>
      </w:pPr>
    </w:p>
    <w:p w14:paraId="6701F5C8" w14:textId="77777777" w:rsidR="00075441" w:rsidRDefault="00075441">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075441" w14:paraId="6701F5CA" w14:textId="77777777" w:rsidTr="009E1E7E">
        <w:tc>
          <w:tcPr>
            <w:tcW w:w="9855" w:type="dxa"/>
            <w:gridSpan w:val="3"/>
            <w:shd w:val="clear" w:color="auto" w:fill="C6D9F1" w:themeFill="text2" w:themeFillTint="33"/>
          </w:tcPr>
          <w:p w14:paraId="6701F5C9" w14:textId="77777777" w:rsidR="00075441" w:rsidRPr="00075441" w:rsidRDefault="00075441" w:rsidP="005B1708">
            <w:pPr>
              <w:pStyle w:val="VCAAHeading3"/>
            </w:pPr>
            <w:bookmarkStart w:id="15" w:name="_Toc402362311"/>
            <w:bookmarkStart w:id="16" w:name="_Toc482364230"/>
            <w:r w:rsidRPr="00075441">
              <w:lastRenderedPageBreak/>
              <w:t xml:space="preserve">Topic </w:t>
            </w:r>
            <w:r w:rsidR="0039522A">
              <w:t>9</w:t>
            </w:r>
            <w:r w:rsidR="005B1708">
              <w:t xml:space="preserve">.1.1: </w:t>
            </w:r>
            <w:bookmarkEnd w:id="15"/>
            <w:r w:rsidR="00D239C2">
              <w:t>Number and financial mathematics</w:t>
            </w:r>
            <w:bookmarkEnd w:id="16"/>
          </w:p>
        </w:tc>
      </w:tr>
      <w:tr w:rsidR="00075441" w:rsidRPr="00075441" w14:paraId="6701F5D2" w14:textId="77777777" w:rsidTr="00075441">
        <w:tc>
          <w:tcPr>
            <w:tcW w:w="3285" w:type="dxa"/>
          </w:tcPr>
          <w:p w14:paraId="6701F5CB" w14:textId="77777777" w:rsidR="00D239C2" w:rsidRDefault="00075441" w:rsidP="00075441">
            <w:pPr>
              <w:pStyle w:val="VCAAtablecondensed"/>
            </w:pPr>
            <w:r>
              <w:t>Strand:</w:t>
            </w:r>
          </w:p>
          <w:p w14:paraId="6701F5CC" w14:textId="77777777" w:rsidR="00075441" w:rsidRPr="00075441" w:rsidRDefault="00D239C2" w:rsidP="00321D05">
            <w:pPr>
              <w:pStyle w:val="VCAAtablecondensed"/>
            </w:pPr>
            <w:r>
              <w:t xml:space="preserve">Number and </w:t>
            </w:r>
            <w:r w:rsidR="00321D05">
              <w:t>A</w:t>
            </w:r>
            <w:r>
              <w:t>lgebra</w:t>
            </w:r>
          </w:p>
        </w:tc>
        <w:tc>
          <w:tcPr>
            <w:tcW w:w="3285" w:type="dxa"/>
          </w:tcPr>
          <w:p w14:paraId="6701F5CD" w14:textId="77777777" w:rsidR="00D239C2" w:rsidRDefault="00075441" w:rsidP="00075441">
            <w:pPr>
              <w:pStyle w:val="VCAAtablecondensed"/>
            </w:pPr>
            <w:r w:rsidRPr="00075441">
              <w:t>Sub-strand</w:t>
            </w:r>
            <w:r w:rsidR="00965FE2">
              <w:t>s</w:t>
            </w:r>
            <w:r w:rsidRPr="00075441">
              <w:t>:</w:t>
            </w:r>
          </w:p>
          <w:p w14:paraId="6701F5CE" w14:textId="77777777" w:rsidR="00075441" w:rsidRDefault="00D239C2" w:rsidP="00075441">
            <w:pPr>
              <w:pStyle w:val="VCAAtablecondensed"/>
            </w:pPr>
            <w:r>
              <w:t>Money and financial mathematics</w:t>
            </w:r>
          </w:p>
          <w:p w14:paraId="6701F5CF" w14:textId="77777777" w:rsidR="00F054A0" w:rsidRPr="00075441" w:rsidRDefault="00F054A0" w:rsidP="00075441">
            <w:pPr>
              <w:pStyle w:val="VCAAtablecondensed"/>
            </w:pPr>
            <w:r>
              <w:t>Patterns and algebra</w:t>
            </w:r>
          </w:p>
        </w:tc>
        <w:tc>
          <w:tcPr>
            <w:tcW w:w="3285" w:type="dxa"/>
          </w:tcPr>
          <w:p w14:paraId="6701F5D0" w14:textId="77777777" w:rsidR="00D239C2" w:rsidRDefault="00075441" w:rsidP="00075441">
            <w:pPr>
              <w:pStyle w:val="VCAAtablecondensed"/>
            </w:pPr>
            <w:r w:rsidRPr="00075441">
              <w:t xml:space="preserve">Recommended </w:t>
            </w:r>
            <w:r>
              <w:t xml:space="preserve">teaching </w:t>
            </w:r>
            <w:r w:rsidRPr="00075441">
              <w:t>time:</w:t>
            </w:r>
          </w:p>
          <w:p w14:paraId="6701F5D1" w14:textId="77777777" w:rsidR="00075441" w:rsidRPr="00075441" w:rsidRDefault="00D239C2" w:rsidP="00075441">
            <w:pPr>
              <w:pStyle w:val="VCAAtablecondensed"/>
            </w:pPr>
            <w:r>
              <w:t>2 weeks (approximately 6 hours)</w:t>
            </w:r>
          </w:p>
        </w:tc>
      </w:tr>
    </w:tbl>
    <w:p w14:paraId="6701F5D3" w14:textId="77777777" w:rsidR="002647BB" w:rsidRPr="000869C4" w:rsidRDefault="002647BB" w:rsidP="00867E05">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60605" w:rsidRPr="000869C4" w14:paraId="6701F5D5" w14:textId="77777777" w:rsidTr="00960605">
        <w:tc>
          <w:tcPr>
            <w:tcW w:w="9855" w:type="dxa"/>
            <w:gridSpan w:val="3"/>
            <w:shd w:val="clear" w:color="auto" w:fill="D9D9D9" w:themeFill="background1" w:themeFillShade="D9"/>
          </w:tcPr>
          <w:p w14:paraId="6701F5D4" w14:textId="77777777" w:rsidR="00960605" w:rsidRPr="000869C4" w:rsidRDefault="00960605" w:rsidP="00960605">
            <w:pPr>
              <w:pStyle w:val="VCAAtablecondensedheading"/>
              <w:rPr>
                <w:b/>
              </w:rPr>
            </w:pPr>
            <w:r w:rsidRPr="000869C4">
              <w:rPr>
                <w:b/>
              </w:rPr>
              <w:t>Mapping to F–10 curriculum in Victoria</w:t>
            </w:r>
          </w:p>
        </w:tc>
      </w:tr>
      <w:tr w:rsidR="00960605" w:rsidRPr="000869C4" w14:paraId="6701F5D7" w14:textId="77777777" w:rsidTr="00960605">
        <w:tc>
          <w:tcPr>
            <w:tcW w:w="9855" w:type="dxa"/>
            <w:gridSpan w:val="3"/>
            <w:shd w:val="clear" w:color="auto" w:fill="auto"/>
          </w:tcPr>
          <w:p w14:paraId="6701F5D6" w14:textId="77777777" w:rsidR="00960605" w:rsidRPr="000869C4" w:rsidRDefault="00960605" w:rsidP="00960605">
            <w:pPr>
              <w:pStyle w:val="VCAAtablecondensedheading"/>
            </w:pPr>
            <w:r w:rsidRPr="000869C4">
              <w:rPr>
                <w:b/>
              </w:rPr>
              <w:t>Content descriptions</w:t>
            </w:r>
          </w:p>
        </w:tc>
      </w:tr>
      <w:tr w:rsidR="009777C8" w:rsidRPr="000869C4" w14:paraId="6701F5DA" w14:textId="77777777" w:rsidTr="00960605">
        <w:tc>
          <w:tcPr>
            <w:tcW w:w="9855" w:type="dxa"/>
            <w:gridSpan w:val="3"/>
          </w:tcPr>
          <w:p w14:paraId="6701F5D8" w14:textId="77777777" w:rsidR="009777C8" w:rsidRDefault="001A6097" w:rsidP="001A6097">
            <w:pPr>
              <w:pStyle w:val="VCAAtablecondensedbullet"/>
              <w:numPr>
                <w:ilvl w:val="0"/>
                <w:numId w:val="45"/>
              </w:numPr>
            </w:pPr>
            <w:r w:rsidRPr="001A6097">
              <w:t>Solve pro</w:t>
            </w:r>
            <w:r w:rsidR="00321D05">
              <w:t>blems involving simple interest</w:t>
            </w:r>
            <w:r>
              <w:t xml:space="preserve"> </w:t>
            </w:r>
            <w:hyperlink r:id="rId45" w:tooltip="View elaborations and additional details of VCMNA304" w:history="1">
              <w:r w:rsidR="00AE196F" w:rsidRPr="00AE196F">
                <w:rPr>
                  <w:rStyle w:val="Hyperlink"/>
                  <w:lang w:val="en-AU"/>
                </w:rPr>
                <w:t>(VCMNA304)</w:t>
              </w:r>
            </w:hyperlink>
            <w:r w:rsidR="002B627C">
              <w:t>.</w:t>
            </w:r>
          </w:p>
          <w:p w14:paraId="6701F5D9" w14:textId="77777777" w:rsidR="00A70FC0" w:rsidRPr="006F64E5" w:rsidRDefault="00A70FC0" w:rsidP="001A6097">
            <w:pPr>
              <w:pStyle w:val="VCAAtablecondensedbullet"/>
              <w:numPr>
                <w:ilvl w:val="0"/>
                <w:numId w:val="45"/>
              </w:numPr>
            </w:pPr>
            <w:r>
              <w:t xml:space="preserve">Apply set structures to solve real-world problems </w:t>
            </w:r>
            <w:hyperlink r:id="rId46" w:tooltip="View elaborations and additional details of VCMNA307" w:history="1">
              <w:r>
                <w:rPr>
                  <w:rStyle w:val="Hyperlink"/>
                </w:rPr>
                <w:t>(VCMNA307)</w:t>
              </w:r>
            </w:hyperlink>
          </w:p>
        </w:tc>
      </w:tr>
      <w:tr w:rsidR="009777C8" w:rsidRPr="000869C4" w14:paraId="6701F5DC" w14:textId="77777777" w:rsidTr="00960605">
        <w:tc>
          <w:tcPr>
            <w:tcW w:w="9855" w:type="dxa"/>
            <w:gridSpan w:val="3"/>
            <w:shd w:val="clear" w:color="auto" w:fill="auto"/>
          </w:tcPr>
          <w:p w14:paraId="6701F5DB" w14:textId="77777777" w:rsidR="009777C8" w:rsidRPr="000869C4" w:rsidRDefault="009777C8" w:rsidP="00960605">
            <w:pPr>
              <w:pStyle w:val="VCAAtablecondensedheading"/>
              <w:rPr>
                <w:b/>
              </w:rPr>
            </w:pPr>
            <w:r w:rsidRPr="000869C4">
              <w:rPr>
                <w:b/>
              </w:rPr>
              <w:t>Achievement standard (excerpt in bold)</w:t>
            </w:r>
          </w:p>
        </w:tc>
      </w:tr>
      <w:tr w:rsidR="009777C8" w:rsidRPr="000869C4" w14:paraId="6701F5E0" w14:textId="77777777" w:rsidTr="00960605">
        <w:tc>
          <w:tcPr>
            <w:tcW w:w="3285" w:type="dxa"/>
          </w:tcPr>
          <w:p w14:paraId="6701F5DD" w14:textId="77777777" w:rsidR="009777C8" w:rsidRPr="000869C4" w:rsidRDefault="009777C8" w:rsidP="00960605">
            <w:pPr>
              <w:pStyle w:val="VCAAtablecondensed"/>
              <w:rPr>
                <w:color w:val="A6A6A6" w:themeColor="background1" w:themeShade="A6"/>
              </w:rPr>
            </w:pPr>
            <w:r>
              <w:rPr>
                <w:color w:val="A6A6A6" w:themeColor="background1" w:themeShade="A6"/>
              </w:rPr>
              <w:t>Level 8</w:t>
            </w:r>
          </w:p>
        </w:tc>
        <w:tc>
          <w:tcPr>
            <w:tcW w:w="3285" w:type="dxa"/>
          </w:tcPr>
          <w:p w14:paraId="6701F5DE" w14:textId="77777777" w:rsidR="009777C8" w:rsidRPr="000869C4" w:rsidRDefault="009777C8" w:rsidP="00960605">
            <w:pPr>
              <w:pStyle w:val="VCAAtablecondensed"/>
            </w:pPr>
            <w:r>
              <w:t>Level 9</w:t>
            </w:r>
          </w:p>
        </w:tc>
        <w:tc>
          <w:tcPr>
            <w:tcW w:w="3285" w:type="dxa"/>
          </w:tcPr>
          <w:p w14:paraId="6701F5DF" w14:textId="77777777" w:rsidR="009777C8" w:rsidRPr="000869C4" w:rsidRDefault="009777C8" w:rsidP="00960605">
            <w:pPr>
              <w:pStyle w:val="VCAAtablecondensed"/>
              <w:rPr>
                <w:color w:val="A6A6A6" w:themeColor="background1" w:themeShade="A6"/>
              </w:rPr>
            </w:pPr>
            <w:r>
              <w:rPr>
                <w:color w:val="A6A6A6" w:themeColor="background1" w:themeShade="A6"/>
              </w:rPr>
              <w:t>Level 10</w:t>
            </w:r>
          </w:p>
        </w:tc>
      </w:tr>
      <w:tr w:rsidR="009777C8" w:rsidRPr="000869C4" w14:paraId="6701F5E4" w14:textId="77777777" w:rsidTr="00960605">
        <w:tc>
          <w:tcPr>
            <w:tcW w:w="3285" w:type="dxa"/>
          </w:tcPr>
          <w:p w14:paraId="6701F5E1" w14:textId="77777777" w:rsidR="009777C8" w:rsidRPr="000869C4" w:rsidRDefault="004744F7" w:rsidP="00960605">
            <w:pPr>
              <w:pStyle w:val="VCAAtablecondensed"/>
              <w:rPr>
                <w:color w:val="A6A6A6" w:themeColor="background1" w:themeShade="A6"/>
              </w:rPr>
            </w:pPr>
            <w:r w:rsidRPr="004744F7">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5E2" w14:textId="77777777" w:rsidR="009777C8" w:rsidRPr="000869C4" w:rsidRDefault="004744F7" w:rsidP="00960605">
            <w:pPr>
              <w:pStyle w:val="VCAAtablecondensed"/>
            </w:pPr>
            <w:r w:rsidRPr="004744F7">
              <w:t xml:space="preserve">Students apply the index laws using integer indices to variables and numbers, express numbers in scientific notation, solve problems involving very small and very large numbers, and check the order of magnitude of calculations. </w:t>
            </w:r>
            <w:r w:rsidRPr="004744F7">
              <w:rPr>
                <w:b/>
              </w:rPr>
              <w:t>They solve problems involving simple interest.</w:t>
            </w:r>
            <w:r w:rsidRPr="004744F7">
              <w:t xml:space="preserve">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3285" w:type="dxa"/>
          </w:tcPr>
          <w:p w14:paraId="6701F5E3" w14:textId="77777777" w:rsidR="009777C8" w:rsidRPr="000869C4" w:rsidRDefault="004744F7" w:rsidP="00960605">
            <w:pPr>
              <w:pStyle w:val="VCAAtablecondensed"/>
              <w:rPr>
                <w:color w:val="A6A6A6" w:themeColor="background1" w:themeShade="A6"/>
              </w:rPr>
            </w:pPr>
            <w:r w:rsidRPr="004744F7">
              <w:rPr>
                <w:color w:val="A6A6A6" w:themeColor="background1" w:themeShade="A6"/>
              </w:rPr>
              <w:t xml:space="preserve">Students </w:t>
            </w:r>
            <w:r w:rsidRPr="009F0FDF">
              <w:rPr>
                <w:color w:val="A6A6A6" w:themeColor="background1" w:themeShade="A6"/>
                <w:lang w:val="en-AU"/>
              </w:rPr>
              <w:t>recognise</w:t>
            </w:r>
            <w:r w:rsidRPr="004744F7">
              <w:rPr>
                <w:color w:val="A6A6A6" w:themeColor="background1" w:themeShade="A6"/>
              </w:rPr>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r w:rsidRPr="009F0FDF">
              <w:rPr>
                <w:color w:val="A6A6A6" w:themeColor="background1" w:themeShade="A6"/>
                <w:lang w:val="en-AU"/>
              </w:rPr>
              <w:t>factorise</w:t>
            </w:r>
            <w:r w:rsidRPr="004744F7">
              <w:rPr>
                <w:color w:val="A6A6A6" w:themeColor="background1" w:themeShade="A6"/>
              </w:rPr>
              <w:t xml:space="preserve"> </w:t>
            </w:r>
            <w:proofErr w:type="spellStart"/>
            <w:r w:rsidRPr="004744F7">
              <w:rPr>
                <w:color w:val="A6A6A6" w:themeColor="background1" w:themeShade="A6"/>
              </w:rPr>
              <w:t>monic</w:t>
            </w:r>
            <w:proofErr w:type="spellEnd"/>
            <w:r w:rsidRPr="004744F7">
              <w:rPr>
                <w:color w:val="A6A6A6" w:themeColor="background1" w:themeShade="A6"/>
              </w:rPr>
              <w:t xml:space="preserve"> and simple non-</w:t>
            </w:r>
            <w:proofErr w:type="spellStart"/>
            <w:r w:rsidRPr="004744F7">
              <w:rPr>
                <w:color w:val="A6A6A6" w:themeColor="background1" w:themeShade="A6"/>
              </w:rPr>
              <w:t>monic</w:t>
            </w:r>
            <w:proofErr w:type="spellEnd"/>
            <w:r w:rsidRPr="004744F7">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6701F5E5" w14:textId="77777777" w:rsidR="00960605" w:rsidRPr="000869C4" w:rsidRDefault="00960605" w:rsidP="00867E05">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480E7C" w:rsidRPr="000869C4" w14:paraId="6701F5E8" w14:textId="77777777" w:rsidTr="009722D1">
        <w:tc>
          <w:tcPr>
            <w:tcW w:w="5495" w:type="dxa"/>
            <w:shd w:val="clear" w:color="auto" w:fill="D9D9D9" w:themeFill="background1" w:themeFillShade="D9"/>
          </w:tcPr>
          <w:p w14:paraId="6701F5E6" w14:textId="77777777" w:rsidR="00480E7C" w:rsidRPr="000869C4" w:rsidRDefault="00480E7C" w:rsidP="00480E7C">
            <w:pPr>
              <w:pStyle w:val="VCAAtablecondensedheading"/>
              <w:rPr>
                <w:noProof/>
                <w:sz w:val="18"/>
                <w:szCs w:val="18"/>
              </w:rPr>
            </w:pPr>
            <w:r w:rsidRPr="000869C4">
              <w:rPr>
                <w:b/>
              </w:rPr>
              <w:t>Activities</w:t>
            </w:r>
          </w:p>
        </w:tc>
        <w:tc>
          <w:tcPr>
            <w:tcW w:w="4360" w:type="dxa"/>
            <w:shd w:val="clear" w:color="auto" w:fill="D9D9D9" w:themeFill="background1" w:themeFillShade="D9"/>
          </w:tcPr>
          <w:p w14:paraId="6701F5E7" w14:textId="77777777" w:rsidR="00480E7C" w:rsidRPr="000869C4" w:rsidRDefault="00480E7C" w:rsidP="00960605">
            <w:pPr>
              <w:pStyle w:val="VCAAtablecondensedheading"/>
              <w:rPr>
                <w:noProof/>
                <w:sz w:val="18"/>
                <w:szCs w:val="18"/>
              </w:rPr>
            </w:pPr>
            <w:r w:rsidRPr="000869C4">
              <w:rPr>
                <w:b/>
              </w:rPr>
              <w:t>Proficienc</w:t>
            </w:r>
            <w:r w:rsidR="00960605" w:rsidRPr="000869C4">
              <w:rPr>
                <w:b/>
              </w:rPr>
              <w:t>ies</w:t>
            </w:r>
          </w:p>
        </w:tc>
      </w:tr>
      <w:tr w:rsidR="009777C8" w:rsidRPr="000869C4" w14:paraId="6701F5FC" w14:textId="77777777" w:rsidTr="009722D1">
        <w:tc>
          <w:tcPr>
            <w:tcW w:w="5495" w:type="dxa"/>
          </w:tcPr>
          <w:p w14:paraId="6701F5E9" w14:textId="77777777" w:rsidR="009777C8" w:rsidRPr="006F64E5" w:rsidRDefault="000450E0" w:rsidP="000450E0">
            <w:pPr>
              <w:pStyle w:val="VCAAtablecondensedbullet"/>
            </w:pPr>
            <w:r>
              <w:t>S</w:t>
            </w:r>
            <w:r w:rsidR="009777C8" w:rsidRPr="006F64E5">
              <w:t>imple interest</w:t>
            </w:r>
            <w:r>
              <w:t>:</w:t>
            </w:r>
          </w:p>
          <w:p w14:paraId="6701F5EA" w14:textId="77777777" w:rsidR="009777C8" w:rsidRPr="009777C8" w:rsidRDefault="009777C8" w:rsidP="00E1027A">
            <w:pPr>
              <w:pStyle w:val="VCAAtablecondensedbullet"/>
              <w:numPr>
                <w:ilvl w:val="0"/>
                <w:numId w:val="46"/>
              </w:numPr>
            </w:pPr>
            <w:r w:rsidRPr="006F64E5">
              <w:t>review of percentages</w:t>
            </w:r>
          </w:p>
          <w:p w14:paraId="6701F5EB" w14:textId="77777777" w:rsidR="009777C8" w:rsidRPr="009777C8" w:rsidRDefault="009777C8" w:rsidP="00E1027A">
            <w:pPr>
              <w:pStyle w:val="VCAAtablecondensedbullet"/>
              <w:numPr>
                <w:ilvl w:val="0"/>
                <w:numId w:val="46"/>
              </w:numPr>
            </w:pPr>
            <w:r w:rsidRPr="006F64E5">
              <w:t>using percentages</w:t>
            </w:r>
          </w:p>
          <w:p w14:paraId="6701F5EC" w14:textId="77777777" w:rsidR="009777C8" w:rsidRPr="009777C8" w:rsidRDefault="009777C8" w:rsidP="00E1027A">
            <w:pPr>
              <w:pStyle w:val="VCAAtablecondensedbullet"/>
              <w:numPr>
                <w:ilvl w:val="0"/>
                <w:numId w:val="46"/>
              </w:numPr>
            </w:pPr>
            <w:r>
              <w:t>a</w:t>
            </w:r>
            <w:r w:rsidRPr="009777C8">
              <w:t>pplication of simple interest formula</w:t>
            </w:r>
          </w:p>
          <w:p w14:paraId="6701F5ED" w14:textId="77777777" w:rsidR="009777C8" w:rsidRPr="00A971A4" w:rsidRDefault="009777C8" w:rsidP="00E1027A">
            <w:pPr>
              <w:pStyle w:val="VCAAtablecondensedbullet"/>
              <w:numPr>
                <w:ilvl w:val="0"/>
                <w:numId w:val="46"/>
              </w:numPr>
            </w:pPr>
            <w:proofErr w:type="gramStart"/>
            <w:r>
              <w:t>r</w:t>
            </w:r>
            <w:r w:rsidRPr="009777C8">
              <w:t>everse</w:t>
            </w:r>
            <w:proofErr w:type="gramEnd"/>
            <w:r w:rsidRPr="009777C8">
              <w:t xml:space="preserve"> use of simple interest formula</w:t>
            </w:r>
            <w:r w:rsidR="000450E0">
              <w:t>.</w:t>
            </w:r>
          </w:p>
          <w:p w14:paraId="6701F5EE" w14:textId="77777777" w:rsidR="003D72BE" w:rsidRDefault="00E1027A">
            <w:pPr>
              <w:pStyle w:val="VCAAtablecondensedbullet"/>
              <w:numPr>
                <w:ilvl w:val="0"/>
                <w:numId w:val="46"/>
              </w:numPr>
            </w:pPr>
            <w:r w:rsidRPr="005C0554">
              <w:rPr>
                <w:b/>
              </w:rPr>
              <w:t>Algorithms and coding</w:t>
            </w:r>
            <w:r>
              <w:t xml:space="preserve">: </w:t>
            </w:r>
          </w:p>
          <w:p w14:paraId="6701F5EF" w14:textId="77777777" w:rsidR="00C50822" w:rsidRDefault="005B1AD4" w:rsidP="005C0554">
            <w:pPr>
              <w:pStyle w:val="VCAAtablecondensedbullet"/>
              <w:numPr>
                <w:ilvl w:val="0"/>
                <w:numId w:val="54"/>
              </w:numPr>
              <w:tabs>
                <w:tab w:val="clear" w:pos="340"/>
              </w:tabs>
              <w:ind w:left="567" w:hanging="283"/>
            </w:pPr>
            <w:proofErr w:type="gramStart"/>
            <w:r>
              <w:t>explore</w:t>
            </w:r>
            <w:proofErr w:type="gramEnd"/>
            <w:r>
              <w:t xml:space="preserve"> </w:t>
            </w:r>
            <w:hyperlink r:id="rId47" w:history="1">
              <w:r w:rsidR="00C50822" w:rsidRPr="00A70FC0">
                <w:rPr>
                  <w:rStyle w:val="Hyperlink"/>
                </w:rPr>
                <w:t>error detection</w:t>
              </w:r>
            </w:hyperlink>
            <w:r w:rsidR="00C50822">
              <w:t xml:space="preserve"> formulas and check digits</w:t>
            </w:r>
            <w:r>
              <w:t xml:space="preserve"> used to </w:t>
            </w:r>
            <w:r w:rsidR="00C50822">
              <w:t>validate numbers on</w:t>
            </w:r>
            <w:r>
              <w:t xml:space="preserve"> </w:t>
            </w:r>
            <w:hyperlink r:id="rId48" w:history="1">
              <w:r w:rsidR="00C50822" w:rsidRPr="00C50822">
                <w:rPr>
                  <w:rStyle w:val="Hyperlink"/>
                </w:rPr>
                <w:t>UPC bar codes</w:t>
              </w:r>
            </w:hyperlink>
            <w:r w:rsidR="00DC51F7">
              <w:t>,</w:t>
            </w:r>
            <w:r w:rsidR="003D72BE">
              <w:t xml:space="preserve"> </w:t>
            </w:r>
            <w:hyperlink r:id="rId49" w:history="1">
              <w:r w:rsidR="003D72BE" w:rsidRPr="00D90605">
                <w:rPr>
                  <w:rStyle w:val="Hyperlink"/>
                </w:rPr>
                <w:t>ISBN</w:t>
              </w:r>
            </w:hyperlink>
            <w:r w:rsidR="003D72BE">
              <w:t>,</w:t>
            </w:r>
            <w:r w:rsidR="00D90605">
              <w:t xml:space="preserve"> </w:t>
            </w:r>
            <w:hyperlink r:id="rId50" w:history="1">
              <w:r w:rsidR="00DC51F7" w:rsidRPr="00F054A0">
                <w:rPr>
                  <w:rStyle w:val="Hyperlink"/>
                </w:rPr>
                <w:t>credit cards</w:t>
              </w:r>
            </w:hyperlink>
            <w:r w:rsidR="00DC51F7">
              <w:t xml:space="preserve"> </w:t>
            </w:r>
            <w:r w:rsidR="00D90605">
              <w:t xml:space="preserve">and the like. The NCTM </w:t>
            </w:r>
            <w:hyperlink r:id="rId51" w:history="1">
              <w:r w:rsidR="00D90605" w:rsidRPr="00D90605">
                <w:rPr>
                  <w:rStyle w:val="Hyperlink"/>
                </w:rPr>
                <w:t>Check that digit</w:t>
              </w:r>
            </w:hyperlink>
            <w:r w:rsidR="00D90605">
              <w:t xml:space="preserve"> activity introduces </w:t>
            </w:r>
            <w:r w:rsidR="00D90605">
              <w:lastRenderedPageBreak/>
              <w:t>the concept, including modular arithmetic.</w:t>
            </w:r>
          </w:p>
          <w:p w14:paraId="6701F5F0" w14:textId="77777777" w:rsidR="00F054A0" w:rsidRDefault="00C50822" w:rsidP="005C0554">
            <w:pPr>
              <w:pStyle w:val="VCAAtablecondensedbullet"/>
              <w:numPr>
                <w:ilvl w:val="0"/>
                <w:numId w:val="54"/>
              </w:numPr>
              <w:tabs>
                <w:tab w:val="clear" w:pos="340"/>
              </w:tabs>
              <w:ind w:left="567" w:hanging="283"/>
            </w:pPr>
            <w:r>
              <w:t xml:space="preserve">Develop and implement </w:t>
            </w:r>
            <w:r w:rsidR="00E1027A">
              <w:t>a program</w:t>
            </w:r>
            <w:r w:rsidR="00F054A0">
              <w:t>, utilising appropriate set structures,</w:t>
            </w:r>
            <w:r w:rsidR="00E1027A">
              <w:t xml:space="preserve"> </w:t>
            </w:r>
            <w:r>
              <w:t xml:space="preserve">that </w:t>
            </w:r>
            <w:r w:rsidR="002A0916">
              <w:t>enables input of the number on</w:t>
            </w:r>
            <w:r>
              <w:t xml:space="preserve"> a credit card, ISBN or UPC, and uses the appropriate formula to check the validity of the numbe</w:t>
            </w:r>
            <w:r w:rsidR="00763284">
              <w:t>r.</w:t>
            </w:r>
            <w:r>
              <w:t xml:space="preserve"> </w:t>
            </w:r>
          </w:p>
          <w:p w14:paraId="6701F5F1" w14:textId="77777777" w:rsidR="009777C8" w:rsidRPr="006F64E5" w:rsidRDefault="000450E0" w:rsidP="005C0554">
            <w:pPr>
              <w:pStyle w:val="VCAAtablecondensedbullet"/>
              <w:numPr>
                <w:ilvl w:val="0"/>
                <w:numId w:val="46"/>
              </w:numPr>
              <w:tabs>
                <w:tab w:val="clear" w:pos="340"/>
              </w:tabs>
            </w:pPr>
            <w:r>
              <w:t>N</w:t>
            </w:r>
            <w:r w:rsidR="009777C8" w:rsidRPr="006F64E5">
              <w:t>umber computation techniques integrated in the coverage of simple interest:</w:t>
            </w:r>
          </w:p>
          <w:p w14:paraId="6701F5F2" w14:textId="77777777" w:rsidR="009777C8" w:rsidRDefault="009777C8" w:rsidP="005C0554">
            <w:pPr>
              <w:pStyle w:val="VCAAtablecondensedbullet"/>
              <w:numPr>
                <w:ilvl w:val="0"/>
                <w:numId w:val="52"/>
              </w:numPr>
              <w:tabs>
                <w:tab w:val="clear" w:pos="340"/>
              </w:tabs>
              <w:ind w:left="567" w:hanging="283"/>
            </w:pPr>
            <w:r w:rsidRPr="009777C8">
              <w:t>four operations, positive integer powers, square roots</w:t>
            </w:r>
          </w:p>
          <w:p w14:paraId="6701F5F3" w14:textId="77777777" w:rsidR="00C1670E" w:rsidRPr="009777C8" w:rsidRDefault="009777C8" w:rsidP="005C0554">
            <w:pPr>
              <w:pStyle w:val="VCAAtablecondensedbullet"/>
              <w:numPr>
                <w:ilvl w:val="0"/>
                <w:numId w:val="52"/>
              </w:numPr>
              <w:tabs>
                <w:tab w:val="clear" w:pos="340"/>
              </w:tabs>
              <w:ind w:left="567" w:hanging="283"/>
            </w:pPr>
            <w:r w:rsidRPr="009777C8">
              <w:t>prime factors</w:t>
            </w:r>
          </w:p>
          <w:p w14:paraId="6701F5F4" w14:textId="77777777" w:rsidR="009777C8" w:rsidRPr="009777C8" w:rsidRDefault="009777C8" w:rsidP="005C0554">
            <w:pPr>
              <w:pStyle w:val="VCAAtablecondensedbullet"/>
              <w:numPr>
                <w:ilvl w:val="0"/>
                <w:numId w:val="52"/>
              </w:numPr>
              <w:tabs>
                <w:tab w:val="clear" w:pos="340"/>
              </w:tabs>
              <w:ind w:left="567" w:hanging="283"/>
            </w:pPr>
            <w:r w:rsidRPr="009777C8">
              <w:t>common fractions as recurring or terminating decimals</w:t>
            </w:r>
          </w:p>
          <w:p w14:paraId="6701F5F5" w14:textId="77777777" w:rsidR="009777C8" w:rsidRPr="009777C8" w:rsidRDefault="009777C8" w:rsidP="005C0554">
            <w:pPr>
              <w:pStyle w:val="VCAAtablecondensedbullet"/>
              <w:numPr>
                <w:ilvl w:val="0"/>
                <w:numId w:val="52"/>
              </w:numPr>
              <w:tabs>
                <w:tab w:val="clear" w:pos="340"/>
              </w:tabs>
              <w:ind w:left="567" w:hanging="283"/>
            </w:pPr>
            <w:r w:rsidRPr="009777C8">
              <w:t>four operations with positive and negative integers</w:t>
            </w:r>
          </w:p>
          <w:p w14:paraId="6701F5F6" w14:textId="77777777" w:rsidR="009777C8" w:rsidRPr="009777C8" w:rsidRDefault="009777C8" w:rsidP="005C0554">
            <w:pPr>
              <w:pStyle w:val="VCAAtablecondensedbullet"/>
              <w:numPr>
                <w:ilvl w:val="0"/>
                <w:numId w:val="52"/>
              </w:numPr>
              <w:tabs>
                <w:tab w:val="clear" w:pos="340"/>
              </w:tabs>
              <w:ind w:left="567" w:hanging="283"/>
            </w:pPr>
            <w:r w:rsidRPr="009777C8">
              <w:t>strategies for mental calculation and estimation</w:t>
            </w:r>
          </w:p>
          <w:p w14:paraId="6701F5F7" w14:textId="77777777" w:rsidR="009777C8" w:rsidRPr="006F64E5" w:rsidRDefault="009777C8" w:rsidP="005C0554">
            <w:pPr>
              <w:pStyle w:val="VCAAtablecondensedbullet"/>
              <w:numPr>
                <w:ilvl w:val="0"/>
                <w:numId w:val="52"/>
              </w:numPr>
              <w:tabs>
                <w:tab w:val="clear" w:pos="340"/>
              </w:tabs>
              <w:ind w:left="567" w:hanging="283"/>
            </w:pPr>
            <w:proofErr w:type="gramStart"/>
            <w:r w:rsidRPr="009777C8">
              <w:t>sensible</w:t>
            </w:r>
            <w:proofErr w:type="gramEnd"/>
            <w:r w:rsidRPr="009777C8">
              <w:t xml:space="preserve"> and efficient calculator use</w:t>
            </w:r>
            <w:r w:rsidR="000450E0">
              <w:t>.</w:t>
            </w:r>
          </w:p>
        </w:tc>
        <w:tc>
          <w:tcPr>
            <w:tcW w:w="4360" w:type="dxa"/>
          </w:tcPr>
          <w:p w14:paraId="6701F5F8" w14:textId="77777777" w:rsidR="009777C8" w:rsidRPr="009777C8" w:rsidRDefault="009777C8" w:rsidP="006F64E5">
            <w:pPr>
              <w:pStyle w:val="VCAAtablecondensedbullet"/>
              <w:numPr>
                <w:ilvl w:val="0"/>
                <w:numId w:val="33"/>
              </w:numPr>
              <w:ind w:left="360"/>
            </w:pPr>
            <w:r w:rsidRPr="006F64E5">
              <w:rPr>
                <w:b/>
              </w:rPr>
              <w:lastRenderedPageBreak/>
              <w:t>Understanding</w:t>
            </w:r>
            <w:r w:rsidRPr="009777C8">
              <w:t xml:space="preserve"> through applying computational techniques learnt in earlier years to calculations involving simple interest.</w:t>
            </w:r>
          </w:p>
          <w:p w14:paraId="6701F5F9" w14:textId="77777777" w:rsidR="009777C8" w:rsidRPr="009777C8" w:rsidRDefault="009777C8" w:rsidP="006F64E5">
            <w:pPr>
              <w:pStyle w:val="VCAAtablecondensedbullet"/>
              <w:numPr>
                <w:ilvl w:val="0"/>
                <w:numId w:val="33"/>
              </w:numPr>
              <w:ind w:left="360"/>
            </w:pPr>
            <w:r w:rsidRPr="006F64E5">
              <w:rPr>
                <w:b/>
              </w:rPr>
              <w:t>Fluency</w:t>
            </w:r>
            <w:r w:rsidRPr="009777C8">
              <w:t xml:space="preserve"> through carrying out number computations accurately and efficiently.</w:t>
            </w:r>
          </w:p>
          <w:p w14:paraId="6701F5FA" w14:textId="77777777" w:rsidR="009777C8" w:rsidRPr="009777C8" w:rsidRDefault="009777C8" w:rsidP="006F64E5">
            <w:pPr>
              <w:pStyle w:val="VCAAtablecondensedbullet"/>
              <w:numPr>
                <w:ilvl w:val="0"/>
                <w:numId w:val="33"/>
              </w:numPr>
              <w:ind w:left="360"/>
            </w:pPr>
            <w:r w:rsidRPr="006F64E5">
              <w:rPr>
                <w:b/>
              </w:rPr>
              <w:t>Problem solving</w:t>
            </w:r>
            <w:r w:rsidRPr="009777C8">
              <w:t xml:space="preserve"> through applying the simple interest formula flexibly to solve practical problems, including some reverse cases.</w:t>
            </w:r>
          </w:p>
          <w:p w14:paraId="6701F5FB" w14:textId="77777777" w:rsidR="009777C8" w:rsidRPr="009777C8" w:rsidRDefault="009777C8" w:rsidP="006F64E5">
            <w:pPr>
              <w:pStyle w:val="VCAAtablecondensedbullet"/>
              <w:numPr>
                <w:ilvl w:val="0"/>
                <w:numId w:val="33"/>
              </w:numPr>
              <w:ind w:left="360"/>
            </w:pPr>
            <w:r w:rsidRPr="006F64E5">
              <w:rPr>
                <w:b/>
              </w:rPr>
              <w:t>Reasoning</w:t>
            </w:r>
            <w:r w:rsidRPr="009777C8">
              <w:t xml:space="preserve"> through estimating and appraising the reasonableness of answers.</w:t>
            </w:r>
          </w:p>
        </w:tc>
      </w:tr>
    </w:tbl>
    <w:p w14:paraId="6701F5FD" w14:textId="77777777" w:rsidR="00A10532" w:rsidRPr="000869C4" w:rsidRDefault="00A10532" w:rsidP="00867E05">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960605" w:rsidRPr="000869C4" w14:paraId="6701F5FF" w14:textId="77777777" w:rsidTr="00960605">
        <w:tc>
          <w:tcPr>
            <w:tcW w:w="9855" w:type="dxa"/>
            <w:shd w:val="clear" w:color="auto" w:fill="D9D9D9" w:themeFill="background1" w:themeFillShade="D9"/>
          </w:tcPr>
          <w:p w14:paraId="6701F5FE" w14:textId="77777777" w:rsidR="00960605" w:rsidRPr="007E472E" w:rsidRDefault="007E472E" w:rsidP="007E472E">
            <w:pPr>
              <w:pStyle w:val="VCAAtablecondensedbullet"/>
              <w:rPr>
                <w:b/>
              </w:rPr>
            </w:pPr>
            <w:r w:rsidRPr="007E472E">
              <w:rPr>
                <w:b/>
              </w:rPr>
              <w:t>Considering different levels of student ability</w:t>
            </w:r>
          </w:p>
        </w:tc>
      </w:tr>
      <w:tr w:rsidR="00960605" w:rsidRPr="000869C4" w14:paraId="6701F606" w14:textId="77777777" w:rsidTr="00960605">
        <w:tc>
          <w:tcPr>
            <w:tcW w:w="9855" w:type="dxa"/>
          </w:tcPr>
          <w:p w14:paraId="6701F600" w14:textId="77777777" w:rsidR="00960605" w:rsidRPr="00C47EF6" w:rsidRDefault="00E17A8B" w:rsidP="00960605">
            <w:pPr>
              <w:pStyle w:val="VCAAtablecondensedbullet"/>
            </w:pPr>
            <w:r w:rsidRPr="00C47EF6">
              <w:t xml:space="preserve">Level </w:t>
            </w:r>
            <w:r w:rsidR="009777C8" w:rsidRPr="00C47EF6">
              <w:t>8</w:t>
            </w:r>
          </w:p>
          <w:p w14:paraId="6701F601" w14:textId="77777777" w:rsidR="00B26FCD" w:rsidRPr="00C47EF6" w:rsidRDefault="00551112" w:rsidP="00B26FCD">
            <w:pPr>
              <w:pStyle w:val="VCAAtablecondensedbullet"/>
            </w:pPr>
            <w:r w:rsidRPr="00C47EF6">
              <w:t>Students who are working at this level could</w:t>
            </w:r>
            <w:r w:rsidR="00B26FCD" w:rsidRPr="00C47EF6">
              <w:t>:</w:t>
            </w:r>
          </w:p>
          <w:p w14:paraId="6701F602" w14:textId="77777777" w:rsidR="00EA5D8B" w:rsidRPr="00C47EF6" w:rsidRDefault="00EA5D8B" w:rsidP="00EA5D8B">
            <w:pPr>
              <w:pStyle w:val="VCAAtablecondensedbullet"/>
              <w:numPr>
                <w:ilvl w:val="0"/>
                <w:numId w:val="48"/>
              </w:numPr>
            </w:pPr>
            <w:r w:rsidRPr="00C47EF6">
              <w:t>Use technology to create tables for consecutive sums of money for a fixed percentage increase. This could be done for different ranges in the amount of money, and for different values of percentage increase.</w:t>
            </w:r>
          </w:p>
          <w:p w14:paraId="6701F603" w14:textId="77777777" w:rsidR="00960605" w:rsidRPr="00C47EF6" w:rsidRDefault="00E17A8B" w:rsidP="00551112">
            <w:pPr>
              <w:pStyle w:val="VCAAtablecondensedbullet"/>
            </w:pPr>
            <w:r w:rsidRPr="00C47EF6">
              <w:t xml:space="preserve">Level </w:t>
            </w:r>
            <w:r w:rsidR="009777C8" w:rsidRPr="00C47EF6">
              <w:t>10</w:t>
            </w:r>
          </w:p>
          <w:p w14:paraId="6701F604" w14:textId="77777777" w:rsidR="00B26FCD" w:rsidRPr="00C47EF6" w:rsidRDefault="007E472E" w:rsidP="00B26FCD">
            <w:pPr>
              <w:pStyle w:val="VCAAtablecondensedbullet"/>
            </w:pPr>
            <w:r w:rsidRPr="00C47EF6">
              <w:t>S</w:t>
            </w:r>
            <w:r w:rsidR="00551112" w:rsidRPr="00C47EF6">
              <w:t>tudents who are working at this level could</w:t>
            </w:r>
            <w:r w:rsidR="00B26FCD" w:rsidRPr="00C47EF6">
              <w:t>:</w:t>
            </w:r>
          </w:p>
          <w:p w14:paraId="6701F605" w14:textId="77777777" w:rsidR="00960605" w:rsidRPr="006B34A0" w:rsidRDefault="00EA5D8B" w:rsidP="002F0E64">
            <w:pPr>
              <w:pStyle w:val="VCAAtablecondensedbullet"/>
              <w:numPr>
                <w:ilvl w:val="0"/>
                <w:numId w:val="47"/>
              </w:numPr>
              <w:rPr>
                <w:noProof/>
                <w:sz w:val="20"/>
                <w:szCs w:val="20"/>
              </w:rPr>
            </w:pPr>
            <w:r w:rsidRPr="00C47EF6">
              <w:rPr>
                <w:noProof/>
              </w:rPr>
              <w:t>Compare the effect of real simple interest and compund interest rates offered for a giv</w:t>
            </w:r>
            <w:r w:rsidR="00A90D8F" w:rsidRPr="00C47EF6">
              <w:rPr>
                <w:noProof/>
              </w:rPr>
              <w:t>e</w:t>
            </w:r>
            <w:r w:rsidRPr="00C47EF6">
              <w:rPr>
                <w:noProof/>
              </w:rPr>
              <w:t>n principal value, over a period of several years.</w:t>
            </w:r>
            <w:r w:rsidR="00EB38C2" w:rsidRPr="00C47EF6">
              <w:rPr>
                <w:noProof/>
              </w:rPr>
              <w:t xml:space="preserve"> Write a program that uses a loop structure to recursively calculate compound interest.</w:t>
            </w:r>
          </w:p>
        </w:tc>
      </w:tr>
    </w:tbl>
    <w:p w14:paraId="6701F607" w14:textId="77777777" w:rsidR="00960605" w:rsidRPr="000869C4" w:rsidRDefault="00960605" w:rsidP="00867E05">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960605" w:rsidRPr="000869C4" w14:paraId="6701F609" w14:textId="77777777" w:rsidTr="00960605">
        <w:tc>
          <w:tcPr>
            <w:tcW w:w="9855" w:type="dxa"/>
            <w:shd w:val="clear" w:color="auto" w:fill="D9D9D9" w:themeFill="background1" w:themeFillShade="D9"/>
          </w:tcPr>
          <w:p w14:paraId="6701F608" w14:textId="77777777" w:rsidR="00960605" w:rsidRPr="000869C4" w:rsidRDefault="00960605" w:rsidP="00960605">
            <w:pPr>
              <w:pStyle w:val="VCAAtablecondensedheading"/>
              <w:rPr>
                <w:noProof/>
                <w:sz w:val="18"/>
                <w:szCs w:val="18"/>
              </w:rPr>
            </w:pPr>
            <w:r w:rsidRPr="000869C4">
              <w:rPr>
                <w:b/>
              </w:rPr>
              <w:t>Assessment ideas</w:t>
            </w:r>
          </w:p>
        </w:tc>
      </w:tr>
      <w:tr w:rsidR="009777C8" w:rsidRPr="000869C4" w14:paraId="6701F60B" w14:textId="77777777" w:rsidTr="00960605">
        <w:tc>
          <w:tcPr>
            <w:tcW w:w="9855" w:type="dxa"/>
          </w:tcPr>
          <w:p w14:paraId="6701F60A" w14:textId="77777777" w:rsidR="009777C8" w:rsidRPr="009777C8" w:rsidRDefault="009777C8" w:rsidP="0068040F">
            <w:pPr>
              <w:pStyle w:val="VCAAtablecondensedbullet"/>
            </w:pPr>
            <w:r w:rsidRPr="009777C8">
              <w:t xml:space="preserve">Students complete an assignment based on financial calculations, such as GST, percentage discounts and practical applications of simple interest, </w:t>
            </w:r>
            <w:r w:rsidR="0068040F">
              <w:t>for example</w:t>
            </w:r>
            <w:r w:rsidRPr="009777C8">
              <w:t xml:space="preserve"> hire-purchase contracts. This may include the use of </w:t>
            </w:r>
            <w:proofErr w:type="spellStart"/>
            <w:r w:rsidRPr="009777C8">
              <w:t>spreadsheets</w:t>
            </w:r>
            <w:proofErr w:type="spellEnd"/>
            <w:r w:rsidRPr="009777C8">
              <w:t xml:space="preserve"> to carry out a sequence of related calculations and explore the effect of changing a variable, such as the interest rate or term of a loan. Also looking at real contracts, for example, a contract when buying a car.</w:t>
            </w:r>
          </w:p>
        </w:tc>
      </w:tr>
    </w:tbl>
    <w:p w14:paraId="6701F60C" w14:textId="77777777" w:rsidR="00960605" w:rsidRPr="000869C4" w:rsidRDefault="00960605" w:rsidP="00867E05">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C1794E" w:rsidRPr="000869C4" w14:paraId="6701F60E" w14:textId="77777777" w:rsidTr="004A25E3">
        <w:tc>
          <w:tcPr>
            <w:tcW w:w="9889" w:type="dxa"/>
            <w:shd w:val="clear" w:color="auto" w:fill="auto"/>
          </w:tcPr>
          <w:p w14:paraId="6701F60D" w14:textId="77777777" w:rsidR="00C1794E" w:rsidRPr="000869C4" w:rsidRDefault="00C1794E" w:rsidP="00C1794E">
            <w:pPr>
              <w:pStyle w:val="VCAAtablecondensedheading"/>
              <w:rPr>
                <w:noProof/>
                <w:sz w:val="18"/>
                <w:szCs w:val="18"/>
              </w:rPr>
            </w:pPr>
            <w:r w:rsidRPr="000869C4">
              <w:rPr>
                <w:b/>
              </w:rPr>
              <w:t>Resources</w:t>
            </w:r>
          </w:p>
        </w:tc>
      </w:tr>
      <w:tr w:rsidR="009777C8" w:rsidRPr="000869C4" w14:paraId="6701F61A" w14:textId="77777777" w:rsidTr="004A25E3">
        <w:tc>
          <w:tcPr>
            <w:tcW w:w="9889" w:type="dxa"/>
            <w:shd w:val="clear" w:color="auto" w:fill="auto"/>
          </w:tcPr>
          <w:p w14:paraId="6701F60F" w14:textId="77777777" w:rsidR="009777C8" w:rsidRPr="002F0E64" w:rsidRDefault="009777C8" w:rsidP="001A6097">
            <w:pPr>
              <w:pStyle w:val="VCAAtablecondensed"/>
              <w:rPr>
                <w:lang w:eastAsia="en-AU"/>
              </w:rPr>
            </w:pPr>
            <w:r w:rsidRPr="002F0E64">
              <w:t>AMSI</w:t>
            </w:r>
          </w:p>
          <w:p w14:paraId="6701F610" w14:textId="77777777" w:rsidR="009777C8" w:rsidRPr="002F0E64" w:rsidRDefault="00B83EDA" w:rsidP="002F0E64">
            <w:pPr>
              <w:pStyle w:val="AusVELStext"/>
              <w:spacing w:before="80" w:after="80"/>
              <w:rPr>
                <w:rFonts w:ascii="Arial Narrow" w:hAnsi="Arial Narrow"/>
                <w:color w:val="0000FF"/>
                <w:sz w:val="22"/>
                <w:szCs w:val="22"/>
                <w:lang w:eastAsia="en-AU"/>
              </w:rPr>
            </w:pPr>
            <w:hyperlink r:id="rId52" w:history="1">
              <w:r w:rsidR="009777C8" w:rsidRPr="002F0E64">
                <w:rPr>
                  <w:rStyle w:val="Hyperlink"/>
                  <w:rFonts w:ascii="Arial Narrow" w:hAnsi="Arial Narrow"/>
                  <w:color w:val="0000FF"/>
                  <w:sz w:val="22"/>
                  <w:szCs w:val="22"/>
                </w:rPr>
                <w:t>Simple interest</w:t>
              </w:r>
            </w:hyperlink>
          </w:p>
          <w:p w14:paraId="6701F611" w14:textId="77777777" w:rsidR="009777C8" w:rsidRPr="002F0E64" w:rsidRDefault="009777C8" w:rsidP="002F0E64">
            <w:pPr>
              <w:pStyle w:val="AusVELStext"/>
              <w:spacing w:before="80" w:after="80"/>
              <w:rPr>
                <w:rStyle w:val="Hyperlink"/>
                <w:rFonts w:ascii="Arial Narrow" w:hAnsi="Arial Narrow"/>
                <w:sz w:val="22"/>
                <w:szCs w:val="22"/>
                <w:lang w:eastAsia="en-AU"/>
              </w:rPr>
            </w:pPr>
            <w:r w:rsidRPr="002F0E64">
              <w:rPr>
                <w:rFonts w:ascii="Arial Narrow" w:hAnsi="Arial Narrow"/>
                <w:sz w:val="22"/>
                <w:szCs w:val="22"/>
                <w:lang w:eastAsia="en-AU"/>
              </w:rPr>
              <w:fldChar w:fldCharType="begin"/>
            </w:r>
            <w:r w:rsidRPr="002F0E64">
              <w:rPr>
                <w:rFonts w:ascii="Arial Narrow" w:hAnsi="Arial Narrow"/>
                <w:sz w:val="22"/>
                <w:szCs w:val="22"/>
                <w:lang w:eastAsia="en-AU"/>
              </w:rPr>
              <w:instrText xml:space="preserve"> HYPERLINK "http://www.amsi.org.au/teacher_modules/consumer_arithmetic.html" </w:instrText>
            </w:r>
            <w:r w:rsidRPr="002F0E64">
              <w:rPr>
                <w:rFonts w:ascii="Arial Narrow" w:hAnsi="Arial Narrow"/>
                <w:sz w:val="22"/>
                <w:szCs w:val="22"/>
                <w:lang w:eastAsia="en-AU"/>
              </w:rPr>
              <w:fldChar w:fldCharType="separate"/>
            </w:r>
            <w:r w:rsidRPr="002F0E64">
              <w:rPr>
                <w:rStyle w:val="Hyperlink"/>
                <w:rFonts w:ascii="Arial Narrow" w:hAnsi="Arial Narrow"/>
                <w:color w:val="0000FF"/>
                <w:sz w:val="22"/>
                <w:szCs w:val="22"/>
                <w:lang w:eastAsia="en-AU"/>
              </w:rPr>
              <w:t>Consumer arithmetic</w:t>
            </w:r>
          </w:p>
          <w:p w14:paraId="6701F612" w14:textId="77777777" w:rsidR="009777C8" w:rsidRDefault="009777C8" w:rsidP="001A6097">
            <w:pPr>
              <w:pStyle w:val="VCAAtablecondensed"/>
            </w:pPr>
            <w:r w:rsidRPr="002F0E64">
              <w:rPr>
                <w:lang w:eastAsia="en-AU"/>
              </w:rPr>
              <w:fldChar w:fldCharType="end"/>
            </w:r>
            <w:r w:rsidR="00A70FC0">
              <w:t>CS Unplugged</w:t>
            </w:r>
          </w:p>
          <w:p w14:paraId="6701F613" w14:textId="77777777" w:rsidR="00E1027A" w:rsidRPr="002F0E64" w:rsidRDefault="00B83EDA" w:rsidP="001A6097">
            <w:pPr>
              <w:pStyle w:val="VCAAtablecondensed"/>
              <w:rPr>
                <w:lang w:eastAsia="en-AU"/>
              </w:rPr>
            </w:pPr>
            <w:hyperlink r:id="rId53" w:history="1">
              <w:r w:rsidR="00A70FC0" w:rsidRPr="005C0554">
                <w:rPr>
                  <w:rStyle w:val="Hyperlink"/>
                </w:rPr>
                <w:t>Error</w:t>
              </w:r>
              <w:r w:rsidR="00A70FC0" w:rsidRPr="00A70FC0">
                <w:rPr>
                  <w:rStyle w:val="Hyperlink"/>
                </w:rPr>
                <w:t xml:space="preserve"> detection</w:t>
              </w:r>
            </w:hyperlink>
          </w:p>
          <w:p w14:paraId="6701F614" w14:textId="77777777" w:rsidR="009777C8" w:rsidRPr="002F0E64" w:rsidRDefault="009777C8" w:rsidP="001A6097">
            <w:pPr>
              <w:pStyle w:val="VCAAtablecondensed"/>
              <w:rPr>
                <w:lang w:eastAsia="en-AU"/>
              </w:rPr>
            </w:pPr>
            <w:r w:rsidRPr="002F0E64">
              <w:rPr>
                <w:lang w:eastAsia="en-AU"/>
              </w:rPr>
              <w:t xml:space="preserve">NCTM </w:t>
            </w:r>
            <w:r w:rsidRPr="002F0E64">
              <w:t>Illuminations</w:t>
            </w:r>
            <w:r w:rsidRPr="002F0E64">
              <w:rPr>
                <w:lang w:eastAsia="en-AU"/>
              </w:rPr>
              <w:t xml:space="preserve"> </w:t>
            </w:r>
          </w:p>
          <w:p w14:paraId="6701F615" w14:textId="77777777" w:rsidR="00EB38C2" w:rsidRPr="005C0554" w:rsidRDefault="00B83EDA" w:rsidP="005C0554">
            <w:pPr>
              <w:pStyle w:val="VCAAtablecondensed"/>
              <w:rPr>
                <w:rStyle w:val="Hyperlink"/>
              </w:rPr>
            </w:pPr>
            <w:hyperlink r:id="rId54" w:history="1">
              <w:r w:rsidR="00EB38C2" w:rsidRPr="00D90605">
                <w:rPr>
                  <w:rStyle w:val="Hyperlink"/>
                </w:rPr>
                <w:t>Check that digit</w:t>
              </w:r>
            </w:hyperlink>
          </w:p>
          <w:p w14:paraId="6701F616" w14:textId="77777777" w:rsidR="009777C8" w:rsidRPr="002F0E64" w:rsidRDefault="00B83EDA" w:rsidP="005C0554">
            <w:pPr>
              <w:pStyle w:val="VCAAtablecondensed"/>
              <w:rPr>
                <w:rStyle w:val="Hyperlink"/>
              </w:rPr>
            </w:pPr>
            <w:hyperlink r:id="rId55" w:history="1">
              <w:r w:rsidR="009777C8" w:rsidRPr="002F0E64">
                <w:rPr>
                  <w:rStyle w:val="Hyperlink"/>
                </w:rPr>
                <w:t>Grid and percent it</w:t>
              </w:r>
            </w:hyperlink>
            <w:r w:rsidR="009777C8" w:rsidRPr="005C0554">
              <w:rPr>
                <w:rStyle w:val="Hyperlink"/>
              </w:rPr>
              <w:t xml:space="preserve"> </w:t>
            </w:r>
          </w:p>
          <w:p w14:paraId="6701F617" w14:textId="77777777" w:rsidR="009777C8" w:rsidRPr="002F0E64" w:rsidRDefault="00D240BC" w:rsidP="001A6097">
            <w:pPr>
              <w:pStyle w:val="VCAAtablecondensed"/>
              <w:rPr>
                <w:lang w:eastAsia="en-AU"/>
              </w:rPr>
            </w:pPr>
            <w:r>
              <w:t>FUSE: Discover resources aligned to the Victorian Curriculum</w:t>
            </w:r>
          </w:p>
          <w:p w14:paraId="6701F618" w14:textId="77777777" w:rsidR="00D240BC" w:rsidRPr="00D240BC" w:rsidRDefault="00B83EDA" w:rsidP="00D240BC">
            <w:pPr>
              <w:pStyle w:val="VCAAtablecondensedbullet"/>
            </w:pPr>
            <w:hyperlink r:id="rId56" w:history="1">
              <w:r w:rsidR="00D240BC" w:rsidRPr="00D240BC">
                <w:rPr>
                  <w:rStyle w:val="Hyperlink"/>
                </w:rPr>
                <w:t>Solve problems involving simple interest</w:t>
              </w:r>
            </w:hyperlink>
            <w:r w:rsidR="00D240BC" w:rsidRPr="00D240BC">
              <w:t xml:space="preserve"> </w:t>
            </w:r>
          </w:p>
          <w:p w14:paraId="6701F619" w14:textId="77777777" w:rsidR="009777C8" w:rsidRPr="009777C8" w:rsidRDefault="00B83EDA" w:rsidP="00D240BC">
            <w:pPr>
              <w:pStyle w:val="AusVELStext"/>
              <w:spacing w:before="80" w:after="80"/>
              <w:rPr>
                <w:rFonts w:ascii="Arial Narrow" w:hAnsi="Arial Narrow"/>
              </w:rPr>
            </w:pPr>
            <w:hyperlink r:id="rId57" w:history="1">
              <w:r w:rsidR="00D240BC" w:rsidRPr="00D240BC">
                <w:rPr>
                  <w:rStyle w:val="Hyperlink"/>
                  <w:rFonts w:ascii="Arial Narrow" w:hAnsi="Arial Narrow"/>
                  <w:sz w:val="22"/>
                  <w:szCs w:val="22"/>
                </w:rPr>
                <w:t>Apply set structures to solve real-world problems</w:t>
              </w:r>
            </w:hyperlink>
            <w:r w:rsidR="00D240BC" w:rsidRPr="00D240BC">
              <w:rPr>
                <w:rFonts w:ascii="Arial Narrow" w:hAnsi="Arial Narrow"/>
                <w:sz w:val="22"/>
                <w:szCs w:val="22"/>
              </w:rPr>
              <w:t xml:space="preserve"> </w:t>
            </w:r>
          </w:p>
        </w:tc>
      </w:tr>
    </w:tbl>
    <w:p w14:paraId="6701F61B" w14:textId="77777777" w:rsidR="00C1794E" w:rsidRPr="000869C4" w:rsidRDefault="00C1794E" w:rsidP="00867E05">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960605" w:rsidRPr="000869C4" w14:paraId="6701F61D" w14:textId="77777777" w:rsidTr="00960605">
        <w:tc>
          <w:tcPr>
            <w:tcW w:w="9889" w:type="dxa"/>
            <w:shd w:val="clear" w:color="auto" w:fill="D9D9D9" w:themeFill="background1" w:themeFillShade="D9"/>
          </w:tcPr>
          <w:p w14:paraId="6701F61C" w14:textId="77777777" w:rsidR="00960605" w:rsidRPr="000869C4" w:rsidRDefault="00960605" w:rsidP="00960605">
            <w:pPr>
              <w:pStyle w:val="VCAAtablecondensedheading"/>
              <w:rPr>
                <w:noProof/>
                <w:sz w:val="18"/>
                <w:szCs w:val="18"/>
              </w:rPr>
            </w:pPr>
            <w:r w:rsidRPr="000869C4">
              <w:rPr>
                <w:b/>
              </w:rPr>
              <w:lastRenderedPageBreak/>
              <w:t>Notes</w:t>
            </w:r>
          </w:p>
        </w:tc>
      </w:tr>
      <w:tr w:rsidR="00960605" w:rsidRPr="000869C4" w14:paraId="6701F61F" w14:textId="77777777" w:rsidTr="00960605">
        <w:tc>
          <w:tcPr>
            <w:tcW w:w="9889" w:type="dxa"/>
          </w:tcPr>
          <w:p w14:paraId="6701F61E" w14:textId="77777777" w:rsidR="00960605" w:rsidRPr="000869C4" w:rsidRDefault="00960605" w:rsidP="00960605">
            <w:pPr>
              <w:pStyle w:val="VCAAtablecondensed"/>
              <w:rPr>
                <w:noProof/>
                <w:sz w:val="18"/>
                <w:szCs w:val="18"/>
              </w:rPr>
            </w:pPr>
          </w:p>
        </w:tc>
      </w:tr>
      <w:tr w:rsidR="00960605" w:rsidRPr="000869C4" w14:paraId="6701F621" w14:textId="77777777" w:rsidTr="00960605">
        <w:tc>
          <w:tcPr>
            <w:tcW w:w="9889" w:type="dxa"/>
          </w:tcPr>
          <w:p w14:paraId="6701F620" w14:textId="77777777" w:rsidR="00960605" w:rsidRPr="000869C4" w:rsidRDefault="00960605" w:rsidP="00960605">
            <w:pPr>
              <w:pStyle w:val="VCAAtablecondensed"/>
              <w:rPr>
                <w:noProof/>
                <w:sz w:val="18"/>
                <w:szCs w:val="18"/>
              </w:rPr>
            </w:pPr>
          </w:p>
        </w:tc>
      </w:tr>
      <w:tr w:rsidR="00960605" w:rsidRPr="000869C4" w14:paraId="6701F623" w14:textId="77777777" w:rsidTr="00960605">
        <w:tc>
          <w:tcPr>
            <w:tcW w:w="9889" w:type="dxa"/>
          </w:tcPr>
          <w:p w14:paraId="6701F622" w14:textId="77777777" w:rsidR="00960605" w:rsidRPr="000869C4" w:rsidRDefault="00960605" w:rsidP="00960605">
            <w:pPr>
              <w:pStyle w:val="VCAAtablecondensed"/>
              <w:rPr>
                <w:noProof/>
                <w:sz w:val="18"/>
                <w:szCs w:val="18"/>
              </w:rPr>
            </w:pPr>
          </w:p>
        </w:tc>
      </w:tr>
      <w:tr w:rsidR="00960605" w:rsidRPr="000869C4" w14:paraId="6701F625" w14:textId="77777777" w:rsidTr="00960605">
        <w:tc>
          <w:tcPr>
            <w:tcW w:w="9889" w:type="dxa"/>
          </w:tcPr>
          <w:p w14:paraId="6701F624" w14:textId="77777777" w:rsidR="00960605" w:rsidRPr="000869C4" w:rsidRDefault="00960605" w:rsidP="00960605">
            <w:pPr>
              <w:pStyle w:val="VCAAtablecondensed"/>
              <w:rPr>
                <w:noProof/>
                <w:sz w:val="18"/>
                <w:szCs w:val="18"/>
              </w:rPr>
            </w:pPr>
          </w:p>
        </w:tc>
      </w:tr>
    </w:tbl>
    <w:p w14:paraId="6701F626" w14:textId="77777777" w:rsidR="00482DDE" w:rsidRDefault="00482DDE" w:rsidP="00867E05">
      <w:pPr>
        <w:spacing w:after="0"/>
        <w:rPr>
          <w:rFonts w:ascii="Arial" w:hAnsi="Arial" w:cs="Arial"/>
          <w:noProof/>
          <w:sz w:val="18"/>
          <w:szCs w:val="18"/>
        </w:rPr>
      </w:pPr>
    </w:p>
    <w:p w14:paraId="6701F627" w14:textId="77777777" w:rsidR="00482DDE" w:rsidRDefault="00482DDE">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5B1708" w14:paraId="6701F629" w14:textId="77777777" w:rsidTr="005B1708">
        <w:tc>
          <w:tcPr>
            <w:tcW w:w="9855" w:type="dxa"/>
            <w:gridSpan w:val="3"/>
            <w:shd w:val="clear" w:color="auto" w:fill="C6D9F1" w:themeFill="text2" w:themeFillTint="33"/>
          </w:tcPr>
          <w:p w14:paraId="6701F628" w14:textId="77777777" w:rsidR="005B1708" w:rsidRPr="00075441" w:rsidRDefault="005B1708" w:rsidP="005B1708">
            <w:pPr>
              <w:pStyle w:val="VCAAHeading3"/>
            </w:pPr>
            <w:bookmarkStart w:id="17" w:name="_Toc482364231"/>
            <w:r w:rsidRPr="00075441">
              <w:lastRenderedPageBreak/>
              <w:t xml:space="preserve">Topic </w:t>
            </w:r>
            <w:r w:rsidR="00F21C28">
              <w:t>9</w:t>
            </w:r>
            <w:r w:rsidR="006B74A7">
              <w:t xml:space="preserve">.1.2: </w:t>
            </w:r>
            <w:r w:rsidR="006F64E5">
              <w:t>Pythagoras’</w:t>
            </w:r>
            <w:r w:rsidR="00F21C28">
              <w:t xml:space="preserve"> Theorem</w:t>
            </w:r>
            <w:bookmarkEnd w:id="17"/>
          </w:p>
        </w:tc>
      </w:tr>
      <w:tr w:rsidR="005B1708" w:rsidRPr="00075441" w14:paraId="6701F630" w14:textId="77777777" w:rsidTr="005B1708">
        <w:tc>
          <w:tcPr>
            <w:tcW w:w="3285" w:type="dxa"/>
          </w:tcPr>
          <w:p w14:paraId="6701F62A" w14:textId="77777777" w:rsidR="00505F7E" w:rsidRDefault="005B1708" w:rsidP="00F21C28">
            <w:pPr>
              <w:pStyle w:val="VCAAtablecondensed"/>
            </w:pPr>
            <w:r>
              <w:t>Strand:</w:t>
            </w:r>
          </w:p>
          <w:p w14:paraId="6701F62B" w14:textId="77777777" w:rsidR="005B1708" w:rsidRPr="00075441" w:rsidRDefault="00BD2325" w:rsidP="00F21C28">
            <w:pPr>
              <w:pStyle w:val="VCAAtablecondensed"/>
            </w:pPr>
            <w:r>
              <w:t>Measurement and G</w:t>
            </w:r>
            <w:r w:rsidR="00F21C28">
              <w:t>eometry</w:t>
            </w:r>
          </w:p>
        </w:tc>
        <w:tc>
          <w:tcPr>
            <w:tcW w:w="3285" w:type="dxa"/>
          </w:tcPr>
          <w:p w14:paraId="6701F62C" w14:textId="77777777" w:rsidR="00505F7E" w:rsidRDefault="005B1708" w:rsidP="00F21C28">
            <w:pPr>
              <w:pStyle w:val="VCAAtablecondensed"/>
            </w:pPr>
            <w:r w:rsidRPr="00075441">
              <w:t>Sub-strand:</w:t>
            </w:r>
          </w:p>
          <w:p w14:paraId="6701F62D" w14:textId="77777777" w:rsidR="005B1708" w:rsidRPr="00075441" w:rsidRDefault="00F21C28" w:rsidP="006B34A0">
            <w:pPr>
              <w:pStyle w:val="VCAAtablecondensed"/>
            </w:pPr>
            <w:r>
              <w:t>Pythagoras and trigonometry</w:t>
            </w:r>
          </w:p>
        </w:tc>
        <w:tc>
          <w:tcPr>
            <w:tcW w:w="3285" w:type="dxa"/>
          </w:tcPr>
          <w:p w14:paraId="6701F62E" w14:textId="77777777" w:rsidR="005B1708" w:rsidRDefault="005B1708" w:rsidP="005B1708">
            <w:pPr>
              <w:pStyle w:val="VCAAtablecondensed"/>
            </w:pPr>
            <w:r w:rsidRPr="00075441">
              <w:t xml:space="preserve">Recommended </w:t>
            </w:r>
            <w:r>
              <w:t xml:space="preserve">teaching </w:t>
            </w:r>
            <w:r w:rsidRPr="00075441">
              <w:t xml:space="preserve">time: </w:t>
            </w:r>
          </w:p>
          <w:p w14:paraId="6701F62F" w14:textId="77777777" w:rsidR="005B1708" w:rsidRPr="00075441" w:rsidRDefault="00F21C28" w:rsidP="005B1708">
            <w:pPr>
              <w:pStyle w:val="VCAAtablecondensed"/>
            </w:pPr>
            <w:r>
              <w:t>3 weeks (approximately 9 hours)</w:t>
            </w:r>
          </w:p>
        </w:tc>
      </w:tr>
    </w:tbl>
    <w:p w14:paraId="6701F631"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6701F633" w14:textId="77777777" w:rsidTr="005B1708">
        <w:tc>
          <w:tcPr>
            <w:tcW w:w="9855" w:type="dxa"/>
            <w:gridSpan w:val="3"/>
            <w:shd w:val="clear" w:color="auto" w:fill="D9D9D9" w:themeFill="background1" w:themeFillShade="D9"/>
          </w:tcPr>
          <w:p w14:paraId="6701F632"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6701F635" w14:textId="77777777" w:rsidTr="005B1708">
        <w:tc>
          <w:tcPr>
            <w:tcW w:w="9855" w:type="dxa"/>
            <w:gridSpan w:val="3"/>
            <w:shd w:val="clear" w:color="auto" w:fill="auto"/>
          </w:tcPr>
          <w:p w14:paraId="6701F634" w14:textId="77777777" w:rsidR="005B1708" w:rsidRPr="000869C4" w:rsidRDefault="005B1708" w:rsidP="005B1708">
            <w:pPr>
              <w:pStyle w:val="VCAAtablecondensedheading"/>
            </w:pPr>
            <w:r w:rsidRPr="000869C4">
              <w:rPr>
                <w:b/>
              </w:rPr>
              <w:t>Content descriptions</w:t>
            </w:r>
          </w:p>
        </w:tc>
      </w:tr>
      <w:tr w:rsidR="005B1708" w:rsidRPr="000869C4" w14:paraId="6701F637" w14:textId="77777777" w:rsidTr="005B1708">
        <w:tc>
          <w:tcPr>
            <w:tcW w:w="9855" w:type="dxa"/>
            <w:gridSpan w:val="3"/>
          </w:tcPr>
          <w:p w14:paraId="6701F636" w14:textId="77777777" w:rsidR="005B1708" w:rsidRPr="000869C4" w:rsidRDefault="000450E0" w:rsidP="002B627C">
            <w:pPr>
              <w:pStyle w:val="VCAAtablecondensedbullet"/>
              <w:numPr>
                <w:ilvl w:val="0"/>
                <w:numId w:val="47"/>
              </w:numPr>
            </w:pPr>
            <w:r w:rsidRPr="000450E0">
              <w:t xml:space="preserve">Investigate Pythagoras’ Theorem and its application to solving simple problems involving right angled triangles </w:t>
            </w:r>
            <w:hyperlink r:id="rId58" w:tooltip="View elaborations and additional details of VCMMG318" w:history="1">
              <w:r w:rsidR="00AE196F" w:rsidRPr="00AE196F">
                <w:rPr>
                  <w:rStyle w:val="Hyperlink"/>
                  <w:lang w:val="en-AU"/>
                </w:rPr>
                <w:t>(VCMMG318)</w:t>
              </w:r>
            </w:hyperlink>
            <w:r w:rsidR="002B627C">
              <w:t>.</w:t>
            </w:r>
          </w:p>
        </w:tc>
      </w:tr>
      <w:tr w:rsidR="005B1708" w:rsidRPr="000869C4" w14:paraId="6701F639" w14:textId="77777777" w:rsidTr="005B1708">
        <w:tc>
          <w:tcPr>
            <w:tcW w:w="9855" w:type="dxa"/>
            <w:gridSpan w:val="3"/>
            <w:shd w:val="clear" w:color="auto" w:fill="auto"/>
          </w:tcPr>
          <w:p w14:paraId="6701F638" w14:textId="77777777" w:rsidR="005B1708" w:rsidRPr="000869C4" w:rsidRDefault="005B1708" w:rsidP="005B1708">
            <w:pPr>
              <w:pStyle w:val="VCAAtablecondensedheading"/>
              <w:rPr>
                <w:b/>
              </w:rPr>
            </w:pPr>
            <w:r w:rsidRPr="000869C4">
              <w:rPr>
                <w:b/>
              </w:rPr>
              <w:t>Achievement standard (excerpt in bold)</w:t>
            </w:r>
          </w:p>
        </w:tc>
      </w:tr>
      <w:tr w:rsidR="005B1708" w:rsidRPr="000869C4" w14:paraId="6701F63D" w14:textId="77777777" w:rsidTr="005B1708">
        <w:tc>
          <w:tcPr>
            <w:tcW w:w="3285" w:type="dxa"/>
          </w:tcPr>
          <w:p w14:paraId="6701F63A" w14:textId="77777777" w:rsidR="005B1708" w:rsidRPr="000869C4" w:rsidRDefault="006B34A0" w:rsidP="005B1708">
            <w:pPr>
              <w:pStyle w:val="VCAAtablecondensed"/>
              <w:rPr>
                <w:color w:val="A6A6A6" w:themeColor="background1" w:themeShade="A6"/>
              </w:rPr>
            </w:pPr>
            <w:r>
              <w:rPr>
                <w:color w:val="A6A6A6" w:themeColor="background1" w:themeShade="A6"/>
              </w:rPr>
              <w:t>Level 8</w:t>
            </w:r>
          </w:p>
        </w:tc>
        <w:tc>
          <w:tcPr>
            <w:tcW w:w="3285" w:type="dxa"/>
          </w:tcPr>
          <w:p w14:paraId="6701F63B" w14:textId="77777777" w:rsidR="005B1708" w:rsidRPr="000869C4" w:rsidRDefault="005B1708" w:rsidP="006B34A0">
            <w:pPr>
              <w:pStyle w:val="VCAAtablecondensed"/>
            </w:pPr>
            <w:r>
              <w:t xml:space="preserve">Level </w:t>
            </w:r>
            <w:r w:rsidR="006B34A0">
              <w:t>9</w:t>
            </w:r>
          </w:p>
        </w:tc>
        <w:tc>
          <w:tcPr>
            <w:tcW w:w="3285" w:type="dxa"/>
          </w:tcPr>
          <w:p w14:paraId="6701F63C" w14:textId="77777777" w:rsidR="005B1708" w:rsidRPr="000869C4" w:rsidRDefault="005B1708" w:rsidP="006B34A0">
            <w:pPr>
              <w:pStyle w:val="VCAAtablecondensed"/>
              <w:rPr>
                <w:color w:val="A6A6A6" w:themeColor="background1" w:themeShade="A6"/>
              </w:rPr>
            </w:pPr>
            <w:r>
              <w:rPr>
                <w:color w:val="A6A6A6" w:themeColor="background1" w:themeShade="A6"/>
              </w:rPr>
              <w:t xml:space="preserve">Level </w:t>
            </w:r>
            <w:r w:rsidR="006B34A0">
              <w:rPr>
                <w:color w:val="A6A6A6" w:themeColor="background1" w:themeShade="A6"/>
              </w:rPr>
              <w:t>10</w:t>
            </w:r>
          </w:p>
        </w:tc>
      </w:tr>
      <w:tr w:rsidR="005B1708" w:rsidRPr="000869C4" w14:paraId="6701F641" w14:textId="77777777" w:rsidTr="005B1708">
        <w:tc>
          <w:tcPr>
            <w:tcW w:w="3285" w:type="dxa"/>
          </w:tcPr>
          <w:p w14:paraId="6701F63E" w14:textId="77777777" w:rsidR="005B1708" w:rsidRPr="000869C4" w:rsidRDefault="004744F7" w:rsidP="005B1708">
            <w:pPr>
              <w:pStyle w:val="VCAAtablecondensed"/>
              <w:rPr>
                <w:color w:val="A6A6A6" w:themeColor="background1" w:themeShade="A6"/>
              </w:rPr>
            </w:pPr>
            <w:r w:rsidRPr="004744F7">
              <w:rPr>
                <w:color w:val="A6A6A6" w:themeColor="background1" w:themeShade="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3285" w:type="dxa"/>
          </w:tcPr>
          <w:p w14:paraId="6701F63F" w14:textId="77777777" w:rsidR="005B1708" w:rsidRPr="000869C4" w:rsidRDefault="004744F7" w:rsidP="005B1708">
            <w:pPr>
              <w:pStyle w:val="VCAAtablecondensed"/>
            </w:pPr>
            <w:r w:rsidRPr="004744F7">
              <w:t xml:space="preserve">Students solve measurement problems involving perimeter and area of composite shapes, surface area and volume of rectangular prisms and cylinders, with and without the use of digital technology. They relate three-dimensional objects to two-dimensional representations. </w:t>
            </w:r>
            <w:r w:rsidRPr="004744F7">
              <w:rPr>
                <w:b/>
              </w:rPr>
              <w:t>Students</w:t>
            </w:r>
            <w:r w:rsidRPr="004744F7">
              <w:t xml:space="preserve"> explain similarity of triangles, interpret ratios and scale factors in similar figures, and </w:t>
            </w:r>
            <w:r w:rsidRPr="004744F7">
              <w:rPr>
                <w:b/>
              </w:rPr>
              <w:t xml:space="preserve">apply </w:t>
            </w:r>
            <w:r w:rsidR="006F64E5">
              <w:rPr>
                <w:b/>
              </w:rPr>
              <w:t>Pythagoras’</w:t>
            </w:r>
            <w:r w:rsidRPr="004744F7">
              <w:rPr>
                <w:b/>
              </w:rPr>
              <w:t xml:space="preserve"> theorem</w:t>
            </w:r>
            <w:r w:rsidRPr="004744F7">
              <w:t xml:space="preserve"> and trigonometry </w:t>
            </w:r>
            <w:r w:rsidRPr="004744F7">
              <w:rPr>
                <w:b/>
              </w:rPr>
              <w:t>to solve problems</w:t>
            </w:r>
            <w:r w:rsidRPr="004744F7">
              <w:t xml:space="preserve"> </w:t>
            </w:r>
            <w:r w:rsidRPr="004744F7">
              <w:rPr>
                <w:b/>
              </w:rPr>
              <w:t>involving</w:t>
            </w:r>
            <w:r w:rsidRPr="004744F7">
              <w:t xml:space="preserve"> angles and </w:t>
            </w:r>
            <w:r w:rsidRPr="004744F7">
              <w:rPr>
                <w:b/>
              </w:rPr>
              <w:t>lengths in right-angled triangles.</w:t>
            </w:r>
          </w:p>
        </w:tc>
        <w:tc>
          <w:tcPr>
            <w:tcW w:w="3285" w:type="dxa"/>
          </w:tcPr>
          <w:p w14:paraId="6701F640" w14:textId="77777777" w:rsidR="005B1708" w:rsidRPr="000869C4" w:rsidRDefault="004744F7" w:rsidP="005B1708">
            <w:pPr>
              <w:pStyle w:val="VCAAtablecondensed"/>
              <w:rPr>
                <w:color w:val="A6A6A6" w:themeColor="background1" w:themeShade="A6"/>
              </w:rPr>
            </w:pPr>
            <w:r w:rsidRPr="004744F7">
              <w:rPr>
                <w:color w:val="A6A6A6" w:themeColor="background1" w:themeShade="A6"/>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tc>
      </w:tr>
    </w:tbl>
    <w:p w14:paraId="6701F642"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6701F645" w14:textId="77777777" w:rsidTr="005B1708">
        <w:tc>
          <w:tcPr>
            <w:tcW w:w="5495" w:type="dxa"/>
            <w:shd w:val="clear" w:color="auto" w:fill="D9D9D9" w:themeFill="background1" w:themeFillShade="D9"/>
          </w:tcPr>
          <w:p w14:paraId="6701F643"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6701F644"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6701F651" w14:textId="77777777" w:rsidTr="005B1708">
        <w:tc>
          <w:tcPr>
            <w:tcW w:w="5495" w:type="dxa"/>
          </w:tcPr>
          <w:p w14:paraId="6701F646" w14:textId="77777777" w:rsidR="00F21C28" w:rsidRPr="00AE02B9" w:rsidRDefault="00F21C28" w:rsidP="00AE02B9">
            <w:pPr>
              <w:pStyle w:val="VCAAtablecondensedbullet"/>
              <w:numPr>
                <w:ilvl w:val="0"/>
                <w:numId w:val="10"/>
              </w:numPr>
            </w:pPr>
            <w:r w:rsidRPr="00AE02B9">
              <w:t>Identifying the hypotenuse for any orientation of a right-angled triangle</w:t>
            </w:r>
            <w:r w:rsidR="001A6097">
              <w:t>.</w:t>
            </w:r>
          </w:p>
          <w:p w14:paraId="6701F647" w14:textId="77777777" w:rsidR="00F21C28" w:rsidRPr="00AE02B9" w:rsidRDefault="00F21C28" w:rsidP="00AE02B9">
            <w:pPr>
              <w:pStyle w:val="VCAAtablecondensedbullet"/>
              <w:numPr>
                <w:ilvl w:val="0"/>
                <w:numId w:val="10"/>
              </w:numPr>
            </w:pPr>
            <w:r w:rsidRPr="00AE02B9">
              <w:t>Establishing and proving the theorem by various means</w:t>
            </w:r>
            <w:r w:rsidR="001A6097">
              <w:t>.</w:t>
            </w:r>
          </w:p>
          <w:p w14:paraId="6701F648" w14:textId="77777777" w:rsidR="00F21C28" w:rsidRPr="00AE02B9" w:rsidRDefault="00F21C28" w:rsidP="00AE02B9">
            <w:pPr>
              <w:pStyle w:val="VCAAtablecondensedbullet"/>
              <w:numPr>
                <w:ilvl w:val="0"/>
                <w:numId w:val="10"/>
              </w:numPr>
            </w:pPr>
            <w:r w:rsidRPr="00AE02B9">
              <w:t>Solving problems that involve finding the length of the hypotenuse</w:t>
            </w:r>
            <w:r w:rsidR="001A6097">
              <w:t>.</w:t>
            </w:r>
          </w:p>
          <w:p w14:paraId="6701F649" w14:textId="77777777" w:rsidR="00F21C28" w:rsidRPr="00AE02B9" w:rsidRDefault="00F21C28" w:rsidP="00AE02B9">
            <w:pPr>
              <w:pStyle w:val="VCAAtablecondensedbullet"/>
              <w:numPr>
                <w:ilvl w:val="0"/>
                <w:numId w:val="10"/>
              </w:numPr>
            </w:pPr>
            <w:r w:rsidRPr="00AE02B9">
              <w:t>The converse theorem and solving problems involving finding</w:t>
            </w:r>
            <w:r w:rsidR="001A6097">
              <w:t xml:space="preserve"> the length of one of the sides</w:t>
            </w:r>
            <w:r w:rsidRPr="00AE02B9">
              <w:t xml:space="preserve"> of a triangle</w:t>
            </w:r>
            <w:r w:rsidR="001A6097">
              <w:t>.</w:t>
            </w:r>
          </w:p>
          <w:p w14:paraId="6701F64A" w14:textId="77777777" w:rsidR="00F21C28" w:rsidRPr="00AE02B9" w:rsidRDefault="00F21C28" w:rsidP="00AE02B9">
            <w:pPr>
              <w:pStyle w:val="VCAAtablecondensedbullet"/>
              <w:numPr>
                <w:ilvl w:val="0"/>
                <w:numId w:val="10"/>
              </w:numPr>
            </w:pPr>
            <w:r w:rsidRPr="00AE02B9">
              <w:t>Pythagorean triples (triads) (primitive and non-primitive)</w:t>
            </w:r>
            <w:r w:rsidR="001A6097">
              <w:t>.</w:t>
            </w:r>
          </w:p>
          <w:p w14:paraId="6701F64B" w14:textId="77777777" w:rsidR="00F21C28" w:rsidRPr="00AE02B9" w:rsidRDefault="00F21C28" w:rsidP="00AE02B9">
            <w:pPr>
              <w:pStyle w:val="VCAAtablecondensedbullet"/>
              <w:numPr>
                <w:ilvl w:val="0"/>
                <w:numId w:val="10"/>
              </w:numPr>
            </w:pPr>
            <w:r w:rsidRPr="00AE02B9">
              <w:t>Given the lengths of the three sides, determining whether the largest angle of a triangle is equal to, greater than or less than 90</w:t>
            </w:r>
            <w:r w:rsidRPr="00AE02B9">
              <w:sym w:font="Symbol" w:char="F0B0"/>
            </w:r>
            <w:r w:rsidRPr="00AE02B9">
              <w:t>.</w:t>
            </w:r>
          </w:p>
          <w:p w14:paraId="6701F64C" w14:textId="77777777" w:rsidR="005B1708" w:rsidRPr="00F21C28" w:rsidRDefault="00F21C28" w:rsidP="00F21C28">
            <w:pPr>
              <w:pStyle w:val="VCAAtablecondensedbullet"/>
              <w:numPr>
                <w:ilvl w:val="0"/>
                <w:numId w:val="10"/>
              </w:numPr>
            </w:pPr>
            <w:r w:rsidRPr="00AE02B9">
              <w:t>Irrational numbers and the Pythagorean spiral.</w:t>
            </w:r>
          </w:p>
        </w:tc>
        <w:tc>
          <w:tcPr>
            <w:tcW w:w="4360" w:type="dxa"/>
          </w:tcPr>
          <w:p w14:paraId="6701F64D" w14:textId="77777777" w:rsidR="00F21C28" w:rsidRPr="006B34A0" w:rsidRDefault="00F21C28" w:rsidP="00AE02B9">
            <w:pPr>
              <w:pStyle w:val="VCAAtablecondensedbullet"/>
              <w:numPr>
                <w:ilvl w:val="0"/>
                <w:numId w:val="10"/>
              </w:numPr>
            </w:pPr>
            <w:r w:rsidRPr="00AE02B9">
              <w:rPr>
                <w:b/>
              </w:rPr>
              <w:t>Understanding</w:t>
            </w:r>
            <w:r w:rsidRPr="006B34A0">
              <w:t xml:space="preserve"> through making connections between various ways of proving Pythagoras’ theorem.</w:t>
            </w:r>
          </w:p>
          <w:p w14:paraId="6701F64E" w14:textId="77777777" w:rsidR="00F21C28" w:rsidRPr="006B34A0" w:rsidRDefault="00F21C28" w:rsidP="00AE02B9">
            <w:pPr>
              <w:pStyle w:val="VCAAtablecondensedbullet"/>
              <w:numPr>
                <w:ilvl w:val="0"/>
                <w:numId w:val="10"/>
              </w:numPr>
            </w:pPr>
            <w:r w:rsidRPr="00AE02B9">
              <w:rPr>
                <w:b/>
              </w:rPr>
              <w:t>Fluency</w:t>
            </w:r>
            <w:r w:rsidRPr="006B34A0">
              <w:t xml:space="preserve"> through selecting and correctly applying the theorem or its converse to solve simple problems involving right angled triangles.</w:t>
            </w:r>
          </w:p>
          <w:p w14:paraId="6701F64F" w14:textId="77777777" w:rsidR="00F21C28" w:rsidRPr="006B34A0" w:rsidRDefault="00F21C28" w:rsidP="00AE02B9">
            <w:pPr>
              <w:pStyle w:val="VCAAtablecondensedbullet"/>
              <w:numPr>
                <w:ilvl w:val="0"/>
                <w:numId w:val="10"/>
              </w:numPr>
            </w:pPr>
            <w:r w:rsidRPr="00AE02B9">
              <w:rPr>
                <w:b/>
              </w:rPr>
              <w:t>Problem solving</w:t>
            </w:r>
            <w:r w:rsidRPr="006B34A0">
              <w:t xml:space="preserve"> through modelling and investigating problem situations involving right-angled triangles.</w:t>
            </w:r>
          </w:p>
          <w:p w14:paraId="6701F650" w14:textId="77777777" w:rsidR="005B1708" w:rsidRPr="006B34A0" w:rsidRDefault="00F21C28" w:rsidP="00F21C28">
            <w:pPr>
              <w:pStyle w:val="VCAAtablecondensedbullet"/>
              <w:numPr>
                <w:ilvl w:val="0"/>
                <w:numId w:val="10"/>
              </w:numPr>
              <w:rPr>
                <w:sz w:val="20"/>
                <w:szCs w:val="20"/>
              </w:rPr>
            </w:pPr>
            <w:r w:rsidRPr="00AE02B9">
              <w:rPr>
                <w:b/>
              </w:rPr>
              <w:t>Reasoning</w:t>
            </w:r>
            <w:r w:rsidRPr="00AE02B9">
              <w:t xml:space="preserve"> through determining whether the largest angle of a triangle is equal to, greater than or less than 90</w:t>
            </w:r>
            <w:r w:rsidRPr="00AE02B9">
              <w:sym w:font="Symbol" w:char="F0B0"/>
            </w:r>
            <w:r w:rsidRPr="00AE02B9">
              <w:t>, given the lengths of the three sides.</w:t>
            </w:r>
          </w:p>
        </w:tc>
      </w:tr>
    </w:tbl>
    <w:p w14:paraId="6701F652"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654" w14:textId="77777777" w:rsidTr="005B1708">
        <w:tc>
          <w:tcPr>
            <w:tcW w:w="9855" w:type="dxa"/>
            <w:shd w:val="clear" w:color="auto" w:fill="D9D9D9" w:themeFill="background1" w:themeFillShade="D9"/>
          </w:tcPr>
          <w:p w14:paraId="6701F653" w14:textId="77777777" w:rsidR="005B1708" w:rsidRPr="007E472E" w:rsidRDefault="005B1708" w:rsidP="005B1708">
            <w:pPr>
              <w:pStyle w:val="VCAAtablecondensedbullet"/>
              <w:rPr>
                <w:b/>
              </w:rPr>
            </w:pPr>
            <w:r w:rsidRPr="007E472E">
              <w:rPr>
                <w:b/>
              </w:rPr>
              <w:t>Considering different levels of student ability</w:t>
            </w:r>
          </w:p>
        </w:tc>
      </w:tr>
      <w:tr w:rsidR="00AE02B9" w:rsidRPr="000869C4" w14:paraId="6701F65B" w14:textId="77777777" w:rsidTr="005B1708">
        <w:tc>
          <w:tcPr>
            <w:tcW w:w="9855" w:type="dxa"/>
          </w:tcPr>
          <w:p w14:paraId="6701F655" w14:textId="77777777" w:rsidR="00AE02B9" w:rsidRPr="001E05FD" w:rsidRDefault="00AE02B9" w:rsidP="002D2AE1">
            <w:pPr>
              <w:pStyle w:val="VCAAtablecondensedbullet"/>
            </w:pPr>
            <w:r w:rsidRPr="001E05FD">
              <w:t>Level 8</w:t>
            </w:r>
          </w:p>
          <w:p w14:paraId="6701F656" w14:textId="77777777" w:rsidR="00AE02B9" w:rsidRPr="001E05FD" w:rsidRDefault="00AE02B9" w:rsidP="002D2AE1">
            <w:pPr>
              <w:pStyle w:val="VCAAtablecondensedbullet"/>
            </w:pPr>
            <w:r w:rsidRPr="001E05FD">
              <w:t>Students who are working at this level could:</w:t>
            </w:r>
          </w:p>
          <w:p w14:paraId="6701F657" w14:textId="77777777" w:rsidR="00AE02B9" w:rsidRPr="001E05FD" w:rsidRDefault="00A90D8F" w:rsidP="00AE02B9">
            <w:pPr>
              <w:pStyle w:val="VCAAtablecondensedbullet"/>
              <w:numPr>
                <w:ilvl w:val="0"/>
                <w:numId w:val="48"/>
              </w:numPr>
            </w:pPr>
            <w:r w:rsidRPr="001E05FD">
              <w:lastRenderedPageBreak/>
              <w:t xml:space="preserve">Use square counting and dissection with graph paper to compare the areas of squares on the sides of right angles triangles and the relationship between them. </w:t>
            </w:r>
          </w:p>
          <w:p w14:paraId="6701F658" w14:textId="77777777" w:rsidR="00AE02B9" w:rsidRPr="001E05FD" w:rsidRDefault="00AE02B9" w:rsidP="002D2AE1">
            <w:pPr>
              <w:pStyle w:val="VCAAtablecondensedbullet"/>
            </w:pPr>
            <w:r w:rsidRPr="001E05FD">
              <w:t>Level 10</w:t>
            </w:r>
          </w:p>
          <w:p w14:paraId="6701F659" w14:textId="77777777" w:rsidR="00AE02B9" w:rsidRPr="001E05FD" w:rsidRDefault="00AE02B9" w:rsidP="002D2AE1">
            <w:pPr>
              <w:pStyle w:val="VCAAtablecondensedbullet"/>
            </w:pPr>
            <w:r w:rsidRPr="001E05FD">
              <w:t>Students who are working at this level could:</w:t>
            </w:r>
          </w:p>
          <w:p w14:paraId="6701F65A" w14:textId="77777777" w:rsidR="00AE02B9" w:rsidRPr="006B34A0" w:rsidRDefault="00A90D8F" w:rsidP="00AE02B9">
            <w:pPr>
              <w:pStyle w:val="VCAAtablecondensedbullet"/>
              <w:numPr>
                <w:ilvl w:val="0"/>
                <w:numId w:val="46"/>
              </w:numPr>
              <w:rPr>
                <w:noProof/>
                <w:sz w:val="20"/>
                <w:szCs w:val="20"/>
              </w:rPr>
            </w:pPr>
            <w:r w:rsidRPr="001E05FD">
              <w:rPr>
                <w:noProof/>
              </w:rPr>
              <w:t>Use dynamic geometry software to explore the relationship between the sides of a triangle and the area of the square on that side when the reference ang</w:t>
            </w:r>
            <w:r w:rsidR="00AB2D65" w:rsidRPr="001E05FD">
              <w:rPr>
                <w:noProof/>
              </w:rPr>
              <w:t>l</w:t>
            </w:r>
            <w:r w:rsidRPr="001E05FD">
              <w:rPr>
                <w:noProof/>
              </w:rPr>
              <w:t>e is acute or obtuse</w:t>
            </w:r>
            <w:r w:rsidR="00AB2D65" w:rsidRPr="001E05FD">
              <w:rPr>
                <w:noProof/>
              </w:rPr>
              <w:t>.</w:t>
            </w:r>
          </w:p>
        </w:tc>
      </w:tr>
    </w:tbl>
    <w:p w14:paraId="6701F65C"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65E" w14:textId="77777777" w:rsidTr="005B1708">
        <w:tc>
          <w:tcPr>
            <w:tcW w:w="9855" w:type="dxa"/>
            <w:shd w:val="clear" w:color="auto" w:fill="D9D9D9" w:themeFill="background1" w:themeFillShade="D9"/>
          </w:tcPr>
          <w:p w14:paraId="6701F65D" w14:textId="77777777" w:rsidR="005B1708" w:rsidRPr="000869C4" w:rsidRDefault="005B1708" w:rsidP="005B1708">
            <w:pPr>
              <w:pStyle w:val="VCAAtablecondensedheading"/>
              <w:rPr>
                <w:noProof/>
                <w:sz w:val="18"/>
                <w:szCs w:val="18"/>
              </w:rPr>
            </w:pPr>
            <w:r w:rsidRPr="000869C4">
              <w:rPr>
                <w:b/>
              </w:rPr>
              <w:t>Assessment ideas</w:t>
            </w:r>
          </w:p>
        </w:tc>
      </w:tr>
      <w:tr w:rsidR="00F21C28" w:rsidRPr="000869C4" w14:paraId="6701F662" w14:textId="77777777" w:rsidTr="005B1708">
        <w:tc>
          <w:tcPr>
            <w:tcW w:w="9855" w:type="dxa"/>
          </w:tcPr>
          <w:p w14:paraId="6701F65F" w14:textId="77777777" w:rsidR="00F21C28" w:rsidRPr="00195DAC" w:rsidRDefault="00F21C28" w:rsidP="00BB0BD5">
            <w:pPr>
              <w:pStyle w:val="VCAAtablecondensedbullet"/>
            </w:pPr>
            <w:r w:rsidRPr="00195DAC">
              <w:t>Students:</w:t>
            </w:r>
          </w:p>
          <w:p w14:paraId="6701F660" w14:textId="77777777" w:rsidR="00F21C28" w:rsidRPr="00195DAC" w:rsidRDefault="00BB0BD5" w:rsidP="00F21C28">
            <w:pPr>
              <w:numPr>
                <w:ilvl w:val="0"/>
                <w:numId w:val="12"/>
              </w:numPr>
              <w:autoSpaceDE w:val="0"/>
              <w:autoSpaceDN w:val="0"/>
              <w:adjustRightInd w:val="0"/>
              <w:jc w:val="both"/>
              <w:rPr>
                <w:rFonts w:ascii="Arial Narrow" w:hAnsi="Arial Narrow"/>
              </w:rPr>
            </w:pPr>
            <w:r>
              <w:rPr>
                <w:rFonts w:ascii="Arial Narrow" w:hAnsi="Arial Narrow"/>
              </w:rPr>
              <w:t>c</w:t>
            </w:r>
            <w:r w:rsidR="00F21C28" w:rsidRPr="00195DAC">
              <w:rPr>
                <w:rFonts w:ascii="Arial Narrow" w:hAnsi="Arial Narrow"/>
              </w:rPr>
              <w:t xml:space="preserve">arry out an investigation into patterns in Pythagorean triples and ways of generating triples (See the University of Surrey resource: </w:t>
            </w:r>
            <w:hyperlink r:id="rId59" w:anchor="moretriples" w:history="1">
              <w:r w:rsidR="00F21C28" w:rsidRPr="00195DAC">
                <w:rPr>
                  <w:rStyle w:val="Hyperlink"/>
                  <w:rFonts w:ascii="Arial Narrow" w:hAnsi="Arial Narrow"/>
                </w:rPr>
                <w:t>Methods of generating Pythagorean triples</w:t>
              </w:r>
            </w:hyperlink>
          </w:p>
          <w:p w14:paraId="6701F661" w14:textId="77777777" w:rsidR="00F21C28" w:rsidRPr="00F21C28" w:rsidRDefault="00BB0BD5" w:rsidP="00F21C28">
            <w:pPr>
              <w:numPr>
                <w:ilvl w:val="0"/>
                <w:numId w:val="12"/>
              </w:numPr>
              <w:autoSpaceDE w:val="0"/>
              <w:autoSpaceDN w:val="0"/>
              <w:adjustRightInd w:val="0"/>
              <w:jc w:val="both"/>
              <w:rPr>
                <w:rFonts w:ascii="Arial Narrow" w:hAnsi="Arial Narrow"/>
                <w:sz w:val="20"/>
                <w:szCs w:val="20"/>
              </w:rPr>
            </w:pPr>
            <w:proofErr w:type="gramStart"/>
            <w:r>
              <w:rPr>
                <w:rFonts w:ascii="Arial Narrow" w:hAnsi="Arial Narrow"/>
              </w:rPr>
              <w:t>c</w:t>
            </w:r>
            <w:r w:rsidR="00F21C28" w:rsidRPr="00195DAC">
              <w:rPr>
                <w:rFonts w:ascii="Arial Narrow" w:hAnsi="Arial Narrow"/>
              </w:rPr>
              <w:t>reate</w:t>
            </w:r>
            <w:proofErr w:type="gramEnd"/>
            <w:r w:rsidR="00F21C28" w:rsidRPr="00195DAC">
              <w:rPr>
                <w:rFonts w:ascii="Arial Narrow" w:hAnsi="Arial Narrow"/>
              </w:rPr>
              <w:t xml:space="preserve"> a Pythagorean spiral to find the lengths o</w:t>
            </w:r>
            <w:r w:rsidR="004744F7" w:rsidRPr="00195DAC">
              <w:rPr>
                <w:rFonts w:ascii="Arial Narrow" w:hAnsi="Arial Narrow"/>
              </w:rPr>
              <w:t>f successive irrational number,</w:t>
            </w:r>
            <w:r w:rsidR="00F21C28" w:rsidRPr="00195DAC">
              <w:rPr>
                <w:rFonts w:ascii="Arial Narrow" w:hAnsi="Arial Narrow"/>
                <w:position w:val="-10"/>
              </w:rPr>
              <w:object w:dxaOrig="1480" w:dyaOrig="340" w14:anchorId="6701F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o:ole="">
                  <v:imagedata r:id="rId60" o:title=""/>
                </v:shape>
                <o:OLEObject Type="Embed" ProgID="Equation.DSMT4" ShapeID="_x0000_i1025" DrawAspect="Content" ObjectID="_1563282507" r:id="rId61"/>
              </w:object>
            </w:r>
            <w:r w:rsidR="00F21C28" w:rsidRPr="00195DAC">
              <w:rPr>
                <w:rFonts w:ascii="Arial Narrow" w:hAnsi="Arial Narrow"/>
              </w:rPr>
              <w:t>, and find the position of these numbers on a suitably scaled number line.</w:t>
            </w:r>
          </w:p>
        </w:tc>
      </w:tr>
    </w:tbl>
    <w:p w14:paraId="6701F663" w14:textId="77777777" w:rsidR="00F21C28" w:rsidRPr="000869C4" w:rsidRDefault="00F21C2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665" w14:textId="77777777" w:rsidTr="004A25E3">
        <w:tc>
          <w:tcPr>
            <w:tcW w:w="9889" w:type="dxa"/>
            <w:shd w:val="clear" w:color="auto" w:fill="auto"/>
          </w:tcPr>
          <w:p w14:paraId="6701F664" w14:textId="77777777" w:rsidR="005B1708" w:rsidRPr="000869C4" w:rsidRDefault="005B1708" w:rsidP="005B1708">
            <w:pPr>
              <w:pStyle w:val="VCAAtablecondensedheading"/>
              <w:rPr>
                <w:noProof/>
                <w:sz w:val="18"/>
                <w:szCs w:val="18"/>
              </w:rPr>
            </w:pPr>
            <w:r w:rsidRPr="000869C4">
              <w:rPr>
                <w:b/>
              </w:rPr>
              <w:t>Resources</w:t>
            </w:r>
          </w:p>
        </w:tc>
      </w:tr>
      <w:tr w:rsidR="00F21C28" w:rsidRPr="000869C4" w14:paraId="6701F66E" w14:textId="77777777" w:rsidTr="004A25E3">
        <w:tc>
          <w:tcPr>
            <w:tcW w:w="9889" w:type="dxa"/>
            <w:shd w:val="clear" w:color="auto" w:fill="auto"/>
          </w:tcPr>
          <w:p w14:paraId="6701F666" w14:textId="77777777" w:rsidR="00F21C28" w:rsidRPr="00195DAC" w:rsidRDefault="00F21C28" w:rsidP="001A6097">
            <w:pPr>
              <w:pStyle w:val="VCAAtablecondensed"/>
              <w:rPr>
                <w:lang w:eastAsia="en-AU"/>
              </w:rPr>
            </w:pPr>
            <w:r w:rsidRPr="00195DAC">
              <w:t>AMSI</w:t>
            </w:r>
          </w:p>
          <w:p w14:paraId="6701F667" w14:textId="77777777" w:rsidR="00F21C28" w:rsidRPr="00195DAC" w:rsidRDefault="00F21C28" w:rsidP="00195DAC">
            <w:pPr>
              <w:pStyle w:val="AusVELStext"/>
              <w:rPr>
                <w:rStyle w:val="Hyperlink"/>
                <w:rFonts w:ascii="Arial Narrow" w:hAnsi="Arial Narrow"/>
                <w:sz w:val="22"/>
                <w:szCs w:val="22"/>
                <w:lang w:eastAsia="en-AU"/>
              </w:rPr>
            </w:pPr>
            <w:r w:rsidRPr="00195DAC">
              <w:rPr>
                <w:rFonts w:ascii="Arial Narrow" w:hAnsi="Arial Narrow"/>
                <w:sz w:val="22"/>
                <w:szCs w:val="22"/>
              </w:rPr>
              <w:fldChar w:fldCharType="begin"/>
            </w:r>
            <w:r w:rsidRPr="00195DAC">
              <w:rPr>
                <w:rFonts w:ascii="Arial Narrow" w:hAnsi="Arial Narrow"/>
                <w:sz w:val="22"/>
                <w:szCs w:val="22"/>
              </w:rPr>
              <w:instrText xml:space="preserve"> HYPERLINK "http://www.amsi.org.au/teacher_modules/pythagoras_theorem.html" </w:instrText>
            </w:r>
            <w:r w:rsidRPr="00195DAC">
              <w:rPr>
                <w:rFonts w:ascii="Arial Narrow" w:hAnsi="Arial Narrow"/>
                <w:sz w:val="22"/>
                <w:szCs w:val="22"/>
              </w:rPr>
              <w:fldChar w:fldCharType="separate"/>
            </w:r>
            <w:r w:rsidRPr="00195DAC">
              <w:rPr>
                <w:rStyle w:val="Hyperlink"/>
                <w:rFonts w:ascii="Arial Narrow" w:hAnsi="Arial Narrow"/>
                <w:sz w:val="22"/>
                <w:szCs w:val="22"/>
              </w:rPr>
              <w:t xml:space="preserve">Pythagoras’ theorem </w:t>
            </w:r>
          </w:p>
          <w:p w14:paraId="6701F668" w14:textId="77777777" w:rsidR="00F21C28" w:rsidRPr="00195DAC" w:rsidRDefault="00F21C28" w:rsidP="001A6097">
            <w:pPr>
              <w:pStyle w:val="VCAAtablecondensed"/>
              <w:rPr>
                <w:lang w:eastAsia="en-AU"/>
              </w:rPr>
            </w:pPr>
            <w:r w:rsidRPr="00195DAC">
              <w:fldChar w:fldCharType="end"/>
            </w:r>
            <w:r w:rsidR="00A710F4">
              <w:rPr>
                <w:lang w:eastAsia="en-AU"/>
              </w:rPr>
              <w:t>DET</w:t>
            </w:r>
          </w:p>
          <w:p w14:paraId="6701F669" w14:textId="77777777" w:rsidR="00F21C28" w:rsidRPr="00195DAC" w:rsidRDefault="00B83EDA" w:rsidP="00195DAC">
            <w:pPr>
              <w:pStyle w:val="AusVELStext"/>
              <w:rPr>
                <w:rFonts w:ascii="Arial Narrow" w:hAnsi="Arial Narrow"/>
                <w:sz w:val="22"/>
                <w:szCs w:val="22"/>
              </w:rPr>
            </w:pPr>
            <w:hyperlink r:id="rId62" w:history="1">
              <w:r w:rsidR="00F21C28" w:rsidRPr="00195DAC">
                <w:rPr>
                  <w:rStyle w:val="Hyperlink"/>
                  <w:rFonts w:ascii="Arial Narrow" w:hAnsi="Arial Narrow"/>
                  <w:sz w:val="22"/>
                  <w:szCs w:val="22"/>
                </w:rPr>
                <w:t xml:space="preserve">Trigonometric ratios and Pythagorean theorem: Level 9 </w:t>
              </w:r>
              <w:proofErr w:type="spellStart"/>
              <w:r w:rsidR="00F21C28" w:rsidRPr="00195DAC">
                <w:rPr>
                  <w:rStyle w:val="Hyperlink"/>
                  <w:rFonts w:ascii="Arial Narrow" w:hAnsi="Arial Narrow"/>
                  <w:sz w:val="22"/>
                  <w:szCs w:val="22"/>
                </w:rPr>
                <w:t>eBookbox</w:t>
              </w:r>
              <w:proofErr w:type="spellEnd"/>
            </w:hyperlink>
          </w:p>
          <w:p w14:paraId="6701F66A" w14:textId="77777777" w:rsidR="00F21C28" w:rsidRPr="00195DAC" w:rsidRDefault="00F21C28" w:rsidP="001A6097">
            <w:pPr>
              <w:pStyle w:val="VCAAtablecondensed"/>
              <w:rPr>
                <w:lang w:eastAsia="en-AU"/>
              </w:rPr>
            </w:pPr>
            <w:r w:rsidRPr="00195DAC">
              <w:rPr>
                <w:lang w:eastAsia="en-AU"/>
              </w:rPr>
              <w:t>NCTM Illuminations</w:t>
            </w:r>
          </w:p>
          <w:p w14:paraId="6701F66B" w14:textId="77777777" w:rsidR="00F21C28" w:rsidRPr="00195DAC" w:rsidRDefault="00B83EDA" w:rsidP="00195DAC">
            <w:pPr>
              <w:pStyle w:val="AusVELStext"/>
              <w:rPr>
                <w:rStyle w:val="Hyperlink"/>
                <w:rFonts w:ascii="Arial Narrow" w:hAnsi="Arial Narrow"/>
                <w:sz w:val="22"/>
                <w:szCs w:val="22"/>
              </w:rPr>
            </w:pPr>
            <w:hyperlink r:id="rId63" w:history="1">
              <w:r w:rsidR="00F21C28" w:rsidRPr="00195DAC">
                <w:rPr>
                  <w:rStyle w:val="Hyperlink"/>
                  <w:rFonts w:ascii="Arial Narrow" w:hAnsi="Arial Narrow"/>
                  <w:sz w:val="22"/>
                  <w:szCs w:val="22"/>
                </w:rPr>
                <w:t>Proof without words: Pythagorean theorem</w:t>
              </w:r>
            </w:hyperlink>
          </w:p>
          <w:p w14:paraId="6701F66C" w14:textId="77777777" w:rsidR="00F21C28" w:rsidRPr="00195DAC" w:rsidRDefault="00D240BC" w:rsidP="001A6097">
            <w:pPr>
              <w:pStyle w:val="VCAAtablecondensed"/>
              <w:rPr>
                <w:lang w:eastAsia="en-AU"/>
              </w:rPr>
            </w:pPr>
            <w:r>
              <w:rPr>
                <w:lang w:eastAsia="en-AU"/>
              </w:rPr>
              <w:t>FUSE: Discover resources aligned to the Victorian Curriculum</w:t>
            </w:r>
          </w:p>
          <w:p w14:paraId="6701F66D" w14:textId="77777777" w:rsidR="00F21C28" w:rsidRPr="00D240BC" w:rsidRDefault="00B83EDA" w:rsidP="00D240BC">
            <w:pPr>
              <w:pStyle w:val="AusVELStext"/>
              <w:rPr>
                <w:rFonts w:ascii="Arial Narrow" w:hAnsi="Arial Narrow"/>
                <w:sz w:val="22"/>
                <w:szCs w:val="22"/>
              </w:rPr>
            </w:pPr>
            <w:hyperlink r:id="rId64" w:history="1">
              <w:r w:rsidR="00D240BC" w:rsidRPr="00D240BC">
                <w:rPr>
                  <w:rStyle w:val="Hyperlink"/>
                  <w:rFonts w:ascii="Arial Narrow" w:hAnsi="Arial Narrow"/>
                  <w:sz w:val="22"/>
                  <w:szCs w:val="22"/>
                </w:rPr>
                <w:t>Investigate Pythagoras’ Theorem and its application to solving simple problems involving right angled triangles</w:t>
              </w:r>
            </w:hyperlink>
            <w:r w:rsidR="00D240BC" w:rsidRPr="00D240BC">
              <w:rPr>
                <w:rFonts w:ascii="Arial Narrow" w:hAnsi="Arial Narrow"/>
                <w:sz w:val="22"/>
                <w:szCs w:val="22"/>
              </w:rPr>
              <w:t xml:space="preserve"> </w:t>
            </w:r>
          </w:p>
        </w:tc>
      </w:tr>
    </w:tbl>
    <w:p w14:paraId="6701F66F"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671" w14:textId="77777777" w:rsidTr="005B1708">
        <w:tc>
          <w:tcPr>
            <w:tcW w:w="9889" w:type="dxa"/>
            <w:shd w:val="clear" w:color="auto" w:fill="D9D9D9" w:themeFill="background1" w:themeFillShade="D9"/>
          </w:tcPr>
          <w:p w14:paraId="6701F670"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6701F673" w14:textId="77777777" w:rsidTr="005B1708">
        <w:tc>
          <w:tcPr>
            <w:tcW w:w="9889" w:type="dxa"/>
          </w:tcPr>
          <w:p w14:paraId="6701F672" w14:textId="77777777" w:rsidR="005B1708" w:rsidRPr="000869C4" w:rsidRDefault="005B1708" w:rsidP="005B1708">
            <w:pPr>
              <w:pStyle w:val="VCAAtablecondensed"/>
              <w:rPr>
                <w:noProof/>
                <w:sz w:val="18"/>
                <w:szCs w:val="18"/>
              </w:rPr>
            </w:pPr>
          </w:p>
        </w:tc>
      </w:tr>
      <w:tr w:rsidR="005B1708" w:rsidRPr="000869C4" w14:paraId="6701F675" w14:textId="77777777" w:rsidTr="005B1708">
        <w:tc>
          <w:tcPr>
            <w:tcW w:w="9889" w:type="dxa"/>
          </w:tcPr>
          <w:p w14:paraId="6701F674" w14:textId="77777777" w:rsidR="005B1708" w:rsidRPr="000869C4" w:rsidRDefault="005B1708" w:rsidP="005B1708">
            <w:pPr>
              <w:pStyle w:val="VCAAtablecondensed"/>
              <w:rPr>
                <w:noProof/>
                <w:sz w:val="18"/>
                <w:szCs w:val="18"/>
              </w:rPr>
            </w:pPr>
          </w:p>
        </w:tc>
      </w:tr>
      <w:tr w:rsidR="005B1708" w:rsidRPr="000869C4" w14:paraId="6701F677" w14:textId="77777777" w:rsidTr="005B1708">
        <w:tc>
          <w:tcPr>
            <w:tcW w:w="9889" w:type="dxa"/>
          </w:tcPr>
          <w:p w14:paraId="6701F676" w14:textId="77777777" w:rsidR="005B1708" w:rsidRPr="000869C4" w:rsidRDefault="005B1708" w:rsidP="005B1708">
            <w:pPr>
              <w:pStyle w:val="VCAAtablecondensed"/>
              <w:rPr>
                <w:noProof/>
                <w:sz w:val="18"/>
                <w:szCs w:val="18"/>
              </w:rPr>
            </w:pPr>
          </w:p>
        </w:tc>
      </w:tr>
      <w:tr w:rsidR="005B1708" w:rsidRPr="000869C4" w14:paraId="6701F679" w14:textId="77777777" w:rsidTr="005B1708">
        <w:tc>
          <w:tcPr>
            <w:tcW w:w="9889" w:type="dxa"/>
          </w:tcPr>
          <w:p w14:paraId="6701F678" w14:textId="77777777" w:rsidR="005B1708" w:rsidRPr="000869C4" w:rsidRDefault="005B1708" w:rsidP="005B1708">
            <w:pPr>
              <w:pStyle w:val="VCAAtablecondensed"/>
              <w:rPr>
                <w:noProof/>
                <w:sz w:val="18"/>
                <w:szCs w:val="18"/>
              </w:rPr>
            </w:pPr>
          </w:p>
        </w:tc>
      </w:tr>
    </w:tbl>
    <w:p w14:paraId="6701F67A" w14:textId="77777777" w:rsidR="005B1708" w:rsidRDefault="005B1708" w:rsidP="005B1708">
      <w:pPr>
        <w:spacing w:after="0"/>
        <w:rPr>
          <w:rFonts w:ascii="Arial" w:hAnsi="Arial" w:cs="Arial"/>
          <w:noProof/>
          <w:sz w:val="18"/>
          <w:szCs w:val="18"/>
        </w:rPr>
      </w:pPr>
    </w:p>
    <w:p w14:paraId="6701F67B" w14:textId="77777777" w:rsidR="00F21C28" w:rsidRDefault="00F21C28">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5B1708" w14:paraId="6701F67D" w14:textId="77777777" w:rsidTr="005B1708">
        <w:tc>
          <w:tcPr>
            <w:tcW w:w="9855" w:type="dxa"/>
            <w:gridSpan w:val="3"/>
            <w:shd w:val="clear" w:color="auto" w:fill="C6D9F1" w:themeFill="text2" w:themeFillTint="33"/>
          </w:tcPr>
          <w:p w14:paraId="6701F67C" w14:textId="77777777" w:rsidR="005B1708" w:rsidRPr="00075441" w:rsidRDefault="005B1708" w:rsidP="00F21C28">
            <w:pPr>
              <w:pStyle w:val="VCAAHeading3"/>
            </w:pPr>
            <w:bookmarkStart w:id="18" w:name="_Toc482364232"/>
            <w:r w:rsidRPr="00075441">
              <w:lastRenderedPageBreak/>
              <w:t xml:space="preserve">Topic </w:t>
            </w:r>
            <w:r w:rsidR="00F21C28">
              <w:t>9</w:t>
            </w:r>
            <w:r w:rsidR="00195DAC">
              <w:t xml:space="preserve">.1.3: </w:t>
            </w:r>
            <w:r w:rsidR="00F21C28">
              <w:t>Algebra techniques</w:t>
            </w:r>
            <w:bookmarkEnd w:id="18"/>
          </w:p>
        </w:tc>
      </w:tr>
      <w:tr w:rsidR="005B1708" w:rsidRPr="00075441" w14:paraId="6701F684" w14:textId="77777777" w:rsidTr="005B1708">
        <w:tc>
          <w:tcPr>
            <w:tcW w:w="3285" w:type="dxa"/>
          </w:tcPr>
          <w:p w14:paraId="6701F67E" w14:textId="77777777" w:rsidR="005B1708" w:rsidRDefault="005B1708" w:rsidP="005B1708">
            <w:pPr>
              <w:pStyle w:val="VCAAtablecondensed"/>
            </w:pPr>
            <w:r>
              <w:t>Strand:</w:t>
            </w:r>
            <w:r w:rsidRPr="00075441">
              <w:t xml:space="preserve"> </w:t>
            </w:r>
          </w:p>
          <w:p w14:paraId="6701F67F" w14:textId="77777777" w:rsidR="005B1708" w:rsidRPr="00075441" w:rsidRDefault="00BB0BD5" w:rsidP="005B1708">
            <w:pPr>
              <w:pStyle w:val="VCAAtablecondensed"/>
            </w:pPr>
            <w:r>
              <w:t>Number and A</w:t>
            </w:r>
            <w:r w:rsidR="00F21C28">
              <w:t>lgebra</w:t>
            </w:r>
          </w:p>
        </w:tc>
        <w:tc>
          <w:tcPr>
            <w:tcW w:w="3285" w:type="dxa"/>
          </w:tcPr>
          <w:p w14:paraId="6701F680" w14:textId="77777777" w:rsidR="005B1708" w:rsidRDefault="005B1708" w:rsidP="005B1708">
            <w:pPr>
              <w:pStyle w:val="VCAAtablecondensed"/>
            </w:pPr>
            <w:r w:rsidRPr="00075441">
              <w:t xml:space="preserve">Sub-strand: </w:t>
            </w:r>
          </w:p>
          <w:p w14:paraId="6701F681" w14:textId="77777777" w:rsidR="005B1708" w:rsidRPr="00075441" w:rsidRDefault="00F21C28" w:rsidP="005B1708">
            <w:pPr>
              <w:pStyle w:val="VCAAtablecondensed"/>
            </w:pPr>
            <w:r>
              <w:t>Patterns and algebra</w:t>
            </w:r>
          </w:p>
        </w:tc>
        <w:tc>
          <w:tcPr>
            <w:tcW w:w="3285" w:type="dxa"/>
          </w:tcPr>
          <w:p w14:paraId="6701F682" w14:textId="77777777" w:rsidR="005B1708" w:rsidRDefault="005B1708" w:rsidP="005B1708">
            <w:pPr>
              <w:pStyle w:val="VCAAtablecondensed"/>
            </w:pPr>
            <w:r w:rsidRPr="00075441">
              <w:t xml:space="preserve">Recommended </w:t>
            </w:r>
            <w:r>
              <w:t xml:space="preserve">teaching </w:t>
            </w:r>
            <w:r w:rsidRPr="00075441">
              <w:t xml:space="preserve">time: </w:t>
            </w:r>
          </w:p>
          <w:p w14:paraId="6701F683" w14:textId="77777777" w:rsidR="005B1708" w:rsidRPr="00075441" w:rsidRDefault="00F21C28" w:rsidP="00F21C28">
            <w:pPr>
              <w:pStyle w:val="VCAAtablecondensed"/>
            </w:pPr>
            <w:r>
              <w:t>2 weeks (approximately 6 hours)</w:t>
            </w:r>
          </w:p>
        </w:tc>
      </w:tr>
    </w:tbl>
    <w:p w14:paraId="6701F685"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6701F687" w14:textId="77777777" w:rsidTr="005B1708">
        <w:tc>
          <w:tcPr>
            <w:tcW w:w="9855" w:type="dxa"/>
            <w:gridSpan w:val="3"/>
            <w:shd w:val="clear" w:color="auto" w:fill="D9D9D9" w:themeFill="background1" w:themeFillShade="D9"/>
          </w:tcPr>
          <w:p w14:paraId="6701F686"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6701F689" w14:textId="77777777" w:rsidTr="005B1708">
        <w:tc>
          <w:tcPr>
            <w:tcW w:w="9855" w:type="dxa"/>
            <w:gridSpan w:val="3"/>
            <w:shd w:val="clear" w:color="auto" w:fill="auto"/>
          </w:tcPr>
          <w:p w14:paraId="6701F688" w14:textId="77777777" w:rsidR="005B1708" w:rsidRPr="000869C4" w:rsidRDefault="005B1708" w:rsidP="005B1708">
            <w:pPr>
              <w:pStyle w:val="VCAAtablecondensedheading"/>
            </w:pPr>
            <w:r w:rsidRPr="000869C4">
              <w:rPr>
                <w:b/>
              </w:rPr>
              <w:t>Content descriptions</w:t>
            </w:r>
          </w:p>
        </w:tc>
      </w:tr>
      <w:tr w:rsidR="00F21C28" w:rsidRPr="000869C4" w14:paraId="6701F68B" w14:textId="77777777" w:rsidTr="005B1708">
        <w:tc>
          <w:tcPr>
            <w:tcW w:w="9855" w:type="dxa"/>
            <w:gridSpan w:val="3"/>
          </w:tcPr>
          <w:p w14:paraId="6701F68A" w14:textId="77777777" w:rsidR="00F21C28" w:rsidRPr="00195DAC" w:rsidRDefault="00F26EFC" w:rsidP="00BB0BD5">
            <w:pPr>
              <w:pStyle w:val="VCAAtablecondensedbullet"/>
              <w:numPr>
                <w:ilvl w:val="0"/>
                <w:numId w:val="47"/>
              </w:numPr>
            </w:pPr>
            <w:r w:rsidRPr="00F26EFC">
              <w:t xml:space="preserve">Apply the distributive law to the expansion of algebraic expressions, including binomials, and collect like terms where appropriate </w:t>
            </w:r>
            <w:hyperlink r:id="rId65" w:tooltip="View elaborations and additional details of VCMNA306" w:history="1">
              <w:r w:rsidR="00AE196F" w:rsidRPr="00AE196F">
                <w:rPr>
                  <w:rStyle w:val="Hyperlink"/>
                  <w:lang w:val="en-AU"/>
                </w:rPr>
                <w:t>(VCMNA306)</w:t>
              </w:r>
            </w:hyperlink>
            <w:r w:rsidR="00BB0BD5">
              <w:t>.</w:t>
            </w:r>
          </w:p>
        </w:tc>
      </w:tr>
      <w:tr w:rsidR="00F21C28" w:rsidRPr="000869C4" w14:paraId="6701F68D" w14:textId="77777777" w:rsidTr="005B1708">
        <w:tc>
          <w:tcPr>
            <w:tcW w:w="9855" w:type="dxa"/>
            <w:gridSpan w:val="3"/>
            <w:shd w:val="clear" w:color="auto" w:fill="auto"/>
          </w:tcPr>
          <w:p w14:paraId="6701F68C" w14:textId="77777777" w:rsidR="00F21C28" w:rsidRPr="000869C4" w:rsidRDefault="00F21C28" w:rsidP="005B1708">
            <w:pPr>
              <w:pStyle w:val="VCAAtablecondensedheading"/>
              <w:rPr>
                <w:b/>
              </w:rPr>
            </w:pPr>
            <w:r w:rsidRPr="000869C4">
              <w:rPr>
                <w:b/>
              </w:rPr>
              <w:t>Achievement standard (excerpt in bold)</w:t>
            </w:r>
          </w:p>
        </w:tc>
      </w:tr>
      <w:tr w:rsidR="00F21C28" w:rsidRPr="000869C4" w14:paraId="6701F691" w14:textId="77777777" w:rsidTr="005B1708">
        <w:tc>
          <w:tcPr>
            <w:tcW w:w="3285" w:type="dxa"/>
          </w:tcPr>
          <w:p w14:paraId="6701F68E" w14:textId="77777777" w:rsidR="00F21C28" w:rsidRPr="000869C4" w:rsidRDefault="00C1520B" w:rsidP="005B1708">
            <w:pPr>
              <w:pStyle w:val="VCAAtablecondensed"/>
              <w:rPr>
                <w:color w:val="A6A6A6" w:themeColor="background1" w:themeShade="A6"/>
              </w:rPr>
            </w:pPr>
            <w:r>
              <w:rPr>
                <w:color w:val="A6A6A6" w:themeColor="background1" w:themeShade="A6"/>
              </w:rPr>
              <w:t>Level 8</w:t>
            </w:r>
          </w:p>
        </w:tc>
        <w:tc>
          <w:tcPr>
            <w:tcW w:w="3285" w:type="dxa"/>
          </w:tcPr>
          <w:p w14:paraId="6701F68F" w14:textId="77777777" w:rsidR="00F21C28" w:rsidRPr="000869C4" w:rsidRDefault="00F21C28" w:rsidP="00C1520B">
            <w:pPr>
              <w:pStyle w:val="VCAAtablecondensed"/>
            </w:pPr>
            <w:r>
              <w:t xml:space="preserve">Level </w:t>
            </w:r>
            <w:r w:rsidR="00C1520B">
              <w:t>9</w:t>
            </w:r>
          </w:p>
        </w:tc>
        <w:tc>
          <w:tcPr>
            <w:tcW w:w="3285" w:type="dxa"/>
          </w:tcPr>
          <w:p w14:paraId="6701F690" w14:textId="77777777" w:rsidR="00F21C28" w:rsidRPr="000869C4" w:rsidRDefault="00C1520B" w:rsidP="005B1708">
            <w:pPr>
              <w:pStyle w:val="VCAAtablecondensed"/>
              <w:rPr>
                <w:color w:val="A6A6A6" w:themeColor="background1" w:themeShade="A6"/>
              </w:rPr>
            </w:pPr>
            <w:r>
              <w:rPr>
                <w:color w:val="A6A6A6" w:themeColor="background1" w:themeShade="A6"/>
              </w:rPr>
              <w:t>Level 10</w:t>
            </w:r>
          </w:p>
        </w:tc>
      </w:tr>
      <w:tr w:rsidR="00481713" w:rsidRPr="000869C4" w14:paraId="6701F695" w14:textId="77777777" w:rsidTr="005B1708">
        <w:tc>
          <w:tcPr>
            <w:tcW w:w="3285" w:type="dxa"/>
          </w:tcPr>
          <w:p w14:paraId="6701F692" w14:textId="77777777" w:rsidR="00481713" w:rsidRPr="000869C4" w:rsidRDefault="00481713" w:rsidP="00327AB0">
            <w:pPr>
              <w:pStyle w:val="VCAAtablecondensed"/>
              <w:rPr>
                <w:color w:val="A6A6A6" w:themeColor="background1" w:themeShade="A6"/>
              </w:rPr>
            </w:pPr>
            <w:r w:rsidRPr="004744F7">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693" w14:textId="77777777" w:rsidR="00481713" w:rsidRPr="000869C4" w:rsidRDefault="00481713" w:rsidP="00327AB0">
            <w:pPr>
              <w:pStyle w:val="VCAAtablecondensed"/>
            </w:pPr>
            <w:r w:rsidRPr="004744F7">
              <w:t xml:space="preserve">Students apply the index laws using integer indices to variables and numbers, express numbers in scientific notation, solve problems involving very small and very large numbers, and check the order of </w:t>
            </w:r>
            <w:r w:rsidRPr="00481713">
              <w:t xml:space="preserve">magnitude of calculations. They solve problems involving simple interest. </w:t>
            </w:r>
            <w:r w:rsidRPr="00481713">
              <w:rPr>
                <w:b/>
              </w:rPr>
              <w:t>Students use the distributive law to expand algebraic expressions, including binomial expressions, and simplify a range of algebraic expressions.</w:t>
            </w:r>
            <w:r w:rsidRPr="004744F7">
              <w:t xml:space="preserve">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3285" w:type="dxa"/>
          </w:tcPr>
          <w:p w14:paraId="6701F694" w14:textId="77777777" w:rsidR="00481713" w:rsidRPr="000869C4" w:rsidRDefault="00481713" w:rsidP="00327AB0">
            <w:pPr>
              <w:pStyle w:val="VCAAtablecondensed"/>
              <w:rPr>
                <w:color w:val="A6A6A6" w:themeColor="background1" w:themeShade="A6"/>
              </w:rPr>
            </w:pPr>
            <w:r w:rsidRPr="004744F7">
              <w:rPr>
                <w:color w:val="A6A6A6" w:themeColor="background1" w:themeShade="A6"/>
              </w:rPr>
              <w:t xml:space="preserve">Students </w:t>
            </w:r>
            <w:r w:rsidRPr="009F0FDF">
              <w:rPr>
                <w:color w:val="A6A6A6" w:themeColor="background1" w:themeShade="A6"/>
                <w:lang w:val="en-AU"/>
              </w:rPr>
              <w:t>recognise</w:t>
            </w:r>
            <w:r w:rsidRPr="004744F7">
              <w:rPr>
                <w:color w:val="A6A6A6" w:themeColor="background1" w:themeShade="A6"/>
              </w:rPr>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r w:rsidRPr="009F0FDF">
              <w:rPr>
                <w:color w:val="A6A6A6" w:themeColor="background1" w:themeShade="A6"/>
                <w:lang w:val="en-AU"/>
              </w:rPr>
              <w:t>factorise</w:t>
            </w:r>
            <w:r w:rsidRPr="004744F7">
              <w:rPr>
                <w:color w:val="A6A6A6" w:themeColor="background1" w:themeShade="A6"/>
              </w:rPr>
              <w:t xml:space="preserve"> </w:t>
            </w:r>
            <w:proofErr w:type="spellStart"/>
            <w:r w:rsidRPr="004744F7">
              <w:rPr>
                <w:color w:val="A6A6A6" w:themeColor="background1" w:themeShade="A6"/>
              </w:rPr>
              <w:t>monic</w:t>
            </w:r>
            <w:proofErr w:type="spellEnd"/>
            <w:r w:rsidRPr="004744F7">
              <w:rPr>
                <w:color w:val="A6A6A6" w:themeColor="background1" w:themeShade="A6"/>
              </w:rPr>
              <w:t xml:space="preserve"> and simple non-</w:t>
            </w:r>
            <w:proofErr w:type="spellStart"/>
            <w:r w:rsidRPr="004744F7">
              <w:rPr>
                <w:color w:val="A6A6A6" w:themeColor="background1" w:themeShade="A6"/>
              </w:rPr>
              <w:t>monic</w:t>
            </w:r>
            <w:proofErr w:type="spellEnd"/>
            <w:r w:rsidRPr="004744F7">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6701F696"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6701F699" w14:textId="77777777" w:rsidTr="005B1708">
        <w:tc>
          <w:tcPr>
            <w:tcW w:w="5495" w:type="dxa"/>
            <w:shd w:val="clear" w:color="auto" w:fill="D9D9D9" w:themeFill="background1" w:themeFillShade="D9"/>
          </w:tcPr>
          <w:p w14:paraId="6701F697"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6701F698" w14:textId="77777777" w:rsidR="005B1708" w:rsidRPr="000869C4" w:rsidRDefault="005B1708" w:rsidP="005B1708">
            <w:pPr>
              <w:pStyle w:val="VCAAtablecondensedheading"/>
              <w:rPr>
                <w:noProof/>
                <w:sz w:val="18"/>
                <w:szCs w:val="18"/>
              </w:rPr>
            </w:pPr>
            <w:r w:rsidRPr="000869C4">
              <w:rPr>
                <w:b/>
              </w:rPr>
              <w:t>Proficiencies</w:t>
            </w:r>
          </w:p>
        </w:tc>
      </w:tr>
      <w:tr w:rsidR="00C1520B" w:rsidRPr="000869C4" w14:paraId="6701F6A5" w14:textId="77777777" w:rsidTr="005B1708">
        <w:tc>
          <w:tcPr>
            <w:tcW w:w="5495" w:type="dxa"/>
          </w:tcPr>
          <w:p w14:paraId="6701F69A" w14:textId="77777777" w:rsidR="00C1520B" w:rsidRPr="00195DAC" w:rsidRDefault="00C1520B" w:rsidP="00F26EFC">
            <w:pPr>
              <w:pStyle w:val="VCAAtablecondensedbullet"/>
              <w:numPr>
                <w:ilvl w:val="0"/>
                <w:numId w:val="10"/>
              </w:numPr>
            </w:pPr>
            <w:r w:rsidRPr="00195DAC">
              <w:t>Review of the distributive law and expansion of linear algebraic expressions</w:t>
            </w:r>
            <w:r w:rsidR="00F26EFC">
              <w:t>.</w:t>
            </w:r>
          </w:p>
          <w:p w14:paraId="6701F69B" w14:textId="77777777" w:rsidR="00C1520B" w:rsidRPr="00195DAC" w:rsidRDefault="00C1520B" w:rsidP="00F26EFC">
            <w:pPr>
              <w:pStyle w:val="VCAAtablecondensedbullet"/>
              <w:numPr>
                <w:ilvl w:val="0"/>
                <w:numId w:val="10"/>
              </w:numPr>
            </w:pPr>
            <w:r w:rsidRPr="00195DAC">
              <w:t>Review of factorisation of simple algebraic expressions by identifying numerical factors</w:t>
            </w:r>
            <w:r w:rsidR="00F26EFC">
              <w:t>.</w:t>
            </w:r>
          </w:p>
          <w:p w14:paraId="6701F69C" w14:textId="77777777" w:rsidR="00C1520B" w:rsidRPr="00195DAC" w:rsidRDefault="00C1520B" w:rsidP="00F26EFC">
            <w:pPr>
              <w:pStyle w:val="VCAAtablecondensedbullet"/>
              <w:numPr>
                <w:ilvl w:val="0"/>
                <w:numId w:val="10"/>
              </w:numPr>
            </w:pPr>
            <w:r w:rsidRPr="00195DAC">
              <w:t>Review of simplification of linear algebraic expressions using four operations</w:t>
            </w:r>
            <w:r w:rsidR="00F26EFC">
              <w:t>.</w:t>
            </w:r>
          </w:p>
          <w:p w14:paraId="6701F69D" w14:textId="77777777" w:rsidR="00C1520B" w:rsidRPr="00195DAC" w:rsidRDefault="00C1520B" w:rsidP="00F26EFC">
            <w:pPr>
              <w:pStyle w:val="VCAAtablecondensedbullet"/>
              <w:numPr>
                <w:ilvl w:val="0"/>
                <w:numId w:val="10"/>
              </w:numPr>
            </w:pPr>
            <w:r w:rsidRPr="00195DAC">
              <w:t>Application of the distributive law to expand simple non-linear expressions</w:t>
            </w:r>
            <w:r w:rsidR="00F26EFC">
              <w:t>.</w:t>
            </w:r>
          </w:p>
          <w:p w14:paraId="6701F69E" w14:textId="77777777" w:rsidR="00C1520B" w:rsidRPr="00195DAC" w:rsidRDefault="00C1520B" w:rsidP="00F26EFC">
            <w:pPr>
              <w:pStyle w:val="VCAAtablecondensedbullet"/>
              <w:numPr>
                <w:ilvl w:val="0"/>
                <w:numId w:val="10"/>
              </w:numPr>
            </w:pPr>
            <w:r w:rsidRPr="00195DAC">
              <w:t>Factorisation of simple algebraic expressions by identifying numerical and symbolic factors</w:t>
            </w:r>
            <w:r w:rsidR="00F26EFC">
              <w:t>.</w:t>
            </w:r>
          </w:p>
          <w:p w14:paraId="6701F69F" w14:textId="77777777" w:rsidR="00C1520B" w:rsidRPr="00195DAC" w:rsidRDefault="00C1520B" w:rsidP="00F26EFC">
            <w:pPr>
              <w:pStyle w:val="VCAAtablecondensedbullet"/>
              <w:numPr>
                <w:ilvl w:val="0"/>
                <w:numId w:val="10"/>
              </w:numPr>
            </w:pPr>
            <w:r w:rsidRPr="00195DAC">
              <w:t xml:space="preserve">Establish the connection between expansion and factorisation </w:t>
            </w:r>
            <w:r w:rsidRPr="00195DAC">
              <w:lastRenderedPageBreak/>
              <w:t>of expressions</w:t>
            </w:r>
            <w:r w:rsidR="00F26EFC">
              <w:t>.</w:t>
            </w:r>
          </w:p>
          <w:p w14:paraId="6701F6A0" w14:textId="77777777" w:rsidR="00C1520B" w:rsidRPr="00195DAC" w:rsidRDefault="00C1520B" w:rsidP="00F26EFC">
            <w:pPr>
              <w:pStyle w:val="VCAAtablecondensedbullet"/>
              <w:numPr>
                <w:ilvl w:val="0"/>
                <w:numId w:val="10"/>
              </w:numPr>
              <w:rPr>
                <w:sz w:val="20"/>
                <w:szCs w:val="20"/>
                <w:lang w:eastAsia="en-AU"/>
              </w:rPr>
            </w:pPr>
            <w:r w:rsidRPr="00195DAC">
              <w:t>Algebraic simplification of simple non-linear expressions</w:t>
            </w:r>
            <w:r w:rsidR="00F26EFC">
              <w:t>.</w:t>
            </w:r>
          </w:p>
        </w:tc>
        <w:tc>
          <w:tcPr>
            <w:tcW w:w="4360" w:type="dxa"/>
          </w:tcPr>
          <w:p w14:paraId="6701F6A1" w14:textId="77777777" w:rsidR="00C1520B" w:rsidRPr="00195DAC" w:rsidRDefault="00C1520B" w:rsidP="007C2435">
            <w:pPr>
              <w:pStyle w:val="AusVELStext"/>
              <w:numPr>
                <w:ilvl w:val="0"/>
                <w:numId w:val="12"/>
              </w:numPr>
              <w:jc w:val="both"/>
              <w:rPr>
                <w:rFonts w:ascii="Arial Narrow" w:hAnsi="Arial Narrow"/>
                <w:sz w:val="22"/>
                <w:szCs w:val="22"/>
              </w:rPr>
            </w:pPr>
            <w:r w:rsidRPr="00195DAC">
              <w:rPr>
                <w:rFonts w:ascii="Arial Narrow" w:hAnsi="Arial Narrow"/>
                <w:b/>
                <w:sz w:val="22"/>
                <w:szCs w:val="22"/>
              </w:rPr>
              <w:lastRenderedPageBreak/>
              <w:t>Understanding</w:t>
            </w:r>
            <w:r w:rsidRPr="00195DAC">
              <w:rPr>
                <w:rFonts w:ascii="Arial Narrow" w:hAnsi="Arial Narrow"/>
                <w:sz w:val="22"/>
                <w:szCs w:val="22"/>
              </w:rPr>
              <w:t xml:space="preserve"> through connecting factorisation and expansion as inverse processes.</w:t>
            </w:r>
          </w:p>
          <w:p w14:paraId="6701F6A2" w14:textId="77777777" w:rsidR="00C1520B" w:rsidRPr="00195DAC" w:rsidRDefault="00C1520B" w:rsidP="007C2435">
            <w:pPr>
              <w:pStyle w:val="AusVELStext"/>
              <w:numPr>
                <w:ilvl w:val="0"/>
                <w:numId w:val="12"/>
              </w:numPr>
              <w:jc w:val="both"/>
              <w:rPr>
                <w:rFonts w:ascii="Arial Narrow" w:hAnsi="Arial Narrow"/>
                <w:sz w:val="22"/>
                <w:szCs w:val="22"/>
              </w:rPr>
            </w:pPr>
            <w:r w:rsidRPr="00195DAC">
              <w:rPr>
                <w:rFonts w:ascii="Arial Narrow" w:hAnsi="Arial Narrow"/>
                <w:b/>
                <w:sz w:val="22"/>
                <w:szCs w:val="22"/>
              </w:rPr>
              <w:t>Fluency</w:t>
            </w:r>
            <w:r w:rsidRPr="00195DAC">
              <w:rPr>
                <w:rFonts w:ascii="Arial Narrow" w:hAnsi="Arial Narrow"/>
                <w:sz w:val="22"/>
                <w:szCs w:val="22"/>
              </w:rPr>
              <w:t xml:space="preserve"> through identifying like terms and common factors.</w:t>
            </w:r>
          </w:p>
          <w:p w14:paraId="6701F6A3" w14:textId="77777777" w:rsidR="00C1520B" w:rsidRPr="00195DAC" w:rsidRDefault="00C1520B" w:rsidP="007C2435">
            <w:pPr>
              <w:pStyle w:val="AusVELStext"/>
              <w:numPr>
                <w:ilvl w:val="0"/>
                <w:numId w:val="12"/>
              </w:numPr>
              <w:jc w:val="both"/>
              <w:rPr>
                <w:rFonts w:ascii="Arial Narrow" w:hAnsi="Arial Narrow"/>
                <w:sz w:val="22"/>
                <w:szCs w:val="22"/>
              </w:rPr>
            </w:pPr>
            <w:r w:rsidRPr="00195DAC">
              <w:rPr>
                <w:rFonts w:ascii="Arial Narrow" w:hAnsi="Arial Narrow"/>
                <w:b/>
                <w:sz w:val="22"/>
                <w:szCs w:val="22"/>
              </w:rPr>
              <w:t>Problem solving</w:t>
            </w:r>
            <w:r w:rsidRPr="00195DAC">
              <w:rPr>
                <w:rFonts w:ascii="Arial Narrow" w:hAnsi="Arial Narrow"/>
                <w:sz w:val="22"/>
                <w:szCs w:val="22"/>
              </w:rPr>
              <w:t xml:space="preserve"> through applying existing knowledge of factorising, expanding and simplifying to more complex expressions.</w:t>
            </w:r>
          </w:p>
          <w:p w14:paraId="6701F6A4" w14:textId="77777777" w:rsidR="00C1520B" w:rsidRPr="006B34A0" w:rsidRDefault="00C1520B" w:rsidP="007C2435">
            <w:pPr>
              <w:pStyle w:val="VCAAtablecondensedbullet"/>
              <w:numPr>
                <w:ilvl w:val="0"/>
                <w:numId w:val="12"/>
              </w:numPr>
              <w:rPr>
                <w:sz w:val="20"/>
                <w:szCs w:val="20"/>
              </w:rPr>
            </w:pPr>
            <w:r w:rsidRPr="00195DAC">
              <w:rPr>
                <w:b/>
              </w:rPr>
              <w:t>Reasoning</w:t>
            </w:r>
            <w:r w:rsidRPr="00195DAC">
              <w:t xml:space="preserve"> through generalising the use of the distributive law from numerical calculations to algebraic expressions</w:t>
            </w:r>
          </w:p>
        </w:tc>
      </w:tr>
    </w:tbl>
    <w:p w14:paraId="6701F6A6"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6A8" w14:textId="77777777" w:rsidTr="005B1708">
        <w:tc>
          <w:tcPr>
            <w:tcW w:w="9855" w:type="dxa"/>
            <w:shd w:val="clear" w:color="auto" w:fill="D9D9D9" w:themeFill="background1" w:themeFillShade="D9"/>
          </w:tcPr>
          <w:p w14:paraId="6701F6A7" w14:textId="77777777" w:rsidR="005B1708" w:rsidRPr="007E472E" w:rsidRDefault="005B1708" w:rsidP="005B1708">
            <w:pPr>
              <w:pStyle w:val="VCAAtablecondensedbullet"/>
              <w:rPr>
                <w:b/>
              </w:rPr>
            </w:pPr>
            <w:r w:rsidRPr="007E472E">
              <w:rPr>
                <w:b/>
              </w:rPr>
              <w:t>Considering different levels of student ability</w:t>
            </w:r>
          </w:p>
        </w:tc>
      </w:tr>
      <w:tr w:rsidR="00AE02B9" w:rsidRPr="000869C4" w14:paraId="6701F6AF" w14:textId="77777777" w:rsidTr="005B1708">
        <w:tc>
          <w:tcPr>
            <w:tcW w:w="9855" w:type="dxa"/>
          </w:tcPr>
          <w:p w14:paraId="6701F6A9" w14:textId="77777777" w:rsidR="00AE02B9" w:rsidRPr="001E05FD" w:rsidRDefault="00AE02B9" w:rsidP="002D2AE1">
            <w:pPr>
              <w:pStyle w:val="VCAAtablecondensedbullet"/>
              <w:rPr>
                <w:sz w:val="21"/>
                <w:szCs w:val="21"/>
              </w:rPr>
            </w:pPr>
            <w:r w:rsidRPr="001E05FD">
              <w:rPr>
                <w:sz w:val="21"/>
                <w:szCs w:val="21"/>
              </w:rPr>
              <w:t>Level 8</w:t>
            </w:r>
          </w:p>
          <w:p w14:paraId="6701F6AA" w14:textId="77777777" w:rsidR="00AE02B9" w:rsidRPr="001E05FD" w:rsidRDefault="00AE02B9" w:rsidP="002D2AE1">
            <w:pPr>
              <w:pStyle w:val="VCAAtablecondensedbullet"/>
              <w:rPr>
                <w:sz w:val="21"/>
                <w:szCs w:val="21"/>
              </w:rPr>
            </w:pPr>
            <w:r w:rsidRPr="001E05FD">
              <w:rPr>
                <w:sz w:val="21"/>
                <w:szCs w:val="21"/>
              </w:rPr>
              <w:t>Students who are working at this level could:</w:t>
            </w:r>
          </w:p>
          <w:p w14:paraId="6701F6AB" w14:textId="77777777" w:rsidR="00AE02B9" w:rsidRPr="001E05FD" w:rsidRDefault="00CE06E2" w:rsidP="00AE02B9">
            <w:pPr>
              <w:pStyle w:val="VCAAtablecondensedbullet"/>
              <w:numPr>
                <w:ilvl w:val="0"/>
                <w:numId w:val="48"/>
              </w:numPr>
              <w:rPr>
                <w:sz w:val="21"/>
                <w:szCs w:val="21"/>
              </w:rPr>
            </w:pPr>
            <w:r w:rsidRPr="001E05FD">
              <w:rPr>
                <w:sz w:val="21"/>
                <w:szCs w:val="21"/>
              </w:rPr>
              <w:t xml:space="preserve">Use the rectangular grid method to multiply numbers such as 234 × 7 </w:t>
            </w:r>
            <w:r w:rsidR="002061EF" w:rsidRPr="001E05FD">
              <w:rPr>
                <w:sz w:val="21"/>
                <w:szCs w:val="21"/>
              </w:rPr>
              <w:t xml:space="preserve">as (200 + 30 + 4) × 7 </w:t>
            </w:r>
            <w:r w:rsidRPr="001E05FD">
              <w:rPr>
                <w:sz w:val="21"/>
                <w:szCs w:val="21"/>
              </w:rPr>
              <w:t>or 58 × 49</w:t>
            </w:r>
            <w:r w:rsidR="002061EF" w:rsidRPr="001E05FD">
              <w:rPr>
                <w:sz w:val="21"/>
                <w:szCs w:val="21"/>
              </w:rPr>
              <w:t xml:space="preserve"> as </w:t>
            </w:r>
            <w:r w:rsidR="002061EF" w:rsidRPr="001E05FD">
              <w:rPr>
                <w:sz w:val="21"/>
                <w:szCs w:val="21"/>
              </w:rPr>
              <w:br/>
              <w:t>(50 + 8) × (40 + 9)  then extend the same method to expressions such as 7 ×</w:t>
            </w:r>
            <w:r w:rsidR="007B7B01" w:rsidRPr="001E05FD">
              <w:rPr>
                <w:sz w:val="21"/>
                <w:szCs w:val="21"/>
              </w:rPr>
              <w:t xml:space="preserve"> </w:t>
            </w:r>
            <w:r w:rsidR="002061EF" w:rsidRPr="001E05FD">
              <w:rPr>
                <w:sz w:val="21"/>
                <w:szCs w:val="21"/>
              </w:rPr>
              <w:t>(</w:t>
            </w:r>
            <w:r w:rsidR="002061EF" w:rsidRPr="001E05FD">
              <w:rPr>
                <w:i/>
                <w:sz w:val="21"/>
                <w:szCs w:val="21"/>
              </w:rPr>
              <w:t>a</w:t>
            </w:r>
            <w:r w:rsidR="002061EF" w:rsidRPr="001E05FD">
              <w:rPr>
                <w:sz w:val="21"/>
                <w:szCs w:val="21"/>
              </w:rPr>
              <w:t xml:space="preserve"> + 3) and (</w:t>
            </w:r>
            <w:r w:rsidR="002061EF" w:rsidRPr="001E05FD">
              <w:rPr>
                <w:i/>
                <w:sz w:val="21"/>
                <w:szCs w:val="21"/>
              </w:rPr>
              <w:t>a</w:t>
            </w:r>
            <w:r w:rsidR="002061EF" w:rsidRPr="001E05FD">
              <w:rPr>
                <w:sz w:val="21"/>
                <w:szCs w:val="21"/>
              </w:rPr>
              <w:t xml:space="preserve"> + 8) × (</w:t>
            </w:r>
            <w:r w:rsidR="002061EF" w:rsidRPr="001E05FD">
              <w:rPr>
                <w:i/>
                <w:sz w:val="21"/>
                <w:szCs w:val="21"/>
              </w:rPr>
              <w:t xml:space="preserve">b </w:t>
            </w:r>
            <w:r w:rsidR="002061EF" w:rsidRPr="001E05FD">
              <w:rPr>
                <w:sz w:val="21"/>
                <w:szCs w:val="21"/>
              </w:rPr>
              <w:t>+ 9)</w:t>
            </w:r>
          </w:p>
          <w:p w14:paraId="6701F6AC" w14:textId="77777777" w:rsidR="00AE02B9" w:rsidRPr="001E05FD" w:rsidRDefault="00AE02B9" w:rsidP="002D2AE1">
            <w:pPr>
              <w:pStyle w:val="VCAAtablecondensedbullet"/>
              <w:rPr>
                <w:sz w:val="21"/>
                <w:szCs w:val="21"/>
              </w:rPr>
            </w:pPr>
            <w:r w:rsidRPr="001E05FD">
              <w:rPr>
                <w:sz w:val="21"/>
                <w:szCs w:val="21"/>
              </w:rPr>
              <w:t>Level 10</w:t>
            </w:r>
          </w:p>
          <w:p w14:paraId="6701F6AD" w14:textId="77777777" w:rsidR="00AE02B9" w:rsidRPr="001E05FD" w:rsidRDefault="00AE02B9" w:rsidP="002D2AE1">
            <w:pPr>
              <w:pStyle w:val="VCAAtablecondensedbullet"/>
              <w:rPr>
                <w:sz w:val="21"/>
                <w:szCs w:val="21"/>
              </w:rPr>
            </w:pPr>
            <w:r w:rsidRPr="001E05FD">
              <w:rPr>
                <w:sz w:val="21"/>
                <w:szCs w:val="21"/>
              </w:rPr>
              <w:t>Students who are working at this level could:</w:t>
            </w:r>
          </w:p>
          <w:p w14:paraId="6701F6AE" w14:textId="77777777" w:rsidR="00AE02B9" w:rsidRPr="007B7B01" w:rsidRDefault="008D5427" w:rsidP="001E05FD">
            <w:pPr>
              <w:pStyle w:val="VCAAtablecondensedbullet"/>
              <w:numPr>
                <w:ilvl w:val="0"/>
                <w:numId w:val="46"/>
              </w:numPr>
              <w:rPr>
                <w:noProof/>
              </w:rPr>
            </w:pPr>
            <w:r w:rsidRPr="001E05FD">
              <w:rPr>
                <w:noProof/>
                <w:sz w:val="21"/>
                <w:szCs w:val="21"/>
              </w:rPr>
              <w:t>Use the table functionality of a computer algebra system to explore patterns related to the expansion and  factorisation of monic quadratic expressions such as expanding (</w:t>
            </w:r>
            <w:r w:rsidRPr="001E05FD">
              <w:rPr>
                <w:i/>
                <w:noProof/>
                <w:sz w:val="21"/>
                <w:szCs w:val="21"/>
              </w:rPr>
              <w:t xml:space="preserve">x </w:t>
            </w:r>
            <w:r w:rsidRPr="001E05FD">
              <w:rPr>
                <w:noProof/>
                <w:sz w:val="21"/>
                <w:szCs w:val="21"/>
              </w:rPr>
              <w:t>+</w:t>
            </w:r>
            <w:r w:rsidRPr="001E05FD">
              <w:rPr>
                <w:i/>
                <w:noProof/>
                <w:sz w:val="21"/>
                <w:szCs w:val="21"/>
              </w:rPr>
              <w:t xml:space="preserve"> a</w:t>
            </w:r>
            <w:r w:rsidRPr="001E05FD">
              <w:rPr>
                <w:noProof/>
                <w:sz w:val="21"/>
                <w:szCs w:val="21"/>
              </w:rPr>
              <w:t xml:space="preserve">) (x + 6) for </w:t>
            </w:r>
            <w:r w:rsidRPr="001E05FD">
              <w:rPr>
                <w:i/>
                <w:noProof/>
                <w:sz w:val="21"/>
                <w:szCs w:val="21"/>
              </w:rPr>
              <w:t>a</w:t>
            </w:r>
            <w:r w:rsidRPr="001E05FD">
              <w:rPr>
                <w:noProof/>
                <w:sz w:val="21"/>
                <w:szCs w:val="21"/>
              </w:rPr>
              <w:t xml:space="preserve"> from -10 to 10, </w:t>
            </w:r>
            <w:r w:rsidR="004E6855" w:rsidRPr="001E05FD">
              <w:rPr>
                <w:noProof/>
                <w:sz w:val="21"/>
                <w:szCs w:val="21"/>
              </w:rPr>
              <w:t xml:space="preserve"> or factorising (</w:t>
            </w:r>
            <w:r w:rsidR="004E6855" w:rsidRPr="001E05FD">
              <w:rPr>
                <w:i/>
                <w:noProof/>
                <w:sz w:val="21"/>
                <w:szCs w:val="21"/>
              </w:rPr>
              <w:t>x</w:t>
            </w:r>
            <w:r w:rsidR="004E6855" w:rsidRPr="001E05FD">
              <w:rPr>
                <w:noProof/>
                <w:sz w:val="21"/>
                <w:szCs w:val="21"/>
                <w:vertAlign w:val="superscript"/>
              </w:rPr>
              <w:t>2</w:t>
            </w:r>
            <w:r w:rsidR="004E6855" w:rsidRPr="001E05FD">
              <w:rPr>
                <w:noProof/>
                <w:sz w:val="21"/>
                <w:szCs w:val="21"/>
              </w:rPr>
              <w:t xml:space="preserve"> + </w:t>
            </w:r>
            <w:r w:rsidR="004E6855" w:rsidRPr="001E05FD">
              <w:rPr>
                <w:i/>
                <w:noProof/>
                <w:sz w:val="21"/>
                <w:szCs w:val="21"/>
              </w:rPr>
              <w:t>b x</w:t>
            </w:r>
            <w:r w:rsidR="004E6855" w:rsidRPr="001E05FD">
              <w:rPr>
                <w:noProof/>
                <w:sz w:val="21"/>
                <w:szCs w:val="21"/>
              </w:rPr>
              <w:t xml:space="preserve"> – 36) for </w:t>
            </w:r>
            <w:r w:rsidR="001E05FD">
              <w:rPr>
                <w:noProof/>
              </w:rPr>
              <w:t xml:space="preserve">        </w:t>
            </w:r>
            <w:r w:rsidR="004E6855" w:rsidRPr="001E05FD">
              <w:rPr>
                <w:i/>
                <w:noProof/>
                <w:sz w:val="21"/>
                <w:szCs w:val="21"/>
              </w:rPr>
              <w:t>b</w:t>
            </w:r>
            <w:r w:rsidR="004E6855" w:rsidRPr="001E05FD">
              <w:rPr>
                <w:noProof/>
                <w:sz w:val="21"/>
                <w:szCs w:val="21"/>
              </w:rPr>
              <w:t xml:space="preserve"> from -20 to 20</w:t>
            </w:r>
          </w:p>
        </w:tc>
      </w:tr>
    </w:tbl>
    <w:p w14:paraId="6701F6B0"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6B2" w14:textId="77777777" w:rsidTr="005B1708">
        <w:tc>
          <w:tcPr>
            <w:tcW w:w="9855" w:type="dxa"/>
            <w:shd w:val="clear" w:color="auto" w:fill="D9D9D9" w:themeFill="background1" w:themeFillShade="D9"/>
          </w:tcPr>
          <w:p w14:paraId="6701F6B1" w14:textId="77777777" w:rsidR="005B1708" w:rsidRPr="000869C4" w:rsidRDefault="005B1708" w:rsidP="009C2C82">
            <w:pPr>
              <w:pStyle w:val="VCAAtablecondensedheading"/>
              <w:rPr>
                <w:noProof/>
                <w:sz w:val="18"/>
                <w:szCs w:val="18"/>
              </w:rPr>
            </w:pPr>
            <w:r w:rsidRPr="000869C4">
              <w:rPr>
                <w:b/>
              </w:rPr>
              <w:t>Assessment ideas</w:t>
            </w:r>
          </w:p>
        </w:tc>
      </w:tr>
      <w:tr w:rsidR="00C1520B" w:rsidRPr="000869C4" w14:paraId="6701F6B4" w14:textId="77777777" w:rsidTr="005B1708">
        <w:tc>
          <w:tcPr>
            <w:tcW w:w="9855" w:type="dxa"/>
          </w:tcPr>
          <w:p w14:paraId="6701F6B3" w14:textId="77777777" w:rsidR="00C1520B" w:rsidRPr="00195DAC" w:rsidRDefault="00C1520B" w:rsidP="00BB0BD5">
            <w:pPr>
              <w:pStyle w:val="VCAAtablecondensedbullet"/>
            </w:pPr>
            <w:r w:rsidRPr="00195DAC">
              <w:t xml:space="preserve">Students carry out an item response analysis of a collection of multiple-choice items involving algebraic simplification, factorisation and expansion. </w:t>
            </w:r>
            <w:r w:rsidR="00BB0BD5">
              <w:t>T</w:t>
            </w:r>
            <w:r w:rsidR="00BB0BD5" w:rsidRPr="00195DAC">
              <w:t xml:space="preserve">hey explain the error the leads to one of the distractors </w:t>
            </w:r>
            <w:r w:rsidR="00BB0BD5">
              <w:t>for each item</w:t>
            </w:r>
            <w:r w:rsidRPr="00195DAC">
              <w:t xml:space="preserve">. </w:t>
            </w:r>
          </w:p>
        </w:tc>
      </w:tr>
    </w:tbl>
    <w:p w14:paraId="6701F6B5" w14:textId="77777777" w:rsidR="00C1520B" w:rsidRPr="000869C4" w:rsidRDefault="00C1520B"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6B7" w14:textId="77777777" w:rsidTr="004A25E3">
        <w:tc>
          <w:tcPr>
            <w:tcW w:w="9889" w:type="dxa"/>
            <w:shd w:val="clear" w:color="auto" w:fill="auto"/>
          </w:tcPr>
          <w:p w14:paraId="6701F6B6" w14:textId="77777777" w:rsidR="005B1708" w:rsidRPr="000869C4" w:rsidRDefault="005B1708" w:rsidP="005B1708">
            <w:pPr>
              <w:pStyle w:val="VCAAtablecondensedheading"/>
              <w:rPr>
                <w:noProof/>
                <w:sz w:val="18"/>
                <w:szCs w:val="18"/>
              </w:rPr>
            </w:pPr>
            <w:r w:rsidRPr="000869C4">
              <w:rPr>
                <w:b/>
              </w:rPr>
              <w:t>Resources</w:t>
            </w:r>
          </w:p>
        </w:tc>
      </w:tr>
      <w:tr w:rsidR="00C1520B" w:rsidRPr="000869C4" w14:paraId="6701F6C1" w14:textId="77777777" w:rsidTr="004A25E3">
        <w:tc>
          <w:tcPr>
            <w:tcW w:w="9889" w:type="dxa"/>
            <w:shd w:val="clear" w:color="auto" w:fill="auto"/>
          </w:tcPr>
          <w:p w14:paraId="6701F6B8" w14:textId="77777777" w:rsidR="00C1520B" w:rsidRPr="009D1AA8" w:rsidRDefault="00C1520B" w:rsidP="00195DAC">
            <w:pPr>
              <w:pStyle w:val="VCAAtablecondensed"/>
              <w:rPr>
                <w:lang w:eastAsia="en-AU"/>
              </w:rPr>
            </w:pPr>
            <w:r w:rsidRPr="009D1AA8">
              <w:rPr>
                <w:lang w:eastAsia="en-AU"/>
              </w:rPr>
              <w:t>AMSI</w:t>
            </w:r>
          </w:p>
          <w:p w14:paraId="6701F6B9" w14:textId="77777777" w:rsidR="00C1520B" w:rsidRPr="009D1AA8" w:rsidRDefault="00C1520B" w:rsidP="007C2435">
            <w:pPr>
              <w:pStyle w:val="AusVELStext"/>
              <w:rPr>
                <w:rStyle w:val="Hyperlink"/>
                <w:rFonts w:ascii="Arial Narrow" w:hAnsi="Arial Narrow"/>
                <w:sz w:val="22"/>
                <w:szCs w:val="22"/>
              </w:rPr>
            </w:pPr>
            <w:r w:rsidRPr="009D1AA8">
              <w:rPr>
                <w:rFonts w:ascii="Arial Narrow" w:hAnsi="Arial Narrow"/>
                <w:sz w:val="22"/>
                <w:szCs w:val="22"/>
              </w:rPr>
              <w:fldChar w:fldCharType="begin"/>
            </w:r>
            <w:r w:rsidR="00961C82">
              <w:rPr>
                <w:rFonts w:ascii="Arial Narrow" w:hAnsi="Arial Narrow"/>
                <w:sz w:val="22"/>
                <w:szCs w:val="22"/>
              </w:rPr>
              <w:instrText>HYPERLINK "http://www.amsi.org.au/teacher_modules/special_expansions_algbrc_fracs.html"</w:instrText>
            </w:r>
            <w:r w:rsidRPr="009D1AA8">
              <w:rPr>
                <w:rFonts w:ascii="Arial Narrow" w:hAnsi="Arial Narrow"/>
                <w:sz w:val="22"/>
                <w:szCs w:val="22"/>
              </w:rPr>
              <w:fldChar w:fldCharType="separate"/>
            </w:r>
            <w:r w:rsidRPr="009D1AA8">
              <w:rPr>
                <w:rStyle w:val="Hyperlink"/>
                <w:rFonts w:ascii="Arial Narrow" w:hAnsi="Arial Narrow"/>
                <w:sz w:val="22"/>
                <w:szCs w:val="22"/>
              </w:rPr>
              <w:t>Special expansions</w:t>
            </w:r>
            <w:r w:rsidR="009D1AA8" w:rsidRPr="009D1AA8">
              <w:rPr>
                <w:rStyle w:val="Hyperlink"/>
                <w:rFonts w:ascii="Arial Narrow" w:hAnsi="Arial Narrow"/>
                <w:sz w:val="22"/>
                <w:szCs w:val="22"/>
              </w:rPr>
              <w:t xml:space="preserve"> and algebraic fractions</w:t>
            </w:r>
            <w:r w:rsidRPr="009D1AA8">
              <w:rPr>
                <w:rStyle w:val="Hyperlink"/>
                <w:rFonts w:ascii="Arial Narrow" w:hAnsi="Arial Narrow"/>
                <w:sz w:val="22"/>
                <w:szCs w:val="22"/>
              </w:rPr>
              <w:t xml:space="preserve"> </w:t>
            </w:r>
          </w:p>
          <w:p w14:paraId="6701F6BA" w14:textId="77777777" w:rsidR="00C1520B" w:rsidRPr="009D1AA8" w:rsidRDefault="00C1520B" w:rsidP="00195DAC">
            <w:pPr>
              <w:pStyle w:val="VCAAtablecondensed"/>
              <w:rPr>
                <w:lang w:eastAsia="en-AU"/>
              </w:rPr>
            </w:pPr>
            <w:r w:rsidRPr="009D1AA8">
              <w:fldChar w:fldCharType="end"/>
            </w:r>
            <w:r w:rsidRPr="009D1AA8">
              <w:rPr>
                <w:lang w:eastAsia="en-AU"/>
              </w:rPr>
              <w:t>NCTM Illuminations</w:t>
            </w:r>
          </w:p>
          <w:p w14:paraId="6701F6BB" w14:textId="77777777" w:rsidR="00C1520B" w:rsidRPr="009D1AA8" w:rsidRDefault="00B83EDA" w:rsidP="007C2435">
            <w:pPr>
              <w:pStyle w:val="AusVELStext"/>
              <w:rPr>
                <w:rStyle w:val="Hyperlink"/>
                <w:rFonts w:ascii="Arial Narrow" w:hAnsi="Arial Narrow"/>
                <w:sz w:val="22"/>
                <w:szCs w:val="22"/>
              </w:rPr>
            </w:pPr>
            <w:hyperlink r:id="rId66" w:history="1">
              <w:r w:rsidR="00C1520B" w:rsidRPr="009D1AA8">
                <w:rPr>
                  <w:rStyle w:val="Hyperlink"/>
                  <w:rFonts w:ascii="Arial Narrow" w:hAnsi="Arial Narrow"/>
                  <w:sz w:val="22"/>
                  <w:szCs w:val="22"/>
                </w:rPr>
                <w:t>Modelling algebraic expressions</w:t>
              </w:r>
            </w:hyperlink>
          </w:p>
          <w:p w14:paraId="6701F6BC" w14:textId="77777777" w:rsidR="00C1520B" w:rsidRDefault="00C1520B" w:rsidP="00195DAC">
            <w:pPr>
              <w:pStyle w:val="VCAAtablecondensed"/>
              <w:rPr>
                <w:lang w:eastAsia="en-AU"/>
              </w:rPr>
            </w:pPr>
            <w:r w:rsidRPr="009D1AA8">
              <w:rPr>
                <w:lang w:eastAsia="en-AU"/>
              </w:rPr>
              <w:t>NLVM</w:t>
            </w:r>
          </w:p>
          <w:p w14:paraId="6701F6BD" w14:textId="77777777" w:rsidR="00961C82" w:rsidRPr="005C0554" w:rsidRDefault="00961C82" w:rsidP="005C0554">
            <w:pPr>
              <w:spacing w:line="240" w:lineRule="exact"/>
              <w:rPr>
                <w:rFonts w:eastAsia="Arial"/>
                <w:b/>
                <w:lang w:val="en-US"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6701F6BE" w14:textId="77777777" w:rsidR="00C1520B" w:rsidRPr="009D1AA8" w:rsidRDefault="00B83EDA" w:rsidP="007C2435">
            <w:pPr>
              <w:pStyle w:val="AusVELStext"/>
              <w:rPr>
                <w:rFonts w:ascii="Arial Narrow" w:hAnsi="Arial Narrow"/>
                <w:sz w:val="22"/>
                <w:szCs w:val="22"/>
                <w:lang w:eastAsia="en-AU"/>
              </w:rPr>
            </w:pPr>
            <w:hyperlink r:id="rId67" w:history="1">
              <w:r w:rsidR="00C1520B" w:rsidRPr="009D1AA8">
                <w:rPr>
                  <w:rStyle w:val="Hyperlink"/>
                  <w:rFonts w:ascii="Arial Narrow" w:hAnsi="Arial Narrow"/>
                  <w:sz w:val="22"/>
                  <w:szCs w:val="22"/>
                  <w:lang w:eastAsia="en-AU"/>
                </w:rPr>
                <w:t>Algebra tiles</w:t>
              </w:r>
            </w:hyperlink>
          </w:p>
          <w:p w14:paraId="6701F6BF" w14:textId="77777777" w:rsidR="00C1520B" w:rsidRPr="009D1AA8" w:rsidRDefault="00D240BC" w:rsidP="00195DAC">
            <w:pPr>
              <w:pStyle w:val="VCAAtablecondensed"/>
              <w:rPr>
                <w:lang w:eastAsia="en-AU"/>
              </w:rPr>
            </w:pPr>
            <w:r>
              <w:rPr>
                <w:lang w:eastAsia="en-AU"/>
              </w:rPr>
              <w:t>FUSE: Discover resources aligned to the Victorian Curriculum</w:t>
            </w:r>
          </w:p>
          <w:p w14:paraId="6701F6C0" w14:textId="77777777" w:rsidR="00C1520B" w:rsidRPr="00D240BC" w:rsidRDefault="00B83EDA" w:rsidP="00D240BC">
            <w:pPr>
              <w:pStyle w:val="AusVELStext"/>
              <w:spacing w:after="240"/>
              <w:rPr>
                <w:rFonts w:ascii="Arial Narrow" w:hAnsi="Arial Narrow"/>
                <w:sz w:val="22"/>
                <w:szCs w:val="22"/>
              </w:rPr>
            </w:pPr>
            <w:hyperlink r:id="rId68" w:history="1">
              <w:r w:rsidR="00D240BC" w:rsidRPr="00D240BC">
                <w:rPr>
                  <w:rStyle w:val="Hyperlink"/>
                  <w:rFonts w:ascii="Arial Narrow" w:hAnsi="Arial Narrow"/>
                  <w:sz w:val="22"/>
                  <w:szCs w:val="22"/>
                </w:rPr>
                <w:t>Apply the distributive law to the expansion of algebraic expressions, including binomials, and collect like terms where appropriate</w:t>
              </w:r>
            </w:hyperlink>
            <w:r w:rsidR="00D240BC" w:rsidRPr="00D240BC">
              <w:rPr>
                <w:rFonts w:ascii="Arial Narrow" w:hAnsi="Arial Narrow"/>
                <w:sz w:val="22"/>
                <w:szCs w:val="22"/>
              </w:rPr>
              <w:t xml:space="preserve"> </w:t>
            </w:r>
          </w:p>
        </w:tc>
      </w:tr>
    </w:tbl>
    <w:p w14:paraId="6701F6C2"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6C4" w14:textId="77777777" w:rsidTr="005B1708">
        <w:tc>
          <w:tcPr>
            <w:tcW w:w="9889" w:type="dxa"/>
            <w:shd w:val="clear" w:color="auto" w:fill="D9D9D9" w:themeFill="background1" w:themeFillShade="D9"/>
          </w:tcPr>
          <w:p w14:paraId="6701F6C3"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6701F6C6" w14:textId="77777777" w:rsidTr="005B1708">
        <w:tc>
          <w:tcPr>
            <w:tcW w:w="9889" w:type="dxa"/>
          </w:tcPr>
          <w:p w14:paraId="6701F6C5" w14:textId="77777777" w:rsidR="005B1708" w:rsidRPr="000869C4" w:rsidRDefault="005B1708" w:rsidP="005B1708">
            <w:pPr>
              <w:pStyle w:val="VCAAtablecondensed"/>
              <w:rPr>
                <w:noProof/>
                <w:sz w:val="18"/>
                <w:szCs w:val="18"/>
              </w:rPr>
            </w:pPr>
          </w:p>
        </w:tc>
      </w:tr>
      <w:tr w:rsidR="005B1708" w:rsidRPr="000869C4" w14:paraId="6701F6C8" w14:textId="77777777" w:rsidTr="005B1708">
        <w:tc>
          <w:tcPr>
            <w:tcW w:w="9889" w:type="dxa"/>
          </w:tcPr>
          <w:p w14:paraId="6701F6C7" w14:textId="77777777" w:rsidR="005B1708" w:rsidRPr="000869C4" w:rsidRDefault="005B1708" w:rsidP="005B1708">
            <w:pPr>
              <w:pStyle w:val="VCAAtablecondensed"/>
              <w:rPr>
                <w:noProof/>
                <w:sz w:val="18"/>
                <w:szCs w:val="18"/>
              </w:rPr>
            </w:pPr>
          </w:p>
        </w:tc>
      </w:tr>
      <w:tr w:rsidR="005B1708" w:rsidRPr="000869C4" w14:paraId="6701F6CA" w14:textId="77777777" w:rsidTr="005B1708">
        <w:tc>
          <w:tcPr>
            <w:tcW w:w="9889" w:type="dxa"/>
          </w:tcPr>
          <w:p w14:paraId="6701F6C9" w14:textId="77777777" w:rsidR="005B1708" w:rsidRPr="000869C4" w:rsidRDefault="005B1708" w:rsidP="005B1708">
            <w:pPr>
              <w:pStyle w:val="VCAAtablecondensed"/>
              <w:rPr>
                <w:noProof/>
                <w:sz w:val="18"/>
                <w:szCs w:val="18"/>
              </w:rPr>
            </w:pPr>
          </w:p>
        </w:tc>
      </w:tr>
      <w:tr w:rsidR="005B1708" w:rsidRPr="000869C4" w14:paraId="6701F6CC" w14:textId="77777777" w:rsidTr="005B1708">
        <w:tc>
          <w:tcPr>
            <w:tcW w:w="9889" w:type="dxa"/>
          </w:tcPr>
          <w:p w14:paraId="6701F6CB" w14:textId="77777777" w:rsidR="005B1708" w:rsidRPr="000869C4" w:rsidRDefault="005B1708" w:rsidP="005B1708">
            <w:pPr>
              <w:pStyle w:val="VCAAtablecondensed"/>
              <w:rPr>
                <w:noProof/>
                <w:sz w:val="18"/>
                <w:szCs w:val="18"/>
              </w:rPr>
            </w:pPr>
          </w:p>
        </w:tc>
      </w:tr>
    </w:tbl>
    <w:p w14:paraId="6701F6CD" w14:textId="77777777" w:rsidR="005B1708" w:rsidRDefault="005B1708" w:rsidP="005B1708">
      <w:pPr>
        <w:spacing w:after="0"/>
        <w:rPr>
          <w:rFonts w:ascii="Arial" w:hAnsi="Arial" w:cs="Arial"/>
          <w:noProof/>
          <w:sz w:val="18"/>
          <w:szCs w:val="18"/>
        </w:rPr>
      </w:pPr>
    </w:p>
    <w:p w14:paraId="6701F6CE" w14:textId="77777777" w:rsidR="005B1708" w:rsidRDefault="005B1708">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5B1708" w14:paraId="6701F6D0" w14:textId="77777777" w:rsidTr="005B1708">
        <w:tc>
          <w:tcPr>
            <w:tcW w:w="9855" w:type="dxa"/>
            <w:gridSpan w:val="3"/>
            <w:shd w:val="clear" w:color="auto" w:fill="C6D9F1" w:themeFill="text2" w:themeFillTint="33"/>
          </w:tcPr>
          <w:p w14:paraId="6701F6CF" w14:textId="77777777" w:rsidR="005B1708" w:rsidRPr="00075441" w:rsidRDefault="005B1708" w:rsidP="005B1708">
            <w:pPr>
              <w:pStyle w:val="VCAAHeading3"/>
            </w:pPr>
            <w:bookmarkStart w:id="19" w:name="_Toc482364233"/>
            <w:r w:rsidRPr="00075441">
              <w:lastRenderedPageBreak/>
              <w:t xml:space="preserve">Topic </w:t>
            </w:r>
            <w:r w:rsidR="00C1520B">
              <w:t>9</w:t>
            </w:r>
            <w:r w:rsidR="006B74A7">
              <w:t xml:space="preserve">.1.4: </w:t>
            </w:r>
            <w:r w:rsidR="00C1520B">
              <w:t>Linear relations and coordinate geometry</w:t>
            </w:r>
            <w:bookmarkEnd w:id="19"/>
          </w:p>
        </w:tc>
      </w:tr>
      <w:tr w:rsidR="005B1708" w:rsidRPr="00075441" w14:paraId="6701F6D7" w14:textId="77777777" w:rsidTr="005B1708">
        <w:tc>
          <w:tcPr>
            <w:tcW w:w="3285" w:type="dxa"/>
          </w:tcPr>
          <w:p w14:paraId="6701F6D1" w14:textId="77777777" w:rsidR="005B1708" w:rsidRDefault="005B1708" w:rsidP="005B1708">
            <w:pPr>
              <w:pStyle w:val="VCAAtablecondensed"/>
            </w:pPr>
            <w:r>
              <w:t>Strand:</w:t>
            </w:r>
            <w:r w:rsidRPr="00075441">
              <w:t xml:space="preserve"> </w:t>
            </w:r>
          </w:p>
          <w:p w14:paraId="6701F6D2" w14:textId="77777777" w:rsidR="005B1708" w:rsidRPr="00075441" w:rsidRDefault="001052CB" w:rsidP="005B1708">
            <w:pPr>
              <w:pStyle w:val="VCAAtablecondensed"/>
            </w:pPr>
            <w:r>
              <w:t>Number and A</w:t>
            </w:r>
            <w:r w:rsidR="00C1520B">
              <w:t>lgebra</w:t>
            </w:r>
          </w:p>
        </w:tc>
        <w:tc>
          <w:tcPr>
            <w:tcW w:w="3285" w:type="dxa"/>
          </w:tcPr>
          <w:p w14:paraId="6701F6D3" w14:textId="77777777" w:rsidR="005B1708" w:rsidRDefault="005B1708" w:rsidP="005B1708">
            <w:pPr>
              <w:pStyle w:val="VCAAtablecondensed"/>
            </w:pPr>
            <w:r w:rsidRPr="00075441">
              <w:t xml:space="preserve">Sub-strand: </w:t>
            </w:r>
          </w:p>
          <w:p w14:paraId="6701F6D4" w14:textId="77777777" w:rsidR="005B1708" w:rsidRPr="00075441" w:rsidRDefault="00C1520B" w:rsidP="005B1708">
            <w:pPr>
              <w:pStyle w:val="VCAAtablecondensed"/>
            </w:pPr>
            <w:r>
              <w:t>Patters and algebra</w:t>
            </w:r>
          </w:p>
        </w:tc>
        <w:tc>
          <w:tcPr>
            <w:tcW w:w="3285" w:type="dxa"/>
          </w:tcPr>
          <w:p w14:paraId="6701F6D5" w14:textId="77777777" w:rsidR="005B1708" w:rsidRDefault="005B1708" w:rsidP="005B1708">
            <w:pPr>
              <w:pStyle w:val="VCAAtablecondensed"/>
            </w:pPr>
            <w:r w:rsidRPr="00075441">
              <w:t xml:space="preserve">Recommended </w:t>
            </w:r>
            <w:r>
              <w:t xml:space="preserve">teaching </w:t>
            </w:r>
            <w:r w:rsidRPr="00075441">
              <w:t xml:space="preserve">time: </w:t>
            </w:r>
          </w:p>
          <w:p w14:paraId="6701F6D6" w14:textId="77777777" w:rsidR="005B1708" w:rsidRPr="00075441" w:rsidRDefault="00C1520B" w:rsidP="005B1708">
            <w:pPr>
              <w:pStyle w:val="VCAAtablecondensed"/>
            </w:pPr>
            <w:r>
              <w:t>3 weeks (approximately 9 hours)</w:t>
            </w:r>
          </w:p>
        </w:tc>
      </w:tr>
    </w:tbl>
    <w:p w14:paraId="6701F6D8"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6701F6DA" w14:textId="77777777" w:rsidTr="005B1708">
        <w:tc>
          <w:tcPr>
            <w:tcW w:w="9855" w:type="dxa"/>
            <w:gridSpan w:val="3"/>
            <w:shd w:val="clear" w:color="auto" w:fill="D9D9D9" w:themeFill="background1" w:themeFillShade="D9"/>
          </w:tcPr>
          <w:p w14:paraId="6701F6D9"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6701F6DC" w14:textId="77777777" w:rsidTr="005B1708">
        <w:tc>
          <w:tcPr>
            <w:tcW w:w="9855" w:type="dxa"/>
            <w:gridSpan w:val="3"/>
            <w:shd w:val="clear" w:color="auto" w:fill="auto"/>
          </w:tcPr>
          <w:p w14:paraId="6701F6DB" w14:textId="77777777" w:rsidR="005B1708" w:rsidRPr="000869C4" w:rsidRDefault="005B1708" w:rsidP="005B1708">
            <w:pPr>
              <w:pStyle w:val="VCAAtablecondensedheading"/>
            </w:pPr>
            <w:r w:rsidRPr="000869C4">
              <w:rPr>
                <w:b/>
              </w:rPr>
              <w:t>Content descriptions</w:t>
            </w:r>
          </w:p>
        </w:tc>
      </w:tr>
      <w:tr w:rsidR="005B1708" w:rsidRPr="000869C4" w14:paraId="6701F6E0" w14:textId="77777777" w:rsidTr="005B1708">
        <w:tc>
          <w:tcPr>
            <w:tcW w:w="9855" w:type="dxa"/>
            <w:gridSpan w:val="3"/>
          </w:tcPr>
          <w:p w14:paraId="6701F6DD" w14:textId="77777777" w:rsidR="001A7D90" w:rsidRDefault="001A7D90" w:rsidP="001A7D90">
            <w:pPr>
              <w:pStyle w:val="VCAAtablecondensedbullet"/>
              <w:numPr>
                <w:ilvl w:val="0"/>
                <w:numId w:val="46"/>
              </w:numPr>
            </w:pPr>
            <w:r>
              <w:t>Find the distance between two points located on a Cartesian plane using a range of strategies, including graphing software</w:t>
            </w:r>
            <w:r w:rsidR="001052CB">
              <w:t xml:space="preserve"> </w:t>
            </w:r>
            <w:hyperlink r:id="rId69" w:tooltip="View elaborations and additional details of VCMNA308" w:history="1">
              <w:r w:rsidR="00AE196F" w:rsidRPr="00AE196F">
                <w:rPr>
                  <w:rStyle w:val="Hyperlink"/>
                  <w:lang w:val="en-AU"/>
                </w:rPr>
                <w:t>(VCMNA308)</w:t>
              </w:r>
            </w:hyperlink>
            <w:r w:rsidR="009D1AA8">
              <w:t>.</w:t>
            </w:r>
          </w:p>
          <w:p w14:paraId="6701F6DE" w14:textId="77777777" w:rsidR="001A7D90" w:rsidRDefault="001A7D90" w:rsidP="001A7D90">
            <w:pPr>
              <w:pStyle w:val="VCAAtablecondensedbullet"/>
              <w:numPr>
                <w:ilvl w:val="0"/>
                <w:numId w:val="46"/>
              </w:numPr>
            </w:pPr>
            <w:r>
              <w:t xml:space="preserve">Find the midpoint and gradient of a line segment (interval) on the Cartesian plane using a range of strategies, including graphing software </w:t>
            </w:r>
            <w:hyperlink r:id="rId70" w:tooltip="View elaborations and additional details of VCMNA309" w:history="1">
              <w:r w:rsidR="00AE196F" w:rsidRPr="00AE196F">
                <w:rPr>
                  <w:rStyle w:val="Hyperlink"/>
                  <w:lang w:val="en-AU"/>
                </w:rPr>
                <w:t>(VCMNA309)</w:t>
              </w:r>
            </w:hyperlink>
            <w:r w:rsidR="009D1AA8">
              <w:t>.</w:t>
            </w:r>
          </w:p>
          <w:p w14:paraId="6701F6DF" w14:textId="77777777" w:rsidR="005B1708" w:rsidRPr="001A7D90" w:rsidRDefault="001A7D90" w:rsidP="001A7D90">
            <w:pPr>
              <w:pStyle w:val="VCAAtablecondensedbullet"/>
              <w:numPr>
                <w:ilvl w:val="0"/>
                <w:numId w:val="46"/>
              </w:numPr>
            </w:pPr>
            <w:r>
              <w:t xml:space="preserve">Sketch linear graphs using the coordinates of two points (and solve linear equations) </w:t>
            </w:r>
            <w:hyperlink r:id="rId71" w:tooltip="View elaborations and additional details of VCMNA310" w:history="1">
              <w:r w:rsidR="00AE196F" w:rsidRPr="00AE196F">
                <w:rPr>
                  <w:rStyle w:val="Hyperlink"/>
                  <w:lang w:val="en-AU"/>
                </w:rPr>
                <w:t>(VCMNA310)</w:t>
              </w:r>
            </w:hyperlink>
            <w:r w:rsidR="009D1AA8">
              <w:t>.</w:t>
            </w:r>
          </w:p>
        </w:tc>
      </w:tr>
      <w:tr w:rsidR="005B1708" w:rsidRPr="000869C4" w14:paraId="6701F6E2" w14:textId="77777777" w:rsidTr="005B1708">
        <w:tc>
          <w:tcPr>
            <w:tcW w:w="9855" w:type="dxa"/>
            <w:gridSpan w:val="3"/>
            <w:shd w:val="clear" w:color="auto" w:fill="auto"/>
          </w:tcPr>
          <w:p w14:paraId="6701F6E1" w14:textId="77777777" w:rsidR="005B1708" w:rsidRPr="000869C4" w:rsidRDefault="005B1708" w:rsidP="005B1708">
            <w:pPr>
              <w:pStyle w:val="VCAAtablecondensedheading"/>
              <w:rPr>
                <w:b/>
              </w:rPr>
            </w:pPr>
            <w:r w:rsidRPr="000869C4">
              <w:rPr>
                <w:b/>
              </w:rPr>
              <w:t>Achievement standard (excerpt in bold)</w:t>
            </w:r>
          </w:p>
        </w:tc>
      </w:tr>
      <w:tr w:rsidR="005B1708" w:rsidRPr="000869C4" w14:paraId="6701F6E6" w14:textId="77777777" w:rsidTr="005B1708">
        <w:tc>
          <w:tcPr>
            <w:tcW w:w="3285" w:type="dxa"/>
          </w:tcPr>
          <w:p w14:paraId="6701F6E3" w14:textId="77777777" w:rsidR="005B1708" w:rsidRPr="000869C4" w:rsidRDefault="00C1520B" w:rsidP="005B1708">
            <w:pPr>
              <w:pStyle w:val="VCAAtablecondensed"/>
              <w:rPr>
                <w:color w:val="A6A6A6" w:themeColor="background1" w:themeShade="A6"/>
              </w:rPr>
            </w:pPr>
            <w:r>
              <w:rPr>
                <w:color w:val="A6A6A6" w:themeColor="background1" w:themeShade="A6"/>
              </w:rPr>
              <w:t>Level 8</w:t>
            </w:r>
          </w:p>
        </w:tc>
        <w:tc>
          <w:tcPr>
            <w:tcW w:w="3285" w:type="dxa"/>
          </w:tcPr>
          <w:p w14:paraId="6701F6E4" w14:textId="77777777" w:rsidR="005B1708" w:rsidRPr="000869C4" w:rsidRDefault="00C1520B" w:rsidP="005B1708">
            <w:pPr>
              <w:pStyle w:val="VCAAtablecondensed"/>
            </w:pPr>
            <w:r>
              <w:t>Level 9</w:t>
            </w:r>
          </w:p>
        </w:tc>
        <w:tc>
          <w:tcPr>
            <w:tcW w:w="3285" w:type="dxa"/>
          </w:tcPr>
          <w:p w14:paraId="6701F6E5" w14:textId="77777777" w:rsidR="005B1708" w:rsidRPr="000869C4" w:rsidRDefault="00C1520B" w:rsidP="005B1708">
            <w:pPr>
              <w:pStyle w:val="VCAAtablecondensed"/>
              <w:rPr>
                <w:color w:val="A6A6A6" w:themeColor="background1" w:themeShade="A6"/>
              </w:rPr>
            </w:pPr>
            <w:r>
              <w:rPr>
                <w:color w:val="A6A6A6" w:themeColor="background1" w:themeShade="A6"/>
              </w:rPr>
              <w:t>Level 10</w:t>
            </w:r>
          </w:p>
        </w:tc>
      </w:tr>
      <w:tr w:rsidR="004744F7" w:rsidRPr="000869C4" w14:paraId="6701F6EA" w14:textId="77777777" w:rsidTr="005B1708">
        <w:tc>
          <w:tcPr>
            <w:tcW w:w="3285" w:type="dxa"/>
          </w:tcPr>
          <w:p w14:paraId="6701F6E7" w14:textId="77777777" w:rsidR="004744F7" w:rsidRPr="000869C4" w:rsidRDefault="004744F7" w:rsidP="00FB6290">
            <w:pPr>
              <w:pStyle w:val="VCAAtablecondensed"/>
              <w:rPr>
                <w:color w:val="A6A6A6" w:themeColor="background1" w:themeShade="A6"/>
              </w:rPr>
            </w:pPr>
            <w:r w:rsidRPr="004744F7">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6E8" w14:textId="77777777" w:rsidR="004744F7" w:rsidRPr="000869C4" w:rsidRDefault="004744F7" w:rsidP="00FB6290">
            <w:pPr>
              <w:pStyle w:val="VCAAtablecondensed"/>
            </w:pPr>
            <w:r w:rsidRPr="004744F7">
              <w:t xml:space="preserve">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w:t>
            </w:r>
            <w:r w:rsidRPr="004744F7">
              <w:rPr>
                <w:b/>
              </w:rPr>
              <w:t>They find the distance between two points on the Cartesian plane and the gradient and midpoint of a line segment using a range of strategies including the use of digital technology. Students sketch and draw linear</w:t>
            </w:r>
            <w:r w:rsidRPr="004744F7">
              <w:t xml:space="preserve"> and non-linear </w:t>
            </w:r>
            <w:r w:rsidRPr="004744F7">
              <w:rPr>
                <w:b/>
              </w:rPr>
              <w:t>relations</w:t>
            </w:r>
            <w:r w:rsidRPr="004744F7">
              <w:t>, solve simple related equations and explain the relationship between the graphical and symbolic forms, with and without the use of digital technology.</w:t>
            </w:r>
          </w:p>
        </w:tc>
        <w:tc>
          <w:tcPr>
            <w:tcW w:w="3285" w:type="dxa"/>
          </w:tcPr>
          <w:p w14:paraId="6701F6E9" w14:textId="77777777" w:rsidR="004744F7" w:rsidRPr="000869C4" w:rsidRDefault="004744F7" w:rsidP="00FB6290">
            <w:pPr>
              <w:pStyle w:val="VCAAtablecondensed"/>
              <w:rPr>
                <w:color w:val="A6A6A6" w:themeColor="background1" w:themeShade="A6"/>
              </w:rPr>
            </w:pPr>
            <w:r w:rsidRPr="004744F7">
              <w:rPr>
                <w:color w:val="A6A6A6" w:themeColor="background1" w:themeShade="A6"/>
              </w:rPr>
              <w:t xml:space="preserve">Students </w:t>
            </w:r>
            <w:r w:rsidRPr="007B7B01">
              <w:rPr>
                <w:color w:val="A6A6A6" w:themeColor="background1" w:themeShade="A6"/>
                <w:lang w:val="en-AU"/>
              </w:rPr>
              <w:t>recognise</w:t>
            </w:r>
            <w:r w:rsidRPr="004744F7">
              <w:rPr>
                <w:color w:val="A6A6A6" w:themeColor="background1" w:themeShade="A6"/>
              </w:rPr>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r w:rsidRPr="007B7B01">
              <w:rPr>
                <w:color w:val="A6A6A6" w:themeColor="background1" w:themeShade="A6"/>
                <w:lang w:val="en-AU"/>
              </w:rPr>
              <w:t>factorise</w:t>
            </w:r>
            <w:r w:rsidRPr="004744F7">
              <w:rPr>
                <w:color w:val="A6A6A6" w:themeColor="background1" w:themeShade="A6"/>
              </w:rPr>
              <w:t xml:space="preserve"> </w:t>
            </w:r>
            <w:proofErr w:type="spellStart"/>
            <w:r w:rsidRPr="007B7B01">
              <w:rPr>
                <w:color w:val="A6A6A6" w:themeColor="background1" w:themeShade="A6"/>
                <w:lang w:val="en-AU"/>
              </w:rPr>
              <w:t>monic</w:t>
            </w:r>
            <w:proofErr w:type="spellEnd"/>
            <w:r w:rsidRPr="004744F7">
              <w:rPr>
                <w:color w:val="A6A6A6" w:themeColor="background1" w:themeShade="A6"/>
              </w:rPr>
              <w:t xml:space="preserve"> and simple non-</w:t>
            </w:r>
            <w:proofErr w:type="spellStart"/>
            <w:r w:rsidRPr="004744F7">
              <w:rPr>
                <w:color w:val="A6A6A6" w:themeColor="background1" w:themeShade="A6"/>
              </w:rPr>
              <w:t>monic</w:t>
            </w:r>
            <w:proofErr w:type="spellEnd"/>
            <w:r w:rsidRPr="004744F7">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6701F6EB"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6701F6EE" w14:textId="77777777" w:rsidTr="005B1708">
        <w:tc>
          <w:tcPr>
            <w:tcW w:w="5495" w:type="dxa"/>
            <w:shd w:val="clear" w:color="auto" w:fill="D9D9D9" w:themeFill="background1" w:themeFillShade="D9"/>
          </w:tcPr>
          <w:p w14:paraId="6701F6EC"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6701F6ED"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6701F6F9" w14:textId="77777777" w:rsidTr="005B1708">
        <w:tc>
          <w:tcPr>
            <w:tcW w:w="5495" w:type="dxa"/>
          </w:tcPr>
          <w:p w14:paraId="6701F6EF" w14:textId="77777777" w:rsidR="00C1520B" w:rsidRPr="001A7D90" w:rsidRDefault="001052CB" w:rsidP="001052CB">
            <w:pPr>
              <w:pStyle w:val="VCAAtablecondensedbullet"/>
              <w:numPr>
                <w:ilvl w:val="0"/>
                <w:numId w:val="10"/>
              </w:numPr>
            </w:pPr>
            <w:r>
              <w:t>Review of the C</w:t>
            </w:r>
            <w:r w:rsidR="00C1520B" w:rsidRPr="001A7D90">
              <w:t xml:space="preserve">artesian plane and </w:t>
            </w:r>
            <w:r w:rsidRPr="001A7D90">
              <w:t>Cartesian</w:t>
            </w:r>
            <w:r w:rsidR="00C1520B" w:rsidRPr="001A7D90">
              <w:t xml:space="preserve"> coordinates in four quadrants</w:t>
            </w:r>
            <w:r>
              <w:t>.</w:t>
            </w:r>
          </w:p>
          <w:p w14:paraId="6701F6F0" w14:textId="77777777" w:rsidR="00C1520B" w:rsidRPr="001A7D90" w:rsidRDefault="00C1520B" w:rsidP="001052CB">
            <w:pPr>
              <w:pStyle w:val="VCAAtablecondensedbullet"/>
              <w:numPr>
                <w:ilvl w:val="0"/>
                <w:numId w:val="10"/>
              </w:numPr>
            </w:pPr>
            <w:r w:rsidRPr="001A7D90">
              <w:t xml:space="preserve">Finding the distance between two points on the </w:t>
            </w:r>
            <w:r w:rsidR="001052CB" w:rsidRPr="001A7D90">
              <w:t>Cartesian</w:t>
            </w:r>
            <w:r w:rsidRPr="001A7D90">
              <w:t xml:space="preserve"> plane, using a range of strategies, including graphing sof</w:t>
            </w:r>
            <w:r w:rsidR="001052CB">
              <w:t>tware and Pythagoras’ theorem.</w:t>
            </w:r>
          </w:p>
          <w:p w14:paraId="6701F6F1" w14:textId="77777777" w:rsidR="00C1520B" w:rsidRPr="001A7D90" w:rsidRDefault="00C1520B" w:rsidP="001052CB">
            <w:pPr>
              <w:pStyle w:val="VCAAtablecondensedbullet"/>
              <w:numPr>
                <w:ilvl w:val="0"/>
                <w:numId w:val="10"/>
              </w:numPr>
            </w:pPr>
            <w:r w:rsidRPr="001A7D90">
              <w:t xml:space="preserve">Finding the midpoint and gradient of the line joining two </w:t>
            </w:r>
            <w:r w:rsidRPr="001A7D90">
              <w:lastRenderedPageBreak/>
              <w:t xml:space="preserve">points on the </w:t>
            </w:r>
            <w:r w:rsidR="001052CB" w:rsidRPr="001A7D90">
              <w:t>Cartesian</w:t>
            </w:r>
            <w:r w:rsidRPr="001A7D90">
              <w:t xml:space="preserve"> plane, using a range of strategies, including graphing software.</w:t>
            </w:r>
          </w:p>
          <w:p w14:paraId="6701F6F2" w14:textId="77777777" w:rsidR="00C1520B" w:rsidRPr="001A7D90" w:rsidRDefault="00C1520B" w:rsidP="001052CB">
            <w:pPr>
              <w:pStyle w:val="VCAAtablecondensedbullet"/>
              <w:numPr>
                <w:ilvl w:val="0"/>
                <w:numId w:val="10"/>
              </w:numPr>
            </w:pPr>
            <w:r w:rsidRPr="001A7D90">
              <w:t>Review: completing a table of values from rules of functional relationships and from growing patterns.</w:t>
            </w:r>
          </w:p>
          <w:p w14:paraId="6701F6F3" w14:textId="77777777" w:rsidR="00C1520B" w:rsidRPr="001A7D90" w:rsidRDefault="00C1520B" w:rsidP="001052CB">
            <w:pPr>
              <w:pStyle w:val="VCAAtablecondensedbullet"/>
              <w:numPr>
                <w:ilvl w:val="0"/>
                <w:numId w:val="10"/>
              </w:numPr>
            </w:pPr>
            <w:r w:rsidRPr="001A7D90">
              <w:t xml:space="preserve">Review: plotting the points from table of values and determining whether </w:t>
            </w:r>
            <w:r w:rsidR="008467DF">
              <w:t>or not the</w:t>
            </w:r>
            <w:r w:rsidRPr="001A7D90">
              <w:t xml:space="preserve"> relationship is linear, using various methods, including digital technologies such as </w:t>
            </w:r>
            <w:proofErr w:type="spellStart"/>
            <w:r w:rsidRPr="001A7D90">
              <w:t>spreadsheets</w:t>
            </w:r>
            <w:proofErr w:type="spellEnd"/>
            <w:r w:rsidRPr="001A7D90">
              <w:t xml:space="preserve"> and graphing software.</w:t>
            </w:r>
          </w:p>
          <w:p w14:paraId="6701F6F4" w14:textId="77777777" w:rsidR="005B1708" w:rsidRPr="007C2435" w:rsidRDefault="00C1520B" w:rsidP="00C1520B">
            <w:pPr>
              <w:pStyle w:val="VCAAtablecondensedbullet"/>
              <w:numPr>
                <w:ilvl w:val="0"/>
                <w:numId w:val="10"/>
              </w:numPr>
            </w:pPr>
            <w:r w:rsidRPr="001A7D90">
              <w:t>Sketching linear graphs using the coordinate of two points; generating a table of values from other points on the line to determine the rule from the resultant pattern of values.</w:t>
            </w:r>
          </w:p>
        </w:tc>
        <w:tc>
          <w:tcPr>
            <w:tcW w:w="4360" w:type="dxa"/>
          </w:tcPr>
          <w:p w14:paraId="6701F6F5" w14:textId="77777777" w:rsidR="00C1520B" w:rsidRPr="001A7D90" w:rsidRDefault="00C1520B" w:rsidP="001052CB">
            <w:pPr>
              <w:pStyle w:val="VCAAtablecondensedbullet"/>
              <w:numPr>
                <w:ilvl w:val="0"/>
                <w:numId w:val="10"/>
              </w:numPr>
            </w:pPr>
            <w:r w:rsidRPr="001A7D90">
              <w:rPr>
                <w:b/>
              </w:rPr>
              <w:lastRenderedPageBreak/>
              <w:t>Understanding</w:t>
            </w:r>
            <w:r w:rsidRPr="001A7D90">
              <w:t xml:space="preserve"> through making connections between different representations of a linear relationship: as pattern, rules, tables and graphs.</w:t>
            </w:r>
          </w:p>
          <w:p w14:paraId="6701F6F6" w14:textId="77777777" w:rsidR="00C1520B" w:rsidRPr="001A7D90" w:rsidRDefault="00C1520B" w:rsidP="001052CB">
            <w:pPr>
              <w:pStyle w:val="VCAAtablecondensedbullet"/>
              <w:numPr>
                <w:ilvl w:val="0"/>
                <w:numId w:val="10"/>
              </w:numPr>
            </w:pPr>
            <w:r w:rsidRPr="001A7D90">
              <w:rPr>
                <w:b/>
              </w:rPr>
              <w:t>Fluency</w:t>
            </w:r>
            <w:r w:rsidRPr="001A7D90">
              <w:t xml:space="preserve"> through accurately identifying and plotting </w:t>
            </w:r>
            <w:r w:rsidR="001052CB" w:rsidRPr="001A7D90">
              <w:t>Cartesian</w:t>
            </w:r>
            <w:r w:rsidRPr="001A7D90">
              <w:t xml:space="preserve"> coordinates and given two points, finding the distance and gradient </w:t>
            </w:r>
            <w:r w:rsidRPr="001A7D90">
              <w:lastRenderedPageBreak/>
              <w:t>between the points.</w:t>
            </w:r>
          </w:p>
          <w:p w14:paraId="6701F6F7" w14:textId="77777777" w:rsidR="00C1520B" w:rsidRPr="001A7D90" w:rsidRDefault="00C1520B" w:rsidP="001052CB">
            <w:pPr>
              <w:pStyle w:val="VCAAtablecondensedbullet"/>
              <w:numPr>
                <w:ilvl w:val="0"/>
                <w:numId w:val="10"/>
              </w:numPr>
            </w:pPr>
            <w:r w:rsidRPr="001A7D90">
              <w:rPr>
                <w:b/>
              </w:rPr>
              <w:t>Problem solving</w:t>
            </w:r>
            <w:r w:rsidRPr="001A7D90">
              <w:t xml:space="preserve"> through interpreting linear relationships that are represented in various ways.</w:t>
            </w:r>
          </w:p>
          <w:p w14:paraId="6701F6F8" w14:textId="77777777" w:rsidR="005B1708" w:rsidRPr="006B34A0" w:rsidRDefault="00C1520B" w:rsidP="00C1520B">
            <w:pPr>
              <w:pStyle w:val="VCAAtablecondensedbullet"/>
              <w:numPr>
                <w:ilvl w:val="0"/>
                <w:numId w:val="10"/>
              </w:numPr>
              <w:rPr>
                <w:sz w:val="20"/>
                <w:szCs w:val="20"/>
              </w:rPr>
            </w:pPr>
            <w:r w:rsidRPr="001A7D90">
              <w:rPr>
                <w:b/>
              </w:rPr>
              <w:t>Reasoning</w:t>
            </w:r>
            <w:r w:rsidRPr="001A7D90">
              <w:t xml:space="preserve"> through justifying the rule of a linear relation that is represented as a graph</w:t>
            </w:r>
          </w:p>
        </w:tc>
      </w:tr>
    </w:tbl>
    <w:p w14:paraId="6701F6FA"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6FC" w14:textId="77777777" w:rsidTr="005B1708">
        <w:tc>
          <w:tcPr>
            <w:tcW w:w="9855" w:type="dxa"/>
            <w:shd w:val="clear" w:color="auto" w:fill="D9D9D9" w:themeFill="background1" w:themeFillShade="D9"/>
          </w:tcPr>
          <w:p w14:paraId="6701F6FB" w14:textId="77777777" w:rsidR="005B1708" w:rsidRPr="007E472E" w:rsidRDefault="005B1708" w:rsidP="005B1708">
            <w:pPr>
              <w:pStyle w:val="VCAAtablecondensedbullet"/>
              <w:rPr>
                <w:b/>
              </w:rPr>
            </w:pPr>
            <w:r w:rsidRPr="007E472E">
              <w:rPr>
                <w:b/>
              </w:rPr>
              <w:t>Considering different levels of student ability</w:t>
            </w:r>
          </w:p>
        </w:tc>
      </w:tr>
      <w:tr w:rsidR="00AE02B9" w:rsidRPr="000869C4" w14:paraId="6701F703" w14:textId="77777777" w:rsidTr="005B1708">
        <w:tc>
          <w:tcPr>
            <w:tcW w:w="9855" w:type="dxa"/>
          </w:tcPr>
          <w:p w14:paraId="6701F6FD" w14:textId="77777777" w:rsidR="00AE02B9" w:rsidRPr="002F0E64" w:rsidRDefault="00AE02B9" w:rsidP="002D2AE1">
            <w:pPr>
              <w:pStyle w:val="VCAAtablecondensedbullet"/>
            </w:pPr>
            <w:r w:rsidRPr="002F0E64">
              <w:t>Level 8</w:t>
            </w:r>
          </w:p>
          <w:p w14:paraId="6701F6FE" w14:textId="77777777" w:rsidR="00AE02B9" w:rsidRPr="002F0E64" w:rsidRDefault="00AE02B9" w:rsidP="002D2AE1">
            <w:pPr>
              <w:pStyle w:val="VCAAtablecondensedbullet"/>
            </w:pPr>
            <w:r w:rsidRPr="002F0E64">
              <w:t>Students who are working at this level could:</w:t>
            </w:r>
          </w:p>
          <w:p w14:paraId="6701F6FF" w14:textId="77777777" w:rsidR="00AE02B9" w:rsidRPr="002F0E64" w:rsidRDefault="008467DF" w:rsidP="00AE02B9">
            <w:pPr>
              <w:pStyle w:val="VCAAtablecondensedbullet"/>
              <w:numPr>
                <w:ilvl w:val="0"/>
                <w:numId w:val="48"/>
              </w:numPr>
            </w:pPr>
            <w:r>
              <w:t>Use graph paper to determine the equation of the straight line passing through two given points, the distance between the two points and the coordinates of the midpoint of the line segment joining the two points</w:t>
            </w:r>
            <w:r w:rsidR="008D48AA">
              <w:t>.</w:t>
            </w:r>
          </w:p>
          <w:p w14:paraId="6701F700" w14:textId="77777777" w:rsidR="00AE02B9" w:rsidRPr="002F0E64" w:rsidRDefault="00AE02B9" w:rsidP="002D2AE1">
            <w:pPr>
              <w:pStyle w:val="VCAAtablecondensedbullet"/>
            </w:pPr>
            <w:r w:rsidRPr="002F0E64">
              <w:t>Level 10</w:t>
            </w:r>
          </w:p>
          <w:p w14:paraId="6701F701" w14:textId="77777777" w:rsidR="00AE02B9" w:rsidRPr="002F0E64" w:rsidRDefault="00AE02B9" w:rsidP="002D2AE1">
            <w:pPr>
              <w:pStyle w:val="VCAAtablecondensedbullet"/>
            </w:pPr>
            <w:r w:rsidRPr="002F0E64">
              <w:t>Students who are working at this level could:</w:t>
            </w:r>
          </w:p>
          <w:p w14:paraId="6701F702" w14:textId="77777777" w:rsidR="00AE02B9" w:rsidRPr="007B7B01" w:rsidRDefault="008467DF" w:rsidP="008D48AA">
            <w:pPr>
              <w:pStyle w:val="VCAAtablecondensedbullet"/>
              <w:numPr>
                <w:ilvl w:val="0"/>
                <w:numId w:val="46"/>
              </w:numPr>
              <w:spacing w:after="0"/>
              <w:rPr>
                <w:noProof/>
              </w:rPr>
            </w:pPr>
            <w:r w:rsidRPr="007B7B01">
              <w:rPr>
                <w:noProof/>
              </w:rPr>
              <w:t xml:space="preserve">Use technology to construct animations which show the effect of the parameters </w:t>
            </w:r>
            <w:r w:rsidRPr="007B7B01">
              <w:rPr>
                <w:i/>
                <w:noProof/>
              </w:rPr>
              <w:t>a</w:t>
            </w:r>
            <w:r w:rsidRPr="007B7B01">
              <w:rPr>
                <w:noProof/>
              </w:rPr>
              <w:t xml:space="preserve"> and </w:t>
            </w:r>
            <w:r w:rsidRPr="007B7B01">
              <w:rPr>
                <w:i/>
                <w:noProof/>
              </w:rPr>
              <w:t>b</w:t>
            </w:r>
            <w:r w:rsidRPr="007B7B01">
              <w:rPr>
                <w:noProof/>
              </w:rPr>
              <w:t xml:space="preserve"> </w:t>
            </w:r>
            <w:r w:rsidR="008F15ED" w:rsidRPr="007B7B01">
              <w:rPr>
                <w:noProof/>
              </w:rPr>
              <w:t>in developing families of graphs of linear functions</w:t>
            </w:r>
            <w:r w:rsidR="001272A1" w:rsidRPr="007B7B01">
              <w:rPr>
                <w:noProof/>
              </w:rPr>
              <w:t xml:space="preserve">; and to show the representation of  the linear equation  </w:t>
            </w:r>
            <w:r w:rsidR="001272A1" w:rsidRPr="007B7B01">
              <w:rPr>
                <w:i/>
                <w:noProof/>
              </w:rPr>
              <w:t>a x</w:t>
            </w:r>
            <w:r w:rsidR="001272A1" w:rsidRPr="007B7B01">
              <w:rPr>
                <w:noProof/>
              </w:rPr>
              <w:t xml:space="preserve"> + </w:t>
            </w:r>
            <w:r w:rsidR="001272A1" w:rsidRPr="007B7B01">
              <w:rPr>
                <w:i/>
                <w:noProof/>
              </w:rPr>
              <w:t>b</w:t>
            </w:r>
            <w:r w:rsidR="001272A1" w:rsidRPr="007B7B01">
              <w:rPr>
                <w:noProof/>
              </w:rPr>
              <w:t xml:space="preserve"> = </w:t>
            </w:r>
            <w:r w:rsidR="001272A1" w:rsidRPr="007B7B01">
              <w:rPr>
                <w:i/>
                <w:noProof/>
              </w:rPr>
              <w:t>c</w:t>
            </w:r>
            <w:r w:rsidR="001272A1" w:rsidRPr="007B7B01">
              <w:rPr>
                <w:noProof/>
              </w:rPr>
              <w:t xml:space="preserve"> as the intersection of the graphs of </w:t>
            </w:r>
            <w:r w:rsidR="001272A1" w:rsidRPr="007B7B01">
              <w:rPr>
                <w:i/>
                <w:noProof/>
              </w:rPr>
              <w:t>y = ax + b and y = c</w:t>
            </w:r>
          </w:p>
        </w:tc>
      </w:tr>
    </w:tbl>
    <w:p w14:paraId="6701F704" w14:textId="77777777" w:rsidR="005B1708"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706" w14:textId="77777777" w:rsidTr="005B1708">
        <w:tc>
          <w:tcPr>
            <w:tcW w:w="9855" w:type="dxa"/>
            <w:shd w:val="clear" w:color="auto" w:fill="D9D9D9" w:themeFill="background1" w:themeFillShade="D9"/>
          </w:tcPr>
          <w:p w14:paraId="6701F705" w14:textId="77777777" w:rsidR="005B1708" w:rsidRPr="000869C4" w:rsidRDefault="005B1708" w:rsidP="005B1708">
            <w:pPr>
              <w:pStyle w:val="VCAAtablecondensedheading"/>
              <w:rPr>
                <w:noProof/>
                <w:sz w:val="18"/>
                <w:szCs w:val="18"/>
              </w:rPr>
            </w:pPr>
            <w:r w:rsidRPr="000869C4">
              <w:rPr>
                <w:b/>
              </w:rPr>
              <w:t>Assessment ideas</w:t>
            </w:r>
          </w:p>
        </w:tc>
      </w:tr>
      <w:tr w:rsidR="007C2435" w:rsidRPr="000869C4" w14:paraId="6701F708" w14:textId="77777777" w:rsidTr="005B1708">
        <w:tc>
          <w:tcPr>
            <w:tcW w:w="9855" w:type="dxa"/>
          </w:tcPr>
          <w:p w14:paraId="6701F707" w14:textId="77777777" w:rsidR="007C2435" w:rsidRPr="001A7D90" w:rsidRDefault="007C2435" w:rsidP="009C2C82">
            <w:pPr>
              <w:autoSpaceDE w:val="0"/>
              <w:autoSpaceDN w:val="0"/>
              <w:adjustRightInd w:val="0"/>
              <w:rPr>
                <w:rFonts w:ascii="Arial Narrow" w:hAnsi="Arial Narrow"/>
              </w:rPr>
            </w:pPr>
            <w:r w:rsidRPr="001A7D90">
              <w:rPr>
                <w:rFonts w:ascii="Arial Narrow" w:hAnsi="Arial Narrow"/>
              </w:rPr>
              <w:t>Students use suitable digital technology to superimpose lines passing through two points on interesting photographs or maps. They find the gradients and equations of the lines and determine the length of the line segments and the coordinates of the midpoints of the line segments, using various means, including dynamic geometry or graphing software.</w:t>
            </w:r>
          </w:p>
        </w:tc>
      </w:tr>
    </w:tbl>
    <w:p w14:paraId="6701F709"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70B" w14:textId="77777777" w:rsidTr="004A25E3">
        <w:tc>
          <w:tcPr>
            <w:tcW w:w="9889" w:type="dxa"/>
            <w:shd w:val="clear" w:color="auto" w:fill="auto"/>
          </w:tcPr>
          <w:p w14:paraId="6701F70A" w14:textId="77777777" w:rsidR="005B1708" w:rsidRPr="000869C4" w:rsidRDefault="005B1708" w:rsidP="005B1708">
            <w:pPr>
              <w:pStyle w:val="VCAAtablecondensedheading"/>
              <w:rPr>
                <w:noProof/>
                <w:sz w:val="18"/>
                <w:szCs w:val="18"/>
              </w:rPr>
            </w:pPr>
            <w:r w:rsidRPr="000869C4">
              <w:rPr>
                <w:b/>
              </w:rPr>
              <w:t>Resources</w:t>
            </w:r>
          </w:p>
        </w:tc>
      </w:tr>
      <w:tr w:rsidR="007C2435" w:rsidRPr="000869C4" w14:paraId="6701F717" w14:textId="77777777" w:rsidTr="004A25E3">
        <w:tc>
          <w:tcPr>
            <w:tcW w:w="9889" w:type="dxa"/>
            <w:shd w:val="clear" w:color="auto" w:fill="auto"/>
          </w:tcPr>
          <w:p w14:paraId="6701F70C" w14:textId="77777777" w:rsidR="007C2435" w:rsidRPr="00376802" w:rsidRDefault="007C2435" w:rsidP="001A7D90">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376802">
              <w:rPr>
                <w:rFonts w:ascii="Arial Narrow" w:eastAsia="Times New Roman" w:hAnsi="Arial Narrow" w:cs="Arial"/>
                <w:lang w:val="en-GB" w:eastAsia="ja-JP"/>
              </w:rPr>
              <w:t>AMSI</w:t>
            </w:r>
          </w:p>
          <w:p w14:paraId="6701F70D" w14:textId="77777777" w:rsidR="007C2435" w:rsidRPr="00376802" w:rsidRDefault="00B83EDA" w:rsidP="007C2435">
            <w:pPr>
              <w:pStyle w:val="AusVELStext"/>
              <w:rPr>
                <w:rFonts w:ascii="Arial Narrow" w:hAnsi="Arial Narrow"/>
                <w:sz w:val="22"/>
                <w:szCs w:val="22"/>
              </w:rPr>
            </w:pPr>
            <w:hyperlink r:id="rId72" w:anchor="intro" w:history="1">
              <w:r w:rsidR="007C2435" w:rsidRPr="00376802">
                <w:rPr>
                  <w:rStyle w:val="Hyperlink"/>
                  <w:rFonts w:ascii="Arial Narrow" w:hAnsi="Arial Narrow"/>
                  <w:sz w:val="22"/>
                  <w:szCs w:val="22"/>
                </w:rPr>
                <w:t xml:space="preserve">Coordinate geometry </w:t>
              </w:r>
            </w:hyperlink>
          </w:p>
          <w:p w14:paraId="6701F70E" w14:textId="77777777" w:rsidR="007C2435" w:rsidRPr="00376802" w:rsidRDefault="007C2435" w:rsidP="001A7D90">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376802">
              <w:rPr>
                <w:rFonts w:ascii="Arial Narrow" w:eastAsia="Times New Roman" w:hAnsi="Arial Narrow" w:cs="Arial"/>
                <w:lang w:val="en-GB" w:eastAsia="ja-JP"/>
              </w:rPr>
              <w:t>NCTM Illuminations</w:t>
            </w:r>
          </w:p>
          <w:p w14:paraId="6701F70F" w14:textId="77777777" w:rsidR="007C2435" w:rsidRPr="00376802" w:rsidRDefault="00B83EDA" w:rsidP="007C2435">
            <w:pPr>
              <w:pStyle w:val="AusVELStext"/>
              <w:rPr>
                <w:rStyle w:val="Hyperlink"/>
                <w:rFonts w:ascii="Arial Narrow" w:hAnsi="Arial Narrow"/>
                <w:sz w:val="22"/>
                <w:szCs w:val="22"/>
              </w:rPr>
            </w:pPr>
            <w:hyperlink r:id="rId73" w:history="1">
              <w:r w:rsidR="007C2435" w:rsidRPr="00376802">
                <w:rPr>
                  <w:rStyle w:val="Hyperlink"/>
                  <w:rFonts w:ascii="Arial Narrow" w:hAnsi="Arial Narrow"/>
                  <w:sz w:val="22"/>
                  <w:szCs w:val="22"/>
                </w:rPr>
                <w:t>Equations of attack</w:t>
              </w:r>
            </w:hyperlink>
          </w:p>
          <w:p w14:paraId="6701F710" w14:textId="77777777" w:rsidR="007C2435" w:rsidRPr="00376802" w:rsidRDefault="007C2435" w:rsidP="001A7D90">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376802">
              <w:rPr>
                <w:rFonts w:ascii="Arial Narrow" w:eastAsia="Times New Roman" w:hAnsi="Arial Narrow" w:cs="Arial"/>
                <w:lang w:val="en-GB" w:eastAsia="ja-JP"/>
              </w:rPr>
              <w:t>NLVM</w:t>
            </w:r>
          </w:p>
          <w:p w14:paraId="6701F711" w14:textId="77777777" w:rsidR="00866016" w:rsidRPr="00376802" w:rsidRDefault="00866016" w:rsidP="005C0554">
            <w:pPr>
              <w:spacing w:line="240" w:lineRule="exact"/>
              <w:rPr>
                <w:rFonts w:ascii="Arial Narrow" w:eastAsia="Arial" w:hAnsi="Arial Narrow" w:cs="Arial"/>
                <w:b/>
                <w:lang w:val="en-US" w:eastAsia="en-AU"/>
              </w:rPr>
            </w:pPr>
            <w:r w:rsidRPr="00376802">
              <w:rPr>
                <w:rFonts w:ascii="Arial Narrow" w:hAnsi="Arial Narrow" w:cs="Arial"/>
              </w:rPr>
              <w:t xml:space="preserve">(Note: Some web browsers may not support the NLVM Java plug-in. An off-line NLVM app is available for download) </w:t>
            </w:r>
          </w:p>
          <w:p w14:paraId="6701F712" w14:textId="77777777" w:rsidR="007C2435" w:rsidRPr="00376802" w:rsidRDefault="00B83EDA" w:rsidP="007C2435">
            <w:pPr>
              <w:pStyle w:val="AusVELStext"/>
              <w:rPr>
                <w:rFonts w:ascii="Arial Narrow" w:hAnsi="Arial Narrow"/>
                <w:sz w:val="22"/>
                <w:szCs w:val="22"/>
                <w:lang w:eastAsia="en-AU"/>
              </w:rPr>
            </w:pPr>
            <w:hyperlink r:id="rId74" w:history="1">
              <w:r w:rsidR="007C2435" w:rsidRPr="00376802">
                <w:rPr>
                  <w:rStyle w:val="Hyperlink"/>
                  <w:rFonts w:ascii="Arial Narrow" w:hAnsi="Arial Narrow"/>
                  <w:sz w:val="22"/>
                  <w:szCs w:val="22"/>
                  <w:lang w:eastAsia="en-AU"/>
                </w:rPr>
                <w:t>Line plotter</w:t>
              </w:r>
            </w:hyperlink>
          </w:p>
          <w:p w14:paraId="6701F713" w14:textId="77777777" w:rsidR="00D240BC" w:rsidRDefault="00D240BC" w:rsidP="00D240BC">
            <w:pPr>
              <w:pStyle w:val="VCAAtablecondensed"/>
              <w:rPr>
                <w:lang w:eastAsia="en-AU"/>
              </w:rPr>
            </w:pPr>
            <w:r>
              <w:rPr>
                <w:lang w:eastAsia="en-AU"/>
              </w:rPr>
              <w:t>FUSE: Discover resources aligned to the Victorian Curriculum</w:t>
            </w:r>
          </w:p>
          <w:p w14:paraId="6701F714" w14:textId="77777777" w:rsidR="00D240BC" w:rsidRPr="00D240BC" w:rsidRDefault="00B83EDA" w:rsidP="00D240BC">
            <w:pPr>
              <w:pStyle w:val="VCAAtablecondensed"/>
              <w:rPr>
                <w:rFonts w:eastAsia="Times New Roman"/>
                <w:lang w:val="en-GB" w:eastAsia="ja-JP"/>
              </w:rPr>
            </w:pPr>
            <w:hyperlink r:id="rId75" w:history="1">
              <w:r w:rsidR="00D240BC" w:rsidRPr="00D240BC">
                <w:rPr>
                  <w:rStyle w:val="Hyperlink"/>
                </w:rPr>
                <w:t>Find the distance between two points located on a Cartesian plane using a range of strategies, including graphing software</w:t>
              </w:r>
            </w:hyperlink>
          </w:p>
          <w:p w14:paraId="6701F715" w14:textId="77777777" w:rsidR="00D240BC" w:rsidRDefault="00B83EDA" w:rsidP="00D240BC">
            <w:pPr>
              <w:pStyle w:val="VCAAtablecondensedbullet"/>
            </w:pPr>
            <w:hyperlink r:id="rId76" w:history="1">
              <w:r w:rsidR="00D240BC" w:rsidRPr="00D240BC">
                <w:rPr>
                  <w:rStyle w:val="Hyperlink"/>
                </w:rPr>
                <w:t>Find the midpoint and gradient of a line segment (interval) on the Cartesian plane using a range of strategies, including graphing software</w:t>
              </w:r>
            </w:hyperlink>
          </w:p>
          <w:p w14:paraId="6701F716" w14:textId="77777777" w:rsidR="006B34A0" w:rsidRPr="007C2435" w:rsidRDefault="00B83EDA" w:rsidP="00D240BC">
            <w:pPr>
              <w:pStyle w:val="VCAAtablecondensedbullet"/>
            </w:pPr>
            <w:hyperlink r:id="rId77" w:history="1">
              <w:r w:rsidR="00D240BC" w:rsidRPr="00D240BC">
                <w:rPr>
                  <w:rStyle w:val="Hyperlink"/>
                </w:rPr>
                <w:t>Sketch linear graphs using the coordinates of two points (and solve linear equations)</w:t>
              </w:r>
            </w:hyperlink>
            <w:r w:rsidR="00D240BC" w:rsidRPr="00D240BC">
              <w:t xml:space="preserve"> </w:t>
            </w:r>
          </w:p>
        </w:tc>
      </w:tr>
    </w:tbl>
    <w:p w14:paraId="6701F718" w14:textId="77777777" w:rsidR="00D240BC" w:rsidRDefault="00D240BC" w:rsidP="005B1708">
      <w:pPr>
        <w:spacing w:after="0"/>
        <w:rPr>
          <w:rFonts w:ascii="Arial Narrow" w:hAnsi="Arial Narrow" w:cs="Arial"/>
          <w:noProof/>
          <w:sz w:val="18"/>
          <w:szCs w:val="18"/>
        </w:rPr>
      </w:pPr>
    </w:p>
    <w:p w14:paraId="6701F719" w14:textId="77777777" w:rsidR="00D240BC" w:rsidRDefault="00D240BC">
      <w:pPr>
        <w:rPr>
          <w:rFonts w:ascii="Arial Narrow" w:hAnsi="Arial Narrow" w:cs="Arial"/>
          <w:noProof/>
          <w:sz w:val="18"/>
          <w:szCs w:val="18"/>
        </w:rPr>
      </w:pPr>
      <w:r>
        <w:rPr>
          <w:rFonts w:ascii="Arial Narrow" w:hAnsi="Arial Narrow" w:cs="Arial"/>
          <w:noProof/>
          <w:sz w:val="18"/>
          <w:szCs w:val="18"/>
        </w:rPr>
        <w:br w:type="page"/>
      </w:r>
    </w:p>
    <w:p w14:paraId="6701F71A" w14:textId="77777777" w:rsidR="00D240BC" w:rsidRDefault="00D240BC"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D240BC" w:rsidRPr="000869C4" w14:paraId="6701F71C" w14:textId="77777777" w:rsidTr="00D240BC">
        <w:tc>
          <w:tcPr>
            <w:tcW w:w="9889" w:type="dxa"/>
            <w:shd w:val="clear" w:color="auto" w:fill="D9D9D9" w:themeFill="background1" w:themeFillShade="D9"/>
          </w:tcPr>
          <w:p w14:paraId="6701F71B" w14:textId="77777777" w:rsidR="00D240BC" w:rsidRPr="000869C4" w:rsidRDefault="00D240BC" w:rsidP="00D240BC">
            <w:pPr>
              <w:pStyle w:val="VCAAtablecondensedheading"/>
              <w:rPr>
                <w:noProof/>
                <w:sz w:val="18"/>
                <w:szCs w:val="18"/>
              </w:rPr>
            </w:pPr>
            <w:r w:rsidRPr="000869C4">
              <w:rPr>
                <w:b/>
              </w:rPr>
              <w:t>Notes</w:t>
            </w:r>
          </w:p>
        </w:tc>
      </w:tr>
      <w:tr w:rsidR="00D240BC" w:rsidRPr="000869C4" w14:paraId="6701F71E" w14:textId="77777777" w:rsidTr="00D240BC">
        <w:tc>
          <w:tcPr>
            <w:tcW w:w="9889" w:type="dxa"/>
          </w:tcPr>
          <w:p w14:paraId="6701F71D" w14:textId="77777777" w:rsidR="00D240BC" w:rsidRPr="000869C4" w:rsidRDefault="00D240BC" w:rsidP="00D240BC">
            <w:pPr>
              <w:pStyle w:val="VCAAtablecondensed"/>
              <w:rPr>
                <w:noProof/>
                <w:sz w:val="18"/>
                <w:szCs w:val="18"/>
              </w:rPr>
            </w:pPr>
          </w:p>
        </w:tc>
      </w:tr>
      <w:tr w:rsidR="00D240BC" w:rsidRPr="000869C4" w14:paraId="6701F720" w14:textId="77777777" w:rsidTr="00D240BC">
        <w:tc>
          <w:tcPr>
            <w:tcW w:w="9889" w:type="dxa"/>
          </w:tcPr>
          <w:p w14:paraId="6701F71F" w14:textId="77777777" w:rsidR="00D240BC" w:rsidRPr="000869C4" w:rsidRDefault="00D240BC" w:rsidP="00D240BC">
            <w:pPr>
              <w:pStyle w:val="VCAAtablecondensed"/>
              <w:rPr>
                <w:noProof/>
                <w:sz w:val="18"/>
                <w:szCs w:val="18"/>
              </w:rPr>
            </w:pPr>
          </w:p>
        </w:tc>
      </w:tr>
      <w:tr w:rsidR="00D240BC" w:rsidRPr="000869C4" w14:paraId="6701F722" w14:textId="77777777" w:rsidTr="00D240BC">
        <w:tc>
          <w:tcPr>
            <w:tcW w:w="9889" w:type="dxa"/>
          </w:tcPr>
          <w:p w14:paraId="6701F721" w14:textId="77777777" w:rsidR="00D240BC" w:rsidRPr="000869C4" w:rsidRDefault="00D240BC" w:rsidP="00D240BC">
            <w:pPr>
              <w:pStyle w:val="VCAAtablecondensed"/>
              <w:rPr>
                <w:noProof/>
                <w:sz w:val="18"/>
                <w:szCs w:val="18"/>
              </w:rPr>
            </w:pPr>
          </w:p>
        </w:tc>
      </w:tr>
      <w:tr w:rsidR="00D240BC" w:rsidRPr="000869C4" w14:paraId="6701F724" w14:textId="77777777" w:rsidTr="00D240BC">
        <w:tc>
          <w:tcPr>
            <w:tcW w:w="9889" w:type="dxa"/>
          </w:tcPr>
          <w:p w14:paraId="6701F723" w14:textId="77777777" w:rsidR="00D240BC" w:rsidRPr="000869C4" w:rsidRDefault="00D240BC" w:rsidP="00D240BC">
            <w:pPr>
              <w:pStyle w:val="VCAAtablecondensed"/>
              <w:rPr>
                <w:noProof/>
                <w:sz w:val="18"/>
                <w:szCs w:val="18"/>
              </w:rPr>
            </w:pPr>
          </w:p>
        </w:tc>
      </w:tr>
    </w:tbl>
    <w:p w14:paraId="6701F725" w14:textId="77777777" w:rsidR="00D240BC" w:rsidRDefault="00D240BC">
      <w:pPr>
        <w:rPr>
          <w:rFonts w:ascii="Arial Narrow" w:hAnsi="Arial Narrow" w:cs="Arial"/>
          <w:noProof/>
          <w:sz w:val="18"/>
          <w:szCs w:val="18"/>
        </w:rPr>
      </w:pPr>
      <w:r>
        <w:rPr>
          <w:rFonts w:ascii="Arial Narrow" w:hAnsi="Arial Narrow" w:cs="Arial"/>
          <w:noProof/>
          <w:sz w:val="18"/>
          <w:szCs w:val="18"/>
        </w:rPr>
        <w:br w:type="page"/>
      </w:r>
    </w:p>
    <w:p w14:paraId="6701F726" w14:textId="77777777" w:rsidR="005B1708" w:rsidRPr="000869C4" w:rsidRDefault="005B1708" w:rsidP="005B1708">
      <w:pPr>
        <w:spacing w:after="0"/>
        <w:rPr>
          <w:rFonts w:ascii="Arial Narrow" w:hAnsi="Arial Narrow" w:cs="Arial"/>
          <w:noProof/>
          <w:sz w:val="18"/>
          <w:szCs w:val="18"/>
        </w:rPr>
      </w:pPr>
    </w:p>
    <w:tbl>
      <w:tblPr>
        <w:tblStyle w:val="TableGrid"/>
        <w:tblW w:w="9855" w:type="dxa"/>
        <w:tblLook w:val="04A0" w:firstRow="1" w:lastRow="0" w:firstColumn="1" w:lastColumn="0" w:noHBand="0" w:noVBand="1"/>
      </w:tblPr>
      <w:tblGrid>
        <w:gridCol w:w="3285"/>
        <w:gridCol w:w="3285"/>
        <w:gridCol w:w="3285"/>
      </w:tblGrid>
      <w:tr w:rsidR="005B1708" w14:paraId="6701F728" w14:textId="77777777" w:rsidTr="00D240BC">
        <w:tc>
          <w:tcPr>
            <w:tcW w:w="9855" w:type="dxa"/>
            <w:gridSpan w:val="3"/>
            <w:shd w:val="clear" w:color="auto" w:fill="C6D9F1" w:themeFill="text2" w:themeFillTint="33"/>
          </w:tcPr>
          <w:p w14:paraId="6701F727" w14:textId="77777777" w:rsidR="005B1708" w:rsidRPr="00075441" w:rsidRDefault="005B1708" w:rsidP="007C2435">
            <w:pPr>
              <w:pStyle w:val="VCAAHeading3"/>
            </w:pPr>
            <w:bookmarkStart w:id="20" w:name="_Toc482364234"/>
            <w:r w:rsidRPr="00075441">
              <w:t xml:space="preserve">Topic </w:t>
            </w:r>
            <w:r w:rsidR="007C2435">
              <w:t>9</w:t>
            </w:r>
            <w:r w:rsidR="006B74A7">
              <w:t xml:space="preserve">.1.5: </w:t>
            </w:r>
            <w:r w:rsidR="007C2435">
              <w:t>Rate, ratio and proportion</w:t>
            </w:r>
            <w:bookmarkEnd w:id="20"/>
          </w:p>
        </w:tc>
      </w:tr>
      <w:tr w:rsidR="005B1708" w:rsidRPr="00075441" w14:paraId="6701F72F" w14:textId="77777777" w:rsidTr="00D240BC">
        <w:tc>
          <w:tcPr>
            <w:tcW w:w="3285" w:type="dxa"/>
          </w:tcPr>
          <w:p w14:paraId="6701F729" w14:textId="77777777" w:rsidR="005B1708" w:rsidRDefault="005B1708" w:rsidP="005B1708">
            <w:pPr>
              <w:pStyle w:val="VCAAtablecondensed"/>
            </w:pPr>
            <w:r>
              <w:t>Strand:</w:t>
            </w:r>
            <w:r w:rsidRPr="00075441">
              <w:t xml:space="preserve"> </w:t>
            </w:r>
          </w:p>
          <w:p w14:paraId="6701F72A" w14:textId="77777777" w:rsidR="005B1708" w:rsidRPr="00075441" w:rsidRDefault="001052CB" w:rsidP="005B1708">
            <w:pPr>
              <w:pStyle w:val="VCAAtablecondensed"/>
            </w:pPr>
            <w:r>
              <w:t>Number and A</w:t>
            </w:r>
            <w:r w:rsidR="007C2435">
              <w:t>lgebra</w:t>
            </w:r>
          </w:p>
        </w:tc>
        <w:tc>
          <w:tcPr>
            <w:tcW w:w="3285" w:type="dxa"/>
          </w:tcPr>
          <w:p w14:paraId="6701F72B" w14:textId="77777777" w:rsidR="005B1708" w:rsidRDefault="005B1708" w:rsidP="005B1708">
            <w:pPr>
              <w:pStyle w:val="VCAAtablecondensed"/>
            </w:pPr>
            <w:r w:rsidRPr="00075441">
              <w:t xml:space="preserve">Sub-strand: </w:t>
            </w:r>
          </w:p>
          <w:p w14:paraId="6701F72C" w14:textId="77777777" w:rsidR="005B1708" w:rsidRPr="00075441" w:rsidRDefault="007C2435" w:rsidP="005B1708">
            <w:pPr>
              <w:pStyle w:val="VCAAtablecondensed"/>
            </w:pPr>
            <w:r>
              <w:t>Real numbers</w:t>
            </w:r>
          </w:p>
        </w:tc>
        <w:tc>
          <w:tcPr>
            <w:tcW w:w="3285" w:type="dxa"/>
          </w:tcPr>
          <w:p w14:paraId="6701F72D" w14:textId="77777777" w:rsidR="005B1708" w:rsidRDefault="005B1708" w:rsidP="005B1708">
            <w:pPr>
              <w:pStyle w:val="VCAAtablecondensed"/>
            </w:pPr>
            <w:r w:rsidRPr="00075441">
              <w:t xml:space="preserve">Recommended </w:t>
            </w:r>
            <w:r>
              <w:t xml:space="preserve">teaching </w:t>
            </w:r>
            <w:r w:rsidRPr="00075441">
              <w:t xml:space="preserve">time: </w:t>
            </w:r>
          </w:p>
          <w:p w14:paraId="6701F72E" w14:textId="77777777" w:rsidR="005B1708" w:rsidRPr="00075441" w:rsidRDefault="007C2435" w:rsidP="005B1708">
            <w:pPr>
              <w:pStyle w:val="VCAAtablecondensed"/>
            </w:pPr>
            <w:r>
              <w:t>2 weeks (approximately 6 hours)</w:t>
            </w:r>
          </w:p>
        </w:tc>
      </w:tr>
    </w:tbl>
    <w:p w14:paraId="6701F730"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6701F732" w14:textId="77777777" w:rsidTr="005B1708">
        <w:tc>
          <w:tcPr>
            <w:tcW w:w="9855" w:type="dxa"/>
            <w:gridSpan w:val="3"/>
            <w:shd w:val="clear" w:color="auto" w:fill="D9D9D9" w:themeFill="background1" w:themeFillShade="D9"/>
          </w:tcPr>
          <w:p w14:paraId="6701F731"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6701F734" w14:textId="77777777" w:rsidTr="005B1708">
        <w:tc>
          <w:tcPr>
            <w:tcW w:w="9855" w:type="dxa"/>
            <w:gridSpan w:val="3"/>
            <w:shd w:val="clear" w:color="auto" w:fill="auto"/>
          </w:tcPr>
          <w:p w14:paraId="6701F733" w14:textId="77777777" w:rsidR="005B1708" w:rsidRPr="000869C4" w:rsidRDefault="005B1708" w:rsidP="005B1708">
            <w:pPr>
              <w:pStyle w:val="VCAAtablecondensedheading"/>
            </w:pPr>
            <w:r w:rsidRPr="000869C4">
              <w:rPr>
                <w:b/>
              </w:rPr>
              <w:t>Content descriptions</w:t>
            </w:r>
          </w:p>
        </w:tc>
      </w:tr>
      <w:tr w:rsidR="005B1708" w:rsidRPr="000869C4" w14:paraId="6701F736" w14:textId="77777777" w:rsidTr="005B1708">
        <w:tc>
          <w:tcPr>
            <w:tcW w:w="9855" w:type="dxa"/>
            <w:gridSpan w:val="3"/>
          </w:tcPr>
          <w:p w14:paraId="6701F735" w14:textId="77777777" w:rsidR="005B1708" w:rsidRPr="000869C4" w:rsidRDefault="001052CB" w:rsidP="001052CB">
            <w:pPr>
              <w:pStyle w:val="VCAAtablecondensedbullet"/>
              <w:numPr>
                <w:ilvl w:val="0"/>
                <w:numId w:val="46"/>
              </w:numPr>
            </w:pPr>
            <w:r w:rsidRPr="001052CB">
              <w:t xml:space="preserve">Solve problems involving direct proportion. Explore the relationship between graphs and equations corresponding to simple rate problems </w:t>
            </w:r>
            <w:hyperlink r:id="rId78" w:tooltip="View elaborations and additional details of VCMNA301" w:history="1">
              <w:r w:rsidR="00AE196F" w:rsidRPr="00AE196F">
                <w:rPr>
                  <w:rStyle w:val="Hyperlink"/>
                  <w:lang w:val="en-AU"/>
                </w:rPr>
                <w:t>(VCMNA301)</w:t>
              </w:r>
            </w:hyperlink>
            <w:r w:rsidR="002E6148">
              <w:t>.</w:t>
            </w:r>
          </w:p>
        </w:tc>
      </w:tr>
      <w:tr w:rsidR="005B1708" w:rsidRPr="000869C4" w14:paraId="6701F738" w14:textId="77777777" w:rsidTr="005B1708">
        <w:tc>
          <w:tcPr>
            <w:tcW w:w="9855" w:type="dxa"/>
            <w:gridSpan w:val="3"/>
            <w:shd w:val="clear" w:color="auto" w:fill="auto"/>
          </w:tcPr>
          <w:p w14:paraId="6701F737" w14:textId="77777777" w:rsidR="005B1708" w:rsidRPr="000869C4" w:rsidRDefault="005B1708" w:rsidP="005B1708">
            <w:pPr>
              <w:pStyle w:val="VCAAtablecondensedheading"/>
              <w:rPr>
                <w:b/>
              </w:rPr>
            </w:pPr>
            <w:r w:rsidRPr="000869C4">
              <w:rPr>
                <w:b/>
              </w:rPr>
              <w:t>Achievement standard (excerpt in bold)</w:t>
            </w:r>
          </w:p>
        </w:tc>
      </w:tr>
      <w:tr w:rsidR="005B1708" w:rsidRPr="000869C4" w14:paraId="6701F73C" w14:textId="77777777" w:rsidTr="005B1708">
        <w:tc>
          <w:tcPr>
            <w:tcW w:w="3285" w:type="dxa"/>
          </w:tcPr>
          <w:p w14:paraId="6701F739" w14:textId="77777777" w:rsidR="005B1708" w:rsidRPr="000869C4" w:rsidRDefault="007C2435" w:rsidP="005B1708">
            <w:pPr>
              <w:pStyle w:val="VCAAtablecondensed"/>
              <w:rPr>
                <w:color w:val="A6A6A6" w:themeColor="background1" w:themeShade="A6"/>
              </w:rPr>
            </w:pPr>
            <w:r>
              <w:rPr>
                <w:color w:val="A6A6A6" w:themeColor="background1" w:themeShade="A6"/>
              </w:rPr>
              <w:t>Level 8</w:t>
            </w:r>
          </w:p>
        </w:tc>
        <w:tc>
          <w:tcPr>
            <w:tcW w:w="3285" w:type="dxa"/>
          </w:tcPr>
          <w:p w14:paraId="6701F73A" w14:textId="77777777" w:rsidR="005B1708" w:rsidRPr="000869C4" w:rsidRDefault="005B1708" w:rsidP="007C2435">
            <w:pPr>
              <w:pStyle w:val="VCAAtablecondensed"/>
            </w:pPr>
            <w:r>
              <w:t xml:space="preserve">Level </w:t>
            </w:r>
            <w:r w:rsidR="007C2435">
              <w:t>9</w:t>
            </w:r>
          </w:p>
        </w:tc>
        <w:tc>
          <w:tcPr>
            <w:tcW w:w="3285" w:type="dxa"/>
          </w:tcPr>
          <w:p w14:paraId="6701F73B" w14:textId="77777777" w:rsidR="005B1708" w:rsidRPr="000869C4" w:rsidRDefault="007C2435" w:rsidP="005B1708">
            <w:pPr>
              <w:pStyle w:val="VCAAtablecondensed"/>
              <w:rPr>
                <w:color w:val="A6A6A6" w:themeColor="background1" w:themeShade="A6"/>
              </w:rPr>
            </w:pPr>
            <w:r>
              <w:rPr>
                <w:color w:val="A6A6A6" w:themeColor="background1" w:themeShade="A6"/>
              </w:rPr>
              <w:t>Level 10</w:t>
            </w:r>
          </w:p>
        </w:tc>
      </w:tr>
      <w:tr w:rsidR="00FB6290" w:rsidRPr="000869C4" w14:paraId="6701F740" w14:textId="77777777" w:rsidTr="005B1708">
        <w:tc>
          <w:tcPr>
            <w:tcW w:w="3285" w:type="dxa"/>
          </w:tcPr>
          <w:p w14:paraId="6701F73D" w14:textId="77777777" w:rsidR="00FB6290" w:rsidRPr="000869C4" w:rsidRDefault="00FB6290" w:rsidP="00FB6290">
            <w:pPr>
              <w:pStyle w:val="VCAAtablecondensed"/>
              <w:rPr>
                <w:color w:val="A6A6A6" w:themeColor="background1" w:themeShade="A6"/>
              </w:rPr>
            </w:pPr>
            <w:r w:rsidRPr="004744F7">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73E" w14:textId="77777777" w:rsidR="00FB6290" w:rsidRPr="000869C4" w:rsidRDefault="00FB6290" w:rsidP="00FB6290">
            <w:pPr>
              <w:pStyle w:val="VCAAtablecondensed"/>
            </w:pPr>
            <w:r w:rsidRPr="004744F7">
              <w:t xml:space="preserve">Students apply the index laws using integer indices to variables and numbers, express numbers in scientific notation, solve problems involving very small and very large numbers, and check the order of magnitude </w:t>
            </w:r>
            <w:r w:rsidRPr="00FB6290">
              <w:t xml:space="preserve">of calculations. They solve problems involving simple interest. </w:t>
            </w:r>
            <w:r w:rsidRPr="004744F7">
              <w:t xml:space="preserve">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w:t>
            </w:r>
            <w:r w:rsidRPr="00FB6290">
              <w:rPr>
                <w:b/>
              </w:rPr>
              <w:t>Students</w:t>
            </w:r>
            <w:r w:rsidRPr="004744F7">
              <w:t xml:space="preserve"> sketch and draw linear and non-linear relations, solve simple related equations and </w:t>
            </w:r>
            <w:r w:rsidRPr="00FB6290">
              <w:rPr>
                <w:b/>
              </w:rPr>
              <w:t>explain the relationship between the graphical and symbolic forms</w:t>
            </w:r>
            <w:r w:rsidRPr="004744F7">
              <w:t>, with and without the use of digital technology.</w:t>
            </w:r>
          </w:p>
        </w:tc>
        <w:tc>
          <w:tcPr>
            <w:tcW w:w="3285" w:type="dxa"/>
          </w:tcPr>
          <w:p w14:paraId="6701F73F" w14:textId="77777777" w:rsidR="00FB6290" w:rsidRPr="000869C4" w:rsidRDefault="00FB6290" w:rsidP="00FB6290">
            <w:pPr>
              <w:pStyle w:val="VCAAtablecondensed"/>
              <w:rPr>
                <w:color w:val="A6A6A6" w:themeColor="background1" w:themeShade="A6"/>
              </w:rPr>
            </w:pPr>
            <w:r w:rsidRPr="004744F7">
              <w:rPr>
                <w:color w:val="A6A6A6" w:themeColor="background1" w:themeShade="A6"/>
              </w:rPr>
              <w:t xml:space="preserve">Students </w:t>
            </w:r>
            <w:r w:rsidRPr="007B7B01">
              <w:rPr>
                <w:color w:val="A6A6A6" w:themeColor="background1" w:themeShade="A6"/>
                <w:lang w:val="en-AU"/>
              </w:rPr>
              <w:t>recognise</w:t>
            </w:r>
            <w:r w:rsidRPr="004744F7">
              <w:rPr>
                <w:color w:val="A6A6A6" w:themeColor="background1" w:themeShade="A6"/>
              </w:rPr>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r w:rsidRPr="007B7B01">
              <w:rPr>
                <w:color w:val="A6A6A6" w:themeColor="background1" w:themeShade="A6"/>
                <w:lang w:val="en-AU"/>
              </w:rPr>
              <w:t>factorise</w:t>
            </w:r>
            <w:r w:rsidRPr="004744F7">
              <w:rPr>
                <w:color w:val="A6A6A6" w:themeColor="background1" w:themeShade="A6"/>
              </w:rPr>
              <w:t xml:space="preserve"> </w:t>
            </w:r>
            <w:proofErr w:type="spellStart"/>
            <w:r w:rsidRPr="004744F7">
              <w:rPr>
                <w:color w:val="A6A6A6" w:themeColor="background1" w:themeShade="A6"/>
              </w:rPr>
              <w:t>monic</w:t>
            </w:r>
            <w:proofErr w:type="spellEnd"/>
            <w:r w:rsidRPr="004744F7">
              <w:rPr>
                <w:color w:val="A6A6A6" w:themeColor="background1" w:themeShade="A6"/>
              </w:rPr>
              <w:t xml:space="preserve"> and simple non-</w:t>
            </w:r>
            <w:proofErr w:type="spellStart"/>
            <w:r w:rsidRPr="004744F7">
              <w:rPr>
                <w:color w:val="A6A6A6" w:themeColor="background1" w:themeShade="A6"/>
              </w:rPr>
              <w:t>monic</w:t>
            </w:r>
            <w:proofErr w:type="spellEnd"/>
            <w:r w:rsidRPr="004744F7">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6701F741"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6701F744" w14:textId="77777777" w:rsidTr="005B1708">
        <w:tc>
          <w:tcPr>
            <w:tcW w:w="5495" w:type="dxa"/>
            <w:shd w:val="clear" w:color="auto" w:fill="D9D9D9" w:themeFill="background1" w:themeFillShade="D9"/>
          </w:tcPr>
          <w:p w14:paraId="6701F742"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6701F743"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6701F753" w14:textId="77777777" w:rsidTr="005B1708">
        <w:tc>
          <w:tcPr>
            <w:tcW w:w="5495" w:type="dxa"/>
          </w:tcPr>
          <w:p w14:paraId="6701F745" w14:textId="77777777" w:rsidR="007C2435" w:rsidRPr="002D2AE1" w:rsidRDefault="007C2435" w:rsidP="00CC3964">
            <w:pPr>
              <w:pStyle w:val="VCAAtablecondensedbullet"/>
              <w:numPr>
                <w:ilvl w:val="0"/>
                <w:numId w:val="10"/>
              </w:numPr>
              <w:rPr>
                <w:lang w:eastAsia="en-AU"/>
              </w:rPr>
            </w:pPr>
            <w:r w:rsidRPr="002D2AE1">
              <w:rPr>
                <w:lang w:eastAsia="en-AU"/>
              </w:rPr>
              <w:t>Review of ratio as a comparison of two quantities (</w:t>
            </w:r>
            <w:r w:rsidR="00FF2FD8">
              <w:rPr>
                <w:lang w:eastAsia="en-AU"/>
              </w:rPr>
              <w:t xml:space="preserve">see </w:t>
            </w:r>
            <w:r w:rsidRPr="002D2AE1">
              <w:rPr>
                <w:lang w:eastAsia="en-AU"/>
              </w:rPr>
              <w:t>Topic 8.2.7)</w:t>
            </w:r>
            <w:r w:rsidR="00FF2FD8">
              <w:rPr>
                <w:lang w:eastAsia="en-AU"/>
              </w:rPr>
              <w:t>.</w:t>
            </w:r>
          </w:p>
          <w:p w14:paraId="6701F746" w14:textId="77777777" w:rsidR="007C2435" w:rsidRPr="002D2AE1" w:rsidRDefault="007C2435" w:rsidP="00CC3964">
            <w:pPr>
              <w:pStyle w:val="VCAAtablecondensedbullet"/>
              <w:numPr>
                <w:ilvl w:val="0"/>
                <w:numId w:val="10"/>
              </w:numPr>
              <w:rPr>
                <w:lang w:eastAsia="en-AU"/>
              </w:rPr>
            </w:pPr>
            <w:r w:rsidRPr="002D2AE1">
              <w:rPr>
                <w:lang w:eastAsia="en-AU"/>
              </w:rPr>
              <w:t>‘Comparing ratio’ problems</w:t>
            </w:r>
            <w:r w:rsidR="00FF2FD8">
              <w:rPr>
                <w:lang w:eastAsia="en-AU"/>
              </w:rPr>
              <w:t>.</w:t>
            </w:r>
          </w:p>
          <w:p w14:paraId="6701F747" w14:textId="77777777" w:rsidR="007C2435" w:rsidRPr="002D2AE1" w:rsidRDefault="007C2435" w:rsidP="00CC3964">
            <w:pPr>
              <w:pStyle w:val="VCAAtablecondensedbullet"/>
              <w:numPr>
                <w:ilvl w:val="0"/>
                <w:numId w:val="10"/>
              </w:numPr>
              <w:rPr>
                <w:lang w:eastAsia="en-AU"/>
              </w:rPr>
            </w:pPr>
            <w:r w:rsidRPr="002D2AE1">
              <w:rPr>
                <w:lang w:eastAsia="en-AU"/>
              </w:rPr>
              <w:t>Graphs showing ratios, such as the graph showing ratio of sides of similar rectangles</w:t>
            </w:r>
            <w:r w:rsidR="00FF2FD8">
              <w:rPr>
                <w:lang w:eastAsia="en-AU"/>
              </w:rPr>
              <w:t>.</w:t>
            </w:r>
          </w:p>
          <w:p w14:paraId="6701F748" w14:textId="77777777" w:rsidR="007C2435" w:rsidRPr="002D2AE1" w:rsidRDefault="007C2435" w:rsidP="00CC3964">
            <w:pPr>
              <w:pStyle w:val="VCAAtablecondensedbullet"/>
              <w:numPr>
                <w:ilvl w:val="0"/>
                <w:numId w:val="10"/>
              </w:numPr>
              <w:rPr>
                <w:lang w:eastAsia="en-AU"/>
              </w:rPr>
            </w:pPr>
            <w:r w:rsidRPr="002D2AE1">
              <w:rPr>
                <w:lang w:eastAsia="en-AU"/>
              </w:rPr>
              <w:t xml:space="preserve">Review of rates, </w:t>
            </w:r>
            <w:r w:rsidRPr="00CC3964">
              <w:rPr>
                <w:lang w:eastAsia="en-AU"/>
              </w:rPr>
              <w:t>as</w:t>
            </w:r>
            <w:r w:rsidRPr="002D2AE1">
              <w:rPr>
                <w:lang w:eastAsia="en-AU"/>
              </w:rPr>
              <w:t xml:space="preserve"> a measure of how one quantity changes for every unit of another quantity (</w:t>
            </w:r>
            <w:r w:rsidR="00FF2FD8">
              <w:rPr>
                <w:lang w:eastAsia="en-AU"/>
              </w:rPr>
              <w:t xml:space="preserve">see </w:t>
            </w:r>
            <w:r w:rsidRPr="002D2AE1">
              <w:rPr>
                <w:lang w:eastAsia="en-AU"/>
              </w:rPr>
              <w:t>Topic 8.2.7)</w:t>
            </w:r>
          </w:p>
          <w:p w14:paraId="6701F749" w14:textId="77777777" w:rsidR="007C2435" w:rsidRPr="002D2AE1" w:rsidRDefault="007C2435" w:rsidP="00CC3964">
            <w:pPr>
              <w:pStyle w:val="VCAAtablecondensedbullet"/>
              <w:numPr>
                <w:ilvl w:val="0"/>
                <w:numId w:val="10"/>
              </w:numPr>
              <w:rPr>
                <w:lang w:eastAsia="en-AU"/>
              </w:rPr>
            </w:pPr>
            <w:r w:rsidRPr="002D2AE1">
              <w:rPr>
                <w:lang w:eastAsia="en-AU"/>
              </w:rPr>
              <w:t xml:space="preserve">Practical problems involving time rates and other rates, such as the </w:t>
            </w:r>
            <w:r w:rsidRPr="00CC3964">
              <w:rPr>
                <w:lang w:eastAsia="en-AU"/>
              </w:rPr>
              <w:t>run rate</w:t>
            </w:r>
            <w:r w:rsidRPr="002D2AE1">
              <w:rPr>
                <w:lang w:eastAsia="en-AU"/>
              </w:rPr>
              <w:t xml:space="preserve"> (runs per over) in the game of cricket and fuel </w:t>
            </w:r>
            <w:r w:rsidRPr="002D2AE1">
              <w:rPr>
                <w:lang w:eastAsia="en-AU"/>
              </w:rPr>
              <w:lastRenderedPageBreak/>
              <w:t>consumption (litres per 100 km) of motor cars.</w:t>
            </w:r>
          </w:p>
          <w:p w14:paraId="6701F74A" w14:textId="77777777" w:rsidR="007C2435" w:rsidRPr="002D2AE1" w:rsidRDefault="007C2435" w:rsidP="00CC3964">
            <w:pPr>
              <w:pStyle w:val="VCAAtablecondensedbullet"/>
              <w:numPr>
                <w:ilvl w:val="0"/>
                <w:numId w:val="10"/>
              </w:numPr>
              <w:rPr>
                <w:lang w:eastAsia="en-AU"/>
              </w:rPr>
            </w:pPr>
            <w:r w:rsidRPr="002D2AE1">
              <w:rPr>
                <w:lang w:eastAsia="en-AU"/>
              </w:rPr>
              <w:t xml:space="preserve">The relationship between constant rates and linear graphs that pass through the origin, with gradient as the ratio </w:t>
            </w:r>
            <w:proofErr w:type="spellStart"/>
            <w:r w:rsidRPr="002D2AE1">
              <w:rPr>
                <w:lang w:eastAsia="en-AU"/>
              </w:rPr>
              <w:t>rise</w:t>
            </w:r>
            <w:proofErr w:type="gramStart"/>
            <w:r w:rsidRPr="002D2AE1">
              <w:rPr>
                <w:lang w:eastAsia="en-AU"/>
              </w:rPr>
              <w:t>:run</w:t>
            </w:r>
            <w:proofErr w:type="spellEnd"/>
            <w:proofErr w:type="gramEnd"/>
            <w:r w:rsidRPr="002D2AE1">
              <w:rPr>
                <w:lang w:eastAsia="en-AU"/>
              </w:rPr>
              <w:t>.</w:t>
            </w:r>
          </w:p>
          <w:p w14:paraId="6701F74B" w14:textId="77777777" w:rsidR="007C2435" w:rsidRPr="002D2AE1" w:rsidRDefault="007C2435" w:rsidP="00CC3964">
            <w:pPr>
              <w:pStyle w:val="VCAAtablecondensedbullet"/>
              <w:numPr>
                <w:ilvl w:val="0"/>
                <w:numId w:val="10"/>
              </w:numPr>
              <w:rPr>
                <w:lang w:eastAsia="en-AU"/>
              </w:rPr>
            </w:pPr>
            <w:r w:rsidRPr="002D2AE1">
              <w:rPr>
                <w:lang w:eastAsia="en-AU"/>
              </w:rPr>
              <w:t>The concept of direct proportion and identifying direct proportion in practical contexts.</w:t>
            </w:r>
          </w:p>
          <w:p w14:paraId="6701F74C" w14:textId="77777777" w:rsidR="007C2435" w:rsidRPr="002D2AE1" w:rsidRDefault="007C2435" w:rsidP="00CC3964">
            <w:pPr>
              <w:pStyle w:val="VCAAtablecondensedbullet"/>
              <w:numPr>
                <w:ilvl w:val="0"/>
                <w:numId w:val="10"/>
              </w:numPr>
              <w:rPr>
                <w:lang w:eastAsia="en-AU"/>
              </w:rPr>
            </w:pPr>
            <w:r w:rsidRPr="002D2AE1">
              <w:rPr>
                <w:lang w:eastAsia="en-AU"/>
              </w:rPr>
              <w:t>Proportional increase and decrease</w:t>
            </w:r>
            <w:r w:rsidR="00FF2FD8">
              <w:rPr>
                <w:lang w:eastAsia="en-AU"/>
              </w:rPr>
              <w:t>.</w:t>
            </w:r>
          </w:p>
          <w:p w14:paraId="6701F74D" w14:textId="77777777" w:rsidR="007C2435" w:rsidRPr="002D2AE1" w:rsidRDefault="007C2435" w:rsidP="00CC3964">
            <w:pPr>
              <w:pStyle w:val="VCAAtablecondensedbullet"/>
              <w:numPr>
                <w:ilvl w:val="0"/>
                <w:numId w:val="10"/>
              </w:numPr>
              <w:rPr>
                <w:lang w:eastAsia="en-AU"/>
              </w:rPr>
            </w:pPr>
            <w:r w:rsidRPr="002D2AE1">
              <w:rPr>
                <w:lang w:eastAsia="en-AU"/>
              </w:rPr>
              <w:t>Scale factors</w:t>
            </w:r>
            <w:r w:rsidR="00FF2FD8">
              <w:rPr>
                <w:lang w:eastAsia="en-AU"/>
              </w:rPr>
              <w:t>.</w:t>
            </w:r>
          </w:p>
          <w:p w14:paraId="6701F74E" w14:textId="77777777" w:rsidR="005B1708" w:rsidRPr="002D2AE1" w:rsidRDefault="007C2435" w:rsidP="00937E18">
            <w:pPr>
              <w:pStyle w:val="VCAAtablecondensedbullet"/>
              <w:numPr>
                <w:ilvl w:val="0"/>
                <w:numId w:val="10"/>
              </w:numPr>
              <w:spacing w:after="0"/>
            </w:pPr>
            <w:r w:rsidRPr="002D2AE1">
              <w:rPr>
                <w:lang w:eastAsia="en-AU"/>
              </w:rPr>
              <w:t>The connection between rate, ratio, propo</w:t>
            </w:r>
            <w:r w:rsidR="00FF2FD8">
              <w:rPr>
                <w:lang w:eastAsia="en-AU"/>
              </w:rPr>
              <w:t xml:space="preserve">rtion and linear equations and </w:t>
            </w:r>
            <w:r w:rsidRPr="002D2AE1">
              <w:rPr>
                <w:lang w:eastAsia="en-AU"/>
              </w:rPr>
              <w:t>graphs</w:t>
            </w:r>
            <w:r w:rsidR="00FF2FD8">
              <w:rPr>
                <w:lang w:eastAsia="en-AU"/>
              </w:rPr>
              <w:t>.</w:t>
            </w:r>
          </w:p>
        </w:tc>
        <w:tc>
          <w:tcPr>
            <w:tcW w:w="4360" w:type="dxa"/>
          </w:tcPr>
          <w:p w14:paraId="6701F74F" w14:textId="77777777" w:rsidR="007C2435" w:rsidRPr="002D2AE1" w:rsidRDefault="007C2435" w:rsidP="002E6148">
            <w:pPr>
              <w:pStyle w:val="VCAAtablecondensedbullet"/>
              <w:numPr>
                <w:ilvl w:val="0"/>
                <w:numId w:val="10"/>
              </w:numPr>
            </w:pPr>
            <w:r w:rsidRPr="002D2AE1">
              <w:rPr>
                <w:b/>
              </w:rPr>
              <w:lastRenderedPageBreak/>
              <w:t>Understanding</w:t>
            </w:r>
            <w:r w:rsidRPr="002D2AE1">
              <w:t xml:space="preserve"> through making connections between rate, ratio, proportion and features of corresponding linear graphs.</w:t>
            </w:r>
          </w:p>
          <w:p w14:paraId="6701F750" w14:textId="77777777" w:rsidR="007C2435" w:rsidRPr="002D2AE1" w:rsidRDefault="007C2435" w:rsidP="002E6148">
            <w:pPr>
              <w:pStyle w:val="VCAAtablecondensedbullet"/>
              <w:numPr>
                <w:ilvl w:val="0"/>
                <w:numId w:val="10"/>
              </w:numPr>
            </w:pPr>
            <w:r w:rsidRPr="002D2AE1">
              <w:rPr>
                <w:b/>
              </w:rPr>
              <w:t>Fluency</w:t>
            </w:r>
            <w:r w:rsidRPr="002D2AE1">
              <w:t xml:space="preserve"> through choosing appropriate procedures to solve ratio and rate problems.</w:t>
            </w:r>
          </w:p>
          <w:p w14:paraId="6701F751" w14:textId="77777777" w:rsidR="007C2435" w:rsidRPr="002D2AE1" w:rsidRDefault="007C2435" w:rsidP="002E6148">
            <w:pPr>
              <w:pStyle w:val="VCAAtablecondensedbullet"/>
              <w:numPr>
                <w:ilvl w:val="0"/>
                <w:numId w:val="10"/>
              </w:numPr>
            </w:pPr>
            <w:r w:rsidRPr="002D2AE1">
              <w:rPr>
                <w:b/>
              </w:rPr>
              <w:t>Problem solving</w:t>
            </w:r>
            <w:r w:rsidRPr="002D2AE1">
              <w:t xml:space="preserve"> through modelling practical direct-proportional problems in a number of ways, including the use of linear graphs.</w:t>
            </w:r>
          </w:p>
          <w:p w14:paraId="6701F752" w14:textId="77777777" w:rsidR="005B1708" w:rsidRPr="002D2AE1" w:rsidRDefault="007C2435" w:rsidP="007C2435">
            <w:pPr>
              <w:pStyle w:val="VCAAtablecondensedbullet"/>
              <w:numPr>
                <w:ilvl w:val="0"/>
                <w:numId w:val="10"/>
              </w:numPr>
            </w:pPr>
            <w:r w:rsidRPr="002D2AE1">
              <w:rPr>
                <w:b/>
              </w:rPr>
              <w:t>Reasoning</w:t>
            </w:r>
            <w:r w:rsidRPr="002D2AE1">
              <w:t xml:space="preserve"> through applying proportional </w:t>
            </w:r>
            <w:r w:rsidRPr="002D2AE1">
              <w:lastRenderedPageBreak/>
              <w:t>reasoning to a range of practical problems.</w:t>
            </w:r>
          </w:p>
        </w:tc>
      </w:tr>
    </w:tbl>
    <w:p w14:paraId="6701F754"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756" w14:textId="77777777" w:rsidTr="005B1708">
        <w:tc>
          <w:tcPr>
            <w:tcW w:w="9855" w:type="dxa"/>
            <w:shd w:val="clear" w:color="auto" w:fill="D9D9D9" w:themeFill="background1" w:themeFillShade="D9"/>
          </w:tcPr>
          <w:p w14:paraId="6701F755" w14:textId="77777777" w:rsidR="005B1708" w:rsidRPr="007E472E" w:rsidRDefault="005B1708" w:rsidP="005B1708">
            <w:pPr>
              <w:pStyle w:val="VCAAtablecondensedbullet"/>
              <w:rPr>
                <w:b/>
              </w:rPr>
            </w:pPr>
            <w:r w:rsidRPr="007E472E">
              <w:rPr>
                <w:b/>
              </w:rPr>
              <w:t>Considering different levels of student ability</w:t>
            </w:r>
          </w:p>
        </w:tc>
      </w:tr>
      <w:tr w:rsidR="00AE02B9" w:rsidRPr="000869C4" w14:paraId="6701F75D" w14:textId="77777777" w:rsidTr="005B1708">
        <w:tc>
          <w:tcPr>
            <w:tcW w:w="9855" w:type="dxa"/>
          </w:tcPr>
          <w:p w14:paraId="6701F757" w14:textId="77777777" w:rsidR="00AE02B9" w:rsidRPr="00376802" w:rsidRDefault="00AE02B9" w:rsidP="002D2AE1">
            <w:pPr>
              <w:pStyle w:val="VCAAtablecondensedbullet"/>
            </w:pPr>
            <w:r w:rsidRPr="00376802">
              <w:t>Level 8</w:t>
            </w:r>
          </w:p>
          <w:p w14:paraId="6701F758" w14:textId="77777777" w:rsidR="00AE02B9" w:rsidRPr="00376802" w:rsidRDefault="00AE02B9" w:rsidP="002D2AE1">
            <w:pPr>
              <w:pStyle w:val="VCAAtablecondensedbullet"/>
            </w:pPr>
            <w:r w:rsidRPr="00376802">
              <w:t>Students who are working at this level could:</w:t>
            </w:r>
          </w:p>
          <w:p w14:paraId="6701F759" w14:textId="77777777" w:rsidR="00AE02B9" w:rsidRPr="00376802" w:rsidRDefault="005B4477" w:rsidP="00AE02B9">
            <w:pPr>
              <w:pStyle w:val="VCAAtablecondensedbullet"/>
              <w:numPr>
                <w:ilvl w:val="0"/>
                <w:numId w:val="48"/>
              </w:numPr>
            </w:pPr>
            <w:r w:rsidRPr="00376802">
              <w:t>Construct line graphs for simple rate situations and use these to solve rate problems graphically</w:t>
            </w:r>
            <w:r w:rsidR="00E6221C" w:rsidRPr="00376802">
              <w:t>.</w:t>
            </w:r>
          </w:p>
          <w:p w14:paraId="6701F75A" w14:textId="77777777" w:rsidR="00AE02B9" w:rsidRPr="00376802" w:rsidRDefault="00AE02B9" w:rsidP="002D2AE1">
            <w:pPr>
              <w:pStyle w:val="VCAAtablecondensedbullet"/>
            </w:pPr>
            <w:r w:rsidRPr="00376802">
              <w:t>Level 10</w:t>
            </w:r>
          </w:p>
          <w:p w14:paraId="6701F75B" w14:textId="77777777" w:rsidR="00AE02B9" w:rsidRPr="00376802" w:rsidRDefault="00AE02B9" w:rsidP="002D2AE1">
            <w:pPr>
              <w:pStyle w:val="VCAAtablecondensedbullet"/>
            </w:pPr>
            <w:r w:rsidRPr="00376802">
              <w:t>Students who are working at this level could:</w:t>
            </w:r>
          </w:p>
          <w:p w14:paraId="6701F75C" w14:textId="77777777" w:rsidR="00AE02B9" w:rsidRPr="006B34A0" w:rsidRDefault="005B4477" w:rsidP="00937E18">
            <w:pPr>
              <w:pStyle w:val="VCAAtablecondensedbullet"/>
              <w:numPr>
                <w:ilvl w:val="0"/>
                <w:numId w:val="46"/>
              </w:numPr>
              <w:spacing w:after="0"/>
              <w:rPr>
                <w:noProof/>
                <w:sz w:val="20"/>
                <w:szCs w:val="20"/>
              </w:rPr>
            </w:pPr>
            <w:r w:rsidRPr="00376802">
              <w:rPr>
                <w:noProof/>
              </w:rPr>
              <w:t>Model contexts involving rectilinear motion based on intervals  with different constant speeds using piecewise line segment graphs</w:t>
            </w:r>
            <w:r w:rsidR="00E6221C" w:rsidRPr="00376802">
              <w:rPr>
                <w:noProof/>
              </w:rPr>
              <w:t>.</w:t>
            </w:r>
          </w:p>
        </w:tc>
      </w:tr>
    </w:tbl>
    <w:p w14:paraId="6701F75E"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760" w14:textId="77777777" w:rsidTr="005B1708">
        <w:tc>
          <w:tcPr>
            <w:tcW w:w="9855" w:type="dxa"/>
            <w:shd w:val="clear" w:color="auto" w:fill="D9D9D9" w:themeFill="background1" w:themeFillShade="D9"/>
          </w:tcPr>
          <w:p w14:paraId="6701F75F" w14:textId="77777777" w:rsidR="005B1708" w:rsidRPr="000869C4" w:rsidRDefault="005B1708" w:rsidP="005B1708">
            <w:pPr>
              <w:pStyle w:val="VCAAtablecondensedheading"/>
              <w:rPr>
                <w:noProof/>
                <w:sz w:val="18"/>
                <w:szCs w:val="18"/>
              </w:rPr>
            </w:pPr>
            <w:r w:rsidRPr="000869C4">
              <w:rPr>
                <w:b/>
              </w:rPr>
              <w:t>Assessment ideas</w:t>
            </w:r>
          </w:p>
        </w:tc>
      </w:tr>
      <w:tr w:rsidR="007C2435" w:rsidRPr="000869C4" w14:paraId="6701F766" w14:textId="77777777" w:rsidTr="005B1708">
        <w:tc>
          <w:tcPr>
            <w:tcW w:w="9855" w:type="dxa"/>
          </w:tcPr>
          <w:p w14:paraId="6701F761" w14:textId="77777777" w:rsidR="00E10C97" w:rsidRDefault="007C2435" w:rsidP="00E10C97">
            <w:pPr>
              <w:pStyle w:val="VCAAtablecondensed"/>
            </w:pPr>
            <w:r w:rsidRPr="002D2AE1">
              <w:t xml:space="preserve">Students investigate practical problems involving direct proportion and relate them to concepts of ratio, rate and gradient of corresponding graphs. Possible examples to investigate include: </w:t>
            </w:r>
          </w:p>
          <w:p w14:paraId="6701F762" w14:textId="77777777" w:rsidR="00E10C97" w:rsidRDefault="007C2435" w:rsidP="00E10C97">
            <w:pPr>
              <w:pStyle w:val="VCAAtablecondensed"/>
              <w:numPr>
                <w:ilvl w:val="0"/>
                <w:numId w:val="46"/>
              </w:numPr>
            </w:pPr>
            <w:r w:rsidRPr="002D2AE1">
              <w:t>supermarkets</w:t>
            </w:r>
            <w:r w:rsidR="00E10C97">
              <w:t xml:space="preserve"> give per 100 gram unit values</w:t>
            </w:r>
          </w:p>
          <w:p w14:paraId="6701F763" w14:textId="77777777" w:rsidR="00E10C97" w:rsidRDefault="00E10C97" w:rsidP="00E10C97">
            <w:pPr>
              <w:pStyle w:val="VCAAtablecondensed"/>
              <w:numPr>
                <w:ilvl w:val="0"/>
                <w:numId w:val="46"/>
              </w:numPr>
            </w:pPr>
            <w:r>
              <w:t>gradients in hills</w:t>
            </w:r>
          </w:p>
          <w:p w14:paraId="6701F764" w14:textId="77777777" w:rsidR="00E10C97" w:rsidRDefault="007C2435" w:rsidP="00E10C97">
            <w:pPr>
              <w:pStyle w:val="VCAAtablecondensed"/>
              <w:numPr>
                <w:ilvl w:val="0"/>
                <w:numId w:val="46"/>
              </w:numPr>
            </w:pPr>
            <w:proofErr w:type="gramStart"/>
            <w:r w:rsidRPr="002D2AE1">
              <w:t>computer</w:t>
            </w:r>
            <w:proofErr w:type="gramEnd"/>
            <w:r w:rsidRPr="002D2AE1">
              <w:t xml:space="preserve"> screen percentage view. </w:t>
            </w:r>
          </w:p>
          <w:p w14:paraId="6701F765" w14:textId="77777777" w:rsidR="007C2435" w:rsidRPr="002D2AE1" w:rsidRDefault="007C2435" w:rsidP="00937E18">
            <w:pPr>
              <w:pStyle w:val="VCAAtablecondensed"/>
              <w:spacing w:after="0"/>
            </w:pPr>
            <w:r w:rsidRPr="002D2AE1">
              <w:t>An investigation of the Golden ratio is a possible extension to the task.</w:t>
            </w:r>
          </w:p>
        </w:tc>
      </w:tr>
    </w:tbl>
    <w:p w14:paraId="6701F767"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769" w14:textId="77777777" w:rsidTr="004A25E3">
        <w:tc>
          <w:tcPr>
            <w:tcW w:w="9889" w:type="dxa"/>
            <w:shd w:val="clear" w:color="auto" w:fill="auto"/>
          </w:tcPr>
          <w:p w14:paraId="6701F768" w14:textId="77777777" w:rsidR="005B1708" w:rsidRPr="000869C4" w:rsidRDefault="005B1708" w:rsidP="005B1708">
            <w:pPr>
              <w:pStyle w:val="VCAAtablecondensedheading"/>
              <w:rPr>
                <w:noProof/>
                <w:sz w:val="18"/>
                <w:szCs w:val="18"/>
              </w:rPr>
            </w:pPr>
            <w:r w:rsidRPr="000869C4">
              <w:rPr>
                <w:b/>
              </w:rPr>
              <w:t>Resources</w:t>
            </w:r>
          </w:p>
        </w:tc>
      </w:tr>
      <w:tr w:rsidR="007C2435" w:rsidRPr="000869C4" w14:paraId="6701F776" w14:textId="77777777" w:rsidTr="004A25E3">
        <w:tc>
          <w:tcPr>
            <w:tcW w:w="9889" w:type="dxa"/>
            <w:shd w:val="clear" w:color="auto" w:fill="auto"/>
          </w:tcPr>
          <w:p w14:paraId="6701F76A" w14:textId="77777777" w:rsidR="007C2435" w:rsidRPr="002D2AE1" w:rsidRDefault="007C2435"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sidRPr="002D2AE1">
              <w:rPr>
                <w:rFonts w:ascii="Arial Narrow" w:eastAsia="Times New Roman" w:hAnsi="Arial Narrow" w:cs="Arial"/>
                <w:lang w:val="en-GB" w:eastAsia="ja-JP"/>
              </w:rPr>
              <w:t xml:space="preserve">AMSI </w:t>
            </w:r>
          </w:p>
          <w:p w14:paraId="6701F76B" w14:textId="77777777" w:rsidR="007C2435" w:rsidRPr="002D2AE1" w:rsidRDefault="00B83EDA" w:rsidP="007C2435">
            <w:pPr>
              <w:pStyle w:val="AusVELStext"/>
              <w:rPr>
                <w:rFonts w:ascii="Arial Narrow" w:hAnsi="Arial Narrow"/>
                <w:sz w:val="22"/>
                <w:szCs w:val="22"/>
                <w:lang w:eastAsia="en-AU"/>
              </w:rPr>
            </w:pPr>
            <w:hyperlink r:id="rId79" w:anchor="Rates" w:history="1">
              <w:r w:rsidR="007C2435" w:rsidRPr="002D2AE1">
                <w:rPr>
                  <w:rStyle w:val="Hyperlink"/>
                  <w:rFonts w:ascii="Arial Narrow" w:hAnsi="Arial Narrow"/>
                  <w:sz w:val="22"/>
                  <w:szCs w:val="22"/>
                  <w:lang w:eastAsia="en-AU"/>
                </w:rPr>
                <w:t>Rates and Ratios</w:t>
              </w:r>
            </w:hyperlink>
          </w:p>
          <w:p w14:paraId="6701F76C" w14:textId="77777777" w:rsidR="007C2435" w:rsidRPr="002D2AE1" w:rsidRDefault="00B83EDA" w:rsidP="007C2435">
            <w:pPr>
              <w:pStyle w:val="AusVELStext"/>
              <w:rPr>
                <w:rFonts w:ascii="Arial Narrow" w:hAnsi="Arial Narrow"/>
                <w:sz w:val="22"/>
                <w:szCs w:val="22"/>
                <w:lang w:eastAsia="en-AU"/>
              </w:rPr>
            </w:pPr>
            <w:hyperlink r:id="rId80" w:history="1">
              <w:r w:rsidR="007C2435" w:rsidRPr="002D2AE1">
                <w:rPr>
                  <w:rStyle w:val="Hyperlink"/>
                  <w:rFonts w:ascii="Arial Narrow" w:hAnsi="Arial Narrow"/>
                  <w:sz w:val="22"/>
                  <w:szCs w:val="22"/>
                  <w:lang w:eastAsia="en-AU"/>
                </w:rPr>
                <w:t>Proportion</w:t>
              </w:r>
            </w:hyperlink>
          </w:p>
          <w:p w14:paraId="6701F76D" w14:textId="77777777" w:rsidR="007C2435" w:rsidRPr="002D2AE1" w:rsidRDefault="007C2435"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sidRPr="002D2AE1">
              <w:rPr>
                <w:rFonts w:ascii="Arial Narrow" w:eastAsia="Times New Roman" w:hAnsi="Arial Narrow" w:cs="Arial"/>
                <w:lang w:val="en-GB" w:eastAsia="ja-JP"/>
              </w:rPr>
              <w:t>NCTM Illuminations</w:t>
            </w:r>
          </w:p>
          <w:p w14:paraId="6701F76E" w14:textId="77777777" w:rsidR="007C2435" w:rsidRPr="002D2AE1" w:rsidRDefault="00B83EDA" w:rsidP="007C2435">
            <w:pPr>
              <w:pStyle w:val="AusVELStext"/>
              <w:rPr>
                <w:rFonts w:ascii="Arial Narrow" w:hAnsi="Arial Narrow"/>
                <w:sz w:val="22"/>
                <w:szCs w:val="22"/>
              </w:rPr>
            </w:pPr>
            <w:hyperlink r:id="rId81" w:history="1">
              <w:r w:rsidR="007C2435" w:rsidRPr="002D2AE1">
                <w:rPr>
                  <w:rStyle w:val="Hyperlink"/>
                  <w:rFonts w:ascii="Arial Narrow" w:hAnsi="Arial Narrow"/>
                  <w:sz w:val="22"/>
                  <w:szCs w:val="22"/>
                </w:rPr>
                <w:t xml:space="preserve">Pedal power </w:t>
              </w:r>
            </w:hyperlink>
          </w:p>
          <w:p w14:paraId="6701F76F" w14:textId="77777777" w:rsidR="007C2435" w:rsidRDefault="00B83EDA" w:rsidP="007C2435">
            <w:pPr>
              <w:pStyle w:val="AusVELStext"/>
              <w:rPr>
                <w:rStyle w:val="Hyperlink"/>
                <w:rFonts w:ascii="Arial Narrow" w:hAnsi="Arial Narrow"/>
                <w:sz w:val="22"/>
                <w:szCs w:val="22"/>
              </w:rPr>
            </w:pPr>
            <w:hyperlink r:id="rId82" w:history="1">
              <w:r w:rsidR="007C2435" w:rsidRPr="002D2AE1">
                <w:rPr>
                  <w:rStyle w:val="Hyperlink"/>
                  <w:rFonts w:ascii="Arial Narrow" w:hAnsi="Arial Narrow"/>
                  <w:sz w:val="22"/>
                  <w:szCs w:val="22"/>
                </w:rPr>
                <w:t>What’s your rate?</w:t>
              </w:r>
            </w:hyperlink>
          </w:p>
          <w:p w14:paraId="6701F770" w14:textId="77777777" w:rsidR="00E6327D" w:rsidRPr="002D2AE1" w:rsidRDefault="00B83EDA" w:rsidP="007C2435">
            <w:pPr>
              <w:pStyle w:val="AusVELStext"/>
              <w:rPr>
                <w:rStyle w:val="Hyperlink"/>
                <w:rFonts w:ascii="Arial Narrow" w:hAnsi="Arial Narrow"/>
                <w:sz w:val="22"/>
                <w:szCs w:val="22"/>
              </w:rPr>
            </w:pPr>
            <w:hyperlink r:id="rId83" w:history="1">
              <w:r w:rsidR="00E6327D" w:rsidRPr="00E6327D">
                <w:rPr>
                  <w:rStyle w:val="Hyperlink"/>
                  <w:rFonts w:ascii="Arial Narrow" w:hAnsi="Arial Narrow"/>
                  <w:sz w:val="22"/>
                  <w:szCs w:val="22"/>
                </w:rPr>
                <w:t>Varying motion</w:t>
              </w:r>
            </w:hyperlink>
          </w:p>
          <w:p w14:paraId="6701F771" w14:textId="77777777" w:rsidR="007C2435" w:rsidRDefault="007C2435"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sidRPr="002D2AE1">
              <w:rPr>
                <w:rFonts w:ascii="Arial Narrow" w:eastAsia="Times New Roman" w:hAnsi="Arial Narrow" w:cs="Arial"/>
                <w:lang w:val="en-GB" w:eastAsia="ja-JP"/>
              </w:rPr>
              <w:t>NLVM</w:t>
            </w:r>
          </w:p>
          <w:p w14:paraId="6701F772" w14:textId="77777777" w:rsidR="00E6327D" w:rsidRPr="005C0554" w:rsidRDefault="00E6327D" w:rsidP="005C0554">
            <w:pPr>
              <w:spacing w:line="240" w:lineRule="exact"/>
              <w:rPr>
                <w:rFonts w:ascii="Arial Narrow" w:eastAsia="Arial" w:hAnsi="Arial Narrow" w:cs="Arial"/>
                <w:b/>
                <w:lang w:val="en-US"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6701F773" w14:textId="77777777" w:rsidR="007C2435" w:rsidRPr="002D2AE1" w:rsidRDefault="00B83EDA" w:rsidP="007C2435">
            <w:pPr>
              <w:pStyle w:val="AusVELStext"/>
              <w:rPr>
                <w:rFonts w:ascii="Arial Narrow" w:hAnsi="Arial Narrow"/>
                <w:sz w:val="22"/>
                <w:szCs w:val="22"/>
              </w:rPr>
            </w:pPr>
            <w:hyperlink r:id="rId84" w:history="1">
              <w:r w:rsidR="007C2435" w:rsidRPr="002D2AE1">
                <w:rPr>
                  <w:rStyle w:val="Hyperlink"/>
                  <w:rFonts w:ascii="Arial Narrow" w:hAnsi="Arial Narrow"/>
                  <w:sz w:val="22"/>
                  <w:szCs w:val="22"/>
                </w:rPr>
                <w:t>Golden rectangle</w:t>
              </w:r>
            </w:hyperlink>
            <w:r w:rsidR="007C2435" w:rsidRPr="002D2AE1">
              <w:rPr>
                <w:rFonts w:ascii="Arial Narrow" w:hAnsi="Arial Narrow"/>
                <w:sz w:val="22"/>
                <w:szCs w:val="22"/>
              </w:rPr>
              <w:t xml:space="preserve"> </w:t>
            </w:r>
          </w:p>
          <w:p w14:paraId="6701F774" w14:textId="77777777" w:rsidR="007C2435" w:rsidRPr="002D2AE1" w:rsidRDefault="00D240BC"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6701F775" w14:textId="77777777" w:rsidR="007C2435" w:rsidRPr="00D240BC" w:rsidRDefault="00B83EDA" w:rsidP="002D2AE1">
            <w:pPr>
              <w:pStyle w:val="AusVELStext"/>
              <w:rPr>
                <w:rFonts w:ascii="Arial Narrow" w:hAnsi="Arial Narrow"/>
                <w:sz w:val="22"/>
                <w:szCs w:val="22"/>
              </w:rPr>
            </w:pPr>
            <w:hyperlink r:id="rId85" w:history="1">
              <w:r w:rsidR="00D240BC" w:rsidRPr="00F136C8">
                <w:rPr>
                  <w:rStyle w:val="Hyperlink"/>
                  <w:rFonts w:ascii="Arial Narrow" w:hAnsi="Arial Narrow"/>
                  <w:sz w:val="22"/>
                  <w:szCs w:val="22"/>
                </w:rPr>
                <w:t>Solve problems involving direct proportion. Explore the relationship between graphs and equations corresponding to simple rate problems</w:t>
              </w:r>
            </w:hyperlink>
            <w:r w:rsidR="00D240BC" w:rsidRPr="00D240BC">
              <w:rPr>
                <w:rFonts w:ascii="Arial Narrow" w:hAnsi="Arial Narrow"/>
                <w:sz w:val="22"/>
                <w:szCs w:val="22"/>
              </w:rPr>
              <w:t xml:space="preserve"> </w:t>
            </w:r>
            <w:hyperlink r:id="rId86" w:tooltip="View elaborations and additional details of VCMNA301" w:history="1">
              <w:r w:rsidR="00D240BC" w:rsidRPr="00D240BC">
                <w:rPr>
                  <w:rStyle w:val="Hyperlink"/>
                  <w:rFonts w:ascii="Arial Narrow" w:hAnsi="Arial Narrow"/>
                  <w:sz w:val="22"/>
                  <w:szCs w:val="22"/>
                </w:rPr>
                <w:t>(VCMNA301)</w:t>
              </w:r>
            </w:hyperlink>
            <w:r w:rsidR="00D240BC" w:rsidRPr="00D240BC">
              <w:rPr>
                <w:rFonts w:ascii="Arial Narrow" w:hAnsi="Arial Narrow"/>
                <w:sz w:val="22"/>
                <w:szCs w:val="22"/>
              </w:rPr>
              <w:t>.</w:t>
            </w:r>
          </w:p>
        </w:tc>
      </w:tr>
    </w:tbl>
    <w:p w14:paraId="6701F777" w14:textId="77777777" w:rsidR="00D240BC" w:rsidRDefault="00D240BC" w:rsidP="005B1708">
      <w:pPr>
        <w:spacing w:after="0"/>
        <w:rPr>
          <w:rFonts w:ascii="Arial Narrow" w:hAnsi="Arial Narrow" w:cs="Arial"/>
          <w:noProof/>
          <w:sz w:val="18"/>
          <w:szCs w:val="18"/>
        </w:rPr>
      </w:pPr>
    </w:p>
    <w:p w14:paraId="6701F778" w14:textId="77777777" w:rsidR="00D240BC" w:rsidRDefault="00D240BC">
      <w:pPr>
        <w:rPr>
          <w:rFonts w:ascii="Arial Narrow" w:hAnsi="Arial Narrow" w:cs="Arial"/>
          <w:noProof/>
          <w:sz w:val="18"/>
          <w:szCs w:val="18"/>
        </w:rPr>
      </w:pPr>
      <w:r>
        <w:rPr>
          <w:rFonts w:ascii="Arial Narrow" w:hAnsi="Arial Narrow" w:cs="Arial"/>
          <w:noProof/>
          <w:sz w:val="18"/>
          <w:szCs w:val="18"/>
        </w:rPr>
        <w:br w:type="page"/>
      </w:r>
    </w:p>
    <w:p w14:paraId="6701F779" w14:textId="77777777" w:rsidR="00D240BC" w:rsidRDefault="00D240BC"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D240BC" w:rsidRPr="000869C4" w14:paraId="6701F77B" w14:textId="77777777" w:rsidTr="00D240BC">
        <w:tc>
          <w:tcPr>
            <w:tcW w:w="9889" w:type="dxa"/>
            <w:shd w:val="clear" w:color="auto" w:fill="D9D9D9" w:themeFill="background1" w:themeFillShade="D9"/>
          </w:tcPr>
          <w:p w14:paraId="6701F77A" w14:textId="77777777" w:rsidR="00D240BC" w:rsidRPr="000869C4" w:rsidRDefault="00D240BC" w:rsidP="00D240BC">
            <w:pPr>
              <w:pStyle w:val="VCAAtablecondensedheading"/>
              <w:rPr>
                <w:noProof/>
                <w:sz w:val="18"/>
                <w:szCs w:val="18"/>
              </w:rPr>
            </w:pPr>
            <w:r w:rsidRPr="000869C4">
              <w:rPr>
                <w:b/>
              </w:rPr>
              <w:t>Notes</w:t>
            </w:r>
          </w:p>
        </w:tc>
      </w:tr>
      <w:tr w:rsidR="00D240BC" w:rsidRPr="000869C4" w14:paraId="6701F77D" w14:textId="77777777" w:rsidTr="00D240BC">
        <w:tc>
          <w:tcPr>
            <w:tcW w:w="9889" w:type="dxa"/>
          </w:tcPr>
          <w:p w14:paraId="6701F77C" w14:textId="77777777" w:rsidR="00D240BC" w:rsidRPr="000869C4" w:rsidRDefault="00D240BC" w:rsidP="00D240BC">
            <w:pPr>
              <w:pStyle w:val="VCAAtablecondensed"/>
              <w:rPr>
                <w:noProof/>
                <w:sz w:val="18"/>
                <w:szCs w:val="18"/>
              </w:rPr>
            </w:pPr>
          </w:p>
        </w:tc>
      </w:tr>
      <w:tr w:rsidR="00D240BC" w:rsidRPr="000869C4" w14:paraId="6701F77F" w14:textId="77777777" w:rsidTr="00D240BC">
        <w:tc>
          <w:tcPr>
            <w:tcW w:w="9889" w:type="dxa"/>
          </w:tcPr>
          <w:p w14:paraId="6701F77E" w14:textId="77777777" w:rsidR="00D240BC" w:rsidRPr="000869C4" w:rsidRDefault="00D240BC" w:rsidP="00D240BC">
            <w:pPr>
              <w:pStyle w:val="VCAAtablecondensed"/>
              <w:rPr>
                <w:noProof/>
                <w:sz w:val="18"/>
                <w:szCs w:val="18"/>
              </w:rPr>
            </w:pPr>
          </w:p>
        </w:tc>
      </w:tr>
      <w:tr w:rsidR="00D240BC" w:rsidRPr="000869C4" w14:paraId="6701F781" w14:textId="77777777" w:rsidTr="00D240BC">
        <w:tc>
          <w:tcPr>
            <w:tcW w:w="9889" w:type="dxa"/>
          </w:tcPr>
          <w:p w14:paraId="6701F780" w14:textId="77777777" w:rsidR="00D240BC" w:rsidRPr="000869C4" w:rsidRDefault="00D240BC" w:rsidP="00D240BC">
            <w:pPr>
              <w:pStyle w:val="VCAAtablecondensed"/>
              <w:rPr>
                <w:noProof/>
                <w:sz w:val="18"/>
                <w:szCs w:val="18"/>
              </w:rPr>
            </w:pPr>
          </w:p>
        </w:tc>
      </w:tr>
      <w:tr w:rsidR="00D240BC" w:rsidRPr="000869C4" w14:paraId="6701F783" w14:textId="77777777" w:rsidTr="00D240BC">
        <w:tc>
          <w:tcPr>
            <w:tcW w:w="9889" w:type="dxa"/>
          </w:tcPr>
          <w:p w14:paraId="6701F782" w14:textId="77777777" w:rsidR="00D240BC" w:rsidRPr="000869C4" w:rsidRDefault="00D240BC" w:rsidP="00D240BC">
            <w:pPr>
              <w:pStyle w:val="VCAAtablecondensed"/>
              <w:rPr>
                <w:noProof/>
                <w:sz w:val="18"/>
                <w:szCs w:val="18"/>
              </w:rPr>
            </w:pPr>
          </w:p>
        </w:tc>
      </w:tr>
    </w:tbl>
    <w:p w14:paraId="6701F784" w14:textId="77777777" w:rsidR="00D240BC" w:rsidRDefault="00D240BC">
      <w:pPr>
        <w:rPr>
          <w:rFonts w:ascii="Arial Narrow" w:hAnsi="Arial Narrow" w:cs="Arial"/>
          <w:noProof/>
          <w:sz w:val="18"/>
          <w:szCs w:val="18"/>
        </w:rPr>
      </w:pPr>
      <w:r>
        <w:rPr>
          <w:rFonts w:ascii="Arial Narrow" w:hAnsi="Arial Narrow" w:cs="Arial"/>
          <w:noProof/>
          <w:sz w:val="18"/>
          <w:szCs w:val="18"/>
        </w:rPr>
        <w:br w:type="page"/>
      </w:r>
    </w:p>
    <w:p w14:paraId="6701F785" w14:textId="77777777" w:rsidR="005B1708" w:rsidRPr="000869C4" w:rsidRDefault="005B1708" w:rsidP="005B1708">
      <w:pPr>
        <w:spacing w:after="0"/>
        <w:rPr>
          <w:rFonts w:ascii="Arial Narrow" w:hAnsi="Arial Narrow" w:cs="Arial"/>
          <w:noProof/>
          <w:sz w:val="18"/>
          <w:szCs w:val="18"/>
        </w:rPr>
      </w:pPr>
    </w:p>
    <w:tbl>
      <w:tblPr>
        <w:tblStyle w:val="TableGrid"/>
        <w:tblW w:w="9855" w:type="dxa"/>
        <w:tblLook w:val="04A0" w:firstRow="1" w:lastRow="0" w:firstColumn="1" w:lastColumn="0" w:noHBand="0" w:noVBand="1"/>
      </w:tblPr>
      <w:tblGrid>
        <w:gridCol w:w="3285"/>
        <w:gridCol w:w="3285"/>
        <w:gridCol w:w="3285"/>
      </w:tblGrid>
      <w:tr w:rsidR="005B1708" w14:paraId="6701F787" w14:textId="77777777" w:rsidTr="00D240BC">
        <w:tc>
          <w:tcPr>
            <w:tcW w:w="9855" w:type="dxa"/>
            <w:gridSpan w:val="3"/>
            <w:shd w:val="clear" w:color="auto" w:fill="C6D9F1" w:themeFill="text2" w:themeFillTint="33"/>
          </w:tcPr>
          <w:p w14:paraId="6701F786" w14:textId="77777777" w:rsidR="005B1708" w:rsidRPr="00075441" w:rsidRDefault="005B1708" w:rsidP="007C2435">
            <w:pPr>
              <w:pStyle w:val="VCAAHeading3"/>
            </w:pPr>
            <w:bookmarkStart w:id="21" w:name="_Toc482364235"/>
            <w:r w:rsidRPr="00075441">
              <w:t xml:space="preserve">Topic </w:t>
            </w:r>
            <w:r w:rsidR="007C2435">
              <w:t>9</w:t>
            </w:r>
            <w:r w:rsidR="006B74A7">
              <w:t xml:space="preserve">.1.6: </w:t>
            </w:r>
            <w:r w:rsidR="007C2435">
              <w:t>Probability</w:t>
            </w:r>
            <w:bookmarkEnd w:id="21"/>
          </w:p>
        </w:tc>
      </w:tr>
      <w:tr w:rsidR="00845BAD" w:rsidRPr="00075441" w14:paraId="6701F78E" w14:textId="77777777" w:rsidTr="00D240BC">
        <w:tc>
          <w:tcPr>
            <w:tcW w:w="3285" w:type="dxa"/>
          </w:tcPr>
          <w:p w14:paraId="6701F788" w14:textId="77777777" w:rsidR="00845BAD" w:rsidRDefault="00845BAD" w:rsidP="005B1708">
            <w:pPr>
              <w:pStyle w:val="VCAAtablecondensed"/>
            </w:pPr>
            <w:r>
              <w:t>Strand:</w:t>
            </w:r>
            <w:r w:rsidRPr="00075441">
              <w:t xml:space="preserve"> </w:t>
            </w:r>
          </w:p>
          <w:p w14:paraId="6701F789" w14:textId="77777777" w:rsidR="00845BAD" w:rsidRPr="00075441" w:rsidRDefault="00845BAD" w:rsidP="005B1708">
            <w:pPr>
              <w:pStyle w:val="VCAAtablecondensed"/>
            </w:pPr>
            <w:r>
              <w:t>Statistics and Probability</w:t>
            </w:r>
          </w:p>
        </w:tc>
        <w:tc>
          <w:tcPr>
            <w:tcW w:w="3285" w:type="dxa"/>
          </w:tcPr>
          <w:p w14:paraId="6701F78A" w14:textId="77777777" w:rsidR="00845BAD" w:rsidRDefault="00845BAD" w:rsidP="005B1708">
            <w:pPr>
              <w:pStyle w:val="VCAAtablecondensed"/>
            </w:pPr>
            <w:r w:rsidRPr="00075441">
              <w:t xml:space="preserve">Sub-strand: </w:t>
            </w:r>
          </w:p>
          <w:p w14:paraId="6701F78B" w14:textId="77777777" w:rsidR="00845BAD" w:rsidRPr="00075441" w:rsidRDefault="00845BAD" w:rsidP="005B1708">
            <w:pPr>
              <w:pStyle w:val="VCAAtablecondensed"/>
            </w:pPr>
            <w:r>
              <w:t>Chance</w:t>
            </w:r>
            <w:r w:rsidRPr="00075441">
              <w:t xml:space="preserve"> </w:t>
            </w:r>
          </w:p>
        </w:tc>
        <w:tc>
          <w:tcPr>
            <w:tcW w:w="3285" w:type="dxa"/>
            <w:vMerge w:val="restart"/>
          </w:tcPr>
          <w:p w14:paraId="6701F78C" w14:textId="77777777" w:rsidR="00845BAD" w:rsidRDefault="00845BAD" w:rsidP="005B1708">
            <w:pPr>
              <w:pStyle w:val="VCAAtablecondensed"/>
            </w:pPr>
            <w:r w:rsidRPr="00075441">
              <w:t xml:space="preserve">Recommended </w:t>
            </w:r>
            <w:r>
              <w:t xml:space="preserve">teaching </w:t>
            </w:r>
            <w:r w:rsidRPr="00075441">
              <w:t xml:space="preserve">time: </w:t>
            </w:r>
          </w:p>
          <w:p w14:paraId="6701F78D" w14:textId="77777777" w:rsidR="00845BAD" w:rsidRPr="00075441" w:rsidRDefault="00845BAD" w:rsidP="005B1708">
            <w:pPr>
              <w:pStyle w:val="VCAAtablecondensed"/>
            </w:pPr>
            <w:r>
              <w:t>3 weeks (approximately 9 hours)</w:t>
            </w:r>
          </w:p>
        </w:tc>
      </w:tr>
      <w:tr w:rsidR="00845BAD" w:rsidRPr="00075441" w14:paraId="6701F794" w14:textId="77777777" w:rsidTr="00D240BC">
        <w:tc>
          <w:tcPr>
            <w:tcW w:w="3285" w:type="dxa"/>
          </w:tcPr>
          <w:p w14:paraId="6701F78F" w14:textId="77777777" w:rsidR="00845BAD" w:rsidRDefault="00845BAD" w:rsidP="00071104">
            <w:pPr>
              <w:pStyle w:val="VCAAtablecondensed"/>
            </w:pPr>
            <w:r>
              <w:t>Strand:</w:t>
            </w:r>
            <w:r w:rsidRPr="00075441">
              <w:t xml:space="preserve"> </w:t>
            </w:r>
          </w:p>
          <w:p w14:paraId="6701F790" w14:textId="77777777" w:rsidR="00845BAD" w:rsidRPr="00075441" w:rsidRDefault="00845BAD" w:rsidP="00071104">
            <w:pPr>
              <w:pStyle w:val="VCAAtablecondensed"/>
            </w:pPr>
            <w:r>
              <w:t>Number and algebra</w:t>
            </w:r>
          </w:p>
        </w:tc>
        <w:tc>
          <w:tcPr>
            <w:tcW w:w="3285" w:type="dxa"/>
          </w:tcPr>
          <w:p w14:paraId="6701F791" w14:textId="77777777" w:rsidR="00845BAD" w:rsidRDefault="00845BAD" w:rsidP="00071104">
            <w:pPr>
              <w:pStyle w:val="VCAAtablecondensed"/>
            </w:pPr>
            <w:r w:rsidRPr="00075441">
              <w:t>Sub-strand:</w:t>
            </w:r>
          </w:p>
          <w:p w14:paraId="6701F792" w14:textId="77777777" w:rsidR="00845BAD" w:rsidRPr="00075441" w:rsidRDefault="00845BAD" w:rsidP="00071104">
            <w:pPr>
              <w:pStyle w:val="VCAAtablecondensed"/>
            </w:pPr>
            <w:r>
              <w:t>Patterns and algebra</w:t>
            </w:r>
          </w:p>
        </w:tc>
        <w:tc>
          <w:tcPr>
            <w:tcW w:w="3285" w:type="dxa"/>
            <w:vMerge/>
          </w:tcPr>
          <w:p w14:paraId="6701F793" w14:textId="77777777" w:rsidR="00845BAD" w:rsidRPr="00075441" w:rsidRDefault="00845BAD" w:rsidP="00071104">
            <w:pPr>
              <w:pStyle w:val="VCAAtablecondensed"/>
            </w:pPr>
          </w:p>
        </w:tc>
      </w:tr>
    </w:tbl>
    <w:p w14:paraId="6701F795" w14:textId="77777777" w:rsidR="005B1708" w:rsidRDefault="005B1708" w:rsidP="005B1708">
      <w:pPr>
        <w:spacing w:after="0"/>
        <w:rPr>
          <w:rFonts w:ascii="Arial Narrow" w:hAnsi="Arial Narrow" w:cs="Arial"/>
          <w:noProof/>
          <w:sz w:val="16"/>
          <w:szCs w:val="16"/>
        </w:rPr>
      </w:pPr>
    </w:p>
    <w:p w14:paraId="6701F796" w14:textId="77777777" w:rsidR="00845BAD" w:rsidRPr="000869C4" w:rsidRDefault="00845BAD"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6701F798" w14:textId="77777777" w:rsidTr="005B1708">
        <w:tc>
          <w:tcPr>
            <w:tcW w:w="9855" w:type="dxa"/>
            <w:gridSpan w:val="3"/>
            <w:shd w:val="clear" w:color="auto" w:fill="D9D9D9" w:themeFill="background1" w:themeFillShade="D9"/>
          </w:tcPr>
          <w:p w14:paraId="6701F797"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6701F79A" w14:textId="77777777" w:rsidTr="005B1708">
        <w:tc>
          <w:tcPr>
            <w:tcW w:w="9855" w:type="dxa"/>
            <w:gridSpan w:val="3"/>
            <w:shd w:val="clear" w:color="auto" w:fill="auto"/>
          </w:tcPr>
          <w:p w14:paraId="6701F799" w14:textId="77777777" w:rsidR="005B1708" w:rsidRPr="000869C4" w:rsidRDefault="005B1708" w:rsidP="005B1708">
            <w:pPr>
              <w:pStyle w:val="VCAAtablecondensedheading"/>
            </w:pPr>
            <w:r w:rsidRPr="000869C4">
              <w:rPr>
                <w:b/>
              </w:rPr>
              <w:t>Content descriptions</w:t>
            </w:r>
          </w:p>
        </w:tc>
      </w:tr>
      <w:tr w:rsidR="005B1708" w:rsidRPr="000869C4" w14:paraId="6701F79F" w14:textId="77777777" w:rsidTr="005B1708">
        <w:tc>
          <w:tcPr>
            <w:tcW w:w="9855" w:type="dxa"/>
            <w:gridSpan w:val="3"/>
          </w:tcPr>
          <w:p w14:paraId="6701F79B" w14:textId="77777777" w:rsidR="002D2AE1" w:rsidRPr="002D2AE1" w:rsidRDefault="002D2AE1" w:rsidP="002D2AE1">
            <w:pPr>
              <w:pStyle w:val="VCAAtablecondensedbullet"/>
              <w:numPr>
                <w:ilvl w:val="0"/>
                <w:numId w:val="46"/>
              </w:numPr>
            </w:pPr>
            <w:r w:rsidRPr="002D2AE1">
              <w:t xml:space="preserve">List all outcomes for two-step chance experiments, both with and without replacement using tree diagrams or arrays. Assign probabilities to outcomes and determine probabilities for events </w:t>
            </w:r>
            <w:hyperlink r:id="rId87" w:tooltip="View elaborations and additional details of VCMSP321" w:history="1">
              <w:r w:rsidR="00AE196F" w:rsidRPr="00AE196F">
                <w:rPr>
                  <w:rStyle w:val="Hyperlink"/>
                  <w:lang w:val="en-AU"/>
                </w:rPr>
                <w:t>(VCMSP321)</w:t>
              </w:r>
            </w:hyperlink>
            <w:r w:rsidR="002749CE">
              <w:t>.</w:t>
            </w:r>
          </w:p>
          <w:p w14:paraId="6701F79C" w14:textId="77777777" w:rsidR="002D2AE1" w:rsidRPr="002D2AE1" w:rsidRDefault="002D2AE1" w:rsidP="002D2AE1">
            <w:pPr>
              <w:pStyle w:val="VCAAtablecondensedbullet"/>
              <w:numPr>
                <w:ilvl w:val="0"/>
                <w:numId w:val="46"/>
              </w:numPr>
            </w:pPr>
            <w:r w:rsidRPr="002D2AE1">
              <w:t xml:space="preserve">Calculate relative frequencies from given or collected data to estimate probabilities of events involving 'and' or 'or' </w:t>
            </w:r>
            <w:hyperlink r:id="rId88" w:tooltip="View elaborations and additional details of VCMSP322" w:history="1">
              <w:r w:rsidR="00AE196F" w:rsidRPr="00AE196F">
                <w:rPr>
                  <w:rStyle w:val="Hyperlink"/>
                  <w:lang w:val="en-AU"/>
                </w:rPr>
                <w:t>(VCMSP322)</w:t>
              </w:r>
            </w:hyperlink>
            <w:r w:rsidR="002749CE">
              <w:t>.</w:t>
            </w:r>
          </w:p>
          <w:p w14:paraId="6701F79D" w14:textId="77777777" w:rsidR="00243C58" w:rsidRPr="005C0554" w:rsidRDefault="002D2AE1" w:rsidP="002D2AE1">
            <w:pPr>
              <w:pStyle w:val="VCAAtablecondensedbullet"/>
              <w:numPr>
                <w:ilvl w:val="0"/>
                <w:numId w:val="46"/>
              </w:numPr>
              <w:rPr>
                <w:sz w:val="20"/>
                <w:szCs w:val="20"/>
              </w:rPr>
            </w:pPr>
            <w:r w:rsidRPr="002D2AE1">
              <w:t xml:space="preserve">Investigate reports of surveys in digital media and elsewhere for information on how data were obtained to estimate population means and medians </w:t>
            </w:r>
            <w:hyperlink r:id="rId89" w:tooltip="View elaborations and additional details of VCMSP323" w:history="1">
              <w:r w:rsidR="00AE196F" w:rsidRPr="00AE196F">
                <w:rPr>
                  <w:rStyle w:val="Hyperlink"/>
                  <w:lang w:val="en-AU"/>
                </w:rPr>
                <w:t>(VCMSP323)</w:t>
              </w:r>
            </w:hyperlink>
            <w:r w:rsidR="002749CE">
              <w:t>.</w:t>
            </w:r>
          </w:p>
          <w:p w14:paraId="6701F79E" w14:textId="77777777" w:rsidR="00A70FC0" w:rsidRPr="006B34A0" w:rsidRDefault="00A70FC0" w:rsidP="002D2AE1">
            <w:pPr>
              <w:pStyle w:val="VCAAtablecondensedbullet"/>
              <w:numPr>
                <w:ilvl w:val="0"/>
                <w:numId w:val="46"/>
              </w:numPr>
              <w:rPr>
                <w:sz w:val="20"/>
                <w:szCs w:val="20"/>
              </w:rPr>
            </w:pPr>
            <w:r>
              <w:t xml:space="preserve">Apply set structures to solve real-world problems </w:t>
            </w:r>
            <w:hyperlink r:id="rId90" w:tooltip="View elaborations and additional details of VCMNA307" w:history="1">
              <w:r>
                <w:rPr>
                  <w:rStyle w:val="Hyperlink"/>
                </w:rPr>
                <w:t>(VCMNA307)</w:t>
              </w:r>
            </w:hyperlink>
          </w:p>
        </w:tc>
      </w:tr>
      <w:tr w:rsidR="005B1708" w:rsidRPr="000869C4" w14:paraId="6701F7A1" w14:textId="77777777" w:rsidTr="005B1708">
        <w:tc>
          <w:tcPr>
            <w:tcW w:w="9855" w:type="dxa"/>
            <w:gridSpan w:val="3"/>
            <w:shd w:val="clear" w:color="auto" w:fill="auto"/>
          </w:tcPr>
          <w:p w14:paraId="6701F7A0" w14:textId="77777777" w:rsidR="005B1708" w:rsidRPr="000869C4" w:rsidRDefault="005B1708" w:rsidP="005B1708">
            <w:pPr>
              <w:pStyle w:val="VCAAtablecondensedheading"/>
              <w:rPr>
                <w:b/>
              </w:rPr>
            </w:pPr>
            <w:r w:rsidRPr="000869C4">
              <w:rPr>
                <w:b/>
              </w:rPr>
              <w:t>Achievement standard (excerpt in bold)</w:t>
            </w:r>
          </w:p>
        </w:tc>
      </w:tr>
      <w:tr w:rsidR="005B1708" w:rsidRPr="000869C4" w14:paraId="6701F7A5" w14:textId="77777777" w:rsidTr="005B1708">
        <w:tc>
          <w:tcPr>
            <w:tcW w:w="3285" w:type="dxa"/>
          </w:tcPr>
          <w:p w14:paraId="6701F7A2" w14:textId="77777777" w:rsidR="005B1708" w:rsidRPr="000869C4" w:rsidRDefault="005B1708" w:rsidP="00243C58">
            <w:pPr>
              <w:pStyle w:val="VCAAtablecondensed"/>
              <w:rPr>
                <w:color w:val="A6A6A6" w:themeColor="background1" w:themeShade="A6"/>
              </w:rPr>
            </w:pPr>
            <w:r>
              <w:rPr>
                <w:color w:val="A6A6A6" w:themeColor="background1" w:themeShade="A6"/>
              </w:rPr>
              <w:t xml:space="preserve">Level </w:t>
            </w:r>
            <w:r w:rsidR="00243C58">
              <w:rPr>
                <w:color w:val="A6A6A6" w:themeColor="background1" w:themeShade="A6"/>
              </w:rPr>
              <w:t>8</w:t>
            </w:r>
          </w:p>
        </w:tc>
        <w:tc>
          <w:tcPr>
            <w:tcW w:w="3285" w:type="dxa"/>
          </w:tcPr>
          <w:p w14:paraId="6701F7A3" w14:textId="77777777" w:rsidR="005B1708" w:rsidRPr="000869C4" w:rsidRDefault="005B1708" w:rsidP="00243C58">
            <w:pPr>
              <w:pStyle w:val="VCAAtablecondensed"/>
            </w:pPr>
            <w:r>
              <w:t xml:space="preserve">Level </w:t>
            </w:r>
            <w:r w:rsidR="00243C58">
              <w:t>9</w:t>
            </w:r>
          </w:p>
        </w:tc>
        <w:tc>
          <w:tcPr>
            <w:tcW w:w="3285" w:type="dxa"/>
          </w:tcPr>
          <w:p w14:paraId="6701F7A4" w14:textId="77777777" w:rsidR="005B1708" w:rsidRPr="000869C4" w:rsidRDefault="005B1708" w:rsidP="00243C58">
            <w:pPr>
              <w:pStyle w:val="VCAAtablecondensed"/>
              <w:rPr>
                <w:color w:val="A6A6A6" w:themeColor="background1" w:themeShade="A6"/>
              </w:rPr>
            </w:pPr>
            <w:r>
              <w:rPr>
                <w:color w:val="A6A6A6" w:themeColor="background1" w:themeShade="A6"/>
              </w:rPr>
              <w:t xml:space="preserve">Level </w:t>
            </w:r>
            <w:r w:rsidR="00243C58">
              <w:rPr>
                <w:color w:val="A6A6A6" w:themeColor="background1" w:themeShade="A6"/>
              </w:rPr>
              <w:t>10</w:t>
            </w:r>
          </w:p>
        </w:tc>
      </w:tr>
      <w:tr w:rsidR="00FB6290" w:rsidRPr="000869C4" w14:paraId="6701F7A9" w14:textId="77777777" w:rsidTr="005B1708">
        <w:tc>
          <w:tcPr>
            <w:tcW w:w="3285" w:type="dxa"/>
          </w:tcPr>
          <w:p w14:paraId="6701F7A6" w14:textId="77777777" w:rsidR="00FB6290" w:rsidRPr="000869C4" w:rsidRDefault="001144FC" w:rsidP="001144FC">
            <w:pPr>
              <w:pStyle w:val="VCAAtablecondensed"/>
              <w:rPr>
                <w:color w:val="A6A6A6" w:themeColor="background1" w:themeShade="A6"/>
              </w:rPr>
            </w:pPr>
            <w:r w:rsidRPr="001144FC">
              <w:rPr>
                <w:color w:val="A6A6A6" w:themeColor="background1" w:themeShade="A6"/>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c>
          <w:tcPr>
            <w:tcW w:w="3285" w:type="dxa"/>
          </w:tcPr>
          <w:p w14:paraId="6701F7A7" w14:textId="77777777" w:rsidR="00FB6290" w:rsidRPr="000869C4" w:rsidRDefault="001144FC" w:rsidP="00FB6290">
            <w:pPr>
              <w:pStyle w:val="VCAAtablecondensed"/>
            </w:pPr>
            <w:r w:rsidRPr="001144FC">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w:t>
            </w:r>
            <w:r w:rsidRPr="001144FC">
              <w:rPr>
                <w:b/>
              </w:rPr>
              <w:t>hey calculate relative frequencies to estimate probabilities. Students list outcomes for two-step experiments and assign probabilities for those outcomes and related events.</w:t>
            </w:r>
          </w:p>
        </w:tc>
        <w:tc>
          <w:tcPr>
            <w:tcW w:w="3285" w:type="dxa"/>
          </w:tcPr>
          <w:p w14:paraId="6701F7A8" w14:textId="77777777" w:rsidR="00FB6290" w:rsidRPr="000869C4" w:rsidRDefault="001144FC" w:rsidP="00FB6290">
            <w:pPr>
              <w:pStyle w:val="VCAAtablecondensed"/>
              <w:rPr>
                <w:color w:val="A6A6A6" w:themeColor="background1" w:themeShade="A6"/>
              </w:rPr>
            </w:pPr>
            <w:r w:rsidRPr="001144FC">
              <w:rPr>
                <w:color w:val="A6A6A6" w:themeColor="background1" w:themeShade="A6"/>
              </w:rPr>
              <w:t xml:space="preserve">Students compare </w:t>
            </w:r>
            <w:proofErr w:type="spellStart"/>
            <w:r w:rsidRPr="001144FC">
              <w:rPr>
                <w:color w:val="A6A6A6" w:themeColor="background1" w:themeShade="A6"/>
              </w:rPr>
              <w:t>univariate</w:t>
            </w:r>
            <w:proofErr w:type="spellEnd"/>
            <w:r w:rsidRPr="001144FC">
              <w:rPr>
                <w:color w:val="A6A6A6" w:themeColor="background1" w:themeShade="A6"/>
              </w:rPr>
              <w:t xml:space="preserv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tc>
      </w:tr>
    </w:tbl>
    <w:p w14:paraId="6701F7AA"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6701F7AD" w14:textId="77777777" w:rsidTr="005B1708">
        <w:tc>
          <w:tcPr>
            <w:tcW w:w="5495" w:type="dxa"/>
            <w:shd w:val="clear" w:color="auto" w:fill="D9D9D9" w:themeFill="background1" w:themeFillShade="D9"/>
          </w:tcPr>
          <w:p w14:paraId="6701F7AB"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6701F7AC" w14:textId="77777777" w:rsidR="005B1708" w:rsidRPr="000869C4" w:rsidRDefault="005B1708" w:rsidP="005B1708">
            <w:pPr>
              <w:pStyle w:val="VCAAtablecondensedheading"/>
              <w:rPr>
                <w:noProof/>
                <w:sz w:val="18"/>
                <w:szCs w:val="18"/>
              </w:rPr>
            </w:pPr>
            <w:r w:rsidRPr="000869C4">
              <w:rPr>
                <w:b/>
              </w:rPr>
              <w:t>Proficiencies</w:t>
            </w:r>
          </w:p>
        </w:tc>
      </w:tr>
      <w:tr w:rsidR="00781B3A" w:rsidRPr="000869C4" w14:paraId="6701F7BA" w14:textId="77777777" w:rsidTr="00781B3A">
        <w:tc>
          <w:tcPr>
            <w:tcW w:w="5495" w:type="dxa"/>
          </w:tcPr>
          <w:p w14:paraId="6701F7AE" w14:textId="77777777" w:rsidR="00781B3A" w:rsidRPr="002D2AE1" w:rsidRDefault="00781B3A" w:rsidP="00D47425">
            <w:pPr>
              <w:pStyle w:val="VCAAtablecondensedbullet"/>
              <w:numPr>
                <w:ilvl w:val="0"/>
                <w:numId w:val="10"/>
              </w:numPr>
              <w:rPr>
                <w:lang w:eastAsia="en-AU"/>
              </w:rPr>
            </w:pPr>
            <w:r w:rsidRPr="002D2AE1">
              <w:rPr>
                <w:lang w:eastAsia="en-AU"/>
              </w:rPr>
              <w:t>Assign probabilities from models, such as the probability of a ‘fair’ co</w:t>
            </w:r>
            <w:r w:rsidR="00CC3964">
              <w:rPr>
                <w:lang w:eastAsia="en-AU"/>
              </w:rPr>
              <w:t>in landing ‘tails’</w:t>
            </w:r>
            <w:r w:rsidR="002160DD">
              <w:rPr>
                <w:lang w:eastAsia="en-AU"/>
              </w:rPr>
              <w:t xml:space="preserve"> is one-half</w:t>
            </w:r>
            <w:r w:rsidR="00937E18">
              <w:rPr>
                <w:lang w:eastAsia="en-AU"/>
              </w:rPr>
              <w:t xml:space="preserve">. </w:t>
            </w:r>
          </w:p>
          <w:p w14:paraId="6701F7AF" w14:textId="77777777" w:rsidR="00781B3A" w:rsidRPr="002D2AE1" w:rsidRDefault="00781B3A" w:rsidP="00D47425">
            <w:pPr>
              <w:pStyle w:val="VCAAtablecondensedbullet"/>
              <w:numPr>
                <w:ilvl w:val="0"/>
                <w:numId w:val="10"/>
              </w:numPr>
              <w:rPr>
                <w:lang w:eastAsia="en-AU"/>
              </w:rPr>
            </w:pPr>
            <w:r w:rsidRPr="002D2AE1">
              <w:rPr>
                <w:lang w:eastAsia="en-AU"/>
              </w:rPr>
              <w:t xml:space="preserve">Conduct two step chance experiments, such as throwing two dice. Simulate two step chance experiments with large numbers of trials, using suitable functionalities of digital technology, such as a </w:t>
            </w:r>
            <w:proofErr w:type="spellStart"/>
            <w:r w:rsidRPr="002D2AE1">
              <w:rPr>
                <w:lang w:eastAsia="en-AU"/>
              </w:rPr>
              <w:t>spreadsheet</w:t>
            </w:r>
            <w:proofErr w:type="spellEnd"/>
            <w:r w:rsidR="00D47425">
              <w:rPr>
                <w:lang w:eastAsia="en-AU"/>
              </w:rPr>
              <w:t xml:space="preserve"> or program</w:t>
            </w:r>
            <w:r w:rsidRPr="002D2AE1">
              <w:rPr>
                <w:lang w:eastAsia="en-AU"/>
              </w:rPr>
              <w:t>. Understanding that these technologies generate pseudo-</w:t>
            </w:r>
            <w:r w:rsidRPr="002D2AE1">
              <w:rPr>
                <w:lang w:eastAsia="en-AU"/>
              </w:rPr>
              <w:lastRenderedPageBreak/>
              <w:t>random numbers based on an algorithm.</w:t>
            </w:r>
          </w:p>
          <w:p w14:paraId="6701F7B0" w14:textId="77777777" w:rsidR="00781B3A" w:rsidRPr="002D2AE1" w:rsidRDefault="00781B3A" w:rsidP="00D47425">
            <w:pPr>
              <w:pStyle w:val="VCAAtablecondensedbullet"/>
              <w:numPr>
                <w:ilvl w:val="0"/>
                <w:numId w:val="10"/>
              </w:numPr>
              <w:rPr>
                <w:lang w:eastAsia="en-AU"/>
              </w:rPr>
            </w:pPr>
            <w:r w:rsidRPr="002D2AE1">
              <w:rPr>
                <w:lang w:eastAsia="en-AU"/>
              </w:rPr>
              <w:t>Systematically record possible outcomes of a sample space and list favourable outcomes of an event, using organised lists, tables, arrays, tree diagrams and the like.</w:t>
            </w:r>
          </w:p>
          <w:p w14:paraId="6701F7B1" w14:textId="77777777" w:rsidR="00781B3A" w:rsidRPr="002D2AE1" w:rsidRDefault="00781B3A" w:rsidP="00D47425">
            <w:pPr>
              <w:pStyle w:val="VCAAtablecondensedbullet"/>
              <w:numPr>
                <w:ilvl w:val="0"/>
                <w:numId w:val="10"/>
              </w:numPr>
              <w:rPr>
                <w:lang w:eastAsia="en-AU"/>
              </w:rPr>
            </w:pPr>
            <w:r w:rsidRPr="002D2AE1">
              <w:rPr>
                <w:lang w:eastAsia="en-AU"/>
              </w:rPr>
              <w:t xml:space="preserve">Compare related experiments conducted with and without replacement, such as drawing two jelly-beans from a bag containing 4 red and 6 green jelly-beans, with and without replacement. Simulate these experiments, with a large number of trials, using suitable functionalities of digital technology, such as a </w:t>
            </w:r>
            <w:proofErr w:type="spellStart"/>
            <w:r w:rsidRPr="002D2AE1">
              <w:rPr>
                <w:lang w:eastAsia="en-AU"/>
              </w:rPr>
              <w:t>spreadsheet</w:t>
            </w:r>
            <w:proofErr w:type="spellEnd"/>
            <w:r w:rsidRPr="002D2AE1">
              <w:rPr>
                <w:lang w:eastAsia="en-AU"/>
              </w:rPr>
              <w:t xml:space="preserve">. </w:t>
            </w:r>
          </w:p>
          <w:p w14:paraId="6701F7B2" w14:textId="77777777" w:rsidR="00781B3A" w:rsidRPr="002D2AE1" w:rsidRDefault="00781B3A" w:rsidP="00D47425">
            <w:pPr>
              <w:pStyle w:val="VCAAtablecondensedbullet"/>
              <w:numPr>
                <w:ilvl w:val="0"/>
                <w:numId w:val="10"/>
              </w:numPr>
              <w:rPr>
                <w:lang w:eastAsia="en-AU"/>
              </w:rPr>
            </w:pPr>
            <w:r w:rsidRPr="002D2AE1">
              <w:rPr>
                <w:lang w:eastAsia="en-AU"/>
              </w:rPr>
              <w:t>Calculate relative frequencies of events involving ‘and’, ‘or’ questions, using Venn diagrams and two-way tables.</w:t>
            </w:r>
          </w:p>
          <w:p w14:paraId="6701F7B3" w14:textId="77777777" w:rsidR="00781B3A" w:rsidRDefault="00781B3A" w:rsidP="00D47425">
            <w:pPr>
              <w:pStyle w:val="VCAAtablecondensedbullet"/>
              <w:numPr>
                <w:ilvl w:val="0"/>
                <w:numId w:val="10"/>
              </w:numPr>
              <w:rPr>
                <w:lang w:eastAsia="en-AU"/>
              </w:rPr>
            </w:pPr>
            <w:r w:rsidRPr="002D2AE1">
              <w:rPr>
                <w:lang w:eastAsia="en-AU"/>
              </w:rPr>
              <w:t xml:space="preserve">Estimate probabilities of ‘and’, ‘or’ events from data, using relative frequencies. </w:t>
            </w:r>
          </w:p>
          <w:p w14:paraId="6701F7B4" w14:textId="77777777" w:rsidR="00D47425" w:rsidRPr="002D2AE1" w:rsidRDefault="00D47425">
            <w:pPr>
              <w:pStyle w:val="VCAAtablecondensedbullet"/>
              <w:numPr>
                <w:ilvl w:val="0"/>
                <w:numId w:val="10"/>
              </w:numPr>
            </w:pPr>
            <w:r w:rsidRPr="005C0554">
              <w:rPr>
                <w:b/>
              </w:rPr>
              <w:t>Algorithms and coding</w:t>
            </w:r>
            <w:r>
              <w:t>: using the inbuilt pseudo-random number generator</w:t>
            </w:r>
            <w:r w:rsidR="00AD47B9">
              <w:t>, develop an algorithm and implement a program that</w:t>
            </w:r>
            <w:r>
              <w:t xml:space="preserve"> </w:t>
            </w:r>
            <w:r w:rsidR="004D17C6">
              <w:t>simulates random sampling by selecting a random set from</w:t>
            </w:r>
            <w:r w:rsidR="00DE7190">
              <w:t xml:space="preserve"> a </w:t>
            </w:r>
            <w:r w:rsidR="004D17C6">
              <w:t xml:space="preserve">universal </w:t>
            </w:r>
            <w:r w:rsidR="00DE7190">
              <w:t>set</w:t>
            </w:r>
            <w:r w:rsidR="004D17C6">
              <w:t>, which is the population for the context.</w:t>
            </w:r>
            <w:r w:rsidR="00DE7190">
              <w:t xml:space="preserve"> </w:t>
            </w:r>
            <w:r w:rsidR="004D17C6">
              <w:t xml:space="preserve">For a set of many random samples, observe variation between samples.  </w:t>
            </w:r>
          </w:p>
          <w:p w14:paraId="6701F7B5" w14:textId="77777777" w:rsidR="00781B3A" w:rsidRPr="00781B3A" w:rsidRDefault="00781B3A" w:rsidP="00D47425">
            <w:pPr>
              <w:pStyle w:val="VCAAtablecondensedbullet"/>
              <w:numPr>
                <w:ilvl w:val="0"/>
                <w:numId w:val="10"/>
              </w:numPr>
              <w:rPr>
                <w:sz w:val="20"/>
                <w:szCs w:val="20"/>
                <w:lang w:eastAsia="en-AU"/>
              </w:rPr>
            </w:pPr>
            <w:r w:rsidRPr="002D2AE1">
              <w:rPr>
                <w:lang w:eastAsia="en-AU"/>
              </w:rPr>
              <w:t>Investigate a range of survey data obtained and how estimates of the population mean and median were obtained.</w:t>
            </w:r>
          </w:p>
        </w:tc>
        <w:tc>
          <w:tcPr>
            <w:tcW w:w="4360" w:type="dxa"/>
          </w:tcPr>
          <w:p w14:paraId="6701F7B6" w14:textId="77777777" w:rsidR="00781B3A" w:rsidRPr="002D2AE1" w:rsidRDefault="00781B3A" w:rsidP="002E6148">
            <w:pPr>
              <w:pStyle w:val="VCAAtablecondensedbullet"/>
              <w:numPr>
                <w:ilvl w:val="0"/>
                <w:numId w:val="10"/>
              </w:numPr>
            </w:pPr>
            <w:r w:rsidRPr="002D2AE1">
              <w:rPr>
                <w:b/>
              </w:rPr>
              <w:lastRenderedPageBreak/>
              <w:t>Understanding</w:t>
            </w:r>
            <w:r w:rsidRPr="002D2AE1">
              <w:t xml:space="preserve"> through comparing and contrasting probabilities for related two-step chance experiments conducted with and without replacement.  </w:t>
            </w:r>
          </w:p>
          <w:p w14:paraId="6701F7B7" w14:textId="77777777" w:rsidR="00781B3A" w:rsidRPr="002D2AE1" w:rsidRDefault="00781B3A" w:rsidP="00781B3A">
            <w:pPr>
              <w:pStyle w:val="AusVELStext"/>
              <w:numPr>
                <w:ilvl w:val="0"/>
                <w:numId w:val="29"/>
              </w:numPr>
              <w:ind w:left="357" w:hanging="357"/>
              <w:rPr>
                <w:rFonts w:ascii="Arial Narrow" w:hAnsi="Arial Narrow"/>
                <w:sz w:val="22"/>
                <w:szCs w:val="22"/>
              </w:rPr>
            </w:pPr>
            <w:r w:rsidRPr="002D2AE1">
              <w:rPr>
                <w:rFonts w:ascii="Arial Narrow" w:hAnsi="Arial Narrow"/>
                <w:b/>
                <w:sz w:val="22"/>
                <w:szCs w:val="22"/>
              </w:rPr>
              <w:t>Fluency</w:t>
            </w:r>
            <w:r w:rsidRPr="002D2AE1">
              <w:rPr>
                <w:rFonts w:ascii="Arial Narrow" w:hAnsi="Arial Narrow"/>
                <w:sz w:val="22"/>
                <w:szCs w:val="22"/>
              </w:rPr>
              <w:t xml:space="preserve"> through describing and calculating probabilities for two-step chance experiments.</w:t>
            </w:r>
          </w:p>
          <w:p w14:paraId="6701F7B8" w14:textId="77777777" w:rsidR="00781B3A" w:rsidRPr="002D2AE1" w:rsidRDefault="00781B3A" w:rsidP="00781B3A">
            <w:pPr>
              <w:pStyle w:val="AusVELStext"/>
              <w:numPr>
                <w:ilvl w:val="0"/>
                <w:numId w:val="29"/>
              </w:numPr>
              <w:ind w:left="357" w:hanging="357"/>
              <w:rPr>
                <w:rFonts w:ascii="Arial Narrow" w:hAnsi="Arial Narrow"/>
                <w:sz w:val="22"/>
                <w:szCs w:val="22"/>
              </w:rPr>
            </w:pPr>
            <w:r w:rsidRPr="002D2AE1">
              <w:rPr>
                <w:rFonts w:ascii="Arial Narrow" w:hAnsi="Arial Narrow"/>
                <w:b/>
                <w:sz w:val="22"/>
                <w:szCs w:val="22"/>
              </w:rPr>
              <w:t>Problem solving</w:t>
            </w:r>
            <w:r w:rsidRPr="002D2AE1">
              <w:rPr>
                <w:rFonts w:ascii="Arial Narrow" w:hAnsi="Arial Narrow"/>
                <w:sz w:val="22"/>
                <w:szCs w:val="22"/>
              </w:rPr>
              <w:t xml:space="preserve"> through using chance </w:t>
            </w:r>
            <w:r w:rsidRPr="002D2AE1">
              <w:rPr>
                <w:rFonts w:ascii="Arial Narrow" w:hAnsi="Arial Narrow"/>
                <w:sz w:val="22"/>
                <w:szCs w:val="22"/>
              </w:rPr>
              <w:lastRenderedPageBreak/>
              <w:t>experiments and relative frequencies to investigate and estimate the probabilities of events.</w:t>
            </w:r>
          </w:p>
          <w:p w14:paraId="6701F7B9" w14:textId="77777777" w:rsidR="00781B3A" w:rsidRPr="00781B3A" w:rsidRDefault="00781B3A" w:rsidP="00CC3964">
            <w:pPr>
              <w:pStyle w:val="AusVELStext"/>
              <w:numPr>
                <w:ilvl w:val="0"/>
                <w:numId w:val="29"/>
              </w:numPr>
              <w:ind w:left="357" w:hanging="357"/>
            </w:pPr>
            <w:r w:rsidRPr="00CC3964">
              <w:rPr>
                <w:rFonts w:ascii="Arial Narrow" w:hAnsi="Arial Narrow"/>
                <w:b/>
                <w:sz w:val="22"/>
                <w:szCs w:val="22"/>
              </w:rPr>
              <w:t>Reasoning</w:t>
            </w:r>
            <w:r w:rsidRPr="00CC3964">
              <w:rPr>
                <w:rFonts w:ascii="Arial Narrow" w:hAnsi="Arial Narrow"/>
                <w:sz w:val="22"/>
                <w:szCs w:val="22"/>
              </w:rPr>
              <w:t xml:space="preserve"> through interpreting information displayed in various ways, including two-way tables and Venn diagrams.</w:t>
            </w:r>
          </w:p>
        </w:tc>
      </w:tr>
    </w:tbl>
    <w:p w14:paraId="6701F7BB" w14:textId="77777777" w:rsidR="00781B3A" w:rsidRPr="000869C4" w:rsidRDefault="00781B3A"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7BD" w14:textId="77777777" w:rsidTr="005B1708">
        <w:tc>
          <w:tcPr>
            <w:tcW w:w="9855" w:type="dxa"/>
            <w:shd w:val="clear" w:color="auto" w:fill="D9D9D9" w:themeFill="background1" w:themeFillShade="D9"/>
          </w:tcPr>
          <w:p w14:paraId="6701F7BC" w14:textId="77777777" w:rsidR="005B1708" w:rsidRPr="007E472E" w:rsidRDefault="005B1708" w:rsidP="005B1708">
            <w:pPr>
              <w:pStyle w:val="VCAAtablecondensedbullet"/>
              <w:rPr>
                <w:b/>
              </w:rPr>
            </w:pPr>
            <w:r w:rsidRPr="007E472E">
              <w:rPr>
                <w:b/>
              </w:rPr>
              <w:t>Considering different levels of student ability</w:t>
            </w:r>
          </w:p>
        </w:tc>
      </w:tr>
      <w:tr w:rsidR="00AE02B9" w:rsidRPr="000869C4" w14:paraId="6701F7C4" w14:textId="77777777" w:rsidTr="005B1708">
        <w:tc>
          <w:tcPr>
            <w:tcW w:w="9855" w:type="dxa"/>
          </w:tcPr>
          <w:p w14:paraId="6701F7BE" w14:textId="77777777" w:rsidR="00AE02B9" w:rsidRPr="00376802" w:rsidRDefault="00AE02B9" w:rsidP="002D2AE1">
            <w:pPr>
              <w:pStyle w:val="VCAAtablecondensedbullet"/>
            </w:pPr>
            <w:r w:rsidRPr="00376802">
              <w:t>Level 8</w:t>
            </w:r>
          </w:p>
          <w:p w14:paraId="6701F7BF" w14:textId="77777777" w:rsidR="00AE02B9" w:rsidRPr="00376802" w:rsidRDefault="00AE02B9" w:rsidP="002D2AE1">
            <w:pPr>
              <w:pStyle w:val="VCAAtablecondensedbullet"/>
            </w:pPr>
            <w:r w:rsidRPr="00376802">
              <w:t>Students who are working at this level could:</w:t>
            </w:r>
          </w:p>
          <w:p w14:paraId="6701F7C0" w14:textId="77777777" w:rsidR="00AE02B9" w:rsidRPr="00376802" w:rsidRDefault="0001078F" w:rsidP="00AE02B9">
            <w:pPr>
              <w:pStyle w:val="VCAAtablecondensedbullet"/>
              <w:numPr>
                <w:ilvl w:val="0"/>
                <w:numId w:val="48"/>
              </w:numPr>
            </w:pPr>
            <w:r w:rsidRPr="00376802">
              <w:t>Physically simulate the sampling of objects of a given kind from a finite population with and without replacement and estimate related probabilities</w:t>
            </w:r>
            <w:r w:rsidR="00937E18" w:rsidRPr="00376802">
              <w:t>.</w:t>
            </w:r>
          </w:p>
          <w:p w14:paraId="6701F7C1" w14:textId="77777777" w:rsidR="00AE02B9" w:rsidRPr="00376802" w:rsidRDefault="00AE02B9" w:rsidP="002D2AE1">
            <w:pPr>
              <w:pStyle w:val="VCAAtablecondensedbullet"/>
            </w:pPr>
            <w:r w:rsidRPr="00376802">
              <w:t>Level 10</w:t>
            </w:r>
          </w:p>
          <w:p w14:paraId="6701F7C2" w14:textId="77777777" w:rsidR="00AE02B9" w:rsidRPr="00376802" w:rsidRDefault="00AE02B9" w:rsidP="002D2AE1">
            <w:pPr>
              <w:pStyle w:val="VCAAtablecondensedbullet"/>
            </w:pPr>
            <w:r w:rsidRPr="00376802">
              <w:t>Students who are working at this level could:</w:t>
            </w:r>
          </w:p>
          <w:p w14:paraId="6701F7C3" w14:textId="77777777" w:rsidR="00AE02B9" w:rsidRPr="00376802" w:rsidRDefault="002160DD" w:rsidP="00AE02B9">
            <w:pPr>
              <w:pStyle w:val="VCAAtablecondensedbullet"/>
              <w:numPr>
                <w:ilvl w:val="0"/>
                <w:numId w:val="46"/>
              </w:numPr>
              <w:rPr>
                <w:noProof/>
              </w:rPr>
            </w:pPr>
            <w:r w:rsidRPr="00376802">
              <w:rPr>
                <w:noProof/>
              </w:rPr>
              <w:t>Investigate questions such as the  length of run for a given outcome</w:t>
            </w:r>
            <w:r w:rsidR="0001078F" w:rsidRPr="00376802">
              <w:rPr>
                <w:noProof/>
              </w:rPr>
              <w:t xml:space="preserve"> before the first occurrence of </w:t>
            </w:r>
            <w:r w:rsidRPr="00376802">
              <w:rPr>
                <w:noProof/>
              </w:rPr>
              <w:t xml:space="preserve"> </w:t>
            </w:r>
            <w:r w:rsidR="0001078F" w:rsidRPr="00376802">
              <w:rPr>
                <w:noProof/>
              </w:rPr>
              <w:t xml:space="preserve">another ouctome, or the length of run of repeated occurrence of a given outcome </w:t>
            </w:r>
            <w:r w:rsidRPr="00376802">
              <w:rPr>
                <w:noProof/>
              </w:rPr>
              <w:t>in a large sequence of trials</w:t>
            </w:r>
            <w:r w:rsidR="00937E18" w:rsidRPr="00376802">
              <w:rPr>
                <w:noProof/>
              </w:rPr>
              <w:t>.</w:t>
            </w:r>
          </w:p>
        </w:tc>
      </w:tr>
    </w:tbl>
    <w:p w14:paraId="6701F7C5"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7C7" w14:textId="77777777" w:rsidTr="005B1708">
        <w:tc>
          <w:tcPr>
            <w:tcW w:w="9855" w:type="dxa"/>
            <w:shd w:val="clear" w:color="auto" w:fill="D9D9D9" w:themeFill="background1" w:themeFillShade="D9"/>
          </w:tcPr>
          <w:p w14:paraId="6701F7C6" w14:textId="77777777" w:rsidR="005B1708" w:rsidRPr="000869C4" w:rsidRDefault="005B1708" w:rsidP="005B1708">
            <w:pPr>
              <w:pStyle w:val="VCAAtablecondensedheading"/>
              <w:rPr>
                <w:noProof/>
                <w:sz w:val="18"/>
                <w:szCs w:val="18"/>
              </w:rPr>
            </w:pPr>
            <w:r w:rsidRPr="000869C4">
              <w:rPr>
                <w:b/>
              </w:rPr>
              <w:t>Assessment ideas</w:t>
            </w:r>
          </w:p>
        </w:tc>
      </w:tr>
      <w:tr w:rsidR="00781B3A" w:rsidRPr="000869C4" w14:paraId="6701F7C9" w14:textId="77777777" w:rsidTr="005B1708">
        <w:tc>
          <w:tcPr>
            <w:tcW w:w="9855" w:type="dxa"/>
          </w:tcPr>
          <w:p w14:paraId="6701F7C8" w14:textId="77777777" w:rsidR="00781B3A" w:rsidRPr="002D2AE1" w:rsidRDefault="00781B3A" w:rsidP="009C2C82">
            <w:pPr>
              <w:autoSpaceDE w:val="0"/>
              <w:autoSpaceDN w:val="0"/>
              <w:adjustRightInd w:val="0"/>
              <w:rPr>
                <w:rFonts w:ascii="Arial Narrow" w:hAnsi="Arial Narrow"/>
              </w:rPr>
            </w:pPr>
            <w:r w:rsidRPr="002D2AE1">
              <w:rPr>
                <w:rFonts w:ascii="Arial Narrow" w:hAnsi="Arial Narrow"/>
              </w:rPr>
              <w:t>Students make and defend a prediction of the probability of a two-step chance event. They then conduct an experiment or simulation with a large number of trials and compare the experimental results with their predictions. Finally,</w:t>
            </w:r>
            <w:r w:rsidR="006A5197">
              <w:rPr>
                <w:rFonts w:ascii="Arial Narrow" w:hAnsi="Arial Narrow"/>
              </w:rPr>
              <w:t xml:space="preserve"> they reconcile any differences</w:t>
            </w:r>
            <w:r w:rsidRPr="002D2AE1">
              <w:rPr>
                <w:rFonts w:ascii="Arial Narrow" w:hAnsi="Arial Narrow"/>
              </w:rPr>
              <w:t xml:space="preserve"> </w:t>
            </w:r>
            <w:r w:rsidR="006A5197">
              <w:rPr>
                <w:rFonts w:ascii="Arial Narrow" w:hAnsi="Arial Narrow"/>
              </w:rPr>
              <w:t>(</w:t>
            </w:r>
            <w:r w:rsidRPr="002D2AE1">
              <w:rPr>
                <w:rFonts w:ascii="Arial Narrow" w:hAnsi="Arial Narrow"/>
              </w:rPr>
              <w:t>this may involve determ</w:t>
            </w:r>
            <w:r w:rsidR="006A5197">
              <w:rPr>
                <w:rFonts w:ascii="Arial Narrow" w:hAnsi="Arial Narrow"/>
              </w:rPr>
              <w:t>ining theoretical probabilities</w:t>
            </w:r>
            <w:r w:rsidRPr="002D2AE1">
              <w:rPr>
                <w:rFonts w:ascii="Arial Narrow" w:hAnsi="Arial Narrow"/>
              </w:rPr>
              <w:t xml:space="preserve"> where appropriate</w:t>
            </w:r>
            <w:r w:rsidR="006A5197">
              <w:rPr>
                <w:rFonts w:ascii="Arial Narrow" w:hAnsi="Arial Narrow"/>
              </w:rPr>
              <w:t>)</w:t>
            </w:r>
            <w:r w:rsidRPr="002D2AE1">
              <w:rPr>
                <w:rFonts w:ascii="Arial Narrow" w:hAnsi="Arial Narrow"/>
              </w:rPr>
              <w:t xml:space="preserve">. </w:t>
            </w:r>
          </w:p>
        </w:tc>
      </w:tr>
    </w:tbl>
    <w:p w14:paraId="6701F7CA"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BB6C08" w14:paraId="6701F7CC" w14:textId="77777777" w:rsidTr="004A25E3">
        <w:tc>
          <w:tcPr>
            <w:tcW w:w="9889" w:type="dxa"/>
            <w:shd w:val="clear" w:color="auto" w:fill="auto"/>
          </w:tcPr>
          <w:p w14:paraId="6701F7CB" w14:textId="77777777" w:rsidR="005B1708" w:rsidRPr="00BB6C08" w:rsidRDefault="005B1708" w:rsidP="005B1708">
            <w:pPr>
              <w:pStyle w:val="VCAAtablecondensedheading"/>
              <w:rPr>
                <w:noProof/>
              </w:rPr>
            </w:pPr>
            <w:r w:rsidRPr="00BB6C08">
              <w:rPr>
                <w:b/>
              </w:rPr>
              <w:t>Resources</w:t>
            </w:r>
          </w:p>
        </w:tc>
      </w:tr>
      <w:tr w:rsidR="00781B3A" w:rsidRPr="00BB6C08" w14:paraId="6701F7D9" w14:textId="77777777" w:rsidTr="004A25E3">
        <w:tc>
          <w:tcPr>
            <w:tcW w:w="9889" w:type="dxa"/>
            <w:shd w:val="clear" w:color="auto" w:fill="auto"/>
          </w:tcPr>
          <w:p w14:paraId="6701F7CD" w14:textId="77777777" w:rsidR="00781B3A" w:rsidRPr="00BB6C08" w:rsidRDefault="00781B3A"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sidRPr="00BB6C08">
              <w:rPr>
                <w:rFonts w:ascii="Arial Narrow" w:eastAsia="Times New Roman" w:hAnsi="Arial Narrow" w:cs="Arial"/>
                <w:lang w:val="en-GB" w:eastAsia="ja-JP"/>
              </w:rPr>
              <w:t>AMSI</w:t>
            </w:r>
          </w:p>
          <w:p w14:paraId="6701F7CE" w14:textId="77777777" w:rsidR="00781B3A" w:rsidRPr="00BB6C08" w:rsidRDefault="00B83EDA" w:rsidP="00781B3A">
            <w:pPr>
              <w:pStyle w:val="AusVELStext"/>
              <w:rPr>
                <w:rFonts w:ascii="Arial Narrow" w:hAnsi="Arial Narrow"/>
                <w:sz w:val="22"/>
                <w:szCs w:val="22"/>
                <w:lang w:eastAsia="en-AU"/>
              </w:rPr>
            </w:pPr>
            <w:hyperlink r:id="rId91" w:history="1">
              <w:r w:rsidR="00781B3A" w:rsidRPr="00BB6C08">
                <w:rPr>
                  <w:rStyle w:val="Hyperlink"/>
                  <w:rFonts w:ascii="Arial Narrow" w:hAnsi="Arial Narrow"/>
                  <w:sz w:val="22"/>
                  <w:szCs w:val="22"/>
                  <w:lang w:eastAsia="en-AU"/>
                </w:rPr>
                <w:t xml:space="preserve">Chance </w:t>
              </w:r>
            </w:hyperlink>
          </w:p>
          <w:p w14:paraId="6701F7CF" w14:textId="77777777" w:rsidR="00781B3A" w:rsidRPr="00BB6C08" w:rsidRDefault="00781B3A"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sidRPr="00BB6C08">
              <w:rPr>
                <w:rFonts w:ascii="Arial Narrow" w:eastAsia="Times New Roman" w:hAnsi="Arial Narrow" w:cs="Arial"/>
                <w:lang w:val="en-GB" w:eastAsia="ja-JP"/>
              </w:rPr>
              <w:t>NCTM Illuminations</w:t>
            </w:r>
          </w:p>
          <w:p w14:paraId="6701F7D0" w14:textId="77777777" w:rsidR="00781B3A" w:rsidRPr="00BB6C08" w:rsidRDefault="00B83EDA" w:rsidP="00781B3A">
            <w:pPr>
              <w:pStyle w:val="AusVELStext"/>
              <w:rPr>
                <w:rFonts w:ascii="Arial Narrow" w:hAnsi="Arial Narrow"/>
                <w:sz w:val="22"/>
                <w:szCs w:val="22"/>
              </w:rPr>
            </w:pPr>
            <w:hyperlink r:id="rId92" w:history="1">
              <w:r w:rsidR="00781B3A" w:rsidRPr="00BB6C08">
                <w:rPr>
                  <w:rStyle w:val="Hyperlink"/>
                  <w:rFonts w:ascii="Arial Narrow" w:hAnsi="Arial Narrow"/>
                  <w:sz w:val="22"/>
                  <w:szCs w:val="22"/>
                </w:rPr>
                <w:t>Explorations with chance</w:t>
              </w:r>
            </w:hyperlink>
            <w:r w:rsidR="00781B3A" w:rsidRPr="00BB6C08">
              <w:rPr>
                <w:rFonts w:ascii="Arial Narrow" w:hAnsi="Arial Narrow"/>
                <w:sz w:val="22"/>
                <w:szCs w:val="22"/>
              </w:rPr>
              <w:t xml:space="preserve"> </w:t>
            </w:r>
          </w:p>
          <w:p w14:paraId="6701F7D1" w14:textId="77777777" w:rsidR="00781B3A" w:rsidRPr="00BB6C08" w:rsidRDefault="00B83EDA" w:rsidP="00781B3A">
            <w:pPr>
              <w:pStyle w:val="AusVELStext"/>
              <w:rPr>
                <w:rStyle w:val="Hyperlink"/>
                <w:rFonts w:ascii="Arial Narrow" w:hAnsi="Arial Narrow"/>
                <w:sz w:val="22"/>
                <w:szCs w:val="22"/>
              </w:rPr>
            </w:pPr>
            <w:hyperlink r:id="rId93" w:history="1">
              <w:r w:rsidR="00781B3A" w:rsidRPr="00BB6C08">
                <w:rPr>
                  <w:rStyle w:val="Hyperlink"/>
                  <w:rFonts w:ascii="Arial Narrow" w:hAnsi="Arial Narrow"/>
                  <w:sz w:val="22"/>
                  <w:szCs w:val="22"/>
                </w:rPr>
                <w:t>What’s your rate?</w:t>
              </w:r>
            </w:hyperlink>
          </w:p>
          <w:p w14:paraId="6701F7D2" w14:textId="77777777" w:rsidR="00781B3A" w:rsidRPr="00BB6C08" w:rsidRDefault="00781B3A"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sidRPr="00BB6C08">
              <w:rPr>
                <w:rFonts w:ascii="Arial Narrow" w:eastAsia="Times New Roman" w:hAnsi="Arial Narrow" w:cs="Arial"/>
                <w:lang w:val="en-GB" w:eastAsia="ja-JP"/>
              </w:rPr>
              <w:t xml:space="preserve">NLVM </w:t>
            </w:r>
          </w:p>
          <w:p w14:paraId="6701F7D3" w14:textId="77777777" w:rsidR="000578C3" w:rsidRPr="00BB6C08" w:rsidRDefault="000578C3" w:rsidP="005C0554">
            <w:pPr>
              <w:spacing w:line="240" w:lineRule="exact"/>
              <w:rPr>
                <w:rFonts w:ascii="Arial Narrow" w:eastAsia="Arial" w:hAnsi="Arial Narrow" w:cs="Arial"/>
                <w:b/>
                <w:lang w:val="en-US" w:eastAsia="en-AU"/>
              </w:rPr>
            </w:pPr>
            <w:r w:rsidRPr="00BB6C08">
              <w:rPr>
                <w:rFonts w:ascii="Arial Narrow" w:hAnsi="Arial Narrow" w:cs="Arial"/>
              </w:rPr>
              <w:t xml:space="preserve">(Note: Some web browsers may not support the NLVM Java plug-in. An off-line NLVM app is available for download) </w:t>
            </w:r>
          </w:p>
          <w:p w14:paraId="6701F7D4" w14:textId="77777777" w:rsidR="00781B3A" w:rsidRPr="00BB6C08" w:rsidRDefault="00B83EDA" w:rsidP="00781B3A">
            <w:pPr>
              <w:pStyle w:val="AusVELStext"/>
              <w:rPr>
                <w:rFonts w:ascii="Arial Narrow" w:hAnsi="Arial Narrow"/>
                <w:sz w:val="22"/>
                <w:szCs w:val="22"/>
              </w:rPr>
            </w:pPr>
            <w:hyperlink r:id="rId94" w:history="1">
              <w:r w:rsidR="00781B3A" w:rsidRPr="00BB6C08">
                <w:rPr>
                  <w:rStyle w:val="Hyperlink"/>
                  <w:rFonts w:ascii="Arial Narrow" w:hAnsi="Arial Narrow"/>
                  <w:sz w:val="22"/>
                  <w:szCs w:val="22"/>
                </w:rPr>
                <w:t>Stick or switch</w:t>
              </w:r>
            </w:hyperlink>
            <w:r w:rsidR="00781B3A" w:rsidRPr="00BB6C08">
              <w:rPr>
                <w:rFonts w:ascii="Arial Narrow" w:hAnsi="Arial Narrow"/>
                <w:sz w:val="22"/>
                <w:szCs w:val="22"/>
              </w:rPr>
              <w:t xml:space="preserve"> </w:t>
            </w:r>
          </w:p>
          <w:p w14:paraId="6701F7D5" w14:textId="77777777" w:rsidR="00781B3A" w:rsidRPr="00BB6C08" w:rsidRDefault="00B83EDA" w:rsidP="00781B3A">
            <w:pPr>
              <w:pStyle w:val="AusVELStext"/>
              <w:rPr>
                <w:rFonts w:ascii="Arial Narrow" w:hAnsi="Arial Narrow"/>
                <w:sz w:val="22"/>
                <w:szCs w:val="22"/>
                <w:lang w:eastAsia="en-AU"/>
              </w:rPr>
            </w:pPr>
            <w:hyperlink r:id="rId95" w:history="1">
              <w:r w:rsidR="00781B3A" w:rsidRPr="00BB6C08">
                <w:rPr>
                  <w:rStyle w:val="Hyperlink"/>
                  <w:rFonts w:ascii="Arial Narrow" w:hAnsi="Arial Narrow"/>
                  <w:sz w:val="22"/>
                  <w:szCs w:val="22"/>
                </w:rPr>
                <w:t>Coin tossing</w:t>
              </w:r>
            </w:hyperlink>
            <w:r w:rsidR="00781B3A" w:rsidRPr="00BB6C08">
              <w:rPr>
                <w:rFonts w:ascii="Arial Narrow" w:hAnsi="Arial Narrow"/>
                <w:sz w:val="22"/>
                <w:szCs w:val="22"/>
              </w:rPr>
              <w:t xml:space="preserve"> </w:t>
            </w:r>
          </w:p>
          <w:p w14:paraId="6701F7D6" w14:textId="77777777" w:rsidR="00781B3A" w:rsidRPr="00BB6C08" w:rsidRDefault="00D240BC" w:rsidP="00937E18">
            <w:pPr>
              <w:tabs>
                <w:tab w:val="left" w:pos="340"/>
              </w:tabs>
              <w:overflowPunct w:val="0"/>
              <w:autoSpaceDE w:val="0"/>
              <w:autoSpaceDN w:val="0"/>
              <w:adjustRightInd w:val="0"/>
              <w:spacing w:before="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6701F7D7" w14:textId="77777777" w:rsidR="00D240BC" w:rsidRPr="00D240BC" w:rsidRDefault="00B83EDA" w:rsidP="00D240BC">
            <w:pPr>
              <w:pStyle w:val="VCAAtablecondensedbullet"/>
            </w:pPr>
            <w:hyperlink r:id="rId96" w:history="1">
              <w:r w:rsidR="00D240BC" w:rsidRPr="00D240BC">
                <w:rPr>
                  <w:rStyle w:val="Hyperlink"/>
                </w:rPr>
                <w:t>Investigate reports of surveys in digital media and elsewhere for information on how data were obtained to estimate population means and medians</w:t>
              </w:r>
            </w:hyperlink>
            <w:r w:rsidR="00D240BC" w:rsidRPr="00D240BC">
              <w:t xml:space="preserve"> </w:t>
            </w:r>
          </w:p>
          <w:p w14:paraId="6701F7D8" w14:textId="77777777" w:rsidR="002E0D4B" w:rsidRPr="00BB6C08" w:rsidRDefault="00B83EDA" w:rsidP="00D240BC">
            <w:pPr>
              <w:pStyle w:val="AusVELStext"/>
              <w:rPr>
                <w:rFonts w:ascii="Arial Narrow" w:hAnsi="Arial Narrow"/>
                <w:sz w:val="22"/>
                <w:szCs w:val="22"/>
              </w:rPr>
            </w:pPr>
            <w:hyperlink r:id="rId97" w:history="1">
              <w:r w:rsidR="00D240BC" w:rsidRPr="00D240BC">
                <w:rPr>
                  <w:rStyle w:val="Hyperlink"/>
                  <w:rFonts w:ascii="Arial Narrow" w:hAnsi="Arial Narrow"/>
                  <w:sz w:val="22"/>
                  <w:szCs w:val="22"/>
                </w:rPr>
                <w:t>Apply set structures to solve real-world problems</w:t>
              </w:r>
            </w:hyperlink>
            <w:r w:rsidR="00D240BC" w:rsidRPr="00D240BC">
              <w:rPr>
                <w:rFonts w:ascii="Arial Narrow" w:hAnsi="Arial Narrow"/>
                <w:sz w:val="22"/>
                <w:szCs w:val="22"/>
              </w:rPr>
              <w:t xml:space="preserve"> </w:t>
            </w:r>
          </w:p>
        </w:tc>
      </w:tr>
    </w:tbl>
    <w:p w14:paraId="6701F7DA" w14:textId="77777777" w:rsidR="005B1708"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BB6C08" w:rsidRPr="000869C4" w14:paraId="6701F7DC" w14:textId="77777777" w:rsidTr="00BB6C08">
        <w:tc>
          <w:tcPr>
            <w:tcW w:w="9889" w:type="dxa"/>
            <w:shd w:val="clear" w:color="auto" w:fill="D9D9D9" w:themeFill="background1" w:themeFillShade="D9"/>
          </w:tcPr>
          <w:p w14:paraId="6701F7DB" w14:textId="77777777" w:rsidR="00BB6C08" w:rsidRPr="000869C4" w:rsidRDefault="00BB6C08" w:rsidP="00BB6C08">
            <w:pPr>
              <w:pStyle w:val="VCAAtablecondensedheading"/>
              <w:rPr>
                <w:noProof/>
                <w:sz w:val="18"/>
                <w:szCs w:val="18"/>
              </w:rPr>
            </w:pPr>
            <w:r w:rsidRPr="000869C4">
              <w:rPr>
                <w:b/>
              </w:rPr>
              <w:t>Notes</w:t>
            </w:r>
          </w:p>
        </w:tc>
      </w:tr>
      <w:tr w:rsidR="00BB6C08" w:rsidRPr="000869C4" w14:paraId="6701F7DE" w14:textId="77777777" w:rsidTr="00BB6C08">
        <w:tc>
          <w:tcPr>
            <w:tcW w:w="9889" w:type="dxa"/>
          </w:tcPr>
          <w:p w14:paraId="6701F7DD" w14:textId="77777777" w:rsidR="00BB6C08" w:rsidRPr="000869C4" w:rsidRDefault="00BB6C08" w:rsidP="00BB6C08">
            <w:pPr>
              <w:pStyle w:val="VCAAtablecondensed"/>
              <w:rPr>
                <w:noProof/>
                <w:sz w:val="18"/>
                <w:szCs w:val="18"/>
              </w:rPr>
            </w:pPr>
          </w:p>
        </w:tc>
      </w:tr>
      <w:tr w:rsidR="00BB6C08" w:rsidRPr="000869C4" w14:paraId="6701F7E0" w14:textId="77777777" w:rsidTr="00BB6C08">
        <w:tc>
          <w:tcPr>
            <w:tcW w:w="9889" w:type="dxa"/>
          </w:tcPr>
          <w:p w14:paraId="6701F7DF" w14:textId="77777777" w:rsidR="00BB6C08" w:rsidRPr="000869C4" w:rsidRDefault="00BB6C08" w:rsidP="00BB6C08">
            <w:pPr>
              <w:pStyle w:val="VCAAtablecondensed"/>
              <w:rPr>
                <w:noProof/>
                <w:sz w:val="18"/>
                <w:szCs w:val="18"/>
              </w:rPr>
            </w:pPr>
          </w:p>
        </w:tc>
      </w:tr>
      <w:tr w:rsidR="00BB6C08" w:rsidRPr="000869C4" w14:paraId="6701F7E2" w14:textId="77777777" w:rsidTr="00BB6C08">
        <w:tc>
          <w:tcPr>
            <w:tcW w:w="9889" w:type="dxa"/>
          </w:tcPr>
          <w:p w14:paraId="6701F7E1" w14:textId="77777777" w:rsidR="00BB6C08" w:rsidRPr="000869C4" w:rsidRDefault="00BB6C08" w:rsidP="00BB6C08">
            <w:pPr>
              <w:pStyle w:val="VCAAtablecondensed"/>
              <w:rPr>
                <w:noProof/>
                <w:sz w:val="18"/>
                <w:szCs w:val="18"/>
              </w:rPr>
            </w:pPr>
          </w:p>
        </w:tc>
      </w:tr>
    </w:tbl>
    <w:p w14:paraId="6701F7E3" w14:textId="77777777" w:rsidR="00BB6C08" w:rsidRDefault="00BB6C08" w:rsidP="005B1708">
      <w:pPr>
        <w:spacing w:after="0"/>
        <w:rPr>
          <w:rFonts w:ascii="Arial Narrow" w:hAnsi="Arial Narrow" w:cs="Arial"/>
          <w:noProof/>
          <w:sz w:val="18"/>
          <w:szCs w:val="18"/>
        </w:rPr>
      </w:pPr>
    </w:p>
    <w:p w14:paraId="6701F7E4" w14:textId="77777777" w:rsidR="00BB6C08" w:rsidRDefault="00BB6C08">
      <w:pPr>
        <w:rPr>
          <w:rFonts w:ascii="Arial Narrow" w:hAnsi="Arial Narrow" w:cs="Arial"/>
          <w:noProof/>
          <w:sz w:val="18"/>
          <w:szCs w:val="18"/>
        </w:rPr>
      </w:pPr>
      <w:r>
        <w:rPr>
          <w:rFonts w:ascii="Arial Narrow" w:hAnsi="Arial Narrow" w:cs="Arial"/>
          <w:noProof/>
          <w:sz w:val="18"/>
          <w:szCs w:val="18"/>
        </w:rPr>
        <w:br w:type="page"/>
      </w:r>
    </w:p>
    <w:p w14:paraId="6701F7E5" w14:textId="77777777" w:rsidR="00BB6C08" w:rsidRPr="000869C4" w:rsidRDefault="00BB6C08" w:rsidP="005B1708">
      <w:pPr>
        <w:spacing w:after="0"/>
        <w:rPr>
          <w:rFonts w:ascii="Arial Narrow" w:hAnsi="Arial Narrow" w:cs="Arial"/>
          <w:noProof/>
          <w:sz w:val="18"/>
          <w:szCs w:val="18"/>
        </w:rPr>
      </w:pPr>
    </w:p>
    <w:tbl>
      <w:tblPr>
        <w:tblStyle w:val="TableGrid"/>
        <w:tblW w:w="9855" w:type="dxa"/>
        <w:tblLook w:val="04A0" w:firstRow="1" w:lastRow="0" w:firstColumn="1" w:lastColumn="0" w:noHBand="0" w:noVBand="1"/>
      </w:tblPr>
      <w:tblGrid>
        <w:gridCol w:w="3285"/>
        <w:gridCol w:w="3285"/>
        <w:gridCol w:w="3285"/>
      </w:tblGrid>
      <w:tr w:rsidR="005B1708" w14:paraId="6701F7E7" w14:textId="77777777" w:rsidTr="00BB6C08">
        <w:tc>
          <w:tcPr>
            <w:tcW w:w="9855" w:type="dxa"/>
            <w:gridSpan w:val="3"/>
            <w:shd w:val="clear" w:color="auto" w:fill="C6D9F1" w:themeFill="text2" w:themeFillTint="33"/>
          </w:tcPr>
          <w:p w14:paraId="6701F7E6" w14:textId="77777777" w:rsidR="005B1708" w:rsidRPr="00075441" w:rsidRDefault="005B1708" w:rsidP="00781B3A">
            <w:pPr>
              <w:pStyle w:val="VCAAHeading3"/>
            </w:pPr>
            <w:bookmarkStart w:id="22" w:name="_Toc482364236"/>
            <w:r w:rsidRPr="00075441">
              <w:t xml:space="preserve">Topic </w:t>
            </w:r>
            <w:r w:rsidR="00781B3A">
              <w:t>9</w:t>
            </w:r>
            <w:r>
              <w:t xml:space="preserve">.1.7: </w:t>
            </w:r>
            <w:r w:rsidR="00781B3A">
              <w:t>Similarity and trigonometric ratios</w:t>
            </w:r>
            <w:bookmarkEnd w:id="22"/>
            <w:r>
              <w:t xml:space="preserve"> </w:t>
            </w:r>
          </w:p>
        </w:tc>
      </w:tr>
      <w:tr w:rsidR="005B1708" w:rsidRPr="00075441" w14:paraId="6701F7EF" w14:textId="77777777" w:rsidTr="00BB6C08">
        <w:tc>
          <w:tcPr>
            <w:tcW w:w="3285" w:type="dxa"/>
          </w:tcPr>
          <w:p w14:paraId="6701F7E8" w14:textId="77777777" w:rsidR="005B1708" w:rsidRDefault="005B1708" w:rsidP="005B1708">
            <w:pPr>
              <w:pStyle w:val="VCAAtablecondensed"/>
            </w:pPr>
            <w:r>
              <w:t>Strand:</w:t>
            </w:r>
            <w:r w:rsidRPr="00075441">
              <w:t xml:space="preserve"> </w:t>
            </w:r>
          </w:p>
          <w:p w14:paraId="6701F7E9" w14:textId="77777777" w:rsidR="005B1708" w:rsidRPr="00075441" w:rsidRDefault="009C2C82" w:rsidP="005B1708">
            <w:pPr>
              <w:pStyle w:val="VCAAtablecondensed"/>
            </w:pPr>
            <w:r>
              <w:t>Measurement and G</w:t>
            </w:r>
            <w:r w:rsidR="00781B3A">
              <w:t>eometry</w:t>
            </w:r>
          </w:p>
        </w:tc>
        <w:tc>
          <w:tcPr>
            <w:tcW w:w="3285" w:type="dxa"/>
          </w:tcPr>
          <w:p w14:paraId="6701F7EA" w14:textId="77777777" w:rsidR="005B1708" w:rsidRDefault="005B1708" w:rsidP="005B1708">
            <w:pPr>
              <w:pStyle w:val="VCAAtablecondensed"/>
            </w:pPr>
            <w:r w:rsidRPr="00075441">
              <w:t xml:space="preserve">Sub-strand: </w:t>
            </w:r>
          </w:p>
          <w:p w14:paraId="6701F7EB" w14:textId="77777777" w:rsidR="005B1708" w:rsidRDefault="00781B3A" w:rsidP="005B1708">
            <w:pPr>
              <w:pStyle w:val="VCAAtablecondensed"/>
            </w:pPr>
            <w:r>
              <w:t>Geometric reasoning</w:t>
            </w:r>
          </w:p>
          <w:p w14:paraId="6701F7EC" w14:textId="77777777" w:rsidR="00781B3A" w:rsidRPr="00075441" w:rsidRDefault="00781B3A" w:rsidP="005B1708">
            <w:pPr>
              <w:pStyle w:val="VCAAtablecondensed"/>
            </w:pPr>
            <w:r>
              <w:t>Pythagoras and trigonometry</w:t>
            </w:r>
          </w:p>
        </w:tc>
        <w:tc>
          <w:tcPr>
            <w:tcW w:w="3285" w:type="dxa"/>
          </w:tcPr>
          <w:p w14:paraId="6701F7ED" w14:textId="77777777" w:rsidR="005B1708" w:rsidRDefault="005B1708" w:rsidP="005B1708">
            <w:pPr>
              <w:pStyle w:val="VCAAtablecondensed"/>
            </w:pPr>
            <w:r w:rsidRPr="00075441">
              <w:t xml:space="preserve">Recommended </w:t>
            </w:r>
            <w:r>
              <w:t xml:space="preserve">teaching </w:t>
            </w:r>
            <w:r w:rsidRPr="00075441">
              <w:t xml:space="preserve">time: </w:t>
            </w:r>
          </w:p>
          <w:p w14:paraId="6701F7EE" w14:textId="77777777" w:rsidR="005B1708" w:rsidRPr="00075441" w:rsidRDefault="00781B3A" w:rsidP="005B1708">
            <w:pPr>
              <w:pStyle w:val="VCAAtablecondensed"/>
            </w:pPr>
            <w:r>
              <w:t>3 weeks (approximately 9 hours)</w:t>
            </w:r>
          </w:p>
        </w:tc>
      </w:tr>
    </w:tbl>
    <w:p w14:paraId="6701F7F0"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6701F7F2" w14:textId="77777777" w:rsidTr="005B1708">
        <w:tc>
          <w:tcPr>
            <w:tcW w:w="9855" w:type="dxa"/>
            <w:gridSpan w:val="3"/>
            <w:shd w:val="clear" w:color="auto" w:fill="D9D9D9" w:themeFill="background1" w:themeFillShade="D9"/>
          </w:tcPr>
          <w:p w14:paraId="6701F7F1"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6701F7F4" w14:textId="77777777" w:rsidTr="005B1708">
        <w:tc>
          <w:tcPr>
            <w:tcW w:w="9855" w:type="dxa"/>
            <w:gridSpan w:val="3"/>
            <w:shd w:val="clear" w:color="auto" w:fill="auto"/>
          </w:tcPr>
          <w:p w14:paraId="6701F7F3" w14:textId="77777777" w:rsidR="005B1708" w:rsidRPr="000869C4" w:rsidRDefault="005B1708" w:rsidP="005B1708">
            <w:pPr>
              <w:pStyle w:val="VCAAtablecondensedheading"/>
            </w:pPr>
            <w:r w:rsidRPr="000869C4">
              <w:rPr>
                <w:b/>
              </w:rPr>
              <w:t>Content descriptions</w:t>
            </w:r>
          </w:p>
        </w:tc>
      </w:tr>
      <w:tr w:rsidR="005B1708" w:rsidRPr="000869C4" w14:paraId="6701F7F8" w14:textId="77777777" w:rsidTr="005B1708">
        <w:tc>
          <w:tcPr>
            <w:tcW w:w="9855" w:type="dxa"/>
            <w:gridSpan w:val="3"/>
          </w:tcPr>
          <w:p w14:paraId="6701F7F5" w14:textId="77777777" w:rsidR="002D2AE1" w:rsidRDefault="002D2AE1" w:rsidP="002D2AE1">
            <w:pPr>
              <w:pStyle w:val="VCAAtablecondensedbullet"/>
              <w:numPr>
                <w:ilvl w:val="0"/>
                <w:numId w:val="46"/>
              </w:numPr>
            </w:pPr>
            <w:r>
              <w:t xml:space="preserve">Use the enlargement transformation to explain similarity and develop the conditions for triangles to be similar </w:t>
            </w:r>
            <w:hyperlink r:id="rId98" w:tooltip="View elaborations and additional details of VCMMG316" w:history="1">
              <w:r w:rsidR="00AE196F" w:rsidRPr="00AE196F">
                <w:rPr>
                  <w:rStyle w:val="Hyperlink"/>
                  <w:lang w:val="en-AU"/>
                </w:rPr>
                <w:t>(VCMMG316)</w:t>
              </w:r>
            </w:hyperlink>
            <w:r w:rsidR="006A5197">
              <w:t>.</w:t>
            </w:r>
          </w:p>
          <w:p w14:paraId="6701F7F6" w14:textId="77777777" w:rsidR="005B1708" w:rsidRDefault="002D2AE1" w:rsidP="002D2AE1">
            <w:pPr>
              <w:pStyle w:val="VCAAtablecondensedbullet"/>
              <w:numPr>
                <w:ilvl w:val="0"/>
                <w:numId w:val="46"/>
              </w:numPr>
            </w:pPr>
            <w:r>
              <w:t xml:space="preserve">Solve problems using ratio and scale factors in similar figures </w:t>
            </w:r>
            <w:hyperlink r:id="rId99" w:tooltip="View elaborations and additional details of VCMMG317" w:history="1">
              <w:r w:rsidR="00AE196F" w:rsidRPr="00AE196F">
                <w:rPr>
                  <w:rStyle w:val="Hyperlink"/>
                  <w:lang w:val="en-AU"/>
                </w:rPr>
                <w:t>(VCMMG317)</w:t>
              </w:r>
            </w:hyperlink>
            <w:r w:rsidR="006A5197">
              <w:t>.</w:t>
            </w:r>
          </w:p>
          <w:p w14:paraId="6701F7F7" w14:textId="77777777" w:rsidR="002D2AE1" w:rsidRPr="000869C4" w:rsidRDefault="002D2AE1" w:rsidP="00AE196F">
            <w:pPr>
              <w:pStyle w:val="VCAAtablecondensedbullet"/>
              <w:numPr>
                <w:ilvl w:val="0"/>
                <w:numId w:val="46"/>
              </w:numPr>
            </w:pPr>
            <w:r w:rsidRPr="002D2AE1">
              <w:t>Use similarity to investigate the constancy of the sine, cosine and tangent ratios for a given angle in right-angled triangles</w:t>
            </w:r>
            <w:r>
              <w:t xml:space="preserve"> </w:t>
            </w:r>
            <w:hyperlink r:id="rId100" w:history="1">
              <w:r w:rsidRPr="0073003E">
                <w:rPr>
                  <w:rStyle w:val="Hyperlink"/>
                </w:rPr>
                <w:t>(</w:t>
              </w:r>
              <w:r w:rsidR="00AE196F" w:rsidRPr="0073003E">
                <w:rPr>
                  <w:rStyle w:val="Hyperlink"/>
                  <w:lang w:val="en-AU"/>
                </w:rPr>
                <w:t>VCMMG319</w:t>
              </w:r>
              <w:r w:rsidRPr="0073003E">
                <w:rPr>
                  <w:rStyle w:val="Hyperlink"/>
                </w:rPr>
                <w:t>)</w:t>
              </w:r>
            </w:hyperlink>
            <w:r w:rsidR="006A5197">
              <w:t>.</w:t>
            </w:r>
          </w:p>
        </w:tc>
      </w:tr>
      <w:tr w:rsidR="005B1708" w:rsidRPr="000869C4" w14:paraId="6701F7FA" w14:textId="77777777" w:rsidTr="005B1708">
        <w:tc>
          <w:tcPr>
            <w:tcW w:w="9855" w:type="dxa"/>
            <w:gridSpan w:val="3"/>
            <w:shd w:val="clear" w:color="auto" w:fill="auto"/>
          </w:tcPr>
          <w:p w14:paraId="6701F7F9" w14:textId="77777777" w:rsidR="005B1708" w:rsidRPr="000869C4" w:rsidRDefault="005B1708" w:rsidP="005B1708">
            <w:pPr>
              <w:pStyle w:val="VCAAtablecondensedheading"/>
              <w:rPr>
                <w:b/>
              </w:rPr>
            </w:pPr>
            <w:r w:rsidRPr="000869C4">
              <w:rPr>
                <w:b/>
              </w:rPr>
              <w:t>Achievement standard (excerpt in bold)</w:t>
            </w:r>
          </w:p>
        </w:tc>
      </w:tr>
      <w:tr w:rsidR="005B1708" w:rsidRPr="000869C4" w14:paraId="6701F7FE" w14:textId="77777777" w:rsidTr="005B1708">
        <w:tc>
          <w:tcPr>
            <w:tcW w:w="3285" w:type="dxa"/>
          </w:tcPr>
          <w:p w14:paraId="6701F7FB" w14:textId="77777777" w:rsidR="005B1708" w:rsidRPr="000869C4" w:rsidRDefault="00781B3A" w:rsidP="005B1708">
            <w:pPr>
              <w:pStyle w:val="VCAAtablecondensed"/>
              <w:rPr>
                <w:color w:val="A6A6A6" w:themeColor="background1" w:themeShade="A6"/>
              </w:rPr>
            </w:pPr>
            <w:r>
              <w:rPr>
                <w:color w:val="A6A6A6" w:themeColor="background1" w:themeShade="A6"/>
              </w:rPr>
              <w:t>Level 8</w:t>
            </w:r>
          </w:p>
        </w:tc>
        <w:tc>
          <w:tcPr>
            <w:tcW w:w="3285" w:type="dxa"/>
          </w:tcPr>
          <w:p w14:paraId="6701F7FC" w14:textId="77777777" w:rsidR="005B1708" w:rsidRPr="000869C4" w:rsidRDefault="005B1708" w:rsidP="00781B3A">
            <w:pPr>
              <w:pStyle w:val="VCAAtablecondensed"/>
            </w:pPr>
            <w:r>
              <w:t xml:space="preserve">Level </w:t>
            </w:r>
            <w:r w:rsidR="00781B3A">
              <w:t>9</w:t>
            </w:r>
          </w:p>
        </w:tc>
        <w:tc>
          <w:tcPr>
            <w:tcW w:w="3285" w:type="dxa"/>
          </w:tcPr>
          <w:p w14:paraId="6701F7FD" w14:textId="77777777" w:rsidR="005B1708" w:rsidRPr="000869C4" w:rsidRDefault="005B1708" w:rsidP="00781B3A">
            <w:pPr>
              <w:pStyle w:val="VCAAtablecondensed"/>
              <w:rPr>
                <w:color w:val="A6A6A6" w:themeColor="background1" w:themeShade="A6"/>
              </w:rPr>
            </w:pPr>
            <w:r>
              <w:rPr>
                <w:color w:val="A6A6A6" w:themeColor="background1" w:themeShade="A6"/>
              </w:rPr>
              <w:t xml:space="preserve">Level </w:t>
            </w:r>
            <w:r w:rsidR="00781B3A">
              <w:rPr>
                <w:color w:val="A6A6A6" w:themeColor="background1" w:themeShade="A6"/>
              </w:rPr>
              <w:t>10</w:t>
            </w:r>
          </w:p>
        </w:tc>
      </w:tr>
      <w:tr w:rsidR="00481713" w:rsidRPr="000869C4" w14:paraId="6701F802" w14:textId="77777777" w:rsidTr="005B1708">
        <w:tc>
          <w:tcPr>
            <w:tcW w:w="3285" w:type="dxa"/>
          </w:tcPr>
          <w:p w14:paraId="6701F7FF" w14:textId="77777777" w:rsidR="00481713" w:rsidRPr="000869C4" w:rsidRDefault="00481713" w:rsidP="00327AB0">
            <w:pPr>
              <w:pStyle w:val="VCAAtablecondensed"/>
              <w:rPr>
                <w:color w:val="A6A6A6" w:themeColor="background1" w:themeShade="A6"/>
              </w:rPr>
            </w:pPr>
            <w:r w:rsidRPr="004744F7">
              <w:rPr>
                <w:color w:val="A6A6A6" w:themeColor="background1" w:themeShade="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3285" w:type="dxa"/>
          </w:tcPr>
          <w:p w14:paraId="6701F800" w14:textId="77777777" w:rsidR="00481713" w:rsidRPr="000869C4" w:rsidRDefault="00481713" w:rsidP="00327AB0">
            <w:pPr>
              <w:pStyle w:val="VCAAtablecondensed"/>
            </w:pPr>
            <w:r w:rsidRPr="004744F7">
              <w:t xml:space="preserve">Students solve measurement problems involving perimeter and area of composite shapes, surface area and volume of rectangular prisms and cylinders, with and without the use of digital technology. They relate three-dimensional objects to two-dimensional representations. </w:t>
            </w:r>
            <w:r w:rsidRPr="00481713">
              <w:rPr>
                <w:b/>
              </w:rPr>
              <w:t>Students explain similarity of triangles, interpret ratios and scale factors in similar figures</w:t>
            </w:r>
            <w:r w:rsidRPr="00481713">
              <w:t xml:space="preserve">, and apply </w:t>
            </w:r>
            <w:r w:rsidR="006F64E5">
              <w:t>Pythagoras’</w:t>
            </w:r>
            <w:r w:rsidRPr="00481713">
              <w:t xml:space="preserve"> theorem and trigonometry to solve problems involving angles and lengths in right-angled triangles.</w:t>
            </w:r>
          </w:p>
        </w:tc>
        <w:tc>
          <w:tcPr>
            <w:tcW w:w="3285" w:type="dxa"/>
          </w:tcPr>
          <w:p w14:paraId="6701F801" w14:textId="77777777" w:rsidR="00481713" w:rsidRPr="000869C4" w:rsidRDefault="00481713" w:rsidP="00327AB0">
            <w:pPr>
              <w:pStyle w:val="VCAAtablecondensed"/>
              <w:rPr>
                <w:color w:val="A6A6A6" w:themeColor="background1" w:themeShade="A6"/>
              </w:rPr>
            </w:pPr>
            <w:r w:rsidRPr="004744F7">
              <w:rPr>
                <w:color w:val="A6A6A6" w:themeColor="background1" w:themeShade="A6"/>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tc>
      </w:tr>
    </w:tbl>
    <w:p w14:paraId="6701F803"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6701F806" w14:textId="77777777" w:rsidTr="005B1708">
        <w:tc>
          <w:tcPr>
            <w:tcW w:w="5495" w:type="dxa"/>
            <w:shd w:val="clear" w:color="auto" w:fill="D9D9D9" w:themeFill="background1" w:themeFillShade="D9"/>
          </w:tcPr>
          <w:p w14:paraId="6701F804"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6701F805" w14:textId="77777777" w:rsidR="005B1708" w:rsidRPr="000869C4" w:rsidRDefault="005B1708" w:rsidP="005B1708">
            <w:pPr>
              <w:pStyle w:val="VCAAtablecondensedheading"/>
              <w:rPr>
                <w:noProof/>
                <w:sz w:val="18"/>
                <w:szCs w:val="18"/>
              </w:rPr>
            </w:pPr>
            <w:r w:rsidRPr="000869C4">
              <w:rPr>
                <w:b/>
              </w:rPr>
              <w:t>Proficiencies</w:t>
            </w:r>
          </w:p>
        </w:tc>
      </w:tr>
      <w:tr w:rsidR="00781B3A" w:rsidRPr="000869C4" w14:paraId="6701F814" w14:textId="77777777" w:rsidTr="005B1708">
        <w:tc>
          <w:tcPr>
            <w:tcW w:w="5495" w:type="dxa"/>
          </w:tcPr>
          <w:p w14:paraId="6701F807" w14:textId="77777777" w:rsidR="00781B3A" w:rsidRPr="002D2AE1" w:rsidRDefault="00781B3A" w:rsidP="009C2C82">
            <w:pPr>
              <w:pStyle w:val="VCAAtablecondensedbullet"/>
              <w:numPr>
                <w:ilvl w:val="0"/>
                <w:numId w:val="10"/>
              </w:numPr>
              <w:rPr>
                <w:lang w:eastAsia="en-AU"/>
              </w:rPr>
            </w:pPr>
            <w:r w:rsidRPr="002D2AE1">
              <w:rPr>
                <w:lang w:eastAsia="en-AU"/>
              </w:rPr>
              <w:t>The enlargement transformation</w:t>
            </w:r>
            <w:r w:rsidR="00D821D6">
              <w:rPr>
                <w:lang w:eastAsia="en-AU"/>
              </w:rPr>
              <w:t>.</w:t>
            </w:r>
            <w:r w:rsidRPr="002D2AE1">
              <w:rPr>
                <w:lang w:eastAsia="en-AU"/>
              </w:rPr>
              <w:t xml:space="preserve"> </w:t>
            </w:r>
          </w:p>
          <w:p w14:paraId="6701F808" w14:textId="77777777" w:rsidR="00781B3A" w:rsidRPr="002D2AE1" w:rsidRDefault="00781B3A" w:rsidP="009C2C82">
            <w:pPr>
              <w:pStyle w:val="VCAAtablecondensedbullet"/>
              <w:numPr>
                <w:ilvl w:val="0"/>
                <w:numId w:val="10"/>
              </w:numPr>
              <w:rPr>
                <w:lang w:eastAsia="en-AU"/>
              </w:rPr>
            </w:pPr>
            <w:r w:rsidRPr="002D2AE1">
              <w:rPr>
                <w:lang w:eastAsia="en-AU"/>
              </w:rPr>
              <w:t>Scale factors and properties of enlargements</w:t>
            </w:r>
            <w:r w:rsidR="00D821D6">
              <w:rPr>
                <w:lang w:eastAsia="en-AU"/>
              </w:rPr>
              <w:t>.</w:t>
            </w:r>
          </w:p>
          <w:p w14:paraId="6701F809" w14:textId="77777777" w:rsidR="00781B3A" w:rsidRPr="002D2AE1" w:rsidRDefault="00781B3A" w:rsidP="009C2C82">
            <w:pPr>
              <w:pStyle w:val="VCAAtablecondensedbullet"/>
              <w:numPr>
                <w:ilvl w:val="0"/>
                <w:numId w:val="10"/>
              </w:numPr>
              <w:rPr>
                <w:lang w:eastAsia="en-AU"/>
              </w:rPr>
            </w:pPr>
            <w:r w:rsidRPr="002D2AE1">
              <w:rPr>
                <w:lang w:eastAsia="en-AU"/>
              </w:rPr>
              <w:t>Similar figures and conditi</w:t>
            </w:r>
            <w:r w:rsidR="006A5197">
              <w:rPr>
                <w:lang w:eastAsia="en-AU"/>
              </w:rPr>
              <w:t>ons for triangles to be similar:</w:t>
            </w:r>
            <w:r w:rsidRPr="002D2AE1">
              <w:rPr>
                <w:lang w:eastAsia="en-AU"/>
              </w:rPr>
              <w:t xml:space="preserve"> AAA, SSS, SAS and RHS tests</w:t>
            </w:r>
            <w:r w:rsidR="00D821D6">
              <w:rPr>
                <w:lang w:eastAsia="en-AU"/>
              </w:rPr>
              <w:t>.</w:t>
            </w:r>
          </w:p>
          <w:p w14:paraId="6701F80A" w14:textId="77777777" w:rsidR="00781B3A" w:rsidRPr="002D2AE1" w:rsidRDefault="00781B3A" w:rsidP="009C2C82">
            <w:pPr>
              <w:pStyle w:val="VCAAtablecondensedbullet"/>
              <w:numPr>
                <w:ilvl w:val="0"/>
                <w:numId w:val="10"/>
              </w:numPr>
              <w:rPr>
                <w:lang w:eastAsia="en-AU"/>
              </w:rPr>
            </w:pPr>
            <w:r w:rsidRPr="002D2AE1">
              <w:rPr>
                <w:lang w:eastAsia="en-AU"/>
              </w:rPr>
              <w:t>Using dynamic functionality of technology to explore congruence and similarity.</w:t>
            </w:r>
          </w:p>
          <w:p w14:paraId="6701F80B" w14:textId="77777777" w:rsidR="00781B3A" w:rsidRPr="002D2AE1" w:rsidRDefault="00781B3A" w:rsidP="009C2C82">
            <w:pPr>
              <w:pStyle w:val="VCAAtablecondensedbullet"/>
              <w:numPr>
                <w:ilvl w:val="0"/>
                <w:numId w:val="10"/>
              </w:numPr>
              <w:rPr>
                <w:lang w:eastAsia="en-AU"/>
              </w:rPr>
            </w:pPr>
            <w:r w:rsidRPr="002D2AE1">
              <w:rPr>
                <w:lang w:eastAsia="en-AU"/>
              </w:rPr>
              <w:t>Using similarity and ratio to solve problems involving enlargement, such as scale diagrams</w:t>
            </w:r>
            <w:r w:rsidR="00D821D6">
              <w:rPr>
                <w:lang w:eastAsia="en-AU"/>
              </w:rPr>
              <w:t>.</w:t>
            </w:r>
          </w:p>
          <w:p w14:paraId="6701F80C" w14:textId="77777777" w:rsidR="00781B3A" w:rsidRPr="002D2AE1" w:rsidRDefault="00781B3A" w:rsidP="009C2C82">
            <w:pPr>
              <w:pStyle w:val="VCAAtablecondensedbullet"/>
              <w:numPr>
                <w:ilvl w:val="0"/>
                <w:numId w:val="10"/>
              </w:numPr>
              <w:rPr>
                <w:lang w:eastAsia="en-AU"/>
              </w:rPr>
            </w:pPr>
            <w:r w:rsidRPr="002D2AE1">
              <w:rPr>
                <w:lang w:eastAsia="en-AU"/>
              </w:rPr>
              <w:t>The relationship between areas of similar figures and the ratio of corresponding sides (scale factor)</w:t>
            </w:r>
            <w:r w:rsidR="00D821D6">
              <w:rPr>
                <w:lang w:eastAsia="en-AU"/>
              </w:rPr>
              <w:t>.</w:t>
            </w:r>
          </w:p>
          <w:p w14:paraId="6701F80D" w14:textId="77777777" w:rsidR="00781B3A" w:rsidRPr="002D2AE1" w:rsidRDefault="00781B3A" w:rsidP="009C2C82">
            <w:pPr>
              <w:pStyle w:val="VCAAtablecondensedbullet"/>
              <w:numPr>
                <w:ilvl w:val="0"/>
                <w:numId w:val="10"/>
              </w:numPr>
              <w:rPr>
                <w:lang w:eastAsia="en-AU"/>
              </w:rPr>
            </w:pPr>
            <w:r w:rsidRPr="002D2AE1">
              <w:rPr>
                <w:lang w:eastAsia="en-AU"/>
              </w:rPr>
              <w:t>Similarity of right-angled triangles</w:t>
            </w:r>
            <w:r w:rsidR="00D821D6">
              <w:rPr>
                <w:lang w:eastAsia="en-AU"/>
              </w:rPr>
              <w:t>.</w:t>
            </w:r>
          </w:p>
          <w:p w14:paraId="6701F80E" w14:textId="77777777" w:rsidR="00781B3A" w:rsidRPr="002D2AE1" w:rsidRDefault="00781B3A" w:rsidP="009C2C82">
            <w:pPr>
              <w:pStyle w:val="VCAAtablecondensedbullet"/>
              <w:numPr>
                <w:ilvl w:val="0"/>
                <w:numId w:val="10"/>
              </w:numPr>
              <w:rPr>
                <w:lang w:eastAsia="en-AU"/>
              </w:rPr>
            </w:pPr>
            <w:r w:rsidRPr="002D2AE1">
              <w:rPr>
                <w:lang w:eastAsia="en-AU"/>
              </w:rPr>
              <w:t>The t</w:t>
            </w:r>
            <w:r w:rsidR="00D821D6">
              <w:rPr>
                <w:lang w:eastAsia="en-AU"/>
              </w:rPr>
              <w:t>hree basic trigonometric ratios.</w:t>
            </w:r>
          </w:p>
          <w:p w14:paraId="6701F80F" w14:textId="77777777" w:rsidR="00781B3A" w:rsidRPr="002D2AE1" w:rsidRDefault="00781B3A" w:rsidP="009C2C82">
            <w:pPr>
              <w:pStyle w:val="VCAAtablecondensedbullet"/>
              <w:numPr>
                <w:ilvl w:val="0"/>
                <w:numId w:val="10"/>
              </w:numPr>
              <w:rPr>
                <w:lang w:eastAsia="en-AU"/>
              </w:rPr>
            </w:pPr>
            <w:r w:rsidRPr="002D2AE1">
              <w:rPr>
                <w:lang w:eastAsia="en-AU"/>
              </w:rPr>
              <w:lastRenderedPageBreak/>
              <w:t>Solving simple right-angled triangle problems by comparison to a similar triangle in the unit circle, and making links to the trigonometric ratios.</w:t>
            </w:r>
          </w:p>
        </w:tc>
        <w:tc>
          <w:tcPr>
            <w:tcW w:w="4360" w:type="dxa"/>
          </w:tcPr>
          <w:p w14:paraId="6701F810" w14:textId="77777777" w:rsidR="00781B3A" w:rsidRPr="002D2AE1" w:rsidRDefault="00781B3A" w:rsidP="006A5197">
            <w:pPr>
              <w:pStyle w:val="VCAAtablecondensedbullet"/>
              <w:numPr>
                <w:ilvl w:val="0"/>
                <w:numId w:val="10"/>
              </w:numPr>
            </w:pPr>
            <w:r w:rsidRPr="002D2AE1">
              <w:rPr>
                <w:b/>
              </w:rPr>
              <w:lastRenderedPageBreak/>
              <w:t>Understanding</w:t>
            </w:r>
            <w:r w:rsidRPr="002D2AE1">
              <w:t xml:space="preserve"> through recognising relationships between geometric properties of shapes.</w:t>
            </w:r>
          </w:p>
          <w:p w14:paraId="6701F811" w14:textId="77777777" w:rsidR="00781B3A" w:rsidRPr="002D2AE1" w:rsidRDefault="00781B3A" w:rsidP="006A5197">
            <w:pPr>
              <w:pStyle w:val="VCAAtablecondensedbullet"/>
              <w:numPr>
                <w:ilvl w:val="0"/>
                <w:numId w:val="10"/>
              </w:numPr>
            </w:pPr>
            <w:r w:rsidRPr="002D2AE1">
              <w:rPr>
                <w:b/>
              </w:rPr>
              <w:t>Fluency</w:t>
            </w:r>
            <w:r w:rsidRPr="002D2AE1">
              <w:t xml:space="preserve"> through describing enlargements and calculating scale factors.</w:t>
            </w:r>
          </w:p>
          <w:p w14:paraId="6701F812" w14:textId="77777777" w:rsidR="00781B3A" w:rsidRPr="002D2AE1" w:rsidRDefault="00781B3A" w:rsidP="006A5197">
            <w:pPr>
              <w:pStyle w:val="VCAAtablecondensedbullet"/>
              <w:numPr>
                <w:ilvl w:val="0"/>
                <w:numId w:val="10"/>
              </w:numPr>
            </w:pPr>
            <w:r w:rsidRPr="002D2AE1">
              <w:rPr>
                <w:b/>
              </w:rPr>
              <w:t>Problem solving</w:t>
            </w:r>
            <w:r w:rsidRPr="002D2AE1">
              <w:t xml:space="preserve"> through using formal congruence tests to establish whether two triangles are congruent.</w:t>
            </w:r>
          </w:p>
          <w:p w14:paraId="6701F813" w14:textId="77777777" w:rsidR="00781B3A" w:rsidRPr="002D2AE1" w:rsidRDefault="00781B3A" w:rsidP="006A5197">
            <w:pPr>
              <w:pStyle w:val="VCAAtablecondensedbullet"/>
              <w:numPr>
                <w:ilvl w:val="0"/>
                <w:numId w:val="10"/>
              </w:numPr>
            </w:pPr>
            <w:r w:rsidRPr="002D2AE1">
              <w:rPr>
                <w:b/>
              </w:rPr>
              <w:t>Reasoning</w:t>
            </w:r>
            <w:r w:rsidRPr="002D2AE1">
              <w:t xml:space="preserve"> through discovering new properties by deduction, and providing and justifying informal arguments.</w:t>
            </w:r>
          </w:p>
        </w:tc>
      </w:tr>
    </w:tbl>
    <w:p w14:paraId="6701F815"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817" w14:textId="77777777" w:rsidTr="005B1708">
        <w:tc>
          <w:tcPr>
            <w:tcW w:w="9855" w:type="dxa"/>
            <w:shd w:val="clear" w:color="auto" w:fill="D9D9D9" w:themeFill="background1" w:themeFillShade="D9"/>
          </w:tcPr>
          <w:p w14:paraId="6701F816" w14:textId="77777777" w:rsidR="005B1708" w:rsidRPr="007E472E" w:rsidRDefault="005B1708" w:rsidP="005B1708">
            <w:pPr>
              <w:pStyle w:val="VCAAtablecondensedbullet"/>
              <w:rPr>
                <w:b/>
              </w:rPr>
            </w:pPr>
            <w:r w:rsidRPr="007E472E">
              <w:rPr>
                <w:b/>
              </w:rPr>
              <w:t>Considering different levels of student ability</w:t>
            </w:r>
          </w:p>
        </w:tc>
      </w:tr>
      <w:tr w:rsidR="00AE02B9" w:rsidRPr="000869C4" w14:paraId="6701F81E" w14:textId="77777777" w:rsidTr="005B1708">
        <w:tc>
          <w:tcPr>
            <w:tcW w:w="9855" w:type="dxa"/>
          </w:tcPr>
          <w:p w14:paraId="6701F818" w14:textId="77777777" w:rsidR="00AE02B9" w:rsidRPr="00376802" w:rsidRDefault="00AE02B9" w:rsidP="002D2AE1">
            <w:pPr>
              <w:pStyle w:val="VCAAtablecondensedbullet"/>
            </w:pPr>
            <w:r w:rsidRPr="00376802">
              <w:t>Level 8</w:t>
            </w:r>
          </w:p>
          <w:p w14:paraId="6701F819" w14:textId="77777777" w:rsidR="00AE02B9" w:rsidRPr="00376802" w:rsidRDefault="00AE02B9" w:rsidP="002D2AE1">
            <w:pPr>
              <w:pStyle w:val="VCAAtablecondensedbullet"/>
            </w:pPr>
            <w:r w:rsidRPr="00376802">
              <w:t>Students who are working at this level could:</w:t>
            </w:r>
          </w:p>
          <w:p w14:paraId="6701F81A" w14:textId="77777777" w:rsidR="00AE02B9" w:rsidRPr="00376802" w:rsidRDefault="00E103E1" w:rsidP="00AE02B9">
            <w:pPr>
              <w:pStyle w:val="VCAAtablecondensedbullet"/>
              <w:numPr>
                <w:ilvl w:val="0"/>
                <w:numId w:val="48"/>
              </w:numPr>
            </w:pPr>
            <w:r w:rsidRPr="00376802">
              <w:t>Use physical instruments and drawing software to create enlarged or reduced images, with attention to scaling</w:t>
            </w:r>
            <w:r w:rsidR="00767373" w:rsidRPr="00376802">
              <w:t>.</w:t>
            </w:r>
          </w:p>
          <w:p w14:paraId="6701F81B" w14:textId="77777777" w:rsidR="00AE02B9" w:rsidRPr="00376802" w:rsidRDefault="00AE02B9" w:rsidP="002D2AE1">
            <w:pPr>
              <w:pStyle w:val="VCAAtablecondensedbullet"/>
            </w:pPr>
            <w:r w:rsidRPr="00376802">
              <w:t>Level 10</w:t>
            </w:r>
          </w:p>
          <w:p w14:paraId="6701F81C" w14:textId="77777777" w:rsidR="00AE02B9" w:rsidRPr="00376802" w:rsidRDefault="00AE02B9" w:rsidP="002D2AE1">
            <w:pPr>
              <w:pStyle w:val="VCAAtablecondensedbullet"/>
            </w:pPr>
            <w:r w:rsidRPr="00376802">
              <w:t>Students who are working at this level could:</w:t>
            </w:r>
          </w:p>
          <w:p w14:paraId="6701F81D" w14:textId="77777777" w:rsidR="00AE02B9" w:rsidRPr="006B34A0" w:rsidRDefault="00F70AFB" w:rsidP="00F70AFB">
            <w:pPr>
              <w:pStyle w:val="VCAAtablecondensedbullet"/>
              <w:numPr>
                <w:ilvl w:val="0"/>
                <w:numId w:val="46"/>
              </w:numPr>
              <w:rPr>
                <w:noProof/>
                <w:sz w:val="20"/>
                <w:szCs w:val="20"/>
              </w:rPr>
            </w:pPr>
            <w:r w:rsidRPr="00376802">
              <w:rPr>
                <w:noProof/>
              </w:rPr>
              <w:t>Use similarity to represent fractions of different denominators, and fractions of surds, on a common number line</w:t>
            </w:r>
            <w:r w:rsidR="00CF1C9F" w:rsidRPr="00376802">
              <w:rPr>
                <w:noProof/>
              </w:rPr>
              <w:t>.</w:t>
            </w:r>
          </w:p>
        </w:tc>
      </w:tr>
    </w:tbl>
    <w:p w14:paraId="6701F81F" w14:textId="77777777" w:rsidR="00EF2404" w:rsidRPr="000869C4" w:rsidRDefault="00EF2404"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6701F821" w14:textId="77777777" w:rsidTr="005B1708">
        <w:tc>
          <w:tcPr>
            <w:tcW w:w="9855" w:type="dxa"/>
            <w:shd w:val="clear" w:color="auto" w:fill="D9D9D9" w:themeFill="background1" w:themeFillShade="D9"/>
          </w:tcPr>
          <w:p w14:paraId="6701F820" w14:textId="77777777" w:rsidR="005B1708" w:rsidRPr="000869C4" w:rsidRDefault="005B1708" w:rsidP="005B1708">
            <w:pPr>
              <w:pStyle w:val="VCAAtablecondensedheading"/>
              <w:rPr>
                <w:noProof/>
                <w:sz w:val="18"/>
                <w:szCs w:val="18"/>
              </w:rPr>
            </w:pPr>
            <w:r w:rsidRPr="000869C4">
              <w:rPr>
                <w:b/>
              </w:rPr>
              <w:t>Assessment ideas</w:t>
            </w:r>
          </w:p>
        </w:tc>
      </w:tr>
      <w:tr w:rsidR="00EF2404" w:rsidRPr="000869C4" w14:paraId="6701F823" w14:textId="77777777" w:rsidTr="005B1708">
        <w:tc>
          <w:tcPr>
            <w:tcW w:w="9855" w:type="dxa"/>
          </w:tcPr>
          <w:p w14:paraId="6701F822" w14:textId="77777777" w:rsidR="00EF2404" w:rsidRPr="002D2AE1" w:rsidRDefault="00EF2404" w:rsidP="00D821D6">
            <w:pPr>
              <w:autoSpaceDE w:val="0"/>
              <w:autoSpaceDN w:val="0"/>
              <w:adjustRightInd w:val="0"/>
              <w:rPr>
                <w:rFonts w:ascii="Arial Narrow" w:hAnsi="Arial Narrow"/>
              </w:rPr>
            </w:pPr>
            <w:r w:rsidRPr="002D2AE1">
              <w:rPr>
                <w:rFonts w:ascii="Arial Narrow" w:hAnsi="Arial Narrow"/>
              </w:rPr>
              <w:t xml:space="preserve">Students complete a task based on congruence and similarity that contain a variety of contexts and problems of </w:t>
            </w:r>
            <w:r w:rsidR="006A5197">
              <w:rPr>
                <w:rFonts w:ascii="Arial Narrow" w:hAnsi="Arial Narrow"/>
              </w:rPr>
              <w:t>varying complexity. For example,</w:t>
            </w:r>
            <w:r w:rsidRPr="002D2AE1">
              <w:rPr>
                <w:rFonts w:ascii="Arial Narrow" w:hAnsi="Arial Narrow"/>
              </w:rPr>
              <w:t xml:space="preserve"> students use similar triangles to find the length of an inaccessible distance, such as the height of a tree, by measuring the lengths of the shadows cast by the tree and by a 1 </w:t>
            </w:r>
            <w:r w:rsidR="006A5197">
              <w:rPr>
                <w:rFonts w:ascii="Arial Narrow" w:hAnsi="Arial Narrow"/>
              </w:rPr>
              <w:t>metre ruler. T</w:t>
            </w:r>
            <w:r w:rsidRPr="002D2AE1">
              <w:rPr>
                <w:rFonts w:ascii="Arial Narrow" w:hAnsi="Arial Narrow"/>
              </w:rPr>
              <w:t xml:space="preserve">hey use congruence to find a distance without measurement in the footbridge problem. </w:t>
            </w:r>
          </w:p>
        </w:tc>
      </w:tr>
    </w:tbl>
    <w:p w14:paraId="6701F824"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826" w14:textId="77777777" w:rsidTr="00927517">
        <w:tc>
          <w:tcPr>
            <w:tcW w:w="9889" w:type="dxa"/>
            <w:shd w:val="clear" w:color="auto" w:fill="auto"/>
          </w:tcPr>
          <w:p w14:paraId="6701F825" w14:textId="77777777" w:rsidR="005B1708" w:rsidRPr="000869C4" w:rsidRDefault="005B1708" w:rsidP="005B1708">
            <w:pPr>
              <w:pStyle w:val="VCAAtablecondensedheading"/>
              <w:rPr>
                <w:noProof/>
                <w:sz w:val="18"/>
                <w:szCs w:val="18"/>
              </w:rPr>
            </w:pPr>
            <w:r w:rsidRPr="000869C4">
              <w:rPr>
                <w:b/>
              </w:rPr>
              <w:t>Resources</w:t>
            </w:r>
          </w:p>
        </w:tc>
      </w:tr>
      <w:tr w:rsidR="00EF2404" w:rsidRPr="000869C4" w14:paraId="6701F833" w14:textId="77777777" w:rsidTr="00927517">
        <w:tc>
          <w:tcPr>
            <w:tcW w:w="9889" w:type="dxa"/>
            <w:shd w:val="clear" w:color="auto" w:fill="auto"/>
          </w:tcPr>
          <w:p w14:paraId="6701F827" w14:textId="77777777" w:rsidR="00EF2404" w:rsidRPr="002D2AE1" w:rsidRDefault="00EF2404" w:rsidP="002D2AE1">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2D2AE1">
              <w:rPr>
                <w:rFonts w:ascii="Arial Narrow" w:eastAsia="Times New Roman" w:hAnsi="Arial Narrow" w:cs="Arial"/>
                <w:lang w:val="en-GB" w:eastAsia="ja-JP"/>
              </w:rPr>
              <w:t>AMSI</w:t>
            </w:r>
          </w:p>
          <w:p w14:paraId="6701F828" w14:textId="77777777" w:rsidR="00EF2404" w:rsidRPr="002D2AE1" w:rsidRDefault="00EF2404" w:rsidP="008F5AF6">
            <w:pPr>
              <w:pStyle w:val="AusVELStext"/>
              <w:rPr>
                <w:rStyle w:val="Hyperlink"/>
                <w:rFonts w:ascii="Arial Narrow" w:hAnsi="Arial Narrow"/>
                <w:sz w:val="22"/>
                <w:szCs w:val="22"/>
                <w:lang w:eastAsia="en-AU"/>
              </w:rPr>
            </w:pPr>
            <w:r w:rsidRPr="002D2AE1">
              <w:rPr>
                <w:rFonts w:ascii="Arial Narrow" w:hAnsi="Arial Narrow"/>
                <w:sz w:val="22"/>
                <w:szCs w:val="22"/>
                <w:lang w:eastAsia="en-AU"/>
              </w:rPr>
              <w:fldChar w:fldCharType="begin"/>
            </w:r>
            <w:r w:rsidRPr="002D2AE1">
              <w:rPr>
                <w:rFonts w:ascii="Arial Narrow" w:hAnsi="Arial Narrow"/>
                <w:sz w:val="22"/>
                <w:szCs w:val="22"/>
                <w:lang w:eastAsia="en-AU"/>
              </w:rPr>
              <w:instrText>HYPERLINK "http://www.amsi.org.au/ESA_middle_years/Year9/Year9_md/Year9_2b.html"</w:instrText>
            </w:r>
            <w:r w:rsidRPr="002D2AE1">
              <w:rPr>
                <w:rFonts w:ascii="Arial Narrow" w:hAnsi="Arial Narrow"/>
                <w:sz w:val="22"/>
                <w:szCs w:val="22"/>
                <w:lang w:eastAsia="en-AU"/>
              </w:rPr>
              <w:fldChar w:fldCharType="separate"/>
            </w:r>
            <w:r w:rsidRPr="002D2AE1">
              <w:rPr>
                <w:rStyle w:val="Hyperlink"/>
                <w:rFonts w:ascii="Arial Narrow" w:hAnsi="Arial Narrow"/>
                <w:sz w:val="22"/>
                <w:szCs w:val="22"/>
                <w:lang w:eastAsia="en-AU"/>
              </w:rPr>
              <w:t>Similarity</w:t>
            </w:r>
          </w:p>
          <w:p w14:paraId="6701F829" w14:textId="77777777" w:rsidR="00EF2404" w:rsidRPr="002D2AE1" w:rsidRDefault="00EF2404" w:rsidP="008F5AF6">
            <w:pPr>
              <w:pStyle w:val="AusVELStext"/>
              <w:rPr>
                <w:rFonts w:ascii="Arial Narrow" w:hAnsi="Arial Narrow"/>
                <w:sz w:val="22"/>
                <w:szCs w:val="22"/>
                <w:lang w:eastAsia="en-AU"/>
              </w:rPr>
            </w:pPr>
            <w:r w:rsidRPr="002D2AE1">
              <w:rPr>
                <w:rFonts w:ascii="Arial Narrow" w:hAnsi="Arial Narrow"/>
                <w:sz w:val="22"/>
                <w:szCs w:val="22"/>
                <w:lang w:eastAsia="en-AU"/>
              </w:rPr>
              <w:fldChar w:fldCharType="end"/>
            </w:r>
            <w:hyperlink r:id="rId101" w:history="1">
              <w:r w:rsidRPr="002D2AE1">
                <w:rPr>
                  <w:rStyle w:val="Hyperlink"/>
                  <w:rFonts w:ascii="Arial Narrow" w:hAnsi="Arial Narrow"/>
                  <w:sz w:val="22"/>
                  <w:szCs w:val="22"/>
                  <w:lang w:eastAsia="en-AU"/>
                </w:rPr>
                <w:t>Scale drawing</w:t>
              </w:r>
              <w:r w:rsidR="009654F5">
                <w:rPr>
                  <w:rStyle w:val="Hyperlink"/>
                  <w:rFonts w:ascii="Arial Narrow" w:hAnsi="Arial Narrow"/>
                  <w:sz w:val="22"/>
                  <w:szCs w:val="22"/>
                  <w:lang w:eastAsia="en-AU"/>
                </w:rPr>
                <w:t>s</w:t>
              </w:r>
              <w:r w:rsidRPr="002D2AE1">
                <w:rPr>
                  <w:rStyle w:val="Hyperlink"/>
                  <w:rFonts w:ascii="Arial Narrow" w:hAnsi="Arial Narrow"/>
                  <w:sz w:val="22"/>
                  <w:szCs w:val="22"/>
                  <w:lang w:eastAsia="en-AU"/>
                </w:rPr>
                <w:t xml:space="preserve"> and similarity</w:t>
              </w:r>
            </w:hyperlink>
          </w:p>
          <w:p w14:paraId="6701F82A" w14:textId="77777777" w:rsidR="00EF2404" w:rsidRPr="002D2AE1" w:rsidRDefault="00B83EDA" w:rsidP="002D2AE1">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102" w:anchor="intro" w:history="1"/>
            <w:r w:rsidR="00EF2404" w:rsidRPr="002D2AE1">
              <w:rPr>
                <w:rFonts w:ascii="Arial Narrow" w:eastAsia="Times New Roman" w:hAnsi="Arial Narrow" w:cs="Arial"/>
                <w:lang w:val="en-GB" w:eastAsia="ja-JP"/>
              </w:rPr>
              <w:t>NCTM Illuminations</w:t>
            </w:r>
          </w:p>
          <w:p w14:paraId="6701F82B" w14:textId="77777777" w:rsidR="00EF2404" w:rsidRPr="002D2AE1" w:rsidRDefault="00B83EDA" w:rsidP="008F5AF6">
            <w:pPr>
              <w:pStyle w:val="AusVELStext"/>
              <w:rPr>
                <w:rFonts w:ascii="Arial Narrow" w:hAnsi="Arial Narrow"/>
                <w:sz w:val="22"/>
                <w:szCs w:val="22"/>
              </w:rPr>
            </w:pPr>
            <w:hyperlink r:id="rId103" w:history="1">
              <w:r w:rsidR="00EF2404" w:rsidRPr="002D2AE1">
                <w:rPr>
                  <w:rStyle w:val="Hyperlink"/>
                  <w:rFonts w:ascii="Arial Narrow" w:hAnsi="Arial Narrow"/>
                  <w:sz w:val="22"/>
                  <w:szCs w:val="22"/>
                </w:rPr>
                <w:t>In your shadow</w:t>
              </w:r>
            </w:hyperlink>
          </w:p>
          <w:p w14:paraId="6701F82C" w14:textId="77777777" w:rsidR="00EF2404" w:rsidRDefault="00EF2404" w:rsidP="002D2AE1">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2D2AE1">
              <w:rPr>
                <w:rFonts w:ascii="Arial Narrow" w:eastAsia="Times New Roman" w:hAnsi="Arial Narrow" w:cs="Arial"/>
                <w:lang w:val="en-GB" w:eastAsia="ja-JP"/>
              </w:rPr>
              <w:t>NLVM</w:t>
            </w:r>
          </w:p>
          <w:p w14:paraId="6701F82D" w14:textId="77777777" w:rsidR="000D1689" w:rsidRPr="005C0554" w:rsidRDefault="000D1689" w:rsidP="005C0554">
            <w:pPr>
              <w:spacing w:line="240" w:lineRule="exact"/>
              <w:rPr>
                <w:rFonts w:ascii="Arial Narrow" w:eastAsia="Arial" w:hAnsi="Arial Narrow" w:cs="Arial"/>
                <w:b/>
                <w:lang w:val="en-US"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6701F82E" w14:textId="77777777" w:rsidR="00EF2404" w:rsidRPr="002D2AE1" w:rsidRDefault="00B83EDA" w:rsidP="008F5AF6">
            <w:pPr>
              <w:pStyle w:val="AusVELStext"/>
              <w:rPr>
                <w:rFonts w:ascii="Arial Narrow" w:hAnsi="Arial Narrow"/>
                <w:sz w:val="22"/>
                <w:szCs w:val="22"/>
              </w:rPr>
            </w:pPr>
            <w:hyperlink r:id="rId104" w:history="1">
              <w:r w:rsidR="00EF2404" w:rsidRPr="002D2AE1">
                <w:rPr>
                  <w:rStyle w:val="Hyperlink"/>
                  <w:rFonts w:ascii="Arial Narrow" w:hAnsi="Arial Narrow"/>
                  <w:sz w:val="22"/>
                  <w:szCs w:val="22"/>
                </w:rPr>
                <w:t>Transformations - Dilation</w:t>
              </w:r>
            </w:hyperlink>
          </w:p>
          <w:p w14:paraId="6701F82F" w14:textId="77777777" w:rsidR="00EF2404" w:rsidRPr="002D2AE1" w:rsidRDefault="00D240BC" w:rsidP="002D2AE1">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6701F830" w14:textId="77777777" w:rsidR="00D240BC" w:rsidRPr="00D240BC" w:rsidRDefault="00B83EDA" w:rsidP="00D240BC">
            <w:pPr>
              <w:pStyle w:val="VCAAtablecondensedbullet"/>
            </w:pPr>
            <w:hyperlink r:id="rId105" w:history="1">
              <w:r w:rsidR="00D240BC" w:rsidRPr="00D240BC">
                <w:rPr>
                  <w:rStyle w:val="Hyperlink"/>
                </w:rPr>
                <w:t>Use the enlargement transformation to explain similarity and develop the conditions for triangles to be similar</w:t>
              </w:r>
            </w:hyperlink>
            <w:r w:rsidR="00D240BC" w:rsidRPr="00D240BC">
              <w:t xml:space="preserve"> </w:t>
            </w:r>
          </w:p>
          <w:p w14:paraId="6701F831" w14:textId="77777777" w:rsidR="00D240BC" w:rsidRPr="00D240BC" w:rsidRDefault="00B83EDA" w:rsidP="00D240BC">
            <w:pPr>
              <w:pStyle w:val="VCAAtablecondensedbullet"/>
            </w:pPr>
            <w:hyperlink r:id="rId106" w:history="1">
              <w:r w:rsidR="00D240BC" w:rsidRPr="00D240BC">
                <w:rPr>
                  <w:rStyle w:val="Hyperlink"/>
                </w:rPr>
                <w:t>Solve problems using ratio and scale factors in similar figures</w:t>
              </w:r>
            </w:hyperlink>
            <w:r w:rsidR="00D240BC" w:rsidRPr="00D240BC">
              <w:t xml:space="preserve"> </w:t>
            </w:r>
          </w:p>
          <w:p w14:paraId="6701F832" w14:textId="77777777" w:rsidR="00CF1C9F" w:rsidRPr="00CF1C9F" w:rsidRDefault="00B83EDA" w:rsidP="00524419">
            <w:pPr>
              <w:pStyle w:val="AusVELStext"/>
              <w:spacing w:after="240"/>
              <w:rPr>
                <w:rFonts w:ascii="Arial Narrow" w:hAnsi="Arial Narrow"/>
                <w:sz w:val="22"/>
                <w:szCs w:val="22"/>
              </w:rPr>
            </w:pPr>
            <w:hyperlink r:id="rId107" w:history="1">
              <w:r w:rsidR="00D240BC" w:rsidRPr="00524419">
                <w:rPr>
                  <w:rStyle w:val="Hyperlink"/>
                  <w:rFonts w:ascii="Arial Narrow" w:hAnsi="Arial Narrow"/>
                  <w:sz w:val="22"/>
                  <w:szCs w:val="22"/>
                </w:rPr>
                <w:t>Use similarity to investigate the constancy of the sine, cosine and tangent ratios for a given angle in right-angled triangles</w:t>
              </w:r>
            </w:hyperlink>
          </w:p>
        </w:tc>
      </w:tr>
    </w:tbl>
    <w:p w14:paraId="6701F834"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6701F836" w14:textId="77777777" w:rsidTr="005B1708">
        <w:tc>
          <w:tcPr>
            <w:tcW w:w="9889" w:type="dxa"/>
            <w:shd w:val="clear" w:color="auto" w:fill="D9D9D9" w:themeFill="background1" w:themeFillShade="D9"/>
          </w:tcPr>
          <w:p w14:paraId="6701F835"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6701F838" w14:textId="77777777" w:rsidTr="005B1708">
        <w:tc>
          <w:tcPr>
            <w:tcW w:w="9889" w:type="dxa"/>
          </w:tcPr>
          <w:p w14:paraId="6701F837" w14:textId="77777777" w:rsidR="005B1708" w:rsidRPr="000869C4" w:rsidRDefault="005B1708" w:rsidP="005B1708">
            <w:pPr>
              <w:pStyle w:val="VCAAtablecondensed"/>
              <w:rPr>
                <w:noProof/>
                <w:sz w:val="18"/>
                <w:szCs w:val="18"/>
              </w:rPr>
            </w:pPr>
          </w:p>
        </w:tc>
      </w:tr>
      <w:tr w:rsidR="005B1708" w:rsidRPr="000869C4" w14:paraId="6701F83A" w14:textId="77777777" w:rsidTr="005B1708">
        <w:tc>
          <w:tcPr>
            <w:tcW w:w="9889" w:type="dxa"/>
          </w:tcPr>
          <w:p w14:paraId="6701F839" w14:textId="77777777" w:rsidR="005B1708" w:rsidRPr="000869C4" w:rsidRDefault="005B1708" w:rsidP="005B1708">
            <w:pPr>
              <w:pStyle w:val="VCAAtablecondensed"/>
              <w:rPr>
                <w:noProof/>
                <w:sz w:val="18"/>
                <w:szCs w:val="18"/>
              </w:rPr>
            </w:pPr>
          </w:p>
        </w:tc>
      </w:tr>
      <w:tr w:rsidR="005B1708" w:rsidRPr="000869C4" w14:paraId="6701F83C" w14:textId="77777777" w:rsidTr="005B1708">
        <w:tc>
          <w:tcPr>
            <w:tcW w:w="9889" w:type="dxa"/>
          </w:tcPr>
          <w:p w14:paraId="6701F83B" w14:textId="77777777" w:rsidR="005B1708" w:rsidRPr="000869C4" w:rsidRDefault="005B1708" w:rsidP="005B1708">
            <w:pPr>
              <w:pStyle w:val="VCAAtablecondensed"/>
              <w:rPr>
                <w:noProof/>
                <w:sz w:val="18"/>
                <w:szCs w:val="18"/>
              </w:rPr>
            </w:pPr>
          </w:p>
        </w:tc>
      </w:tr>
      <w:tr w:rsidR="005B1708" w:rsidRPr="000869C4" w14:paraId="6701F83E" w14:textId="77777777" w:rsidTr="005B1708">
        <w:tc>
          <w:tcPr>
            <w:tcW w:w="9889" w:type="dxa"/>
          </w:tcPr>
          <w:p w14:paraId="6701F83D" w14:textId="77777777" w:rsidR="005B1708" w:rsidRPr="000869C4" w:rsidRDefault="005B1708" w:rsidP="005B1708">
            <w:pPr>
              <w:pStyle w:val="VCAAtablecondensed"/>
              <w:rPr>
                <w:noProof/>
                <w:sz w:val="18"/>
                <w:szCs w:val="18"/>
              </w:rPr>
            </w:pPr>
          </w:p>
        </w:tc>
      </w:tr>
    </w:tbl>
    <w:p w14:paraId="6701F83F" w14:textId="77777777" w:rsidR="005B1708" w:rsidRDefault="005B1708">
      <w:pPr>
        <w:rPr>
          <w:rFonts w:ascii="Arial" w:hAnsi="Arial" w:cs="Arial"/>
          <w:noProof/>
          <w:sz w:val="18"/>
          <w:szCs w:val="18"/>
        </w:rPr>
      </w:pPr>
    </w:p>
    <w:p w14:paraId="6701F840" w14:textId="77777777" w:rsidR="003E4476" w:rsidRDefault="003E4476">
      <w:pPr>
        <w:rPr>
          <w:rFonts w:ascii="Arial" w:hAnsi="Arial" w:cs="Arial"/>
          <w:noProof/>
          <w:sz w:val="18"/>
          <w:szCs w:val="18"/>
        </w:rPr>
      </w:pPr>
      <w:r>
        <w:rPr>
          <w:rFonts w:ascii="Arial" w:hAnsi="Arial" w:cs="Arial"/>
          <w:noProof/>
          <w:sz w:val="18"/>
          <w:szCs w:val="18"/>
        </w:rPr>
        <w:br w:type="page"/>
      </w:r>
    </w:p>
    <w:p w14:paraId="6701F841" w14:textId="77777777" w:rsidR="00101436" w:rsidRDefault="00101436" w:rsidP="00101436">
      <w:pPr>
        <w:pStyle w:val="VCAAHeading2"/>
        <w:jc w:val="center"/>
      </w:pPr>
      <w:bookmarkStart w:id="23" w:name="_Toc402362318"/>
    </w:p>
    <w:p w14:paraId="6701F842" w14:textId="77777777" w:rsidR="00101436" w:rsidRDefault="00101436" w:rsidP="00101436">
      <w:pPr>
        <w:pStyle w:val="VCAAHeading2"/>
        <w:jc w:val="center"/>
      </w:pPr>
    </w:p>
    <w:p w14:paraId="6701F843" w14:textId="77777777" w:rsidR="00101436" w:rsidRDefault="00101436" w:rsidP="00101436">
      <w:pPr>
        <w:pStyle w:val="VCAAHeading2"/>
        <w:jc w:val="center"/>
      </w:pPr>
    </w:p>
    <w:p w14:paraId="6701F844" w14:textId="77777777" w:rsidR="00101436" w:rsidRDefault="00101436" w:rsidP="00101436">
      <w:pPr>
        <w:pStyle w:val="VCAAHeading2"/>
        <w:jc w:val="center"/>
      </w:pPr>
    </w:p>
    <w:p w14:paraId="6701F845" w14:textId="77777777" w:rsidR="00101436" w:rsidRDefault="00101436" w:rsidP="00101436">
      <w:pPr>
        <w:pStyle w:val="VCAAHeading2"/>
        <w:jc w:val="center"/>
      </w:pPr>
    </w:p>
    <w:p w14:paraId="6701F846" w14:textId="77777777" w:rsidR="004C75A3" w:rsidRDefault="004C75A3" w:rsidP="00101436">
      <w:pPr>
        <w:pStyle w:val="VCAAHeading2"/>
        <w:jc w:val="center"/>
      </w:pPr>
    </w:p>
    <w:p w14:paraId="6701F847" w14:textId="77777777" w:rsidR="002B60A3" w:rsidRDefault="002B60A3" w:rsidP="00101436">
      <w:pPr>
        <w:pStyle w:val="VCAAHeading2"/>
        <w:jc w:val="center"/>
      </w:pPr>
      <w:bookmarkStart w:id="24" w:name="_Toc482364237"/>
      <w:r w:rsidRPr="002B60A3">
        <w:t xml:space="preserve">Year </w:t>
      </w:r>
      <w:r w:rsidR="00EF2404">
        <w:t>9</w:t>
      </w:r>
      <w:r w:rsidRPr="002B60A3">
        <w:t xml:space="preserve"> </w:t>
      </w:r>
      <w:proofErr w:type="gramStart"/>
      <w:r w:rsidRPr="002B60A3">
        <w:t>Semester</w:t>
      </w:r>
      <w:proofErr w:type="gramEnd"/>
      <w:r w:rsidRPr="002B60A3">
        <w:t xml:space="preserve"> 2</w:t>
      </w:r>
      <w:bookmarkEnd w:id="23"/>
      <w:bookmarkEnd w:id="24"/>
    </w:p>
    <w:p w14:paraId="6701F848" w14:textId="77777777" w:rsidR="004C75A3" w:rsidRDefault="004C75A3" w:rsidP="00101436">
      <w:pPr>
        <w:pStyle w:val="VCAAHeading2"/>
        <w:jc w:val="center"/>
      </w:pPr>
    </w:p>
    <w:p w14:paraId="6701F849" w14:textId="77777777" w:rsidR="004C75A3" w:rsidRDefault="004C75A3" w:rsidP="00101436">
      <w:pPr>
        <w:pStyle w:val="VCAAHeading2"/>
        <w:jc w:val="center"/>
      </w:pPr>
    </w:p>
    <w:p w14:paraId="6701F84A" w14:textId="77777777" w:rsidR="004C75A3" w:rsidRDefault="004C75A3" w:rsidP="00101436">
      <w:pPr>
        <w:pStyle w:val="VCAAHeading2"/>
        <w:jc w:val="center"/>
      </w:pPr>
    </w:p>
    <w:p w14:paraId="6701F84B" w14:textId="77777777" w:rsidR="0020353D" w:rsidRDefault="0020353D" w:rsidP="00101436">
      <w:pPr>
        <w:pStyle w:val="VCAAHeading2"/>
        <w:jc w:val="center"/>
      </w:pPr>
    </w:p>
    <w:p w14:paraId="6701F84C" w14:textId="77777777" w:rsidR="003E4476" w:rsidRDefault="003E4476" w:rsidP="00101436">
      <w:pPr>
        <w:pStyle w:val="VCAAHeading2"/>
        <w:jc w:val="center"/>
      </w:pPr>
    </w:p>
    <w:p w14:paraId="6701F84D" w14:textId="77777777" w:rsidR="004C75A3" w:rsidRDefault="004C75A3" w:rsidP="00101436">
      <w:pPr>
        <w:pStyle w:val="VCAAHeading2"/>
        <w:jc w:val="center"/>
      </w:pPr>
    </w:p>
    <w:p w14:paraId="6701F84E" w14:textId="77777777" w:rsidR="004C75A3" w:rsidRPr="002B60A3" w:rsidRDefault="004C75A3" w:rsidP="00A76B79">
      <w:pPr>
        <w:pStyle w:val="VCAAHeading2"/>
        <w:jc w:val="center"/>
      </w:pPr>
      <w:bookmarkStart w:id="25" w:name="_Toc404692426"/>
      <w:bookmarkStart w:id="26" w:name="_Toc404849423"/>
      <w:bookmarkStart w:id="27" w:name="_Toc404939233"/>
      <w:bookmarkStart w:id="28" w:name="_Toc482364238"/>
      <w:r>
        <w:rPr>
          <w:noProof/>
          <w:lang w:val="en-AU" w:eastAsia="en-AU"/>
        </w:rPr>
        <w:drawing>
          <wp:anchor distT="0" distB="0" distL="114300" distR="114300" simplePos="0" relativeHeight="251662336" behindDoc="1" locked="0" layoutInCell="1" allowOverlap="1" wp14:anchorId="6701FAE9" wp14:editId="6701FAEA">
            <wp:simplePos x="0" y="0"/>
            <wp:positionH relativeFrom="column">
              <wp:align>center</wp:align>
            </wp:positionH>
            <wp:positionV relativeFrom="paragraph">
              <wp:posOffset>-263525</wp:posOffset>
            </wp:positionV>
            <wp:extent cx="3600000" cy="3600000"/>
            <wp:effectExtent l="0" t="0" r="635" b="635"/>
            <wp:wrapTight wrapText="bothSides">
              <wp:wrapPolygon edited="0">
                <wp:start x="0" y="0"/>
                <wp:lineTo x="0" y="21490"/>
                <wp:lineTo x="21490" y="21490"/>
                <wp:lineTo x="21490" y="0"/>
                <wp:lineTo x="0" y="0"/>
              </wp:wrapPolygon>
            </wp:wrapTight>
            <wp:docPr id="7" name="Picture 7" descr="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sVELS\Victorian Curriculum\Resources\Mathematics sample program\Edited files\910123_HiRes.jpg"/>
                    <pic:cNvPicPr>
                      <a:picLocks noChangeAspect="1" noChangeArrowheads="1"/>
                    </pic:cNvPicPr>
                  </pic:nvPicPr>
                  <pic:blipFill>
                    <a:blip r:embed="rId43" cstate="print">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5"/>
      <w:bookmarkEnd w:id="26"/>
      <w:bookmarkEnd w:id="27"/>
      <w:bookmarkEnd w:id="28"/>
    </w:p>
    <w:p w14:paraId="6701F84F" w14:textId="77777777" w:rsidR="00A76B79" w:rsidRDefault="00A76B79" w:rsidP="00A76B79">
      <w:pPr>
        <w:jc w:val="center"/>
        <w:rPr>
          <w:rFonts w:ascii="Arial" w:hAnsi="Arial" w:cs="Arial"/>
          <w:noProof/>
          <w:sz w:val="18"/>
          <w:szCs w:val="18"/>
        </w:rPr>
      </w:pPr>
    </w:p>
    <w:p w14:paraId="6701F850" w14:textId="77777777" w:rsidR="00A76B79" w:rsidRDefault="00A76B79" w:rsidP="00A76B79">
      <w:pPr>
        <w:jc w:val="center"/>
        <w:rPr>
          <w:rFonts w:ascii="Arial" w:hAnsi="Arial" w:cs="Arial"/>
          <w:noProof/>
          <w:sz w:val="18"/>
          <w:szCs w:val="18"/>
        </w:rPr>
      </w:pPr>
    </w:p>
    <w:p w14:paraId="6701F851" w14:textId="77777777" w:rsidR="00A76B79" w:rsidRDefault="00A76B79" w:rsidP="00A76B79">
      <w:pPr>
        <w:jc w:val="center"/>
        <w:rPr>
          <w:rFonts w:ascii="Arial" w:hAnsi="Arial" w:cs="Arial"/>
          <w:noProof/>
          <w:sz w:val="18"/>
          <w:szCs w:val="18"/>
        </w:rPr>
      </w:pPr>
    </w:p>
    <w:p w14:paraId="6701F852" w14:textId="77777777" w:rsidR="00A76B79" w:rsidRDefault="00A76B79" w:rsidP="00A76B79">
      <w:pPr>
        <w:jc w:val="center"/>
        <w:rPr>
          <w:rFonts w:ascii="Arial" w:hAnsi="Arial" w:cs="Arial"/>
          <w:noProof/>
          <w:sz w:val="18"/>
          <w:szCs w:val="18"/>
        </w:rPr>
      </w:pPr>
    </w:p>
    <w:p w14:paraId="6701F853" w14:textId="77777777" w:rsidR="00A76B79" w:rsidRDefault="00A76B79" w:rsidP="00A76B79">
      <w:pPr>
        <w:jc w:val="center"/>
        <w:rPr>
          <w:rFonts w:ascii="Arial" w:hAnsi="Arial" w:cs="Arial"/>
          <w:noProof/>
          <w:sz w:val="18"/>
          <w:szCs w:val="18"/>
        </w:rPr>
      </w:pPr>
    </w:p>
    <w:p w14:paraId="6701F854" w14:textId="77777777" w:rsidR="00A76B79" w:rsidRDefault="00A76B79" w:rsidP="00A76B79">
      <w:pPr>
        <w:jc w:val="center"/>
        <w:rPr>
          <w:rFonts w:ascii="Arial" w:hAnsi="Arial" w:cs="Arial"/>
          <w:noProof/>
          <w:sz w:val="18"/>
          <w:szCs w:val="18"/>
        </w:rPr>
      </w:pPr>
    </w:p>
    <w:p w14:paraId="6701F855" w14:textId="77777777" w:rsidR="00A76B79" w:rsidRDefault="00A76B79" w:rsidP="00A76B79">
      <w:pPr>
        <w:jc w:val="center"/>
        <w:rPr>
          <w:rFonts w:ascii="Arial" w:hAnsi="Arial" w:cs="Arial"/>
          <w:noProof/>
          <w:sz w:val="18"/>
          <w:szCs w:val="18"/>
        </w:rPr>
      </w:pPr>
    </w:p>
    <w:p w14:paraId="6701F856" w14:textId="77777777" w:rsidR="00A76B79" w:rsidRDefault="00A76B79" w:rsidP="00A76B79">
      <w:pPr>
        <w:jc w:val="center"/>
        <w:rPr>
          <w:rFonts w:ascii="Arial" w:hAnsi="Arial" w:cs="Arial"/>
          <w:noProof/>
          <w:sz w:val="18"/>
          <w:szCs w:val="18"/>
        </w:rPr>
      </w:pPr>
    </w:p>
    <w:p w14:paraId="6701F857" w14:textId="77777777" w:rsidR="00A76B79" w:rsidRDefault="00A76B79" w:rsidP="00A76B79">
      <w:pPr>
        <w:jc w:val="center"/>
        <w:rPr>
          <w:rFonts w:ascii="Arial" w:hAnsi="Arial" w:cs="Arial"/>
          <w:noProof/>
          <w:sz w:val="18"/>
          <w:szCs w:val="18"/>
        </w:rPr>
      </w:pPr>
    </w:p>
    <w:p w14:paraId="6701F858" w14:textId="77777777" w:rsidR="00A76B79" w:rsidRDefault="00A76B79" w:rsidP="00A76B79">
      <w:pPr>
        <w:jc w:val="center"/>
        <w:rPr>
          <w:rFonts w:ascii="Arial" w:hAnsi="Arial" w:cs="Arial"/>
          <w:noProof/>
          <w:sz w:val="18"/>
          <w:szCs w:val="18"/>
        </w:rPr>
      </w:pPr>
    </w:p>
    <w:p w14:paraId="6701F859" w14:textId="77777777" w:rsidR="00A76B79" w:rsidRDefault="00A76B79" w:rsidP="00A76B79">
      <w:pPr>
        <w:jc w:val="center"/>
        <w:rPr>
          <w:rFonts w:ascii="Arial" w:hAnsi="Arial" w:cs="Arial"/>
          <w:noProof/>
          <w:sz w:val="18"/>
          <w:szCs w:val="18"/>
        </w:rPr>
      </w:pPr>
    </w:p>
    <w:p w14:paraId="6701F85A" w14:textId="77777777" w:rsidR="00040762" w:rsidRDefault="00040762" w:rsidP="00A76B79">
      <w:pPr>
        <w:jc w:val="cente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040762" w14:paraId="6701F85C" w14:textId="77777777" w:rsidTr="009E1E7E">
        <w:tc>
          <w:tcPr>
            <w:tcW w:w="9855" w:type="dxa"/>
            <w:gridSpan w:val="3"/>
            <w:shd w:val="clear" w:color="auto" w:fill="C6D9F1" w:themeFill="text2" w:themeFillTint="33"/>
          </w:tcPr>
          <w:p w14:paraId="6701F85B" w14:textId="77777777" w:rsidR="00040762" w:rsidRPr="00075441" w:rsidRDefault="003E4476" w:rsidP="00940BC5">
            <w:pPr>
              <w:pStyle w:val="VCAAHeading3"/>
            </w:pPr>
            <w:bookmarkStart w:id="29" w:name="_Toc482364239"/>
            <w:r>
              <w:lastRenderedPageBreak/>
              <w:t xml:space="preserve">Topic </w:t>
            </w:r>
            <w:r w:rsidR="008F5AF6">
              <w:t>9</w:t>
            </w:r>
            <w:r>
              <w:t>.</w:t>
            </w:r>
            <w:r w:rsidR="0019471A" w:rsidRPr="0019471A">
              <w:t>2.1</w:t>
            </w:r>
            <w:r w:rsidR="006B74A7">
              <w:t xml:space="preserve">: </w:t>
            </w:r>
            <w:r w:rsidR="005E0621">
              <w:t>Applications of trigonometry</w:t>
            </w:r>
            <w:bookmarkEnd w:id="29"/>
          </w:p>
        </w:tc>
      </w:tr>
      <w:tr w:rsidR="00040762" w:rsidRPr="00075441" w14:paraId="6701F863" w14:textId="77777777" w:rsidTr="00040762">
        <w:tc>
          <w:tcPr>
            <w:tcW w:w="3285" w:type="dxa"/>
          </w:tcPr>
          <w:p w14:paraId="6701F85D" w14:textId="77777777" w:rsidR="00040762" w:rsidRDefault="00040762" w:rsidP="00040762">
            <w:pPr>
              <w:pStyle w:val="VCAAtablecondensed"/>
            </w:pPr>
            <w:r>
              <w:t>Strand:</w:t>
            </w:r>
            <w:r w:rsidRPr="00075441">
              <w:t xml:space="preserve"> </w:t>
            </w:r>
          </w:p>
          <w:p w14:paraId="6701F85E" w14:textId="77777777" w:rsidR="0019471A" w:rsidRPr="00075441" w:rsidRDefault="00327AB0" w:rsidP="00040762">
            <w:pPr>
              <w:pStyle w:val="VCAAtablecondensed"/>
            </w:pPr>
            <w:r>
              <w:t>Measurement and Geometry</w:t>
            </w:r>
          </w:p>
        </w:tc>
        <w:tc>
          <w:tcPr>
            <w:tcW w:w="3285" w:type="dxa"/>
          </w:tcPr>
          <w:p w14:paraId="6701F85F" w14:textId="77777777" w:rsidR="00040762" w:rsidRDefault="00040762" w:rsidP="00040762">
            <w:pPr>
              <w:pStyle w:val="VCAAtablecondensed"/>
            </w:pPr>
            <w:r w:rsidRPr="00075441">
              <w:t xml:space="preserve">Sub-strand: </w:t>
            </w:r>
          </w:p>
          <w:p w14:paraId="6701F860" w14:textId="77777777" w:rsidR="00040762" w:rsidRPr="00075441" w:rsidRDefault="008F5AF6" w:rsidP="00040762">
            <w:pPr>
              <w:pStyle w:val="VCAAtablecondensed"/>
            </w:pPr>
            <w:r>
              <w:t>Pythagoras and trigonometry</w:t>
            </w:r>
          </w:p>
        </w:tc>
        <w:tc>
          <w:tcPr>
            <w:tcW w:w="3285" w:type="dxa"/>
          </w:tcPr>
          <w:p w14:paraId="6701F861" w14:textId="77777777" w:rsidR="00040762" w:rsidRDefault="00040762" w:rsidP="00040762">
            <w:pPr>
              <w:pStyle w:val="VCAAtablecondensed"/>
            </w:pPr>
            <w:r w:rsidRPr="00075441">
              <w:t xml:space="preserve">Recommended </w:t>
            </w:r>
            <w:r>
              <w:t xml:space="preserve">teaching </w:t>
            </w:r>
            <w:r w:rsidRPr="00075441">
              <w:t xml:space="preserve">time: </w:t>
            </w:r>
          </w:p>
          <w:p w14:paraId="6701F862" w14:textId="77777777" w:rsidR="00040762" w:rsidRPr="00075441" w:rsidRDefault="008F5AF6" w:rsidP="00040762">
            <w:pPr>
              <w:pStyle w:val="VCAAtablecondensed"/>
            </w:pPr>
            <w:r>
              <w:t>3 weeks (approximately 9 hours)</w:t>
            </w:r>
          </w:p>
        </w:tc>
      </w:tr>
    </w:tbl>
    <w:p w14:paraId="6701F864" w14:textId="77777777" w:rsidR="00040762" w:rsidRDefault="00040762" w:rsidP="00867E0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040762" w14:paraId="6701F866" w14:textId="77777777" w:rsidTr="00040762">
        <w:tc>
          <w:tcPr>
            <w:tcW w:w="9855" w:type="dxa"/>
            <w:gridSpan w:val="3"/>
            <w:shd w:val="clear" w:color="auto" w:fill="D9D9D9" w:themeFill="background1" w:themeFillShade="D9"/>
          </w:tcPr>
          <w:p w14:paraId="6701F865" w14:textId="77777777" w:rsidR="00040762" w:rsidRPr="009722D1" w:rsidRDefault="00040762" w:rsidP="00040762">
            <w:pPr>
              <w:pStyle w:val="VCAAtablecondensedheading"/>
              <w:rPr>
                <w:b/>
              </w:rPr>
            </w:pPr>
            <w:r w:rsidRPr="00480E7C">
              <w:rPr>
                <w:b/>
              </w:rPr>
              <w:t>Mapping</w:t>
            </w:r>
            <w:r>
              <w:rPr>
                <w:b/>
              </w:rPr>
              <w:t xml:space="preserve"> to F–10 curriculum in Victoria</w:t>
            </w:r>
          </w:p>
        </w:tc>
      </w:tr>
      <w:tr w:rsidR="00040762" w14:paraId="6701F868" w14:textId="77777777" w:rsidTr="00040762">
        <w:tc>
          <w:tcPr>
            <w:tcW w:w="9855" w:type="dxa"/>
            <w:gridSpan w:val="3"/>
            <w:shd w:val="clear" w:color="auto" w:fill="auto"/>
          </w:tcPr>
          <w:p w14:paraId="6701F867" w14:textId="77777777" w:rsidR="00040762" w:rsidRPr="00075441" w:rsidRDefault="00040762" w:rsidP="00040762">
            <w:pPr>
              <w:pStyle w:val="VCAAtablecondensedheading"/>
            </w:pPr>
            <w:r w:rsidRPr="009722D1">
              <w:rPr>
                <w:b/>
              </w:rPr>
              <w:t>Content descriptions</w:t>
            </w:r>
          </w:p>
        </w:tc>
      </w:tr>
      <w:tr w:rsidR="00040762" w14:paraId="6701F86A" w14:textId="77777777" w:rsidTr="00040762">
        <w:tc>
          <w:tcPr>
            <w:tcW w:w="9855" w:type="dxa"/>
            <w:gridSpan w:val="3"/>
          </w:tcPr>
          <w:p w14:paraId="6701F869" w14:textId="77777777" w:rsidR="00040762" w:rsidRPr="0019471A" w:rsidRDefault="002D2AE1" w:rsidP="00AE196F">
            <w:pPr>
              <w:pStyle w:val="VCAAtablecondensedbullet"/>
              <w:numPr>
                <w:ilvl w:val="0"/>
                <w:numId w:val="46"/>
              </w:numPr>
              <w:rPr>
                <w:color w:val="333333"/>
              </w:rPr>
            </w:pPr>
            <w:r w:rsidRPr="006206C5">
              <w:t>Apply trigonometry to solve right-angled triangle problems</w:t>
            </w:r>
            <w:r w:rsidR="00D821D6" w:rsidRPr="006206C5">
              <w:t xml:space="preserve"> </w:t>
            </w:r>
            <w:r w:rsidRPr="006206C5">
              <w:t>(</w:t>
            </w:r>
            <w:hyperlink r:id="rId108" w:history="1">
              <w:r w:rsidR="00AE196F" w:rsidRPr="004C2B75">
                <w:rPr>
                  <w:rStyle w:val="Hyperlink"/>
                  <w:lang w:val="en-AU"/>
                </w:rPr>
                <w:t>VCMMG320</w:t>
              </w:r>
            </w:hyperlink>
            <w:r w:rsidRPr="006206C5">
              <w:t>).</w:t>
            </w:r>
          </w:p>
        </w:tc>
      </w:tr>
      <w:tr w:rsidR="00040762" w:rsidRPr="00075441" w14:paraId="6701F86C" w14:textId="77777777" w:rsidTr="00040762">
        <w:tc>
          <w:tcPr>
            <w:tcW w:w="9855" w:type="dxa"/>
            <w:gridSpan w:val="3"/>
            <w:shd w:val="clear" w:color="auto" w:fill="auto"/>
          </w:tcPr>
          <w:p w14:paraId="6701F86B" w14:textId="77777777" w:rsidR="00040762" w:rsidRPr="00480E7C" w:rsidRDefault="00040762" w:rsidP="00040762">
            <w:pPr>
              <w:pStyle w:val="VCAAtablecondensedheading"/>
              <w:rPr>
                <w:b/>
              </w:rPr>
            </w:pPr>
            <w:r w:rsidRPr="00480E7C">
              <w:rPr>
                <w:b/>
              </w:rPr>
              <w:t>Achievement standard (excerpt</w:t>
            </w:r>
            <w:r>
              <w:rPr>
                <w:b/>
              </w:rPr>
              <w:t xml:space="preserve"> in bold</w:t>
            </w:r>
            <w:r w:rsidRPr="00480E7C">
              <w:rPr>
                <w:b/>
              </w:rPr>
              <w:t>)</w:t>
            </w:r>
          </w:p>
        </w:tc>
      </w:tr>
      <w:tr w:rsidR="00040762" w:rsidRPr="00075441" w14:paraId="6701F870" w14:textId="77777777" w:rsidTr="00040762">
        <w:tc>
          <w:tcPr>
            <w:tcW w:w="3285" w:type="dxa"/>
          </w:tcPr>
          <w:p w14:paraId="6701F86D" w14:textId="77777777" w:rsidR="00040762" w:rsidRPr="00480E7C" w:rsidRDefault="008F5AF6" w:rsidP="00040762">
            <w:pPr>
              <w:pStyle w:val="VCAAtablecondensed"/>
              <w:rPr>
                <w:color w:val="A6A6A6" w:themeColor="background1" w:themeShade="A6"/>
              </w:rPr>
            </w:pPr>
            <w:r>
              <w:rPr>
                <w:color w:val="A6A6A6" w:themeColor="background1" w:themeShade="A6"/>
              </w:rPr>
              <w:t xml:space="preserve"> Level 8</w:t>
            </w:r>
          </w:p>
        </w:tc>
        <w:tc>
          <w:tcPr>
            <w:tcW w:w="3285" w:type="dxa"/>
          </w:tcPr>
          <w:p w14:paraId="6701F86E" w14:textId="77777777" w:rsidR="00040762" w:rsidRPr="00075441" w:rsidRDefault="00040762" w:rsidP="00940BC5">
            <w:pPr>
              <w:pStyle w:val="VCAAtablecondensed"/>
            </w:pPr>
            <w:r>
              <w:t xml:space="preserve">Level </w:t>
            </w:r>
            <w:r w:rsidR="008F5AF6">
              <w:t>9</w:t>
            </w:r>
          </w:p>
        </w:tc>
        <w:tc>
          <w:tcPr>
            <w:tcW w:w="3285" w:type="dxa"/>
          </w:tcPr>
          <w:p w14:paraId="6701F86F" w14:textId="77777777" w:rsidR="00040762" w:rsidRPr="00480E7C" w:rsidRDefault="00040762" w:rsidP="00940BC5">
            <w:pPr>
              <w:pStyle w:val="VCAAtablecondensed"/>
              <w:rPr>
                <w:color w:val="A6A6A6" w:themeColor="background1" w:themeShade="A6"/>
              </w:rPr>
            </w:pPr>
            <w:r w:rsidRPr="00480E7C">
              <w:rPr>
                <w:color w:val="A6A6A6" w:themeColor="background1" w:themeShade="A6"/>
              </w:rPr>
              <w:t>Level</w:t>
            </w:r>
            <w:r w:rsidR="008F5AF6">
              <w:rPr>
                <w:color w:val="A6A6A6" w:themeColor="background1" w:themeShade="A6"/>
              </w:rPr>
              <w:t xml:space="preserve"> 10</w:t>
            </w:r>
          </w:p>
        </w:tc>
      </w:tr>
      <w:tr w:rsidR="0019471A" w:rsidRPr="00075441" w14:paraId="6701F874" w14:textId="77777777" w:rsidTr="00040762">
        <w:tc>
          <w:tcPr>
            <w:tcW w:w="3285" w:type="dxa"/>
          </w:tcPr>
          <w:p w14:paraId="6701F871" w14:textId="77777777" w:rsidR="0019471A" w:rsidRPr="00480E7C" w:rsidRDefault="00364A51" w:rsidP="004754E2">
            <w:pPr>
              <w:pStyle w:val="VCAAtablecondensed"/>
              <w:rPr>
                <w:color w:val="A6A6A6" w:themeColor="background1" w:themeShade="A6"/>
              </w:rPr>
            </w:pPr>
            <w:r w:rsidRPr="00364A51">
              <w:rPr>
                <w:color w:val="A6A6A6" w:themeColor="background1" w:themeShade="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3285" w:type="dxa"/>
          </w:tcPr>
          <w:p w14:paraId="6701F872" w14:textId="77777777" w:rsidR="0019471A" w:rsidRPr="00040762" w:rsidRDefault="00364A51" w:rsidP="004754E2">
            <w:pPr>
              <w:pStyle w:val="VCAAtablecondensed"/>
            </w:pPr>
            <w:r w:rsidRPr="00364A51">
              <w:t xml:space="preserve">Students solve measurement problems involving perimeter and area of composite shapes, surface area and volume of rectangular prisms and cylinders, with and without the use of digital technology. They relate three-dimensional objects to two-dimensional representations. </w:t>
            </w:r>
            <w:r w:rsidRPr="00364A51">
              <w:rPr>
                <w:b/>
              </w:rPr>
              <w:t>Students</w:t>
            </w:r>
            <w:r w:rsidRPr="00364A51">
              <w:t xml:space="preserve"> explain similarity of triangles, interpret ratios and scale factors in similar figures, and </w:t>
            </w:r>
            <w:r w:rsidRPr="00364A51">
              <w:rPr>
                <w:b/>
              </w:rPr>
              <w:t xml:space="preserve">apply </w:t>
            </w:r>
            <w:r w:rsidR="006F64E5">
              <w:t>Pythagoras’</w:t>
            </w:r>
            <w:r w:rsidRPr="00364A51">
              <w:t xml:space="preserve"> theorem and </w:t>
            </w:r>
            <w:r w:rsidRPr="00364A51">
              <w:rPr>
                <w:b/>
              </w:rPr>
              <w:t>trigonometry to solve problems involving angles and lengths in right-angled triangles.</w:t>
            </w:r>
          </w:p>
        </w:tc>
        <w:tc>
          <w:tcPr>
            <w:tcW w:w="3285" w:type="dxa"/>
          </w:tcPr>
          <w:p w14:paraId="6701F873" w14:textId="77777777" w:rsidR="0019471A" w:rsidRPr="00480E7C" w:rsidRDefault="00364A51" w:rsidP="004754E2">
            <w:pPr>
              <w:pStyle w:val="VCAAtablecondensed"/>
              <w:rPr>
                <w:color w:val="A6A6A6" w:themeColor="background1" w:themeShade="A6"/>
              </w:rPr>
            </w:pPr>
            <w:r w:rsidRPr="00364A51">
              <w:rPr>
                <w:color w:val="A6A6A6" w:themeColor="background1" w:themeShade="A6"/>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tc>
      </w:tr>
    </w:tbl>
    <w:p w14:paraId="6701F875" w14:textId="77777777" w:rsidR="00040762" w:rsidRPr="009722D1" w:rsidRDefault="00040762" w:rsidP="00867E0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040762" w14:paraId="6701F878" w14:textId="77777777" w:rsidTr="00040762">
        <w:tc>
          <w:tcPr>
            <w:tcW w:w="5495" w:type="dxa"/>
            <w:shd w:val="clear" w:color="auto" w:fill="D9D9D9" w:themeFill="background1" w:themeFillShade="D9"/>
          </w:tcPr>
          <w:p w14:paraId="6701F876" w14:textId="77777777" w:rsidR="00040762" w:rsidRDefault="00040762" w:rsidP="003E4476">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6701F877" w14:textId="77777777" w:rsidR="00040762" w:rsidRDefault="00040762" w:rsidP="003E4476">
            <w:pPr>
              <w:pStyle w:val="VCAAtablecondensedheading"/>
              <w:keepNext/>
              <w:rPr>
                <w:rFonts w:ascii="Arial" w:hAnsi="Arial"/>
                <w:noProof/>
                <w:sz w:val="18"/>
                <w:szCs w:val="18"/>
              </w:rPr>
            </w:pPr>
            <w:r w:rsidRPr="00480E7C">
              <w:rPr>
                <w:b/>
              </w:rPr>
              <w:t>Proficienc</w:t>
            </w:r>
            <w:r>
              <w:rPr>
                <w:b/>
              </w:rPr>
              <w:t>ies</w:t>
            </w:r>
          </w:p>
        </w:tc>
      </w:tr>
      <w:tr w:rsidR="00040762" w14:paraId="6701F883" w14:textId="77777777" w:rsidTr="00040762">
        <w:tc>
          <w:tcPr>
            <w:tcW w:w="5495" w:type="dxa"/>
          </w:tcPr>
          <w:p w14:paraId="6701F879" w14:textId="77777777" w:rsidR="008F5AF6" w:rsidRPr="002D2AE1" w:rsidRDefault="008F5AF6" w:rsidP="006206C5">
            <w:pPr>
              <w:pStyle w:val="VCAAtablecondensedbullet"/>
              <w:numPr>
                <w:ilvl w:val="0"/>
                <w:numId w:val="10"/>
              </w:numPr>
              <w:rPr>
                <w:lang w:eastAsia="en-AU"/>
              </w:rPr>
            </w:pPr>
            <w:r w:rsidRPr="002D2AE1">
              <w:rPr>
                <w:lang w:eastAsia="en-AU"/>
              </w:rPr>
              <w:t>The three basic trigonometric ratios.</w:t>
            </w:r>
          </w:p>
          <w:p w14:paraId="6701F87A" w14:textId="77777777" w:rsidR="008F5AF6" w:rsidRPr="002D2AE1" w:rsidRDefault="008F5AF6" w:rsidP="006206C5">
            <w:pPr>
              <w:pStyle w:val="VCAAtablecondensedbullet"/>
              <w:numPr>
                <w:ilvl w:val="0"/>
                <w:numId w:val="10"/>
              </w:numPr>
              <w:rPr>
                <w:lang w:eastAsia="en-AU"/>
              </w:rPr>
            </w:pPr>
            <w:r w:rsidRPr="002D2AE1">
              <w:rPr>
                <w:lang w:eastAsia="en-AU"/>
              </w:rPr>
              <w:t>Values of trigonometric ratios.</w:t>
            </w:r>
          </w:p>
          <w:p w14:paraId="6701F87B" w14:textId="77777777" w:rsidR="008F5AF6" w:rsidRPr="002D2AE1" w:rsidRDefault="008F5AF6" w:rsidP="006206C5">
            <w:pPr>
              <w:pStyle w:val="VCAAtablecondensedbullet"/>
              <w:numPr>
                <w:ilvl w:val="0"/>
                <w:numId w:val="10"/>
              </w:numPr>
              <w:rPr>
                <w:lang w:eastAsia="en-AU"/>
              </w:rPr>
            </w:pPr>
            <w:r w:rsidRPr="002D2AE1">
              <w:rPr>
                <w:lang w:eastAsia="en-AU"/>
              </w:rPr>
              <w:t>Exact values of trigonometric ratios for sin</w:t>
            </w:r>
            <w:r w:rsidR="00D038DA">
              <w:rPr>
                <w:lang w:eastAsia="en-AU"/>
              </w:rPr>
              <w:t xml:space="preserve"> </w:t>
            </w:r>
            <w:r w:rsidRPr="002D2AE1">
              <w:rPr>
                <w:lang w:eastAsia="en-AU"/>
              </w:rPr>
              <w:t>(30</w:t>
            </w:r>
            <w:r w:rsidRPr="002D2AE1">
              <w:rPr>
                <w:lang w:eastAsia="en-AU"/>
              </w:rPr>
              <w:sym w:font="Symbol" w:char="F0B0"/>
            </w:r>
            <w:r w:rsidRPr="002D2AE1">
              <w:rPr>
                <w:lang w:eastAsia="en-AU"/>
              </w:rPr>
              <w:t xml:space="preserve">), </w:t>
            </w:r>
            <w:proofErr w:type="spellStart"/>
            <w:r w:rsidRPr="002D2AE1">
              <w:rPr>
                <w:lang w:eastAsia="en-AU"/>
              </w:rPr>
              <w:t>cos</w:t>
            </w:r>
            <w:proofErr w:type="spellEnd"/>
            <w:r w:rsidR="00D038DA">
              <w:rPr>
                <w:lang w:eastAsia="en-AU"/>
              </w:rPr>
              <w:t xml:space="preserve"> </w:t>
            </w:r>
            <w:r w:rsidRPr="002D2AE1">
              <w:rPr>
                <w:lang w:eastAsia="en-AU"/>
              </w:rPr>
              <w:t>(60</w:t>
            </w:r>
            <w:r w:rsidRPr="002D2AE1">
              <w:rPr>
                <w:lang w:eastAsia="en-AU"/>
              </w:rPr>
              <w:sym w:font="Symbol" w:char="F0B0"/>
            </w:r>
            <w:r w:rsidRPr="002D2AE1">
              <w:rPr>
                <w:lang w:eastAsia="en-AU"/>
              </w:rPr>
              <w:t>) and tan</w:t>
            </w:r>
            <w:r w:rsidR="00D038DA">
              <w:rPr>
                <w:lang w:eastAsia="en-AU"/>
              </w:rPr>
              <w:t xml:space="preserve"> </w:t>
            </w:r>
            <w:r w:rsidRPr="002D2AE1">
              <w:rPr>
                <w:lang w:eastAsia="en-AU"/>
              </w:rPr>
              <w:t>(45</w:t>
            </w:r>
            <w:r w:rsidRPr="002D2AE1">
              <w:rPr>
                <w:lang w:eastAsia="en-AU"/>
              </w:rPr>
              <w:sym w:font="Symbol" w:char="F0B0"/>
            </w:r>
            <w:r w:rsidRPr="002D2AE1">
              <w:rPr>
                <w:lang w:eastAsia="en-AU"/>
              </w:rPr>
              <w:t>).</w:t>
            </w:r>
          </w:p>
          <w:p w14:paraId="6701F87C" w14:textId="77777777" w:rsidR="008F5AF6" w:rsidRPr="002D2AE1" w:rsidRDefault="008F5AF6" w:rsidP="006206C5">
            <w:pPr>
              <w:pStyle w:val="VCAAtablecondensedbullet"/>
              <w:numPr>
                <w:ilvl w:val="0"/>
                <w:numId w:val="10"/>
              </w:numPr>
              <w:rPr>
                <w:lang w:eastAsia="en-AU"/>
              </w:rPr>
            </w:pPr>
            <w:r w:rsidRPr="002D2AE1">
              <w:rPr>
                <w:lang w:eastAsia="en-AU"/>
              </w:rPr>
              <w:t>Finding side lengths when the angles are known.</w:t>
            </w:r>
          </w:p>
          <w:p w14:paraId="6701F87D" w14:textId="77777777" w:rsidR="008F5AF6" w:rsidRPr="002D2AE1" w:rsidRDefault="008F5AF6" w:rsidP="006206C5">
            <w:pPr>
              <w:pStyle w:val="VCAAtablecondensedbullet"/>
              <w:numPr>
                <w:ilvl w:val="0"/>
                <w:numId w:val="10"/>
              </w:numPr>
              <w:rPr>
                <w:lang w:eastAsia="en-AU"/>
              </w:rPr>
            </w:pPr>
            <w:r w:rsidRPr="002D2AE1">
              <w:rPr>
                <w:lang w:eastAsia="en-AU"/>
              </w:rPr>
              <w:t>Finding angle when two side lengths are known.</w:t>
            </w:r>
          </w:p>
          <w:p w14:paraId="6701F87E" w14:textId="77777777" w:rsidR="00040762" w:rsidRPr="002D2AE1" w:rsidRDefault="008F5AF6" w:rsidP="006206C5">
            <w:pPr>
              <w:pStyle w:val="VCAAtablecondensedbullet"/>
              <w:numPr>
                <w:ilvl w:val="0"/>
                <w:numId w:val="10"/>
              </w:numPr>
            </w:pPr>
            <w:r w:rsidRPr="002D2AE1">
              <w:rPr>
                <w:lang w:eastAsia="en-AU"/>
              </w:rPr>
              <w:t>Applications, including angles of elevation and depression.</w:t>
            </w:r>
          </w:p>
        </w:tc>
        <w:tc>
          <w:tcPr>
            <w:tcW w:w="4360" w:type="dxa"/>
          </w:tcPr>
          <w:p w14:paraId="6701F87F" w14:textId="77777777" w:rsidR="008F5AF6" w:rsidRPr="002D2AE1" w:rsidRDefault="008F5AF6" w:rsidP="006A5197">
            <w:pPr>
              <w:pStyle w:val="VCAAtablecondensedbullet"/>
              <w:numPr>
                <w:ilvl w:val="0"/>
                <w:numId w:val="10"/>
              </w:numPr>
            </w:pPr>
            <w:r w:rsidRPr="002D2AE1">
              <w:rPr>
                <w:b/>
              </w:rPr>
              <w:t>Understanding</w:t>
            </w:r>
            <w:r w:rsidRPr="002D2AE1">
              <w:t xml:space="preserve"> through applying their knowledge of trigonometric ratios flexibly to a variety of contexts and making connections with other content, such as Pythagoras’ theorem.</w:t>
            </w:r>
          </w:p>
          <w:p w14:paraId="6701F880" w14:textId="77777777" w:rsidR="008F5AF6" w:rsidRPr="002D2AE1" w:rsidRDefault="008F5AF6" w:rsidP="006A5197">
            <w:pPr>
              <w:pStyle w:val="VCAAtablecondensedbullet"/>
              <w:numPr>
                <w:ilvl w:val="0"/>
                <w:numId w:val="10"/>
              </w:numPr>
            </w:pPr>
            <w:r w:rsidRPr="002D2AE1">
              <w:rPr>
                <w:b/>
              </w:rPr>
              <w:t>Fluency</w:t>
            </w:r>
            <w:r w:rsidRPr="002D2AE1">
              <w:t xml:space="preserve"> through choosing appropriate trigonometric ratios and procedures to solve problems involving right-angled triangles</w:t>
            </w:r>
          </w:p>
          <w:p w14:paraId="6701F881" w14:textId="77777777" w:rsidR="008F5AF6" w:rsidRPr="002D2AE1" w:rsidRDefault="008F5AF6" w:rsidP="006A5197">
            <w:pPr>
              <w:pStyle w:val="VCAAtablecondensedbullet"/>
              <w:numPr>
                <w:ilvl w:val="0"/>
                <w:numId w:val="10"/>
              </w:numPr>
            </w:pPr>
            <w:r w:rsidRPr="002D2AE1">
              <w:rPr>
                <w:b/>
              </w:rPr>
              <w:t>Problem solving</w:t>
            </w:r>
            <w:r w:rsidRPr="002D2AE1">
              <w:t xml:space="preserve"> through investigating problem situations that can be modelled with right-angled triangles and formulating solutions.</w:t>
            </w:r>
          </w:p>
          <w:p w14:paraId="6701F882" w14:textId="77777777" w:rsidR="00040762" w:rsidRPr="002D2AE1" w:rsidRDefault="008F5AF6" w:rsidP="006A5197">
            <w:pPr>
              <w:pStyle w:val="VCAAtablecondensedbullet"/>
              <w:numPr>
                <w:ilvl w:val="0"/>
                <w:numId w:val="10"/>
              </w:numPr>
            </w:pPr>
            <w:r w:rsidRPr="002D2AE1">
              <w:rPr>
                <w:b/>
              </w:rPr>
              <w:t>Reasoning</w:t>
            </w:r>
            <w:r w:rsidRPr="002D2AE1">
              <w:t xml:space="preserve"> through communicating and justifying their solution method in problem situations modelled with right-angles triangles.</w:t>
            </w:r>
          </w:p>
        </w:tc>
      </w:tr>
    </w:tbl>
    <w:p w14:paraId="6701F884" w14:textId="77777777" w:rsidR="00524419" w:rsidRDefault="00524419" w:rsidP="00867E05">
      <w:pPr>
        <w:spacing w:after="0"/>
        <w:rPr>
          <w:rFonts w:ascii="Arial" w:hAnsi="Arial" w:cs="Arial"/>
          <w:noProof/>
          <w:sz w:val="18"/>
          <w:szCs w:val="18"/>
        </w:rPr>
      </w:pPr>
      <w:r>
        <w:rPr>
          <w:rFonts w:ascii="Arial" w:hAnsi="Arial" w:cs="Arial"/>
          <w:noProof/>
          <w:sz w:val="18"/>
          <w:szCs w:val="18"/>
        </w:rPr>
        <w:br w:type="page"/>
      </w:r>
    </w:p>
    <w:p w14:paraId="6701F885" w14:textId="77777777" w:rsidR="00040762" w:rsidRDefault="00040762" w:rsidP="00867E0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505F7E" w14:paraId="6701F887" w14:textId="77777777" w:rsidTr="006B34A0">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1F886" w14:textId="77777777" w:rsidR="00505F7E" w:rsidRDefault="00505F7E">
            <w:pPr>
              <w:pStyle w:val="VCAAtablecondensedbullet"/>
              <w:rPr>
                <w:b/>
              </w:rPr>
            </w:pPr>
            <w:r>
              <w:rPr>
                <w:b/>
              </w:rPr>
              <w:t>Considering different levels of student ability</w:t>
            </w:r>
          </w:p>
        </w:tc>
      </w:tr>
      <w:tr w:rsidR="00AE02B9" w14:paraId="6701F88E" w14:textId="77777777" w:rsidTr="006B34A0">
        <w:tc>
          <w:tcPr>
            <w:tcW w:w="9889" w:type="dxa"/>
            <w:tcBorders>
              <w:top w:val="single" w:sz="4" w:space="0" w:color="auto"/>
              <w:left w:val="single" w:sz="4" w:space="0" w:color="auto"/>
              <w:bottom w:val="single" w:sz="4" w:space="0" w:color="auto"/>
              <w:right w:val="single" w:sz="4" w:space="0" w:color="auto"/>
            </w:tcBorders>
          </w:tcPr>
          <w:p w14:paraId="6701F888" w14:textId="77777777" w:rsidR="00AE02B9" w:rsidRPr="00376802" w:rsidRDefault="00AE02B9" w:rsidP="002D2AE1">
            <w:pPr>
              <w:pStyle w:val="VCAAtablecondensedbullet"/>
            </w:pPr>
            <w:r w:rsidRPr="00376802">
              <w:t>Level 8</w:t>
            </w:r>
          </w:p>
          <w:p w14:paraId="6701F889" w14:textId="77777777" w:rsidR="00AE02B9" w:rsidRPr="00376802" w:rsidRDefault="00AE02B9" w:rsidP="002D2AE1">
            <w:pPr>
              <w:pStyle w:val="VCAAtablecondensedbullet"/>
            </w:pPr>
            <w:r w:rsidRPr="00376802">
              <w:t>Students who are working at this level could:</w:t>
            </w:r>
          </w:p>
          <w:p w14:paraId="6701F88A" w14:textId="77777777" w:rsidR="00AE02B9" w:rsidRPr="00376802" w:rsidRDefault="001059D1" w:rsidP="00AE02B9">
            <w:pPr>
              <w:pStyle w:val="VCAAtablecondensedbullet"/>
              <w:numPr>
                <w:ilvl w:val="0"/>
                <w:numId w:val="48"/>
              </w:numPr>
            </w:pPr>
            <w:r w:rsidRPr="00376802">
              <w:t>Us</w:t>
            </w:r>
            <w:r w:rsidR="00C11C64" w:rsidRPr="00376802">
              <w:t>e</w:t>
            </w:r>
            <w:r w:rsidRPr="00376802">
              <w:t xml:space="preserve"> technology to generate families of similar right angle triangles and confirm the constant value of the ratio of sides for the pairs of sides corresponding to sin</w:t>
            </w:r>
            <w:r w:rsidR="00B90145" w:rsidRPr="00376802">
              <w:t>e</w:t>
            </w:r>
            <w:r w:rsidRPr="00376802">
              <w:t>, cos</w:t>
            </w:r>
            <w:r w:rsidR="00B90145" w:rsidRPr="00376802">
              <w:t>ine</w:t>
            </w:r>
            <w:r w:rsidRPr="00376802">
              <w:t xml:space="preserve"> and tan</w:t>
            </w:r>
            <w:r w:rsidR="00B90145" w:rsidRPr="00376802">
              <w:t>gent</w:t>
            </w:r>
            <w:r w:rsidRPr="00376802">
              <w:t xml:space="preserve"> of the reference angle.</w:t>
            </w:r>
          </w:p>
          <w:p w14:paraId="6701F88B" w14:textId="77777777" w:rsidR="00AE02B9" w:rsidRPr="00376802" w:rsidRDefault="00AE02B9" w:rsidP="002D2AE1">
            <w:pPr>
              <w:pStyle w:val="VCAAtablecondensedbullet"/>
            </w:pPr>
            <w:r w:rsidRPr="00376802">
              <w:t>Level 10</w:t>
            </w:r>
          </w:p>
          <w:p w14:paraId="6701F88C" w14:textId="77777777" w:rsidR="00AE02B9" w:rsidRPr="00376802" w:rsidRDefault="00AE02B9" w:rsidP="002D2AE1">
            <w:pPr>
              <w:pStyle w:val="VCAAtablecondensedbullet"/>
            </w:pPr>
            <w:r w:rsidRPr="00376802">
              <w:t>Students who are working at this level could:</w:t>
            </w:r>
          </w:p>
          <w:p w14:paraId="6701F88D" w14:textId="77777777" w:rsidR="00AE02B9" w:rsidRPr="00376802" w:rsidRDefault="001059D1" w:rsidP="00C11C64">
            <w:pPr>
              <w:pStyle w:val="VCAAtablecondensedbullet"/>
              <w:numPr>
                <w:ilvl w:val="0"/>
                <w:numId w:val="46"/>
              </w:numPr>
              <w:rPr>
                <w:noProof/>
              </w:rPr>
            </w:pPr>
            <w:r w:rsidRPr="00376802">
              <w:rPr>
                <w:noProof/>
              </w:rPr>
              <w:t>Use a unit circle with a 10</w:t>
            </w:r>
            <w:r w:rsidR="00DE2339" w:rsidRPr="00376802">
              <w:rPr>
                <w:noProof/>
              </w:rPr>
              <w:t xml:space="preserve"> </w:t>
            </w:r>
            <w:r w:rsidRPr="00376802">
              <w:rPr>
                <w:noProof/>
              </w:rPr>
              <w:t xml:space="preserve">cm  = 1 unit  scale to determine values of the three ratios correct to 2 decimal paces for angles from </w:t>
            </w:r>
            <w:r w:rsidRPr="00376802">
              <w:rPr>
                <w:noProof/>
              </w:rPr>
              <w:br/>
              <w:t>0 to 360 degrees</w:t>
            </w:r>
            <w:r w:rsidR="00B90145" w:rsidRPr="00376802">
              <w:rPr>
                <w:noProof/>
              </w:rPr>
              <w:t xml:space="preserve"> and solve simple related equation approximately</w:t>
            </w:r>
            <w:r w:rsidRPr="00376802">
              <w:rPr>
                <w:noProof/>
              </w:rPr>
              <w:t>.</w:t>
            </w:r>
          </w:p>
        </w:tc>
      </w:tr>
    </w:tbl>
    <w:p w14:paraId="6701F88F" w14:textId="77777777" w:rsidR="00B26FCD" w:rsidRDefault="00B26FCD" w:rsidP="00867E0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040762" w14:paraId="6701F891" w14:textId="77777777" w:rsidTr="00040762">
        <w:tc>
          <w:tcPr>
            <w:tcW w:w="9855" w:type="dxa"/>
            <w:shd w:val="clear" w:color="auto" w:fill="D9D9D9" w:themeFill="background1" w:themeFillShade="D9"/>
          </w:tcPr>
          <w:p w14:paraId="6701F890" w14:textId="77777777" w:rsidR="00040762" w:rsidRDefault="00040762" w:rsidP="00040762">
            <w:pPr>
              <w:pStyle w:val="VCAAtablecondensedheading"/>
              <w:rPr>
                <w:rFonts w:ascii="Arial" w:hAnsi="Arial"/>
                <w:noProof/>
                <w:sz w:val="18"/>
                <w:szCs w:val="18"/>
              </w:rPr>
            </w:pPr>
            <w:r w:rsidRPr="00480E7C">
              <w:rPr>
                <w:b/>
              </w:rPr>
              <w:t>Assessment</w:t>
            </w:r>
            <w:r>
              <w:rPr>
                <w:b/>
              </w:rPr>
              <w:t xml:space="preserve"> ideas</w:t>
            </w:r>
          </w:p>
        </w:tc>
      </w:tr>
      <w:tr w:rsidR="00040762" w14:paraId="6701F893" w14:textId="77777777" w:rsidTr="003F2DA8">
        <w:tc>
          <w:tcPr>
            <w:tcW w:w="9855" w:type="dxa"/>
            <w:shd w:val="clear" w:color="auto" w:fill="auto"/>
          </w:tcPr>
          <w:p w14:paraId="6701F892" w14:textId="77777777" w:rsidR="008F5AF6" w:rsidRPr="002D2AE1" w:rsidRDefault="008F5AF6" w:rsidP="009C2C82">
            <w:pPr>
              <w:autoSpaceDE w:val="0"/>
              <w:autoSpaceDN w:val="0"/>
              <w:adjustRightInd w:val="0"/>
              <w:spacing w:after="200"/>
              <w:contextualSpacing/>
              <w:rPr>
                <w:rFonts w:ascii="Arial Narrow" w:hAnsi="Arial Narrow"/>
              </w:rPr>
            </w:pPr>
            <w:r w:rsidRPr="002D2AE1">
              <w:rPr>
                <w:rFonts w:ascii="Arial Narrow" w:hAnsi="Arial Narrow"/>
              </w:rPr>
              <w:t>Students predict the heights of inaccessible objects (such as tall trees and building</w:t>
            </w:r>
            <w:r w:rsidR="006A5197">
              <w:rPr>
                <w:rFonts w:ascii="Arial Narrow" w:hAnsi="Arial Narrow"/>
              </w:rPr>
              <w:t>s</w:t>
            </w:r>
            <w:r w:rsidRPr="002D2AE1">
              <w:rPr>
                <w:rFonts w:ascii="Arial Narrow" w:hAnsi="Arial Narrow"/>
              </w:rPr>
              <w:t>). They use clino</w:t>
            </w:r>
            <w:r w:rsidR="006A5197">
              <w:rPr>
                <w:rFonts w:ascii="Arial Narrow" w:hAnsi="Arial Narrow"/>
              </w:rPr>
              <w:t>meters (or clinometer app on a smartphone</w:t>
            </w:r>
            <w:r w:rsidRPr="002D2AE1">
              <w:rPr>
                <w:rFonts w:ascii="Arial Narrow" w:hAnsi="Arial Narrow"/>
              </w:rPr>
              <w:t>) to measure angles of elevation at a known distance from the foot of the object and calculate the height of the object. Finally, they calculate the percentage difference between their estimated and calculated heights.</w:t>
            </w:r>
          </w:p>
        </w:tc>
      </w:tr>
    </w:tbl>
    <w:p w14:paraId="6701F894" w14:textId="77777777" w:rsidR="008F5AF6" w:rsidRDefault="008F5AF6" w:rsidP="00867E0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040762" w14:paraId="6701F896" w14:textId="77777777" w:rsidTr="00927517">
        <w:tc>
          <w:tcPr>
            <w:tcW w:w="9889" w:type="dxa"/>
            <w:shd w:val="clear" w:color="auto" w:fill="auto"/>
          </w:tcPr>
          <w:p w14:paraId="6701F895" w14:textId="77777777" w:rsidR="00040762" w:rsidRDefault="00040762" w:rsidP="00040762">
            <w:pPr>
              <w:pStyle w:val="VCAAtablecondensedheading"/>
              <w:rPr>
                <w:rFonts w:ascii="Arial" w:hAnsi="Arial"/>
                <w:noProof/>
                <w:sz w:val="18"/>
                <w:szCs w:val="18"/>
              </w:rPr>
            </w:pPr>
            <w:r w:rsidRPr="00480E7C">
              <w:rPr>
                <w:b/>
              </w:rPr>
              <w:t>Resources</w:t>
            </w:r>
          </w:p>
        </w:tc>
      </w:tr>
      <w:tr w:rsidR="00040762" w14:paraId="6701F8A1" w14:textId="77777777" w:rsidTr="00927517">
        <w:tc>
          <w:tcPr>
            <w:tcW w:w="9889" w:type="dxa"/>
            <w:shd w:val="clear" w:color="auto" w:fill="auto"/>
          </w:tcPr>
          <w:p w14:paraId="6701F897" w14:textId="77777777" w:rsidR="008F5AF6" w:rsidRPr="00593E0E" w:rsidRDefault="008F5AF6"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593E0E">
              <w:rPr>
                <w:rFonts w:ascii="Arial Narrow" w:hAnsi="Arial Narrow"/>
                <w:lang w:eastAsia="en-AU"/>
              </w:rPr>
              <w:t>AMSI</w:t>
            </w:r>
          </w:p>
          <w:p w14:paraId="6701F898" w14:textId="77777777" w:rsidR="008F5AF6" w:rsidRPr="00593E0E" w:rsidRDefault="00B83EDA" w:rsidP="008F5AF6">
            <w:pPr>
              <w:pStyle w:val="AusVELStext"/>
              <w:rPr>
                <w:rStyle w:val="Hyperlink"/>
                <w:rFonts w:ascii="Arial Narrow" w:hAnsi="Arial Narrow"/>
                <w:sz w:val="22"/>
                <w:szCs w:val="22"/>
              </w:rPr>
            </w:pPr>
            <w:hyperlink r:id="rId109" w:history="1">
              <w:r w:rsidR="008F5AF6" w:rsidRPr="00593E0E">
                <w:rPr>
                  <w:rStyle w:val="Hyperlink"/>
                  <w:rFonts w:ascii="Arial Narrow" w:hAnsi="Arial Narrow"/>
                  <w:sz w:val="22"/>
                  <w:szCs w:val="22"/>
                  <w:lang w:eastAsia="en-AU"/>
                </w:rPr>
                <w:t>Trigonometry</w:t>
              </w:r>
            </w:hyperlink>
          </w:p>
          <w:p w14:paraId="6701F899" w14:textId="77777777" w:rsidR="008F5AF6" w:rsidRPr="00593E0E" w:rsidRDefault="00B83EDA" w:rsidP="008F5AF6">
            <w:pPr>
              <w:pStyle w:val="AusVELStext"/>
              <w:rPr>
                <w:rFonts w:ascii="Arial Narrow" w:hAnsi="Arial Narrow"/>
                <w:sz w:val="22"/>
                <w:szCs w:val="22"/>
              </w:rPr>
            </w:pPr>
            <w:hyperlink r:id="rId110" w:history="1">
              <w:r w:rsidR="008F5AF6" w:rsidRPr="00593E0E">
                <w:rPr>
                  <w:rStyle w:val="Hyperlink"/>
                  <w:rFonts w:ascii="Arial Narrow" w:hAnsi="Arial Narrow"/>
                  <w:sz w:val="22"/>
                  <w:szCs w:val="22"/>
                  <w:lang w:eastAsia="en-AU"/>
                </w:rPr>
                <w:t>Introductory trigonometry</w:t>
              </w:r>
            </w:hyperlink>
          </w:p>
          <w:p w14:paraId="6701F89A" w14:textId="77777777" w:rsidR="008F5AF6" w:rsidRPr="00593E0E" w:rsidRDefault="00A710F4"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DET</w:t>
            </w:r>
            <w:r w:rsidR="008F5AF6" w:rsidRPr="00593E0E">
              <w:rPr>
                <w:rFonts w:ascii="Arial Narrow" w:hAnsi="Arial Narrow"/>
                <w:lang w:eastAsia="en-AU"/>
              </w:rPr>
              <w:t xml:space="preserve"> </w:t>
            </w:r>
          </w:p>
          <w:p w14:paraId="6701F89B" w14:textId="77777777" w:rsidR="008F5AF6" w:rsidRPr="00593E0E" w:rsidRDefault="00B83EDA" w:rsidP="008F5AF6">
            <w:pPr>
              <w:pStyle w:val="AusVELStext"/>
              <w:rPr>
                <w:rFonts w:ascii="Arial Narrow" w:hAnsi="Arial Narrow"/>
                <w:sz w:val="22"/>
                <w:szCs w:val="22"/>
              </w:rPr>
            </w:pPr>
            <w:hyperlink r:id="rId111" w:history="1">
              <w:r w:rsidR="004C2B75">
                <w:rPr>
                  <w:rStyle w:val="Hyperlink"/>
                  <w:rFonts w:ascii="Arial Narrow" w:hAnsi="Arial Narrow"/>
                  <w:sz w:val="22"/>
                  <w:szCs w:val="22"/>
                </w:rPr>
                <w:t xml:space="preserve">Trigonometric ratios and Pythagorean theorem </w:t>
              </w:r>
              <w:proofErr w:type="spellStart"/>
              <w:r w:rsidR="004C2B75">
                <w:rPr>
                  <w:rStyle w:val="Hyperlink"/>
                  <w:rFonts w:ascii="Arial Narrow" w:hAnsi="Arial Narrow"/>
                  <w:sz w:val="22"/>
                  <w:szCs w:val="22"/>
                </w:rPr>
                <w:t>eBox</w:t>
              </w:r>
              <w:proofErr w:type="spellEnd"/>
            </w:hyperlink>
            <w:r w:rsidR="009654F5" w:rsidRPr="00593E0E">
              <w:rPr>
                <w:rFonts w:ascii="Arial Narrow" w:hAnsi="Arial Narrow"/>
                <w:lang w:eastAsia="en-AU"/>
              </w:rPr>
              <w:t xml:space="preserve"> </w:t>
            </w:r>
          </w:p>
          <w:p w14:paraId="6701F89C" w14:textId="77777777" w:rsidR="008F5AF6" w:rsidRDefault="008F5AF6"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593E0E">
              <w:rPr>
                <w:rFonts w:ascii="Arial Narrow" w:hAnsi="Arial Narrow"/>
                <w:lang w:eastAsia="en-AU"/>
              </w:rPr>
              <w:t>NLVM</w:t>
            </w:r>
          </w:p>
          <w:p w14:paraId="6701F89D" w14:textId="77777777" w:rsidR="004C2B75" w:rsidRPr="005C0554" w:rsidRDefault="004C2B75" w:rsidP="005C0554">
            <w:pPr>
              <w:spacing w:line="240" w:lineRule="exact"/>
              <w:rPr>
                <w:rFonts w:ascii="Arial Narrow" w:eastAsia="Arial" w:hAnsi="Arial Narrow" w:cs="Arial"/>
                <w:b/>
                <w:lang w:val="en-US"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6701F89E" w14:textId="77777777" w:rsidR="008F5AF6" w:rsidRPr="00593E0E" w:rsidRDefault="00B83EDA" w:rsidP="008F5AF6">
            <w:pPr>
              <w:pStyle w:val="AusVELStext"/>
              <w:rPr>
                <w:rFonts w:ascii="Arial Narrow" w:hAnsi="Arial Narrow"/>
                <w:sz w:val="22"/>
                <w:szCs w:val="22"/>
                <w:lang w:eastAsia="en-AU"/>
              </w:rPr>
            </w:pPr>
            <w:hyperlink r:id="rId112" w:history="1">
              <w:r w:rsidR="008F5AF6" w:rsidRPr="00593E0E">
                <w:rPr>
                  <w:rStyle w:val="Hyperlink"/>
                  <w:rFonts w:ascii="Arial Narrow" w:hAnsi="Arial Narrow"/>
                  <w:sz w:val="22"/>
                  <w:szCs w:val="22"/>
                </w:rPr>
                <w:t>Right triangle solver</w:t>
              </w:r>
            </w:hyperlink>
          </w:p>
          <w:p w14:paraId="6701F89F" w14:textId="77777777" w:rsidR="008F5AF6" w:rsidRPr="00593E0E" w:rsidRDefault="00524419"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 xml:space="preserve">FUSE: Discover resources aligned to the Victorian Curriculum </w:t>
            </w:r>
          </w:p>
          <w:p w14:paraId="6701F8A0" w14:textId="77777777" w:rsidR="002E212A" w:rsidRPr="00524419" w:rsidRDefault="00B83EDA" w:rsidP="00524419">
            <w:pPr>
              <w:pStyle w:val="AusVELStext"/>
              <w:spacing w:after="240"/>
              <w:rPr>
                <w:rFonts w:ascii="Arial Narrow" w:hAnsi="Arial Narrow" w:cstheme="minorHAnsi"/>
                <w:noProof/>
                <w:sz w:val="22"/>
                <w:szCs w:val="22"/>
              </w:rPr>
            </w:pPr>
            <w:hyperlink r:id="rId113" w:history="1">
              <w:r w:rsidR="00524419" w:rsidRPr="00524419">
                <w:rPr>
                  <w:rStyle w:val="Hyperlink"/>
                  <w:rFonts w:ascii="Arial Narrow" w:hAnsi="Arial Narrow" w:cstheme="minorHAnsi"/>
                  <w:sz w:val="22"/>
                  <w:szCs w:val="22"/>
                </w:rPr>
                <w:t>Apply trigonometry to solve right-angled triangle problems</w:t>
              </w:r>
            </w:hyperlink>
            <w:r w:rsidR="00524419" w:rsidRPr="00524419">
              <w:rPr>
                <w:rFonts w:ascii="Arial Narrow" w:hAnsi="Arial Narrow" w:cstheme="minorHAnsi"/>
                <w:sz w:val="22"/>
                <w:szCs w:val="22"/>
              </w:rPr>
              <w:t xml:space="preserve"> </w:t>
            </w:r>
          </w:p>
        </w:tc>
      </w:tr>
    </w:tbl>
    <w:p w14:paraId="6701F8A2" w14:textId="77777777" w:rsidR="00040762" w:rsidRDefault="00040762" w:rsidP="00867E0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040762" w14:paraId="6701F8A4" w14:textId="77777777" w:rsidTr="00040762">
        <w:tc>
          <w:tcPr>
            <w:tcW w:w="9889" w:type="dxa"/>
            <w:shd w:val="clear" w:color="auto" w:fill="D9D9D9" w:themeFill="background1" w:themeFillShade="D9"/>
          </w:tcPr>
          <w:p w14:paraId="6701F8A3" w14:textId="77777777" w:rsidR="00040762" w:rsidRDefault="00040762" w:rsidP="00040762">
            <w:pPr>
              <w:pStyle w:val="VCAAtablecondensedheading"/>
              <w:rPr>
                <w:rFonts w:ascii="Arial" w:hAnsi="Arial"/>
                <w:noProof/>
                <w:sz w:val="18"/>
                <w:szCs w:val="18"/>
              </w:rPr>
            </w:pPr>
            <w:r>
              <w:rPr>
                <w:b/>
              </w:rPr>
              <w:t>Notes</w:t>
            </w:r>
          </w:p>
        </w:tc>
      </w:tr>
      <w:tr w:rsidR="00040762" w14:paraId="6701F8A6" w14:textId="77777777" w:rsidTr="00040762">
        <w:tc>
          <w:tcPr>
            <w:tcW w:w="9889" w:type="dxa"/>
          </w:tcPr>
          <w:p w14:paraId="6701F8A5" w14:textId="77777777" w:rsidR="00040762" w:rsidRDefault="00040762" w:rsidP="00040762">
            <w:pPr>
              <w:pStyle w:val="VCAAtablecondensed"/>
              <w:rPr>
                <w:rFonts w:ascii="Arial" w:hAnsi="Arial"/>
                <w:noProof/>
                <w:sz w:val="18"/>
                <w:szCs w:val="18"/>
              </w:rPr>
            </w:pPr>
          </w:p>
        </w:tc>
      </w:tr>
      <w:tr w:rsidR="00040762" w14:paraId="6701F8A8" w14:textId="77777777" w:rsidTr="00040762">
        <w:tc>
          <w:tcPr>
            <w:tcW w:w="9889" w:type="dxa"/>
          </w:tcPr>
          <w:p w14:paraId="6701F8A7" w14:textId="77777777" w:rsidR="00040762" w:rsidRDefault="00040762" w:rsidP="00040762">
            <w:pPr>
              <w:pStyle w:val="VCAAtablecondensed"/>
              <w:rPr>
                <w:rFonts w:ascii="Arial" w:hAnsi="Arial"/>
                <w:noProof/>
                <w:sz w:val="18"/>
                <w:szCs w:val="18"/>
              </w:rPr>
            </w:pPr>
          </w:p>
        </w:tc>
      </w:tr>
      <w:tr w:rsidR="00040762" w14:paraId="6701F8AA" w14:textId="77777777" w:rsidTr="00040762">
        <w:tc>
          <w:tcPr>
            <w:tcW w:w="9889" w:type="dxa"/>
          </w:tcPr>
          <w:p w14:paraId="6701F8A9" w14:textId="77777777" w:rsidR="00040762" w:rsidRDefault="00040762" w:rsidP="00040762">
            <w:pPr>
              <w:pStyle w:val="VCAAtablecondensed"/>
              <w:rPr>
                <w:rFonts w:ascii="Arial" w:hAnsi="Arial"/>
                <w:noProof/>
                <w:sz w:val="18"/>
                <w:szCs w:val="18"/>
              </w:rPr>
            </w:pPr>
          </w:p>
        </w:tc>
      </w:tr>
      <w:tr w:rsidR="00040762" w14:paraId="6701F8AC" w14:textId="77777777" w:rsidTr="00040762">
        <w:tc>
          <w:tcPr>
            <w:tcW w:w="9889" w:type="dxa"/>
          </w:tcPr>
          <w:p w14:paraId="6701F8AB" w14:textId="77777777" w:rsidR="00040762" w:rsidRDefault="00040762" w:rsidP="00040762">
            <w:pPr>
              <w:pStyle w:val="VCAAtablecondensed"/>
              <w:rPr>
                <w:rFonts w:ascii="Arial" w:hAnsi="Arial"/>
                <w:noProof/>
                <w:sz w:val="18"/>
                <w:szCs w:val="18"/>
              </w:rPr>
            </w:pPr>
          </w:p>
        </w:tc>
      </w:tr>
    </w:tbl>
    <w:p w14:paraId="6701F8AD" w14:textId="77777777" w:rsidR="003E4476" w:rsidRDefault="003E4476" w:rsidP="00867E05">
      <w:pPr>
        <w:spacing w:after="0"/>
        <w:rPr>
          <w:rFonts w:ascii="Arial" w:hAnsi="Arial" w:cs="Arial"/>
          <w:noProof/>
          <w:sz w:val="18"/>
          <w:szCs w:val="18"/>
        </w:rPr>
      </w:pPr>
    </w:p>
    <w:p w14:paraId="6701F8AE" w14:textId="77777777" w:rsidR="003E4476" w:rsidRDefault="003E4476">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940BC5" w14:paraId="6701F8B0" w14:textId="77777777" w:rsidTr="00745F53">
        <w:tc>
          <w:tcPr>
            <w:tcW w:w="9855" w:type="dxa"/>
            <w:gridSpan w:val="3"/>
            <w:shd w:val="clear" w:color="auto" w:fill="C6D9F1" w:themeFill="text2" w:themeFillTint="33"/>
          </w:tcPr>
          <w:p w14:paraId="6701F8AF" w14:textId="77777777" w:rsidR="00940BC5" w:rsidRPr="00075441" w:rsidRDefault="00940BC5" w:rsidP="008F5AF6">
            <w:pPr>
              <w:pStyle w:val="VCAAHeading3"/>
            </w:pPr>
            <w:bookmarkStart w:id="30" w:name="_Toc482364240"/>
            <w:r>
              <w:lastRenderedPageBreak/>
              <w:t xml:space="preserve">Topic </w:t>
            </w:r>
            <w:r w:rsidR="008F5AF6">
              <w:t>9</w:t>
            </w:r>
            <w:r>
              <w:t>.</w:t>
            </w:r>
            <w:r w:rsidRPr="0019471A">
              <w:t>2.</w:t>
            </w:r>
            <w:r w:rsidR="006B74A7">
              <w:t xml:space="preserve">2: </w:t>
            </w:r>
            <w:r w:rsidR="008F5AF6">
              <w:t>Linear equations</w:t>
            </w:r>
            <w:bookmarkEnd w:id="30"/>
          </w:p>
        </w:tc>
      </w:tr>
      <w:tr w:rsidR="00940BC5" w:rsidRPr="00075441" w14:paraId="6701F8B7" w14:textId="77777777" w:rsidTr="00745F53">
        <w:tc>
          <w:tcPr>
            <w:tcW w:w="3285" w:type="dxa"/>
          </w:tcPr>
          <w:p w14:paraId="6701F8B1" w14:textId="77777777" w:rsidR="00940BC5" w:rsidRDefault="00940BC5" w:rsidP="00745F53">
            <w:pPr>
              <w:pStyle w:val="VCAAtablecondensed"/>
            </w:pPr>
            <w:r>
              <w:t>Strand:</w:t>
            </w:r>
            <w:r w:rsidRPr="00075441">
              <w:t xml:space="preserve"> </w:t>
            </w:r>
          </w:p>
          <w:p w14:paraId="6701F8B2" w14:textId="77777777" w:rsidR="00940BC5" w:rsidRPr="00075441" w:rsidRDefault="0051569A" w:rsidP="00745F53">
            <w:pPr>
              <w:pStyle w:val="VCAAtablecondensed"/>
            </w:pPr>
            <w:r>
              <w:t>Numbers and A</w:t>
            </w:r>
            <w:r w:rsidR="008F5AF6">
              <w:t>lgebra</w:t>
            </w:r>
          </w:p>
        </w:tc>
        <w:tc>
          <w:tcPr>
            <w:tcW w:w="3285" w:type="dxa"/>
          </w:tcPr>
          <w:p w14:paraId="6701F8B3" w14:textId="77777777" w:rsidR="00940BC5" w:rsidRDefault="00940BC5" w:rsidP="00745F53">
            <w:pPr>
              <w:pStyle w:val="VCAAtablecondensed"/>
            </w:pPr>
            <w:r w:rsidRPr="00075441">
              <w:t xml:space="preserve">Sub-strand: </w:t>
            </w:r>
          </w:p>
          <w:p w14:paraId="6701F8B4" w14:textId="77777777" w:rsidR="00940BC5" w:rsidRPr="00075441" w:rsidRDefault="008F5AF6" w:rsidP="00745F53">
            <w:pPr>
              <w:pStyle w:val="VCAAtablecondensed"/>
            </w:pPr>
            <w:r>
              <w:t>Linear and non-linear relationships</w:t>
            </w:r>
          </w:p>
        </w:tc>
        <w:tc>
          <w:tcPr>
            <w:tcW w:w="3285" w:type="dxa"/>
          </w:tcPr>
          <w:p w14:paraId="6701F8B5" w14:textId="77777777" w:rsidR="00940BC5" w:rsidRDefault="00940BC5" w:rsidP="00745F53">
            <w:pPr>
              <w:pStyle w:val="VCAAtablecondensed"/>
            </w:pPr>
            <w:r w:rsidRPr="00075441">
              <w:t xml:space="preserve">Recommended </w:t>
            </w:r>
            <w:r>
              <w:t xml:space="preserve">teaching </w:t>
            </w:r>
            <w:r w:rsidRPr="00075441">
              <w:t xml:space="preserve">time: </w:t>
            </w:r>
          </w:p>
          <w:p w14:paraId="6701F8B6" w14:textId="77777777" w:rsidR="00940BC5" w:rsidRPr="00075441" w:rsidRDefault="008F5AF6" w:rsidP="00745F53">
            <w:pPr>
              <w:pStyle w:val="VCAAtablecondensed"/>
            </w:pPr>
            <w:r>
              <w:t>2 weeks (approximately 4 hours)</w:t>
            </w:r>
          </w:p>
        </w:tc>
      </w:tr>
    </w:tbl>
    <w:p w14:paraId="6701F8B8"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6701F8BA" w14:textId="77777777" w:rsidTr="00745F53">
        <w:tc>
          <w:tcPr>
            <w:tcW w:w="9855" w:type="dxa"/>
            <w:gridSpan w:val="3"/>
            <w:shd w:val="clear" w:color="auto" w:fill="D9D9D9" w:themeFill="background1" w:themeFillShade="D9"/>
          </w:tcPr>
          <w:p w14:paraId="6701F8B9" w14:textId="77777777" w:rsidR="00940BC5" w:rsidRPr="009722D1" w:rsidRDefault="00940BC5" w:rsidP="00745F53">
            <w:pPr>
              <w:pStyle w:val="VCAAtablecondensedheading"/>
              <w:rPr>
                <w:b/>
              </w:rPr>
            </w:pPr>
            <w:r w:rsidRPr="00480E7C">
              <w:rPr>
                <w:b/>
              </w:rPr>
              <w:t>Mapping</w:t>
            </w:r>
            <w:r>
              <w:rPr>
                <w:b/>
              </w:rPr>
              <w:t xml:space="preserve"> to F–10 curriculum in Victoria</w:t>
            </w:r>
          </w:p>
        </w:tc>
      </w:tr>
      <w:tr w:rsidR="00940BC5" w14:paraId="6701F8BC" w14:textId="77777777" w:rsidTr="00745F53">
        <w:tc>
          <w:tcPr>
            <w:tcW w:w="9855" w:type="dxa"/>
            <w:gridSpan w:val="3"/>
            <w:shd w:val="clear" w:color="auto" w:fill="auto"/>
          </w:tcPr>
          <w:p w14:paraId="6701F8BB" w14:textId="77777777" w:rsidR="00940BC5" w:rsidRPr="00075441" w:rsidRDefault="00940BC5" w:rsidP="00745F53">
            <w:pPr>
              <w:pStyle w:val="VCAAtablecondensedheading"/>
            </w:pPr>
            <w:r w:rsidRPr="009722D1">
              <w:rPr>
                <w:b/>
              </w:rPr>
              <w:t>Content descriptions</w:t>
            </w:r>
          </w:p>
        </w:tc>
      </w:tr>
      <w:tr w:rsidR="00940BC5" w14:paraId="6701F8BE" w14:textId="77777777" w:rsidTr="00745F53">
        <w:tc>
          <w:tcPr>
            <w:tcW w:w="9855" w:type="dxa"/>
            <w:gridSpan w:val="3"/>
          </w:tcPr>
          <w:p w14:paraId="6701F8BD" w14:textId="77777777" w:rsidR="00940BC5" w:rsidRPr="0019471A" w:rsidRDefault="00593E0E" w:rsidP="00AE196F">
            <w:pPr>
              <w:pStyle w:val="VCAAtablecondensedbullet"/>
              <w:numPr>
                <w:ilvl w:val="0"/>
                <w:numId w:val="46"/>
              </w:numPr>
              <w:rPr>
                <w:color w:val="333333"/>
              </w:rPr>
            </w:pPr>
            <w:r w:rsidRPr="006206C5">
              <w:t xml:space="preserve">Sketch linear graphs using the coordinates of two points and solve linear equations </w:t>
            </w:r>
            <w:r w:rsidRPr="00D26318">
              <w:t>(</w:t>
            </w:r>
            <w:hyperlink r:id="rId114" w:history="1">
              <w:r w:rsidR="00AE196F" w:rsidRPr="00D26318">
                <w:rPr>
                  <w:rStyle w:val="Hyperlink"/>
                  <w:lang w:val="en-AU"/>
                </w:rPr>
                <w:t>VCMNA310</w:t>
              </w:r>
            </w:hyperlink>
            <w:r w:rsidRPr="00D26318">
              <w:t>).</w:t>
            </w:r>
          </w:p>
        </w:tc>
      </w:tr>
      <w:tr w:rsidR="00940BC5" w:rsidRPr="00075441" w14:paraId="6701F8C0" w14:textId="77777777" w:rsidTr="00745F53">
        <w:tc>
          <w:tcPr>
            <w:tcW w:w="9855" w:type="dxa"/>
            <w:gridSpan w:val="3"/>
            <w:shd w:val="clear" w:color="auto" w:fill="auto"/>
          </w:tcPr>
          <w:p w14:paraId="6701F8BF" w14:textId="77777777" w:rsidR="00940BC5" w:rsidRPr="00480E7C" w:rsidRDefault="00940BC5" w:rsidP="00745F53">
            <w:pPr>
              <w:pStyle w:val="VCAAtablecondensedheading"/>
              <w:rPr>
                <w:b/>
              </w:rPr>
            </w:pPr>
            <w:r w:rsidRPr="00480E7C">
              <w:rPr>
                <w:b/>
              </w:rPr>
              <w:t>Achievement standard (excerpt</w:t>
            </w:r>
            <w:r>
              <w:rPr>
                <w:b/>
              </w:rPr>
              <w:t xml:space="preserve"> in bold</w:t>
            </w:r>
            <w:r w:rsidRPr="00480E7C">
              <w:rPr>
                <w:b/>
              </w:rPr>
              <w:t>)</w:t>
            </w:r>
          </w:p>
        </w:tc>
      </w:tr>
      <w:tr w:rsidR="00940BC5" w:rsidRPr="00075441" w14:paraId="6701F8C4" w14:textId="77777777" w:rsidTr="00745F53">
        <w:tc>
          <w:tcPr>
            <w:tcW w:w="3285" w:type="dxa"/>
          </w:tcPr>
          <w:p w14:paraId="6701F8C1" w14:textId="77777777" w:rsidR="00940BC5" w:rsidRPr="00480E7C" w:rsidRDefault="008F5AF6" w:rsidP="00745F53">
            <w:pPr>
              <w:pStyle w:val="VCAAtablecondensed"/>
              <w:rPr>
                <w:color w:val="A6A6A6" w:themeColor="background1" w:themeShade="A6"/>
              </w:rPr>
            </w:pPr>
            <w:r>
              <w:rPr>
                <w:color w:val="A6A6A6" w:themeColor="background1" w:themeShade="A6"/>
              </w:rPr>
              <w:t xml:space="preserve"> Level 8</w:t>
            </w:r>
          </w:p>
        </w:tc>
        <w:tc>
          <w:tcPr>
            <w:tcW w:w="3285" w:type="dxa"/>
          </w:tcPr>
          <w:p w14:paraId="6701F8C2" w14:textId="77777777" w:rsidR="00940BC5" w:rsidRPr="00075441" w:rsidRDefault="008F5AF6" w:rsidP="00745F53">
            <w:pPr>
              <w:pStyle w:val="VCAAtablecondensed"/>
            </w:pPr>
            <w:r>
              <w:t>Level 9</w:t>
            </w:r>
          </w:p>
        </w:tc>
        <w:tc>
          <w:tcPr>
            <w:tcW w:w="3285" w:type="dxa"/>
          </w:tcPr>
          <w:p w14:paraId="6701F8C3" w14:textId="77777777" w:rsidR="00940BC5" w:rsidRPr="00480E7C" w:rsidRDefault="00940BC5" w:rsidP="00745F53">
            <w:pPr>
              <w:pStyle w:val="VCAAtablecondensed"/>
              <w:rPr>
                <w:color w:val="A6A6A6" w:themeColor="background1" w:themeShade="A6"/>
              </w:rPr>
            </w:pPr>
            <w:r w:rsidRPr="00480E7C">
              <w:rPr>
                <w:color w:val="A6A6A6" w:themeColor="background1" w:themeShade="A6"/>
              </w:rPr>
              <w:t>Level</w:t>
            </w:r>
            <w:r w:rsidR="008F5AF6">
              <w:rPr>
                <w:color w:val="A6A6A6" w:themeColor="background1" w:themeShade="A6"/>
              </w:rPr>
              <w:t xml:space="preserve"> 10</w:t>
            </w:r>
          </w:p>
        </w:tc>
      </w:tr>
      <w:tr w:rsidR="00940BC5" w:rsidRPr="00075441" w14:paraId="6701F8C8" w14:textId="77777777" w:rsidTr="00745F53">
        <w:tc>
          <w:tcPr>
            <w:tcW w:w="3285" w:type="dxa"/>
          </w:tcPr>
          <w:p w14:paraId="6701F8C5" w14:textId="77777777" w:rsidR="00940BC5" w:rsidRPr="00480E7C" w:rsidRDefault="008A2045" w:rsidP="00745F53">
            <w:pPr>
              <w:pStyle w:val="VCAAtablecondensed"/>
              <w:rPr>
                <w:color w:val="A6A6A6" w:themeColor="background1" w:themeShade="A6"/>
              </w:rPr>
            </w:pPr>
            <w:r w:rsidRPr="008A2045">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8C6" w14:textId="77777777" w:rsidR="00940BC5" w:rsidRPr="00040762" w:rsidRDefault="008A2045" w:rsidP="00745F53">
            <w:pPr>
              <w:pStyle w:val="VCAAtablecondensed"/>
            </w:pPr>
            <w:r w:rsidRPr="008A2045">
              <w:t xml:space="preserve">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w:t>
            </w:r>
            <w:r w:rsidRPr="008A2045">
              <w:rPr>
                <w:b/>
              </w:rPr>
              <w:t xml:space="preserve">Students sketch and draw linear </w:t>
            </w:r>
            <w:r w:rsidRPr="00616B45">
              <w:t>and non-linear</w:t>
            </w:r>
            <w:r w:rsidRPr="008A2045">
              <w:rPr>
                <w:b/>
              </w:rPr>
              <w:t xml:space="preserve"> relations, solve simple related equations and explain the relationship between the graphical and symbolic forms, with and without the use of digital technology.</w:t>
            </w:r>
          </w:p>
        </w:tc>
        <w:tc>
          <w:tcPr>
            <w:tcW w:w="3285" w:type="dxa"/>
          </w:tcPr>
          <w:p w14:paraId="6701F8C7" w14:textId="77777777" w:rsidR="00940BC5" w:rsidRPr="00480E7C" w:rsidRDefault="008A2045" w:rsidP="00745F53">
            <w:pPr>
              <w:pStyle w:val="VCAAtablecondensed"/>
              <w:rPr>
                <w:color w:val="A6A6A6" w:themeColor="background1" w:themeShade="A6"/>
              </w:rPr>
            </w:pPr>
            <w:r w:rsidRPr="008A2045">
              <w:rPr>
                <w:color w:val="A6A6A6" w:themeColor="background1" w:themeShade="A6"/>
              </w:rPr>
              <w:t xml:space="preserve">Students </w:t>
            </w:r>
            <w:r w:rsidRPr="00AF0FA3">
              <w:rPr>
                <w:color w:val="A6A6A6" w:themeColor="background1" w:themeShade="A6"/>
                <w:lang w:val="en-AU"/>
              </w:rPr>
              <w:t>recognise</w:t>
            </w:r>
            <w:r w:rsidRPr="008A2045">
              <w:rPr>
                <w:color w:val="A6A6A6" w:themeColor="background1" w:themeShade="A6"/>
              </w:rPr>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r w:rsidRPr="00AF0FA3">
              <w:rPr>
                <w:color w:val="A6A6A6" w:themeColor="background1" w:themeShade="A6"/>
                <w:lang w:val="en-AU"/>
              </w:rPr>
              <w:t>factorise</w:t>
            </w:r>
            <w:r w:rsidRPr="008A2045">
              <w:rPr>
                <w:color w:val="A6A6A6" w:themeColor="background1" w:themeShade="A6"/>
              </w:rPr>
              <w:t xml:space="preserve"> </w:t>
            </w:r>
            <w:proofErr w:type="spellStart"/>
            <w:r w:rsidRPr="008A2045">
              <w:rPr>
                <w:color w:val="A6A6A6" w:themeColor="background1" w:themeShade="A6"/>
              </w:rPr>
              <w:t>monic</w:t>
            </w:r>
            <w:proofErr w:type="spellEnd"/>
            <w:r w:rsidRPr="008A2045">
              <w:rPr>
                <w:color w:val="A6A6A6" w:themeColor="background1" w:themeShade="A6"/>
              </w:rPr>
              <w:t xml:space="preserve"> and simple non-</w:t>
            </w:r>
            <w:proofErr w:type="spellStart"/>
            <w:r w:rsidRPr="008A2045">
              <w:rPr>
                <w:color w:val="A6A6A6" w:themeColor="background1" w:themeShade="A6"/>
              </w:rPr>
              <w:t>monic</w:t>
            </w:r>
            <w:proofErr w:type="spellEnd"/>
            <w:r w:rsidRPr="008A2045">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6701F8C9"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6701F8CC" w14:textId="77777777" w:rsidTr="00745F53">
        <w:tc>
          <w:tcPr>
            <w:tcW w:w="5495" w:type="dxa"/>
            <w:shd w:val="clear" w:color="auto" w:fill="D9D9D9" w:themeFill="background1" w:themeFillShade="D9"/>
          </w:tcPr>
          <w:p w14:paraId="6701F8CA" w14:textId="77777777" w:rsidR="00940BC5" w:rsidRDefault="00940BC5" w:rsidP="00745F53">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6701F8CB" w14:textId="77777777" w:rsidR="00940BC5" w:rsidRDefault="00940BC5" w:rsidP="00745F53">
            <w:pPr>
              <w:pStyle w:val="VCAAtablecondensedheading"/>
              <w:keepNext/>
              <w:rPr>
                <w:rFonts w:ascii="Arial" w:hAnsi="Arial"/>
                <w:noProof/>
                <w:sz w:val="18"/>
                <w:szCs w:val="18"/>
              </w:rPr>
            </w:pPr>
            <w:r w:rsidRPr="00480E7C">
              <w:rPr>
                <w:b/>
              </w:rPr>
              <w:t>Proficienc</w:t>
            </w:r>
            <w:r>
              <w:rPr>
                <w:b/>
              </w:rPr>
              <w:t>ies</w:t>
            </w:r>
          </w:p>
        </w:tc>
      </w:tr>
      <w:tr w:rsidR="00940BC5" w14:paraId="6701F8D7" w14:textId="77777777" w:rsidTr="00745F53">
        <w:tc>
          <w:tcPr>
            <w:tcW w:w="5495" w:type="dxa"/>
          </w:tcPr>
          <w:p w14:paraId="6701F8CD" w14:textId="77777777" w:rsidR="008F5AF6" w:rsidRPr="00593E0E" w:rsidRDefault="008F5AF6" w:rsidP="006206C5">
            <w:pPr>
              <w:pStyle w:val="VCAAtablecondensedbullet"/>
              <w:numPr>
                <w:ilvl w:val="0"/>
                <w:numId w:val="10"/>
              </w:numPr>
              <w:rPr>
                <w:lang w:eastAsia="en-AU"/>
              </w:rPr>
            </w:pPr>
            <w:r w:rsidRPr="00593E0E">
              <w:rPr>
                <w:lang w:eastAsia="en-AU"/>
              </w:rPr>
              <w:t>Determining linear rules for real world situations (such as taxi fares, hire costs, sales costs and revenue earned from sales)</w:t>
            </w:r>
            <w:r w:rsidR="006206C5">
              <w:rPr>
                <w:lang w:eastAsia="en-AU"/>
              </w:rPr>
              <w:t>.</w:t>
            </w:r>
          </w:p>
          <w:p w14:paraId="6701F8CE" w14:textId="77777777" w:rsidR="008F5AF6" w:rsidRPr="00593E0E" w:rsidRDefault="006206C5" w:rsidP="006206C5">
            <w:pPr>
              <w:pStyle w:val="VCAAtablecondensedbullet"/>
              <w:numPr>
                <w:ilvl w:val="0"/>
                <w:numId w:val="10"/>
              </w:numPr>
              <w:rPr>
                <w:lang w:eastAsia="en-AU"/>
              </w:rPr>
            </w:pPr>
            <w:r>
              <w:rPr>
                <w:lang w:eastAsia="en-AU"/>
              </w:rPr>
              <w:t xml:space="preserve">Graphs of </w:t>
            </w:r>
            <w:r w:rsidR="008F5AF6" w:rsidRPr="00593E0E">
              <w:rPr>
                <w:lang w:eastAsia="en-AU"/>
              </w:rPr>
              <w:t>linear rules for real world situations, with and without technology</w:t>
            </w:r>
            <w:r>
              <w:rPr>
                <w:lang w:eastAsia="en-AU"/>
              </w:rPr>
              <w:t>.</w:t>
            </w:r>
          </w:p>
          <w:p w14:paraId="6701F8CF" w14:textId="77777777" w:rsidR="008F5AF6" w:rsidRPr="00593E0E" w:rsidRDefault="008F5AF6" w:rsidP="006206C5">
            <w:pPr>
              <w:pStyle w:val="VCAAtablecondensedbullet"/>
              <w:numPr>
                <w:ilvl w:val="0"/>
                <w:numId w:val="10"/>
              </w:numPr>
              <w:rPr>
                <w:lang w:eastAsia="en-AU"/>
              </w:rPr>
            </w:pPr>
            <w:r w:rsidRPr="00593E0E">
              <w:rPr>
                <w:lang w:eastAsia="en-AU"/>
              </w:rPr>
              <w:t>Sub</w:t>
            </w:r>
            <w:r w:rsidR="006206C5">
              <w:rPr>
                <w:lang w:eastAsia="en-AU"/>
              </w:rPr>
              <w:t>stitution into linear equations.</w:t>
            </w:r>
          </w:p>
          <w:p w14:paraId="6701F8D0" w14:textId="77777777" w:rsidR="008F5AF6" w:rsidRPr="00593E0E" w:rsidRDefault="008F5AF6" w:rsidP="006206C5">
            <w:pPr>
              <w:pStyle w:val="VCAAtablecondensedbullet"/>
              <w:numPr>
                <w:ilvl w:val="0"/>
                <w:numId w:val="10"/>
              </w:numPr>
              <w:rPr>
                <w:lang w:eastAsia="en-AU"/>
              </w:rPr>
            </w:pPr>
            <w:r w:rsidRPr="00593E0E">
              <w:rPr>
                <w:lang w:eastAsia="en-AU"/>
              </w:rPr>
              <w:t>Break-even analysi</w:t>
            </w:r>
            <w:r w:rsidR="006E6E7C">
              <w:rPr>
                <w:lang w:eastAsia="en-AU"/>
              </w:rPr>
              <w:t>s of simple situations (such as</w:t>
            </w:r>
            <w:r w:rsidRPr="00593E0E">
              <w:rPr>
                <w:lang w:eastAsia="en-AU"/>
              </w:rPr>
              <w:t xml:space="preserve"> comparison of charges for two equipment hire companies</w:t>
            </w:r>
            <w:r w:rsidR="006E6E7C">
              <w:rPr>
                <w:lang w:eastAsia="en-AU"/>
              </w:rPr>
              <w:t xml:space="preserve"> with different pricing schemes or break-</w:t>
            </w:r>
            <w:r w:rsidRPr="00593E0E">
              <w:rPr>
                <w:lang w:eastAsia="en-AU"/>
              </w:rPr>
              <w:t>even for setting up a hot-dog stand at the school fete)</w:t>
            </w:r>
            <w:r w:rsidR="006206C5">
              <w:rPr>
                <w:lang w:eastAsia="en-AU"/>
              </w:rPr>
              <w:t>.</w:t>
            </w:r>
          </w:p>
          <w:p w14:paraId="6701F8D1" w14:textId="77777777" w:rsidR="008F5AF6" w:rsidRPr="00593E0E" w:rsidRDefault="008F5AF6" w:rsidP="006206C5">
            <w:pPr>
              <w:pStyle w:val="VCAAtablecondensedbullet"/>
              <w:numPr>
                <w:ilvl w:val="0"/>
                <w:numId w:val="10"/>
              </w:numPr>
              <w:rPr>
                <w:lang w:eastAsia="en-AU"/>
              </w:rPr>
            </w:pPr>
            <w:r w:rsidRPr="00593E0E">
              <w:rPr>
                <w:lang w:eastAsia="en-AU"/>
              </w:rPr>
              <w:t xml:space="preserve">Solving simple linear equations by inverse operations and </w:t>
            </w:r>
            <w:r w:rsidRPr="00593E0E">
              <w:rPr>
                <w:lang w:eastAsia="en-AU"/>
              </w:rPr>
              <w:lastRenderedPageBreak/>
              <w:t>graphically.</w:t>
            </w:r>
          </w:p>
          <w:p w14:paraId="6701F8D2" w14:textId="77777777" w:rsidR="00940BC5" w:rsidRPr="008F5AF6" w:rsidRDefault="008F5AF6" w:rsidP="00DE2339">
            <w:pPr>
              <w:pStyle w:val="VCAAtablecondensedbullet"/>
              <w:numPr>
                <w:ilvl w:val="0"/>
                <w:numId w:val="10"/>
              </w:numPr>
              <w:rPr>
                <w:sz w:val="20"/>
                <w:szCs w:val="20"/>
                <w:lang w:eastAsia="en-AU"/>
              </w:rPr>
            </w:pPr>
            <w:r w:rsidRPr="00593E0E">
              <w:rPr>
                <w:lang w:eastAsia="en-AU"/>
              </w:rPr>
              <w:t>Problems that lead t</w:t>
            </w:r>
            <w:r w:rsidR="006E6E7C">
              <w:rPr>
                <w:lang w:eastAsia="en-AU"/>
              </w:rPr>
              <w:t xml:space="preserve">o more </w:t>
            </w:r>
            <w:r w:rsidR="00DE2339">
              <w:rPr>
                <w:lang w:eastAsia="en-AU"/>
              </w:rPr>
              <w:t xml:space="preserve">complicated </w:t>
            </w:r>
            <w:r w:rsidR="006E6E7C">
              <w:rPr>
                <w:lang w:eastAsia="en-AU"/>
              </w:rPr>
              <w:t>linear equations. S</w:t>
            </w:r>
            <w:r w:rsidRPr="00593E0E">
              <w:rPr>
                <w:lang w:eastAsia="en-AU"/>
              </w:rPr>
              <w:t>olving the multi-step linear equations by inverse operations and interpreting the result to answer the question posed in each problem.</w:t>
            </w:r>
          </w:p>
        </w:tc>
        <w:tc>
          <w:tcPr>
            <w:tcW w:w="4360" w:type="dxa"/>
          </w:tcPr>
          <w:p w14:paraId="6701F8D3" w14:textId="77777777" w:rsidR="008F5AF6" w:rsidRPr="00593E0E" w:rsidRDefault="008F5AF6" w:rsidP="0051569A">
            <w:pPr>
              <w:pStyle w:val="VCAAtablecondensedbullet"/>
              <w:numPr>
                <w:ilvl w:val="0"/>
                <w:numId w:val="10"/>
              </w:numPr>
            </w:pPr>
            <w:r w:rsidRPr="00593E0E">
              <w:rPr>
                <w:b/>
              </w:rPr>
              <w:lastRenderedPageBreak/>
              <w:t>Understanding</w:t>
            </w:r>
            <w:r w:rsidRPr="00593E0E">
              <w:t xml:space="preserve"> through connecting linear rules with corresponding graphs and tables of values and describing the rules in words and algebraically.</w:t>
            </w:r>
          </w:p>
          <w:p w14:paraId="6701F8D4" w14:textId="77777777" w:rsidR="008F5AF6" w:rsidRPr="00593E0E" w:rsidRDefault="008F5AF6" w:rsidP="0051569A">
            <w:pPr>
              <w:pStyle w:val="VCAAtablecondensedbullet"/>
              <w:numPr>
                <w:ilvl w:val="0"/>
                <w:numId w:val="10"/>
              </w:numPr>
            </w:pPr>
            <w:r w:rsidRPr="00593E0E">
              <w:rPr>
                <w:b/>
              </w:rPr>
              <w:t>Fluency</w:t>
            </w:r>
            <w:r w:rsidRPr="00593E0E">
              <w:t xml:space="preserve"> through systematically using inverse operations to solve linear equations.</w:t>
            </w:r>
          </w:p>
          <w:p w14:paraId="6701F8D5" w14:textId="77777777" w:rsidR="008F5AF6" w:rsidRPr="00593E0E" w:rsidRDefault="008F5AF6" w:rsidP="0051569A">
            <w:pPr>
              <w:pStyle w:val="VCAAtablecondensedbullet"/>
              <w:numPr>
                <w:ilvl w:val="0"/>
                <w:numId w:val="10"/>
              </w:numPr>
            </w:pPr>
            <w:r w:rsidRPr="00593E0E">
              <w:rPr>
                <w:b/>
              </w:rPr>
              <w:t>Problem solving</w:t>
            </w:r>
            <w:r w:rsidRPr="00593E0E">
              <w:t xml:space="preserve"> through investigating problem situations that can be modelled with linear functions and carrying out break-even analysis.</w:t>
            </w:r>
          </w:p>
          <w:p w14:paraId="6701F8D6" w14:textId="77777777" w:rsidR="00940BC5" w:rsidRPr="008F5AF6" w:rsidRDefault="008F5AF6" w:rsidP="0051569A">
            <w:pPr>
              <w:pStyle w:val="VCAAtablecondensedbullet"/>
              <w:numPr>
                <w:ilvl w:val="0"/>
                <w:numId w:val="10"/>
              </w:numPr>
            </w:pPr>
            <w:r w:rsidRPr="00593E0E">
              <w:rPr>
                <w:b/>
              </w:rPr>
              <w:t>Reasoning</w:t>
            </w:r>
            <w:r w:rsidRPr="00593E0E">
              <w:t xml:space="preserve"> through justifying strategies and conclusions reached with respect to situations </w:t>
            </w:r>
            <w:r w:rsidRPr="00593E0E">
              <w:lastRenderedPageBreak/>
              <w:t>modelled with linear functions.</w:t>
            </w:r>
          </w:p>
        </w:tc>
      </w:tr>
    </w:tbl>
    <w:p w14:paraId="6701F8D8"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4"/>
      </w:tblGrid>
      <w:tr w:rsidR="00505F7E" w14:paraId="6701F8DA" w14:textId="77777777" w:rsidTr="00AF2AE6">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1F8D9" w14:textId="77777777" w:rsidR="00505F7E" w:rsidRDefault="00505F7E">
            <w:pPr>
              <w:pStyle w:val="VCAAtablecondensedbullet"/>
              <w:rPr>
                <w:b/>
              </w:rPr>
            </w:pPr>
            <w:r>
              <w:rPr>
                <w:b/>
              </w:rPr>
              <w:t>Considering different levels of student ability</w:t>
            </w:r>
          </w:p>
        </w:tc>
      </w:tr>
      <w:tr w:rsidR="00AE02B9" w14:paraId="6701F8E1" w14:textId="77777777" w:rsidTr="00AF2AE6">
        <w:tc>
          <w:tcPr>
            <w:tcW w:w="9854" w:type="dxa"/>
            <w:tcBorders>
              <w:top w:val="single" w:sz="4" w:space="0" w:color="auto"/>
              <w:left w:val="single" w:sz="4" w:space="0" w:color="auto"/>
              <w:bottom w:val="single" w:sz="4" w:space="0" w:color="auto"/>
              <w:right w:val="single" w:sz="4" w:space="0" w:color="auto"/>
            </w:tcBorders>
          </w:tcPr>
          <w:p w14:paraId="6701F8DB" w14:textId="77777777" w:rsidR="00AE02B9" w:rsidRPr="00376802" w:rsidRDefault="00AE02B9" w:rsidP="002D2AE1">
            <w:pPr>
              <w:pStyle w:val="VCAAtablecondensedbullet"/>
            </w:pPr>
            <w:r w:rsidRPr="00376802">
              <w:t>Level 8</w:t>
            </w:r>
          </w:p>
          <w:p w14:paraId="6701F8DC" w14:textId="77777777" w:rsidR="00AE02B9" w:rsidRPr="00376802" w:rsidRDefault="00AE02B9" w:rsidP="002D2AE1">
            <w:pPr>
              <w:pStyle w:val="VCAAtablecondensedbullet"/>
            </w:pPr>
            <w:r w:rsidRPr="00376802">
              <w:t>Students who are working at this level could:</w:t>
            </w:r>
          </w:p>
          <w:p w14:paraId="6701F8DD" w14:textId="77777777" w:rsidR="00AE02B9" w:rsidRPr="00376802" w:rsidRDefault="002505FA" w:rsidP="00AE02B9">
            <w:pPr>
              <w:pStyle w:val="VCAAtablecondensedbullet"/>
              <w:numPr>
                <w:ilvl w:val="0"/>
                <w:numId w:val="48"/>
              </w:numPr>
            </w:pPr>
            <w:r w:rsidRPr="00376802">
              <w:t xml:space="preserve">Use </w:t>
            </w:r>
            <w:proofErr w:type="gramStart"/>
            <w:r w:rsidRPr="00376802">
              <w:t xml:space="preserve">technology to plot a set of points from </w:t>
            </w:r>
            <w:r w:rsidR="000423C9" w:rsidRPr="00376802">
              <w:t>a table</w:t>
            </w:r>
            <w:r w:rsidRPr="00376802">
              <w:t xml:space="preserve"> of values generated by a linear function on the same graph as the continuous straight line through these points, </w:t>
            </w:r>
            <w:r w:rsidR="00BB2103" w:rsidRPr="00376802">
              <w:t>and</w:t>
            </w:r>
            <w:r w:rsidRPr="00376802">
              <w:t xml:space="preserve"> relate</w:t>
            </w:r>
            <w:proofErr w:type="gramEnd"/>
            <w:r w:rsidRPr="00376802">
              <w:t xml:space="preserve"> these to the gradient and intercepts of the graph of the linear function.</w:t>
            </w:r>
          </w:p>
          <w:p w14:paraId="6701F8DE" w14:textId="77777777" w:rsidR="00AE02B9" w:rsidRPr="00376802" w:rsidRDefault="00AE02B9" w:rsidP="002D2AE1">
            <w:pPr>
              <w:pStyle w:val="VCAAtablecondensedbullet"/>
            </w:pPr>
            <w:r w:rsidRPr="00376802">
              <w:t>Level 10</w:t>
            </w:r>
          </w:p>
          <w:p w14:paraId="6701F8DF" w14:textId="77777777" w:rsidR="00AE02B9" w:rsidRPr="00376802" w:rsidRDefault="00AE02B9" w:rsidP="002D2AE1">
            <w:pPr>
              <w:pStyle w:val="VCAAtablecondensedbullet"/>
            </w:pPr>
            <w:r w:rsidRPr="00376802">
              <w:t>Students who are working at this level could:</w:t>
            </w:r>
          </w:p>
          <w:p w14:paraId="6701F8E0" w14:textId="77777777" w:rsidR="00AE02B9" w:rsidRPr="006B34A0" w:rsidRDefault="002505FA" w:rsidP="00AE02B9">
            <w:pPr>
              <w:pStyle w:val="VCAAtablecondensedbullet"/>
              <w:numPr>
                <w:ilvl w:val="0"/>
                <w:numId w:val="46"/>
              </w:numPr>
              <w:rPr>
                <w:noProof/>
                <w:sz w:val="20"/>
                <w:szCs w:val="20"/>
              </w:rPr>
            </w:pPr>
            <w:r w:rsidRPr="00376802">
              <w:rPr>
                <w:noProof/>
              </w:rPr>
              <w:t>Use technolgy to explore the location of the point of interesection of the graphs of two linear functions with rerspect to their gradients and vertical axis intercept, including the condition for the two lines to be perpendicular at</w:t>
            </w:r>
            <w:r w:rsidR="00D43012" w:rsidRPr="00376802">
              <w:rPr>
                <w:noProof/>
              </w:rPr>
              <w:t xml:space="preserve"> the point of inter</w:t>
            </w:r>
            <w:r w:rsidRPr="00376802">
              <w:rPr>
                <w:noProof/>
              </w:rPr>
              <w:t>section.</w:t>
            </w:r>
          </w:p>
        </w:tc>
      </w:tr>
    </w:tbl>
    <w:p w14:paraId="6701F8E2"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6701F8E4" w14:textId="77777777" w:rsidTr="00745F53">
        <w:tc>
          <w:tcPr>
            <w:tcW w:w="9855" w:type="dxa"/>
            <w:shd w:val="clear" w:color="auto" w:fill="D9D9D9" w:themeFill="background1" w:themeFillShade="D9"/>
          </w:tcPr>
          <w:p w14:paraId="6701F8E3" w14:textId="77777777" w:rsidR="00940BC5" w:rsidRDefault="00940BC5" w:rsidP="00745F53">
            <w:pPr>
              <w:pStyle w:val="VCAAtablecondensedheading"/>
              <w:rPr>
                <w:rFonts w:ascii="Arial" w:hAnsi="Arial"/>
                <w:noProof/>
                <w:sz w:val="18"/>
                <w:szCs w:val="18"/>
              </w:rPr>
            </w:pPr>
            <w:r w:rsidRPr="00480E7C">
              <w:rPr>
                <w:b/>
              </w:rPr>
              <w:t>Assessment</w:t>
            </w:r>
            <w:r>
              <w:rPr>
                <w:b/>
              </w:rPr>
              <w:t xml:space="preserve"> ideas</w:t>
            </w:r>
          </w:p>
        </w:tc>
      </w:tr>
      <w:tr w:rsidR="00940BC5" w14:paraId="6701F8E6" w14:textId="77777777" w:rsidTr="00745F53">
        <w:tc>
          <w:tcPr>
            <w:tcW w:w="9855" w:type="dxa"/>
            <w:shd w:val="clear" w:color="auto" w:fill="auto"/>
          </w:tcPr>
          <w:p w14:paraId="6701F8E5" w14:textId="77777777" w:rsidR="008F5AF6" w:rsidRPr="00593E0E" w:rsidRDefault="008F5AF6" w:rsidP="006206C5">
            <w:pPr>
              <w:autoSpaceDE w:val="0"/>
              <w:autoSpaceDN w:val="0"/>
              <w:adjustRightInd w:val="0"/>
              <w:spacing w:after="200"/>
              <w:contextualSpacing/>
              <w:rPr>
                <w:rFonts w:ascii="Arial Narrow" w:hAnsi="Arial Narrow"/>
              </w:rPr>
            </w:pPr>
            <w:r w:rsidRPr="00593E0E">
              <w:rPr>
                <w:rFonts w:ascii="Arial Narrow" w:hAnsi="Arial Narrow"/>
              </w:rPr>
              <w:t>Students carry out a break-even analysis for a practical situation that involves linear relationships. For example, students explore the cost and potential revenue for setting up and operating a food stall at a school function. They analyse graphs of cost and revenue for different scenarios (e.g. selling hot dogs or pies).</w:t>
            </w:r>
          </w:p>
        </w:tc>
      </w:tr>
    </w:tbl>
    <w:p w14:paraId="6701F8E7"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8E9" w14:textId="77777777" w:rsidTr="00927517">
        <w:tc>
          <w:tcPr>
            <w:tcW w:w="9889" w:type="dxa"/>
            <w:shd w:val="clear" w:color="auto" w:fill="auto"/>
          </w:tcPr>
          <w:p w14:paraId="6701F8E8" w14:textId="77777777" w:rsidR="00940BC5" w:rsidRDefault="00940BC5" w:rsidP="00745F53">
            <w:pPr>
              <w:pStyle w:val="VCAAtablecondensedheading"/>
              <w:rPr>
                <w:rFonts w:ascii="Arial" w:hAnsi="Arial"/>
                <w:noProof/>
                <w:sz w:val="18"/>
                <w:szCs w:val="18"/>
              </w:rPr>
            </w:pPr>
            <w:r w:rsidRPr="00480E7C">
              <w:rPr>
                <w:b/>
              </w:rPr>
              <w:t>Resources</w:t>
            </w:r>
          </w:p>
        </w:tc>
      </w:tr>
      <w:tr w:rsidR="00940BC5" w14:paraId="6701F8F5" w14:textId="77777777" w:rsidTr="00927517">
        <w:tc>
          <w:tcPr>
            <w:tcW w:w="9889" w:type="dxa"/>
            <w:shd w:val="clear" w:color="auto" w:fill="auto"/>
          </w:tcPr>
          <w:p w14:paraId="6701F8EA" w14:textId="77777777" w:rsidR="008F5AF6" w:rsidRPr="00593E0E" w:rsidRDefault="008F5AF6"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593E0E">
              <w:rPr>
                <w:rFonts w:ascii="Arial Narrow" w:hAnsi="Arial Narrow"/>
                <w:lang w:eastAsia="en-AU"/>
              </w:rPr>
              <w:t xml:space="preserve">AMSI </w:t>
            </w:r>
          </w:p>
          <w:p w14:paraId="6701F8EB" w14:textId="77777777" w:rsidR="008F5AF6" w:rsidRPr="00593E0E" w:rsidRDefault="00B83EDA" w:rsidP="008F5AF6">
            <w:pPr>
              <w:pStyle w:val="AusVELStext"/>
              <w:rPr>
                <w:rFonts w:ascii="Arial Narrow" w:hAnsi="Arial Narrow"/>
                <w:sz w:val="22"/>
                <w:szCs w:val="22"/>
                <w:lang w:eastAsia="en-AU"/>
              </w:rPr>
            </w:pPr>
            <w:hyperlink r:id="rId115" w:history="1">
              <w:r w:rsidR="008F5AF6" w:rsidRPr="00593E0E">
                <w:rPr>
                  <w:rStyle w:val="Hyperlink"/>
                  <w:rFonts w:ascii="Arial Narrow" w:hAnsi="Arial Narrow"/>
                  <w:sz w:val="22"/>
                  <w:szCs w:val="22"/>
                  <w:lang w:eastAsia="en-AU"/>
                </w:rPr>
                <w:t>Formulas</w:t>
              </w:r>
            </w:hyperlink>
          </w:p>
          <w:p w14:paraId="6701F8EC" w14:textId="77777777" w:rsidR="008F5AF6" w:rsidRPr="00593E0E" w:rsidRDefault="008F5AF6"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593E0E">
              <w:rPr>
                <w:rFonts w:ascii="Arial Narrow" w:hAnsi="Arial Narrow"/>
                <w:lang w:eastAsia="en-AU"/>
              </w:rPr>
              <w:t>NCTM Illuminations</w:t>
            </w:r>
          </w:p>
          <w:p w14:paraId="6701F8ED" w14:textId="77777777" w:rsidR="008F5AF6" w:rsidRPr="00593E0E" w:rsidRDefault="00B83EDA" w:rsidP="008F5AF6">
            <w:pPr>
              <w:pStyle w:val="AusVELStext"/>
              <w:rPr>
                <w:rFonts w:ascii="Arial Narrow" w:hAnsi="Arial Narrow"/>
                <w:sz w:val="22"/>
                <w:szCs w:val="22"/>
              </w:rPr>
            </w:pPr>
            <w:hyperlink r:id="rId116" w:history="1">
              <w:r w:rsidR="008F5AF6" w:rsidRPr="00593E0E">
                <w:rPr>
                  <w:rStyle w:val="Hyperlink"/>
                  <w:rFonts w:ascii="Arial Narrow" w:hAnsi="Arial Narrow"/>
                  <w:sz w:val="22"/>
                  <w:szCs w:val="22"/>
                </w:rPr>
                <w:t xml:space="preserve">Exploring linear data </w:t>
              </w:r>
            </w:hyperlink>
          </w:p>
          <w:p w14:paraId="6701F8EE" w14:textId="77777777" w:rsidR="008F5AF6" w:rsidRPr="00593E0E" w:rsidRDefault="00B83EDA" w:rsidP="008F5AF6">
            <w:pPr>
              <w:pStyle w:val="AusVELStext"/>
              <w:rPr>
                <w:rFonts w:ascii="Arial Narrow" w:hAnsi="Arial Narrow"/>
                <w:sz w:val="22"/>
                <w:szCs w:val="22"/>
              </w:rPr>
            </w:pPr>
            <w:hyperlink r:id="rId117" w:history="1">
              <w:r w:rsidR="008F5AF6" w:rsidRPr="00593E0E">
                <w:rPr>
                  <w:rStyle w:val="Hyperlink"/>
                  <w:rFonts w:ascii="Arial Narrow" w:hAnsi="Arial Narrow"/>
                  <w:sz w:val="22"/>
                  <w:szCs w:val="22"/>
                </w:rPr>
                <w:t>Walk the plank</w:t>
              </w:r>
            </w:hyperlink>
            <w:r w:rsidR="008F5AF6" w:rsidRPr="00593E0E">
              <w:rPr>
                <w:rFonts w:ascii="Arial Narrow" w:hAnsi="Arial Narrow"/>
                <w:sz w:val="22"/>
                <w:szCs w:val="22"/>
              </w:rPr>
              <w:t xml:space="preserve"> </w:t>
            </w:r>
          </w:p>
          <w:p w14:paraId="6701F8EF" w14:textId="77777777" w:rsidR="008F5AF6" w:rsidRDefault="008F5AF6"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593E0E">
              <w:rPr>
                <w:rFonts w:ascii="Arial Narrow" w:hAnsi="Arial Narrow"/>
                <w:lang w:eastAsia="en-AU"/>
              </w:rPr>
              <w:t xml:space="preserve">NLVM </w:t>
            </w:r>
          </w:p>
          <w:p w14:paraId="6701F8F0" w14:textId="77777777" w:rsidR="000423C9" w:rsidRPr="005C0554" w:rsidRDefault="000423C9" w:rsidP="005C0554">
            <w:pPr>
              <w:spacing w:line="240" w:lineRule="exact"/>
              <w:rPr>
                <w:rFonts w:ascii="Arial Narrow" w:eastAsia="Arial" w:hAnsi="Arial Narrow" w:cs="Arial"/>
                <w:b/>
                <w:lang w:val="en-US"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6701F8F1" w14:textId="77777777" w:rsidR="008F5AF6" w:rsidRPr="00593E0E" w:rsidRDefault="00B83EDA" w:rsidP="008F5AF6">
            <w:pPr>
              <w:pStyle w:val="AusVELStext"/>
              <w:rPr>
                <w:rFonts w:ascii="Arial Narrow" w:hAnsi="Arial Narrow"/>
                <w:sz w:val="22"/>
                <w:szCs w:val="22"/>
              </w:rPr>
            </w:pPr>
            <w:hyperlink r:id="rId118" w:history="1">
              <w:r w:rsidR="008F5AF6" w:rsidRPr="00593E0E">
                <w:rPr>
                  <w:rStyle w:val="Hyperlink"/>
                  <w:rFonts w:ascii="Arial Narrow" w:hAnsi="Arial Narrow"/>
                  <w:sz w:val="22"/>
                  <w:szCs w:val="22"/>
                </w:rPr>
                <w:t>Line Plotter</w:t>
              </w:r>
            </w:hyperlink>
          </w:p>
          <w:p w14:paraId="6701F8F2" w14:textId="77777777" w:rsidR="008F5AF6" w:rsidRPr="00593E0E" w:rsidRDefault="00B83EDA" w:rsidP="008F5AF6">
            <w:pPr>
              <w:pStyle w:val="AusVELStext"/>
              <w:rPr>
                <w:rStyle w:val="Hyperlink"/>
                <w:rFonts w:ascii="Arial Narrow" w:hAnsi="Arial Narrow"/>
                <w:sz w:val="22"/>
                <w:szCs w:val="22"/>
              </w:rPr>
            </w:pPr>
            <w:hyperlink r:id="rId119" w:history="1">
              <w:proofErr w:type="spellStart"/>
              <w:r w:rsidR="008F5AF6" w:rsidRPr="00593E0E">
                <w:rPr>
                  <w:rStyle w:val="Hyperlink"/>
                  <w:rFonts w:ascii="Arial Narrow" w:hAnsi="Arial Narrow"/>
                  <w:sz w:val="22"/>
                  <w:szCs w:val="22"/>
                </w:rPr>
                <w:t>Grapher</w:t>
              </w:r>
              <w:proofErr w:type="spellEnd"/>
            </w:hyperlink>
            <w:r w:rsidR="008F5AF6" w:rsidRPr="00593E0E">
              <w:rPr>
                <w:rStyle w:val="Hyperlink"/>
                <w:rFonts w:ascii="Arial Narrow" w:hAnsi="Arial Narrow"/>
                <w:sz w:val="22"/>
                <w:szCs w:val="22"/>
              </w:rPr>
              <w:t xml:space="preserve"> </w:t>
            </w:r>
          </w:p>
          <w:p w14:paraId="6701F8F3" w14:textId="77777777" w:rsidR="008F5AF6" w:rsidRPr="00593E0E" w:rsidRDefault="00524419"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FUSE: Discover resources aligned to the Victorian Curriculum</w:t>
            </w:r>
          </w:p>
          <w:p w14:paraId="6701F8F4" w14:textId="77777777" w:rsidR="00940BC5" w:rsidRPr="00524419" w:rsidRDefault="00B83EDA" w:rsidP="006E6E7C">
            <w:pPr>
              <w:pStyle w:val="AusVELStext"/>
              <w:rPr>
                <w:rFonts w:ascii="Arial Narrow" w:hAnsi="Arial Narrow"/>
                <w:noProof/>
                <w:sz w:val="22"/>
                <w:szCs w:val="22"/>
              </w:rPr>
            </w:pPr>
            <w:hyperlink r:id="rId120" w:history="1">
              <w:r w:rsidR="00524419" w:rsidRPr="00524419">
                <w:rPr>
                  <w:rStyle w:val="Hyperlink"/>
                  <w:rFonts w:ascii="Arial Narrow" w:hAnsi="Arial Narrow"/>
                  <w:sz w:val="22"/>
                  <w:szCs w:val="22"/>
                </w:rPr>
                <w:t>Sketch linear graphs using the coordinates of two points and solve linear equations (VCMNA310).</w:t>
              </w:r>
            </w:hyperlink>
          </w:p>
        </w:tc>
      </w:tr>
    </w:tbl>
    <w:p w14:paraId="6701F8F6"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8F8" w14:textId="77777777" w:rsidTr="00745F53">
        <w:tc>
          <w:tcPr>
            <w:tcW w:w="9889" w:type="dxa"/>
            <w:shd w:val="clear" w:color="auto" w:fill="D9D9D9" w:themeFill="background1" w:themeFillShade="D9"/>
          </w:tcPr>
          <w:p w14:paraId="6701F8F7" w14:textId="77777777" w:rsidR="00940BC5" w:rsidRDefault="00940BC5" w:rsidP="00745F53">
            <w:pPr>
              <w:pStyle w:val="VCAAtablecondensedheading"/>
              <w:rPr>
                <w:rFonts w:ascii="Arial" w:hAnsi="Arial"/>
                <w:noProof/>
                <w:sz w:val="18"/>
                <w:szCs w:val="18"/>
              </w:rPr>
            </w:pPr>
            <w:r>
              <w:rPr>
                <w:b/>
              </w:rPr>
              <w:t>Notes</w:t>
            </w:r>
          </w:p>
        </w:tc>
      </w:tr>
      <w:tr w:rsidR="00940BC5" w14:paraId="6701F8FA" w14:textId="77777777" w:rsidTr="00745F53">
        <w:tc>
          <w:tcPr>
            <w:tcW w:w="9889" w:type="dxa"/>
          </w:tcPr>
          <w:p w14:paraId="6701F8F9" w14:textId="77777777" w:rsidR="00940BC5" w:rsidRDefault="00940BC5" w:rsidP="00745F53">
            <w:pPr>
              <w:pStyle w:val="VCAAtablecondensed"/>
              <w:rPr>
                <w:rFonts w:ascii="Arial" w:hAnsi="Arial"/>
                <w:noProof/>
                <w:sz w:val="18"/>
                <w:szCs w:val="18"/>
              </w:rPr>
            </w:pPr>
          </w:p>
        </w:tc>
      </w:tr>
      <w:tr w:rsidR="00940BC5" w14:paraId="6701F8FC" w14:textId="77777777" w:rsidTr="00745F53">
        <w:tc>
          <w:tcPr>
            <w:tcW w:w="9889" w:type="dxa"/>
          </w:tcPr>
          <w:p w14:paraId="6701F8FB" w14:textId="77777777" w:rsidR="00940BC5" w:rsidRDefault="00940BC5" w:rsidP="00745F53">
            <w:pPr>
              <w:pStyle w:val="VCAAtablecondensed"/>
              <w:rPr>
                <w:rFonts w:ascii="Arial" w:hAnsi="Arial"/>
                <w:noProof/>
                <w:sz w:val="18"/>
                <w:szCs w:val="18"/>
              </w:rPr>
            </w:pPr>
          </w:p>
        </w:tc>
      </w:tr>
      <w:tr w:rsidR="00940BC5" w14:paraId="6701F8FE" w14:textId="77777777" w:rsidTr="00745F53">
        <w:tc>
          <w:tcPr>
            <w:tcW w:w="9889" w:type="dxa"/>
          </w:tcPr>
          <w:p w14:paraId="6701F8FD" w14:textId="77777777" w:rsidR="00940BC5" w:rsidRDefault="00940BC5" w:rsidP="00745F53">
            <w:pPr>
              <w:pStyle w:val="VCAAtablecondensed"/>
              <w:rPr>
                <w:rFonts w:ascii="Arial" w:hAnsi="Arial"/>
                <w:noProof/>
                <w:sz w:val="18"/>
                <w:szCs w:val="18"/>
              </w:rPr>
            </w:pPr>
          </w:p>
        </w:tc>
      </w:tr>
      <w:tr w:rsidR="00940BC5" w14:paraId="6701F900" w14:textId="77777777" w:rsidTr="00745F53">
        <w:tc>
          <w:tcPr>
            <w:tcW w:w="9889" w:type="dxa"/>
          </w:tcPr>
          <w:p w14:paraId="6701F8FF" w14:textId="77777777" w:rsidR="00940BC5" w:rsidRDefault="00940BC5" w:rsidP="00745F53">
            <w:pPr>
              <w:pStyle w:val="VCAAtablecondensed"/>
              <w:rPr>
                <w:rFonts w:ascii="Arial" w:hAnsi="Arial"/>
                <w:noProof/>
                <w:sz w:val="18"/>
                <w:szCs w:val="18"/>
              </w:rPr>
            </w:pPr>
          </w:p>
        </w:tc>
      </w:tr>
    </w:tbl>
    <w:p w14:paraId="6701F901" w14:textId="77777777" w:rsidR="00940BC5" w:rsidRDefault="00940BC5" w:rsidP="00940BC5">
      <w:pPr>
        <w:spacing w:after="0"/>
        <w:rPr>
          <w:rFonts w:ascii="Arial" w:hAnsi="Arial" w:cs="Arial"/>
          <w:noProof/>
          <w:sz w:val="18"/>
          <w:szCs w:val="18"/>
        </w:rPr>
      </w:pPr>
    </w:p>
    <w:p w14:paraId="6701F902" w14:textId="77777777" w:rsidR="00940BC5" w:rsidRDefault="00940BC5">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940BC5" w14:paraId="6701F904" w14:textId="77777777" w:rsidTr="00745F53">
        <w:tc>
          <w:tcPr>
            <w:tcW w:w="9855" w:type="dxa"/>
            <w:gridSpan w:val="3"/>
            <w:shd w:val="clear" w:color="auto" w:fill="C6D9F1" w:themeFill="text2" w:themeFillTint="33"/>
          </w:tcPr>
          <w:p w14:paraId="6701F903" w14:textId="77777777" w:rsidR="00940BC5" w:rsidRPr="00075441" w:rsidRDefault="00940BC5" w:rsidP="00895E72">
            <w:pPr>
              <w:pStyle w:val="VCAAHeading3"/>
            </w:pPr>
            <w:bookmarkStart w:id="31" w:name="_Toc482364241"/>
            <w:r>
              <w:lastRenderedPageBreak/>
              <w:t xml:space="preserve">Topic </w:t>
            </w:r>
            <w:r w:rsidR="00895E72">
              <w:t>9</w:t>
            </w:r>
            <w:r>
              <w:t>.</w:t>
            </w:r>
            <w:r w:rsidR="008A2045">
              <w:t xml:space="preserve">2.3: </w:t>
            </w:r>
            <w:r w:rsidR="00895E72">
              <w:t>Indices and scientific notation</w:t>
            </w:r>
            <w:bookmarkEnd w:id="31"/>
          </w:p>
        </w:tc>
      </w:tr>
      <w:tr w:rsidR="00895E72" w:rsidRPr="00075441" w14:paraId="6701F90C" w14:textId="77777777" w:rsidTr="00745F53">
        <w:tc>
          <w:tcPr>
            <w:tcW w:w="3285" w:type="dxa"/>
          </w:tcPr>
          <w:p w14:paraId="6701F905" w14:textId="77777777" w:rsidR="00895E72" w:rsidRDefault="00895E72" w:rsidP="00745F53">
            <w:pPr>
              <w:pStyle w:val="VCAAtablecondensed"/>
            </w:pPr>
            <w:r>
              <w:t>Strand:</w:t>
            </w:r>
            <w:r w:rsidRPr="00075441">
              <w:t xml:space="preserve"> </w:t>
            </w:r>
          </w:p>
          <w:p w14:paraId="6701F906" w14:textId="77777777" w:rsidR="00895E72" w:rsidRPr="00075441" w:rsidRDefault="006206C5" w:rsidP="00745F53">
            <w:pPr>
              <w:pStyle w:val="VCAAtablecondensed"/>
            </w:pPr>
            <w:r>
              <w:t>Number and A</w:t>
            </w:r>
            <w:r w:rsidR="00895E72">
              <w:t>lgebra</w:t>
            </w:r>
          </w:p>
        </w:tc>
        <w:tc>
          <w:tcPr>
            <w:tcW w:w="3285" w:type="dxa"/>
          </w:tcPr>
          <w:p w14:paraId="6701F907" w14:textId="77777777" w:rsidR="00895E72" w:rsidRDefault="00895E72" w:rsidP="00745F53">
            <w:pPr>
              <w:pStyle w:val="VCAAtablecondensed"/>
            </w:pPr>
            <w:r w:rsidRPr="00075441">
              <w:t>Sub-strand</w:t>
            </w:r>
            <w:r w:rsidR="006206C5">
              <w:t>s</w:t>
            </w:r>
            <w:r w:rsidRPr="00075441">
              <w:t xml:space="preserve">: </w:t>
            </w:r>
          </w:p>
          <w:p w14:paraId="6701F908" w14:textId="77777777" w:rsidR="006E6E7C" w:rsidRDefault="006206C5" w:rsidP="00745F53">
            <w:pPr>
              <w:pStyle w:val="VCAAtablecondensed"/>
            </w:pPr>
            <w:r>
              <w:t>Real n</w:t>
            </w:r>
            <w:r w:rsidR="00895E72">
              <w:t>umbers</w:t>
            </w:r>
            <w:r>
              <w:t xml:space="preserve"> </w:t>
            </w:r>
          </w:p>
          <w:p w14:paraId="6701F909" w14:textId="77777777" w:rsidR="00895E72" w:rsidRPr="00075441" w:rsidRDefault="006206C5" w:rsidP="00745F53">
            <w:pPr>
              <w:pStyle w:val="VCAAtablecondensed"/>
            </w:pPr>
            <w:r>
              <w:t>Patterns and algebra</w:t>
            </w:r>
          </w:p>
        </w:tc>
        <w:tc>
          <w:tcPr>
            <w:tcW w:w="3285" w:type="dxa"/>
            <w:vMerge w:val="restart"/>
          </w:tcPr>
          <w:p w14:paraId="6701F90A" w14:textId="77777777" w:rsidR="00895E72" w:rsidRDefault="00895E72" w:rsidP="00745F53">
            <w:pPr>
              <w:pStyle w:val="VCAAtablecondensed"/>
            </w:pPr>
            <w:r w:rsidRPr="00075441">
              <w:t xml:space="preserve">Recommended </w:t>
            </w:r>
            <w:r>
              <w:t xml:space="preserve">teaching </w:t>
            </w:r>
            <w:r w:rsidRPr="00075441">
              <w:t xml:space="preserve">time: </w:t>
            </w:r>
          </w:p>
          <w:p w14:paraId="6701F90B" w14:textId="77777777" w:rsidR="00895E72" w:rsidRPr="00075441" w:rsidRDefault="00895E72" w:rsidP="00745F53">
            <w:pPr>
              <w:pStyle w:val="VCAAtablecondensed"/>
            </w:pPr>
            <w:r>
              <w:t>3 weeks (approximately 9 hours)</w:t>
            </w:r>
          </w:p>
        </w:tc>
      </w:tr>
      <w:tr w:rsidR="00895E72" w:rsidRPr="00075441" w14:paraId="6701F912" w14:textId="77777777" w:rsidTr="00745F53">
        <w:tc>
          <w:tcPr>
            <w:tcW w:w="3285" w:type="dxa"/>
          </w:tcPr>
          <w:p w14:paraId="6701F90D" w14:textId="77777777" w:rsidR="00895E72" w:rsidRDefault="00895E72" w:rsidP="00745F53">
            <w:pPr>
              <w:pStyle w:val="VCAAtablecondensed"/>
            </w:pPr>
            <w:r>
              <w:t>Strand:</w:t>
            </w:r>
          </w:p>
          <w:p w14:paraId="6701F90E" w14:textId="77777777" w:rsidR="00895E72" w:rsidRDefault="006206C5" w:rsidP="00745F53">
            <w:pPr>
              <w:pStyle w:val="VCAAtablecondensed"/>
            </w:pPr>
            <w:r>
              <w:t>Measurement and G</w:t>
            </w:r>
            <w:r w:rsidR="00895E72">
              <w:t>eometry</w:t>
            </w:r>
          </w:p>
        </w:tc>
        <w:tc>
          <w:tcPr>
            <w:tcW w:w="3285" w:type="dxa"/>
          </w:tcPr>
          <w:p w14:paraId="6701F90F" w14:textId="77777777" w:rsidR="00895E72" w:rsidRDefault="00895E72" w:rsidP="00745F53">
            <w:pPr>
              <w:pStyle w:val="VCAAtablecondensed"/>
            </w:pPr>
            <w:r>
              <w:t>Sub-strand:</w:t>
            </w:r>
          </w:p>
          <w:p w14:paraId="6701F910" w14:textId="77777777" w:rsidR="00895E72" w:rsidRPr="00075441" w:rsidRDefault="00895E72" w:rsidP="00745F53">
            <w:pPr>
              <w:pStyle w:val="VCAAtablecondensed"/>
            </w:pPr>
            <w:r>
              <w:t>Using units of measurement</w:t>
            </w:r>
          </w:p>
        </w:tc>
        <w:tc>
          <w:tcPr>
            <w:tcW w:w="3285" w:type="dxa"/>
            <w:vMerge/>
          </w:tcPr>
          <w:p w14:paraId="6701F911" w14:textId="77777777" w:rsidR="00895E72" w:rsidRPr="00075441" w:rsidRDefault="00895E72" w:rsidP="00745F53">
            <w:pPr>
              <w:pStyle w:val="VCAAtablecondensed"/>
            </w:pPr>
          </w:p>
        </w:tc>
      </w:tr>
    </w:tbl>
    <w:p w14:paraId="6701F913"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6701F915" w14:textId="77777777" w:rsidTr="00745F53">
        <w:tc>
          <w:tcPr>
            <w:tcW w:w="9855" w:type="dxa"/>
            <w:gridSpan w:val="3"/>
            <w:shd w:val="clear" w:color="auto" w:fill="D9D9D9" w:themeFill="background1" w:themeFillShade="D9"/>
          </w:tcPr>
          <w:p w14:paraId="6701F914" w14:textId="77777777" w:rsidR="00940BC5" w:rsidRPr="009722D1" w:rsidRDefault="00940BC5" w:rsidP="00745F53">
            <w:pPr>
              <w:pStyle w:val="VCAAtablecondensedheading"/>
              <w:rPr>
                <w:b/>
              </w:rPr>
            </w:pPr>
            <w:r w:rsidRPr="00480E7C">
              <w:rPr>
                <w:b/>
              </w:rPr>
              <w:t>Mapping</w:t>
            </w:r>
            <w:r>
              <w:rPr>
                <w:b/>
              </w:rPr>
              <w:t xml:space="preserve"> to F–10 curriculum in Victoria</w:t>
            </w:r>
          </w:p>
        </w:tc>
      </w:tr>
      <w:tr w:rsidR="00940BC5" w14:paraId="6701F917" w14:textId="77777777" w:rsidTr="00745F53">
        <w:tc>
          <w:tcPr>
            <w:tcW w:w="9855" w:type="dxa"/>
            <w:gridSpan w:val="3"/>
            <w:shd w:val="clear" w:color="auto" w:fill="auto"/>
          </w:tcPr>
          <w:p w14:paraId="6701F916" w14:textId="77777777" w:rsidR="00940BC5" w:rsidRPr="00075441" w:rsidRDefault="00940BC5" w:rsidP="00745F53">
            <w:pPr>
              <w:pStyle w:val="VCAAtablecondensedheading"/>
            </w:pPr>
            <w:r w:rsidRPr="009722D1">
              <w:rPr>
                <w:b/>
              </w:rPr>
              <w:t>Content descriptions</w:t>
            </w:r>
          </w:p>
        </w:tc>
      </w:tr>
      <w:tr w:rsidR="00940BC5" w14:paraId="6701F91D" w14:textId="77777777" w:rsidTr="00745F53">
        <w:tc>
          <w:tcPr>
            <w:tcW w:w="9855" w:type="dxa"/>
            <w:gridSpan w:val="3"/>
          </w:tcPr>
          <w:p w14:paraId="6701F918" w14:textId="77777777" w:rsidR="00593E0E" w:rsidRPr="006206C5" w:rsidRDefault="00593E0E" w:rsidP="00AE196F">
            <w:pPr>
              <w:pStyle w:val="VCAAtablecondensedbullet"/>
              <w:numPr>
                <w:ilvl w:val="0"/>
                <w:numId w:val="46"/>
              </w:numPr>
            </w:pPr>
            <w:r w:rsidRPr="006206C5">
              <w:t>Apply index laws to numerical expressions with integer indices (</w:t>
            </w:r>
            <w:hyperlink r:id="rId121" w:history="1">
              <w:r w:rsidR="00AE196F" w:rsidRPr="00524419">
                <w:rPr>
                  <w:rStyle w:val="Hyperlink"/>
                  <w:lang w:val="en-AU"/>
                </w:rPr>
                <w:t>VCMNA302</w:t>
              </w:r>
            </w:hyperlink>
            <w:r w:rsidRPr="006206C5">
              <w:t>).</w:t>
            </w:r>
          </w:p>
          <w:p w14:paraId="6701F919" w14:textId="77777777" w:rsidR="00593E0E" w:rsidRPr="006206C5" w:rsidRDefault="00593E0E" w:rsidP="00AE196F">
            <w:pPr>
              <w:pStyle w:val="VCAAtablecondensedbullet"/>
              <w:numPr>
                <w:ilvl w:val="0"/>
                <w:numId w:val="46"/>
              </w:numPr>
            </w:pPr>
            <w:r w:rsidRPr="006206C5">
              <w:t>Express numbers in scientific notation (</w:t>
            </w:r>
            <w:hyperlink r:id="rId122" w:history="1">
              <w:r w:rsidR="00AE196F" w:rsidRPr="00D26318">
                <w:rPr>
                  <w:rStyle w:val="Hyperlink"/>
                  <w:lang w:val="en-AU"/>
                </w:rPr>
                <w:t>VCMNA303</w:t>
              </w:r>
            </w:hyperlink>
            <w:r w:rsidRPr="006206C5">
              <w:t>).</w:t>
            </w:r>
          </w:p>
          <w:p w14:paraId="6701F91A" w14:textId="77777777" w:rsidR="00940BC5" w:rsidRDefault="00593E0E" w:rsidP="00AE196F">
            <w:pPr>
              <w:pStyle w:val="VCAAtablecondensedbullet"/>
              <w:numPr>
                <w:ilvl w:val="0"/>
                <w:numId w:val="46"/>
              </w:numPr>
            </w:pPr>
            <w:r w:rsidRPr="006206C5">
              <w:t xml:space="preserve">Extend and apply the index laws to variables, using positive integer indices and the zero </w:t>
            </w:r>
            <w:proofErr w:type="gramStart"/>
            <w:r w:rsidRPr="006206C5">
              <w:t>index</w:t>
            </w:r>
            <w:proofErr w:type="gramEnd"/>
            <w:r w:rsidRPr="006206C5">
              <w:t xml:space="preserve"> (</w:t>
            </w:r>
            <w:hyperlink r:id="rId123" w:history="1">
              <w:r w:rsidR="00AE196F" w:rsidRPr="00D26318">
                <w:rPr>
                  <w:rStyle w:val="Hyperlink"/>
                  <w:lang w:val="en-AU"/>
                </w:rPr>
                <w:t>VCMNA305</w:t>
              </w:r>
            </w:hyperlink>
            <w:r w:rsidRPr="006206C5">
              <w:t>).</w:t>
            </w:r>
          </w:p>
          <w:p w14:paraId="6701F91B" w14:textId="77777777" w:rsidR="00D26518" w:rsidRPr="006206C5" w:rsidRDefault="00D258F4" w:rsidP="00AE196F">
            <w:pPr>
              <w:pStyle w:val="VCAAtablecondensedbullet"/>
              <w:numPr>
                <w:ilvl w:val="0"/>
                <w:numId w:val="46"/>
              </w:numPr>
            </w:pPr>
            <w:r>
              <w:t>Apply set structures to solve real-world problems</w:t>
            </w:r>
            <w:r w:rsidRPr="005C0554">
              <w:t xml:space="preserve"> (</w:t>
            </w:r>
            <w:hyperlink r:id="rId124" w:history="1">
              <w:r w:rsidRPr="00D26318">
                <w:rPr>
                  <w:rStyle w:val="Hyperlink"/>
                </w:rPr>
                <w:t>VCMNA307</w:t>
              </w:r>
            </w:hyperlink>
            <w:r w:rsidRPr="005C0554">
              <w:t>)</w:t>
            </w:r>
          </w:p>
          <w:p w14:paraId="6701F91C" w14:textId="77777777" w:rsidR="00593E0E" w:rsidRPr="006B34A0" w:rsidRDefault="00593E0E" w:rsidP="00AE196F">
            <w:pPr>
              <w:pStyle w:val="VCAAtablecondensedbullet"/>
              <w:numPr>
                <w:ilvl w:val="0"/>
                <w:numId w:val="46"/>
              </w:numPr>
              <w:rPr>
                <w:color w:val="333333"/>
                <w:sz w:val="20"/>
              </w:rPr>
            </w:pPr>
            <w:r w:rsidRPr="006206C5">
              <w:t>Investigate very small and very large time scales and intervals</w:t>
            </w:r>
            <w:r w:rsidR="006206C5">
              <w:t xml:space="preserve"> </w:t>
            </w:r>
            <w:r w:rsidRPr="006206C5">
              <w:t>(</w:t>
            </w:r>
            <w:hyperlink r:id="rId125" w:history="1">
              <w:r w:rsidR="00AE196F" w:rsidRPr="00D26318">
                <w:rPr>
                  <w:rStyle w:val="Hyperlink"/>
                  <w:lang w:val="en-AU"/>
                </w:rPr>
                <w:t>VCMMG315</w:t>
              </w:r>
            </w:hyperlink>
            <w:r w:rsidRPr="006206C5">
              <w:t>).</w:t>
            </w:r>
          </w:p>
        </w:tc>
      </w:tr>
      <w:tr w:rsidR="00940BC5" w:rsidRPr="00075441" w14:paraId="6701F91F" w14:textId="77777777" w:rsidTr="00745F53">
        <w:tc>
          <w:tcPr>
            <w:tcW w:w="9855" w:type="dxa"/>
            <w:gridSpan w:val="3"/>
            <w:shd w:val="clear" w:color="auto" w:fill="auto"/>
          </w:tcPr>
          <w:p w14:paraId="6701F91E" w14:textId="77777777" w:rsidR="00940BC5" w:rsidRPr="00480E7C" w:rsidRDefault="00940BC5" w:rsidP="00745F53">
            <w:pPr>
              <w:pStyle w:val="VCAAtablecondensedheading"/>
              <w:rPr>
                <w:b/>
              </w:rPr>
            </w:pPr>
            <w:r w:rsidRPr="00480E7C">
              <w:rPr>
                <w:b/>
              </w:rPr>
              <w:t>Achievement standard (excerpt</w:t>
            </w:r>
            <w:r>
              <w:rPr>
                <w:b/>
              </w:rPr>
              <w:t xml:space="preserve"> in bold</w:t>
            </w:r>
            <w:r w:rsidRPr="00480E7C">
              <w:rPr>
                <w:b/>
              </w:rPr>
              <w:t>)</w:t>
            </w:r>
          </w:p>
        </w:tc>
      </w:tr>
      <w:tr w:rsidR="00940BC5" w:rsidRPr="00075441" w14:paraId="6701F923" w14:textId="77777777" w:rsidTr="00745F53">
        <w:tc>
          <w:tcPr>
            <w:tcW w:w="3285" w:type="dxa"/>
          </w:tcPr>
          <w:p w14:paraId="6701F920" w14:textId="77777777" w:rsidR="00940BC5" w:rsidRPr="00480E7C" w:rsidRDefault="00895E72" w:rsidP="00745F53">
            <w:pPr>
              <w:pStyle w:val="VCAAtablecondensed"/>
              <w:rPr>
                <w:color w:val="A6A6A6" w:themeColor="background1" w:themeShade="A6"/>
              </w:rPr>
            </w:pPr>
            <w:r>
              <w:rPr>
                <w:color w:val="A6A6A6" w:themeColor="background1" w:themeShade="A6"/>
              </w:rPr>
              <w:t xml:space="preserve"> Level 8</w:t>
            </w:r>
          </w:p>
        </w:tc>
        <w:tc>
          <w:tcPr>
            <w:tcW w:w="3285" w:type="dxa"/>
          </w:tcPr>
          <w:p w14:paraId="6701F921" w14:textId="77777777" w:rsidR="00940BC5" w:rsidRPr="00075441" w:rsidRDefault="00895E72" w:rsidP="00745F53">
            <w:pPr>
              <w:pStyle w:val="VCAAtablecondensed"/>
            </w:pPr>
            <w:r>
              <w:t>Level 9</w:t>
            </w:r>
          </w:p>
        </w:tc>
        <w:tc>
          <w:tcPr>
            <w:tcW w:w="3285" w:type="dxa"/>
          </w:tcPr>
          <w:p w14:paraId="6701F922" w14:textId="77777777" w:rsidR="00940BC5" w:rsidRPr="00480E7C" w:rsidRDefault="00940BC5" w:rsidP="00745F53">
            <w:pPr>
              <w:pStyle w:val="VCAAtablecondensed"/>
              <w:rPr>
                <w:color w:val="A6A6A6" w:themeColor="background1" w:themeShade="A6"/>
              </w:rPr>
            </w:pPr>
            <w:r w:rsidRPr="00480E7C">
              <w:rPr>
                <w:color w:val="A6A6A6" w:themeColor="background1" w:themeShade="A6"/>
              </w:rPr>
              <w:t>Level</w:t>
            </w:r>
            <w:r w:rsidR="00895E72">
              <w:rPr>
                <w:color w:val="A6A6A6" w:themeColor="background1" w:themeShade="A6"/>
              </w:rPr>
              <w:t xml:space="preserve"> 10</w:t>
            </w:r>
          </w:p>
        </w:tc>
      </w:tr>
      <w:tr w:rsidR="008A2045" w:rsidRPr="00075441" w14:paraId="6701F927" w14:textId="77777777" w:rsidTr="00745F53">
        <w:tc>
          <w:tcPr>
            <w:tcW w:w="3285" w:type="dxa"/>
          </w:tcPr>
          <w:p w14:paraId="6701F924" w14:textId="77777777" w:rsidR="008A2045" w:rsidRPr="00480E7C" w:rsidRDefault="008A2045" w:rsidP="008A2045">
            <w:pPr>
              <w:pStyle w:val="VCAAtablecondensed"/>
              <w:rPr>
                <w:color w:val="A6A6A6" w:themeColor="background1" w:themeShade="A6"/>
              </w:rPr>
            </w:pPr>
            <w:r w:rsidRPr="008A2045">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925" w14:textId="77777777" w:rsidR="008A2045" w:rsidRPr="00040762" w:rsidRDefault="008A2045" w:rsidP="008A2045">
            <w:pPr>
              <w:pStyle w:val="VCAAtablecondensed"/>
            </w:pPr>
            <w:r w:rsidRPr="000D1329">
              <w:rPr>
                <w:b/>
              </w:rPr>
              <w:t>Students apply the index laws using integer indices to variables and numbers, express numbers in scientific notation, solve problems involving very small and very large numbers, and check the order of magnitude of calculations.</w:t>
            </w:r>
            <w:r w:rsidRPr="008A2045">
              <w:t xml:space="preserve">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w:t>
            </w:r>
            <w:r w:rsidRPr="000D1329">
              <w:t>. Students sketch and draw linear and non-linear relations, solve simple related equations and explain the relationship between the graphical and symbolic forms, with and without the use of digital technology.</w:t>
            </w:r>
          </w:p>
        </w:tc>
        <w:tc>
          <w:tcPr>
            <w:tcW w:w="3285" w:type="dxa"/>
          </w:tcPr>
          <w:p w14:paraId="6701F926" w14:textId="77777777" w:rsidR="008A2045" w:rsidRPr="00480E7C" w:rsidRDefault="008A2045" w:rsidP="008A2045">
            <w:pPr>
              <w:pStyle w:val="VCAAtablecondensed"/>
              <w:rPr>
                <w:color w:val="A6A6A6" w:themeColor="background1" w:themeShade="A6"/>
              </w:rPr>
            </w:pPr>
            <w:r w:rsidRPr="008A2045">
              <w:rPr>
                <w:color w:val="A6A6A6" w:themeColor="background1" w:themeShade="A6"/>
              </w:rPr>
              <w:t xml:space="preserve">Students </w:t>
            </w:r>
            <w:r w:rsidRPr="00AF0FA3">
              <w:rPr>
                <w:color w:val="A6A6A6" w:themeColor="background1" w:themeShade="A6"/>
                <w:lang w:val="en-AU"/>
              </w:rPr>
              <w:t>recognise</w:t>
            </w:r>
            <w:r w:rsidRPr="008A2045">
              <w:rPr>
                <w:color w:val="A6A6A6" w:themeColor="background1" w:themeShade="A6"/>
              </w:rPr>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r w:rsidRPr="00AF0FA3">
              <w:rPr>
                <w:color w:val="A6A6A6" w:themeColor="background1" w:themeShade="A6"/>
                <w:lang w:val="en-AU"/>
              </w:rPr>
              <w:t>factorise</w:t>
            </w:r>
            <w:r w:rsidRPr="008A2045">
              <w:rPr>
                <w:color w:val="A6A6A6" w:themeColor="background1" w:themeShade="A6"/>
              </w:rPr>
              <w:t xml:space="preserve"> </w:t>
            </w:r>
            <w:proofErr w:type="spellStart"/>
            <w:r w:rsidRPr="008A2045">
              <w:rPr>
                <w:color w:val="A6A6A6" w:themeColor="background1" w:themeShade="A6"/>
              </w:rPr>
              <w:t>monic</w:t>
            </w:r>
            <w:proofErr w:type="spellEnd"/>
            <w:r w:rsidRPr="008A2045">
              <w:rPr>
                <w:color w:val="A6A6A6" w:themeColor="background1" w:themeShade="A6"/>
              </w:rPr>
              <w:t xml:space="preserve"> and simple non-</w:t>
            </w:r>
            <w:proofErr w:type="spellStart"/>
            <w:r w:rsidRPr="008A2045">
              <w:rPr>
                <w:color w:val="A6A6A6" w:themeColor="background1" w:themeShade="A6"/>
              </w:rPr>
              <w:t>monic</w:t>
            </w:r>
            <w:proofErr w:type="spellEnd"/>
            <w:r w:rsidRPr="008A2045">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r w:rsidR="000D1329" w:rsidRPr="00075441" w14:paraId="6701F92B" w14:textId="77777777" w:rsidTr="00745F53">
        <w:tc>
          <w:tcPr>
            <w:tcW w:w="3285" w:type="dxa"/>
          </w:tcPr>
          <w:p w14:paraId="6701F928" w14:textId="77777777" w:rsidR="000D1329" w:rsidRPr="00480E7C" w:rsidRDefault="000D1329" w:rsidP="00A971A4">
            <w:pPr>
              <w:pStyle w:val="VCAAtablecondensed"/>
              <w:rPr>
                <w:color w:val="A6A6A6" w:themeColor="background1" w:themeShade="A6"/>
              </w:rPr>
            </w:pPr>
            <w:r w:rsidRPr="00364A51">
              <w:rPr>
                <w:color w:val="A6A6A6" w:themeColor="background1" w:themeShade="A6"/>
              </w:rPr>
              <w:t xml:space="preserve">Students convert between units of measurement for area and for volume. They find the perimeter and area of parallelograms, rhombuses and kites. Students name the features of circles, calculate circumference and area, and solve problems relating to the volume </w:t>
            </w:r>
            <w:r w:rsidRPr="00364A51">
              <w:rPr>
                <w:color w:val="A6A6A6" w:themeColor="background1" w:themeShade="A6"/>
              </w:rPr>
              <w:lastRenderedPageBreak/>
              <w:t>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3285" w:type="dxa"/>
          </w:tcPr>
          <w:p w14:paraId="6701F929" w14:textId="77777777" w:rsidR="000D1329" w:rsidRPr="00E12BCE" w:rsidRDefault="000D1329" w:rsidP="00A971A4">
            <w:pPr>
              <w:pStyle w:val="VCAAtablecondensed"/>
            </w:pPr>
            <w:r w:rsidRPr="00BB2103">
              <w:rPr>
                <w:b/>
              </w:rPr>
              <w:lastRenderedPageBreak/>
              <w:t>Students solve measurement problems</w:t>
            </w:r>
            <w:r w:rsidRPr="00BB2103">
              <w:t xml:space="preserve"> involving perimeter and area of composite shapes, surface area and volume of rectangular prisms and cylinders, with and without the use of digital technology. They relate three-dimensional objects to </w:t>
            </w:r>
            <w:r w:rsidRPr="00BB2103">
              <w:lastRenderedPageBreak/>
              <w:t xml:space="preserve">two-dimensional representations. Students explain similarity of triangles, interpret ratios and scale factors in similar figures, and apply </w:t>
            </w:r>
            <w:r w:rsidR="006F64E5" w:rsidRPr="00BB2103">
              <w:t>Pythagoras’</w:t>
            </w:r>
            <w:r w:rsidRPr="00BB2103">
              <w:t xml:space="preserve"> theorem and trigonometry to solve problems involving angles and lengths in right-angled triangles.</w:t>
            </w:r>
          </w:p>
        </w:tc>
        <w:tc>
          <w:tcPr>
            <w:tcW w:w="3285" w:type="dxa"/>
          </w:tcPr>
          <w:p w14:paraId="6701F92A" w14:textId="77777777" w:rsidR="000D1329" w:rsidRPr="00480E7C" w:rsidRDefault="000D1329" w:rsidP="00A971A4">
            <w:pPr>
              <w:pStyle w:val="VCAAtablecondensed"/>
              <w:rPr>
                <w:color w:val="A6A6A6" w:themeColor="background1" w:themeShade="A6"/>
              </w:rPr>
            </w:pPr>
            <w:r w:rsidRPr="00364A51">
              <w:rPr>
                <w:color w:val="A6A6A6" w:themeColor="background1" w:themeShade="A6"/>
              </w:rPr>
              <w:lastRenderedPageBreak/>
              <w:t xml:space="preserve">Students solve and explain surface area and volume problems relating to composite solids. They use parallel and perpendicular lines, angle and triangle properties, similarity, trigonometry and congruence to solve practical problems and develop proofs </w:t>
            </w:r>
            <w:r w:rsidRPr="00364A51">
              <w:rPr>
                <w:color w:val="A6A6A6" w:themeColor="background1" w:themeShade="A6"/>
              </w:rPr>
              <w:lastRenderedPageBreak/>
              <w:t>involving lengths, angles and areas in plane shapes. They use digital technology to construct and manipulate geometric shapes and objects, and explore symmetry and pattern in two dimensions.</w:t>
            </w:r>
          </w:p>
        </w:tc>
      </w:tr>
    </w:tbl>
    <w:p w14:paraId="6701F92C"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6701F92F" w14:textId="77777777" w:rsidTr="00745F53">
        <w:tc>
          <w:tcPr>
            <w:tcW w:w="5495" w:type="dxa"/>
            <w:shd w:val="clear" w:color="auto" w:fill="D9D9D9" w:themeFill="background1" w:themeFillShade="D9"/>
          </w:tcPr>
          <w:p w14:paraId="6701F92D" w14:textId="77777777" w:rsidR="00940BC5" w:rsidRDefault="00940BC5" w:rsidP="00745F53">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6701F92E" w14:textId="77777777" w:rsidR="00940BC5" w:rsidRDefault="00940BC5" w:rsidP="00745F53">
            <w:pPr>
              <w:pStyle w:val="VCAAtablecondensedheading"/>
              <w:keepNext/>
              <w:rPr>
                <w:rFonts w:ascii="Arial" w:hAnsi="Arial"/>
                <w:noProof/>
                <w:sz w:val="18"/>
                <w:szCs w:val="18"/>
              </w:rPr>
            </w:pPr>
            <w:r w:rsidRPr="00480E7C">
              <w:rPr>
                <w:b/>
              </w:rPr>
              <w:t>Proficienc</w:t>
            </w:r>
            <w:r>
              <w:rPr>
                <w:b/>
              </w:rPr>
              <w:t>ies</w:t>
            </w:r>
          </w:p>
        </w:tc>
      </w:tr>
      <w:tr w:rsidR="00940BC5" w14:paraId="6701F941" w14:textId="77777777" w:rsidTr="00745F53">
        <w:tc>
          <w:tcPr>
            <w:tcW w:w="5495" w:type="dxa"/>
          </w:tcPr>
          <w:p w14:paraId="6701F930" w14:textId="77777777" w:rsidR="00895E72" w:rsidRPr="00593E0E" w:rsidRDefault="00895E72" w:rsidP="00E168E5">
            <w:pPr>
              <w:pStyle w:val="VCAAtablecondensedbullet"/>
              <w:numPr>
                <w:ilvl w:val="0"/>
                <w:numId w:val="10"/>
              </w:numPr>
              <w:rPr>
                <w:lang w:eastAsia="en-AU"/>
              </w:rPr>
            </w:pPr>
            <w:r w:rsidRPr="00593E0E">
              <w:rPr>
                <w:lang w:eastAsia="en-AU"/>
              </w:rPr>
              <w:t>Index notation</w:t>
            </w:r>
            <w:r w:rsidR="006206C5">
              <w:rPr>
                <w:lang w:eastAsia="en-AU"/>
              </w:rPr>
              <w:t>.</w:t>
            </w:r>
          </w:p>
          <w:p w14:paraId="6701F931" w14:textId="77777777" w:rsidR="00895E72" w:rsidRPr="00593E0E" w:rsidRDefault="00895E72" w:rsidP="00E168E5">
            <w:pPr>
              <w:pStyle w:val="VCAAtablecondensedbullet"/>
              <w:numPr>
                <w:ilvl w:val="0"/>
                <w:numId w:val="10"/>
              </w:numPr>
              <w:rPr>
                <w:lang w:eastAsia="en-AU"/>
              </w:rPr>
            </w:pPr>
            <w:r w:rsidRPr="00593E0E">
              <w:rPr>
                <w:lang w:eastAsia="en-AU"/>
              </w:rPr>
              <w:t>Index laws</w:t>
            </w:r>
            <w:r w:rsidR="006206C5">
              <w:rPr>
                <w:lang w:eastAsia="en-AU"/>
              </w:rPr>
              <w:t>.</w:t>
            </w:r>
          </w:p>
          <w:p w14:paraId="6701F932" w14:textId="77777777" w:rsidR="00895E72" w:rsidRPr="00593E0E" w:rsidRDefault="00895E72" w:rsidP="00E168E5">
            <w:pPr>
              <w:pStyle w:val="VCAAtablecondensedbullet"/>
              <w:numPr>
                <w:ilvl w:val="0"/>
                <w:numId w:val="10"/>
              </w:numPr>
              <w:rPr>
                <w:lang w:eastAsia="en-AU"/>
              </w:rPr>
            </w:pPr>
            <w:r w:rsidRPr="00593E0E">
              <w:rPr>
                <w:lang w:eastAsia="en-AU"/>
              </w:rPr>
              <w:t>Zero index law</w:t>
            </w:r>
            <w:r w:rsidR="006206C5">
              <w:rPr>
                <w:lang w:eastAsia="en-AU"/>
              </w:rPr>
              <w:t>.</w:t>
            </w:r>
          </w:p>
          <w:p w14:paraId="6701F933" w14:textId="77777777" w:rsidR="00895E72" w:rsidRPr="00593E0E" w:rsidRDefault="00895E72" w:rsidP="00E168E5">
            <w:pPr>
              <w:pStyle w:val="VCAAtablecondensedbullet"/>
              <w:numPr>
                <w:ilvl w:val="0"/>
                <w:numId w:val="10"/>
              </w:numPr>
              <w:rPr>
                <w:lang w:eastAsia="en-AU"/>
              </w:rPr>
            </w:pPr>
            <w:r w:rsidRPr="00593E0E">
              <w:rPr>
                <w:lang w:eastAsia="en-AU"/>
              </w:rPr>
              <w:t>Negative integer indices</w:t>
            </w:r>
            <w:r w:rsidR="006206C5">
              <w:rPr>
                <w:lang w:eastAsia="en-AU"/>
              </w:rPr>
              <w:t>.</w:t>
            </w:r>
          </w:p>
          <w:p w14:paraId="6701F934" w14:textId="77777777" w:rsidR="00895E72" w:rsidRDefault="006206C5" w:rsidP="00E168E5">
            <w:pPr>
              <w:pStyle w:val="VCAAtablecondensedbullet"/>
              <w:numPr>
                <w:ilvl w:val="0"/>
                <w:numId w:val="10"/>
              </w:numPr>
              <w:rPr>
                <w:lang w:eastAsia="en-AU"/>
              </w:rPr>
            </w:pPr>
            <w:r w:rsidRPr="00593E0E">
              <w:rPr>
                <w:lang w:eastAsia="en-AU"/>
              </w:rPr>
              <w:t>Simplifying</w:t>
            </w:r>
            <w:r w:rsidR="00895E72" w:rsidRPr="00593E0E">
              <w:rPr>
                <w:lang w:eastAsia="en-AU"/>
              </w:rPr>
              <w:t xml:space="preserve"> and evaluating numerical expressions, involving both positive and negative integer indices</w:t>
            </w:r>
            <w:r>
              <w:rPr>
                <w:lang w:eastAsia="en-AU"/>
              </w:rPr>
              <w:t>.</w:t>
            </w:r>
          </w:p>
          <w:p w14:paraId="6701F935" w14:textId="77777777" w:rsidR="00E168E5" w:rsidRDefault="00E168E5" w:rsidP="00E168E5">
            <w:pPr>
              <w:pStyle w:val="VCAAtablecondensedbullet"/>
              <w:numPr>
                <w:ilvl w:val="0"/>
                <w:numId w:val="10"/>
              </w:numPr>
            </w:pPr>
            <w:r w:rsidRPr="005C0554">
              <w:rPr>
                <w:b/>
              </w:rPr>
              <w:t>Algorithms and coding</w:t>
            </w:r>
            <w:r>
              <w:t xml:space="preserve">: </w:t>
            </w:r>
          </w:p>
          <w:p w14:paraId="6701F936" w14:textId="77777777" w:rsidR="00C524A9" w:rsidRDefault="0082502B" w:rsidP="005C0554">
            <w:pPr>
              <w:pStyle w:val="VCAAtablecondensedbullet"/>
              <w:numPr>
                <w:ilvl w:val="0"/>
                <w:numId w:val="53"/>
              </w:numPr>
              <w:tabs>
                <w:tab w:val="clear" w:pos="340"/>
              </w:tabs>
              <w:ind w:left="567" w:hanging="283"/>
              <w:rPr>
                <w:lang w:eastAsia="en-AU"/>
              </w:rPr>
            </w:pPr>
            <w:r>
              <w:rPr>
                <w:lang w:eastAsia="en-AU"/>
              </w:rPr>
              <w:t>Compare</w:t>
            </w:r>
            <w:r w:rsidR="00E168E5">
              <w:rPr>
                <w:lang w:eastAsia="en-AU"/>
              </w:rPr>
              <w:t xml:space="preserve"> place value for</w:t>
            </w:r>
            <w:r>
              <w:rPr>
                <w:lang w:eastAsia="en-AU"/>
              </w:rPr>
              <w:t xml:space="preserve"> base-10</w:t>
            </w:r>
            <w:r w:rsidR="00D640BC">
              <w:rPr>
                <w:lang w:eastAsia="en-AU"/>
              </w:rPr>
              <w:t xml:space="preserve"> integers</w:t>
            </w:r>
            <w:r>
              <w:rPr>
                <w:lang w:eastAsia="en-AU"/>
              </w:rPr>
              <w:t xml:space="preserve"> and</w:t>
            </w:r>
            <w:r w:rsidR="00E168E5">
              <w:rPr>
                <w:lang w:eastAsia="en-AU"/>
              </w:rPr>
              <w:t xml:space="preserve"> </w:t>
            </w:r>
            <w:hyperlink r:id="rId126" w:history="1">
              <w:r w:rsidR="00E168E5" w:rsidRPr="00C524A9">
                <w:rPr>
                  <w:rStyle w:val="Hyperlink"/>
                  <w:lang w:eastAsia="en-AU"/>
                </w:rPr>
                <w:t>binary numbers</w:t>
              </w:r>
            </w:hyperlink>
            <w:r w:rsidR="00E168E5">
              <w:rPr>
                <w:lang w:eastAsia="en-AU"/>
              </w:rPr>
              <w:t xml:space="preserve"> </w:t>
            </w:r>
            <w:r w:rsidR="005C5D26">
              <w:rPr>
                <w:lang w:eastAsia="en-AU"/>
              </w:rPr>
              <w:t>(</w:t>
            </w:r>
            <w:r w:rsidR="00D640BC" w:rsidRPr="00E81CC0">
              <w:rPr>
                <w:position w:val="-10"/>
                <w:lang w:eastAsia="en-AU"/>
              </w:rPr>
              <w:object w:dxaOrig="1300" w:dyaOrig="340" w14:anchorId="6701FAEB">
                <v:shape id="_x0000_i1026" type="#_x0000_t75" style="width:65.25pt;height:16.5pt" o:ole="">
                  <v:imagedata r:id="rId127" o:title=""/>
                </v:shape>
                <o:OLEObject Type="Embed" ProgID="Equation.DSMT4" ShapeID="_x0000_i1026" DrawAspect="Content" ObjectID="_1563282508" r:id="rId128"/>
              </w:object>
            </w:r>
            <w:r w:rsidR="00D640BC">
              <w:rPr>
                <w:lang w:eastAsia="en-AU"/>
              </w:rPr>
              <w:t xml:space="preserve"> </w:t>
            </w:r>
            <w:proofErr w:type="gramStart"/>
            <w:r w:rsidR="00D640BC">
              <w:rPr>
                <w:lang w:eastAsia="en-AU"/>
              </w:rPr>
              <w:t xml:space="preserve">and </w:t>
            </w:r>
            <w:proofErr w:type="gramEnd"/>
            <w:r w:rsidR="00E168E5" w:rsidRPr="005C0554">
              <w:rPr>
                <w:position w:val="-10"/>
                <w:lang w:eastAsia="en-AU"/>
              </w:rPr>
              <w:object w:dxaOrig="1040" w:dyaOrig="340" w14:anchorId="6701FAEC">
                <v:shape id="_x0000_i1027" type="#_x0000_t75" style="width:51.75pt;height:16.5pt" o:ole="">
                  <v:imagedata r:id="rId129" o:title=""/>
                </v:shape>
                <o:OLEObject Type="Embed" ProgID="Equation.DSMT4" ShapeID="_x0000_i1027" DrawAspect="Content" ObjectID="_1563282509" r:id="rId130"/>
              </w:object>
            </w:r>
            <w:r w:rsidR="00D640BC">
              <w:rPr>
                <w:lang w:eastAsia="en-AU"/>
              </w:rPr>
              <w:t>). Explore</w:t>
            </w:r>
            <w:r w:rsidR="005C5D26">
              <w:rPr>
                <w:lang w:eastAsia="en-AU"/>
              </w:rPr>
              <w:t xml:space="preserve"> the conversion from decimal (base-10) </w:t>
            </w:r>
            <w:r w:rsidR="00D640BC">
              <w:rPr>
                <w:lang w:eastAsia="en-AU"/>
              </w:rPr>
              <w:t xml:space="preserve">to binary </w:t>
            </w:r>
            <w:r w:rsidR="005C5D26">
              <w:rPr>
                <w:lang w:eastAsia="en-AU"/>
              </w:rPr>
              <w:t xml:space="preserve">numbers, noting the ‘carrying’ between the place-value columns. </w:t>
            </w:r>
          </w:p>
          <w:p w14:paraId="6701F937" w14:textId="77777777" w:rsidR="00C46D17" w:rsidRDefault="00C524A9" w:rsidP="005C0554">
            <w:pPr>
              <w:pStyle w:val="VCAAtablecondensedbullet"/>
              <w:numPr>
                <w:ilvl w:val="0"/>
                <w:numId w:val="53"/>
              </w:numPr>
              <w:tabs>
                <w:tab w:val="clear" w:pos="340"/>
              </w:tabs>
              <w:ind w:left="567" w:hanging="283"/>
              <w:rPr>
                <w:lang w:eastAsia="en-AU"/>
              </w:rPr>
            </w:pPr>
            <w:r>
              <w:rPr>
                <w:lang w:eastAsia="en-AU"/>
              </w:rPr>
              <w:t>Develop an algorithm and write a program</w:t>
            </w:r>
            <w:r w:rsidR="00071104">
              <w:rPr>
                <w:lang w:eastAsia="en-AU"/>
              </w:rPr>
              <w:t>, utilising appropriate set structures,</w:t>
            </w:r>
            <w:r>
              <w:rPr>
                <w:lang w:eastAsia="en-AU"/>
              </w:rPr>
              <w:t xml:space="preserve"> to convert a set of decimal </w:t>
            </w:r>
            <w:r w:rsidR="00D640BC">
              <w:rPr>
                <w:lang w:eastAsia="en-AU"/>
              </w:rPr>
              <w:t>integers</w:t>
            </w:r>
            <w:r>
              <w:rPr>
                <w:lang w:eastAsia="en-AU"/>
              </w:rPr>
              <w:t xml:space="preserve"> to </w:t>
            </w:r>
            <w:hyperlink r:id="rId131" w:history="1">
              <w:r w:rsidRPr="008D4928">
                <w:rPr>
                  <w:rStyle w:val="Hyperlink"/>
                  <w:lang w:eastAsia="en-AU"/>
                </w:rPr>
                <w:t>binary</w:t>
              </w:r>
            </w:hyperlink>
            <w:r>
              <w:rPr>
                <w:lang w:eastAsia="en-AU"/>
              </w:rPr>
              <w:t>.</w:t>
            </w:r>
            <w:r w:rsidR="005B268E">
              <w:rPr>
                <w:lang w:eastAsia="en-AU"/>
              </w:rPr>
              <w:t xml:space="preserve"> </w:t>
            </w:r>
          </w:p>
          <w:p w14:paraId="6701F938" w14:textId="77777777" w:rsidR="00E168E5" w:rsidRDefault="005B268E" w:rsidP="005C0554">
            <w:pPr>
              <w:pStyle w:val="VCAAtablecondensedbullet"/>
              <w:numPr>
                <w:ilvl w:val="0"/>
                <w:numId w:val="53"/>
              </w:numPr>
              <w:tabs>
                <w:tab w:val="clear" w:pos="340"/>
              </w:tabs>
              <w:ind w:left="567" w:hanging="283"/>
              <w:rPr>
                <w:lang w:eastAsia="en-AU"/>
              </w:rPr>
            </w:pPr>
            <w:r>
              <w:rPr>
                <w:lang w:eastAsia="en-AU"/>
              </w:rPr>
              <w:t xml:space="preserve">Explore the connection between </w:t>
            </w:r>
            <w:hyperlink r:id="rId132" w:history="1">
              <w:r w:rsidRPr="005B268E">
                <w:rPr>
                  <w:rStyle w:val="Hyperlink"/>
                  <w:lang w:eastAsia="en-AU"/>
                </w:rPr>
                <w:t>ASCII codes</w:t>
              </w:r>
            </w:hyperlink>
            <w:r>
              <w:rPr>
                <w:lang w:eastAsia="en-AU"/>
              </w:rPr>
              <w:t xml:space="preserve"> and binary numbers.</w:t>
            </w:r>
            <w:r w:rsidR="00E168E5">
              <w:rPr>
                <w:lang w:eastAsia="en-AU"/>
              </w:rPr>
              <w:t xml:space="preserve"> </w:t>
            </w:r>
          </w:p>
          <w:p w14:paraId="6701F939" w14:textId="77777777" w:rsidR="00895E72" w:rsidRPr="00593E0E" w:rsidRDefault="00895E72" w:rsidP="00E168E5">
            <w:pPr>
              <w:pStyle w:val="VCAAtablecondensedbullet"/>
              <w:numPr>
                <w:ilvl w:val="0"/>
                <w:numId w:val="10"/>
              </w:numPr>
              <w:rPr>
                <w:lang w:eastAsia="en-AU"/>
              </w:rPr>
            </w:pPr>
            <w:r w:rsidRPr="00593E0E">
              <w:rPr>
                <w:lang w:eastAsia="en-AU"/>
              </w:rPr>
              <w:t>Introduction to scientific notation</w:t>
            </w:r>
            <w:r w:rsidR="006206C5">
              <w:rPr>
                <w:lang w:eastAsia="en-AU"/>
              </w:rPr>
              <w:t>.</w:t>
            </w:r>
          </w:p>
          <w:p w14:paraId="6701F93A" w14:textId="77777777" w:rsidR="00895E72" w:rsidRPr="00593E0E" w:rsidRDefault="00895E72" w:rsidP="00E168E5">
            <w:pPr>
              <w:pStyle w:val="VCAAtablecondensedbullet"/>
              <w:numPr>
                <w:ilvl w:val="0"/>
                <w:numId w:val="10"/>
              </w:numPr>
              <w:rPr>
                <w:lang w:eastAsia="en-AU"/>
              </w:rPr>
            </w:pPr>
            <w:r w:rsidRPr="00593E0E">
              <w:rPr>
                <w:lang w:eastAsia="en-AU"/>
              </w:rPr>
              <w:t>Operations with numbers using scientific notation</w:t>
            </w:r>
            <w:r w:rsidR="006206C5">
              <w:rPr>
                <w:lang w:eastAsia="en-AU"/>
              </w:rPr>
              <w:t>.</w:t>
            </w:r>
          </w:p>
          <w:p w14:paraId="6701F93B" w14:textId="77777777" w:rsidR="00895E72" w:rsidRPr="00593E0E" w:rsidRDefault="00895E72" w:rsidP="00E168E5">
            <w:pPr>
              <w:pStyle w:val="VCAAtablecondensedbullet"/>
              <w:numPr>
                <w:ilvl w:val="0"/>
                <w:numId w:val="10"/>
              </w:numPr>
              <w:rPr>
                <w:lang w:eastAsia="en-AU"/>
              </w:rPr>
            </w:pPr>
            <w:r w:rsidRPr="00593E0E">
              <w:rPr>
                <w:lang w:eastAsia="en-AU"/>
              </w:rPr>
              <w:t xml:space="preserve">Metric </w:t>
            </w:r>
            <w:r w:rsidR="006206C5">
              <w:rPr>
                <w:lang w:eastAsia="en-AU"/>
              </w:rPr>
              <w:t>prefixes in scientific notation.</w:t>
            </w:r>
          </w:p>
          <w:p w14:paraId="6701F93C" w14:textId="77777777" w:rsidR="00940BC5" w:rsidRPr="00593E0E" w:rsidRDefault="00895E72">
            <w:pPr>
              <w:pStyle w:val="VCAAtablecondensedbullet"/>
              <w:numPr>
                <w:ilvl w:val="0"/>
                <w:numId w:val="10"/>
              </w:numPr>
              <w:rPr>
                <w:lang w:eastAsia="en-AU"/>
              </w:rPr>
            </w:pPr>
            <w:r w:rsidRPr="00593E0E">
              <w:rPr>
                <w:lang w:eastAsia="en-AU"/>
              </w:rPr>
              <w:t xml:space="preserve">Very large and very </w:t>
            </w:r>
            <w:r w:rsidR="006206C5">
              <w:rPr>
                <w:lang w:eastAsia="en-AU"/>
              </w:rPr>
              <w:t xml:space="preserve">small numbers in time and space </w:t>
            </w:r>
            <w:r w:rsidRPr="00593E0E">
              <w:rPr>
                <w:lang w:eastAsia="en-AU"/>
              </w:rPr>
              <w:t>measurement</w:t>
            </w:r>
            <w:r w:rsidR="006206C5">
              <w:rPr>
                <w:lang w:eastAsia="en-AU"/>
              </w:rPr>
              <w:t>.</w:t>
            </w:r>
          </w:p>
        </w:tc>
        <w:tc>
          <w:tcPr>
            <w:tcW w:w="4360" w:type="dxa"/>
          </w:tcPr>
          <w:p w14:paraId="6701F93D" w14:textId="77777777" w:rsidR="00895E72" w:rsidRPr="00593E0E" w:rsidRDefault="00895E72" w:rsidP="006E6E7C">
            <w:pPr>
              <w:pStyle w:val="VCAAtablecondensedbullet"/>
              <w:numPr>
                <w:ilvl w:val="0"/>
                <w:numId w:val="10"/>
              </w:numPr>
            </w:pPr>
            <w:r w:rsidRPr="00593E0E">
              <w:rPr>
                <w:b/>
              </w:rPr>
              <w:t>Understanding</w:t>
            </w:r>
            <w:r w:rsidRPr="00593E0E">
              <w:t xml:space="preserve"> through making connections between index laws and operations with very large and very small numbers expressed in scientific notation.</w:t>
            </w:r>
          </w:p>
          <w:p w14:paraId="6701F93E" w14:textId="77777777" w:rsidR="00895E72" w:rsidRPr="00593E0E" w:rsidRDefault="00895E72" w:rsidP="006E6E7C">
            <w:pPr>
              <w:pStyle w:val="VCAAtablecondensedbullet"/>
              <w:numPr>
                <w:ilvl w:val="0"/>
                <w:numId w:val="10"/>
              </w:numPr>
            </w:pPr>
            <w:r w:rsidRPr="00593E0E">
              <w:rPr>
                <w:b/>
              </w:rPr>
              <w:t>Fluency</w:t>
            </w:r>
            <w:r w:rsidRPr="00593E0E">
              <w:t xml:space="preserve"> through applying the index laws flexibly to solve problems.</w:t>
            </w:r>
          </w:p>
          <w:p w14:paraId="6701F93F" w14:textId="77777777" w:rsidR="00895E72" w:rsidRPr="00593E0E" w:rsidRDefault="00895E72" w:rsidP="006E6E7C">
            <w:pPr>
              <w:pStyle w:val="VCAAtablecondensedbullet"/>
              <w:numPr>
                <w:ilvl w:val="0"/>
                <w:numId w:val="10"/>
              </w:numPr>
            </w:pPr>
            <w:r w:rsidRPr="00593E0E">
              <w:rPr>
                <w:b/>
              </w:rPr>
              <w:t>Problem solving</w:t>
            </w:r>
            <w:r w:rsidRPr="00593E0E">
              <w:t xml:space="preserve"> through modell</w:t>
            </w:r>
            <w:r w:rsidR="006E6E7C">
              <w:t>ing very large distances in cel</w:t>
            </w:r>
            <w:r w:rsidRPr="00593E0E">
              <w:t>estial measurement using scientific notation.</w:t>
            </w:r>
          </w:p>
          <w:p w14:paraId="6701F940" w14:textId="77777777" w:rsidR="00940BC5" w:rsidRPr="00593E0E" w:rsidRDefault="00895E72" w:rsidP="006E6E7C">
            <w:pPr>
              <w:pStyle w:val="VCAAtablecondensedbullet"/>
              <w:numPr>
                <w:ilvl w:val="0"/>
                <w:numId w:val="10"/>
              </w:numPr>
            </w:pPr>
            <w:r w:rsidRPr="00593E0E">
              <w:rPr>
                <w:b/>
              </w:rPr>
              <w:t>Reasoning</w:t>
            </w:r>
            <w:r w:rsidRPr="00593E0E">
              <w:t xml:space="preserve"> through evaluating the reasonableness of answers by estimating and interpreting the order of magnitude of a calculation.</w:t>
            </w:r>
          </w:p>
        </w:tc>
      </w:tr>
    </w:tbl>
    <w:p w14:paraId="6701F942"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505F7E" w14:paraId="6701F944" w14:textId="77777777" w:rsidTr="00AE02B9">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1F943" w14:textId="77777777" w:rsidR="00505F7E" w:rsidRDefault="00505F7E">
            <w:pPr>
              <w:pStyle w:val="VCAAtablecondensedbullet"/>
              <w:rPr>
                <w:b/>
              </w:rPr>
            </w:pPr>
            <w:r>
              <w:rPr>
                <w:b/>
              </w:rPr>
              <w:t>Considering different levels of student ability</w:t>
            </w:r>
          </w:p>
        </w:tc>
      </w:tr>
      <w:tr w:rsidR="00AE02B9" w14:paraId="6701F94B" w14:textId="77777777" w:rsidTr="00AE02B9">
        <w:tc>
          <w:tcPr>
            <w:tcW w:w="9889" w:type="dxa"/>
            <w:tcBorders>
              <w:top w:val="single" w:sz="4" w:space="0" w:color="auto"/>
              <w:left w:val="single" w:sz="4" w:space="0" w:color="auto"/>
              <w:bottom w:val="single" w:sz="4" w:space="0" w:color="auto"/>
              <w:right w:val="single" w:sz="4" w:space="0" w:color="auto"/>
            </w:tcBorders>
          </w:tcPr>
          <w:p w14:paraId="6701F945" w14:textId="77777777" w:rsidR="00AE02B9" w:rsidRPr="002F0E64" w:rsidRDefault="00AE02B9" w:rsidP="002D2AE1">
            <w:pPr>
              <w:pStyle w:val="VCAAtablecondensedbullet"/>
            </w:pPr>
            <w:r w:rsidRPr="002F0E64">
              <w:t>Level 8</w:t>
            </w:r>
          </w:p>
          <w:p w14:paraId="6701F946" w14:textId="77777777" w:rsidR="00AE02B9" w:rsidRPr="002F0E64" w:rsidRDefault="00AE02B9" w:rsidP="002D2AE1">
            <w:pPr>
              <w:pStyle w:val="VCAAtablecondensedbullet"/>
            </w:pPr>
            <w:r w:rsidRPr="002F0E64">
              <w:t>Students who are working at this level could:</w:t>
            </w:r>
          </w:p>
          <w:p w14:paraId="6701F947" w14:textId="77777777" w:rsidR="00AE02B9" w:rsidRPr="002F0E64" w:rsidRDefault="00E12BCE" w:rsidP="00AE02B9">
            <w:pPr>
              <w:pStyle w:val="VCAAtablecondensedbullet"/>
              <w:numPr>
                <w:ilvl w:val="0"/>
                <w:numId w:val="48"/>
              </w:numPr>
            </w:pPr>
            <w:r>
              <w:t>Construct scales using scientific notation to indicate order of magnitude in a range of contexts, such as income, geological time, astronomical distances.</w:t>
            </w:r>
          </w:p>
          <w:p w14:paraId="6701F948" w14:textId="77777777" w:rsidR="00AE02B9" w:rsidRPr="002F0E64" w:rsidRDefault="00AE02B9" w:rsidP="002D2AE1">
            <w:pPr>
              <w:pStyle w:val="VCAAtablecondensedbullet"/>
            </w:pPr>
            <w:r w:rsidRPr="002F0E64">
              <w:t>Level 10</w:t>
            </w:r>
          </w:p>
          <w:p w14:paraId="6701F949" w14:textId="77777777" w:rsidR="00AE02B9" w:rsidRPr="002F0E64" w:rsidRDefault="00AE02B9" w:rsidP="002D2AE1">
            <w:pPr>
              <w:pStyle w:val="VCAAtablecondensedbullet"/>
            </w:pPr>
            <w:r w:rsidRPr="002F0E64">
              <w:t>Students who are working at this level could:</w:t>
            </w:r>
          </w:p>
          <w:p w14:paraId="6701F94A" w14:textId="77777777" w:rsidR="00AE02B9" w:rsidRPr="004F62F3" w:rsidRDefault="00E12BCE" w:rsidP="004F62F3">
            <w:pPr>
              <w:pStyle w:val="VCAAtablecondensedbullet"/>
              <w:numPr>
                <w:ilvl w:val="0"/>
                <w:numId w:val="46"/>
              </w:numPr>
              <w:rPr>
                <w:noProof/>
              </w:rPr>
            </w:pPr>
            <w:r w:rsidRPr="004F62F3">
              <w:rPr>
                <w:noProof/>
              </w:rPr>
              <w:t>Investigate computatons involving formulas with several very large and/or very small quantities, where scientific notation is used to determine the order of magnitude of the final result.</w:t>
            </w:r>
          </w:p>
        </w:tc>
      </w:tr>
    </w:tbl>
    <w:p w14:paraId="6701F94C"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6701F94E" w14:textId="77777777" w:rsidTr="00745F53">
        <w:tc>
          <w:tcPr>
            <w:tcW w:w="9855" w:type="dxa"/>
            <w:shd w:val="clear" w:color="auto" w:fill="D9D9D9" w:themeFill="background1" w:themeFillShade="D9"/>
          </w:tcPr>
          <w:p w14:paraId="6701F94D" w14:textId="77777777" w:rsidR="00940BC5" w:rsidRDefault="00940BC5" w:rsidP="00745F53">
            <w:pPr>
              <w:pStyle w:val="VCAAtablecondensedheading"/>
              <w:rPr>
                <w:rFonts w:ascii="Arial" w:hAnsi="Arial"/>
                <w:noProof/>
                <w:sz w:val="18"/>
                <w:szCs w:val="18"/>
              </w:rPr>
            </w:pPr>
            <w:r w:rsidRPr="00480E7C">
              <w:rPr>
                <w:b/>
              </w:rPr>
              <w:t>Assessment</w:t>
            </w:r>
            <w:r>
              <w:rPr>
                <w:b/>
              </w:rPr>
              <w:t xml:space="preserve"> ideas</w:t>
            </w:r>
          </w:p>
        </w:tc>
      </w:tr>
      <w:tr w:rsidR="00940BC5" w14:paraId="6701F950" w14:textId="77777777" w:rsidTr="00745F53">
        <w:tc>
          <w:tcPr>
            <w:tcW w:w="9855" w:type="dxa"/>
            <w:shd w:val="clear" w:color="auto" w:fill="auto"/>
          </w:tcPr>
          <w:p w14:paraId="6701F94F" w14:textId="77777777" w:rsidR="00895E72" w:rsidRPr="00593E0E" w:rsidRDefault="00895E72" w:rsidP="004766FF">
            <w:pPr>
              <w:shd w:val="clear" w:color="auto" w:fill="FFFFFF"/>
              <w:spacing w:after="120"/>
              <w:contextualSpacing/>
              <w:rPr>
                <w:rFonts w:ascii="Arial Narrow" w:hAnsi="Arial Narrow"/>
              </w:rPr>
            </w:pPr>
            <w:r w:rsidRPr="00593E0E">
              <w:rPr>
                <w:rFonts w:ascii="Arial Narrow" w:hAnsi="Arial Narrow"/>
              </w:rPr>
              <w:t>Students complete a task in which they simplify and evaluat</w:t>
            </w:r>
            <w:r w:rsidR="004766FF" w:rsidRPr="00593E0E">
              <w:rPr>
                <w:rFonts w:ascii="Arial Narrow" w:hAnsi="Arial Narrow"/>
              </w:rPr>
              <w:t>e</w:t>
            </w:r>
            <w:r w:rsidRPr="00593E0E">
              <w:rPr>
                <w:rFonts w:ascii="Arial Narrow" w:hAnsi="Arial Narrow"/>
              </w:rPr>
              <w:t xml:space="preserve"> numerical expressions, using both positive and negative integer indices and carry out operations in scientific notation with numbers relating to celestial measurements.</w:t>
            </w:r>
          </w:p>
        </w:tc>
      </w:tr>
    </w:tbl>
    <w:p w14:paraId="6701F951" w14:textId="77777777" w:rsidR="00895E72" w:rsidRDefault="00895E72"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953" w14:textId="77777777" w:rsidTr="00927517">
        <w:tc>
          <w:tcPr>
            <w:tcW w:w="9889" w:type="dxa"/>
            <w:shd w:val="clear" w:color="auto" w:fill="auto"/>
          </w:tcPr>
          <w:p w14:paraId="6701F952" w14:textId="77777777" w:rsidR="00940BC5" w:rsidRDefault="00940BC5" w:rsidP="00745F53">
            <w:pPr>
              <w:pStyle w:val="VCAAtablecondensedheading"/>
              <w:rPr>
                <w:rFonts w:ascii="Arial" w:hAnsi="Arial"/>
                <w:noProof/>
                <w:sz w:val="18"/>
                <w:szCs w:val="18"/>
              </w:rPr>
            </w:pPr>
            <w:r w:rsidRPr="00480E7C">
              <w:rPr>
                <w:b/>
              </w:rPr>
              <w:t>Resources</w:t>
            </w:r>
          </w:p>
        </w:tc>
      </w:tr>
      <w:tr w:rsidR="00940BC5" w14:paraId="6701F963" w14:textId="77777777" w:rsidTr="00927517">
        <w:tc>
          <w:tcPr>
            <w:tcW w:w="9889" w:type="dxa"/>
            <w:shd w:val="clear" w:color="auto" w:fill="auto"/>
          </w:tcPr>
          <w:p w14:paraId="6701F954" w14:textId="77777777" w:rsidR="00895E72" w:rsidRPr="00593E0E" w:rsidRDefault="00895E72"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593E0E">
              <w:rPr>
                <w:rFonts w:ascii="Arial Narrow" w:hAnsi="Arial Narrow"/>
                <w:lang w:eastAsia="en-AU"/>
              </w:rPr>
              <w:t xml:space="preserve">AMSI </w:t>
            </w:r>
          </w:p>
          <w:p w14:paraId="6701F955" w14:textId="77777777" w:rsidR="00895E72" w:rsidRPr="00593E0E" w:rsidRDefault="00B83EDA" w:rsidP="00F41F2D">
            <w:pPr>
              <w:pStyle w:val="AusVELStext"/>
              <w:rPr>
                <w:rFonts w:ascii="Arial Narrow" w:hAnsi="Arial Narrow"/>
                <w:sz w:val="22"/>
                <w:szCs w:val="22"/>
                <w:lang w:eastAsia="en-AU"/>
              </w:rPr>
            </w:pPr>
            <w:hyperlink r:id="rId133" w:history="1">
              <w:r w:rsidR="00895E72" w:rsidRPr="00593E0E">
                <w:rPr>
                  <w:rStyle w:val="Hyperlink"/>
                  <w:rFonts w:ascii="Arial Narrow" w:hAnsi="Arial Narrow"/>
                  <w:sz w:val="22"/>
                  <w:szCs w:val="22"/>
                  <w:lang w:eastAsia="en-AU"/>
                </w:rPr>
                <w:t>Indices</w:t>
              </w:r>
            </w:hyperlink>
          </w:p>
          <w:p w14:paraId="6701F956" w14:textId="77777777" w:rsidR="00895E72" w:rsidRPr="00593E0E" w:rsidRDefault="00B83EDA" w:rsidP="00F41F2D">
            <w:pPr>
              <w:pStyle w:val="AusVELStext"/>
              <w:rPr>
                <w:rStyle w:val="Hyperlink"/>
                <w:rFonts w:ascii="Arial Narrow" w:hAnsi="Arial Narrow"/>
                <w:sz w:val="22"/>
                <w:szCs w:val="22"/>
              </w:rPr>
            </w:pPr>
            <w:hyperlink r:id="rId134" w:history="1">
              <w:r w:rsidR="00895E72" w:rsidRPr="00593E0E">
                <w:rPr>
                  <w:rStyle w:val="Hyperlink"/>
                  <w:rFonts w:ascii="Arial Narrow" w:hAnsi="Arial Narrow"/>
                  <w:sz w:val="22"/>
                  <w:szCs w:val="22"/>
                  <w:lang w:eastAsia="en-AU"/>
                </w:rPr>
                <w:t>Scientific notation</w:t>
              </w:r>
            </w:hyperlink>
          </w:p>
          <w:p w14:paraId="6701F957" w14:textId="77777777" w:rsidR="00895E72" w:rsidRPr="00593E0E" w:rsidRDefault="00B83EDA" w:rsidP="00F41F2D">
            <w:pPr>
              <w:pStyle w:val="AusVELStext"/>
              <w:rPr>
                <w:rFonts w:ascii="Arial Narrow" w:hAnsi="Arial Narrow"/>
                <w:color w:val="0000FF" w:themeColor="hyperlink"/>
                <w:sz w:val="22"/>
                <w:szCs w:val="22"/>
                <w:u w:val="single"/>
                <w:lang w:eastAsia="en-AU"/>
              </w:rPr>
            </w:pPr>
            <w:hyperlink r:id="rId135" w:history="1">
              <w:r w:rsidR="00895E72" w:rsidRPr="00593E0E">
                <w:rPr>
                  <w:rStyle w:val="Hyperlink"/>
                  <w:rFonts w:ascii="Arial Narrow" w:hAnsi="Arial Narrow"/>
                  <w:sz w:val="22"/>
                  <w:szCs w:val="22"/>
                  <w:lang w:eastAsia="en-AU"/>
                </w:rPr>
                <w:t>Very large and very small numbers</w:t>
              </w:r>
            </w:hyperlink>
          </w:p>
          <w:p w14:paraId="6701F958" w14:textId="77777777" w:rsidR="00895E72" w:rsidRPr="00593E0E" w:rsidRDefault="00895E72"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593E0E">
              <w:rPr>
                <w:rFonts w:ascii="Arial Narrow" w:hAnsi="Arial Narrow"/>
                <w:lang w:eastAsia="en-AU"/>
              </w:rPr>
              <w:t xml:space="preserve">NCTM Illuminations </w:t>
            </w:r>
          </w:p>
          <w:p w14:paraId="6701F959" w14:textId="77777777" w:rsidR="00895E72" w:rsidRPr="00593E0E" w:rsidRDefault="00B83EDA" w:rsidP="00F41F2D">
            <w:pPr>
              <w:pStyle w:val="AusVELStext"/>
              <w:rPr>
                <w:rFonts w:ascii="Arial Narrow" w:hAnsi="Arial Narrow"/>
                <w:sz w:val="22"/>
                <w:szCs w:val="22"/>
              </w:rPr>
            </w:pPr>
            <w:hyperlink r:id="rId136" w:history="1">
              <w:r w:rsidR="00895E72" w:rsidRPr="00593E0E">
                <w:rPr>
                  <w:rStyle w:val="Hyperlink"/>
                  <w:rFonts w:ascii="Arial Narrow" w:hAnsi="Arial Narrow"/>
                  <w:sz w:val="22"/>
                  <w:szCs w:val="22"/>
                </w:rPr>
                <w:t xml:space="preserve">Exploring linear data </w:t>
              </w:r>
            </w:hyperlink>
          </w:p>
          <w:p w14:paraId="6701F95A" w14:textId="77777777" w:rsidR="00895E72" w:rsidRPr="00593E0E" w:rsidRDefault="00B83EDA" w:rsidP="00F41F2D">
            <w:pPr>
              <w:pStyle w:val="AusVELStext"/>
              <w:rPr>
                <w:rFonts w:ascii="Arial Narrow" w:hAnsi="Arial Narrow"/>
                <w:sz w:val="22"/>
                <w:szCs w:val="22"/>
              </w:rPr>
            </w:pPr>
            <w:hyperlink r:id="rId137" w:history="1">
              <w:r w:rsidR="00895E72" w:rsidRPr="00593E0E">
                <w:rPr>
                  <w:rStyle w:val="Hyperlink"/>
                  <w:rFonts w:ascii="Arial Narrow" w:hAnsi="Arial Narrow"/>
                  <w:sz w:val="22"/>
                  <w:szCs w:val="22"/>
                </w:rPr>
                <w:t>Walk the plank</w:t>
              </w:r>
            </w:hyperlink>
            <w:r w:rsidR="00895E72" w:rsidRPr="00593E0E">
              <w:rPr>
                <w:rFonts w:ascii="Arial Narrow" w:hAnsi="Arial Narrow"/>
                <w:sz w:val="22"/>
                <w:szCs w:val="22"/>
              </w:rPr>
              <w:t xml:space="preserve"> </w:t>
            </w:r>
          </w:p>
          <w:p w14:paraId="6701F95B" w14:textId="77777777" w:rsidR="00E168E5" w:rsidRDefault="00C524A9"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CS Unplugged</w:t>
            </w:r>
          </w:p>
          <w:p w14:paraId="6701F95C" w14:textId="77777777" w:rsidR="00C524A9" w:rsidRDefault="00B83EDA" w:rsidP="00593E0E">
            <w:pPr>
              <w:tabs>
                <w:tab w:val="left" w:pos="340"/>
              </w:tabs>
              <w:overflowPunct w:val="0"/>
              <w:autoSpaceDE w:val="0"/>
              <w:autoSpaceDN w:val="0"/>
              <w:adjustRightInd w:val="0"/>
              <w:spacing w:before="80" w:after="80" w:line="240" w:lineRule="exact"/>
              <w:textAlignment w:val="baseline"/>
              <w:rPr>
                <w:rFonts w:ascii="Arial Narrow" w:hAnsi="Arial Narrow" w:cs="Arial"/>
              </w:rPr>
            </w:pPr>
            <w:hyperlink r:id="rId138" w:history="1">
              <w:r w:rsidR="00C524A9" w:rsidRPr="00C524A9">
                <w:rPr>
                  <w:rStyle w:val="Hyperlink"/>
                  <w:rFonts w:ascii="Arial Narrow" w:hAnsi="Arial Narrow" w:cs="Arial"/>
                </w:rPr>
                <w:t>Binary numbers</w:t>
              </w:r>
            </w:hyperlink>
          </w:p>
          <w:p w14:paraId="6701F95D" w14:textId="77777777" w:rsidR="00895E72" w:rsidRPr="00593E0E" w:rsidRDefault="00D26318" w:rsidP="00593E0E">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FUSE: Discover resources aligned to the Victorian Curriculum</w:t>
            </w:r>
          </w:p>
          <w:p w14:paraId="6701F95E" w14:textId="77777777" w:rsidR="00D26318" w:rsidRPr="006206C5" w:rsidRDefault="00B83EDA" w:rsidP="00D26318">
            <w:pPr>
              <w:pStyle w:val="VCAAtablecondensedbullet"/>
            </w:pPr>
            <w:hyperlink r:id="rId139" w:history="1">
              <w:r w:rsidR="00D26318" w:rsidRPr="00D26318">
                <w:rPr>
                  <w:rStyle w:val="Hyperlink"/>
                </w:rPr>
                <w:t>Apply index laws to numerical expressions with integer indices</w:t>
              </w:r>
            </w:hyperlink>
            <w:r w:rsidR="00D26318" w:rsidRPr="006206C5">
              <w:t xml:space="preserve"> </w:t>
            </w:r>
          </w:p>
          <w:p w14:paraId="6701F95F" w14:textId="77777777" w:rsidR="00D26318" w:rsidRPr="006206C5" w:rsidRDefault="00B83EDA" w:rsidP="00D26318">
            <w:pPr>
              <w:pStyle w:val="VCAAtablecondensedbullet"/>
            </w:pPr>
            <w:hyperlink r:id="rId140" w:history="1">
              <w:r w:rsidR="00D26318" w:rsidRPr="00D26318">
                <w:rPr>
                  <w:rStyle w:val="Hyperlink"/>
                </w:rPr>
                <w:t>Express numbers in scientific notation</w:t>
              </w:r>
            </w:hyperlink>
            <w:r w:rsidR="00D26318" w:rsidRPr="006206C5">
              <w:t xml:space="preserve"> </w:t>
            </w:r>
          </w:p>
          <w:p w14:paraId="6701F960" w14:textId="77777777" w:rsidR="00D26318" w:rsidRDefault="00B83EDA" w:rsidP="00D26318">
            <w:pPr>
              <w:pStyle w:val="VCAAtablecondensedbullet"/>
            </w:pPr>
            <w:hyperlink r:id="rId141" w:history="1">
              <w:r w:rsidR="00D26318" w:rsidRPr="00D26318">
                <w:rPr>
                  <w:rStyle w:val="Hyperlink"/>
                </w:rPr>
                <w:t>Extend and apply the index laws to variables, using positive integer indices and the zero index</w:t>
              </w:r>
            </w:hyperlink>
            <w:r w:rsidR="00D26318" w:rsidRPr="006206C5">
              <w:t xml:space="preserve"> </w:t>
            </w:r>
          </w:p>
          <w:p w14:paraId="6701F961" w14:textId="77777777" w:rsidR="00D26318" w:rsidRPr="006206C5" w:rsidRDefault="00B83EDA" w:rsidP="00D26318">
            <w:pPr>
              <w:pStyle w:val="VCAAtablecondensedbullet"/>
            </w:pPr>
            <w:hyperlink r:id="rId142" w:history="1">
              <w:r w:rsidR="00D26318" w:rsidRPr="00D26318">
                <w:rPr>
                  <w:rStyle w:val="Hyperlink"/>
                </w:rPr>
                <w:t>Apply set structures to solve real-world problems</w:t>
              </w:r>
            </w:hyperlink>
            <w:r w:rsidR="00D26318" w:rsidRPr="005C0554">
              <w:t xml:space="preserve"> </w:t>
            </w:r>
          </w:p>
          <w:p w14:paraId="6701F962" w14:textId="77777777" w:rsidR="00F41F2D" w:rsidRPr="00895E72" w:rsidRDefault="00B83EDA" w:rsidP="00D26318">
            <w:pPr>
              <w:pStyle w:val="VCAAtablecondensed"/>
              <w:spacing w:before="0"/>
              <w:rPr>
                <w:noProof/>
                <w:sz w:val="20"/>
                <w:szCs w:val="20"/>
              </w:rPr>
            </w:pPr>
            <w:hyperlink r:id="rId143" w:history="1">
              <w:r w:rsidR="00D26318" w:rsidRPr="00D26318">
                <w:rPr>
                  <w:rStyle w:val="Hyperlink"/>
                </w:rPr>
                <w:t>Investigate very small and very large time scales and intervals</w:t>
              </w:r>
            </w:hyperlink>
            <w:r w:rsidR="00D26318">
              <w:t xml:space="preserve"> </w:t>
            </w:r>
          </w:p>
        </w:tc>
      </w:tr>
    </w:tbl>
    <w:p w14:paraId="6701F964"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966" w14:textId="77777777" w:rsidTr="00745F53">
        <w:tc>
          <w:tcPr>
            <w:tcW w:w="9889" w:type="dxa"/>
            <w:shd w:val="clear" w:color="auto" w:fill="D9D9D9" w:themeFill="background1" w:themeFillShade="D9"/>
          </w:tcPr>
          <w:p w14:paraId="6701F965" w14:textId="77777777" w:rsidR="00940BC5" w:rsidRDefault="00940BC5" w:rsidP="00745F53">
            <w:pPr>
              <w:pStyle w:val="VCAAtablecondensedheading"/>
              <w:rPr>
                <w:rFonts w:ascii="Arial" w:hAnsi="Arial"/>
                <w:noProof/>
                <w:sz w:val="18"/>
                <w:szCs w:val="18"/>
              </w:rPr>
            </w:pPr>
            <w:r>
              <w:rPr>
                <w:b/>
              </w:rPr>
              <w:t>Notes</w:t>
            </w:r>
          </w:p>
        </w:tc>
      </w:tr>
      <w:tr w:rsidR="00940BC5" w14:paraId="6701F968" w14:textId="77777777" w:rsidTr="00745F53">
        <w:tc>
          <w:tcPr>
            <w:tcW w:w="9889" w:type="dxa"/>
          </w:tcPr>
          <w:p w14:paraId="6701F967" w14:textId="77777777" w:rsidR="00940BC5" w:rsidRDefault="00940BC5" w:rsidP="00745F53">
            <w:pPr>
              <w:pStyle w:val="VCAAtablecondensed"/>
              <w:rPr>
                <w:rFonts w:ascii="Arial" w:hAnsi="Arial"/>
                <w:noProof/>
                <w:sz w:val="18"/>
                <w:szCs w:val="18"/>
              </w:rPr>
            </w:pPr>
          </w:p>
        </w:tc>
      </w:tr>
      <w:tr w:rsidR="00940BC5" w14:paraId="6701F96A" w14:textId="77777777" w:rsidTr="00745F53">
        <w:tc>
          <w:tcPr>
            <w:tcW w:w="9889" w:type="dxa"/>
          </w:tcPr>
          <w:p w14:paraId="6701F969" w14:textId="77777777" w:rsidR="00940BC5" w:rsidRDefault="00940BC5" w:rsidP="00745F53">
            <w:pPr>
              <w:pStyle w:val="VCAAtablecondensed"/>
              <w:rPr>
                <w:rFonts w:ascii="Arial" w:hAnsi="Arial"/>
                <w:noProof/>
                <w:sz w:val="18"/>
                <w:szCs w:val="18"/>
              </w:rPr>
            </w:pPr>
          </w:p>
        </w:tc>
      </w:tr>
      <w:tr w:rsidR="00940BC5" w14:paraId="6701F96C" w14:textId="77777777" w:rsidTr="00745F53">
        <w:tc>
          <w:tcPr>
            <w:tcW w:w="9889" w:type="dxa"/>
          </w:tcPr>
          <w:p w14:paraId="6701F96B" w14:textId="77777777" w:rsidR="00940BC5" w:rsidRDefault="00940BC5" w:rsidP="00745F53">
            <w:pPr>
              <w:pStyle w:val="VCAAtablecondensed"/>
              <w:rPr>
                <w:rFonts w:ascii="Arial" w:hAnsi="Arial"/>
                <w:noProof/>
                <w:sz w:val="18"/>
                <w:szCs w:val="18"/>
              </w:rPr>
            </w:pPr>
          </w:p>
        </w:tc>
      </w:tr>
      <w:tr w:rsidR="00940BC5" w14:paraId="6701F96E" w14:textId="77777777" w:rsidTr="00745F53">
        <w:tc>
          <w:tcPr>
            <w:tcW w:w="9889" w:type="dxa"/>
          </w:tcPr>
          <w:p w14:paraId="6701F96D" w14:textId="77777777" w:rsidR="00940BC5" w:rsidRDefault="00940BC5" w:rsidP="00745F53">
            <w:pPr>
              <w:pStyle w:val="VCAAtablecondensed"/>
              <w:rPr>
                <w:rFonts w:ascii="Arial" w:hAnsi="Arial"/>
                <w:noProof/>
                <w:sz w:val="18"/>
                <w:szCs w:val="18"/>
              </w:rPr>
            </w:pPr>
          </w:p>
        </w:tc>
      </w:tr>
    </w:tbl>
    <w:p w14:paraId="6701F96F" w14:textId="77777777" w:rsidR="00940BC5" w:rsidRDefault="00940BC5" w:rsidP="00940BC5">
      <w:pPr>
        <w:spacing w:after="0"/>
        <w:rPr>
          <w:rFonts w:ascii="Arial" w:hAnsi="Arial" w:cs="Arial"/>
          <w:noProof/>
          <w:sz w:val="18"/>
          <w:szCs w:val="18"/>
        </w:rPr>
      </w:pPr>
    </w:p>
    <w:p w14:paraId="6701F970" w14:textId="77777777" w:rsidR="00940BC5" w:rsidRDefault="00940BC5">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940BC5" w14:paraId="6701F972" w14:textId="77777777" w:rsidTr="00745F53">
        <w:tc>
          <w:tcPr>
            <w:tcW w:w="9855" w:type="dxa"/>
            <w:gridSpan w:val="3"/>
            <w:shd w:val="clear" w:color="auto" w:fill="C6D9F1" w:themeFill="text2" w:themeFillTint="33"/>
          </w:tcPr>
          <w:p w14:paraId="6701F971" w14:textId="77777777" w:rsidR="00940BC5" w:rsidRPr="00075441" w:rsidRDefault="00940BC5" w:rsidP="007A42C2">
            <w:pPr>
              <w:pStyle w:val="VCAAHeading3"/>
            </w:pPr>
            <w:bookmarkStart w:id="32" w:name="_Toc482364242"/>
            <w:r>
              <w:lastRenderedPageBreak/>
              <w:t xml:space="preserve">Topic </w:t>
            </w:r>
            <w:r w:rsidR="007A42C2">
              <w:t>9</w:t>
            </w:r>
            <w:r w:rsidR="006B74A7">
              <w:t xml:space="preserve">.2.4: </w:t>
            </w:r>
            <w:r w:rsidR="007A42C2">
              <w:t>Shapes, prisms and cylinders</w:t>
            </w:r>
            <w:bookmarkEnd w:id="32"/>
          </w:p>
        </w:tc>
      </w:tr>
      <w:tr w:rsidR="009E4312" w:rsidRPr="00075441" w14:paraId="6701F979" w14:textId="77777777" w:rsidTr="00745F53">
        <w:tc>
          <w:tcPr>
            <w:tcW w:w="3285" w:type="dxa"/>
          </w:tcPr>
          <w:p w14:paraId="6701F973" w14:textId="77777777" w:rsidR="009E4312" w:rsidRDefault="009E4312" w:rsidP="00745F53">
            <w:pPr>
              <w:pStyle w:val="VCAAtablecondensed"/>
            </w:pPr>
            <w:r>
              <w:t>Strand:</w:t>
            </w:r>
            <w:r w:rsidRPr="00075441">
              <w:t xml:space="preserve"> </w:t>
            </w:r>
          </w:p>
          <w:p w14:paraId="6701F974" w14:textId="77777777" w:rsidR="009E4312" w:rsidRPr="00075441" w:rsidRDefault="009E4312" w:rsidP="00745F53">
            <w:pPr>
              <w:pStyle w:val="VCAAtablecondensed"/>
            </w:pPr>
            <w:r>
              <w:t>Measurement and Geometry</w:t>
            </w:r>
          </w:p>
        </w:tc>
        <w:tc>
          <w:tcPr>
            <w:tcW w:w="3285" w:type="dxa"/>
          </w:tcPr>
          <w:p w14:paraId="6701F975" w14:textId="77777777" w:rsidR="009E4312" w:rsidRDefault="009E4312" w:rsidP="00745F53">
            <w:pPr>
              <w:pStyle w:val="VCAAtablecondensed"/>
            </w:pPr>
            <w:r w:rsidRPr="00075441">
              <w:t xml:space="preserve">Sub-strand: </w:t>
            </w:r>
          </w:p>
          <w:p w14:paraId="6701F976" w14:textId="77777777" w:rsidR="009E4312" w:rsidRPr="00075441" w:rsidRDefault="009E4312" w:rsidP="008246AF">
            <w:pPr>
              <w:pStyle w:val="VCAAtablecondensed"/>
            </w:pPr>
            <w:r>
              <w:t>Using units of measurement</w:t>
            </w:r>
            <w:r w:rsidRPr="00075441">
              <w:t xml:space="preserve"> </w:t>
            </w:r>
          </w:p>
        </w:tc>
        <w:tc>
          <w:tcPr>
            <w:tcW w:w="3285" w:type="dxa"/>
            <w:vMerge w:val="restart"/>
          </w:tcPr>
          <w:p w14:paraId="6701F977" w14:textId="77777777" w:rsidR="009E4312" w:rsidRDefault="009E4312" w:rsidP="00745F53">
            <w:pPr>
              <w:pStyle w:val="VCAAtablecondensed"/>
            </w:pPr>
            <w:r w:rsidRPr="00075441">
              <w:t xml:space="preserve">Recommended </w:t>
            </w:r>
            <w:r>
              <w:t xml:space="preserve">teaching </w:t>
            </w:r>
            <w:r w:rsidRPr="00075441">
              <w:t xml:space="preserve">time: </w:t>
            </w:r>
          </w:p>
          <w:p w14:paraId="6701F978" w14:textId="77777777" w:rsidR="009E4312" w:rsidRPr="00075441" w:rsidRDefault="009E4312" w:rsidP="00745F53">
            <w:pPr>
              <w:pStyle w:val="VCAAtablecondensed"/>
            </w:pPr>
            <w:r>
              <w:t>3 weeks (approximately 9 hours)</w:t>
            </w:r>
          </w:p>
        </w:tc>
      </w:tr>
      <w:tr w:rsidR="009E4312" w:rsidRPr="00075441" w14:paraId="6701F97F" w14:textId="77777777" w:rsidTr="009E4312">
        <w:tc>
          <w:tcPr>
            <w:tcW w:w="3285" w:type="dxa"/>
          </w:tcPr>
          <w:p w14:paraId="6701F97A" w14:textId="77777777" w:rsidR="009E4312" w:rsidRDefault="009E4312" w:rsidP="00D158F3">
            <w:pPr>
              <w:pStyle w:val="VCAAtablecondensed"/>
            </w:pPr>
            <w:r>
              <w:t>Strand:</w:t>
            </w:r>
            <w:r w:rsidRPr="00075441">
              <w:t xml:space="preserve"> </w:t>
            </w:r>
          </w:p>
          <w:p w14:paraId="6701F97B" w14:textId="77777777" w:rsidR="009E4312" w:rsidRPr="00075441" w:rsidRDefault="009E4312" w:rsidP="00D158F3">
            <w:pPr>
              <w:pStyle w:val="VCAAtablecondensed"/>
            </w:pPr>
            <w:r>
              <w:t>Number and algebra</w:t>
            </w:r>
          </w:p>
        </w:tc>
        <w:tc>
          <w:tcPr>
            <w:tcW w:w="3285" w:type="dxa"/>
          </w:tcPr>
          <w:p w14:paraId="6701F97C" w14:textId="77777777" w:rsidR="009E4312" w:rsidRDefault="009E4312" w:rsidP="00D158F3">
            <w:pPr>
              <w:pStyle w:val="VCAAtablecondensed"/>
            </w:pPr>
            <w:r w:rsidRPr="00075441">
              <w:t xml:space="preserve">Sub-strand: </w:t>
            </w:r>
          </w:p>
          <w:p w14:paraId="6701F97D" w14:textId="77777777" w:rsidR="009E4312" w:rsidRPr="00075441" w:rsidRDefault="009E4312" w:rsidP="00D158F3">
            <w:pPr>
              <w:pStyle w:val="VCAAtablecondensed"/>
            </w:pPr>
            <w:r>
              <w:t>Patterns and algebra</w:t>
            </w:r>
          </w:p>
        </w:tc>
        <w:tc>
          <w:tcPr>
            <w:tcW w:w="3285" w:type="dxa"/>
            <w:vMerge/>
          </w:tcPr>
          <w:p w14:paraId="6701F97E" w14:textId="77777777" w:rsidR="009E4312" w:rsidRPr="00075441" w:rsidRDefault="009E4312" w:rsidP="00D158F3">
            <w:pPr>
              <w:pStyle w:val="VCAAtablecondensed"/>
            </w:pPr>
          </w:p>
        </w:tc>
      </w:tr>
    </w:tbl>
    <w:p w14:paraId="6701F980" w14:textId="77777777" w:rsidR="00940BC5" w:rsidRDefault="00940BC5" w:rsidP="00940BC5">
      <w:pPr>
        <w:spacing w:after="0"/>
        <w:rPr>
          <w:rFonts w:ascii="Arial" w:hAnsi="Arial" w:cs="Arial"/>
          <w:noProof/>
          <w:sz w:val="16"/>
          <w:szCs w:val="16"/>
        </w:rPr>
      </w:pPr>
    </w:p>
    <w:p w14:paraId="6701F981" w14:textId="77777777" w:rsidR="009E4312" w:rsidRDefault="009E4312"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rsidRPr="00BB6C08" w14:paraId="6701F983" w14:textId="77777777" w:rsidTr="00745F53">
        <w:tc>
          <w:tcPr>
            <w:tcW w:w="9855" w:type="dxa"/>
            <w:gridSpan w:val="3"/>
            <w:shd w:val="clear" w:color="auto" w:fill="D9D9D9" w:themeFill="background1" w:themeFillShade="D9"/>
          </w:tcPr>
          <w:p w14:paraId="6701F982" w14:textId="77777777" w:rsidR="00940BC5" w:rsidRPr="00BB6C08" w:rsidRDefault="00940BC5" w:rsidP="00745F53">
            <w:pPr>
              <w:pStyle w:val="VCAAtablecondensedheading"/>
              <w:rPr>
                <w:b/>
              </w:rPr>
            </w:pPr>
            <w:r w:rsidRPr="00BB6C08">
              <w:rPr>
                <w:b/>
              </w:rPr>
              <w:t>Mapping to F–10 curriculum in Victoria</w:t>
            </w:r>
          </w:p>
        </w:tc>
      </w:tr>
      <w:tr w:rsidR="00940BC5" w:rsidRPr="00BB6C08" w14:paraId="6701F985" w14:textId="77777777" w:rsidTr="00745F53">
        <w:tc>
          <w:tcPr>
            <w:tcW w:w="9855" w:type="dxa"/>
            <w:gridSpan w:val="3"/>
            <w:shd w:val="clear" w:color="auto" w:fill="auto"/>
          </w:tcPr>
          <w:p w14:paraId="6701F984" w14:textId="77777777" w:rsidR="00940BC5" w:rsidRPr="00BB6C08" w:rsidRDefault="00940BC5" w:rsidP="00745F53">
            <w:pPr>
              <w:pStyle w:val="VCAAtablecondensedheading"/>
            </w:pPr>
            <w:r w:rsidRPr="00BB6C08">
              <w:rPr>
                <w:b/>
              </w:rPr>
              <w:t>Content descriptions</w:t>
            </w:r>
          </w:p>
        </w:tc>
      </w:tr>
      <w:tr w:rsidR="00940BC5" w:rsidRPr="00BB6C08" w14:paraId="6701F98A" w14:textId="77777777" w:rsidTr="00745F53">
        <w:tc>
          <w:tcPr>
            <w:tcW w:w="9855" w:type="dxa"/>
            <w:gridSpan w:val="3"/>
          </w:tcPr>
          <w:p w14:paraId="6701F986" w14:textId="77777777" w:rsidR="009962B5" w:rsidRPr="00BB6C08" w:rsidRDefault="009962B5" w:rsidP="00AE196F">
            <w:pPr>
              <w:pStyle w:val="VCAAtablecondensedbullet"/>
              <w:numPr>
                <w:ilvl w:val="0"/>
                <w:numId w:val="46"/>
              </w:numPr>
            </w:pPr>
            <w:r w:rsidRPr="00BB6C08">
              <w:t xml:space="preserve">Calculate the areas of composite shapes </w:t>
            </w:r>
            <w:hyperlink r:id="rId144" w:tooltip="View elaborations and additional details of VCMMG312" w:history="1">
              <w:r w:rsidR="00BB6C08" w:rsidRPr="00BB6C08">
                <w:rPr>
                  <w:rStyle w:val="Hyperlink"/>
                </w:rPr>
                <w:t>(VCMMG312)</w:t>
              </w:r>
            </w:hyperlink>
            <w:r w:rsidRPr="00BB6C08">
              <w:t>.</w:t>
            </w:r>
          </w:p>
          <w:p w14:paraId="6701F987" w14:textId="77777777" w:rsidR="009962B5" w:rsidRPr="00BB6C08" w:rsidRDefault="009962B5" w:rsidP="00AE196F">
            <w:pPr>
              <w:pStyle w:val="VCAAtablecondensedbullet"/>
              <w:numPr>
                <w:ilvl w:val="0"/>
                <w:numId w:val="46"/>
              </w:numPr>
            </w:pPr>
            <w:r w:rsidRPr="00BB6C08">
              <w:t xml:space="preserve">Calculate the surface area and volume of cylinders and solve related problems </w:t>
            </w:r>
            <w:hyperlink r:id="rId145" w:tooltip="View elaborations and additional details of VCMMG313" w:history="1">
              <w:r w:rsidR="00BB6C08" w:rsidRPr="00BB6C08">
                <w:rPr>
                  <w:rStyle w:val="Hyperlink"/>
                </w:rPr>
                <w:t>(VCMMG313)</w:t>
              </w:r>
            </w:hyperlink>
            <w:r w:rsidRPr="00BB6C08">
              <w:t>.</w:t>
            </w:r>
          </w:p>
          <w:p w14:paraId="6701F988" w14:textId="77777777" w:rsidR="00940BC5" w:rsidRPr="00BB6C08" w:rsidRDefault="009962B5" w:rsidP="00AE196F">
            <w:pPr>
              <w:pStyle w:val="VCAAtablecondensedbullet"/>
              <w:numPr>
                <w:ilvl w:val="0"/>
                <w:numId w:val="46"/>
              </w:numPr>
              <w:rPr>
                <w:color w:val="333333"/>
                <w:sz w:val="20"/>
              </w:rPr>
            </w:pPr>
            <w:r w:rsidRPr="00BB6C08">
              <w:t>Solve problems involving the surface area and volume of right prisms</w:t>
            </w:r>
            <w:r w:rsidR="00116C90" w:rsidRPr="00BB6C08">
              <w:t xml:space="preserve"> </w:t>
            </w:r>
            <w:hyperlink r:id="rId146" w:tooltip="View elaborations and additional details of VCMMG314" w:history="1">
              <w:r w:rsidR="00BB6C08" w:rsidRPr="00BB6C08">
                <w:rPr>
                  <w:rStyle w:val="Hyperlink"/>
                </w:rPr>
                <w:t>(VCMMG314)</w:t>
              </w:r>
            </w:hyperlink>
          </w:p>
          <w:p w14:paraId="6701F989" w14:textId="77777777" w:rsidR="00434BA3" w:rsidRPr="00BB6C08" w:rsidRDefault="00434BA3" w:rsidP="00AE196F">
            <w:pPr>
              <w:pStyle w:val="VCAAtablecondensedbullet"/>
              <w:numPr>
                <w:ilvl w:val="0"/>
                <w:numId w:val="46"/>
              </w:numPr>
              <w:rPr>
                <w:color w:val="333333"/>
                <w:sz w:val="20"/>
              </w:rPr>
            </w:pPr>
            <w:r w:rsidRPr="00BB6C08">
              <w:t xml:space="preserve">Apply set structures to solve real-world problems </w:t>
            </w:r>
            <w:hyperlink r:id="rId147" w:tooltip="View elaborations and additional details of VCMNA307" w:history="1">
              <w:r w:rsidR="00BB6C08" w:rsidRPr="00BB6C08">
                <w:rPr>
                  <w:rStyle w:val="Hyperlink"/>
                </w:rPr>
                <w:t>(VCMNA307)</w:t>
              </w:r>
            </w:hyperlink>
          </w:p>
        </w:tc>
      </w:tr>
      <w:tr w:rsidR="00940BC5" w:rsidRPr="00BB6C08" w14:paraId="6701F98C" w14:textId="77777777" w:rsidTr="00745F53">
        <w:tc>
          <w:tcPr>
            <w:tcW w:w="9855" w:type="dxa"/>
            <w:gridSpan w:val="3"/>
            <w:shd w:val="clear" w:color="auto" w:fill="auto"/>
          </w:tcPr>
          <w:p w14:paraId="6701F98B" w14:textId="77777777" w:rsidR="00940BC5" w:rsidRPr="00BB6C08" w:rsidRDefault="00940BC5" w:rsidP="00745F53">
            <w:pPr>
              <w:pStyle w:val="VCAAtablecondensedheading"/>
              <w:rPr>
                <w:b/>
              </w:rPr>
            </w:pPr>
            <w:r w:rsidRPr="00BB6C08">
              <w:rPr>
                <w:b/>
              </w:rPr>
              <w:t>Achievement standard (excerpt in bold)</w:t>
            </w:r>
          </w:p>
        </w:tc>
      </w:tr>
      <w:tr w:rsidR="00940BC5" w:rsidRPr="00BB6C08" w14:paraId="6701F990" w14:textId="77777777" w:rsidTr="00745F53">
        <w:tc>
          <w:tcPr>
            <w:tcW w:w="3285" w:type="dxa"/>
          </w:tcPr>
          <w:p w14:paraId="6701F98D" w14:textId="77777777" w:rsidR="00940BC5" w:rsidRPr="00BB6C08" w:rsidRDefault="007A42C2" w:rsidP="00745F53">
            <w:pPr>
              <w:pStyle w:val="VCAAtablecondensed"/>
              <w:rPr>
                <w:color w:val="A6A6A6" w:themeColor="background1" w:themeShade="A6"/>
              </w:rPr>
            </w:pPr>
            <w:r w:rsidRPr="00BB6C08">
              <w:rPr>
                <w:color w:val="A6A6A6" w:themeColor="background1" w:themeShade="A6"/>
              </w:rPr>
              <w:t xml:space="preserve"> Level 8</w:t>
            </w:r>
          </w:p>
        </w:tc>
        <w:tc>
          <w:tcPr>
            <w:tcW w:w="3285" w:type="dxa"/>
          </w:tcPr>
          <w:p w14:paraId="6701F98E" w14:textId="77777777" w:rsidR="00940BC5" w:rsidRPr="00BB6C08" w:rsidRDefault="00940BC5" w:rsidP="00745F53">
            <w:pPr>
              <w:pStyle w:val="VCAAtablecondensed"/>
            </w:pPr>
            <w:r w:rsidRPr="00BB6C08">
              <w:t>Lev</w:t>
            </w:r>
            <w:r w:rsidR="007A42C2" w:rsidRPr="00BB6C08">
              <w:t>el 9</w:t>
            </w:r>
          </w:p>
        </w:tc>
        <w:tc>
          <w:tcPr>
            <w:tcW w:w="3285" w:type="dxa"/>
          </w:tcPr>
          <w:p w14:paraId="6701F98F" w14:textId="77777777" w:rsidR="00940BC5" w:rsidRPr="00BB6C08" w:rsidRDefault="00940BC5" w:rsidP="00745F53">
            <w:pPr>
              <w:pStyle w:val="VCAAtablecondensed"/>
              <w:rPr>
                <w:color w:val="A6A6A6" w:themeColor="background1" w:themeShade="A6"/>
              </w:rPr>
            </w:pPr>
            <w:r w:rsidRPr="00BB6C08">
              <w:rPr>
                <w:color w:val="A6A6A6" w:themeColor="background1" w:themeShade="A6"/>
              </w:rPr>
              <w:t>Level</w:t>
            </w:r>
            <w:r w:rsidR="007A42C2" w:rsidRPr="00BB6C08">
              <w:rPr>
                <w:color w:val="A6A6A6" w:themeColor="background1" w:themeShade="A6"/>
              </w:rPr>
              <w:t xml:space="preserve"> 10</w:t>
            </w:r>
          </w:p>
        </w:tc>
      </w:tr>
      <w:tr w:rsidR="000D1329" w:rsidRPr="00BB6C08" w14:paraId="6701F994" w14:textId="77777777" w:rsidTr="00745F53">
        <w:tc>
          <w:tcPr>
            <w:tcW w:w="3285" w:type="dxa"/>
          </w:tcPr>
          <w:p w14:paraId="6701F991" w14:textId="77777777" w:rsidR="000D1329" w:rsidRPr="00BB6C08" w:rsidRDefault="000D1329" w:rsidP="00A971A4">
            <w:pPr>
              <w:pStyle w:val="VCAAtablecondensed"/>
              <w:rPr>
                <w:color w:val="A6A6A6" w:themeColor="background1" w:themeShade="A6"/>
              </w:rPr>
            </w:pPr>
            <w:r w:rsidRPr="00BB6C08">
              <w:rPr>
                <w:color w:val="A6A6A6" w:themeColor="background1" w:themeShade="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3285" w:type="dxa"/>
          </w:tcPr>
          <w:p w14:paraId="6701F992" w14:textId="77777777" w:rsidR="000D1329" w:rsidRPr="00BB6C08" w:rsidRDefault="000D1329" w:rsidP="00A971A4">
            <w:pPr>
              <w:pStyle w:val="VCAAtablecondensed"/>
            </w:pPr>
            <w:r w:rsidRPr="00BB6C08">
              <w:rPr>
                <w:b/>
              </w:rPr>
              <w:t>Students solve measurement problems involving perimeter and area of composite shapes, surface area and volume of rectangular prisms and cylinders, with and without the use of digital technology. They relate three-dimensional objects to two-dimensional representations.</w:t>
            </w:r>
            <w:r w:rsidRPr="00BB6C08">
              <w:t xml:space="preserve"> Students explain similarity of triangles, interpret ratios and scale factors in similar figures, and apply </w:t>
            </w:r>
            <w:r w:rsidR="006F64E5" w:rsidRPr="00BB6C08">
              <w:t>Pythagoras’</w:t>
            </w:r>
            <w:r w:rsidRPr="00BB6C08">
              <w:t xml:space="preserve"> theorem and trigonometry to solve problems involving angles and lengths in right-angled triangles.</w:t>
            </w:r>
          </w:p>
        </w:tc>
        <w:tc>
          <w:tcPr>
            <w:tcW w:w="3285" w:type="dxa"/>
          </w:tcPr>
          <w:p w14:paraId="6701F993" w14:textId="77777777" w:rsidR="000D1329" w:rsidRPr="00BB6C08" w:rsidRDefault="000D1329" w:rsidP="00A971A4">
            <w:pPr>
              <w:pStyle w:val="VCAAtablecondensed"/>
              <w:rPr>
                <w:color w:val="A6A6A6" w:themeColor="background1" w:themeShade="A6"/>
              </w:rPr>
            </w:pPr>
            <w:r w:rsidRPr="00BB6C08">
              <w:rPr>
                <w:color w:val="A6A6A6" w:themeColor="background1" w:themeShade="A6"/>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tc>
      </w:tr>
    </w:tbl>
    <w:p w14:paraId="6701F995"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6701F998" w14:textId="77777777" w:rsidTr="00745F53">
        <w:tc>
          <w:tcPr>
            <w:tcW w:w="5495" w:type="dxa"/>
            <w:shd w:val="clear" w:color="auto" w:fill="D9D9D9" w:themeFill="background1" w:themeFillShade="D9"/>
          </w:tcPr>
          <w:p w14:paraId="6701F996" w14:textId="77777777" w:rsidR="00940BC5" w:rsidRDefault="00940BC5" w:rsidP="00745F53">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6701F997" w14:textId="77777777" w:rsidR="00940BC5" w:rsidRDefault="00940BC5" w:rsidP="00745F53">
            <w:pPr>
              <w:pStyle w:val="VCAAtablecondensedheading"/>
              <w:keepNext/>
              <w:rPr>
                <w:rFonts w:ascii="Arial" w:hAnsi="Arial"/>
                <w:noProof/>
                <w:sz w:val="18"/>
                <w:szCs w:val="18"/>
              </w:rPr>
            </w:pPr>
            <w:r w:rsidRPr="00480E7C">
              <w:rPr>
                <w:b/>
              </w:rPr>
              <w:t>Proficienc</w:t>
            </w:r>
            <w:r>
              <w:rPr>
                <w:b/>
              </w:rPr>
              <w:t>ies</w:t>
            </w:r>
          </w:p>
        </w:tc>
      </w:tr>
      <w:tr w:rsidR="00940BC5" w14:paraId="6701F9A5" w14:textId="77777777" w:rsidTr="00745F53">
        <w:tc>
          <w:tcPr>
            <w:tcW w:w="5495" w:type="dxa"/>
          </w:tcPr>
          <w:p w14:paraId="6701F999" w14:textId="77777777" w:rsidR="007A42C2" w:rsidRPr="009962B5" w:rsidRDefault="007A42C2" w:rsidP="007816D5">
            <w:pPr>
              <w:pStyle w:val="VCAAtablecondensedbullet"/>
              <w:numPr>
                <w:ilvl w:val="0"/>
                <w:numId w:val="10"/>
              </w:numPr>
              <w:rPr>
                <w:lang w:eastAsia="en-AU"/>
              </w:rPr>
            </w:pPr>
            <w:r w:rsidRPr="009962B5">
              <w:rPr>
                <w:lang w:eastAsia="en-AU"/>
              </w:rPr>
              <w:t xml:space="preserve">Review area of rectangles, triangles, parallelograms, trapeziums, kites and </w:t>
            </w:r>
            <w:proofErr w:type="gramStart"/>
            <w:r w:rsidRPr="009962B5">
              <w:rPr>
                <w:lang w:eastAsia="en-AU"/>
              </w:rPr>
              <w:t>rhombuses,</w:t>
            </w:r>
            <w:proofErr w:type="gramEnd"/>
            <w:r w:rsidRPr="009962B5">
              <w:rPr>
                <w:lang w:eastAsia="en-AU"/>
              </w:rPr>
              <w:t xml:space="preserve"> including some ‘reverse’ cases (</w:t>
            </w:r>
            <w:r w:rsidR="00116C90">
              <w:rPr>
                <w:lang w:eastAsia="en-AU"/>
              </w:rPr>
              <w:t xml:space="preserve">see </w:t>
            </w:r>
            <w:r w:rsidRPr="009962B5">
              <w:rPr>
                <w:lang w:eastAsia="en-AU"/>
              </w:rPr>
              <w:t>Topic 8.1.4).</w:t>
            </w:r>
          </w:p>
          <w:p w14:paraId="6701F99A" w14:textId="77777777" w:rsidR="007A42C2" w:rsidRPr="009962B5" w:rsidRDefault="007A42C2" w:rsidP="007816D5">
            <w:pPr>
              <w:pStyle w:val="VCAAtablecondensedbullet"/>
              <w:numPr>
                <w:ilvl w:val="0"/>
                <w:numId w:val="10"/>
              </w:numPr>
              <w:rPr>
                <w:lang w:eastAsia="en-AU"/>
              </w:rPr>
            </w:pPr>
            <w:r w:rsidRPr="009962B5">
              <w:rPr>
                <w:lang w:eastAsia="en-AU"/>
              </w:rPr>
              <w:t xml:space="preserve">Review area of a circle. </w:t>
            </w:r>
          </w:p>
          <w:p w14:paraId="6701F99B" w14:textId="77777777" w:rsidR="007A42C2" w:rsidRPr="009962B5" w:rsidRDefault="007A42C2" w:rsidP="007816D5">
            <w:pPr>
              <w:pStyle w:val="VCAAtablecondensedbullet"/>
              <w:numPr>
                <w:ilvl w:val="0"/>
                <w:numId w:val="10"/>
              </w:numPr>
              <w:rPr>
                <w:lang w:eastAsia="en-AU"/>
              </w:rPr>
            </w:pPr>
            <w:r w:rsidRPr="009962B5">
              <w:rPr>
                <w:lang w:eastAsia="en-AU"/>
              </w:rPr>
              <w:t>Solve area problems for composite shapes using combinations of area formulas.</w:t>
            </w:r>
          </w:p>
          <w:p w14:paraId="6701F99C" w14:textId="77777777" w:rsidR="007A42C2" w:rsidRPr="009962B5" w:rsidRDefault="007A42C2" w:rsidP="007816D5">
            <w:pPr>
              <w:pStyle w:val="VCAAtablecondensedbullet"/>
              <w:numPr>
                <w:ilvl w:val="0"/>
                <w:numId w:val="10"/>
              </w:numPr>
              <w:rPr>
                <w:lang w:eastAsia="en-AU"/>
              </w:rPr>
            </w:pPr>
            <w:r w:rsidRPr="009962B5">
              <w:rPr>
                <w:lang w:eastAsia="en-AU"/>
              </w:rPr>
              <w:t>Review naming of prisms.</w:t>
            </w:r>
          </w:p>
          <w:p w14:paraId="6701F99D" w14:textId="77777777" w:rsidR="007A42C2" w:rsidRPr="009962B5" w:rsidRDefault="007A42C2" w:rsidP="007816D5">
            <w:pPr>
              <w:pStyle w:val="VCAAtablecondensedbullet"/>
              <w:numPr>
                <w:ilvl w:val="0"/>
                <w:numId w:val="10"/>
              </w:numPr>
              <w:rPr>
                <w:lang w:eastAsia="en-AU"/>
              </w:rPr>
            </w:pPr>
            <w:r w:rsidRPr="009962B5">
              <w:rPr>
                <w:lang w:eastAsia="en-AU"/>
              </w:rPr>
              <w:t xml:space="preserve">Explore nets of prisms and cylinders and develop rules for finding the surface area of prisms and cylinders </w:t>
            </w:r>
          </w:p>
          <w:p w14:paraId="6701F99E" w14:textId="77777777" w:rsidR="007A42C2" w:rsidRPr="009962B5" w:rsidRDefault="007A42C2" w:rsidP="007816D5">
            <w:pPr>
              <w:pStyle w:val="VCAAtablecondensedbullet"/>
              <w:numPr>
                <w:ilvl w:val="0"/>
                <w:numId w:val="10"/>
              </w:numPr>
              <w:rPr>
                <w:lang w:eastAsia="en-AU"/>
              </w:rPr>
            </w:pPr>
            <w:r w:rsidRPr="009962B5">
              <w:rPr>
                <w:lang w:eastAsia="en-AU"/>
              </w:rPr>
              <w:t>Solve surface area problems for cylinders and prisms.</w:t>
            </w:r>
          </w:p>
          <w:p w14:paraId="6701F99F" w14:textId="77777777" w:rsidR="00940BC5" w:rsidRDefault="007A42C2" w:rsidP="007816D5">
            <w:pPr>
              <w:pStyle w:val="VCAAtablecondensedbullet"/>
              <w:numPr>
                <w:ilvl w:val="0"/>
                <w:numId w:val="10"/>
              </w:numPr>
              <w:rPr>
                <w:lang w:eastAsia="en-AU"/>
              </w:rPr>
            </w:pPr>
            <w:r w:rsidRPr="009962B5">
              <w:rPr>
                <w:lang w:eastAsia="en-AU"/>
              </w:rPr>
              <w:t xml:space="preserve">Generalise the rule for finding the volume of right cylinders </w:t>
            </w:r>
            <w:r w:rsidRPr="009962B5">
              <w:rPr>
                <w:lang w:eastAsia="en-AU"/>
              </w:rPr>
              <w:lastRenderedPageBreak/>
              <w:t>and prisms and solve volume problems.</w:t>
            </w:r>
          </w:p>
          <w:p w14:paraId="6701F9A0" w14:textId="77777777" w:rsidR="007816D5" w:rsidRPr="009962B5" w:rsidRDefault="007816D5">
            <w:pPr>
              <w:pStyle w:val="VCAAtablecondensedbullet"/>
              <w:numPr>
                <w:ilvl w:val="0"/>
                <w:numId w:val="10"/>
              </w:numPr>
            </w:pPr>
            <w:r w:rsidRPr="005C0554">
              <w:rPr>
                <w:b/>
              </w:rPr>
              <w:t>Algorithms and coding</w:t>
            </w:r>
            <w:r w:rsidR="00441C4B">
              <w:t>: develop</w:t>
            </w:r>
            <w:r>
              <w:t xml:space="preserve"> a program </w:t>
            </w:r>
            <w:r w:rsidR="00812A7B">
              <w:t xml:space="preserve">that makes use of appropriate set structures </w:t>
            </w:r>
            <w:r>
              <w:t xml:space="preserve">to calculate the </w:t>
            </w:r>
            <w:r w:rsidR="008E5C5B">
              <w:t>volume</w:t>
            </w:r>
            <w:r w:rsidR="00812A7B">
              <w:t>s</w:t>
            </w:r>
            <w:r>
              <w:t xml:space="preserve"> of </w:t>
            </w:r>
            <w:r w:rsidR="00812A7B">
              <w:t>cylinders</w:t>
            </w:r>
            <w:r>
              <w:t xml:space="preserve"> from a </w:t>
            </w:r>
            <w:r w:rsidR="00812A7B">
              <w:t xml:space="preserve">set </w:t>
            </w:r>
            <w:r>
              <w:t>of radii</w:t>
            </w:r>
            <w:r w:rsidR="00812A7B">
              <w:t xml:space="preserve"> and a corresponding set of heights</w:t>
            </w:r>
            <w:r w:rsidR="009D3D37">
              <w:t>. Modify</w:t>
            </w:r>
            <w:r>
              <w:t xml:space="preserve"> the program so that</w:t>
            </w:r>
            <w:r w:rsidR="00812A7B">
              <w:t>, depending on user input,</w:t>
            </w:r>
            <w:r>
              <w:t xml:space="preserve"> it will alternatively calculate </w:t>
            </w:r>
            <w:r w:rsidR="00812A7B">
              <w:t>surface area</w:t>
            </w:r>
            <w:r>
              <w:t xml:space="preserve">, perhaps using a structure such as ‘If then else’ to decide whether to apply </w:t>
            </w:r>
            <w:r w:rsidR="00812A7B" w:rsidRPr="00E81CC0">
              <w:rPr>
                <w:position w:val="-6"/>
              </w:rPr>
              <w:object w:dxaOrig="880" w:dyaOrig="300" w14:anchorId="6701FAED">
                <v:shape id="_x0000_i1028" type="#_x0000_t75" style="width:43.5pt;height:15pt" o:ole="">
                  <v:imagedata r:id="rId148" o:title=""/>
                </v:shape>
                <o:OLEObject Type="Embed" ProgID="Equation.DSMT4" ShapeID="_x0000_i1028" DrawAspect="Content" ObjectID="_1563282510" r:id="rId149"/>
              </w:object>
            </w:r>
            <w:proofErr w:type="gramStart"/>
            <w:r>
              <w:t xml:space="preserve">or </w:t>
            </w:r>
            <w:proofErr w:type="gramEnd"/>
            <w:r w:rsidR="00812A7B" w:rsidRPr="005C0554">
              <w:rPr>
                <w:position w:val="-12"/>
              </w:rPr>
              <w:object w:dxaOrig="1500" w:dyaOrig="360" w14:anchorId="6701FAEE">
                <v:shape id="_x0000_i1029" type="#_x0000_t75" style="width:75pt;height:18pt" o:ole="">
                  <v:imagedata r:id="rId150" o:title=""/>
                </v:shape>
                <o:OLEObject Type="Embed" ProgID="Equation.DSMT4" ShapeID="_x0000_i1029" DrawAspect="Content" ObjectID="_1563282511" r:id="rId151"/>
              </w:object>
            </w:r>
            <w:r>
              <w:t>.</w:t>
            </w:r>
            <w:r w:rsidR="00812A7B">
              <w:t xml:space="preserve"> </w:t>
            </w:r>
            <w:r w:rsidR="009D3D37">
              <w:t xml:space="preserve">Modify further, so depending on user </w:t>
            </w:r>
            <w:proofErr w:type="gramStart"/>
            <w:r w:rsidR="009D3D37">
              <w:t>input,</w:t>
            </w:r>
            <w:proofErr w:type="gramEnd"/>
            <w:r w:rsidR="009D3D37">
              <w:t xml:space="preserve"> the program uses the sets of measurements to calculate volumes of cylinders, surface areas of cylinders or volumes of cones. </w:t>
            </w:r>
          </w:p>
        </w:tc>
        <w:tc>
          <w:tcPr>
            <w:tcW w:w="4360" w:type="dxa"/>
          </w:tcPr>
          <w:p w14:paraId="6701F9A1" w14:textId="77777777" w:rsidR="007A42C2" w:rsidRPr="009962B5" w:rsidRDefault="007A42C2" w:rsidP="006E6E7C">
            <w:pPr>
              <w:pStyle w:val="VCAAtablecondensedbullet"/>
              <w:numPr>
                <w:ilvl w:val="0"/>
                <w:numId w:val="10"/>
              </w:numPr>
            </w:pPr>
            <w:r w:rsidRPr="009962B5">
              <w:rPr>
                <w:b/>
              </w:rPr>
              <w:lastRenderedPageBreak/>
              <w:t>Understanding</w:t>
            </w:r>
            <w:r w:rsidR="006E6E7C">
              <w:t xml:space="preserve"> through making connections</w:t>
            </w:r>
            <w:r w:rsidRPr="009962B5">
              <w:t xml:space="preserve"> between area, surface area and volume and recognising similarities and differences between surface area and volume formulas for different 3D objects.</w:t>
            </w:r>
          </w:p>
          <w:p w14:paraId="6701F9A2" w14:textId="77777777" w:rsidR="007A42C2" w:rsidRPr="009962B5" w:rsidRDefault="007A42C2" w:rsidP="006E6E7C">
            <w:pPr>
              <w:pStyle w:val="VCAAtablecondensedbullet"/>
              <w:numPr>
                <w:ilvl w:val="0"/>
                <w:numId w:val="10"/>
              </w:numPr>
            </w:pPr>
            <w:r w:rsidRPr="009962B5">
              <w:rPr>
                <w:b/>
              </w:rPr>
              <w:t>Fluency</w:t>
            </w:r>
            <w:r w:rsidRPr="009962B5">
              <w:t xml:space="preserve"> through selecting and applying area and volume formulas appropriately and efficiently.</w:t>
            </w:r>
          </w:p>
          <w:p w14:paraId="6701F9A3" w14:textId="77777777" w:rsidR="007A42C2" w:rsidRPr="009962B5" w:rsidRDefault="007A42C2" w:rsidP="006E6E7C">
            <w:pPr>
              <w:pStyle w:val="VCAAtablecondensedbullet"/>
              <w:numPr>
                <w:ilvl w:val="0"/>
                <w:numId w:val="10"/>
              </w:numPr>
            </w:pPr>
            <w:r w:rsidRPr="009962B5">
              <w:rPr>
                <w:b/>
              </w:rPr>
              <w:t>Problem solving</w:t>
            </w:r>
            <w:r w:rsidRPr="009962B5">
              <w:t xml:space="preserve"> through formulating and solving application problems involving area, surface area and volume.</w:t>
            </w:r>
          </w:p>
          <w:p w14:paraId="6701F9A4" w14:textId="77777777" w:rsidR="00940BC5" w:rsidRPr="009962B5" w:rsidRDefault="007A42C2" w:rsidP="004E4E81">
            <w:pPr>
              <w:pStyle w:val="VCAAtablecondensedbullet"/>
              <w:numPr>
                <w:ilvl w:val="0"/>
                <w:numId w:val="10"/>
              </w:numPr>
            </w:pPr>
            <w:r w:rsidRPr="009962B5">
              <w:rPr>
                <w:b/>
              </w:rPr>
              <w:t>Reasoning</w:t>
            </w:r>
            <w:r w:rsidRPr="009962B5">
              <w:t xml:space="preserve"> through explaining the solution method used </w:t>
            </w:r>
            <w:r w:rsidR="004E4E81">
              <w:t>in</w:t>
            </w:r>
            <w:r w:rsidRPr="009962B5">
              <w:t xml:space="preserve"> application problems involving </w:t>
            </w:r>
            <w:r w:rsidRPr="009962B5">
              <w:lastRenderedPageBreak/>
              <w:t xml:space="preserve">2D shapes and 3D objects. </w:t>
            </w:r>
          </w:p>
        </w:tc>
      </w:tr>
    </w:tbl>
    <w:p w14:paraId="6701F9A6"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505F7E" w14:paraId="6701F9A8" w14:textId="77777777" w:rsidTr="00AE02B9">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1F9A7" w14:textId="77777777" w:rsidR="00505F7E" w:rsidRDefault="00505F7E" w:rsidP="005C116F">
            <w:pPr>
              <w:pStyle w:val="VCAAtablecondensedbullet"/>
              <w:keepNext/>
              <w:rPr>
                <w:b/>
              </w:rPr>
            </w:pPr>
            <w:r>
              <w:rPr>
                <w:b/>
              </w:rPr>
              <w:t>Considering different levels of student ability</w:t>
            </w:r>
          </w:p>
        </w:tc>
      </w:tr>
      <w:tr w:rsidR="00AE02B9" w14:paraId="6701F9AF" w14:textId="77777777" w:rsidTr="00AE02B9">
        <w:tc>
          <w:tcPr>
            <w:tcW w:w="9889" w:type="dxa"/>
            <w:tcBorders>
              <w:top w:val="single" w:sz="4" w:space="0" w:color="auto"/>
              <w:left w:val="single" w:sz="4" w:space="0" w:color="auto"/>
              <w:bottom w:val="single" w:sz="4" w:space="0" w:color="auto"/>
              <w:right w:val="single" w:sz="4" w:space="0" w:color="auto"/>
            </w:tcBorders>
          </w:tcPr>
          <w:p w14:paraId="6701F9A9" w14:textId="77777777" w:rsidR="00AE02B9" w:rsidRPr="00376802" w:rsidRDefault="00AE02B9" w:rsidP="005C116F">
            <w:pPr>
              <w:pStyle w:val="VCAAtablecondensedbullet"/>
              <w:keepNext/>
            </w:pPr>
            <w:r w:rsidRPr="00376802">
              <w:t>Level 8</w:t>
            </w:r>
          </w:p>
          <w:p w14:paraId="6701F9AA" w14:textId="77777777" w:rsidR="00AE02B9" w:rsidRPr="00376802" w:rsidRDefault="00AE02B9" w:rsidP="005C116F">
            <w:pPr>
              <w:pStyle w:val="VCAAtablecondensedbullet"/>
              <w:keepNext/>
            </w:pPr>
            <w:r w:rsidRPr="00376802">
              <w:t>Students who are working at this level could:</w:t>
            </w:r>
          </w:p>
          <w:p w14:paraId="6701F9AB" w14:textId="77777777" w:rsidR="00AE02B9" w:rsidRPr="00376802" w:rsidRDefault="00DF2A46" w:rsidP="005C116F">
            <w:pPr>
              <w:pStyle w:val="VCAAtablecondensedbullet"/>
              <w:keepNext/>
              <w:numPr>
                <w:ilvl w:val="0"/>
                <w:numId w:val="48"/>
              </w:numPr>
            </w:pPr>
            <w:r w:rsidRPr="00376802">
              <w:t>Use dis</w:t>
            </w:r>
            <w:r w:rsidR="00B90145" w:rsidRPr="00376802">
              <w:t>s</w:t>
            </w:r>
            <w:r w:rsidR="005018AB" w:rsidRPr="00376802">
              <w:t xml:space="preserve">ection methods in conjunction with graph paper </w:t>
            </w:r>
            <w:r w:rsidR="00B90145" w:rsidRPr="00376802">
              <w:t xml:space="preserve">and square counting </w:t>
            </w:r>
            <w:r w:rsidR="005018AB" w:rsidRPr="00376802">
              <w:t xml:space="preserve">to </w:t>
            </w:r>
            <w:r w:rsidR="00B90145" w:rsidRPr="00376802">
              <w:t>measure</w:t>
            </w:r>
            <w:r w:rsidR="005018AB" w:rsidRPr="00376802">
              <w:t xml:space="preserve"> the areas of various triangles and </w:t>
            </w:r>
            <w:r w:rsidRPr="00376802">
              <w:t>quadrilaterals</w:t>
            </w:r>
            <w:r w:rsidR="00BB2103" w:rsidRPr="00376802">
              <w:t>.</w:t>
            </w:r>
          </w:p>
          <w:p w14:paraId="6701F9AC" w14:textId="77777777" w:rsidR="00AE02B9" w:rsidRPr="00376802" w:rsidRDefault="00AE02B9" w:rsidP="005C116F">
            <w:pPr>
              <w:pStyle w:val="VCAAtablecondensedbullet"/>
              <w:keepNext/>
            </w:pPr>
            <w:r w:rsidRPr="00376802">
              <w:t>Level 10</w:t>
            </w:r>
          </w:p>
          <w:p w14:paraId="6701F9AD" w14:textId="77777777" w:rsidR="00AE02B9" w:rsidRPr="00376802" w:rsidRDefault="00AE02B9" w:rsidP="005C116F">
            <w:pPr>
              <w:pStyle w:val="VCAAtablecondensedbullet"/>
              <w:keepNext/>
            </w:pPr>
            <w:r w:rsidRPr="00376802">
              <w:t>Students who are working at this level could:</w:t>
            </w:r>
          </w:p>
          <w:p w14:paraId="6701F9AE" w14:textId="77777777" w:rsidR="00AE02B9" w:rsidRPr="00376802" w:rsidRDefault="005018AB" w:rsidP="005018AB">
            <w:pPr>
              <w:pStyle w:val="VCAAtablecondensedbullet"/>
              <w:keepNext/>
              <w:numPr>
                <w:ilvl w:val="0"/>
                <w:numId w:val="46"/>
              </w:numPr>
              <w:rPr>
                <w:noProof/>
              </w:rPr>
            </w:pPr>
            <w:r w:rsidRPr="00376802">
              <w:rPr>
                <w:noProof/>
              </w:rPr>
              <w:t>Investigate</w:t>
            </w:r>
            <w:r w:rsidR="00867B7B" w:rsidRPr="00376802">
              <w:rPr>
                <w:noProof/>
              </w:rPr>
              <w:t xml:space="preserve"> the rela</w:t>
            </w:r>
            <w:r w:rsidRPr="00376802">
              <w:rPr>
                <w:noProof/>
              </w:rPr>
              <w:t>tionship between side length, perimeter and area of regular polygons</w:t>
            </w:r>
            <w:r w:rsidR="00867B7B" w:rsidRPr="00376802">
              <w:rPr>
                <w:noProof/>
              </w:rPr>
              <w:t>, and surface area and volume of related polyhedra.</w:t>
            </w:r>
          </w:p>
        </w:tc>
      </w:tr>
    </w:tbl>
    <w:p w14:paraId="6701F9B0"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6701F9B2" w14:textId="77777777" w:rsidTr="00745F53">
        <w:tc>
          <w:tcPr>
            <w:tcW w:w="9855" w:type="dxa"/>
            <w:shd w:val="clear" w:color="auto" w:fill="D9D9D9" w:themeFill="background1" w:themeFillShade="D9"/>
          </w:tcPr>
          <w:p w14:paraId="6701F9B1" w14:textId="77777777" w:rsidR="00940BC5" w:rsidRDefault="00940BC5" w:rsidP="00745F53">
            <w:pPr>
              <w:pStyle w:val="VCAAtablecondensedheading"/>
              <w:rPr>
                <w:rFonts w:ascii="Arial" w:hAnsi="Arial"/>
                <w:noProof/>
                <w:sz w:val="18"/>
                <w:szCs w:val="18"/>
              </w:rPr>
            </w:pPr>
            <w:r w:rsidRPr="00480E7C">
              <w:rPr>
                <w:b/>
              </w:rPr>
              <w:t>Assessment</w:t>
            </w:r>
            <w:r>
              <w:rPr>
                <w:b/>
              </w:rPr>
              <w:t xml:space="preserve"> ideas</w:t>
            </w:r>
          </w:p>
        </w:tc>
      </w:tr>
      <w:tr w:rsidR="00940BC5" w14:paraId="6701F9B4" w14:textId="77777777" w:rsidTr="00745F53">
        <w:tc>
          <w:tcPr>
            <w:tcW w:w="9855" w:type="dxa"/>
            <w:shd w:val="clear" w:color="auto" w:fill="auto"/>
          </w:tcPr>
          <w:p w14:paraId="6701F9B3" w14:textId="77777777" w:rsidR="00B66801" w:rsidRPr="009962B5" w:rsidRDefault="007A42C2" w:rsidP="006E6E7C">
            <w:pPr>
              <w:shd w:val="clear" w:color="auto" w:fill="FFFFFF"/>
              <w:spacing w:after="120"/>
              <w:contextualSpacing/>
              <w:rPr>
                <w:rFonts w:ascii="Arial Narrow" w:hAnsi="Arial Narrow"/>
              </w:rPr>
            </w:pPr>
            <w:r w:rsidRPr="009962B5">
              <w:rPr>
                <w:rFonts w:ascii="Arial Narrow" w:hAnsi="Arial Narrow"/>
              </w:rPr>
              <w:t>Students solve practical problems involving surface area and volume of prisms and cylinders and connect volume to capacity. For example, students investigate possible surface areas of c</w:t>
            </w:r>
            <w:r w:rsidR="00B66801" w:rsidRPr="009962B5">
              <w:rPr>
                <w:rFonts w:ascii="Arial Narrow" w:hAnsi="Arial Narrow"/>
              </w:rPr>
              <w:t xml:space="preserve">ans and </w:t>
            </w:r>
            <w:r w:rsidR="004E4E81">
              <w:rPr>
                <w:rFonts w:ascii="Arial Narrow" w:hAnsi="Arial Narrow"/>
              </w:rPr>
              <w:t xml:space="preserve">tetrahedral </w:t>
            </w:r>
            <w:r w:rsidR="006E6E7C">
              <w:rPr>
                <w:rFonts w:ascii="Arial Narrow" w:hAnsi="Arial Narrow"/>
              </w:rPr>
              <w:t xml:space="preserve">containers </w:t>
            </w:r>
            <w:r w:rsidRPr="009962B5">
              <w:rPr>
                <w:rFonts w:ascii="Arial Narrow" w:hAnsi="Arial Narrow"/>
              </w:rPr>
              <w:t>with a capacity of 1 litre (1000 cm</w:t>
            </w:r>
            <w:r w:rsidRPr="009962B5">
              <w:rPr>
                <w:rFonts w:ascii="Arial Narrow" w:hAnsi="Arial Narrow"/>
                <w:vertAlign w:val="superscript"/>
              </w:rPr>
              <w:t>3</w:t>
            </w:r>
            <w:r w:rsidR="00B66801" w:rsidRPr="009962B5">
              <w:rPr>
                <w:rFonts w:ascii="Arial Narrow" w:hAnsi="Arial Narrow"/>
              </w:rPr>
              <w:t>).</w:t>
            </w:r>
          </w:p>
        </w:tc>
      </w:tr>
    </w:tbl>
    <w:p w14:paraId="6701F9B5" w14:textId="77777777" w:rsidR="00B66801" w:rsidRDefault="00B66801"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9B7" w14:textId="77777777" w:rsidTr="00927517">
        <w:tc>
          <w:tcPr>
            <w:tcW w:w="9889" w:type="dxa"/>
            <w:shd w:val="clear" w:color="auto" w:fill="auto"/>
          </w:tcPr>
          <w:p w14:paraId="6701F9B6" w14:textId="77777777" w:rsidR="00940BC5" w:rsidRDefault="00940BC5" w:rsidP="00745F53">
            <w:pPr>
              <w:pStyle w:val="VCAAtablecondensedheading"/>
              <w:rPr>
                <w:rFonts w:ascii="Arial" w:hAnsi="Arial"/>
                <w:noProof/>
                <w:sz w:val="18"/>
                <w:szCs w:val="18"/>
              </w:rPr>
            </w:pPr>
            <w:r w:rsidRPr="00480E7C">
              <w:rPr>
                <w:b/>
              </w:rPr>
              <w:t>Resources</w:t>
            </w:r>
          </w:p>
        </w:tc>
      </w:tr>
      <w:tr w:rsidR="00940BC5" w14:paraId="6701F9C6" w14:textId="77777777" w:rsidTr="00927517">
        <w:tc>
          <w:tcPr>
            <w:tcW w:w="9889" w:type="dxa"/>
            <w:shd w:val="clear" w:color="auto" w:fill="auto"/>
          </w:tcPr>
          <w:p w14:paraId="6701F9B8" w14:textId="77777777" w:rsidR="007A42C2" w:rsidRPr="0021068A" w:rsidRDefault="007A42C2" w:rsidP="009962B5">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21068A">
              <w:rPr>
                <w:rFonts w:ascii="Arial Narrow" w:hAnsi="Arial Narrow"/>
                <w:lang w:eastAsia="en-AU"/>
              </w:rPr>
              <w:t xml:space="preserve">AMSI </w:t>
            </w:r>
          </w:p>
          <w:p w14:paraId="6701F9B9" w14:textId="77777777" w:rsidR="007A42C2" w:rsidRPr="0021068A" w:rsidRDefault="00B83EDA" w:rsidP="00F41F2D">
            <w:pPr>
              <w:pStyle w:val="AusVELStext"/>
              <w:rPr>
                <w:rStyle w:val="Hyperlink"/>
                <w:rFonts w:ascii="Arial Narrow" w:hAnsi="Arial Narrow"/>
                <w:sz w:val="22"/>
                <w:szCs w:val="22"/>
              </w:rPr>
            </w:pPr>
            <w:hyperlink r:id="rId152" w:history="1">
              <w:r w:rsidR="007A42C2" w:rsidRPr="0021068A">
                <w:rPr>
                  <w:rStyle w:val="Hyperlink"/>
                  <w:rFonts w:ascii="Arial Narrow" w:hAnsi="Arial Narrow"/>
                  <w:sz w:val="22"/>
                  <w:szCs w:val="22"/>
                  <w:lang w:eastAsia="en-AU"/>
                </w:rPr>
                <w:t xml:space="preserve">Surface area and volume of prisms and cylinders: </w:t>
              </w:r>
            </w:hyperlink>
          </w:p>
          <w:p w14:paraId="6701F9BA" w14:textId="77777777" w:rsidR="00B66801" w:rsidRPr="0021068A" w:rsidRDefault="00B83EDA" w:rsidP="00F41F2D">
            <w:pPr>
              <w:pStyle w:val="AusVELStext"/>
              <w:rPr>
                <w:rFonts w:ascii="Arial Narrow" w:hAnsi="Arial Narrow"/>
                <w:sz w:val="22"/>
                <w:szCs w:val="22"/>
                <w:lang w:eastAsia="en-AU"/>
              </w:rPr>
            </w:pPr>
            <w:hyperlink r:id="rId153" w:history="1">
              <w:r w:rsidR="007A42C2" w:rsidRPr="0021068A">
                <w:rPr>
                  <w:rStyle w:val="Hyperlink"/>
                  <w:rFonts w:ascii="Arial Narrow" w:hAnsi="Arial Narrow"/>
                  <w:sz w:val="22"/>
                  <w:szCs w:val="22"/>
                  <w:lang w:eastAsia="en-AU"/>
                </w:rPr>
                <w:t xml:space="preserve">Area, volume and surface area  </w:t>
              </w:r>
            </w:hyperlink>
          </w:p>
          <w:p w14:paraId="6701F9BB" w14:textId="77777777" w:rsidR="007A42C2" w:rsidRPr="0021068A" w:rsidRDefault="007A42C2" w:rsidP="009962B5">
            <w:pPr>
              <w:tabs>
                <w:tab w:val="left" w:pos="340"/>
              </w:tabs>
              <w:overflowPunct w:val="0"/>
              <w:autoSpaceDE w:val="0"/>
              <w:autoSpaceDN w:val="0"/>
              <w:adjustRightInd w:val="0"/>
              <w:spacing w:before="80" w:after="80" w:line="240" w:lineRule="exact"/>
              <w:textAlignment w:val="baseline"/>
              <w:rPr>
                <w:rFonts w:ascii="Arial Narrow" w:hAnsi="Arial Narrow"/>
              </w:rPr>
            </w:pPr>
            <w:r w:rsidRPr="0021068A">
              <w:rPr>
                <w:rFonts w:ascii="Arial Narrow" w:hAnsi="Arial Narrow"/>
                <w:lang w:eastAsia="en-AU"/>
              </w:rPr>
              <w:t>NCTM Illuminations</w:t>
            </w:r>
          </w:p>
          <w:p w14:paraId="6701F9BC" w14:textId="77777777" w:rsidR="00B66801" w:rsidRPr="0021068A" w:rsidRDefault="00B83EDA" w:rsidP="00F41F2D">
            <w:pPr>
              <w:pStyle w:val="AusVELStext"/>
              <w:rPr>
                <w:rFonts w:ascii="Arial Narrow" w:hAnsi="Arial Narrow"/>
                <w:sz w:val="22"/>
                <w:szCs w:val="22"/>
              </w:rPr>
            </w:pPr>
            <w:hyperlink r:id="rId154" w:history="1">
              <w:r w:rsidR="007A42C2" w:rsidRPr="0021068A">
                <w:rPr>
                  <w:rStyle w:val="Hyperlink"/>
                  <w:rFonts w:ascii="Arial Narrow" w:hAnsi="Arial Narrow"/>
                  <w:sz w:val="22"/>
                  <w:szCs w:val="22"/>
                </w:rPr>
                <w:t xml:space="preserve">Fishing for the best prism </w:t>
              </w:r>
            </w:hyperlink>
          </w:p>
          <w:p w14:paraId="6701F9BD" w14:textId="77777777" w:rsidR="00B66801" w:rsidRPr="0021068A" w:rsidRDefault="00B83EDA" w:rsidP="00F41F2D">
            <w:pPr>
              <w:pStyle w:val="AusVELStext"/>
              <w:rPr>
                <w:rFonts w:ascii="Arial Narrow" w:hAnsi="Arial Narrow"/>
                <w:sz w:val="22"/>
                <w:szCs w:val="22"/>
                <w:lang w:eastAsia="en-AU"/>
              </w:rPr>
            </w:pPr>
            <w:hyperlink r:id="rId155" w:history="1">
              <w:r w:rsidR="007A42C2" w:rsidRPr="0021068A">
                <w:rPr>
                  <w:rStyle w:val="Hyperlink"/>
                  <w:rFonts w:ascii="Arial Narrow" w:hAnsi="Arial Narrow"/>
                  <w:sz w:val="22"/>
                  <w:szCs w:val="22"/>
                </w:rPr>
                <w:t>Cubed cans</w:t>
              </w:r>
            </w:hyperlink>
            <w:r w:rsidR="007A42C2" w:rsidRPr="0021068A">
              <w:rPr>
                <w:rFonts w:ascii="Arial Narrow" w:hAnsi="Arial Narrow"/>
                <w:sz w:val="22"/>
                <w:szCs w:val="22"/>
              </w:rPr>
              <w:t xml:space="preserve"> </w:t>
            </w:r>
          </w:p>
          <w:p w14:paraId="6701F9BE" w14:textId="77777777" w:rsidR="007A42C2" w:rsidRPr="0021068A" w:rsidRDefault="007A42C2" w:rsidP="009962B5">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21068A">
              <w:rPr>
                <w:rFonts w:ascii="Arial Narrow" w:hAnsi="Arial Narrow"/>
                <w:lang w:eastAsia="en-AU"/>
              </w:rPr>
              <w:t xml:space="preserve">NLVM </w:t>
            </w:r>
          </w:p>
          <w:p w14:paraId="6701F9BF" w14:textId="77777777" w:rsidR="00441C4B" w:rsidRPr="0021068A" w:rsidRDefault="00441C4B" w:rsidP="005C0554">
            <w:pPr>
              <w:spacing w:line="240" w:lineRule="exact"/>
              <w:rPr>
                <w:rFonts w:ascii="Arial Narrow" w:eastAsia="Arial" w:hAnsi="Arial Narrow" w:cs="Arial"/>
                <w:b/>
                <w:lang w:val="en-US" w:eastAsia="en-AU"/>
              </w:rPr>
            </w:pPr>
            <w:r w:rsidRPr="0021068A">
              <w:rPr>
                <w:rFonts w:ascii="Arial Narrow" w:hAnsi="Arial Narrow" w:cs="Arial"/>
              </w:rPr>
              <w:t xml:space="preserve">(Note: Some web browsers may not support the NLVM Java plug-in. An off-line NLVM app is available for download) </w:t>
            </w:r>
          </w:p>
          <w:p w14:paraId="6701F9C0" w14:textId="77777777" w:rsidR="00B66801" w:rsidRPr="0021068A" w:rsidRDefault="00B83EDA" w:rsidP="00F41F2D">
            <w:pPr>
              <w:pStyle w:val="AusVELStext"/>
              <w:rPr>
                <w:rFonts w:ascii="Arial Narrow" w:hAnsi="Arial Narrow"/>
                <w:sz w:val="22"/>
                <w:szCs w:val="22"/>
                <w:lang w:eastAsia="en-AU"/>
              </w:rPr>
            </w:pPr>
            <w:hyperlink r:id="rId156" w:history="1">
              <w:r w:rsidR="009654F5" w:rsidRPr="0021068A">
                <w:rPr>
                  <w:rStyle w:val="Hyperlink"/>
                  <w:rFonts w:ascii="Arial Narrow" w:hAnsi="Arial Narrow"/>
                  <w:sz w:val="22"/>
                  <w:szCs w:val="22"/>
                </w:rPr>
                <w:t>Space b</w:t>
              </w:r>
              <w:r w:rsidR="007A42C2" w:rsidRPr="0021068A">
                <w:rPr>
                  <w:rStyle w:val="Hyperlink"/>
                  <w:rFonts w:ascii="Arial Narrow" w:hAnsi="Arial Narrow"/>
                  <w:sz w:val="22"/>
                  <w:szCs w:val="22"/>
                </w:rPr>
                <w:t>locks</w:t>
              </w:r>
            </w:hyperlink>
            <w:r w:rsidR="007A42C2" w:rsidRPr="0021068A">
              <w:rPr>
                <w:rFonts w:ascii="Arial Narrow" w:hAnsi="Arial Narrow"/>
                <w:sz w:val="22"/>
                <w:szCs w:val="22"/>
              </w:rPr>
              <w:t xml:space="preserve"> </w:t>
            </w:r>
          </w:p>
          <w:p w14:paraId="6701F9C1" w14:textId="77777777" w:rsidR="007A42C2" w:rsidRPr="0021068A" w:rsidRDefault="00D26318" w:rsidP="009962B5">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FUSE: Discover resources aligned to the Victorian Curriculum</w:t>
            </w:r>
          </w:p>
          <w:p w14:paraId="6701F9C2" w14:textId="77777777" w:rsidR="00D26318" w:rsidRPr="00BB6C08" w:rsidRDefault="00B83EDA" w:rsidP="00D26318">
            <w:pPr>
              <w:pStyle w:val="VCAAtablecondensedbullet"/>
            </w:pPr>
            <w:hyperlink r:id="rId157" w:history="1">
              <w:r w:rsidR="00D26318" w:rsidRPr="00D26318">
                <w:rPr>
                  <w:rStyle w:val="Hyperlink"/>
                </w:rPr>
                <w:t>Calculate the areas of composite shapes</w:t>
              </w:r>
            </w:hyperlink>
          </w:p>
          <w:p w14:paraId="6701F9C3" w14:textId="77777777" w:rsidR="00D26318" w:rsidRPr="00BB6C08" w:rsidRDefault="00B83EDA" w:rsidP="00D26318">
            <w:pPr>
              <w:pStyle w:val="VCAAtablecondensedbullet"/>
            </w:pPr>
            <w:hyperlink r:id="rId158" w:history="1">
              <w:r w:rsidR="00D26318" w:rsidRPr="00D26318">
                <w:rPr>
                  <w:rStyle w:val="Hyperlink"/>
                </w:rPr>
                <w:t>Calculate the surface area and volume of cylinders and solve related problems</w:t>
              </w:r>
            </w:hyperlink>
            <w:r w:rsidR="00D26318" w:rsidRPr="00BB6C08">
              <w:t xml:space="preserve"> </w:t>
            </w:r>
          </w:p>
          <w:p w14:paraId="6701F9C4" w14:textId="77777777" w:rsidR="00D26318" w:rsidRPr="00BB6C08" w:rsidRDefault="00B83EDA" w:rsidP="00D26318">
            <w:pPr>
              <w:pStyle w:val="VCAAtablecondensedbullet"/>
              <w:rPr>
                <w:color w:val="333333"/>
                <w:sz w:val="20"/>
              </w:rPr>
            </w:pPr>
            <w:hyperlink r:id="rId159" w:history="1">
              <w:r w:rsidR="00D26318" w:rsidRPr="00D26318">
                <w:rPr>
                  <w:rStyle w:val="Hyperlink"/>
                </w:rPr>
                <w:t>Solve problems involving the surface area and volume of right prisms</w:t>
              </w:r>
            </w:hyperlink>
            <w:r w:rsidR="00D26318" w:rsidRPr="00BB6C08">
              <w:t xml:space="preserve"> </w:t>
            </w:r>
          </w:p>
          <w:p w14:paraId="6701F9C5" w14:textId="77777777" w:rsidR="000C5B18" w:rsidRPr="00B66801" w:rsidRDefault="00B83EDA" w:rsidP="00D26318">
            <w:pPr>
              <w:pStyle w:val="VCAAtablecondensed"/>
              <w:spacing w:before="0" w:after="0"/>
              <w:rPr>
                <w:noProof/>
                <w:sz w:val="20"/>
                <w:szCs w:val="20"/>
              </w:rPr>
            </w:pPr>
            <w:hyperlink r:id="rId160" w:history="1">
              <w:r w:rsidR="00D26318" w:rsidRPr="00D26318">
                <w:rPr>
                  <w:rStyle w:val="Hyperlink"/>
                </w:rPr>
                <w:t>Apply set structures to solve real-world problems</w:t>
              </w:r>
            </w:hyperlink>
            <w:r w:rsidR="00D26318" w:rsidRPr="00BB6C08">
              <w:t xml:space="preserve"> </w:t>
            </w:r>
          </w:p>
        </w:tc>
      </w:tr>
    </w:tbl>
    <w:p w14:paraId="6701F9C7" w14:textId="77777777" w:rsidR="00D26318" w:rsidRDefault="00D26318" w:rsidP="00940BC5">
      <w:pPr>
        <w:spacing w:after="0"/>
        <w:rPr>
          <w:rFonts w:ascii="Arial" w:hAnsi="Arial" w:cs="Arial"/>
          <w:noProof/>
          <w:sz w:val="18"/>
          <w:szCs w:val="18"/>
        </w:rPr>
      </w:pPr>
    </w:p>
    <w:p w14:paraId="6701F9C8" w14:textId="77777777" w:rsidR="00D26318" w:rsidRDefault="00D26318">
      <w:pPr>
        <w:rPr>
          <w:rFonts w:ascii="Arial" w:hAnsi="Arial" w:cs="Arial"/>
          <w:noProof/>
          <w:sz w:val="18"/>
          <w:szCs w:val="18"/>
        </w:rPr>
      </w:pPr>
      <w:r>
        <w:rPr>
          <w:rFonts w:ascii="Arial" w:hAnsi="Arial" w:cs="Arial"/>
          <w:noProof/>
          <w:sz w:val="18"/>
          <w:szCs w:val="18"/>
        </w:rPr>
        <w:br w:type="page"/>
      </w:r>
    </w:p>
    <w:p w14:paraId="6701F9C9"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9CB" w14:textId="77777777" w:rsidTr="00745F53">
        <w:tc>
          <w:tcPr>
            <w:tcW w:w="9889" w:type="dxa"/>
            <w:shd w:val="clear" w:color="auto" w:fill="D9D9D9" w:themeFill="background1" w:themeFillShade="D9"/>
          </w:tcPr>
          <w:p w14:paraId="6701F9CA" w14:textId="77777777" w:rsidR="00940BC5" w:rsidRDefault="00940BC5" w:rsidP="00745F53">
            <w:pPr>
              <w:pStyle w:val="VCAAtablecondensedheading"/>
              <w:rPr>
                <w:rFonts w:ascii="Arial" w:hAnsi="Arial"/>
                <w:noProof/>
                <w:sz w:val="18"/>
                <w:szCs w:val="18"/>
              </w:rPr>
            </w:pPr>
            <w:r>
              <w:rPr>
                <w:b/>
              </w:rPr>
              <w:t>Notes</w:t>
            </w:r>
          </w:p>
        </w:tc>
      </w:tr>
      <w:tr w:rsidR="00940BC5" w14:paraId="6701F9CD" w14:textId="77777777" w:rsidTr="00745F53">
        <w:tc>
          <w:tcPr>
            <w:tcW w:w="9889" w:type="dxa"/>
          </w:tcPr>
          <w:p w14:paraId="6701F9CC" w14:textId="77777777" w:rsidR="00940BC5" w:rsidRDefault="00940BC5" w:rsidP="00745F53">
            <w:pPr>
              <w:pStyle w:val="VCAAtablecondensed"/>
              <w:rPr>
                <w:rFonts w:ascii="Arial" w:hAnsi="Arial"/>
                <w:noProof/>
                <w:sz w:val="18"/>
                <w:szCs w:val="18"/>
              </w:rPr>
            </w:pPr>
          </w:p>
        </w:tc>
      </w:tr>
      <w:tr w:rsidR="00940BC5" w14:paraId="6701F9CF" w14:textId="77777777" w:rsidTr="00745F53">
        <w:tc>
          <w:tcPr>
            <w:tcW w:w="9889" w:type="dxa"/>
          </w:tcPr>
          <w:p w14:paraId="6701F9CE" w14:textId="77777777" w:rsidR="00940BC5" w:rsidRDefault="00940BC5" w:rsidP="00745F53">
            <w:pPr>
              <w:pStyle w:val="VCAAtablecondensed"/>
              <w:rPr>
                <w:rFonts w:ascii="Arial" w:hAnsi="Arial"/>
                <w:noProof/>
                <w:sz w:val="18"/>
                <w:szCs w:val="18"/>
              </w:rPr>
            </w:pPr>
          </w:p>
        </w:tc>
      </w:tr>
      <w:tr w:rsidR="00940BC5" w14:paraId="6701F9D1" w14:textId="77777777" w:rsidTr="00745F53">
        <w:tc>
          <w:tcPr>
            <w:tcW w:w="9889" w:type="dxa"/>
          </w:tcPr>
          <w:p w14:paraId="6701F9D0" w14:textId="77777777" w:rsidR="00940BC5" w:rsidRDefault="00940BC5" w:rsidP="00745F53">
            <w:pPr>
              <w:pStyle w:val="VCAAtablecondensed"/>
              <w:rPr>
                <w:rFonts w:ascii="Arial" w:hAnsi="Arial"/>
                <w:noProof/>
                <w:sz w:val="18"/>
                <w:szCs w:val="18"/>
              </w:rPr>
            </w:pPr>
          </w:p>
        </w:tc>
      </w:tr>
      <w:tr w:rsidR="00940BC5" w14:paraId="6701F9D3" w14:textId="77777777" w:rsidTr="00745F53">
        <w:tc>
          <w:tcPr>
            <w:tcW w:w="9889" w:type="dxa"/>
          </w:tcPr>
          <w:p w14:paraId="6701F9D2" w14:textId="77777777" w:rsidR="00940BC5" w:rsidRDefault="00940BC5" w:rsidP="00745F53">
            <w:pPr>
              <w:pStyle w:val="VCAAtablecondensed"/>
              <w:rPr>
                <w:rFonts w:ascii="Arial" w:hAnsi="Arial"/>
                <w:noProof/>
                <w:sz w:val="18"/>
                <w:szCs w:val="18"/>
              </w:rPr>
            </w:pPr>
          </w:p>
        </w:tc>
      </w:tr>
    </w:tbl>
    <w:p w14:paraId="6701F9D4" w14:textId="77777777" w:rsidR="00940BC5" w:rsidRDefault="00940BC5" w:rsidP="00940BC5">
      <w:pPr>
        <w:spacing w:after="0"/>
        <w:rPr>
          <w:rFonts w:ascii="Arial" w:hAnsi="Arial" w:cs="Arial"/>
          <w:noProof/>
          <w:sz w:val="18"/>
          <w:szCs w:val="18"/>
        </w:rPr>
      </w:pPr>
    </w:p>
    <w:p w14:paraId="6701F9D5" w14:textId="77777777" w:rsidR="00940BC5" w:rsidRDefault="00940BC5">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940BC5" w14:paraId="6701F9D7" w14:textId="77777777" w:rsidTr="00745F53">
        <w:tc>
          <w:tcPr>
            <w:tcW w:w="9855" w:type="dxa"/>
            <w:gridSpan w:val="3"/>
            <w:shd w:val="clear" w:color="auto" w:fill="C6D9F1" w:themeFill="text2" w:themeFillTint="33"/>
          </w:tcPr>
          <w:p w14:paraId="6701F9D6" w14:textId="77777777" w:rsidR="00940BC5" w:rsidRPr="00075441" w:rsidRDefault="00940BC5" w:rsidP="001A7FC9">
            <w:pPr>
              <w:pStyle w:val="VCAAHeading3"/>
            </w:pPr>
            <w:bookmarkStart w:id="33" w:name="_Toc482364243"/>
            <w:r>
              <w:lastRenderedPageBreak/>
              <w:t xml:space="preserve">Topic </w:t>
            </w:r>
            <w:r w:rsidR="001A7FC9">
              <w:t>9</w:t>
            </w:r>
            <w:r w:rsidR="006B74A7">
              <w:t xml:space="preserve">.2.5: </w:t>
            </w:r>
            <w:r w:rsidR="001A7FC9">
              <w:t>Statistics</w:t>
            </w:r>
            <w:bookmarkEnd w:id="33"/>
          </w:p>
        </w:tc>
      </w:tr>
      <w:tr w:rsidR="00D158F3" w:rsidRPr="00075441" w14:paraId="6701F9DE" w14:textId="77777777" w:rsidTr="00745F53">
        <w:tc>
          <w:tcPr>
            <w:tcW w:w="3285" w:type="dxa"/>
          </w:tcPr>
          <w:p w14:paraId="6701F9D8" w14:textId="77777777" w:rsidR="00D158F3" w:rsidRDefault="00D158F3" w:rsidP="00745F53">
            <w:pPr>
              <w:pStyle w:val="VCAAtablecondensed"/>
            </w:pPr>
            <w:r>
              <w:t>Strand:</w:t>
            </w:r>
            <w:r w:rsidRPr="00075441">
              <w:t xml:space="preserve"> </w:t>
            </w:r>
          </w:p>
          <w:p w14:paraId="6701F9D9" w14:textId="77777777" w:rsidR="00D158F3" w:rsidRPr="00075441" w:rsidRDefault="00D158F3" w:rsidP="005C116F">
            <w:pPr>
              <w:pStyle w:val="VCAAtablecondensed"/>
            </w:pPr>
            <w:r>
              <w:t>Statistics and Probability</w:t>
            </w:r>
          </w:p>
        </w:tc>
        <w:tc>
          <w:tcPr>
            <w:tcW w:w="3285" w:type="dxa"/>
          </w:tcPr>
          <w:p w14:paraId="6701F9DA" w14:textId="77777777" w:rsidR="00D158F3" w:rsidRDefault="00D158F3" w:rsidP="00745F53">
            <w:pPr>
              <w:pStyle w:val="VCAAtablecondensed"/>
            </w:pPr>
            <w:r w:rsidRPr="00075441">
              <w:t xml:space="preserve">Sub-strand: </w:t>
            </w:r>
          </w:p>
          <w:p w14:paraId="6701F9DB" w14:textId="77777777" w:rsidR="00D158F3" w:rsidRPr="00075441" w:rsidRDefault="00D158F3" w:rsidP="00745F53">
            <w:pPr>
              <w:pStyle w:val="VCAAtablecondensed"/>
            </w:pPr>
            <w:r>
              <w:t>Data representation and interpretation</w:t>
            </w:r>
          </w:p>
        </w:tc>
        <w:tc>
          <w:tcPr>
            <w:tcW w:w="3285" w:type="dxa"/>
            <w:vMerge w:val="restart"/>
          </w:tcPr>
          <w:p w14:paraId="6701F9DC" w14:textId="77777777" w:rsidR="00D158F3" w:rsidRDefault="00D158F3" w:rsidP="00745F53">
            <w:pPr>
              <w:pStyle w:val="VCAAtablecondensed"/>
            </w:pPr>
            <w:r w:rsidRPr="00075441">
              <w:t xml:space="preserve">Recommended </w:t>
            </w:r>
            <w:r>
              <w:t xml:space="preserve">teaching </w:t>
            </w:r>
            <w:r w:rsidRPr="00075441">
              <w:t xml:space="preserve">time: </w:t>
            </w:r>
          </w:p>
          <w:p w14:paraId="6701F9DD" w14:textId="77777777" w:rsidR="00D158F3" w:rsidRPr="00075441" w:rsidRDefault="00D158F3" w:rsidP="00745F53">
            <w:pPr>
              <w:pStyle w:val="VCAAtablecondensed"/>
            </w:pPr>
            <w:r>
              <w:t>3 weeks (approximately 9 hours)</w:t>
            </w:r>
          </w:p>
        </w:tc>
      </w:tr>
      <w:tr w:rsidR="00D158F3" w:rsidRPr="00075441" w14:paraId="6701F9E4" w14:textId="77777777" w:rsidTr="00D158F3">
        <w:tc>
          <w:tcPr>
            <w:tcW w:w="3285" w:type="dxa"/>
          </w:tcPr>
          <w:p w14:paraId="6701F9DF" w14:textId="77777777" w:rsidR="00D158F3" w:rsidRDefault="00D158F3" w:rsidP="00D158F3">
            <w:pPr>
              <w:pStyle w:val="VCAAtablecondensed"/>
            </w:pPr>
            <w:r>
              <w:t>Strand:</w:t>
            </w:r>
            <w:r w:rsidRPr="00075441">
              <w:t xml:space="preserve"> </w:t>
            </w:r>
          </w:p>
          <w:p w14:paraId="6701F9E0" w14:textId="77777777" w:rsidR="00D158F3" w:rsidRPr="00075441" w:rsidRDefault="00D158F3" w:rsidP="00D158F3">
            <w:pPr>
              <w:pStyle w:val="VCAAtablecondensed"/>
            </w:pPr>
            <w:r>
              <w:t>Number and algebra</w:t>
            </w:r>
          </w:p>
        </w:tc>
        <w:tc>
          <w:tcPr>
            <w:tcW w:w="3285" w:type="dxa"/>
          </w:tcPr>
          <w:p w14:paraId="6701F9E1" w14:textId="77777777" w:rsidR="00D158F3" w:rsidRDefault="00D158F3" w:rsidP="00D158F3">
            <w:pPr>
              <w:pStyle w:val="VCAAtablecondensed"/>
            </w:pPr>
            <w:r w:rsidRPr="00075441">
              <w:t xml:space="preserve">Sub-strand: </w:t>
            </w:r>
          </w:p>
          <w:p w14:paraId="6701F9E2" w14:textId="77777777" w:rsidR="00D158F3" w:rsidRPr="00075441" w:rsidRDefault="00D158F3" w:rsidP="00D158F3">
            <w:pPr>
              <w:pStyle w:val="VCAAtablecondensed"/>
            </w:pPr>
            <w:r>
              <w:t>Patterns and algebra</w:t>
            </w:r>
          </w:p>
        </w:tc>
        <w:tc>
          <w:tcPr>
            <w:tcW w:w="3285" w:type="dxa"/>
            <w:vMerge/>
          </w:tcPr>
          <w:p w14:paraId="6701F9E3" w14:textId="77777777" w:rsidR="00D158F3" w:rsidRPr="00075441" w:rsidRDefault="00D158F3" w:rsidP="00D158F3">
            <w:pPr>
              <w:pStyle w:val="VCAAtablecondensed"/>
            </w:pPr>
          </w:p>
        </w:tc>
      </w:tr>
    </w:tbl>
    <w:p w14:paraId="6701F9E5" w14:textId="77777777" w:rsidR="00940BC5" w:rsidRDefault="00940BC5" w:rsidP="00940BC5">
      <w:pPr>
        <w:spacing w:after="0"/>
        <w:rPr>
          <w:rFonts w:ascii="Arial" w:hAnsi="Arial" w:cs="Arial"/>
          <w:noProof/>
          <w:sz w:val="16"/>
          <w:szCs w:val="16"/>
        </w:rPr>
      </w:pPr>
    </w:p>
    <w:p w14:paraId="6701F9E6" w14:textId="77777777" w:rsidR="00D158F3" w:rsidRDefault="00D158F3"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rsidRPr="00BB6C08" w14:paraId="6701F9E8" w14:textId="77777777" w:rsidTr="00745F53">
        <w:tc>
          <w:tcPr>
            <w:tcW w:w="9855" w:type="dxa"/>
            <w:gridSpan w:val="3"/>
            <w:shd w:val="clear" w:color="auto" w:fill="D9D9D9" w:themeFill="background1" w:themeFillShade="D9"/>
          </w:tcPr>
          <w:p w14:paraId="6701F9E7" w14:textId="77777777" w:rsidR="00940BC5" w:rsidRPr="00BB6C08" w:rsidRDefault="00940BC5" w:rsidP="00745F53">
            <w:pPr>
              <w:pStyle w:val="VCAAtablecondensedheading"/>
              <w:rPr>
                <w:b/>
              </w:rPr>
            </w:pPr>
            <w:r w:rsidRPr="00BB6C08">
              <w:rPr>
                <w:b/>
              </w:rPr>
              <w:t>Mapping to F–10 curriculum in Victoria</w:t>
            </w:r>
          </w:p>
        </w:tc>
      </w:tr>
      <w:tr w:rsidR="00940BC5" w:rsidRPr="00BB6C08" w14:paraId="6701F9EA" w14:textId="77777777" w:rsidTr="00745F53">
        <w:tc>
          <w:tcPr>
            <w:tcW w:w="9855" w:type="dxa"/>
            <w:gridSpan w:val="3"/>
            <w:shd w:val="clear" w:color="auto" w:fill="auto"/>
          </w:tcPr>
          <w:p w14:paraId="6701F9E9" w14:textId="77777777" w:rsidR="00940BC5" w:rsidRPr="00BB6C08" w:rsidRDefault="00940BC5" w:rsidP="00745F53">
            <w:pPr>
              <w:pStyle w:val="VCAAtablecondensedheading"/>
            </w:pPr>
            <w:r w:rsidRPr="00BB6C08">
              <w:rPr>
                <w:b/>
              </w:rPr>
              <w:t>Content descriptions</w:t>
            </w:r>
          </w:p>
        </w:tc>
      </w:tr>
      <w:tr w:rsidR="00940BC5" w:rsidRPr="00BB6C08" w14:paraId="6701F9EF" w14:textId="77777777" w:rsidTr="00745F53">
        <w:tc>
          <w:tcPr>
            <w:tcW w:w="9855" w:type="dxa"/>
            <w:gridSpan w:val="3"/>
          </w:tcPr>
          <w:p w14:paraId="6701F9EB" w14:textId="77777777" w:rsidR="009962B5" w:rsidRPr="00BB6C08" w:rsidRDefault="009962B5" w:rsidP="00AE196F">
            <w:pPr>
              <w:pStyle w:val="VCAAtablecondensedbullet"/>
              <w:numPr>
                <w:ilvl w:val="0"/>
                <w:numId w:val="46"/>
              </w:numPr>
            </w:pPr>
            <w:r w:rsidRPr="00BB6C08">
              <w:t xml:space="preserve">Identify everyday questions and issues involving at least one numerical and at least one categorical variable, and collect data directly from secondary sources </w:t>
            </w:r>
            <w:hyperlink r:id="rId161" w:tooltip="View elaborations and additional details of VCMSP324" w:history="1">
              <w:r w:rsidR="00BB6C08" w:rsidRPr="00BB6C08">
                <w:rPr>
                  <w:rStyle w:val="Hyperlink"/>
                </w:rPr>
                <w:t>(VCMSP324)</w:t>
              </w:r>
            </w:hyperlink>
            <w:r w:rsidRPr="00BB6C08">
              <w:t>.</w:t>
            </w:r>
          </w:p>
          <w:p w14:paraId="6701F9EC" w14:textId="77777777" w:rsidR="009962B5" w:rsidRPr="00BB6C08" w:rsidRDefault="009962B5" w:rsidP="00AE196F">
            <w:pPr>
              <w:pStyle w:val="VCAAtablecondensedbullet"/>
              <w:numPr>
                <w:ilvl w:val="0"/>
                <w:numId w:val="46"/>
              </w:numPr>
            </w:pPr>
            <w:r w:rsidRPr="00BB6C08">
              <w:t xml:space="preserve">Construct back-to-back stem-and-leaf plots and histograms and describe data, using terms including ‘skewed’, ‘symmetric’ and ‘bi modal’ </w:t>
            </w:r>
            <w:hyperlink r:id="rId162" w:tooltip="View elaborations and additional details of VCMSP325" w:history="1">
              <w:r w:rsidR="00BB6C08" w:rsidRPr="00BB6C08">
                <w:rPr>
                  <w:rStyle w:val="Hyperlink"/>
                </w:rPr>
                <w:t>(VCMSP325)</w:t>
              </w:r>
            </w:hyperlink>
            <w:r w:rsidRPr="00BB6C08">
              <w:t>.</w:t>
            </w:r>
          </w:p>
          <w:p w14:paraId="6701F9ED" w14:textId="77777777" w:rsidR="00BB6C08" w:rsidRPr="00BB6C08" w:rsidRDefault="009962B5" w:rsidP="00AE196F">
            <w:pPr>
              <w:pStyle w:val="VCAAtablecondensedbullet"/>
              <w:numPr>
                <w:ilvl w:val="0"/>
                <w:numId w:val="46"/>
              </w:numPr>
              <w:rPr>
                <w:color w:val="333333"/>
                <w:sz w:val="20"/>
              </w:rPr>
            </w:pPr>
            <w:r w:rsidRPr="00BB6C08">
              <w:t xml:space="preserve">Compare data displays using mean, median and range to describe and interpret numerical data sets in terms of location (centre) and spread </w:t>
            </w:r>
            <w:hyperlink r:id="rId163" w:tooltip="View elaborations and additional details of VCMSP326" w:history="1">
              <w:r w:rsidR="00BB6C08" w:rsidRPr="00BB6C08">
                <w:rPr>
                  <w:rStyle w:val="Hyperlink"/>
                </w:rPr>
                <w:t>(VCMSP326)</w:t>
              </w:r>
            </w:hyperlink>
            <w:r w:rsidR="00BB6C08" w:rsidRPr="00BB6C08">
              <w:rPr>
                <w:color w:val="333333"/>
              </w:rPr>
              <w:t xml:space="preserve"> </w:t>
            </w:r>
          </w:p>
          <w:p w14:paraId="6701F9EE" w14:textId="77777777" w:rsidR="00940BC5" w:rsidRPr="00BB6C08" w:rsidRDefault="00D158F3" w:rsidP="00AE196F">
            <w:pPr>
              <w:pStyle w:val="VCAAtablecondensedbullet"/>
              <w:numPr>
                <w:ilvl w:val="0"/>
                <w:numId w:val="46"/>
              </w:numPr>
              <w:rPr>
                <w:color w:val="333333"/>
                <w:sz w:val="20"/>
              </w:rPr>
            </w:pPr>
            <w:r w:rsidRPr="00BB6C08">
              <w:t xml:space="preserve">Apply set structures to solve real-world problems </w:t>
            </w:r>
            <w:hyperlink r:id="rId164" w:tooltip="View elaborations and additional details of VCMNA307" w:history="1">
              <w:r w:rsidR="00BB6C08" w:rsidRPr="00BB6C08">
                <w:rPr>
                  <w:rStyle w:val="Hyperlink"/>
                </w:rPr>
                <w:t>(VCMNA307)</w:t>
              </w:r>
            </w:hyperlink>
          </w:p>
        </w:tc>
      </w:tr>
      <w:tr w:rsidR="00940BC5" w:rsidRPr="00BB6C08" w14:paraId="6701F9F1" w14:textId="77777777" w:rsidTr="00745F53">
        <w:tc>
          <w:tcPr>
            <w:tcW w:w="9855" w:type="dxa"/>
            <w:gridSpan w:val="3"/>
            <w:shd w:val="clear" w:color="auto" w:fill="auto"/>
          </w:tcPr>
          <w:p w14:paraId="6701F9F0" w14:textId="77777777" w:rsidR="00940BC5" w:rsidRPr="00BB6C08" w:rsidRDefault="00940BC5" w:rsidP="00745F53">
            <w:pPr>
              <w:pStyle w:val="VCAAtablecondensedheading"/>
              <w:rPr>
                <w:b/>
              </w:rPr>
            </w:pPr>
            <w:r w:rsidRPr="00BB6C08">
              <w:rPr>
                <w:b/>
              </w:rPr>
              <w:t>Achievement standard (excerpt in bold)</w:t>
            </w:r>
          </w:p>
        </w:tc>
      </w:tr>
      <w:tr w:rsidR="00940BC5" w:rsidRPr="00BB6C08" w14:paraId="6701F9F5" w14:textId="77777777" w:rsidTr="00745F53">
        <w:tc>
          <w:tcPr>
            <w:tcW w:w="3285" w:type="dxa"/>
          </w:tcPr>
          <w:p w14:paraId="6701F9F2" w14:textId="77777777" w:rsidR="00940BC5" w:rsidRPr="00BB6C08" w:rsidRDefault="001A7FC9" w:rsidP="00745F53">
            <w:pPr>
              <w:pStyle w:val="VCAAtablecondensed"/>
              <w:rPr>
                <w:color w:val="A6A6A6" w:themeColor="background1" w:themeShade="A6"/>
              </w:rPr>
            </w:pPr>
            <w:r w:rsidRPr="00BB6C08">
              <w:rPr>
                <w:color w:val="A6A6A6" w:themeColor="background1" w:themeShade="A6"/>
              </w:rPr>
              <w:t xml:space="preserve"> Level 8</w:t>
            </w:r>
          </w:p>
        </w:tc>
        <w:tc>
          <w:tcPr>
            <w:tcW w:w="3285" w:type="dxa"/>
          </w:tcPr>
          <w:p w14:paraId="6701F9F3" w14:textId="77777777" w:rsidR="00940BC5" w:rsidRPr="00BB6C08" w:rsidRDefault="001A7FC9" w:rsidP="00745F53">
            <w:pPr>
              <w:pStyle w:val="VCAAtablecondensed"/>
            </w:pPr>
            <w:r w:rsidRPr="00BB6C08">
              <w:t>Level 9</w:t>
            </w:r>
          </w:p>
        </w:tc>
        <w:tc>
          <w:tcPr>
            <w:tcW w:w="3285" w:type="dxa"/>
          </w:tcPr>
          <w:p w14:paraId="6701F9F4" w14:textId="77777777" w:rsidR="00940BC5" w:rsidRPr="00BB6C08" w:rsidRDefault="00940BC5" w:rsidP="00745F53">
            <w:pPr>
              <w:pStyle w:val="VCAAtablecondensed"/>
              <w:rPr>
                <w:color w:val="A6A6A6" w:themeColor="background1" w:themeShade="A6"/>
              </w:rPr>
            </w:pPr>
            <w:r w:rsidRPr="00BB6C08">
              <w:rPr>
                <w:color w:val="A6A6A6" w:themeColor="background1" w:themeShade="A6"/>
              </w:rPr>
              <w:t>Level</w:t>
            </w:r>
            <w:r w:rsidR="001A7FC9" w:rsidRPr="00BB6C08">
              <w:rPr>
                <w:color w:val="A6A6A6" w:themeColor="background1" w:themeShade="A6"/>
              </w:rPr>
              <w:t xml:space="preserve"> 10</w:t>
            </w:r>
          </w:p>
        </w:tc>
      </w:tr>
      <w:tr w:rsidR="00940BC5" w:rsidRPr="00BB6C08" w14:paraId="6701F9F9" w14:textId="77777777" w:rsidTr="00745F53">
        <w:tc>
          <w:tcPr>
            <w:tcW w:w="3285" w:type="dxa"/>
          </w:tcPr>
          <w:p w14:paraId="6701F9F6" w14:textId="77777777" w:rsidR="00940BC5" w:rsidRPr="00BB6C08" w:rsidRDefault="000D1329" w:rsidP="00745F53">
            <w:pPr>
              <w:pStyle w:val="VCAAtablecondensed"/>
              <w:rPr>
                <w:color w:val="A6A6A6" w:themeColor="background1" w:themeShade="A6"/>
              </w:rPr>
            </w:pPr>
            <w:r w:rsidRPr="00BB6C08">
              <w:rPr>
                <w:color w:val="A6A6A6" w:themeColor="background1" w:themeShade="A6"/>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c>
          <w:tcPr>
            <w:tcW w:w="3285" w:type="dxa"/>
          </w:tcPr>
          <w:p w14:paraId="6701F9F7" w14:textId="77777777" w:rsidR="00940BC5" w:rsidRPr="00BB6C08" w:rsidRDefault="000D1329" w:rsidP="00745F53">
            <w:pPr>
              <w:pStyle w:val="VCAAtablecondensed"/>
            </w:pPr>
            <w:r w:rsidRPr="00BB6C08">
              <w:rPr>
                <w:b/>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w:t>
            </w:r>
            <w:r w:rsidRPr="00BB6C08">
              <w:t xml:space="preserve"> They calculate relative frequencies to estimate probabilities. Students list outcomes for two-step experiments and assign probabilities for those outcomes and related events.</w:t>
            </w:r>
          </w:p>
        </w:tc>
        <w:tc>
          <w:tcPr>
            <w:tcW w:w="3285" w:type="dxa"/>
          </w:tcPr>
          <w:p w14:paraId="6701F9F8" w14:textId="77777777" w:rsidR="00940BC5" w:rsidRPr="00BB6C08" w:rsidRDefault="000D1329" w:rsidP="00745F53">
            <w:pPr>
              <w:pStyle w:val="VCAAtablecondensed"/>
              <w:rPr>
                <w:color w:val="A6A6A6" w:themeColor="background1" w:themeShade="A6"/>
              </w:rPr>
            </w:pPr>
            <w:r w:rsidRPr="00BB6C08">
              <w:rPr>
                <w:color w:val="A6A6A6" w:themeColor="background1" w:themeShade="A6"/>
              </w:rPr>
              <w:t xml:space="preserve">Students compare </w:t>
            </w:r>
            <w:proofErr w:type="spellStart"/>
            <w:r w:rsidRPr="00BB6C08">
              <w:rPr>
                <w:color w:val="A6A6A6" w:themeColor="background1" w:themeShade="A6"/>
              </w:rPr>
              <w:t>univariate</w:t>
            </w:r>
            <w:proofErr w:type="spellEnd"/>
            <w:r w:rsidRPr="00BB6C08">
              <w:rPr>
                <w:color w:val="A6A6A6" w:themeColor="background1" w:themeShade="A6"/>
              </w:rPr>
              <w:t xml:space="preserv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tc>
      </w:tr>
    </w:tbl>
    <w:p w14:paraId="6701F9FA"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6701F9FD" w14:textId="77777777" w:rsidTr="00745F53">
        <w:tc>
          <w:tcPr>
            <w:tcW w:w="5495" w:type="dxa"/>
            <w:shd w:val="clear" w:color="auto" w:fill="D9D9D9" w:themeFill="background1" w:themeFillShade="D9"/>
          </w:tcPr>
          <w:p w14:paraId="6701F9FB" w14:textId="77777777" w:rsidR="00940BC5" w:rsidRDefault="00940BC5" w:rsidP="00745F53">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6701F9FC" w14:textId="77777777" w:rsidR="00940BC5" w:rsidRDefault="00940BC5" w:rsidP="00745F53">
            <w:pPr>
              <w:pStyle w:val="VCAAtablecondensedheading"/>
              <w:keepNext/>
              <w:rPr>
                <w:rFonts w:ascii="Arial" w:hAnsi="Arial"/>
                <w:noProof/>
                <w:sz w:val="18"/>
                <w:szCs w:val="18"/>
              </w:rPr>
            </w:pPr>
            <w:r w:rsidRPr="00480E7C">
              <w:rPr>
                <w:b/>
              </w:rPr>
              <w:t>Proficienc</w:t>
            </w:r>
            <w:r>
              <w:rPr>
                <w:b/>
              </w:rPr>
              <w:t>ies</w:t>
            </w:r>
          </w:p>
        </w:tc>
      </w:tr>
      <w:tr w:rsidR="00940BC5" w14:paraId="6701FA0E" w14:textId="77777777" w:rsidTr="00745F53">
        <w:tc>
          <w:tcPr>
            <w:tcW w:w="5495" w:type="dxa"/>
          </w:tcPr>
          <w:p w14:paraId="6701F9FE" w14:textId="77777777" w:rsidR="001A7FC9" w:rsidRPr="009962B5" w:rsidRDefault="001A7FC9" w:rsidP="005C116F">
            <w:pPr>
              <w:pStyle w:val="VCAAtablecondensedbullet"/>
              <w:numPr>
                <w:ilvl w:val="0"/>
                <w:numId w:val="10"/>
              </w:numPr>
              <w:rPr>
                <w:lang w:eastAsia="en-AU"/>
              </w:rPr>
            </w:pPr>
            <w:r w:rsidRPr="009962B5">
              <w:rPr>
                <w:lang w:eastAsia="en-AU"/>
              </w:rPr>
              <w:t>Techniques for collecting data: census, survey, observational and experimental.</w:t>
            </w:r>
          </w:p>
          <w:p w14:paraId="6701F9FF" w14:textId="77777777" w:rsidR="001A7FC9" w:rsidRPr="009962B5" w:rsidRDefault="001A7FC9" w:rsidP="005C116F">
            <w:pPr>
              <w:pStyle w:val="VCAAtablecondensedbullet"/>
              <w:numPr>
                <w:ilvl w:val="0"/>
                <w:numId w:val="10"/>
              </w:numPr>
              <w:rPr>
                <w:lang w:eastAsia="en-AU"/>
              </w:rPr>
            </w:pPr>
            <w:r w:rsidRPr="009962B5">
              <w:rPr>
                <w:lang w:eastAsia="en-AU"/>
              </w:rPr>
              <w:t>Review types of data and statistical variables (</w:t>
            </w:r>
            <w:r w:rsidR="009654F5">
              <w:rPr>
                <w:lang w:eastAsia="en-AU"/>
              </w:rPr>
              <w:t xml:space="preserve">see </w:t>
            </w:r>
            <w:hyperlink r:id="rId165" w:anchor="_Topic_8.1.5_Collecting_1" w:history="1">
              <w:r w:rsidRPr="009654F5">
                <w:t>Topic 8.1.5</w:t>
              </w:r>
            </w:hyperlink>
            <w:r w:rsidRPr="009962B5">
              <w:rPr>
                <w:lang w:eastAsia="en-AU"/>
              </w:rPr>
              <w:t>).</w:t>
            </w:r>
          </w:p>
          <w:p w14:paraId="6701FA00" w14:textId="77777777" w:rsidR="001A7FC9" w:rsidRPr="009962B5" w:rsidRDefault="001A7FC9" w:rsidP="005C116F">
            <w:pPr>
              <w:pStyle w:val="VCAAtablecondensedbullet"/>
              <w:numPr>
                <w:ilvl w:val="0"/>
                <w:numId w:val="10"/>
              </w:numPr>
              <w:rPr>
                <w:lang w:eastAsia="en-AU"/>
              </w:rPr>
            </w:pPr>
            <w:r w:rsidRPr="009962B5">
              <w:rPr>
                <w:lang w:eastAsia="en-AU"/>
              </w:rPr>
              <w:t>Data investigation using the ‘statistical data investigation process’ (See</w:t>
            </w:r>
            <w:r w:rsidR="009654F5">
              <w:rPr>
                <w:lang w:eastAsia="en-AU"/>
              </w:rPr>
              <w:t xml:space="preserve"> AMSI’s </w:t>
            </w:r>
            <w:hyperlink r:id="rId166" w:history="1">
              <w:r w:rsidR="009654F5">
                <w:rPr>
                  <w:rStyle w:val="Hyperlink"/>
                  <w:lang w:eastAsia="en-AU"/>
                </w:rPr>
                <w:t>Data investigation and interpretation</w:t>
              </w:r>
            </w:hyperlink>
            <w:r w:rsidRPr="009962B5">
              <w:rPr>
                <w:lang w:eastAsia="en-AU"/>
              </w:rPr>
              <w:t>).</w:t>
            </w:r>
          </w:p>
          <w:p w14:paraId="6701FA01" w14:textId="77777777" w:rsidR="001A7FC9" w:rsidRPr="009962B5" w:rsidRDefault="001A7FC9" w:rsidP="005C116F">
            <w:pPr>
              <w:pStyle w:val="VCAAtablecondensedbullet"/>
              <w:numPr>
                <w:ilvl w:val="0"/>
                <w:numId w:val="10"/>
              </w:numPr>
              <w:rPr>
                <w:lang w:eastAsia="en-AU"/>
              </w:rPr>
            </w:pPr>
            <w:r w:rsidRPr="009962B5">
              <w:rPr>
                <w:lang w:eastAsia="en-AU"/>
              </w:rPr>
              <w:t>Displaying</w:t>
            </w:r>
            <w:r w:rsidRPr="009962B5">
              <w:t xml:space="preserve"> and comparing data using histograms and stem-</w:t>
            </w:r>
            <w:r w:rsidRPr="009962B5">
              <w:lastRenderedPageBreak/>
              <w:t>and-leaf plots (including ‘back-to-back’ stem-and-leaf plots).</w:t>
            </w:r>
          </w:p>
          <w:p w14:paraId="6701FA02" w14:textId="77777777" w:rsidR="001A7FC9" w:rsidRPr="009962B5" w:rsidRDefault="001A7FC9" w:rsidP="005C116F">
            <w:pPr>
              <w:pStyle w:val="VCAAtablecondensedbullet"/>
              <w:numPr>
                <w:ilvl w:val="0"/>
                <w:numId w:val="10"/>
              </w:numPr>
            </w:pPr>
            <w:r w:rsidRPr="009962B5">
              <w:rPr>
                <w:lang w:eastAsia="en-AU"/>
              </w:rPr>
              <w:t>Describing</w:t>
            </w:r>
            <w:r w:rsidRPr="009962B5">
              <w:t xml:space="preserve"> the shape of the distribution of data using terms such as ‘positive skew’, ‘negative skew’ and 'symmetric' and 'bi-modal'.</w:t>
            </w:r>
          </w:p>
          <w:p w14:paraId="6701FA03" w14:textId="77777777" w:rsidR="001A7FC9" w:rsidRDefault="001A7FC9" w:rsidP="005C116F">
            <w:pPr>
              <w:pStyle w:val="VCAAtablecondensedbullet"/>
              <w:numPr>
                <w:ilvl w:val="0"/>
                <w:numId w:val="10"/>
              </w:numPr>
            </w:pPr>
            <w:r w:rsidRPr="009962B5">
              <w:t>Comparing means, medians and ranges of two sets of numerical data which have been displayed using histograms, dot plots, or stem-and-leaf plots.</w:t>
            </w:r>
          </w:p>
          <w:p w14:paraId="6701FA04" w14:textId="77777777" w:rsidR="00AB4055" w:rsidRDefault="00741060" w:rsidP="005C116F">
            <w:pPr>
              <w:pStyle w:val="VCAAtablecondensedbullet"/>
              <w:numPr>
                <w:ilvl w:val="0"/>
                <w:numId w:val="10"/>
              </w:numPr>
            </w:pPr>
            <w:r w:rsidRPr="005C0554">
              <w:rPr>
                <w:b/>
              </w:rPr>
              <w:t>Algorithms and coding</w:t>
            </w:r>
            <w:r>
              <w:t xml:space="preserve">: </w:t>
            </w:r>
          </w:p>
          <w:p w14:paraId="6701FA05" w14:textId="77777777" w:rsidR="00D158F3" w:rsidRDefault="00EE2254" w:rsidP="005C0554">
            <w:pPr>
              <w:pStyle w:val="VCAAtablecondensedbullet"/>
              <w:numPr>
                <w:ilvl w:val="0"/>
                <w:numId w:val="55"/>
              </w:numPr>
              <w:tabs>
                <w:tab w:val="clear" w:pos="340"/>
              </w:tabs>
              <w:ind w:left="567" w:hanging="283"/>
            </w:pPr>
            <w:proofErr w:type="spellStart"/>
            <w:r>
              <w:t>Spreadsheets</w:t>
            </w:r>
            <w:proofErr w:type="spellEnd"/>
            <w:r>
              <w:t xml:space="preserve"> have an inbuilt command to sort a set </w:t>
            </w:r>
            <w:r w:rsidR="00BF5CB6">
              <w:t xml:space="preserve">of data </w:t>
            </w:r>
            <w:r>
              <w:t>in ascending or descending order. E</w:t>
            </w:r>
            <w:r w:rsidR="00741060">
              <w:t>xplore</w:t>
            </w:r>
            <w:r w:rsidR="00BF5CB6">
              <w:t xml:space="preserve"> how various</w:t>
            </w:r>
            <w:r w:rsidR="00741060">
              <w:t xml:space="preserve"> </w:t>
            </w:r>
            <w:hyperlink r:id="rId167" w:history="1">
              <w:r w:rsidR="00741060" w:rsidRPr="00741060">
                <w:rPr>
                  <w:rStyle w:val="Hyperlink"/>
                </w:rPr>
                <w:t>sorting algorithms</w:t>
              </w:r>
            </w:hyperlink>
            <w:r w:rsidR="00BF5CB6">
              <w:t xml:space="preserve"> work.</w:t>
            </w:r>
          </w:p>
          <w:p w14:paraId="6701FA06" w14:textId="77777777" w:rsidR="00BF5CB6" w:rsidRDefault="00EE2254" w:rsidP="005C0554">
            <w:pPr>
              <w:pStyle w:val="VCAAtablecondensedbullet"/>
              <w:numPr>
                <w:ilvl w:val="0"/>
                <w:numId w:val="55"/>
              </w:numPr>
              <w:tabs>
                <w:tab w:val="clear" w:pos="340"/>
              </w:tabs>
              <w:ind w:left="567" w:hanging="283"/>
            </w:pPr>
            <w:r>
              <w:t>Develop and implement a program with the following attributes. For any set of integers</w:t>
            </w:r>
            <w:r w:rsidR="00854033">
              <w:t xml:space="preserve"> in random order</w:t>
            </w:r>
            <w:r>
              <w:t>, use</w:t>
            </w:r>
            <w:r w:rsidR="00AB4055">
              <w:t xml:space="preserve"> a loop structure to compare each value of </w:t>
            </w:r>
            <w:r>
              <w:t>the</w:t>
            </w:r>
            <w:r w:rsidR="00AB4055">
              <w:t xml:space="preserve"> set </w:t>
            </w:r>
            <w:r w:rsidR="00BF5CB6">
              <w:t>with the</w:t>
            </w:r>
            <w:r w:rsidR="00811C26">
              <w:t xml:space="preserve"> one immediately after it. S</w:t>
            </w:r>
            <w:r w:rsidR="00AB4055">
              <w:t>wap their positions if the first value is greater than the second</w:t>
            </w:r>
            <w:r w:rsidR="00811C26">
              <w:t>. Observe the effect of one pass of the program</w:t>
            </w:r>
            <w:r w:rsidR="00BF5CB6">
              <w:t>.</w:t>
            </w:r>
            <w:r w:rsidR="00811C26">
              <w:t xml:space="preserve"> (</w:t>
            </w:r>
            <w:r w:rsidR="00BF5CB6">
              <w:t xml:space="preserve">Students should observe that </w:t>
            </w:r>
            <w:r w:rsidR="00811C26">
              <w:t xml:space="preserve">the largest number in the set is </w:t>
            </w:r>
            <w:r w:rsidR="00BF5CB6">
              <w:t>now at the end</w:t>
            </w:r>
            <w:r w:rsidR="00811C26">
              <w:t xml:space="preserve">). </w:t>
            </w:r>
          </w:p>
          <w:p w14:paraId="6701FA07" w14:textId="77777777" w:rsidR="00811C26" w:rsidRDefault="00811C26" w:rsidP="005C0554">
            <w:pPr>
              <w:pStyle w:val="VCAAtablecondensedbullet"/>
              <w:numPr>
                <w:ilvl w:val="0"/>
                <w:numId w:val="55"/>
              </w:numPr>
              <w:tabs>
                <w:tab w:val="clear" w:pos="340"/>
              </w:tabs>
              <w:ind w:left="567" w:hanging="283"/>
            </w:pPr>
            <w:r>
              <w:t>Manually apply the program to the partly-sorted set and observe the effect of subsequent passes of the program. For a</w:t>
            </w:r>
            <w:r w:rsidR="00BF5CB6">
              <w:t>ny</w:t>
            </w:r>
            <w:r>
              <w:t xml:space="preserve"> set of </w:t>
            </w:r>
            <w:r w:rsidRPr="005C0554">
              <w:rPr>
                <w:i/>
              </w:rPr>
              <w:t>n</w:t>
            </w:r>
            <w:r>
              <w:t xml:space="preserve"> integers, conjecture the number of passes </w:t>
            </w:r>
            <w:r w:rsidR="00EE2254">
              <w:t xml:space="preserve">that will guarantee that the </w:t>
            </w:r>
            <w:r>
              <w:t xml:space="preserve">entire set in </w:t>
            </w:r>
            <w:r w:rsidR="00EE2254">
              <w:t xml:space="preserve">sorted in </w:t>
            </w:r>
            <w:r>
              <w:t>ascending order</w:t>
            </w:r>
            <w:r w:rsidR="00BF5CB6">
              <w:t>.</w:t>
            </w:r>
            <w:r w:rsidR="00EE2254">
              <w:t xml:space="preserve"> (</w:t>
            </w:r>
            <w:r w:rsidR="00BF5CB6">
              <w:t xml:space="preserve">Students should realise that </w:t>
            </w:r>
            <w:r w:rsidR="00EE2254" w:rsidRPr="005C0554">
              <w:rPr>
                <w:i/>
              </w:rPr>
              <w:t>n</w:t>
            </w:r>
            <w:r w:rsidR="00EE2254">
              <w:t xml:space="preserve"> – 1 passes</w:t>
            </w:r>
            <w:r w:rsidR="00BF5CB6">
              <w:t xml:space="preserve"> will guarantee this because in the second pass the second-largest number is placed second-last, and so on</w:t>
            </w:r>
            <w:r w:rsidR="00EE2254">
              <w:t>)</w:t>
            </w:r>
            <w:r>
              <w:t>.</w:t>
            </w:r>
          </w:p>
          <w:p w14:paraId="6701FA08" w14:textId="77777777" w:rsidR="00BF5CB6" w:rsidRPr="009962B5" w:rsidRDefault="00811C26" w:rsidP="005C0554">
            <w:pPr>
              <w:pStyle w:val="VCAAtablecondensedbullet"/>
              <w:numPr>
                <w:ilvl w:val="0"/>
                <w:numId w:val="55"/>
              </w:numPr>
              <w:tabs>
                <w:tab w:val="clear" w:pos="340"/>
              </w:tabs>
              <w:ind w:left="567" w:hanging="283"/>
            </w:pPr>
            <w:r>
              <w:t xml:space="preserve">Modify the program to automatically repeat </w:t>
            </w:r>
            <w:r w:rsidR="00EE2254" w:rsidRPr="008B760F">
              <w:rPr>
                <w:i/>
              </w:rPr>
              <w:t>n</w:t>
            </w:r>
            <w:r w:rsidR="00383542">
              <w:t xml:space="preserve"> – 1</w:t>
            </w:r>
            <w:r>
              <w:t xml:space="preserve"> passes</w:t>
            </w:r>
            <w:r w:rsidR="00EE2254">
              <w:t xml:space="preserve">. Improve the program so that it </w:t>
            </w:r>
            <w:r w:rsidR="0031294F">
              <w:t>stops</w:t>
            </w:r>
            <w:r w:rsidR="00EE2254">
              <w:t xml:space="preserve"> when the set is sorted, even if it is in less than</w:t>
            </w:r>
            <w:r w:rsidR="00BF5CB6">
              <w:t xml:space="preserve"> </w:t>
            </w:r>
            <w:r w:rsidR="00BF5CB6" w:rsidRPr="008B760F">
              <w:rPr>
                <w:i/>
              </w:rPr>
              <w:t>n</w:t>
            </w:r>
            <w:r w:rsidR="00BF5CB6">
              <w:t xml:space="preserve"> – 1 passes.</w:t>
            </w:r>
            <w:r>
              <w:t xml:space="preserve"> </w:t>
            </w:r>
          </w:p>
          <w:p w14:paraId="6701FA09" w14:textId="77777777" w:rsidR="00940BC5" w:rsidRPr="00B45052" w:rsidRDefault="001A7FC9" w:rsidP="005C116F">
            <w:pPr>
              <w:pStyle w:val="VCAAtablecondensedbullet"/>
              <w:numPr>
                <w:ilvl w:val="0"/>
                <w:numId w:val="10"/>
              </w:numPr>
              <w:rPr>
                <w:lang w:eastAsia="en-AU"/>
              </w:rPr>
            </w:pPr>
            <w:r w:rsidRPr="009962B5">
              <w:t>Statistical investigation usi</w:t>
            </w:r>
            <w:r w:rsidR="006E6E7C">
              <w:t xml:space="preserve">ng secondary data, such as the ABS census at school activities: </w:t>
            </w:r>
            <w:hyperlink r:id="rId168" w:history="1">
              <w:r w:rsidRPr="009962B5">
                <w:rPr>
                  <w:rStyle w:val="Hyperlink"/>
                </w:rPr>
                <w:t>Are males better drivers?</w:t>
              </w:r>
            </w:hyperlink>
            <w:r w:rsidR="006E6E7C">
              <w:t xml:space="preserve"> </w:t>
            </w:r>
            <w:proofErr w:type="gramStart"/>
            <w:r w:rsidR="006E6E7C">
              <w:t>or</w:t>
            </w:r>
            <w:proofErr w:type="gramEnd"/>
            <w:r w:rsidR="006E6E7C">
              <w:t xml:space="preserve"> </w:t>
            </w:r>
            <w:hyperlink r:id="rId169" w:history="1">
              <w:r w:rsidRPr="009962B5">
                <w:rPr>
                  <w:rStyle w:val="Hyperlink"/>
                </w:rPr>
                <w:t>Participation in sport</w:t>
              </w:r>
            </w:hyperlink>
            <w:r w:rsidRPr="009962B5">
              <w:t>.</w:t>
            </w:r>
          </w:p>
        </w:tc>
        <w:tc>
          <w:tcPr>
            <w:tcW w:w="4360" w:type="dxa"/>
          </w:tcPr>
          <w:p w14:paraId="6701FA0A" w14:textId="77777777" w:rsidR="001A7FC9" w:rsidRPr="009962B5" w:rsidRDefault="001A7FC9" w:rsidP="001A7FC9">
            <w:pPr>
              <w:pStyle w:val="AusVELStext"/>
              <w:numPr>
                <w:ilvl w:val="0"/>
                <w:numId w:val="39"/>
              </w:numPr>
              <w:ind w:left="284" w:hanging="284"/>
              <w:rPr>
                <w:rFonts w:ascii="Arial Narrow" w:hAnsi="Arial Narrow"/>
                <w:sz w:val="22"/>
                <w:szCs w:val="22"/>
              </w:rPr>
            </w:pPr>
            <w:r w:rsidRPr="009962B5">
              <w:rPr>
                <w:rFonts w:ascii="Arial Narrow" w:hAnsi="Arial Narrow"/>
                <w:b/>
                <w:sz w:val="22"/>
                <w:szCs w:val="22"/>
              </w:rPr>
              <w:lastRenderedPageBreak/>
              <w:t>Understanding</w:t>
            </w:r>
            <w:r w:rsidRPr="009962B5">
              <w:rPr>
                <w:rFonts w:ascii="Arial Narrow" w:hAnsi="Arial Narrow"/>
                <w:sz w:val="22"/>
                <w:szCs w:val="22"/>
              </w:rPr>
              <w:t xml:space="preserve"> through recognising different types of data and statistical variables, and appropriate representations of different data types.</w:t>
            </w:r>
          </w:p>
          <w:p w14:paraId="6701FA0B" w14:textId="77777777" w:rsidR="001A7FC9" w:rsidRPr="009962B5" w:rsidRDefault="001A7FC9" w:rsidP="001A7FC9">
            <w:pPr>
              <w:pStyle w:val="AusVELStext"/>
              <w:numPr>
                <w:ilvl w:val="0"/>
                <w:numId w:val="39"/>
              </w:numPr>
              <w:ind w:left="284" w:hanging="284"/>
              <w:rPr>
                <w:rFonts w:ascii="Arial Narrow" w:hAnsi="Arial Narrow"/>
                <w:sz w:val="22"/>
                <w:szCs w:val="22"/>
              </w:rPr>
            </w:pPr>
            <w:r w:rsidRPr="009962B5">
              <w:rPr>
                <w:rFonts w:ascii="Arial Narrow" w:hAnsi="Arial Narrow"/>
                <w:b/>
                <w:sz w:val="22"/>
                <w:szCs w:val="22"/>
              </w:rPr>
              <w:t>Fluency</w:t>
            </w:r>
            <w:r w:rsidRPr="009962B5">
              <w:rPr>
                <w:rFonts w:ascii="Arial Narrow" w:hAnsi="Arial Narrow"/>
                <w:sz w:val="22"/>
                <w:szCs w:val="22"/>
              </w:rPr>
              <w:t xml:space="preserve"> through calculating appropriate summary statistics and creating appropriate displays of data.</w:t>
            </w:r>
          </w:p>
          <w:p w14:paraId="6701FA0C" w14:textId="77777777" w:rsidR="001A7FC9" w:rsidRPr="009962B5" w:rsidRDefault="001A7FC9" w:rsidP="001A7FC9">
            <w:pPr>
              <w:pStyle w:val="AusVELStext"/>
              <w:numPr>
                <w:ilvl w:val="0"/>
                <w:numId w:val="39"/>
              </w:numPr>
              <w:ind w:left="284" w:hanging="284"/>
              <w:rPr>
                <w:rFonts w:ascii="Arial Narrow" w:hAnsi="Arial Narrow"/>
                <w:sz w:val="22"/>
                <w:szCs w:val="22"/>
              </w:rPr>
            </w:pPr>
            <w:r w:rsidRPr="009962B5">
              <w:rPr>
                <w:rFonts w:ascii="Arial Narrow" w:hAnsi="Arial Narrow"/>
                <w:b/>
                <w:sz w:val="22"/>
                <w:szCs w:val="22"/>
              </w:rPr>
              <w:lastRenderedPageBreak/>
              <w:t>Problem solving</w:t>
            </w:r>
            <w:r w:rsidRPr="009962B5">
              <w:rPr>
                <w:rFonts w:ascii="Arial Narrow" w:hAnsi="Arial Narrow"/>
                <w:sz w:val="22"/>
                <w:szCs w:val="22"/>
              </w:rPr>
              <w:t xml:space="preserve"> through applying the ‘</w:t>
            </w:r>
            <w:r w:rsidRPr="009962B5">
              <w:rPr>
                <w:rFonts w:ascii="Arial Narrow" w:eastAsia="Times New Roman" w:hAnsi="Arial Narrow" w:cs="Arial"/>
                <w:sz w:val="22"/>
                <w:szCs w:val="22"/>
                <w:lang w:eastAsia="en-AU"/>
              </w:rPr>
              <w:t>statistical data investigation process’ to plan and conduct an investigation and interpret the results.</w:t>
            </w:r>
          </w:p>
          <w:p w14:paraId="6701FA0D" w14:textId="77777777" w:rsidR="00940BC5" w:rsidRPr="009962B5" w:rsidRDefault="001A7FC9" w:rsidP="001A7FC9">
            <w:pPr>
              <w:pStyle w:val="AusVELStext"/>
              <w:numPr>
                <w:ilvl w:val="0"/>
                <w:numId w:val="39"/>
              </w:numPr>
              <w:spacing w:after="200" w:line="276" w:lineRule="auto"/>
              <w:ind w:left="284" w:hanging="284"/>
              <w:rPr>
                <w:rFonts w:ascii="Arial Narrow" w:hAnsi="Arial Narrow"/>
                <w:sz w:val="22"/>
                <w:szCs w:val="22"/>
              </w:rPr>
            </w:pPr>
            <w:r w:rsidRPr="009962B5">
              <w:rPr>
                <w:rFonts w:ascii="Arial Narrow" w:hAnsi="Arial Narrow"/>
                <w:b/>
                <w:sz w:val="22"/>
                <w:szCs w:val="22"/>
              </w:rPr>
              <w:t>Reasoning</w:t>
            </w:r>
            <w:r w:rsidRPr="009962B5">
              <w:rPr>
                <w:rFonts w:ascii="Arial Narrow" w:hAnsi="Arial Narrow"/>
                <w:sz w:val="22"/>
                <w:szCs w:val="22"/>
              </w:rPr>
              <w:t xml:space="preserve"> through interpreting and evaluating the results of statistical investigations and making inferences about a population from sample data.</w:t>
            </w:r>
          </w:p>
        </w:tc>
      </w:tr>
    </w:tbl>
    <w:p w14:paraId="6701FA0F"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4"/>
      </w:tblGrid>
      <w:tr w:rsidR="00505F7E" w14:paraId="6701FA11" w14:textId="77777777" w:rsidTr="00AF2AE6">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1FA10" w14:textId="77777777" w:rsidR="00505F7E" w:rsidRDefault="00505F7E">
            <w:pPr>
              <w:pStyle w:val="VCAAtablecondensedbullet"/>
              <w:rPr>
                <w:b/>
              </w:rPr>
            </w:pPr>
            <w:r>
              <w:rPr>
                <w:b/>
              </w:rPr>
              <w:t>Considering different levels of student ability</w:t>
            </w:r>
          </w:p>
        </w:tc>
      </w:tr>
      <w:tr w:rsidR="00AE02B9" w14:paraId="6701FA18" w14:textId="77777777" w:rsidTr="00AF2AE6">
        <w:tc>
          <w:tcPr>
            <w:tcW w:w="9854" w:type="dxa"/>
            <w:tcBorders>
              <w:top w:val="single" w:sz="4" w:space="0" w:color="auto"/>
              <w:left w:val="single" w:sz="4" w:space="0" w:color="auto"/>
              <w:bottom w:val="single" w:sz="4" w:space="0" w:color="auto"/>
              <w:right w:val="single" w:sz="4" w:space="0" w:color="auto"/>
            </w:tcBorders>
          </w:tcPr>
          <w:p w14:paraId="6701FA12" w14:textId="77777777" w:rsidR="00AE02B9" w:rsidRPr="002F0E64" w:rsidRDefault="00AE02B9" w:rsidP="002D2AE1">
            <w:pPr>
              <w:pStyle w:val="VCAAtablecondensedbullet"/>
            </w:pPr>
            <w:r w:rsidRPr="002F0E64">
              <w:t>Level 8</w:t>
            </w:r>
          </w:p>
          <w:p w14:paraId="6701FA13" w14:textId="77777777" w:rsidR="00AE02B9" w:rsidRPr="002F0E64" w:rsidRDefault="00AE02B9" w:rsidP="002D2AE1">
            <w:pPr>
              <w:pStyle w:val="VCAAtablecondensedbullet"/>
            </w:pPr>
            <w:r w:rsidRPr="002F0E64">
              <w:t>Students who are working at this level could:</w:t>
            </w:r>
          </w:p>
          <w:p w14:paraId="6701FA14" w14:textId="77777777" w:rsidR="00AE02B9" w:rsidRPr="002F0E64" w:rsidRDefault="0015170C" w:rsidP="0015170C">
            <w:pPr>
              <w:pStyle w:val="VCAAtablecondensedbullet"/>
              <w:numPr>
                <w:ilvl w:val="0"/>
                <w:numId w:val="48"/>
              </w:numPr>
            </w:pPr>
            <w:r w:rsidRPr="0015170C">
              <w:t>Identify when various given data distributions are symmetric, positively skewed or negatively skewed and interpret this in context</w:t>
            </w:r>
          </w:p>
          <w:p w14:paraId="6701FA15" w14:textId="77777777" w:rsidR="00AE02B9" w:rsidRPr="002F0E64" w:rsidRDefault="00AE02B9" w:rsidP="002D2AE1">
            <w:pPr>
              <w:pStyle w:val="VCAAtablecondensedbullet"/>
            </w:pPr>
            <w:r w:rsidRPr="002F0E64">
              <w:t>Level 10</w:t>
            </w:r>
          </w:p>
          <w:p w14:paraId="6701FA16" w14:textId="77777777" w:rsidR="00AE02B9" w:rsidRPr="002F0E64" w:rsidRDefault="00AE02B9" w:rsidP="002D2AE1">
            <w:pPr>
              <w:pStyle w:val="VCAAtablecondensedbullet"/>
            </w:pPr>
            <w:r w:rsidRPr="002F0E64">
              <w:t>Students who are working at this level could:</w:t>
            </w:r>
          </w:p>
          <w:p w14:paraId="6701FA17" w14:textId="77777777" w:rsidR="00AE02B9" w:rsidRPr="0015170C" w:rsidRDefault="0015170C" w:rsidP="0015170C">
            <w:pPr>
              <w:pStyle w:val="VCAAtablecondensedbullet"/>
              <w:numPr>
                <w:ilvl w:val="0"/>
                <w:numId w:val="46"/>
              </w:numPr>
              <w:rPr>
                <w:noProof/>
              </w:rPr>
            </w:pPr>
            <w:r w:rsidRPr="0015170C">
              <w:rPr>
                <w:noProof/>
              </w:rPr>
              <w:t>Analyse summary statistics from text excerpts of a given type of article from different news sources to see if the source can be identified (eg from which newspaper sample text for an editorial article is likely to have come from)</w:t>
            </w:r>
          </w:p>
        </w:tc>
      </w:tr>
    </w:tbl>
    <w:p w14:paraId="6701FA19"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6701FA1B" w14:textId="77777777" w:rsidTr="00745F53">
        <w:tc>
          <w:tcPr>
            <w:tcW w:w="9855" w:type="dxa"/>
            <w:shd w:val="clear" w:color="auto" w:fill="D9D9D9" w:themeFill="background1" w:themeFillShade="D9"/>
          </w:tcPr>
          <w:p w14:paraId="6701FA1A" w14:textId="77777777" w:rsidR="00940BC5" w:rsidRDefault="00940BC5" w:rsidP="00745F53">
            <w:pPr>
              <w:pStyle w:val="VCAAtablecondensedheading"/>
              <w:rPr>
                <w:rFonts w:ascii="Arial" w:hAnsi="Arial"/>
                <w:noProof/>
                <w:sz w:val="18"/>
                <w:szCs w:val="18"/>
              </w:rPr>
            </w:pPr>
            <w:r w:rsidRPr="00480E7C">
              <w:rPr>
                <w:b/>
              </w:rPr>
              <w:t>Assessment</w:t>
            </w:r>
            <w:r>
              <w:rPr>
                <w:b/>
              </w:rPr>
              <w:t xml:space="preserve"> ideas</w:t>
            </w:r>
          </w:p>
        </w:tc>
      </w:tr>
      <w:tr w:rsidR="00940BC5" w14:paraId="6701FA1D" w14:textId="77777777" w:rsidTr="00745F53">
        <w:tc>
          <w:tcPr>
            <w:tcW w:w="9855" w:type="dxa"/>
            <w:shd w:val="clear" w:color="auto" w:fill="auto"/>
          </w:tcPr>
          <w:p w14:paraId="6701FA1C" w14:textId="77777777" w:rsidR="001A7FC9" w:rsidRPr="00B45052" w:rsidRDefault="001A7FC9" w:rsidP="001A7FC9">
            <w:pPr>
              <w:shd w:val="clear" w:color="auto" w:fill="FFFFFF"/>
              <w:spacing w:after="120"/>
              <w:contextualSpacing/>
              <w:rPr>
                <w:rFonts w:ascii="Arial Narrow" w:hAnsi="Arial Narrow"/>
              </w:rPr>
            </w:pPr>
            <w:r w:rsidRPr="0021068A">
              <w:rPr>
                <w:rFonts w:ascii="Arial Narrow" w:hAnsi="Arial Narrow"/>
              </w:rPr>
              <w:t>Students carry out a statistical investigation using a random sample of data obtained from a sec</w:t>
            </w:r>
            <w:r w:rsidR="006E6E7C" w:rsidRPr="0021068A">
              <w:rPr>
                <w:rFonts w:ascii="Arial Narrow" w:hAnsi="Arial Narrow"/>
              </w:rPr>
              <w:t xml:space="preserve">ondary source. For example, the ABS census at school activities: </w:t>
            </w:r>
            <w:hyperlink r:id="rId170" w:history="1">
              <w:r w:rsidRPr="0021068A">
                <w:rPr>
                  <w:rStyle w:val="Hyperlink"/>
                  <w:rFonts w:ascii="Arial Narrow" w:hAnsi="Arial Narrow"/>
                </w:rPr>
                <w:t>Are males better drivers?</w:t>
              </w:r>
            </w:hyperlink>
            <w:r w:rsidR="006E6E7C" w:rsidRPr="0021068A">
              <w:rPr>
                <w:rFonts w:ascii="Arial Narrow" w:hAnsi="Arial Narrow"/>
              </w:rPr>
              <w:t xml:space="preserve"> </w:t>
            </w:r>
            <w:proofErr w:type="gramStart"/>
            <w:r w:rsidR="006E6E7C" w:rsidRPr="0021068A">
              <w:rPr>
                <w:rFonts w:ascii="Arial Narrow" w:hAnsi="Arial Narrow"/>
              </w:rPr>
              <w:t>or</w:t>
            </w:r>
            <w:proofErr w:type="gramEnd"/>
            <w:r w:rsidR="006E6E7C" w:rsidRPr="0021068A">
              <w:rPr>
                <w:rFonts w:ascii="Arial Narrow" w:hAnsi="Arial Narrow"/>
              </w:rPr>
              <w:t xml:space="preserve"> </w:t>
            </w:r>
            <w:hyperlink r:id="rId171" w:history="1">
              <w:r w:rsidRPr="0021068A">
                <w:rPr>
                  <w:rStyle w:val="Hyperlink"/>
                  <w:rFonts w:ascii="Arial Narrow" w:hAnsi="Arial Narrow"/>
                </w:rPr>
                <w:t>Participation in sport</w:t>
              </w:r>
            </w:hyperlink>
            <w:r w:rsidRPr="00B45052">
              <w:rPr>
                <w:rFonts w:ascii="Arial Narrow" w:hAnsi="Arial Narrow"/>
              </w:rPr>
              <w:t>.</w:t>
            </w:r>
          </w:p>
        </w:tc>
      </w:tr>
    </w:tbl>
    <w:p w14:paraId="6701FA1E" w14:textId="77777777" w:rsidR="00940BC5" w:rsidRDefault="00940BC5" w:rsidP="00940BC5">
      <w:pPr>
        <w:spacing w:after="0"/>
        <w:rPr>
          <w:rFonts w:ascii="Arial" w:hAnsi="Arial" w:cs="Arial"/>
          <w:noProof/>
          <w:sz w:val="18"/>
          <w:szCs w:val="18"/>
        </w:rPr>
      </w:pPr>
    </w:p>
    <w:p w14:paraId="6701FA1F" w14:textId="77777777" w:rsidR="0021068A" w:rsidRDefault="0021068A"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A21" w14:textId="77777777" w:rsidTr="00927517">
        <w:tc>
          <w:tcPr>
            <w:tcW w:w="9889" w:type="dxa"/>
            <w:shd w:val="clear" w:color="auto" w:fill="auto"/>
          </w:tcPr>
          <w:p w14:paraId="6701FA20" w14:textId="77777777" w:rsidR="00940BC5" w:rsidRDefault="00940BC5" w:rsidP="00745F53">
            <w:pPr>
              <w:pStyle w:val="VCAAtablecondensedheading"/>
              <w:rPr>
                <w:rFonts w:ascii="Arial" w:hAnsi="Arial"/>
                <w:noProof/>
                <w:sz w:val="18"/>
                <w:szCs w:val="18"/>
              </w:rPr>
            </w:pPr>
            <w:r w:rsidRPr="00480E7C">
              <w:rPr>
                <w:b/>
              </w:rPr>
              <w:lastRenderedPageBreak/>
              <w:t>Resources</w:t>
            </w:r>
          </w:p>
        </w:tc>
      </w:tr>
      <w:tr w:rsidR="00940BC5" w14:paraId="6701FA2D" w14:textId="77777777" w:rsidTr="00927517">
        <w:tc>
          <w:tcPr>
            <w:tcW w:w="9889" w:type="dxa"/>
            <w:shd w:val="clear" w:color="auto" w:fill="auto"/>
          </w:tcPr>
          <w:p w14:paraId="6701FA22" w14:textId="77777777" w:rsidR="001A7FC9" w:rsidRPr="00B45052" w:rsidRDefault="001A7FC9" w:rsidP="00B45052">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B45052">
              <w:rPr>
                <w:rFonts w:ascii="Arial Narrow" w:hAnsi="Arial Narrow"/>
                <w:lang w:eastAsia="en-AU"/>
              </w:rPr>
              <w:t xml:space="preserve">ABS </w:t>
            </w:r>
          </w:p>
          <w:p w14:paraId="6701FA23" w14:textId="77777777" w:rsidR="001A7FC9" w:rsidRPr="00B45052" w:rsidRDefault="00B83EDA" w:rsidP="001A7FC9">
            <w:pPr>
              <w:pStyle w:val="AusVELStext"/>
              <w:rPr>
                <w:rFonts w:ascii="Arial Narrow" w:hAnsi="Arial Narrow"/>
                <w:sz w:val="22"/>
                <w:szCs w:val="22"/>
              </w:rPr>
            </w:pPr>
            <w:hyperlink r:id="rId172" w:anchor="math" w:history="1">
              <w:r w:rsidR="001A7FC9" w:rsidRPr="00B45052">
                <w:rPr>
                  <w:rStyle w:val="Hyperlink"/>
                  <w:rFonts w:ascii="Arial Narrow" w:hAnsi="Arial Narrow"/>
                  <w:sz w:val="22"/>
                  <w:szCs w:val="22"/>
                </w:rPr>
                <w:t>Year 9 Resources</w:t>
              </w:r>
            </w:hyperlink>
          </w:p>
          <w:p w14:paraId="6701FA24" w14:textId="77777777" w:rsidR="001A7FC9" w:rsidRPr="00B45052" w:rsidRDefault="001A7FC9" w:rsidP="00B45052">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B45052">
              <w:rPr>
                <w:rFonts w:ascii="Arial Narrow" w:hAnsi="Arial Narrow"/>
                <w:lang w:eastAsia="en-AU"/>
              </w:rPr>
              <w:t xml:space="preserve">AMSI </w:t>
            </w:r>
          </w:p>
          <w:p w14:paraId="6701FA25" w14:textId="77777777" w:rsidR="001A7FC9" w:rsidRPr="00B45052" w:rsidRDefault="00B83EDA" w:rsidP="001A7FC9">
            <w:pPr>
              <w:pStyle w:val="AusVELStext"/>
              <w:rPr>
                <w:rStyle w:val="Hyperlink"/>
                <w:rFonts w:ascii="Arial Narrow" w:hAnsi="Arial Narrow"/>
                <w:sz w:val="22"/>
                <w:szCs w:val="22"/>
              </w:rPr>
            </w:pPr>
            <w:hyperlink r:id="rId173" w:history="1">
              <w:r w:rsidR="001A7FC9" w:rsidRPr="00B45052">
                <w:rPr>
                  <w:rStyle w:val="Hyperlink"/>
                  <w:rFonts w:ascii="Arial Narrow" w:hAnsi="Arial Narrow"/>
                  <w:sz w:val="22"/>
                  <w:szCs w:val="22"/>
                  <w:lang w:eastAsia="en-AU"/>
                </w:rPr>
                <w:t>Comparing data</w:t>
              </w:r>
            </w:hyperlink>
            <w:r w:rsidR="001A7FC9" w:rsidRPr="00B45052">
              <w:rPr>
                <w:rStyle w:val="Hyperlink"/>
                <w:rFonts w:ascii="Arial Narrow" w:hAnsi="Arial Narrow"/>
                <w:sz w:val="22"/>
                <w:szCs w:val="22"/>
              </w:rPr>
              <w:t xml:space="preserve"> </w:t>
            </w:r>
          </w:p>
          <w:p w14:paraId="6701FA26" w14:textId="77777777" w:rsidR="001A7FC9" w:rsidRPr="00B45052" w:rsidRDefault="00B83EDA" w:rsidP="001A7FC9">
            <w:pPr>
              <w:pStyle w:val="AusVELStext"/>
              <w:rPr>
                <w:rStyle w:val="Hyperlink"/>
                <w:rFonts w:ascii="Arial Narrow" w:hAnsi="Arial Narrow"/>
                <w:sz w:val="22"/>
                <w:szCs w:val="22"/>
                <w:lang w:eastAsia="en-AU"/>
              </w:rPr>
            </w:pPr>
            <w:hyperlink r:id="rId174" w:history="1">
              <w:r w:rsidR="001A7FC9" w:rsidRPr="00B45052">
                <w:rPr>
                  <w:rStyle w:val="Hyperlink"/>
                  <w:rFonts w:ascii="Arial Narrow" w:hAnsi="Arial Narrow"/>
                  <w:sz w:val="22"/>
                  <w:szCs w:val="22"/>
                  <w:lang w:eastAsia="en-AU"/>
                </w:rPr>
                <w:t xml:space="preserve">Data representation and interpretation </w:t>
              </w:r>
            </w:hyperlink>
          </w:p>
          <w:p w14:paraId="6701FA27" w14:textId="77777777" w:rsidR="001A7FC9" w:rsidRPr="00B45052" w:rsidRDefault="00741060" w:rsidP="00B45052">
            <w:pPr>
              <w:tabs>
                <w:tab w:val="left" w:pos="340"/>
              </w:tabs>
              <w:overflowPunct w:val="0"/>
              <w:autoSpaceDE w:val="0"/>
              <w:autoSpaceDN w:val="0"/>
              <w:adjustRightInd w:val="0"/>
              <w:spacing w:before="80" w:after="80" w:line="240" w:lineRule="exact"/>
              <w:textAlignment w:val="baseline"/>
              <w:rPr>
                <w:rFonts w:ascii="Arial Narrow" w:hAnsi="Arial Narrow"/>
              </w:rPr>
            </w:pPr>
            <w:r>
              <w:rPr>
                <w:rFonts w:ascii="Arial Narrow" w:hAnsi="Arial Narrow"/>
                <w:lang w:eastAsia="en-AU"/>
              </w:rPr>
              <w:t>CS Unplugged</w:t>
            </w:r>
          </w:p>
          <w:p w14:paraId="6701FA28" w14:textId="77777777" w:rsidR="001A7FC9" w:rsidRPr="00B45052" w:rsidRDefault="00B83EDA" w:rsidP="001A7FC9">
            <w:pPr>
              <w:pStyle w:val="AusVELStext"/>
              <w:rPr>
                <w:rFonts w:ascii="Arial Narrow" w:hAnsi="Arial Narrow"/>
                <w:sz w:val="22"/>
                <w:szCs w:val="22"/>
              </w:rPr>
            </w:pPr>
            <w:hyperlink r:id="rId175" w:history="1">
              <w:r w:rsidR="00741060" w:rsidRPr="00741060">
                <w:rPr>
                  <w:rStyle w:val="Hyperlink"/>
                  <w:rFonts w:ascii="Arial Narrow" w:hAnsi="Arial Narrow"/>
                  <w:sz w:val="22"/>
                  <w:szCs w:val="22"/>
                  <w:lang w:eastAsia="en-AU"/>
                </w:rPr>
                <w:t>Sorting algorithms</w:t>
              </w:r>
            </w:hyperlink>
          </w:p>
          <w:p w14:paraId="6701FA29" w14:textId="77777777" w:rsidR="001A7FC9" w:rsidRPr="00B45052" w:rsidRDefault="00D26318" w:rsidP="00B45052">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FUSE: Discover resources aligned to the Victorian Curriculum</w:t>
            </w:r>
          </w:p>
          <w:p w14:paraId="6701FA2A" w14:textId="77777777" w:rsidR="00D26318" w:rsidRPr="00BB6C08" w:rsidRDefault="00B83EDA" w:rsidP="00D26318">
            <w:pPr>
              <w:pStyle w:val="VCAAtablecondensedbullet"/>
            </w:pPr>
            <w:hyperlink r:id="rId176" w:history="1">
              <w:r w:rsidR="00D26318" w:rsidRPr="00D26318">
                <w:rPr>
                  <w:rStyle w:val="Hyperlink"/>
                </w:rPr>
                <w:t>Identify everyday questions and issues involving at least one numerical and at least one categorical variable, and collect data directly from secondary sources</w:t>
              </w:r>
            </w:hyperlink>
            <w:r w:rsidR="00D26318" w:rsidRPr="00BB6C08">
              <w:t xml:space="preserve"> </w:t>
            </w:r>
          </w:p>
          <w:p w14:paraId="6701FA2B" w14:textId="77777777" w:rsidR="00D26318" w:rsidRPr="00BB6C08" w:rsidRDefault="00B83EDA" w:rsidP="00D26318">
            <w:pPr>
              <w:pStyle w:val="VCAAtablecondensedbullet"/>
              <w:rPr>
                <w:color w:val="333333"/>
                <w:sz w:val="20"/>
              </w:rPr>
            </w:pPr>
            <w:hyperlink r:id="rId177" w:history="1">
              <w:r w:rsidR="00D26318" w:rsidRPr="00D26318">
                <w:rPr>
                  <w:rStyle w:val="Hyperlink"/>
                </w:rPr>
                <w:t>Compare data displays using mean, median and range to describe and interpret numerical data sets in terms of location (centre) and spread</w:t>
              </w:r>
            </w:hyperlink>
            <w:r w:rsidR="00D26318" w:rsidRPr="00BB6C08">
              <w:t xml:space="preserve"> </w:t>
            </w:r>
          </w:p>
          <w:p w14:paraId="6701FA2C" w14:textId="77777777" w:rsidR="00940BC5" w:rsidRPr="00D26318" w:rsidRDefault="00B83EDA" w:rsidP="00D26318">
            <w:pPr>
              <w:pStyle w:val="AusVELStext"/>
              <w:rPr>
                <w:rFonts w:ascii="Arial Narrow" w:hAnsi="Arial Narrow"/>
                <w:noProof/>
                <w:sz w:val="22"/>
                <w:szCs w:val="22"/>
              </w:rPr>
            </w:pPr>
            <w:hyperlink r:id="rId178" w:history="1">
              <w:r w:rsidR="00D26318" w:rsidRPr="00D26318">
                <w:rPr>
                  <w:rStyle w:val="Hyperlink"/>
                  <w:rFonts w:ascii="Arial Narrow" w:hAnsi="Arial Narrow"/>
                  <w:sz w:val="22"/>
                  <w:szCs w:val="22"/>
                </w:rPr>
                <w:t>Apply set structures to solve real-world problems</w:t>
              </w:r>
            </w:hyperlink>
          </w:p>
        </w:tc>
      </w:tr>
    </w:tbl>
    <w:p w14:paraId="6701FA2E"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A30" w14:textId="77777777" w:rsidTr="00745F53">
        <w:tc>
          <w:tcPr>
            <w:tcW w:w="9889" w:type="dxa"/>
            <w:shd w:val="clear" w:color="auto" w:fill="D9D9D9" w:themeFill="background1" w:themeFillShade="D9"/>
          </w:tcPr>
          <w:p w14:paraId="6701FA2F" w14:textId="77777777" w:rsidR="00940BC5" w:rsidRDefault="00940BC5" w:rsidP="00745F53">
            <w:pPr>
              <w:pStyle w:val="VCAAtablecondensedheading"/>
              <w:rPr>
                <w:rFonts w:ascii="Arial" w:hAnsi="Arial"/>
                <w:noProof/>
                <w:sz w:val="18"/>
                <w:szCs w:val="18"/>
              </w:rPr>
            </w:pPr>
            <w:r>
              <w:rPr>
                <w:b/>
              </w:rPr>
              <w:t>Notes</w:t>
            </w:r>
          </w:p>
        </w:tc>
      </w:tr>
      <w:tr w:rsidR="00940BC5" w14:paraId="6701FA32" w14:textId="77777777" w:rsidTr="00745F53">
        <w:tc>
          <w:tcPr>
            <w:tcW w:w="9889" w:type="dxa"/>
          </w:tcPr>
          <w:p w14:paraId="6701FA31" w14:textId="77777777" w:rsidR="00940BC5" w:rsidRDefault="00940BC5" w:rsidP="00745F53">
            <w:pPr>
              <w:pStyle w:val="VCAAtablecondensed"/>
              <w:rPr>
                <w:rFonts w:ascii="Arial" w:hAnsi="Arial"/>
                <w:noProof/>
                <w:sz w:val="18"/>
                <w:szCs w:val="18"/>
              </w:rPr>
            </w:pPr>
          </w:p>
        </w:tc>
      </w:tr>
      <w:tr w:rsidR="00940BC5" w14:paraId="6701FA34" w14:textId="77777777" w:rsidTr="00745F53">
        <w:tc>
          <w:tcPr>
            <w:tcW w:w="9889" w:type="dxa"/>
          </w:tcPr>
          <w:p w14:paraId="6701FA33" w14:textId="77777777" w:rsidR="00940BC5" w:rsidRDefault="00940BC5" w:rsidP="00745F53">
            <w:pPr>
              <w:pStyle w:val="VCAAtablecondensed"/>
              <w:rPr>
                <w:rFonts w:ascii="Arial" w:hAnsi="Arial"/>
                <w:noProof/>
                <w:sz w:val="18"/>
                <w:szCs w:val="18"/>
              </w:rPr>
            </w:pPr>
          </w:p>
        </w:tc>
      </w:tr>
      <w:tr w:rsidR="00940BC5" w14:paraId="6701FA36" w14:textId="77777777" w:rsidTr="00745F53">
        <w:tc>
          <w:tcPr>
            <w:tcW w:w="9889" w:type="dxa"/>
          </w:tcPr>
          <w:p w14:paraId="6701FA35" w14:textId="77777777" w:rsidR="00940BC5" w:rsidRDefault="00940BC5" w:rsidP="00745F53">
            <w:pPr>
              <w:pStyle w:val="VCAAtablecondensed"/>
              <w:rPr>
                <w:rFonts w:ascii="Arial" w:hAnsi="Arial"/>
                <w:noProof/>
                <w:sz w:val="18"/>
                <w:szCs w:val="18"/>
              </w:rPr>
            </w:pPr>
          </w:p>
        </w:tc>
      </w:tr>
      <w:tr w:rsidR="00940BC5" w14:paraId="6701FA38" w14:textId="77777777" w:rsidTr="00745F53">
        <w:tc>
          <w:tcPr>
            <w:tcW w:w="9889" w:type="dxa"/>
          </w:tcPr>
          <w:p w14:paraId="6701FA37" w14:textId="77777777" w:rsidR="00940BC5" w:rsidRDefault="00940BC5" w:rsidP="00745F53">
            <w:pPr>
              <w:pStyle w:val="VCAAtablecondensed"/>
              <w:rPr>
                <w:rFonts w:ascii="Arial" w:hAnsi="Arial"/>
                <w:noProof/>
                <w:sz w:val="18"/>
                <w:szCs w:val="18"/>
              </w:rPr>
            </w:pPr>
          </w:p>
        </w:tc>
      </w:tr>
    </w:tbl>
    <w:p w14:paraId="6701FA39" w14:textId="77777777" w:rsidR="00940BC5" w:rsidRDefault="00940BC5">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940BC5" w14:paraId="6701FA3B" w14:textId="77777777" w:rsidTr="00745F53">
        <w:tc>
          <w:tcPr>
            <w:tcW w:w="9855" w:type="dxa"/>
            <w:gridSpan w:val="3"/>
            <w:shd w:val="clear" w:color="auto" w:fill="C6D9F1" w:themeFill="text2" w:themeFillTint="33"/>
          </w:tcPr>
          <w:p w14:paraId="6701FA3A" w14:textId="77777777" w:rsidR="00940BC5" w:rsidRPr="00075441" w:rsidRDefault="00115EE0" w:rsidP="00940BC5">
            <w:pPr>
              <w:pStyle w:val="VCAAHeading3"/>
            </w:pPr>
            <w:bookmarkStart w:id="34" w:name="_Toc482364244"/>
            <w:r>
              <w:lastRenderedPageBreak/>
              <w:t>Topic 9</w:t>
            </w:r>
            <w:r w:rsidR="006B74A7">
              <w:t xml:space="preserve">.2.6: </w:t>
            </w:r>
            <w:r>
              <w:t>Further algebra</w:t>
            </w:r>
            <w:bookmarkEnd w:id="34"/>
          </w:p>
        </w:tc>
      </w:tr>
      <w:tr w:rsidR="00940BC5" w:rsidRPr="00075441" w14:paraId="6701FA42" w14:textId="77777777" w:rsidTr="00745F53">
        <w:tc>
          <w:tcPr>
            <w:tcW w:w="3285" w:type="dxa"/>
          </w:tcPr>
          <w:p w14:paraId="6701FA3C" w14:textId="77777777" w:rsidR="00940BC5" w:rsidRDefault="00940BC5" w:rsidP="00745F53">
            <w:pPr>
              <w:pStyle w:val="VCAAtablecondensed"/>
            </w:pPr>
            <w:r>
              <w:t>Strand:</w:t>
            </w:r>
            <w:r w:rsidRPr="00075441">
              <w:t xml:space="preserve"> </w:t>
            </w:r>
          </w:p>
          <w:p w14:paraId="6701FA3D" w14:textId="77777777" w:rsidR="00940BC5" w:rsidRPr="00075441" w:rsidRDefault="003A5D7B" w:rsidP="00745F53">
            <w:pPr>
              <w:pStyle w:val="VCAAtablecondensed"/>
            </w:pPr>
            <w:r>
              <w:t>Number and A</w:t>
            </w:r>
            <w:r w:rsidR="00115EE0">
              <w:t>lgebra</w:t>
            </w:r>
          </w:p>
        </w:tc>
        <w:tc>
          <w:tcPr>
            <w:tcW w:w="3285" w:type="dxa"/>
          </w:tcPr>
          <w:p w14:paraId="6701FA3E" w14:textId="77777777" w:rsidR="00940BC5" w:rsidRDefault="00940BC5" w:rsidP="00745F53">
            <w:pPr>
              <w:pStyle w:val="VCAAtablecondensed"/>
            </w:pPr>
            <w:r w:rsidRPr="00075441">
              <w:t xml:space="preserve">Sub-strand: </w:t>
            </w:r>
          </w:p>
          <w:p w14:paraId="6701FA3F" w14:textId="77777777" w:rsidR="00940BC5" w:rsidRPr="00075441" w:rsidRDefault="00115EE0" w:rsidP="00745F53">
            <w:pPr>
              <w:pStyle w:val="VCAAtablecondensed"/>
            </w:pPr>
            <w:r>
              <w:t>Patterns and algebra</w:t>
            </w:r>
          </w:p>
        </w:tc>
        <w:tc>
          <w:tcPr>
            <w:tcW w:w="3285" w:type="dxa"/>
          </w:tcPr>
          <w:p w14:paraId="6701FA40" w14:textId="77777777" w:rsidR="00940BC5" w:rsidRDefault="00940BC5" w:rsidP="00745F53">
            <w:pPr>
              <w:pStyle w:val="VCAAtablecondensed"/>
            </w:pPr>
            <w:r w:rsidRPr="00075441">
              <w:t xml:space="preserve">Recommended </w:t>
            </w:r>
            <w:r>
              <w:t xml:space="preserve">teaching </w:t>
            </w:r>
            <w:r w:rsidRPr="00075441">
              <w:t xml:space="preserve">time: </w:t>
            </w:r>
          </w:p>
          <w:p w14:paraId="6701FA41" w14:textId="77777777" w:rsidR="00940BC5" w:rsidRPr="00075441" w:rsidRDefault="00660A1B" w:rsidP="00745F53">
            <w:pPr>
              <w:pStyle w:val="VCAAtablecondensed"/>
            </w:pPr>
            <w:r>
              <w:t>2 weeks (approximately 6 hours)</w:t>
            </w:r>
          </w:p>
        </w:tc>
      </w:tr>
    </w:tbl>
    <w:p w14:paraId="6701FA43"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rsidRPr="004D781A" w14:paraId="6701FA45" w14:textId="77777777" w:rsidTr="00745F53">
        <w:tc>
          <w:tcPr>
            <w:tcW w:w="9855" w:type="dxa"/>
            <w:gridSpan w:val="3"/>
            <w:shd w:val="clear" w:color="auto" w:fill="D9D9D9" w:themeFill="background1" w:themeFillShade="D9"/>
          </w:tcPr>
          <w:p w14:paraId="6701FA44" w14:textId="77777777" w:rsidR="00940BC5" w:rsidRPr="004D781A" w:rsidRDefault="00940BC5" w:rsidP="00745F53">
            <w:pPr>
              <w:pStyle w:val="VCAAtablecondensedheading"/>
              <w:rPr>
                <w:b/>
              </w:rPr>
            </w:pPr>
            <w:r w:rsidRPr="004D781A">
              <w:rPr>
                <w:b/>
              </w:rPr>
              <w:t>Mapping to F–10 curriculum in Victoria</w:t>
            </w:r>
          </w:p>
        </w:tc>
      </w:tr>
      <w:tr w:rsidR="00940BC5" w:rsidRPr="004D781A" w14:paraId="6701FA47" w14:textId="77777777" w:rsidTr="00745F53">
        <w:tc>
          <w:tcPr>
            <w:tcW w:w="9855" w:type="dxa"/>
            <w:gridSpan w:val="3"/>
            <w:shd w:val="clear" w:color="auto" w:fill="auto"/>
          </w:tcPr>
          <w:p w14:paraId="6701FA46" w14:textId="77777777" w:rsidR="00940BC5" w:rsidRPr="004D781A" w:rsidRDefault="00940BC5" w:rsidP="00745F53">
            <w:pPr>
              <w:pStyle w:val="VCAAtablecondensedheading"/>
            </w:pPr>
            <w:r w:rsidRPr="004D781A">
              <w:rPr>
                <w:b/>
              </w:rPr>
              <w:t>Content descriptions</w:t>
            </w:r>
          </w:p>
        </w:tc>
      </w:tr>
      <w:tr w:rsidR="00940BC5" w:rsidRPr="004D781A" w14:paraId="6701FA49" w14:textId="77777777" w:rsidTr="00745F53">
        <w:tc>
          <w:tcPr>
            <w:tcW w:w="9855" w:type="dxa"/>
            <w:gridSpan w:val="3"/>
          </w:tcPr>
          <w:p w14:paraId="6701FA48" w14:textId="77777777" w:rsidR="00940BC5" w:rsidRPr="004D781A" w:rsidRDefault="00B45052" w:rsidP="00AE196F">
            <w:pPr>
              <w:pStyle w:val="VCAAtablecondensedbullet"/>
              <w:numPr>
                <w:ilvl w:val="0"/>
                <w:numId w:val="46"/>
              </w:numPr>
              <w:rPr>
                <w:color w:val="333333"/>
              </w:rPr>
            </w:pPr>
            <w:r w:rsidRPr="004D781A">
              <w:t xml:space="preserve">Apply the distributive law to the expansion of algebraic expressions, including binomials, and collect like terms where appropriate </w:t>
            </w:r>
            <w:hyperlink r:id="rId179" w:tooltip="View elaborations and additional details of VCMNA306" w:history="1">
              <w:r w:rsidR="004D781A" w:rsidRPr="004D781A">
                <w:rPr>
                  <w:rStyle w:val="Hyperlink"/>
                </w:rPr>
                <w:t>(VCMNA306)</w:t>
              </w:r>
            </w:hyperlink>
            <w:r w:rsidR="003A5D7B" w:rsidRPr="004D781A">
              <w:t>.</w:t>
            </w:r>
          </w:p>
        </w:tc>
      </w:tr>
      <w:tr w:rsidR="00940BC5" w:rsidRPr="004D781A" w14:paraId="6701FA4B" w14:textId="77777777" w:rsidTr="00745F53">
        <w:tc>
          <w:tcPr>
            <w:tcW w:w="9855" w:type="dxa"/>
            <w:gridSpan w:val="3"/>
            <w:shd w:val="clear" w:color="auto" w:fill="auto"/>
          </w:tcPr>
          <w:p w14:paraId="6701FA4A" w14:textId="77777777" w:rsidR="00940BC5" w:rsidRPr="004D781A" w:rsidRDefault="00940BC5" w:rsidP="00745F53">
            <w:pPr>
              <w:pStyle w:val="VCAAtablecondensedheading"/>
              <w:rPr>
                <w:b/>
              </w:rPr>
            </w:pPr>
            <w:r w:rsidRPr="004D781A">
              <w:rPr>
                <w:b/>
              </w:rPr>
              <w:t>Achievement standard (excerpt in bold)</w:t>
            </w:r>
          </w:p>
        </w:tc>
      </w:tr>
      <w:tr w:rsidR="00940BC5" w:rsidRPr="004D781A" w14:paraId="6701FA4F" w14:textId="77777777" w:rsidTr="00745F53">
        <w:tc>
          <w:tcPr>
            <w:tcW w:w="3285" w:type="dxa"/>
          </w:tcPr>
          <w:p w14:paraId="6701FA4C" w14:textId="77777777" w:rsidR="00940BC5" w:rsidRPr="004D781A" w:rsidRDefault="00660A1B" w:rsidP="00745F53">
            <w:pPr>
              <w:pStyle w:val="VCAAtablecondensed"/>
              <w:rPr>
                <w:color w:val="A6A6A6" w:themeColor="background1" w:themeShade="A6"/>
              </w:rPr>
            </w:pPr>
            <w:r w:rsidRPr="004D781A">
              <w:rPr>
                <w:color w:val="A6A6A6" w:themeColor="background1" w:themeShade="A6"/>
              </w:rPr>
              <w:t xml:space="preserve"> Level 8</w:t>
            </w:r>
          </w:p>
        </w:tc>
        <w:tc>
          <w:tcPr>
            <w:tcW w:w="3285" w:type="dxa"/>
          </w:tcPr>
          <w:p w14:paraId="6701FA4D" w14:textId="77777777" w:rsidR="00940BC5" w:rsidRPr="004D781A" w:rsidRDefault="00660A1B" w:rsidP="00745F53">
            <w:pPr>
              <w:pStyle w:val="VCAAtablecondensed"/>
            </w:pPr>
            <w:r w:rsidRPr="004D781A">
              <w:t>Level 9</w:t>
            </w:r>
          </w:p>
        </w:tc>
        <w:tc>
          <w:tcPr>
            <w:tcW w:w="3285" w:type="dxa"/>
          </w:tcPr>
          <w:p w14:paraId="6701FA4E" w14:textId="77777777" w:rsidR="00940BC5" w:rsidRPr="004D781A" w:rsidRDefault="00940BC5" w:rsidP="00745F53">
            <w:pPr>
              <w:pStyle w:val="VCAAtablecondensed"/>
              <w:rPr>
                <w:color w:val="A6A6A6" w:themeColor="background1" w:themeShade="A6"/>
              </w:rPr>
            </w:pPr>
            <w:r w:rsidRPr="004D781A">
              <w:rPr>
                <w:color w:val="A6A6A6" w:themeColor="background1" w:themeShade="A6"/>
              </w:rPr>
              <w:t>Level</w:t>
            </w:r>
            <w:r w:rsidR="00660A1B" w:rsidRPr="004D781A">
              <w:rPr>
                <w:color w:val="A6A6A6" w:themeColor="background1" w:themeShade="A6"/>
              </w:rPr>
              <w:t xml:space="preserve"> 10</w:t>
            </w:r>
          </w:p>
        </w:tc>
      </w:tr>
      <w:tr w:rsidR="000D1329" w:rsidRPr="004D781A" w14:paraId="6701FA53" w14:textId="77777777" w:rsidTr="00745F53">
        <w:tc>
          <w:tcPr>
            <w:tcW w:w="3285" w:type="dxa"/>
          </w:tcPr>
          <w:p w14:paraId="6701FA50" w14:textId="77777777" w:rsidR="000D1329" w:rsidRPr="004D781A" w:rsidRDefault="000D1329" w:rsidP="00A971A4">
            <w:pPr>
              <w:pStyle w:val="VCAAtablecondensed"/>
              <w:rPr>
                <w:color w:val="A6A6A6" w:themeColor="background1" w:themeShade="A6"/>
              </w:rPr>
            </w:pPr>
            <w:r w:rsidRPr="004D781A">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A51" w14:textId="77777777" w:rsidR="000D1329" w:rsidRPr="004D781A" w:rsidRDefault="000D1329" w:rsidP="00A971A4">
            <w:pPr>
              <w:pStyle w:val="VCAAtablecondensed"/>
            </w:pPr>
            <w:r w:rsidRPr="004D781A">
              <w:t xml:space="preserve">Students apply the index laws using integer indices to variables and numbers, express numbers in scientific notation, solve problems involving very small and very large numbers, and check the order of magnitude of calculations. They solve problems involving simple interest. </w:t>
            </w:r>
            <w:r w:rsidRPr="004D781A">
              <w:rPr>
                <w:b/>
              </w:rPr>
              <w:t>Students use the distributive law to expand algebraic expressions, including binomial expressions, and simplify a range of algebraic expressions.</w:t>
            </w:r>
            <w:r w:rsidRPr="004D781A">
              <w:t xml:space="preserve">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3285" w:type="dxa"/>
          </w:tcPr>
          <w:p w14:paraId="6701FA52" w14:textId="77777777" w:rsidR="000D1329" w:rsidRPr="004D781A" w:rsidRDefault="000D1329" w:rsidP="00A971A4">
            <w:pPr>
              <w:pStyle w:val="VCAAtablecondensed"/>
              <w:rPr>
                <w:color w:val="A6A6A6" w:themeColor="background1" w:themeShade="A6"/>
              </w:rPr>
            </w:pPr>
            <w:r w:rsidRPr="004D781A">
              <w:rPr>
                <w:color w:val="A6A6A6" w:themeColor="background1" w:themeShade="A6"/>
              </w:rPr>
              <w:t xml:space="preserve">Students recognise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proofErr w:type="spellStart"/>
            <w:r w:rsidRPr="004D781A">
              <w:rPr>
                <w:color w:val="A6A6A6" w:themeColor="background1" w:themeShade="A6"/>
              </w:rPr>
              <w:t>factorise</w:t>
            </w:r>
            <w:proofErr w:type="spellEnd"/>
            <w:r w:rsidRPr="004D781A">
              <w:rPr>
                <w:color w:val="A6A6A6" w:themeColor="background1" w:themeShade="A6"/>
              </w:rPr>
              <w:t xml:space="preserve"> </w:t>
            </w:r>
            <w:proofErr w:type="spellStart"/>
            <w:r w:rsidRPr="004D781A">
              <w:rPr>
                <w:color w:val="A6A6A6" w:themeColor="background1" w:themeShade="A6"/>
              </w:rPr>
              <w:t>monic</w:t>
            </w:r>
            <w:proofErr w:type="spellEnd"/>
            <w:r w:rsidRPr="004D781A">
              <w:rPr>
                <w:color w:val="A6A6A6" w:themeColor="background1" w:themeShade="A6"/>
              </w:rPr>
              <w:t xml:space="preserve"> and simple non-</w:t>
            </w:r>
            <w:proofErr w:type="spellStart"/>
            <w:r w:rsidRPr="004D781A">
              <w:rPr>
                <w:color w:val="A6A6A6" w:themeColor="background1" w:themeShade="A6"/>
              </w:rPr>
              <w:t>monic</w:t>
            </w:r>
            <w:proofErr w:type="spellEnd"/>
            <w:r w:rsidRPr="004D781A">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6701FA54"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6701FA57" w14:textId="77777777" w:rsidTr="00745F53">
        <w:tc>
          <w:tcPr>
            <w:tcW w:w="5495" w:type="dxa"/>
            <w:shd w:val="clear" w:color="auto" w:fill="D9D9D9" w:themeFill="background1" w:themeFillShade="D9"/>
          </w:tcPr>
          <w:p w14:paraId="6701FA55" w14:textId="77777777" w:rsidR="00940BC5" w:rsidRDefault="00940BC5" w:rsidP="00745F53">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6701FA56" w14:textId="77777777" w:rsidR="00940BC5" w:rsidRDefault="00940BC5" w:rsidP="00745F53">
            <w:pPr>
              <w:pStyle w:val="VCAAtablecondensedheading"/>
              <w:keepNext/>
              <w:rPr>
                <w:rFonts w:ascii="Arial" w:hAnsi="Arial"/>
                <w:noProof/>
                <w:sz w:val="18"/>
                <w:szCs w:val="18"/>
              </w:rPr>
            </w:pPr>
            <w:r w:rsidRPr="00480E7C">
              <w:rPr>
                <w:b/>
              </w:rPr>
              <w:t>Proficienc</w:t>
            </w:r>
            <w:r>
              <w:rPr>
                <w:b/>
              </w:rPr>
              <w:t>ies</w:t>
            </w:r>
          </w:p>
        </w:tc>
      </w:tr>
      <w:tr w:rsidR="00940BC5" w14:paraId="6701FA66" w14:textId="77777777" w:rsidTr="00745F53">
        <w:tc>
          <w:tcPr>
            <w:tcW w:w="5495" w:type="dxa"/>
          </w:tcPr>
          <w:p w14:paraId="6701FA58" w14:textId="77777777" w:rsidR="00660A1B" w:rsidRPr="00B45052" w:rsidRDefault="00660A1B" w:rsidP="003A5D7B">
            <w:pPr>
              <w:pStyle w:val="VCAAtablecondensedbullet"/>
              <w:numPr>
                <w:ilvl w:val="0"/>
                <w:numId w:val="10"/>
              </w:numPr>
              <w:rPr>
                <w:lang w:eastAsia="en-AU"/>
              </w:rPr>
            </w:pPr>
            <w:r w:rsidRPr="00B45052">
              <w:rPr>
                <w:lang w:eastAsia="en-AU"/>
              </w:rPr>
              <w:t>Application of the distributive law to expand algebraic expressions, including pairs of binomials.</w:t>
            </w:r>
          </w:p>
          <w:p w14:paraId="6701FA59" w14:textId="77777777" w:rsidR="00660A1B" w:rsidRPr="00B45052" w:rsidRDefault="00660A1B" w:rsidP="003A5D7B">
            <w:pPr>
              <w:pStyle w:val="VCAAtablecondensedbullet"/>
              <w:numPr>
                <w:ilvl w:val="0"/>
                <w:numId w:val="10"/>
              </w:numPr>
              <w:rPr>
                <w:lang w:eastAsia="en-AU"/>
              </w:rPr>
            </w:pPr>
            <w:r w:rsidRPr="00B45052">
              <w:rPr>
                <w:lang w:eastAsia="en-AU"/>
              </w:rPr>
              <w:t>Generalisation of numerical models, such as 2 x</w:t>
            </w:r>
            <w:r w:rsidR="00337437">
              <w:rPr>
                <w:lang w:eastAsia="en-AU"/>
              </w:rPr>
              <w:t xml:space="preserve"> </w:t>
            </w:r>
            <w:r w:rsidRPr="00B45052">
              <w:rPr>
                <w:lang w:eastAsia="en-AU"/>
              </w:rPr>
              <w:t>2 number expansion, to explain and visualise algebraic expansion.</w:t>
            </w:r>
          </w:p>
          <w:p w14:paraId="6701FA5A" w14:textId="77777777" w:rsidR="00660A1B" w:rsidRPr="00B45052" w:rsidRDefault="00660A1B" w:rsidP="003A5D7B">
            <w:pPr>
              <w:pStyle w:val="VCAAtablecondensedbullet"/>
              <w:numPr>
                <w:ilvl w:val="0"/>
                <w:numId w:val="10"/>
              </w:numPr>
              <w:rPr>
                <w:lang w:eastAsia="en-AU"/>
              </w:rPr>
            </w:pPr>
            <w:r w:rsidRPr="00B45052">
              <w:rPr>
                <w:lang w:eastAsia="en-AU"/>
              </w:rPr>
              <w:t>Area models (such as algebra tiles) to visualise the distributive law.</w:t>
            </w:r>
          </w:p>
          <w:p w14:paraId="6701FA5B" w14:textId="77777777" w:rsidR="00660A1B" w:rsidRPr="00B45052" w:rsidRDefault="00660A1B" w:rsidP="003A5D7B">
            <w:pPr>
              <w:pStyle w:val="VCAAtablecondensedbullet"/>
              <w:numPr>
                <w:ilvl w:val="0"/>
                <w:numId w:val="10"/>
              </w:numPr>
              <w:rPr>
                <w:lang w:eastAsia="en-AU"/>
              </w:rPr>
            </w:pPr>
            <w:r w:rsidRPr="00B45052">
              <w:rPr>
                <w:lang w:eastAsia="en-AU"/>
              </w:rPr>
              <w:t>Difference of squares and the identities for the square of a sum and the square of a difference.</w:t>
            </w:r>
          </w:p>
          <w:p w14:paraId="6701FA5C" w14:textId="77777777" w:rsidR="00660A1B" w:rsidRPr="00B45052" w:rsidRDefault="00660A1B" w:rsidP="003A5D7B">
            <w:pPr>
              <w:pStyle w:val="VCAAtablecondensedbullet"/>
              <w:numPr>
                <w:ilvl w:val="0"/>
                <w:numId w:val="10"/>
              </w:numPr>
              <w:rPr>
                <w:lang w:eastAsia="en-AU"/>
              </w:rPr>
            </w:pPr>
            <w:r w:rsidRPr="00B45052">
              <w:rPr>
                <w:lang w:eastAsia="en-AU"/>
              </w:rPr>
              <w:t>The relationship between factorisation and expansion, including visualising this with area models.</w:t>
            </w:r>
          </w:p>
          <w:p w14:paraId="6701FA5D" w14:textId="77777777" w:rsidR="00660A1B" w:rsidRPr="00B45052" w:rsidRDefault="00660A1B" w:rsidP="003A5D7B">
            <w:pPr>
              <w:pStyle w:val="VCAAtablecondensedbullet"/>
              <w:numPr>
                <w:ilvl w:val="0"/>
                <w:numId w:val="10"/>
              </w:numPr>
              <w:rPr>
                <w:lang w:eastAsia="en-AU"/>
              </w:rPr>
            </w:pPr>
            <w:r w:rsidRPr="00B45052">
              <w:rPr>
                <w:lang w:eastAsia="en-AU"/>
              </w:rPr>
              <w:t xml:space="preserve">Factorising using common factors, perfect squares and </w:t>
            </w:r>
            <w:r w:rsidRPr="00B45052">
              <w:rPr>
                <w:lang w:eastAsia="en-AU"/>
              </w:rPr>
              <w:lastRenderedPageBreak/>
              <w:t>difference of squares.</w:t>
            </w:r>
          </w:p>
          <w:p w14:paraId="6701FA5E" w14:textId="77777777" w:rsidR="00660A1B" w:rsidRPr="00B45052" w:rsidRDefault="00660A1B" w:rsidP="003A5D7B">
            <w:pPr>
              <w:pStyle w:val="VCAAtablecondensedbullet"/>
              <w:numPr>
                <w:ilvl w:val="0"/>
                <w:numId w:val="10"/>
              </w:numPr>
              <w:rPr>
                <w:lang w:eastAsia="en-AU"/>
              </w:rPr>
            </w:pPr>
            <w:r w:rsidRPr="00B45052">
              <w:rPr>
                <w:lang w:eastAsia="en-AU"/>
              </w:rPr>
              <w:t xml:space="preserve">Identifying linear factors for simple </w:t>
            </w:r>
            <w:proofErr w:type="spellStart"/>
            <w:r w:rsidRPr="00B45052">
              <w:rPr>
                <w:lang w:eastAsia="en-AU"/>
              </w:rPr>
              <w:t>monic</w:t>
            </w:r>
            <w:proofErr w:type="spellEnd"/>
            <w:r w:rsidRPr="00B45052">
              <w:rPr>
                <w:lang w:eastAsia="en-AU"/>
              </w:rPr>
              <w:t xml:space="preserve"> quadratic trinomials.</w:t>
            </w:r>
          </w:p>
          <w:p w14:paraId="6701FA5F" w14:textId="77777777" w:rsidR="00660A1B" w:rsidRPr="00B45052" w:rsidRDefault="00660A1B" w:rsidP="003A5D7B">
            <w:pPr>
              <w:pStyle w:val="VCAAtablecondensedbullet"/>
              <w:numPr>
                <w:ilvl w:val="0"/>
                <w:numId w:val="10"/>
              </w:numPr>
              <w:rPr>
                <w:lang w:eastAsia="en-AU"/>
              </w:rPr>
            </w:pPr>
            <w:r w:rsidRPr="00B45052">
              <w:rPr>
                <w:lang w:eastAsia="en-AU"/>
              </w:rPr>
              <w:t>Quadratic equations in factoris</w:t>
            </w:r>
            <w:r w:rsidR="00337437">
              <w:rPr>
                <w:lang w:eastAsia="en-AU"/>
              </w:rPr>
              <w:t>ed form and the null factor law and</w:t>
            </w:r>
            <w:r w:rsidRPr="00B45052">
              <w:rPr>
                <w:lang w:eastAsia="en-AU"/>
              </w:rPr>
              <w:t xml:space="preserve"> substitution to test the answer.</w:t>
            </w:r>
          </w:p>
          <w:p w14:paraId="6701FA60" w14:textId="77777777" w:rsidR="00660A1B" w:rsidRPr="00B45052" w:rsidRDefault="00660A1B" w:rsidP="003A5D7B">
            <w:pPr>
              <w:pStyle w:val="VCAAtablecondensedbullet"/>
              <w:numPr>
                <w:ilvl w:val="0"/>
                <w:numId w:val="10"/>
              </w:numPr>
              <w:rPr>
                <w:lang w:eastAsia="en-AU"/>
              </w:rPr>
            </w:pPr>
            <w:r w:rsidRPr="00B45052">
              <w:rPr>
                <w:lang w:eastAsia="en-AU"/>
              </w:rPr>
              <w:t>Solving quadratic equations involving difference of squares.</w:t>
            </w:r>
          </w:p>
          <w:p w14:paraId="6701FA61" w14:textId="77777777" w:rsidR="00940BC5" w:rsidRPr="00B45052" w:rsidRDefault="00660A1B" w:rsidP="003A5D7B">
            <w:pPr>
              <w:pStyle w:val="VCAAtablecondensedbullet"/>
              <w:numPr>
                <w:ilvl w:val="0"/>
                <w:numId w:val="10"/>
              </w:numPr>
              <w:rPr>
                <w:lang w:eastAsia="en-AU"/>
              </w:rPr>
            </w:pPr>
            <w:r w:rsidRPr="00B45052">
              <w:rPr>
                <w:lang w:eastAsia="en-AU"/>
              </w:rPr>
              <w:t xml:space="preserve">Solving quadratic equations involving simple </w:t>
            </w:r>
            <w:proofErr w:type="spellStart"/>
            <w:r w:rsidRPr="00B45052">
              <w:rPr>
                <w:lang w:eastAsia="en-AU"/>
              </w:rPr>
              <w:t>monic</w:t>
            </w:r>
            <w:proofErr w:type="spellEnd"/>
            <w:r w:rsidRPr="00B45052">
              <w:rPr>
                <w:lang w:eastAsia="en-AU"/>
              </w:rPr>
              <w:t xml:space="preserve"> quadratic trinomials.</w:t>
            </w:r>
          </w:p>
        </w:tc>
        <w:tc>
          <w:tcPr>
            <w:tcW w:w="4360" w:type="dxa"/>
          </w:tcPr>
          <w:p w14:paraId="6701FA62" w14:textId="77777777" w:rsidR="00660A1B" w:rsidRPr="00B45052" w:rsidRDefault="00660A1B" w:rsidP="00660A1B">
            <w:pPr>
              <w:pStyle w:val="AusVELStext"/>
              <w:numPr>
                <w:ilvl w:val="0"/>
                <w:numId w:val="39"/>
              </w:numPr>
              <w:ind w:left="284" w:hanging="284"/>
              <w:rPr>
                <w:rFonts w:ascii="Arial Narrow" w:hAnsi="Arial Narrow"/>
                <w:sz w:val="22"/>
                <w:szCs w:val="22"/>
              </w:rPr>
            </w:pPr>
            <w:r w:rsidRPr="00B45052">
              <w:rPr>
                <w:rFonts w:ascii="Arial Narrow" w:hAnsi="Arial Narrow"/>
                <w:b/>
                <w:sz w:val="22"/>
                <w:szCs w:val="22"/>
              </w:rPr>
              <w:lastRenderedPageBreak/>
              <w:t>Understanding</w:t>
            </w:r>
            <w:r w:rsidRPr="00B45052">
              <w:rPr>
                <w:rFonts w:ascii="Arial Narrow" w:hAnsi="Arial Narrow"/>
                <w:sz w:val="22"/>
                <w:szCs w:val="22"/>
              </w:rPr>
              <w:t xml:space="preserve"> through connecting and generalising the distributive law and factorisation in arithmetic processes to symbolic expressions.</w:t>
            </w:r>
          </w:p>
          <w:p w14:paraId="6701FA63" w14:textId="77777777" w:rsidR="00660A1B" w:rsidRPr="00B45052" w:rsidRDefault="00660A1B" w:rsidP="00660A1B">
            <w:pPr>
              <w:pStyle w:val="AusVELStext"/>
              <w:numPr>
                <w:ilvl w:val="0"/>
                <w:numId w:val="39"/>
              </w:numPr>
              <w:ind w:left="284" w:hanging="284"/>
              <w:rPr>
                <w:rFonts w:ascii="Arial Narrow" w:hAnsi="Arial Narrow"/>
                <w:sz w:val="22"/>
                <w:szCs w:val="22"/>
              </w:rPr>
            </w:pPr>
            <w:r w:rsidRPr="00B45052">
              <w:rPr>
                <w:rFonts w:ascii="Arial Narrow" w:hAnsi="Arial Narrow"/>
                <w:b/>
                <w:sz w:val="22"/>
                <w:szCs w:val="22"/>
              </w:rPr>
              <w:t>Fluency</w:t>
            </w:r>
            <w:r w:rsidRPr="00B45052">
              <w:rPr>
                <w:rFonts w:ascii="Arial Narrow" w:hAnsi="Arial Narrow"/>
                <w:sz w:val="22"/>
                <w:szCs w:val="22"/>
              </w:rPr>
              <w:t xml:space="preserve"> through applying the distributive law to binomial expressions and expanding and factorising quadratic expressions.</w:t>
            </w:r>
          </w:p>
          <w:p w14:paraId="6701FA64" w14:textId="77777777" w:rsidR="00660A1B" w:rsidRPr="00B45052" w:rsidRDefault="00660A1B" w:rsidP="00660A1B">
            <w:pPr>
              <w:pStyle w:val="AusVELStext"/>
              <w:numPr>
                <w:ilvl w:val="0"/>
                <w:numId w:val="39"/>
              </w:numPr>
              <w:ind w:left="284" w:hanging="284"/>
              <w:rPr>
                <w:rFonts w:ascii="Arial Narrow" w:hAnsi="Arial Narrow"/>
                <w:sz w:val="22"/>
                <w:szCs w:val="22"/>
              </w:rPr>
            </w:pPr>
            <w:r w:rsidRPr="00B45052">
              <w:rPr>
                <w:rFonts w:ascii="Arial Narrow" w:hAnsi="Arial Narrow"/>
                <w:b/>
                <w:sz w:val="22"/>
                <w:szCs w:val="22"/>
              </w:rPr>
              <w:t>Problem solving</w:t>
            </w:r>
            <w:r w:rsidRPr="00B45052">
              <w:rPr>
                <w:rFonts w:ascii="Arial Narrow" w:hAnsi="Arial Narrow"/>
                <w:sz w:val="22"/>
                <w:szCs w:val="22"/>
              </w:rPr>
              <w:t xml:space="preserve"> through modelling expansion and factorisation of quadratic expressions with algebra tiles and other area models.</w:t>
            </w:r>
          </w:p>
          <w:p w14:paraId="6701FA65" w14:textId="77777777" w:rsidR="00940BC5" w:rsidRPr="003A5D7B" w:rsidRDefault="00660A1B" w:rsidP="003A5D7B">
            <w:pPr>
              <w:pStyle w:val="AusVELStext"/>
              <w:numPr>
                <w:ilvl w:val="0"/>
                <w:numId w:val="39"/>
              </w:numPr>
              <w:spacing w:after="200" w:line="276" w:lineRule="auto"/>
              <w:ind w:left="284" w:hanging="284"/>
              <w:rPr>
                <w:rFonts w:ascii="Arial Narrow" w:hAnsi="Arial Narrow"/>
                <w:sz w:val="22"/>
                <w:szCs w:val="22"/>
              </w:rPr>
            </w:pPr>
            <w:r w:rsidRPr="00B45052">
              <w:rPr>
                <w:rFonts w:ascii="Arial Narrow" w:hAnsi="Arial Narrow"/>
                <w:b/>
                <w:sz w:val="22"/>
                <w:szCs w:val="22"/>
              </w:rPr>
              <w:t>Reasoning</w:t>
            </w:r>
            <w:r w:rsidRPr="00B45052">
              <w:rPr>
                <w:rFonts w:ascii="Arial Narrow" w:hAnsi="Arial Narrow"/>
                <w:sz w:val="22"/>
                <w:szCs w:val="22"/>
              </w:rPr>
              <w:t xml:space="preserve"> through explaining the relationship between expansion and factorisation and </w:t>
            </w:r>
            <w:r w:rsidRPr="00B45052">
              <w:rPr>
                <w:rFonts w:ascii="Arial Narrow" w:hAnsi="Arial Narrow"/>
                <w:sz w:val="22"/>
                <w:szCs w:val="22"/>
              </w:rPr>
              <w:lastRenderedPageBreak/>
              <w:t>identifying algebraic factors in algebraic expressions.</w:t>
            </w:r>
          </w:p>
        </w:tc>
      </w:tr>
    </w:tbl>
    <w:p w14:paraId="6701FA67"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505F7E" w14:paraId="6701FA69" w14:textId="77777777" w:rsidTr="00AE02B9">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1FA68" w14:textId="77777777" w:rsidR="00505F7E" w:rsidRDefault="00505F7E">
            <w:pPr>
              <w:pStyle w:val="VCAAtablecondensedbullet"/>
              <w:rPr>
                <w:b/>
              </w:rPr>
            </w:pPr>
            <w:r>
              <w:rPr>
                <w:b/>
              </w:rPr>
              <w:t>Considering different levels of student ability</w:t>
            </w:r>
          </w:p>
        </w:tc>
      </w:tr>
      <w:tr w:rsidR="00AE02B9" w14:paraId="6701FA70" w14:textId="77777777" w:rsidTr="00AE02B9">
        <w:tc>
          <w:tcPr>
            <w:tcW w:w="9889" w:type="dxa"/>
            <w:tcBorders>
              <w:top w:val="single" w:sz="4" w:space="0" w:color="auto"/>
              <w:left w:val="single" w:sz="4" w:space="0" w:color="auto"/>
              <w:bottom w:val="single" w:sz="4" w:space="0" w:color="auto"/>
              <w:right w:val="single" w:sz="4" w:space="0" w:color="auto"/>
            </w:tcBorders>
          </w:tcPr>
          <w:p w14:paraId="6701FA6A" w14:textId="77777777" w:rsidR="00AE02B9" w:rsidRPr="00376802" w:rsidRDefault="00AE02B9" w:rsidP="002D2AE1">
            <w:pPr>
              <w:pStyle w:val="VCAAtablecondensedbullet"/>
            </w:pPr>
            <w:r w:rsidRPr="00376802">
              <w:t>Level 8</w:t>
            </w:r>
          </w:p>
          <w:p w14:paraId="6701FA6B" w14:textId="77777777" w:rsidR="00AE02B9" w:rsidRPr="00376802" w:rsidRDefault="00AE02B9" w:rsidP="002D2AE1">
            <w:pPr>
              <w:pStyle w:val="VCAAtablecondensedbullet"/>
            </w:pPr>
            <w:r w:rsidRPr="00376802">
              <w:t>Students who are working at this level could:</w:t>
            </w:r>
          </w:p>
          <w:p w14:paraId="6701FA6C" w14:textId="77777777" w:rsidR="00AE02B9" w:rsidRPr="00376802" w:rsidRDefault="00616B45" w:rsidP="00AE02B9">
            <w:pPr>
              <w:pStyle w:val="VCAAtablecondensedbullet"/>
              <w:numPr>
                <w:ilvl w:val="0"/>
                <w:numId w:val="48"/>
              </w:numPr>
            </w:pPr>
            <w:r w:rsidRPr="00376802">
              <w:t>E</w:t>
            </w:r>
            <w:r w:rsidR="00867B7B" w:rsidRPr="00376802">
              <w:t xml:space="preserve">xplore the relationship between </w:t>
            </w:r>
            <w:r w:rsidR="005A3D1D" w:rsidRPr="00376802">
              <w:t xml:space="preserve">the </w:t>
            </w:r>
            <w:r w:rsidR="00867B7B" w:rsidRPr="00376802">
              <w:t>dis</w:t>
            </w:r>
            <w:r w:rsidR="005A3D1D" w:rsidRPr="00376802">
              <w:t>tributive property for multiplication over addition</w:t>
            </w:r>
            <w:r w:rsidR="00867B7B" w:rsidRPr="00376802">
              <w:t xml:space="preserve"> and </w:t>
            </w:r>
            <w:r w:rsidR="005A3D1D" w:rsidRPr="00376802">
              <w:t xml:space="preserve">the structure of </w:t>
            </w:r>
            <w:r w:rsidR="00867B7B" w:rsidRPr="00376802">
              <w:t xml:space="preserve">different algorithms for </w:t>
            </w:r>
            <w:r w:rsidR="00B90145" w:rsidRPr="00376802">
              <w:t xml:space="preserve">by hand </w:t>
            </w:r>
            <w:r w:rsidR="00867B7B" w:rsidRPr="00376802">
              <w:t>multiplication</w:t>
            </w:r>
            <w:r w:rsidR="005A3D1D" w:rsidRPr="00376802">
              <w:t>.</w:t>
            </w:r>
          </w:p>
          <w:p w14:paraId="6701FA6D" w14:textId="77777777" w:rsidR="00AE02B9" w:rsidRPr="00376802" w:rsidRDefault="00AE02B9" w:rsidP="002D2AE1">
            <w:pPr>
              <w:pStyle w:val="VCAAtablecondensedbullet"/>
            </w:pPr>
            <w:r w:rsidRPr="00376802">
              <w:t>Level 10</w:t>
            </w:r>
          </w:p>
          <w:p w14:paraId="6701FA6E" w14:textId="77777777" w:rsidR="00AE02B9" w:rsidRPr="00376802" w:rsidRDefault="00AE02B9" w:rsidP="002D2AE1">
            <w:pPr>
              <w:pStyle w:val="VCAAtablecondensedbullet"/>
            </w:pPr>
            <w:r w:rsidRPr="00376802">
              <w:t>Students who are working at this level could:</w:t>
            </w:r>
          </w:p>
          <w:p w14:paraId="6701FA6F" w14:textId="77777777" w:rsidR="00AE02B9" w:rsidRPr="00376802" w:rsidRDefault="00D43012" w:rsidP="005A3D1D">
            <w:pPr>
              <w:pStyle w:val="VCAAtablecondensedbullet"/>
              <w:numPr>
                <w:ilvl w:val="0"/>
                <w:numId w:val="46"/>
              </w:numPr>
              <w:rPr>
                <w:noProof/>
              </w:rPr>
            </w:pPr>
            <w:r w:rsidRPr="00376802">
              <w:rPr>
                <w:noProof/>
              </w:rPr>
              <w:t xml:space="preserve">Use a computer algebra system to identify the values  of the constant term which for a given coefficent of x lead to </w:t>
            </w:r>
            <w:r w:rsidR="005A3D1D" w:rsidRPr="00376802">
              <w:rPr>
                <w:noProof/>
              </w:rPr>
              <w:t>no, one or two</w:t>
            </w:r>
            <w:r w:rsidRPr="00376802">
              <w:rPr>
                <w:noProof/>
              </w:rPr>
              <w:t xml:space="preserve"> roots</w:t>
            </w:r>
            <w:r w:rsidR="005A3D1D" w:rsidRPr="00376802">
              <w:rPr>
                <w:noProof/>
              </w:rPr>
              <w:t xml:space="preserve"> for the quadratic equated to zero.</w:t>
            </w:r>
          </w:p>
        </w:tc>
      </w:tr>
    </w:tbl>
    <w:p w14:paraId="6701FA71"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6701FA73" w14:textId="77777777" w:rsidTr="00745F53">
        <w:tc>
          <w:tcPr>
            <w:tcW w:w="9855" w:type="dxa"/>
            <w:shd w:val="clear" w:color="auto" w:fill="D9D9D9" w:themeFill="background1" w:themeFillShade="D9"/>
          </w:tcPr>
          <w:p w14:paraId="6701FA72" w14:textId="77777777" w:rsidR="00940BC5" w:rsidRDefault="00940BC5" w:rsidP="00745F53">
            <w:pPr>
              <w:pStyle w:val="VCAAtablecondensedheading"/>
              <w:rPr>
                <w:rFonts w:ascii="Arial" w:hAnsi="Arial"/>
                <w:noProof/>
                <w:sz w:val="18"/>
                <w:szCs w:val="18"/>
              </w:rPr>
            </w:pPr>
            <w:r w:rsidRPr="00480E7C">
              <w:rPr>
                <w:b/>
              </w:rPr>
              <w:t>Assessment</w:t>
            </w:r>
            <w:r>
              <w:rPr>
                <w:b/>
              </w:rPr>
              <w:t xml:space="preserve"> ideas</w:t>
            </w:r>
          </w:p>
        </w:tc>
      </w:tr>
      <w:tr w:rsidR="00940BC5" w14:paraId="6701FA75" w14:textId="77777777" w:rsidTr="00745F53">
        <w:tc>
          <w:tcPr>
            <w:tcW w:w="9855" w:type="dxa"/>
            <w:shd w:val="clear" w:color="auto" w:fill="auto"/>
          </w:tcPr>
          <w:p w14:paraId="6701FA74" w14:textId="77777777" w:rsidR="00660A1B" w:rsidRPr="00B45052" w:rsidRDefault="00660A1B" w:rsidP="003A5D7B">
            <w:pPr>
              <w:shd w:val="clear" w:color="auto" w:fill="FFFFFF"/>
              <w:spacing w:after="120"/>
              <w:contextualSpacing/>
              <w:rPr>
                <w:rFonts w:ascii="Arial Narrow" w:hAnsi="Arial Narrow"/>
              </w:rPr>
            </w:pPr>
            <w:r w:rsidRPr="00B45052">
              <w:rPr>
                <w:rFonts w:ascii="Arial Narrow" w:hAnsi="Arial Narrow"/>
              </w:rPr>
              <w:t xml:space="preserve">Students respond to a set of problems requiring them to expand and factorise quadratic expressions and to represent some of these expressions using area models. Algebraic reasoning could be assessed by gathering data that indicate the degree to which the student makes generalisations and expresses the generalisations using appropriate language and symbols. </w:t>
            </w:r>
          </w:p>
        </w:tc>
      </w:tr>
    </w:tbl>
    <w:p w14:paraId="6701FA76"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A78" w14:textId="77777777" w:rsidTr="00927517">
        <w:tc>
          <w:tcPr>
            <w:tcW w:w="9889" w:type="dxa"/>
            <w:shd w:val="clear" w:color="auto" w:fill="auto"/>
          </w:tcPr>
          <w:p w14:paraId="6701FA77" w14:textId="77777777" w:rsidR="00940BC5" w:rsidRDefault="00940BC5" w:rsidP="00745F53">
            <w:pPr>
              <w:pStyle w:val="VCAAtablecondensedheading"/>
              <w:rPr>
                <w:rFonts w:ascii="Arial" w:hAnsi="Arial"/>
                <w:noProof/>
                <w:sz w:val="18"/>
                <w:szCs w:val="18"/>
              </w:rPr>
            </w:pPr>
            <w:r w:rsidRPr="00480E7C">
              <w:rPr>
                <w:b/>
              </w:rPr>
              <w:t>Resources</w:t>
            </w:r>
          </w:p>
        </w:tc>
      </w:tr>
      <w:tr w:rsidR="00940BC5" w14:paraId="6701FA84" w14:textId="77777777" w:rsidTr="00927517">
        <w:tc>
          <w:tcPr>
            <w:tcW w:w="9889" w:type="dxa"/>
            <w:shd w:val="clear" w:color="auto" w:fill="auto"/>
          </w:tcPr>
          <w:p w14:paraId="6701FA79" w14:textId="77777777" w:rsidR="00660A1B" w:rsidRPr="00B45052" w:rsidRDefault="00660A1B" w:rsidP="00B45052">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B45052">
              <w:rPr>
                <w:rFonts w:ascii="Arial Narrow" w:eastAsia="Times New Roman" w:hAnsi="Arial Narrow" w:cs="Arial"/>
                <w:lang w:val="en-GB" w:eastAsia="ja-JP"/>
              </w:rPr>
              <w:t>AMSI</w:t>
            </w:r>
          </w:p>
          <w:p w14:paraId="6701FA7A" w14:textId="77777777" w:rsidR="00660A1B" w:rsidRPr="00B45052" w:rsidRDefault="00B83EDA" w:rsidP="00660A1B">
            <w:pPr>
              <w:pStyle w:val="AusVELStext"/>
              <w:rPr>
                <w:rStyle w:val="Hyperlink"/>
                <w:rFonts w:ascii="Arial Narrow" w:hAnsi="Arial Narrow"/>
                <w:sz w:val="22"/>
                <w:szCs w:val="22"/>
              </w:rPr>
            </w:pPr>
            <w:hyperlink r:id="rId180" w:history="1">
              <w:r w:rsidR="00660A1B" w:rsidRPr="00B45052">
                <w:rPr>
                  <w:rStyle w:val="Hyperlink"/>
                  <w:rFonts w:ascii="Arial Narrow" w:hAnsi="Arial Narrow"/>
                  <w:sz w:val="22"/>
                  <w:szCs w:val="22"/>
                  <w:lang w:eastAsia="en-AU"/>
                </w:rPr>
                <w:t>Special expansion</w:t>
              </w:r>
              <w:r w:rsidR="00817515">
                <w:rPr>
                  <w:rStyle w:val="Hyperlink"/>
                  <w:rFonts w:ascii="Arial Narrow" w:hAnsi="Arial Narrow"/>
                  <w:sz w:val="22"/>
                  <w:szCs w:val="22"/>
                  <w:lang w:eastAsia="en-AU"/>
                </w:rPr>
                <w:t>s</w:t>
              </w:r>
              <w:r w:rsidR="00660A1B" w:rsidRPr="00B45052">
                <w:rPr>
                  <w:rStyle w:val="Hyperlink"/>
                  <w:rFonts w:ascii="Arial Narrow" w:hAnsi="Arial Narrow"/>
                  <w:sz w:val="22"/>
                  <w:szCs w:val="22"/>
                  <w:lang w:eastAsia="en-AU"/>
                </w:rPr>
                <w:t xml:space="preserve"> and algebraic fractions </w:t>
              </w:r>
            </w:hyperlink>
          </w:p>
          <w:p w14:paraId="6701FA7B" w14:textId="77777777" w:rsidR="00660A1B" w:rsidRPr="00B45052" w:rsidRDefault="00B83EDA" w:rsidP="00660A1B">
            <w:pPr>
              <w:pStyle w:val="AusVELStext"/>
              <w:rPr>
                <w:rStyle w:val="Hyperlink"/>
                <w:rFonts w:ascii="Arial Narrow" w:hAnsi="Arial Narrow"/>
                <w:sz w:val="22"/>
                <w:szCs w:val="22"/>
                <w:lang w:eastAsia="en-AU"/>
              </w:rPr>
            </w:pPr>
            <w:hyperlink r:id="rId181" w:history="1">
              <w:r w:rsidR="00660A1B" w:rsidRPr="00B45052">
                <w:rPr>
                  <w:rStyle w:val="Hyperlink"/>
                  <w:rFonts w:ascii="Arial Narrow" w:hAnsi="Arial Narrow"/>
                  <w:sz w:val="22"/>
                  <w:szCs w:val="22"/>
                  <w:lang w:eastAsia="en-AU"/>
                </w:rPr>
                <w:t xml:space="preserve">Factorisation </w:t>
              </w:r>
            </w:hyperlink>
          </w:p>
          <w:p w14:paraId="6701FA7C" w14:textId="77777777" w:rsidR="00660A1B" w:rsidRPr="00B45052" w:rsidRDefault="00B83EDA" w:rsidP="00660A1B">
            <w:pPr>
              <w:pStyle w:val="AusVELStext"/>
              <w:rPr>
                <w:rFonts w:ascii="Arial Narrow" w:hAnsi="Arial Narrow"/>
                <w:sz w:val="22"/>
                <w:szCs w:val="22"/>
                <w:lang w:eastAsia="en-AU"/>
              </w:rPr>
            </w:pPr>
            <w:hyperlink r:id="rId182" w:history="1">
              <w:r w:rsidR="00660A1B" w:rsidRPr="00B45052">
                <w:rPr>
                  <w:rStyle w:val="Hyperlink"/>
                  <w:rFonts w:ascii="Arial Narrow" w:hAnsi="Arial Narrow"/>
                  <w:sz w:val="22"/>
                  <w:szCs w:val="22"/>
                  <w:lang w:eastAsia="en-AU"/>
                </w:rPr>
                <w:t xml:space="preserve">Quadratic equations </w:t>
              </w:r>
            </w:hyperlink>
          </w:p>
          <w:p w14:paraId="6701FA7D" w14:textId="77777777" w:rsidR="00660A1B" w:rsidRPr="00B45052" w:rsidRDefault="00660A1B" w:rsidP="00B45052">
            <w:pPr>
              <w:tabs>
                <w:tab w:val="left" w:pos="340"/>
              </w:tabs>
              <w:overflowPunct w:val="0"/>
              <w:autoSpaceDE w:val="0"/>
              <w:autoSpaceDN w:val="0"/>
              <w:adjustRightInd w:val="0"/>
              <w:spacing w:before="80" w:after="80" w:line="240" w:lineRule="exact"/>
              <w:textAlignment w:val="baseline"/>
              <w:rPr>
                <w:rFonts w:ascii="Arial Narrow" w:hAnsi="Arial Narrow"/>
              </w:rPr>
            </w:pPr>
            <w:r w:rsidRPr="00B45052">
              <w:rPr>
                <w:rFonts w:ascii="Arial Narrow" w:hAnsi="Arial Narrow"/>
                <w:lang w:eastAsia="en-AU"/>
              </w:rPr>
              <w:t>NCTM Illuminations</w:t>
            </w:r>
          </w:p>
          <w:p w14:paraId="6701FA7E" w14:textId="77777777" w:rsidR="00660A1B" w:rsidRPr="00B45052" w:rsidRDefault="00B83EDA" w:rsidP="00660A1B">
            <w:pPr>
              <w:pStyle w:val="AusVELStext"/>
              <w:rPr>
                <w:rFonts w:ascii="Arial Narrow" w:hAnsi="Arial Narrow"/>
                <w:sz w:val="22"/>
                <w:szCs w:val="22"/>
                <w:lang w:eastAsia="en-AU"/>
              </w:rPr>
            </w:pPr>
            <w:hyperlink r:id="rId183" w:history="1">
              <w:r w:rsidR="00660A1B" w:rsidRPr="00B45052">
                <w:rPr>
                  <w:rStyle w:val="Hyperlink"/>
                  <w:rFonts w:ascii="Arial Narrow" w:hAnsi="Arial Narrow"/>
                  <w:sz w:val="22"/>
                  <w:szCs w:val="22"/>
                </w:rPr>
                <w:t>Difference of squares</w:t>
              </w:r>
            </w:hyperlink>
          </w:p>
          <w:p w14:paraId="6701FA7F" w14:textId="77777777" w:rsidR="00660A1B" w:rsidRDefault="00660A1B" w:rsidP="00B45052">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sidRPr="00B45052">
              <w:rPr>
                <w:rFonts w:ascii="Arial Narrow" w:hAnsi="Arial Narrow"/>
                <w:lang w:eastAsia="en-AU"/>
              </w:rPr>
              <w:t>NLVM</w:t>
            </w:r>
          </w:p>
          <w:p w14:paraId="6701FA80" w14:textId="77777777" w:rsidR="004671A4" w:rsidRPr="005C0554" w:rsidRDefault="004671A4" w:rsidP="005C0554">
            <w:pPr>
              <w:spacing w:line="240" w:lineRule="exact"/>
              <w:rPr>
                <w:rFonts w:ascii="Arial Narrow" w:eastAsia="Arial" w:hAnsi="Arial Narrow" w:cs="Arial"/>
                <w:b/>
                <w:lang w:val="en-US"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6701FA81" w14:textId="77777777" w:rsidR="00660A1B" w:rsidRPr="00B45052" w:rsidRDefault="00B83EDA" w:rsidP="00660A1B">
            <w:pPr>
              <w:pStyle w:val="AusVELStext"/>
              <w:rPr>
                <w:rFonts w:ascii="Arial Narrow" w:hAnsi="Arial Narrow"/>
                <w:sz w:val="22"/>
                <w:szCs w:val="22"/>
                <w:lang w:eastAsia="en-AU"/>
              </w:rPr>
            </w:pPr>
            <w:hyperlink r:id="rId184" w:history="1">
              <w:r w:rsidR="00660A1B" w:rsidRPr="00B45052">
                <w:rPr>
                  <w:rStyle w:val="Hyperlink"/>
                  <w:rFonts w:ascii="Arial Narrow" w:hAnsi="Arial Narrow"/>
                  <w:sz w:val="22"/>
                  <w:szCs w:val="22"/>
                  <w:lang w:eastAsia="en-AU"/>
                </w:rPr>
                <w:t xml:space="preserve">Algebra </w:t>
              </w:r>
              <w:r w:rsidR="00817515">
                <w:rPr>
                  <w:rStyle w:val="Hyperlink"/>
                  <w:rFonts w:ascii="Arial Narrow" w:hAnsi="Arial Narrow"/>
                  <w:sz w:val="22"/>
                  <w:szCs w:val="22"/>
                  <w:lang w:eastAsia="en-AU"/>
                </w:rPr>
                <w:t>t</w:t>
              </w:r>
              <w:r w:rsidR="00660A1B" w:rsidRPr="00B45052">
                <w:rPr>
                  <w:rStyle w:val="Hyperlink"/>
                  <w:rFonts w:ascii="Arial Narrow" w:hAnsi="Arial Narrow"/>
                  <w:sz w:val="22"/>
                  <w:szCs w:val="22"/>
                  <w:lang w:eastAsia="en-AU"/>
                </w:rPr>
                <w:t>iles</w:t>
              </w:r>
            </w:hyperlink>
          </w:p>
          <w:p w14:paraId="6701FA82" w14:textId="77777777" w:rsidR="00660A1B" w:rsidRPr="00B45052" w:rsidRDefault="00D26318" w:rsidP="00B45052">
            <w:pPr>
              <w:tabs>
                <w:tab w:val="left" w:pos="340"/>
              </w:tabs>
              <w:overflowPunct w:val="0"/>
              <w:autoSpaceDE w:val="0"/>
              <w:autoSpaceDN w:val="0"/>
              <w:adjustRightInd w:val="0"/>
              <w:spacing w:before="80" w:after="80" w:line="240" w:lineRule="exact"/>
              <w:textAlignment w:val="baseline"/>
              <w:rPr>
                <w:rFonts w:ascii="Arial Narrow" w:hAnsi="Arial Narrow"/>
                <w:lang w:eastAsia="en-AU"/>
              </w:rPr>
            </w:pPr>
            <w:r>
              <w:rPr>
                <w:rFonts w:ascii="Arial Narrow" w:hAnsi="Arial Narrow"/>
                <w:lang w:eastAsia="en-AU"/>
              </w:rPr>
              <w:t>FUSE: Discover resources aligned to the Victorian Curriculum</w:t>
            </w:r>
          </w:p>
          <w:p w14:paraId="6701FA83" w14:textId="77777777" w:rsidR="00E779B6" w:rsidRPr="00D26318" w:rsidRDefault="00B83EDA" w:rsidP="00D26318">
            <w:pPr>
              <w:pStyle w:val="AusVELStext"/>
              <w:rPr>
                <w:rFonts w:ascii="Arial Narrow" w:hAnsi="Arial Narrow"/>
                <w:noProof/>
                <w:sz w:val="22"/>
                <w:szCs w:val="22"/>
              </w:rPr>
            </w:pPr>
            <w:hyperlink r:id="rId185" w:history="1">
              <w:r w:rsidR="00D26318" w:rsidRPr="00D26318">
                <w:rPr>
                  <w:rStyle w:val="Hyperlink"/>
                  <w:rFonts w:ascii="Arial Narrow" w:hAnsi="Arial Narrow"/>
                  <w:sz w:val="22"/>
                  <w:szCs w:val="22"/>
                </w:rPr>
                <w:t>Apply the distributive law to the expansion of algebraic expressions, including binomials, and collect like terms where appropriate</w:t>
              </w:r>
            </w:hyperlink>
            <w:r w:rsidR="00D26318" w:rsidRPr="00D26318">
              <w:rPr>
                <w:rFonts w:ascii="Arial Narrow" w:hAnsi="Arial Narrow"/>
                <w:sz w:val="22"/>
                <w:szCs w:val="22"/>
              </w:rPr>
              <w:t xml:space="preserve"> </w:t>
            </w:r>
          </w:p>
        </w:tc>
      </w:tr>
    </w:tbl>
    <w:p w14:paraId="6701FA85"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A87" w14:textId="77777777" w:rsidTr="00745F53">
        <w:tc>
          <w:tcPr>
            <w:tcW w:w="9889" w:type="dxa"/>
            <w:shd w:val="clear" w:color="auto" w:fill="D9D9D9" w:themeFill="background1" w:themeFillShade="D9"/>
          </w:tcPr>
          <w:p w14:paraId="6701FA86" w14:textId="77777777" w:rsidR="00940BC5" w:rsidRDefault="00940BC5" w:rsidP="00745F53">
            <w:pPr>
              <w:pStyle w:val="VCAAtablecondensedheading"/>
              <w:rPr>
                <w:rFonts w:ascii="Arial" w:hAnsi="Arial"/>
                <w:noProof/>
                <w:sz w:val="18"/>
                <w:szCs w:val="18"/>
              </w:rPr>
            </w:pPr>
            <w:r>
              <w:rPr>
                <w:b/>
              </w:rPr>
              <w:t>Notes</w:t>
            </w:r>
          </w:p>
        </w:tc>
      </w:tr>
      <w:tr w:rsidR="00940BC5" w14:paraId="6701FA89" w14:textId="77777777" w:rsidTr="00745F53">
        <w:tc>
          <w:tcPr>
            <w:tcW w:w="9889" w:type="dxa"/>
          </w:tcPr>
          <w:p w14:paraId="6701FA88" w14:textId="77777777" w:rsidR="00940BC5" w:rsidRDefault="00940BC5" w:rsidP="00745F53">
            <w:pPr>
              <w:pStyle w:val="VCAAtablecondensed"/>
              <w:rPr>
                <w:rFonts w:ascii="Arial" w:hAnsi="Arial"/>
                <w:noProof/>
                <w:sz w:val="18"/>
                <w:szCs w:val="18"/>
              </w:rPr>
            </w:pPr>
          </w:p>
        </w:tc>
      </w:tr>
      <w:tr w:rsidR="00940BC5" w14:paraId="6701FA8B" w14:textId="77777777" w:rsidTr="00745F53">
        <w:tc>
          <w:tcPr>
            <w:tcW w:w="9889" w:type="dxa"/>
          </w:tcPr>
          <w:p w14:paraId="6701FA8A" w14:textId="77777777" w:rsidR="00940BC5" w:rsidRDefault="00940BC5" w:rsidP="00745F53">
            <w:pPr>
              <w:pStyle w:val="VCAAtablecondensed"/>
              <w:rPr>
                <w:rFonts w:ascii="Arial" w:hAnsi="Arial"/>
                <w:noProof/>
                <w:sz w:val="18"/>
                <w:szCs w:val="18"/>
              </w:rPr>
            </w:pPr>
          </w:p>
        </w:tc>
      </w:tr>
      <w:tr w:rsidR="00940BC5" w14:paraId="6701FA8D" w14:textId="77777777" w:rsidTr="00745F53">
        <w:tc>
          <w:tcPr>
            <w:tcW w:w="9889" w:type="dxa"/>
          </w:tcPr>
          <w:p w14:paraId="6701FA8C" w14:textId="77777777" w:rsidR="00940BC5" w:rsidRDefault="00940BC5" w:rsidP="00745F53">
            <w:pPr>
              <w:pStyle w:val="VCAAtablecondensed"/>
              <w:rPr>
                <w:rFonts w:ascii="Arial" w:hAnsi="Arial"/>
                <w:noProof/>
                <w:sz w:val="18"/>
                <w:szCs w:val="18"/>
              </w:rPr>
            </w:pPr>
          </w:p>
        </w:tc>
      </w:tr>
    </w:tbl>
    <w:p w14:paraId="6701FA8E" w14:textId="77777777" w:rsidR="00940BC5" w:rsidRDefault="00940BC5">
      <w:pPr>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940BC5" w14:paraId="6701FA90" w14:textId="77777777" w:rsidTr="00745F53">
        <w:tc>
          <w:tcPr>
            <w:tcW w:w="9855" w:type="dxa"/>
            <w:gridSpan w:val="3"/>
            <w:shd w:val="clear" w:color="auto" w:fill="C6D9F1" w:themeFill="text2" w:themeFillTint="33"/>
          </w:tcPr>
          <w:p w14:paraId="6701FA8F" w14:textId="77777777" w:rsidR="00940BC5" w:rsidRPr="00075441" w:rsidRDefault="00940BC5" w:rsidP="00F34B33">
            <w:pPr>
              <w:pStyle w:val="VCAAHeading3"/>
            </w:pPr>
            <w:bookmarkStart w:id="35" w:name="_Toc404939240"/>
            <w:bookmarkStart w:id="36" w:name="_Toc482364245"/>
            <w:r>
              <w:lastRenderedPageBreak/>
              <w:t xml:space="preserve">Topic </w:t>
            </w:r>
            <w:r w:rsidR="00F34B33">
              <w:t>9</w:t>
            </w:r>
            <w:r w:rsidR="006B74A7">
              <w:t xml:space="preserve">.2.7: </w:t>
            </w:r>
            <w:r w:rsidR="00F34B33">
              <w:t>Graphs of non-linear relations</w:t>
            </w:r>
            <w:bookmarkEnd w:id="35"/>
            <w:bookmarkEnd w:id="36"/>
          </w:p>
        </w:tc>
      </w:tr>
      <w:tr w:rsidR="00940BC5" w:rsidRPr="00075441" w14:paraId="6701FA97" w14:textId="77777777" w:rsidTr="00745F53">
        <w:tc>
          <w:tcPr>
            <w:tcW w:w="3285" w:type="dxa"/>
          </w:tcPr>
          <w:p w14:paraId="6701FA91" w14:textId="77777777" w:rsidR="00940BC5" w:rsidRDefault="00940BC5" w:rsidP="00745F53">
            <w:pPr>
              <w:pStyle w:val="VCAAtablecondensed"/>
            </w:pPr>
            <w:r>
              <w:t>Strand:</w:t>
            </w:r>
            <w:r w:rsidRPr="00075441">
              <w:t xml:space="preserve"> </w:t>
            </w:r>
          </w:p>
          <w:p w14:paraId="6701FA92" w14:textId="77777777" w:rsidR="00940BC5" w:rsidRPr="00075441" w:rsidRDefault="000D1329" w:rsidP="00745F53">
            <w:pPr>
              <w:pStyle w:val="VCAAtablecondensed"/>
            </w:pPr>
            <w:r>
              <w:t>Number and Algebra</w:t>
            </w:r>
          </w:p>
        </w:tc>
        <w:tc>
          <w:tcPr>
            <w:tcW w:w="3285" w:type="dxa"/>
          </w:tcPr>
          <w:p w14:paraId="6701FA93" w14:textId="77777777" w:rsidR="00940BC5" w:rsidRDefault="00940BC5" w:rsidP="00745F53">
            <w:pPr>
              <w:pStyle w:val="VCAAtablecondensed"/>
            </w:pPr>
            <w:r w:rsidRPr="00075441">
              <w:t xml:space="preserve">Sub-strand: </w:t>
            </w:r>
          </w:p>
          <w:p w14:paraId="6701FA94" w14:textId="77777777" w:rsidR="00940BC5" w:rsidRPr="00075441" w:rsidRDefault="000D1329" w:rsidP="000D1329">
            <w:pPr>
              <w:pStyle w:val="VCAAtablecondensed"/>
            </w:pPr>
            <w:r>
              <w:t>Linear and non-linear relationships</w:t>
            </w:r>
          </w:p>
        </w:tc>
        <w:tc>
          <w:tcPr>
            <w:tcW w:w="3285" w:type="dxa"/>
          </w:tcPr>
          <w:p w14:paraId="6701FA95" w14:textId="77777777" w:rsidR="00940BC5" w:rsidRDefault="00940BC5" w:rsidP="00745F53">
            <w:pPr>
              <w:pStyle w:val="VCAAtablecondensed"/>
            </w:pPr>
            <w:r w:rsidRPr="00075441">
              <w:t xml:space="preserve">Recommended </w:t>
            </w:r>
            <w:r>
              <w:t xml:space="preserve">teaching </w:t>
            </w:r>
            <w:r w:rsidRPr="00075441">
              <w:t xml:space="preserve">time: </w:t>
            </w:r>
          </w:p>
          <w:p w14:paraId="6701FA96" w14:textId="77777777" w:rsidR="00940BC5" w:rsidRPr="00075441" w:rsidRDefault="00F34B33" w:rsidP="00745F53">
            <w:pPr>
              <w:pStyle w:val="VCAAtablecondensed"/>
            </w:pPr>
            <w:r>
              <w:t>2 weeks (approximately 6 hours)</w:t>
            </w:r>
          </w:p>
        </w:tc>
      </w:tr>
    </w:tbl>
    <w:p w14:paraId="6701FA98"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6701FA9A" w14:textId="77777777" w:rsidTr="00745F53">
        <w:tc>
          <w:tcPr>
            <w:tcW w:w="9855" w:type="dxa"/>
            <w:gridSpan w:val="3"/>
            <w:shd w:val="clear" w:color="auto" w:fill="D9D9D9" w:themeFill="background1" w:themeFillShade="D9"/>
          </w:tcPr>
          <w:p w14:paraId="6701FA99" w14:textId="77777777" w:rsidR="00940BC5" w:rsidRPr="009722D1" w:rsidRDefault="00940BC5" w:rsidP="00745F53">
            <w:pPr>
              <w:pStyle w:val="VCAAtablecondensedheading"/>
              <w:rPr>
                <w:b/>
              </w:rPr>
            </w:pPr>
            <w:r w:rsidRPr="00480E7C">
              <w:rPr>
                <w:b/>
              </w:rPr>
              <w:t>Mapping</w:t>
            </w:r>
            <w:r>
              <w:rPr>
                <w:b/>
              </w:rPr>
              <w:t xml:space="preserve"> to F–10 curriculum in Victoria</w:t>
            </w:r>
          </w:p>
        </w:tc>
      </w:tr>
      <w:tr w:rsidR="00940BC5" w14:paraId="6701FA9C" w14:textId="77777777" w:rsidTr="00745F53">
        <w:tc>
          <w:tcPr>
            <w:tcW w:w="9855" w:type="dxa"/>
            <w:gridSpan w:val="3"/>
            <w:shd w:val="clear" w:color="auto" w:fill="auto"/>
          </w:tcPr>
          <w:p w14:paraId="6701FA9B" w14:textId="77777777" w:rsidR="00940BC5" w:rsidRPr="00075441" w:rsidRDefault="00940BC5" w:rsidP="00745F53">
            <w:pPr>
              <w:pStyle w:val="VCAAtablecondensedheading"/>
            </w:pPr>
            <w:r w:rsidRPr="009722D1">
              <w:rPr>
                <w:b/>
              </w:rPr>
              <w:t>Content descriptions</w:t>
            </w:r>
          </w:p>
        </w:tc>
      </w:tr>
      <w:tr w:rsidR="00940BC5" w14:paraId="6701FA9E" w14:textId="77777777" w:rsidTr="00745F53">
        <w:tc>
          <w:tcPr>
            <w:tcW w:w="9855" w:type="dxa"/>
            <w:gridSpan w:val="3"/>
          </w:tcPr>
          <w:p w14:paraId="6701FA9D" w14:textId="77777777" w:rsidR="00940BC5" w:rsidRPr="00B45052" w:rsidRDefault="00B45052" w:rsidP="003147E7">
            <w:pPr>
              <w:pStyle w:val="VCAAtablecondensedbullet"/>
              <w:numPr>
                <w:ilvl w:val="0"/>
                <w:numId w:val="46"/>
              </w:numPr>
              <w:rPr>
                <w:color w:val="333333"/>
              </w:rPr>
            </w:pPr>
            <w:r w:rsidRPr="003A5D7B">
              <w:t>Graph simple non-linear relations with and without the use of digital technologies and solve simple related equations</w:t>
            </w:r>
            <w:r w:rsidR="003A5D7B">
              <w:t xml:space="preserve"> </w:t>
            </w:r>
            <w:hyperlink r:id="rId186" w:tooltip="View elaborations and additional details of VCMNA311" w:history="1">
              <w:r w:rsidR="004D781A" w:rsidRPr="004D781A">
                <w:rPr>
                  <w:rStyle w:val="Hyperlink"/>
                </w:rPr>
                <w:t>(VCMNA311)</w:t>
              </w:r>
            </w:hyperlink>
            <w:r w:rsidRPr="003A5D7B">
              <w:t>.</w:t>
            </w:r>
          </w:p>
        </w:tc>
      </w:tr>
      <w:tr w:rsidR="00940BC5" w:rsidRPr="00075441" w14:paraId="6701FAA0" w14:textId="77777777" w:rsidTr="00745F53">
        <w:tc>
          <w:tcPr>
            <w:tcW w:w="9855" w:type="dxa"/>
            <w:gridSpan w:val="3"/>
            <w:shd w:val="clear" w:color="auto" w:fill="auto"/>
          </w:tcPr>
          <w:p w14:paraId="6701FA9F" w14:textId="77777777" w:rsidR="00940BC5" w:rsidRPr="00480E7C" w:rsidRDefault="00940BC5" w:rsidP="00745F53">
            <w:pPr>
              <w:pStyle w:val="VCAAtablecondensedheading"/>
              <w:rPr>
                <w:b/>
              </w:rPr>
            </w:pPr>
            <w:r w:rsidRPr="00480E7C">
              <w:rPr>
                <w:b/>
              </w:rPr>
              <w:t>Achievement standard (excerpt</w:t>
            </w:r>
            <w:r>
              <w:rPr>
                <w:b/>
              </w:rPr>
              <w:t xml:space="preserve"> in bold</w:t>
            </w:r>
            <w:r w:rsidRPr="00480E7C">
              <w:rPr>
                <w:b/>
              </w:rPr>
              <w:t>)</w:t>
            </w:r>
          </w:p>
        </w:tc>
      </w:tr>
      <w:tr w:rsidR="00940BC5" w:rsidRPr="00075441" w14:paraId="6701FAA4" w14:textId="77777777" w:rsidTr="00745F53">
        <w:tc>
          <w:tcPr>
            <w:tcW w:w="3285" w:type="dxa"/>
          </w:tcPr>
          <w:p w14:paraId="6701FAA1" w14:textId="77777777" w:rsidR="00940BC5" w:rsidRPr="00480E7C" w:rsidRDefault="00940BC5" w:rsidP="00F34B33">
            <w:pPr>
              <w:pStyle w:val="VCAAtablecondensed"/>
              <w:rPr>
                <w:color w:val="A6A6A6" w:themeColor="background1" w:themeShade="A6"/>
              </w:rPr>
            </w:pPr>
            <w:r>
              <w:rPr>
                <w:color w:val="A6A6A6" w:themeColor="background1" w:themeShade="A6"/>
              </w:rPr>
              <w:t xml:space="preserve"> Level </w:t>
            </w:r>
            <w:r w:rsidR="00F34B33">
              <w:rPr>
                <w:color w:val="A6A6A6" w:themeColor="background1" w:themeShade="A6"/>
              </w:rPr>
              <w:t>8</w:t>
            </w:r>
          </w:p>
        </w:tc>
        <w:tc>
          <w:tcPr>
            <w:tcW w:w="3285" w:type="dxa"/>
          </w:tcPr>
          <w:p w14:paraId="6701FAA2" w14:textId="77777777" w:rsidR="00940BC5" w:rsidRPr="00075441" w:rsidRDefault="00940BC5" w:rsidP="00F34B33">
            <w:pPr>
              <w:pStyle w:val="VCAAtablecondensed"/>
            </w:pPr>
            <w:r>
              <w:t xml:space="preserve">Level </w:t>
            </w:r>
            <w:r w:rsidR="00F34B33">
              <w:t>9</w:t>
            </w:r>
          </w:p>
        </w:tc>
        <w:tc>
          <w:tcPr>
            <w:tcW w:w="3285" w:type="dxa"/>
          </w:tcPr>
          <w:p w14:paraId="6701FAA3" w14:textId="77777777" w:rsidR="00940BC5" w:rsidRPr="00480E7C" w:rsidRDefault="00940BC5" w:rsidP="00F34B33">
            <w:pPr>
              <w:pStyle w:val="VCAAtablecondensed"/>
              <w:rPr>
                <w:color w:val="A6A6A6" w:themeColor="background1" w:themeShade="A6"/>
              </w:rPr>
            </w:pPr>
            <w:r w:rsidRPr="00480E7C">
              <w:rPr>
                <w:color w:val="A6A6A6" w:themeColor="background1" w:themeShade="A6"/>
              </w:rPr>
              <w:t>Level</w:t>
            </w:r>
            <w:r>
              <w:rPr>
                <w:color w:val="A6A6A6" w:themeColor="background1" w:themeShade="A6"/>
              </w:rPr>
              <w:t xml:space="preserve"> </w:t>
            </w:r>
            <w:r w:rsidR="00F34B33">
              <w:rPr>
                <w:color w:val="A6A6A6" w:themeColor="background1" w:themeShade="A6"/>
              </w:rPr>
              <w:t>10</w:t>
            </w:r>
          </w:p>
        </w:tc>
      </w:tr>
      <w:tr w:rsidR="000D1329" w:rsidRPr="00075441" w14:paraId="6701FAA8" w14:textId="77777777" w:rsidTr="00745F53">
        <w:tc>
          <w:tcPr>
            <w:tcW w:w="3285" w:type="dxa"/>
          </w:tcPr>
          <w:p w14:paraId="6701FAA5" w14:textId="77777777" w:rsidR="000D1329" w:rsidRPr="00480E7C" w:rsidRDefault="000D1329" w:rsidP="00A971A4">
            <w:pPr>
              <w:pStyle w:val="VCAAtablecondensed"/>
              <w:rPr>
                <w:color w:val="A6A6A6" w:themeColor="background1" w:themeShade="A6"/>
              </w:rPr>
            </w:pPr>
            <w:r w:rsidRPr="008A2045">
              <w:rPr>
                <w:color w:val="A6A6A6" w:themeColor="background1" w:themeShade="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285" w:type="dxa"/>
          </w:tcPr>
          <w:p w14:paraId="6701FAA6" w14:textId="77777777" w:rsidR="000D1329" w:rsidRPr="00040762" w:rsidRDefault="000D1329" w:rsidP="00A971A4">
            <w:pPr>
              <w:pStyle w:val="VCAAtablecondensed"/>
            </w:pPr>
            <w:r w:rsidRPr="000D1329">
              <w:t>Students apply the index laws using integer indices to variables and numbers, express numbers in scientific notation, solve problems involving very small and very large numbers, and check the order of magnitude of calculations.</w:t>
            </w:r>
            <w:r w:rsidRPr="008A2045">
              <w:t xml:space="preserve">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w:t>
            </w:r>
            <w:r w:rsidRPr="000D1329">
              <w:t xml:space="preserve">. </w:t>
            </w:r>
            <w:r w:rsidRPr="000D1329">
              <w:rPr>
                <w:b/>
              </w:rPr>
              <w:t>Students sketch and draw</w:t>
            </w:r>
            <w:r w:rsidRPr="000D1329">
              <w:t xml:space="preserve"> linear and </w:t>
            </w:r>
            <w:r w:rsidRPr="000D1329">
              <w:rPr>
                <w:b/>
              </w:rPr>
              <w:t>non-linear relations, solve simple related equations and explain the relationship between the graphical and symbolic forms, with and without the use of digital technology.</w:t>
            </w:r>
          </w:p>
        </w:tc>
        <w:tc>
          <w:tcPr>
            <w:tcW w:w="3285" w:type="dxa"/>
          </w:tcPr>
          <w:p w14:paraId="6701FAA7" w14:textId="77777777" w:rsidR="000D1329" w:rsidRPr="00480E7C" w:rsidRDefault="000D1329" w:rsidP="00A971A4">
            <w:pPr>
              <w:pStyle w:val="VCAAtablecondensed"/>
              <w:rPr>
                <w:color w:val="A6A6A6" w:themeColor="background1" w:themeShade="A6"/>
              </w:rPr>
            </w:pPr>
            <w:r w:rsidRPr="008A2045">
              <w:rPr>
                <w:color w:val="A6A6A6" w:themeColor="background1" w:themeShade="A6"/>
              </w:rPr>
              <w:t xml:space="preserve">Students recognise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proofErr w:type="spellStart"/>
            <w:r w:rsidRPr="008A2045">
              <w:rPr>
                <w:color w:val="A6A6A6" w:themeColor="background1" w:themeShade="A6"/>
              </w:rPr>
              <w:t>factorise</w:t>
            </w:r>
            <w:proofErr w:type="spellEnd"/>
            <w:r w:rsidRPr="008A2045">
              <w:rPr>
                <w:color w:val="A6A6A6" w:themeColor="background1" w:themeShade="A6"/>
              </w:rPr>
              <w:t xml:space="preserve"> </w:t>
            </w:r>
            <w:proofErr w:type="spellStart"/>
            <w:r w:rsidRPr="008A2045">
              <w:rPr>
                <w:color w:val="A6A6A6" w:themeColor="background1" w:themeShade="A6"/>
              </w:rPr>
              <w:t>monic</w:t>
            </w:r>
            <w:proofErr w:type="spellEnd"/>
            <w:r w:rsidRPr="008A2045">
              <w:rPr>
                <w:color w:val="A6A6A6" w:themeColor="background1" w:themeShade="A6"/>
              </w:rPr>
              <w:t xml:space="preserve"> and simple non-</w:t>
            </w:r>
            <w:proofErr w:type="spellStart"/>
            <w:r w:rsidRPr="008A2045">
              <w:rPr>
                <w:color w:val="A6A6A6" w:themeColor="background1" w:themeShade="A6"/>
              </w:rPr>
              <w:t>monic</w:t>
            </w:r>
            <w:proofErr w:type="spellEnd"/>
            <w:r w:rsidRPr="008A2045">
              <w:rPr>
                <w:color w:val="A6A6A6" w:themeColor="background1" w:themeShade="A6"/>
              </w:rPr>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6701FAA9"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6701FAAC" w14:textId="77777777" w:rsidTr="00745F53">
        <w:tc>
          <w:tcPr>
            <w:tcW w:w="5495" w:type="dxa"/>
            <w:shd w:val="clear" w:color="auto" w:fill="D9D9D9" w:themeFill="background1" w:themeFillShade="D9"/>
          </w:tcPr>
          <w:p w14:paraId="6701FAAA" w14:textId="77777777" w:rsidR="00940BC5" w:rsidRDefault="00940BC5" w:rsidP="00745F53">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6701FAAB" w14:textId="77777777" w:rsidR="00940BC5" w:rsidRDefault="00940BC5" w:rsidP="00745F53">
            <w:pPr>
              <w:pStyle w:val="VCAAtablecondensedheading"/>
              <w:keepNext/>
              <w:rPr>
                <w:rFonts w:ascii="Arial" w:hAnsi="Arial"/>
                <w:noProof/>
                <w:sz w:val="18"/>
                <w:szCs w:val="18"/>
              </w:rPr>
            </w:pPr>
            <w:r w:rsidRPr="00480E7C">
              <w:rPr>
                <w:b/>
              </w:rPr>
              <w:t>Proficienc</w:t>
            </w:r>
            <w:r>
              <w:rPr>
                <w:b/>
              </w:rPr>
              <w:t>ies</w:t>
            </w:r>
          </w:p>
        </w:tc>
      </w:tr>
      <w:tr w:rsidR="00940BC5" w14:paraId="6701FAB9" w14:textId="77777777" w:rsidTr="00745F53">
        <w:tc>
          <w:tcPr>
            <w:tcW w:w="5495" w:type="dxa"/>
          </w:tcPr>
          <w:p w14:paraId="6701FAAD" w14:textId="77777777" w:rsidR="007133B7" w:rsidRPr="00B45052" w:rsidRDefault="007133B7" w:rsidP="003A5D7B">
            <w:pPr>
              <w:pStyle w:val="VCAAtablecondensedbullet"/>
              <w:numPr>
                <w:ilvl w:val="0"/>
                <w:numId w:val="10"/>
              </w:numPr>
              <w:rPr>
                <w:lang w:eastAsia="en-AU"/>
              </w:rPr>
            </w:pPr>
            <w:r w:rsidRPr="00B45052">
              <w:rPr>
                <w:lang w:eastAsia="en-AU"/>
              </w:rPr>
              <w:t xml:space="preserve">The graph of the </w:t>
            </w:r>
            <w:proofErr w:type="gramStart"/>
            <w:r w:rsidRPr="00B45052">
              <w:rPr>
                <w:lang w:eastAsia="en-AU"/>
              </w:rPr>
              <w:t xml:space="preserve">parabola </w:t>
            </w:r>
            <w:proofErr w:type="gramEnd"/>
            <w:r w:rsidRPr="00B45052">
              <w:rPr>
                <w:position w:val="-10"/>
                <w:lang w:eastAsia="en-AU"/>
              </w:rPr>
              <w:object w:dxaOrig="600" w:dyaOrig="348" w14:anchorId="6701FAEF">
                <v:shape id="_x0000_i1030" type="#_x0000_t75" style="width:30pt;height:18pt" o:ole="">
                  <v:imagedata r:id="rId187" o:title=""/>
                </v:shape>
                <o:OLEObject Type="Embed" ProgID="Equation.DSMT4" ShapeID="_x0000_i1030" DrawAspect="Content" ObjectID="_1563282512" r:id="rId188"/>
              </w:object>
            </w:r>
            <w:r w:rsidRPr="00B45052">
              <w:rPr>
                <w:lang w:eastAsia="en-AU"/>
              </w:rPr>
              <w:t>.</w:t>
            </w:r>
          </w:p>
          <w:p w14:paraId="6701FAAE" w14:textId="77777777" w:rsidR="007133B7" w:rsidRPr="00B45052" w:rsidRDefault="007133B7" w:rsidP="003A5D7B">
            <w:pPr>
              <w:pStyle w:val="VCAAtablecondensedbullet"/>
              <w:numPr>
                <w:ilvl w:val="0"/>
                <w:numId w:val="10"/>
              </w:numPr>
              <w:rPr>
                <w:lang w:eastAsia="en-AU"/>
              </w:rPr>
            </w:pPr>
            <w:r w:rsidRPr="00B45052">
              <w:rPr>
                <w:lang w:eastAsia="en-AU"/>
              </w:rPr>
              <w:t xml:space="preserve">Using technology to explore families of graphs, including simple transformations </w:t>
            </w:r>
            <w:proofErr w:type="gramStart"/>
            <w:r w:rsidRPr="00B45052">
              <w:rPr>
                <w:lang w:eastAsia="en-AU"/>
              </w:rPr>
              <w:t xml:space="preserve">of </w:t>
            </w:r>
            <w:proofErr w:type="gramEnd"/>
            <w:r w:rsidRPr="00B45052">
              <w:rPr>
                <w:position w:val="-10"/>
                <w:lang w:eastAsia="en-AU"/>
              </w:rPr>
              <w:object w:dxaOrig="600" w:dyaOrig="348" w14:anchorId="6701FAF0">
                <v:shape id="_x0000_i1031" type="#_x0000_t75" style="width:30pt;height:18pt" o:ole="">
                  <v:imagedata r:id="rId187" o:title=""/>
                </v:shape>
                <o:OLEObject Type="Embed" ProgID="Equation.DSMT4" ShapeID="_x0000_i1031" DrawAspect="Content" ObjectID="_1563282513" r:id="rId189"/>
              </w:object>
            </w:r>
            <w:r w:rsidRPr="00B45052">
              <w:rPr>
                <w:lang w:eastAsia="en-AU"/>
              </w:rPr>
              <w:t xml:space="preserve">: graphs of the form </w:t>
            </w:r>
            <w:r w:rsidRPr="00B45052">
              <w:rPr>
                <w:position w:val="-10"/>
                <w:lang w:eastAsia="en-AU"/>
              </w:rPr>
              <w:object w:dxaOrig="1800" w:dyaOrig="348" w14:anchorId="6701FAF1">
                <v:shape id="_x0000_i1032" type="#_x0000_t75" style="width:90pt;height:18pt" o:ole="">
                  <v:imagedata r:id="rId190" o:title=""/>
                </v:shape>
                <o:OLEObject Type="Embed" ProgID="Equation.DSMT4" ShapeID="_x0000_i1032" DrawAspect="Content" ObjectID="_1563282514" r:id="rId191"/>
              </w:object>
            </w:r>
            <w:r w:rsidRPr="00B45052">
              <w:rPr>
                <w:lang w:eastAsia="en-AU"/>
              </w:rPr>
              <w:t xml:space="preserve">, </w:t>
            </w:r>
            <w:r w:rsidRPr="00B45052">
              <w:rPr>
                <w:position w:val="-10"/>
                <w:lang w:eastAsia="en-AU"/>
              </w:rPr>
              <w:object w:dxaOrig="1920" w:dyaOrig="348" w14:anchorId="6701FAF2">
                <v:shape id="_x0000_i1033" type="#_x0000_t75" style="width:95.25pt;height:18pt" o:ole="">
                  <v:imagedata r:id="rId192" o:title=""/>
                </v:shape>
                <o:OLEObject Type="Embed" ProgID="Equation.DSMT4" ShapeID="_x0000_i1033" DrawAspect="Content" ObjectID="_1563282515" r:id="rId193"/>
              </w:object>
            </w:r>
            <w:r w:rsidRPr="00B45052">
              <w:rPr>
                <w:position w:val="-10"/>
                <w:lang w:eastAsia="en-AU"/>
              </w:rPr>
              <w:object w:dxaOrig="1632" w:dyaOrig="348" w14:anchorId="6701FAF3">
                <v:shape id="_x0000_i1034" type="#_x0000_t75" style="width:82.5pt;height:18pt" o:ole="">
                  <v:imagedata r:id="rId194" o:title=""/>
                </v:shape>
                <o:OLEObject Type="Embed" ProgID="Equation.DSMT4" ShapeID="_x0000_i1034" DrawAspect="Content" ObjectID="_1563282516" r:id="rId195"/>
              </w:object>
            </w:r>
            <w:r w:rsidRPr="00B45052">
              <w:rPr>
                <w:lang w:eastAsia="en-AU"/>
              </w:rPr>
              <w:t>.</w:t>
            </w:r>
          </w:p>
          <w:p w14:paraId="6701FAAF" w14:textId="77777777" w:rsidR="007133B7" w:rsidRDefault="007133B7" w:rsidP="003A5D7B">
            <w:pPr>
              <w:pStyle w:val="VCAAtablecondensedbullet"/>
              <w:numPr>
                <w:ilvl w:val="0"/>
                <w:numId w:val="10"/>
              </w:numPr>
              <w:rPr>
                <w:lang w:eastAsia="en-AU"/>
              </w:rPr>
            </w:pPr>
            <w:r w:rsidRPr="00B45052">
              <w:rPr>
                <w:lang w:eastAsia="en-AU"/>
              </w:rPr>
              <w:t xml:space="preserve">Graphs of </w:t>
            </w:r>
            <w:r w:rsidRPr="00B45052">
              <w:rPr>
                <w:position w:val="-10"/>
                <w:lang w:eastAsia="en-AU"/>
              </w:rPr>
              <w:object w:dxaOrig="1332" w:dyaOrig="348" w14:anchorId="6701FAF4">
                <v:shape id="_x0000_i1035" type="#_x0000_t75" style="width:66pt;height:18pt" o:ole="">
                  <v:imagedata r:id="rId196" o:title=""/>
                </v:shape>
                <o:OLEObject Type="Embed" ProgID="Equation.DSMT4" ShapeID="_x0000_i1035" DrawAspect="Content" ObjectID="_1563282517" r:id="rId197"/>
              </w:object>
            </w:r>
            <w:r w:rsidRPr="00B45052">
              <w:rPr>
                <w:lang w:eastAsia="en-AU"/>
              </w:rPr>
              <w:t xml:space="preserve"> that can be expressed in the </w:t>
            </w:r>
            <w:proofErr w:type="gramStart"/>
            <w:r w:rsidRPr="00B45052">
              <w:rPr>
                <w:lang w:eastAsia="en-AU"/>
              </w:rPr>
              <w:t xml:space="preserve">form </w:t>
            </w:r>
            <w:proofErr w:type="gramEnd"/>
            <w:r w:rsidRPr="00B45052">
              <w:rPr>
                <w:position w:val="-12"/>
                <w:lang w:eastAsia="en-AU"/>
              </w:rPr>
              <w:object w:dxaOrig="1716" w:dyaOrig="360" w14:anchorId="6701FAF5">
                <v:shape id="_x0000_i1036" type="#_x0000_t75" style="width:84.75pt;height:18pt" o:ole="">
                  <v:imagedata r:id="rId198" o:title=""/>
                </v:shape>
                <o:OLEObject Type="Embed" ProgID="Equation.DSMT4" ShapeID="_x0000_i1036" DrawAspect="Content" ObjectID="_1563282518" r:id="rId199"/>
              </w:object>
            </w:r>
            <w:r w:rsidRPr="00B45052">
              <w:rPr>
                <w:lang w:eastAsia="en-AU"/>
              </w:rPr>
              <w:t xml:space="preserve">, where </w:t>
            </w:r>
            <w:r w:rsidRPr="00B45052">
              <w:rPr>
                <w:i/>
                <w:lang w:eastAsia="en-AU"/>
              </w:rPr>
              <w:t>p</w:t>
            </w:r>
            <w:r w:rsidRPr="00B45052">
              <w:rPr>
                <w:lang w:eastAsia="en-AU"/>
              </w:rPr>
              <w:t xml:space="preserve"> and </w:t>
            </w:r>
            <w:r w:rsidRPr="00B45052">
              <w:rPr>
                <w:i/>
                <w:lang w:eastAsia="en-AU"/>
              </w:rPr>
              <w:t>q</w:t>
            </w:r>
            <w:r w:rsidRPr="00B45052">
              <w:rPr>
                <w:lang w:eastAsia="en-AU"/>
              </w:rPr>
              <w:t xml:space="preserve"> are integers. Use technology to explore patterns to assist with finding the values of </w:t>
            </w:r>
            <w:r w:rsidRPr="00B45052">
              <w:rPr>
                <w:i/>
                <w:lang w:eastAsia="en-AU"/>
              </w:rPr>
              <w:t>p</w:t>
            </w:r>
            <w:r w:rsidRPr="00B45052">
              <w:rPr>
                <w:lang w:eastAsia="en-AU"/>
              </w:rPr>
              <w:t xml:space="preserve"> and </w:t>
            </w:r>
            <w:r w:rsidRPr="00B45052">
              <w:rPr>
                <w:i/>
                <w:lang w:eastAsia="en-AU"/>
              </w:rPr>
              <w:t>q</w:t>
            </w:r>
            <w:r w:rsidRPr="00B45052">
              <w:rPr>
                <w:lang w:eastAsia="en-AU"/>
              </w:rPr>
              <w:t>.</w:t>
            </w:r>
          </w:p>
          <w:p w14:paraId="6701FAB0" w14:textId="77777777" w:rsidR="004F62F3" w:rsidRPr="00B45052" w:rsidRDefault="004F62F3" w:rsidP="004F62F3">
            <w:pPr>
              <w:pStyle w:val="VCAAtablecondensedbullet"/>
              <w:rPr>
                <w:lang w:eastAsia="en-AU"/>
              </w:rPr>
            </w:pPr>
          </w:p>
          <w:p w14:paraId="6701FAB1" w14:textId="77777777" w:rsidR="007133B7" w:rsidRPr="00B45052" w:rsidRDefault="007133B7" w:rsidP="003A5D7B">
            <w:pPr>
              <w:pStyle w:val="VCAAtablecondensedbullet"/>
              <w:numPr>
                <w:ilvl w:val="0"/>
                <w:numId w:val="10"/>
              </w:numPr>
              <w:rPr>
                <w:lang w:eastAsia="en-AU"/>
              </w:rPr>
            </w:pPr>
            <w:r w:rsidRPr="00B45052">
              <w:rPr>
                <w:lang w:eastAsia="en-AU"/>
              </w:rPr>
              <w:lastRenderedPageBreak/>
              <w:t xml:space="preserve">The connection between linear factors, solutions to the equation </w:t>
            </w:r>
            <w:r w:rsidRPr="00B45052">
              <w:rPr>
                <w:position w:val="-6"/>
                <w:lang w:eastAsia="en-AU"/>
              </w:rPr>
              <w:object w:dxaOrig="1320" w:dyaOrig="300" w14:anchorId="6701FAF6">
                <v:shape id="_x0000_i1037" type="#_x0000_t75" style="width:66pt;height:15pt" o:ole="">
                  <v:imagedata r:id="rId200" o:title=""/>
                </v:shape>
                <o:OLEObject Type="Embed" ProgID="Equation.DSMT4" ShapeID="_x0000_i1037" DrawAspect="Content" ObjectID="_1563282519" r:id="rId201"/>
              </w:object>
            </w:r>
            <w:r w:rsidRPr="00B45052">
              <w:rPr>
                <w:lang w:eastAsia="en-AU"/>
              </w:rPr>
              <w:t xml:space="preserve"> and the </w:t>
            </w:r>
            <w:r w:rsidRPr="00B45052">
              <w:rPr>
                <w:i/>
                <w:lang w:eastAsia="en-AU"/>
              </w:rPr>
              <w:t>x</w:t>
            </w:r>
            <w:r w:rsidRPr="00B45052">
              <w:rPr>
                <w:lang w:eastAsia="en-AU"/>
              </w:rPr>
              <w:t xml:space="preserve">-axis intercepts of the graph </w:t>
            </w:r>
            <w:proofErr w:type="gramStart"/>
            <w:r w:rsidRPr="00B45052">
              <w:rPr>
                <w:lang w:eastAsia="en-AU"/>
              </w:rPr>
              <w:t xml:space="preserve">of </w:t>
            </w:r>
            <w:proofErr w:type="gramEnd"/>
            <w:r w:rsidRPr="00B45052">
              <w:rPr>
                <w:position w:val="-10"/>
                <w:lang w:eastAsia="en-AU"/>
              </w:rPr>
              <w:object w:dxaOrig="1332" w:dyaOrig="348" w14:anchorId="6701FAF7">
                <v:shape id="_x0000_i1038" type="#_x0000_t75" style="width:66pt;height:18pt" o:ole="">
                  <v:imagedata r:id="rId196" o:title=""/>
                </v:shape>
                <o:OLEObject Type="Embed" ProgID="Equation.DSMT4" ShapeID="_x0000_i1038" DrawAspect="Content" ObjectID="_1563282520" r:id="rId202"/>
              </w:object>
            </w:r>
            <w:r w:rsidRPr="00B45052">
              <w:rPr>
                <w:lang w:eastAsia="en-AU"/>
              </w:rPr>
              <w:t>.</w:t>
            </w:r>
          </w:p>
          <w:p w14:paraId="6701FAB2" w14:textId="77777777" w:rsidR="007133B7" w:rsidRPr="00B45052" w:rsidRDefault="007133B7" w:rsidP="003A5D7B">
            <w:pPr>
              <w:pStyle w:val="VCAAtablecondensedbullet"/>
              <w:numPr>
                <w:ilvl w:val="0"/>
                <w:numId w:val="10"/>
              </w:numPr>
              <w:rPr>
                <w:lang w:eastAsia="en-AU"/>
              </w:rPr>
            </w:pPr>
            <w:r w:rsidRPr="00B45052">
              <w:rPr>
                <w:lang w:eastAsia="en-AU"/>
              </w:rPr>
              <w:t xml:space="preserve">Graphs of the form </w:t>
            </w:r>
            <w:proofErr w:type="gramStart"/>
            <w:r w:rsidRPr="00B45052">
              <w:rPr>
                <w:lang w:eastAsia="en-AU"/>
              </w:rPr>
              <w:t xml:space="preserve">and </w:t>
            </w:r>
            <w:proofErr w:type="gramEnd"/>
            <w:r w:rsidRPr="00B45052">
              <w:rPr>
                <w:position w:val="-12"/>
                <w:lang w:eastAsia="en-AU"/>
              </w:rPr>
              <w:object w:dxaOrig="1080" w:dyaOrig="396" w14:anchorId="6701FAF8">
                <v:shape id="_x0000_i1039" type="#_x0000_t75" style="width:54pt;height:20.25pt" o:ole="">
                  <v:imagedata r:id="rId203" o:title=""/>
                </v:shape>
                <o:OLEObject Type="Embed" ProgID="Equation.DSMT4" ShapeID="_x0000_i1039" DrawAspect="Content" ObjectID="_1563282521" r:id="rId204"/>
              </w:object>
            </w:r>
            <w:r w:rsidRPr="00B45052">
              <w:rPr>
                <w:lang w:eastAsia="en-AU"/>
              </w:rPr>
              <w:t xml:space="preserve">, as a translation of </w:t>
            </w:r>
            <w:r w:rsidRPr="00B45052">
              <w:rPr>
                <w:position w:val="-10"/>
                <w:lang w:eastAsia="en-AU"/>
              </w:rPr>
              <w:object w:dxaOrig="600" w:dyaOrig="348" w14:anchorId="6701FAF9">
                <v:shape id="_x0000_i1040" type="#_x0000_t75" style="width:30pt;height:18pt" o:ole="">
                  <v:imagedata r:id="rId187" o:title=""/>
                </v:shape>
                <o:OLEObject Type="Embed" ProgID="Equation.DSMT4" ShapeID="_x0000_i1040" DrawAspect="Content" ObjectID="_1563282522" r:id="rId205"/>
              </w:object>
            </w:r>
            <w:r w:rsidRPr="00B45052">
              <w:rPr>
                <w:lang w:eastAsia="en-AU"/>
              </w:rPr>
              <w:t xml:space="preserve"> and a</w:t>
            </w:r>
            <w:r w:rsidR="005B2EB6">
              <w:rPr>
                <w:lang w:eastAsia="en-AU"/>
              </w:rPr>
              <w:t>s a</w:t>
            </w:r>
            <w:r w:rsidRPr="00B45052">
              <w:rPr>
                <w:lang w:eastAsia="en-AU"/>
              </w:rPr>
              <w:t xml:space="preserve"> special case of </w:t>
            </w:r>
            <w:r w:rsidRPr="00B45052">
              <w:rPr>
                <w:position w:val="-12"/>
                <w:lang w:eastAsia="en-AU"/>
              </w:rPr>
              <w:object w:dxaOrig="1716" w:dyaOrig="360" w14:anchorId="6701FAFA">
                <v:shape id="_x0000_i1041" type="#_x0000_t75" style="width:84.75pt;height:18pt" o:ole="">
                  <v:imagedata r:id="rId198" o:title=""/>
                </v:shape>
                <o:OLEObject Type="Embed" ProgID="Equation.DSMT4" ShapeID="_x0000_i1041" DrawAspect="Content" ObjectID="_1563282523" r:id="rId206"/>
              </w:object>
            </w:r>
            <w:r w:rsidRPr="00B45052">
              <w:rPr>
                <w:lang w:eastAsia="en-AU"/>
              </w:rPr>
              <w:t>.</w:t>
            </w:r>
          </w:p>
          <w:p w14:paraId="6701FAB3" w14:textId="77777777" w:rsidR="00940BC5" w:rsidRPr="00B45052" w:rsidRDefault="007133B7" w:rsidP="003A5D7B">
            <w:pPr>
              <w:pStyle w:val="VCAAtablecondensedbullet"/>
              <w:numPr>
                <w:ilvl w:val="0"/>
                <w:numId w:val="10"/>
              </w:numPr>
              <w:rPr>
                <w:lang w:eastAsia="en-AU"/>
              </w:rPr>
            </w:pPr>
            <w:r w:rsidRPr="00B45052">
              <w:rPr>
                <w:lang w:eastAsia="en-AU"/>
              </w:rPr>
              <w:t xml:space="preserve">Using technology to explore graphs of the </w:t>
            </w:r>
            <w:proofErr w:type="gramStart"/>
            <w:r w:rsidRPr="00B45052">
              <w:rPr>
                <w:lang w:eastAsia="en-AU"/>
              </w:rPr>
              <w:t xml:space="preserve">form </w:t>
            </w:r>
            <w:proofErr w:type="gramEnd"/>
            <w:r w:rsidRPr="00B45052">
              <w:rPr>
                <w:position w:val="-12"/>
                <w:lang w:eastAsia="en-AU"/>
              </w:rPr>
              <w:object w:dxaOrig="1440" w:dyaOrig="396" w14:anchorId="6701FAFB">
                <v:shape id="_x0000_i1042" type="#_x0000_t75" style="width:1in;height:20.25pt" o:ole="">
                  <v:imagedata r:id="rId207" o:title=""/>
                </v:shape>
                <o:OLEObject Type="Embed" ProgID="Equation.DSMT4" ShapeID="_x0000_i1042" DrawAspect="Content" ObjectID="_1563282524" r:id="rId208"/>
              </w:object>
            </w:r>
            <w:r w:rsidRPr="00B45052">
              <w:rPr>
                <w:lang w:eastAsia="en-AU"/>
              </w:rPr>
              <w:t xml:space="preserve">; the coordinates of the vertex </w:t>
            </w:r>
            <w:r w:rsidRPr="00B45052">
              <w:rPr>
                <w:position w:val="-12"/>
                <w:lang w:eastAsia="en-AU"/>
              </w:rPr>
              <w:object w:dxaOrig="552" w:dyaOrig="360" w14:anchorId="6701FAFC">
                <v:shape id="_x0000_i1043" type="#_x0000_t75" style="width:27.75pt;height:18pt" o:ole="">
                  <v:imagedata r:id="rId209" o:title=""/>
                </v:shape>
                <o:OLEObject Type="Embed" ProgID="Equation.DSMT4" ShapeID="_x0000_i1043" DrawAspect="Content" ObjectID="_1563282525" r:id="rId210"/>
              </w:object>
            </w:r>
            <w:r w:rsidRPr="00B45052">
              <w:rPr>
                <w:lang w:eastAsia="en-AU"/>
              </w:rPr>
              <w:t>and the axis of symmetry</w:t>
            </w:r>
            <w:r w:rsidRPr="00B45052">
              <w:rPr>
                <w:position w:val="-6"/>
                <w:lang w:eastAsia="en-AU"/>
              </w:rPr>
              <w:object w:dxaOrig="516" w:dyaOrig="264" w14:anchorId="6701FAFD">
                <v:shape id="_x0000_i1044" type="#_x0000_t75" style="width:25.5pt;height:13.5pt" o:ole="">
                  <v:imagedata r:id="rId211" o:title=""/>
                </v:shape>
                <o:OLEObject Type="Embed" ProgID="Equation.DSMT4" ShapeID="_x0000_i1044" DrawAspect="Content" ObjectID="_1563282526" r:id="rId212"/>
              </w:object>
            </w:r>
            <w:r w:rsidRPr="00B45052">
              <w:rPr>
                <w:lang w:eastAsia="en-AU"/>
              </w:rPr>
              <w:t>.</w:t>
            </w:r>
          </w:p>
        </w:tc>
        <w:tc>
          <w:tcPr>
            <w:tcW w:w="4360" w:type="dxa"/>
          </w:tcPr>
          <w:p w14:paraId="6701FAB4" w14:textId="77777777" w:rsidR="007133B7" w:rsidRPr="00B45052" w:rsidRDefault="007133B7" w:rsidP="007133B7">
            <w:pPr>
              <w:pStyle w:val="AusVELStext"/>
              <w:numPr>
                <w:ilvl w:val="0"/>
                <w:numId w:val="39"/>
              </w:numPr>
              <w:ind w:left="284" w:hanging="284"/>
              <w:rPr>
                <w:rFonts w:ascii="Arial Narrow" w:hAnsi="Arial Narrow"/>
                <w:sz w:val="22"/>
                <w:szCs w:val="22"/>
              </w:rPr>
            </w:pPr>
            <w:r w:rsidRPr="00B45052">
              <w:rPr>
                <w:rFonts w:ascii="Arial Narrow" w:hAnsi="Arial Narrow"/>
                <w:b/>
                <w:sz w:val="22"/>
                <w:szCs w:val="22"/>
              </w:rPr>
              <w:lastRenderedPageBreak/>
              <w:t>Understanding</w:t>
            </w:r>
            <w:r w:rsidRPr="00B45052">
              <w:rPr>
                <w:rFonts w:ascii="Arial Narrow" w:hAnsi="Arial Narrow"/>
                <w:sz w:val="22"/>
                <w:szCs w:val="22"/>
              </w:rPr>
              <w:t xml:space="preserve"> through connecting the </w:t>
            </w:r>
            <w:r w:rsidRPr="00B45052">
              <w:rPr>
                <w:rFonts w:ascii="Arial Narrow" w:hAnsi="Arial Narrow"/>
                <w:i/>
                <w:sz w:val="22"/>
                <w:szCs w:val="22"/>
              </w:rPr>
              <w:t>x</w:t>
            </w:r>
            <w:r w:rsidRPr="00B45052">
              <w:rPr>
                <w:rFonts w:ascii="Arial Narrow" w:hAnsi="Arial Narrow"/>
                <w:sz w:val="22"/>
                <w:szCs w:val="22"/>
              </w:rPr>
              <w:t>-axis intercepts of a graph to the related linear factors and the related equation.</w:t>
            </w:r>
          </w:p>
          <w:p w14:paraId="6701FAB5" w14:textId="77777777" w:rsidR="007133B7" w:rsidRPr="00B45052" w:rsidRDefault="007133B7" w:rsidP="007133B7">
            <w:pPr>
              <w:pStyle w:val="AusVELStext"/>
              <w:numPr>
                <w:ilvl w:val="0"/>
                <w:numId w:val="39"/>
              </w:numPr>
              <w:ind w:left="284" w:hanging="284"/>
              <w:rPr>
                <w:rFonts w:ascii="Arial Narrow" w:hAnsi="Arial Narrow"/>
                <w:sz w:val="22"/>
                <w:szCs w:val="22"/>
              </w:rPr>
            </w:pPr>
            <w:r w:rsidRPr="00B45052">
              <w:rPr>
                <w:rFonts w:ascii="Arial Narrow" w:hAnsi="Arial Narrow"/>
                <w:b/>
                <w:sz w:val="22"/>
                <w:szCs w:val="22"/>
              </w:rPr>
              <w:t>Fluency</w:t>
            </w:r>
            <w:r w:rsidRPr="00B45052">
              <w:rPr>
                <w:rFonts w:ascii="Arial Narrow" w:hAnsi="Arial Narrow"/>
                <w:sz w:val="22"/>
                <w:szCs w:val="22"/>
              </w:rPr>
              <w:t xml:space="preserve"> through plotting points accurately and sketching graphs from equations and labelling key features.</w:t>
            </w:r>
          </w:p>
          <w:p w14:paraId="6701FAB6" w14:textId="77777777" w:rsidR="007133B7" w:rsidRPr="004F62F3" w:rsidRDefault="007133B7" w:rsidP="007133B7">
            <w:pPr>
              <w:pStyle w:val="AusVELStext"/>
              <w:numPr>
                <w:ilvl w:val="0"/>
                <w:numId w:val="39"/>
              </w:numPr>
              <w:ind w:left="284" w:hanging="284"/>
              <w:rPr>
                <w:rFonts w:ascii="Arial Narrow" w:hAnsi="Arial Narrow"/>
                <w:sz w:val="22"/>
                <w:szCs w:val="22"/>
              </w:rPr>
            </w:pPr>
            <w:r w:rsidRPr="00B45052">
              <w:rPr>
                <w:rFonts w:ascii="Arial Narrow" w:hAnsi="Arial Narrow"/>
                <w:b/>
                <w:sz w:val="22"/>
                <w:szCs w:val="22"/>
              </w:rPr>
              <w:t>Problem solving</w:t>
            </w:r>
            <w:r w:rsidRPr="00B45052">
              <w:rPr>
                <w:rFonts w:ascii="Arial Narrow" w:hAnsi="Arial Narrow"/>
                <w:sz w:val="22"/>
                <w:szCs w:val="22"/>
              </w:rPr>
              <w:t xml:space="preserve"> through recognising that every quadratic graph is a transformation of </w:t>
            </w:r>
            <w:r w:rsidRPr="00B45052">
              <w:rPr>
                <w:rFonts w:ascii="Arial Narrow" w:eastAsia="Times New Roman" w:hAnsi="Arial Narrow" w:cs="Arial"/>
                <w:position w:val="-10"/>
                <w:sz w:val="22"/>
                <w:szCs w:val="22"/>
                <w:lang w:eastAsia="en-AU"/>
              </w:rPr>
              <w:object w:dxaOrig="600" w:dyaOrig="348" w14:anchorId="6701FAFE">
                <v:shape id="_x0000_i1045" type="#_x0000_t75" style="width:30pt;height:18pt" o:ole="">
                  <v:imagedata r:id="rId187" o:title=""/>
                </v:shape>
                <o:OLEObject Type="Embed" ProgID="Equation.DSMT4" ShapeID="_x0000_i1045" DrawAspect="Content" ObjectID="_1563282527" r:id="rId213"/>
              </w:object>
            </w:r>
            <w:r w:rsidRPr="00B45052">
              <w:rPr>
                <w:rFonts w:ascii="Arial Narrow" w:hAnsi="Arial Narrow"/>
                <w:sz w:val="22"/>
                <w:szCs w:val="22"/>
              </w:rPr>
              <w:t xml:space="preserve">, and using this knowledge as an aid </w:t>
            </w:r>
            <w:r w:rsidR="00337437">
              <w:rPr>
                <w:rFonts w:ascii="Arial Narrow" w:hAnsi="Arial Narrow"/>
                <w:sz w:val="22"/>
                <w:szCs w:val="22"/>
              </w:rPr>
              <w:t>for</w:t>
            </w:r>
            <w:r w:rsidRPr="00B45052">
              <w:rPr>
                <w:rFonts w:ascii="Arial Narrow" w:hAnsi="Arial Narrow"/>
                <w:sz w:val="22"/>
                <w:szCs w:val="22"/>
              </w:rPr>
              <w:t xml:space="preserve"> sketching parabolas from their equations</w:t>
            </w:r>
            <w:r w:rsidRPr="00B45052">
              <w:rPr>
                <w:rFonts w:ascii="Arial Narrow" w:eastAsia="Times New Roman" w:hAnsi="Arial Narrow" w:cs="Arial"/>
                <w:sz w:val="22"/>
                <w:szCs w:val="22"/>
                <w:lang w:eastAsia="en-AU"/>
              </w:rPr>
              <w:t>.</w:t>
            </w:r>
          </w:p>
          <w:p w14:paraId="6701FAB7" w14:textId="77777777" w:rsidR="004F62F3" w:rsidRPr="00B45052" w:rsidRDefault="004F62F3" w:rsidP="004F62F3">
            <w:pPr>
              <w:pStyle w:val="AusVELStext"/>
              <w:rPr>
                <w:rFonts w:ascii="Arial Narrow" w:hAnsi="Arial Narrow"/>
                <w:sz w:val="22"/>
                <w:szCs w:val="22"/>
              </w:rPr>
            </w:pPr>
          </w:p>
          <w:p w14:paraId="6701FAB8" w14:textId="77777777" w:rsidR="00940BC5" w:rsidRPr="00B45052" w:rsidRDefault="007133B7" w:rsidP="007133B7">
            <w:pPr>
              <w:pStyle w:val="AusVELStext"/>
              <w:numPr>
                <w:ilvl w:val="0"/>
                <w:numId w:val="39"/>
              </w:numPr>
              <w:spacing w:after="200" w:line="276" w:lineRule="auto"/>
              <w:ind w:left="284" w:hanging="284"/>
              <w:rPr>
                <w:rFonts w:ascii="Arial Narrow" w:hAnsi="Arial Narrow"/>
                <w:sz w:val="22"/>
                <w:szCs w:val="22"/>
              </w:rPr>
            </w:pPr>
            <w:r w:rsidRPr="00B45052">
              <w:rPr>
                <w:rFonts w:ascii="Arial Narrow" w:hAnsi="Arial Narrow"/>
                <w:b/>
                <w:sz w:val="22"/>
                <w:szCs w:val="22"/>
              </w:rPr>
              <w:lastRenderedPageBreak/>
              <w:t>Reasoning</w:t>
            </w:r>
            <w:r w:rsidRPr="00B45052">
              <w:rPr>
                <w:rFonts w:ascii="Arial Narrow" w:hAnsi="Arial Narrow"/>
                <w:sz w:val="22"/>
                <w:szCs w:val="22"/>
              </w:rPr>
              <w:t xml:space="preserve"> through explaining how different equivalent forms of an equation highlight different features of the corresponding graph.</w:t>
            </w:r>
          </w:p>
        </w:tc>
      </w:tr>
    </w:tbl>
    <w:p w14:paraId="6701FABA" w14:textId="77777777" w:rsidR="00940BC5" w:rsidRDefault="00940BC5" w:rsidP="00940BC5">
      <w:pPr>
        <w:spacing w:after="0"/>
        <w:rPr>
          <w:rFonts w:ascii="Arial" w:hAnsi="Arial" w:cs="Arial"/>
          <w:noProof/>
          <w:sz w:val="18"/>
          <w:szCs w:val="18"/>
        </w:rPr>
      </w:pPr>
    </w:p>
    <w:tbl>
      <w:tblPr>
        <w:tblStyle w:val="TableGrid"/>
        <w:tblW w:w="9853" w:type="dxa"/>
        <w:tblLook w:val="04A0" w:firstRow="1" w:lastRow="0" w:firstColumn="1" w:lastColumn="0" w:noHBand="0" w:noVBand="1"/>
      </w:tblPr>
      <w:tblGrid>
        <w:gridCol w:w="9853"/>
      </w:tblGrid>
      <w:tr w:rsidR="00505F7E" w14:paraId="6701FABC" w14:textId="77777777" w:rsidTr="00AF2AE6">
        <w:tc>
          <w:tcPr>
            <w:tcW w:w="9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1FABB" w14:textId="77777777" w:rsidR="00505F7E" w:rsidRDefault="00505F7E">
            <w:pPr>
              <w:pStyle w:val="VCAAtablecondensedbullet"/>
              <w:rPr>
                <w:b/>
              </w:rPr>
            </w:pPr>
            <w:r>
              <w:rPr>
                <w:b/>
              </w:rPr>
              <w:t>Considering different levels of student ability</w:t>
            </w:r>
          </w:p>
        </w:tc>
      </w:tr>
      <w:tr w:rsidR="00AE02B9" w14:paraId="6701FAC3" w14:textId="77777777" w:rsidTr="00AF2AE6">
        <w:tc>
          <w:tcPr>
            <w:tcW w:w="9853" w:type="dxa"/>
            <w:tcBorders>
              <w:top w:val="single" w:sz="4" w:space="0" w:color="auto"/>
              <w:left w:val="single" w:sz="4" w:space="0" w:color="auto"/>
              <w:bottom w:val="single" w:sz="4" w:space="0" w:color="auto"/>
              <w:right w:val="single" w:sz="4" w:space="0" w:color="auto"/>
            </w:tcBorders>
          </w:tcPr>
          <w:p w14:paraId="6701FABD" w14:textId="77777777" w:rsidR="00AE02B9" w:rsidRPr="002F0E64" w:rsidRDefault="00AE02B9" w:rsidP="002D2AE1">
            <w:pPr>
              <w:pStyle w:val="VCAAtablecondensedbullet"/>
            </w:pPr>
            <w:r w:rsidRPr="002F0E64">
              <w:t>Level 8</w:t>
            </w:r>
          </w:p>
          <w:p w14:paraId="6701FABE" w14:textId="77777777" w:rsidR="00AE02B9" w:rsidRPr="002F0E64" w:rsidRDefault="00AE02B9" w:rsidP="002D2AE1">
            <w:pPr>
              <w:pStyle w:val="VCAAtablecondensedbullet"/>
            </w:pPr>
            <w:r w:rsidRPr="002F0E64">
              <w:t>Students who are working at this level could:</w:t>
            </w:r>
          </w:p>
          <w:p w14:paraId="6701FABF" w14:textId="77777777" w:rsidR="00AE02B9" w:rsidRPr="002F0E64" w:rsidRDefault="00F24528" w:rsidP="00AE02B9">
            <w:pPr>
              <w:pStyle w:val="VCAAtablecondensedbullet"/>
              <w:numPr>
                <w:ilvl w:val="0"/>
                <w:numId w:val="48"/>
              </w:numPr>
            </w:pPr>
            <w:r>
              <w:t>Explore the relationship between simple quadratic sequences defined by tables of values with a constant second difference and the corresponding parabolic graphs</w:t>
            </w:r>
            <w:r w:rsidR="00616B45">
              <w:t>.</w:t>
            </w:r>
          </w:p>
          <w:p w14:paraId="6701FAC0" w14:textId="77777777" w:rsidR="00AE02B9" w:rsidRPr="002F0E64" w:rsidRDefault="00AE02B9" w:rsidP="002D2AE1">
            <w:pPr>
              <w:pStyle w:val="VCAAtablecondensedbullet"/>
            </w:pPr>
            <w:r w:rsidRPr="002F0E64">
              <w:t>Level 10</w:t>
            </w:r>
          </w:p>
          <w:p w14:paraId="6701FAC1" w14:textId="77777777" w:rsidR="00AE02B9" w:rsidRPr="002F0E64" w:rsidRDefault="00AE02B9" w:rsidP="002D2AE1">
            <w:pPr>
              <w:pStyle w:val="VCAAtablecondensedbullet"/>
            </w:pPr>
            <w:r w:rsidRPr="002F0E64">
              <w:t>Students who are working at this level could:</w:t>
            </w:r>
          </w:p>
          <w:p w14:paraId="6701FAC2" w14:textId="77777777" w:rsidR="00AE02B9" w:rsidRPr="004F62F3" w:rsidRDefault="000851FE" w:rsidP="004F62F3">
            <w:pPr>
              <w:pStyle w:val="VCAAtablecondensedbullet"/>
              <w:numPr>
                <w:ilvl w:val="0"/>
                <w:numId w:val="46"/>
              </w:numPr>
              <w:rPr>
                <w:noProof/>
              </w:rPr>
            </w:pPr>
            <w:r w:rsidRPr="004F62F3">
              <w:rPr>
                <w:noProof/>
              </w:rPr>
              <w:t>Use graphical guess – check and refine method to identify a sequence of nested intervals</w:t>
            </w:r>
            <w:r w:rsidR="00F24528" w:rsidRPr="004F62F3">
              <w:rPr>
                <w:noProof/>
              </w:rPr>
              <w:t xml:space="preserve"> containing</w:t>
            </w:r>
            <w:r w:rsidR="00D43012" w:rsidRPr="004F62F3">
              <w:rPr>
                <w:noProof/>
              </w:rPr>
              <w:t xml:space="preserve"> </w:t>
            </w:r>
            <w:r w:rsidR="00F24528" w:rsidRPr="004F62F3">
              <w:rPr>
                <w:noProof/>
              </w:rPr>
              <w:t xml:space="preserve">a  solution </w:t>
            </w:r>
            <w:r w:rsidRPr="004F62F3">
              <w:rPr>
                <w:noProof/>
              </w:rPr>
              <w:t xml:space="preserve"> for</w:t>
            </w:r>
            <w:r w:rsidR="004F62F3">
              <w:rPr>
                <w:noProof/>
              </w:rPr>
              <w:t xml:space="preserve"> </w:t>
            </w:r>
            <w:r w:rsidRPr="004F62F3">
              <w:rPr>
                <w:noProof/>
              </w:rPr>
              <w:t>equations</w:t>
            </w:r>
            <w:r w:rsidR="00D43012" w:rsidRPr="004F62F3">
              <w:rPr>
                <w:noProof/>
              </w:rPr>
              <w:t xml:space="preserve"> </w:t>
            </w:r>
            <w:r w:rsidRPr="004F62F3">
              <w:rPr>
                <w:noProof/>
              </w:rPr>
              <w:t xml:space="preserve"> of the form</w:t>
            </w:r>
            <w:r w:rsidR="00BE5740" w:rsidRPr="004F62F3">
              <w:rPr>
                <w:noProof/>
              </w:rPr>
              <w:t>:</w:t>
            </w:r>
            <w:r w:rsidRPr="004F62F3">
              <w:rPr>
                <w:noProof/>
              </w:rPr>
              <w:t xml:space="preserve"> quadratic = constant, quadratic  = linear and </w:t>
            </w:r>
            <w:r w:rsidR="00BE5740" w:rsidRPr="004F62F3">
              <w:rPr>
                <w:noProof/>
              </w:rPr>
              <w:t>quadratic =</w:t>
            </w:r>
            <w:r w:rsidRPr="004F62F3">
              <w:rPr>
                <w:noProof/>
              </w:rPr>
              <w:t xml:space="preserve"> quadratic</w:t>
            </w:r>
            <w:r w:rsidR="00BE5740" w:rsidRPr="004F62F3">
              <w:rPr>
                <w:noProof/>
              </w:rPr>
              <w:t>.</w:t>
            </w:r>
          </w:p>
        </w:tc>
      </w:tr>
    </w:tbl>
    <w:p w14:paraId="6701FAC4"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6701FAC6" w14:textId="77777777" w:rsidTr="00745F53">
        <w:tc>
          <w:tcPr>
            <w:tcW w:w="9855" w:type="dxa"/>
            <w:shd w:val="clear" w:color="auto" w:fill="D9D9D9" w:themeFill="background1" w:themeFillShade="D9"/>
          </w:tcPr>
          <w:p w14:paraId="6701FAC5" w14:textId="77777777" w:rsidR="00940BC5" w:rsidRDefault="00940BC5" w:rsidP="00745F53">
            <w:pPr>
              <w:pStyle w:val="VCAAtablecondensedheading"/>
              <w:rPr>
                <w:rFonts w:ascii="Arial" w:hAnsi="Arial"/>
                <w:noProof/>
                <w:sz w:val="18"/>
                <w:szCs w:val="18"/>
              </w:rPr>
            </w:pPr>
            <w:r w:rsidRPr="00480E7C">
              <w:rPr>
                <w:b/>
              </w:rPr>
              <w:t>Assessment</w:t>
            </w:r>
            <w:r>
              <w:rPr>
                <w:b/>
              </w:rPr>
              <w:t xml:space="preserve"> ideas</w:t>
            </w:r>
          </w:p>
        </w:tc>
      </w:tr>
      <w:tr w:rsidR="00940BC5" w14:paraId="6701FAC8" w14:textId="77777777" w:rsidTr="004F62F3">
        <w:trPr>
          <w:trHeight w:val="543"/>
        </w:trPr>
        <w:tc>
          <w:tcPr>
            <w:tcW w:w="9855" w:type="dxa"/>
            <w:shd w:val="clear" w:color="auto" w:fill="auto"/>
          </w:tcPr>
          <w:p w14:paraId="6701FAC7" w14:textId="77777777" w:rsidR="007133B7" w:rsidRPr="00B45052" w:rsidRDefault="007133B7" w:rsidP="004F62F3">
            <w:pPr>
              <w:shd w:val="clear" w:color="auto" w:fill="FFFFFF"/>
              <w:spacing w:before="240" w:after="120"/>
              <w:contextualSpacing/>
              <w:rPr>
                <w:rFonts w:ascii="Arial Narrow" w:hAnsi="Arial Narrow"/>
              </w:rPr>
            </w:pPr>
            <w:r w:rsidRPr="00B45052">
              <w:rPr>
                <w:rFonts w:ascii="Arial Narrow" w:hAnsi="Arial Narrow"/>
              </w:rPr>
              <w:t xml:space="preserve">Students carry out an investigation where they explore possible equations of real world objects that can be modelled with a quadratic function, such as the arch of a bridge and the curve formed by a chain hanging between two posts. </w:t>
            </w:r>
          </w:p>
        </w:tc>
      </w:tr>
    </w:tbl>
    <w:p w14:paraId="6701FAC9"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ACB" w14:textId="77777777" w:rsidTr="004A25E3">
        <w:tc>
          <w:tcPr>
            <w:tcW w:w="9889" w:type="dxa"/>
            <w:shd w:val="clear" w:color="auto" w:fill="auto"/>
          </w:tcPr>
          <w:p w14:paraId="6701FACA" w14:textId="77777777" w:rsidR="00940BC5" w:rsidRDefault="00940BC5" w:rsidP="00745F53">
            <w:pPr>
              <w:pStyle w:val="VCAAtablecondensedheading"/>
              <w:rPr>
                <w:rFonts w:ascii="Arial" w:hAnsi="Arial"/>
                <w:noProof/>
                <w:sz w:val="18"/>
                <w:szCs w:val="18"/>
              </w:rPr>
            </w:pPr>
            <w:r w:rsidRPr="00480E7C">
              <w:rPr>
                <w:b/>
              </w:rPr>
              <w:t>Resources</w:t>
            </w:r>
          </w:p>
        </w:tc>
      </w:tr>
      <w:tr w:rsidR="00940BC5" w14:paraId="6701FAD5" w14:textId="77777777" w:rsidTr="004A25E3">
        <w:tc>
          <w:tcPr>
            <w:tcW w:w="9889" w:type="dxa"/>
            <w:shd w:val="clear" w:color="auto" w:fill="auto"/>
          </w:tcPr>
          <w:p w14:paraId="6701FACC" w14:textId="77777777" w:rsidR="007133B7" w:rsidRPr="004A25E3" w:rsidRDefault="007133B7" w:rsidP="00B45052">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4A25E3">
              <w:rPr>
                <w:rFonts w:ascii="Arial Narrow" w:eastAsia="Times New Roman" w:hAnsi="Arial Narrow" w:cs="Arial"/>
                <w:lang w:val="en-GB" w:eastAsia="ja-JP"/>
              </w:rPr>
              <w:t>AMSI</w:t>
            </w:r>
          </w:p>
          <w:p w14:paraId="6701FACD" w14:textId="77777777" w:rsidR="007133B7" w:rsidRPr="004A25E3" w:rsidRDefault="00B83EDA" w:rsidP="00F41F2D">
            <w:pPr>
              <w:pStyle w:val="AusVELStext"/>
              <w:rPr>
                <w:rStyle w:val="Hyperlink"/>
                <w:rFonts w:ascii="Arial Narrow" w:hAnsi="Arial Narrow"/>
                <w:sz w:val="22"/>
                <w:szCs w:val="22"/>
              </w:rPr>
            </w:pPr>
            <w:hyperlink r:id="rId214" w:history="1">
              <w:r w:rsidR="007133B7" w:rsidRPr="004A25E3">
                <w:rPr>
                  <w:rStyle w:val="Hyperlink"/>
                  <w:rFonts w:ascii="Arial Narrow" w:hAnsi="Arial Narrow"/>
                  <w:sz w:val="22"/>
                  <w:szCs w:val="22"/>
                  <w:lang w:eastAsia="en-AU"/>
                </w:rPr>
                <w:t xml:space="preserve">Quadratic equations </w:t>
              </w:r>
            </w:hyperlink>
          </w:p>
          <w:p w14:paraId="6701FACE" w14:textId="77777777" w:rsidR="007133B7" w:rsidRPr="004A25E3" w:rsidRDefault="00B83EDA" w:rsidP="00F41F2D">
            <w:pPr>
              <w:pStyle w:val="AusVELStext"/>
              <w:rPr>
                <w:rFonts w:ascii="Arial Narrow" w:hAnsi="Arial Narrow"/>
                <w:sz w:val="22"/>
                <w:szCs w:val="22"/>
                <w:lang w:eastAsia="en-AU"/>
              </w:rPr>
            </w:pPr>
            <w:hyperlink r:id="rId215" w:history="1">
              <w:r w:rsidR="007133B7" w:rsidRPr="004A25E3">
                <w:rPr>
                  <w:rStyle w:val="Hyperlink"/>
                  <w:rFonts w:ascii="Arial Narrow" w:hAnsi="Arial Narrow"/>
                  <w:sz w:val="22"/>
                  <w:szCs w:val="22"/>
                  <w:lang w:eastAsia="en-AU"/>
                </w:rPr>
                <w:t xml:space="preserve">The quadratic function </w:t>
              </w:r>
            </w:hyperlink>
          </w:p>
          <w:p w14:paraId="6701FACF" w14:textId="77777777" w:rsidR="007133B7" w:rsidRPr="004A25E3" w:rsidRDefault="007133B7" w:rsidP="00B45052">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4A25E3">
              <w:rPr>
                <w:rFonts w:ascii="Arial Narrow" w:eastAsia="Times New Roman" w:hAnsi="Arial Narrow" w:cs="Arial"/>
                <w:lang w:val="en-GB" w:eastAsia="ja-JP"/>
              </w:rPr>
              <w:t>NCTM Illuminations</w:t>
            </w:r>
          </w:p>
          <w:p w14:paraId="6701FAD0" w14:textId="77777777" w:rsidR="007133B7" w:rsidRPr="004A25E3" w:rsidRDefault="00B83EDA" w:rsidP="00F41F2D">
            <w:pPr>
              <w:pStyle w:val="AusVELStext"/>
              <w:rPr>
                <w:rFonts w:ascii="Arial Narrow" w:hAnsi="Arial Narrow"/>
                <w:sz w:val="22"/>
                <w:szCs w:val="22"/>
                <w:lang w:eastAsia="en-AU"/>
              </w:rPr>
            </w:pPr>
            <w:hyperlink r:id="rId216" w:history="1">
              <w:r w:rsidR="007133B7" w:rsidRPr="004A25E3">
                <w:rPr>
                  <w:rStyle w:val="Hyperlink"/>
                  <w:rFonts w:ascii="Arial Narrow" w:hAnsi="Arial Narrow"/>
                  <w:sz w:val="22"/>
                  <w:szCs w:val="22"/>
                  <w:lang w:eastAsia="en-AU"/>
                </w:rPr>
                <w:t>Hanging chains</w:t>
              </w:r>
            </w:hyperlink>
          </w:p>
          <w:p w14:paraId="6701FAD1" w14:textId="77777777" w:rsidR="007133B7" w:rsidRPr="004A25E3" w:rsidRDefault="00E42E86" w:rsidP="00B45052">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4A25E3">
              <w:rPr>
                <w:rFonts w:ascii="Arial Narrow" w:eastAsia="Times New Roman" w:hAnsi="Arial Narrow" w:cs="Arial"/>
                <w:lang w:val="en-GB" w:eastAsia="ja-JP"/>
              </w:rPr>
              <w:t>CIMT</w:t>
            </w:r>
          </w:p>
          <w:p w14:paraId="6701FAD2" w14:textId="77777777" w:rsidR="007133B7" w:rsidRPr="004A25E3" w:rsidRDefault="00B83EDA" w:rsidP="00F41F2D">
            <w:pPr>
              <w:pStyle w:val="AusVELStext"/>
              <w:rPr>
                <w:rFonts w:ascii="Arial Narrow" w:hAnsi="Arial Narrow"/>
                <w:sz w:val="22"/>
                <w:szCs w:val="22"/>
                <w:lang w:eastAsia="en-AU"/>
              </w:rPr>
            </w:pPr>
            <w:hyperlink r:id="rId217" w:history="1">
              <w:r w:rsidR="00E42E86" w:rsidRPr="004A25E3">
                <w:rPr>
                  <w:rStyle w:val="Hyperlink"/>
                  <w:rFonts w:ascii="Arial Narrow" w:hAnsi="Arial Narrow"/>
                  <w:sz w:val="22"/>
                  <w:szCs w:val="22"/>
                  <w:lang w:eastAsia="en-AU"/>
                </w:rPr>
                <w:t>Quadratic functions</w:t>
              </w:r>
            </w:hyperlink>
          </w:p>
          <w:p w14:paraId="6701FAD3" w14:textId="77777777" w:rsidR="007133B7" w:rsidRPr="004A25E3" w:rsidRDefault="00D26318" w:rsidP="00B45052">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4A25E3">
              <w:rPr>
                <w:rFonts w:ascii="Arial Narrow" w:eastAsia="Times New Roman" w:hAnsi="Arial Narrow" w:cs="Arial"/>
                <w:lang w:val="en-GB" w:eastAsia="ja-JP"/>
              </w:rPr>
              <w:t>FUSE: Discover resources aligned to the Victorian Curriculum</w:t>
            </w:r>
          </w:p>
          <w:p w14:paraId="6701FAD4" w14:textId="77777777" w:rsidR="00F41F2D" w:rsidRPr="00B45052" w:rsidRDefault="00B83EDA" w:rsidP="00D26318">
            <w:pPr>
              <w:pStyle w:val="VCAAtablecondensed"/>
              <w:spacing w:before="0"/>
              <w:rPr>
                <w:noProof/>
              </w:rPr>
            </w:pPr>
            <w:hyperlink r:id="rId218" w:history="1">
              <w:r w:rsidR="00D26318" w:rsidRPr="004A25E3">
                <w:rPr>
                  <w:rStyle w:val="Hyperlink"/>
                </w:rPr>
                <w:t>Graph simple non-linear relations with and without the use of digital technologies and solve simple related equations</w:t>
              </w:r>
            </w:hyperlink>
            <w:r w:rsidR="00D26318">
              <w:t xml:space="preserve"> </w:t>
            </w:r>
          </w:p>
        </w:tc>
      </w:tr>
    </w:tbl>
    <w:p w14:paraId="6701FAD6"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6701FAD8" w14:textId="77777777" w:rsidTr="00745F53">
        <w:tc>
          <w:tcPr>
            <w:tcW w:w="9889" w:type="dxa"/>
            <w:shd w:val="clear" w:color="auto" w:fill="D9D9D9" w:themeFill="background1" w:themeFillShade="D9"/>
          </w:tcPr>
          <w:p w14:paraId="6701FAD7" w14:textId="77777777" w:rsidR="00940BC5" w:rsidRDefault="00940BC5" w:rsidP="00745F53">
            <w:pPr>
              <w:pStyle w:val="VCAAtablecondensedheading"/>
              <w:rPr>
                <w:rFonts w:ascii="Arial" w:hAnsi="Arial"/>
                <w:noProof/>
                <w:sz w:val="18"/>
                <w:szCs w:val="18"/>
              </w:rPr>
            </w:pPr>
            <w:r>
              <w:rPr>
                <w:b/>
              </w:rPr>
              <w:t>Notes</w:t>
            </w:r>
          </w:p>
        </w:tc>
      </w:tr>
      <w:tr w:rsidR="00940BC5" w14:paraId="6701FADA" w14:textId="77777777" w:rsidTr="00745F53">
        <w:tc>
          <w:tcPr>
            <w:tcW w:w="9889" w:type="dxa"/>
          </w:tcPr>
          <w:p w14:paraId="6701FAD9" w14:textId="77777777" w:rsidR="00940BC5" w:rsidRDefault="00940BC5" w:rsidP="00745F53">
            <w:pPr>
              <w:pStyle w:val="VCAAtablecondensed"/>
              <w:rPr>
                <w:rFonts w:ascii="Arial" w:hAnsi="Arial"/>
                <w:noProof/>
                <w:sz w:val="18"/>
                <w:szCs w:val="18"/>
              </w:rPr>
            </w:pPr>
          </w:p>
        </w:tc>
      </w:tr>
      <w:tr w:rsidR="00940BC5" w14:paraId="6701FADC" w14:textId="77777777" w:rsidTr="00745F53">
        <w:tc>
          <w:tcPr>
            <w:tcW w:w="9889" w:type="dxa"/>
          </w:tcPr>
          <w:p w14:paraId="6701FADB" w14:textId="77777777" w:rsidR="00940BC5" w:rsidRDefault="00940BC5" w:rsidP="00745F53">
            <w:pPr>
              <w:pStyle w:val="VCAAtablecondensed"/>
              <w:rPr>
                <w:rFonts w:ascii="Arial" w:hAnsi="Arial"/>
                <w:noProof/>
                <w:sz w:val="18"/>
                <w:szCs w:val="18"/>
              </w:rPr>
            </w:pPr>
          </w:p>
        </w:tc>
      </w:tr>
      <w:tr w:rsidR="00940BC5" w14:paraId="6701FADE" w14:textId="77777777" w:rsidTr="00745F53">
        <w:tc>
          <w:tcPr>
            <w:tcW w:w="9889" w:type="dxa"/>
          </w:tcPr>
          <w:p w14:paraId="6701FADD" w14:textId="77777777" w:rsidR="00940BC5" w:rsidRDefault="00940BC5" w:rsidP="00745F53">
            <w:pPr>
              <w:pStyle w:val="VCAAtablecondensed"/>
              <w:rPr>
                <w:rFonts w:ascii="Arial" w:hAnsi="Arial"/>
                <w:noProof/>
                <w:sz w:val="18"/>
                <w:szCs w:val="18"/>
              </w:rPr>
            </w:pPr>
          </w:p>
        </w:tc>
      </w:tr>
      <w:tr w:rsidR="00940BC5" w14:paraId="6701FAE0" w14:textId="77777777" w:rsidTr="00745F53">
        <w:tc>
          <w:tcPr>
            <w:tcW w:w="9889" w:type="dxa"/>
          </w:tcPr>
          <w:p w14:paraId="6701FADF" w14:textId="77777777" w:rsidR="00940BC5" w:rsidRDefault="00940BC5" w:rsidP="00745F53">
            <w:pPr>
              <w:pStyle w:val="VCAAtablecondensed"/>
              <w:rPr>
                <w:rFonts w:ascii="Arial" w:hAnsi="Arial"/>
                <w:noProof/>
                <w:sz w:val="18"/>
                <w:szCs w:val="18"/>
              </w:rPr>
            </w:pPr>
          </w:p>
        </w:tc>
      </w:tr>
    </w:tbl>
    <w:p w14:paraId="6701FAE1" w14:textId="77777777" w:rsidR="00940BC5" w:rsidRDefault="00940BC5" w:rsidP="00940BC5">
      <w:pPr>
        <w:spacing w:after="0"/>
        <w:rPr>
          <w:rFonts w:ascii="Arial" w:hAnsi="Arial" w:cs="Arial"/>
          <w:noProof/>
          <w:sz w:val="18"/>
          <w:szCs w:val="18"/>
        </w:rPr>
      </w:pPr>
    </w:p>
    <w:sectPr w:rsidR="00940BC5" w:rsidSect="00A40966">
      <w:headerReference w:type="even" r:id="rId219"/>
      <w:headerReference w:type="default" r:id="rId220"/>
      <w:footerReference w:type="even" r:id="rId221"/>
      <w:footerReference w:type="default" r:id="rId222"/>
      <w:headerReference w:type="first" r:id="rId223"/>
      <w:footerReference w:type="first" r:id="rId22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FB01" w14:textId="77777777" w:rsidR="004A25E3" w:rsidRDefault="004A25E3" w:rsidP="00304EA1">
      <w:pPr>
        <w:spacing w:after="0" w:line="240" w:lineRule="auto"/>
      </w:pPr>
      <w:r>
        <w:separator/>
      </w:r>
    </w:p>
  </w:endnote>
  <w:endnote w:type="continuationSeparator" w:id="0">
    <w:p w14:paraId="6701FB02" w14:textId="77777777" w:rsidR="004A25E3" w:rsidRDefault="004A25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F751" w14:textId="77777777" w:rsidR="00B83EDA" w:rsidRDefault="00B8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4A25E3" w14:paraId="6701FB06" w14:textId="77777777" w:rsidTr="00A24B2D">
      <w:trPr>
        <w:trHeight w:val="701"/>
      </w:trPr>
      <w:tc>
        <w:tcPr>
          <w:tcW w:w="2835" w:type="dxa"/>
          <w:vAlign w:val="center"/>
        </w:tcPr>
        <w:p w14:paraId="6701FB04" w14:textId="77777777" w:rsidR="004A25E3" w:rsidRPr="002329F3" w:rsidRDefault="004A25E3"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6701FB05" w14:textId="77777777" w:rsidR="004A25E3" w:rsidRPr="00B41951" w:rsidRDefault="004A25E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83EDA">
            <w:rPr>
              <w:noProof/>
            </w:rPr>
            <w:t>47</w:t>
          </w:r>
          <w:r w:rsidRPr="00B41951">
            <w:rPr>
              <w:noProof/>
            </w:rPr>
            <w:fldChar w:fldCharType="end"/>
          </w:r>
        </w:p>
      </w:tc>
    </w:tr>
  </w:tbl>
  <w:p w14:paraId="6701FB07" w14:textId="77777777" w:rsidR="004A25E3" w:rsidRPr="00243F0D" w:rsidRDefault="004A25E3" w:rsidP="00243F0D">
    <w:pPr>
      <w:pStyle w:val="Footer"/>
    </w:pPr>
  </w:p>
  <w:p w14:paraId="6701FB08" w14:textId="77777777" w:rsidR="004A25E3" w:rsidRDefault="004A25E3"/>
  <w:p w14:paraId="6701FB09" w14:textId="77777777" w:rsidR="004A25E3" w:rsidRDefault="004A25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FB0B" w14:textId="2D814CF7" w:rsidR="004A25E3" w:rsidRDefault="00B83EDA" w:rsidP="00693FFD">
    <w:pPr>
      <w:pStyle w:val="Footer"/>
      <w:tabs>
        <w:tab w:val="clear" w:pos="9026"/>
        <w:tab w:val="right" w:pos="11340"/>
      </w:tabs>
    </w:pPr>
    <w:r>
      <w:rPr>
        <w:noProof/>
        <w:lang w:eastAsia="en-AU"/>
      </w:rPr>
      <w:drawing>
        <wp:inline distT="0" distB="0" distL="0" distR="0" wp14:anchorId="547259F3" wp14:editId="41F19E49">
          <wp:extent cx="5943600" cy="1355090"/>
          <wp:effectExtent l="0" t="0" r="0" b="0"/>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 xmlns:a="http://schemas.openxmlformats.org/drawingml/2006/main">
            <a:graphicData uri="http://schemas.openxmlformats.org/drawingml/2006/picture">
              <pic:pic xmlns:pic="http://schemas.openxmlformats.org/drawingml/2006/picture">
                <pic:nvPicPr>
                  <pic:cNv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55090"/>
                  </a:xfrm>
                  <a:prstGeom prst="rect">
                    <a:avLst/>
                  </a:prstGeom>
                </pic:spPr>
              </pic:pic>
            </a:graphicData>
          </a:graphic>
        </wp:inline>
      </w:drawing>
    </w:r>
    <w:bookmarkStart w:id="37" w:name="_GoBack"/>
    <w:bookmarkEnd w:id="3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FAFF" w14:textId="77777777" w:rsidR="004A25E3" w:rsidRDefault="004A25E3" w:rsidP="00304EA1">
      <w:pPr>
        <w:spacing w:after="0" w:line="240" w:lineRule="auto"/>
      </w:pPr>
      <w:r>
        <w:separator/>
      </w:r>
    </w:p>
  </w:footnote>
  <w:footnote w:type="continuationSeparator" w:id="0">
    <w:p w14:paraId="6701FB00" w14:textId="77777777" w:rsidR="004A25E3" w:rsidRDefault="004A25E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42E5" w14:textId="77777777" w:rsidR="00B83EDA" w:rsidRDefault="00B8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FB03" w14:textId="77777777" w:rsidR="004A25E3" w:rsidRPr="00D86DE4" w:rsidRDefault="004A25E3" w:rsidP="00D86DE4">
    <w:pPr>
      <w:pStyle w:val="VCAAcaptionsandfootnotes"/>
      <w:rPr>
        <w:color w:val="999999" w:themeColor="accent2"/>
      </w:rPr>
    </w:pPr>
    <w:r>
      <w:rPr>
        <w:color w:val="999999" w:themeColor="accent2"/>
        <w:lang w:val="en-AU"/>
      </w:rPr>
      <w:t>Mathematics Sample Program: Year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FB0A" w14:textId="77777777" w:rsidR="004A25E3" w:rsidRPr="009370BC" w:rsidRDefault="004A25E3" w:rsidP="00243F0D">
    <w:r>
      <w:rPr>
        <w:noProof/>
        <w:lang w:eastAsia="en-AU"/>
      </w:rPr>
      <w:drawing>
        <wp:inline distT="0" distB="0" distL="0" distR="0" wp14:anchorId="6701FB0C" wp14:editId="6701FB0D">
          <wp:extent cx="6120765" cy="74165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7416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D6E"/>
    <w:multiLevelType w:val="hybridMultilevel"/>
    <w:tmpl w:val="CE6A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BE1F28"/>
    <w:multiLevelType w:val="hybridMultilevel"/>
    <w:tmpl w:val="D7AEECA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1F118D6"/>
    <w:multiLevelType w:val="hybridMultilevel"/>
    <w:tmpl w:val="9C92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D25E3B"/>
    <w:multiLevelType w:val="hybridMultilevel"/>
    <w:tmpl w:val="73564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6" w:hanging="360"/>
      </w:pPr>
      <w:rPr>
        <w:rFonts w:ascii="Courier New" w:hAnsi="Courier New" w:cs="Courier New" w:hint="default"/>
      </w:rPr>
    </w:lvl>
    <w:lvl w:ilvl="2" w:tplc="0C090005" w:tentative="1">
      <w:start w:val="1"/>
      <w:numFmt w:val="bullet"/>
      <w:lvlText w:val=""/>
      <w:lvlJc w:val="left"/>
      <w:pPr>
        <w:ind w:left="796" w:hanging="360"/>
      </w:pPr>
      <w:rPr>
        <w:rFonts w:ascii="Wingdings" w:hAnsi="Wingdings" w:hint="default"/>
      </w:rPr>
    </w:lvl>
    <w:lvl w:ilvl="3" w:tplc="0C090001" w:tentative="1">
      <w:start w:val="1"/>
      <w:numFmt w:val="bullet"/>
      <w:lvlText w:val=""/>
      <w:lvlJc w:val="left"/>
      <w:pPr>
        <w:ind w:left="1516" w:hanging="360"/>
      </w:pPr>
      <w:rPr>
        <w:rFonts w:ascii="Symbol" w:hAnsi="Symbol" w:hint="default"/>
      </w:rPr>
    </w:lvl>
    <w:lvl w:ilvl="4" w:tplc="0C090003" w:tentative="1">
      <w:start w:val="1"/>
      <w:numFmt w:val="bullet"/>
      <w:lvlText w:val="o"/>
      <w:lvlJc w:val="left"/>
      <w:pPr>
        <w:ind w:left="2236" w:hanging="360"/>
      </w:pPr>
      <w:rPr>
        <w:rFonts w:ascii="Courier New" w:hAnsi="Courier New" w:cs="Courier New" w:hint="default"/>
      </w:rPr>
    </w:lvl>
    <w:lvl w:ilvl="5" w:tplc="0C090005" w:tentative="1">
      <w:start w:val="1"/>
      <w:numFmt w:val="bullet"/>
      <w:lvlText w:val=""/>
      <w:lvlJc w:val="left"/>
      <w:pPr>
        <w:ind w:left="2956" w:hanging="360"/>
      </w:pPr>
      <w:rPr>
        <w:rFonts w:ascii="Wingdings" w:hAnsi="Wingdings" w:hint="default"/>
      </w:rPr>
    </w:lvl>
    <w:lvl w:ilvl="6" w:tplc="0C090001" w:tentative="1">
      <w:start w:val="1"/>
      <w:numFmt w:val="bullet"/>
      <w:lvlText w:val=""/>
      <w:lvlJc w:val="left"/>
      <w:pPr>
        <w:ind w:left="3676" w:hanging="360"/>
      </w:pPr>
      <w:rPr>
        <w:rFonts w:ascii="Symbol" w:hAnsi="Symbol" w:hint="default"/>
      </w:rPr>
    </w:lvl>
    <w:lvl w:ilvl="7" w:tplc="0C090003" w:tentative="1">
      <w:start w:val="1"/>
      <w:numFmt w:val="bullet"/>
      <w:lvlText w:val="o"/>
      <w:lvlJc w:val="left"/>
      <w:pPr>
        <w:ind w:left="4396" w:hanging="360"/>
      </w:pPr>
      <w:rPr>
        <w:rFonts w:ascii="Courier New" w:hAnsi="Courier New" w:cs="Courier New" w:hint="default"/>
      </w:rPr>
    </w:lvl>
    <w:lvl w:ilvl="8" w:tplc="0C090005" w:tentative="1">
      <w:start w:val="1"/>
      <w:numFmt w:val="bullet"/>
      <w:lvlText w:val=""/>
      <w:lvlJc w:val="left"/>
      <w:pPr>
        <w:ind w:left="5116" w:hanging="360"/>
      </w:pPr>
      <w:rPr>
        <w:rFonts w:ascii="Wingdings" w:hAnsi="Wingdings" w:hint="default"/>
      </w:rPr>
    </w:lvl>
  </w:abstractNum>
  <w:abstractNum w:abstractNumId="4">
    <w:nsid w:val="040E3843"/>
    <w:multiLevelType w:val="hybridMultilevel"/>
    <w:tmpl w:val="65304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4E7459A"/>
    <w:multiLevelType w:val="hybridMultilevel"/>
    <w:tmpl w:val="B26C4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7905775"/>
    <w:multiLevelType w:val="hybridMultilevel"/>
    <w:tmpl w:val="A986F65C"/>
    <w:lvl w:ilvl="0" w:tplc="8B4437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A33BCE"/>
    <w:multiLevelType w:val="hybridMultilevel"/>
    <w:tmpl w:val="BFEC5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0C02D7"/>
    <w:multiLevelType w:val="hybridMultilevel"/>
    <w:tmpl w:val="5FAE2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64253D"/>
    <w:multiLevelType w:val="hybridMultilevel"/>
    <w:tmpl w:val="C310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7206C1"/>
    <w:multiLevelType w:val="hybridMultilevel"/>
    <w:tmpl w:val="B3764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7C2712"/>
    <w:multiLevelType w:val="hybridMultilevel"/>
    <w:tmpl w:val="4210B8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13914556"/>
    <w:multiLevelType w:val="hybridMultilevel"/>
    <w:tmpl w:val="1660E3DE"/>
    <w:lvl w:ilvl="0" w:tplc="0C090001">
      <w:start w:val="1"/>
      <w:numFmt w:val="bullet"/>
      <w:lvlText w:val=""/>
      <w:lvlJc w:val="left"/>
      <w:pPr>
        <w:ind w:left="896" w:hanging="360"/>
      </w:pPr>
      <w:rPr>
        <w:rFonts w:ascii="Symbol" w:hAnsi="Symbol" w:hint="default"/>
      </w:rPr>
    </w:lvl>
    <w:lvl w:ilvl="1" w:tplc="0C090003">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3">
    <w:nsid w:val="16FC7B13"/>
    <w:multiLevelType w:val="hybridMultilevel"/>
    <w:tmpl w:val="AF26C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103F4F"/>
    <w:multiLevelType w:val="hybridMultilevel"/>
    <w:tmpl w:val="FFB80474"/>
    <w:lvl w:ilvl="0" w:tplc="0C09000B">
      <w:start w:val="1"/>
      <w:numFmt w:val="bullet"/>
      <w:lvlText w:val=""/>
      <w:lvlJc w:val="left"/>
      <w:pPr>
        <w:ind w:left="896" w:hanging="360"/>
      </w:pPr>
      <w:rPr>
        <w:rFonts w:ascii="Wingdings" w:hAnsi="Wingdings"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5">
    <w:nsid w:val="19295D7B"/>
    <w:multiLevelType w:val="hybridMultilevel"/>
    <w:tmpl w:val="DB76DB38"/>
    <w:lvl w:ilvl="0" w:tplc="F59E3C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9C72D6C"/>
    <w:multiLevelType w:val="hybridMultilevel"/>
    <w:tmpl w:val="A350A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0034F86"/>
    <w:multiLevelType w:val="hybridMultilevel"/>
    <w:tmpl w:val="F856C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3677DB"/>
    <w:multiLevelType w:val="hybridMultilevel"/>
    <w:tmpl w:val="B538D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695286"/>
    <w:multiLevelType w:val="hybridMultilevel"/>
    <w:tmpl w:val="E1F87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74C3705"/>
    <w:multiLevelType w:val="hybridMultilevel"/>
    <w:tmpl w:val="04DA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D668C8"/>
    <w:multiLevelType w:val="hybridMultilevel"/>
    <w:tmpl w:val="23BC587E"/>
    <w:lvl w:ilvl="0" w:tplc="3C04C386">
      <w:start w:val="100"/>
      <w:numFmt w:val="bullet"/>
      <w:lvlText w:val="•"/>
      <w:lvlJc w:val="left"/>
      <w:pPr>
        <w:ind w:left="1080" w:hanging="360"/>
      </w:pPr>
      <w:rPr>
        <w:rFonts w:ascii="Arial Narrow" w:eastAsia="Arial" w:hAnsi="Arial Narrow"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nsid w:val="294E50AF"/>
    <w:multiLevelType w:val="hybridMultilevel"/>
    <w:tmpl w:val="2CFAD630"/>
    <w:lvl w:ilvl="0" w:tplc="3C04C386">
      <w:start w:val="100"/>
      <w:numFmt w:val="bullet"/>
      <w:lvlText w:val="•"/>
      <w:lvlJc w:val="left"/>
      <w:pPr>
        <w:ind w:left="1080" w:hanging="360"/>
      </w:pPr>
      <w:rPr>
        <w:rFonts w:ascii="Arial Narrow" w:eastAsia="Arial" w:hAnsi="Arial Narrow"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nsid w:val="2B981EC4"/>
    <w:multiLevelType w:val="hybridMultilevel"/>
    <w:tmpl w:val="9A509D4E"/>
    <w:lvl w:ilvl="0" w:tplc="4FB2C322">
      <w:start w:val="1"/>
      <w:numFmt w:val="decimal"/>
      <w:lvlText w:val="%1."/>
      <w:lvlJc w:val="left"/>
      <w:pPr>
        <w:ind w:left="630" w:hanging="360"/>
      </w:pPr>
      <w:rPr>
        <w:rFonts w:ascii="Arial Narrow" w:hAnsi="Arial Narrow"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24">
    <w:nsid w:val="2C340E14"/>
    <w:multiLevelType w:val="hybridMultilevel"/>
    <w:tmpl w:val="9DFC5602"/>
    <w:lvl w:ilvl="0" w:tplc="FC7CA3C6">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5">
    <w:nsid w:val="2CDC22FB"/>
    <w:multiLevelType w:val="hybridMultilevel"/>
    <w:tmpl w:val="8550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2AE02B6"/>
    <w:multiLevelType w:val="hybridMultilevel"/>
    <w:tmpl w:val="6C16EF00"/>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35F82D1A"/>
    <w:multiLevelType w:val="hybridMultilevel"/>
    <w:tmpl w:val="D0EEB0D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6" w:hanging="360"/>
      </w:pPr>
      <w:rPr>
        <w:rFonts w:ascii="Courier New" w:hAnsi="Courier New" w:cs="Courier New" w:hint="default"/>
      </w:rPr>
    </w:lvl>
    <w:lvl w:ilvl="2" w:tplc="0C090005" w:tentative="1">
      <w:start w:val="1"/>
      <w:numFmt w:val="bullet"/>
      <w:lvlText w:val=""/>
      <w:lvlJc w:val="left"/>
      <w:pPr>
        <w:ind w:left="796" w:hanging="360"/>
      </w:pPr>
      <w:rPr>
        <w:rFonts w:ascii="Wingdings" w:hAnsi="Wingdings" w:hint="default"/>
      </w:rPr>
    </w:lvl>
    <w:lvl w:ilvl="3" w:tplc="0C090001" w:tentative="1">
      <w:start w:val="1"/>
      <w:numFmt w:val="bullet"/>
      <w:lvlText w:val=""/>
      <w:lvlJc w:val="left"/>
      <w:pPr>
        <w:ind w:left="1516" w:hanging="360"/>
      </w:pPr>
      <w:rPr>
        <w:rFonts w:ascii="Symbol" w:hAnsi="Symbol" w:hint="default"/>
      </w:rPr>
    </w:lvl>
    <w:lvl w:ilvl="4" w:tplc="0C090003" w:tentative="1">
      <w:start w:val="1"/>
      <w:numFmt w:val="bullet"/>
      <w:lvlText w:val="o"/>
      <w:lvlJc w:val="left"/>
      <w:pPr>
        <w:ind w:left="2236" w:hanging="360"/>
      </w:pPr>
      <w:rPr>
        <w:rFonts w:ascii="Courier New" w:hAnsi="Courier New" w:cs="Courier New" w:hint="default"/>
      </w:rPr>
    </w:lvl>
    <w:lvl w:ilvl="5" w:tplc="0C090005" w:tentative="1">
      <w:start w:val="1"/>
      <w:numFmt w:val="bullet"/>
      <w:lvlText w:val=""/>
      <w:lvlJc w:val="left"/>
      <w:pPr>
        <w:ind w:left="2956" w:hanging="360"/>
      </w:pPr>
      <w:rPr>
        <w:rFonts w:ascii="Wingdings" w:hAnsi="Wingdings" w:hint="default"/>
      </w:rPr>
    </w:lvl>
    <w:lvl w:ilvl="6" w:tplc="0C090001" w:tentative="1">
      <w:start w:val="1"/>
      <w:numFmt w:val="bullet"/>
      <w:lvlText w:val=""/>
      <w:lvlJc w:val="left"/>
      <w:pPr>
        <w:ind w:left="3676" w:hanging="360"/>
      </w:pPr>
      <w:rPr>
        <w:rFonts w:ascii="Symbol" w:hAnsi="Symbol" w:hint="default"/>
      </w:rPr>
    </w:lvl>
    <w:lvl w:ilvl="7" w:tplc="0C090003" w:tentative="1">
      <w:start w:val="1"/>
      <w:numFmt w:val="bullet"/>
      <w:lvlText w:val="o"/>
      <w:lvlJc w:val="left"/>
      <w:pPr>
        <w:ind w:left="4396" w:hanging="360"/>
      </w:pPr>
      <w:rPr>
        <w:rFonts w:ascii="Courier New" w:hAnsi="Courier New" w:cs="Courier New" w:hint="default"/>
      </w:rPr>
    </w:lvl>
    <w:lvl w:ilvl="8" w:tplc="0C090005" w:tentative="1">
      <w:start w:val="1"/>
      <w:numFmt w:val="bullet"/>
      <w:lvlText w:val=""/>
      <w:lvlJc w:val="left"/>
      <w:pPr>
        <w:ind w:left="5116" w:hanging="360"/>
      </w:pPr>
      <w:rPr>
        <w:rFonts w:ascii="Wingdings" w:hAnsi="Wingdings" w:hint="default"/>
      </w:rPr>
    </w:lvl>
  </w:abstractNum>
  <w:abstractNum w:abstractNumId="28">
    <w:nsid w:val="37045541"/>
    <w:multiLevelType w:val="hybridMultilevel"/>
    <w:tmpl w:val="CF30FC8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37492F74"/>
    <w:multiLevelType w:val="hybridMultilevel"/>
    <w:tmpl w:val="53AE9BCC"/>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3F001C20"/>
    <w:multiLevelType w:val="hybridMultilevel"/>
    <w:tmpl w:val="46024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nsid w:val="40C8032B"/>
    <w:multiLevelType w:val="hybridMultilevel"/>
    <w:tmpl w:val="3716B0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0E96F89"/>
    <w:multiLevelType w:val="hybridMultilevel"/>
    <w:tmpl w:val="54DAB0E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46D05603"/>
    <w:multiLevelType w:val="hybridMultilevel"/>
    <w:tmpl w:val="F832617E"/>
    <w:lvl w:ilvl="0" w:tplc="FC7CA3C6">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5">
    <w:nsid w:val="49A220E5"/>
    <w:multiLevelType w:val="hybridMultilevel"/>
    <w:tmpl w:val="EE96AE98"/>
    <w:lvl w:ilvl="0" w:tplc="1286E6B0">
      <w:start w:val="1"/>
      <w:numFmt w:val="bullet"/>
      <w:lvlText w:val=""/>
      <w:lvlJc w:val="left"/>
      <w:pPr>
        <w:tabs>
          <w:tab w:val="num" w:pos="862"/>
        </w:tabs>
        <w:ind w:left="862" w:hanging="360"/>
      </w:pPr>
      <w:rPr>
        <w:rFonts w:ascii="Symbol" w:hAnsi="Symbol" w:hint="default"/>
        <w:sz w:val="20"/>
        <w:szCs w:val="20"/>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start w:val="1"/>
      <w:numFmt w:val="bullet"/>
      <w:lvlText w:val=""/>
      <w:lvlJc w:val="left"/>
      <w:pPr>
        <w:tabs>
          <w:tab w:val="num" w:pos="2302"/>
        </w:tabs>
        <w:ind w:left="2302" w:hanging="360"/>
      </w:pPr>
      <w:rPr>
        <w:rFonts w:ascii="Wingdings" w:hAnsi="Wingdings" w:hint="default"/>
      </w:rPr>
    </w:lvl>
    <w:lvl w:ilvl="3" w:tplc="0C090001">
      <w:start w:val="1"/>
      <w:numFmt w:val="bullet"/>
      <w:lvlText w:val=""/>
      <w:lvlJc w:val="left"/>
      <w:pPr>
        <w:tabs>
          <w:tab w:val="num" w:pos="3022"/>
        </w:tabs>
        <w:ind w:left="3022" w:hanging="360"/>
      </w:pPr>
      <w:rPr>
        <w:rFonts w:ascii="Symbol" w:hAnsi="Symbol" w:hint="default"/>
      </w:rPr>
    </w:lvl>
    <w:lvl w:ilvl="4" w:tplc="0C090003">
      <w:start w:val="1"/>
      <w:numFmt w:val="bullet"/>
      <w:lvlText w:val="o"/>
      <w:lvlJc w:val="left"/>
      <w:pPr>
        <w:tabs>
          <w:tab w:val="num" w:pos="3742"/>
        </w:tabs>
        <w:ind w:left="3742" w:hanging="360"/>
      </w:pPr>
      <w:rPr>
        <w:rFonts w:ascii="Courier New" w:hAnsi="Courier New" w:cs="Courier New" w:hint="default"/>
      </w:rPr>
    </w:lvl>
    <w:lvl w:ilvl="5" w:tplc="0C090005">
      <w:start w:val="1"/>
      <w:numFmt w:val="bullet"/>
      <w:lvlText w:val=""/>
      <w:lvlJc w:val="left"/>
      <w:pPr>
        <w:tabs>
          <w:tab w:val="num" w:pos="4462"/>
        </w:tabs>
        <w:ind w:left="4462" w:hanging="360"/>
      </w:pPr>
      <w:rPr>
        <w:rFonts w:ascii="Wingdings" w:hAnsi="Wingdings" w:hint="default"/>
      </w:rPr>
    </w:lvl>
    <w:lvl w:ilvl="6" w:tplc="0C090001">
      <w:start w:val="1"/>
      <w:numFmt w:val="bullet"/>
      <w:lvlText w:val=""/>
      <w:lvlJc w:val="left"/>
      <w:pPr>
        <w:tabs>
          <w:tab w:val="num" w:pos="5182"/>
        </w:tabs>
        <w:ind w:left="5182" w:hanging="360"/>
      </w:pPr>
      <w:rPr>
        <w:rFonts w:ascii="Symbol" w:hAnsi="Symbol" w:hint="default"/>
      </w:rPr>
    </w:lvl>
    <w:lvl w:ilvl="7" w:tplc="0C090003">
      <w:start w:val="1"/>
      <w:numFmt w:val="bullet"/>
      <w:lvlText w:val="o"/>
      <w:lvlJc w:val="left"/>
      <w:pPr>
        <w:tabs>
          <w:tab w:val="num" w:pos="5902"/>
        </w:tabs>
        <w:ind w:left="5902" w:hanging="360"/>
      </w:pPr>
      <w:rPr>
        <w:rFonts w:ascii="Courier New" w:hAnsi="Courier New" w:cs="Courier New" w:hint="default"/>
      </w:rPr>
    </w:lvl>
    <w:lvl w:ilvl="8" w:tplc="0C090005">
      <w:start w:val="1"/>
      <w:numFmt w:val="bullet"/>
      <w:lvlText w:val=""/>
      <w:lvlJc w:val="left"/>
      <w:pPr>
        <w:tabs>
          <w:tab w:val="num" w:pos="6622"/>
        </w:tabs>
        <w:ind w:left="6622" w:hanging="360"/>
      </w:pPr>
      <w:rPr>
        <w:rFonts w:ascii="Wingdings" w:hAnsi="Wingdings" w:hint="default"/>
      </w:rPr>
    </w:lvl>
  </w:abstractNum>
  <w:abstractNum w:abstractNumId="36">
    <w:nsid w:val="4B694299"/>
    <w:multiLevelType w:val="hybridMultilevel"/>
    <w:tmpl w:val="67EC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02675C"/>
    <w:multiLevelType w:val="hybridMultilevel"/>
    <w:tmpl w:val="11622B2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4E0E38BE"/>
    <w:multiLevelType w:val="hybridMultilevel"/>
    <w:tmpl w:val="0A32A3E4"/>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F4312A0"/>
    <w:multiLevelType w:val="hybridMultilevel"/>
    <w:tmpl w:val="5C8A9B1E"/>
    <w:lvl w:ilvl="0" w:tplc="59ACA974">
      <w:start w:val="1"/>
      <w:numFmt w:val="bullet"/>
      <w:lvlText w:val=""/>
      <w:lvlJc w:val="left"/>
      <w:pPr>
        <w:tabs>
          <w:tab w:val="num" w:pos="862"/>
        </w:tabs>
        <w:ind w:left="862" w:hanging="360"/>
      </w:pPr>
      <w:rPr>
        <w:rFonts w:ascii="Symbol" w:hAnsi="Symbol" w:hint="default"/>
        <w:color w:val="auto"/>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40">
    <w:nsid w:val="4F8E3A83"/>
    <w:multiLevelType w:val="hybridMultilevel"/>
    <w:tmpl w:val="70ECAA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53035FAE"/>
    <w:multiLevelType w:val="hybridMultilevel"/>
    <w:tmpl w:val="C9869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53FA74E8"/>
    <w:multiLevelType w:val="hybridMultilevel"/>
    <w:tmpl w:val="62C0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4C66EAA"/>
    <w:multiLevelType w:val="hybridMultilevel"/>
    <w:tmpl w:val="7486B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5446907"/>
    <w:multiLevelType w:val="hybridMultilevel"/>
    <w:tmpl w:val="0848356E"/>
    <w:lvl w:ilvl="0" w:tplc="0C09000B">
      <w:start w:val="1"/>
      <w:numFmt w:val="bullet"/>
      <w:lvlText w:val=""/>
      <w:lvlJc w:val="left"/>
      <w:pPr>
        <w:ind w:left="896" w:hanging="360"/>
      </w:pPr>
      <w:rPr>
        <w:rFonts w:ascii="Wingdings" w:hAnsi="Wingdings"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5">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nsid w:val="5CB84128"/>
    <w:multiLevelType w:val="hybridMultilevel"/>
    <w:tmpl w:val="D19E3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DDE5B45"/>
    <w:multiLevelType w:val="hybridMultilevel"/>
    <w:tmpl w:val="C9124552"/>
    <w:lvl w:ilvl="0" w:tplc="6DEC62AC">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8">
    <w:nsid w:val="5FB44999"/>
    <w:multiLevelType w:val="hybridMultilevel"/>
    <w:tmpl w:val="EAAED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0">
    <w:nsid w:val="6737709B"/>
    <w:multiLevelType w:val="hybridMultilevel"/>
    <w:tmpl w:val="B648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7476614"/>
    <w:multiLevelType w:val="hybridMultilevel"/>
    <w:tmpl w:val="9A4A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6A5644D1"/>
    <w:multiLevelType w:val="hybridMultilevel"/>
    <w:tmpl w:val="3AB6B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6E2F4C91"/>
    <w:multiLevelType w:val="hybridMultilevel"/>
    <w:tmpl w:val="A32EAA70"/>
    <w:lvl w:ilvl="0" w:tplc="14EAC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731077EC"/>
    <w:multiLevelType w:val="hybridMultilevel"/>
    <w:tmpl w:val="B2E69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7C4E7DFF"/>
    <w:multiLevelType w:val="hybridMultilevel"/>
    <w:tmpl w:val="01628D90"/>
    <w:lvl w:ilvl="0" w:tplc="3C04C386">
      <w:start w:val="100"/>
      <w:numFmt w:val="bullet"/>
      <w:lvlText w:val="•"/>
      <w:lvlJc w:val="left"/>
      <w:pPr>
        <w:ind w:left="1080" w:hanging="360"/>
      </w:pPr>
      <w:rPr>
        <w:rFonts w:ascii="Arial Narrow" w:eastAsia="Arial" w:hAnsi="Arial Narrow"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6">
    <w:nsid w:val="7E677D24"/>
    <w:multiLevelType w:val="hybridMultilevel"/>
    <w:tmpl w:val="3C12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1"/>
  </w:num>
  <w:num w:numId="4">
    <w:abstractNumId w:val="15"/>
  </w:num>
  <w:num w:numId="5">
    <w:abstractNumId w:val="47"/>
  </w:num>
  <w:num w:numId="6">
    <w:abstractNumId w:val="18"/>
  </w:num>
  <w:num w:numId="7">
    <w:abstractNumId w:val="56"/>
  </w:num>
  <w:num w:numId="8">
    <w:abstractNumId w:val="36"/>
  </w:num>
  <w:num w:numId="9">
    <w:abstractNumId w:val="48"/>
  </w:num>
  <w:num w:numId="10">
    <w:abstractNumId w:val="52"/>
  </w:num>
  <w:num w:numId="11">
    <w:abstractNumId w:val="8"/>
  </w:num>
  <w:num w:numId="12">
    <w:abstractNumId w:val="2"/>
  </w:num>
  <w:num w:numId="13">
    <w:abstractNumId w:val="50"/>
  </w:num>
  <w:num w:numId="14">
    <w:abstractNumId w:val="23"/>
  </w:num>
  <w:num w:numId="15">
    <w:abstractNumId w:val="29"/>
  </w:num>
  <w:num w:numId="16">
    <w:abstractNumId w:val="27"/>
  </w:num>
  <w:num w:numId="17">
    <w:abstractNumId w:val="3"/>
  </w:num>
  <w:num w:numId="18">
    <w:abstractNumId w:val="16"/>
  </w:num>
  <w:num w:numId="19">
    <w:abstractNumId w:val="54"/>
  </w:num>
  <w:num w:numId="20">
    <w:abstractNumId w:val="10"/>
  </w:num>
  <w:num w:numId="21">
    <w:abstractNumId w:val="43"/>
  </w:num>
  <w:num w:numId="22">
    <w:abstractNumId w:val="6"/>
  </w:num>
  <w:num w:numId="23">
    <w:abstractNumId w:val="51"/>
  </w:num>
  <w:num w:numId="24">
    <w:abstractNumId w:val="11"/>
  </w:num>
  <w:num w:numId="25">
    <w:abstractNumId w:val="19"/>
  </w:num>
  <w:num w:numId="26">
    <w:abstractNumId w:val="38"/>
  </w:num>
  <w:num w:numId="27">
    <w:abstractNumId w:val="14"/>
  </w:num>
  <w:num w:numId="28">
    <w:abstractNumId w:val="44"/>
  </w:num>
  <w:num w:numId="29">
    <w:abstractNumId w:val="12"/>
  </w:num>
  <w:num w:numId="30">
    <w:abstractNumId w:val="24"/>
  </w:num>
  <w:num w:numId="31">
    <w:abstractNumId w:val="34"/>
  </w:num>
  <w:num w:numId="32">
    <w:abstractNumId w:val="0"/>
  </w:num>
  <w:num w:numId="33">
    <w:abstractNumId w:val="17"/>
  </w:num>
  <w:num w:numId="34">
    <w:abstractNumId w:val="7"/>
  </w:num>
  <w:num w:numId="35">
    <w:abstractNumId w:val="13"/>
  </w:num>
  <w:num w:numId="36">
    <w:abstractNumId w:val="39"/>
  </w:num>
  <w:num w:numId="37">
    <w:abstractNumId w:val="26"/>
  </w:num>
  <w:num w:numId="38">
    <w:abstractNumId w:val="12"/>
  </w:num>
  <w:num w:numId="39">
    <w:abstractNumId w:val="17"/>
  </w:num>
  <w:num w:numId="40">
    <w:abstractNumId w:val="7"/>
  </w:num>
  <w:num w:numId="41">
    <w:abstractNumId w:val="35"/>
  </w:num>
  <w:num w:numId="42">
    <w:abstractNumId w:val="53"/>
  </w:num>
  <w:num w:numId="43">
    <w:abstractNumId w:val="2"/>
  </w:num>
  <w:num w:numId="44">
    <w:abstractNumId w:val="41"/>
  </w:num>
  <w:num w:numId="45">
    <w:abstractNumId w:val="4"/>
  </w:num>
  <w:num w:numId="46">
    <w:abstractNumId w:val="32"/>
  </w:num>
  <w:num w:numId="47">
    <w:abstractNumId w:val="32"/>
  </w:num>
  <w:num w:numId="48">
    <w:abstractNumId w:val="5"/>
  </w:num>
  <w:num w:numId="49">
    <w:abstractNumId w:val="9"/>
  </w:num>
  <w:num w:numId="50">
    <w:abstractNumId w:val="30"/>
  </w:num>
  <w:num w:numId="51">
    <w:abstractNumId w:val="37"/>
  </w:num>
  <w:num w:numId="52">
    <w:abstractNumId w:val="40"/>
  </w:num>
  <w:num w:numId="53">
    <w:abstractNumId w:val="28"/>
  </w:num>
  <w:num w:numId="54">
    <w:abstractNumId w:val="1"/>
  </w:num>
  <w:num w:numId="55">
    <w:abstractNumId w:val="33"/>
  </w:num>
  <w:num w:numId="56">
    <w:abstractNumId w:val="21"/>
  </w:num>
  <w:num w:numId="57">
    <w:abstractNumId w:val="55"/>
  </w:num>
  <w:num w:numId="58">
    <w:abstractNumId w:val="22"/>
  </w:num>
  <w:num w:numId="59">
    <w:abstractNumId w:val="46"/>
  </w:num>
  <w:num w:numId="60">
    <w:abstractNumId w:val="42"/>
  </w:num>
  <w:num w:numId="61">
    <w:abstractNumId w:val="20"/>
  </w:num>
  <w:num w:numId="62">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Moya">
    <w15:presenceInfo w15:providerId="Windows Live" w15:userId="1fc5489cde622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567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85"/>
    <w:rsid w:val="0001078F"/>
    <w:rsid w:val="00020DA0"/>
    <w:rsid w:val="00040762"/>
    <w:rsid w:val="000423C9"/>
    <w:rsid w:val="000450E0"/>
    <w:rsid w:val="00052270"/>
    <w:rsid w:val="0005780E"/>
    <w:rsid w:val="000578C3"/>
    <w:rsid w:val="00057F28"/>
    <w:rsid w:val="00065CC6"/>
    <w:rsid w:val="000710CA"/>
    <w:rsid w:val="00071104"/>
    <w:rsid w:val="00075441"/>
    <w:rsid w:val="000851FE"/>
    <w:rsid w:val="000869C4"/>
    <w:rsid w:val="00092780"/>
    <w:rsid w:val="000A013F"/>
    <w:rsid w:val="000A71F7"/>
    <w:rsid w:val="000B483C"/>
    <w:rsid w:val="000B505C"/>
    <w:rsid w:val="000C4E5B"/>
    <w:rsid w:val="000C5B18"/>
    <w:rsid w:val="000D1329"/>
    <w:rsid w:val="000D1689"/>
    <w:rsid w:val="000D36E3"/>
    <w:rsid w:val="000F09E4"/>
    <w:rsid w:val="000F16FD"/>
    <w:rsid w:val="00101436"/>
    <w:rsid w:val="001052CB"/>
    <w:rsid w:val="001053A4"/>
    <w:rsid w:val="001059D1"/>
    <w:rsid w:val="001064E9"/>
    <w:rsid w:val="001071A4"/>
    <w:rsid w:val="001144FC"/>
    <w:rsid w:val="00115EE0"/>
    <w:rsid w:val="00116C90"/>
    <w:rsid w:val="001272A1"/>
    <w:rsid w:val="0015170C"/>
    <w:rsid w:val="0015751E"/>
    <w:rsid w:val="00165008"/>
    <w:rsid w:val="00193E2C"/>
    <w:rsid w:val="0019471A"/>
    <w:rsid w:val="00195DAC"/>
    <w:rsid w:val="001A3C20"/>
    <w:rsid w:val="001A4356"/>
    <w:rsid w:val="001A6097"/>
    <w:rsid w:val="001A7153"/>
    <w:rsid w:val="001A7D90"/>
    <w:rsid w:val="001A7FC9"/>
    <w:rsid w:val="001B79D8"/>
    <w:rsid w:val="001C35CD"/>
    <w:rsid w:val="001D0235"/>
    <w:rsid w:val="001E05FD"/>
    <w:rsid w:val="001E3ACD"/>
    <w:rsid w:val="001E6EF6"/>
    <w:rsid w:val="0020353D"/>
    <w:rsid w:val="002040F8"/>
    <w:rsid w:val="002061EF"/>
    <w:rsid w:val="00206F83"/>
    <w:rsid w:val="0021068A"/>
    <w:rsid w:val="002160DD"/>
    <w:rsid w:val="00217F3F"/>
    <w:rsid w:val="002226D3"/>
    <w:rsid w:val="002279BA"/>
    <w:rsid w:val="002329F3"/>
    <w:rsid w:val="002375DD"/>
    <w:rsid w:val="0024200B"/>
    <w:rsid w:val="002436F0"/>
    <w:rsid w:val="00243C58"/>
    <w:rsid w:val="00243F0D"/>
    <w:rsid w:val="002505FA"/>
    <w:rsid w:val="002529BB"/>
    <w:rsid w:val="002647BB"/>
    <w:rsid w:val="002749CE"/>
    <w:rsid w:val="002754C1"/>
    <w:rsid w:val="00280579"/>
    <w:rsid w:val="00281EB0"/>
    <w:rsid w:val="002841C8"/>
    <w:rsid w:val="0028516B"/>
    <w:rsid w:val="00291198"/>
    <w:rsid w:val="002A0916"/>
    <w:rsid w:val="002A3D79"/>
    <w:rsid w:val="002A4E4F"/>
    <w:rsid w:val="002B4452"/>
    <w:rsid w:val="002B60A3"/>
    <w:rsid w:val="002B627C"/>
    <w:rsid w:val="002C2F1D"/>
    <w:rsid w:val="002C3DC8"/>
    <w:rsid w:val="002C6F90"/>
    <w:rsid w:val="002D1F06"/>
    <w:rsid w:val="002D2AE1"/>
    <w:rsid w:val="002D3C98"/>
    <w:rsid w:val="002E0D4B"/>
    <w:rsid w:val="002E212A"/>
    <w:rsid w:val="002E4FB5"/>
    <w:rsid w:val="002E6148"/>
    <w:rsid w:val="002F0E64"/>
    <w:rsid w:val="0030204C"/>
    <w:rsid w:val="00302FB8"/>
    <w:rsid w:val="00304EA1"/>
    <w:rsid w:val="00307477"/>
    <w:rsid w:val="00310A92"/>
    <w:rsid w:val="0031294F"/>
    <w:rsid w:val="003147E7"/>
    <w:rsid w:val="00314D81"/>
    <w:rsid w:val="00321D05"/>
    <w:rsid w:val="00322FC6"/>
    <w:rsid w:val="00327AB0"/>
    <w:rsid w:val="00332328"/>
    <w:rsid w:val="00337437"/>
    <w:rsid w:val="00344E69"/>
    <w:rsid w:val="00347A51"/>
    <w:rsid w:val="003640E6"/>
    <w:rsid w:val="00364A51"/>
    <w:rsid w:val="00376802"/>
    <w:rsid w:val="00383542"/>
    <w:rsid w:val="003835D8"/>
    <w:rsid w:val="00386F20"/>
    <w:rsid w:val="00391986"/>
    <w:rsid w:val="0039522A"/>
    <w:rsid w:val="0039566A"/>
    <w:rsid w:val="00395F6F"/>
    <w:rsid w:val="003974BD"/>
    <w:rsid w:val="003A00B4"/>
    <w:rsid w:val="003A1FC7"/>
    <w:rsid w:val="003A3478"/>
    <w:rsid w:val="003A5D7B"/>
    <w:rsid w:val="003B3195"/>
    <w:rsid w:val="003B5198"/>
    <w:rsid w:val="003D01BC"/>
    <w:rsid w:val="003D2B7C"/>
    <w:rsid w:val="003D6F13"/>
    <w:rsid w:val="003D72BE"/>
    <w:rsid w:val="003E1A1C"/>
    <w:rsid w:val="003E4476"/>
    <w:rsid w:val="003F2DA8"/>
    <w:rsid w:val="003F4E5E"/>
    <w:rsid w:val="003F7E33"/>
    <w:rsid w:val="00411CD7"/>
    <w:rsid w:val="00417AA3"/>
    <w:rsid w:val="00432E96"/>
    <w:rsid w:val="00433FE5"/>
    <w:rsid w:val="00434BA3"/>
    <w:rsid w:val="00440A07"/>
    <w:rsid w:val="00440B32"/>
    <w:rsid w:val="00441C4B"/>
    <w:rsid w:val="00455490"/>
    <w:rsid w:val="0046078D"/>
    <w:rsid w:val="00464515"/>
    <w:rsid w:val="004671A4"/>
    <w:rsid w:val="004744F7"/>
    <w:rsid w:val="004754E2"/>
    <w:rsid w:val="004766FF"/>
    <w:rsid w:val="00480E7C"/>
    <w:rsid w:val="00481713"/>
    <w:rsid w:val="00481ED7"/>
    <w:rsid w:val="00482DDE"/>
    <w:rsid w:val="00487139"/>
    <w:rsid w:val="00497380"/>
    <w:rsid w:val="004A1A26"/>
    <w:rsid w:val="004A25E3"/>
    <w:rsid w:val="004A2ED8"/>
    <w:rsid w:val="004A6837"/>
    <w:rsid w:val="004B485F"/>
    <w:rsid w:val="004B5412"/>
    <w:rsid w:val="004B54F2"/>
    <w:rsid w:val="004C223C"/>
    <w:rsid w:val="004C2B75"/>
    <w:rsid w:val="004C637A"/>
    <w:rsid w:val="004C75A3"/>
    <w:rsid w:val="004D17C6"/>
    <w:rsid w:val="004D1BAF"/>
    <w:rsid w:val="004D781A"/>
    <w:rsid w:val="004E4E81"/>
    <w:rsid w:val="004E6855"/>
    <w:rsid w:val="004F5BDA"/>
    <w:rsid w:val="004F62F3"/>
    <w:rsid w:val="005018AB"/>
    <w:rsid w:val="00502E7B"/>
    <w:rsid w:val="00505F7E"/>
    <w:rsid w:val="005149DB"/>
    <w:rsid w:val="0051569A"/>
    <w:rsid w:val="0051631E"/>
    <w:rsid w:val="00520545"/>
    <w:rsid w:val="00524419"/>
    <w:rsid w:val="00530F15"/>
    <w:rsid w:val="0053614D"/>
    <w:rsid w:val="00537A1F"/>
    <w:rsid w:val="005400D1"/>
    <w:rsid w:val="005431E3"/>
    <w:rsid w:val="00551112"/>
    <w:rsid w:val="00555354"/>
    <w:rsid w:val="00565089"/>
    <w:rsid w:val="00566029"/>
    <w:rsid w:val="00574BB5"/>
    <w:rsid w:val="00587FC7"/>
    <w:rsid w:val="005913A9"/>
    <w:rsid w:val="005923CB"/>
    <w:rsid w:val="00593E0E"/>
    <w:rsid w:val="0059519C"/>
    <w:rsid w:val="005A0150"/>
    <w:rsid w:val="005A3D1D"/>
    <w:rsid w:val="005A55C1"/>
    <w:rsid w:val="005A72FD"/>
    <w:rsid w:val="005A7E69"/>
    <w:rsid w:val="005B1708"/>
    <w:rsid w:val="005B1AD4"/>
    <w:rsid w:val="005B268E"/>
    <w:rsid w:val="005B2EB6"/>
    <w:rsid w:val="005B391B"/>
    <w:rsid w:val="005B4477"/>
    <w:rsid w:val="005C0554"/>
    <w:rsid w:val="005C116F"/>
    <w:rsid w:val="005C1905"/>
    <w:rsid w:val="005C2FE3"/>
    <w:rsid w:val="005C30F6"/>
    <w:rsid w:val="005C5D26"/>
    <w:rsid w:val="005D3D78"/>
    <w:rsid w:val="005E0621"/>
    <w:rsid w:val="005E2EF0"/>
    <w:rsid w:val="005E525D"/>
    <w:rsid w:val="0060171F"/>
    <w:rsid w:val="006135C7"/>
    <w:rsid w:val="00616B45"/>
    <w:rsid w:val="00617E5B"/>
    <w:rsid w:val="006206C5"/>
    <w:rsid w:val="006373DF"/>
    <w:rsid w:val="00647364"/>
    <w:rsid w:val="00660A1B"/>
    <w:rsid w:val="006629FA"/>
    <w:rsid w:val="00673533"/>
    <w:rsid w:val="0067759F"/>
    <w:rsid w:val="0068040F"/>
    <w:rsid w:val="0068190B"/>
    <w:rsid w:val="006820D5"/>
    <w:rsid w:val="006823FA"/>
    <w:rsid w:val="0068471E"/>
    <w:rsid w:val="00684F98"/>
    <w:rsid w:val="006906BA"/>
    <w:rsid w:val="00693FFD"/>
    <w:rsid w:val="006A29F8"/>
    <w:rsid w:val="006A5197"/>
    <w:rsid w:val="006B34A0"/>
    <w:rsid w:val="006B74A7"/>
    <w:rsid w:val="006C1143"/>
    <w:rsid w:val="006C4ADB"/>
    <w:rsid w:val="006C6189"/>
    <w:rsid w:val="006D2159"/>
    <w:rsid w:val="006D41B2"/>
    <w:rsid w:val="006E6115"/>
    <w:rsid w:val="006E6E7C"/>
    <w:rsid w:val="006E731B"/>
    <w:rsid w:val="006F64E5"/>
    <w:rsid w:val="006F787C"/>
    <w:rsid w:val="00702636"/>
    <w:rsid w:val="007133B7"/>
    <w:rsid w:val="00724507"/>
    <w:rsid w:val="00727EA2"/>
    <w:rsid w:val="0073003E"/>
    <w:rsid w:val="00733C59"/>
    <w:rsid w:val="007354C7"/>
    <w:rsid w:val="00741060"/>
    <w:rsid w:val="00745F53"/>
    <w:rsid w:val="00752969"/>
    <w:rsid w:val="007546EC"/>
    <w:rsid w:val="00763284"/>
    <w:rsid w:val="00767373"/>
    <w:rsid w:val="00770C55"/>
    <w:rsid w:val="00773E6C"/>
    <w:rsid w:val="007816D5"/>
    <w:rsid w:val="00781B3A"/>
    <w:rsid w:val="00781FB1"/>
    <w:rsid w:val="007A42C2"/>
    <w:rsid w:val="007B6E9C"/>
    <w:rsid w:val="007B7B01"/>
    <w:rsid w:val="007C1484"/>
    <w:rsid w:val="007C2435"/>
    <w:rsid w:val="007D1AD7"/>
    <w:rsid w:val="007D2641"/>
    <w:rsid w:val="007D540A"/>
    <w:rsid w:val="007E0EBF"/>
    <w:rsid w:val="007E3097"/>
    <w:rsid w:val="007E3D6E"/>
    <w:rsid w:val="007E472E"/>
    <w:rsid w:val="007F30C3"/>
    <w:rsid w:val="007F33C1"/>
    <w:rsid w:val="008014C6"/>
    <w:rsid w:val="00811C26"/>
    <w:rsid w:val="00812A7B"/>
    <w:rsid w:val="00813C37"/>
    <w:rsid w:val="008154B5"/>
    <w:rsid w:val="00817515"/>
    <w:rsid w:val="00823962"/>
    <w:rsid w:val="008246AF"/>
    <w:rsid w:val="0082502B"/>
    <w:rsid w:val="00837DC3"/>
    <w:rsid w:val="0084339B"/>
    <w:rsid w:val="00845BAD"/>
    <w:rsid w:val="008467DF"/>
    <w:rsid w:val="00852719"/>
    <w:rsid w:val="00854033"/>
    <w:rsid w:val="00860115"/>
    <w:rsid w:val="00861269"/>
    <w:rsid w:val="00866016"/>
    <w:rsid w:val="00867B7B"/>
    <w:rsid w:val="00867E05"/>
    <w:rsid w:val="008701E3"/>
    <w:rsid w:val="00875060"/>
    <w:rsid w:val="00877A6C"/>
    <w:rsid w:val="00881B3F"/>
    <w:rsid w:val="0088783C"/>
    <w:rsid w:val="00895E72"/>
    <w:rsid w:val="008A2045"/>
    <w:rsid w:val="008A4800"/>
    <w:rsid w:val="008D48AA"/>
    <w:rsid w:val="008D4928"/>
    <w:rsid w:val="008D5427"/>
    <w:rsid w:val="008E5C5B"/>
    <w:rsid w:val="008E6883"/>
    <w:rsid w:val="008F15ED"/>
    <w:rsid w:val="008F2F7C"/>
    <w:rsid w:val="008F5AF6"/>
    <w:rsid w:val="009105FF"/>
    <w:rsid w:val="00921CE3"/>
    <w:rsid w:val="00927517"/>
    <w:rsid w:val="009370BC"/>
    <w:rsid w:val="00937E18"/>
    <w:rsid w:val="00940BC5"/>
    <w:rsid w:val="00960605"/>
    <w:rsid w:val="00961C82"/>
    <w:rsid w:val="009654F5"/>
    <w:rsid w:val="009656C1"/>
    <w:rsid w:val="00965FE2"/>
    <w:rsid w:val="00966996"/>
    <w:rsid w:val="00966DDA"/>
    <w:rsid w:val="009722D1"/>
    <w:rsid w:val="009770A4"/>
    <w:rsid w:val="009777C8"/>
    <w:rsid w:val="0098739B"/>
    <w:rsid w:val="00996195"/>
    <w:rsid w:val="009962B5"/>
    <w:rsid w:val="009A55D8"/>
    <w:rsid w:val="009B32ED"/>
    <w:rsid w:val="009B6AED"/>
    <w:rsid w:val="009C2C82"/>
    <w:rsid w:val="009D1AA8"/>
    <w:rsid w:val="009D3D37"/>
    <w:rsid w:val="009E03F5"/>
    <w:rsid w:val="009E1E7E"/>
    <w:rsid w:val="009E4312"/>
    <w:rsid w:val="009E5A50"/>
    <w:rsid w:val="009E7E97"/>
    <w:rsid w:val="009F02E6"/>
    <w:rsid w:val="009F0FDF"/>
    <w:rsid w:val="00A003D2"/>
    <w:rsid w:val="00A026F9"/>
    <w:rsid w:val="00A04DB0"/>
    <w:rsid w:val="00A10532"/>
    <w:rsid w:val="00A17661"/>
    <w:rsid w:val="00A238E1"/>
    <w:rsid w:val="00A24B2D"/>
    <w:rsid w:val="00A40966"/>
    <w:rsid w:val="00A50238"/>
    <w:rsid w:val="00A54292"/>
    <w:rsid w:val="00A573A0"/>
    <w:rsid w:val="00A64C7B"/>
    <w:rsid w:val="00A7020E"/>
    <w:rsid w:val="00A70FC0"/>
    <w:rsid w:val="00A710F4"/>
    <w:rsid w:val="00A76002"/>
    <w:rsid w:val="00A76B79"/>
    <w:rsid w:val="00A81B4E"/>
    <w:rsid w:val="00A81E81"/>
    <w:rsid w:val="00A822ED"/>
    <w:rsid w:val="00A90AC2"/>
    <w:rsid w:val="00A90D8F"/>
    <w:rsid w:val="00A921E0"/>
    <w:rsid w:val="00A9535F"/>
    <w:rsid w:val="00A971A4"/>
    <w:rsid w:val="00AA5199"/>
    <w:rsid w:val="00AB02FE"/>
    <w:rsid w:val="00AB2D65"/>
    <w:rsid w:val="00AB4055"/>
    <w:rsid w:val="00AB5380"/>
    <w:rsid w:val="00AC0BEB"/>
    <w:rsid w:val="00AD13EA"/>
    <w:rsid w:val="00AD3499"/>
    <w:rsid w:val="00AD47B9"/>
    <w:rsid w:val="00AE02B9"/>
    <w:rsid w:val="00AE0836"/>
    <w:rsid w:val="00AE196F"/>
    <w:rsid w:val="00AE38BC"/>
    <w:rsid w:val="00AF051B"/>
    <w:rsid w:val="00AF0FA3"/>
    <w:rsid w:val="00AF2AE6"/>
    <w:rsid w:val="00B0738F"/>
    <w:rsid w:val="00B12AA1"/>
    <w:rsid w:val="00B17B95"/>
    <w:rsid w:val="00B26601"/>
    <w:rsid w:val="00B26FCD"/>
    <w:rsid w:val="00B30B16"/>
    <w:rsid w:val="00B41951"/>
    <w:rsid w:val="00B45052"/>
    <w:rsid w:val="00B53229"/>
    <w:rsid w:val="00B62480"/>
    <w:rsid w:val="00B6326A"/>
    <w:rsid w:val="00B666EB"/>
    <w:rsid w:val="00B66801"/>
    <w:rsid w:val="00B74584"/>
    <w:rsid w:val="00B81AFB"/>
    <w:rsid w:val="00B81B70"/>
    <w:rsid w:val="00B83EDA"/>
    <w:rsid w:val="00B90145"/>
    <w:rsid w:val="00B9210E"/>
    <w:rsid w:val="00BA5CF5"/>
    <w:rsid w:val="00BB0BD5"/>
    <w:rsid w:val="00BB2103"/>
    <w:rsid w:val="00BB6C08"/>
    <w:rsid w:val="00BD0724"/>
    <w:rsid w:val="00BD1B3D"/>
    <w:rsid w:val="00BD2325"/>
    <w:rsid w:val="00BD66B3"/>
    <w:rsid w:val="00BD6E2E"/>
    <w:rsid w:val="00BE5521"/>
    <w:rsid w:val="00BE5740"/>
    <w:rsid w:val="00BE5829"/>
    <w:rsid w:val="00BE5FC1"/>
    <w:rsid w:val="00BF5CB6"/>
    <w:rsid w:val="00C00EE9"/>
    <w:rsid w:val="00C07FD9"/>
    <w:rsid w:val="00C11C64"/>
    <w:rsid w:val="00C1520B"/>
    <w:rsid w:val="00C1670E"/>
    <w:rsid w:val="00C1794E"/>
    <w:rsid w:val="00C20862"/>
    <w:rsid w:val="00C30036"/>
    <w:rsid w:val="00C46D17"/>
    <w:rsid w:val="00C47EF6"/>
    <w:rsid w:val="00C50822"/>
    <w:rsid w:val="00C508C9"/>
    <w:rsid w:val="00C524A9"/>
    <w:rsid w:val="00C53263"/>
    <w:rsid w:val="00C6115C"/>
    <w:rsid w:val="00C73C94"/>
    <w:rsid w:val="00C7508C"/>
    <w:rsid w:val="00C75F1D"/>
    <w:rsid w:val="00C83119"/>
    <w:rsid w:val="00CA28D3"/>
    <w:rsid w:val="00CA604E"/>
    <w:rsid w:val="00CC1C0C"/>
    <w:rsid w:val="00CC3964"/>
    <w:rsid w:val="00CD1425"/>
    <w:rsid w:val="00CD3050"/>
    <w:rsid w:val="00CE06E2"/>
    <w:rsid w:val="00CE73A8"/>
    <w:rsid w:val="00CF1C9F"/>
    <w:rsid w:val="00CF23C0"/>
    <w:rsid w:val="00CF5959"/>
    <w:rsid w:val="00D02214"/>
    <w:rsid w:val="00D038DA"/>
    <w:rsid w:val="00D158F3"/>
    <w:rsid w:val="00D239C2"/>
    <w:rsid w:val="00D240BC"/>
    <w:rsid w:val="00D258F4"/>
    <w:rsid w:val="00D26318"/>
    <w:rsid w:val="00D26518"/>
    <w:rsid w:val="00D308AD"/>
    <w:rsid w:val="00D33038"/>
    <w:rsid w:val="00D338E4"/>
    <w:rsid w:val="00D43012"/>
    <w:rsid w:val="00D47425"/>
    <w:rsid w:val="00D51947"/>
    <w:rsid w:val="00D51A35"/>
    <w:rsid w:val="00D532F0"/>
    <w:rsid w:val="00D6371F"/>
    <w:rsid w:val="00D640BC"/>
    <w:rsid w:val="00D77413"/>
    <w:rsid w:val="00D821D6"/>
    <w:rsid w:val="00D82759"/>
    <w:rsid w:val="00D86DE4"/>
    <w:rsid w:val="00D876B1"/>
    <w:rsid w:val="00D90605"/>
    <w:rsid w:val="00DA042F"/>
    <w:rsid w:val="00DA316E"/>
    <w:rsid w:val="00DB3BF7"/>
    <w:rsid w:val="00DB4A7C"/>
    <w:rsid w:val="00DC51F7"/>
    <w:rsid w:val="00DC5912"/>
    <w:rsid w:val="00DD0843"/>
    <w:rsid w:val="00DE2339"/>
    <w:rsid w:val="00DE7190"/>
    <w:rsid w:val="00DF2A46"/>
    <w:rsid w:val="00DF4CB2"/>
    <w:rsid w:val="00E0085B"/>
    <w:rsid w:val="00E039E0"/>
    <w:rsid w:val="00E05DE1"/>
    <w:rsid w:val="00E1027A"/>
    <w:rsid w:val="00E103E1"/>
    <w:rsid w:val="00E10C97"/>
    <w:rsid w:val="00E12BCE"/>
    <w:rsid w:val="00E168E5"/>
    <w:rsid w:val="00E17A8B"/>
    <w:rsid w:val="00E23350"/>
    <w:rsid w:val="00E23895"/>
    <w:rsid w:val="00E23F1D"/>
    <w:rsid w:val="00E3019A"/>
    <w:rsid w:val="00E36361"/>
    <w:rsid w:val="00E404A0"/>
    <w:rsid w:val="00E42E86"/>
    <w:rsid w:val="00E55AE9"/>
    <w:rsid w:val="00E57198"/>
    <w:rsid w:val="00E6221C"/>
    <w:rsid w:val="00E6327D"/>
    <w:rsid w:val="00E74111"/>
    <w:rsid w:val="00E779B6"/>
    <w:rsid w:val="00E8548B"/>
    <w:rsid w:val="00EA5D8B"/>
    <w:rsid w:val="00EB38C2"/>
    <w:rsid w:val="00EB59F0"/>
    <w:rsid w:val="00EB7BCC"/>
    <w:rsid w:val="00EC4016"/>
    <w:rsid w:val="00EC597A"/>
    <w:rsid w:val="00ED4532"/>
    <w:rsid w:val="00EE2254"/>
    <w:rsid w:val="00EE4997"/>
    <w:rsid w:val="00EE771C"/>
    <w:rsid w:val="00EF1C4C"/>
    <w:rsid w:val="00EF2404"/>
    <w:rsid w:val="00F054A0"/>
    <w:rsid w:val="00F136C8"/>
    <w:rsid w:val="00F21C28"/>
    <w:rsid w:val="00F24528"/>
    <w:rsid w:val="00F26EFC"/>
    <w:rsid w:val="00F341E5"/>
    <w:rsid w:val="00F34B33"/>
    <w:rsid w:val="00F40D53"/>
    <w:rsid w:val="00F41F2D"/>
    <w:rsid w:val="00F4525C"/>
    <w:rsid w:val="00F50D86"/>
    <w:rsid w:val="00F70AFB"/>
    <w:rsid w:val="00FB5C94"/>
    <w:rsid w:val="00FB6290"/>
    <w:rsid w:val="00FC32E0"/>
    <w:rsid w:val="00FD1D2A"/>
    <w:rsid w:val="00FD6BDF"/>
    <w:rsid w:val="00FD77C6"/>
    <w:rsid w:val="00F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0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rPr>
      <w:lang w:val="en-AU"/>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6F64E5"/>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5E525D"/>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26"/>
      </w:numPr>
    </w:pPr>
    <w:rPr>
      <w:color w:val="000000" w:themeColor="text1"/>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eastAsia="en-AU"/>
    </w:rPr>
  </w:style>
  <w:style w:type="character" w:customStyle="1" w:styleId="glink1">
    <w:name w:val="glink1"/>
    <w:basedOn w:val="DefaultParagraphFont"/>
    <w:rsid w:val="00DA316E"/>
  </w:style>
  <w:style w:type="paragraph" w:styleId="ListParagraph">
    <w:name w:val="List Paragraph"/>
    <w:basedOn w:val="Normal"/>
    <w:uiPriority w:val="34"/>
    <w:semiHidden/>
    <w:qFormat/>
    <w:rsid w:val="00040762"/>
    <w:pPr>
      <w:ind w:left="720"/>
      <w:contextualSpacing/>
    </w:pPr>
  </w:style>
  <w:style w:type="paragraph" w:customStyle="1" w:styleId="AusVELSC">
    <w:name w:val="AusVELS_C"/>
    <w:next w:val="Normal"/>
    <w:link w:val="AusVELSCChar"/>
    <w:qFormat/>
    <w:rsid w:val="002B60A3"/>
    <w:pPr>
      <w:spacing w:line="240" w:lineRule="auto"/>
    </w:pPr>
    <w:rPr>
      <w:b/>
      <w:lang w:val="en-AU"/>
    </w:rPr>
  </w:style>
  <w:style w:type="character" w:customStyle="1" w:styleId="AusVELSCChar">
    <w:name w:val="AusVELS_C Char"/>
    <w:basedOn w:val="DefaultParagraphFont"/>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basedOn w:val="DefaultParagraphFont"/>
    <w:link w:val="AusVELStext"/>
    <w:rsid w:val="0019471A"/>
    <w:rPr>
      <w:rFonts w:ascii="Times New Roman" w:hAnsi="Times New Roman"/>
      <w:sz w:val="20"/>
      <w:szCs w:val="20"/>
      <w:lang w:val="en-AU"/>
    </w:rPr>
  </w:style>
  <w:style w:type="paragraph" w:styleId="NoSpacing">
    <w:name w:val="No Spacing"/>
    <w:uiPriority w:val="1"/>
    <w:semiHidden/>
    <w:qFormat/>
    <w:rsid w:val="0019471A"/>
    <w:pPr>
      <w:spacing w:after="0" w:line="240" w:lineRule="auto"/>
    </w:pPr>
  </w:style>
  <w:style w:type="character" w:customStyle="1" w:styleId="Heading1Char">
    <w:name w:val="Heading 1 Char"/>
    <w:basedOn w:val="DefaultParagraphFont"/>
    <w:link w:val="Heading1"/>
    <w:uiPriority w:val="9"/>
    <w:semiHidden/>
    <w:rsid w:val="005E525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5E525D"/>
    <w:pPr>
      <w:spacing w:after="100"/>
    </w:pPr>
    <w:rPr>
      <w:rFonts w:eastAsiaTheme="minorEastAsia"/>
      <w:lang w:eastAsia="ja-JP"/>
    </w:rPr>
  </w:style>
  <w:style w:type="paragraph" w:styleId="TOC3">
    <w:name w:val="toc 3"/>
    <w:basedOn w:val="Normal"/>
    <w:next w:val="Normal"/>
    <w:autoRedefine/>
    <w:uiPriority w:val="39"/>
    <w:unhideWhenUsed/>
    <w:qFormat/>
    <w:rsid w:val="005E525D"/>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0869C4"/>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0869C4"/>
    <w:rPr>
      <w:rFonts w:asciiTheme="majorHAnsi" w:eastAsiaTheme="majorEastAsia" w:hAnsiTheme="majorHAnsi" w:cstheme="majorBidi"/>
      <w:b/>
      <w:bCs/>
      <w:color w:val="0099E3" w:themeColor="accent1"/>
    </w:rPr>
  </w:style>
  <w:style w:type="character" w:styleId="FollowedHyperlink">
    <w:name w:val="FollowedHyperlink"/>
    <w:basedOn w:val="DefaultParagraphFont"/>
    <w:uiPriority w:val="99"/>
    <w:semiHidden/>
    <w:unhideWhenUsed/>
    <w:rsid w:val="00FD6BDF"/>
    <w:rPr>
      <w:color w:val="8DB3E2" w:themeColor="followedHyperlink"/>
      <w:u w:val="single"/>
    </w:rPr>
  </w:style>
  <w:style w:type="character" w:styleId="CommentReference">
    <w:name w:val="annotation reference"/>
    <w:basedOn w:val="DefaultParagraphFont"/>
    <w:uiPriority w:val="99"/>
    <w:semiHidden/>
    <w:unhideWhenUsed/>
    <w:rsid w:val="00FD6BDF"/>
    <w:rPr>
      <w:sz w:val="16"/>
      <w:szCs w:val="16"/>
    </w:rPr>
  </w:style>
  <w:style w:type="paragraph" w:styleId="CommentText">
    <w:name w:val="annotation text"/>
    <w:basedOn w:val="Normal"/>
    <w:link w:val="CommentTextChar"/>
    <w:uiPriority w:val="99"/>
    <w:unhideWhenUsed/>
    <w:rsid w:val="00FD6BDF"/>
    <w:pPr>
      <w:spacing w:line="240" w:lineRule="auto"/>
    </w:pPr>
    <w:rPr>
      <w:sz w:val="20"/>
      <w:szCs w:val="20"/>
    </w:rPr>
  </w:style>
  <w:style w:type="character" w:customStyle="1" w:styleId="CommentTextChar">
    <w:name w:val="Comment Text Char"/>
    <w:basedOn w:val="DefaultParagraphFont"/>
    <w:link w:val="CommentText"/>
    <w:uiPriority w:val="99"/>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basedOn w:val="CommentText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10A92"/>
    <w:rPr>
      <w:b/>
      <w:bCs/>
    </w:rPr>
  </w:style>
  <w:style w:type="paragraph" w:styleId="Revision">
    <w:name w:val="Revision"/>
    <w:hidden/>
    <w:uiPriority w:val="99"/>
    <w:semiHidden/>
    <w:rsid w:val="00BA5CF5"/>
    <w:pPr>
      <w:spacing w:after="0" w:line="240" w:lineRule="auto"/>
    </w:pPr>
  </w:style>
  <w:style w:type="paragraph" w:customStyle="1" w:styleId="Tabletextind">
    <w:name w:val="Table text ind"/>
    <w:basedOn w:val="Normal"/>
    <w:next w:val="Normal"/>
    <w:rsid w:val="00F21C28"/>
    <w:pPr>
      <w:overflowPunct w:val="0"/>
      <w:autoSpaceDE w:val="0"/>
      <w:autoSpaceDN w:val="0"/>
      <w:adjustRightInd w:val="0"/>
      <w:spacing w:after="85" w:line="220" w:lineRule="atLeast"/>
      <w:ind w:left="142" w:right="142"/>
      <w:textAlignment w:val="baseline"/>
    </w:pPr>
    <w:rPr>
      <w:rFonts w:ascii="AGaramond" w:eastAsia="Times New Roman" w:hAnsi="AGaramond" w:cs="Times New Roman"/>
      <w:sz w:val="18"/>
      <w:szCs w:val="20"/>
    </w:rPr>
  </w:style>
  <w:style w:type="character" w:customStyle="1" w:styleId="Mention">
    <w:name w:val="Mention"/>
    <w:basedOn w:val="DefaultParagraphFont"/>
    <w:uiPriority w:val="99"/>
    <w:semiHidden/>
    <w:unhideWhenUsed/>
    <w:rsid w:val="00E1027A"/>
    <w:rPr>
      <w:color w:val="2B579A"/>
      <w:shd w:val="clear" w:color="auto" w:fill="E6E6E6"/>
    </w:rPr>
  </w:style>
  <w:style w:type="character" w:customStyle="1" w:styleId="tgc">
    <w:name w:val="_tgc"/>
    <w:basedOn w:val="DefaultParagraphFont"/>
    <w:rsid w:val="005B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rPr>
      <w:lang w:val="en-AU"/>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6F64E5"/>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5E525D"/>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26"/>
      </w:numPr>
    </w:pPr>
    <w:rPr>
      <w:color w:val="000000" w:themeColor="text1"/>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eastAsia="en-AU"/>
    </w:rPr>
  </w:style>
  <w:style w:type="character" w:customStyle="1" w:styleId="glink1">
    <w:name w:val="glink1"/>
    <w:basedOn w:val="DefaultParagraphFont"/>
    <w:rsid w:val="00DA316E"/>
  </w:style>
  <w:style w:type="paragraph" w:styleId="ListParagraph">
    <w:name w:val="List Paragraph"/>
    <w:basedOn w:val="Normal"/>
    <w:uiPriority w:val="34"/>
    <w:semiHidden/>
    <w:qFormat/>
    <w:rsid w:val="00040762"/>
    <w:pPr>
      <w:ind w:left="720"/>
      <w:contextualSpacing/>
    </w:pPr>
  </w:style>
  <w:style w:type="paragraph" w:customStyle="1" w:styleId="AusVELSC">
    <w:name w:val="AusVELS_C"/>
    <w:next w:val="Normal"/>
    <w:link w:val="AusVELSCChar"/>
    <w:qFormat/>
    <w:rsid w:val="002B60A3"/>
    <w:pPr>
      <w:spacing w:line="240" w:lineRule="auto"/>
    </w:pPr>
    <w:rPr>
      <w:b/>
      <w:lang w:val="en-AU"/>
    </w:rPr>
  </w:style>
  <w:style w:type="character" w:customStyle="1" w:styleId="AusVELSCChar">
    <w:name w:val="AusVELS_C Char"/>
    <w:basedOn w:val="DefaultParagraphFont"/>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basedOn w:val="DefaultParagraphFont"/>
    <w:link w:val="AusVELStext"/>
    <w:rsid w:val="0019471A"/>
    <w:rPr>
      <w:rFonts w:ascii="Times New Roman" w:hAnsi="Times New Roman"/>
      <w:sz w:val="20"/>
      <w:szCs w:val="20"/>
      <w:lang w:val="en-AU"/>
    </w:rPr>
  </w:style>
  <w:style w:type="paragraph" w:styleId="NoSpacing">
    <w:name w:val="No Spacing"/>
    <w:uiPriority w:val="1"/>
    <w:semiHidden/>
    <w:qFormat/>
    <w:rsid w:val="0019471A"/>
    <w:pPr>
      <w:spacing w:after="0" w:line="240" w:lineRule="auto"/>
    </w:pPr>
  </w:style>
  <w:style w:type="character" w:customStyle="1" w:styleId="Heading1Char">
    <w:name w:val="Heading 1 Char"/>
    <w:basedOn w:val="DefaultParagraphFont"/>
    <w:link w:val="Heading1"/>
    <w:uiPriority w:val="9"/>
    <w:semiHidden/>
    <w:rsid w:val="005E525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5E525D"/>
    <w:pPr>
      <w:spacing w:after="100"/>
    </w:pPr>
    <w:rPr>
      <w:rFonts w:eastAsiaTheme="minorEastAsia"/>
      <w:lang w:eastAsia="ja-JP"/>
    </w:rPr>
  </w:style>
  <w:style w:type="paragraph" w:styleId="TOC3">
    <w:name w:val="toc 3"/>
    <w:basedOn w:val="Normal"/>
    <w:next w:val="Normal"/>
    <w:autoRedefine/>
    <w:uiPriority w:val="39"/>
    <w:unhideWhenUsed/>
    <w:qFormat/>
    <w:rsid w:val="005E525D"/>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0869C4"/>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0869C4"/>
    <w:rPr>
      <w:rFonts w:asciiTheme="majorHAnsi" w:eastAsiaTheme="majorEastAsia" w:hAnsiTheme="majorHAnsi" w:cstheme="majorBidi"/>
      <w:b/>
      <w:bCs/>
      <w:color w:val="0099E3" w:themeColor="accent1"/>
    </w:rPr>
  </w:style>
  <w:style w:type="character" w:styleId="FollowedHyperlink">
    <w:name w:val="FollowedHyperlink"/>
    <w:basedOn w:val="DefaultParagraphFont"/>
    <w:uiPriority w:val="99"/>
    <w:semiHidden/>
    <w:unhideWhenUsed/>
    <w:rsid w:val="00FD6BDF"/>
    <w:rPr>
      <w:color w:val="8DB3E2" w:themeColor="followedHyperlink"/>
      <w:u w:val="single"/>
    </w:rPr>
  </w:style>
  <w:style w:type="character" w:styleId="CommentReference">
    <w:name w:val="annotation reference"/>
    <w:basedOn w:val="DefaultParagraphFont"/>
    <w:uiPriority w:val="99"/>
    <w:semiHidden/>
    <w:unhideWhenUsed/>
    <w:rsid w:val="00FD6BDF"/>
    <w:rPr>
      <w:sz w:val="16"/>
      <w:szCs w:val="16"/>
    </w:rPr>
  </w:style>
  <w:style w:type="paragraph" w:styleId="CommentText">
    <w:name w:val="annotation text"/>
    <w:basedOn w:val="Normal"/>
    <w:link w:val="CommentTextChar"/>
    <w:uiPriority w:val="99"/>
    <w:unhideWhenUsed/>
    <w:rsid w:val="00FD6BDF"/>
    <w:pPr>
      <w:spacing w:line="240" w:lineRule="auto"/>
    </w:pPr>
    <w:rPr>
      <w:sz w:val="20"/>
      <w:szCs w:val="20"/>
    </w:rPr>
  </w:style>
  <w:style w:type="character" w:customStyle="1" w:styleId="CommentTextChar">
    <w:name w:val="Comment Text Char"/>
    <w:basedOn w:val="DefaultParagraphFont"/>
    <w:link w:val="CommentText"/>
    <w:uiPriority w:val="99"/>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basedOn w:val="CommentText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10A92"/>
    <w:rPr>
      <w:b/>
      <w:bCs/>
    </w:rPr>
  </w:style>
  <w:style w:type="paragraph" w:styleId="Revision">
    <w:name w:val="Revision"/>
    <w:hidden/>
    <w:uiPriority w:val="99"/>
    <w:semiHidden/>
    <w:rsid w:val="00BA5CF5"/>
    <w:pPr>
      <w:spacing w:after="0" w:line="240" w:lineRule="auto"/>
    </w:pPr>
  </w:style>
  <w:style w:type="paragraph" w:customStyle="1" w:styleId="Tabletextind">
    <w:name w:val="Table text ind"/>
    <w:basedOn w:val="Normal"/>
    <w:next w:val="Normal"/>
    <w:rsid w:val="00F21C28"/>
    <w:pPr>
      <w:overflowPunct w:val="0"/>
      <w:autoSpaceDE w:val="0"/>
      <w:autoSpaceDN w:val="0"/>
      <w:adjustRightInd w:val="0"/>
      <w:spacing w:after="85" w:line="220" w:lineRule="atLeast"/>
      <w:ind w:left="142" w:right="142"/>
      <w:textAlignment w:val="baseline"/>
    </w:pPr>
    <w:rPr>
      <w:rFonts w:ascii="AGaramond" w:eastAsia="Times New Roman" w:hAnsi="AGaramond" w:cs="Times New Roman"/>
      <w:sz w:val="18"/>
      <w:szCs w:val="20"/>
    </w:rPr>
  </w:style>
  <w:style w:type="character" w:customStyle="1" w:styleId="Mention">
    <w:name w:val="Mention"/>
    <w:basedOn w:val="DefaultParagraphFont"/>
    <w:uiPriority w:val="99"/>
    <w:semiHidden/>
    <w:unhideWhenUsed/>
    <w:rsid w:val="00E1027A"/>
    <w:rPr>
      <w:color w:val="2B579A"/>
      <w:shd w:val="clear" w:color="auto" w:fill="E6E6E6"/>
    </w:rPr>
  </w:style>
  <w:style w:type="character" w:customStyle="1" w:styleId="tgc">
    <w:name w:val="_tgc"/>
    <w:basedOn w:val="DefaultParagraphFont"/>
    <w:rsid w:val="005B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190">
      <w:bodyDiv w:val="1"/>
      <w:marLeft w:val="0"/>
      <w:marRight w:val="0"/>
      <w:marTop w:val="0"/>
      <w:marBottom w:val="0"/>
      <w:divBdr>
        <w:top w:val="none" w:sz="0" w:space="0" w:color="auto"/>
        <w:left w:val="none" w:sz="0" w:space="0" w:color="auto"/>
        <w:bottom w:val="none" w:sz="0" w:space="0" w:color="auto"/>
        <w:right w:val="none" w:sz="0" w:space="0" w:color="auto"/>
      </w:divBdr>
    </w:div>
    <w:div w:id="60565306">
      <w:bodyDiv w:val="1"/>
      <w:marLeft w:val="0"/>
      <w:marRight w:val="0"/>
      <w:marTop w:val="0"/>
      <w:marBottom w:val="0"/>
      <w:divBdr>
        <w:top w:val="none" w:sz="0" w:space="0" w:color="auto"/>
        <w:left w:val="none" w:sz="0" w:space="0" w:color="auto"/>
        <w:bottom w:val="none" w:sz="0" w:space="0" w:color="auto"/>
        <w:right w:val="none" w:sz="0" w:space="0" w:color="auto"/>
      </w:divBdr>
    </w:div>
    <w:div w:id="110827764">
      <w:bodyDiv w:val="1"/>
      <w:marLeft w:val="0"/>
      <w:marRight w:val="0"/>
      <w:marTop w:val="0"/>
      <w:marBottom w:val="0"/>
      <w:divBdr>
        <w:top w:val="none" w:sz="0" w:space="0" w:color="auto"/>
        <w:left w:val="none" w:sz="0" w:space="0" w:color="auto"/>
        <w:bottom w:val="none" w:sz="0" w:space="0" w:color="auto"/>
        <w:right w:val="none" w:sz="0" w:space="0" w:color="auto"/>
      </w:divBdr>
    </w:div>
    <w:div w:id="179977756">
      <w:bodyDiv w:val="1"/>
      <w:marLeft w:val="0"/>
      <w:marRight w:val="0"/>
      <w:marTop w:val="0"/>
      <w:marBottom w:val="0"/>
      <w:divBdr>
        <w:top w:val="none" w:sz="0" w:space="0" w:color="auto"/>
        <w:left w:val="none" w:sz="0" w:space="0" w:color="auto"/>
        <w:bottom w:val="none" w:sz="0" w:space="0" w:color="auto"/>
        <w:right w:val="none" w:sz="0" w:space="0" w:color="auto"/>
      </w:divBdr>
    </w:div>
    <w:div w:id="209655642">
      <w:bodyDiv w:val="1"/>
      <w:marLeft w:val="0"/>
      <w:marRight w:val="0"/>
      <w:marTop w:val="0"/>
      <w:marBottom w:val="0"/>
      <w:divBdr>
        <w:top w:val="none" w:sz="0" w:space="0" w:color="auto"/>
        <w:left w:val="none" w:sz="0" w:space="0" w:color="auto"/>
        <w:bottom w:val="none" w:sz="0" w:space="0" w:color="auto"/>
        <w:right w:val="none" w:sz="0" w:space="0" w:color="auto"/>
      </w:divBdr>
    </w:div>
    <w:div w:id="221523887">
      <w:bodyDiv w:val="1"/>
      <w:marLeft w:val="0"/>
      <w:marRight w:val="0"/>
      <w:marTop w:val="0"/>
      <w:marBottom w:val="0"/>
      <w:divBdr>
        <w:top w:val="none" w:sz="0" w:space="0" w:color="auto"/>
        <w:left w:val="none" w:sz="0" w:space="0" w:color="auto"/>
        <w:bottom w:val="none" w:sz="0" w:space="0" w:color="auto"/>
        <w:right w:val="none" w:sz="0" w:space="0" w:color="auto"/>
      </w:divBdr>
    </w:div>
    <w:div w:id="275530741">
      <w:bodyDiv w:val="1"/>
      <w:marLeft w:val="0"/>
      <w:marRight w:val="0"/>
      <w:marTop w:val="0"/>
      <w:marBottom w:val="0"/>
      <w:divBdr>
        <w:top w:val="none" w:sz="0" w:space="0" w:color="auto"/>
        <w:left w:val="none" w:sz="0" w:space="0" w:color="auto"/>
        <w:bottom w:val="none" w:sz="0" w:space="0" w:color="auto"/>
        <w:right w:val="none" w:sz="0" w:space="0" w:color="auto"/>
      </w:divBdr>
    </w:div>
    <w:div w:id="352196594">
      <w:bodyDiv w:val="1"/>
      <w:marLeft w:val="0"/>
      <w:marRight w:val="0"/>
      <w:marTop w:val="0"/>
      <w:marBottom w:val="0"/>
      <w:divBdr>
        <w:top w:val="none" w:sz="0" w:space="0" w:color="auto"/>
        <w:left w:val="none" w:sz="0" w:space="0" w:color="auto"/>
        <w:bottom w:val="none" w:sz="0" w:space="0" w:color="auto"/>
        <w:right w:val="none" w:sz="0" w:space="0" w:color="auto"/>
      </w:divBdr>
    </w:div>
    <w:div w:id="447360111">
      <w:bodyDiv w:val="1"/>
      <w:marLeft w:val="0"/>
      <w:marRight w:val="0"/>
      <w:marTop w:val="0"/>
      <w:marBottom w:val="0"/>
      <w:divBdr>
        <w:top w:val="none" w:sz="0" w:space="0" w:color="auto"/>
        <w:left w:val="none" w:sz="0" w:space="0" w:color="auto"/>
        <w:bottom w:val="none" w:sz="0" w:space="0" w:color="auto"/>
        <w:right w:val="none" w:sz="0" w:space="0" w:color="auto"/>
      </w:divBdr>
    </w:div>
    <w:div w:id="515382999">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737804">
      <w:bodyDiv w:val="1"/>
      <w:marLeft w:val="0"/>
      <w:marRight w:val="0"/>
      <w:marTop w:val="0"/>
      <w:marBottom w:val="0"/>
      <w:divBdr>
        <w:top w:val="none" w:sz="0" w:space="0" w:color="auto"/>
        <w:left w:val="none" w:sz="0" w:space="0" w:color="auto"/>
        <w:bottom w:val="none" w:sz="0" w:space="0" w:color="auto"/>
        <w:right w:val="none" w:sz="0" w:space="0" w:color="auto"/>
      </w:divBdr>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95555">
      <w:bodyDiv w:val="1"/>
      <w:marLeft w:val="0"/>
      <w:marRight w:val="0"/>
      <w:marTop w:val="0"/>
      <w:marBottom w:val="0"/>
      <w:divBdr>
        <w:top w:val="none" w:sz="0" w:space="0" w:color="auto"/>
        <w:left w:val="none" w:sz="0" w:space="0" w:color="auto"/>
        <w:bottom w:val="none" w:sz="0" w:space="0" w:color="auto"/>
        <w:right w:val="none" w:sz="0" w:space="0" w:color="auto"/>
      </w:divBdr>
    </w:div>
    <w:div w:id="674109677">
      <w:bodyDiv w:val="1"/>
      <w:marLeft w:val="0"/>
      <w:marRight w:val="0"/>
      <w:marTop w:val="0"/>
      <w:marBottom w:val="0"/>
      <w:divBdr>
        <w:top w:val="none" w:sz="0" w:space="0" w:color="auto"/>
        <w:left w:val="none" w:sz="0" w:space="0" w:color="auto"/>
        <w:bottom w:val="none" w:sz="0" w:space="0" w:color="auto"/>
        <w:right w:val="none" w:sz="0" w:space="0" w:color="auto"/>
      </w:divBdr>
    </w:div>
    <w:div w:id="838545195">
      <w:bodyDiv w:val="1"/>
      <w:marLeft w:val="0"/>
      <w:marRight w:val="0"/>
      <w:marTop w:val="0"/>
      <w:marBottom w:val="0"/>
      <w:divBdr>
        <w:top w:val="none" w:sz="0" w:space="0" w:color="auto"/>
        <w:left w:val="none" w:sz="0" w:space="0" w:color="auto"/>
        <w:bottom w:val="none" w:sz="0" w:space="0" w:color="auto"/>
        <w:right w:val="none" w:sz="0" w:space="0" w:color="auto"/>
      </w:divBdr>
    </w:div>
    <w:div w:id="955676619">
      <w:bodyDiv w:val="1"/>
      <w:marLeft w:val="0"/>
      <w:marRight w:val="0"/>
      <w:marTop w:val="0"/>
      <w:marBottom w:val="0"/>
      <w:divBdr>
        <w:top w:val="none" w:sz="0" w:space="0" w:color="auto"/>
        <w:left w:val="none" w:sz="0" w:space="0" w:color="auto"/>
        <w:bottom w:val="none" w:sz="0" w:space="0" w:color="auto"/>
        <w:right w:val="none" w:sz="0" w:space="0" w:color="auto"/>
      </w:divBdr>
    </w:div>
    <w:div w:id="955984845">
      <w:bodyDiv w:val="1"/>
      <w:marLeft w:val="0"/>
      <w:marRight w:val="0"/>
      <w:marTop w:val="0"/>
      <w:marBottom w:val="0"/>
      <w:divBdr>
        <w:top w:val="none" w:sz="0" w:space="0" w:color="auto"/>
        <w:left w:val="none" w:sz="0" w:space="0" w:color="auto"/>
        <w:bottom w:val="none" w:sz="0" w:space="0" w:color="auto"/>
        <w:right w:val="none" w:sz="0" w:space="0" w:color="auto"/>
      </w:divBdr>
    </w:div>
    <w:div w:id="962659048">
      <w:bodyDiv w:val="1"/>
      <w:marLeft w:val="0"/>
      <w:marRight w:val="0"/>
      <w:marTop w:val="0"/>
      <w:marBottom w:val="0"/>
      <w:divBdr>
        <w:top w:val="none" w:sz="0" w:space="0" w:color="auto"/>
        <w:left w:val="none" w:sz="0" w:space="0" w:color="auto"/>
        <w:bottom w:val="none" w:sz="0" w:space="0" w:color="auto"/>
        <w:right w:val="none" w:sz="0" w:space="0" w:color="auto"/>
      </w:divBdr>
    </w:div>
    <w:div w:id="979962670">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756612">
      <w:bodyDiv w:val="1"/>
      <w:marLeft w:val="0"/>
      <w:marRight w:val="0"/>
      <w:marTop w:val="0"/>
      <w:marBottom w:val="0"/>
      <w:divBdr>
        <w:top w:val="none" w:sz="0" w:space="0" w:color="auto"/>
        <w:left w:val="none" w:sz="0" w:space="0" w:color="auto"/>
        <w:bottom w:val="none" w:sz="0" w:space="0" w:color="auto"/>
        <w:right w:val="none" w:sz="0" w:space="0" w:color="auto"/>
      </w:divBdr>
    </w:div>
    <w:div w:id="1060137043">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745019">
      <w:bodyDiv w:val="1"/>
      <w:marLeft w:val="0"/>
      <w:marRight w:val="0"/>
      <w:marTop w:val="0"/>
      <w:marBottom w:val="0"/>
      <w:divBdr>
        <w:top w:val="none" w:sz="0" w:space="0" w:color="auto"/>
        <w:left w:val="none" w:sz="0" w:space="0" w:color="auto"/>
        <w:bottom w:val="none" w:sz="0" w:space="0" w:color="auto"/>
        <w:right w:val="none" w:sz="0" w:space="0" w:color="auto"/>
      </w:divBdr>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254135">
      <w:bodyDiv w:val="1"/>
      <w:marLeft w:val="0"/>
      <w:marRight w:val="0"/>
      <w:marTop w:val="0"/>
      <w:marBottom w:val="0"/>
      <w:divBdr>
        <w:top w:val="none" w:sz="0" w:space="0" w:color="auto"/>
        <w:left w:val="none" w:sz="0" w:space="0" w:color="auto"/>
        <w:bottom w:val="none" w:sz="0" w:space="0" w:color="auto"/>
        <w:right w:val="none" w:sz="0" w:space="0" w:color="auto"/>
      </w:divBdr>
    </w:div>
    <w:div w:id="1356736760">
      <w:bodyDiv w:val="1"/>
      <w:marLeft w:val="0"/>
      <w:marRight w:val="0"/>
      <w:marTop w:val="0"/>
      <w:marBottom w:val="0"/>
      <w:divBdr>
        <w:top w:val="none" w:sz="0" w:space="0" w:color="auto"/>
        <w:left w:val="none" w:sz="0" w:space="0" w:color="auto"/>
        <w:bottom w:val="none" w:sz="0" w:space="0" w:color="auto"/>
        <w:right w:val="none" w:sz="0" w:space="0" w:color="auto"/>
      </w:divBdr>
    </w:div>
    <w:div w:id="1360857529">
      <w:bodyDiv w:val="1"/>
      <w:marLeft w:val="0"/>
      <w:marRight w:val="0"/>
      <w:marTop w:val="0"/>
      <w:marBottom w:val="0"/>
      <w:divBdr>
        <w:top w:val="none" w:sz="0" w:space="0" w:color="auto"/>
        <w:left w:val="none" w:sz="0" w:space="0" w:color="auto"/>
        <w:bottom w:val="none" w:sz="0" w:space="0" w:color="auto"/>
        <w:right w:val="none" w:sz="0" w:space="0" w:color="auto"/>
      </w:divBdr>
    </w:div>
    <w:div w:id="1483424003">
      <w:bodyDiv w:val="1"/>
      <w:marLeft w:val="0"/>
      <w:marRight w:val="0"/>
      <w:marTop w:val="0"/>
      <w:marBottom w:val="0"/>
      <w:divBdr>
        <w:top w:val="none" w:sz="0" w:space="0" w:color="auto"/>
        <w:left w:val="none" w:sz="0" w:space="0" w:color="auto"/>
        <w:bottom w:val="none" w:sz="0" w:space="0" w:color="auto"/>
        <w:right w:val="none" w:sz="0" w:space="0" w:color="auto"/>
      </w:divBdr>
    </w:div>
    <w:div w:id="1497726497">
      <w:bodyDiv w:val="1"/>
      <w:marLeft w:val="0"/>
      <w:marRight w:val="0"/>
      <w:marTop w:val="0"/>
      <w:marBottom w:val="0"/>
      <w:divBdr>
        <w:top w:val="none" w:sz="0" w:space="0" w:color="auto"/>
        <w:left w:val="none" w:sz="0" w:space="0" w:color="auto"/>
        <w:bottom w:val="none" w:sz="0" w:space="0" w:color="auto"/>
        <w:right w:val="none" w:sz="0" w:space="0" w:color="auto"/>
      </w:divBdr>
    </w:div>
    <w:div w:id="1507669095">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30069">
      <w:bodyDiv w:val="1"/>
      <w:marLeft w:val="0"/>
      <w:marRight w:val="0"/>
      <w:marTop w:val="0"/>
      <w:marBottom w:val="0"/>
      <w:divBdr>
        <w:top w:val="none" w:sz="0" w:space="0" w:color="auto"/>
        <w:left w:val="none" w:sz="0" w:space="0" w:color="auto"/>
        <w:bottom w:val="none" w:sz="0" w:space="0" w:color="auto"/>
        <w:right w:val="none" w:sz="0" w:space="0" w:color="auto"/>
      </w:divBdr>
    </w:div>
    <w:div w:id="1627084943">
      <w:bodyDiv w:val="1"/>
      <w:marLeft w:val="0"/>
      <w:marRight w:val="0"/>
      <w:marTop w:val="0"/>
      <w:marBottom w:val="0"/>
      <w:divBdr>
        <w:top w:val="none" w:sz="0" w:space="0" w:color="auto"/>
        <w:left w:val="none" w:sz="0" w:space="0" w:color="auto"/>
        <w:bottom w:val="none" w:sz="0" w:space="0" w:color="auto"/>
        <w:right w:val="none" w:sz="0" w:space="0" w:color="auto"/>
      </w:divBdr>
    </w:div>
    <w:div w:id="1684471916">
      <w:bodyDiv w:val="1"/>
      <w:marLeft w:val="0"/>
      <w:marRight w:val="0"/>
      <w:marTop w:val="0"/>
      <w:marBottom w:val="0"/>
      <w:divBdr>
        <w:top w:val="none" w:sz="0" w:space="0" w:color="auto"/>
        <w:left w:val="none" w:sz="0" w:space="0" w:color="auto"/>
        <w:bottom w:val="none" w:sz="0" w:space="0" w:color="auto"/>
        <w:right w:val="none" w:sz="0" w:space="0" w:color="auto"/>
      </w:divBdr>
    </w:div>
    <w:div w:id="1689407384">
      <w:bodyDiv w:val="1"/>
      <w:marLeft w:val="0"/>
      <w:marRight w:val="0"/>
      <w:marTop w:val="0"/>
      <w:marBottom w:val="0"/>
      <w:divBdr>
        <w:top w:val="none" w:sz="0" w:space="0" w:color="auto"/>
        <w:left w:val="none" w:sz="0" w:space="0" w:color="auto"/>
        <w:bottom w:val="none" w:sz="0" w:space="0" w:color="auto"/>
        <w:right w:val="none" w:sz="0" w:space="0" w:color="auto"/>
      </w:divBdr>
    </w:div>
    <w:div w:id="1756170707">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138198">
      <w:bodyDiv w:val="1"/>
      <w:marLeft w:val="0"/>
      <w:marRight w:val="0"/>
      <w:marTop w:val="0"/>
      <w:marBottom w:val="0"/>
      <w:divBdr>
        <w:top w:val="none" w:sz="0" w:space="0" w:color="auto"/>
        <w:left w:val="none" w:sz="0" w:space="0" w:color="auto"/>
        <w:bottom w:val="none" w:sz="0" w:space="0" w:color="auto"/>
        <w:right w:val="none" w:sz="0" w:space="0" w:color="auto"/>
      </w:divBdr>
    </w:div>
    <w:div w:id="1911184593">
      <w:bodyDiv w:val="1"/>
      <w:marLeft w:val="0"/>
      <w:marRight w:val="0"/>
      <w:marTop w:val="0"/>
      <w:marBottom w:val="0"/>
      <w:divBdr>
        <w:top w:val="none" w:sz="0" w:space="0" w:color="auto"/>
        <w:left w:val="none" w:sz="0" w:space="0" w:color="auto"/>
        <w:bottom w:val="none" w:sz="0" w:space="0" w:color="auto"/>
        <w:right w:val="none" w:sz="0" w:space="0" w:color="auto"/>
      </w:divBdr>
    </w:div>
    <w:div w:id="1992173168">
      <w:bodyDiv w:val="1"/>
      <w:marLeft w:val="0"/>
      <w:marRight w:val="0"/>
      <w:marTop w:val="0"/>
      <w:marBottom w:val="0"/>
      <w:divBdr>
        <w:top w:val="none" w:sz="0" w:space="0" w:color="auto"/>
        <w:left w:val="none" w:sz="0" w:space="0" w:color="auto"/>
        <w:bottom w:val="none" w:sz="0" w:space="0" w:color="auto"/>
        <w:right w:val="none" w:sz="0" w:space="0" w:color="auto"/>
      </w:divBdr>
    </w:div>
    <w:div w:id="1993826086">
      <w:bodyDiv w:val="1"/>
      <w:marLeft w:val="0"/>
      <w:marRight w:val="0"/>
      <w:marTop w:val="0"/>
      <w:marBottom w:val="0"/>
      <w:divBdr>
        <w:top w:val="none" w:sz="0" w:space="0" w:color="auto"/>
        <w:left w:val="none" w:sz="0" w:space="0" w:color="auto"/>
        <w:bottom w:val="none" w:sz="0" w:space="0" w:color="auto"/>
        <w:right w:val="none" w:sz="0" w:space="0" w:color="auto"/>
      </w:divBdr>
    </w:div>
    <w:div w:id="2008168604">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209402">
      <w:bodyDiv w:val="1"/>
      <w:marLeft w:val="0"/>
      <w:marRight w:val="0"/>
      <w:marTop w:val="0"/>
      <w:marBottom w:val="0"/>
      <w:divBdr>
        <w:top w:val="none" w:sz="0" w:space="0" w:color="auto"/>
        <w:left w:val="none" w:sz="0" w:space="0" w:color="auto"/>
        <w:bottom w:val="none" w:sz="0" w:space="0" w:color="auto"/>
        <w:right w:val="none" w:sz="0" w:space="0" w:color="auto"/>
      </w:divBdr>
    </w:div>
    <w:div w:id="2082486919">
      <w:bodyDiv w:val="1"/>
      <w:marLeft w:val="0"/>
      <w:marRight w:val="0"/>
      <w:marTop w:val="0"/>
      <w:marBottom w:val="0"/>
      <w:divBdr>
        <w:top w:val="none" w:sz="0" w:space="0" w:color="auto"/>
        <w:left w:val="none" w:sz="0" w:space="0" w:color="auto"/>
        <w:bottom w:val="none" w:sz="0" w:space="0" w:color="auto"/>
        <w:right w:val="none" w:sz="0" w:space="0" w:color="auto"/>
      </w:divBdr>
    </w:div>
    <w:div w:id="2097553706">
      <w:bodyDiv w:val="1"/>
      <w:marLeft w:val="0"/>
      <w:marRight w:val="0"/>
      <w:marTop w:val="0"/>
      <w:marBottom w:val="0"/>
      <w:divBdr>
        <w:top w:val="none" w:sz="0" w:space="0" w:color="auto"/>
        <w:left w:val="none" w:sz="0" w:space="0" w:color="auto"/>
        <w:bottom w:val="none" w:sz="0" w:space="0" w:color="auto"/>
        <w:right w:val="none" w:sz="0" w:space="0" w:color="auto"/>
      </w:divBdr>
    </w:div>
    <w:div w:id="2125613238">
      <w:bodyDiv w:val="1"/>
      <w:marLeft w:val="0"/>
      <w:marRight w:val="0"/>
      <w:marTop w:val="0"/>
      <w:marBottom w:val="0"/>
      <w:divBdr>
        <w:top w:val="none" w:sz="0" w:space="0" w:color="auto"/>
        <w:left w:val="none" w:sz="0" w:space="0" w:color="auto"/>
        <w:bottom w:val="none" w:sz="0" w:space="0" w:color="auto"/>
        <w:right w:val="none" w:sz="0" w:space="0" w:color="auto"/>
      </w:divBdr>
    </w:div>
    <w:div w:id="21380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lluminations.nctm.org/Lesson.aspx?id=2347" TargetMode="External"/><Relationship Id="rId21" Type="http://schemas.openxmlformats.org/officeDocument/2006/relationships/hyperlink" Target="http://victoriancurriculum.vcaa.vic.edu.au/Curriculum/ContentDescription/VCMNA301" TargetMode="External"/><Relationship Id="rId42" Type="http://schemas.openxmlformats.org/officeDocument/2006/relationships/hyperlink" Target="http://victoriancurriculum.vcaa.vic.edu.au/Curriculum/ContentDescription/VCMSP326" TargetMode="External"/><Relationship Id="rId63" Type="http://schemas.openxmlformats.org/officeDocument/2006/relationships/hyperlink" Target="http://illuminations.nctm.org/Activity.aspx?id=4211" TargetMode="External"/><Relationship Id="rId84" Type="http://schemas.openxmlformats.org/officeDocument/2006/relationships/hyperlink" Target="http://nlvm.usu.edu/en/nav/frames_asid_133_g_4_t_1.html?open=instructions&amp;from=category_g_4_t_1.html" TargetMode="External"/><Relationship Id="rId138" Type="http://schemas.openxmlformats.org/officeDocument/2006/relationships/hyperlink" Target="http://csunplugged.org/binary-numbers/" TargetMode="External"/><Relationship Id="rId159" Type="http://schemas.openxmlformats.org/officeDocument/2006/relationships/hyperlink" Target="http://fuse.education.vic.gov.au/VCAA/VCMMG314" TargetMode="External"/><Relationship Id="rId170" Type="http://schemas.openxmlformats.org/officeDocument/2006/relationships/hyperlink" Target="http://www.abs.gov.au/websitedbs/CaSHome.nsf/Home/CaSMa06+ARE+MALES+BETTER+DRIVERS" TargetMode="External"/><Relationship Id="rId191" Type="http://schemas.openxmlformats.org/officeDocument/2006/relationships/oleObject" Target="embeddings/oleObject8.bin"/><Relationship Id="rId205" Type="http://schemas.openxmlformats.org/officeDocument/2006/relationships/oleObject" Target="embeddings/oleObject16.bin"/><Relationship Id="rId226" Type="http://schemas.openxmlformats.org/officeDocument/2006/relationships/glossaryDocument" Target="glossary/document.xml"/><Relationship Id="rId107" Type="http://schemas.openxmlformats.org/officeDocument/2006/relationships/hyperlink" Target="http://fuse.education.vic.gov.au/VCAA/VCMMG319" TargetMode="External"/><Relationship Id="rId11" Type="http://schemas.openxmlformats.org/officeDocument/2006/relationships/endnotes" Target="endnotes.xml"/><Relationship Id="rId32" Type="http://schemas.openxmlformats.org/officeDocument/2006/relationships/hyperlink" Target="http://victoriancurriculum.vcaa.vic.edu.au/Curriculum/ContentDescription/VCMMG317" TargetMode="External"/><Relationship Id="rId53" Type="http://schemas.openxmlformats.org/officeDocument/2006/relationships/hyperlink" Target="http://csunplugged.org/error-detection/" TargetMode="External"/><Relationship Id="rId74" Type="http://schemas.openxmlformats.org/officeDocument/2006/relationships/hyperlink" Target="http://nlvm.usu.edu/en/nav/frames_asid_332_g_4_t_2.html?from=category_g_4_t_2.html" TargetMode="External"/><Relationship Id="rId128" Type="http://schemas.openxmlformats.org/officeDocument/2006/relationships/oleObject" Target="embeddings/oleObject2.bin"/><Relationship Id="rId149" Type="http://schemas.openxmlformats.org/officeDocument/2006/relationships/oleObject" Target="embeddings/oleObject4.bin"/><Relationship Id="rId5" Type="http://schemas.openxmlformats.org/officeDocument/2006/relationships/numbering" Target="numbering.xml"/><Relationship Id="rId95" Type="http://schemas.openxmlformats.org/officeDocument/2006/relationships/hyperlink" Target="http://nlvm.usu.edu/en/nav/frames_asid_305_g_4_t_5.html?from=category_g_4_t_5.html" TargetMode="External"/><Relationship Id="rId160" Type="http://schemas.openxmlformats.org/officeDocument/2006/relationships/hyperlink" Target="http://fuse.education.vic.gov.au/VCAA/VCMNA307" TargetMode="External"/><Relationship Id="rId181" Type="http://schemas.openxmlformats.org/officeDocument/2006/relationships/hyperlink" Target="http://www.amsi.org.au/teacher_modules/Factorisation.html" TargetMode="External"/><Relationship Id="rId216" Type="http://schemas.openxmlformats.org/officeDocument/2006/relationships/hyperlink" Target="http://illuminations.nctm.org/Lesson.aspx?id=2105" TargetMode="External"/><Relationship Id="rId22" Type="http://schemas.openxmlformats.org/officeDocument/2006/relationships/hyperlink" Target="http://victoriancurriculum.vcaa.vic.edu.au/Curriculum/ContentDescription/VCMNA302" TargetMode="External"/><Relationship Id="rId43" Type="http://schemas.openxmlformats.org/officeDocument/2006/relationships/image" Target="media/image2.jpeg"/><Relationship Id="rId64" Type="http://schemas.openxmlformats.org/officeDocument/2006/relationships/hyperlink" Target="http://fuse.education.vic.gov.au/VCAA/VCMMG318" TargetMode="External"/><Relationship Id="rId118" Type="http://schemas.openxmlformats.org/officeDocument/2006/relationships/hyperlink" Target="http://nlvm.usu.edu/en/nav/frames_asid_332_g_4_t_2.html" TargetMode="External"/><Relationship Id="rId139" Type="http://schemas.openxmlformats.org/officeDocument/2006/relationships/hyperlink" Target="http://fuse.education.vic.gov.au/VCAA/VCMNA302" TargetMode="External"/><Relationship Id="rId85" Type="http://schemas.openxmlformats.org/officeDocument/2006/relationships/hyperlink" Target="http://fuse.education.vic.gov.au/VCAA/VCMNA301" TargetMode="External"/><Relationship Id="rId150" Type="http://schemas.openxmlformats.org/officeDocument/2006/relationships/image" Target="media/image7.wmf"/><Relationship Id="rId171" Type="http://schemas.openxmlformats.org/officeDocument/2006/relationships/hyperlink" Target="http://www.abs.gov.au/websitedbs/CaSHome.nsf/Home/MAT05+Participation+in+Sport" TargetMode="External"/><Relationship Id="rId192" Type="http://schemas.openxmlformats.org/officeDocument/2006/relationships/image" Target="media/image10.wmf"/><Relationship Id="rId206" Type="http://schemas.openxmlformats.org/officeDocument/2006/relationships/oleObject" Target="embeddings/oleObject17.bin"/><Relationship Id="rId227" Type="http://schemas.openxmlformats.org/officeDocument/2006/relationships/theme" Target="theme/theme1.xml"/><Relationship Id="rId12" Type="http://schemas.openxmlformats.org/officeDocument/2006/relationships/image" Target="media/image1.jpeg"/><Relationship Id="rId33" Type="http://schemas.openxmlformats.org/officeDocument/2006/relationships/hyperlink" Target="http://victoriancurriculum.vcaa.vic.edu.au/Curriculum/ContentDescription/VCMMG315" TargetMode="External"/><Relationship Id="rId108" Type="http://schemas.openxmlformats.org/officeDocument/2006/relationships/hyperlink" Target="http://victoriancurriculum.vcaa.vic.edu.au/Curriculum/ContentDescription/VCMMG320" TargetMode="External"/><Relationship Id="rId129" Type="http://schemas.openxmlformats.org/officeDocument/2006/relationships/image" Target="media/image5.wmf"/><Relationship Id="rId54" Type="http://schemas.openxmlformats.org/officeDocument/2006/relationships/hyperlink" Target="http://illuminations.nctm.org/Lesson.aspx?id=2383" TargetMode="External"/><Relationship Id="rId75" Type="http://schemas.openxmlformats.org/officeDocument/2006/relationships/hyperlink" Target="http://fuse.education.vic.gov.au/VCAA/VCMNA308" TargetMode="External"/><Relationship Id="rId96" Type="http://schemas.openxmlformats.org/officeDocument/2006/relationships/hyperlink" Target="http://fuse.education.vic.gov.au/VCAA/VCMSP323" TargetMode="External"/><Relationship Id="rId140" Type="http://schemas.openxmlformats.org/officeDocument/2006/relationships/hyperlink" Target="http://fuse.education.vic.gov.au/VCAA/VCMNA303" TargetMode="External"/><Relationship Id="rId161" Type="http://schemas.openxmlformats.org/officeDocument/2006/relationships/hyperlink" Target="http://victoriancurriculum.vcaa.vic.edu.au/Curriculum/ContentDescription/VCMSP324" TargetMode="External"/><Relationship Id="rId182" Type="http://schemas.openxmlformats.org/officeDocument/2006/relationships/hyperlink" Target="http://www.amsi.org.au/teacher_modules/Quadratic_Equations.html" TargetMode="External"/><Relationship Id="rId217" Type="http://schemas.openxmlformats.org/officeDocument/2006/relationships/hyperlink" Target="http://www.cimt.org.uk/projects/mepres/step-up/sect2/index.htm" TargetMode="External"/><Relationship Id="rId6" Type="http://schemas.openxmlformats.org/officeDocument/2006/relationships/styles" Target="styles.xml"/><Relationship Id="rId23" Type="http://schemas.openxmlformats.org/officeDocument/2006/relationships/hyperlink" Target="http://victoriancurriculum.vcaa.vic.edu.au/Curriculum/ContentDescription/VCMNA303" TargetMode="External"/><Relationship Id="rId119" Type="http://schemas.openxmlformats.org/officeDocument/2006/relationships/hyperlink" Target="http://nlvm.usu.edu/en/nav/frames_asid_109_g_4_t_2.html" TargetMode="External"/><Relationship Id="rId44" Type="http://schemas.microsoft.com/office/2007/relationships/hdphoto" Target="media/hdphoto1.wdp"/><Relationship Id="rId65" Type="http://schemas.openxmlformats.org/officeDocument/2006/relationships/hyperlink" Target="http://victoriancurriculum.vcaa.vic.edu.au/Curriculum/ContentDescription/VCMNA306" TargetMode="External"/><Relationship Id="rId86" Type="http://schemas.openxmlformats.org/officeDocument/2006/relationships/hyperlink" Target="http://victoriancurriculum.vcaa.vic.edu.au/Curriculum/ContentDescription/VCMNA301" TargetMode="External"/><Relationship Id="rId130" Type="http://schemas.openxmlformats.org/officeDocument/2006/relationships/oleObject" Target="embeddings/oleObject3.bin"/><Relationship Id="rId151" Type="http://schemas.openxmlformats.org/officeDocument/2006/relationships/oleObject" Target="embeddings/oleObject5.bin"/><Relationship Id="rId172" Type="http://schemas.openxmlformats.org/officeDocument/2006/relationships/hyperlink" Target="http://www.abs.gov.au/websitedbs/CaSHome.nsf/Home/Year+9+Resources" TargetMode="External"/><Relationship Id="rId193" Type="http://schemas.openxmlformats.org/officeDocument/2006/relationships/oleObject" Target="embeddings/oleObject9.bin"/><Relationship Id="rId207" Type="http://schemas.openxmlformats.org/officeDocument/2006/relationships/image" Target="media/image16.wmf"/><Relationship Id="rId228" Type="http://schemas.microsoft.com/office/2011/relationships/people" Target="people.xml"/><Relationship Id="rId13" Type="http://schemas.openxmlformats.org/officeDocument/2006/relationships/hyperlink" Target="file://VCAAFS01/production$/STATIONERY/VCAA%20Microsoft%20Template%20Images/Word%20Template/www.vcaa.vic.edu.au/Pages/aboutus/policies/policy-copyright.aspx" TargetMode="External"/><Relationship Id="rId109" Type="http://schemas.openxmlformats.org/officeDocument/2006/relationships/hyperlink" Target="http://www.amsi.org.au/ESA_middle_years/Year9/Year9_md/Year9main.html" TargetMode="External"/><Relationship Id="rId34" Type="http://schemas.openxmlformats.org/officeDocument/2006/relationships/hyperlink" Target="http://victoriancurriculum.vcaa.vic.edu.au/Curriculum/ContentDescription/VCMMG312" TargetMode="External"/><Relationship Id="rId55" Type="http://schemas.openxmlformats.org/officeDocument/2006/relationships/hyperlink" Target="http://illuminations.nctm.org/Lesson.aspx?id=960" TargetMode="External"/><Relationship Id="rId76" Type="http://schemas.openxmlformats.org/officeDocument/2006/relationships/hyperlink" Target="http://fuse.education.vic.gov.au/VCAA/VCMNA309" TargetMode="External"/><Relationship Id="rId97" Type="http://schemas.openxmlformats.org/officeDocument/2006/relationships/hyperlink" Target="http://fuse.education.vic.gov.au/VCAA/VCMNA307" TargetMode="External"/><Relationship Id="rId120" Type="http://schemas.openxmlformats.org/officeDocument/2006/relationships/hyperlink" Target="http://fuse.education.vic.gov.au/VCAA/VCMNA310" TargetMode="External"/><Relationship Id="rId141" Type="http://schemas.openxmlformats.org/officeDocument/2006/relationships/hyperlink" Target="http://fuse.education.vic.gov.au/VCAA/VCMNA305" TargetMode="External"/><Relationship Id="rId7" Type="http://schemas.microsoft.com/office/2007/relationships/stylesWithEffects" Target="stylesWithEffects.xml"/><Relationship Id="rId162" Type="http://schemas.openxmlformats.org/officeDocument/2006/relationships/hyperlink" Target="http://victoriancurriculum.vcaa.vic.edu.au/Curriculum/ContentDescription/VCMSP325" TargetMode="External"/><Relationship Id="rId183" Type="http://schemas.openxmlformats.org/officeDocument/2006/relationships/hyperlink" Target="http://illuminations.nctm.org/Lesson.aspx?id=1581" TargetMode="External"/><Relationship Id="rId218" Type="http://schemas.openxmlformats.org/officeDocument/2006/relationships/hyperlink" Target="http://fuse.education.vic.gov.au/VCAA/VCMNA311" TargetMode="External"/><Relationship Id="rId24" Type="http://schemas.openxmlformats.org/officeDocument/2006/relationships/hyperlink" Target="http://victoriancurriculum.vcaa.vic.edu.au/Curriculum/ContentDescription/VCMNA308" TargetMode="External"/><Relationship Id="rId45" Type="http://schemas.openxmlformats.org/officeDocument/2006/relationships/hyperlink" Target="http://victoriancurriculum.vcaa.vic.edu.au/Curriculum/ContentDescription/VCMNA304" TargetMode="External"/><Relationship Id="rId66" Type="http://schemas.openxmlformats.org/officeDocument/2006/relationships/hyperlink" Target="http://illuminations.nctm.org/Activity.aspx?id=3482" TargetMode="External"/><Relationship Id="rId87" Type="http://schemas.openxmlformats.org/officeDocument/2006/relationships/hyperlink" Target="http://victoriancurriculum.vcaa.vic.edu.au/Curriculum/ContentDescription/VCMSP321" TargetMode="External"/><Relationship Id="rId110" Type="http://schemas.openxmlformats.org/officeDocument/2006/relationships/hyperlink" Target="http://www.amsi.org.au/teacher_modules/Introductory_trigonometry.html" TargetMode="External"/><Relationship Id="rId131" Type="http://schemas.openxmlformats.org/officeDocument/2006/relationships/hyperlink" Target="https://education.ti.com/en-au/australiancurriculumnspired/aus-nz/detail?id=ABAEFC0D6557497D96174432B79642B3&amp;t=E80CC10576A84C9285EAD0753B130F0D" TargetMode="External"/><Relationship Id="rId152" Type="http://schemas.openxmlformats.org/officeDocument/2006/relationships/hyperlink" Target="http://www.amsi.org.au/ESA_middle_years/Year9/Year9_md/Year9_2a.html" TargetMode="External"/><Relationship Id="rId173" Type="http://schemas.openxmlformats.org/officeDocument/2006/relationships/hyperlink" Target="http://www.amsi.org.au/ESA_middle_years/Year9/Year9_md/Year9_3a.html" TargetMode="External"/><Relationship Id="rId194" Type="http://schemas.openxmlformats.org/officeDocument/2006/relationships/image" Target="media/image11.wmf"/><Relationship Id="rId208" Type="http://schemas.openxmlformats.org/officeDocument/2006/relationships/oleObject" Target="embeddings/oleObject18.bin"/><Relationship Id="rId14" Type="http://schemas.openxmlformats.org/officeDocument/2006/relationships/hyperlink" Target="file://VCAAFS01/production$/STATIONERY/VCAA%20Microsoft%20Template%20Images/Word%20Template/www.vcaa.vic.edu.au" TargetMode="External"/><Relationship Id="rId35" Type="http://schemas.openxmlformats.org/officeDocument/2006/relationships/hyperlink" Target="http://victoriancurriculum.vcaa.vic.edu.au/Curriculum/ContentDescription/VCMMG313" TargetMode="External"/><Relationship Id="rId56" Type="http://schemas.openxmlformats.org/officeDocument/2006/relationships/hyperlink" Target="http://fuse.education.vic.gov.au/VCAA/VCMNA304" TargetMode="External"/><Relationship Id="rId77" Type="http://schemas.openxmlformats.org/officeDocument/2006/relationships/hyperlink" Target="http://fuse.education.vic.gov.au/VCAA/VCMNA310" TargetMode="External"/><Relationship Id="rId100" Type="http://schemas.openxmlformats.org/officeDocument/2006/relationships/hyperlink" Target="http://victoriancurriculum.vcaa.vic.edu.au/Curriculum/ContentDescription/VCMMG319" TargetMode="External"/><Relationship Id="rId8" Type="http://schemas.openxmlformats.org/officeDocument/2006/relationships/settings" Target="settings.xml"/><Relationship Id="rId98" Type="http://schemas.openxmlformats.org/officeDocument/2006/relationships/hyperlink" Target="http://victoriancurriculum.vcaa.vic.edu.au/Curriculum/ContentDescription/VCMMG316" TargetMode="External"/><Relationship Id="rId121" Type="http://schemas.openxmlformats.org/officeDocument/2006/relationships/hyperlink" Target="http://victoriancurriculum.vcaa.vic.edu.au/Curriculum/ContentDescription/VCMNA302" TargetMode="External"/><Relationship Id="rId142" Type="http://schemas.openxmlformats.org/officeDocument/2006/relationships/hyperlink" Target="http://fuse.education.vic.gov.au/VCAA/VCMNA307" TargetMode="External"/><Relationship Id="rId163" Type="http://schemas.openxmlformats.org/officeDocument/2006/relationships/hyperlink" Target="http://victoriancurriculum.vcaa.vic.edu.au/Curriculum/ContentDescription/VCMSP326" TargetMode="External"/><Relationship Id="rId184" Type="http://schemas.openxmlformats.org/officeDocument/2006/relationships/hyperlink" Target="http://nlvm.usu.edu/en/nav/frames_asid_189_g_4_t_2.html" TargetMode="External"/><Relationship Id="rId219"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www.amsi.org.au/teacher_modules/Quadratic_Equations.html" TargetMode="External"/><Relationship Id="rId25" Type="http://schemas.openxmlformats.org/officeDocument/2006/relationships/hyperlink" Target="http://victoriancurriculum.vcaa.vic.edu.au/Curriculum/ContentDescription/VCMNA309" TargetMode="External"/><Relationship Id="rId46" Type="http://schemas.openxmlformats.org/officeDocument/2006/relationships/hyperlink" Target="http://victoriancurriculum.vcaa.vic.edu.au/Curriculum/ContentDescription/VCMNA307" TargetMode="External"/><Relationship Id="rId67" Type="http://schemas.openxmlformats.org/officeDocument/2006/relationships/hyperlink" Target="http://nlvm.usu.edu/en/nav/frames_asid_189_g_4_t_2.html?open=activities&amp;from=category_g_4_t_2.html" TargetMode="External"/><Relationship Id="rId116" Type="http://schemas.openxmlformats.org/officeDocument/2006/relationships/hyperlink" Target="http://illuminations.nctm.org/Lesson.aspx?id=1189" TargetMode="External"/><Relationship Id="rId137" Type="http://schemas.openxmlformats.org/officeDocument/2006/relationships/hyperlink" Target="http://illuminations.nctm.org/Lesson.aspx?id=2347" TargetMode="External"/><Relationship Id="rId158" Type="http://schemas.openxmlformats.org/officeDocument/2006/relationships/hyperlink" Target="http://fuse.education.vic.gov.au/VCAA/VCMMG313" TargetMode="External"/><Relationship Id="rId20" Type="http://schemas.openxmlformats.org/officeDocument/2006/relationships/hyperlink" Target="http://victoriancurriculum.vcaa.vic.edu.au/Curriculum/ContentDescription/VCMNA307" TargetMode="External"/><Relationship Id="rId41" Type="http://schemas.openxmlformats.org/officeDocument/2006/relationships/hyperlink" Target="http://victoriancurriculum.vcaa.vic.edu.au/Curriculum/ContentDescription/VCMSP325" TargetMode="External"/><Relationship Id="rId62" Type="http://schemas.openxmlformats.org/officeDocument/2006/relationships/hyperlink" Target="https://fuse.education.vic.gov.au/Search/Results?AssociatedPackageId=&amp;QueryText=pythagoras+interactive&amp;SearchScope=All" TargetMode="External"/><Relationship Id="rId83" Type="http://schemas.openxmlformats.org/officeDocument/2006/relationships/hyperlink" Target="http://illuminations.nctm.org/Lesson.aspx?id=2955" TargetMode="External"/><Relationship Id="rId88" Type="http://schemas.openxmlformats.org/officeDocument/2006/relationships/hyperlink" Target="http://victoriancurriculum.vcaa.vic.edu.au/Curriculum/ContentDescription/VCMSP322" TargetMode="External"/><Relationship Id="rId111" Type="http://schemas.openxmlformats.org/officeDocument/2006/relationships/hyperlink" Target="https://fuse.education.vic.gov.au/Search/Results?AssociatedPackageId=&amp;QueryText=trigonometry+ebox&amp;SearchScope=All" TargetMode="External"/><Relationship Id="rId132" Type="http://schemas.openxmlformats.org/officeDocument/2006/relationships/hyperlink" Target="https://en.wikipedia.org/wiki/ASCII" TargetMode="External"/><Relationship Id="rId153" Type="http://schemas.openxmlformats.org/officeDocument/2006/relationships/hyperlink" Target="http://www.amsi.org.au/teacher_modules/area_volume_surface_area.html" TargetMode="External"/><Relationship Id="rId174" Type="http://schemas.openxmlformats.org/officeDocument/2006/relationships/hyperlink" Target="http://www.amsi.org.au/teacher_modules/Data_Investigation-year_9.html" TargetMode="External"/><Relationship Id="rId179" Type="http://schemas.openxmlformats.org/officeDocument/2006/relationships/hyperlink" Target="http://victoriancurriculum.vcaa.vic.edu.au/Curriculum/ContentDescription/VCMNA306" TargetMode="External"/><Relationship Id="rId195" Type="http://schemas.openxmlformats.org/officeDocument/2006/relationships/oleObject" Target="embeddings/oleObject10.bin"/><Relationship Id="rId209" Type="http://schemas.openxmlformats.org/officeDocument/2006/relationships/image" Target="media/image17.wmf"/><Relationship Id="rId190" Type="http://schemas.openxmlformats.org/officeDocument/2006/relationships/image" Target="media/image9.wmf"/><Relationship Id="rId204" Type="http://schemas.openxmlformats.org/officeDocument/2006/relationships/oleObject" Target="embeddings/oleObject15.bin"/><Relationship Id="rId220" Type="http://schemas.openxmlformats.org/officeDocument/2006/relationships/header" Target="header2.xml"/><Relationship Id="rId225" Type="http://schemas.openxmlformats.org/officeDocument/2006/relationships/fontTable" Target="fontTable.xml"/><Relationship Id="rId15" Type="http://schemas.openxmlformats.org/officeDocument/2006/relationships/hyperlink" Target="file://VCAAFS01/production$/STATIONERY/VCAA%20Microsoft%20Template%20Images/Word%20Template/www.vcaa.vic.edu.au/Pages/aboutus/policies/policy-copyright.aspx" TargetMode="External"/><Relationship Id="rId36" Type="http://schemas.openxmlformats.org/officeDocument/2006/relationships/hyperlink" Target="http://victoriancurriculum.vcaa.vic.edu.au/Curriculum/ContentDescription/VCMMG314" TargetMode="External"/><Relationship Id="rId57" Type="http://schemas.openxmlformats.org/officeDocument/2006/relationships/hyperlink" Target="http://fuse.education.vic.gov.au/VCAA/VCMNA307" TargetMode="External"/><Relationship Id="rId106" Type="http://schemas.openxmlformats.org/officeDocument/2006/relationships/hyperlink" Target="http://fuse.education.vic.gov.au/VCAA/VCMMG317" TargetMode="External"/><Relationship Id="rId127" Type="http://schemas.openxmlformats.org/officeDocument/2006/relationships/image" Target="media/image4.wmf"/><Relationship Id="rId10" Type="http://schemas.openxmlformats.org/officeDocument/2006/relationships/footnotes" Target="footnotes.xml"/><Relationship Id="rId31" Type="http://schemas.openxmlformats.org/officeDocument/2006/relationships/hyperlink" Target="http://victoriancurriculum.vcaa.vic.edu.au/Curriculum/ContentDescription/VCMMG316" TargetMode="External"/><Relationship Id="rId52" Type="http://schemas.openxmlformats.org/officeDocument/2006/relationships/hyperlink" Target="http://www.amsi.org.au/ESA_middle_years/Year9/Year9_md/Year9_1c.html" TargetMode="External"/><Relationship Id="rId73" Type="http://schemas.openxmlformats.org/officeDocument/2006/relationships/hyperlink" Target="http://illuminations.nctm.org/Lesson.aspx?id=2858" TargetMode="External"/><Relationship Id="rId78" Type="http://schemas.openxmlformats.org/officeDocument/2006/relationships/hyperlink" Target="http://victoriancurriculum.vcaa.vic.edu.au/Curriculum/ContentDescription/VCMNA301" TargetMode="External"/><Relationship Id="rId94" Type="http://schemas.openxmlformats.org/officeDocument/2006/relationships/hyperlink" Target="http://nlvm.usu.edu/en/nav/frames_asid_117_g_4_t_5.html?from=category_g_4_t_5.html" TargetMode="External"/><Relationship Id="rId99" Type="http://schemas.openxmlformats.org/officeDocument/2006/relationships/hyperlink" Target="http://victoriancurriculum.vcaa.vic.edu.au/Curriculum/ContentDescription/VCMMG317" TargetMode="External"/><Relationship Id="rId101" Type="http://schemas.openxmlformats.org/officeDocument/2006/relationships/hyperlink" Target="http://www.amsi.org.au/teacher_modules/Scale_drawings_and_similarity.html" TargetMode="External"/><Relationship Id="rId122" Type="http://schemas.openxmlformats.org/officeDocument/2006/relationships/hyperlink" Target="http://victoriancurriculum.vcaa.vic.edu.au/Curriculum/ContentDescription/VCMNA303" TargetMode="External"/><Relationship Id="rId143" Type="http://schemas.openxmlformats.org/officeDocument/2006/relationships/hyperlink" Target="http://fuse.education.vic.gov.au/VCAA/VCMMG315" TargetMode="External"/><Relationship Id="rId148" Type="http://schemas.openxmlformats.org/officeDocument/2006/relationships/image" Target="media/image6.wmf"/><Relationship Id="rId164" Type="http://schemas.openxmlformats.org/officeDocument/2006/relationships/hyperlink" Target="http://victoriancurriculum.vcaa.vic.edu.au/Curriculum/ContentDescription/VCMNA307" TargetMode="External"/><Relationship Id="rId169" Type="http://schemas.openxmlformats.org/officeDocument/2006/relationships/hyperlink" Target="http://www.abs.gov.au/websitedbs/CaSHome.nsf/Home/MAT05+Participation+in+Sport" TargetMode="External"/><Relationship Id="rId185" Type="http://schemas.openxmlformats.org/officeDocument/2006/relationships/hyperlink" Target="http://fuse.education.vic.gov.au/VCAA/VCMNA306"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amsi.org.au/teacher_modules/special_expansions_algbrc_fracs.html" TargetMode="External"/><Relationship Id="rId210" Type="http://schemas.openxmlformats.org/officeDocument/2006/relationships/oleObject" Target="embeddings/oleObject19.bin"/><Relationship Id="rId215" Type="http://schemas.openxmlformats.org/officeDocument/2006/relationships/hyperlink" Target="http://www.amsi.org.au/teacher_modules/Quadratic_Function.html" TargetMode="External"/><Relationship Id="rId26" Type="http://schemas.openxmlformats.org/officeDocument/2006/relationships/hyperlink" Target="http://victoriancurriculum.vcaa.vic.edu.au/Curriculum/ContentDescription/VCMNA310" TargetMode="External"/><Relationship Id="rId47" Type="http://schemas.openxmlformats.org/officeDocument/2006/relationships/hyperlink" Target="http://csunplugged.org/error-detection/" TargetMode="External"/><Relationship Id="rId68" Type="http://schemas.openxmlformats.org/officeDocument/2006/relationships/hyperlink" Target="http://fuse.education.vic.gov.au/VCAA/VCMNA306" TargetMode="External"/><Relationship Id="rId89" Type="http://schemas.openxmlformats.org/officeDocument/2006/relationships/hyperlink" Target="http://victoriancurriculum.vcaa.vic.edu.au/Curriculum/ContentDescription/VCMSP323" TargetMode="External"/><Relationship Id="rId112" Type="http://schemas.openxmlformats.org/officeDocument/2006/relationships/hyperlink" Target="http://nlvm.usu.edu/en/nav/frames_asid_335_g_4_t_3.html?from=category_g_4_t_3.html" TargetMode="External"/><Relationship Id="rId133" Type="http://schemas.openxmlformats.org/officeDocument/2006/relationships/hyperlink" Target="http://www.amsi.org.au/ESA_middle_years/Year9/Year9_md/Year9_1a.html" TargetMode="External"/><Relationship Id="rId154" Type="http://schemas.openxmlformats.org/officeDocument/2006/relationships/hyperlink" Target="http://illuminations.nctm.org/Lesson.aspx?id=2911" TargetMode="External"/><Relationship Id="rId175" Type="http://schemas.openxmlformats.org/officeDocument/2006/relationships/hyperlink" Target="http://csunplugged.org/sorting-algorithms/" TargetMode="External"/><Relationship Id="rId196" Type="http://schemas.openxmlformats.org/officeDocument/2006/relationships/image" Target="media/image12.wmf"/><Relationship Id="rId200" Type="http://schemas.openxmlformats.org/officeDocument/2006/relationships/image" Target="media/image14.wmf"/><Relationship Id="rId16" Type="http://schemas.openxmlformats.org/officeDocument/2006/relationships/hyperlink" Target="file://VCAAFS01/production$/STATIONERY/VCAA%20Microsoft%20Template%20Images/Word%20Template/www.vcaa.vic.edu.au" TargetMode="External"/><Relationship Id="rId221" Type="http://schemas.openxmlformats.org/officeDocument/2006/relationships/footer" Target="footer1.xml"/><Relationship Id="rId37" Type="http://schemas.openxmlformats.org/officeDocument/2006/relationships/hyperlink" Target="http://victoriancurriculum.vcaa.vic.edu.au/Curriculum/ContentDescription/VCMSP321" TargetMode="External"/><Relationship Id="rId58" Type="http://schemas.openxmlformats.org/officeDocument/2006/relationships/hyperlink" Target="http://victoriancurriculum.vcaa.vic.edu.au/Curriculum/ContentDescription/VCMMG318" TargetMode="External"/><Relationship Id="rId79" Type="http://schemas.openxmlformats.org/officeDocument/2006/relationships/hyperlink" Target="http://www.amsi.org.au/teacher_modules/rates_and_ratio.html" TargetMode="External"/><Relationship Id="rId102" Type="http://schemas.openxmlformats.org/officeDocument/2006/relationships/hyperlink" Target="http://www.amsi.org.au/ESA_middle_years/Year9/Year9_md/Year9_1d.html" TargetMode="External"/><Relationship Id="rId123" Type="http://schemas.openxmlformats.org/officeDocument/2006/relationships/hyperlink" Target="http://victoriancurriculum.vcaa.vic.edu.au/Curriculum/ContentDescription/VCMNA305" TargetMode="External"/><Relationship Id="rId144" Type="http://schemas.openxmlformats.org/officeDocument/2006/relationships/hyperlink" Target="http://victoriancurriculum.vcaa.vic.edu.au/Curriculum/ContentDescription/VCMMG312" TargetMode="External"/><Relationship Id="rId90" Type="http://schemas.openxmlformats.org/officeDocument/2006/relationships/hyperlink" Target="http://victoriancurriculum.vcaa.vic.edu.au/Curriculum/ContentDescription/VCMNA307" TargetMode="External"/><Relationship Id="rId165" Type="http://schemas.openxmlformats.org/officeDocument/2006/relationships/hyperlink" Target="file:///K:/AAA%20-%20Executive/Executive%20Assistant/Australian%20Curriculum/2014/Mathematics%20Curriculum/Sample%20Program%20Year%209%20and%2010.docx" TargetMode="External"/><Relationship Id="rId186" Type="http://schemas.openxmlformats.org/officeDocument/2006/relationships/hyperlink" Target="http://victoriancurriculum.vcaa.vic.edu.au/Curriculum/ContentDescription/VCMNA311" TargetMode="External"/><Relationship Id="rId211" Type="http://schemas.openxmlformats.org/officeDocument/2006/relationships/image" Target="media/image18.wmf"/><Relationship Id="rId27" Type="http://schemas.openxmlformats.org/officeDocument/2006/relationships/hyperlink" Target="http://victoriancurriculum.vcaa.vic.edu.au/Curriculum/ContentDescription/VCMNA311" TargetMode="External"/><Relationship Id="rId48" Type="http://schemas.openxmlformats.org/officeDocument/2006/relationships/hyperlink" Target="http://www.cimt.org.uk/resources/res1/barcode.htm" TargetMode="External"/><Relationship Id="rId69" Type="http://schemas.openxmlformats.org/officeDocument/2006/relationships/hyperlink" Target="http://victoriancurriculum.vcaa.vic.edu.au/Curriculum/ContentDescription/VCMNA308" TargetMode="External"/><Relationship Id="rId113" Type="http://schemas.openxmlformats.org/officeDocument/2006/relationships/hyperlink" Target="http://fuse.education.vic.gov.au/VCAA/VCMMG320" TargetMode="External"/><Relationship Id="rId134" Type="http://schemas.openxmlformats.org/officeDocument/2006/relationships/hyperlink" Target="http://www.amsi.org.au/ESA_middle_years/Year9/Year9_md/Year9_1b.html" TargetMode="External"/><Relationship Id="rId80" Type="http://schemas.openxmlformats.org/officeDocument/2006/relationships/hyperlink" Target="http://www.amsi.org.au/teacher_modules/proportion.html" TargetMode="External"/><Relationship Id="rId155" Type="http://schemas.openxmlformats.org/officeDocument/2006/relationships/hyperlink" Target="http://illuminations.nctm.org/Lesson.aspx?id=2904" TargetMode="External"/><Relationship Id="rId176" Type="http://schemas.openxmlformats.org/officeDocument/2006/relationships/hyperlink" Target="http://fuse.education.vic.gov.au/VCAA/VCMSP324" TargetMode="External"/><Relationship Id="rId197" Type="http://schemas.openxmlformats.org/officeDocument/2006/relationships/oleObject" Target="embeddings/oleObject11.bin"/><Relationship Id="rId201" Type="http://schemas.openxmlformats.org/officeDocument/2006/relationships/oleObject" Target="embeddings/oleObject13.bin"/><Relationship Id="rId222" Type="http://schemas.openxmlformats.org/officeDocument/2006/relationships/footer" Target="footer2.xml"/><Relationship Id="rId17" Type="http://schemas.openxmlformats.org/officeDocument/2006/relationships/hyperlink" Target="http://victoriancurriculum.vcaa.vic.edu.au/Curriculum/ContentDescription/VCMNA304" TargetMode="External"/><Relationship Id="rId38" Type="http://schemas.openxmlformats.org/officeDocument/2006/relationships/hyperlink" Target="http://victoriancurriculum.vcaa.vic.edu.au/Curriculum/ContentDescription/VCMSP322" TargetMode="External"/><Relationship Id="rId59" Type="http://schemas.openxmlformats.org/officeDocument/2006/relationships/hyperlink" Target="http://www.maths.surrey.ac.uk/hosted-sites/R.Knott/Pythag/pythag.html" TargetMode="External"/><Relationship Id="rId103" Type="http://schemas.openxmlformats.org/officeDocument/2006/relationships/hyperlink" Target="http://illuminations.nctm.org/Lesson.aspx?id=1672" TargetMode="External"/><Relationship Id="rId124" Type="http://schemas.openxmlformats.org/officeDocument/2006/relationships/hyperlink" Target="http://victoriancurriculum.vcaa.vic.edu.au/Curriculum/ContentDescription/VCMNA307" TargetMode="External"/><Relationship Id="rId70" Type="http://schemas.openxmlformats.org/officeDocument/2006/relationships/hyperlink" Target="http://victoriancurriculum.vcaa.vic.edu.au/Curriculum/ContentDescription/VCMNA309" TargetMode="External"/><Relationship Id="rId91" Type="http://schemas.openxmlformats.org/officeDocument/2006/relationships/hyperlink" Target="http://www.amsi.org.au/teacher_modules/Chance_year_9.html" TargetMode="External"/><Relationship Id="rId145" Type="http://schemas.openxmlformats.org/officeDocument/2006/relationships/hyperlink" Target="http://victoriancurriculum.vcaa.vic.edu.au/Curriculum/ContentDescription/VCMMG313" TargetMode="External"/><Relationship Id="rId166" Type="http://schemas.openxmlformats.org/officeDocument/2006/relationships/hyperlink" Target="http://www.amsi.org.au/teacher_modules/Data_Investigation-year_9.html" TargetMode="External"/><Relationship Id="rId187" Type="http://schemas.openxmlformats.org/officeDocument/2006/relationships/image" Target="media/image8.wmf"/><Relationship Id="rId1" Type="http://schemas.openxmlformats.org/officeDocument/2006/relationships/customXml" Target="../customXml/item1.xml"/><Relationship Id="rId212" Type="http://schemas.openxmlformats.org/officeDocument/2006/relationships/oleObject" Target="embeddings/oleObject20.bin"/><Relationship Id="rId28" Type="http://schemas.openxmlformats.org/officeDocument/2006/relationships/hyperlink" Target="http://victoriancurriculum.vcaa.vic.edu.au/Curriculum/ContentDescription/VCMMG318" TargetMode="External"/><Relationship Id="rId49" Type="http://schemas.openxmlformats.org/officeDocument/2006/relationships/hyperlink" Target="https://en.wikipedia.org/wiki/International_Standard_Book_Number" TargetMode="External"/><Relationship Id="rId114" Type="http://schemas.openxmlformats.org/officeDocument/2006/relationships/hyperlink" Target="http://victoriancurriculum.vcaa.vic.edu.au/Curriculum/ContentDescription/VCMNA310" TargetMode="External"/><Relationship Id="rId60" Type="http://schemas.openxmlformats.org/officeDocument/2006/relationships/image" Target="media/image3.wmf"/><Relationship Id="rId81" Type="http://schemas.openxmlformats.org/officeDocument/2006/relationships/hyperlink" Target="http://illuminations.nctm.org/Lesson.aspx?id=1922" TargetMode="External"/><Relationship Id="rId135" Type="http://schemas.openxmlformats.org/officeDocument/2006/relationships/hyperlink" Target="http://www.amsi.org.au/ESA_middle_years/Year9/Year9_md/Year9_1e.html" TargetMode="External"/><Relationship Id="rId156" Type="http://schemas.openxmlformats.org/officeDocument/2006/relationships/hyperlink" Target="http://nlvm.usu.edu/en/nav/frames_asid_195_g_4_t_3.html" TargetMode="External"/><Relationship Id="rId177" Type="http://schemas.openxmlformats.org/officeDocument/2006/relationships/hyperlink" Target="http://fuse.education.vic.gov.au/VCAA/VCMSP326" TargetMode="External"/><Relationship Id="rId198" Type="http://schemas.openxmlformats.org/officeDocument/2006/relationships/image" Target="media/image13.wmf"/><Relationship Id="rId202" Type="http://schemas.openxmlformats.org/officeDocument/2006/relationships/oleObject" Target="embeddings/oleObject14.bin"/><Relationship Id="rId223" Type="http://schemas.openxmlformats.org/officeDocument/2006/relationships/header" Target="header3.xml"/><Relationship Id="rId18" Type="http://schemas.openxmlformats.org/officeDocument/2006/relationships/hyperlink" Target="http://victoriancurriculum.vcaa.vic.edu.au/Curriculum/ContentDescription/VCMNA305" TargetMode="External"/><Relationship Id="rId39" Type="http://schemas.openxmlformats.org/officeDocument/2006/relationships/hyperlink" Target="http://victoriancurriculum.vcaa.vic.edu.au/Curriculum/ContentDescription/VCMSP323" TargetMode="External"/><Relationship Id="rId50" Type="http://schemas.openxmlformats.org/officeDocument/2006/relationships/hyperlink" Target="https://education.ti.com/en-au/australiancurriculumnspired/aus-nz/detail?id=05E3E4D8079440E68FAF6D7725742028&amp;t=E80CC10576A84C9285EAD0753B130F0D" TargetMode="External"/><Relationship Id="rId104" Type="http://schemas.openxmlformats.org/officeDocument/2006/relationships/hyperlink" Target="http://nlvm.usu.edu/en/nav/frames_asid_296_g_4_t_3.html" TargetMode="External"/><Relationship Id="rId125" Type="http://schemas.openxmlformats.org/officeDocument/2006/relationships/hyperlink" Target="http://victoriancurriculum.vcaa.vic.edu.au/Curriculum/ContentDescription/VCMMG315" TargetMode="External"/><Relationship Id="rId146" Type="http://schemas.openxmlformats.org/officeDocument/2006/relationships/hyperlink" Target="http://victoriancurriculum.vcaa.vic.edu.au/Curriculum/ContentDescription/VCMMG314" TargetMode="External"/><Relationship Id="rId167" Type="http://schemas.openxmlformats.org/officeDocument/2006/relationships/hyperlink" Target="http://csunplugged.org/sorting-algorithms/" TargetMode="External"/><Relationship Id="rId188" Type="http://schemas.openxmlformats.org/officeDocument/2006/relationships/oleObject" Target="embeddings/oleObject6.bin"/><Relationship Id="rId71" Type="http://schemas.openxmlformats.org/officeDocument/2006/relationships/hyperlink" Target="http://victoriancurriculum.vcaa.vic.edu.au/Curriculum/ContentDescription/VCMNA310" TargetMode="External"/><Relationship Id="rId92" Type="http://schemas.openxmlformats.org/officeDocument/2006/relationships/hyperlink" Target="http://illuminations.nctm.org/Lesson.aspx?id=1145" TargetMode="External"/><Relationship Id="rId213" Type="http://schemas.openxmlformats.org/officeDocument/2006/relationships/oleObject" Target="embeddings/oleObject21.bin"/><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MMG319" TargetMode="External"/><Relationship Id="rId40" Type="http://schemas.openxmlformats.org/officeDocument/2006/relationships/hyperlink" Target="http://victoriancurriculum.vcaa.vic.edu.au/Curriculum/ContentDescription/VCMSP324" TargetMode="External"/><Relationship Id="rId115" Type="http://schemas.openxmlformats.org/officeDocument/2006/relationships/hyperlink" Target="http://www.amsi.org.au/teacher_modules/Formulas.html" TargetMode="External"/><Relationship Id="rId136" Type="http://schemas.openxmlformats.org/officeDocument/2006/relationships/hyperlink" Target="http://illuminations.nctm.org/Lesson.aspx?id=1189" TargetMode="External"/><Relationship Id="rId157" Type="http://schemas.openxmlformats.org/officeDocument/2006/relationships/hyperlink" Target="http://fuse.education.vic.gov.au/VCAA/VCMMG312" TargetMode="External"/><Relationship Id="rId178" Type="http://schemas.openxmlformats.org/officeDocument/2006/relationships/hyperlink" Target="http://fuse.education.vic.gov.au/VCAA/VCMNA307" TargetMode="External"/><Relationship Id="rId61" Type="http://schemas.openxmlformats.org/officeDocument/2006/relationships/oleObject" Target="embeddings/oleObject1.bin"/><Relationship Id="rId82" Type="http://schemas.openxmlformats.org/officeDocument/2006/relationships/hyperlink" Target="http://illuminations.nctm.org/Lesson.aspx?id=1660" TargetMode="External"/><Relationship Id="rId199" Type="http://schemas.openxmlformats.org/officeDocument/2006/relationships/oleObject" Target="embeddings/oleObject12.bin"/><Relationship Id="rId203" Type="http://schemas.openxmlformats.org/officeDocument/2006/relationships/image" Target="media/image15.wmf"/><Relationship Id="rId19" Type="http://schemas.openxmlformats.org/officeDocument/2006/relationships/hyperlink" Target="http://victoriancurriculum.vcaa.vic.edu.au/Curriculum/ContentDescription/VCMNA306" TargetMode="External"/><Relationship Id="rId224" Type="http://schemas.openxmlformats.org/officeDocument/2006/relationships/footer" Target="footer3.xml"/><Relationship Id="rId30" Type="http://schemas.openxmlformats.org/officeDocument/2006/relationships/hyperlink" Target="http://victoriancurriculum.vcaa.vic.edu.au/Curriculum/ContentDescription/VCMMG320" TargetMode="External"/><Relationship Id="rId105" Type="http://schemas.openxmlformats.org/officeDocument/2006/relationships/hyperlink" Target="http://fuse.education.vic.gov.au/VCAA/VCMMG316" TargetMode="External"/><Relationship Id="rId126" Type="http://schemas.openxmlformats.org/officeDocument/2006/relationships/hyperlink" Target="http://csunplugged.org/binary-numbers/" TargetMode="External"/><Relationship Id="rId147" Type="http://schemas.openxmlformats.org/officeDocument/2006/relationships/hyperlink" Target="http://victoriancurriculum.vcaa.vic.edu.au/Curriculum/ContentDescription/VCMNA307" TargetMode="External"/><Relationship Id="rId168" Type="http://schemas.openxmlformats.org/officeDocument/2006/relationships/hyperlink" Target="http://www.abs.gov.au/websitedbs/CaSHome.nsf/Home/CaSMa06+ARE+MALES+BETTER+DRIVERS" TargetMode="External"/><Relationship Id="rId51" Type="http://schemas.openxmlformats.org/officeDocument/2006/relationships/hyperlink" Target="http://illuminations.nctm.org/Lesson.aspx?id=2383" TargetMode="External"/><Relationship Id="rId72" Type="http://schemas.openxmlformats.org/officeDocument/2006/relationships/hyperlink" Target="http://www.amsi.org.au/ESA_middle_years/Year9/Year9_md/Year9_1d.html" TargetMode="External"/><Relationship Id="rId93" Type="http://schemas.openxmlformats.org/officeDocument/2006/relationships/hyperlink" Target="http://illuminations.nctm.org/Lesson.aspx?id=1660" TargetMode="External"/><Relationship Id="rId189" Type="http://schemas.openxmlformats.org/officeDocument/2006/relationships/oleObject" Target="embeddings/oleObject7.bin"/></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D4876131E4424A4992FB0997F0618"/>
        <w:category>
          <w:name w:val="General"/>
          <w:gallery w:val="placeholder"/>
        </w:category>
        <w:types>
          <w:type w:val="bbPlcHdr"/>
        </w:types>
        <w:behaviors>
          <w:behavior w:val="content"/>
        </w:behaviors>
        <w:guid w:val="{E1AEFB67-6D92-4F8C-A034-AA1D5A0355BA}"/>
      </w:docPartPr>
      <w:docPartBody>
        <w:p w14:paraId="6C67A2C2" w14:textId="77777777" w:rsidR="002413B4" w:rsidRDefault="002413B4">
          <w:pPr>
            <w:pStyle w:val="DACD4876131E4424A4992FB0997F061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B4"/>
    <w:rsid w:val="00062BFE"/>
    <w:rsid w:val="00076D36"/>
    <w:rsid w:val="001558F8"/>
    <w:rsid w:val="0016526C"/>
    <w:rsid w:val="001D12C7"/>
    <w:rsid w:val="001D6428"/>
    <w:rsid w:val="002413B4"/>
    <w:rsid w:val="00251F99"/>
    <w:rsid w:val="003F40D2"/>
    <w:rsid w:val="00497567"/>
    <w:rsid w:val="004A3DE3"/>
    <w:rsid w:val="004E380F"/>
    <w:rsid w:val="004F4C37"/>
    <w:rsid w:val="005418FD"/>
    <w:rsid w:val="00604323"/>
    <w:rsid w:val="006606B9"/>
    <w:rsid w:val="00664184"/>
    <w:rsid w:val="00780B5F"/>
    <w:rsid w:val="007D1A28"/>
    <w:rsid w:val="007D4941"/>
    <w:rsid w:val="007F6FC8"/>
    <w:rsid w:val="009C12FC"/>
    <w:rsid w:val="00A43EB1"/>
    <w:rsid w:val="00AD68C3"/>
    <w:rsid w:val="00B312FE"/>
    <w:rsid w:val="00BD03C2"/>
    <w:rsid w:val="00BE062A"/>
    <w:rsid w:val="00CF2D05"/>
    <w:rsid w:val="00D25BCF"/>
    <w:rsid w:val="00DA6805"/>
    <w:rsid w:val="00DC0E2E"/>
    <w:rsid w:val="00DD0AA2"/>
    <w:rsid w:val="00DE5A8B"/>
    <w:rsid w:val="00EB06FF"/>
    <w:rsid w:val="00ED3725"/>
    <w:rsid w:val="00F456EF"/>
    <w:rsid w:val="00F73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67A2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D36"/>
    <w:rPr>
      <w:color w:val="808080"/>
    </w:rPr>
  </w:style>
  <w:style w:type="paragraph" w:customStyle="1" w:styleId="DACD4876131E4424A4992FB0997F0618">
    <w:name w:val="DACD4876131E4424A4992FB0997F0618"/>
  </w:style>
  <w:style w:type="paragraph" w:customStyle="1" w:styleId="846065053A314B7A86E19350B3256ED8">
    <w:name w:val="846065053A314B7A86E19350B3256ED8"/>
    <w:rsid w:val="00251F99"/>
  </w:style>
  <w:style w:type="paragraph" w:customStyle="1" w:styleId="765F60551AFD4ADD9F696ED2A03A6359">
    <w:name w:val="765F60551AFD4ADD9F696ED2A03A6359"/>
    <w:rsid w:val="00251F99"/>
  </w:style>
  <w:style w:type="paragraph" w:customStyle="1" w:styleId="7DC0EF7DDF9B44C5A06F6C7D0ABC07D8">
    <w:name w:val="7DC0EF7DDF9B44C5A06F6C7D0ABC07D8"/>
    <w:rsid w:val="00251F99"/>
  </w:style>
  <w:style w:type="paragraph" w:customStyle="1" w:styleId="51BBB364612549C0A4F4E1D51294A3B0">
    <w:name w:val="51BBB364612549C0A4F4E1D51294A3B0"/>
    <w:rsid w:val="00076D36"/>
  </w:style>
  <w:style w:type="paragraph" w:customStyle="1" w:styleId="3F277068DB5B4A8F9C08DA4A6BAABAB2">
    <w:name w:val="3F277068DB5B4A8F9C08DA4A6BAABAB2"/>
    <w:rsid w:val="00076D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D36"/>
    <w:rPr>
      <w:color w:val="808080"/>
    </w:rPr>
  </w:style>
  <w:style w:type="paragraph" w:customStyle="1" w:styleId="DACD4876131E4424A4992FB0997F0618">
    <w:name w:val="DACD4876131E4424A4992FB0997F0618"/>
  </w:style>
  <w:style w:type="paragraph" w:customStyle="1" w:styleId="846065053A314B7A86E19350B3256ED8">
    <w:name w:val="846065053A314B7A86E19350B3256ED8"/>
    <w:rsid w:val="00251F99"/>
  </w:style>
  <w:style w:type="paragraph" w:customStyle="1" w:styleId="765F60551AFD4ADD9F696ED2A03A6359">
    <w:name w:val="765F60551AFD4ADD9F696ED2A03A6359"/>
    <w:rsid w:val="00251F99"/>
  </w:style>
  <w:style w:type="paragraph" w:customStyle="1" w:styleId="7DC0EF7DDF9B44C5A06F6C7D0ABC07D8">
    <w:name w:val="7DC0EF7DDF9B44C5A06F6C7D0ABC07D8"/>
    <w:rsid w:val="00251F99"/>
  </w:style>
  <w:style w:type="paragraph" w:customStyle="1" w:styleId="51BBB364612549C0A4F4E1D51294A3B0">
    <w:name w:val="51BBB364612549C0A4F4E1D51294A3B0"/>
    <w:rsid w:val="00076D36"/>
  </w:style>
  <w:style w:type="paragraph" w:customStyle="1" w:styleId="3F277068DB5B4A8F9C08DA4A6BAABAB2">
    <w:name w:val="3F277068DB5B4A8F9C08DA4A6BAABAB2"/>
    <w:rsid w:val="00076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BFA9-74EB-470C-A5D6-A90B77FF5039}"/>
</file>

<file path=customXml/itemProps2.xml><?xml version="1.0" encoding="utf-8"?>
<ds:datastoreItem xmlns:ds="http://schemas.openxmlformats.org/officeDocument/2006/customXml" ds:itemID="{08CF40E9-939A-4766-87F3-D675ED3915B4}"/>
</file>

<file path=customXml/itemProps3.xml><?xml version="1.0" encoding="utf-8"?>
<ds:datastoreItem xmlns:ds="http://schemas.openxmlformats.org/officeDocument/2006/customXml" ds:itemID="{C3576F24-8FF5-4A28-B088-BABD7D12B421}"/>
</file>

<file path=customXml/itemProps4.xml><?xml version="1.0" encoding="utf-8"?>
<ds:datastoreItem xmlns:ds="http://schemas.openxmlformats.org/officeDocument/2006/customXml" ds:itemID="{B54F1DE2-90CF-49DB-A73F-90D6C820F86B}"/>
</file>

<file path=docProps/app.xml><?xml version="1.0" encoding="utf-8"?>
<Properties xmlns="http://schemas.openxmlformats.org/officeDocument/2006/extended-properties" xmlns:vt="http://schemas.openxmlformats.org/officeDocument/2006/docPropsVTypes">
  <Template>Normal.dotm</Template>
  <TotalTime>15</TotalTime>
  <Pages>47</Pages>
  <Words>16158</Words>
  <Characters>92101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Mathematics Sample Program: Year 9</vt:lpstr>
    </vt:vector>
  </TitlesOfParts>
  <Company>Victorian Curriculum and Assessment Authority</Company>
  <LinksUpToDate>false</LinksUpToDate>
  <CharactersWithSpaces>108043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9</dc:title>
  <dc:creator>Fisher, Peter P</dc:creator>
  <cp:keywords>AusVELS, Mathematics, F-10 Curriculum, Victoria, Sample, Program, Sample Program, Level 9</cp:keywords>
  <cp:lastModifiedBy>Driver, Tim P</cp:lastModifiedBy>
  <cp:revision>6</cp:revision>
  <cp:lastPrinted>2017-08-01T01:28:00Z</cp:lastPrinted>
  <dcterms:created xsi:type="dcterms:W3CDTF">2017-06-02T05:18:00Z</dcterms:created>
  <dcterms:modified xsi:type="dcterms:W3CDTF">2017-08-03T06:22:00Z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