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B046" w14:textId="101978EA" w:rsidR="00F4525C" w:rsidRPr="00D14FEC" w:rsidRDefault="001F1C19" w:rsidP="00D14FEC">
      <w:pPr>
        <w:pStyle w:val="VCAADocumenttitle"/>
        <w:spacing w:before="0" w:line="800" w:lineRule="exact"/>
        <w:jc w:val="center"/>
        <w:outlineLvl w:val="0"/>
        <w:rPr>
          <w:rFonts w:eastAsiaTheme="minorHAnsi"/>
          <w:color w:val="4472C4" w:themeColor="accent1"/>
          <w:sz w:val="52"/>
        </w:rPr>
      </w:pPr>
      <w:r w:rsidRPr="00D14FEC">
        <w:rPr>
          <w:rFonts w:eastAsiaTheme="minorHAnsi"/>
          <w:color w:val="4472C4" w:themeColor="accent1"/>
          <w:sz w:val="52"/>
        </w:rPr>
        <w:t>Mathematics Sample Program:</w:t>
      </w:r>
      <w:r w:rsidR="00043AEA" w:rsidRPr="00D14FEC">
        <w:rPr>
          <w:rFonts w:eastAsiaTheme="minorHAnsi"/>
          <w:color w:val="4472C4" w:themeColor="accent1"/>
          <w:sz w:val="52"/>
        </w:rPr>
        <w:t xml:space="preserve"> </w:t>
      </w:r>
      <w:r w:rsidRPr="00D14FEC">
        <w:rPr>
          <w:rFonts w:eastAsiaTheme="minorHAnsi"/>
          <w:color w:val="4472C4" w:themeColor="accent1"/>
          <w:sz w:val="52"/>
        </w:rPr>
        <w:t xml:space="preserve">Year </w:t>
      </w:r>
      <w:r w:rsidR="002B64E4" w:rsidRPr="00D14FEC">
        <w:rPr>
          <w:rFonts w:eastAsiaTheme="minorHAnsi"/>
          <w:color w:val="4472C4" w:themeColor="accent1"/>
          <w:sz w:val="52"/>
        </w:rPr>
        <w:t>6</w:t>
      </w:r>
      <w:r w:rsidR="0088140A" w:rsidRPr="00D14FEC">
        <w:rPr>
          <w:rFonts w:eastAsiaTheme="minorHAnsi"/>
          <w:color w:val="4472C4" w:themeColor="accent1"/>
          <w:sz w:val="52"/>
        </w:rPr>
        <w:t xml:space="preserve"> </w:t>
      </w:r>
    </w:p>
    <w:p w14:paraId="0852659E" w14:textId="702F1206" w:rsidR="009656C1" w:rsidRPr="00900E65" w:rsidRDefault="00152FD7" w:rsidP="00481ED7">
      <w:pPr>
        <w:jc w:val="center"/>
        <w:rPr>
          <w:rFonts w:ascii="Arial Narrow" w:hAnsi="Arial Narrow"/>
          <w:noProof/>
          <w:sz w:val="22"/>
          <w:szCs w:val="22"/>
        </w:rPr>
      </w:pPr>
      <w:r w:rsidRPr="00900E65">
        <w:rPr>
          <w:rFonts w:ascii="Arial Narrow" w:hAnsi="Arial Narrow"/>
          <w:noProof/>
          <w:sz w:val="22"/>
          <w:szCs w:val="22"/>
          <w:lang w:val="en-AU" w:eastAsia="en-AU"/>
        </w:rPr>
        <w:drawing>
          <wp:inline distT="0" distB="0" distL="0" distR="0" wp14:anchorId="45EABA16" wp14:editId="738C809E">
            <wp:extent cx="6118860" cy="6118860"/>
            <wp:effectExtent l="0" t="0" r="2540" b="2540"/>
            <wp:docPr id="12"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6118860"/>
                    </a:xfrm>
                    <a:prstGeom prst="rect">
                      <a:avLst/>
                    </a:prstGeom>
                    <a:noFill/>
                    <a:ln>
                      <a:noFill/>
                    </a:ln>
                  </pic:spPr>
                </pic:pic>
              </a:graphicData>
            </a:graphic>
          </wp:inline>
        </w:drawing>
      </w:r>
      <w:r w:rsidR="009656C1" w:rsidRPr="00900E65">
        <w:rPr>
          <w:rFonts w:ascii="Arial Narrow" w:hAnsi="Arial Narrow"/>
          <w:noProof/>
          <w:sz w:val="22"/>
          <w:szCs w:val="22"/>
        </w:rPr>
        <w:br w:type="page"/>
      </w:r>
    </w:p>
    <w:p w14:paraId="5C111F5C" w14:textId="44D192AE" w:rsidR="006906BA" w:rsidRPr="00900E65" w:rsidRDefault="00152FD7" w:rsidP="005D3D78">
      <w:pPr>
        <w:rPr>
          <w:rFonts w:ascii="Arial Narrow" w:hAnsi="Arial Narrow"/>
          <w:noProof/>
          <w:sz w:val="22"/>
          <w:szCs w:val="22"/>
        </w:rPr>
      </w:pPr>
      <w:r w:rsidRPr="00900E65">
        <w:rPr>
          <w:rFonts w:ascii="Arial Narrow" w:hAnsi="Arial Narrow"/>
          <w:noProof/>
          <w:sz w:val="22"/>
          <w:szCs w:val="22"/>
          <w:lang w:val="en-AU" w:eastAsia="en-AU"/>
        </w:rPr>
        <w:lastRenderedPageBreak/>
        <mc:AlternateContent>
          <mc:Choice Requires="wps">
            <w:drawing>
              <wp:anchor distT="0" distB="0" distL="114300" distR="114300" simplePos="0" relativeHeight="251658752" behindDoc="0" locked="0" layoutInCell="1" allowOverlap="1" wp14:anchorId="58F1BCED" wp14:editId="166366A8">
                <wp:simplePos x="0" y="0"/>
                <wp:positionH relativeFrom="column">
                  <wp:posOffset>-64482</wp:posOffset>
                </wp:positionH>
                <wp:positionV relativeFrom="paragraph">
                  <wp:posOffset>5169116</wp:posOffset>
                </wp:positionV>
                <wp:extent cx="5048250" cy="359783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597838"/>
                        </a:xfrm>
                        <a:prstGeom prst="rect">
                          <a:avLst/>
                        </a:prstGeom>
                        <a:noFill/>
                        <a:ln w="9525">
                          <a:noFill/>
                          <a:miter lim="800000"/>
                          <a:headEnd/>
                          <a:tailEnd/>
                        </a:ln>
                      </wps:spPr>
                      <wps:txbx>
                        <w:txbxContent>
                          <w:p w14:paraId="0952B061" w14:textId="77777777" w:rsidR="00D14FEC" w:rsidRPr="00F04391" w:rsidRDefault="00D14FEC" w:rsidP="00D14FEC">
                            <w:pPr>
                              <w:pStyle w:val="VCAAtrademarkinfo"/>
                              <w:spacing w:before="0" w:after="240"/>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44452FB6" w14:textId="77777777" w:rsidR="00D14FEC" w:rsidRPr="00E71CFD" w:rsidRDefault="00D14FEC" w:rsidP="00D14FEC">
                            <w:pPr>
                              <w:pStyle w:val="VCAAtrademarkinfo"/>
                              <w:spacing w:before="0" w:after="240"/>
                              <w:rPr>
                                <w:lang w:val="en-AU"/>
                              </w:rPr>
                            </w:pPr>
                            <w:r w:rsidRPr="00E71CFD">
                              <w:rPr>
                                <w:lang w:val="en-AU"/>
                              </w:rPr>
                              <w:t>© Victorian Curri</w:t>
                            </w:r>
                            <w:r>
                              <w:rPr>
                                <w:lang w:val="en-AU"/>
                              </w:rPr>
                              <w:t>culum and Assessment Authority 2017</w:t>
                            </w:r>
                          </w:p>
                          <w:p w14:paraId="2D4434FB" w14:textId="77777777" w:rsidR="00D14FEC" w:rsidRPr="00E71CFD" w:rsidRDefault="00D14FEC" w:rsidP="00D14FEC">
                            <w:pPr>
                              <w:pStyle w:val="VCAAtrademarkinfo"/>
                              <w:spacing w:before="0" w:after="240"/>
                              <w:rPr>
                                <w:lang w:val="en-AU"/>
                              </w:rPr>
                            </w:pPr>
                          </w:p>
                          <w:p w14:paraId="2CB14F2F" w14:textId="77777777" w:rsidR="00D14FEC" w:rsidRDefault="00D14FEC" w:rsidP="00D14FEC">
                            <w:pPr>
                              <w:pStyle w:val="VCAAtrademarkinfo"/>
                              <w:spacing w:before="0" w:after="240"/>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0"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1" w:history="1">
                              <w:r w:rsidRPr="00B65CD8">
                                <w:rPr>
                                  <w:rStyle w:val="Hyperlink"/>
                                  <w:lang w:val="en-AU"/>
                                </w:rPr>
                                <w:t>www.vcaa.vic.edu.au/Pages/aboutus/policies/policy-copyright.aspx</w:t>
                              </w:r>
                            </w:hyperlink>
                            <w:r>
                              <w:rPr>
                                <w:lang w:val="en-AU"/>
                              </w:rPr>
                              <w:t>.</w:t>
                            </w:r>
                            <w:proofErr w:type="gramEnd"/>
                            <w:r>
                              <w:rPr>
                                <w:lang w:val="en-AU"/>
                              </w:rPr>
                              <w:t xml:space="preserve"> </w:t>
                            </w:r>
                          </w:p>
                          <w:p w14:paraId="29379B49" w14:textId="77777777" w:rsidR="00D14FEC" w:rsidRPr="00E71CFD" w:rsidRDefault="00D14FEC" w:rsidP="00D14FEC">
                            <w:pPr>
                              <w:pStyle w:val="VCAAtrademarkinfo"/>
                              <w:spacing w:before="0" w:after="240"/>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2" w:history="1">
                              <w:r w:rsidRPr="00B65CD8">
                                <w:rPr>
                                  <w:rStyle w:val="Hyperlink"/>
                                  <w:lang w:val="en-AU"/>
                                </w:rPr>
                                <w:t>www.vcaa.vic.edu.au</w:t>
                              </w:r>
                            </w:hyperlink>
                            <w:r w:rsidRPr="00C53CA7">
                              <w:rPr>
                                <w:rStyle w:val="VCAAbodyChar"/>
                              </w:rPr>
                              <w:t>.</w:t>
                            </w:r>
                          </w:p>
                          <w:p w14:paraId="554D17DC" w14:textId="77777777" w:rsidR="00D14FEC" w:rsidRDefault="00D14FEC" w:rsidP="00D14FEC">
                            <w:pPr>
                              <w:pStyle w:val="VCAAtrademarkinfo"/>
                              <w:spacing w:before="0" w:after="240"/>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3" w:history="1">
                              <w:r w:rsidRPr="00011EF6">
                                <w:rPr>
                                  <w:rStyle w:val="Hyperlink"/>
                                  <w:lang w:val="en-AU"/>
                                </w:rPr>
                                <w:t>vcaa.copyright@edumail.vic.gov.au</w:t>
                              </w:r>
                            </w:hyperlink>
                          </w:p>
                          <w:p w14:paraId="099932AF" w14:textId="77777777" w:rsidR="00D14FEC" w:rsidRPr="00E71CFD" w:rsidRDefault="00D14FEC" w:rsidP="00D14FEC">
                            <w:pPr>
                              <w:pStyle w:val="VCAAtrademarkinfo"/>
                              <w:spacing w:before="0" w:after="240"/>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5C5658" w14:textId="77777777" w:rsidR="00D14FEC" w:rsidRDefault="00D14FEC" w:rsidP="00D14FEC">
                            <w:pPr>
                              <w:pStyle w:val="VCAAtrademarkinfo"/>
                              <w:spacing w:before="0" w:after="240"/>
                            </w:pPr>
                            <w:r w:rsidRPr="00E71CFD">
                              <w:rPr>
                                <w:lang w:val="en-AU"/>
                              </w:rPr>
                              <w:t>The VCAA logo is a registered trademark</w:t>
                            </w:r>
                            <w:r>
                              <w:rPr>
                                <w:lang w:val="en-AU"/>
                              </w:rPr>
                              <w:t xml:space="preserve"> of the Victorian Curriculum and Assessment Authority</w:t>
                            </w:r>
                            <w:r w:rsidRPr="00E71CFD">
                              <w:rPr>
                                <w:lang w:val="en-AU"/>
                              </w:rPr>
                              <w:t>.</w:t>
                            </w:r>
                          </w:p>
                          <w:p w14:paraId="1B8E0662" w14:textId="43DCD135" w:rsidR="00D14FEC" w:rsidRDefault="00D14FEC" w:rsidP="00D14FEC">
                            <w:pPr>
                              <w:pStyle w:val="VCAAtrademarkinfo"/>
                              <w:spacing w:before="0" w:after="240"/>
                              <w:rPr>
                                <w:lang w:val="en-AU"/>
                              </w:rPr>
                            </w:pPr>
                          </w:p>
                          <w:p w14:paraId="3297AC0D" w14:textId="77777777" w:rsidR="00D14FEC" w:rsidRDefault="00D14FEC" w:rsidP="00D14FEC">
                            <w:pPr>
                              <w:pStyle w:val="VCAAtrademarkinfo"/>
                              <w:spacing w:before="0"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07pt;width:397.5pt;height:28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" filled="f" stroked="f">
                <v:textbox>
                  <w:txbxContent>
                    <w:p w14:paraId="0952B061" w14:textId="77777777" w:rsidR="00D14FEC" w:rsidRPr="00F04391" w:rsidRDefault="00D14FEC" w:rsidP="00D14FEC">
                      <w:pPr>
                        <w:pStyle w:val="VCAAtrademarkinfo"/>
                        <w:spacing w:before="0" w:after="240"/>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44452FB6" w14:textId="77777777" w:rsidR="00D14FEC" w:rsidRPr="00E71CFD" w:rsidRDefault="00D14FEC" w:rsidP="00D14FEC">
                      <w:pPr>
                        <w:pStyle w:val="VCAAtrademarkinfo"/>
                        <w:spacing w:before="0" w:after="240"/>
                        <w:rPr>
                          <w:lang w:val="en-AU"/>
                        </w:rPr>
                      </w:pPr>
                      <w:r w:rsidRPr="00E71CFD">
                        <w:rPr>
                          <w:lang w:val="en-AU"/>
                        </w:rPr>
                        <w:t>© Victorian Curri</w:t>
                      </w:r>
                      <w:r>
                        <w:rPr>
                          <w:lang w:val="en-AU"/>
                        </w:rPr>
                        <w:t>culum and Assessment Authority 2017</w:t>
                      </w:r>
                    </w:p>
                    <w:p w14:paraId="2D4434FB" w14:textId="77777777" w:rsidR="00D14FEC" w:rsidRPr="00E71CFD" w:rsidRDefault="00D14FEC" w:rsidP="00D14FEC">
                      <w:pPr>
                        <w:pStyle w:val="VCAAtrademarkinfo"/>
                        <w:spacing w:before="0" w:after="240"/>
                        <w:rPr>
                          <w:lang w:val="en-AU"/>
                        </w:rPr>
                      </w:pPr>
                    </w:p>
                    <w:p w14:paraId="2CB14F2F" w14:textId="77777777" w:rsidR="00D14FEC" w:rsidRDefault="00D14FEC" w:rsidP="00D14FEC">
                      <w:pPr>
                        <w:pStyle w:val="VCAAtrademarkinfo"/>
                        <w:spacing w:before="0" w:after="240"/>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w:t>
                      </w:r>
                      <w:proofErr w:type="gramEnd"/>
                      <w:r>
                        <w:rPr>
                          <w:lang w:val="en-AU"/>
                        </w:rPr>
                        <w:t xml:space="preserve"> </w:t>
                      </w:r>
                    </w:p>
                    <w:p w14:paraId="29379B49" w14:textId="77777777" w:rsidR="00D14FEC" w:rsidRPr="00E71CFD" w:rsidRDefault="00D14FEC" w:rsidP="00D14FEC">
                      <w:pPr>
                        <w:pStyle w:val="VCAAtrademarkinfo"/>
                        <w:spacing w:before="0" w:after="240"/>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554D17DC" w14:textId="77777777" w:rsidR="00D14FEC" w:rsidRDefault="00D14FEC" w:rsidP="00D14FEC">
                      <w:pPr>
                        <w:pStyle w:val="VCAAtrademarkinfo"/>
                        <w:spacing w:before="0" w:after="240"/>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011EF6">
                          <w:rPr>
                            <w:rStyle w:val="Hyperlink"/>
                            <w:lang w:val="en-AU"/>
                          </w:rPr>
                          <w:t>vcaa.copyright@edumail.vic.gov.au</w:t>
                        </w:r>
                      </w:hyperlink>
                    </w:p>
                    <w:p w14:paraId="099932AF" w14:textId="77777777" w:rsidR="00D14FEC" w:rsidRPr="00E71CFD" w:rsidRDefault="00D14FEC" w:rsidP="00D14FEC">
                      <w:pPr>
                        <w:pStyle w:val="VCAAtrademarkinfo"/>
                        <w:spacing w:before="0" w:after="240"/>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5C5658" w14:textId="77777777" w:rsidR="00D14FEC" w:rsidRDefault="00D14FEC" w:rsidP="00D14FEC">
                      <w:pPr>
                        <w:pStyle w:val="VCAAtrademarkinfo"/>
                        <w:spacing w:before="0" w:after="240"/>
                      </w:pPr>
                      <w:r w:rsidRPr="00E71CFD">
                        <w:rPr>
                          <w:lang w:val="en-AU"/>
                        </w:rPr>
                        <w:t>The VCAA logo is a registered trademark</w:t>
                      </w:r>
                      <w:r>
                        <w:rPr>
                          <w:lang w:val="en-AU"/>
                        </w:rPr>
                        <w:t xml:space="preserve"> of the Victorian Curriculum and Assessment Authority</w:t>
                      </w:r>
                      <w:r w:rsidRPr="00E71CFD">
                        <w:rPr>
                          <w:lang w:val="en-AU"/>
                        </w:rPr>
                        <w:t>.</w:t>
                      </w:r>
                    </w:p>
                    <w:p w14:paraId="1B8E0662" w14:textId="43DCD135" w:rsidR="00D14FEC" w:rsidRDefault="00D14FEC" w:rsidP="00D14FEC">
                      <w:pPr>
                        <w:pStyle w:val="VCAAtrademarkinfo"/>
                        <w:spacing w:before="0" w:after="240"/>
                        <w:rPr>
                          <w:lang w:val="en-AU"/>
                        </w:rPr>
                      </w:pPr>
                    </w:p>
                    <w:p w14:paraId="3297AC0D" w14:textId="77777777" w:rsidR="00D14FEC" w:rsidRDefault="00D14FEC" w:rsidP="00D14FEC">
                      <w:pPr>
                        <w:pStyle w:val="VCAAtrademarkinfo"/>
                        <w:spacing w:before="0" w:after="240"/>
                      </w:pPr>
                    </w:p>
                  </w:txbxContent>
                </v:textbox>
              </v:shape>
            </w:pict>
          </mc:Fallback>
        </mc:AlternateContent>
      </w:r>
      <w:r w:rsidR="00867E05" w:rsidRPr="00900E65">
        <w:rPr>
          <w:rFonts w:ascii="Arial Narrow" w:hAnsi="Arial Narrow"/>
          <w:noProof/>
          <w:sz w:val="22"/>
          <w:szCs w:val="22"/>
        </w:rPr>
        <w:br w:type="page"/>
      </w:r>
    </w:p>
    <w:p w14:paraId="17ECF8C5" w14:textId="77777777" w:rsidR="000869C4" w:rsidRPr="00900E65" w:rsidRDefault="000869C4" w:rsidP="00043AEA">
      <w:pPr>
        <w:pStyle w:val="TOCHeading"/>
        <w:outlineLvl w:val="0"/>
        <w:rPr>
          <w:rFonts w:ascii="Arial Narrow" w:hAnsi="Arial Narrow" w:cs="Arial"/>
          <w:color w:val="0070C0"/>
          <w:sz w:val="40"/>
          <w:szCs w:val="22"/>
        </w:rPr>
      </w:pPr>
      <w:r w:rsidRPr="00900E65">
        <w:rPr>
          <w:rFonts w:ascii="Arial Narrow" w:hAnsi="Arial Narrow" w:cs="Arial"/>
          <w:color w:val="0070C0"/>
          <w:sz w:val="40"/>
          <w:szCs w:val="22"/>
        </w:rPr>
        <w:lastRenderedPageBreak/>
        <w:t>Contents</w:t>
      </w:r>
    </w:p>
    <w:p w14:paraId="79106A11" w14:textId="77777777" w:rsidR="007D540A" w:rsidRPr="00900E65" w:rsidRDefault="007D540A" w:rsidP="005C1905">
      <w:pPr>
        <w:rPr>
          <w:rFonts w:ascii="Arial Narrow" w:hAnsi="Arial Narrow"/>
          <w:sz w:val="22"/>
          <w:szCs w:val="22"/>
          <w:lang w:eastAsia="ja-JP"/>
        </w:rPr>
      </w:pPr>
    </w:p>
    <w:p w14:paraId="05C1F97A" w14:textId="77777777" w:rsidR="004C6A77" w:rsidRPr="00900E65" w:rsidRDefault="000869C4">
      <w:pPr>
        <w:pStyle w:val="TOC2"/>
        <w:rPr>
          <w:rFonts w:ascii="Arial Narrow" w:hAnsi="Arial Narrow"/>
          <w:noProof/>
          <w:lang w:val="en-AU" w:eastAsia="en-AU"/>
        </w:rPr>
      </w:pPr>
      <w:r w:rsidRPr="00900E65">
        <w:rPr>
          <w:rFonts w:ascii="Arial Narrow" w:hAnsi="Arial Narrow" w:cs="Arial"/>
        </w:rPr>
        <w:fldChar w:fldCharType="begin"/>
      </w:r>
      <w:r w:rsidRPr="00900E65">
        <w:rPr>
          <w:rFonts w:ascii="Arial Narrow" w:hAnsi="Arial Narrow" w:cs="Arial"/>
        </w:rPr>
        <w:instrText xml:space="preserve"> TOC \h \z \t "VCAA Heading 1,1,VCAA Heading 2,2,VCAA Heading 3,3" </w:instrText>
      </w:r>
      <w:r w:rsidRPr="00900E65">
        <w:rPr>
          <w:rFonts w:ascii="Arial Narrow" w:hAnsi="Arial Narrow" w:cs="Arial"/>
        </w:rPr>
        <w:fldChar w:fldCharType="separate"/>
      </w:r>
      <w:hyperlink w:anchor="_Toc482364031" w:history="1">
        <w:r w:rsidR="004C6A77" w:rsidRPr="00900E65">
          <w:rPr>
            <w:rStyle w:val="Hyperlink"/>
            <w:rFonts w:ascii="Arial Narrow" w:hAnsi="Arial Narrow"/>
            <w:noProof/>
          </w:rPr>
          <w:t>Abbreviations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_Toc482364031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4</w:t>
        </w:r>
        <w:r w:rsidR="004C6A77" w:rsidRPr="00900E65">
          <w:rPr>
            <w:rFonts w:ascii="Arial Narrow" w:hAnsi="Arial Narrow"/>
            <w:noProof/>
            <w:webHidden/>
          </w:rPr>
          <w:fldChar w:fldCharType="end"/>
        </w:r>
      </w:hyperlink>
    </w:p>
    <w:p w14:paraId="7D8C74FD" w14:textId="77777777" w:rsidR="004C6A77" w:rsidRPr="00900E65" w:rsidRDefault="006E0B97">
      <w:pPr>
        <w:pStyle w:val="TOC2"/>
        <w:rPr>
          <w:rFonts w:ascii="Arial Narrow" w:hAnsi="Arial Narrow"/>
          <w:noProof/>
          <w:lang w:val="en-AU" w:eastAsia="en-AU"/>
        </w:rPr>
      </w:pPr>
      <w:hyperlink w:anchor="_Toc482364032" w:history="1">
        <w:r w:rsidR="004C6A77" w:rsidRPr="00900E65">
          <w:rPr>
            <w:rStyle w:val="Hyperlink"/>
            <w:rFonts w:ascii="Arial Narrow" w:hAnsi="Arial Narrow"/>
            <w:noProof/>
          </w:rPr>
          <w:t>Hyperlinks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_Toc482364032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4</w:t>
        </w:r>
        <w:r w:rsidR="004C6A77" w:rsidRPr="00900E65">
          <w:rPr>
            <w:rFonts w:ascii="Arial Narrow" w:hAnsi="Arial Narrow"/>
            <w:noProof/>
            <w:webHidden/>
          </w:rPr>
          <w:fldChar w:fldCharType="end"/>
        </w:r>
      </w:hyperlink>
    </w:p>
    <w:p w14:paraId="10710C8B" w14:textId="77777777" w:rsidR="004C6A77" w:rsidRPr="00900E65" w:rsidRDefault="006E0B97">
      <w:pPr>
        <w:pStyle w:val="TOC2"/>
        <w:rPr>
          <w:rFonts w:ascii="Arial Narrow" w:hAnsi="Arial Narrow"/>
          <w:noProof/>
          <w:lang w:val="en-AU" w:eastAsia="en-AU"/>
        </w:rPr>
      </w:pPr>
      <w:hyperlink w:anchor="_Toc482364033" w:history="1">
        <w:r w:rsidR="004C6A77" w:rsidRPr="00900E65">
          <w:rPr>
            <w:rStyle w:val="Hyperlink"/>
            <w:rFonts w:ascii="Arial Narrow" w:hAnsi="Arial Narrow"/>
            <w:noProof/>
          </w:rPr>
          <w:t>Overview</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_Toc482364033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5</w:t>
        </w:r>
        <w:r w:rsidR="004C6A77" w:rsidRPr="00900E65">
          <w:rPr>
            <w:rFonts w:ascii="Arial Narrow" w:hAnsi="Arial Narrow"/>
            <w:noProof/>
            <w:webHidden/>
          </w:rPr>
          <w:fldChar w:fldCharType="end"/>
        </w:r>
      </w:hyperlink>
    </w:p>
    <w:p w14:paraId="5BFAE312" w14:textId="77777777" w:rsidR="004C6A77" w:rsidRPr="00900E65" w:rsidRDefault="006E0B97">
      <w:pPr>
        <w:pStyle w:val="TOC3"/>
        <w:rPr>
          <w:rFonts w:ascii="Arial Narrow" w:hAnsi="Arial Narrow"/>
          <w:noProof/>
          <w:lang w:val="en-AU" w:eastAsia="en-AU"/>
        </w:rPr>
      </w:pPr>
      <w:hyperlink w:anchor="_Toc482364034" w:history="1">
        <w:r w:rsidR="004C6A77" w:rsidRPr="00900E65">
          <w:rPr>
            <w:rStyle w:val="Hyperlink"/>
            <w:rFonts w:ascii="Arial Narrow" w:hAnsi="Arial Narrow"/>
            <w:noProof/>
          </w:rPr>
          <w:t>Topics, suggested time allocations and sequencing</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_Toc482364034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5</w:t>
        </w:r>
        <w:r w:rsidR="004C6A77" w:rsidRPr="00900E65">
          <w:rPr>
            <w:rFonts w:ascii="Arial Narrow" w:hAnsi="Arial Narrow"/>
            <w:noProof/>
            <w:webHidden/>
          </w:rPr>
          <w:fldChar w:fldCharType="end"/>
        </w:r>
      </w:hyperlink>
    </w:p>
    <w:p w14:paraId="42E61AAE" w14:textId="77777777" w:rsidR="004C6A77" w:rsidRPr="00900E65" w:rsidRDefault="006E0B97">
      <w:pPr>
        <w:pStyle w:val="TOC3"/>
        <w:rPr>
          <w:rFonts w:ascii="Arial Narrow" w:hAnsi="Arial Narrow"/>
          <w:noProof/>
          <w:lang w:val="en-AU" w:eastAsia="en-AU"/>
        </w:rPr>
      </w:pPr>
      <w:hyperlink w:anchor="_Toc482364035" w:history="1">
        <w:r w:rsidR="004C6A77" w:rsidRPr="00900E65">
          <w:rPr>
            <w:rStyle w:val="Hyperlink"/>
            <w:rFonts w:ascii="Arial Narrow" w:hAnsi="Arial Narrow"/>
            <w:noProof/>
          </w:rPr>
          <w:t>Content descriptions coverage within each topic</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_Toc482364035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6</w:t>
        </w:r>
        <w:r w:rsidR="004C6A77" w:rsidRPr="00900E65">
          <w:rPr>
            <w:rFonts w:ascii="Arial Narrow" w:hAnsi="Arial Narrow"/>
            <w:noProof/>
            <w:webHidden/>
          </w:rPr>
          <w:fldChar w:fldCharType="end"/>
        </w:r>
      </w:hyperlink>
    </w:p>
    <w:p w14:paraId="109A69B1" w14:textId="77777777" w:rsidR="004C6A77" w:rsidRPr="00900E65" w:rsidRDefault="006E0B97">
      <w:pPr>
        <w:pStyle w:val="TOC3"/>
        <w:rPr>
          <w:rFonts w:ascii="Arial Narrow" w:hAnsi="Arial Narrow"/>
          <w:noProof/>
          <w:lang w:val="en-AU" w:eastAsia="en-AU"/>
        </w:rPr>
      </w:pPr>
      <w:hyperlink w:anchor="_Toc482364036" w:history="1">
        <w:r w:rsidR="004C6A77" w:rsidRPr="00900E65">
          <w:rPr>
            <w:rStyle w:val="Hyperlink"/>
            <w:rFonts w:ascii="Arial Narrow" w:hAnsi="Arial Narrow"/>
            <w:noProof/>
          </w:rPr>
          <w:t>Achievement standards (for three levels to support planning for a continuum of learning)</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_Toc482364036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8</w:t>
        </w:r>
        <w:r w:rsidR="004C6A77" w:rsidRPr="00900E65">
          <w:rPr>
            <w:rFonts w:ascii="Arial Narrow" w:hAnsi="Arial Narrow"/>
            <w:noProof/>
            <w:webHidden/>
          </w:rPr>
          <w:fldChar w:fldCharType="end"/>
        </w:r>
      </w:hyperlink>
    </w:p>
    <w:p w14:paraId="0ED57509" w14:textId="77777777" w:rsidR="004C6A77" w:rsidRPr="00900E65" w:rsidRDefault="006E0B97">
      <w:pPr>
        <w:pStyle w:val="TOC3"/>
        <w:rPr>
          <w:rFonts w:ascii="Arial Narrow" w:hAnsi="Arial Narrow"/>
          <w:noProof/>
          <w:lang w:val="en-AU" w:eastAsia="en-AU"/>
        </w:rPr>
      </w:pPr>
      <w:hyperlink w:anchor="_Toc482364037" w:history="1">
        <w:r w:rsidR="004C6A77" w:rsidRPr="00900E65">
          <w:rPr>
            <w:rStyle w:val="Hyperlink"/>
            <w:rFonts w:ascii="Arial Narrow" w:hAnsi="Arial Narrow"/>
            <w:noProof/>
          </w:rPr>
          <w:t>Learning in Mathematics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_Toc482364037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10</w:t>
        </w:r>
        <w:r w:rsidR="004C6A77" w:rsidRPr="00900E65">
          <w:rPr>
            <w:rFonts w:ascii="Arial Narrow" w:hAnsi="Arial Narrow"/>
            <w:noProof/>
            <w:webHidden/>
          </w:rPr>
          <w:fldChar w:fldCharType="end"/>
        </w:r>
      </w:hyperlink>
    </w:p>
    <w:p w14:paraId="2DF7838E" w14:textId="77777777" w:rsidR="004C6A77" w:rsidRPr="00900E65" w:rsidRDefault="006E0B97">
      <w:pPr>
        <w:pStyle w:val="TOC2"/>
        <w:rPr>
          <w:rFonts w:ascii="Arial Narrow" w:hAnsi="Arial Narrow"/>
          <w:noProof/>
          <w:lang w:val="en-AU" w:eastAsia="en-AU"/>
        </w:rPr>
      </w:pPr>
      <w:hyperlink w:anchor="_Toc482364038" w:history="1">
        <w:r w:rsidR="004C6A77" w:rsidRPr="00900E65">
          <w:rPr>
            <w:rStyle w:val="Hyperlink"/>
            <w:rFonts w:ascii="Arial Narrow" w:hAnsi="Arial Narrow"/>
            <w:noProof/>
          </w:rPr>
          <w:t>Year 6 Semester 1</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_Toc482364038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11</w:t>
        </w:r>
        <w:r w:rsidR="004C6A77" w:rsidRPr="00900E65">
          <w:rPr>
            <w:rFonts w:ascii="Arial Narrow" w:hAnsi="Arial Narrow"/>
            <w:noProof/>
            <w:webHidden/>
          </w:rPr>
          <w:fldChar w:fldCharType="end"/>
        </w:r>
      </w:hyperlink>
    </w:p>
    <w:p w14:paraId="0B7EBBA7" w14:textId="77777777" w:rsidR="004C6A77" w:rsidRPr="00900E65" w:rsidRDefault="006E0B97">
      <w:pPr>
        <w:pStyle w:val="TOC3"/>
        <w:rPr>
          <w:rFonts w:ascii="Arial Narrow" w:hAnsi="Arial Narrow"/>
          <w:noProof/>
          <w:lang w:val="en-AU" w:eastAsia="en-AU"/>
        </w:rPr>
      </w:pPr>
      <w:hyperlink w:anchor="_Toc482364040" w:history="1">
        <w:r w:rsidR="004C6A77" w:rsidRPr="00900E65">
          <w:rPr>
            <w:rStyle w:val="Hyperlink"/>
            <w:rFonts w:ascii="Arial Narrow" w:hAnsi="Arial Narrow"/>
            <w:noProof/>
          </w:rPr>
          <w:t>Topic 6.1.1 Types of Numbers (Prime, Composite, Square Triangular and Negative)</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_Toc482364040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12</w:t>
        </w:r>
        <w:r w:rsidR="004C6A77" w:rsidRPr="00900E65">
          <w:rPr>
            <w:rFonts w:ascii="Arial Narrow" w:hAnsi="Arial Narrow"/>
            <w:noProof/>
            <w:webHidden/>
          </w:rPr>
          <w:fldChar w:fldCharType="end"/>
        </w:r>
      </w:hyperlink>
    </w:p>
    <w:p w14:paraId="17F199B6" w14:textId="77777777" w:rsidR="004C6A77" w:rsidRPr="00900E65" w:rsidRDefault="006E0B97">
      <w:pPr>
        <w:pStyle w:val="TOC3"/>
        <w:rPr>
          <w:rFonts w:ascii="Arial Narrow" w:hAnsi="Arial Narrow"/>
          <w:noProof/>
          <w:lang w:val="en-AU" w:eastAsia="en-AU"/>
        </w:rPr>
      </w:pPr>
      <w:hyperlink w:anchor="_Toc482364041" w:history="1">
        <w:r w:rsidR="004C6A77" w:rsidRPr="00900E65">
          <w:rPr>
            <w:rStyle w:val="Hyperlink"/>
            <w:rFonts w:ascii="Arial Narrow" w:hAnsi="Arial Narrow"/>
            <w:noProof/>
          </w:rPr>
          <w:t>Topic 6.1.2 Operating with Decimal Numbers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_Toc482364041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14</w:t>
        </w:r>
        <w:r w:rsidR="004C6A77" w:rsidRPr="00900E65">
          <w:rPr>
            <w:rFonts w:ascii="Arial Narrow" w:hAnsi="Arial Narrow"/>
            <w:noProof/>
            <w:webHidden/>
          </w:rPr>
          <w:fldChar w:fldCharType="end"/>
        </w:r>
      </w:hyperlink>
    </w:p>
    <w:p w14:paraId="2AA29CC2" w14:textId="77777777" w:rsidR="004C6A77" w:rsidRPr="00900E65" w:rsidRDefault="006E0B97">
      <w:pPr>
        <w:pStyle w:val="TOC3"/>
        <w:rPr>
          <w:rFonts w:ascii="Arial Narrow" w:hAnsi="Arial Narrow"/>
          <w:noProof/>
          <w:lang w:val="en-AU" w:eastAsia="en-AU"/>
        </w:rPr>
      </w:pPr>
      <w:hyperlink w:anchor="_Toc482364042" w:history="1">
        <w:r w:rsidR="004C6A77" w:rsidRPr="00900E65">
          <w:rPr>
            <w:rStyle w:val="Hyperlink"/>
            <w:rFonts w:ascii="Arial Narrow" w:hAnsi="Arial Narrow"/>
            <w:noProof/>
          </w:rPr>
          <w:t>Topic 6.1.3 Operations – The Four Operations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_Toc482364042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16</w:t>
        </w:r>
        <w:r w:rsidR="004C6A77" w:rsidRPr="00900E65">
          <w:rPr>
            <w:rFonts w:ascii="Arial Narrow" w:hAnsi="Arial Narrow"/>
            <w:noProof/>
            <w:webHidden/>
          </w:rPr>
          <w:fldChar w:fldCharType="end"/>
        </w:r>
      </w:hyperlink>
    </w:p>
    <w:p w14:paraId="3B647673" w14:textId="77777777" w:rsidR="004C6A77" w:rsidRPr="00900E65" w:rsidRDefault="006E0B97">
      <w:pPr>
        <w:pStyle w:val="TOC3"/>
        <w:rPr>
          <w:rFonts w:ascii="Arial Narrow" w:hAnsi="Arial Narrow"/>
          <w:noProof/>
          <w:lang w:val="en-AU" w:eastAsia="en-AU"/>
        </w:rPr>
      </w:pPr>
      <w:hyperlink w:anchor="_Toc482364043" w:history="1">
        <w:r w:rsidR="004C6A77" w:rsidRPr="00900E65">
          <w:rPr>
            <w:rStyle w:val="Hyperlink"/>
            <w:rFonts w:ascii="Arial Narrow" w:hAnsi="Arial Narrow"/>
            <w:noProof/>
          </w:rPr>
          <w:t>Topic 6.1.4 Shape – Prisms, Pyramids and Angles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_Toc482364043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18</w:t>
        </w:r>
        <w:r w:rsidR="004C6A77" w:rsidRPr="00900E65">
          <w:rPr>
            <w:rFonts w:ascii="Arial Narrow" w:hAnsi="Arial Narrow"/>
            <w:noProof/>
            <w:webHidden/>
          </w:rPr>
          <w:fldChar w:fldCharType="end"/>
        </w:r>
      </w:hyperlink>
    </w:p>
    <w:p w14:paraId="1820E78E" w14:textId="77777777" w:rsidR="004C6A77" w:rsidRPr="00900E65" w:rsidRDefault="006E0B97">
      <w:pPr>
        <w:pStyle w:val="TOC3"/>
        <w:rPr>
          <w:rFonts w:ascii="Arial Narrow" w:hAnsi="Arial Narrow"/>
          <w:noProof/>
          <w:lang w:val="en-AU" w:eastAsia="en-AU"/>
        </w:rPr>
      </w:pPr>
      <w:hyperlink w:anchor="_Toc482364044" w:history="1">
        <w:r w:rsidR="004C6A77" w:rsidRPr="00900E65">
          <w:rPr>
            <w:rStyle w:val="Hyperlink"/>
            <w:rFonts w:ascii="Arial Narrow" w:hAnsi="Arial Narrow"/>
            <w:noProof/>
          </w:rPr>
          <w:t>Topic 6.1.5 Measurement – Time, Length, Area and Perimeter, Connecting to Decimal Numbers and Converting between Units of Measure</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_Toc482364044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21</w:t>
        </w:r>
        <w:r w:rsidR="004C6A77" w:rsidRPr="00900E65">
          <w:rPr>
            <w:rFonts w:ascii="Arial Narrow" w:hAnsi="Arial Narrow"/>
            <w:noProof/>
            <w:webHidden/>
          </w:rPr>
          <w:fldChar w:fldCharType="end"/>
        </w:r>
      </w:hyperlink>
    </w:p>
    <w:p w14:paraId="415FFAE4" w14:textId="77777777" w:rsidR="004C6A77" w:rsidRPr="00900E65" w:rsidRDefault="006E0B97">
      <w:pPr>
        <w:pStyle w:val="TOC3"/>
        <w:rPr>
          <w:rFonts w:ascii="Arial Narrow" w:hAnsi="Arial Narrow"/>
          <w:noProof/>
          <w:lang w:val="en-AU" w:eastAsia="en-AU"/>
        </w:rPr>
      </w:pPr>
      <w:hyperlink w:anchor="_Toc482364045" w:history="1">
        <w:r w:rsidR="004C6A77" w:rsidRPr="00900E65">
          <w:rPr>
            <w:rStyle w:val="Hyperlink"/>
            <w:rFonts w:ascii="Arial Narrow" w:hAnsi="Arial Narrow"/>
            <w:noProof/>
          </w:rPr>
          <w:t>Topic 6.1.6 Comparing Representations of Data</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_Toc482364045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23</w:t>
        </w:r>
        <w:r w:rsidR="004C6A77" w:rsidRPr="00900E65">
          <w:rPr>
            <w:rFonts w:ascii="Arial Narrow" w:hAnsi="Arial Narrow"/>
            <w:noProof/>
            <w:webHidden/>
          </w:rPr>
          <w:fldChar w:fldCharType="end"/>
        </w:r>
      </w:hyperlink>
    </w:p>
    <w:p w14:paraId="1A28E189" w14:textId="77777777" w:rsidR="004C6A77" w:rsidRPr="00900E65" w:rsidRDefault="006E0B97">
      <w:pPr>
        <w:pStyle w:val="TOC3"/>
        <w:rPr>
          <w:rFonts w:ascii="Arial Narrow" w:hAnsi="Arial Narrow"/>
          <w:noProof/>
          <w:lang w:val="en-AU" w:eastAsia="en-AU"/>
        </w:rPr>
      </w:pPr>
      <w:hyperlink w:anchor="_Toc482364046" w:history="1">
        <w:r w:rsidR="004C6A77" w:rsidRPr="00900E65">
          <w:rPr>
            <w:rStyle w:val="Hyperlink"/>
            <w:rFonts w:ascii="Arial Narrow" w:hAnsi="Arial Narrow"/>
            <w:noProof/>
          </w:rPr>
          <w:t>Topic 6.1.7 Pattern and Algebra – Forming Generalisations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_Toc482364046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25</w:t>
        </w:r>
        <w:r w:rsidR="004C6A77" w:rsidRPr="00900E65">
          <w:rPr>
            <w:rFonts w:ascii="Arial Narrow" w:hAnsi="Arial Narrow"/>
            <w:noProof/>
            <w:webHidden/>
          </w:rPr>
          <w:fldChar w:fldCharType="end"/>
        </w:r>
      </w:hyperlink>
    </w:p>
    <w:p w14:paraId="2D60FD0B" w14:textId="77777777" w:rsidR="004C6A77" w:rsidRPr="00900E65" w:rsidRDefault="006E0B97">
      <w:pPr>
        <w:pStyle w:val="TOC2"/>
        <w:rPr>
          <w:rFonts w:ascii="Arial Narrow" w:hAnsi="Arial Narrow"/>
          <w:noProof/>
          <w:lang w:val="en-AU" w:eastAsia="en-AU"/>
        </w:rPr>
      </w:pPr>
      <w:hyperlink w:anchor="_Toc482364047" w:history="1">
        <w:r w:rsidR="004C6A77" w:rsidRPr="00900E65">
          <w:rPr>
            <w:rStyle w:val="Hyperlink"/>
            <w:rFonts w:ascii="Arial Narrow" w:hAnsi="Arial Narrow"/>
            <w:noProof/>
          </w:rPr>
          <w:t>Year 6 Semester 2</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_Toc482364047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27</w:t>
        </w:r>
        <w:r w:rsidR="004C6A77" w:rsidRPr="00900E65">
          <w:rPr>
            <w:rFonts w:ascii="Arial Narrow" w:hAnsi="Arial Narrow"/>
            <w:noProof/>
            <w:webHidden/>
          </w:rPr>
          <w:fldChar w:fldCharType="end"/>
        </w:r>
      </w:hyperlink>
    </w:p>
    <w:p w14:paraId="7CD85247" w14:textId="0C653002" w:rsidR="004C6A77" w:rsidRPr="00900E65" w:rsidRDefault="006E0B97">
      <w:pPr>
        <w:pStyle w:val="TOC3"/>
        <w:rPr>
          <w:rFonts w:ascii="Arial Narrow" w:hAnsi="Arial Narrow"/>
          <w:noProof/>
          <w:lang w:val="en-AU" w:eastAsia="en-AU"/>
        </w:rPr>
      </w:pPr>
      <w:hyperlink w:anchor="_Toc482364049" w:history="1">
        <w:r w:rsidR="004C6A77" w:rsidRPr="00900E65">
          <w:rPr>
            <w:rStyle w:val="Hyperlink"/>
            <w:rFonts w:ascii="Arial Narrow" w:hAnsi="Arial Narrow"/>
            <w:noProof/>
          </w:rPr>
          <w:t>Topic 6.2.1</w:t>
        </w:r>
        <w:r w:rsidR="00043AEA" w:rsidRPr="00900E65">
          <w:rPr>
            <w:rStyle w:val="Hyperlink"/>
            <w:rFonts w:ascii="Arial Narrow" w:hAnsi="Arial Narrow"/>
            <w:noProof/>
          </w:rPr>
          <w:t xml:space="preserve"> </w:t>
        </w:r>
        <w:r w:rsidR="004C6A77" w:rsidRPr="00900E65">
          <w:rPr>
            <w:rStyle w:val="Hyperlink"/>
            <w:rFonts w:ascii="Arial Narrow" w:hAnsi="Arial Narrow"/>
            <w:noProof/>
          </w:rPr>
          <w:t>Operating with Fractions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_Toc482364049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28</w:t>
        </w:r>
        <w:r w:rsidR="004C6A77" w:rsidRPr="00900E65">
          <w:rPr>
            <w:rFonts w:ascii="Arial Narrow" w:hAnsi="Arial Narrow"/>
            <w:noProof/>
            <w:webHidden/>
          </w:rPr>
          <w:fldChar w:fldCharType="end"/>
        </w:r>
      </w:hyperlink>
    </w:p>
    <w:p w14:paraId="11D97258" w14:textId="77777777" w:rsidR="004C6A77" w:rsidRPr="00900E65" w:rsidRDefault="006E0B97">
      <w:pPr>
        <w:pStyle w:val="TOC3"/>
        <w:rPr>
          <w:rFonts w:ascii="Arial Narrow" w:hAnsi="Arial Narrow"/>
          <w:noProof/>
          <w:lang w:val="en-AU" w:eastAsia="en-AU"/>
        </w:rPr>
      </w:pPr>
      <w:hyperlink w:anchor="_Toc482364050" w:history="1">
        <w:r w:rsidR="004C6A77" w:rsidRPr="00900E65">
          <w:rPr>
            <w:rStyle w:val="Hyperlink"/>
            <w:rFonts w:ascii="Arial Narrow" w:hAnsi="Arial Narrow"/>
            <w:noProof/>
          </w:rPr>
          <w:t>Topic 6.2.2 Connecting Fractions, Decimals and Percent</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_Toc482364050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30</w:t>
        </w:r>
        <w:r w:rsidR="004C6A77" w:rsidRPr="00900E65">
          <w:rPr>
            <w:rFonts w:ascii="Arial Narrow" w:hAnsi="Arial Narrow"/>
            <w:noProof/>
            <w:webHidden/>
          </w:rPr>
          <w:fldChar w:fldCharType="end"/>
        </w:r>
      </w:hyperlink>
    </w:p>
    <w:p w14:paraId="5E0459E2" w14:textId="77777777" w:rsidR="004C6A77" w:rsidRPr="00900E65" w:rsidRDefault="006E0B97">
      <w:pPr>
        <w:pStyle w:val="TOC3"/>
        <w:rPr>
          <w:rFonts w:ascii="Arial Narrow" w:hAnsi="Arial Narrow"/>
          <w:noProof/>
          <w:lang w:val="en-AU" w:eastAsia="en-AU"/>
        </w:rPr>
      </w:pPr>
      <w:hyperlink w:anchor="_Toc482364051" w:history="1">
        <w:r w:rsidR="004C6A77" w:rsidRPr="00900E65">
          <w:rPr>
            <w:rStyle w:val="Hyperlink"/>
            <w:rFonts w:ascii="Arial Narrow" w:hAnsi="Arial Narrow"/>
            <w:noProof/>
          </w:rPr>
          <w:t>Topic 6.2.3 Pattern and Algebra – Order of Operations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_Toc482364051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32</w:t>
        </w:r>
        <w:r w:rsidR="004C6A77" w:rsidRPr="00900E65">
          <w:rPr>
            <w:rFonts w:ascii="Arial Narrow" w:hAnsi="Arial Narrow"/>
            <w:noProof/>
            <w:webHidden/>
          </w:rPr>
          <w:fldChar w:fldCharType="end"/>
        </w:r>
      </w:hyperlink>
    </w:p>
    <w:p w14:paraId="67F90A9E" w14:textId="77777777" w:rsidR="004C6A77" w:rsidRPr="00900E65" w:rsidRDefault="006E0B97">
      <w:pPr>
        <w:pStyle w:val="TOC3"/>
        <w:rPr>
          <w:rFonts w:ascii="Arial Narrow" w:hAnsi="Arial Narrow"/>
          <w:noProof/>
          <w:lang w:val="en-AU" w:eastAsia="en-AU"/>
        </w:rPr>
      </w:pPr>
      <w:hyperlink w:anchor="_Toc482364052" w:history="1">
        <w:r w:rsidR="004C6A77" w:rsidRPr="00900E65">
          <w:rPr>
            <w:rStyle w:val="Hyperlink"/>
            <w:rFonts w:ascii="Arial Narrow" w:hAnsi="Arial Narrow"/>
            <w:noProof/>
          </w:rPr>
          <w:t>Topic 6.2.4 Shape – Transformation and Cartesian Coordinates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_Toc482364052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34</w:t>
        </w:r>
        <w:r w:rsidR="004C6A77" w:rsidRPr="00900E65">
          <w:rPr>
            <w:rFonts w:ascii="Arial Narrow" w:hAnsi="Arial Narrow"/>
            <w:noProof/>
            <w:webHidden/>
          </w:rPr>
          <w:fldChar w:fldCharType="end"/>
        </w:r>
      </w:hyperlink>
    </w:p>
    <w:p w14:paraId="58192F3B" w14:textId="77777777" w:rsidR="004C6A77" w:rsidRPr="00900E65" w:rsidRDefault="006E0B97">
      <w:pPr>
        <w:pStyle w:val="TOC3"/>
        <w:rPr>
          <w:rFonts w:ascii="Arial Narrow" w:hAnsi="Arial Narrow"/>
          <w:noProof/>
          <w:lang w:val="en-AU" w:eastAsia="en-AU"/>
        </w:rPr>
      </w:pPr>
      <w:hyperlink w:anchor="_Toc482364053" w:history="1">
        <w:r w:rsidR="004C6A77" w:rsidRPr="00900E65">
          <w:rPr>
            <w:rStyle w:val="Hyperlink"/>
            <w:rFonts w:ascii="Arial Narrow" w:hAnsi="Arial Narrow"/>
            <w:noProof/>
          </w:rPr>
          <w:t>Topic 6.2.5 Measurement – Converting between Metric Units for Volume and Capacity and Mass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_Toc482364053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37</w:t>
        </w:r>
        <w:r w:rsidR="004C6A77" w:rsidRPr="00900E65">
          <w:rPr>
            <w:rFonts w:ascii="Arial Narrow" w:hAnsi="Arial Narrow"/>
            <w:noProof/>
            <w:webHidden/>
          </w:rPr>
          <w:fldChar w:fldCharType="end"/>
        </w:r>
      </w:hyperlink>
    </w:p>
    <w:p w14:paraId="5935D07C" w14:textId="77777777" w:rsidR="004C6A77" w:rsidRPr="00900E65" w:rsidRDefault="006E0B97">
      <w:pPr>
        <w:pStyle w:val="TOC3"/>
        <w:rPr>
          <w:rFonts w:ascii="Arial Narrow" w:hAnsi="Arial Narrow"/>
          <w:noProof/>
          <w:lang w:val="en-AU" w:eastAsia="en-AU"/>
        </w:rPr>
      </w:pPr>
      <w:hyperlink w:anchor="_Toc482364054" w:history="1">
        <w:r w:rsidR="004C6A77" w:rsidRPr="00900E65">
          <w:rPr>
            <w:rStyle w:val="Hyperlink"/>
            <w:rFonts w:ascii="Arial Narrow" w:hAnsi="Arial Narrow"/>
            <w:noProof/>
          </w:rPr>
          <w:t>Topic 6.2.6 Quantifying Chance as a Fraction, Decimal and Percent</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_Toc482364054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39</w:t>
        </w:r>
        <w:r w:rsidR="004C6A77" w:rsidRPr="00900E65">
          <w:rPr>
            <w:rFonts w:ascii="Arial Narrow" w:hAnsi="Arial Narrow"/>
            <w:noProof/>
            <w:webHidden/>
          </w:rPr>
          <w:fldChar w:fldCharType="end"/>
        </w:r>
      </w:hyperlink>
    </w:p>
    <w:p w14:paraId="008C0E07" w14:textId="77777777" w:rsidR="004C6A77" w:rsidRPr="00900E65" w:rsidRDefault="006E0B97">
      <w:pPr>
        <w:pStyle w:val="TOC3"/>
        <w:rPr>
          <w:rFonts w:ascii="Arial Narrow" w:hAnsi="Arial Narrow"/>
          <w:noProof/>
          <w:lang w:val="en-AU" w:eastAsia="en-AU"/>
        </w:rPr>
      </w:pPr>
      <w:hyperlink w:anchor="_Toc482364055" w:history="1">
        <w:r w:rsidR="004C6A77" w:rsidRPr="00900E65">
          <w:rPr>
            <w:rStyle w:val="Hyperlink"/>
            <w:rFonts w:ascii="Arial Narrow" w:hAnsi="Arial Narrow"/>
            <w:noProof/>
          </w:rPr>
          <w:t>Topic 6.2.7 Calculating Percentage Discounts</w:t>
        </w:r>
        <w:r w:rsidR="004C6A77" w:rsidRPr="00900E65">
          <w:rPr>
            <w:rFonts w:ascii="Arial Narrow" w:hAnsi="Arial Narrow"/>
            <w:noProof/>
            <w:webHidden/>
          </w:rPr>
          <w:tab/>
        </w:r>
        <w:r w:rsidR="004C6A77" w:rsidRPr="00900E65">
          <w:rPr>
            <w:rFonts w:ascii="Arial Narrow" w:hAnsi="Arial Narrow"/>
            <w:noProof/>
            <w:webHidden/>
          </w:rPr>
          <w:fldChar w:fldCharType="begin"/>
        </w:r>
        <w:r w:rsidR="004C6A77" w:rsidRPr="00900E65">
          <w:rPr>
            <w:rFonts w:ascii="Arial Narrow" w:hAnsi="Arial Narrow"/>
            <w:noProof/>
            <w:webHidden/>
          </w:rPr>
          <w:instrText xml:space="preserve"> PAGEREF _Toc482364055 \h </w:instrText>
        </w:r>
        <w:r w:rsidR="004C6A77" w:rsidRPr="00900E65">
          <w:rPr>
            <w:rFonts w:ascii="Arial Narrow" w:hAnsi="Arial Narrow"/>
            <w:noProof/>
            <w:webHidden/>
          </w:rPr>
        </w:r>
        <w:r w:rsidR="004C6A77" w:rsidRPr="00900E65">
          <w:rPr>
            <w:rFonts w:ascii="Arial Narrow" w:hAnsi="Arial Narrow"/>
            <w:noProof/>
            <w:webHidden/>
          </w:rPr>
          <w:fldChar w:fldCharType="separate"/>
        </w:r>
        <w:r w:rsidR="00866006">
          <w:rPr>
            <w:rFonts w:ascii="Arial Narrow" w:hAnsi="Arial Narrow"/>
            <w:noProof/>
            <w:webHidden/>
          </w:rPr>
          <w:t>41</w:t>
        </w:r>
        <w:r w:rsidR="004C6A77" w:rsidRPr="00900E65">
          <w:rPr>
            <w:rFonts w:ascii="Arial Narrow" w:hAnsi="Arial Narrow"/>
            <w:noProof/>
            <w:webHidden/>
          </w:rPr>
          <w:fldChar w:fldCharType="end"/>
        </w:r>
      </w:hyperlink>
    </w:p>
    <w:p w14:paraId="1802C204" w14:textId="77777777" w:rsidR="000869C4" w:rsidRPr="00900E65" w:rsidRDefault="000869C4" w:rsidP="005C1905">
      <w:pPr>
        <w:rPr>
          <w:rFonts w:ascii="Arial Narrow" w:hAnsi="Arial Narrow"/>
          <w:sz w:val="22"/>
          <w:szCs w:val="22"/>
        </w:rPr>
      </w:pPr>
      <w:r w:rsidRPr="00900E65">
        <w:rPr>
          <w:rFonts w:ascii="Arial Narrow" w:hAnsi="Arial Narrow" w:cs="Arial"/>
          <w:sz w:val="22"/>
          <w:szCs w:val="22"/>
        </w:rPr>
        <w:fldChar w:fldCharType="end"/>
      </w:r>
    </w:p>
    <w:p w14:paraId="3CD9D205" w14:textId="77777777" w:rsidR="005E525D" w:rsidRPr="00900E65" w:rsidRDefault="005E525D">
      <w:pPr>
        <w:rPr>
          <w:rFonts w:ascii="Arial Narrow" w:hAnsi="Arial Narrow"/>
          <w:sz w:val="22"/>
          <w:szCs w:val="22"/>
        </w:rPr>
      </w:pPr>
      <w:r w:rsidRPr="00900E65">
        <w:rPr>
          <w:rFonts w:ascii="Arial Narrow" w:hAnsi="Arial Narrow"/>
          <w:sz w:val="22"/>
          <w:szCs w:val="22"/>
        </w:rPr>
        <w:br w:type="page"/>
      </w:r>
    </w:p>
    <w:p w14:paraId="38AFE7AC" w14:textId="4BB145D3" w:rsidR="007D540A" w:rsidRPr="00221575" w:rsidRDefault="007D540A" w:rsidP="00221575">
      <w:pPr>
        <w:pStyle w:val="VCAAHeading2"/>
        <w:outlineLvl w:val="0"/>
        <w:rPr>
          <w:rFonts w:ascii="Arial Narrow" w:hAnsi="Arial Narrow"/>
          <w:sz w:val="40"/>
          <w:szCs w:val="22"/>
        </w:rPr>
      </w:pPr>
      <w:bookmarkStart w:id="0" w:name="_Toc402362302"/>
      <w:bookmarkStart w:id="1" w:name="_Toc482364031"/>
      <w:r w:rsidRPr="00900E65">
        <w:rPr>
          <w:rFonts w:ascii="Arial Narrow" w:hAnsi="Arial Narrow"/>
          <w:sz w:val="40"/>
          <w:szCs w:val="22"/>
        </w:rPr>
        <w:t>Abbreviations</w:t>
      </w:r>
      <w:bookmarkEnd w:id="0"/>
      <w:bookmarkEnd w:id="1"/>
    </w:p>
    <w:p w14:paraId="4F577A8A" w14:textId="77777777" w:rsidR="007D540A" w:rsidRPr="00900E65" w:rsidRDefault="007D540A"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ABS</w:t>
      </w:r>
      <w:r w:rsidRPr="00900E65">
        <w:rPr>
          <w:rFonts w:ascii="Arial Narrow" w:hAnsi="Arial Narrow" w:cs="Arial"/>
          <w:color w:val="000000"/>
          <w:sz w:val="22"/>
          <w:szCs w:val="22"/>
        </w:rPr>
        <w:tab/>
        <w:t xml:space="preserve">Australian Bureau of Statistics </w:t>
      </w:r>
    </w:p>
    <w:p w14:paraId="6A04DDCA" w14:textId="77777777" w:rsidR="007D540A" w:rsidRPr="00900E65" w:rsidRDefault="007D540A"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AMSI</w:t>
      </w:r>
      <w:r w:rsidRPr="00900E65">
        <w:rPr>
          <w:rFonts w:ascii="Arial Narrow" w:hAnsi="Arial Narrow" w:cs="Arial"/>
          <w:color w:val="000000"/>
          <w:sz w:val="22"/>
          <w:szCs w:val="22"/>
        </w:rPr>
        <w:tab/>
        <w:t>Australian Mathematical Sciences Institute</w:t>
      </w:r>
    </w:p>
    <w:p w14:paraId="57BD9088" w14:textId="77777777" w:rsidR="007D540A" w:rsidRPr="00900E65" w:rsidRDefault="007D540A" w:rsidP="00CF5959">
      <w:pPr>
        <w:tabs>
          <w:tab w:val="left" w:leader="dot" w:pos="3402"/>
        </w:tabs>
        <w:spacing w:before="120" w:after="120" w:line="280" w:lineRule="exact"/>
        <w:ind w:left="3402" w:hanging="3402"/>
        <w:rPr>
          <w:rFonts w:ascii="Arial Narrow" w:hAnsi="Arial Narrow" w:cs="Arial"/>
          <w:color w:val="000000"/>
          <w:sz w:val="22"/>
          <w:szCs w:val="22"/>
        </w:rPr>
      </w:pPr>
      <w:r w:rsidRPr="00900E65">
        <w:rPr>
          <w:rFonts w:ascii="Arial Narrow" w:hAnsi="Arial Narrow" w:cs="Arial"/>
          <w:color w:val="000000"/>
          <w:sz w:val="22"/>
          <w:szCs w:val="22"/>
        </w:rPr>
        <w:t>CIMT</w:t>
      </w:r>
      <w:r w:rsidRPr="00900E65">
        <w:rPr>
          <w:rFonts w:ascii="Arial Narrow" w:hAnsi="Arial Narrow" w:cs="Arial"/>
          <w:color w:val="000000"/>
          <w:sz w:val="22"/>
          <w:szCs w:val="22"/>
        </w:rPr>
        <w:tab/>
        <w:t>Centre for Innovation in Mathematical Teaching (Plymouth, United Kingdom)</w:t>
      </w:r>
    </w:p>
    <w:p w14:paraId="1E5E9ECE" w14:textId="77777777" w:rsidR="007D540A" w:rsidRPr="00900E65" w:rsidRDefault="0043671B"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DET</w:t>
      </w:r>
      <w:r w:rsidR="007D540A" w:rsidRPr="00900E65">
        <w:rPr>
          <w:rFonts w:ascii="Arial Narrow" w:hAnsi="Arial Narrow" w:cs="Arial"/>
          <w:color w:val="000000"/>
          <w:sz w:val="22"/>
          <w:szCs w:val="22"/>
        </w:rPr>
        <w:tab/>
        <w:t xml:space="preserve">Department of Education and </w:t>
      </w:r>
      <w:r w:rsidRPr="00900E65">
        <w:rPr>
          <w:rFonts w:ascii="Arial Narrow" w:hAnsi="Arial Narrow" w:cs="Arial"/>
          <w:color w:val="000000"/>
          <w:sz w:val="22"/>
          <w:szCs w:val="22"/>
        </w:rPr>
        <w:t>Training</w:t>
      </w:r>
    </w:p>
    <w:p w14:paraId="2EFEFFCE" w14:textId="77777777" w:rsidR="007D540A" w:rsidRPr="00900E65" w:rsidRDefault="007D540A"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ESA</w:t>
      </w:r>
      <w:r w:rsidRPr="00900E65">
        <w:rPr>
          <w:rFonts w:ascii="Arial Narrow" w:hAnsi="Arial Narrow" w:cs="Arial"/>
          <w:color w:val="000000"/>
          <w:sz w:val="22"/>
          <w:szCs w:val="22"/>
        </w:rPr>
        <w:tab/>
        <w:t>Educational Services Australia</w:t>
      </w:r>
    </w:p>
    <w:p w14:paraId="07A859CE" w14:textId="77777777" w:rsidR="007D540A" w:rsidRPr="00900E65" w:rsidRDefault="007D540A"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NCTM</w:t>
      </w:r>
      <w:r w:rsidRPr="00900E65">
        <w:rPr>
          <w:rFonts w:ascii="Arial Narrow" w:hAnsi="Arial Narrow" w:cs="Arial"/>
          <w:color w:val="000000"/>
          <w:sz w:val="22"/>
          <w:szCs w:val="22"/>
        </w:rPr>
        <w:tab/>
        <w:t>National Council Teachers of Mathematics</w:t>
      </w:r>
    </w:p>
    <w:p w14:paraId="6089F0C0" w14:textId="77777777" w:rsidR="007D540A" w:rsidRPr="00900E65" w:rsidRDefault="007D540A"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NLVM</w:t>
      </w:r>
      <w:r w:rsidRPr="00900E65">
        <w:rPr>
          <w:rFonts w:ascii="Arial Narrow" w:hAnsi="Arial Narrow" w:cs="Arial"/>
          <w:color w:val="000000"/>
          <w:sz w:val="22"/>
          <w:szCs w:val="22"/>
        </w:rPr>
        <w:tab/>
        <w:t xml:space="preserve">National Library of Virtual </w:t>
      </w:r>
      <w:proofErr w:type="spellStart"/>
      <w:r w:rsidRPr="00900E65">
        <w:rPr>
          <w:rFonts w:ascii="Arial Narrow" w:hAnsi="Arial Narrow" w:cs="Arial"/>
          <w:color w:val="000000"/>
          <w:sz w:val="22"/>
          <w:szCs w:val="22"/>
        </w:rPr>
        <w:t>Manipulatives</w:t>
      </w:r>
      <w:proofErr w:type="spellEnd"/>
    </w:p>
    <w:p w14:paraId="26E5E971" w14:textId="77777777" w:rsidR="00A822ED" w:rsidRPr="00900E65" w:rsidRDefault="00A822ED" w:rsidP="00CF5959">
      <w:pPr>
        <w:tabs>
          <w:tab w:val="left" w:leader="dot" w:pos="3402"/>
        </w:tabs>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MAV</w:t>
      </w:r>
      <w:r w:rsidRPr="00900E65">
        <w:rPr>
          <w:rFonts w:ascii="Arial Narrow" w:hAnsi="Arial Narrow" w:cs="Arial"/>
          <w:color w:val="000000"/>
          <w:sz w:val="22"/>
          <w:szCs w:val="22"/>
        </w:rPr>
        <w:tab/>
        <w:t>Mathematical Association of Victoria</w:t>
      </w:r>
    </w:p>
    <w:p w14:paraId="5D3958E9" w14:textId="77777777" w:rsidR="007D540A" w:rsidRPr="00900E65" w:rsidRDefault="007D540A" w:rsidP="007D540A">
      <w:pPr>
        <w:rPr>
          <w:rFonts w:ascii="Arial Narrow" w:hAnsi="Arial Narrow" w:cs="Arial"/>
          <w:sz w:val="22"/>
          <w:szCs w:val="22"/>
        </w:rPr>
      </w:pPr>
    </w:p>
    <w:p w14:paraId="7C14B9B5" w14:textId="77777777" w:rsidR="007D540A" w:rsidRPr="00900E65" w:rsidRDefault="002A3D79" w:rsidP="00043AEA">
      <w:pPr>
        <w:pStyle w:val="VCAAHeading2"/>
        <w:outlineLvl w:val="0"/>
        <w:rPr>
          <w:rFonts w:ascii="Arial Narrow" w:hAnsi="Arial Narrow"/>
          <w:sz w:val="40"/>
          <w:szCs w:val="22"/>
        </w:rPr>
      </w:pPr>
      <w:bookmarkStart w:id="2" w:name="_Toc402362303"/>
      <w:bookmarkStart w:id="3" w:name="_Toc482364032"/>
      <w:r w:rsidRPr="00900E65">
        <w:rPr>
          <w:rFonts w:ascii="Arial Narrow" w:hAnsi="Arial Narrow"/>
          <w:sz w:val="40"/>
          <w:szCs w:val="22"/>
        </w:rPr>
        <w:t>Hyperl</w:t>
      </w:r>
      <w:r w:rsidR="007D540A" w:rsidRPr="00900E65">
        <w:rPr>
          <w:rFonts w:ascii="Arial Narrow" w:hAnsi="Arial Narrow"/>
          <w:sz w:val="40"/>
          <w:szCs w:val="22"/>
        </w:rPr>
        <w:t>inks</w:t>
      </w:r>
      <w:bookmarkEnd w:id="2"/>
      <w:bookmarkEnd w:id="3"/>
    </w:p>
    <w:p w14:paraId="42255781" w14:textId="77777777" w:rsidR="007D540A" w:rsidRPr="00900E65" w:rsidRDefault="007D540A" w:rsidP="007D540A">
      <w:pPr>
        <w:spacing w:before="120" w:after="120" w:line="280" w:lineRule="exact"/>
        <w:rPr>
          <w:rFonts w:ascii="Arial Narrow" w:hAnsi="Arial Narrow" w:cs="Arial"/>
          <w:color w:val="000000"/>
          <w:sz w:val="22"/>
          <w:szCs w:val="22"/>
        </w:rPr>
      </w:pPr>
      <w:r w:rsidRPr="00900E65">
        <w:rPr>
          <w:rFonts w:ascii="Arial Narrow" w:hAnsi="Arial Narrow" w:cs="Arial"/>
          <w:color w:val="000000"/>
          <w:sz w:val="22"/>
          <w:szCs w:val="22"/>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2D9AC85B" w14:textId="77777777" w:rsidR="007D540A" w:rsidRPr="00900E65" w:rsidRDefault="007D540A">
      <w:pPr>
        <w:rPr>
          <w:rFonts w:ascii="Arial Narrow" w:hAnsi="Arial Narrow"/>
          <w:sz w:val="22"/>
          <w:szCs w:val="22"/>
        </w:rPr>
      </w:pPr>
    </w:p>
    <w:p w14:paraId="26051264" w14:textId="77777777" w:rsidR="007D540A" w:rsidRPr="00900E65" w:rsidRDefault="007D540A">
      <w:pPr>
        <w:rPr>
          <w:rFonts w:ascii="Arial Narrow" w:hAnsi="Arial Narrow"/>
          <w:sz w:val="22"/>
          <w:szCs w:val="22"/>
        </w:rPr>
      </w:pPr>
      <w:r w:rsidRPr="00900E65">
        <w:rPr>
          <w:rFonts w:ascii="Arial Narrow" w:hAnsi="Arial Narrow"/>
          <w:sz w:val="22"/>
          <w:szCs w:val="22"/>
        </w:rPr>
        <w:br w:type="page"/>
      </w:r>
    </w:p>
    <w:p w14:paraId="2B9F5D2C" w14:textId="77777777" w:rsidR="00310A92" w:rsidRPr="00900E65" w:rsidRDefault="00310A92" w:rsidP="00043AEA">
      <w:pPr>
        <w:pStyle w:val="VCAAHeading2"/>
        <w:outlineLvl w:val="0"/>
        <w:rPr>
          <w:rFonts w:ascii="Arial Narrow" w:hAnsi="Arial Narrow"/>
          <w:sz w:val="40"/>
          <w:szCs w:val="22"/>
        </w:rPr>
      </w:pPr>
      <w:bookmarkStart w:id="4" w:name="_Toc482364033"/>
      <w:r w:rsidRPr="00900E65">
        <w:rPr>
          <w:rFonts w:ascii="Arial Narrow" w:hAnsi="Arial Narrow"/>
          <w:sz w:val="40"/>
          <w:szCs w:val="22"/>
        </w:rPr>
        <w:t>Overview</w:t>
      </w:r>
      <w:bookmarkEnd w:id="4"/>
    </w:p>
    <w:p w14:paraId="1BC62878" w14:textId="77777777" w:rsidR="001E3ACD" w:rsidRPr="00900E65" w:rsidRDefault="001E3ACD" w:rsidP="001E3ACD">
      <w:pPr>
        <w:pStyle w:val="VCAAbody"/>
        <w:rPr>
          <w:rFonts w:ascii="Arial Narrow" w:hAnsi="Arial Narrow"/>
        </w:rPr>
      </w:pPr>
      <w:r w:rsidRPr="00900E65">
        <w:rPr>
          <w:rFonts w:ascii="Arial Narrow" w:hAnsi="Arial Narrow"/>
        </w:rPr>
        <w:t xml:space="preserve">This Mathematics Sample Program: Year </w:t>
      </w:r>
      <w:r w:rsidR="00F01390" w:rsidRPr="00900E65">
        <w:rPr>
          <w:rFonts w:ascii="Arial Narrow" w:hAnsi="Arial Narrow"/>
        </w:rPr>
        <w:t>6</w:t>
      </w:r>
      <w:r w:rsidRPr="00900E65">
        <w:rPr>
          <w:rFonts w:ascii="Arial Narrow" w:hAnsi="Arial Narrow"/>
        </w:rPr>
        <w:t xml:space="preserve"> is an example of how the Mathema</w:t>
      </w:r>
      <w:r w:rsidR="007C1484" w:rsidRPr="00900E65">
        <w:rPr>
          <w:rFonts w:ascii="Arial Narrow" w:hAnsi="Arial Narrow"/>
        </w:rPr>
        <w:t xml:space="preserve">tics curriculum could be </w:t>
      </w:r>
      <w:r w:rsidR="007C1484" w:rsidRPr="00900E65">
        <w:rPr>
          <w:rFonts w:ascii="Arial Narrow" w:hAnsi="Arial Narrow"/>
          <w:lang w:val="en-AU"/>
        </w:rPr>
        <w:t>organis</w:t>
      </w:r>
      <w:r w:rsidRPr="00900E65">
        <w:rPr>
          <w:rFonts w:ascii="Arial Narrow" w:hAnsi="Arial Narrow"/>
          <w:lang w:val="en-AU"/>
        </w:rPr>
        <w:t>ed</w:t>
      </w:r>
      <w:r w:rsidRPr="00900E65">
        <w:rPr>
          <w:rFonts w:ascii="Arial Narrow" w:hAnsi="Arial Narrow"/>
        </w:rPr>
        <w:t xml:space="preserve"> into a teaching and learning program.</w:t>
      </w:r>
    </w:p>
    <w:p w14:paraId="1C0B4203" w14:textId="77777777" w:rsidR="00310A92" w:rsidRPr="00900E65" w:rsidRDefault="001E3ACD" w:rsidP="001E3ACD">
      <w:pPr>
        <w:pStyle w:val="VCAAbody"/>
        <w:rPr>
          <w:rFonts w:ascii="Arial Narrow" w:hAnsi="Arial Narrow"/>
        </w:rPr>
      </w:pPr>
      <w:r w:rsidRPr="00900E65">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76E1780A" w14:textId="4B48682A" w:rsidR="009E7D86" w:rsidRPr="00900E65" w:rsidRDefault="00310A92" w:rsidP="00210595">
      <w:pPr>
        <w:pStyle w:val="VCAAHeading3"/>
        <w:outlineLvl w:val="0"/>
        <w:rPr>
          <w:noProof/>
          <w:sz w:val="22"/>
          <w:szCs w:val="22"/>
        </w:rPr>
      </w:pPr>
      <w:bookmarkStart w:id="5" w:name="_Toc482364034"/>
      <w:r w:rsidRPr="00900E65">
        <w:rPr>
          <w:sz w:val="22"/>
          <w:szCs w:val="22"/>
        </w:rPr>
        <w:t>Topics, suggested time allocations and sequencing</w:t>
      </w:r>
      <w:bookmarkEnd w:id="5"/>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799"/>
        <w:gridCol w:w="4174"/>
      </w:tblGrid>
      <w:tr w:rsidR="00426790" w:rsidRPr="00900E65" w14:paraId="1D6C59CD" w14:textId="77777777" w:rsidTr="00210595">
        <w:trPr>
          <w:trHeight w:val="255"/>
        </w:trPr>
        <w:tc>
          <w:tcPr>
            <w:tcW w:w="924" w:type="dxa"/>
            <w:shd w:val="clear" w:color="auto" w:fill="D9D9D9"/>
            <w:hideMark/>
          </w:tcPr>
          <w:p w14:paraId="42C71CA1" w14:textId="77777777" w:rsidR="0013072B" w:rsidRPr="00900E65" w:rsidRDefault="0013072B" w:rsidP="003C46CA">
            <w:pPr>
              <w:spacing w:before="60"/>
              <w:rPr>
                <w:rFonts w:ascii="Arial Narrow" w:hAnsi="Arial Narrow" w:cs="Arial"/>
                <w:b/>
                <w:bCs/>
                <w:noProof/>
                <w:sz w:val="22"/>
                <w:szCs w:val="22"/>
              </w:rPr>
            </w:pPr>
            <w:r w:rsidRPr="00900E65">
              <w:rPr>
                <w:rFonts w:ascii="Arial Narrow" w:hAnsi="Arial Narrow" w:cs="Arial"/>
                <w:b/>
                <w:bCs/>
                <w:noProof/>
                <w:sz w:val="22"/>
                <w:szCs w:val="22"/>
              </w:rPr>
              <w:t>Week*</w:t>
            </w:r>
          </w:p>
        </w:tc>
        <w:tc>
          <w:tcPr>
            <w:tcW w:w="4799" w:type="dxa"/>
            <w:shd w:val="clear" w:color="auto" w:fill="D9D9D9"/>
            <w:hideMark/>
          </w:tcPr>
          <w:p w14:paraId="6BA23636" w14:textId="77777777" w:rsidR="0013072B" w:rsidRPr="00900E65" w:rsidRDefault="0013072B" w:rsidP="003C46CA">
            <w:pPr>
              <w:spacing w:before="60"/>
              <w:rPr>
                <w:rFonts w:ascii="Arial Narrow" w:hAnsi="Arial Narrow" w:cs="Arial"/>
                <w:b/>
                <w:bCs/>
                <w:noProof/>
                <w:sz w:val="22"/>
                <w:szCs w:val="22"/>
              </w:rPr>
            </w:pPr>
            <w:r w:rsidRPr="00900E65">
              <w:rPr>
                <w:rFonts w:ascii="Arial Narrow" w:hAnsi="Arial Narrow" w:cs="Arial"/>
                <w:b/>
                <w:bCs/>
                <w:noProof/>
                <w:sz w:val="22"/>
                <w:szCs w:val="22"/>
              </w:rPr>
              <w:t>Semester 1</w:t>
            </w:r>
          </w:p>
        </w:tc>
        <w:tc>
          <w:tcPr>
            <w:tcW w:w="4174" w:type="dxa"/>
            <w:shd w:val="clear" w:color="auto" w:fill="D9D9D9"/>
            <w:hideMark/>
          </w:tcPr>
          <w:p w14:paraId="49069AC5" w14:textId="77777777" w:rsidR="0013072B" w:rsidRPr="00900E65" w:rsidRDefault="0013072B" w:rsidP="003C46CA">
            <w:pPr>
              <w:spacing w:before="60"/>
              <w:rPr>
                <w:rFonts w:ascii="Arial Narrow" w:hAnsi="Arial Narrow" w:cs="Arial"/>
                <w:b/>
                <w:bCs/>
                <w:noProof/>
                <w:sz w:val="22"/>
                <w:szCs w:val="22"/>
              </w:rPr>
            </w:pPr>
            <w:r w:rsidRPr="00900E65">
              <w:rPr>
                <w:rFonts w:ascii="Arial Narrow" w:hAnsi="Arial Narrow" w:cs="Arial"/>
                <w:b/>
                <w:bCs/>
                <w:noProof/>
                <w:sz w:val="22"/>
                <w:szCs w:val="22"/>
              </w:rPr>
              <w:t>Semester 2</w:t>
            </w:r>
          </w:p>
        </w:tc>
      </w:tr>
      <w:tr w:rsidR="00426790" w:rsidRPr="00900E65" w14:paraId="41E1D5EF" w14:textId="77777777" w:rsidTr="00866006">
        <w:trPr>
          <w:trHeight w:val="545"/>
        </w:trPr>
        <w:tc>
          <w:tcPr>
            <w:tcW w:w="924" w:type="dxa"/>
            <w:shd w:val="clear" w:color="auto" w:fill="auto"/>
            <w:hideMark/>
          </w:tcPr>
          <w:p w14:paraId="60BDC5F8"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w:t>
            </w:r>
          </w:p>
        </w:tc>
        <w:tc>
          <w:tcPr>
            <w:tcW w:w="4799" w:type="dxa"/>
            <w:vMerge w:val="restart"/>
            <w:shd w:val="clear" w:color="auto" w:fill="auto"/>
            <w:hideMark/>
          </w:tcPr>
          <w:p w14:paraId="6B609348" w14:textId="61CB879B" w:rsidR="0013072B" w:rsidRPr="00900E65" w:rsidRDefault="0013072B" w:rsidP="009B4219">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6.1.1 Types of Numbers (prime, composite, square triangular and negative)</w:t>
            </w:r>
            <w:r w:rsidRPr="00900E65">
              <w:rPr>
                <w:rFonts w:ascii="Arial Narrow" w:hAnsi="Arial Narrow" w:cs="Arial"/>
                <w:noProof/>
                <w:sz w:val="22"/>
                <w:szCs w:val="22"/>
              </w:rPr>
              <w:t xml:space="preserve"> </w:t>
            </w:r>
            <w:r w:rsidRPr="00900E65">
              <w:rPr>
                <w:rFonts w:ascii="Arial Narrow" w:hAnsi="Arial Narrow" w:cs="Arial"/>
                <w:noProof/>
                <w:sz w:val="22"/>
                <w:szCs w:val="22"/>
              </w:rPr>
              <w:br/>
              <w:t>Strand: Number and Algebra</w:t>
            </w:r>
            <w:r w:rsidRPr="00900E65">
              <w:rPr>
                <w:rFonts w:ascii="Arial Narrow" w:hAnsi="Arial Narrow" w:cs="Arial"/>
                <w:noProof/>
                <w:sz w:val="22"/>
                <w:szCs w:val="22"/>
              </w:rPr>
              <w:br/>
              <w:t xml:space="preserve">Sub-strand: Number and </w:t>
            </w:r>
            <w:r w:rsidR="009B4219">
              <w:rPr>
                <w:rFonts w:ascii="Arial Narrow" w:hAnsi="Arial Narrow" w:cs="Arial"/>
                <w:noProof/>
                <w:sz w:val="22"/>
                <w:szCs w:val="22"/>
              </w:rPr>
              <w:t>P</w:t>
            </w:r>
            <w:r w:rsidRPr="00900E65">
              <w:rPr>
                <w:rFonts w:ascii="Arial Narrow" w:hAnsi="Arial Narrow" w:cs="Arial"/>
                <w:noProof/>
                <w:sz w:val="22"/>
                <w:szCs w:val="22"/>
              </w:rPr>
              <w:t xml:space="preserve">lace </w:t>
            </w:r>
            <w:r w:rsidR="009B4219">
              <w:rPr>
                <w:rFonts w:ascii="Arial Narrow" w:hAnsi="Arial Narrow" w:cs="Arial"/>
                <w:noProof/>
                <w:sz w:val="22"/>
                <w:szCs w:val="22"/>
              </w:rPr>
              <w:t>V</w:t>
            </w:r>
            <w:r w:rsidRPr="00900E65">
              <w:rPr>
                <w:rFonts w:ascii="Arial Narrow" w:hAnsi="Arial Narrow" w:cs="Arial"/>
                <w:noProof/>
                <w:sz w:val="22"/>
                <w:szCs w:val="22"/>
              </w:rPr>
              <w:t xml:space="preserve">alue </w:t>
            </w:r>
          </w:p>
        </w:tc>
        <w:tc>
          <w:tcPr>
            <w:tcW w:w="4174" w:type="dxa"/>
            <w:vMerge w:val="restart"/>
            <w:shd w:val="clear" w:color="auto" w:fill="auto"/>
            <w:hideMark/>
          </w:tcPr>
          <w:p w14:paraId="72FF2957" w14:textId="1451AB26"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6.2.1 Operating with Fractions </w:t>
            </w:r>
            <w:r w:rsidRPr="00900E65">
              <w:rPr>
                <w:rFonts w:ascii="Arial Narrow" w:hAnsi="Arial Narrow" w:cs="Arial"/>
                <w:noProof/>
                <w:sz w:val="22"/>
                <w:szCs w:val="22"/>
              </w:rPr>
              <w:br/>
              <w:t>Strand: Number and Alg</w:t>
            </w:r>
            <w:r w:rsidR="009B4219">
              <w:rPr>
                <w:rFonts w:ascii="Arial Narrow" w:hAnsi="Arial Narrow" w:cs="Arial"/>
                <w:noProof/>
                <w:sz w:val="22"/>
                <w:szCs w:val="22"/>
              </w:rPr>
              <w:t>ebra</w:t>
            </w:r>
            <w:r w:rsidR="009B4219">
              <w:rPr>
                <w:rFonts w:ascii="Arial Narrow" w:hAnsi="Arial Narrow" w:cs="Arial"/>
                <w:noProof/>
                <w:sz w:val="22"/>
                <w:szCs w:val="22"/>
              </w:rPr>
              <w:br/>
              <w:t>Sub-strand: Fractions and D</w:t>
            </w:r>
            <w:r w:rsidRPr="00900E65">
              <w:rPr>
                <w:rFonts w:ascii="Arial Narrow" w:hAnsi="Arial Narrow" w:cs="Arial"/>
                <w:noProof/>
                <w:sz w:val="22"/>
                <w:szCs w:val="22"/>
              </w:rPr>
              <w:t>ecimals</w:t>
            </w:r>
            <w:r w:rsidR="0035419F" w:rsidRPr="00900E65">
              <w:rPr>
                <w:rFonts w:ascii="Arial Narrow" w:hAnsi="Arial Narrow" w:cs="Arial"/>
                <w:noProof/>
                <w:sz w:val="22"/>
                <w:szCs w:val="22"/>
              </w:rPr>
              <w:t xml:space="preserve">; </w:t>
            </w:r>
            <w:r w:rsidR="009B4219">
              <w:rPr>
                <w:rFonts w:ascii="Arial Narrow" w:hAnsi="Arial Narrow"/>
                <w:sz w:val="22"/>
                <w:szCs w:val="22"/>
              </w:rPr>
              <w:t>Patterns and A</w:t>
            </w:r>
            <w:r w:rsidR="0035419F" w:rsidRPr="00900E65">
              <w:rPr>
                <w:rFonts w:ascii="Arial Narrow" w:hAnsi="Arial Narrow"/>
                <w:sz w:val="22"/>
                <w:szCs w:val="22"/>
              </w:rPr>
              <w:t>lgebra</w:t>
            </w:r>
          </w:p>
        </w:tc>
      </w:tr>
      <w:tr w:rsidR="00426790" w:rsidRPr="00900E65" w14:paraId="64F29063" w14:textId="77777777" w:rsidTr="00866006">
        <w:trPr>
          <w:trHeight w:val="86"/>
        </w:trPr>
        <w:tc>
          <w:tcPr>
            <w:tcW w:w="924" w:type="dxa"/>
            <w:shd w:val="clear" w:color="auto" w:fill="auto"/>
            <w:hideMark/>
          </w:tcPr>
          <w:p w14:paraId="0FD8F7E3"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2</w:t>
            </w:r>
          </w:p>
        </w:tc>
        <w:tc>
          <w:tcPr>
            <w:tcW w:w="4799" w:type="dxa"/>
            <w:vMerge/>
            <w:shd w:val="clear" w:color="auto" w:fill="auto"/>
            <w:hideMark/>
          </w:tcPr>
          <w:p w14:paraId="11AA6C93"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52140437"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482D44A7" w14:textId="77777777" w:rsidTr="00866006">
        <w:trPr>
          <w:trHeight w:val="545"/>
        </w:trPr>
        <w:tc>
          <w:tcPr>
            <w:tcW w:w="924" w:type="dxa"/>
            <w:shd w:val="clear" w:color="auto" w:fill="auto"/>
            <w:hideMark/>
          </w:tcPr>
          <w:p w14:paraId="489A2112"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3</w:t>
            </w:r>
          </w:p>
        </w:tc>
        <w:tc>
          <w:tcPr>
            <w:tcW w:w="4799" w:type="dxa"/>
            <w:vMerge w:val="restart"/>
            <w:shd w:val="clear" w:color="auto" w:fill="auto"/>
            <w:hideMark/>
          </w:tcPr>
          <w:p w14:paraId="5BF39A16" w14:textId="181FD5DE" w:rsidR="0013072B" w:rsidRPr="00900E65" w:rsidRDefault="0013072B" w:rsidP="009B4219">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6.1.2 Operating with decimal numbers</w:t>
            </w:r>
            <w:r w:rsidRPr="00900E65">
              <w:rPr>
                <w:rFonts w:ascii="Arial Narrow" w:hAnsi="Arial Narrow" w:cs="Arial"/>
                <w:noProof/>
                <w:sz w:val="22"/>
                <w:szCs w:val="22"/>
              </w:rPr>
              <w:br/>
              <w:t xml:space="preserve">Strand: Number and </w:t>
            </w:r>
            <w:r w:rsidR="009B4219">
              <w:rPr>
                <w:rFonts w:ascii="Arial Narrow" w:hAnsi="Arial Narrow" w:cs="Arial"/>
                <w:noProof/>
                <w:sz w:val="22"/>
                <w:szCs w:val="22"/>
              </w:rPr>
              <w:t>Algebra</w:t>
            </w:r>
            <w:r w:rsidR="009B4219">
              <w:rPr>
                <w:rFonts w:ascii="Arial Narrow" w:hAnsi="Arial Narrow" w:cs="Arial"/>
                <w:noProof/>
                <w:sz w:val="22"/>
                <w:szCs w:val="22"/>
              </w:rPr>
              <w:br/>
              <w:t>Sub-strand: Number and P</w:t>
            </w:r>
            <w:r w:rsidRPr="00900E65">
              <w:rPr>
                <w:rFonts w:ascii="Arial Narrow" w:hAnsi="Arial Narrow" w:cs="Arial"/>
                <w:noProof/>
                <w:sz w:val="22"/>
                <w:szCs w:val="22"/>
              </w:rPr>
              <w:t xml:space="preserve">lace </w:t>
            </w:r>
            <w:r w:rsidR="009B4219">
              <w:rPr>
                <w:rFonts w:ascii="Arial Narrow" w:hAnsi="Arial Narrow" w:cs="Arial"/>
                <w:noProof/>
                <w:sz w:val="22"/>
                <w:szCs w:val="22"/>
              </w:rPr>
              <w:t>V</w:t>
            </w:r>
            <w:r w:rsidRPr="00900E65">
              <w:rPr>
                <w:rFonts w:ascii="Arial Narrow" w:hAnsi="Arial Narrow" w:cs="Arial"/>
                <w:noProof/>
                <w:sz w:val="22"/>
                <w:szCs w:val="22"/>
              </w:rPr>
              <w:t xml:space="preserve">alue </w:t>
            </w:r>
          </w:p>
        </w:tc>
        <w:tc>
          <w:tcPr>
            <w:tcW w:w="4174" w:type="dxa"/>
            <w:vMerge/>
            <w:shd w:val="clear" w:color="auto" w:fill="auto"/>
            <w:hideMark/>
          </w:tcPr>
          <w:p w14:paraId="2B6B2312"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68B2A529" w14:textId="77777777" w:rsidTr="00866006">
        <w:trPr>
          <w:trHeight w:val="53"/>
        </w:trPr>
        <w:tc>
          <w:tcPr>
            <w:tcW w:w="924" w:type="dxa"/>
            <w:shd w:val="clear" w:color="auto" w:fill="auto"/>
            <w:hideMark/>
          </w:tcPr>
          <w:p w14:paraId="0BAF8FB7"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4</w:t>
            </w:r>
          </w:p>
        </w:tc>
        <w:tc>
          <w:tcPr>
            <w:tcW w:w="4799" w:type="dxa"/>
            <w:vMerge/>
            <w:shd w:val="clear" w:color="auto" w:fill="auto"/>
            <w:hideMark/>
          </w:tcPr>
          <w:p w14:paraId="6929192C"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68B7A7F1"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4D403F11" w14:textId="77777777" w:rsidTr="00866006">
        <w:trPr>
          <w:trHeight w:val="545"/>
        </w:trPr>
        <w:tc>
          <w:tcPr>
            <w:tcW w:w="924" w:type="dxa"/>
            <w:shd w:val="clear" w:color="auto" w:fill="auto"/>
            <w:hideMark/>
          </w:tcPr>
          <w:p w14:paraId="28770337"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5</w:t>
            </w:r>
          </w:p>
        </w:tc>
        <w:tc>
          <w:tcPr>
            <w:tcW w:w="4799" w:type="dxa"/>
            <w:vMerge w:val="restart"/>
            <w:shd w:val="clear" w:color="auto" w:fill="auto"/>
            <w:hideMark/>
          </w:tcPr>
          <w:p w14:paraId="78C32F57" w14:textId="5869EC21"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6.1.3 Operations - The Four Operations</w:t>
            </w:r>
            <w:r w:rsidRPr="00900E65">
              <w:rPr>
                <w:rFonts w:ascii="Arial Narrow" w:hAnsi="Arial Narrow" w:cs="Arial"/>
                <w:noProof/>
                <w:sz w:val="22"/>
                <w:szCs w:val="22"/>
              </w:rPr>
              <w:br/>
              <w:t>Strand: Number and Algebra</w:t>
            </w:r>
            <w:r w:rsidRPr="00900E65">
              <w:rPr>
                <w:rFonts w:ascii="Arial Narrow" w:hAnsi="Arial Narrow" w:cs="Arial"/>
                <w:noProof/>
                <w:sz w:val="22"/>
                <w:szCs w:val="22"/>
              </w:rPr>
              <w:br/>
              <w:t>Sub-strand: Numb</w:t>
            </w:r>
            <w:r w:rsidR="00E1387D" w:rsidRPr="00900E65">
              <w:rPr>
                <w:rFonts w:ascii="Arial Narrow" w:hAnsi="Arial Narrow" w:cs="Arial"/>
                <w:noProof/>
                <w:sz w:val="22"/>
                <w:szCs w:val="22"/>
              </w:rPr>
              <w:t>e</w:t>
            </w:r>
            <w:r w:rsidR="009B4219">
              <w:rPr>
                <w:rFonts w:ascii="Arial Narrow" w:hAnsi="Arial Narrow" w:cs="Arial"/>
                <w:noProof/>
                <w:sz w:val="22"/>
                <w:szCs w:val="22"/>
              </w:rPr>
              <w:t>r and O</w:t>
            </w:r>
            <w:r w:rsidRPr="00900E65">
              <w:rPr>
                <w:rFonts w:ascii="Arial Narrow" w:hAnsi="Arial Narrow" w:cs="Arial"/>
                <w:noProof/>
                <w:sz w:val="22"/>
                <w:szCs w:val="22"/>
              </w:rPr>
              <w:t>perations</w:t>
            </w:r>
          </w:p>
        </w:tc>
        <w:tc>
          <w:tcPr>
            <w:tcW w:w="4174" w:type="dxa"/>
            <w:vMerge w:val="restart"/>
            <w:shd w:val="clear" w:color="auto" w:fill="auto"/>
            <w:hideMark/>
          </w:tcPr>
          <w:p w14:paraId="72FC1F0E" w14:textId="6F2E0F2C"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6.2.2 Connecting Fractions, Decimals and Percent </w:t>
            </w:r>
            <w:r w:rsidRPr="00900E65">
              <w:rPr>
                <w:rFonts w:ascii="Arial Narrow" w:hAnsi="Arial Narrow" w:cs="Arial"/>
                <w:noProof/>
                <w:sz w:val="22"/>
                <w:szCs w:val="22"/>
              </w:rPr>
              <w:br/>
              <w:t>Strand: Number and Alg</w:t>
            </w:r>
            <w:r w:rsidR="009B4219">
              <w:rPr>
                <w:rFonts w:ascii="Arial Narrow" w:hAnsi="Arial Narrow" w:cs="Arial"/>
                <w:noProof/>
                <w:sz w:val="22"/>
                <w:szCs w:val="22"/>
              </w:rPr>
              <w:t>ebra</w:t>
            </w:r>
            <w:r w:rsidR="009B4219">
              <w:rPr>
                <w:rFonts w:ascii="Arial Narrow" w:hAnsi="Arial Narrow" w:cs="Arial"/>
                <w:noProof/>
                <w:sz w:val="22"/>
                <w:szCs w:val="22"/>
              </w:rPr>
              <w:br/>
              <w:t>Sub-strand: Fractions and D</w:t>
            </w:r>
            <w:r w:rsidRPr="00900E65">
              <w:rPr>
                <w:rFonts w:ascii="Arial Narrow" w:hAnsi="Arial Narrow" w:cs="Arial"/>
                <w:noProof/>
                <w:sz w:val="22"/>
                <w:szCs w:val="22"/>
              </w:rPr>
              <w:t xml:space="preserve">ecimals </w:t>
            </w:r>
          </w:p>
        </w:tc>
      </w:tr>
      <w:tr w:rsidR="00426790" w:rsidRPr="00900E65" w14:paraId="1F85A369" w14:textId="77777777" w:rsidTr="00866006">
        <w:trPr>
          <w:trHeight w:val="53"/>
        </w:trPr>
        <w:tc>
          <w:tcPr>
            <w:tcW w:w="924" w:type="dxa"/>
            <w:shd w:val="clear" w:color="auto" w:fill="auto"/>
            <w:hideMark/>
          </w:tcPr>
          <w:p w14:paraId="34C04711"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6</w:t>
            </w:r>
          </w:p>
        </w:tc>
        <w:tc>
          <w:tcPr>
            <w:tcW w:w="4799" w:type="dxa"/>
            <w:vMerge/>
            <w:shd w:val="clear" w:color="auto" w:fill="auto"/>
            <w:hideMark/>
          </w:tcPr>
          <w:p w14:paraId="4F73337D"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118B13DC"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0AA6D6BD" w14:textId="77777777" w:rsidTr="00866006">
        <w:trPr>
          <w:trHeight w:val="545"/>
        </w:trPr>
        <w:tc>
          <w:tcPr>
            <w:tcW w:w="924" w:type="dxa"/>
            <w:shd w:val="clear" w:color="auto" w:fill="auto"/>
            <w:hideMark/>
          </w:tcPr>
          <w:p w14:paraId="64DAA75E"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7</w:t>
            </w:r>
          </w:p>
        </w:tc>
        <w:tc>
          <w:tcPr>
            <w:tcW w:w="4799" w:type="dxa"/>
            <w:vMerge/>
            <w:shd w:val="clear" w:color="auto" w:fill="auto"/>
            <w:hideMark/>
          </w:tcPr>
          <w:p w14:paraId="3353B224"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val="restart"/>
            <w:shd w:val="clear" w:color="auto" w:fill="auto"/>
            <w:hideMark/>
          </w:tcPr>
          <w:p w14:paraId="2CE5E59F" w14:textId="66B9D00B"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6.2.3 Pattern and Algebra - Order of Operations </w:t>
            </w:r>
            <w:r w:rsidRPr="00900E65">
              <w:rPr>
                <w:rFonts w:ascii="Arial Narrow" w:hAnsi="Arial Narrow" w:cs="Arial"/>
                <w:noProof/>
                <w:sz w:val="22"/>
                <w:szCs w:val="22"/>
              </w:rPr>
              <w:br/>
              <w:t>Strand: Number and Al</w:t>
            </w:r>
            <w:r w:rsidR="009B4219">
              <w:rPr>
                <w:rFonts w:ascii="Arial Narrow" w:hAnsi="Arial Narrow" w:cs="Arial"/>
                <w:noProof/>
                <w:sz w:val="22"/>
                <w:szCs w:val="22"/>
              </w:rPr>
              <w:t>gebra</w:t>
            </w:r>
            <w:r w:rsidR="009B4219">
              <w:rPr>
                <w:rFonts w:ascii="Arial Narrow" w:hAnsi="Arial Narrow" w:cs="Arial"/>
                <w:noProof/>
                <w:sz w:val="22"/>
                <w:szCs w:val="22"/>
              </w:rPr>
              <w:br/>
              <w:t>Sub-strand: Patterns and A</w:t>
            </w:r>
            <w:r w:rsidRPr="00900E65">
              <w:rPr>
                <w:rFonts w:ascii="Arial Narrow" w:hAnsi="Arial Narrow" w:cs="Arial"/>
                <w:noProof/>
                <w:sz w:val="22"/>
                <w:szCs w:val="22"/>
              </w:rPr>
              <w:t xml:space="preserve">lgebra </w:t>
            </w:r>
          </w:p>
        </w:tc>
      </w:tr>
      <w:tr w:rsidR="00426790" w:rsidRPr="00900E65" w14:paraId="4E67AAAE" w14:textId="77777777" w:rsidTr="00866006">
        <w:trPr>
          <w:trHeight w:val="545"/>
        </w:trPr>
        <w:tc>
          <w:tcPr>
            <w:tcW w:w="924" w:type="dxa"/>
            <w:shd w:val="clear" w:color="auto" w:fill="auto"/>
            <w:hideMark/>
          </w:tcPr>
          <w:p w14:paraId="3D88B932"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8</w:t>
            </w:r>
          </w:p>
        </w:tc>
        <w:tc>
          <w:tcPr>
            <w:tcW w:w="4799" w:type="dxa"/>
            <w:vMerge/>
            <w:shd w:val="clear" w:color="auto" w:fill="auto"/>
            <w:hideMark/>
          </w:tcPr>
          <w:p w14:paraId="41359745"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3FF8FF51"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783E7280" w14:textId="77777777" w:rsidTr="00866006">
        <w:trPr>
          <w:trHeight w:val="545"/>
        </w:trPr>
        <w:tc>
          <w:tcPr>
            <w:tcW w:w="924" w:type="dxa"/>
            <w:shd w:val="clear" w:color="auto" w:fill="auto"/>
            <w:hideMark/>
          </w:tcPr>
          <w:p w14:paraId="7A0BB065"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9</w:t>
            </w:r>
          </w:p>
        </w:tc>
        <w:tc>
          <w:tcPr>
            <w:tcW w:w="4799" w:type="dxa"/>
            <w:vMerge w:val="restart"/>
            <w:shd w:val="clear" w:color="auto" w:fill="auto"/>
            <w:hideMark/>
          </w:tcPr>
          <w:p w14:paraId="2D7B1511" w14:textId="6D31D947"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6.1.4 Shape - Prisims, Pyramids and Angles </w:t>
            </w:r>
            <w:r w:rsidRPr="00900E65">
              <w:rPr>
                <w:rFonts w:ascii="Arial Narrow" w:hAnsi="Arial Narrow" w:cs="Arial"/>
                <w:noProof/>
                <w:sz w:val="22"/>
                <w:szCs w:val="22"/>
              </w:rPr>
              <w:br/>
              <w:t xml:space="preserve">Strand: </w:t>
            </w:r>
            <w:r w:rsidR="009906BB" w:rsidRPr="00900E65">
              <w:rPr>
                <w:rFonts w:ascii="Arial Narrow" w:hAnsi="Arial Narrow" w:cs="Arial"/>
                <w:noProof/>
                <w:sz w:val="22"/>
                <w:szCs w:val="22"/>
              </w:rPr>
              <w:t>Measurement and Geometry</w:t>
            </w:r>
            <w:r w:rsidR="009B4219">
              <w:rPr>
                <w:rFonts w:ascii="Arial Narrow" w:hAnsi="Arial Narrow" w:cs="Arial"/>
                <w:noProof/>
                <w:sz w:val="22"/>
                <w:szCs w:val="22"/>
              </w:rPr>
              <w:br/>
              <w:t>Sub strand: Geometric R</w:t>
            </w:r>
            <w:r w:rsidRPr="00900E65">
              <w:rPr>
                <w:rFonts w:ascii="Arial Narrow" w:hAnsi="Arial Narrow" w:cs="Arial"/>
                <w:noProof/>
                <w:sz w:val="22"/>
                <w:szCs w:val="22"/>
              </w:rPr>
              <w:t xml:space="preserve">easoning </w:t>
            </w:r>
          </w:p>
        </w:tc>
        <w:tc>
          <w:tcPr>
            <w:tcW w:w="4174" w:type="dxa"/>
            <w:vMerge w:val="restart"/>
            <w:shd w:val="clear" w:color="auto" w:fill="auto"/>
            <w:hideMark/>
          </w:tcPr>
          <w:p w14:paraId="65E4091C" w14:textId="6FA93AD3"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6.2.4 Shape - Tran</w:t>
            </w:r>
            <w:r w:rsidR="00697631" w:rsidRPr="00900E65">
              <w:rPr>
                <w:rFonts w:ascii="Arial Narrow" w:hAnsi="Arial Narrow" w:cs="Arial"/>
                <w:i/>
                <w:iCs/>
                <w:noProof/>
                <w:sz w:val="22"/>
                <w:szCs w:val="22"/>
              </w:rPr>
              <w:t>s</w:t>
            </w:r>
            <w:r w:rsidRPr="00900E65">
              <w:rPr>
                <w:rFonts w:ascii="Arial Narrow" w:hAnsi="Arial Narrow" w:cs="Arial"/>
                <w:i/>
                <w:iCs/>
                <w:noProof/>
                <w:sz w:val="22"/>
                <w:szCs w:val="22"/>
              </w:rPr>
              <w:t>foramtion and Cartesian Coordinates</w:t>
            </w:r>
            <w:r w:rsidRPr="00900E65">
              <w:rPr>
                <w:rFonts w:ascii="Arial Narrow" w:hAnsi="Arial Narrow" w:cs="Arial"/>
                <w:noProof/>
                <w:sz w:val="22"/>
                <w:szCs w:val="22"/>
              </w:rPr>
              <w:br/>
              <w:t xml:space="preserve">Strand: Measurement and Geometry </w:t>
            </w:r>
            <w:r w:rsidRPr="00900E65">
              <w:rPr>
                <w:rFonts w:ascii="Arial Narrow" w:hAnsi="Arial Narrow" w:cs="Arial"/>
                <w:noProof/>
                <w:sz w:val="22"/>
                <w:szCs w:val="22"/>
              </w:rPr>
              <w:br/>
              <w:t>Sub-strand: Location and Transformation</w:t>
            </w:r>
            <w:r w:rsidR="00043AEA" w:rsidRPr="00900E65">
              <w:rPr>
                <w:rFonts w:ascii="Arial Narrow" w:hAnsi="Arial Narrow" w:cs="Arial"/>
                <w:noProof/>
                <w:sz w:val="22"/>
                <w:szCs w:val="22"/>
              </w:rPr>
              <w:t xml:space="preserve"> </w:t>
            </w:r>
          </w:p>
        </w:tc>
      </w:tr>
      <w:tr w:rsidR="00426790" w:rsidRPr="00900E65" w14:paraId="48CB1EFB" w14:textId="77777777" w:rsidTr="00866006">
        <w:trPr>
          <w:trHeight w:val="545"/>
        </w:trPr>
        <w:tc>
          <w:tcPr>
            <w:tcW w:w="924" w:type="dxa"/>
            <w:shd w:val="clear" w:color="auto" w:fill="auto"/>
            <w:hideMark/>
          </w:tcPr>
          <w:p w14:paraId="0EBB97F5"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10</w:t>
            </w:r>
          </w:p>
        </w:tc>
        <w:tc>
          <w:tcPr>
            <w:tcW w:w="4799" w:type="dxa"/>
            <w:vMerge/>
            <w:shd w:val="clear" w:color="auto" w:fill="auto"/>
            <w:hideMark/>
          </w:tcPr>
          <w:p w14:paraId="4DC1446E"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0A6B132B"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2DEB3F19" w14:textId="77777777" w:rsidTr="00866006">
        <w:trPr>
          <w:trHeight w:val="545"/>
        </w:trPr>
        <w:tc>
          <w:tcPr>
            <w:tcW w:w="924" w:type="dxa"/>
            <w:shd w:val="clear" w:color="auto" w:fill="auto"/>
            <w:hideMark/>
          </w:tcPr>
          <w:p w14:paraId="33704C2A"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11</w:t>
            </w:r>
          </w:p>
        </w:tc>
        <w:tc>
          <w:tcPr>
            <w:tcW w:w="4799" w:type="dxa"/>
            <w:vMerge w:val="restart"/>
            <w:shd w:val="clear" w:color="auto" w:fill="auto"/>
            <w:hideMark/>
          </w:tcPr>
          <w:p w14:paraId="7626BDF2" w14:textId="12FEFFF9" w:rsidR="0013072B" w:rsidRPr="00900E65" w:rsidRDefault="0013072B" w:rsidP="009B4219">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6.1.5 Measurement - Time, Length, Area and Perimeter, connecting t</w:t>
            </w:r>
            <w:r w:rsidR="009906BB">
              <w:rPr>
                <w:rFonts w:ascii="Arial Narrow" w:hAnsi="Arial Narrow" w:cs="Arial"/>
                <w:i/>
                <w:iCs/>
                <w:noProof/>
                <w:sz w:val="22"/>
                <w:szCs w:val="22"/>
              </w:rPr>
              <w:t>o Decimal Numbers and Converting</w:t>
            </w:r>
            <w:r w:rsidRPr="00900E65">
              <w:rPr>
                <w:rFonts w:ascii="Arial Narrow" w:hAnsi="Arial Narrow" w:cs="Arial"/>
                <w:i/>
                <w:iCs/>
                <w:noProof/>
                <w:sz w:val="22"/>
                <w:szCs w:val="22"/>
              </w:rPr>
              <w:t xml:space="preserve"> between Units of Measure </w:t>
            </w:r>
            <w:r w:rsidRPr="00900E65">
              <w:rPr>
                <w:rFonts w:ascii="Arial Narrow" w:hAnsi="Arial Narrow" w:cs="Arial"/>
                <w:noProof/>
                <w:sz w:val="22"/>
                <w:szCs w:val="22"/>
              </w:rPr>
              <w:br/>
              <w:t>Strand: Measurement and Geometry</w:t>
            </w:r>
            <w:r w:rsidR="00043AEA" w:rsidRPr="00900E65">
              <w:rPr>
                <w:rFonts w:ascii="Arial Narrow" w:hAnsi="Arial Narrow" w:cs="Arial"/>
                <w:noProof/>
                <w:sz w:val="22"/>
                <w:szCs w:val="22"/>
              </w:rPr>
              <w:t xml:space="preserve"> </w:t>
            </w:r>
            <w:r w:rsidRPr="00900E65">
              <w:rPr>
                <w:rFonts w:ascii="Arial Narrow" w:hAnsi="Arial Narrow" w:cs="Arial"/>
                <w:noProof/>
                <w:sz w:val="22"/>
                <w:szCs w:val="22"/>
              </w:rPr>
              <w:br/>
              <w:t xml:space="preserve">Sub-strand: </w:t>
            </w:r>
            <w:r w:rsidR="002E6A55">
              <w:rPr>
                <w:rFonts w:ascii="Arial Narrow" w:hAnsi="Arial Narrow" w:cs="Arial"/>
                <w:noProof/>
                <w:sz w:val="22"/>
                <w:szCs w:val="22"/>
              </w:rPr>
              <w:t xml:space="preserve">Using </w:t>
            </w:r>
            <w:r w:rsidRPr="00900E65">
              <w:rPr>
                <w:rFonts w:ascii="Arial Narrow" w:hAnsi="Arial Narrow" w:cs="Arial"/>
                <w:noProof/>
                <w:sz w:val="22"/>
                <w:szCs w:val="22"/>
              </w:rPr>
              <w:t xml:space="preserve">Units of </w:t>
            </w:r>
            <w:r w:rsidR="009B4219">
              <w:rPr>
                <w:rFonts w:ascii="Arial Narrow" w:hAnsi="Arial Narrow" w:cs="Arial"/>
                <w:noProof/>
                <w:sz w:val="22"/>
                <w:szCs w:val="22"/>
              </w:rPr>
              <w:t>M</w:t>
            </w:r>
            <w:r w:rsidRPr="00900E65">
              <w:rPr>
                <w:rFonts w:ascii="Arial Narrow" w:hAnsi="Arial Narrow" w:cs="Arial"/>
                <w:noProof/>
                <w:sz w:val="22"/>
                <w:szCs w:val="22"/>
              </w:rPr>
              <w:t>easure</w:t>
            </w:r>
            <w:r w:rsidR="009B4219">
              <w:rPr>
                <w:rFonts w:ascii="Arial Narrow" w:hAnsi="Arial Narrow" w:cs="Arial"/>
                <w:noProof/>
                <w:sz w:val="22"/>
                <w:szCs w:val="22"/>
              </w:rPr>
              <w:t>ment</w:t>
            </w:r>
            <w:r w:rsidRPr="00900E65">
              <w:rPr>
                <w:rFonts w:ascii="Arial Narrow" w:hAnsi="Arial Narrow" w:cs="Arial"/>
                <w:noProof/>
                <w:sz w:val="22"/>
                <w:szCs w:val="22"/>
              </w:rPr>
              <w:t xml:space="preserve">, Geometric </w:t>
            </w:r>
            <w:r w:rsidR="009B4219">
              <w:rPr>
                <w:rFonts w:ascii="Arial Narrow" w:hAnsi="Arial Narrow" w:cs="Arial"/>
                <w:noProof/>
                <w:sz w:val="22"/>
                <w:szCs w:val="22"/>
              </w:rPr>
              <w:t>R</w:t>
            </w:r>
            <w:r w:rsidRPr="00900E65">
              <w:rPr>
                <w:rFonts w:ascii="Arial Narrow" w:hAnsi="Arial Narrow" w:cs="Arial"/>
                <w:noProof/>
                <w:sz w:val="22"/>
                <w:szCs w:val="22"/>
              </w:rPr>
              <w:t xml:space="preserve">easoning </w:t>
            </w:r>
          </w:p>
        </w:tc>
        <w:tc>
          <w:tcPr>
            <w:tcW w:w="4174" w:type="dxa"/>
            <w:vMerge w:val="restart"/>
            <w:shd w:val="clear" w:color="auto" w:fill="auto"/>
            <w:hideMark/>
          </w:tcPr>
          <w:p w14:paraId="4751F32F" w14:textId="5BAEB04C" w:rsidR="0013072B" w:rsidRPr="00900E65" w:rsidRDefault="0013072B" w:rsidP="009B4219">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6.2.5 Measurement - Converting between Metric Units for Volume </w:t>
            </w:r>
            <w:r w:rsidRPr="00900E65">
              <w:rPr>
                <w:rFonts w:ascii="Arial Narrow" w:hAnsi="Arial Narrow" w:cs="Arial"/>
                <w:noProof/>
                <w:sz w:val="22"/>
                <w:szCs w:val="22"/>
              </w:rPr>
              <w:t>and Capacity and Mass</w:t>
            </w:r>
            <w:r w:rsidRPr="00900E65">
              <w:rPr>
                <w:rFonts w:ascii="Arial Narrow" w:hAnsi="Arial Narrow" w:cs="Arial"/>
                <w:noProof/>
                <w:sz w:val="22"/>
                <w:szCs w:val="22"/>
              </w:rPr>
              <w:br/>
              <w:t xml:space="preserve">Strand: Measurement and Geometry </w:t>
            </w:r>
            <w:r w:rsidRPr="00900E65">
              <w:rPr>
                <w:rFonts w:ascii="Arial Narrow" w:hAnsi="Arial Narrow" w:cs="Arial"/>
                <w:noProof/>
                <w:sz w:val="22"/>
                <w:szCs w:val="22"/>
              </w:rPr>
              <w:br/>
              <w:t xml:space="preserve">Sub-strand: </w:t>
            </w:r>
            <w:r w:rsidR="002E6A55">
              <w:rPr>
                <w:rFonts w:ascii="Arial Narrow" w:hAnsi="Arial Narrow" w:cs="Arial"/>
                <w:noProof/>
                <w:sz w:val="22"/>
                <w:szCs w:val="22"/>
              </w:rPr>
              <w:t xml:space="preserve">Using </w:t>
            </w:r>
            <w:r w:rsidRPr="00900E65">
              <w:rPr>
                <w:rFonts w:ascii="Arial Narrow" w:hAnsi="Arial Narrow" w:cs="Arial"/>
                <w:noProof/>
                <w:sz w:val="22"/>
                <w:szCs w:val="22"/>
              </w:rPr>
              <w:t xml:space="preserve">Units of </w:t>
            </w:r>
            <w:r w:rsidR="009B4219">
              <w:rPr>
                <w:rFonts w:ascii="Arial Narrow" w:hAnsi="Arial Narrow" w:cs="Arial"/>
                <w:noProof/>
                <w:sz w:val="22"/>
                <w:szCs w:val="22"/>
              </w:rPr>
              <w:t>M</w:t>
            </w:r>
            <w:r w:rsidRPr="00900E65">
              <w:rPr>
                <w:rFonts w:ascii="Arial Narrow" w:hAnsi="Arial Narrow" w:cs="Arial"/>
                <w:noProof/>
                <w:sz w:val="22"/>
                <w:szCs w:val="22"/>
              </w:rPr>
              <w:t>easure</w:t>
            </w:r>
            <w:r w:rsidR="009B4219">
              <w:rPr>
                <w:rFonts w:ascii="Arial Narrow" w:hAnsi="Arial Narrow" w:cs="Arial"/>
                <w:noProof/>
                <w:sz w:val="22"/>
                <w:szCs w:val="22"/>
              </w:rPr>
              <w:t>ment</w:t>
            </w:r>
            <w:r w:rsidRPr="00900E65">
              <w:rPr>
                <w:rFonts w:ascii="Arial Narrow" w:hAnsi="Arial Narrow" w:cs="Arial"/>
                <w:noProof/>
                <w:sz w:val="22"/>
                <w:szCs w:val="22"/>
              </w:rPr>
              <w:t xml:space="preserve">, Geometric Reasoning </w:t>
            </w:r>
          </w:p>
        </w:tc>
      </w:tr>
      <w:tr w:rsidR="00426790" w:rsidRPr="00900E65" w14:paraId="3F15AD33" w14:textId="77777777" w:rsidTr="00866006">
        <w:trPr>
          <w:trHeight w:val="545"/>
        </w:trPr>
        <w:tc>
          <w:tcPr>
            <w:tcW w:w="924" w:type="dxa"/>
            <w:shd w:val="clear" w:color="auto" w:fill="auto"/>
            <w:hideMark/>
          </w:tcPr>
          <w:p w14:paraId="34E06093"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12</w:t>
            </w:r>
          </w:p>
        </w:tc>
        <w:tc>
          <w:tcPr>
            <w:tcW w:w="4799" w:type="dxa"/>
            <w:vMerge/>
            <w:shd w:val="clear" w:color="auto" w:fill="auto"/>
            <w:hideMark/>
          </w:tcPr>
          <w:p w14:paraId="1EE5AD9D"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6C421B14"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368AEF09" w14:textId="77777777" w:rsidTr="00866006">
        <w:trPr>
          <w:trHeight w:val="545"/>
        </w:trPr>
        <w:tc>
          <w:tcPr>
            <w:tcW w:w="924" w:type="dxa"/>
            <w:shd w:val="clear" w:color="auto" w:fill="auto"/>
            <w:hideMark/>
          </w:tcPr>
          <w:p w14:paraId="3DA25CC3"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13</w:t>
            </w:r>
          </w:p>
        </w:tc>
        <w:tc>
          <w:tcPr>
            <w:tcW w:w="4799" w:type="dxa"/>
            <w:vMerge/>
            <w:shd w:val="clear" w:color="auto" w:fill="auto"/>
            <w:hideMark/>
          </w:tcPr>
          <w:p w14:paraId="18CD7983"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1DBB53CF"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5A9FFC94" w14:textId="77777777" w:rsidTr="00866006">
        <w:trPr>
          <w:trHeight w:val="545"/>
        </w:trPr>
        <w:tc>
          <w:tcPr>
            <w:tcW w:w="924" w:type="dxa"/>
            <w:shd w:val="clear" w:color="auto" w:fill="auto"/>
            <w:hideMark/>
          </w:tcPr>
          <w:p w14:paraId="0B010703"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14</w:t>
            </w:r>
          </w:p>
        </w:tc>
        <w:tc>
          <w:tcPr>
            <w:tcW w:w="4799" w:type="dxa"/>
            <w:vMerge/>
            <w:shd w:val="clear" w:color="auto" w:fill="auto"/>
            <w:hideMark/>
          </w:tcPr>
          <w:p w14:paraId="4176B04B"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val="restart"/>
            <w:shd w:val="clear" w:color="auto" w:fill="auto"/>
            <w:hideMark/>
          </w:tcPr>
          <w:p w14:paraId="0155FB8D" w14:textId="77777777"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6.2.6 Quantifying Chance as a Fraction, Decimal and Percent</w:t>
            </w:r>
            <w:r w:rsidRPr="00900E65">
              <w:rPr>
                <w:rFonts w:ascii="Arial Narrow" w:hAnsi="Arial Narrow" w:cs="Arial"/>
                <w:noProof/>
                <w:sz w:val="22"/>
                <w:szCs w:val="22"/>
              </w:rPr>
              <w:br/>
              <w:t xml:space="preserve">Strand: Statistics and Probability </w:t>
            </w:r>
            <w:r w:rsidRPr="00900E65">
              <w:rPr>
                <w:rFonts w:ascii="Arial Narrow" w:hAnsi="Arial Narrow" w:cs="Arial"/>
                <w:noProof/>
                <w:sz w:val="22"/>
                <w:szCs w:val="22"/>
              </w:rPr>
              <w:br/>
              <w:t>Sub-strand: Chance</w:t>
            </w:r>
          </w:p>
        </w:tc>
      </w:tr>
      <w:tr w:rsidR="00426790" w:rsidRPr="00900E65" w14:paraId="08B9B634" w14:textId="77777777" w:rsidTr="00866006">
        <w:trPr>
          <w:trHeight w:val="545"/>
        </w:trPr>
        <w:tc>
          <w:tcPr>
            <w:tcW w:w="924" w:type="dxa"/>
            <w:shd w:val="clear" w:color="auto" w:fill="auto"/>
            <w:hideMark/>
          </w:tcPr>
          <w:p w14:paraId="46A9A7FC"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15</w:t>
            </w:r>
          </w:p>
        </w:tc>
        <w:tc>
          <w:tcPr>
            <w:tcW w:w="4799" w:type="dxa"/>
            <w:vMerge w:val="restart"/>
            <w:shd w:val="clear" w:color="auto" w:fill="auto"/>
            <w:hideMark/>
          </w:tcPr>
          <w:p w14:paraId="759E5B44" w14:textId="68ABA01B"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6.1.6 Comparing Representations of Data </w:t>
            </w:r>
            <w:r w:rsidRPr="00900E65">
              <w:rPr>
                <w:rFonts w:ascii="Arial Narrow" w:hAnsi="Arial Narrow" w:cs="Arial"/>
                <w:noProof/>
                <w:sz w:val="22"/>
                <w:szCs w:val="22"/>
              </w:rPr>
              <w:br/>
              <w:t>Strand: Statistcs and probability</w:t>
            </w:r>
            <w:r w:rsidR="00043AEA" w:rsidRPr="00900E65">
              <w:rPr>
                <w:rFonts w:ascii="Arial Narrow" w:hAnsi="Arial Narrow" w:cs="Arial"/>
                <w:noProof/>
                <w:sz w:val="22"/>
                <w:szCs w:val="22"/>
              </w:rPr>
              <w:t xml:space="preserve"> </w:t>
            </w:r>
            <w:r w:rsidR="009B4219">
              <w:rPr>
                <w:rFonts w:ascii="Arial Narrow" w:hAnsi="Arial Narrow" w:cs="Arial"/>
                <w:noProof/>
                <w:sz w:val="22"/>
                <w:szCs w:val="22"/>
              </w:rPr>
              <w:br/>
              <w:t>Sub-strand: Data Representation and I</w:t>
            </w:r>
            <w:r w:rsidRPr="00900E65">
              <w:rPr>
                <w:rFonts w:ascii="Arial Narrow" w:hAnsi="Arial Narrow" w:cs="Arial"/>
                <w:noProof/>
                <w:sz w:val="22"/>
                <w:szCs w:val="22"/>
              </w:rPr>
              <w:t>nterpretation</w:t>
            </w:r>
          </w:p>
        </w:tc>
        <w:tc>
          <w:tcPr>
            <w:tcW w:w="4174" w:type="dxa"/>
            <w:vMerge/>
            <w:shd w:val="clear" w:color="auto" w:fill="auto"/>
            <w:hideMark/>
          </w:tcPr>
          <w:p w14:paraId="57202F0C"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78365F92" w14:textId="77777777" w:rsidTr="00866006">
        <w:trPr>
          <w:trHeight w:val="545"/>
        </w:trPr>
        <w:tc>
          <w:tcPr>
            <w:tcW w:w="924" w:type="dxa"/>
            <w:shd w:val="clear" w:color="auto" w:fill="auto"/>
            <w:hideMark/>
          </w:tcPr>
          <w:p w14:paraId="578FB05F"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16</w:t>
            </w:r>
          </w:p>
        </w:tc>
        <w:tc>
          <w:tcPr>
            <w:tcW w:w="4799" w:type="dxa"/>
            <w:vMerge/>
            <w:shd w:val="clear" w:color="auto" w:fill="auto"/>
            <w:hideMark/>
          </w:tcPr>
          <w:p w14:paraId="3E6E114A"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1F9A297D" w14:textId="77777777" w:rsidR="0013072B" w:rsidRPr="00900E65" w:rsidRDefault="0013072B" w:rsidP="00043AEA">
            <w:pPr>
              <w:spacing w:before="80" w:after="80" w:line="240" w:lineRule="exact"/>
              <w:rPr>
                <w:rFonts w:ascii="Arial Narrow" w:hAnsi="Arial Narrow" w:cs="Arial"/>
                <w:noProof/>
                <w:sz w:val="22"/>
                <w:szCs w:val="22"/>
              </w:rPr>
            </w:pPr>
          </w:p>
        </w:tc>
      </w:tr>
      <w:tr w:rsidR="00426790" w:rsidRPr="00900E65" w14:paraId="3CDF315E" w14:textId="77777777" w:rsidTr="00866006">
        <w:trPr>
          <w:trHeight w:val="545"/>
        </w:trPr>
        <w:tc>
          <w:tcPr>
            <w:tcW w:w="924" w:type="dxa"/>
            <w:shd w:val="clear" w:color="auto" w:fill="auto"/>
            <w:hideMark/>
          </w:tcPr>
          <w:p w14:paraId="58FD68F6"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17</w:t>
            </w:r>
          </w:p>
        </w:tc>
        <w:tc>
          <w:tcPr>
            <w:tcW w:w="4799" w:type="dxa"/>
            <w:vMerge w:val="restart"/>
            <w:shd w:val="clear" w:color="auto" w:fill="auto"/>
            <w:hideMark/>
          </w:tcPr>
          <w:p w14:paraId="0CB08833" w14:textId="55DA2D17" w:rsidR="0013072B" w:rsidRPr="00900E65" w:rsidRDefault="0013072B" w:rsidP="00043AEA">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 xml:space="preserve">6.1.7 Pattern and Algebra - Forming Generalisations </w:t>
            </w:r>
            <w:r w:rsidRPr="00900E65">
              <w:rPr>
                <w:rFonts w:ascii="Arial Narrow" w:hAnsi="Arial Narrow" w:cs="Arial"/>
                <w:noProof/>
                <w:sz w:val="22"/>
                <w:szCs w:val="22"/>
              </w:rPr>
              <w:br/>
              <w:t>Strand: Number and Al</w:t>
            </w:r>
            <w:r w:rsidR="009B4219">
              <w:rPr>
                <w:rFonts w:ascii="Arial Narrow" w:hAnsi="Arial Narrow" w:cs="Arial"/>
                <w:noProof/>
                <w:sz w:val="22"/>
                <w:szCs w:val="22"/>
              </w:rPr>
              <w:t>gebra</w:t>
            </w:r>
            <w:r w:rsidR="009B4219">
              <w:rPr>
                <w:rFonts w:ascii="Arial Narrow" w:hAnsi="Arial Narrow" w:cs="Arial"/>
                <w:noProof/>
                <w:sz w:val="22"/>
                <w:szCs w:val="22"/>
              </w:rPr>
              <w:br/>
              <w:t>Sub-strand: Patterns and A</w:t>
            </w:r>
            <w:r w:rsidRPr="00900E65">
              <w:rPr>
                <w:rFonts w:ascii="Arial Narrow" w:hAnsi="Arial Narrow" w:cs="Arial"/>
                <w:noProof/>
                <w:sz w:val="22"/>
                <w:szCs w:val="22"/>
              </w:rPr>
              <w:t xml:space="preserve">lgebra </w:t>
            </w:r>
          </w:p>
        </w:tc>
        <w:tc>
          <w:tcPr>
            <w:tcW w:w="4174" w:type="dxa"/>
            <w:vMerge w:val="restart"/>
            <w:shd w:val="clear" w:color="auto" w:fill="auto"/>
            <w:hideMark/>
          </w:tcPr>
          <w:p w14:paraId="6B65D668" w14:textId="607C87FD" w:rsidR="0013072B" w:rsidRPr="00900E65" w:rsidRDefault="0013072B" w:rsidP="009B4219">
            <w:pPr>
              <w:spacing w:before="80" w:after="80" w:line="240" w:lineRule="exact"/>
              <w:rPr>
                <w:rFonts w:ascii="Arial Narrow" w:hAnsi="Arial Narrow" w:cs="Arial"/>
                <w:noProof/>
                <w:sz w:val="22"/>
                <w:szCs w:val="22"/>
              </w:rPr>
            </w:pPr>
            <w:r w:rsidRPr="00900E65">
              <w:rPr>
                <w:rFonts w:ascii="Arial Narrow" w:hAnsi="Arial Narrow" w:cs="Arial"/>
                <w:i/>
                <w:iCs/>
                <w:noProof/>
                <w:sz w:val="22"/>
                <w:szCs w:val="22"/>
              </w:rPr>
              <w:t>6.2.7 Calculating Percentage Discounts</w:t>
            </w:r>
            <w:r w:rsidRPr="00900E65">
              <w:rPr>
                <w:rFonts w:ascii="Arial Narrow" w:hAnsi="Arial Narrow" w:cs="Arial"/>
                <w:noProof/>
                <w:sz w:val="22"/>
                <w:szCs w:val="22"/>
              </w:rPr>
              <w:br/>
              <w:t xml:space="preserve"> Strand: Number and Algebra</w:t>
            </w:r>
            <w:r w:rsidRPr="00900E65">
              <w:rPr>
                <w:rFonts w:ascii="Arial Narrow" w:hAnsi="Arial Narrow" w:cs="Arial"/>
                <w:noProof/>
                <w:sz w:val="22"/>
                <w:szCs w:val="22"/>
              </w:rPr>
              <w:br/>
              <w:t xml:space="preserve">Sub-strand: Money and </w:t>
            </w:r>
            <w:r w:rsidR="009B4219">
              <w:rPr>
                <w:rFonts w:ascii="Arial Narrow" w:hAnsi="Arial Narrow" w:cs="Arial"/>
                <w:noProof/>
                <w:sz w:val="22"/>
                <w:szCs w:val="22"/>
              </w:rPr>
              <w:t>F</w:t>
            </w:r>
            <w:r w:rsidRPr="00900E65">
              <w:rPr>
                <w:rFonts w:ascii="Arial Narrow" w:hAnsi="Arial Narrow" w:cs="Arial"/>
                <w:noProof/>
                <w:sz w:val="22"/>
                <w:szCs w:val="22"/>
              </w:rPr>
              <w:t xml:space="preserve">inancial </w:t>
            </w:r>
            <w:r w:rsidR="009B4219">
              <w:rPr>
                <w:rFonts w:ascii="Arial Narrow" w:hAnsi="Arial Narrow" w:cs="Arial"/>
                <w:noProof/>
                <w:sz w:val="22"/>
                <w:szCs w:val="22"/>
              </w:rPr>
              <w:t>M</w:t>
            </w:r>
            <w:r w:rsidRPr="00900E65">
              <w:rPr>
                <w:rFonts w:ascii="Arial Narrow" w:hAnsi="Arial Narrow" w:cs="Arial"/>
                <w:noProof/>
                <w:sz w:val="22"/>
                <w:szCs w:val="22"/>
              </w:rPr>
              <w:t xml:space="preserve">athematics </w:t>
            </w:r>
          </w:p>
        </w:tc>
      </w:tr>
      <w:tr w:rsidR="00426790" w:rsidRPr="00900E65" w14:paraId="57F9E728" w14:textId="77777777" w:rsidTr="00866006">
        <w:trPr>
          <w:trHeight w:val="545"/>
        </w:trPr>
        <w:tc>
          <w:tcPr>
            <w:tcW w:w="924" w:type="dxa"/>
            <w:shd w:val="clear" w:color="auto" w:fill="auto"/>
            <w:hideMark/>
          </w:tcPr>
          <w:p w14:paraId="5975B80A" w14:textId="77777777" w:rsidR="0013072B" w:rsidRPr="00900E65" w:rsidRDefault="0013072B" w:rsidP="00043AEA">
            <w:pPr>
              <w:spacing w:before="80" w:after="80" w:line="240" w:lineRule="exact"/>
              <w:jc w:val="center"/>
              <w:rPr>
                <w:rFonts w:ascii="Arial Narrow" w:hAnsi="Arial Narrow" w:cs="Arial"/>
                <w:b/>
                <w:bCs/>
                <w:noProof/>
                <w:sz w:val="22"/>
                <w:szCs w:val="22"/>
              </w:rPr>
            </w:pPr>
            <w:r w:rsidRPr="00900E65">
              <w:rPr>
                <w:rFonts w:ascii="Arial Narrow" w:hAnsi="Arial Narrow" w:cs="Arial"/>
                <w:b/>
                <w:bCs/>
                <w:noProof/>
                <w:sz w:val="22"/>
                <w:szCs w:val="22"/>
              </w:rPr>
              <w:t>18</w:t>
            </w:r>
          </w:p>
        </w:tc>
        <w:tc>
          <w:tcPr>
            <w:tcW w:w="4799" w:type="dxa"/>
            <w:vMerge/>
            <w:shd w:val="clear" w:color="auto" w:fill="auto"/>
            <w:hideMark/>
          </w:tcPr>
          <w:p w14:paraId="1422501F" w14:textId="77777777" w:rsidR="0013072B" w:rsidRPr="00900E65" w:rsidRDefault="0013072B" w:rsidP="00043AEA">
            <w:pPr>
              <w:spacing w:before="80" w:after="80" w:line="240" w:lineRule="exact"/>
              <w:rPr>
                <w:rFonts w:ascii="Arial Narrow" w:hAnsi="Arial Narrow" w:cs="Arial"/>
                <w:noProof/>
                <w:sz w:val="22"/>
                <w:szCs w:val="22"/>
              </w:rPr>
            </w:pPr>
          </w:p>
        </w:tc>
        <w:tc>
          <w:tcPr>
            <w:tcW w:w="4174" w:type="dxa"/>
            <w:vMerge/>
            <w:shd w:val="clear" w:color="auto" w:fill="auto"/>
            <w:hideMark/>
          </w:tcPr>
          <w:p w14:paraId="03686BBD" w14:textId="77777777" w:rsidR="0013072B" w:rsidRPr="00900E65" w:rsidRDefault="0013072B" w:rsidP="00043AEA">
            <w:pPr>
              <w:spacing w:before="80" w:after="80" w:line="240" w:lineRule="exact"/>
              <w:rPr>
                <w:rFonts w:ascii="Arial Narrow" w:hAnsi="Arial Narrow" w:cs="Arial"/>
                <w:noProof/>
                <w:sz w:val="22"/>
                <w:szCs w:val="22"/>
              </w:rPr>
            </w:pPr>
          </w:p>
        </w:tc>
      </w:tr>
    </w:tbl>
    <w:p w14:paraId="2925DDE6" w14:textId="77777777" w:rsidR="009E7D86" w:rsidRPr="00900E65" w:rsidRDefault="009E7D86" w:rsidP="009E7D86">
      <w:pPr>
        <w:spacing w:before="60"/>
        <w:rPr>
          <w:rFonts w:ascii="Arial Narrow" w:hAnsi="Arial Narrow" w:cs="Arial"/>
          <w:noProof/>
          <w:sz w:val="22"/>
          <w:szCs w:val="22"/>
        </w:rPr>
      </w:pPr>
    </w:p>
    <w:p w14:paraId="2CBE7767" w14:textId="77777777" w:rsidR="009E7D86" w:rsidRPr="00900E65" w:rsidRDefault="009E7D86" w:rsidP="009E7D86">
      <w:pPr>
        <w:spacing w:before="60"/>
        <w:jc w:val="right"/>
        <w:rPr>
          <w:rFonts w:ascii="Arial Narrow" w:hAnsi="Arial Narrow" w:cs="Arial"/>
          <w:noProof/>
          <w:sz w:val="22"/>
          <w:szCs w:val="22"/>
        </w:rPr>
      </w:pPr>
      <w:r w:rsidRPr="00900E65">
        <w:rPr>
          <w:rFonts w:ascii="Arial Narrow" w:hAnsi="Arial Narrow" w:cs="Arial"/>
          <w:noProof/>
          <w:sz w:val="22"/>
          <w:szCs w:val="22"/>
        </w:rPr>
        <w:t>* Based on 3 hours teaching time per week</w:t>
      </w:r>
    </w:p>
    <w:p w14:paraId="5EB7BE00" w14:textId="77777777" w:rsidR="00900E65" w:rsidRDefault="00900E65">
      <w:pPr>
        <w:rPr>
          <w:rFonts w:ascii="Arial Narrow" w:hAnsi="Arial Narrow" w:cs="Arial"/>
          <w:b/>
          <w:sz w:val="22"/>
          <w:szCs w:val="22"/>
          <w:lang w:val="en-US" w:eastAsia="en-US"/>
        </w:rPr>
      </w:pPr>
      <w:bookmarkStart w:id="6" w:name="_Toc482364035"/>
      <w:r>
        <w:rPr>
          <w:sz w:val="22"/>
          <w:szCs w:val="22"/>
        </w:rPr>
        <w:br w:type="page"/>
      </w:r>
    </w:p>
    <w:p w14:paraId="7AF103FA" w14:textId="1F42BF75" w:rsidR="006906BA" w:rsidRPr="00900E65" w:rsidRDefault="006906BA" w:rsidP="00043AEA">
      <w:pPr>
        <w:pStyle w:val="VCAAHeading3"/>
        <w:outlineLvl w:val="0"/>
        <w:rPr>
          <w:noProof/>
          <w:sz w:val="22"/>
          <w:szCs w:val="22"/>
        </w:rPr>
      </w:pPr>
      <w:r w:rsidRPr="00900E65">
        <w:rPr>
          <w:sz w:val="22"/>
          <w:szCs w:val="22"/>
        </w:rPr>
        <w:t xml:space="preserve">Content </w:t>
      </w:r>
      <w:r w:rsidR="00E17A8B" w:rsidRPr="00900E65">
        <w:rPr>
          <w:sz w:val="22"/>
          <w:szCs w:val="22"/>
        </w:rPr>
        <w:t>d</w:t>
      </w:r>
      <w:r w:rsidRPr="00900E65">
        <w:rPr>
          <w:sz w:val="22"/>
          <w:szCs w:val="22"/>
        </w:rPr>
        <w:t>escriptions</w:t>
      </w:r>
      <w:r w:rsidR="00310A92" w:rsidRPr="00900E65">
        <w:rPr>
          <w:sz w:val="22"/>
          <w:szCs w:val="22"/>
        </w:rPr>
        <w:t xml:space="preserve"> c</w:t>
      </w:r>
      <w:r w:rsidRPr="00900E65">
        <w:rPr>
          <w:sz w:val="22"/>
          <w:szCs w:val="22"/>
        </w:rPr>
        <w:t>overage</w:t>
      </w:r>
      <w:r w:rsidR="00310A92" w:rsidRPr="00900E65">
        <w:rPr>
          <w:sz w:val="22"/>
          <w:szCs w:val="22"/>
        </w:rPr>
        <w:t xml:space="preserve"> within each topic</w:t>
      </w:r>
      <w:bookmarkEnd w:id="6"/>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7"/>
        <w:gridCol w:w="127"/>
        <w:gridCol w:w="1232"/>
      </w:tblGrid>
      <w:tr w:rsidR="001E3ACD" w:rsidRPr="00900E65" w14:paraId="5C522C8D" w14:textId="77777777" w:rsidTr="00210595">
        <w:trPr>
          <w:jc w:val="center"/>
        </w:trPr>
        <w:tc>
          <w:tcPr>
            <w:tcW w:w="4304" w:type="pct"/>
            <w:shd w:val="clear" w:color="auto" w:fill="D9D9D9"/>
          </w:tcPr>
          <w:p w14:paraId="0B3296DE" w14:textId="28D10D48" w:rsidR="001E3ACD" w:rsidRPr="00900E65" w:rsidRDefault="001E3ACD" w:rsidP="00910C3D">
            <w:pPr>
              <w:pStyle w:val="VCAAtablecondensedheading"/>
              <w:rPr>
                <w:b/>
                <w:highlight w:val="yellow"/>
              </w:rPr>
            </w:pPr>
            <w:r w:rsidRPr="00900E65">
              <w:rPr>
                <w:b/>
              </w:rPr>
              <w:t>Level</w:t>
            </w:r>
            <w:r w:rsidR="00043AEA" w:rsidRPr="00900E65">
              <w:rPr>
                <w:b/>
              </w:rPr>
              <w:t xml:space="preserve"> </w:t>
            </w:r>
            <w:r w:rsidR="00DA065A" w:rsidRPr="00900E65">
              <w:rPr>
                <w:b/>
              </w:rPr>
              <w:t>6</w:t>
            </w:r>
            <w:r w:rsidRPr="00900E65">
              <w:rPr>
                <w:b/>
              </w:rPr>
              <w:t xml:space="preserve"> content descriptions</w:t>
            </w:r>
          </w:p>
        </w:tc>
        <w:tc>
          <w:tcPr>
            <w:tcW w:w="696" w:type="pct"/>
            <w:gridSpan w:val="2"/>
            <w:shd w:val="clear" w:color="auto" w:fill="D9D9D9"/>
          </w:tcPr>
          <w:p w14:paraId="2ED27EAB" w14:textId="77777777" w:rsidR="001E3ACD" w:rsidRPr="00900E65" w:rsidRDefault="001E3ACD" w:rsidP="00910C3D">
            <w:pPr>
              <w:pStyle w:val="VCAAtablecondensedheading"/>
              <w:rPr>
                <w:b/>
                <w:highlight w:val="yellow"/>
              </w:rPr>
            </w:pPr>
            <w:r w:rsidRPr="00900E65">
              <w:rPr>
                <w:b/>
              </w:rPr>
              <w:t>Topic/s</w:t>
            </w:r>
          </w:p>
        </w:tc>
      </w:tr>
      <w:tr w:rsidR="00E23895" w:rsidRPr="00900E65" w14:paraId="00EE4158" w14:textId="77777777" w:rsidTr="00043AEA">
        <w:trPr>
          <w:jc w:val="center"/>
        </w:trPr>
        <w:tc>
          <w:tcPr>
            <w:tcW w:w="5000" w:type="pct"/>
            <w:gridSpan w:val="3"/>
            <w:shd w:val="clear" w:color="auto" w:fill="DCE4F0"/>
          </w:tcPr>
          <w:p w14:paraId="57841389" w14:textId="76F73AC0" w:rsidR="00E23895" w:rsidRPr="00900E65" w:rsidRDefault="009F02E6" w:rsidP="00910C3D">
            <w:pPr>
              <w:pStyle w:val="VCAAtablecondensedheading"/>
              <w:rPr>
                <w:b/>
              </w:rPr>
            </w:pPr>
            <w:r w:rsidRPr="00900E65">
              <w:rPr>
                <w:b/>
              </w:rPr>
              <w:t>Strand:</w:t>
            </w:r>
            <w:r w:rsidR="00043AEA" w:rsidRPr="00900E65">
              <w:rPr>
                <w:b/>
              </w:rPr>
              <w:t xml:space="preserve"> </w:t>
            </w:r>
            <w:r w:rsidR="00F23099" w:rsidRPr="00900E65">
              <w:rPr>
                <w:b/>
              </w:rPr>
              <w:t xml:space="preserve">Number and </w:t>
            </w:r>
            <w:r w:rsidR="000D3398" w:rsidRPr="00900E65">
              <w:rPr>
                <w:b/>
              </w:rPr>
              <w:t>A</w:t>
            </w:r>
            <w:r w:rsidR="00F23099" w:rsidRPr="00900E65">
              <w:rPr>
                <w:b/>
              </w:rPr>
              <w:t>lgebra</w:t>
            </w:r>
          </w:p>
        </w:tc>
      </w:tr>
      <w:tr w:rsidR="00E23895" w:rsidRPr="00900E65" w14:paraId="6C3C9BF6" w14:textId="77777777" w:rsidTr="00043AEA">
        <w:trPr>
          <w:jc w:val="center"/>
        </w:trPr>
        <w:tc>
          <w:tcPr>
            <w:tcW w:w="5000" w:type="pct"/>
            <w:gridSpan w:val="3"/>
            <w:shd w:val="clear" w:color="auto" w:fill="auto"/>
          </w:tcPr>
          <w:p w14:paraId="4F4D86E3" w14:textId="03E6B46B" w:rsidR="00E23895" w:rsidRPr="00900E65" w:rsidRDefault="009F02E6" w:rsidP="009B4219">
            <w:pPr>
              <w:pStyle w:val="VCAAtablecondensedheading"/>
              <w:rPr>
                <w:b/>
              </w:rPr>
            </w:pPr>
            <w:r w:rsidRPr="00900E65">
              <w:rPr>
                <w:b/>
              </w:rPr>
              <w:t>Sub-strand</w:t>
            </w:r>
            <w:r w:rsidR="00F23099" w:rsidRPr="00900E65">
              <w:rPr>
                <w:b/>
              </w:rPr>
              <w:t>:</w:t>
            </w:r>
            <w:r w:rsidR="00043AEA" w:rsidRPr="00900E65">
              <w:rPr>
                <w:b/>
              </w:rPr>
              <w:t xml:space="preserve"> </w:t>
            </w:r>
            <w:r w:rsidR="00F23099" w:rsidRPr="00900E65">
              <w:rPr>
                <w:b/>
              </w:rPr>
              <w:t xml:space="preserve">Number and </w:t>
            </w:r>
            <w:r w:rsidR="009B4219">
              <w:rPr>
                <w:b/>
              </w:rPr>
              <w:t>Place V</w:t>
            </w:r>
            <w:r w:rsidR="00F23099" w:rsidRPr="00900E65">
              <w:rPr>
                <w:b/>
              </w:rPr>
              <w:t>alue</w:t>
            </w:r>
          </w:p>
        </w:tc>
      </w:tr>
      <w:tr w:rsidR="006906BA" w:rsidRPr="00900E65" w14:paraId="26A5ACDA" w14:textId="77777777" w:rsidTr="00210595">
        <w:trPr>
          <w:jc w:val="center"/>
        </w:trPr>
        <w:tc>
          <w:tcPr>
            <w:tcW w:w="4304" w:type="pct"/>
            <w:shd w:val="clear" w:color="auto" w:fill="auto"/>
          </w:tcPr>
          <w:p w14:paraId="6C382E71" w14:textId="77777777" w:rsidR="00905094" w:rsidRPr="00900E65" w:rsidRDefault="00F26705" w:rsidP="00043AEA">
            <w:pPr>
              <w:pStyle w:val="VCAAtablecondensed"/>
              <w:rPr>
                <w:highlight w:val="yellow"/>
              </w:rPr>
            </w:pPr>
            <w:r w:rsidRPr="00900E65">
              <w:rPr>
                <w:color w:val="333333"/>
              </w:rPr>
              <w:t xml:space="preserve">Identify and describe properties of prime, composite, square and triangular numbers </w:t>
            </w:r>
            <w:hyperlink r:id="rId18" w:tooltip="View elaborations and additional details of VCMNA208" w:history="1">
              <w:r w:rsidRPr="001F4683">
                <w:rPr>
                  <w:rStyle w:val="Hyperlink"/>
                </w:rPr>
                <w:t>(VCMNA208)</w:t>
              </w:r>
            </w:hyperlink>
          </w:p>
        </w:tc>
        <w:tc>
          <w:tcPr>
            <w:tcW w:w="696" w:type="pct"/>
            <w:gridSpan w:val="2"/>
            <w:shd w:val="clear" w:color="auto" w:fill="auto"/>
          </w:tcPr>
          <w:p w14:paraId="425A8B7A" w14:textId="77777777" w:rsidR="006906BA" w:rsidRPr="00900E65" w:rsidRDefault="00F26705" w:rsidP="00043AEA">
            <w:pPr>
              <w:pStyle w:val="VCAAtablecondensed"/>
              <w:rPr>
                <w:color w:val="000000"/>
              </w:rPr>
            </w:pPr>
            <w:r w:rsidRPr="00900E65">
              <w:rPr>
                <w:color w:val="000000"/>
              </w:rPr>
              <w:t>6.1.1</w:t>
            </w:r>
          </w:p>
        </w:tc>
      </w:tr>
      <w:tr w:rsidR="008E496E" w:rsidRPr="00900E65" w:rsidDel="00C36D05" w14:paraId="5B1004A2" w14:textId="77777777" w:rsidTr="00210595">
        <w:trPr>
          <w:jc w:val="center"/>
        </w:trPr>
        <w:tc>
          <w:tcPr>
            <w:tcW w:w="4304" w:type="pct"/>
            <w:shd w:val="clear" w:color="auto" w:fill="auto"/>
          </w:tcPr>
          <w:p w14:paraId="69608487" w14:textId="7BD592AE" w:rsidR="008E496E" w:rsidRPr="00900E65" w:rsidRDefault="008E496E" w:rsidP="00043AEA">
            <w:pPr>
              <w:pStyle w:val="VCAAtablecondensed"/>
              <w:rPr>
                <w:color w:val="333333"/>
              </w:rPr>
            </w:pPr>
            <w:r w:rsidRPr="00900E65">
              <w:rPr>
                <w:color w:val="333333"/>
              </w:rPr>
              <w:t xml:space="preserve">Select and apply efficient mental and written strategies and appropriate digital technologies to solve problems involving all four operations with whole numbers and make estimates for these computations </w:t>
            </w:r>
            <w:hyperlink r:id="rId19" w:tooltip="View elaborations and additional details of VCMNA209" w:history="1">
              <w:r w:rsidRPr="001F4683">
                <w:rPr>
                  <w:rStyle w:val="Hyperlink"/>
                </w:rPr>
                <w:t>(VCMNA209)</w:t>
              </w:r>
            </w:hyperlink>
          </w:p>
        </w:tc>
        <w:tc>
          <w:tcPr>
            <w:tcW w:w="696" w:type="pct"/>
            <w:gridSpan w:val="2"/>
            <w:shd w:val="clear" w:color="auto" w:fill="auto"/>
          </w:tcPr>
          <w:p w14:paraId="36C913F9" w14:textId="4B6916F8" w:rsidR="008E496E" w:rsidRPr="00900E65" w:rsidRDefault="008E496E" w:rsidP="00043AEA">
            <w:pPr>
              <w:pStyle w:val="VCAAtablecondensed"/>
              <w:rPr>
                <w:color w:val="000000"/>
              </w:rPr>
            </w:pPr>
            <w:r w:rsidRPr="00900E65">
              <w:rPr>
                <w:color w:val="000000"/>
              </w:rPr>
              <w:t>6.1.3</w:t>
            </w:r>
          </w:p>
        </w:tc>
      </w:tr>
      <w:tr w:rsidR="008E496E" w:rsidRPr="00900E65" w:rsidDel="00C36D05" w14:paraId="409D4908" w14:textId="77777777" w:rsidTr="00210595">
        <w:trPr>
          <w:jc w:val="center"/>
        </w:trPr>
        <w:tc>
          <w:tcPr>
            <w:tcW w:w="4304" w:type="pct"/>
            <w:shd w:val="clear" w:color="auto" w:fill="auto"/>
          </w:tcPr>
          <w:p w14:paraId="3CE4DF64" w14:textId="77777777" w:rsidR="008E496E" w:rsidRPr="00900E65" w:rsidDel="00976809" w:rsidRDefault="008E496E" w:rsidP="00043AEA">
            <w:pPr>
              <w:pStyle w:val="VCAAtablecondensed"/>
              <w:rPr>
                <w:highlight w:val="yellow"/>
              </w:rPr>
            </w:pPr>
            <w:r w:rsidRPr="00900E65">
              <w:rPr>
                <w:color w:val="333333"/>
              </w:rPr>
              <w:t xml:space="preserve">Investigate everyday situations that use integers. Locate and represent these numbers on a number line </w:t>
            </w:r>
            <w:hyperlink r:id="rId20" w:tooltip="View elaborations and additional details of VCMNA210" w:history="1">
              <w:r w:rsidRPr="001F4683">
                <w:rPr>
                  <w:rStyle w:val="Hyperlink"/>
                </w:rPr>
                <w:t>(VCMNA210)</w:t>
              </w:r>
            </w:hyperlink>
          </w:p>
        </w:tc>
        <w:tc>
          <w:tcPr>
            <w:tcW w:w="696" w:type="pct"/>
            <w:gridSpan w:val="2"/>
            <w:shd w:val="clear" w:color="auto" w:fill="auto"/>
          </w:tcPr>
          <w:p w14:paraId="335AE203" w14:textId="77777777" w:rsidR="008E496E" w:rsidRPr="00900E65" w:rsidDel="00820D70" w:rsidRDefault="008E496E" w:rsidP="00043AEA">
            <w:pPr>
              <w:pStyle w:val="VCAAtablecondensed"/>
              <w:rPr>
                <w:color w:val="000000"/>
              </w:rPr>
            </w:pPr>
            <w:r w:rsidRPr="00900E65">
              <w:rPr>
                <w:color w:val="000000"/>
              </w:rPr>
              <w:t>6.1.1</w:t>
            </w:r>
          </w:p>
        </w:tc>
      </w:tr>
      <w:tr w:rsidR="008E496E" w:rsidRPr="00900E65" w14:paraId="085DF5D7" w14:textId="77777777" w:rsidTr="00043AEA">
        <w:trPr>
          <w:jc w:val="center"/>
        </w:trPr>
        <w:tc>
          <w:tcPr>
            <w:tcW w:w="5000" w:type="pct"/>
            <w:gridSpan w:val="3"/>
            <w:shd w:val="clear" w:color="auto" w:fill="auto"/>
          </w:tcPr>
          <w:p w14:paraId="177BEDC9" w14:textId="22494153" w:rsidR="008E496E" w:rsidRPr="00900E65" w:rsidRDefault="009B4219" w:rsidP="00043AEA">
            <w:pPr>
              <w:pStyle w:val="VCAAtablecondensed"/>
              <w:rPr>
                <w:b/>
              </w:rPr>
            </w:pPr>
            <w:r>
              <w:rPr>
                <w:b/>
              </w:rPr>
              <w:t>Sub-strand: Fractions and D</w:t>
            </w:r>
            <w:r w:rsidR="008E496E" w:rsidRPr="00900E65">
              <w:rPr>
                <w:b/>
              </w:rPr>
              <w:t xml:space="preserve">ecimals </w:t>
            </w:r>
          </w:p>
        </w:tc>
      </w:tr>
      <w:tr w:rsidR="008E496E" w:rsidRPr="00900E65" w14:paraId="34CE4910" w14:textId="77777777" w:rsidTr="00210595">
        <w:trPr>
          <w:jc w:val="center"/>
        </w:trPr>
        <w:tc>
          <w:tcPr>
            <w:tcW w:w="4304" w:type="pct"/>
            <w:shd w:val="clear" w:color="auto" w:fill="auto"/>
          </w:tcPr>
          <w:p w14:paraId="17ACE6F7" w14:textId="77777777" w:rsidR="008E496E" w:rsidRPr="00900E65" w:rsidRDefault="008E496E" w:rsidP="00043AEA">
            <w:pPr>
              <w:pStyle w:val="VCAAtablecondensed"/>
              <w:rPr>
                <w:highlight w:val="yellow"/>
              </w:rPr>
            </w:pPr>
            <w:bookmarkStart w:id="7" w:name="VCMNA278t816"/>
            <w:r w:rsidRPr="00900E65">
              <w:rPr>
                <w:color w:val="333333"/>
              </w:rPr>
              <w:t xml:space="preserve">Compare fractions with related denominators and locate and represent them on a number line </w:t>
            </w:r>
            <w:hyperlink r:id="rId21" w:tooltip="View elaborations and additional details of VCMNA211" w:history="1">
              <w:r w:rsidRPr="001F4683">
                <w:rPr>
                  <w:rStyle w:val="Hyperlink"/>
                </w:rPr>
                <w:t>(VCMNA211)</w:t>
              </w:r>
            </w:hyperlink>
            <w:bookmarkEnd w:id="7"/>
          </w:p>
        </w:tc>
        <w:tc>
          <w:tcPr>
            <w:tcW w:w="696" w:type="pct"/>
            <w:gridSpan w:val="2"/>
            <w:shd w:val="clear" w:color="auto" w:fill="auto"/>
          </w:tcPr>
          <w:p w14:paraId="5F254B80" w14:textId="77777777" w:rsidR="008E496E" w:rsidRPr="00900E65" w:rsidRDefault="008E496E" w:rsidP="00043AEA">
            <w:pPr>
              <w:pStyle w:val="VCAAtablecondensed"/>
              <w:rPr>
                <w:color w:val="000000"/>
              </w:rPr>
            </w:pPr>
            <w:r w:rsidRPr="00900E65">
              <w:rPr>
                <w:color w:val="000000"/>
              </w:rPr>
              <w:t>6.2.1</w:t>
            </w:r>
          </w:p>
        </w:tc>
      </w:tr>
      <w:tr w:rsidR="008E496E" w:rsidRPr="00900E65" w14:paraId="3280CCF7" w14:textId="77777777" w:rsidTr="00210595">
        <w:trPr>
          <w:jc w:val="center"/>
        </w:trPr>
        <w:tc>
          <w:tcPr>
            <w:tcW w:w="4304" w:type="pct"/>
            <w:shd w:val="clear" w:color="auto" w:fill="auto"/>
          </w:tcPr>
          <w:p w14:paraId="68D5C34D" w14:textId="77777777" w:rsidR="008E496E" w:rsidRPr="00900E65" w:rsidRDefault="008E496E" w:rsidP="00043AEA">
            <w:pPr>
              <w:pStyle w:val="VCAAtablecondensed"/>
              <w:rPr>
                <w:color w:val="333333"/>
              </w:rPr>
            </w:pPr>
            <w:r w:rsidRPr="00900E65">
              <w:rPr>
                <w:color w:val="333333"/>
              </w:rPr>
              <w:t xml:space="preserve">Solve problems involving addition and subtraction of fractions with the same or related denominators </w:t>
            </w:r>
            <w:hyperlink r:id="rId22" w:tooltip="View elaborations and additional details of VCMNA212" w:history="1">
              <w:r w:rsidRPr="001F4683">
                <w:rPr>
                  <w:rStyle w:val="Hyperlink"/>
                </w:rPr>
                <w:t>(VCMNA212)</w:t>
              </w:r>
            </w:hyperlink>
          </w:p>
        </w:tc>
        <w:tc>
          <w:tcPr>
            <w:tcW w:w="696" w:type="pct"/>
            <w:gridSpan w:val="2"/>
            <w:shd w:val="clear" w:color="auto" w:fill="auto"/>
          </w:tcPr>
          <w:p w14:paraId="6BB24EAA" w14:textId="77777777" w:rsidR="008E496E" w:rsidRPr="00900E65" w:rsidDel="004D4593" w:rsidRDefault="008E496E" w:rsidP="00043AEA">
            <w:pPr>
              <w:pStyle w:val="VCAAtablecondensed"/>
              <w:rPr>
                <w:color w:val="000000"/>
              </w:rPr>
            </w:pPr>
            <w:r w:rsidRPr="00900E65">
              <w:rPr>
                <w:color w:val="000000"/>
              </w:rPr>
              <w:t>6.2.1</w:t>
            </w:r>
          </w:p>
        </w:tc>
      </w:tr>
      <w:tr w:rsidR="008E496E" w:rsidRPr="00900E65" w14:paraId="4F455D2F" w14:textId="77777777" w:rsidTr="00210595">
        <w:trPr>
          <w:jc w:val="center"/>
        </w:trPr>
        <w:tc>
          <w:tcPr>
            <w:tcW w:w="4304" w:type="pct"/>
            <w:shd w:val="clear" w:color="auto" w:fill="auto"/>
          </w:tcPr>
          <w:p w14:paraId="1243E74A" w14:textId="77777777" w:rsidR="008E496E" w:rsidRPr="00900E65" w:rsidRDefault="008E496E" w:rsidP="00043AEA">
            <w:pPr>
              <w:pStyle w:val="VCAAtablecondensed"/>
              <w:rPr>
                <w:color w:val="333333"/>
              </w:rPr>
            </w:pPr>
            <w:r w:rsidRPr="00900E65">
              <w:rPr>
                <w:color w:val="333333"/>
              </w:rPr>
              <w:t xml:space="preserve">Find a simple fraction of a quantity where the result is a whole number, with and without digital technologies </w:t>
            </w:r>
            <w:hyperlink r:id="rId23" w:tooltip="View elaborations and additional details of VCMNA213" w:history="1">
              <w:r w:rsidRPr="001F4683">
                <w:rPr>
                  <w:rStyle w:val="Hyperlink"/>
                </w:rPr>
                <w:t>(VCMNA213)</w:t>
              </w:r>
            </w:hyperlink>
          </w:p>
        </w:tc>
        <w:tc>
          <w:tcPr>
            <w:tcW w:w="696" w:type="pct"/>
            <w:gridSpan w:val="2"/>
            <w:shd w:val="clear" w:color="auto" w:fill="auto"/>
          </w:tcPr>
          <w:p w14:paraId="520CC744" w14:textId="77777777" w:rsidR="008E496E" w:rsidRPr="00900E65" w:rsidRDefault="008E496E" w:rsidP="00043AEA">
            <w:pPr>
              <w:pStyle w:val="VCAAtablecondensed"/>
              <w:rPr>
                <w:color w:val="000000"/>
              </w:rPr>
            </w:pPr>
            <w:r w:rsidRPr="00900E65">
              <w:rPr>
                <w:color w:val="000000"/>
              </w:rPr>
              <w:t>6.2.1</w:t>
            </w:r>
          </w:p>
        </w:tc>
      </w:tr>
      <w:tr w:rsidR="008E496E" w:rsidRPr="00900E65" w14:paraId="37638662" w14:textId="77777777" w:rsidTr="00210595">
        <w:trPr>
          <w:jc w:val="center"/>
        </w:trPr>
        <w:tc>
          <w:tcPr>
            <w:tcW w:w="4304" w:type="pct"/>
            <w:shd w:val="clear" w:color="auto" w:fill="auto"/>
          </w:tcPr>
          <w:p w14:paraId="644AF24D" w14:textId="317CC4DC" w:rsidR="008E496E" w:rsidRPr="00900E65" w:rsidRDefault="008E496E" w:rsidP="00043AEA">
            <w:pPr>
              <w:pStyle w:val="VCAAtablecondensed"/>
              <w:rPr>
                <w:color w:val="333333"/>
              </w:rPr>
            </w:pPr>
            <w:r w:rsidRPr="00900E65">
              <w:rPr>
                <w:color w:val="333333"/>
              </w:rPr>
              <w:t xml:space="preserve">Add and subtract decimals, with and without digital technologies, and use estimation and rounding to check the reasonableness of answers </w:t>
            </w:r>
            <w:hyperlink r:id="rId24" w:tooltip="View elaborations and additional details of VCMNA214" w:history="1">
              <w:r w:rsidRPr="001F4683">
                <w:rPr>
                  <w:rStyle w:val="Hyperlink"/>
                </w:rPr>
                <w:t>(VCMNA214)</w:t>
              </w:r>
            </w:hyperlink>
          </w:p>
        </w:tc>
        <w:tc>
          <w:tcPr>
            <w:tcW w:w="696" w:type="pct"/>
            <w:gridSpan w:val="2"/>
            <w:shd w:val="clear" w:color="auto" w:fill="auto"/>
          </w:tcPr>
          <w:p w14:paraId="2A3E6989" w14:textId="1A98F20F" w:rsidR="008E496E" w:rsidRPr="00900E65" w:rsidRDefault="008E496E" w:rsidP="00043AEA">
            <w:pPr>
              <w:pStyle w:val="VCAAtablecondensed"/>
              <w:rPr>
                <w:color w:val="000000"/>
              </w:rPr>
            </w:pPr>
            <w:r w:rsidRPr="00900E65">
              <w:rPr>
                <w:color w:val="000000"/>
              </w:rPr>
              <w:t>6.1.2</w:t>
            </w:r>
          </w:p>
        </w:tc>
      </w:tr>
      <w:tr w:rsidR="008E496E" w:rsidRPr="00900E65" w14:paraId="422B06D2" w14:textId="77777777" w:rsidTr="00210595">
        <w:trPr>
          <w:jc w:val="center"/>
        </w:trPr>
        <w:tc>
          <w:tcPr>
            <w:tcW w:w="4304" w:type="pct"/>
            <w:shd w:val="clear" w:color="auto" w:fill="auto"/>
          </w:tcPr>
          <w:p w14:paraId="32FA6778" w14:textId="788ADD85" w:rsidR="008E496E" w:rsidRPr="00900E65" w:rsidRDefault="008E496E" w:rsidP="00043AEA">
            <w:pPr>
              <w:pStyle w:val="VCAAtablecondensed"/>
              <w:rPr>
                <w:color w:val="333333"/>
              </w:rPr>
            </w:pPr>
            <w:r w:rsidRPr="00900E65">
              <w:rPr>
                <w:color w:val="333333"/>
              </w:rPr>
              <w:t xml:space="preserve">Multiply decimals by whole numbers and perform divisions by non-zero whole numbers where the results are terminating decimals, with and without digital technologies </w:t>
            </w:r>
            <w:hyperlink r:id="rId25" w:tooltip="View elaborations and additional details of VCMNA215" w:history="1">
              <w:r w:rsidRPr="001F4683">
                <w:rPr>
                  <w:rStyle w:val="Hyperlink"/>
                </w:rPr>
                <w:t>(VCMNA215)</w:t>
              </w:r>
            </w:hyperlink>
          </w:p>
        </w:tc>
        <w:tc>
          <w:tcPr>
            <w:tcW w:w="696" w:type="pct"/>
            <w:gridSpan w:val="2"/>
            <w:shd w:val="clear" w:color="auto" w:fill="auto"/>
          </w:tcPr>
          <w:p w14:paraId="4B6022FC" w14:textId="026140BD" w:rsidR="008E496E" w:rsidRPr="00900E65" w:rsidRDefault="008E496E" w:rsidP="00043AEA">
            <w:pPr>
              <w:pStyle w:val="VCAAtablecondensed"/>
              <w:rPr>
                <w:color w:val="000000"/>
              </w:rPr>
            </w:pPr>
            <w:r w:rsidRPr="00900E65">
              <w:rPr>
                <w:color w:val="000000"/>
              </w:rPr>
              <w:t>6.1.2</w:t>
            </w:r>
          </w:p>
        </w:tc>
      </w:tr>
      <w:tr w:rsidR="008E496E" w:rsidRPr="00900E65" w14:paraId="612C3603" w14:textId="77777777" w:rsidTr="00210595">
        <w:trPr>
          <w:jc w:val="center"/>
        </w:trPr>
        <w:tc>
          <w:tcPr>
            <w:tcW w:w="4304" w:type="pct"/>
            <w:shd w:val="clear" w:color="auto" w:fill="auto"/>
          </w:tcPr>
          <w:p w14:paraId="48E80870" w14:textId="012533F7" w:rsidR="00B918EA" w:rsidRPr="00B918EA" w:rsidRDefault="008E496E" w:rsidP="00043AEA">
            <w:pPr>
              <w:pStyle w:val="VCAAtablecondensed"/>
              <w:rPr>
                <w:color w:val="005D8B"/>
                <w:bdr w:val="none" w:sz="0" w:space="0" w:color="auto" w:frame="1"/>
              </w:rPr>
            </w:pPr>
            <w:r w:rsidRPr="00900E65">
              <w:rPr>
                <w:color w:val="333333"/>
              </w:rPr>
              <w:t xml:space="preserve">Multiply and divide decimals by powers of 10 </w:t>
            </w:r>
            <w:hyperlink r:id="rId26" w:tooltip="View elaborations and additional details of VCMNA216" w:history="1">
              <w:r w:rsidRPr="00900E65">
                <w:rPr>
                  <w:color w:val="005D8B"/>
                  <w:bdr w:val="none" w:sz="0" w:space="0" w:color="auto" w:frame="1"/>
                </w:rPr>
                <w:t>(</w:t>
              </w:r>
              <w:r w:rsidRPr="00B918EA">
                <w:rPr>
                  <w:rStyle w:val="Hyperlink"/>
                </w:rPr>
                <w:t>VCMNA216)</w:t>
              </w:r>
            </w:hyperlink>
          </w:p>
        </w:tc>
        <w:tc>
          <w:tcPr>
            <w:tcW w:w="696" w:type="pct"/>
            <w:gridSpan w:val="2"/>
            <w:shd w:val="clear" w:color="auto" w:fill="auto"/>
          </w:tcPr>
          <w:p w14:paraId="089898D7" w14:textId="7B3BF597" w:rsidR="008E496E" w:rsidRPr="00900E65" w:rsidRDefault="008E496E" w:rsidP="00043AEA">
            <w:pPr>
              <w:pStyle w:val="VCAAtablecondensed"/>
              <w:rPr>
                <w:color w:val="000000"/>
              </w:rPr>
            </w:pPr>
            <w:r w:rsidRPr="00900E65">
              <w:rPr>
                <w:color w:val="000000"/>
              </w:rPr>
              <w:t>6.1.2</w:t>
            </w:r>
          </w:p>
        </w:tc>
      </w:tr>
      <w:tr w:rsidR="008E496E" w:rsidRPr="00900E65" w14:paraId="635573FF" w14:textId="77777777" w:rsidTr="00210595">
        <w:trPr>
          <w:jc w:val="center"/>
        </w:trPr>
        <w:tc>
          <w:tcPr>
            <w:tcW w:w="4304" w:type="pct"/>
            <w:shd w:val="clear" w:color="auto" w:fill="auto"/>
          </w:tcPr>
          <w:p w14:paraId="3314B9FA" w14:textId="77777777" w:rsidR="008E496E" w:rsidRPr="00900E65" w:rsidRDefault="008E496E" w:rsidP="00043AEA">
            <w:pPr>
              <w:pStyle w:val="VCAAtablecondensed"/>
              <w:rPr>
                <w:color w:val="333333"/>
              </w:rPr>
            </w:pPr>
            <w:r w:rsidRPr="00900E65">
              <w:rPr>
                <w:color w:val="333333"/>
              </w:rPr>
              <w:t xml:space="preserve">Make connections between equivalent fractions, decimals and percentages </w:t>
            </w:r>
            <w:hyperlink r:id="rId27" w:tooltip="View elaborations and additional details of VCMNA217" w:history="1">
              <w:r w:rsidRPr="00900E65">
                <w:rPr>
                  <w:rStyle w:val="Hyperlink"/>
                </w:rPr>
                <w:t>(VCMNA217)</w:t>
              </w:r>
            </w:hyperlink>
          </w:p>
        </w:tc>
        <w:tc>
          <w:tcPr>
            <w:tcW w:w="696" w:type="pct"/>
            <w:gridSpan w:val="2"/>
            <w:shd w:val="clear" w:color="auto" w:fill="auto"/>
          </w:tcPr>
          <w:p w14:paraId="3D2F86DC" w14:textId="77777777" w:rsidR="008E496E" w:rsidRPr="00900E65" w:rsidRDefault="008E496E" w:rsidP="00043AEA">
            <w:pPr>
              <w:pStyle w:val="VCAAtablecondensed"/>
              <w:rPr>
                <w:color w:val="000000"/>
              </w:rPr>
            </w:pPr>
            <w:r w:rsidRPr="00900E65">
              <w:rPr>
                <w:color w:val="000000"/>
              </w:rPr>
              <w:t>6.2.2</w:t>
            </w:r>
          </w:p>
        </w:tc>
      </w:tr>
      <w:tr w:rsidR="008E496E" w:rsidRPr="00900E65" w:rsidDel="00C12008" w14:paraId="705D95D2" w14:textId="77777777" w:rsidTr="008E496E">
        <w:trPr>
          <w:jc w:val="center"/>
        </w:trPr>
        <w:tc>
          <w:tcPr>
            <w:tcW w:w="5000" w:type="pct"/>
            <w:gridSpan w:val="3"/>
            <w:shd w:val="clear" w:color="auto" w:fill="auto"/>
          </w:tcPr>
          <w:p w14:paraId="70E0850F" w14:textId="313DDF73" w:rsidR="008E496E" w:rsidRPr="00900E65" w:rsidRDefault="008E496E" w:rsidP="009B4219">
            <w:pPr>
              <w:pStyle w:val="VCAAtablecondensed"/>
              <w:rPr>
                <w:b/>
              </w:rPr>
            </w:pPr>
            <w:r w:rsidRPr="00900E65">
              <w:rPr>
                <w:b/>
              </w:rPr>
              <w:t xml:space="preserve">Sub-strand: Money and </w:t>
            </w:r>
            <w:r w:rsidR="009B4219">
              <w:rPr>
                <w:b/>
              </w:rPr>
              <w:t>Financial M</w:t>
            </w:r>
            <w:r w:rsidRPr="00900E65">
              <w:rPr>
                <w:b/>
              </w:rPr>
              <w:t>athematics</w:t>
            </w:r>
          </w:p>
        </w:tc>
      </w:tr>
      <w:tr w:rsidR="008E496E" w:rsidRPr="00900E65" w14:paraId="1111B6E0" w14:textId="77777777" w:rsidTr="008E496E">
        <w:trPr>
          <w:jc w:val="center"/>
        </w:trPr>
        <w:tc>
          <w:tcPr>
            <w:tcW w:w="4304" w:type="pct"/>
            <w:shd w:val="clear" w:color="auto" w:fill="auto"/>
          </w:tcPr>
          <w:p w14:paraId="70CC62E5" w14:textId="2B3B8929" w:rsidR="008E496E" w:rsidRPr="00900E65" w:rsidRDefault="008E496E" w:rsidP="008E496E">
            <w:pPr>
              <w:pStyle w:val="VCAAtablecondensed"/>
              <w:rPr>
                <w:color w:val="333333"/>
              </w:rPr>
            </w:pPr>
            <w:r w:rsidRPr="00900E65">
              <w:rPr>
                <w:color w:val="333333"/>
              </w:rPr>
              <w:t xml:space="preserve">Investigate and calculate percentage discounts of 10%, 25% and 50% on sale items, with and without digital technologies </w:t>
            </w:r>
            <w:hyperlink r:id="rId28" w:tooltip="View elaborations and additional details of VCMNA218" w:history="1">
              <w:r w:rsidRPr="00900E65">
                <w:rPr>
                  <w:rStyle w:val="Hyperlink"/>
                </w:rPr>
                <w:t>(VCMNA218)</w:t>
              </w:r>
            </w:hyperlink>
          </w:p>
        </w:tc>
        <w:tc>
          <w:tcPr>
            <w:tcW w:w="696" w:type="pct"/>
            <w:gridSpan w:val="2"/>
            <w:shd w:val="clear" w:color="auto" w:fill="auto"/>
          </w:tcPr>
          <w:p w14:paraId="6BFAD6DC" w14:textId="2609C409" w:rsidR="008E496E" w:rsidRPr="00900E65" w:rsidRDefault="008E496E" w:rsidP="008E496E">
            <w:pPr>
              <w:pStyle w:val="VCAAtablecondensed"/>
              <w:rPr>
                <w:color w:val="000000"/>
              </w:rPr>
            </w:pPr>
            <w:r w:rsidRPr="00900E65">
              <w:t>6.2.7</w:t>
            </w:r>
          </w:p>
        </w:tc>
      </w:tr>
      <w:tr w:rsidR="008E496E" w:rsidRPr="00900E65" w:rsidDel="00C12008" w14:paraId="7396E324" w14:textId="77777777" w:rsidTr="00043AEA">
        <w:trPr>
          <w:jc w:val="center"/>
        </w:trPr>
        <w:tc>
          <w:tcPr>
            <w:tcW w:w="5000" w:type="pct"/>
            <w:gridSpan w:val="3"/>
            <w:shd w:val="clear" w:color="auto" w:fill="auto"/>
          </w:tcPr>
          <w:p w14:paraId="604FE1D0" w14:textId="21031E21" w:rsidR="008E496E" w:rsidRPr="00900E65" w:rsidDel="00C12008" w:rsidRDefault="008E496E" w:rsidP="009B4219">
            <w:pPr>
              <w:pStyle w:val="VCAAtablecondensed"/>
              <w:rPr>
                <w:b/>
              </w:rPr>
            </w:pPr>
            <w:r w:rsidRPr="00900E65">
              <w:rPr>
                <w:b/>
              </w:rPr>
              <w:t xml:space="preserve">Sub-strand: Patterns and </w:t>
            </w:r>
            <w:r w:rsidR="009B4219">
              <w:rPr>
                <w:b/>
              </w:rPr>
              <w:t>A</w:t>
            </w:r>
            <w:r w:rsidRPr="00900E65">
              <w:rPr>
                <w:b/>
              </w:rPr>
              <w:t>lgebra</w:t>
            </w:r>
          </w:p>
        </w:tc>
      </w:tr>
      <w:tr w:rsidR="008E496E" w:rsidRPr="00900E65" w:rsidDel="00C12008" w14:paraId="102C482B" w14:textId="77777777" w:rsidTr="00210595">
        <w:trPr>
          <w:jc w:val="center"/>
        </w:trPr>
        <w:tc>
          <w:tcPr>
            <w:tcW w:w="4369" w:type="pct"/>
            <w:gridSpan w:val="2"/>
            <w:shd w:val="clear" w:color="auto" w:fill="auto"/>
          </w:tcPr>
          <w:p w14:paraId="7E94E292" w14:textId="77777777" w:rsidR="008E496E" w:rsidRPr="00900E65" w:rsidRDefault="008E496E" w:rsidP="00043AEA">
            <w:pPr>
              <w:pStyle w:val="VCAAtablecondensed"/>
              <w:rPr>
                <w:color w:val="333333"/>
              </w:rPr>
            </w:pPr>
            <w:r w:rsidRPr="00900E65">
              <w:rPr>
                <w:color w:val="333333"/>
              </w:rPr>
              <w:t xml:space="preserve">Continue and create sequences involving whole numbers, fractions and decimals. Describe the rule used to create the sequence </w:t>
            </w:r>
            <w:hyperlink r:id="rId29" w:tooltip="View elaborations and additional details of VCMNA219" w:history="1">
              <w:r w:rsidRPr="001F4683">
                <w:rPr>
                  <w:rStyle w:val="Hyperlink"/>
                </w:rPr>
                <w:t>(VCMNA219)</w:t>
              </w:r>
            </w:hyperlink>
          </w:p>
        </w:tc>
        <w:tc>
          <w:tcPr>
            <w:tcW w:w="631" w:type="pct"/>
            <w:shd w:val="clear" w:color="auto" w:fill="auto"/>
          </w:tcPr>
          <w:p w14:paraId="30C4FD0A" w14:textId="77777777" w:rsidR="008E496E" w:rsidRPr="00900E65" w:rsidRDefault="008E496E" w:rsidP="00043AEA">
            <w:pPr>
              <w:pStyle w:val="VCAAtablecondensed"/>
              <w:rPr>
                <w:color w:val="000000"/>
              </w:rPr>
            </w:pPr>
            <w:r w:rsidRPr="00900E65">
              <w:rPr>
                <w:color w:val="000000"/>
              </w:rPr>
              <w:t>6.1.7</w:t>
            </w:r>
          </w:p>
        </w:tc>
      </w:tr>
      <w:tr w:rsidR="008E496E" w:rsidRPr="00900E65" w:rsidDel="00C12008" w14:paraId="2B5BDF60" w14:textId="77777777" w:rsidTr="00210595">
        <w:trPr>
          <w:jc w:val="center"/>
        </w:trPr>
        <w:tc>
          <w:tcPr>
            <w:tcW w:w="4369" w:type="pct"/>
            <w:gridSpan w:val="2"/>
            <w:shd w:val="clear" w:color="auto" w:fill="auto"/>
          </w:tcPr>
          <w:p w14:paraId="0DD963CE" w14:textId="77777777" w:rsidR="008E496E" w:rsidRPr="00900E65" w:rsidDel="00905094" w:rsidRDefault="008E496E" w:rsidP="00043AEA">
            <w:pPr>
              <w:pStyle w:val="VCAAtablecondensed"/>
              <w:rPr>
                <w:highlight w:val="yellow"/>
              </w:rPr>
            </w:pPr>
            <w:r w:rsidRPr="00900E65">
              <w:rPr>
                <w:color w:val="333333"/>
              </w:rPr>
              <w:t xml:space="preserve">Explore the use of brackets and order of operations to write number sentences </w:t>
            </w:r>
            <w:hyperlink r:id="rId30" w:tooltip="View elaborations and additional details of VCMNA220" w:history="1">
              <w:r w:rsidRPr="001F4683">
                <w:rPr>
                  <w:rStyle w:val="Hyperlink"/>
                </w:rPr>
                <w:t>(VCMNA220)</w:t>
              </w:r>
            </w:hyperlink>
          </w:p>
        </w:tc>
        <w:tc>
          <w:tcPr>
            <w:tcW w:w="631" w:type="pct"/>
            <w:shd w:val="clear" w:color="auto" w:fill="auto"/>
          </w:tcPr>
          <w:p w14:paraId="67D68291" w14:textId="77777777" w:rsidR="008E496E" w:rsidRPr="00900E65" w:rsidDel="00C12008" w:rsidRDefault="008E496E" w:rsidP="00043AEA">
            <w:pPr>
              <w:pStyle w:val="VCAAtablecondensed"/>
              <w:rPr>
                <w:color w:val="000000"/>
              </w:rPr>
            </w:pPr>
            <w:r w:rsidRPr="00900E65">
              <w:rPr>
                <w:color w:val="000000"/>
              </w:rPr>
              <w:t>6.2.3</w:t>
            </w:r>
          </w:p>
        </w:tc>
      </w:tr>
      <w:tr w:rsidR="008E496E" w:rsidRPr="00900E65" w14:paraId="4D28B6F0" w14:textId="77777777" w:rsidTr="00210595">
        <w:trPr>
          <w:jc w:val="center"/>
        </w:trPr>
        <w:tc>
          <w:tcPr>
            <w:tcW w:w="4369" w:type="pct"/>
            <w:gridSpan w:val="2"/>
            <w:shd w:val="clear" w:color="auto" w:fill="auto"/>
          </w:tcPr>
          <w:p w14:paraId="352DE1F4" w14:textId="7102CCD8" w:rsidR="008E496E" w:rsidRPr="00900E65" w:rsidRDefault="008E496E" w:rsidP="00210595">
            <w:pPr>
              <w:pStyle w:val="VCAAtablecondensed"/>
              <w:rPr>
                <w:color w:val="333333"/>
              </w:rPr>
            </w:pPr>
            <w:r w:rsidRPr="00900E65">
              <w:rPr>
                <w:color w:val="333333"/>
              </w:rPr>
              <w:t>Design algorithms involving branching and iteration to solve specific classes of mathematical problems</w:t>
            </w:r>
            <w:r w:rsidRPr="00900E65">
              <w:rPr>
                <w:color w:val="005D8B"/>
                <w:bdr w:val="none" w:sz="0" w:space="0" w:color="auto" w:frame="1"/>
              </w:rPr>
              <w:t xml:space="preserve"> </w:t>
            </w:r>
            <w:hyperlink r:id="rId31" w:tooltip="View elaborations and additional details of VCMNA221" w:history="1">
              <w:r w:rsidRPr="001F4683">
                <w:rPr>
                  <w:rStyle w:val="Hyperlink"/>
                </w:rPr>
                <w:t>(VCMNA221)</w:t>
              </w:r>
            </w:hyperlink>
          </w:p>
        </w:tc>
        <w:tc>
          <w:tcPr>
            <w:tcW w:w="631" w:type="pct"/>
            <w:shd w:val="clear" w:color="auto" w:fill="auto"/>
          </w:tcPr>
          <w:p w14:paraId="3C420E3B" w14:textId="13797E6C" w:rsidR="008E496E" w:rsidRPr="00900E65" w:rsidRDefault="0035419F" w:rsidP="00210595">
            <w:pPr>
              <w:pStyle w:val="VCAAtablecondensed"/>
              <w:rPr>
                <w:color w:val="333333"/>
              </w:rPr>
            </w:pPr>
            <w:r w:rsidRPr="00900E65">
              <w:rPr>
                <w:color w:val="333333"/>
              </w:rPr>
              <w:t>6.2.1</w:t>
            </w:r>
          </w:p>
        </w:tc>
      </w:tr>
    </w:tbl>
    <w:p w14:paraId="06D4FD11" w14:textId="77777777" w:rsidR="00A21BE1" w:rsidRDefault="00A21BE1">
      <w:r>
        <w:br w:type="page"/>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1232"/>
      </w:tblGrid>
      <w:tr w:rsidR="008E496E" w:rsidRPr="00900E65" w14:paraId="293B84AC" w14:textId="77777777" w:rsidTr="00043AEA">
        <w:trPr>
          <w:trHeight w:val="435"/>
          <w:jc w:val="center"/>
        </w:trPr>
        <w:tc>
          <w:tcPr>
            <w:tcW w:w="5000" w:type="pct"/>
            <w:gridSpan w:val="2"/>
            <w:shd w:val="clear" w:color="auto" w:fill="DCE4F0"/>
          </w:tcPr>
          <w:p w14:paraId="2DFEF64C" w14:textId="05FE4620" w:rsidR="008E496E" w:rsidRPr="00900E65" w:rsidRDefault="008E496E" w:rsidP="00910C3D">
            <w:pPr>
              <w:pStyle w:val="VCAAtablecondensedheading"/>
              <w:rPr>
                <w:b/>
                <w:highlight w:val="yellow"/>
              </w:rPr>
            </w:pPr>
            <w:r w:rsidRPr="00900E65">
              <w:rPr>
                <w:b/>
              </w:rPr>
              <w:t>Strand: Measurement and Geometry</w:t>
            </w:r>
          </w:p>
        </w:tc>
      </w:tr>
      <w:tr w:rsidR="008E496E" w:rsidRPr="00900E65" w14:paraId="562C4448" w14:textId="77777777" w:rsidTr="00043AEA">
        <w:trPr>
          <w:jc w:val="center"/>
        </w:trPr>
        <w:tc>
          <w:tcPr>
            <w:tcW w:w="5000" w:type="pct"/>
            <w:gridSpan w:val="2"/>
            <w:shd w:val="clear" w:color="auto" w:fill="auto"/>
          </w:tcPr>
          <w:p w14:paraId="12760F0E" w14:textId="52E6C5DC" w:rsidR="008E496E" w:rsidRPr="00900E65" w:rsidRDefault="008E496E" w:rsidP="002E6A55">
            <w:pPr>
              <w:pStyle w:val="VCAAtablecondensed"/>
              <w:rPr>
                <w:b/>
              </w:rPr>
            </w:pPr>
            <w:r w:rsidRPr="00900E65">
              <w:rPr>
                <w:b/>
              </w:rPr>
              <w:t xml:space="preserve">Sub-strand: Using </w:t>
            </w:r>
            <w:r w:rsidR="002E6A55">
              <w:rPr>
                <w:b/>
              </w:rPr>
              <w:t>U</w:t>
            </w:r>
            <w:r w:rsidRPr="00900E65">
              <w:rPr>
                <w:b/>
              </w:rPr>
              <w:t xml:space="preserve">nits of </w:t>
            </w:r>
            <w:r w:rsidR="009B4219">
              <w:rPr>
                <w:b/>
              </w:rPr>
              <w:t>M</w:t>
            </w:r>
            <w:r w:rsidRPr="00900E65">
              <w:rPr>
                <w:b/>
              </w:rPr>
              <w:t>easurement</w:t>
            </w:r>
          </w:p>
        </w:tc>
      </w:tr>
      <w:tr w:rsidR="008E496E" w:rsidRPr="00900E65" w14:paraId="73224FAA" w14:textId="77777777" w:rsidTr="00210595">
        <w:trPr>
          <w:jc w:val="center"/>
        </w:trPr>
        <w:tc>
          <w:tcPr>
            <w:tcW w:w="4369" w:type="pct"/>
            <w:shd w:val="clear" w:color="auto" w:fill="auto"/>
          </w:tcPr>
          <w:p w14:paraId="38801AB4" w14:textId="52C51DF5" w:rsidR="008E496E" w:rsidRPr="00900E65" w:rsidRDefault="008E496E" w:rsidP="00043AEA">
            <w:pPr>
              <w:pStyle w:val="VCAAtablecondensed"/>
              <w:rPr>
                <w:b/>
              </w:rPr>
            </w:pPr>
            <w:r w:rsidRPr="00900E65">
              <w:rPr>
                <w:color w:val="333333"/>
              </w:rPr>
              <w:t xml:space="preserve">Connect decimal representations to the metric system </w:t>
            </w:r>
            <w:hyperlink r:id="rId32" w:tooltip="View elaborations and additional details of VCMMG222" w:history="1">
              <w:r w:rsidRPr="001F4683">
                <w:rPr>
                  <w:rStyle w:val="Hyperlink"/>
                </w:rPr>
                <w:t>(VCMMG222)</w:t>
              </w:r>
            </w:hyperlink>
          </w:p>
        </w:tc>
        <w:tc>
          <w:tcPr>
            <w:tcW w:w="631" w:type="pct"/>
            <w:shd w:val="clear" w:color="auto" w:fill="auto"/>
          </w:tcPr>
          <w:p w14:paraId="15016F94" w14:textId="6F1B120C" w:rsidR="008E496E" w:rsidRPr="00900E65" w:rsidRDefault="008E496E" w:rsidP="00043AEA">
            <w:pPr>
              <w:pStyle w:val="VCAAtablecondensed"/>
              <w:rPr>
                <w:b/>
              </w:rPr>
            </w:pPr>
            <w:r w:rsidRPr="00900E65">
              <w:rPr>
                <w:color w:val="000000"/>
              </w:rPr>
              <w:t>6.1.5</w:t>
            </w:r>
          </w:p>
        </w:tc>
      </w:tr>
      <w:tr w:rsidR="008E496E" w:rsidRPr="00900E65" w14:paraId="50FF9C96" w14:textId="77777777" w:rsidTr="00210595">
        <w:trPr>
          <w:jc w:val="center"/>
        </w:trPr>
        <w:tc>
          <w:tcPr>
            <w:tcW w:w="4369" w:type="pct"/>
            <w:shd w:val="clear" w:color="auto" w:fill="auto"/>
          </w:tcPr>
          <w:p w14:paraId="3ADFD452" w14:textId="7C905296" w:rsidR="008E496E" w:rsidRPr="00900E65" w:rsidRDefault="008E496E" w:rsidP="00043AEA">
            <w:pPr>
              <w:pStyle w:val="VCAAtablecondensed"/>
              <w:rPr>
                <w:b/>
              </w:rPr>
            </w:pPr>
            <w:r w:rsidRPr="00900E65">
              <w:rPr>
                <w:color w:val="333333"/>
              </w:rPr>
              <w:t xml:space="preserve">Convert between common metric units of length, mass and capacity </w:t>
            </w:r>
            <w:hyperlink r:id="rId33" w:tooltip="View elaborations and additional details of VCMMG223" w:history="1">
              <w:r w:rsidRPr="001F4683">
                <w:rPr>
                  <w:rStyle w:val="Hyperlink"/>
                </w:rPr>
                <w:t>(VCMMG223)</w:t>
              </w:r>
            </w:hyperlink>
          </w:p>
        </w:tc>
        <w:tc>
          <w:tcPr>
            <w:tcW w:w="631" w:type="pct"/>
            <w:shd w:val="clear" w:color="auto" w:fill="auto"/>
          </w:tcPr>
          <w:p w14:paraId="1281EA4D" w14:textId="77777777" w:rsidR="008E496E" w:rsidRPr="00900E65" w:rsidRDefault="008E496E" w:rsidP="00043AEA">
            <w:pPr>
              <w:pStyle w:val="VCAAtablecondensed"/>
              <w:rPr>
                <w:color w:val="000000"/>
              </w:rPr>
            </w:pPr>
            <w:r w:rsidRPr="00900E65">
              <w:rPr>
                <w:color w:val="000000"/>
              </w:rPr>
              <w:t>6.1.5</w:t>
            </w:r>
          </w:p>
          <w:p w14:paraId="37E1156C" w14:textId="1D063F73" w:rsidR="008E496E" w:rsidRPr="00900E65" w:rsidRDefault="008E496E" w:rsidP="00043AEA">
            <w:pPr>
              <w:pStyle w:val="VCAAtablecondensed"/>
              <w:rPr>
                <w:b/>
              </w:rPr>
            </w:pPr>
            <w:r w:rsidRPr="00900E65">
              <w:rPr>
                <w:color w:val="000000"/>
              </w:rPr>
              <w:t>6.2.5</w:t>
            </w:r>
          </w:p>
        </w:tc>
      </w:tr>
      <w:tr w:rsidR="008E496E" w:rsidRPr="00900E65" w14:paraId="0D3BBB54" w14:textId="77777777" w:rsidTr="00210595">
        <w:trPr>
          <w:jc w:val="center"/>
        </w:trPr>
        <w:tc>
          <w:tcPr>
            <w:tcW w:w="4369" w:type="pct"/>
            <w:shd w:val="clear" w:color="auto" w:fill="auto"/>
          </w:tcPr>
          <w:p w14:paraId="680B018C" w14:textId="2CC6CBBC" w:rsidR="008E496E" w:rsidRPr="00900E65" w:rsidRDefault="008E496E" w:rsidP="00624036">
            <w:pPr>
              <w:pStyle w:val="VCAAtablecondensed"/>
              <w:rPr>
                <w:b/>
              </w:rPr>
            </w:pPr>
            <w:r w:rsidRPr="00900E65">
              <w:rPr>
                <w:color w:val="333333"/>
              </w:rPr>
              <w:t>Solve problems involving the comparison of lengths and areas using appropriate uni</w:t>
            </w:r>
            <w:r w:rsidR="00624036">
              <w:rPr>
                <w:color w:val="333333"/>
              </w:rPr>
              <w:t xml:space="preserve">ts </w:t>
            </w:r>
            <w:hyperlink r:id="rId34" w:tooltip="View elaborations and additional details of VCMMG224" w:history="1">
              <w:r w:rsidRPr="001F4683">
                <w:rPr>
                  <w:rStyle w:val="Hyperlink"/>
                </w:rPr>
                <w:t>(VCMMG224)</w:t>
              </w:r>
            </w:hyperlink>
          </w:p>
        </w:tc>
        <w:tc>
          <w:tcPr>
            <w:tcW w:w="631" w:type="pct"/>
            <w:shd w:val="clear" w:color="auto" w:fill="auto"/>
          </w:tcPr>
          <w:p w14:paraId="09473EAA" w14:textId="4F128551" w:rsidR="008E496E" w:rsidRPr="00900E65" w:rsidRDefault="008E496E" w:rsidP="00043AEA">
            <w:pPr>
              <w:pStyle w:val="VCAAtablecondensed"/>
              <w:rPr>
                <w:b/>
              </w:rPr>
            </w:pPr>
            <w:r w:rsidRPr="00900E65">
              <w:rPr>
                <w:color w:val="000000"/>
              </w:rPr>
              <w:t>6.1.5</w:t>
            </w:r>
          </w:p>
        </w:tc>
      </w:tr>
      <w:tr w:rsidR="008E496E" w:rsidRPr="00900E65" w14:paraId="2B0471AC" w14:textId="77777777" w:rsidTr="00210595">
        <w:trPr>
          <w:jc w:val="center"/>
        </w:trPr>
        <w:tc>
          <w:tcPr>
            <w:tcW w:w="4369" w:type="pct"/>
            <w:shd w:val="clear" w:color="auto" w:fill="auto"/>
          </w:tcPr>
          <w:p w14:paraId="478E4880" w14:textId="7937B6F6" w:rsidR="008E496E" w:rsidRPr="00900E65" w:rsidRDefault="008E496E" w:rsidP="00043AEA">
            <w:pPr>
              <w:pStyle w:val="VCAAtablecondensed"/>
              <w:rPr>
                <w:b/>
              </w:rPr>
            </w:pPr>
            <w:r w:rsidRPr="00900E65">
              <w:rPr>
                <w:color w:val="333333"/>
              </w:rPr>
              <w:t xml:space="preserve">Connect volume and capacity and their units of measurement </w:t>
            </w:r>
            <w:hyperlink r:id="rId35" w:tooltip="View elaborations and additional details of VCMMG225" w:history="1">
              <w:r w:rsidRPr="001F4683">
                <w:rPr>
                  <w:rStyle w:val="Hyperlink"/>
                </w:rPr>
                <w:t>(VCMMG225)</w:t>
              </w:r>
            </w:hyperlink>
          </w:p>
        </w:tc>
        <w:tc>
          <w:tcPr>
            <w:tcW w:w="631" w:type="pct"/>
            <w:shd w:val="clear" w:color="auto" w:fill="auto"/>
          </w:tcPr>
          <w:p w14:paraId="38803F2D" w14:textId="6972F0B4" w:rsidR="008E496E" w:rsidRPr="00900E65" w:rsidRDefault="008E496E" w:rsidP="00043AEA">
            <w:pPr>
              <w:pStyle w:val="VCAAtablecondensed"/>
              <w:rPr>
                <w:b/>
              </w:rPr>
            </w:pPr>
            <w:r w:rsidRPr="00900E65">
              <w:rPr>
                <w:color w:val="000000"/>
              </w:rPr>
              <w:t>6.2.5</w:t>
            </w:r>
          </w:p>
        </w:tc>
      </w:tr>
      <w:tr w:rsidR="008E496E" w:rsidRPr="00900E65" w14:paraId="7ADE0F52" w14:textId="77777777" w:rsidTr="00210595">
        <w:trPr>
          <w:jc w:val="center"/>
        </w:trPr>
        <w:tc>
          <w:tcPr>
            <w:tcW w:w="4369" w:type="pct"/>
            <w:shd w:val="clear" w:color="auto" w:fill="auto"/>
          </w:tcPr>
          <w:p w14:paraId="533559C9" w14:textId="7C8AA667" w:rsidR="008E496E" w:rsidRPr="00900E65" w:rsidRDefault="008E496E" w:rsidP="00043AEA">
            <w:pPr>
              <w:pStyle w:val="VCAAtablecondensed"/>
              <w:rPr>
                <w:b/>
              </w:rPr>
            </w:pPr>
            <w:r w:rsidRPr="00900E65">
              <w:rPr>
                <w:color w:val="333333"/>
              </w:rPr>
              <w:t xml:space="preserve">Interpret and use timetables </w:t>
            </w:r>
            <w:hyperlink r:id="rId36" w:tooltip="View elaborations and additional details of VCMMG226" w:history="1">
              <w:r w:rsidRPr="001F4683">
                <w:rPr>
                  <w:rStyle w:val="Hyperlink"/>
                </w:rPr>
                <w:t>(VCMMG226)</w:t>
              </w:r>
            </w:hyperlink>
          </w:p>
        </w:tc>
        <w:tc>
          <w:tcPr>
            <w:tcW w:w="631" w:type="pct"/>
            <w:shd w:val="clear" w:color="auto" w:fill="auto"/>
          </w:tcPr>
          <w:p w14:paraId="40C25906" w14:textId="6E1EBA05" w:rsidR="008E496E" w:rsidRPr="00900E65" w:rsidRDefault="008E496E" w:rsidP="00043AEA">
            <w:pPr>
              <w:pStyle w:val="VCAAtablecondensed"/>
              <w:rPr>
                <w:b/>
              </w:rPr>
            </w:pPr>
            <w:r w:rsidRPr="00900E65">
              <w:rPr>
                <w:color w:val="000000"/>
              </w:rPr>
              <w:t>6.1.5</w:t>
            </w:r>
          </w:p>
        </w:tc>
      </w:tr>
      <w:tr w:rsidR="008E496E" w:rsidRPr="00900E65" w14:paraId="516C7D07" w14:textId="77777777" w:rsidTr="00210595">
        <w:trPr>
          <w:jc w:val="center"/>
        </w:trPr>
        <w:tc>
          <w:tcPr>
            <w:tcW w:w="4369" w:type="pct"/>
            <w:shd w:val="clear" w:color="auto" w:fill="auto"/>
          </w:tcPr>
          <w:p w14:paraId="33FEBC51" w14:textId="1AD78D00" w:rsidR="008E496E" w:rsidRPr="00900E65" w:rsidRDefault="008E496E" w:rsidP="00043AEA">
            <w:pPr>
              <w:pStyle w:val="VCAAtablecondensed"/>
              <w:rPr>
                <w:lang w:val="en-GB"/>
              </w:rPr>
            </w:pPr>
            <w:r w:rsidRPr="00900E65">
              <w:rPr>
                <w:lang w:val="en-GB"/>
              </w:rPr>
              <w:t xml:space="preserve">Measure, calculate and compare elapsed time </w:t>
            </w:r>
            <w:hyperlink r:id="rId37" w:tooltip="View elaborations and additional details of VCMMG227" w:history="1">
              <w:r w:rsidRPr="00900E65">
                <w:rPr>
                  <w:rStyle w:val="Hyperlink"/>
                  <w:lang w:val="en-GB"/>
                </w:rPr>
                <w:t>(VCMMG227)</w:t>
              </w:r>
            </w:hyperlink>
          </w:p>
        </w:tc>
        <w:tc>
          <w:tcPr>
            <w:tcW w:w="631" w:type="pct"/>
            <w:shd w:val="clear" w:color="auto" w:fill="auto"/>
          </w:tcPr>
          <w:p w14:paraId="4E8B4F42" w14:textId="47361C8C" w:rsidR="008E496E" w:rsidRPr="00900E65" w:rsidRDefault="00C53432" w:rsidP="00043AEA">
            <w:pPr>
              <w:pStyle w:val="VCAAtablecondensed"/>
            </w:pPr>
            <w:r w:rsidRPr="00900E65">
              <w:t>6.1.5</w:t>
            </w:r>
          </w:p>
        </w:tc>
      </w:tr>
      <w:tr w:rsidR="008E496E" w:rsidRPr="00900E65" w14:paraId="7D94C267" w14:textId="77777777" w:rsidTr="00043AEA">
        <w:trPr>
          <w:jc w:val="center"/>
        </w:trPr>
        <w:tc>
          <w:tcPr>
            <w:tcW w:w="5000" w:type="pct"/>
            <w:gridSpan w:val="2"/>
            <w:shd w:val="clear" w:color="auto" w:fill="auto"/>
          </w:tcPr>
          <w:p w14:paraId="6B5D83C3" w14:textId="36F3A3C4" w:rsidR="008E496E" w:rsidRPr="00900E65" w:rsidRDefault="008E496E">
            <w:pPr>
              <w:pStyle w:val="VCAAtablecondensed"/>
              <w:rPr>
                <w:b/>
                <w:color w:val="000000"/>
              </w:rPr>
            </w:pPr>
            <w:r w:rsidRPr="00900E65">
              <w:rPr>
                <w:b/>
              </w:rPr>
              <w:t>Sub-strand: Shape</w:t>
            </w:r>
          </w:p>
        </w:tc>
      </w:tr>
      <w:tr w:rsidR="008E496E" w:rsidRPr="00900E65" w14:paraId="1FB728AD" w14:textId="77777777" w:rsidTr="00210595">
        <w:trPr>
          <w:jc w:val="center"/>
        </w:trPr>
        <w:tc>
          <w:tcPr>
            <w:tcW w:w="4369" w:type="pct"/>
            <w:shd w:val="clear" w:color="auto" w:fill="auto"/>
          </w:tcPr>
          <w:p w14:paraId="4EF2DF48" w14:textId="77777777" w:rsidR="008E496E" w:rsidRPr="00900E65" w:rsidRDefault="008E496E" w:rsidP="00043AEA">
            <w:pPr>
              <w:pStyle w:val="VCAAtablecondensed"/>
              <w:rPr>
                <w:color w:val="333333"/>
              </w:rPr>
            </w:pPr>
            <w:r w:rsidRPr="00900E65">
              <w:rPr>
                <w:color w:val="333333"/>
              </w:rPr>
              <w:t xml:space="preserve">Construct simple prisms and pyramids </w:t>
            </w:r>
            <w:hyperlink r:id="rId38" w:tooltip="View elaborations and additional details of VCMMG228" w:history="1">
              <w:r w:rsidRPr="00900E65">
                <w:rPr>
                  <w:rStyle w:val="Hyperlink"/>
                </w:rPr>
                <w:t>(VCMMG228)</w:t>
              </w:r>
            </w:hyperlink>
          </w:p>
        </w:tc>
        <w:tc>
          <w:tcPr>
            <w:tcW w:w="631" w:type="pct"/>
            <w:shd w:val="clear" w:color="auto" w:fill="auto"/>
          </w:tcPr>
          <w:p w14:paraId="566C9C5B" w14:textId="77777777" w:rsidR="008E496E" w:rsidRPr="00900E65" w:rsidDel="004D4593" w:rsidRDefault="008E496E" w:rsidP="00043AEA">
            <w:pPr>
              <w:pStyle w:val="VCAAtablecondensed"/>
              <w:rPr>
                <w:color w:val="000000"/>
              </w:rPr>
            </w:pPr>
            <w:r w:rsidRPr="00900E65">
              <w:rPr>
                <w:color w:val="000000"/>
              </w:rPr>
              <w:t>6.1.4</w:t>
            </w:r>
          </w:p>
        </w:tc>
      </w:tr>
      <w:tr w:rsidR="008E496E" w:rsidRPr="00900E65" w14:paraId="1516F138" w14:textId="77777777" w:rsidTr="00043AEA">
        <w:trPr>
          <w:jc w:val="center"/>
        </w:trPr>
        <w:tc>
          <w:tcPr>
            <w:tcW w:w="5000" w:type="pct"/>
            <w:gridSpan w:val="2"/>
            <w:shd w:val="clear" w:color="auto" w:fill="auto"/>
          </w:tcPr>
          <w:p w14:paraId="422EB65D" w14:textId="6611D988" w:rsidR="008E496E" w:rsidRPr="00900E65" w:rsidRDefault="008E496E" w:rsidP="009B4219">
            <w:pPr>
              <w:pStyle w:val="VCAAtablecondensed"/>
              <w:rPr>
                <w:b/>
                <w:color w:val="000000"/>
              </w:rPr>
            </w:pPr>
            <w:r w:rsidRPr="00900E65">
              <w:rPr>
                <w:b/>
              </w:rPr>
              <w:t xml:space="preserve">Sub-strand: Location and </w:t>
            </w:r>
            <w:r w:rsidR="009B4219">
              <w:rPr>
                <w:b/>
              </w:rPr>
              <w:t>T</w:t>
            </w:r>
            <w:r w:rsidRPr="00900E65">
              <w:rPr>
                <w:b/>
              </w:rPr>
              <w:t xml:space="preserve">ransformation </w:t>
            </w:r>
          </w:p>
        </w:tc>
      </w:tr>
      <w:tr w:rsidR="008E496E" w:rsidRPr="00900E65" w14:paraId="686C46AF" w14:textId="77777777" w:rsidTr="00210595">
        <w:trPr>
          <w:jc w:val="center"/>
        </w:trPr>
        <w:tc>
          <w:tcPr>
            <w:tcW w:w="4369" w:type="pct"/>
            <w:shd w:val="clear" w:color="auto" w:fill="auto"/>
          </w:tcPr>
          <w:p w14:paraId="2C30B4A2" w14:textId="526ABEEE" w:rsidR="008E496E" w:rsidRPr="00900E65" w:rsidRDefault="008E496E" w:rsidP="00043AEA">
            <w:pPr>
              <w:pStyle w:val="VCAAtablecondensed"/>
              <w:rPr>
                <w:color w:val="000000"/>
                <w:highlight w:val="yellow"/>
              </w:rPr>
            </w:pPr>
            <w:r w:rsidRPr="00900E65">
              <w:rPr>
                <w:color w:val="333333"/>
              </w:rPr>
              <w:t xml:space="preserve">Investigate the effect of combinations of transformations on simple and composite shapes, including creating tessellations, with and without the use of digital technologies </w:t>
            </w:r>
            <w:hyperlink r:id="rId39" w:tooltip="View elaborations and additional details of VCMMG229" w:history="1">
              <w:r w:rsidRPr="001F4683">
                <w:rPr>
                  <w:rStyle w:val="Hyperlink"/>
                </w:rPr>
                <w:t>(VCMMG229)</w:t>
              </w:r>
            </w:hyperlink>
          </w:p>
        </w:tc>
        <w:tc>
          <w:tcPr>
            <w:tcW w:w="631" w:type="pct"/>
            <w:shd w:val="clear" w:color="auto" w:fill="auto"/>
          </w:tcPr>
          <w:p w14:paraId="638E62AC" w14:textId="642B8DAC" w:rsidR="008E496E" w:rsidRPr="00900E65" w:rsidRDefault="008E496E" w:rsidP="00043AEA">
            <w:pPr>
              <w:pStyle w:val="VCAAtablecondensed"/>
              <w:rPr>
                <w:color w:val="000000"/>
              </w:rPr>
            </w:pPr>
            <w:r w:rsidRPr="00900E65">
              <w:t>6.2.4</w:t>
            </w:r>
          </w:p>
        </w:tc>
      </w:tr>
      <w:tr w:rsidR="008E496E" w:rsidRPr="00900E65" w14:paraId="0473E8AF" w14:textId="77777777" w:rsidTr="00210595">
        <w:trPr>
          <w:jc w:val="center"/>
        </w:trPr>
        <w:tc>
          <w:tcPr>
            <w:tcW w:w="4369" w:type="pct"/>
            <w:shd w:val="clear" w:color="auto" w:fill="auto"/>
          </w:tcPr>
          <w:p w14:paraId="1CE09E7D" w14:textId="35AA65A0" w:rsidR="008E496E" w:rsidRPr="00900E65" w:rsidRDefault="008E496E" w:rsidP="00043AEA">
            <w:pPr>
              <w:pStyle w:val="VCAAtablecondensed"/>
              <w:rPr>
                <w:color w:val="000000"/>
                <w:highlight w:val="yellow"/>
              </w:rPr>
            </w:pPr>
            <w:r w:rsidRPr="00900E65">
              <w:rPr>
                <w:color w:val="333333"/>
              </w:rPr>
              <w:t xml:space="preserve">Introduce the Cartesian coordinate system using all four quadrants </w:t>
            </w:r>
            <w:hyperlink r:id="rId40" w:tooltip="View elaborations and additional details of VCMMG230" w:history="1">
              <w:r w:rsidRPr="001F4683">
                <w:rPr>
                  <w:rStyle w:val="Hyperlink"/>
                </w:rPr>
                <w:t>(VCMMG230)</w:t>
              </w:r>
            </w:hyperlink>
          </w:p>
        </w:tc>
        <w:tc>
          <w:tcPr>
            <w:tcW w:w="631" w:type="pct"/>
            <w:shd w:val="clear" w:color="auto" w:fill="auto"/>
          </w:tcPr>
          <w:p w14:paraId="702CDF00" w14:textId="65097993" w:rsidR="008E496E" w:rsidRPr="00900E65" w:rsidRDefault="008E496E" w:rsidP="00043AEA">
            <w:pPr>
              <w:pStyle w:val="VCAAtablecondensed"/>
              <w:rPr>
                <w:color w:val="000000"/>
              </w:rPr>
            </w:pPr>
            <w:r w:rsidRPr="00900E65">
              <w:t>6.2.4</w:t>
            </w:r>
          </w:p>
        </w:tc>
      </w:tr>
      <w:tr w:rsidR="008E496E" w:rsidRPr="00900E65" w14:paraId="018D6DBB" w14:textId="77777777" w:rsidTr="00210595">
        <w:trPr>
          <w:jc w:val="center"/>
        </w:trPr>
        <w:tc>
          <w:tcPr>
            <w:tcW w:w="4369" w:type="pct"/>
            <w:shd w:val="clear" w:color="auto" w:fill="auto"/>
          </w:tcPr>
          <w:p w14:paraId="6DB2216B" w14:textId="3EF26E6D" w:rsidR="008E496E" w:rsidRPr="00900E65" w:rsidRDefault="008E496E" w:rsidP="00043AEA">
            <w:pPr>
              <w:pStyle w:val="VCAAtablecondensed"/>
              <w:rPr>
                <w:color w:val="000000"/>
                <w:highlight w:val="yellow"/>
              </w:rPr>
            </w:pPr>
            <w:r w:rsidRPr="00900E65">
              <w:rPr>
                <w:color w:val="333333"/>
              </w:rPr>
              <w:t xml:space="preserve">Investigate, with and without digital technologies, angles on a straight line, angles at a point and vertically opposite angles. Use results to find unknown angles </w:t>
            </w:r>
            <w:hyperlink r:id="rId41" w:tooltip="View elaborations and additional details of VCMMG231" w:history="1">
              <w:r w:rsidRPr="00900E65">
                <w:rPr>
                  <w:rStyle w:val="Hyperlink"/>
                </w:rPr>
                <w:t>(VCMMG231)</w:t>
              </w:r>
            </w:hyperlink>
          </w:p>
        </w:tc>
        <w:tc>
          <w:tcPr>
            <w:tcW w:w="631" w:type="pct"/>
            <w:shd w:val="clear" w:color="auto" w:fill="auto"/>
          </w:tcPr>
          <w:p w14:paraId="65B8E747" w14:textId="75832D9A" w:rsidR="008E496E" w:rsidRPr="00900E65" w:rsidRDefault="008E496E" w:rsidP="00043AEA">
            <w:pPr>
              <w:pStyle w:val="VCAAtablecondensed"/>
              <w:rPr>
                <w:color w:val="000000"/>
              </w:rPr>
            </w:pPr>
            <w:r w:rsidRPr="00900E65">
              <w:rPr>
                <w:color w:val="000000"/>
              </w:rPr>
              <w:t>6.1.4</w:t>
            </w:r>
          </w:p>
        </w:tc>
      </w:tr>
      <w:tr w:rsidR="008E496E" w:rsidRPr="00900E65" w14:paraId="59DF12C4" w14:textId="77777777" w:rsidTr="00043AEA">
        <w:trPr>
          <w:jc w:val="center"/>
        </w:trPr>
        <w:tc>
          <w:tcPr>
            <w:tcW w:w="5000" w:type="pct"/>
            <w:gridSpan w:val="2"/>
            <w:tcBorders>
              <w:bottom w:val="single" w:sz="4" w:space="0" w:color="auto"/>
            </w:tcBorders>
            <w:shd w:val="clear" w:color="auto" w:fill="auto"/>
          </w:tcPr>
          <w:p w14:paraId="11392F7A" w14:textId="1FA6F598" w:rsidR="008E496E" w:rsidRPr="00900E65" w:rsidRDefault="008E496E" w:rsidP="009B4219">
            <w:pPr>
              <w:pStyle w:val="VCAAtablecondensedheading"/>
              <w:rPr>
                <w:b/>
              </w:rPr>
            </w:pPr>
            <w:r w:rsidRPr="00900E65">
              <w:rPr>
                <w:b/>
              </w:rPr>
              <w:t xml:space="preserve">Sub-strand: Geometric </w:t>
            </w:r>
            <w:r w:rsidR="009B4219">
              <w:rPr>
                <w:b/>
              </w:rPr>
              <w:t>R</w:t>
            </w:r>
            <w:r w:rsidRPr="00900E65">
              <w:rPr>
                <w:b/>
              </w:rPr>
              <w:t xml:space="preserve">easoning </w:t>
            </w:r>
          </w:p>
        </w:tc>
      </w:tr>
      <w:tr w:rsidR="008E496E" w:rsidRPr="00900E65" w14:paraId="4C088055" w14:textId="77777777" w:rsidTr="00210595">
        <w:trPr>
          <w:jc w:val="center"/>
        </w:trPr>
        <w:tc>
          <w:tcPr>
            <w:tcW w:w="4369" w:type="pct"/>
            <w:tcBorders>
              <w:bottom w:val="single" w:sz="4" w:space="0" w:color="auto"/>
            </w:tcBorders>
            <w:shd w:val="clear" w:color="auto" w:fill="auto"/>
          </w:tcPr>
          <w:p w14:paraId="5DDFD2ED" w14:textId="19CD7CC3" w:rsidR="008E496E" w:rsidRPr="00900E65" w:rsidRDefault="008E496E" w:rsidP="00210595">
            <w:pPr>
              <w:pStyle w:val="VCAAtablecondensed"/>
              <w:rPr>
                <w:color w:val="333333"/>
              </w:rPr>
            </w:pPr>
            <w:r w:rsidRPr="00900E65">
              <w:rPr>
                <w:color w:val="333333"/>
              </w:rPr>
              <w:t>Investigate, with and without digital technologies, angles on a straight line, angles at a point and vertically opposite angles. Use results to find unknown angles </w:t>
            </w:r>
            <w:hyperlink r:id="rId42" w:tooltip="View elaborations and additional details of VCMMG231" w:history="1">
              <w:r w:rsidRPr="00900E65">
                <w:rPr>
                  <w:rStyle w:val="Hyperlink"/>
                </w:rPr>
                <w:t>(VCMMG231)</w:t>
              </w:r>
            </w:hyperlink>
          </w:p>
        </w:tc>
        <w:tc>
          <w:tcPr>
            <w:tcW w:w="631" w:type="pct"/>
            <w:tcBorders>
              <w:bottom w:val="single" w:sz="4" w:space="0" w:color="auto"/>
            </w:tcBorders>
            <w:shd w:val="clear" w:color="auto" w:fill="auto"/>
          </w:tcPr>
          <w:p w14:paraId="6EABB340" w14:textId="7B380C65" w:rsidR="008E496E" w:rsidRPr="00900E65" w:rsidRDefault="00C53432" w:rsidP="00210595">
            <w:pPr>
              <w:pStyle w:val="VCAAtablecondensed"/>
              <w:rPr>
                <w:color w:val="333333"/>
              </w:rPr>
            </w:pPr>
            <w:r w:rsidRPr="00900E65">
              <w:rPr>
                <w:color w:val="333333"/>
              </w:rPr>
              <w:t>6.1.4</w:t>
            </w:r>
          </w:p>
        </w:tc>
      </w:tr>
      <w:tr w:rsidR="008E496E" w:rsidRPr="00900E65" w14:paraId="12979D61" w14:textId="77777777" w:rsidTr="00043AEA">
        <w:trPr>
          <w:jc w:val="center"/>
        </w:trPr>
        <w:tc>
          <w:tcPr>
            <w:tcW w:w="5000" w:type="pct"/>
            <w:gridSpan w:val="2"/>
            <w:tcBorders>
              <w:bottom w:val="single" w:sz="4" w:space="0" w:color="auto"/>
            </w:tcBorders>
            <w:shd w:val="clear" w:color="auto" w:fill="DCE4F0"/>
          </w:tcPr>
          <w:p w14:paraId="2E587545" w14:textId="77777777" w:rsidR="008E496E" w:rsidRPr="00900E65" w:rsidRDefault="008E496E" w:rsidP="00910C3D">
            <w:pPr>
              <w:pStyle w:val="VCAAtablecondensedheading"/>
              <w:rPr>
                <w:b/>
              </w:rPr>
            </w:pPr>
            <w:r w:rsidRPr="00900E65">
              <w:rPr>
                <w:b/>
              </w:rPr>
              <w:t>Strand: Statistics and Probability</w:t>
            </w:r>
          </w:p>
        </w:tc>
      </w:tr>
      <w:tr w:rsidR="00BD18B8" w:rsidRPr="00900E65" w14:paraId="4A5A2BA7" w14:textId="77777777" w:rsidTr="00043AEA">
        <w:trPr>
          <w:jc w:val="center"/>
        </w:trPr>
        <w:tc>
          <w:tcPr>
            <w:tcW w:w="5000" w:type="pct"/>
            <w:gridSpan w:val="2"/>
            <w:shd w:val="clear" w:color="auto" w:fill="auto"/>
          </w:tcPr>
          <w:p w14:paraId="554B71D0" w14:textId="28FFA638" w:rsidR="00BD18B8" w:rsidRPr="00900E65" w:rsidRDefault="00BD18B8" w:rsidP="00043AEA">
            <w:pPr>
              <w:pStyle w:val="VCAAtablecondensed"/>
              <w:rPr>
                <w:b/>
              </w:rPr>
            </w:pPr>
            <w:r w:rsidRPr="00900E65">
              <w:rPr>
                <w:b/>
              </w:rPr>
              <w:t>Sub-strand: Chance</w:t>
            </w:r>
          </w:p>
        </w:tc>
      </w:tr>
      <w:tr w:rsidR="00BD18B8" w:rsidRPr="00900E65" w14:paraId="18A97F7D" w14:textId="77777777" w:rsidTr="00210595">
        <w:trPr>
          <w:jc w:val="center"/>
        </w:trPr>
        <w:tc>
          <w:tcPr>
            <w:tcW w:w="4369" w:type="pct"/>
            <w:shd w:val="clear" w:color="auto" w:fill="auto"/>
          </w:tcPr>
          <w:p w14:paraId="63FD3A6C" w14:textId="0C39E6BC" w:rsidR="00BD18B8" w:rsidRPr="00900E65" w:rsidRDefault="00BD18B8" w:rsidP="00043AEA">
            <w:pPr>
              <w:pStyle w:val="VCAAtablecondensed"/>
              <w:rPr>
                <w:color w:val="333333"/>
              </w:rPr>
            </w:pPr>
            <w:r w:rsidRPr="00900E65">
              <w:rPr>
                <w:color w:val="333333"/>
              </w:rPr>
              <w:t xml:space="preserve">Describe probabilities using fractions, decimals and percentages </w:t>
            </w:r>
            <w:hyperlink r:id="rId43" w:tooltip="View elaborations and additional details of VCMSP232" w:history="1">
              <w:r w:rsidRPr="001F4683">
                <w:rPr>
                  <w:rStyle w:val="Hyperlink"/>
                </w:rPr>
                <w:t>(VCMSP232)</w:t>
              </w:r>
            </w:hyperlink>
          </w:p>
        </w:tc>
        <w:tc>
          <w:tcPr>
            <w:tcW w:w="631" w:type="pct"/>
            <w:shd w:val="clear" w:color="auto" w:fill="auto"/>
          </w:tcPr>
          <w:p w14:paraId="609A4081" w14:textId="24557531" w:rsidR="00BD18B8" w:rsidRPr="00900E65" w:rsidRDefault="00BD18B8" w:rsidP="00043AEA">
            <w:pPr>
              <w:pStyle w:val="VCAAtablecondensed"/>
              <w:rPr>
                <w:color w:val="333333"/>
              </w:rPr>
            </w:pPr>
            <w:r w:rsidRPr="00900E65">
              <w:rPr>
                <w:color w:val="000000"/>
              </w:rPr>
              <w:t>6.2.6</w:t>
            </w:r>
          </w:p>
        </w:tc>
      </w:tr>
      <w:tr w:rsidR="00BD18B8" w:rsidRPr="00900E65" w14:paraId="78ACB4F4" w14:textId="77777777" w:rsidTr="00BD18B8">
        <w:trPr>
          <w:jc w:val="center"/>
        </w:trPr>
        <w:tc>
          <w:tcPr>
            <w:tcW w:w="4369" w:type="pct"/>
            <w:shd w:val="clear" w:color="auto" w:fill="auto"/>
          </w:tcPr>
          <w:p w14:paraId="4E789C73" w14:textId="7D7DA9CB" w:rsidR="00BD18B8" w:rsidRPr="00900E65" w:rsidRDefault="00BD18B8" w:rsidP="00043AEA">
            <w:pPr>
              <w:pStyle w:val="VCAAtablecondensed"/>
              <w:rPr>
                <w:color w:val="333333"/>
              </w:rPr>
            </w:pPr>
            <w:r w:rsidRPr="00900E65">
              <w:rPr>
                <w:color w:val="333333"/>
              </w:rPr>
              <w:t xml:space="preserve">Conduct chance experiments with both small and large numbers of trials using appropriate digital technologies </w:t>
            </w:r>
            <w:hyperlink r:id="rId44" w:tooltip="View elaborations and additional details of VCMSP233" w:history="1">
              <w:r w:rsidRPr="00900E65">
                <w:rPr>
                  <w:rStyle w:val="Hyperlink"/>
                </w:rPr>
                <w:t>(VCMSP233)</w:t>
              </w:r>
            </w:hyperlink>
          </w:p>
        </w:tc>
        <w:tc>
          <w:tcPr>
            <w:tcW w:w="631" w:type="pct"/>
            <w:shd w:val="clear" w:color="auto" w:fill="auto"/>
          </w:tcPr>
          <w:p w14:paraId="0416C5BE" w14:textId="58E7DE82" w:rsidR="00BD18B8" w:rsidRPr="00900E65" w:rsidRDefault="00BD18B8" w:rsidP="00043AEA">
            <w:pPr>
              <w:pStyle w:val="VCAAtablecondensed"/>
              <w:rPr>
                <w:color w:val="333333"/>
              </w:rPr>
            </w:pPr>
            <w:r w:rsidRPr="00900E65">
              <w:rPr>
                <w:color w:val="000000"/>
              </w:rPr>
              <w:t>6.2.6</w:t>
            </w:r>
          </w:p>
        </w:tc>
      </w:tr>
      <w:tr w:rsidR="00BD18B8" w:rsidRPr="00900E65" w14:paraId="0E415B37" w14:textId="77777777" w:rsidTr="00BD18B8">
        <w:trPr>
          <w:jc w:val="center"/>
        </w:trPr>
        <w:tc>
          <w:tcPr>
            <w:tcW w:w="4369" w:type="pct"/>
            <w:shd w:val="clear" w:color="auto" w:fill="auto"/>
          </w:tcPr>
          <w:p w14:paraId="05EECDC1" w14:textId="5250148A" w:rsidR="00BD18B8" w:rsidRPr="00900E65" w:rsidRDefault="00BD18B8" w:rsidP="00043AEA">
            <w:pPr>
              <w:pStyle w:val="VCAAtablecondensed"/>
              <w:rPr>
                <w:color w:val="333333"/>
              </w:rPr>
            </w:pPr>
            <w:r w:rsidRPr="00900E65">
              <w:rPr>
                <w:color w:val="333333"/>
              </w:rPr>
              <w:t xml:space="preserve">Compare observed frequencies across experiments with expected frequencies </w:t>
            </w:r>
            <w:hyperlink r:id="rId45" w:tooltip="View elaborations and additional details of VCMSP234" w:history="1">
              <w:r w:rsidRPr="001F4683">
                <w:rPr>
                  <w:rStyle w:val="Hyperlink"/>
                </w:rPr>
                <w:t>(VCMSP234)</w:t>
              </w:r>
            </w:hyperlink>
          </w:p>
        </w:tc>
        <w:tc>
          <w:tcPr>
            <w:tcW w:w="631" w:type="pct"/>
            <w:shd w:val="clear" w:color="auto" w:fill="auto"/>
          </w:tcPr>
          <w:p w14:paraId="35580EED" w14:textId="6530E0E0" w:rsidR="00BD18B8" w:rsidRPr="00900E65" w:rsidRDefault="00BD18B8" w:rsidP="00043AEA">
            <w:pPr>
              <w:pStyle w:val="VCAAtablecondensed"/>
              <w:rPr>
                <w:color w:val="333333"/>
              </w:rPr>
            </w:pPr>
            <w:r w:rsidRPr="00900E65">
              <w:rPr>
                <w:color w:val="000000"/>
              </w:rPr>
              <w:t>6.2.6</w:t>
            </w:r>
          </w:p>
        </w:tc>
      </w:tr>
      <w:tr w:rsidR="00BD18B8" w:rsidRPr="00900E65" w14:paraId="2A022DFD" w14:textId="77777777" w:rsidTr="00043AEA">
        <w:trPr>
          <w:jc w:val="center"/>
        </w:trPr>
        <w:tc>
          <w:tcPr>
            <w:tcW w:w="5000" w:type="pct"/>
            <w:gridSpan w:val="2"/>
            <w:shd w:val="clear" w:color="auto" w:fill="auto"/>
          </w:tcPr>
          <w:p w14:paraId="5D7D4663" w14:textId="6185F0FF" w:rsidR="00BD18B8" w:rsidRPr="00900E65" w:rsidRDefault="00BD18B8" w:rsidP="009B4219">
            <w:pPr>
              <w:pStyle w:val="VCAAtablecondensed"/>
              <w:rPr>
                <w:color w:val="000000"/>
              </w:rPr>
            </w:pPr>
            <w:r w:rsidRPr="00900E65">
              <w:rPr>
                <w:b/>
              </w:rPr>
              <w:t xml:space="preserve">Sub-strand: Data </w:t>
            </w:r>
            <w:r w:rsidR="009B4219">
              <w:rPr>
                <w:b/>
              </w:rPr>
              <w:t>Representation and I</w:t>
            </w:r>
            <w:r w:rsidRPr="00900E65">
              <w:rPr>
                <w:b/>
              </w:rPr>
              <w:t>nterpretation</w:t>
            </w:r>
          </w:p>
        </w:tc>
      </w:tr>
      <w:tr w:rsidR="00BD18B8" w:rsidRPr="00900E65" w14:paraId="50AE6C6C" w14:textId="77777777" w:rsidTr="00210595">
        <w:trPr>
          <w:jc w:val="center"/>
        </w:trPr>
        <w:tc>
          <w:tcPr>
            <w:tcW w:w="4369" w:type="pct"/>
            <w:shd w:val="clear" w:color="auto" w:fill="auto"/>
          </w:tcPr>
          <w:p w14:paraId="30AB1D93" w14:textId="77777777" w:rsidR="00BD18B8" w:rsidRPr="00900E65" w:rsidRDefault="00BD18B8" w:rsidP="00043AEA">
            <w:pPr>
              <w:pStyle w:val="VCAAtablecondensed"/>
              <w:rPr>
                <w:color w:val="000000"/>
                <w:highlight w:val="yellow"/>
              </w:rPr>
            </w:pPr>
            <w:r w:rsidRPr="00900E65">
              <w:rPr>
                <w:color w:val="333333"/>
              </w:rPr>
              <w:t xml:space="preserve">Construct, interpret and compare a range of data displays, including side-by-side column graphs for two categorical variables </w:t>
            </w:r>
            <w:hyperlink r:id="rId46" w:tooltip="View elaborations and additional details of VCMSP235" w:history="1">
              <w:r w:rsidRPr="001F4683">
                <w:rPr>
                  <w:rStyle w:val="Hyperlink"/>
                </w:rPr>
                <w:t>(VCMSP235)</w:t>
              </w:r>
            </w:hyperlink>
          </w:p>
        </w:tc>
        <w:tc>
          <w:tcPr>
            <w:tcW w:w="631" w:type="pct"/>
            <w:shd w:val="clear" w:color="auto" w:fill="auto"/>
          </w:tcPr>
          <w:p w14:paraId="2F9A6200" w14:textId="77777777" w:rsidR="00BD18B8" w:rsidRPr="00900E65" w:rsidRDefault="00BD18B8" w:rsidP="00043AEA">
            <w:pPr>
              <w:pStyle w:val="VCAAtablecondensed"/>
              <w:rPr>
                <w:color w:val="000000"/>
              </w:rPr>
            </w:pPr>
            <w:r w:rsidRPr="00900E65">
              <w:rPr>
                <w:color w:val="000000"/>
              </w:rPr>
              <w:t>6.1.6</w:t>
            </w:r>
          </w:p>
        </w:tc>
      </w:tr>
      <w:tr w:rsidR="00BD18B8" w:rsidRPr="00900E65" w14:paraId="7BC772B9" w14:textId="77777777" w:rsidTr="00210595">
        <w:trPr>
          <w:jc w:val="center"/>
        </w:trPr>
        <w:tc>
          <w:tcPr>
            <w:tcW w:w="4369" w:type="pct"/>
            <w:shd w:val="clear" w:color="auto" w:fill="auto"/>
          </w:tcPr>
          <w:p w14:paraId="4E823D94" w14:textId="77777777" w:rsidR="00BD18B8" w:rsidRPr="00900E65" w:rsidRDefault="00BD18B8" w:rsidP="00043AEA">
            <w:pPr>
              <w:pStyle w:val="VCAAtablecondensed"/>
              <w:rPr>
                <w:color w:val="000000"/>
                <w:highlight w:val="yellow"/>
              </w:rPr>
            </w:pPr>
            <w:r w:rsidRPr="00900E65">
              <w:rPr>
                <w:color w:val="333333"/>
              </w:rPr>
              <w:t xml:space="preserve">Interpret secondary data presented in digital media and elsewhere </w:t>
            </w:r>
            <w:hyperlink r:id="rId47" w:tooltip="View elaborations and additional details of VCMSP236" w:history="1">
              <w:r w:rsidRPr="001F4683">
                <w:rPr>
                  <w:rStyle w:val="Hyperlink"/>
                </w:rPr>
                <w:t>(VCMSP236)</w:t>
              </w:r>
            </w:hyperlink>
          </w:p>
        </w:tc>
        <w:tc>
          <w:tcPr>
            <w:tcW w:w="631" w:type="pct"/>
            <w:shd w:val="clear" w:color="auto" w:fill="auto"/>
          </w:tcPr>
          <w:p w14:paraId="75814881" w14:textId="77777777" w:rsidR="00BD18B8" w:rsidRPr="00900E65" w:rsidRDefault="00BD18B8" w:rsidP="00043AEA">
            <w:pPr>
              <w:pStyle w:val="VCAAtablecondensed"/>
              <w:rPr>
                <w:color w:val="000000"/>
              </w:rPr>
            </w:pPr>
            <w:r w:rsidRPr="00900E65">
              <w:rPr>
                <w:color w:val="000000"/>
              </w:rPr>
              <w:t>6.1.6</w:t>
            </w:r>
          </w:p>
        </w:tc>
      </w:tr>
      <w:tr w:rsidR="00BD18B8" w:rsidRPr="00900E65" w:rsidDel="00324E16" w14:paraId="46005118" w14:textId="77777777" w:rsidTr="00210595">
        <w:trPr>
          <w:jc w:val="center"/>
        </w:trPr>
        <w:tc>
          <w:tcPr>
            <w:tcW w:w="4369" w:type="pct"/>
            <w:tcBorders>
              <w:top w:val="single" w:sz="4" w:space="0" w:color="auto"/>
              <w:left w:val="single" w:sz="4" w:space="0" w:color="auto"/>
              <w:bottom w:val="single" w:sz="4" w:space="0" w:color="auto"/>
              <w:right w:val="single" w:sz="4" w:space="0" w:color="auto"/>
            </w:tcBorders>
            <w:shd w:val="clear" w:color="auto" w:fill="auto"/>
          </w:tcPr>
          <w:p w14:paraId="539893DD" w14:textId="32402C52" w:rsidR="00BD18B8" w:rsidRPr="00900E65" w:rsidRDefault="00BD18B8" w:rsidP="00043AEA">
            <w:pPr>
              <w:pStyle w:val="VCAAtablecondensed"/>
              <w:rPr>
                <w:highlight w:val="yellow"/>
              </w:rPr>
            </w:pPr>
            <w:r w:rsidRPr="00900E65">
              <w:rPr>
                <w:lang w:val="en-GB"/>
              </w:rPr>
              <w:t>Pose and refine questions to collect categorical or numerical data by observation or survey </w:t>
            </w:r>
            <w:hyperlink r:id="rId48" w:tooltip="View elaborations and additional details of VCMSP237" w:history="1">
              <w:r w:rsidRPr="00900E65">
                <w:rPr>
                  <w:rStyle w:val="Hyperlink"/>
                  <w:lang w:val="en-GB"/>
                </w:rPr>
                <w:t>(VCMSP237)</w:t>
              </w:r>
            </w:hyperlink>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F6D7A7A" w14:textId="62F11343" w:rsidR="00BD18B8" w:rsidRPr="00900E65" w:rsidDel="00324E16" w:rsidRDefault="00BD18B8" w:rsidP="00043AEA">
            <w:pPr>
              <w:pStyle w:val="VCAAtablecondensed"/>
              <w:rPr>
                <w:color w:val="000000"/>
              </w:rPr>
            </w:pPr>
          </w:p>
        </w:tc>
      </w:tr>
    </w:tbl>
    <w:p w14:paraId="47E14A0A" w14:textId="77777777" w:rsidR="00310A92" w:rsidRPr="00900E65" w:rsidRDefault="00310A92" w:rsidP="00395F6F">
      <w:pPr>
        <w:spacing w:before="60"/>
        <w:jc w:val="right"/>
        <w:rPr>
          <w:rFonts w:ascii="Arial Narrow" w:hAnsi="Arial Narrow"/>
          <w:noProof/>
          <w:sz w:val="22"/>
          <w:szCs w:val="22"/>
          <w:highlight w:val="yellow"/>
        </w:rPr>
      </w:pPr>
    </w:p>
    <w:p w14:paraId="28E24A02" w14:textId="77777777" w:rsidR="00310A92" w:rsidRPr="00900E65" w:rsidRDefault="002545DB">
      <w:pPr>
        <w:rPr>
          <w:rFonts w:ascii="Arial Narrow" w:hAnsi="Arial Narrow" w:cs="Arial"/>
          <w:b/>
          <w:noProof/>
          <w:color w:val="000000"/>
          <w:sz w:val="22"/>
          <w:szCs w:val="22"/>
          <w:highlight w:val="yellow"/>
        </w:rPr>
      </w:pPr>
      <w:r w:rsidRPr="00900E65">
        <w:rPr>
          <w:rFonts w:ascii="Arial Narrow" w:hAnsi="Arial Narrow"/>
          <w:noProof/>
          <w:sz w:val="22"/>
          <w:szCs w:val="22"/>
          <w:highlight w:val="yellow"/>
        </w:rPr>
        <w:t xml:space="preserve"> </w:t>
      </w:r>
      <w:r w:rsidR="00310A92" w:rsidRPr="00900E65">
        <w:rPr>
          <w:rFonts w:ascii="Arial Narrow" w:hAnsi="Arial Narrow"/>
          <w:noProof/>
          <w:sz w:val="22"/>
          <w:szCs w:val="22"/>
          <w:highlight w:val="yellow"/>
        </w:rPr>
        <w:br w:type="page"/>
      </w:r>
    </w:p>
    <w:p w14:paraId="2D480C97" w14:textId="77777777" w:rsidR="00BF01CC" w:rsidRDefault="00BF01CC" w:rsidP="00043AEA">
      <w:pPr>
        <w:pStyle w:val="VCAAHeading3"/>
        <w:spacing w:line="240" w:lineRule="exact"/>
        <w:outlineLvl w:val="0"/>
        <w:rPr>
          <w:sz w:val="22"/>
          <w:szCs w:val="22"/>
        </w:rPr>
      </w:pPr>
      <w:bookmarkStart w:id="8" w:name="_Toc482364036"/>
    </w:p>
    <w:p w14:paraId="0C3E098B" w14:textId="77777777" w:rsidR="00310A92" w:rsidRPr="00900E65" w:rsidRDefault="00310A92" w:rsidP="00043AEA">
      <w:pPr>
        <w:pStyle w:val="VCAAHeading3"/>
        <w:spacing w:line="240" w:lineRule="exact"/>
        <w:outlineLvl w:val="0"/>
        <w:rPr>
          <w:sz w:val="22"/>
          <w:szCs w:val="22"/>
        </w:rPr>
      </w:pPr>
      <w:r w:rsidRPr="00900E65">
        <w:rPr>
          <w:sz w:val="22"/>
          <w:szCs w:val="22"/>
        </w:rPr>
        <w:t>Achievement standards (for three levels to support planning for a continuum of learning)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310A92" w:rsidRPr="00900E65" w14:paraId="5D3693DF" w14:textId="77777777" w:rsidTr="00897B6D">
        <w:tc>
          <w:tcPr>
            <w:tcW w:w="3210" w:type="dxa"/>
            <w:shd w:val="clear" w:color="auto" w:fill="auto"/>
          </w:tcPr>
          <w:p w14:paraId="4300D2AB" w14:textId="77777777" w:rsidR="00310A92" w:rsidRPr="00900E65" w:rsidRDefault="00324E16" w:rsidP="00043AEA">
            <w:pPr>
              <w:spacing w:before="80" w:after="80" w:line="240" w:lineRule="exact"/>
              <w:rPr>
                <w:rFonts w:ascii="Arial Narrow" w:hAnsi="Arial Narrow" w:cs="Arial"/>
                <w:color w:val="000000" w:themeColor="text1"/>
                <w:sz w:val="22"/>
                <w:szCs w:val="22"/>
              </w:rPr>
            </w:pPr>
            <w:r w:rsidRPr="00900E65">
              <w:rPr>
                <w:rFonts w:ascii="Arial Narrow" w:hAnsi="Arial Narrow" w:cs="Arial"/>
                <w:color w:val="000000" w:themeColor="text1"/>
                <w:sz w:val="22"/>
                <w:szCs w:val="22"/>
              </w:rPr>
              <w:t xml:space="preserve">Level </w:t>
            </w:r>
            <w:r w:rsidR="00065D9D" w:rsidRPr="00900E65">
              <w:rPr>
                <w:rFonts w:ascii="Arial Narrow" w:hAnsi="Arial Narrow" w:cs="Arial"/>
                <w:color w:val="000000" w:themeColor="text1"/>
                <w:sz w:val="22"/>
                <w:szCs w:val="22"/>
              </w:rPr>
              <w:t>5</w:t>
            </w:r>
          </w:p>
        </w:tc>
        <w:tc>
          <w:tcPr>
            <w:tcW w:w="3209" w:type="dxa"/>
            <w:shd w:val="clear" w:color="auto" w:fill="auto"/>
          </w:tcPr>
          <w:p w14:paraId="119EB44E" w14:textId="77777777" w:rsidR="00310A92" w:rsidRPr="00900E65" w:rsidRDefault="00324E16" w:rsidP="00043AEA">
            <w:pPr>
              <w:spacing w:before="80" w:after="80" w:line="240" w:lineRule="exact"/>
              <w:rPr>
                <w:rFonts w:ascii="Arial Narrow" w:hAnsi="Arial Narrow" w:cs="Arial"/>
                <w:color w:val="000000" w:themeColor="text1"/>
                <w:sz w:val="22"/>
                <w:szCs w:val="22"/>
              </w:rPr>
            </w:pPr>
            <w:r w:rsidRPr="00900E65">
              <w:rPr>
                <w:rFonts w:ascii="Arial Narrow" w:hAnsi="Arial Narrow" w:cs="Arial"/>
                <w:color w:val="000000" w:themeColor="text1"/>
                <w:sz w:val="22"/>
                <w:szCs w:val="22"/>
              </w:rPr>
              <w:t xml:space="preserve">Level </w:t>
            </w:r>
            <w:r w:rsidR="00065D9D" w:rsidRPr="00900E65">
              <w:rPr>
                <w:rFonts w:ascii="Arial Narrow" w:hAnsi="Arial Narrow" w:cs="Arial"/>
                <w:color w:val="000000" w:themeColor="text1"/>
                <w:sz w:val="22"/>
                <w:szCs w:val="22"/>
              </w:rPr>
              <w:t>6</w:t>
            </w:r>
          </w:p>
        </w:tc>
        <w:tc>
          <w:tcPr>
            <w:tcW w:w="3210" w:type="dxa"/>
            <w:shd w:val="clear" w:color="auto" w:fill="auto"/>
          </w:tcPr>
          <w:p w14:paraId="1077C112" w14:textId="77777777" w:rsidR="00310A92" w:rsidRPr="00900E65" w:rsidRDefault="009F02E6" w:rsidP="00043AEA">
            <w:pPr>
              <w:spacing w:before="80" w:after="80" w:line="240" w:lineRule="exact"/>
              <w:rPr>
                <w:rFonts w:ascii="Arial Narrow" w:hAnsi="Arial Narrow" w:cs="Arial"/>
                <w:color w:val="000000"/>
                <w:sz w:val="22"/>
                <w:szCs w:val="22"/>
              </w:rPr>
            </w:pPr>
            <w:r w:rsidRPr="00900E65">
              <w:rPr>
                <w:rFonts w:ascii="Arial Narrow" w:hAnsi="Arial Narrow" w:cs="Arial"/>
                <w:color w:val="000000"/>
                <w:sz w:val="22"/>
                <w:szCs w:val="22"/>
              </w:rPr>
              <w:t xml:space="preserve">Level </w:t>
            </w:r>
            <w:r w:rsidR="00065D9D" w:rsidRPr="00900E65">
              <w:rPr>
                <w:rFonts w:ascii="Arial Narrow" w:hAnsi="Arial Narrow" w:cs="Arial"/>
                <w:color w:val="000000"/>
                <w:sz w:val="22"/>
                <w:szCs w:val="22"/>
              </w:rPr>
              <w:t>7</w:t>
            </w:r>
          </w:p>
        </w:tc>
      </w:tr>
      <w:tr w:rsidR="00897B6D" w:rsidRPr="00900E65" w14:paraId="5F2657B2" w14:textId="77777777" w:rsidTr="00897B6D">
        <w:tc>
          <w:tcPr>
            <w:tcW w:w="3210" w:type="dxa"/>
            <w:shd w:val="clear" w:color="auto" w:fill="auto"/>
          </w:tcPr>
          <w:p w14:paraId="12C64658" w14:textId="77777777" w:rsidR="00897B6D" w:rsidRPr="00897B6D" w:rsidRDefault="00897B6D" w:rsidP="00897B6D">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897B6D">
              <w:rPr>
                <w:rFonts w:ascii="Arial Narrow" w:hAnsi="Arial Narrow" w:cs="Arial"/>
                <w:b/>
                <w:color w:val="333333"/>
                <w:sz w:val="22"/>
                <w:szCs w:val="22"/>
              </w:rPr>
              <w:t>Number and algebra</w:t>
            </w:r>
          </w:p>
          <w:p w14:paraId="5B854F45" w14:textId="77777777" w:rsidR="00897B6D" w:rsidRPr="00897B6D" w:rsidRDefault="00897B6D" w:rsidP="00897B6D">
            <w:pPr>
              <w:pStyle w:val="NormalWeb"/>
              <w:shd w:val="clear" w:color="auto" w:fill="FFFFFF"/>
              <w:spacing w:before="80" w:beforeAutospacing="0" w:after="80" w:afterAutospacing="0" w:line="240" w:lineRule="exact"/>
              <w:rPr>
                <w:rFonts w:ascii="Arial Narrow" w:hAnsi="Arial Narrow" w:cs="Arial"/>
                <w:color w:val="333333"/>
                <w:sz w:val="22"/>
                <w:szCs w:val="22"/>
              </w:rPr>
            </w:pPr>
          </w:p>
          <w:p w14:paraId="50F7684D" w14:textId="392BF40B" w:rsidR="00897B6D" w:rsidRPr="00897B6D" w:rsidRDefault="00E813CD" w:rsidP="00043AEA">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E813CD">
              <w:rPr>
                <w:rFonts w:ascii="Arial Narrow" w:hAnsi="Arial Narrow" w:cs="Arial"/>
                <w:color w:val="333333"/>
                <w:sz w:val="22"/>
                <w:szCs w:val="22"/>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4CAE2E10" w14:textId="77777777" w:rsidR="00897B6D" w:rsidRPr="00897B6D" w:rsidRDefault="00897B6D" w:rsidP="00897B6D">
            <w:pPr>
              <w:spacing w:before="80" w:after="80" w:line="240" w:lineRule="exact"/>
              <w:rPr>
                <w:rFonts w:ascii="Arial Narrow" w:hAnsi="Arial Narrow" w:cs="Arial"/>
                <w:color w:val="000000"/>
                <w:sz w:val="22"/>
                <w:szCs w:val="22"/>
              </w:rPr>
            </w:pPr>
            <w:r w:rsidRPr="00897B6D">
              <w:rPr>
                <w:rFonts w:ascii="Arial Narrow" w:hAnsi="Arial Narrow" w:cs="Arial"/>
                <w:b/>
                <w:color w:val="000000"/>
                <w:sz w:val="22"/>
                <w:szCs w:val="22"/>
              </w:rPr>
              <w:t>Number and algebra</w:t>
            </w:r>
          </w:p>
          <w:p w14:paraId="5129F919" w14:textId="77777777" w:rsidR="00897B6D" w:rsidRPr="00897B6D" w:rsidRDefault="00897B6D" w:rsidP="00897B6D">
            <w:pPr>
              <w:spacing w:before="80" w:after="80" w:line="240" w:lineRule="exact"/>
              <w:rPr>
                <w:rFonts w:ascii="Arial Narrow" w:hAnsi="Arial Narrow" w:cs="Arial"/>
                <w:color w:val="000000"/>
                <w:sz w:val="22"/>
                <w:szCs w:val="22"/>
              </w:rPr>
            </w:pPr>
          </w:p>
          <w:p w14:paraId="7EE9F663" w14:textId="32B3692F" w:rsidR="00897B6D" w:rsidRPr="00897B6D" w:rsidRDefault="00E813CD" w:rsidP="00043AEA">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E813CD">
              <w:rPr>
                <w:rFonts w:ascii="Arial Narrow" w:hAnsi="Arial Narrow" w:cs="Arial"/>
                <w:color w:val="333333"/>
                <w:sz w:val="22"/>
                <w:szCs w:val="22"/>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709E246E" w14:textId="77777777" w:rsidR="00897B6D" w:rsidRPr="00900E65" w:rsidRDefault="00897B6D" w:rsidP="00043AEA">
            <w:pPr>
              <w:spacing w:before="80" w:after="80" w:line="240" w:lineRule="exact"/>
              <w:rPr>
                <w:rFonts w:ascii="Arial Narrow" w:hAnsi="Arial Narrow" w:cs="Arial"/>
                <w:color w:val="000000" w:themeColor="text1"/>
                <w:sz w:val="22"/>
                <w:szCs w:val="22"/>
              </w:rPr>
            </w:pPr>
            <w:r w:rsidRPr="00900E65">
              <w:rPr>
                <w:rFonts w:ascii="Arial Narrow" w:hAnsi="Arial Narrow" w:cs="Arial"/>
                <w:b/>
                <w:color w:val="000000" w:themeColor="text1"/>
                <w:sz w:val="22"/>
                <w:szCs w:val="22"/>
              </w:rPr>
              <w:t>Number and algebra</w:t>
            </w:r>
          </w:p>
          <w:p w14:paraId="7DE88286" w14:textId="77777777" w:rsidR="00897B6D" w:rsidRPr="00900E65" w:rsidRDefault="00897B6D" w:rsidP="00043AEA">
            <w:pPr>
              <w:spacing w:before="80" w:after="80" w:line="240" w:lineRule="exact"/>
              <w:rPr>
                <w:rFonts w:ascii="Arial Narrow" w:hAnsi="Arial Narrow" w:cs="Arial"/>
                <w:color w:val="000000" w:themeColor="text1"/>
                <w:sz w:val="22"/>
                <w:szCs w:val="22"/>
              </w:rPr>
            </w:pPr>
          </w:p>
          <w:p w14:paraId="5BE4448A" w14:textId="4D776621" w:rsidR="00897B6D" w:rsidRPr="00900E65" w:rsidRDefault="00E813CD" w:rsidP="00043AEA">
            <w:pPr>
              <w:spacing w:before="80" w:after="80" w:line="240" w:lineRule="exact"/>
              <w:rPr>
                <w:rFonts w:ascii="Arial Narrow" w:hAnsi="Arial Narrow" w:cs="Arial"/>
                <w:color w:val="000000" w:themeColor="text1"/>
                <w:sz w:val="22"/>
                <w:szCs w:val="22"/>
              </w:rPr>
            </w:pPr>
            <w:r w:rsidRPr="00E813CD">
              <w:rPr>
                <w:rFonts w:ascii="Arial Narrow" w:hAnsi="Arial Narrow" w:cs="Arial"/>
                <w:color w:val="000000" w:themeColor="text1"/>
                <w:sz w:val="22"/>
                <w:szCs w:val="22"/>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r>
    </w:tbl>
    <w:p w14:paraId="696143B4" w14:textId="77777777" w:rsidR="00BF01CC" w:rsidRDefault="00BF01CC"/>
    <w:p w14:paraId="10C43F27" w14:textId="77777777" w:rsidR="00A21BE1" w:rsidRDefault="00A21B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897B6D" w:rsidRPr="00900E65" w14:paraId="27FA9009" w14:textId="77777777" w:rsidTr="00897B6D">
        <w:tc>
          <w:tcPr>
            <w:tcW w:w="3210" w:type="dxa"/>
            <w:shd w:val="clear" w:color="auto" w:fill="auto"/>
          </w:tcPr>
          <w:p w14:paraId="7FF3BB18" w14:textId="33FD2013" w:rsidR="00897B6D" w:rsidRPr="00B10333" w:rsidRDefault="00897B6D" w:rsidP="00897B6D">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B10333">
              <w:rPr>
                <w:rFonts w:ascii="Arial Narrow" w:hAnsi="Arial Narrow" w:cs="Arial"/>
                <w:b/>
                <w:color w:val="000000" w:themeColor="text1"/>
                <w:sz w:val="22"/>
                <w:szCs w:val="22"/>
              </w:rPr>
              <w:t>Measurement and geometry</w:t>
            </w:r>
          </w:p>
          <w:p w14:paraId="614A8994" w14:textId="77777777" w:rsidR="00E813CD" w:rsidRDefault="00E813CD" w:rsidP="00043AEA">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p>
          <w:p w14:paraId="6F4DDA7C" w14:textId="62911681" w:rsidR="00897B6D" w:rsidRPr="00B10333" w:rsidRDefault="00E813CD" w:rsidP="00043AEA">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E813CD">
              <w:rPr>
                <w:rFonts w:ascii="Arial Narrow" w:hAnsi="Arial Narrow" w:cs="Arial"/>
                <w:color w:val="000000" w:themeColor="text1"/>
                <w:sz w:val="22"/>
                <w:szCs w:val="22"/>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09" w:type="dxa"/>
            <w:shd w:val="clear" w:color="auto" w:fill="auto"/>
          </w:tcPr>
          <w:p w14:paraId="1844E931" w14:textId="77777777" w:rsidR="00897B6D" w:rsidRPr="00B10333" w:rsidRDefault="00897B6D" w:rsidP="00897B6D">
            <w:pPr>
              <w:spacing w:before="80" w:after="80" w:line="240" w:lineRule="exact"/>
              <w:rPr>
                <w:rFonts w:ascii="Arial Narrow" w:eastAsia="Times New Roman" w:hAnsi="Arial Narrow" w:cs="Arial"/>
                <w:b/>
                <w:color w:val="000000" w:themeColor="text1"/>
                <w:sz w:val="22"/>
                <w:szCs w:val="22"/>
                <w:lang w:val="en-AU" w:eastAsia="en-AU"/>
              </w:rPr>
            </w:pPr>
            <w:r w:rsidRPr="00B10333">
              <w:rPr>
                <w:rFonts w:ascii="Arial Narrow" w:eastAsia="Times New Roman" w:hAnsi="Arial Narrow" w:cs="Arial"/>
                <w:b/>
                <w:color w:val="000000" w:themeColor="text1"/>
                <w:sz w:val="22"/>
                <w:szCs w:val="22"/>
                <w:lang w:val="en-AU" w:eastAsia="en-AU"/>
              </w:rPr>
              <w:t>Measurement and geometry</w:t>
            </w:r>
          </w:p>
          <w:p w14:paraId="7FA6CC94" w14:textId="1DD075F9" w:rsidR="00897B6D" w:rsidRPr="00B10333" w:rsidRDefault="00E813CD" w:rsidP="00043AEA">
            <w:pPr>
              <w:pStyle w:val="NormalWeb"/>
              <w:shd w:val="clear" w:color="auto" w:fill="FFFFFF"/>
              <w:spacing w:before="80" w:after="80" w:line="240" w:lineRule="exact"/>
              <w:rPr>
                <w:rFonts w:ascii="Arial Narrow" w:hAnsi="Arial Narrow" w:cs="Arial"/>
                <w:color w:val="000000" w:themeColor="text1"/>
                <w:sz w:val="22"/>
                <w:szCs w:val="22"/>
              </w:rPr>
            </w:pPr>
            <w:r w:rsidRPr="00E813CD">
              <w:rPr>
                <w:rFonts w:ascii="Arial Narrow" w:hAnsi="Arial Narrow" w:cs="Arial"/>
                <w:color w:val="000000" w:themeColor="text1"/>
                <w:sz w:val="22"/>
                <w:szCs w:val="22"/>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10" w:type="dxa"/>
            <w:shd w:val="clear" w:color="auto" w:fill="auto"/>
          </w:tcPr>
          <w:p w14:paraId="3D034745" w14:textId="77777777" w:rsidR="00897B6D" w:rsidRPr="00B10333" w:rsidRDefault="00897B6D" w:rsidP="00043AEA">
            <w:pPr>
              <w:spacing w:before="80" w:after="80" w:line="240" w:lineRule="exact"/>
              <w:rPr>
                <w:rFonts w:ascii="Arial Narrow" w:eastAsia="Times New Roman" w:hAnsi="Arial Narrow" w:cs="Arial"/>
                <w:b/>
                <w:color w:val="000000" w:themeColor="text1"/>
                <w:sz w:val="22"/>
                <w:szCs w:val="22"/>
                <w:lang w:val="en-AU" w:eastAsia="en-AU"/>
              </w:rPr>
            </w:pPr>
            <w:r w:rsidRPr="00B10333">
              <w:rPr>
                <w:rFonts w:ascii="Arial Narrow" w:eastAsia="Times New Roman" w:hAnsi="Arial Narrow" w:cs="Arial"/>
                <w:b/>
                <w:color w:val="000000" w:themeColor="text1"/>
                <w:sz w:val="22"/>
                <w:szCs w:val="22"/>
                <w:lang w:val="en-AU" w:eastAsia="en-AU"/>
              </w:rPr>
              <w:t>Measurement and geometry</w:t>
            </w:r>
          </w:p>
          <w:p w14:paraId="41D2057F" w14:textId="77777777" w:rsidR="00897B6D" w:rsidRPr="00B10333" w:rsidRDefault="00897B6D" w:rsidP="00043AEA">
            <w:pPr>
              <w:spacing w:before="80" w:after="80" w:line="240" w:lineRule="exact"/>
              <w:rPr>
                <w:rFonts w:ascii="Arial Narrow" w:eastAsia="Times New Roman" w:hAnsi="Arial Narrow" w:cs="Arial"/>
                <w:color w:val="000000" w:themeColor="text1"/>
                <w:sz w:val="22"/>
                <w:szCs w:val="22"/>
                <w:lang w:val="en-AU" w:eastAsia="en-AU"/>
              </w:rPr>
            </w:pPr>
          </w:p>
          <w:p w14:paraId="53B76683" w14:textId="77777777" w:rsidR="00897B6D" w:rsidRDefault="00897B6D" w:rsidP="00B10333">
            <w:pPr>
              <w:rPr>
                <w:rFonts w:ascii="Arial Narrow" w:eastAsia="Times New Roman" w:hAnsi="Arial Narrow" w:cs="Arial"/>
                <w:color w:val="000000" w:themeColor="text1"/>
                <w:sz w:val="22"/>
                <w:szCs w:val="22"/>
                <w:lang w:val="en-AU" w:eastAsia="en-AU"/>
              </w:rPr>
            </w:pPr>
            <w:r w:rsidRPr="00B10333">
              <w:rPr>
                <w:rFonts w:ascii="Arial Narrow" w:eastAsia="Times New Roman" w:hAnsi="Arial Narrow" w:cs="Arial"/>
                <w:color w:val="000000" w:themeColor="text1"/>
                <w:sz w:val="22"/>
                <w:szCs w:val="22"/>
                <w:lang w:val="en-AU" w:eastAsia="en-AU"/>
              </w:rPr>
              <w:t>Students use variables to express relationships in real life data, and interpret and analyse corresponding graphs. They use pro-numerals to construct simple algebraic expressions and substitute numerical values into these. They solve simple linear equations and plot points on the Cartesian plane.</w:t>
            </w:r>
            <w:r w:rsidR="00B10333" w:rsidRPr="00B10333">
              <w:rPr>
                <w:rFonts w:ascii="Arial Narrow" w:eastAsia="Times New Roman" w:hAnsi="Arial Narrow" w:cs="Arial"/>
                <w:color w:val="000000" w:themeColor="text1"/>
                <w:sz w:val="22"/>
                <w:szCs w:val="22"/>
                <w:lang w:val="en-AU" w:eastAsia="en-AU"/>
              </w:rPr>
              <w:t xml:space="preserve"> Students use formulas for calculating areas of triangles, rectangles and related shapes, and volumes of cubes and rectangular prisms. They form two-dimensional representations of prisms, buildings and other structures. They use simple combinations of transformations, with and without technology, to create geometric patterns and identify line and point symmetry, apply parallel line and transversal angle properties, angles sums in triangles and quadrilaterals, classify triangles and quadrilaterals, and construct them using compass and straight edge and dynamic geometry technology.</w:t>
            </w:r>
          </w:p>
          <w:p w14:paraId="3129B467" w14:textId="3C618F81" w:rsidR="00A21BE1" w:rsidRPr="00B10333" w:rsidRDefault="00A21BE1" w:rsidP="00B10333">
            <w:pPr>
              <w:rPr>
                <w:rFonts w:ascii="Arial Narrow" w:eastAsia="Times New Roman" w:hAnsi="Arial Narrow" w:cs="Arial"/>
                <w:color w:val="000000" w:themeColor="text1"/>
                <w:sz w:val="22"/>
                <w:szCs w:val="22"/>
                <w:lang w:val="en-AU" w:eastAsia="en-AU"/>
              </w:rPr>
            </w:pPr>
          </w:p>
        </w:tc>
      </w:tr>
      <w:tr w:rsidR="00897B6D" w:rsidRPr="00900E65" w14:paraId="09E06884" w14:textId="77777777" w:rsidTr="00897B6D">
        <w:tc>
          <w:tcPr>
            <w:tcW w:w="3210" w:type="dxa"/>
            <w:shd w:val="clear" w:color="auto" w:fill="auto"/>
          </w:tcPr>
          <w:p w14:paraId="47EC9FEE" w14:textId="77777777" w:rsidR="00897B6D" w:rsidRPr="006067A7" w:rsidRDefault="00897B6D" w:rsidP="00897B6D">
            <w:pPr>
              <w:pStyle w:val="NormalWeb"/>
              <w:shd w:val="clear" w:color="auto" w:fill="FFFFFF"/>
              <w:spacing w:before="80" w:beforeAutospacing="0" w:after="80" w:afterAutospacing="0" w:line="240" w:lineRule="exact"/>
              <w:rPr>
                <w:rFonts w:ascii="Arial Narrow" w:hAnsi="Arial Narrow" w:cs="Arial"/>
                <w:b/>
                <w:color w:val="000000" w:themeColor="text1"/>
                <w:sz w:val="22"/>
                <w:szCs w:val="22"/>
              </w:rPr>
            </w:pPr>
            <w:r w:rsidRPr="006067A7">
              <w:rPr>
                <w:rFonts w:ascii="Arial Narrow" w:hAnsi="Arial Narrow" w:cs="Arial"/>
                <w:b/>
                <w:color w:val="000000" w:themeColor="text1"/>
                <w:sz w:val="22"/>
                <w:szCs w:val="22"/>
              </w:rPr>
              <w:t>Statistics and probability</w:t>
            </w:r>
          </w:p>
          <w:p w14:paraId="5BC05529" w14:textId="77777777" w:rsidR="00897B6D" w:rsidRPr="006067A7" w:rsidRDefault="00897B6D" w:rsidP="00897B6D">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p>
          <w:p w14:paraId="5491FECF" w14:textId="7C8FEEB7" w:rsidR="00897B6D" w:rsidRPr="006067A7" w:rsidRDefault="00897B6D" w:rsidP="00043AEA">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6067A7">
              <w:rPr>
                <w:rFonts w:ascii="Arial Narrow" w:hAnsi="Arial Narrow" w:cs="Arial"/>
                <w:color w:val="000000" w:themeColor="text1"/>
                <w:sz w:val="22"/>
                <w:szCs w:val="22"/>
              </w:rPr>
              <w:t>Students pose questions to collect categorical and numerical data by observation and survey, and represent the data in a variety of ways with and without the use of technology. They describe and interpret data sets in context. Students recognise that probabilities are measured on a scale of 0 to 1 (inclusive), and represent the probability of events from simple experiments using fractions.</w:t>
            </w:r>
          </w:p>
        </w:tc>
        <w:tc>
          <w:tcPr>
            <w:tcW w:w="3209" w:type="dxa"/>
            <w:shd w:val="clear" w:color="auto" w:fill="auto"/>
          </w:tcPr>
          <w:p w14:paraId="0480EF92" w14:textId="77777777" w:rsidR="00897B6D" w:rsidRPr="006067A7" w:rsidRDefault="00897B6D" w:rsidP="00897B6D">
            <w:pPr>
              <w:spacing w:before="80" w:after="80" w:line="240" w:lineRule="exact"/>
              <w:rPr>
                <w:rFonts w:ascii="Arial Narrow" w:hAnsi="Arial Narrow" w:cs="Arial"/>
                <w:b/>
                <w:color w:val="000000" w:themeColor="text1"/>
                <w:sz w:val="22"/>
                <w:szCs w:val="22"/>
              </w:rPr>
            </w:pPr>
            <w:r w:rsidRPr="006067A7">
              <w:rPr>
                <w:rFonts w:ascii="Arial Narrow" w:hAnsi="Arial Narrow" w:cs="Arial"/>
                <w:b/>
                <w:color w:val="000000" w:themeColor="text1"/>
                <w:sz w:val="22"/>
                <w:szCs w:val="22"/>
              </w:rPr>
              <w:t>Statistics and probability</w:t>
            </w:r>
          </w:p>
          <w:p w14:paraId="61737527" w14:textId="77777777" w:rsidR="00897B6D" w:rsidRPr="006067A7" w:rsidRDefault="00897B6D" w:rsidP="00897B6D">
            <w:pPr>
              <w:spacing w:before="80" w:after="80" w:line="240" w:lineRule="exact"/>
              <w:rPr>
                <w:rFonts w:ascii="Arial Narrow" w:hAnsi="Arial Narrow" w:cs="Arial"/>
                <w:color w:val="000000" w:themeColor="text1"/>
                <w:sz w:val="22"/>
                <w:szCs w:val="22"/>
              </w:rPr>
            </w:pPr>
          </w:p>
          <w:p w14:paraId="59C0D774" w14:textId="3827EA76" w:rsidR="00897B6D" w:rsidRPr="006067A7" w:rsidRDefault="00E813CD" w:rsidP="00043AEA">
            <w:pPr>
              <w:pStyle w:val="NormalWeb"/>
              <w:shd w:val="clear" w:color="auto" w:fill="FFFFFF"/>
              <w:spacing w:before="80" w:beforeAutospacing="0" w:after="80" w:afterAutospacing="0" w:line="240" w:lineRule="exact"/>
              <w:rPr>
                <w:rFonts w:ascii="Arial Narrow" w:hAnsi="Arial Narrow" w:cs="Arial"/>
                <w:color w:val="000000" w:themeColor="text1"/>
                <w:sz w:val="22"/>
                <w:szCs w:val="22"/>
              </w:rPr>
            </w:pPr>
            <w:r w:rsidRPr="00E813CD">
              <w:rPr>
                <w:rFonts w:ascii="Arial Narrow" w:hAnsi="Arial Narrow" w:cs="Arial"/>
                <w:color w:val="000000" w:themeColor="text1"/>
                <w:sz w:val="22"/>
                <w:szCs w:val="22"/>
              </w:rPr>
              <w:t>Students interpret and compare a variety of data displays, including displays for two categorical variables. They analyse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10" w:type="dxa"/>
            <w:shd w:val="clear" w:color="auto" w:fill="auto"/>
          </w:tcPr>
          <w:p w14:paraId="561651CF" w14:textId="77777777" w:rsidR="00897B6D" w:rsidRPr="006067A7" w:rsidRDefault="00897B6D" w:rsidP="00043AEA">
            <w:pPr>
              <w:spacing w:before="80" w:after="80" w:line="240" w:lineRule="exact"/>
              <w:rPr>
                <w:rFonts w:ascii="Arial Narrow" w:hAnsi="Arial Narrow" w:cs="Arial"/>
                <w:b/>
                <w:color w:val="000000" w:themeColor="text1"/>
                <w:sz w:val="22"/>
                <w:szCs w:val="22"/>
              </w:rPr>
            </w:pPr>
            <w:r w:rsidRPr="006067A7">
              <w:rPr>
                <w:rFonts w:ascii="Arial Narrow" w:hAnsi="Arial Narrow" w:cs="Arial"/>
                <w:b/>
                <w:color w:val="000000" w:themeColor="text1"/>
                <w:sz w:val="22"/>
                <w:szCs w:val="22"/>
              </w:rPr>
              <w:t>Statistics and probability</w:t>
            </w:r>
          </w:p>
          <w:p w14:paraId="314D55C8" w14:textId="77777777" w:rsidR="00897B6D" w:rsidRPr="006067A7" w:rsidRDefault="00897B6D" w:rsidP="00043AEA">
            <w:pPr>
              <w:spacing w:before="80" w:after="80" w:line="240" w:lineRule="exact"/>
              <w:rPr>
                <w:rFonts w:ascii="Arial Narrow" w:hAnsi="Arial Narrow" w:cs="Arial"/>
                <w:color w:val="000000" w:themeColor="text1"/>
                <w:sz w:val="22"/>
                <w:szCs w:val="22"/>
              </w:rPr>
            </w:pPr>
          </w:p>
          <w:p w14:paraId="7EE09C7D" w14:textId="798B9EEF" w:rsidR="00897B6D" w:rsidRPr="006067A7" w:rsidRDefault="00E813CD" w:rsidP="00043AEA">
            <w:pPr>
              <w:spacing w:before="80" w:after="80" w:line="240" w:lineRule="exact"/>
              <w:rPr>
                <w:rFonts w:ascii="Arial Narrow" w:hAnsi="Arial Narrow" w:cs="Arial"/>
                <w:color w:val="000000" w:themeColor="text1"/>
                <w:sz w:val="22"/>
                <w:szCs w:val="22"/>
              </w:rPr>
            </w:pPr>
            <w:r w:rsidRPr="00E813CD">
              <w:rPr>
                <w:rFonts w:ascii="Arial Narrow" w:hAnsi="Arial Narrow" w:cs="Arial"/>
                <w:color w:val="000000" w:themeColor="text1"/>
                <w:sz w:val="22"/>
                <w:szCs w:val="22"/>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r>
    </w:tbl>
    <w:p w14:paraId="0116423C" w14:textId="77777777" w:rsidR="00310A92" w:rsidRPr="00900E65" w:rsidRDefault="00310A92">
      <w:pPr>
        <w:rPr>
          <w:rFonts w:ascii="Arial Narrow" w:hAnsi="Arial Narrow" w:cs="Arial"/>
          <w:color w:val="000000"/>
          <w:sz w:val="22"/>
          <w:szCs w:val="22"/>
          <w:highlight w:val="yellow"/>
        </w:rPr>
      </w:pPr>
    </w:p>
    <w:p w14:paraId="4DF7A6B4" w14:textId="77777777" w:rsidR="00310A92" w:rsidRPr="00900E65" w:rsidRDefault="00310A92">
      <w:pPr>
        <w:rPr>
          <w:rFonts w:ascii="Arial Narrow" w:hAnsi="Arial Narrow" w:cs="Arial"/>
          <w:color w:val="000000"/>
          <w:sz w:val="22"/>
          <w:szCs w:val="22"/>
          <w:highlight w:val="yellow"/>
        </w:rPr>
      </w:pPr>
      <w:r w:rsidRPr="00900E65">
        <w:rPr>
          <w:rFonts w:ascii="Arial Narrow" w:hAnsi="Arial Narrow" w:cs="Arial"/>
          <w:color w:val="000000"/>
          <w:sz w:val="22"/>
          <w:szCs w:val="22"/>
          <w:highlight w:val="yellow"/>
        </w:rPr>
        <w:br w:type="page"/>
      </w:r>
    </w:p>
    <w:p w14:paraId="30C315FE" w14:textId="77777777" w:rsidR="00BC00D8" w:rsidRPr="00900E65" w:rsidRDefault="00BC00D8" w:rsidP="00043AEA">
      <w:pPr>
        <w:pStyle w:val="VCAAHeading3"/>
        <w:spacing w:line="240" w:lineRule="exact"/>
        <w:outlineLvl w:val="0"/>
        <w:rPr>
          <w:sz w:val="22"/>
          <w:szCs w:val="22"/>
        </w:rPr>
      </w:pPr>
      <w:bookmarkStart w:id="9" w:name="_Toc482364037"/>
      <w:r w:rsidRPr="00900E65">
        <w:rPr>
          <w:sz w:val="22"/>
          <w:szCs w:val="22"/>
        </w:rPr>
        <w:t>Learning in Mathematics</w:t>
      </w:r>
      <w:bookmarkEnd w:id="9"/>
      <w:r w:rsidRPr="00900E65">
        <w:rPr>
          <w:sz w:val="22"/>
          <w:szCs w:val="22"/>
        </w:rPr>
        <w:t xml:space="preserve"> </w:t>
      </w:r>
    </w:p>
    <w:p w14:paraId="472F84F8" w14:textId="77777777" w:rsidR="00BC00D8" w:rsidRPr="00900E65" w:rsidRDefault="00BC00D8" w:rsidP="00043AEA">
      <w:pPr>
        <w:pStyle w:val="AusVELStext"/>
        <w:spacing w:before="80" w:after="80" w:line="240" w:lineRule="exact"/>
        <w:rPr>
          <w:rFonts w:ascii="Arial Narrow" w:hAnsi="Arial Narrow"/>
          <w:sz w:val="22"/>
          <w:szCs w:val="22"/>
          <w:lang w:eastAsia="en-AU"/>
        </w:rPr>
      </w:pPr>
      <w:r w:rsidRPr="00900E65">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050CF3D1" w14:textId="77777777" w:rsidR="00BC00D8" w:rsidRPr="00900E65" w:rsidRDefault="00BC00D8" w:rsidP="00043AEA">
      <w:pPr>
        <w:pStyle w:val="AusVELStext"/>
        <w:spacing w:before="80" w:after="80" w:line="240" w:lineRule="exact"/>
        <w:rPr>
          <w:rFonts w:ascii="Arial Narrow" w:hAnsi="Arial Narrow"/>
          <w:sz w:val="22"/>
          <w:szCs w:val="22"/>
          <w:lang w:eastAsia="en-AU"/>
        </w:rPr>
      </w:pPr>
    </w:p>
    <w:p w14:paraId="5CF2449C" w14:textId="77777777" w:rsidR="00BC00D8" w:rsidRPr="00900E65" w:rsidRDefault="00BC00D8" w:rsidP="00043AEA">
      <w:pPr>
        <w:pStyle w:val="AusVELStext"/>
        <w:spacing w:before="80" w:after="80" w:line="240" w:lineRule="exact"/>
        <w:rPr>
          <w:rFonts w:ascii="Arial Narrow" w:hAnsi="Arial Narrow"/>
          <w:sz w:val="22"/>
          <w:szCs w:val="22"/>
          <w:lang w:eastAsia="en-AU"/>
        </w:rPr>
      </w:pPr>
      <w:r w:rsidRPr="00900E65">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553EEA8A" w14:textId="64C9853E"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BC00D8" w:rsidRPr="00900E65">
        <w:rPr>
          <w:rFonts w:ascii="Arial Narrow" w:hAnsi="Arial Narrow"/>
          <w:sz w:val="22"/>
          <w:szCs w:val="22"/>
          <w:lang w:eastAsia="en-AU"/>
        </w:rPr>
        <w:t>onnect related ideas</w:t>
      </w:r>
    </w:p>
    <w:p w14:paraId="69B8901D" w14:textId="7ABD852E"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R</w:t>
      </w:r>
      <w:r w:rsidR="00BC00D8" w:rsidRPr="00900E65">
        <w:rPr>
          <w:rFonts w:ascii="Arial Narrow" w:hAnsi="Arial Narrow"/>
          <w:sz w:val="22"/>
          <w:szCs w:val="22"/>
          <w:lang w:eastAsia="en-AU"/>
        </w:rPr>
        <w:t>epresent concepts in different ways</w:t>
      </w:r>
    </w:p>
    <w:p w14:paraId="687D9C86" w14:textId="67ED1E73"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I</w:t>
      </w:r>
      <w:r w:rsidR="00BC00D8" w:rsidRPr="00900E65">
        <w:rPr>
          <w:rFonts w:ascii="Arial Narrow" w:hAnsi="Arial Narrow"/>
          <w:sz w:val="22"/>
          <w:szCs w:val="22"/>
          <w:lang w:eastAsia="en-AU"/>
        </w:rPr>
        <w:t>dentify commonalities and differences between aspects of content</w:t>
      </w:r>
    </w:p>
    <w:p w14:paraId="35EAA16A" w14:textId="77CD3F32"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D</w:t>
      </w:r>
      <w:r w:rsidR="00BC00D8" w:rsidRPr="00900E65">
        <w:rPr>
          <w:rFonts w:ascii="Arial Narrow" w:hAnsi="Arial Narrow"/>
          <w:sz w:val="22"/>
          <w:szCs w:val="22"/>
          <w:lang w:eastAsia="en-AU"/>
        </w:rPr>
        <w:t>escribe their thinking mathematically</w:t>
      </w:r>
    </w:p>
    <w:p w14:paraId="053F2618" w14:textId="12D09D02"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I</w:t>
      </w:r>
      <w:r w:rsidR="00BC00D8" w:rsidRPr="00900E65">
        <w:rPr>
          <w:rFonts w:ascii="Arial Narrow" w:hAnsi="Arial Narrow"/>
          <w:sz w:val="22"/>
          <w:szCs w:val="22"/>
          <w:lang w:eastAsia="en-AU"/>
        </w:rPr>
        <w:t>nterpret mathematical information.</w:t>
      </w:r>
    </w:p>
    <w:p w14:paraId="62A51E3D" w14:textId="77777777" w:rsidR="00BC00D8" w:rsidRPr="00900E65" w:rsidRDefault="00BC00D8" w:rsidP="00043AEA">
      <w:pPr>
        <w:pStyle w:val="AusVELStext"/>
        <w:spacing w:before="80" w:after="80" w:line="240" w:lineRule="exact"/>
        <w:rPr>
          <w:rFonts w:ascii="Arial Narrow" w:hAnsi="Arial Narrow"/>
          <w:sz w:val="22"/>
          <w:szCs w:val="22"/>
          <w:lang w:eastAsia="en-AU"/>
        </w:rPr>
      </w:pPr>
    </w:p>
    <w:p w14:paraId="7385FAD9" w14:textId="77777777" w:rsidR="00BC00D8" w:rsidRPr="00900E65" w:rsidRDefault="00BC00D8" w:rsidP="00043AEA">
      <w:pPr>
        <w:pStyle w:val="AusVELStext"/>
        <w:spacing w:before="80" w:after="80" w:line="240" w:lineRule="exact"/>
        <w:rPr>
          <w:rFonts w:ascii="Arial Narrow" w:hAnsi="Arial Narrow"/>
          <w:sz w:val="22"/>
          <w:szCs w:val="22"/>
          <w:lang w:eastAsia="en-AU"/>
        </w:rPr>
      </w:pPr>
      <w:r w:rsidRPr="00900E65">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75F55E39" w14:textId="49F1FC85"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M</w:t>
      </w:r>
      <w:r w:rsidR="00BC00D8" w:rsidRPr="00900E65">
        <w:rPr>
          <w:rFonts w:ascii="Arial Narrow" w:hAnsi="Arial Narrow"/>
          <w:sz w:val="22"/>
          <w:szCs w:val="22"/>
          <w:lang w:eastAsia="en-AU"/>
        </w:rPr>
        <w:t>ake reasonable estimates</w:t>
      </w:r>
    </w:p>
    <w:p w14:paraId="612CB999" w14:textId="0C8E4187"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BC00D8" w:rsidRPr="00900E65">
        <w:rPr>
          <w:rFonts w:ascii="Arial Narrow" w:hAnsi="Arial Narrow"/>
          <w:sz w:val="22"/>
          <w:szCs w:val="22"/>
          <w:lang w:eastAsia="en-AU"/>
        </w:rPr>
        <w:t>alculate answers efficiently</w:t>
      </w:r>
    </w:p>
    <w:p w14:paraId="0BD91D65" w14:textId="3A66DB7F"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R</w:t>
      </w:r>
      <w:r w:rsidR="00BC00D8" w:rsidRPr="00900E65">
        <w:rPr>
          <w:rFonts w:ascii="Arial Narrow" w:hAnsi="Arial Narrow"/>
          <w:sz w:val="22"/>
          <w:szCs w:val="22"/>
          <w:lang w:eastAsia="en-AU"/>
        </w:rPr>
        <w:t>ecognise robust ways of answering questions</w:t>
      </w:r>
    </w:p>
    <w:p w14:paraId="23495401" w14:textId="611F52AC"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BC00D8" w:rsidRPr="00900E65">
        <w:rPr>
          <w:rFonts w:ascii="Arial Narrow" w:hAnsi="Arial Narrow"/>
          <w:sz w:val="22"/>
          <w:szCs w:val="22"/>
          <w:lang w:eastAsia="en-AU"/>
        </w:rPr>
        <w:t>hoose appropriate methods and approximations</w:t>
      </w:r>
    </w:p>
    <w:p w14:paraId="4F287990" w14:textId="43E5D99C"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R</w:t>
      </w:r>
      <w:r w:rsidR="00BC00D8" w:rsidRPr="00900E65">
        <w:rPr>
          <w:rFonts w:ascii="Arial Narrow" w:hAnsi="Arial Narrow"/>
          <w:sz w:val="22"/>
          <w:szCs w:val="22"/>
          <w:lang w:eastAsia="en-AU"/>
        </w:rPr>
        <w:t>ecall definitions and regularly use facts,</w:t>
      </w:r>
    </w:p>
    <w:p w14:paraId="5ECC62ED" w14:textId="3CB4E73E"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BC00D8" w:rsidRPr="00900E65">
        <w:rPr>
          <w:rFonts w:ascii="Arial Narrow" w:hAnsi="Arial Narrow"/>
          <w:sz w:val="22"/>
          <w:szCs w:val="22"/>
          <w:lang w:eastAsia="en-AU"/>
        </w:rPr>
        <w:t>an manipulate expressions and equations to find solutions.</w:t>
      </w:r>
    </w:p>
    <w:p w14:paraId="61FC013A" w14:textId="77777777" w:rsidR="00BC00D8" w:rsidRPr="00900E65" w:rsidRDefault="00BC00D8" w:rsidP="00043AEA">
      <w:pPr>
        <w:pStyle w:val="AusVELStext"/>
        <w:spacing w:before="80" w:after="80" w:line="240" w:lineRule="exact"/>
        <w:rPr>
          <w:rFonts w:ascii="Arial Narrow" w:hAnsi="Arial Narrow"/>
          <w:sz w:val="22"/>
          <w:szCs w:val="22"/>
          <w:lang w:eastAsia="en-AU"/>
        </w:rPr>
      </w:pPr>
    </w:p>
    <w:p w14:paraId="1BC7F3D3" w14:textId="77777777" w:rsidR="00BC00D8" w:rsidRPr="00900E65" w:rsidRDefault="00BC00D8" w:rsidP="00043AEA">
      <w:pPr>
        <w:pStyle w:val="AusVELStext"/>
        <w:spacing w:before="80" w:after="80" w:line="240" w:lineRule="exact"/>
        <w:rPr>
          <w:rFonts w:ascii="Arial Narrow" w:hAnsi="Arial Narrow"/>
          <w:sz w:val="22"/>
          <w:szCs w:val="22"/>
          <w:lang w:eastAsia="en-AU"/>
        </w:rPr>
      </w:pPr>
      <w:r w:rsidRPr="00900E65">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60E1B2C0" w14:textId="4982FD74"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U</w:t>
      </w:r>
      <w:r w:rsidR="00BC00D8" w:rsidRPr="00900E65">
        <w:rPr>
          <w:rFonts w:ascii="Arial Narrow" w:hAnsi="Arial Narrow"/>
          <w:sz w:val="22"/>
          <w:szCs w:val="22"/>
          <w:lang w:eastAsia="en-AU"/>
        </w:rPr>
        <w:t>se mathematics to represent unfamiliar or meaningful situations</w:t>
      </w:r>
    </w:p>
    <w:p w14:paraId="4D936C6E" w14:textId="21CDF725"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D</w:t>
      </w:r>
      <w:r w:rsidR="00BC00D8" w:rsidRPr="00900E65">
        <w:rPr>
          <w:rFonts w:ascii="Arial Narrow" w:hAnsi="Arial Narrow"/>
          <w:sz w:val="22"/>
          <w:szCs w:val="22"/>
          <w:lang w:eastAsia="en-AU"/>
        </w:rPr>
        <w:t>esign investigations and plan their approaches</w:t>
      </w:r>
    </w:p>
    <w:p w14:paraId="2BB39B64" w14:textId="0BF09D33"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A</w:t>
      </w:r>
      <w:r w:rsidR="00BC00D8" w:rsidRPr="00900E65">
        <w:rPr>
          <w:rFonts w:ascii="Arial Narrow" w:hAnsi="Arial Narrow"/>
          <w:sz w:val="22"/>
          <w:szCs w:val="22"/>
          <w:lang w:eastAsia="en-AU"/>
        </w:rPr>
        <w:t>pply their existing strategies to seek solutions</w:t>
      </w:r>
    </w:p>
    <w:p w14:paraId="245D2698" w14:textId="1BA048B2"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V</w:t>
      </w:r>
      <w:r w:rsidR="00BC00D8" w:rsidRPr="00900E65">
        <w:rPr>
          <w:rFonts w:ascii="Arial Narrow" w:hAnsi="Arial Narrow"/>
          <w:sz w:val="22"/>
          <w:szCs w:val="22"/>
          <w:lang w:eastAsia="en-AU"/>
        </w:rPr>
        <w:t>erify that their answers are reasonable.</w:t>
      </w:r>
    </w:p>
    <w:p w14:paraId="249E51D6" w14:textId="77777777" w:rsidR="00BC00D8" w:rsidRPr="00900E65" w:rsidRDefault="00BC00D8" w:rsidP="00043AEA">
      <w:pPr>
        <w:pStyle w:val="AusVELStext"/>
        <w:spacing w:before="80" w:after="80" w:line="240" w:lineRule="exact"/>
        <w:rPr>
          <w:rFonts w:ascii="Arial Narrow" w:hAnsi="Arial Narrow"/>
          <w:sz w:val="22"/>
          <w:szCs w:val="22"/>
          <w:lang w:eastAsia="en-AU"/>
        </w:rPr>
      </w:pPr>
    </w:p>
    <w:p w14:paraId="68B6568E" w14:textId="77777777" w:rsidR="00BC00D8" w:rsidRPr="00900E65" w:rsidRDefault="00BC00D8" w:rsidP="00043AEA">
      <w:pPr>
        <w:pStyle w:val="AusVELStext"/>
        <w:spacing w:before="80" w:after="80" w:line="240" w:lineRule="exact"/>
        <w:rPr>
          <w:rFonts w:ascii="Arial Narrow" w:hAnsi="Arial Narrow"/>
          <w:sz w:val="22"/>
          <w:szCs w:val="22"/>
          <w:lang w:eastAsia="en-AU"/>
        </w:rPr>
      </w:pPr>
      <w:r w:rsidRPr="00900E65">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3623814B" w14:textId="107249CD"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E</w:t>
      </w:r>
      <w:r w:rsidR="00BC00D8" w:rsidRPr="00900E65">
        <w:rPr>
          <w:rFonts w:ascii="Arial Narrow" w:hAnsi="Arial Narrow"/>
          <w:sz w:val="22"/>
          <w:szCs w:val="22"/>
          <w:lang w:eastAsia="en-AU"/>
        </w:rPr>
        <w:t>xplain their thinking</w:t>
      </w:r>
    </w:p>
    <w:p w14:paraId="0B23EFD1" w14:textId="2FD7C527"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D</w:t>
      </w:r>
      <w:r w:rsidR="00BC00D8" w:rsidRPr="00900E65">
        <w:rPr>
          <w:rFonts w:ascii="Arial Narrow" w:hAnsi="Arial Narrow"/>
          <w:sz w:val="22"/>
          <w:szCs w:val="22"/>
          <w:lang w:eastAsia="en-AU"/>
        </w:rPr>
        <w:t>educe and justify strategies used and conclusions reached</w:t>
      </w:r>
    </w:p>
    <w:p w14:paraId="7CB3E908" w14:textId="0DBFC52E"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A</w:t>
      </w:r>
      <w:r w:rsidR="00BC00D8" w:rsidRPr="00900E65">
        <w:rPr>
          <w:rFonts w:ascii="Arial Narrow" w:hAnsi="Arial Narrow"/>
          <w:sz w:val="22"/>
          <w:szCs w:val="22"/>
          <w:lang w:eastAsia="en-AU"/>
        </w:rPr>
        <w:t>dapt the known to the unknown</w:t>
      </w:r>
    </w:p>
    <w:p w14:paraId="1CFFDC62" w14:textId="354EE1E7"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T</w:t>
      </w:r>
      <w:r w:rsidR="00BC00D8" w:rsidRPr="00900E65">
        <w:rPr>
          <w:rFonts w:ascii="Arial Narrow" w:hAnsi="Arial Narrow"/>
          <w:sz w:val="22"/>
          <w:szCs w:val="22"/>
          <w:lang w:eastAsia="en-AU"/>
        </w:rPr>
        <w:t>ransfer learning from one context to another</w:t>
      </w:r>
    </w:p>
    <w:p w14:paraId="1EB65479" w14:textId="7C269344"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P</w:t>
      </w:r>
      <w:r w:rsidR="00BC00D8" w:rsidRPr="00900E65">
        <w:rPr>
          <w:rFonts w:ascii="Arial Narrow" w:hAnsi="Arial Narrow"/>
          <w:sz w:val="22"/>
          <w:szCs w:val="22"/>
          <w:lang w:eastAsia="en-AU"/>
        </w:rPr>
        <w:t>rove that something is true or false</w:t>
      </w:r>
    </w:p>
    <w:p w14:paraId="53D37AA0" w14:textId="06D9E208"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M</w:t>
      </w:r>
      <w:r w:rsidR="00BC00D8" w:rsidRPr="00900E65">
        <w:rPr>
          <w:rFonts w:ascii="Arial Narrow" w:hAnsi="Arial Narrow"/>
          <w:sz w:val="22"/>
          <w:szCs w:val="22"/>
          <w:lang w:eastAsia="en-AU"/>
        </w:rPr>
        <w:t>ake inferences about data or the likelihood of events</w:t>
      </w:r>
    </w:p>
    <w:p w14:paraId="73142FB4" w14:textId="588F146A" w:rsidR="00BC00D8" w:rsidRPr="00900E65" w:rsidRDefault="00AF364A" w:rsidP="00043AEA">
      <w:pPr>
        <w:pStyle w:val="AusVELStext"/>
        <w:numPr>
          <w:ilvl w:val="0"/>
          <w:numId w:val="45"/>
        </w:numPr>
        <w:spacing w:before="80" w:after="80" w:line="240" w:lineRule="exact"/>
        <w:rPr>
          <w:rFonts w:ascii="Arial Narrow" w:hAnsi="Arial Narrow"/>
          <w:sz w:val="22"/>
          <w:szCs w:val="22"/>
          <w:lang w:eastAsia="en-AU"/>
        </w:rPr>
      </w:pPr>
      <w:r>
        <w:rPr>
          <w:rFonts w:ascii="Arial Narrow" w:hAnsi="Arial Narrow"/>
          <w:sz w:val="22"/>
          <w:szCs w:val="22"/>
          <w:lang w:eastAsia="en-AU"/>
        </w:rPr>
        <w:t>C</w:t>
      </w:r>
      <w:r w:rsidR="00BC00D8" w:rsidRPr="00900E65">
        <w:rPr>
          <w:rFonts w:ascii="Arial Narrow" w:hAnsi="Arial Narrow"/>
          <w:sz w:val="22"/>
          <w:szCs w:val="22"/>
          <w:lang w:eastAsia="en-AU"/>
        </w:rPr>
        <w:t>ompare and contrast related ideas and explain their choices.</w:t>
      </w:r>
    </w:p>
    <w:p w14:paraId="6876F596" w14:textId="77777777" w:rsidR="002B60A3" w:rsidRPr="00900E65" w:rsidRDefault="008014C6" w:rsidP="008014C6">
      <w:pPr>
        <w:rPr>
          <w:rFonts w:ascii="Arial Narrow" w:hAnsi="Arial Narrow" w:cs="Arial"/>
          <w:color w:val="000000"/>
          <w:sz w:val="22"/>
          <w:szCs w:val="22"/>
        </w:rPr>
      </w:pPr>
      <w:r w:rsidRPr="00900E65">
        <w:rPr>
          <w:rFonts w:ascii="Arial Narrow" w:hAnsi="Arial Narrow"/>
          <w:sz w:val="22"/>
          <w:szCs w:val="22"/>
        </w:rPr>
        <w:br w:type="page"/>
      </w:r>
    </w:p>
    <w:p w14:paraId="36B87C98" w14:textId="77777777" w:rsidR="004C75A3" w:rsidRPr="00900E65" w:rsidRDefault="004C75A3" w:rsidP="004C75A3">
      <w:pPr>
        <w:pStyle w:val="VCAAHeading2"/>
        <w:jc w:val="center"/>
        <w:rPr>
          <w:rFonts w:ascii="Arial Narrow" w:hAnsi="Arial Narrow"/>
          <w:sz w:val="22"/>
          <w:szCs w:val="22"/>
        </w:rPr>
      </w:pPr>
    </w:p>
    <w:p w14:paraId="5E90ABC8" w14:textId="77777777" w:rsidR="004C75A3" w:rsidRPr="00900E65" w:rsidRDefault="004C75A3" w:rsidP="004C75A3">
      <w:pPr>
        <w:pStyle w:val="VCAAHeading2"/>
        <w:jc w:val="center"/>
        <w:rPr>
          <w:rFonts w:ascii="Arial Narrow" w:hAnsi="Arial Narrow"/>
          <w:sz w:val="22"/>
          <w:szCs w:val="22"/>
        </w:rPr>
      </w:pPr>
    </w:p>
    <w:p w14:paraId="6F1B0C51" w14:textId="77777777" w:rsidR="004C75A3" w:rsidRPr="00900E65" w:rsidRDefault="004C75A3" w:rsidP="004C75A3">
      <w:pPr>
        <w:pStyle w:val="VCAAHeading2"/>
        <w:jc w:val="center"/>
        <w:rPr>
          <w:rFonts w:ascii="Arial Narrow" w:hAnsi="Arial Narrow"/>
          <w:sz w:val="22"/>
          <w:szCs w:val="22"/>
        </w:rPr>
      </w:pPr>
    </w:p>
    <w:p w14:paraId="7BB47882" w14:textId="77777777" w:rsidR="008014C6" w:rsidRPr="00900E65" w:rsidRDefault="008014C6" w:rsidP="004C75A3">
      <w:pPr>
        <w:pStyle w:val="VCAAHeading2"/>
        <w:jc w:val="center"/>
        <w:rPr>
          <w:rFonts w:ascii="Arial Narrow" w:hAnsi="Arial Narrow"/>
          <w:sz w:val="22"/>
          <w:szCs w:val="22"/>
        </w:rPr>
      </w:pPr>
    </w:p>
    <w:p w14:paraId="55800172" w14:textId="77777777" w:rsidR="008014C6" w:rsidRPr="00900E65" w:rsidRDefault="008014C6" w:rsidP="004C75A3">
      <w:pPr>
        <w:pStyle w:val="VCAAHeading2"/>
        <w:jc w:val="center"/>
        <w:rPr>
          <w:rFonts w:ascii="Arial Narrow" w:hAnsi="Arial Narrow"/>
          <w:sz w:val="22"/>
          <w:szCs w:val="22"/>
        </w:rPr>
      </w:pPr>
    </w:p>
    <w:p w14:paraId="2AC453BF" w14:textId="77777777" w:rsidR="008014C6" w:rsidRPr="00900E65" w:rsidRDefault="008014C6" w:rsidP="008014C6">
      <w:pPr>
        <w:pStyle w:val="VCAAHeading2"/>
        <w:jc w:val="center"/>
        <w:rPr>
          <w:rFonts w:ascii="Arial Narrow" w:hAnsi="Arial Narrow"/>
          <w:sz w:val="22"/>
          <w:szCs w:val="22"/>
        </w:rPr>
      </w:pPr>
    </w:p>
    <w:p w14:paraId="48CD9E5A" w14:textId="77777777" w:rsidR="004C75A3" w:rsidRPr="00900E65" w:rsidRDefault="004C75A3" w:rsidP="00043AEA">
      <w:pPr>
        <w:pStyle w:val="VCAAHeading2"/>
        <w:jc w:val="center"/>
        <w:outlineLvl w:val="0"/>
        <w:rPr>
          <w:rFonts w:ascii="Arial Narrow" w:hAnsi="Arial Narrow"/>
          <w:sz w:val="40"/>
          <w:szCs w:val="22"/>
        </w:rPr>
      </w:pPr>
      <w:bookmarkStart w:id="10" w:name="_Toc482364038"/>
      <w:r w:rsidRPr="00900E65">
        <w:rPr>
          <w:rFonts w:ascii="Arial Narrow" w:hAnsi="Arial Narrow"/>
          <w:sz w:val="40"/>
          <w:szCs w:val="22"/>
        </w:rPr>
        <w:t>Year</w:t>
      </w:r>
      <w:r w:rsidR="00202EFE" w:rsidRPr="00900E65">
        <w:rPr>
          <w:rFonts w:ascii="Arial Narrow" w:hAnsi="Arial Narrow"/>
          <w:sz w:val="40"/>
          <w:szCs w:val="22"/>
        </w:rPr>
        <w:t xml:space="preserve"> 6</w:t>
      </w:r>
      <w:r w:rsidR="002C1DFD" w:rsidRPr="00900E65">
        <w:rPr>
          <w:rFonts w:ascii="Arial Narrow" w:hAnsi="Arial Narrow"/>
          <w:sz w:val="40"/>
          <w:szCs w:val="22"/>
        </w:rPr>
        <w:t xml:space="preserve"> </w:t>
      </w:r>
      <w:proofErr w:type="gramStart"/>
      <w:r w:rsidRPr="00900E65">
        <w:rPr>
          <w:rFonts w:ascii="Arial Narrow" w:hAnsi="Arial Narrow"/>
          <w:sz w:val="40"/>
          <w:szCs w:val="22"/>
        </w:rPr>
        <w:t>Semester</w:t>
      </w:r>
      <w:proofErr w:type="gramEnd"/>
      <w:r w:rsidRPr="00900E65">
        <w:rPr>
          <w:rFonts w:ascii="Arial Narrow" w:hAnsi="Arial Narrow"/>
          <w:sz w:val="40"/>
          <w:szCs w:val="22"/>
        </w:rPr>
        <w:t xml:space="preserve"> 1</w:t>
      </w:r>
      <w:bookmarkEnd w:id="10"/>
    </w:p>
    <w:p w14:paraId="1340C5FA" w14:textId="77777777" w:rsidR="004C75A3" w:rsidRPr="00900E65" w:rsidRDefault="004C75A3" w:rsidP="004C75A3">
      <w:pPr>
        <w:pStyle w:val="VCAAHeading2"/>
        <w:jc w:val="center"/>
        <w:rPr>
          <w:rFonts w:ascii="Arial Narrow" w:hAnsi="Arial Narrow"/>
          <w:sz w:val="22"/>
          <w:szCs w:val="22"/>
        </w:rPr>
      </w:pPr>
    </w:p>
    <w:p w14:paraId="36F7D526" w14:textId="77777777" w:rsidR="004C75A3" w:rsidRPr="00900E65" w:rsidRDefault="004C75A3" w:rsidP="004C75A3">
      <w:pPr>
        <w:pStyle w:val="VCAAHeading2"/>
        <w:jc w:val="center"/>
        <w:rPr>
          <w:rFonts w:ascii="Arial Narrow" w:hAnsi="Arial Narrow"/>
          <w:sz w:val="22"/>
          <w:szCs w:val="22"/>
        </w:rPr>
      </w:pPr>
    </w:p>
    <w:p w14:paraId="5CB8D7AA" w14:textId="77777777" w:rsidR="004C75A3" w:rsidRPr="00900E65" w:rsidRDefault="004C75A3" w:rsidP="004C75A3">
      <w:pPr>
        <w:pStyle w:val="VCAAHeading2"/>
        <w:jc w:val="center"/>
        <w:rPr>
          <w:rFonts w:ascii="Arial Narrow" w:hAnsi="Arial Narrow"/>
          <w:sz w:val="22"/>
          <w:szCs w:val="22"/>
        </w:rPr>
      </w:pPr>
    </w:p>
    <w:p w14:paraId="3A366BD3" w14:textId="77777777" w:rsidR="004C75A3" w:rsidRPr="00900E65" w:rsidRDefault="004C75A3" w:rsidP="008014C6">
      <w:pPr>
        <w:pStyle w:val="VCAAHeading2"/>
        <w:jc w:val="center"/>
        <w:rPr>
          <w:rFonts w:ascii="Arial Narrow" w:hAnsi="Arial Narrow"/>
          <w:sz w:val="22"/>
          <w:szCs w:val="22"/>
        </w:rPr>
      </w:pPr>
    </w:p>
    <w:p w14:paraId="54D35A0A" w14:textId="77777777" w:rsidR="004C75A3" w:rsidRPr="00900E65" w:rsidRDefault="004C75A3" w:rsidP="004C75A3">
      <w:pPr>
        <w:pStyle w:val="VCAAHeading2"/>
        <w:jc w:val="center"/>
        <w:rPr>
          <w:rFonts w:ascii="Arial Narrow" w:hAnsi="Arial Narrow"/>
          <w:sz w:val="22"/>
          <w:szCs w:val="22"/>
        </w:rPr>
      </w:pPr>
    </w:p>
    <w:p w14:paraId="4B320A0C" w14:textId="77777777" w:rsidR="00101436" w:rsidRPr="00900E65" w:rsidRDefault="00101436" w:rsidP="00101436">
      <w:pPr>
        <w:pStyle w:val="VCAAHeading2"/>
        <w:jc w:val="center"/>
        <w:rPr>
          <w:rFonts w:ascii="Arial Narrow" w:hAnsi="Arial Narrow"/>
          <w:sz w:val="22"/>
          <w:szCs w:val="22"/>
        </w:rPr>
      </w:pPr>
    </w:p>
    <w:p w14:paraId="59B85516" w14:textId="77777777" w:rsidR="00101436" w:rsidRPr="00900E65" w:rsidRDefault="00101436" w:rsidP="00101436">
      <w:pPr>
        <w:pStyle w:val="VCAAHeading2"/>
        <w:jc w:val="center"/>
        <w:rPr>
          <w:rFonts w:ascii="Arial Narrow" w:hAnsi="Arial Narrow"/>
          <w:sz w:val="22"/>
          <w:szCs w:val="22"/>
        </w:rPr>
      </w:pPr>
    </w:p>
    <w:p w14:paraId="0FA507F5" w14:textId="77777777" w:rsidR="00101436" w:rsidRPr="00900E65" w:rsidRDefault="00101436" w:rsidP="00101436">
      <w:pPr>
        <w:pStyle w:val="VCAAHeading2"/>
        <w:jc w:val="center"/>
        <w:rPr>
          <w:rFonts w:ascii="Arial Narrow" w:hAnsi="Arial Narrow"/>
          <w:sz w:val="22"/>
          <w:szCs w:val="22"/>
        </w:rPr>
      </w:pPr>
    </w:p>
    <w:p w14:paraId="492F091C" w14:textId="77777777" w:rsidR="00101436" w:rsidRPr="00900E65" w:rsidRDefault="00101436" w:rsidP="00101436">
      <w:pPr>
        <w:pStyle w:val="VCAAHeading2"/>
        <w:jc w:val="center"/>
        <w:rPr>
          <w:rFonts w:ascii="Arial Narrow" w:hAnsi="Arial Narrow"/>
          <w:sz w:val="22"/>
          <w:szCs w:val="22"/>
        </w:rPr>
      </w:pPr>
    </w:p>
    <w:p w14:paraId="2C7D5F79" w14:textId="77777777" w:rsidR="00101436" w:rsidRPr="00900E65" w:rsidRDefault="00101436" w:rsidP="00101436">
      <w:pPr>
        <w:pStyle w:val="VCAAHeading2"/>
        <w:jc w:val="center"/>
        <w:rPr>
          <w:rFonts w:ascii="Arial Narrow" w:hAnsi="Arial Narrow"/>
          <w:sz w:val="22"/>
          <w:szCs w:val="22"/>
        </w:rPr>
      </w:pPr>
    </w:p>
    <w:p w14:paraId="60C478CD" w14:textId="77777777" w:rsidR="004C75A3" w:rsidRPr="00900E65" w:rsidRDefault="004C75A3" w:rsidP="00101436">
      <w:pPr>
        <w:pStyle w:val="VCAAHeading2"/>
        <w:jc w:val="center"/>
        <w:rPr>
          <w:rFonts w:ascii="Arial Narrow" w:hAnsi="Arial Narrow"/>
          <w:sz w:val="22"/>
          <w:szCs w:val="22"/>
        </w:rPr>
      </w:pPr>
    </w:p>
    <w:p w14:paraId="6C5B3420" w14:textId="77777777" w:rsidR="004C75A3" w:rsidRPr="00900E65" w:rsidRDefault="004C75A3" w:rsidP="00101436">
      <w:pPr>
        <w:pStyle w:val="VCAAHeading2"/>
        <w:jc w:val="center"/>
        <w:rPr>
          <w:rFonts w:ascii="Arial Narrow" w:hAnsi="Arial Narrow"/>
          <w:sz w:val="22"/>
          <w:szCs w:val="22"/>
        </w:rPr>
      </w:pPr>
    </w:p>
    <w:p w14:paraId="01EB9FCC" w14:textId="77777777" w:rsidR="004C75A3" w:rsidRPr="00900E65" w:rsidRDefault="004C75A3" w:rsidP="00101436">
      <w:pPr>
        <w:pStyle w:val="VCAAHeading2"/>
        <w:jc w:val="center"/>
        <w:rPr>
          <w:rFonts w:ascii="Arial Narrow" w:hAnsi="Arial Narrow"/>
          <w:sz w:val="22"/>
          <w:szCs w:val="22"/>
        </w:rPr>
      </w:pPr>
    </w:p>
    <w:p w14:paraId="475E0570" w14:textId="77777777" w:rsidR="004C75A3" w:rsidRPr="00900E65" w:rsidRDefault="004C75A3" w:rsidP="00101436">
      <w:pPr>
        <w:pStyle w:val="VCAAHeading2"/>
        <w:jc w:val="center"/>
        <w:rPr>
          <w:rFonts w:ascii="Arial Narrow" w:hAnsi="Arial Narrow"/>
          <w:sz w:val="22"/>
          <w:szCs w:val="22"/>
        </w:rPr>
      </w:pPr>
    </w:p>
    <w:p w14:paraId="7D037998" w14:textId="77777777" w:rsidR="004C75A3" w:rsidRPr="00900E65" w:rsidRDefault="004C75A3" w:rsidP="00101436">
      <w:pPr>
        <w:pStyle w:val="VCAAHeading2"/>
        <w:jc w:val="center"/>
        <w:rPr>
          <w:rFonts w:ascii="Arial Narrow" w:hAnsi="Arial Narrow"/>
          <w:sz w:val="22"/>
          <w:szCs w:val="22"/>
        </w:rPr>
      </w:pPr>
    </w:p>
    <w:p w14:paraId="095CC03F" w14:textId="77777777" w:rsidR="004C75A3" w:rsidRPr="00900E65" w:rsidRDefault="004C75A3" w:rsidP="00101436">
      <w:pPr>
        <w:pStyle w:val="VCAAHeading2"/>
        <w:jc w:val="center"/>
        <w:rPr>
          <w:rFonts w:ascii="Arial Narrow" w:hAnsi="Arial Narrow"/>
          <w:sz w:val="22"/>
          <w:szCs w:val="22"/>
        </w:rPr>
      </w:pPr>
    </w:p>
    <w:p w14:paraId="4647E676" w14:textId="3770FCF5" w:rsidR="004C75A3" w:rsidRPr="00900E65" w:rsidRDefault="00152FD7" w:rsidP="00101436">
      <w:pPr>
        <w:pStyle w:val="VCAAHeading2"/>
        <w:jc w:val="center"/>
        <w:rPr>
          <w:rFonts w:ascii="Arial Narrow" w:hAnsi="Arial Narrow"/>
          <w:sz w:val="22"/>
          <w:szCs w:val="22"/>
        </w:rPr>
      </w:pPr>
      <w:bookmarkStart w:id="11" w:name="_Toc404692419"/>
      <w:bookmarkStart w:id="12" w:name="_Toc405460395"/>
      <w:bookmarkStart w:id="13" w:name="_Toc405460431"/>
      <w:bookmarkStart w:id="14" w:name="_Toc482364039"/>
      <w:r w:rsidRPr="00900E65">
        <w:rPr>
          <w:rFonts w:ascii="Arial Narrow" w:hAnsi="Arial Narrow"/>
          <w:noProof/>
          <w:sz w:val="22"/>
          <w:szCs w:val="22"/>
          <w:lang w:val="en-AU" w:eastAsia="en-AU"/>
        </w:rPr>
        <w:drawing>
          <wp:anchor distT="0" distB="0" distL="114300" distR="114300" simplePos="0" relativeHeight="251656704" behindDoc="1" locked="0" layoutInCell="1" allowOverlap="1" wp14:anchorId="4CE9AF42" wp14:editId="311616AF">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4"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1"/>
      <w:bookmarkEnd w:id="12"/>
      <w:bookmarkEnd w:id="13"/>
      <w:bookmarkEnd w:id="14"/>
    </w:p>
    <w:p w14:paraId="4F6111D6" w14:textId="77777777" w:rsidR="004C75A3" w:rsidRPr="00900E65" w:rsidRDefault="004C75A3" w:rsidP="00101436">
      <w:pPr>
        <w:pStyle w:val="VCAAHeading2"/>
        <w:jc w:val="center"/>
        <w:rPr>
          <w:rFonts w:ascii="Arial Narrow" w:hAnsi="Arial Narrow"/>
          <w:sz w:val="22"/>
          <w:szCs w:val="22"/>
        </w:rPr>
      </w:pPr>
    </w:p>
    <w:p w14:paraId="59F617D5" w14:textId="77777777" w:rsidR="004C75A3" w:rsidRPr="00900E65" w:rsidRDefault="004C75A3" w:rsidP="00101436">
      <w:pPr>
        <w:pStyle w:val="VCAAHeading2"/>
        <w:jc w:val="center"/>
        <w:rPr>
          <w:rFonts w:ascii="Arial Narrow" w:hAnsi="Arial Narrow"/>
          <w:sz w:val="22"/>
          <w:szCs w:val="22"/>
        </w:rPr>
      </w:pPr>
    </w:p>
    <w:p w14:paraId="50FD1F18" w14:textId="77777777" w:rsidR="004C75A3" w:rsidRPr="00900E65" w:rsidRDefault="004C75A3" w:rsidP="008014C6">
      <w:pPr>
        <w:pStyle w:val="VCAAHeading2"/>
        <w:jc w:val="center"/>
        <w:rPr>
          <w:rFonts w:ascii="Arial Narrow" w:hAnsi="Arial Narrow"/>
          <w:sz w:val="22"/>
          <w:szCs w:val="22"/>
        </w:rPr>
      </w:pPr>
    </w:p>
    <w:p w14:paraId="199EB7F5" w14:textId="77777777" w:rsidR="00075441" w:rsidRPr="00900E65" w:rsidRDefault="00075441" w:rsidP="00210595">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75441" w:rsidRPr="00900E65" w14:paraId="28F9E9A7" w14:textId="77777777" w:rsidTr="003854B4">
        <w:trPr>
          <w:trHeight w:val="436"/>
        </w:trPr>
        <w:tc>
          <w:tcPr>
            <w:tcW w:w="9606" w:type="dxa"/>
            <w:gridSpan w:val="3"/>
            <w:shd w:val="clear" w:color="auto" w:fill="C6D9F1"/>
          </w:tcPr>
          <w:p w14:paraId="7903FC7B" w14:textId="7F556F3A" w:rsidR="00075441" w:rsidRPr="00900E65" w:rsidRDefault="00C40120" w:rsidP="00210595">
            <w:pPr>
              <w:pStyle w:val="VCAAHeading3"/>
              <w:spacing w:line="240" w:lineRule="exact"/>
              <w:contextualSpacing w:val="0"/>
              <w:rPr>
                <w:sz w:val="22"/>
                <w:szCs w:val="22"/>
              </w:rPr>
            </w:pPr>
            <w:bookmarkStart w:id="15" w:name="_Toc482364040"/>
            <w:r w:rsidRPr="00900E65">
              <w:rPr>
                <w:sz w:val="22"/>
                <w:szCs w:val="22"/>
              </w:rPr>
              <w:t xml:space="preserve">Topic </w:t>
            </w:r>
            <w:r w:rsidR="0046013D" w:rsidRPr="00900E65">
              <w:rPr>
                <w:sz w:val="22"/>
                <w:szCs w:val="22"/>
              </w:rPr>
              <w:t>6</w:t>
            </w:r>
            <w:r w:rsidRPr="00900E65">
              <w:rPr>
                <w:sz w:val="22"/>
                <w:szCs w:val="22"/>
              </w:rPr>
              <w:t xml:space="preserve">.1.1 </w:t>
            </w:r>
            <w:r w:rsidR="00E8595F" w:rsidRPr="00900E65">
              <w:rPr>
                <w:sz w:val="22"/>
                <w:szCs w:val="22"/>
              </w:rPr>
              <w:t>Types of Nu</w:t>
            </w:r>
            <w:r w:rsidR="00835C0E" w:rsidRPr="00900E65">
              <w:rPr>
                <w:sz w:val="22"/>
                <w:szCs w:val="22"/>
              </w:rPr>
              <w:t xml:space="preserve">mbers (Prime, Composite, Square, </w:t>
            </w:r>
            <w:r w:rsidR="00E8595F" w:rsidRPr="00900E65">
              <w:rPr>
                <w:sz w:val="22"/>
                <w:szCs w:val="22"/>
              </w:rPr>
              <w:t>Triangular and Negative)</w:t>
            </w:r>
            <w:bookmarkEnd w:id="15"/>
            <w:r w:rsidR="00E8595F" w:rsidRPr="00900E65">
              <w:rPr>
                <w:sz w:val="22"/>
                <w:szCs w:val="22"/>
              </w:rPr>
              <w:t xml:space="preserve"> </w:t>
            </w:r>
          </w:p>
        </w:tc>
      </w:tr>
      <w:tr w:rsidR="00075441" w:rsidRPr="00900E65" w14:paraId="325D32DE" w14:textId="77777777" w:rsidTr="003854B4">
        <w:tc>
          <w:tcPr>
            <w:tcW w:w="3285" w:type="dxa"/>
            <w:shd w:val="clear" w:color="auto" w:fill="auto"/>
          </w:tcPr>
          <w:p w14:paraId="168585F6" w14:textId="77777777" w:rsidR="00075441" w:rsidRPr="00900E65" w:rsidRDefault="00075441">
            <w:pPr>
              <w:pStyle w:val="VCAAtablecondensed"/>
            </w:pPr>
            <w:r w:rsidRPr="00900E65">
              <w:t xml:space="preserve">Strand: </w:t>
            </w:r>
          </w:p>
          <w:p w14:paraId="1B70DD20" w14:textId="77777777" w:rsidR="00075441" w:rsidRPr="00900E65" w:rsidRDefault="000D3398">
            <w:pPr>
              <w:pStyle w:val="VCAAtablecondensed"/>
            </w:pPr>
            <w:r w:rsidRPr="00900E65">
              <w:t>Number and A</w:t>
            </w:r>
            <w:r w:rsidR="00B2071D" w:rsidRPr="00900E65">
              <w:t>lgebra</w:t>
            </w:r>
          </w:p>
        </w:tc>
        <w:tc>
          <w:tcPr>
            <w:tcW w:w="3285" w:type="dxa"/>
            <w:shd w:val="clear" w:color="auto" w:fill="auto"/>
          </w:tcPr>
          <w:p w14:paraId="53DFD54A" w14:textId="77777777" w:rsidR="00075441" w:rsidRPr="00900E65" w:rsidRDefault="00075441">
            <w:pPr>
              <w:pStyle w:val="VCAAtablecondensed"/>
            </w:pPr>
            <w:r w:rsidRPr="00900E65">
              <w:t xml:space="preserve">Sub-strand: </w:t>
            </w:r>
          </w:p>
          <w:p w14:paraId="4D06485B" w14:textId="7BA0A460" w:rsidR="00075441" w:rsidRPr="00900E65" w:rsidRDefault="00B2071D" w:rsidP="00A73A79">
            <w:pPr>
              <w:pStyle w:val="VCAAtablecondensed"/>
            </w:pPr>
            <w:r w:rsidRPr="00900E65">
              <w:t xml:space="preserve">Number and </w:t>
            </w:r>
            <w:r w:rsidR="00A73A79">
              <w:t>Place V</w:t>
            </w:r>
            <w:r w:rsidRPr="00900E65">
              <w:t>alue</w:t>
            </w:r>
          </w:p>
        </w:tc>
        <w:tc>
          <w:tcPr>
            <w:tcW w:w="3036" w:type="dxa"/>
            <w:shd w:val="clear" w:color="auto" w:fill="auto"/>
          </w:tcPr>
          <w:p w14:paraId="0512A80C" w14:textId="77777777" w:rsidR="00075441" w:rsidRPr="00900E65" w:rsidRDefault="00075441">
            <w:pPr>
              <w:pStyle w:val="VCAAtablecondensed"/>
            </w:pPr>
            <w:r w:rsidRPr="00900E65">
              <w:t xml:space="preserve">Recommended teaching time: </w:t>
            </w:r>
          </w:p>
          <w:p w14:paraId="37C597CC" w14:textId="7E849741" w:rsidR="00075441" w:rsidRPr="00900E65" w:rsidRDefault="00165C99">
            <w:pPr>
              <w:pStyle w:val="VCAAtablecondensed"/>
            </w:pPr>
            <w:r w:rsidRPr="00900E65">
              <w:t>2 weeks</w:t>
            </w:r>
          </w:p>
        </w:tc>
      </w:tr>
    </w:tbl>
    <w:p w14:paraId="3C754C9C" w14:textId="77777777" w:rsidR="002647BB" w:rsidRPr="00900E65" w:rsidRDefault="002647BB">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960605" w:rsidRPr="00900E65" w14:paraId="1BD28002" w14:textId="77777777" w:rsidTr="00A32795">
        <w:tc>
          <w:tcPr>
            <w:tcW w:w="9629" w:type="dxa"/>
            <w:gridSpan w:val="3"/>
            <w:shd w:val="clear" w:color="auto" w:fill="D9D9D9"/>
          </w:tcPr>
          <w:p w14:paraId="7B08CDF7" w14:textId="77777777" w:rsidR="00960605" w:rsidRPr="00900E65" w:rsidRDefault="00960605">
            <w:pPr>
              <w:pStyle w:val="VCAAtablecondensedheading"/>
              <w:rPr>
                <w:b/>
              </w:rPr>
            </w:pPr>
            <w:r w:rsidRPr="00900E65">
              <w:rPr>
                <w:b/>
              </w:rPr>
              <w:t>Mapping to F–10 curriculum in Victoria</w:t>
            </w:r>
          </w:p>
        </w:tc>
      </w:tr>
      <w:tr w:rsidR="00960605" w:rsidRPr="00900E65" w14:paraId="1EED0D0C" w14:textId="77777777" w:rsidTr="00A32795">
        <w:tc>
          <w:tcPr>
            <w:tcW w:w="9629" w:type="dxa"/>
            <w:gridSpan w:val="3"/>
            <w:shd w:val="clear" w:color="auto" w:fill="auto"/>
          </w:tcPr>
          <w:p w14:paraId="75858931" w14:textId="77777777" w:rsidR="00960605" w:rsidRPr="00900E65" w:rsidRDefault="00960605">
            <w:pPr>
              <w:pStyle w:val="VCAAtablecondensedheading"/>
            </w:pPr>
            <w:r w:rsidRPr="00900E65">
              <w:rPr>
                <w:b/>
              </w:rPr>
              <w:t>Content descriptions</w:t>
            </w:r>
          </w:p>
        </w:tc>
      </w:tr>
      <w:tr w:rsidR="00960605" w:rsidRPr="00900E65" w14:paraId="01F9D254" w14:textId="77777777" w:rsidTr="00A32795">
        <w:trPr>
          <w:trHeight w:val="980"/>
        </w:trPr>
        <w:tc>
          <w:tcPr>
            <w:tcW w:w="9629" w:type="dxa"/>
            <w:gridSpan w:val="3"/>
            <w:shd w:val="clear" w:color="auto" w:fill="auto"/>
          </w:tcPr>
          <w:p w14:paraId="071A3CBC" w14:textId="77777777" w:rsidR="00E54573" w:rsidRPr="00D14FEC" w:rsidRDefault="00E54573" w:rsidP="00D14FEC">
            <w:pPr>
              <w:pStyle w:val="ListParagraph"/>
              <w:numPr>
                <w:ilvl w:val="0"/>
                <w:numId w:val="95"/>
              </w:numPr>
              <w:spacing w:before="80" w:after="80" w:line="240" w:lineRule="exact"/>
              <w:rPr>
                <w:rFonts w:ascii="Arial Narrow" w:hAnsi="Arial Narrow"/>
              </w:rPr>
            </w:pPr>
            <w:r w:rsidRPr="00D14FEC">
              <w:rPr>
                <w:rFonts w:ascii="Arial Narrow" w:hAnsi="Arial Narrow"/>
                <w:color w:val="333333"/>
              </w:rPr>
              <w:t xml:space="preserve">Identify and describe properties of prime, composite, square and triangular numbers </w:t>
            </w:r>
            <w:hyperlink r:id="rId50" w:tooltip="View elaborations and additional details of VCMNA208" w:history="1">
              <w:r w:rsidRPr="00D14FEC">
                <w:rPr>
                  <w:rFonts w:ascii="Arial Narrow" w:hAnsi="Arial Narrow"/>
                  <w:color w:val="0000FF"/>
                  <w:u w:val="single"/>
                  <w:bdr w:val="none" w:sz="0" w:space="0" w:color="auto" w:frame="1"/>
                </w:rPr>
                <w:t>(VCMNA208)</w:t>
              </w:r>
            </w:hyperlink>
          </w:p>
          <w:p w14:paraId="4158AD36" w14:textId="18E0174E" w:rsidR="00960605" w:rsidRPr="00D14FEC" w:rsidRDefault="00E54573" w:rsidP="00D14FEC">
            <w:pPr>
              <w:pStyle w:val="ListParagraph"/>
              <w:numPr>
                <w:ilvl w:val="0"/>
                <w:numId w:val="95"/>
              </w:numPr>
              <w:spacing w:before="80" w:after="80" w:line="240" w:lineRule="exact"/>
              <w:rPr>
                <w:rFonts w:ascii="Arial Narrow" w:hAnsi="Arial Narrow"/>
              </w:rPr>
            </w:pPr>
            <w:r w:rsidRPr="00D14FEC">
              <w:rPr>
                <w:rFonts w:ascii="Arial Narrow" w:hAnsi="Arial Narrow"/>
                <w:color w:val="333333"/>
              </w:rPr>
              <w:t xml:space="preserve">Investigate everyday situations that use integers. Locate and represent these numbers on a number line </w:t>
            </w:r>
            <w:hyperlink r:id="rId51" w:tooltip="View elaborations and additional details of VCMNA210" w:history="1">
              <w:r w:rsidRPr="00D14FEC">
                <w:rPr>
                  <w:rFonts w:ascii="Arial Narrow" w:hAnsi="Arial Narrow"/>
                  <w:color w:val="0000FF"/>
                  <w:u w:val="single"/>
                  <w:bdr w:val="none" w:sz="0" w:space="0" w:color="auto" w:frame="1"/>
                </w:rPr>
                <w:t>(VCMNA210)</w:t>
              </w:r>
            </w:hyperlink>
          </w:p>
        </w:tc>
      </w:tr>
      <w:tr w:rsidR="00960605" w:rsidRPr="00900E65" w14:paraId="5E995242" w14:textId="77777777" w:rsidTr="00A32795">
        <w:tc>
          <w:tcPr>
            <w:tcW w:w="9629" w:type="dxa"/>
            <w:gridSpan w:val="3"/>
            <w:shd w:val="clear" w:color="auto" w:fill="auto"/>
          </w:tcPr>
          <w:p w14:paraId="68068E98" w14:textId="77777777" w:rsidR="00960605" w:rsidRPr="00900E65" w:rsidRDefault="00960605">
            <w:pPr>
              <w:pStyle w:val="VCAAtablecondensedheading"/>
              <w:rPr>
                <w:b/>
              </w:rPr>
            </w:pPr>
            <w:r w:rsidRPr="00900E65">
              <w:rPr>
                <w:b/>
              </w:rPr>
              <w:t>Achievement standard (excerpt</w:t>
            </w:r>
            <w:r w:rsidR="00BD6E2E" w:rsidRPr="00900E65">
              <w:rPr>
                <w:b/>
              </w:rPr>
              <w:t xml:space="preserve"> in bold</w:t>
            </w:r>
            <w:r w:rsidRPr="00900E65">
              <w:rPr>
                <w:b/>
              </w:rPr>
              <w:t>)</w:t>
            </w:r>
          </w:p>
        </w:tc>
      </w:tr>
      <w:tr w:rsidR="00881CC6" w:rsidRPr="00900E65" w14:paraId="2C86DC4A" w14:textId="77777777" w:rsidTr="00A32795">
        <w:tc>
          <w:tcPr>
            <w:tcW w:w="3210" w:type="dxa"/>
            <w:shd w:val="clear" w:color="auto" w:fill="auto"/>
          </w:tcPr>
          <w:p w14:paraId="3AF5942E" w14:textId="67EADC55" w:rsidR="00881CC6" w:rsidRPr="00900E65" w:rsidRDefault="00BA3121">
            <w:pPr>
              <w:pStyle w:val="VCAAtablecondensed"/>
              <w:rPr>
                <w:color w:val="A6A6A6"/>
              </w:rPr>
            </w:pPr>
            <w:r w:rsidRPr="00900E65">
              <w:rPr>
                <w:color w:val="A6A6A6"/>
              </w:rPr>
              <w:t>Level</w:t>
            </w:r>
            <w:r w:rsidR="00043AEA" w:rsidRPr="00900E65">
              <w:rPr>
                <w:color w:val="A6A6A6"/>
              </w:rPr>
              <w:t xml:space="preserve"> </w:t>
            </w:r>
            <w:r w:rsidR="00202EFE" w:rsidRPr="00900E65">
              <w:rPr>
                <w:color w:val="A6A6A6"/>
              </w:rPr>
              <w:t>5</w:t>
            </w:r>
          </w:p>
        </w:tc>
        <w:tc>
          <w:tcPr>
            <w:tcW w:w="3209" w:type="dxa"/>
            <w:shd w:val="clear" w:color="auto" w:fill="auto"/>
          </w:tcPr>
          <w:p w14:paraId="7A427941" w14:textId="77777777" w:rsidR="00881CC6" w:rsidRPr="00900E65" w:rsidRDefault="00BA3121">
            <w:pPr>
              <w:pStyle w:val="VCAAtablecondensed"/>
              <w:rPr>
                <w:color w:val="000000" w:themeColor="text1"/>
              </w:rPr>
            </w:pPr>
            <w:r w:rsidRPr="00900E65">
              <w:rPr>
                <w:b/>
                <w:color w:val="000000" w:themeColor="text1"/>
              </w:rPr>
              <w:t xml:space="preserve">Level </w:t>
            </w:r>
            <w:r w:rsidR="00202EFE" w:rsidRPr="00900E65">
              <w:rPr>
                <w:b/>
                <w:color w:val="000000" w:themeColor="text1"/>
              </w:rPr>
              <w:t>6</w:t>
            </w:r>
          </w:p>
        </w:tc>
        <w:tc>
          <w:tcPr>
            <w:tcW w:w="3210" w:type="dxa"/>
            <w:shd w:val="clear" w:color="auto" w:fill="auto"/>
          </w:tcPr>
          <w:p w14:paraId="6332BCEE" w14:textId="77777777" w:rsidR="00881CC6" w:rsidRPr="00900E65" w:rsidRDefault="00BA3121">
            <w:pPr>
              <w:pStyle w:val="VCAAtablecondensed"/>
              <w:rPr>
                <w:color w:val="A6A6A6"/>
              </w:rPr>
            </w:pPr>
            <w:r w:rsidRPr="00900E65">
              <w:rPr>
                <w:color w:val="A6A6A6"/>
              </w:rPr>
              <w:t xml:space="preserve">Level </w:t>
            </w:r>
            <w:r w:rsidR="00202EFE" w:rsidRPr="00900E65">
              <w:rPr>
                <w:color w:val="A6A6A6"/>
              </w:rPr>
              <w:t>7</w:t>
            </w:r>
          </w:p>
        </w:tc>
      </w:tr>
      <w:tr w:rsidR="00E813CD" w:rsidRPr="00900E65" w14:paraId="78632951" w14:textId="77777777" w:rsidTr="00A32795">
        <w:tc>
          <w:tcPr>
            <w:tcW w:w="3210" w:type="dxa"/>
            <w:shd w:val="clear" w:color="auto" w:fill="auto"/>
          </w:tcPr>
          <w:p w14:paraId="29EC20D7" w14:textId="699C86C7" w:rsidR="00E813CD" w:rsidRPr="00E813CD" w:rsidRDefault="00E813CD">
            <w:pPr>
              <w:spacing w:before="80" w:after="80" w:line="240" w:lineRule="exact"/>
              <w:rPr>
                <w:rFonts w:ascii="Arial Narrow" w:hAnsi="Arial Narrow" w:cs="Arial"/>
                <w:color w:val="A6A6A6"/>
                <w:sz w:val="22"/>
                <w:szCs w:val="22"/>
                <w:lang w:val="en-US" w:eastAsia="en-US"/>
              </w:rPr>
            </w:pPr>
            <w:r w:rsidRPr="00E813CD">
              <w:rPr>
                <w:rFonts w:ascii="Arial Narrow" w:hAnsi="Arial Narrow" w:cs="Arial"/>
                <w:color w:val="A6A6A6"/>
                <w:sz w:val="22"/>
                <w:szCs w:val="22"/>
                <w:lang w:val="en-US" w:eastAsia="en-US"/>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62B4958B" w14:textId="7777932A" w:rsidR="00E813CD" w:rsidRPr="00E813CD" w:rsidRDefault="00E813CD">
            <w:pPr>
              <w:pStyle w:val="VCAAtablecondensed"/>
              <w:rPr>
                <w:color w:val="000000" w:themeColor="text1"/>
              </w:rPr>
            </w:pPr>
            <w:r w:rsidRPr="00E813CD">
              <w:rPr>
                <w:b/>
                <w:color w:val="333333"/>
              </w:rPr>
              <w:t xml:space="preserve">Students </w:t>
            </w:r>
            <w:proofErr w:type="spellStart"/>
            <w:r w:rsidRPr="00E813CD">
              <w:rPr>
                <w:b/>
                <w:color w:val="333333"/>
              </w:rPr>
              <w:t>recognise</w:t>
            </w:r>
            <w:proofErr w:type="spellEnd"/>
            <w:r w:rsidRPr="00E813CD">
              <w:rPr>
                <w:b/>
                <w:color w:val="333333"/>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w:t>
            </w:r>
            <w:r w:rsidRPr="00E813CD">
              <w:rPr>
                <w:color w:val="333333"/>
              </w:rPr>
              <w:t xml:space="preserv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44D9F39A" w14:textId="27130A7F" w:rsidR="00E813CD" w:rsidRPr="00E813CD" w:rsidRDefault="00E813CD">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0F35087B" w14:textId="3654BFFC" w:rsidR="001A3C39" w:rsidRDefault="001A3C39" w:rsidP="00210595">
      <w:pPr>
        <w:spacing w:before="80" w:after="80" w:line="240" w:lineRule="exact"/>
        <w:rPr>
          <w:rFonts w:ascii="Arial Narrow" w:hAnsi="Arial Narrow" w:cs="Arial"/>
          <w:noProof/>
          <w:sz w:val="22"/>
          <w:szCs w:val="22"/>
        </w:rPr>
      </w:pPr>
    </w:p>
    <w:p w14:paraId="6C55FECF" w14:textId="77777777" w:rsidR="001A3C39" w:rsidRDefault="001A3C39">
      <w:pPr>
        <w:rPr>
          <w:rFonts w:ascii="Arial Narrow" w:hAnsi="Arial Narrow" w:cs="Arial"/>
          <w:noProof/>
          <w:sz w:val="22"/>
          <w:szCs w:val="22"/>
        </w:rPr>
      </w:pPr>
      <w:r>
        <w:rPr>
          <w:rFonts w:ascii="Arial Narrow" w:hAnsi="Arial Narrow" w:cs="Arial"/>
          <w:noProof/>
          <w:sz w:val="22"/>
          <w:szCs w:val="22"/>
        </w:rPr>
        <w:br w:type="page"/>
      </w:r>
    </w:p>
    <w:p w14:paraId="096D0490" w14:textId="77777777" w:rsidR="00960605" w:rsidRPr="00900E65" w:rsidRDefault="00960605" w:rsidP="00210595">
      <w:pPr>
        <w:spacing w:before="80" w:after="80" w:line="240" w:lineRule="exact"/>
        <w:rPr>
          <w:rFonts w:ascii="Arial Narrow" w:hAnsi="Arial Narrow" w:cs="Arial"/>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39"/>
      </w:tblGrid>
      <w:tr w:rsidR="00426790" w:rsidRPr="00900E65" w14:paraId="798540CA" w14:textId="77777777" w:rsidTr="00210595">
        <w:tc>
          <w:tcPr>
            <w:tcW w:w="5495" w:type="dxa"/>
            <w:shd w:val="clear" w:color="auto" w:fill="D9D9D9"/>
          </w:tcPr>
          <w:p w14:paraId="504DA655" w14:textId="77777777" w:rsidR="00426790" w:rsidRPr="00900E65" w:rsidRDefault="00426790" w:rsidP="00426790">
            <w:pPr>
              <w:pStyle w:val="VCAAtablecondensedheading"/>
              <w:rPr>
                <w:noProof/>
              </w:rPr>
            </w:pPr>
            <w:r w:rsidRPr="00900E65">
              <w:rPr>
                <w:b/>
              </w:rPr>
              <w:t>Activities</w:t>
            </w:r>
          </w:p>
        </w:tc>
        <w:tc>
          <w:tcPr>
            <w:tcW w:w="4139" w:type="dxa"/>
            <w:shd w:val="clear" w:color="auto" w:fill="D9D9D9"/>
          </w:tcPr>
          <w:p w14:paraId="4DF2DFEC" w14:textId="77777777" w:rsidR="00426790" w:rsidRPr="00900E65" w:rsidRDefault="00426790" w:rsidP="00426790">
            <w:pPr>
              <w:pStyle w:val="VCAAtablecondensedheading"/>
              <w:rPr>
                <w:noProof/>
              </w:rPr>
            </w:pPr>
            <w:r w:rsidRPr="00900E65">
              <w:rPr>
                <w:b/>
              </w:rPr>
              <w:t>Proficiencies</w:t>
            </w:r>
          </w:p>
        </w:tc>
      </w:tr>
      <w:tr w:rsidR="00426790" w:rsidRPr="00900E65" w14:paraId="37D72ED6" w14:textId="77777777" w:rsidTr="00210595">
        <w:tc>
          <w:tcPr>
            <w:tcW w:w="5495" w:type="dxa"/>
            <w:shd w:val="clear" w:color="auto" w:fill="auto"/>
          </w:tcPr>
          <w:p w14:paraId="1DF3A640" w14:textId="2D9545DD" w:rsidR="009D1545" w:rsidRPr="00900E65" w:rsidRDefault="00B1497F" w:rsidP="00185817">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R</w:t>
            </w:r>
            <w:r w:rsidR="009D1545" w:rsidRPr="00900E65">
              <w:rPr>
                <w:rFonts w:ascii="Arial Narrow" w:hAnsi="Arial Narrow"/>
                <w:b w:val="0"/>
              </w:rPr>
              <w:t xml:space="preserve">ecognising that integers form an ordered infinite set </w:t>
            </w:r>
            <w:r w:rsidR="00B03077">
              <w:rPr>
                <w:rFonts w:ascii="Arial Narrow" w:hAnsi="Arial Narrow"/>
                <w:b w:val="0"/>
              </w:rPr>
              <w:br/>
            </w:r>
            <w:r w:rsidR="009D1545" w:rsidRPr="00900E65">
              <w:rPr>
                <w:rFonts w:ascii="Arial Narrow" w:hAnsi="Arial Narrow"/>
                <w:b w:val="0"/>
              </w:rPr>
              <w:t>{…-3, -2, -1, 0, 1, 2, 3…} with no first element or last element</w:t>
            </w:r>
          </w:p>
          <w:p w14:paraId="273D9CEC" w14:textId="53BEBCDF" w:rsidR="009D1545" w:rsidRPr="00900E65" w:rsidRDefault="00B1497F" w:rsidP="00185817">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 xml:space="preserve">Solve </w:t>
            </w:r>
            <w:r w:rsidR="009D1545" w:rsidRPr="00900E65">
              <w:rPr>
                <w:rFonts w:ascii="Arial Narrow" w:hAnsi="Arial Narrow"/>
                <w:b w:val="0"/>
              </w:rPr>
              <w:t>every</w:t>
            </w:r>
            <w:r w:rsidR="00B03077">
              <w:rPr>
                <w:rFonts w:ascii="Arial Narrow" w:hAnsi="Arial Narrow"/>
                <w:b w:val="0"/>
              </w:rPr>
              <w:t>-</w:t>
            </w:r>
            <w:r w:rsidR="009D1545" w:rsidRPr="00900E65">
              <w:rPr>
                <w:rFonts w:ascii="Arial Narrow" w:hAnsi="Arial Narrow"/>
                <w:b w:val="0"/>
              </w:rPr>
              <w:t>day additive problems using a number line</w:t>
            </w:r>
          </w:p>
          <w:p w14:paraId="01B9E201" w14:textId="0C395C89" w:rsidR="009D1545" w:rsidRPr="00900E65" w:rsidRDefault="00B1497F" w:rsidP="00185817">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Investigate</w:t>
            </w:r>
            <w:r w:rsidR="009D1545" w:rsidRPr="00900E65">
              <w:rPr>
                <w:rFonts w:ascii="Arial Narrow" w:hAnsi="Arial Narrow"/>
                <w:b w:val="0"/>
              </w:rPr>
              <w:t xml:space="preserve"> everyday situations that use integers, such as temperatures</w:t>
            </w:r>
          </w:p>
          <w:p w14:paraId="531FF2CA" w14:textId="39B3308D" w:rsidR="009D1545" w:rsidRPr="00900E65" w:rsidRDefault="00B1497F" w:rsidP="00185817">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Use</w:t>
            </w:r>
            <w:r w:rsidR="009D1545" w:rsidRPr="00900E65">
              <w:rPr>
                <w:rFonts w:ascii="Arial Narrow" w:hAnsi="Arial Narrow"/>
                <w:b w:val="0"/>
              </w:rPr>
              <w:t xml:space="preserve"> number lines to position and order integers around zero</w:t>
            </w:r>
          </w:p>
          <w:p w14:paraId="1E273D87" w14:textId="20DCAB8A" w:rsidR="00B1497F" w:rsidRPr="00900E65" w:rsidRDefault="00B1497F" w:rsidP="00185817">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Understand that some numbers have special properties and that these properties can be used to solve problems</w:t>
            </w:r>
          </w:p>
          <w:p w14:paraId="627015A5" w14:textId="3C617656" w:rsidR="00B1497F" w:rsidRPr="00900E65" w:rsidRDefault="00B1497F" w:rsidP="00185817">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Representing composite numbers as a product of their prime factors and using this form to simplify calculations by cancelling common primes</w:t>
            </w:r>
          </w:p>
          <w:p w14:paraId="096F9C5D" w14:textId="179B254F" w:rsidR="00B03077" w:rsidRDefault="00B1497F" w:rsidP="00185817">
            <w:pPr>
              <w:pStyle w:val="AusVELSC"/>
              <w:numPr>
                <w:ilvl w:val="0"/>
                <w:numId w:val="4"/>
              </w:numPr>
              <w:tabs>
                <w:tab w:val="center" w:pos="2639"/>
              </w:tabs>
              <w:spacing w:before="80" w:after="80" w:line="240" w:lineRule="exact"/>
              <w:rPr>
                <w:rFonts w:ascii="Arial Narrow" w:hAnsi="Arial Narrow"/>
                <w:b w:val="0"/>
              </w:rPr>
            </w:pPr>
            <w:r w:rsidRPr="00900E65">
              <w:rPr>
                <w:rFonts w:ascii="Arial Narrow" w:hAnsi="Arial Narrow"/>
                <w:b w:val="0"/>
              </w:rPr>
              <w:t xml:space="preserve">Understand that if a number is divisible by a composite number then it is also divisible by </w:t>
            </w:r>
            <w:r w:rsidR="00B03077">
              <w:rPr>
                <w:rFonts w:ascii="Arial Narrow" w:hAnsi="Arial Narrow"/>
                <w:b w:val="0"/>
              </w:rPr>
              <w:t>the prime factors of that number</w:t>
            </w:r>
          </w:p>
          <w:p w14:paraId="68F6833A" w14:textId="08F6E048" w:rsidR="00B03077" w:rsidRPr="00BA3CCA" w:rsidRDefault="00B03077" w:rsidP="00185817">
            <w:pPr>
              <w:pStyle w:val="AusVELSC"/>
              <w:tabs>
                <w:tab w:val="center" w:pos="2639"/>
              </w:tabs>
              <w:spacing w:before="80" w:after="80" w:line="240" w:lineRule="exact"/>
              <w:ind w:left="360"/>
              <w:rPr>
                <w:rFonts w:ascii="Arial Narrow" w:hAnsi="Arial Narrow"/>
                <w:b w:val="0"/>
                <w:sz w:val="20"/>
              </w:rPr>
            </w:pPr>
            <w:r w:rsidRPr="00B03077">
              <w:rPr>
                <w:rFonts w:ascii="Arial Narrow" w:hAnsi="Arial Narrow"/>
                <w:b w:val="0"/>
                <w:i/>
                <w:sz w:val="20"/>
              </w:rPr>
              <w:t>The set</w:t>
            </w:r>
            <w:r>
              <w:rPr>
                <w:rFonts w:ascii="Arial Narrow" w:hAnsi="Arial Narrow"/>
                <w:b w:val="0"/>
                <w:i/>
              </w:rPr>
              <w:t xml:space="preserve"> </w:t>
            </w:r>
            <w:r>
              <w:rPr>
                <w:rFonts w:ascii="Arial Narrow" w:hAnsi="Arial Narrow"/>
                <w:b w:val="0"/>
                <w:sz w:val="20"/>
              </w:rPr>
              <w:t xml:space="preserve">{1, 2, 3 …} </w:t>
            </w:r>
            <w:r w:rsidRPr="00B03077">
              <w:rPr>
                <w:rFonts w:ascii="Arial Narrow" w:hAnsi="Arial Narrow"/>
                <w:b w:val="0"/>
                <w:i/>
                <w:sz w:val="20"/>
              </w:rPr>
              <w:t>is referred to as the set of positive integers</w:t>
            </w:r>
            <w:r>
              <w:rPr>
                <w:rFonts w:ascii="Arial Narrow" w:hAnsi="Arial Narrow"/>
                <w:b w:val="0"/>
                <w:sz w:val="20"/>
              </w:rPr>
              <w:t xml:space="preserve">; </w:t>
            </w:r>
            <w:r w:rsidRPr="00B03077">
              <w:rPr>
                <w:rFonts w:ascii="Arial Narrow" w:hAnsi="Arial Narrow"/>
                <w:b w:val="0"/>
                <w:i/>
                <w:sz w:val="20"/>
              </w:rPr>
              <w:t xml:space="preserve">the set </w:t>
            </w:r>
            <w:r>
              <w:rPr>
                <w:rFonts w:ascii="Arial Narrow" w:hAnsi="Arial Narrow"/>
                <w:b w:val="0"/>
                <w:sz w:val="20"/>
              </w:rPr>
              <w:t xml:space="preserve">{0, 1, 2, 3 …} </w:t>
            </w:r>
            <w:r w:rsidRPr="00B03077">
              <w:rPr>
                <w:rFonts w:ascii="Arial Narrow" w:hAnsi="Arial Narrow"/>
                <w:b w:val="0"/>
                <w:i/>
                <w:sz w:val="20"/>
              </w:rPr>
              <w:t xml:space="preserve">is referred to as the set of </w:t>
            </w:r>
            <w:r>
              <w:rPr>
                <w:rFonts w:ascii="Arial Narrow" w:hAnsi="Arial Narrow"/>
                <w:b w:val="0"/>
                <w:i/>
                <w:sz w:val="20"/>
              </w:rPr>
              <w:t>non-negative</w:t>
            </w:r>
            <w:r w:rsidRPr="00B03077">
              <w:rPr>
                <w:rFonts w:ascii="Arial Narrow" w:hAnsi="Arial Narrow"/>
                <w:b w:val="0"/>
                <w:i/>
                <w:sz w:val="20"/>
              </w:rPr>
              <w:t xml:space="preserve"> integers</w:t>
            </w:r>
            <w:r w:rsidR="00063DDE">
              <w:rPr>
                <w:rFonts w:ascii="Arial Narrow" w:hAnsi="Arial Narrow"/>
                <w:b w:val="0"/>
                <w:i/>
                <w:sz w:val="20"/>
              </w:rPr>
              <w:t xml:space="preserve">; and the </w:t>
            </w:r>
            <w:r w:rsidR="00063DDE" w:rsidRPr="00B03077">
              <w:rPr>
                <w:rFonts w:ascii="Arial Narrow" w:hAnsi="Arial Narrow"/>
                <w:b w:val="0"/>
                <w:i/>
                <w:sz w:val="20"/>
              </w:rPr>
              <w:t xml:space="preserve">set </w:t>
            </w:r>
            <w:proofErr w:type="gramStart"/>
            <w:r w:rsidR="00063DDE">
              <w:rPr>
                <w:rFonts w:ascii="Arial Narrow" w:hAnsi="Arial Narrow"/>
                <w:b w:val="0"/>
                <w:sz w:val="20"/>
              </w:rPr>
              <w:t>{ …</w:t>
            </w:r>
            <w:proofErr w:type="gramEnd"/>
            <w:r w:rsidR="00063DDE">
              <w:rPr>
                <w:rFonts w:ascii="Arial Narrow" w:hAnsi="Arial Narrow"/>
                <w:b w:val="0"/>
                <w:sz w:val="20"/>
              </w:rPr>
              <w:t xml:space="preserve"> -3, -2, -1} </w:t>
            </w:r>
            <w:r w:rsidR="00063DDE" w:rsidRPr="00B03077">
              <w:rPr>
                <w:rFonts w:ascii="Arial Narrow" w:hAnsi="Arial Narrow"/>
                <w:b w:val="0"/>
                <w:i/>
                <w:sz w:val="20"/>
              </w:rPr>
              <w:t xml:space="preserve">is referred to as the set of </w:t>
            </w:r>
            <w:r w:rsidR="00063DDE">
              <w:rPr>
                <w:rFonts w:ascii="Arial Narrow" w:hAnsi="Arial Narrow"/>
                <w:b w:val="0"/>
                <w:i/>
                <w:sz w:val="20"/>
              </w:rPr>
              <w:t>negative</w:t>
            </w:r>
            <w:r w:rsidR="00063DDE" w:rsidRPr="00B03077">
              <w:rPr>
                <w:rFonts w:ascii="Arial Narrow" w:hAnsi="Arial Narrow"/>
                <w:b w:val="0"/>
                <w:i/>
                <w:sz w:val="20"/>
              </w:rPr>
              <w:t xml:space="preserve"> integers</w:t>
            </w:r>
            <w:r w:rsidR="00BA3CCA">
              <w:rPr>
                <w:rFonts w:ascii="Arial Narrow" w:hAnsi="Arial Narrow"/>
                <w:b w:val="0"/>
                <w:i/>
                <w:sz w:val="20"/>
              </w:rPr>
              <w:t xml:space="preserve">. </w:t>
            </w:r>
          </w:p>
        </w:tc>
        <w:tc>
          <w:tcPr>
            <w:tcW w:w="4139" w:type="dxa"/>
            <w:shd w:val="clear" w:color="auto" w:fill="auto"/>
          </w:tcPr>
          <w:p w14:paraId="77F7DE2E" w14:textId="784AE0AA" w:rsidR="000951A3" w:rsidRPr="00900E65" w:rsidRDefault="000951A3" w:rsidP="00185817">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bCs/>
                <w:sz w:val="22"/>
                <w:szCs w:val="22"/>
              </w:rPr>
              <w:t>Understanding</w:t>
            </w:r>
            <w:r w:rsidRPr="00900E65">
              <w:rPr>
                <w:rFonts w:ascii="Arial Narrow" w:hAnsi="Arial Narrow"/>
                <w:bCs/>
                <w:sz w:val="22"/>
                <w:szCs w:val="22"/>
              </w:rPr>
              <w:t xml:space="preserve"> </w:t>
            </w:r>
            <w:r w:rsidRPr="00900E65">
              <w:rPr>
                <w:rFonts w:ascii="Arial Narrow" w:hAnsi="Arial Narrow"/>
                <w:sz w:val="22"/>
                <w:szCs w:val="22"/>
              </w:rPr>
              <w:t>the properties of prime and composite numbers, and the relationship between them</w:t>
            </w:r>
          </w:p>
          <w:p w14:paraId="54152488" w14:textId="3B4471B3" w:rsidR="00426790" w:rsidRPr="00900E65" w:rsidRDefault="00426790" w:rsidP="00185817">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Pr="00900E65">
              <w:rPr>
                <w:rFonts w:ascii="Arial Narrow" w:hAnsi="Arial Narrow"/>
                <w:sz w:val="22"/>
                <w:szCs w:val="22"/>
              </w:rPr>
              <w:t xml:space="preserve"> </w:t>
            </w:r>
            <w:r w:rsidR="000951A3" w:rsidRPr="00900E65">
              <w:rPr>
                <w:rFonts w:ascii="Arial Narrow" w:hAnsi="Arial Narrow"/>
                <w:sz w:val="22"/>
                <w:szCs w:val="22"/>
              </w:rPr>
              <w:t>in applying prime number rules</w:t>
            </w:r>
          </w:p>
          <w:p w14:paraId="61ECABFD" w14:textId="4EFEF2D8" w:rsidR="00426790" w:rsidRPr="00900E65" w:rsidRDefault="00426790" w:rsidP="00185817">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sz w:val="22"/>
                <w:szCs w:val="22"/>
              </w:rPr>
              <w:t>Problem solving</w:t>
            </w:r>
            <w:r w:rsidRPr="00900E65">
              <w:rPr>
                <w:rFonts w:ascii="Arial Narrow" w:hAnsi="Arial Narrow"/>
                <w:sz w:val="22"/>
                <w:szCs w:val="22"/>
              </w:rPr>
              <w:t xml:space="preserve"> </w:t>
            </w:r>
            <w:r w:rsidRPr="00900E65">
              <w:rPr>
                <w:rFonts w:ascii="Arial Narrow" w:hAnsi="Arial Narrow"/>
                <w:color w:val="333333"/>
                <w:sz w:val="22"/>
                <w:szCs w:val="22"/>
              </w:rPr>
              <w:t xml:space="preserve">includes formulating and solving authentic problems using </w:t>
            </w:r>
            <w:r w:rsidR="00835C0E" w:rsidRPr="00900E65">
              <w:rPr>
                <w:rFonts w:ascii="Arial Narrow" w:hAnsi="Arial Narrow"/>
                <w:color w:val="333333"/>
                <w:sz w:val="22"/>
                <w:szCs w:val="22"/>
              </w:rPr>
              <w:t>integers</w:t>
            </w:r>
          </w:p>
          <w:p w14:paraId="4F8EE43F" w14:textId="7D911C79" w:rsidR="00426790" w:rsidRPr="00900E65" w:rsidRDefault="00426790" w:rsidP="00185817">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sz w:val="22"/>
                <w:szCs w:val="22"/>
              </w:rPr>
              <w:t>Reasoning</w:t>
            </w:r>
            <w:r w:rsidRPr="00900E65">
              <w:rPr>
                <w:rFonts w:ascii="Arial Narrow" w:hAnsi="Arial Narrow"/>
                <w:sz w:val="22"/>
                <w:szCs w:val="22"/>
              </w:rPr>
              <w:t xml:space="preserve"> </w:t>
            </w:r>
            <w:r w:rsidR="009808C9" w:rsidRPr="00900E65">
              <w:rPr>
                <w:rFonts w:ascii="Arial Narrow" w:hAnsi="Arial Narrow"/>
                <w:sz w:val="22"/>
                <w:szCs w:val="22"/>
              </w:rPr>
              <w:t>through explaining patterns in square numbers</w:t>
            </w:r>
          </w:p>
        </w:tc>
      </w:tr>
    </w:tbl>
    <w:p w14:paraId="552C9B70" w14:textId="77777777" w:rsidR="00426790" w:rsidRPr="00900E65" w:rsidRDefault="00426790" w:rsidP="00426790">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6790" w:rsidRPr="00900E65" w14:paraId="4DC780D4" w14:textId="77777777" w:rsidTr="00210595">
        <w:trPr>
          <w:trHeight w:val="435"/>
        </w:trPr>
        <w:tc>
          <w:tcPr>
            <w:tcW w:w="9629" w:type="dxa"/>
            <w:shd w:val="clear" w:color="auto" w:fill="D9D9D9"/>
          </w:tcPr>
          <w:p w14:paraId="2B53ED68" w14:textId="77777777" w:rsidR="00426790" w:rsidRPr="00900E65" w:rsidRDefault="00426790" w:rsidP="00426790">
            <w:pPr>
              <w:pStyle w:val="VCAAtablecondensedbullet"/>
              <w:rPr>
                <w:b/>
              </w:rPr>
            </w:pPr>
            <w:r w:rsidRPr="00900E65">
              <w:rPr>
                <w:b/>
              </w:rPr>
              <w:t>Considering different levels</w:t>
            </w:r>
          </w:p>
        </w:tc>
      </w:tr>
      <w:tr w:rsidR="00426790" w:rsidRPr="00900E65" w14:paraId="74623015" w14:textId="77777777" w:rsidTr="00426790">
        <w:tc>
          <w:tcPr>
            <w:tcW w:w="9629" w:type="dxa"/>
            <w:shd w:val="clear" w:color="auto" w:fill="auto"/>
          </w:tcPr>
          <w:p w14:paraId="104440F8" w14:textId="7F4962A6" w:rsidR="00426790" w:rsidRPr="00900E65" w:rsidRDefault="00426790" w:rsidP="00426790">
            <w:pPr>
              <w:pStyle w:val="VCAAtablecondensedbullet"/>
              <w:rPr>
                <w:noProof/>
              </w:rPr>
            </w:pPr>
            <w:r w:rsidRPr="00900E65">
              <w:rPr>
                <w:noProof/>
              </w:rPr>
              <w:t>Level 5</w:t>
            </w:r>
          </w:p>
          <w:p w14:paraId="257D134E" w14:textId="77777777" w:rsidR="00426790" w:rsidRPr="00900E65" w:rsidRDefault="00426790" w:rsidP="00426790">
            <w:pPr>
              <w:pStyle w:val="VCAAtablecondensedbullet"/>
              <w:rPr>
                <w:noProof/>
              </w:rPr>
            </w:pPr>
            <w:r w:rsidRPr="00900E65">
              <w:rPr>
                <w:noProof/>
              </w:rPr>
              <w:t>Students who are working at this level could:</w:t>
            </w:r>
          </w:p>
          <w:p w14:paraId="4A5A6D6E" w14:textId="3AE287FE" w:rsidR="00426790" w:rsidRPr="00900E65" w:rsidRDefault="001A3C39"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F30370" w:rsidRPr="00900E65">
              <w:rPr>
                <w:rFonts w:ascii="Arial Narrow" w:hAnsi="Arial Narrow"/>
                <w:sz w:val="22"/>
                <w:szCs w:val="22"/>
              </w:rPr>
              <w:t>dentify and describe factors and multiples of whole numbers and use them to solve problems</w:t>
            </w:r>
            <w:r w:rsidR="00185817">
              <w:rPr>
                <w:rFonts w:ascii="Arial Narrow" w:hAnsi="Arial Narrow"/>
                <w:sz w:val="22"/>
                <w:szCs w:val="22"/>
              </w:rPr>
              <w:t>.</w:t>
            </w:r>
          </w:p>
          <w:p w14:paraId="0A24E37D" w14:textId="54BE4C17" w:rsidR="00426790" w:rsidRPr="00900E65" w:rsidRDefault="00426790" w:rsidP="00426790">
            <w:pPr>
              <w:pStyle w:val="VCAAtablecondensedbullet"/>
              <w:rPr>
                <w:noProof/>
              </w:rPr>
            </w:pPr>
            <w:r w:rsidRPr="00900E65">
              <w:rPr>
                <w:noProof/>
              </w:rPr>
              <w:t>Level 7</w:t>
            </w:r>
          </w:p>
          <w:p w14:paraId="4437F3AC" w14:textId="77777777" w:rsidR="00426790" w:rsidRPr="00900E65" w:rsidRDefault="00426790" w:rsidP="00426790">
            <w:pPr>
              <w:pStyle w:val="VCAAtablecondensedbullet"/>
              <w:rPr>
                <w:noProof/>
              </w:rPr>
            </w:pPr>
            <w:r w:rsidRPr="00900E65">
              <w:rPr>
                <w:noProof/>
              </w:rPr>
              <w:t>Students who are working at this level could:</w:t>
            </w:r>
          </w:p>
          <w:p w14:paraId="79A61AE1" w14:textId="0BB11068" w:rsidR="00426790" w:rsidRPr="00900E65" w:rsidRDefault="008C26FB" w:rsidP="00210595">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F30370" w:rsidRPr="00900E65">
              <w:rPr>
                <w:rFonts w:ascii="Arial Narrow" w:hAnsi="Arial Narrow"/>
                <w:sz w:val="22"/>
                <w:szCs w:val="22"/>
              </w:rPr>
              <w:t>nvestigate index notation and represent whole numbers as products of powers of prime number</w:t>
            </w:r>
            <w:r w:rsidR="00185817">
              <w:rPr>
                <w:rFonts w:ascii="Arial Narrow" w:hAnsi="Arial Narrow"/>
                <w:sz w:val="22"/>
                <w:szCs w:val="22"/>
              </w:rPr>
              <w:t>.</w:t>
            </w:r>
          </w:p>
        </w:tc>
      </w:tr>
    </w:tbl>
    <w:p w14:paraId="75DB89B1" w14:textId="77777777" w:rsidR="00426790" w:rsidRPr="00900E65" w:rsidRDefault="00426790" w:rsidP="00426790">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26790" w:rsidRPr="00900E65" w14:paraId="273A4FC6" w14:textId="77777777" w:rsidTr="003854B4">
        <w:tc>
          <w:tcPr>
            <w:tcW w:w="9606" w:type="dxa"/>
            <w:shd w:val="clear" w:color="auto" w:fill="D9D9D9"/>
          </w:tcPr>
          <w:p w14:paraId="023E3315" w14:textId="77777777" w:rsidR="00426790" w:rsidRPr="00900E65" w:rsidRDefault="00426790" w:rsidP="00426790">
            <w:pPr>
              <w:pStyle w:val="VCAAtablecondensedheading"/>
              <w:rPr>
                <w:noProof/>
              </w:rPr>
            </w:pPr>
            <w:r w:rsidRPr="00900E65">
              <w:rPr>
                <w:b/>
              </w:rPr>
              <w:t>Assessment ideas</w:t>
            </w:r>
          </w:p>
        </w:tc>
      </w:tr>
      <w:tr w:rsidR="00426790" w:rsidRPr="00900E65" w14:paraId="0ECCDBEA" w14:textId="77777777" w:rsidTr="003854B4">
        <w:tc>
          <w:tcPr>
            <w:tcW w:w="9606" w:type="dxa"/>
            <w:shd w:val="clear" w:color="auto" w:fill="auto"/>
          </w:tcPr>
          <w:p w14:paraId="46B55BAB" w14:textId="5BC32DF9" w:rsidR="0035659B" w:rsidRPr="00900E65" w:rsidRDefault="0035659B"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p>
          <w:p w14:paraId="031319AE" w14:textId="51A00A3C" w:rsidR="00426790" w:rsidRPr="00900E65" w:rsidRDefault="0035659B">
            <w:pPr>
              <w:pStyle w:val="AusVELStext"/>
              <w:numPr>
                <w:ilvl w:val="0"/>
                <w:numId w:val="57"/>
              </w:numPr>
              <w:spacing w:before="80" w:after="80" w:line="240" w:lineRule="exact"/>
              <w:contextualSpacing w:val="0"/>
              <w:rPr>
                <w:rFonts w:ascii="Arial Narrow" w:hAnsi="Arial Narrow"/>
                <w:sz w:val="22"/>
                <w:szCs w:val="22"/>
              </w:rPr>
            </w:pPr>
            <w:r w:rsidRPr="00900E65">
              <w:rPr>
                <w:rFonts w:ascii="Arial Narrow" w:hAnsi="Arial Narrow"/>
                <w:sz w:val="22"/>
                <w:szCs w:val="22"/>
              </w:rPr>
              <w:t xml:space="preserve">Apply prime number rules (e.g. all prime numbers are greater than 1; multiples of another number cannot be a prime number) to identify all </w:t>
            </w:r>
            <w:r w:rsidR="00185817">
              <w:rPr>
                <w:rFonts w:ascii="Arial Narrow" w:hAnsi="Arial Narrow"/>
                <w:sz w:val="22"/>
                <w:szCs w:val="22"/>
              </w:rPr>
              <w:t>prime numbers on a 10 x 10 grid.</w:t>
            </w:r>
          </w:p>
        </w:tc>
      </w:tr>
    </w:tbl>
    <w:p w14:paraId="641D6039" w14:textId="77777777" w:rsidR="00426790" w:rsidRPr="00900E65" w:rsidRDefault="00426790" w:rsidP="00426790">
      <w:pPr>
        <w:spacing w:before="80" w:after="80" w:line="240" w:lineRule="exact"/>
        <w:rPr>
          <w:rFonts w:ascii="Arial Narrow" w:hAnsi="Arial Narrow" w:cs="Arial"/>
          <w:noProof/>
          <w:sz w:val="22"/>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426790" w:rsidRPr="00900E65" w14:paraId="0B366EF2" w14:textId="77777777" w:rsidTr="00900E65">
        <w:tc>
          <w:tcPr>
            <w:tcW w:w="9592" w:type="dxa"/>
            <w:shd w:val="clear" w:color="auto" w:fill="D9D9D9"/>
          </w:tcPr>
          <w:p w14:paraId="56014EBC" w14:textId="77777777" w:rsidR="00426790" w:rsidRPr="00900E65" w:rsidRDefault="00426790" w:rsidP="00426790">
            <w:pPr>
              <w:pStyle w:val="VCAAtablecondensedheading"/>
              <w:rPr>
                <w:noProof/>
              </w:rPr>
            </w:pPr>
            <w:r w:rsidRPr="00900E65">
              <w:rPr>
                <w:b/>
              </w:rPr>
              <w:t>Resources</w:t>
            </w:r>
          </w:p>
        </w:tc>
      </w:tr>
      <w:tr w:rsidR="00426790" w:rsidRPr="00900E65" w14:paraId="3E421A70" w14:textId="77777777" w:rsidTr="00900E65">
        <w:tc>
          <w:tcPr>
            <w:tcW w:w="9592" w:type="dxa"/>
            <w:shd w:val="clear" w:color="auto" w:fill="FFFFFF"/>
          </w:tcPr>
          <w:p w14:paraId="3032CDA4" w14:textId="2807ECCA" w:rsidR="00426790" w:rsidRPr="00900E65" w:rsidRDefault="00D02513" w:rsidP="00426790">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50FE1395" w14:textId="5196ECCD" w:rsidR="00F30370" w:rsidRPr="00900E65" w:rsidRDefault="00F30370" w:rsidP="00426790">
            <w:pPr>
              <w:pStyle w:val="AusVELStext"/>
              <w:spacing w:before="80" w:after="80" w:line="240" w:lineRule="exact"/>
              <w:contextualSpacing w:val="0"/>
              <w:rPr>
                <w:rFonts w:ascii="Arial Narrow" w:hAnsi="Arial Narrow"/>
                <w:sz w:val="22"/>
                <w:szCs w:val="22"/>
                <w:lang w:eastAsia="en-AU"/>
              </w:rPr>
            </w:pPr>
            <w:r w:rsidRPr="00900E65">
              <w:rPr>
                <w:rFonts w:ascii="Arial Narrow" w:hAnsi="Arial Narrow"/>
                <w:sz w:val="22"/>
                <w:szCs w:val="22"/>
                <w:lang w:eastAsia="en-AU"/>
              </w:rPr>
              <w:t xml:space="preserve">Various FUSE </w:t>
            </w:r>
            <w:hyperlink r:id="rId52" w:history="1">
              <w:r w:rsidRPr="00900E65">
                <w:rPr>
                  <w:rStyle w:val="Hyperlink"/>
                  <w:rFonts w:ascii="Arial Narrow" w:hAnsi="Arial Narrow"/>
                  <w:sz w:val="22"/>
                  <w:szCs w:val="22"/>
                  <w:lang w:eastAsia="en-AU"/>
                </w:rPr>
                <w:t>activities and resources</w:t>
              </w:r>
            </w:hyperlink>
          </w:p>
        </w:tc>
      </w:tr>
    </w:tbl>
    <w:p w14:paraId="08FD1654" w14:textId="26075582" w:rsidR="00426790" w:rsidRPr="00900E65" w:rsidRDefault="00426790" w:rsidP="00426790">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65"/>
      </w:tblGrid>
      <w:tr w:rsidR="00426790" w:rsidRPr="00900E65" w14:paraId="07044340" w14:textId="77777777" w:rsidTr="003854B4">
        <w:tc>
          <w:tcPr>
            <w:tcW w:w="9635" w:type="dxa"/>
            <w:gridSpan w:val="3"/>
            <w:shd w:val="clear" w:color="auto" w:fill="D9D9D9"/>
          </w:tcPr>
          <w:p w14:paraId="704E4D9C" w14:textId="77777777" w:rsidR="00426790" w:rsidRPr="00900E65" w:rsidRDefault="00426790" w:rsidP="00426790">
            <w:pPr>
              <w:pStyle w:val="VCAAtablecondensedheading"/>
              <w:rPr>
                <w:noProof/>
              </w:rPr>
            </w:pPr>
            <w:r w:rsidRPr="00900E65">
              <w:rPr>
                <w:b/>
              </w:rPr>
              <w:t>Notes</w:t>
            </w:r>
          </w:p>
        </w:tc>
      </w:tr>
      <w:tr w:rsidR="00426790" w:rsidRPr="00900E65" w14:paraId="65AB72A3" w14:textId="77777777" w:rsidTr="003854B4">
        <w:tc>
          <w:tcPr>
            <w:tcW w:w="9635" w:type="dxa"/>
            <w:gridSpan w:val="3"/>
            <w:shd w:val="clear" w:color="auto" w:fill="auto"/>
          </w:tcPr>
          <w:p w14:paraId="49949F2E" w14:textId="77777777" w:rsidR="00426790" w:rsidRPr="00900E65" w:rsidRDefault="00426790" w:rsidP="00426790">
            <w:pPr>
              <w:pStyle w:val="VCAAtablecondensed"/>
              <w:rPr>
                <w:noProof/>
              </w:rPr>
            </w:pPr>
          </w:p>
        </w:tc>
      </w:tr>
      <w:tr w:rsidR="00426790" w:rsidRPr="00900E65" w14:paraId="78990D56" w14:textId="77777777" w:rsidTr="003854B4">
        <w:tc>
          <w:tcPr>
            <w:tcW w:w="9635" w:type="dxa"/>
            <w:gridSpan w:val="3"/>
            <w:shd w:val="clear" w:color="auto" w:fill="auto"/>
          </w:tcPr>
          <w:p w14:paraId="7D59C9A0" w14:textId="77777777" w:rsidR="00426790" w:rsidRPr="00900E65" w:rsidRDefault="00426790" w:rsidP="00426790">
            <w:pPr>
              <w:pStyle w:val="VCAAtablecondensed"/>
              <w:rPr>
                <w:noProof/>
              </w:rPr>
            </w:pPr>
          </w:p>
        </w:tc>
      </w:tr>
      <w:tr w:rsidR="00426790" w:rsidRPr="00900E65" w14:paraId="2B972333" w14:textId="77777777" w:rsidTr="003854B4">
        <w:tc>
          <w:tcPr>
            <w:tcW w:w="9635" w:type="dxa"/>
            <w:gridSpan w:val="3"/>
            <w:shd w:val="clear" w:color="auto" w:fill="auto"/>
          </w:tcPr>
          <w:p w14:paraId="22A19328" w14:textId="77777777" w:rsidR="00426790" w:rsidRPr="00900E65" w:rsidRDefault="00426790" w:rsidP="00426790">
            <w:pPr>
              <w:pStyle w:val="VCAAtablecondensed"/>
              <w:rPr>
                <w:noProof/>
              </w:rPr>
            </w:pPr>
          </w:p>
        </w:tc>
      </w:tr>
      <w:tr w:rsidR="005B1708" w:rsidRPr="00900E65" w14:paraId="19C6BBC3" w14:textId="77777777" w:rsidTr="003854B4">
        <w:tc>
          <w:tcPr>
            <w:tcW w:w="9635" w:type="dxa"/>
            <w:gridSpan w:val="3"/>
            <w:shd w:val="clear" w:color="auto" w:fill="C6D9F1"/>
          </w:tcPr>
          <w:p w14:paraId="53C3CE1B" w14:textId="77777777" w:rsidR="005B1708" w:rsidRPr="00900E65" w:rsidRDefault="00B248E7" w:rsidP="00210595">
            <w:pPr>
              <w:pStyle w:val="VCAAHeading3"/>
              <w:spacing w:line="240" w:lineRule="exact"/>
              <w:contextualSpacing w:val="0"/>
              <w:rPr>
                <w:sz w:val="22"/>
                <w:szCs w:val="22"/>
              </w:rPr>
            </w:pPr>
            <w:bookmarkStart w:id="16" w:name="_Toc482364041"/>
            <w:r w:rsidRPr="00900E65">
              <w:rPr>
                <w:sz w:val="22"/>
                <w:szCs w:val="22"/>
              </w:rPr>
              <w:t xml:space="preserve">Topic </w:t>
            </w:r>
            <w:r w:rsidR="0046013D" w:rsidRPr="00900E65">
              <w:rPr>
                <w:sz w:val="22"/>
                <w:szCs w:val="22"/>
              </w:rPr>
              <w:t>6</w:t>
            </w:r>
            <w:r w:rsidRPr="00900E65">
              <w:rPr>
                <w:sz w:val="22"/>
                <w:szCs w:val="22"/>
              </w:rPr>
              <w:t xml:space="preserve">.1.2 </w:t>
            </w:r>
            <w:r w:rsidR="00E8595F" w:rsidRPr="00900E65">
              <w:rPr>
                <w:sz w:val="22"/>
                <w:szCs w:val="22"/>
              </w:rPr>
              <w:t>Operating with Decimal Numbers</w:t>
            </w:r>
            <w:bookmarkEnd w:id="16"/>
            <w:r w:rsidRPr="00900E65">
              <w:rPr>
                <w:sz w:val="22"/>
                <w:szCs w:val="22"/>
              </w:rPr>
              <w:t xml:space="preserve"> </w:t>
            </w:r>
          </w:p>
        </w:tc>
      </w:tr>
      <w:tr w:rsidR="005B1708" w:rsidRPr="00900E65" w14:paraId="28E886DB" w14:textId="77777777" w:rsidTr="003854B4">
        <w:tc>
          <w:tcPr>
            <w:tcW w:w="3285" w:type="dxa"/>
            <w:shd w:val="clear" w:color="auto" w:fill="auto"/>
          </w:tcPr>
          <w:p w14:paraId="781DF0D1" w14:textId="77777777" w:rsidR="005B1708" w:rsidRPr="00900E65" w:rsidRDefault="005B1708">
            <w:pPr>
              <w:pStyle w:val="VCAAtablecondensed"/>
            </w:pPr>
            <w:r w:rsidRPr="00900E65">
              <w:t xml:space="preserve">Strand: </w:t>
            </w:r>
          </w:p>
          <w:p w14:paraId="2FAC7EFC" w14:textId="77777777" w:rsidR="005B1708" w:rsidRPr="00900E65" w:rsidRDefault="00667558">
            <w:pPr>
              <w:pStyle w:val="VCAAtablecondensed"/>
            </w:pPr>
            <w:r w:rsidRPr="00900E65">
              <w:t>Number and Algebra</w:t>
            </w:r>
          </w:p>
        </w:tc>
        <w:tc>
          <w:tcPr>
            <w:tcW w:w="3285" w:type="dxa"/>
            <w:shd w:val="clear" w:color="auto" w:fill="auto"/>
          </w:tcPr>
          <w:p w14:paraId="0790432C" w14:textId="77777777" w:rsidR="005B1708" w:rsidRPr="00900E65" w:rsidRDefault="005B1708">
            <w:pPr>
              <w:pStyle w:val="VCAAtablecondensed"/>
            </w:pPr>
            <w:r w:rsidRPr="00900E65">
              <w:t xml:space="preserve">Sub-strand: </w:t>
            </w:r>
          </w:p>
          <w:p w14:paraId="446D963F" w14:textId="225C8470" w:rsidR="005B1708" w:rsidRPr="00900E65" w:rsidRDefault="0042206F" w:rsidP="00A73A79">
            <w:pPr>
              <w:pStyle w:val="VCAAtablecondensed"/>
            </w:pPr>
            <w:r>
              <w:t xml:space="preserve">Number and </w:t>
            </w:r>
            <w:r w:rsidR="00A73A79">
              <w:t>P</w:t>
            </w:r>
            <w:r>
              <w:t>lace</w:t>
            </w:r>
            <w:r w:rsidR="00A73A79">
              <w:t xml:space="preserve"> V</w:t>
            </w:r>
            <w:r>
              <w:t>alue</w:t>
            </w:r>
          </w:p>
        </w:tc>
        <w:tc>
          <w:tcPr>
            <w:tcW w:w="3065" w:type="dxa"/>
            <w:shd w:val="clear" w:color="auto" w:fill="auto"/>
          </w:tcPr>
          <w:p w14:paraId="3B29CF9F" w14:textId="77777777" w:rsidR="005B1708" w:rsidRPr="00900E65" w:rsidRDefault="005B1708">
            <w:pPr>
              <w:pStyle w:val="VCAAtablecondensed"/>
            </w:pPr>
            <w:r w:rsidRPr="00900E65">
              <w:t xml:space="preserve">Recommended teaching time: </w:t>
            </w:r>
          </w:p>
          <w:p w14:paraId="4E0ECD58" w14:textId="444543EE" w:rsidR="005B1708" w:rsidRPr="00900E65" w:rsidRDefault="00165C99">
            <w:pPr>
              <w:pStyle w:val="VCAAtablecondensed"/>
            </w:pPr>
            <w:r w:rsidRPr="00900E65">
              <w:t>2 weeks</w:t>
            </w:r>
          </w:p>
        </w:tc>
      </w:tr>
    </w:tbl>
    <w:p w14:paraId="7B8A49E2"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5B1708" w:rsidRPr="00900E65" w14:paraId="7F9F6CAA" w14:textId="77777777" w:rsidTr="00A32795">
        <w:tc>
          <w:tcPr>
            <w:tcW w:w="9629" w:type="dxa"/>
            <w:gridSpan w:val="3"/>
            <w:shd w:val="clear" w:color="auto" w:fill="D9D9D9"/>
          </w:tcPr>
          <w:p w14:paraId="03416A80" w14:textId="77777777" w:rsidR="005B1708" w:rsidRPr="00900E65" w:rsidRDefault="005B1708">
            <w:pPr>
              <w:pStyle w:val="VCAAtablecondensedheading"/>
              <w:rPr>
                <w:b/>
              </w:rPr>
            </w:pPr>
            <w:r w:rsidRPr="00900E65">
              <w:rPr>
                <w:b/>
              </w:rPr>
              <w:t>Mapping to F–10 curriculum in Victoria</w:t>
            </w:r>
          </w:p>
        </w:tc>
      </w:tr>
      <w:tr w:rsidR="005B1708" w:rsidRPr="00900E65" w14:paraId="2837B08F" w14:textId="77777777" w:rsidTr="00A32795">
        <w:tc>
          <w:tcPr>
            <w:tcW w:w="9629" w:type="dxa"/>
            <w:gridSpan w:val="3"/>
            <w:shd w:val="clear" w:color="auto" w:fill="auto"/>
          </w:tcPr>
          <w:p w14:paraId="2218B07F" w14:textId="77777777" w:rsidR="005B1708" w:rsidRPr="00900E65" w:rsidRDefault="005B1708">
            <w:pPr>
              <w:pStyle w:val="VCAAtablecondensedheading"/>
            </w:pPr>
            <w:r w:rsidRPr="00900E65">
              <w:rPr>
                <w:b/>
              </w:rPr>
              <w:t>Content descriptions</w:t>
            </w:r>
          </w:p>
        </w:tc>
      </w:tr>
      <w:tr w:rsidR="005B1708" w:rsidRPr="00900E65" w14:paraId="1546CB12" w14:textId="77777777" w:rsidTr="00A32795">
        <w:tc>
          <w:tcPr>
            <w:tcW w:w="9629" w:type="dxa"/>
            <w:gridSpan w:val="3"/>
            <w:shd w:val="clear" w:color="auto" w:fill="auto"/>
          </w:tcPr>
          <w:p w14:paraId="7B7D2F2B" w14:textId="77777777" w:rsidR="0046013D" w:rsidRPr="00D14FEC" w:rsidRDefault="0046013D"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333333"/>
              </w:rPr>
              <w:t xml:space="preserve">Add and subtract decimals, with and without digital technologies, and use estimation and rounding to check the reasonableness of answers </w:t>
            </w:r>
            <w:hyperlink r:id="rId53" w:tooltip="View elaborations and additional details of VCMNA214" w:history="1">
              <w:r w:rsidRPr="00D14FEC">
                <w:rPr>
                  <w:rFonts w:ascii="Arial Narrow" w:hAnsi="Arial Narrow"/>
                  <w:color w:val="0000FF"/>
                  <w:u w:val="single"/>
                  <w:bdr w:val="none" w:sz="0" w:space="0" w:color="auto" w:frame="1"/>
                </w:rPr>
                <w:t>(VCMNA214)</w:t>
              </w:r>
            </w:hyperlink>
          </w:p>
          <w:p w14:paraId="0C8780EE" w14:textId="77777777" w:rsidR="0046013D" w:rsidRPr="00D14FEC" w:rsidRDefault="0046013D"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333333"/>
              </w:rPr>
              <w:t xml:space="preserve">Multiply decimals by whole numbers and perform divisions by non-zero whole numbers where the results are terminating decimals, with and without digital technologies </w:t>
            </w:r>
            <w:hyperlink r:id="rId54" w:tooltip="View elaborations and additional details of VCMNA215" w:history="1">
              <w:r w:rsidRPr="00D14FEC">
                <w:rPr>
                  <w:rFonts w:ascii="Arial Narrow" w:hAnsi="Arial Narrow"/>
                  <w:color w:val="0000FF"/>
                  <w:u w:val="single"/>
                  <w:bdr w:val="none" w:sz="0" w:space="0" w:color="auto" w:frame="1"/>
                </w:rPr>
                <w:t>(VCMNA215)</w:t>
              </w:r>
            </w:hyperlink>
          </w:p>
          <w:p w14:paraId="0B6DFB1A" w14:textId="1C41B38D" w:rsidR="00667558" w:rsidRPr="00D14FEC" w:rsidRDefault="0046013D"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333333"/>
              </w:rPr>
              <w:t>Multiply and divide decimals by powers of 10</w:t>
            </w:r>
            <w:r w:rsidRPr="00D14FEC">
              <w:rPr>
                <w:rFonts w:ascii="Arial Narrow" w:hAnsi="Arial Narrow"/>
                <w:color w:val="0000FF"/>
                <w:u w:val="single"/>
              </w:rPr>
              <w:t xml:space="preserve"> </w:t>
            </w:r>
            <w:hyperlink r:id="rId55" w:tooltip="View elaborations and additional details of VCMNA216" w:history="1">
              <w:r w:rsidRPr="00D14FEC">
                <w:rPr>
                  <w:rFonts w:ascii="Arial Narrow" w:hAnsi="Arial Narrow"/>
                  <w:color w:val="0000FF"/>
                  <w:u w:val="single"/>
                  <w:bdr w:val="none" w:sz="0" w:space="0" w:color="auto" w:frame="1"/>
                </w:rPr>
                <w:t>(VCMNA216)</w:t>
              </w:r>
            </w:hyperlink>
          </w:p>
        </w:tc>
      </w:tr>
      <w:tr w:rsidR="005B1708" w:rsidRPr="00900E65" w14:paraId="28A22095" w14:textId="77777777" w:rsidTr="00A32795">
        <w:tc>
          <w:tcPr>
            <w:tcW w:w="9629" w:type="dxa"/>
            <w:gridSpan w:val="3"/>
            <w:shd w:val="clear" w:color="auto" w:fill="auto"/>
          </w:tcPr>
          <w:p w14:paraId="57E934F9" w14:textId="77777777" w:rsidR="005B1708" w:rsidRPr="00900E65" w:rsidRDefault="005B1708">
            <w:pPr>
              <w:pStyle w:val="VCAAtablecondensedheading"/>
              <w:rPr>
                <w:b/>
              </w:rPr>
            </w:pPr>
            <w:r w:rsidRPr="00900E65">
              <w:rPr>
                <w:b/>
              </w:rPr>
              <w:t>Achievement standard (excerpt in bold)</w:t>
            </w:r>
          </w:p>
        </w:tc>
      </w:tr>
      <w:tr w:rsidR="00BC5F06" w:rsidRPr="00900E65" w14:paraId="6132B4A6" w14:textId="77777777" w:rsidTr="00A32795">
        <w:tc>
          <w:tcPr>
            <w:tcW w:w="3210" w:type="dxa"/>
            <w:shd w:val="clear" w:color="auto" w:fill="auto"/>
          </w:tcPr>
          <w:p w14:paraId="6EC8ABB9" w14:textId="1F91FA92" w:rsidR="00BC5F06" w:rsidRPr="00900E65" w:rsidRDefault="00BC5F06">
            <w:pPr>
              <w:pStyle w:val="VCAAtablecondensed"/>
              <w:rPr>
                <w:color w:val="A6A6A6"/>
              </w:rPr>
            </w:pPr>
            <w:r w:rsidRPr="00900E65">
              <w:rPr>
                <w:color w:val="A6A6A6"/>
              </w:rPr>
              <w:t>Level</w:t>
            </w:r>
            <w:r w:rsidR="00043AEA" w:rsidRPr="00900E65">
              <w:rPr>
                <w:color w:val="A6A6A6"/>
              </w:rPr>
              <w:t xml:space="preserve"> </w:t>
            </w:r>
            <w:r w:rsidRPr="00900E65">
              <w:rPr>
                <w:color w:val="A6A6A6"/>
              </w:rPr>
              <w:t>5</w:t>
            </w:r>
          </w:p>
        </w:tc>
        <w:tc>
          <w:tcPr>
            <w:tcW w:w="3209" w:type="dxa"/>
            <w:shd w:val="clear" w:color="auto" w:fill="auto"/>
          </w:tcPr>
          <w:p w14:paraId="2370CFDF" w14:textId="77777777" w:rsidR="00BC5F06" w:rsidRPr="00900E65" w:rsidRDefault="00BC5F06">
            <w:pPr>
              <w:pStyle w:val="VCAAtablecondensed"/>
              <w:rPr>
                <w:b/>
                <w:color w:val="000000" w:themeColor="text1"/>
              </w:rPr>
            </w:pPr>
            <w:r w:rsidRPr="00900E65">
              <w:rPr>
                <w:b/>
                <w:color w:val="000000" w:themeColor="text1"/>
              </w:rPr>
              <w:t>Level 6</w:t>
            </w:r>
          </w:p>
        </w:tc>
        <w:tc>
          <w:tcPr>
            <w:tcW w:w="3210" w:type="dxa"/>
            <w:shd w:val="clear" w:color="auto" w:fill="auto"/>
          </w:tcPr>
          <w:p w14:paraId="39E354A3" w14:textId="77777777" w:rsidR="00BC5F06" w:rsidRPr="00900E65" w:rsidRDefault="00BC5F06">
            <w:pPr>
              <w:pStyle w:val="VCAAtablecondensed"/>
              <w:rPr>
                <w:color w:val="A6A6A6"/>
              </w:rPr>
            </w:pPr>
            <w:r w:rsidRPr="00900E65">
              <w:rPr>
                <w:color w:val="A6A6A6"/>
              </w:rPr>
              <w:t>Level 7</w:t>
            </w:r>
          </w:p>
        </w:tc>
      </w:tr>
      <w:tr w:rsidR="00E813CD" w:rsidRPr="00900E65" w14:paraId="6568EB8A" w14:textId="77777777" w:rsidTr="00A32795">
        <w:tc>
          <w:tcPr>
            <w:tcW w:w="3210" w:type="dxa"/>
            <w:shd w:val="clear" w:color="auto" w:fill="auto"/>
          </w:tcPr>
          <w:p w14:paraId="7149306C" w14:textId="75743317" w:rsidR="00E813CD" w:rsidRPr="00900E65" w:rsidRDefault="00E813CD">
            <w:pPr>
              <w:spacing w:before="80" w:after="80" w:line="240" w:lineRule="exact"/>
              <w:rPr>
                <w:rFonts w:ascii="Arial Narrow" w:hAnsi="Arial Narrow"/>
                <w:color w:val="A6A6A6"/>
                <w:sz w:val="22"/>
                <w:szCs w:val="22"/>
              </w:rPr>
            </w:pPr>
            <w:r w:rsidRPr="00E813CD">
              <w:rPr>
                <w:rFonts w:ascii="Arial Narrow" w:hAnsi="Arial Narrow" w:cs="Arial"/>
                <w:color w:val="A6A6A6"/>
                <w:sz w:val="22"/>
                <w:szCs w:val="22"/>
                <w:lang w:val="en-US" w:eastAsia="en-US"/>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1FD3A38F" w14:textId="6C783C52" w:rsidR="00E813CD" w:rsidRPr="00900E65" w:rsidRDefault="00E813CD">
            <w:pPr>
              <w:pStyle w:val="VCAAtablecondensed"/>
              <w:rPr>
                <w:color w:val="000000" w:themeColor="text1"/>
              </w:rPr>
            </w:pPr>
            <w:r w:rsidRPr="00E813CD">
              <w:rPr>
                <w:color w:val="333333"/>
              </w:rPr>
              <w:t xml:space="preserve">Students </w:t>
            </w:r>
            <w:proofErr w:type="spellStart"/>
            <w:r w:rsidRPr="00E813CD">
              <w:rPr>
                <w:color w:val="333333"/>
              </w:rPr>
              <w:t>recognise</w:t>
            </w:r>
            <w:proofErr w:type="spellEnd"/>
            <w:r w:rsidRPr="00E813CD">
              <w:rPr>
                <w:color w:val="333333"/>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w:t>
            </w:r>
            <w:r w:rsidRPr="00E813CD">
              <w:rPr>
                <w:b/>
                <w:color w:val="333333"/>
              </w:rPr>
              <w:t>They solve problems involving the addition and subtraction of related fractions.</w:t>
            </w:r>
            <w:r w:rsidRPr="00E813CD">
              <w:rPr>
                <w:color w:val="333333"/>
              </w:rPr>
              <w:t xml:space="preserve"> Students calculate a simple fraction of a quantity and calculate common percentage discounts on sale items, with and without the use of digital technology. </w:t>
            </w:r>
            <w:r w:rsidRPr="00E813CD">
              <w:rPr>
                <w:b/>
                <w:color w:val="333333"/>
              </w:rPr>
              <w:t>They make connections between the powers of 10 and the multiplication and division of decimals. Students add, subtract and multiply decimals and divide decimals where the result is rational.</w:t>
            </w:r>
            <w:r w:rsidRPr="00E813CD">
              <w:rPr>
                <w:color w:val="333333"/>
              </w:rPr>
              <w:t xml:space="preserve">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15367666" w14:textId="66BAA54B" w:rsidR="00E813CD" w:rsidRPr="00900E65" w:rsidRDefault="00E813CD">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0520E7BA" w14:textId="77777777" w:rsidR="005B1708" w:rsidRDefault="005B1708" w:rsidP="00210595">
      <w:pPr>
        <w:spacing w:before="80" w:after="80" w:line="240" w:lineRule="exact"/>
        <w:rPr>
          <w:rFonts w:ascii="Arial Narrow" w:hAnsi="Arial Narrow" w:cs="Arial"/>
          <w:noProof/>
          <w:sz w:val="22"/>
          <w:szCs w:val="22"/>
        </w:rPr>
      </w:pPr>
    </w:p>
    <w:p w14:paraId="05699EB4" w14:textId="77777777" w:rsidR="003854B4" w:rsidRPr="00900E65" w:rsidRDefault="003854B4" w:rsidP="00210595">
      <w:pPr>
        <w:spacing w:before="80" w:after="80" w:line="240" w:lineRule="exact"/>
        <w:rPr>
          <w:rFonts w:ascii="Arial Narrow" w:hAnsi="Arial Narrow" w:cs="Arial"/>
          <w:noProof/>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757"/>
      </w:tblGrid>
      <w:tr w:rsidR="005B1708" w:rsidRPr="00900E65" w14:paraId="507A687E" w14:textId="77777777" w:rsidTr="00210595">
        <w:tc>
          <w:tcPr>
            <w:tcW w:w="5098" w:type="dxa"/>
            <w:shd w:val="clear" w:color="auto" w:fill="D9D9D9"/>
          </w:tcPr>
          <w:p w14:paraId="5A666ED6" w14:textId="77777777" w:rsidR="005B1708" w:rsidRPr="00900E65" w:rsidRDefault="005B1708">
            <w:pPr>
              <w:pStyle w:val="VCAAtablecondensedheading"/>
              <w:rPr>
                <w:noProof/>
              </w:rPr>
            </w:pPr>
            <w:r w:rsidRPr="00900E65">
              <w:rPr>
                <w:b/>
              </w:rPr>
              <w:t>Activities</w:t>
            </w:r>
          </w:p>
        </w:tc>
        <w:tc>
          <w:tcPr>
            <w:tcW w:w="4757" w:type="dxa"/>
            <w:shd w:val="clear" w:color="auto" w:fill="D9D9D9"/>
          </w:tcPr>
          <w:p w14:paraId="26B6DE49" w14:textId="77777777" w:rsidR="005B1708" w:rsidRPr="00900E65" w:rsidRDefault="005B1708">
            <w:pPr>
              <w:pStyle w:val="VCAAtablecondensedheading"/>
              <w:rPr>
                <w:noProof/>
              </w:rPr>
            </w:pPr>
            <w:r w:rsidRPr="00900E65">
              <w:rPr>
                <w:b/>
              </w:rPr>
              <w:t>Proficiencies</w:t>
            </w:r>
          </w:p>
        </w:tc>
      </w:tr>
      <w:tr w:rsidR="005B1708" w:rsidRPr="00900E65" w14:paraId="5F12EFB2" w14:textId="77777777" w:rsidTr="00210595">
        <w:tc>
          <w:tcPr>
            <w:tcW w:w="5098" w:type="dxa"/>
            <w:shd w:val="clear" w:color="auto" w:fill="auto"/>
          </w:tcPr>
          <w:p w14:paraId="25C7FF51" w14:textId="46BFBC26" w:rsidR="00B03077" w:rsidRDefault="00B03077" w:rsidP="0009607B">
            <w:pPr>
              <w:pStyle w:val="AusVELSC"/>
              <w:numPr>
                <w:ilvl w:val="0"/>
                <w:numId w:val="4"/>
              </w:numPr>
              <w:tabs>
                <w:tab w:val="center" w:pos="2639"/>
              </w:tabs>
              <w:spacing w:before="80" w:after="80" w:line="240" w:lineRule="exact"/>
              <w:rPr>
                <w:rFonts w:ascii="Arial Narrow" w:hAnsi="Arial Narrow"/>
                <w:b w:val="0"/>
              </w:rPr>
            </w:pPr>
            <w:r>
              <w:rPr>
                <w:rFonts w:ascii="Arial Narrow" w:hAnsi="Arial Narrow"/>
                <w:b w:val="0"/>
              </w:rPr>
              <w:t xml:space="preserve">Identify </w:t>
            </w:r>
            <w:r w:rsidR="006A431C">
              <w:rPr>
                <w:rFonts w:ascii="Arial Narrow" w:hAnsi="Arial Narrow"/>
                <w:b w:val="0"/>
              </w:rPr>
              <w:t>integer and n</w:t>
            </w:r>
            <w:r w:rsidR="002C78E9">
              <w:rPr>
                <w:rFonts w:ascii="Arial Narrow" w:hAnsi="Arial Narrow"/>
                <w:b w:val="0"/>
              </w:rPr>
              <w:t xml:space="preserve">on-integer </w:t>
            </w:r>
            <w:r>
              <w:rPr>
                <w:rFonts w:ascii="Arial Narrow" w:hAnsi="Arial Narrow"/>
                <w:b w:val="0"/>
              </w:rPr>
              <w:t>parts of decimal numbers</w:t>
            </w:r>
          </w:p>
          <w:p w14:paraId="030778AD" w14:textId="2B744000" w:rsidR="00E66A4F" w:rsidRPr="00900E65" w:rsidRDefault="00E66A4F" w:rsidP="0009607B">
            <w:pPr>
              <w:pStyle w:val="AusVELSC"/>
              <w:numPr>
                <w:ilvl w:val="0"/>
                <w:numId w:val="4"/>
              </w:numPr>
              <w:tabs>
                <w:tab w:val="center" w:pos="2639"/>
              </w:tabs>
              <w:spacing w:before="80" w:after="80" w:line="240" w:lineRule="exact"/>
              <w:rPr>
                <w:rFonts w:ascii="Arial Narrow" w:hAnsi="Arial Narrow"/>
                <w:b w:val="0"/>
              </w:rPr>
            </w:pPr>
            <w:r w:rsidRPr="00900E65">
              <w:rPr>
                <w:rFonts w:ascii="Arial Narrow" w:hAnsi="Arial Narrow"/>
                <w:b w:val="0"/>
              </w:rPr>
              <w:t>Add, subtract, multiply and divid</w:t>
            </w:r>
            <w:r w:rsidR="006508DF" w:rsidRPr="00900E65">
              <w:rPr>
                <w:rFonts w:ascii="Arial Narrow" w:hAnsi="Arial Narrow"/>
                <w:b w:val="0"/>
              </w:rPr>
              <w:t>e</w:t>
            </w:r>
            <w:r w:rsidRPr="00900E65">
              <w:rPr>
                <w:rFonts w:ascii="Arial Narrow" w:hAnsi="Arial Narrow"/>
                <w:b w:val="0"/>
              </w:rPr>
              <w:t xml:space="preserve"> with decimal numbers</w:t>
            </w:r>
          </w:p>
          <w:p w14:paraId="50AD4296" w14:textId="54CF634E" w:rsidR="00E66A4F" w:rsidRPr="00900E65" w:rsidRDefault="00E66A4F" w:rsidP="0009607B">
            <w:pPr>
              <w:pStyle w:val="AusVELSC"/>
              <w:numPr>
                <w:ilvl w:val="0"/>
                <w:numId w:val="4"/>
              </w:numPr>
              <w:tabs>
                <w:tab w:val="center" w:pos="2639"/>
              </w:tabs>
              <w:spacing w:before="80" w:after="80" w:line="240" w:lineRule="exact"/>
              <w:rPr>
                <w:rFonts w:ascii="Arial Narrow" w:hAnsi="Arial Narrow"/>
                <w:b w:val="0"/>
              </w:rPr>
            </w:pPr>
            <w:r w:rsidRPr="00900E65">
              <w:rPr>
                <w:rFonts w:ascii="Arial Narrow" w:hAnsi="Arial Narrow"/>
                <w:b w:val="0"/>
              </w:rPr>
              <w:t>Estimat</w:t>
            </w:r>
            <w:r w:rsidR="006508DF" w:rsidRPr="00900E65">
              <w:rPr>
                <w:rFonts w:ascii="Arial Narrow" w:hAnsi="Arial Narrow"/>
                <w:b w:val="0"/>
              </w:rPr>
              <w:t xml:space="preserve">e </w:t>
            </w:r>
            <w:r w:rsidRPr="00900E65">
              <w:rPr>
                <w:rFonts w:ascii="Arial Narrow" w:hAnsi="Arial Narrow"/>
                <w:b w:val="0"/>
              </w:rPr>
              <w:t>answers and round to the nearest whole number</w:t>
            </w:r>
            <w:r w:rsidR="00043AEA" w:rsidRPr="00900E65">
              <w:rPr>
                <w:rFonts w:ascii="Arial Narrow" w:hAnsi="Arial Narrow"/>
                <w:b w:val="0"/>
              </w:rPr>
              <w:t xml:space="preserve"> </w:t>
            </w:r>
            <w:r w:rsidRPr="00900E65">
              <w:rPr>
                <w:rFonts w:ascii="Arial Narrow" w:hAnsi="Arial Narrow"/>
                <w:b w:val="0"/>
              </w:rPr>
              <w:t>to check reasonableness of solutions</w:t>
            </w:r>
          </w:p>
          <w:p w14:paraId="3CA659D5" w14:textId="77777777" w:rsidR="00B03077" w:rsidRPr="00B03077" w:rsidRDefault="00E66A4F" w:rsidP="0009607B">
            <w:pPr>
              <w:pStyle w:val="AusVELSC"/>
              <w:numPr>
                <w:ilvl w:val="0"/>
                <w:numId w:val="4"/>
              </w:numPr>
              <w:tabs>
                <w:tab w:val="center" w:pos="2639"/>
              </w:tabs>
              <w:spacing w:before="80" w:after="80" w:line="240" w:lineRule="exact"/>
              <w:rPr>
                <w:rFonts w:ascii="Arial Narrow" w:hAnsi="Arial Narrow"/>
              </w:rPr>
            </w:pPr>
            <w:r w:rsidRPr="00900E65">
              <w:rPr>
                <w:rFonts w:ascii="Arial Narrow" w:hAnsi="Arial Narrow"/>
                <w:b w:val="0"/>
              </w:rPr>
              <w:t>Multiply and divid</w:t>
            </w:r>
            <w:r w:rsidR="006508DF" w:rsidRPr="00900E65">
              <w:rPr>
                <w:rFonts w:ascii="Arial Narrow" w:hAnsi="Arial Narrow"/>
                <w:b w:val="0"/>
              </w:rPr>
              <w:t>e</w:t>
            </w:r>
            <w:r w:rsidRPr="00900E65">
              <w:rPr>
                <w:rFonts w:ascii="Arial Narrow" w:hAnsi="Arial Narrow"/>
                <w:b w:val="0"/>
              </w:rPr>
              <w:t xml:space="preserve"> by powers of ten and </w:t>
            </w:r>
            <w:r w:rsidR="006508DF" w:rsidRPr="00900E65">
              <w:rPr>
                <w:rFonts w:ascii="Arial Narrow" w:hAnsi="Arial Narrow"/>
                <w:b w:val="0"/>
              </w:rPr>
              <w:t xml:space="preserve">note </w:t>
            </w:r>
            <w:r w:rsidRPr="00900E65">
              <w:rPr>
                <w:rFonts w:ascii="Arial Narrow" w:hAnsi="Arial Narrow"/>
                <w:b w:val="0"/>
              </w:rPr>
              <w:t>the effect on numbers</w:t>
            </w:r>
          </w:p>
          <w:p w14:paraId="3906CF11" w14:textId="131DD569" w:rsidR="005B1708" w:rsidRPr="00B03077" w:rsidRDefault="006508DF" w:rsidP="0009607B">
            <w:pPr>
              <w:pStyle w:val="AusVELSC"/>
              <w:tabs>
                <w:tab w:val="center" w:pos="2639"/>
              </w:tabs>
              <w:spacing w:before="80" w:after="80" w:line="240" w:lineRule="exact"/>
              <w:ind w:left="360"/>
              <w:rPr>
                <w:rFonts w:ascii="Arial Narrow" w:hAnsi="Arial Narrow"/>
                <w:b w:val="0"/>
              </w:rPr>
            </w:pPr>
            <w:r w:rsidRPr="00B03077">
              <w:rPr>
                <w:rFonts w:ascii="Arial Narrow" w:hAnsi="Arial Narrow"/>
                <w:b w:val="0"/>
                <w:i/>
              </w:rPr>
              <w:t xml:space="preserve">Note: </w:t>
            </w:r>
            <w:r w:rsidR="006A431C">
              <w:rPr>
                <w:rFonts w:ascii="Arial Narrow" w:hAnsi="Arial Narrow"/>
                <w:b w:val="0"/>
                <w:i/>
              </w:rPr>
              <w:t>Any e</w:t>
            </w:r>
            <w:r w:rsidR="00E66A4F" w:rsidRPr="00B03077">
              <w:rPr>
                <w:rFonts w:ascii="Arial Narrow" w:hAnsi="Arial Narrow"/>
                <w:b w:val="0"/>
                <w:i/>
              </w:rPr>
              <w:t xml:space="preserve">quations should be set in contexts and worded problems or situations used throughout the unit to emphasise the </w:t>
            </w:r>
            <w:r w:rsidR="00426790" w:rsidRPr="00B03077">
              <w:rPr>
                <w:rFonts w:ascii="Arial Narrow" w:hAnsi="Arial Narrow"/>
                <w:b w:val="0"/>
                <w:i/>
              </w:rPr>
              <w:t>real-world</w:t>
            </w:r>
            <w:r w:rsidR="00E66A4F" w:rsidRPr="00B03077">
              <w:rPr>
                <w:rFonts w:ascii="Arial Narrow" w:hAnsi="Arial Narrow"/>
                <w:b w:val="0"/>
                <w:i/>
              </w:rPr>
              <w:t xml:space="preserve"> application of decimal numbers and the four operations</w:t>
            </w:r>
            <w:r w:rsidRPr="00B03077">
              <w:rPr>
                <w:rFonts w:ascii="Arial Narrow" w:hAnsi="Arial Narrow"/>
                <w:b w:val="0"/>
                <w:i/>
              </w:rPr>
              <w:t xml:space="preserve">; </w:t>
            </w:r>
            <w:r w:rsidR="00E66A4F" w:rsidRPr="00B03077">
              <w:rPr>
                <w:rFonts w:ascii="Arial Narrow" w:hAnsi="Arial Narrow"/>
                <w:b w:val="0"/>
                <w:i/>
              </w:rPr>
              <w:t>contexts could in</w:t>
            </w:r>
            <w:r w:rsidR="006A431C">
              <w:rPr>
                <w:rFonts w:ascii="Arial Narrow" w:hAnsi="Arial Narrow"/>
                <w:b w:val="0"/>
                <w:i/>
              </w:rPr>
              <w:t>clude distance, weight, or time.</w:t>
            </w:r>
          </w:p>
        </w:tc>
        <w:tc>
          <w:tcPr>
            <w:tcW w:w="4757" w:type="dxa"/>
            <w:shd w:val="clear" w:color="auto" w:fill="auto"/>
          </w:tcPr>
          <w:p w14:paraId="5542914C" w14:textId="1A411F11" w:rsidR="00E66A4F" w:rsidRPr="00900E65" w:rsidRDefault="00E66A4F" w:rsidP="0009607B">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Pr="00900E65">
              <w:rPr>
                <w:rFonts w:ascii="Arial Narrow" w:hAnsi="Arial Narrow"/>
                <w:sz w:val="22"/>
                <w:szCs w:val="22"/>
              </w:rPr>
              <w:t xml:space="preserve"> </w:t>
            </w:r>
            <w:r w:rsidR="006508DF" w:rsidRPr="00900E65">
              <w:rPr>
                <w:rFonts w:ascii="Arial Narrow" w:hAnsi="Arial Narrow"/>
                <w:sz w:val="22"/>
                <w:szCs w:val="22"/>
              </w:rPr>
              <w:t xml:space="preserve">including </w:t>
            </w:r>
            <w:r w:rsidRPr="00900E65">
              <w:rPr>
                <w:rFonts w:ascii="Arial Narrow" w:hAnsi="Arial Narrow"/>
                <w:sz w:val="22"/>
                <w:szCs w:val="22"/>
              </w:rPr>
              <w:t>reading decimal numbers and knowledge of the place value chart to tenths and hundredths</w:t>
            </w:r>
          </w:p>
          <w:p w14:paraId="75CCED71" w14:textId="4F5182BA" w:rsidR="00E66A4F" w:rsidRPr="00900E65" w:rsidRDefault="00E66A4F" w:rsidP="0009607B">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bCs/>
                <w:sz w:val="22"/>
                <w:szCs w:val="22"/>
              </w:rPr>
              <w:t>Understanding</w:t>
            </w:r>
            <w:r w:rsidRPr="00900E65">
              <w:rPr>
                <w:rFonts w:ascii="Arial Narrow" w:hAnsi="Arial Narrow"/>
                <w:bCs/>
                <w:sz w:val="22"/>
                <w:szCs w:val="22"/>
              </w:rPr>
              <w:t xml:space="preserve"> </w:t>
            </w:r>
            <w:r w:rsidRPr="00900E65">
              <w:rPr>
                <w:rFonts w:ascii="Arial Narrow" w:hAnsi="Arial Narrow"/>
                <w:sz w:val="22"/>
                <w:szCs w:val="22"/>
              </w:rPr>
              <w:t>includ</w:t>
            </w:r>
            <w:r w:rsidR="006508DF" w:rsidRPr="00900E65">
              <w:rPr>
                <w:rFonts w:ascii="Arial Narrow" w:hAnsi="Arial Narrow"/>
                <w:sz w:val="22"/>
                <w:szCs w:val="22"/>
              </w:rPr>
              <w:t>ing</w:t>
            </w:r>
            <w:r w:rsidRPr="00900E65">
              <w:rPr>
                <w:rFonts w:ascii="Arial Narrow" w:hAnsi="Arial Narrow"/>
                <w:sz w:val="22"/>
                <w:szCs w:val="22"/>
              </w:rPr>
              <w:t xml:space="preserve"> making connections between representations of numbers </w:t>
            </w:r>
          </w:p>
          <w:p w14:paraId="51BE0A47" w14:textId="0510F237" w:rsidR="00E66A4F" w:rsidRPr="00900E65" w:rsidRDefault="00E66A4F" w:rsidP="0009607B">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sz w:val="22"/>
                <w:szCs w:val="22"/>
              </w:rPr>
              <w:t>Problem solving</w:t>
            </w:r>
            <w:r w:rsidRPr="00900E65">
              <w:rPr>
                <w:rFonts w:ascii="Arial Narrow" w:hAnsi="Arial Narrow"/>
                <w:sz w:val="22"/>
                <w:szCs w:val="22"/>
              </w:rPr>
              <w:t xml:space="preserve"> </w:t>
            </w:r>
            <w:r w:rsidRPr="00900E65">
              <w:rPr>
                <w:rFonts w:ascii="Arial Narrow" w:hAnsi="Arial Narrow"/>
                <w:color w:val="333333"/>
                <w:sz w:val="22"/>
                <w:szCs w:val="22"/>
              </w:rPr>
              <w:t>includ</w:t>
            </w:r>
            <w:r w:rsidR="006508DF" w:rsidRPr="00900E65">
              <w:rPr>
                <w:rFonts w:ascii="Arial Narrow" w:hAnsi="Arial Narrow"/>
                <w:color w:val="333333"/>
                <w:sz w:val="22"/>
                <w:szCs w:val="22"/>
              </w:rPr>
              <w:t>ing</w:t>
            </w:r>
            <w:r w:rsidRPr="00900E65">
              <w:rPr>
                <w:rFonts w:ascii="Arial Narrow" w:hAnsi="Arial Narrow"/>
                <w:color w:val="333333"/>
                <w:sz w:val="22"/>
                <w:szCs w:val="22"/>
              </w:rPr>
              <w:t xml:space="preserve"> formulating and solving authentic problems using decimal numbers</w:t>
            </w:r>
          </w:p>
          <w:p w14:paraId="029D13F2" w14:textId="7628D6E2" w:rsidR="005B1708" w:rsidRPr="00900E65" w:rsidRDefault="00E66A4F" w:rsidP="0009607B">
            <w:pPr>
              <w:pStyle w:val="AusVELStext"/>
              <w:numPr>
                <w:ilvl w:val="0"/>
                <w:numId w:val="8"/>
              </w:numPr>
              <w:spacing w:before="80" w:after="80" w:line="240" w:lineRule="exact"/>
              <w:contextualSpacing w:val="0"/>
              <w:rPr>
                <w:rFonts w:ascii="Arial Narrow" w:hAnsi="Arial Narrow"/>
                <w:sz w:val="22"/>
                <w:szCs w:val="22"/>
              </w:rPr>
            </w:pPr>
            <w:r w:rsidRPr="00900E65">
              <w:rPr>
                <w:rFonts w:ascii="Arial Narrow" w:hAnsi="Arial Narrow"/>
                <w:b/>
                <w:sz w:val="22"/>
                <w:szCs w:val="22"/>
              </w:rPr>
              <w:t>Reasoning</w:t>
            </w:r>
            <w:r w:rsidRPr="00900E65">
              <w:rPr>
                <w:rFonts w:ascii="Arial Narrow" w:hAnsi="Arial Narrow"/>
                <w:sz w:val="22"/>
                <w:szCs w:val="22"/>
              </w:rPr>
              <w:t xml:space="preserve"> includ</w:t>
            </w:r>
            <w:r w:rsidR="006508DF" w:rsidRPr="00900E65">
              <w:rPr>
                <w:rFonts w:ascii="Arial Narrow" w:hAnsi="Arial Narrow"/>
                <w:sz w:val="22"/>
                <w:szCs w:val="22"/>
              </w:rPr>
              <w:t>ing</w:t>
            </w:r>
            <w:r w:rsidRPr="00900E65">
              <w:rPr>
                <w:rFonts w:ascii="Arial Narrow" w:hAnsi="Arial Narrow"/>
                <w:sz w:val="22"/>
                <w:szCs w:val="22"/>
              </w:rPr>
              <w:t xml:space="preserve"> operating with decimal numbers by understanding the relative value of tenths and hundredths</w:t>
            </w:r>
          </w:p>
        </w:tc>
      </w:tr>
    </w:tbl>
    <w:p w14:paraId="74827620" w14:textId="77777777" w:rsidR="005B1708" w:rsidRPr="00900E65" w:rsidRDefault="005B1708">
      <w:pPr>
        <w:spacing w:before="80" w:after="80" w:line="240" w:lineRule="exact"/>
        <w:rPr>
          <w:rFonts w:ascii="Arial Narrow" w:hAnsi="Arial Narrow" w:cs="Arial"/>
          <w:noProof/>
          <w:sz w:val="22"/>
          <w:szCs w:val="22"/>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B1708" w:rsidRPr="00900E65" w14:paraId="69048AC3" w14:textId="77777777" w:rsidTr="00900E65">
        <w:tc>
          <w:tcPr>
            <w:tcW w:w="9919" w:type="dxa"/>
            <w:shd w:val="clear" w:color="auto" w:fill="D9D9D9"/>
          </w:tcPr>
          <w:p w14:paraId="4BFAA123" w14:textId="17C89111" w:rsidR="005B1708" w:rsidRPr="00900E65" w:rsidRDefault="005B1708">
            <w:pPr>
              <w:pStyle w:val="VCAAtablecondensedbullet"/>
              <w:rPr>
                <w:b/>
                <w:highlight w:val="yellow"/>
              </w:rPr>
            </w:pPr>
            <w:r w:rsidRPr="00900E65">
              <w:rPr>
                <w:b/>
              </w:rPr>
              <w:t>Considering different levels</w:t>
            </w:r>
          </w:p>
        </w:tc>
      </w:tr>
      <w:tr w:rsidR="00426790" w:rsidRPr="00900E65" w14:paraId="4C2E78C0" w14:textId="77777777" w:rsidTr="00900E65">
        <w:tc>
          <w:tcPr>
            <w:tcW w:w="9919" w:type="dxa"/>
            <w:shd w:val="clear" w:color="auto" w:fill="auto"/>
          </w:tcPr>
          <w:p w14:paraId="208B0A05" w14:textId="323CAAB1" w:rsidR="00426790" w:rsidRPr="00900E65" w:rsidRDefault="00426790" w:rsidP="00426790">
            <w:pPr>
              <w:pStyle w:val="VCAAtablecondensedbullet"/>
              <w:rPr>
                <w:noProof/>
              </w:rPr>
            </w:pPr>
            <w:r w:rsidRPr="00900E65">
              <w:rPr>
                <w:noProof/>
              </w:rPr>
              <w:t>Level 5</w:t>
            </w:r>
          </w:p>
          <w:p w14:paraId="110C2DDF" w14:textId="77777777" w:rsidR="00426790" w:rsidRPr="00900E65" w:rsidRDefault="00426790" w:rsidP="00426790">
            <w:pPr>
              <w:pStyle w:val="VCAAtablecondensedbullet"/>
              <w:rPr>
                <w:noProof/>
              </w:rPr>
            </w:pPr>
            <w:r w:rsidRPr="00900E65">
              <w:rPr>
                <w:noProof/>
              </w:rPr>
              <w:t>Students who are working at this level could:</w:t>
            </w:r>
          </w:p>
          <w:p w14:paraId="1B488580" w14:textId="27166CC4" w:rsidR="00426790" w:rsidRPr="00900E65" w:rsidRDefault="00BF01CC" w:rsidP="00426790">
            <w:pPr>
              <w:pStyle w:val="AusVELStext"/>
              <w:numPr>
                <w:ilvl w:val="0"/>
                <w:numId w:val="4"/>
              </w:numPr>
              <w:spacing w:before="80" w:after="80" w:line="240" w:lineRule="exact"/>
              <w:contextualSpacing w:val="0"/>
              <w:jc w:val="both"/>
              <w:rPr>
                <w:rFonts w:ascii="Arial Narrow" w:hAnsi="Arial Narrow"/>
                <w:sz w:val="22"/>
                <w:szCs w:val="22"/>
              </w:rPr>
            </w:pPr>
            <w:proofErr w:type="gramStart"/>
            <w:r>
              <w:rPr>
                <w:rFonts w:ascii="Arial Narrow" w:hAnsi="Arial Narrow"/>
                <w:sz w:val="22"/>
                <w:szCs w:val="22"/>
              </w:rPr>
              <w:t>C</w:t>
            </w:r>
            <w:r w:rsidR="006508DF" w:rsidRPr="00900E65">
              <w:rPr>
                <w:rFonts w:ascii="Arial Narrow" w:hAnsi="Arial Narrow"/>
                <w:sz w:val="22"/>
                <w:szCs w:val="22"/>
              </w:rPr>
              <w:t>ompare,</w:t>
            </w:r>
            <w:proofErr w:type="gramEnd"/>
            <w:r w:rsidR="006508DF" w:rsidRPr="00900E65">
              <w:rPr>
                <w:rFonts w:ascii="Arial Narrow" w:hAnsi="Arial Narrow"/>
                <w:sz w:val="22"/>
                <w:szCs w:val="22"/>
              </w:rPr>
              <w:t xml:space="preserve"> order and represent decimals</w:t>
            </w:r>
            <w:r w:rsidR="003074D4">
              <w:rPr>
                <w:rFonts w:ascii="Arial Narrow" w:hAnsi="Arial Narrow"/>
                <w:sz w:val="22"/>
                <w:szCs w:val="22"/>
              </w:rPr>
              <w:t>.</w:t>
            </w:r>
          </w:p>
          <w:p w14:paraId="48364FE6" w14:textId="618FD313" w:rsidR="00426790" w:rsidRPr="00900E65" w:rsidRDefault="00426790" w:rsidP="00426790">
            <w:pPr>
              <w:pStyle w:val="VCAAtablecondensedbullet"/>
              <w:rPr>
                <w:noProof/>
              </w:rPr>
            </w:pPr>
            <w:r w:rsidRPr="00900E65">
              <w:rPr>
                <w:noProof/>
              </w:rPr>
              <w:t>Level 7</w:t>
            </w:r>
          </w:p>
          <w:p w14:paraId="66A40092" w14:textId="77777777" w:rsidR="00426790" w:rsidRPr="00900E65" w:rsidRDefault="00426790" w:rsidP="00426790">
            <w:pPr>
              <w:pStyle w:val="VCAAtablecondensedbullet"/>
              <w:rPr>
                <w:noProof/>
              </w:rPr>
            </w:pPr>
            <w:r w:rsidRPr="00900E65">
              <w:rPr>
                <w:noProof/>
              </w:rPr>
              <w:t>Students who are working at this level could:</w:t>
            </w:r>
          </w:p>
          <w:p w14:paraId="3CB6CEF6" w14:textId="225774E5" w:rsidR="00426790" w:rsidRPr="00900E65" w:rsidRDefault="00BF01CC"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R</w:t>
            </w:r>
            <w:r w:rsidR="00417570" w:rsidRPr="00900E65">
              <w:rPr>
                <w:rFonts w:ascii="Arial Narrow" w:hAnsi="Arial Narrow"/>
                <w:sz w:val="22"/>
                <w:szCs w:val="22"/>
              </w:rPr>
              <w:t>ound decimals to a specified number of decimal places</w:t>
            </w:r>
            <w:r w:rsidR="003074D4">
              <w:rPr>
                <w:rFonts w:ascii="Arial Narrow" w:hAnsi="Arial Narrow"/>
                <w:sz w:val="22"/>
                <w:szCs w:val="22"/>
              </w:rPr>
              <w:t>.</w:t>
            </w:r>
          </w:p>
        </w:tc>
      </w:tr>
    </w:tbl>
    <w:p w14:paraId="0937FA41" w14:textId="77777777" w:rsidR="005B1708" w:rsidRPr="00900E65" w:rsidRDefault="005B1708">
      <w:pPr>
        <w:spacing w:before="80" w:after="80" w:line="240" w:lineRule="exact"/>
        <w:rPr>
          <w:rFonts w:ascii="Arial Narrow" w:hAnsi="Arial Narrow" w:cs="Arial"/>
          <w:noProof/>
          <w:sz w:val="22"/>
          <w:szCs w:val="22"/>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B1708" w:rsidRPr="00900E65" w14:paraId="5DB38734" w14:textId="77777777" w:rsidTr="00900E65">
        <w:tc>
          <w:tcPr>
            <w:tcW w:w="9919" w:type="dxa"/>
            <w:shd w:val="clear" w:color="auto" w:fill="D9D9D9"/>
          </w:tcPr>
          <w:p w14:paraId="4388445D" w14:textId="77777777" w:rsidR="005B1708" w:rsidRPr="00900E65" w:rsidRDefault="005B1708">
            <w:pPr>
              <w:pStyle w:val="VCAAtablecondensedheading"/>
              <w:rPr>
                <w:noProof/>
              </w:rPr>
            </w:pPr>
            <w:r w:rsidRPr="00900E65">
              <w:rPr>
                <w:b/>
              </w:rPr>
              <w:t>Assessment ideas</w:t>
            </w:r>
          </w:p>
        </w:tc>
      </w:tr>
      <w:tr w:rsidR="005B1708" w:rsidRPr="00900E65" w14:paraId="5B4C6051" w14:textId="77777777" w:rsidTr="00900E65">
        <w:tc>
          <w:tcPr>
            <w:tcW w:w="9919" w:type="dxa"/>
            <w:shd w:val="clear" w:color="auto" w:fill="auto"/>
          </w:tcPr>
          <w:p w14:paraId="21AE25D9" w14:textId="30EEBD77" w:rsidR="006508DF" w:rsidRPr="00900E65" w:rsidRDefault="006508DF"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p>
          <w:p w14:paraId="4B56C83B" w14:textId="102C38EE" w:rsidR="005B1708" w:rsidRPr="00900E65" w:rsidRDefault="00BF01CC" w:rsidP="00210595">
            <w:pPr>
              <w:pStyle w:val="AusVELStext"/>
              <w:numPr>
                <w:ilvl w:val="0"/>
                <w:numId w:val="75"/>
              </w:numPr>
              <w:spacing w:before="80" w:after="80" w:line="240" w:lineRule="exact"/>
              <w:ind w:left="319" w:hanging="319"/>
              <w:contextualSpacing w:val="0"/>
              <w:rPr>
                <w:rFonts w:ascii="Arial Narrow" w:hAnsi="Arial Narrow"/>
                <w:sz w:val="22"/>
                <w:szCs w:val="22"/>
              </w:rPr>
            </w:pPr>
            <w:r>
              <w:rPr>
                <w:rFonts w:ascii="Arial Narrow" w:hAnsi="Arial Narrow"/>
                <w:sz w:val="22"/>
                <w:szCs w:val="22"/>
              </w:rPr>
              <w:t>W</w:t>
            </w:r>
            <w:r w:rsidR="006508DF" w:rsidRPr="00900E65">
              <w:rPr>
                <w:rFonts w:ascii="Arial Narrow" w:hAnsi="Arial Narrow"/>
                <w:sz w:val="22"/>
                <w:szCs w:val="22"/>
              </w:rPr>
              <w:t xml:space="preserve">rite </w:t>
            </w:r>
            <w:r w:rsidR="00E66A4F" w:rsidRPr="00900E65">
              <w:rPr>
                <w:rFonts w:ascii="Arial Narrow" w:hAnsi="Arial Narrow"/>
                <w:sz w:val="22"/>
                <w:szCs w:val="22"/>
              </w:rPr>
              <w:t>and solve worded problems involving decimal numbers and the four operations, estimating first then calculating a solution</w:t>
            </w:r>
            <w:r w:rsidR="003074D4">
              <w:rPr>
                <w:rFonts w:ascii="Arial Narrow" w:hAnsi="Arial Narrow"/>
                <w:sz w:val="22"/>
                <w:szCs w:val="22"/>
              </w:rPr>
              <w:t>.</w:t>
            </w:r>
          </w:p>
        </w:tc>
      </w:tr>
    </w:tbl>
    <w:p w14:paraId="1C17D7F3" w14:textId="77777777" w:rsidR="005B1708" w:rsidRPr="00900E65" w:rsidRDefault="005B1708">
      <w:pPr>
        <w:spacing w:before="80" w:after="80" w:line="240" w:lineRule="exact"/>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0E65" w14:paraId="57211D07" w14:textId="77777777" w:rsidTr="00A41054">
        <w:tc>
          <w:tcPr>
            <w:tcW w:w="9889" w:type="dxa"/>
            <w:shd w:val="clear" w:color="auto" w:fill="D9D9D9"/>
          </w:tcPr>
          <w:p w14:paraId="59C4348E" w14:textId="77777777" w:rsidR="005B1708" w:rsidRPr="00900E65" w:rsidRDefault="005B1708">
            <w:pPr>
              <w:pStyle w:val="VCAAtablecondensedheading"/>
              <w:rPr>
                <w:noProof/>
              </w:rPr>
            </w:pPr>
            <w:r w:rsidRPr="00900E65">
              <w:rPr>
                <w:b/>
              </w:rPr>
              <w:t>Resources</w:t>
            </w:r>
          </w:p>
        </w:tc>
      </w:tr>
      <w:tr w:rsidR="005B1708" w:rsidRPr="00900E65" w14:paraId="07C7872A" w14:textId="77777777" w:rsidTr="00043AEA">
        <w:tc>
          <w:tcPr>
            <w:tcW w:w="9889" w:type="dxa"/>
            <w:shd w:val="clear" w:color="auto" w:fill="FFFFFF"/>
          </w:tcPr>
          <w:p w14:paraId="0AA1AE04" w14:textId="779D9429" w:rsidR="00D02513" w:rsidRPr="00900E65" w:rsidRDefault="00D02513" w:rsidP="00210595">
            <w:pPr>
              <w:pStyle w:val="AusVELStext"/>
              <w:shd w:val="clear" w:color="auto" w:fill="FFFFFF"/>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7349D863" w14:textId="39184D45" w:rsidR="00D02513" w:rsidRPr="00900E65" w:rsidRDefault="006508DF" w:rsidP="00210595">
            <w:pPr>
              <w:pStyle w:val="AusVELStext"/>
              <w:shd w:val="clear" w:color="auto" w:fill="FFFFFF"/>
              <w:spacing w:before="80" w:after="80" w:line="240" w:lineRule="exact"/>
              <w:contextualSpacing w:val="0"/>
              <w:rPr>
                <w:rStyle w:val="Hyperlink"/>
                <w:rFonts w:ascii="Arial Narrow" w:hAnsi="Arial Narrow"/>
                <w:sz w:val="22"/>
                <w:szCs w:val="22"/>
                <w:lang w:eastAsia="en-AU"/>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"http://fuse.education.vic.gov.au/?FSMF29"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Decimals</w:t>
            </w:r>
          </w:p>
          <w:p w14:paraId="755AC344" w14:textId="22F8A10E" w:rsidR="006508DF" w:rsidRPr="00900E65" w:rsidRDefault="006508DF" w:rsidP="00210595">
            <w:pPr>
              <w:pStyle w:val="AusVELStext"/>
              <w:shd w:val="clear" w:color="auto" w:fill="FFFFFF"/>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r w:rsidR="00E66A4F" w:rsidRPr="00900E65">
              <w:rPr>
                <w:rFonts w:ascii="Arial Narrow" w:hAnsi="Arial Narrow"/>
                <w:b/>
                <w:sz w:val="22"/>
                <w:szCs w:val="22"/>
                <w:lang w:eastAsia="en-AU"/>
              </w:rPr>
              <w:t>Illuminations</w:t>
            </w:r>
          </w:p>
          <w:p w14:paraId="10E7DA4F" w14:textId="3747545A" w:rsidR="00E66A4F" w:rsidRPr="00900E65" w:rsidRDefault="006E0B97" w:rsidP="00210595">
            <w:pPr>
              <w:pStyle w:val="AusVELStext"/>
              <w:shd w:val="clear" w:color="auto" w:fill="FFFFFF"/>
              <w:spacing w:before="80" w:after="80" w:line="240" w:lineRule="exact"/>
              <w:contextualSpacing w:val="0"/>
              <w:rPr>
                <w:rFonts w:ascii="Arial Narrow" w:hAnsi="Arial Narrow"/>
                <w:sz w:val="22"/>
                <w:szCs w:val="22"/>
                <w:lang w:eastAsia="en-AU"/>
              </w:rPr>
            </w:pPr>
            <w:hyperlink r:id="rId56" w:history="1">
              <w:r w:rsidR="006508DF" w:rsidRPr="00900E65">
                <w:rPr>
                  <w:rStyle w:val="Hyperlink"/>
                  <w:rFonts w:ascii="Arial Narrow" w:hAnsi="Arial Narrow"/>
                  <w:sz w:val="22"/>
                  <w:szCs w:val="22"/>
                  <w:lang w:eastAsia="en-AU"/>
                </w:rPr>
                <w:t>Pick-a-Path</w:t>
              </w:r>
            </w:hyperlink>
          </w:p>
          <w:p w14:paraId="193692A2" w14:textId="77777777" w:rsidR="006508DF" w:rsidRPr="00900E65" w:rsidRDefault="00D02513" w:rsidP="00210595">
            <w:pPr>
              <w:pStyle w:val="AusVELStext"/>
              <w:shd w:val="clear" w:color="auto" w:fill="FFFFFF"/>
              <w:spacing w:before="80" w:after="80" w:line="240" w:lineRule="exact"/>
              <w:contextualSpacing w:val="0"/>
              <w:rPr>
                <w:rFonts w:ascii="Arial Narrow" w:hAnsi="Arial Narrow"/>
                <w:b/>
                <w:sz w:val="22"/>
                <w:szCs w:val="22"/>
                <w:lang w:eastAsia="en-AU"/>
              </w:rPr>
            </w:pPr>
            <w:proofErr w:type="spellStart"/>
            <w:r w:rsidRPr="00900E65">
              <w:rPr>
                <w:rFonts w:ascii="Arial Narrow" w:hAnsi="Arial Narrow"/>
                <w:b/>
                <w:sz w:val="22"/>
                <w:szCs w:val="22"/>
                <w:lang w:eastAsia="en-AU"/>
              </w:rPr>
              <w:t>nRich</w:t>
            </w:r>
            <w:proofErr w:type="spellEnd"/>
          </w:p>
          <w:p w14:paraId="2F73C7DF" w14:textId="0F42CAE1" w:rsidR="005B1708" w:rsidRPr="00900E65" w:rsidRDefault="006E0B97" w:rsidP="00210595">
            <w:pPr>
              <w:pStyle w:val="AusVELStext"/>
              <w:spacing w:before="80" w:after="80" w:line="240" w:lineRule="exact"/>
              <w:contextualSpacing w:val="0"/>
              <w:rPr>
                <w:rFonts w:ascii="Arial Narrow" w:hAnsi="Arial Narrow"/>
                <w:sz w:val="22"/>
                <w:szCs w:val="22"/>
                <w:lang w:eastAsia="en-AU"/>
              </w:rPr>
            </w:pPr>
            <w:hyperlink r:id="rId57" w:history="1">
              <w:r w:rsidR="006508DF" w:rsidRPr="00900E65">
                <w:rPr>
                  <w:rStyle w:val="Hyperlink"/>
                  <w:rFonts w:ascii="Arial Narrow" w:hAnsi="Arial Narrow"/>
                  <w:sz w:val="22"/>
                  <w:szCs w:val="22"/>
                </w:rPr>
                <w:t>Spiralling Decimals</w:t>
              </w:r>
            </w:hyperlink>
          </w:p>
        </w:tc>
      </w:tr>
    </w:tbl>
    <w:p w14:paraId="0C98FEDF" w14:textId="106DC487" w:rsidR="005B1708" w:rsidRPr="00900E65" w:rsidRDefault="005B1708">
      <w:pPr>
        <w:spacing w:before="80" w:after="80" w:line="240" w:lineRule="exact"/>
        <w:rPr>
          <w:rFonts w:ascii="Arial Narrow" w:hAnsi="Arial Narrow" w:cs="Arial"/>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0E65" w14:paraId="2F8F0357" w14:textId="77777777" w:rsidTr="00A41054">
        <w:tc>
          <w:tcPr>
            <w:tcW w:w="9889" w:type="dxa"/>
            <w:shd w:val="clear" w:color="auto" w:fill="D9D9D9"/>
          </w:tcPr>
          <w:p w14:paraId="647675B8" w14:textId="77777777" w:rsidR="005B1708" w:rsidRPr="00900E65" w:rsidRDefault="005B1708">
            <w:pPr>
              <w:pStyle w:val="VCAAtablecondensedheading"/>
              <w:rPr>
                <w:noProof/>
              </w:rPr>
            </w:pPr>
            <w:r w:rsidRPr="00900E65">
              <w:rPr>
                <w:b/>
              </w:rPr>
              <w:t>Notes</w:t>
            </w:r>
          </w:p>
        </w:tc>
      </w:tr>
      <w:tr w:rsidR="005B1708" w:rsidRPr="00900E65" w14:paraId="7095E8AD" w14:textId="77777777" w:rsidTr="00A41054">
        <w:tc>
          <w:tcPr>
            <w:tcW w:w="9889" w:type="dxa"/>
            <w:shd w:val="clear" w:color="auto" w:fill="auto"/>
          </w:tcPr>
          <w:p w14:paraId="1C7FDEE0" w14:textId="77777777" w:rsidR="005B1708" w:rsidRPr="00900E65" w:rsidRDefault="005B1708">
            <w:pPr>
              <w:pStyle w:val="VCAAtablecondensed"/>
              <w:rPr>
                <w:noProof/>
              </w:rPr>
            </w:pPr>
          </w:p>
        </w:tc>
      </w:tr>
      <w:tr w:rsidR="005B1708" w:rsidRPr="00900E65" w14:paraId="6698E548" w14:textId="77777777" w:rsidTr="00A41054">
        <w:tc>
          <w:tcPr>
            <w:tcW w:w="9889" w:type="dxa"/>
            <w:shd w:val="clear" w:color="auto" w:fill="auto"/>
          </w:tcPr>
          <w:p w14:paraId="420C229E" w14:textId="77777777" w:rsidR="005B1708" w:rsidRPr="00900E65" w:rsidRDefault="005B1708">
            <w:pPr>
              <w:pStyle w:val="VCAAtablecondensed"/>
              <w:rPr>
                <w:noProof/>
              </w:rPr>
            </w:pPr>
          </w:p>
        </w:tc>
      </w:tr>
      <w:tr w:rsidR="005B1708" w:rsidRPr="00900E65" w14:paraId="4284C4DD" w14:textId="77777777" w:rsidTr="00A41054">
        <w:tc>
          <w:tcPr>
            <w:tcW w:w="9889" w:type="dxa"/>
            <w:shd w:val="clear" w:color="auto" w:fill="auto"/>
          </w:tcPr>
          <w:p w14:paraId="12A0EBDA" w14:textId="77777777" w:rsidR="005B1708" w:rsidRPr="00900E65" w:rsidRDefault="005B1708">
            <w:pPr>
              <w:pStyle w:val="VCAAtablecondensed"/>
              <w:rPr>
                <w:noProof/>
              </w:rPr>
            </w:pPr>
          </w:p>
        </w:tc>
      </w:tr>
      <w:tr w:rsidR="005B1708" w:rsidRPr="00900E65" w14:paraId="49D12A6D" w14:textId="77777777" w:rsidTr="00A41054">
        <w:tc>
          <w:tcPr>
            <w:tcW w:w="9889" w:type="dxa"/>
            <w:shd w:val="clear" w:color="auto" w:fill="auto"/>
          </w:tcPr>
          <w:p w14:paraId="7A8134BD" w14:textId="77777777" w:rsidR="005B1708" w:rsidRPr="00900E65" w:rsidRDefault="005B1708">
            <w:pPr>
              <w:pStyle w:val="VCAAtablecondensed"/>
              <w:rPr>
                <w:noProof/>
              </w:rPr>
            </w:pPr>
          </w:p>
        </w:tc>
      </w:tr>
    </w:tbl>
    <w:p w14:paraId="7ED6FF69" w14:textId="527A9D01" w:rsidR="006067A7" w:rsidRDefault="006067A7">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900E65" w14:paraId="4A55AD26" w14:textId="77777777" w:rsidTr="00BF01CC">
        <w:tc>
          <w:tcPr>
            <w:tcW w:w="9606" w:type="dxa"/>
            <w:gridSpan w:val="3"/>
            <w:shd w:val="clear" w:color="auto" w:fill="C6D9F1"/>
          </w:tcPr>
          <w:p w14:paraId="19115E27" w14:textId="03BD0B57" w:rsidR="005B1708" w:rsidRPr="00900E65" w:rsidRDefault="008F212D" w:rsidP="00210595">
            <w:pPr>
              <w:pStyle w:val="VCAAHeading3"/>
              <w:spacing w:line="240" w:lineRule="exact"/>
              <w:contextualSpacing w:val="0"/>
              <w:rPr>
                <w:sz w:val="22"/>
                <w:szCs w:val="22"/>
              </w:rPr>
            </w:pPr>
            <w:bookmarkStart w:id="17" w:name="_Toc482364042"/>
            <w:r w:rsidRPr="00900E65">
              <w:rPr>
                <w:sz w:val="22"/>
                <w:szCs w:val="22"/>
              </w:rPr>
              <w:t xml:space="preserve">Topic </w:t>
            </w:r>
            <w:r w:rsidR="00E8595F" w:rsidRPr="00900E65">
              <w:rPr>
                <w:sz w:val="22"/>
                <w:szCs w:val="22"/>
              </w:rPr>
              <w:t>6</w:t>
            </w:r>
            <w:r w:rsidRPr="00900E65">
              <w:rPr>
                <w:sz w:val="22"/>
                <w:szCs w:val="22"/>
              </w:rPr>
              <w:t xml:space="preserve">.1.3 </w:t>
            </w:r>
            <w:r w:rsidR="00667558" w:rsidRPr="00900E65">
              <w:rPr>
                <w:sz w:val="22"/>
                <w:szCs w:val="22"/>
              </w:rPr>
              <w:t>Operations</w:t>
            </w:r>
            <w:r w:rsidR="005F61F3" w:rsidRPr="00900E65">
              <w:rPr>
                <w:sz w:val="22"/>
                <w:szCs w:val="22"/>
              </w:rPr>
              <w:t xml:space="preserve"> – The Four Operations</w:t>
            </w:r>
            <w:bookmarkEnd w:id="17"/>
          </w:p>
        </w:tc>
      </w:tr>
      <w:tr w:rsidR="005B1708" w:rsidRPr="00900E65" w14:paraId="0C9D238F" w14:textId="77777777" w:rsidTr="00BF01CC">
        <w:tc>
          <w:tcPr>
            <w:tcW w:w="3285" w:type="dxa"/>
            <w:shd w:val="clear" w:color="auto" w:fill="auto"/>
          </w:tcPr>
          <w:p w14:paraId="53E0605F" w14:textId="77777777" w:rsidR="005B1708" w:rsidRPr="00900E65" w:rsidRDefault="005B1708">
            <w:pPr>
              <w:pStyle w:val="VCAAtablecondensed"/>
            </w:pPr>
            <w:r w:rsidRPr="00900E65">
              <w:t xml:space="preserve">Strand: </w:t>
            </w:r>
          </w:p>
          <w:p w14:paraId="61DE06FC" w14:textId="77777777" w:rsidR="005B1708" w:rsidRPr="00900E65" w:rsidRDefault="00667558">
            <w:pPr>
              <w:pStyle w:val="VCAAtablecondensed"/>
            </w:pPr>
            <w:r w:rsidRPr="00900E65">
              <w:t>Number and Algebra</w:t>
            </w:r>
          </w:p>
        </w:tc>
        <w:tc>
          <w:tcPr>
            <w:tcW w:w="3285" w:type="dxa"/>
            <w:shd w:val="clear" w:color="auto" w:fill="auto"/>
          </w:tcPr>
          <w:p w14:paraId="1DBECFA9" w14:textId="77777777" w:rsidR="005B1708" w:rsidRPr="00900E65" w:rsidRDefault="005B1708">
            <w:pPr>
              <w:pStyle w:val="VCAAtablecondensed"/>
            </w:pPr>
            <w:r w:rsidRPr="00900E65">
              <w:t xml:space="preserve">Sub-strand: </w:t>
            </w:r>
          </w:p>
          <w:p w14:paraId="3C313F44" w14:textId="1A3A4212" w:rsidR="005B1708" w:rsidRPr="00900E65" w:rsidRDefault="00667558" w:rsidP="00A73A79">
            <w:pPr>
              <w:pStyle w:val="VCAAtablecondensed"/>
            </w:pPr>
            <w:r w:rsidRPr="00900E65">
              <w:t xml:space="preserve">Number and </w:t>
            </w:r>
            <w:r w:rsidR="00A73A79">
              <w:t>O</w:t>
            </w:r>
            <w:r w:rsidRPr="00900E65">
              <w:t>perations</w:t>
            </w:r>
          </w:p>
        </w:tc>
        <w:tc>
          <w:tcPr>
            <w:tcW w:w="3036" w:type="dxa"/>
            <w:shd w:val="clear" w:color="auto" w:fill="auto"/>
          </w:tcPr>
          <w:p w14:paraId="4854E85F" w14:textId="77777777" w:rsidR="005B1708" w:rsidRPr="00900E65" w:rsidRDefault="005B1708">
            <w:pPr>
              <w:pStyle w:val="VCAAtablecondensed"/>
            </w:pPr>
            <w:r w:rsidRPr="00900E65">
              <w:t xml:space="preserve">Recommended teaching time: </w:t>
            </w:r>
          </w:p>
          <w:p w14:paraId="7C636817" w14:textId="01AAF524" w:rsidR="005B1708" w:rsidRPr="00900E65" w:rsidRDefault="00165C99">
            <w:pPr>
              <w:pStyle w:val="VCAAtablecondensed"/>
            </w:pPr>
            <w:r w:rsidRPr="00900E65">
              <w:t>4 weeks</w:t>
            </w:r>
          </w:p>
        </w:tc>
      </w:tr>
    </w:tbl>
    <w:p w14:paraId="0369D954"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5B1708" w:rsidRPr="00900E65" w14:paraId="6E57EA24" w14:textId="77777777" w:rsidTr="00A32795">
        <w:tc>
          <w:tcPr>
            <w:tcW w:w="9629" w:type="dxa"/>
            <w:gridSpan w:val="3"/>
            <w:shd w:val="clear" w:color="auto" w:fill="D9D9D9"/>
          </w:tcPr>
          <w:p w14:paraId="0EC31DB9" w14:textId="77777777" w:rsidR="005B1708" w:rsidRPr="00900E65" w:rsidRDefault="005B1708">
            <w:pPr>
              <w:pStyle w:val="VCAAtablecondensedheading"/>
              <w:rPr>
                <w:b/>
              </w:rPr>
            </w:pPr>
            <w:r w:rsidRPr="00900E65">
              <w:rPr>
                <w:b/>
              </w:rPr>
              <w:t>Mapping to F–10 curriculum in Victoria</w:t>
            </w:r>
          </w:p>
        </w:tc>
      </w:tr>
      <w:tr w:rsidR="005B1708" w:rsidRPr="00900E65" w14:paraId="4B7BF31D" w14:textId="77777777" w:rsidTr="00A32795">
        <w:tc>
          <w:tcPr>
            <w:tcW w:w="9629" w:type="dxa"/>
            <w:gridSpan w:val="3"/>
            <w:shd w:val="clear" w:color="auto" w:fill="auto"/>
          </w:tcPr>
          <w:p w14:paraId="3DBE602A" w14:textId="77777777" w:rsidR="005B1708" w:rsidRPr="00900E65" w:rsidRDefault="005B1708">
            <w:pPr>
              <w:pStyle w:val="VCAAtablecondensedheading"/>
            </w:pPr>
            <w:r w:rsidRPr="00900E65">
              <w:rPr>
                <w:b/>
              </w:rPr>
              <w:t>Content descriptions</w:t>
            </w:r>
          </w:p>
        </w:tc>
      </w:tr>
      <w:tr w:rsidR="005B1708" w:rsidRPr="00900E65" w14:paraId="129BBCBF" w14:textId="77777777" w:rsidTr="00A32795">
        <w:tc>
          <w:tcPr>
            <w:tcW w:w="9629" w:type="dxa"/>
            <w:gridSpan w:val="3"/>
            <w:shd w:val="clear" w:color="auto" w:fill="auto"/>
          </w:tcPr>
          <w:p w14:paraId="6D2A80CA" w14:textId="77777777" w:rsidR="005B1708" w:rsidRPr="00900E65" w:rsidRDefault="00E8595F" w:rsidP="00D14FEC">
            <w:pPr>
              <w:pStyle w:val="VCAAtablecondensedbullet"/>
              <w:numPr>
                <w:ilvl w:val="0"/>
                <w:numId w:val="4"/>
              </w:numPr>
            </w:pPr>
            <w:r w:rsidRPr="00900E65">
              <w:rPr>
                <w:color w:val="333333"/>
              </w:rPr>
              <w:t>Select and apply efficient mental and written strategies and appropriate digital technologies to solve problems involving all four operations with whole numbers and make estimates for these computations</w:t>
            </w:r>
            <w:r w:rsidRPr="00900E65">
              <w:rPr>
                <w:color w:val="0000FF"/>
                <w:u w:val="single"/>
              </w:rPr>
              <w:t xml:space="preserve"> </w:t>
            </w:r>
            <w:hyperlink r:id="rId58" w:tooltip="View elaborations and additional details of VCMNA209" w:history="1">
              <w:r w:rsidRPr="00900E65">
                <w:rPr>
                  <w:color w:val="0000FF"/>
                  <w:u w:val="single"/>
                  <w:bdr w:val="none" w:sz="0" w:space="0" w:color="auto" w:frame="1"/>
                </w:rPr>
                <w:t>(VCMNA209)</w:t>
              </w:r>
            </w:hyperlink>
          </w:p>
        </w:tc>
      </w:tr>
      <w:tr w:rsidR="005B1708" w:rsidRPr="00900E65" w14:paraId="777A7E6B" w14:textId="77777777" w:rsidTr="00A32795">
        <w:tc>
          <w:tcPr>
            <w:tcW w:w="9629" w:type="dxa"/>
            <w:gridSpan w:val="3"/>
            <w:shd w:val="clear" w:color="auto" w:fill="auto"/>
          </w:tcPr>
          <w:p w14:paraId="7BA4AC7F" w14:textId="77777777" w:rsidR="005B1708" w:rsidRPr="00900E65" w:rsidRDefault="005B1708">
            <w:pPr>
              <w:pStyle w:val="VCAAtablecondensedheading"/>
              <w:rPr>
                <w:b/>
              </w:rPr>
            </w:pPr>
            <w:r w:rsidRPr="00900E65">
              <w:rPr>
                <w:b/>
              </w:rPr>
              <w:t>Achievement standard (excerpt in bold)</w:t>
            </w:r>
          </w:p>
        </w:tc>
      </w:tr>
      <w:tr w:rsidR="00BC5F06" w:rsidRPr="00900E65" w14:paraId="379D4E78" w14:textId="77777777" w:rsidTr="00A32795">
        <w:tc>
          <w:tcPr>
            <w:tcW w:w="3210" w:type="dxa"/>
            <w:shd w:val="clear" w:color="auto" w:fill="auto"/>
          </w:tcPr>
          <w:p w14:paraId="3150B97F" w14:textId="5F461B77" w:rsidR="00BC5F06" w:rsidRPr="00900E65" w:rsidRDefault="00BC5F06">
            <w:pPr>
              <w:pStyle w:val="VCAAtablecondensed"/>
            </w:pPr>
            <w:r w:rsidRPr="00900E65">
              <w:rPr>
                <w:color w:val="A6A6A6"/>
              </w:rPr>
              <w:t>Level</w:t>
            </w:r>
            <w:r w:rsidR="00043AEA" w:rsidRPr="00900E65">
              <w:rPr>
                <w:color w:val="A6A6A6"/>
              </w:rPr>
              <w:t xml:space="preserve"> </w:t>
            </w:r>
            <w:r w:rsidRPr="00900E65">
              <w:rPr>
                <w:color w:val="A6A6A6"/>
              </w:rPr>
              <w:t>5</w:t>
            </w:r>
          </w:p>
        </w:tc>
        <w:tc>
          <w:tcPr>
            <w:tcW w:w="3209" w:type="dxa"/>
            <w:shd w:val="clear" w:color="auto" w:fill="auto"/>
          </w:tcPr>
          <w:p w14:paraId="00E902E6" w14:textId="77777777" w:rsidR="00BC5F06" w:rsidRPr="00900E65" w:rsidRDefault="00BC5F06">
            <w:pPr>
              <w:pStyle w:val="VCAAtablecondensed"/>
              <w:rPr>
                <w:color w:val="000000" w:themeColor="text1"/>
              </w:rPr>
            </w:pPr>
            <w:r w:rsidRPr="00900E65">
              <w:rPr>
                <w:b/>
                <w:color w:val="000000" w:themeColor="text1"/>
              </w:rPr>
              <w:t>Level 6</w:t>
            </w:r>
          </w:p>
        </w:tc>
        <w:tc>
          <w:tcPr>
            <w:tcW w:w="3210" w:type="dxa"/>
            <w:shd w:val="clear" w:color="auto" w:fill="auto"/>
          </w:tcPr>
          <w:p w14:paraId="0620E928" w14:textId="77777777" w:rsidR="00BC5F06" w:rsidRPr="00900E65" w:rsidRDefault="00BC5F06">
            <w:pPr>
              <w:pStyle w:val="VCAAtablecondensed"/>
              <w:rPr>
                <w:color w:val="A6A6A6"/>
              </w:rPr>
            </w:pPr>
            <w:r w:rsidRPr="00900E65">
              <w:rPr>
                <w:color w:val="A6A6A6"/>
              </w:rPr>
              <w:t>Level 7</w:t>
            </w:r>
          </w:p>
        </w:tc>
      </w:tr>
      <w:tr w:rsidR="00E813CD" w:rsidRPr="00900E65" w14:paraId="67ED9077" w14:textId="77777777" w:rsidTr="00A32795">
        <w:tc>
          <w:tcPr>
            <w:tcW w:w="3210" w:type="dxa"/>
            <w:shd w:val="clear" w:color="auto" w:fill="auto"/>
          </w:tcPr>
          <w:p w14:paraId="28D813A4" w14:textId="0E3561DD" w:rsidR="00E813CD" w:rsidRPr="00900E65" w:rsidRDefault="00E813CD">
            <w:pPr>
              <w:pStyle w:val="VCAAtablecondensed"/>
              <w:rPr>
                <w:b/>
              </w:rPr>
            </w:pPr>
            <w:r w:rsidRPr="00E813CD">
              <w:rPr>
                <w:color w:val="A6A6A6"/>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04763E18" w14:textId="38A89183" w:rsidR="00E813CD" w:rsidRPr="00900E65" w:rsidRDefault="00E813CD">
            <w:pPr>
              <w:pStyle w:val="VCAAtablecondensed"/>
              <w:rPr>
                <w:color w:val="000000" w:themeColor="text1"/>
              </w:rPr>
            </w:pPr>
            <w:r w:rsidRPr="00E813CD">
              <w:rPr>
                <w:color w:val="333333"/>
              </w:rPr>
              <w:t xml:space="preserve">Students </w:t>
            </w:r>
            <w:proofErr w:type="spellStart"/>
            <w:r w:rsidRPr="00E813CD">
              <w:rPr>
                <w:color w:val="333333"/>
              </w:rPr>
              <w:t>recognise</w:t>
            </w:r>
            <w:proofErr w:type="spellEnd"/>
            <w:r w:rsidRPr="00E813CD">
              <w:rPr>
                <w:color w:val="333333"/>
              </w:rPr>
              <w:t xml:space="preserve"> the properties of prime, composite, square and triangular numbers and determine sets of these numbers. </w:t>
            </w:r>
            <w:r w:rsidRPr="00E813CD">
              <w:rPr>
                <w:b/>
                <w:color w:val="333333"/>
              </w:rPr>
              <w:t>They solve problems that involve all four operations with whole numbers</w:t>
            </w:r>
            <w:r w:rsidRPr="00E813CD">
              <w:rPr>
                <w:color w:val="333333"/>
              </w:rPr>
              <w:t xml:space="preserve">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4738C515" w14:textId="63DB34EE" w:rsidR="00E813CD" w:rsidRPr="00900E65" w:rsidRDefault="00E813CD">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1FCC1D45" w14:textId="75581918" w:rsidR="00BF01CC" w:rsidRDefault="00BF01CC">
      <w:pPr>
        <w:spacing w:before="80" w:after="80" w:line="240" w:lineRule="exact"/>
        <w:rPr>
          <w:rFonts w:ascii="Arial Narrow" w:hAnsi="Arial Narrow" w:cs="Arial"/>
          <w:noProof/>
          <w:sz w:val="22"/>
          <w:szCs w:val="22"/>
        </w:rPr>
      </w:pPr>
    </w:p>
    <w:p w14:paraId="4FC7AD3F" w14:textId="77777777" w:rsidR="00BF01CC" w:rsidRDefault="00BF01CC">
      <w:pPr>
        <w:rPr>
          <w:rFonts w:ascii="Arial Narrow" w:hAnsi="Arial Narrow" w:cs="Arial"/>
          <w:noProof/>
          <w:sz w:val="22"/>
          <w:szCs w:val="22"/>
        </w:rPr>
      </w:pPr>
      <w:r>
        <w:rPr>
          <w:rFonts w:ascii="Arial Narrow" w:hAnsi="Arial Narrow" w:cs="Arial"/>
          <w:noProof/>
          <w:sz w:val="22"/>
          <w:szCs w:val="22"/>
        </w:rPr>
        <w:br w:type="page"/>
      </w:r>
    </w:p>
    <w:p w14:paraId="1B03A185"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56"/>
      </w:tblGrid>
      <w:tr w:rsidR="00417570" w:rsidRPr="00900E65" w14:paraId="196788AB" w14:textId="77777777" w:rsidTr="00417570">
        <w:tc>
          <w:tcPr>
            <w:tcW w:w="4673" w:type="dxa"/>
            <w:shd w:val="clear" w:color="auto" w:fill="D9D9D9"/>
          </w:tcPr>
          <w:p w14:paraId="748B9317" w14:textId="77777777" w:rsidR="005B1708" w:rsidRPr="00900E65" w:rsidRDefault="005B1708">
            <w:pPr>
              <w:pStyle w:val="VCAAtablecondensedheading"/>
              <w:rPr>
                <w:noProof/>
              </w:rPr>
            </w:pPr>
            <w:r w:rsidRPr="00900E65">
              <w:rPr>
                <w:b/>
              </w:rPr>
              <w:t>Activities</w:t>
            </w:r>
          </w:p>
        </w:tc>
        <w:tc>
          <w:tcPr>
            <w:tcW w:w="4956" w:type="dxa"/>
            <w:shd w:val="clear" w:color="auto" w:fill="D9D9D9"/>
          </w:tcPr>
          <w:p w14:paraId="2996CDF2" w14:textId="77777777" w:rsidR="005B1708" w:rsidRPr="00900E65" w:rsidRDefault="005B1708">
            <w:pPr>
              <w:pStyle w:val="VCAAtablecondensedheading"/>
              <w:rPr>
                <w:noProof/>
              </w:rPr>
            </w:pPr>
            <w:r w:rsidRPr="00900E65">
              <w:rPr>
                <w:b/>
              </w:rPr>
              <w:t>Proficiencies</w:t>
            </w:r>
          </w:p>
        </w:tc>
      </w:tr>
      <w:tr w:rsidR="00417570" w:rsidRPr="00900E65" w14:paraId="4C6EFFF1" w14:textId="77777777" w:rsidTr="00417570">
        <w:tc>
          <w:tcPr>
            <w:tcW w:w="4673" w:type="dxa"/>
            <w:shd w:val="clear" w:color="auto" w:fill="auto"/>
          </w:tcPr>
          <w:p w14:paraId="33F2D419" w14:textId="314C597B" w:rsidR="00E66A4F" w:rsidRPr="00900E65" w:rsidRDefault="00E66A4F" w:rsidP="00E55B51">
            <w:pPr>
              <w:pStyle w:val="AusVELStext"/>
              <w:numPr>
                <w:ilvl w:val="0"/>
                <w:numId w:val="4"/>
              </w:numPr>
              <w:spacing w:before="80" w:after="80" w:line="240" w:lineRule="exact"/>
              <w:contextualSpacing w:val="0"/>
              <w:rPr>
                <w:rFonts w:ascii="Arial Narrow" w:hAnsi="Arial Narrow"/>
                <w:sz w:val="22"/>
                <w:szCs w:val="22"/>
              </w:rPr>
            </w:pPr>
            <w:r w:rsidRPr="00900E65">
              <w:rPr>
                <w:rFonts w:ascii="Arial Narrow" w:hAnsi="Arial Narrow"/>
                <w:sz w:val="22"/>
                <w:szCs w:val="22"/>
              </w:rPr>
              <w:t>Add, subtract, multipl</w:t>
            </w:r>
            <w:r w:rsidR="00417570" w:rsidRPr="00900E65">
              <w:rPr>
                <w:rFonts w:ascii="Arial Narrow" w:hAnsi="Arial Narrow"/>
                <w:sz w:val="22"/>
                <w:szCs w:val="22"/>
              </w:rPr>
              <w:t>y</w:t>
            </w:r>
            <w:r w:rsidRPr="00900E65">
              <w:rPr>
                <w:rFonts w:ascii="Arial Narrow" w:hAnsi="Arial Narrow"/>
                <w:sz w:val="22"/>
                <w:szCs w:val="22"/>
              </w:rPr>
              <w:t xml:space="preserve"> and divi</w:t>
            </w:r>
            <w:r w:rsidR="00417570" w:rsidRPr="00900E65">
              <w:rPr>
                <w:rFonts w:ascii="Arial Narrow" w:hAnsi="Arial Narrow"/>
                <w:sz w:val="22"/>
                <w:szCs w:val="22"/>
              </w:rPr>
              <w:t>de</w:t>
            </w:r>
            <w:r w:rsidRPr="00900E65">
              <w:rPr>
                <w:rFonts w:ascii="Arial Narrow" w:hAnsi="Arial Narrow"/>
                <w:sz w:val="22"/>
                <w:szCs w:val="22"/>
              </w:rPr>
              <w:t xml:space="preserve"> with whole numbers</w:t>
            </w:r>
          </w:p>
          <w:p w14:paraId="05BFA3F8" w14:textId="59119D72" w:rsidR="00E66A4F" w:rsidRPr="00900E65" w:rsidRDefault="00E66A4F" w:rsidP="00E55B51">
            <w:pPr>
              <w:pStyle w:val="AusVELStext"/>
              <w:numPr>
                <w:ilvl w:val="0"/>
                <w:numId w:val="4"/>
              </w:numPr>
              <w:spacing w:before="80" w:after="80" w:line="240" w:lineRule="exact"/>
              <w:contextualSpacing w:val="0"/>
              <w:rPr>
                <w:rFonts w:ascii="Arial Narrow" w:hAnsi="Arial Narrow"/>
                <w:sz w:val="22"/>
                <w:szCs w:val="22"/>
              </w:rPr>
            </w:pPr>
            <w:r w:rsidRPr="00900E65">
              <w:rPr>
                <w:rFonts w:ascii="Arial Narrow" w:hAnsi="Arial Narrow"/>
                <w:sz w:val="22"/>
                <w:szCs w:val="22"/>
              </w:rPr>
              <w:t>Solv</w:t>
            </w:r>
            <w:r w:rsidR="00417570" w:rsidRPr="00900E65">
              <w:rPr>
                <w:rFonts w:ascii="Arial Narrow" w:hAnsi="Arial Narrow"/>
                <w:sz w:val="22"/>
                <w:szCs w:val="22"/>
              </w:rPr>
              <w:t>e</w:t>
            </w:r>
            <w:r w:rsidRPr="00900E65">
              <w:rPr>
                <w:rFonts w:ascii="Arial Narrow" w:hAnsi="Arial Narrow"/>
                <w:sz w:val="22"/>
                <w:szCs w:val="22"/>
              </w:rPr>
              <w:t xml:space="preserve"> problems using the four operations</w:t>
            </w:r>
          </w:p>
          <w:p w14:paraId="24020F40" w14:textId="035C1E6C" w:rsidR="00E66A4F" w:rsidRDefault="00417570" w:rsidP="00E55B51">
            <w:pPr>
              <w:pStyle w:val="AusVELStext"/>
              <w:numPr>
                <w:ilvl w:val="0"/>
                <w:numId w:val="4"/>
              </w:numPr>
              <w:spacing w:before="80" w:after="80" w:line="240" w:lineRule="exact"/>
              <w:contextualSpacing w:val="0"/>
              <w:rPr>
                <w:rFonts w:ascii="Arial Narrow" w:hAnsi="Arial Narrow"/>
                <w:sz w:val="22"/>
                <w:szCs w:val="22"/>
              </w:rPr>
            </w:pPr>
            <w:r w:rsidRPr="00900E65">
              <w:rPr>
                <w:rFonts w:ascii="Arial Narrow" w:hAnsi="Arial Narrow"/>
                <w:sz w:val="22"/>
                <w:szCs w:val="22"/>
              </w:rPr>
              <w:t>Develop s</w:t>
            </w:r>
            <w:r w:rsidR="00E66A4F" w:rsidRPr="00900E65">
              <w:rPr>
                <w:rFonts w:ascii="Arial Narrow" w:hAnsi="Arial Narrow"/>
                <w:sz w:val="22"/>
                <w:szCs w:val="22"/>
              </w:rPr>
              <w:t>trategies for solving problems using each operation</w:t>
            </w:r>
          </w:p>
          <w:p w14:paraId="0007D66D" w14:textId="7E415A01" w:rsidR="00A46CCA" w:rsidRPr="00900E65" w:rsidRDefault="00A46CCA" w:rsidP="00E55B51">
            <w:pPr>
              <w:pStyle w:val="AusVELStext"/>
              <w:numPr>
                <w:ilvl w:val="0"/>
                <w:numId w:val="4"/>
              </w:numPr>
              <w:spacing w:before="80" w:after="80" w:line="240" w:lineRule="exact"/>
              <w:contextualSpacing w:val="0"/>
              <w:rPr>
                <w:rFonts w:ascii="Arial Narrow" w:hAnsi="Arial Narrow"/>
                <w:sz w:val="22"/>
                <w:szCs w:val="22"/>
              </w:rPr>
            </w:pPr>
            <w:r>
              <w:rPr>
                <w:rFonts w:ascii="Arial Narrow" w:hAnsi="Arial Narrow"/>
                <w:sz w:val="22"/>
                <w:szCs w:val="22"/>
              </w:rPr>
              <w:t>Explain the effect of multiplying by zero or multiplying by one</w:t>
            </w:r>
          </w:p>
          <w:p w14:paraId="0EE63511" w14:textId="7CA8BF31" w:rsidR="00417570" w:rsidRPr="00900E65" w:rsidRDefault="00417570" w:rsidP="00E55B51">
            <w:pPr>
              <w:pStyle w:val="VCAAtablecondensedbullet"/>
              <w:tabs>
                <w:tab w:val="clear" w:pos="340"/>
              </w:tabs>
              <w:ind w:left="360"/>
              <w:rPr>
                <w:i/>
              </w:rPr>
            </w:pPr>
          </w:p>
          <w:p w14:paraId="7E0FDFE4" w14:textId="5DA0A8AA" w:rsidR="00417570" w:rsidRPr="00900E65" w:rsidRDefault="00417570" w:rsidP="00E55B51">
            <w:pPr>
              <w:pStyle w:val="VCAAtablecondensedbullet"/>
              <w:tabs>
                <w:tab w:val="clear" w:pos="340"/>
              </w:tabs>
            </w:pPr>
          </w:p>
        </w:tc>
        <w:tc>
          <w:tcPr>
            <w:tcW w:w="4956" w:type="dxa"/>
            <w:shd w:val="clear" w:color="auto" w:fill="auto"/>
          </w:tcPr>
          <w:p w14:paraId="420D1F45" w14:textId="77777777" w:rsidR="00E66A4F" w:rsidRPr="00900E65" w:rsidRDefault="00E66A4F" w:rsidP="00E55B51">
            <w:pPr>
              <w:pStyle w:val="AusVELStext"/>
              <w:numPr>
                <w:ilvl w:val="0"/>
                <w:numId w:val="21"/>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Pr="00900E65">
              <w:rPr>
                <w:rFonts w:ascii="Arial Narrow" w:hAnsi="Arial Narrow"/>
                <w:sz w:val="22"/>
                <w:szCs w:val="22"/>
              </w:rPr>
              <w:t xml:space="preserve"> through the successful use of a variety of efficient mental computation strategies for arithmetic calculations.</w:t>
            </w:r>
          </w:p>
          <w:p w14:paraId="0C757435" w14:textId="70BBAF03" w:rsidR="00E66A4F" w:rsidRPr="00900E65" w:rsidRDefault="00E66A4F" w:rsidP="00E55B51">
            <w:pPr>
              <w:pStyle w:val="AusVELStext"/>
              <w:numPr>
                <w:ilvl w:val="0"/>
                <w:numId w:val="21"/>
              </w:numPr>
              <w:spacing w:before="80" w:after="80" w:line="240" w:lineRule="exact"/>
              <w:contextualSpacing w:val="0"/>
              <w:rPr>
                <w:rFonts w:ascii="Arial Narrow" w:hAnsi="Arial Narrow"/>
                <w:sz w:val="22"/>
                <w:szCs w:val="22"/>
              </w:rPr>
            </w:pPr>
            <w:r w:rsidRPr="00900E65">
              <w:rPr>
                <w:rFonts w:ascii="Arial Narrow" w:hAnsi="Arial Narrow"/>
                <w:b/>
                <w:sz w:val="22"/>
                <w:szCs w:val="22"/>
              </w:rPr>
              <w:t>Understanding</w:t>
            </w:r>
            <w:r w:rsidRPr="00900E65">
              <w:rPr>
                <w:rFonts w:ascii="Arial Narrow" w:hAnsi="Arial Narrow"/>
                <w:sz w:val="22"/>
                <w:szCs w:val="22"/>
              </w:rPr>
              <w:t xml:space="preserve"> </w:t>
            </w:r>
            <w:r w:rsidR="00417570" w:rsidRPr="00900E65">
              <w:rPr>
                <w:rFonts w:ascii="Arial Narrow" w:hAnsi="Arial Narrow"/>
                <w:sz w:val="22"/>
                <w:szCs w:val="22"/>
              </w:rPr>
              <w:t>using</w:t>
            </w:r>
            <w:r w:rsidRPr="00900E65">
              <w:rPr>
                <w:rFonts w:ascii="Arial Narrow" w:hAnsi="Arial Narrow"/>
                <w:sz w:val="22"/>
                <w:szCs w:val="22"/>
              </w:rPr>
              <w:t xml:space="preserve"> estimation strategies to check the reasonableness of the results of arithmetic calculations performed by calculator, mental or pen-and-paper methods.</w:t>
            </w:r>
          </w:p>
          <w:p w14:paraId="10F7DC70" w14:textId="77777777" w:rsidR="00E66A4F" w:rsidRPr="00900E65" w:rsidRDefault="00E66A4F" w:rsidP="00E55B51">
            <w:pPr>
              <w:pStyle w:val="AusVELStext"/>
              <w:numPr>
                <w:ilvl w:val="0"/>
                <w:numId w:val="21"/>
              </w:numPr>
              <w:spacing w:before="80" w:after="80" w:line="240" w:lineRule="exact"/>
              <w:contextualSpacing w:val="0"/>
              <w:rPr>
                <w:rFonts w:ascii="Arial Narrow" w:hAnsi="Arial Narrow"/>
                <w:sz w:val="22"/>
                <w:szCs w:val="22"/>
              </w:rPr>
            </w:pPr>
            <w:r w:rsidRPr="00900E65">
              <w:rPr>
                <w:rFonts w:ascii="Arial Narrow" w:hAnsi="Arial Narrow"/>
                <w:b/>
                <w:sz w:val="22"/>
                <w:szCs w:val="22"/>
              </w:rPr>
              <w:t>Problem solving</w:t>
            </w:r>
            <w:r w:rsidRPr="00900E65">
              <w:rPr>
                <w:rFonts w:ascii="Arial Narrow" w:hAnsi="Arial Narrow"/>
                <w:sz w:val="22"/>
                <w:szCs w:val="22"/>
              </w:rPr>
              <w:t xml:space="preserve"> by recognising the appropriate operation to use in a given situation</w:t>
            </w:r>
          </w:p>
          <w:p w14:paraId="0FD07D99" w14:textId="77777777" w:rsidR="005B1708" w:rsidRPr="00900E65" w:rsidRDefault="00E66A4F" w:rsidP="00E55B51">
            <w:pPr>
              <w:pStyle w:val="AusVELStext"/>
              <w:numPr>
                <w:ilvl w:val="0"/>
                <w:numId w:val="21"/>
              </w:numPr>
              <w:spacing w:before="80" w:after="80" w:line="240" w:lineRule="exact"/>
              <w:contextualSpacing w:val="0"/>
              <w:rPr>
                <w:rFonts w:ascii="Arial Narrow" w:hAnsi="Arial Narrow"/>
                <w:sz w:val="22"/>
                <w:szCs w:val="22"/>
              </w:rPr>
            </w:pPr>
            <w:r w:rsidRPr="00900E65">
              <w:rPr>
                <w:rFonts w:ascii="Arial Narrow" w:hAnsi="Arial Narrow"/>
                <w:b/>
                <w:sz w:val="22"/>
                <w:szCs w:val="22"/>
              </w:rPr>
              <w:t>Reasoning</w:t>
            </w:r>
            <w:r w:rsidRPr="00900E65">
              <w:rPr>
                <w:rFonts w:ascii="Arial Narrow" w:hAnsi="Arial Narrow"/>
                <w:sz w:val="22"/>
                <w:szCs w:val="22"/>
              </w:rPr>
              <w:t xml:space="preserve"> through explaining and justifying their computational and estimation strategies.</w:t>
            </w:r>
          </w:p>
        </w:tc>
      </w:tr>
    </w:tbl>
    <w:p w14:paraId="595DA494"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900E65" w14:paraId="5552DA85" w14:textId="77777777" w:rsidTr="00426790">
        <w:tc>
          <w:tcPr>
            <w:tcW w:w="9629" w:type="dxa"/>
            <w:shd w:val="clear" w:color="auto" w:fill="D9D9D9"/>
          </w:tcPr>
          <w:p w14:paraId="787FAE69" w14:textId="6B35FBCD" w:rsidR="005B1708" w:rsidRPr="00900E65" w:rsidRDefault="005B1708">
            <w:pPr>
              <w:pStyle w:val="VCAAtablecondensedbullet"/>
              <w:rPr>
                <w:b/>
                <w:highlight w:val="yellow"/>
              </w:rPr>
            </w:pPr>
            <w:r w:rsidRPr="00900E65">
              <w:rPr>
                <w:b/>
              </w:rPr>
              <w:t>Considering different levels</w:t>
            </w:r>
          </w:p>
        </w:tc>
      </w:tr>
      <w:tr w:rsidR="00426790" w:rsidRPr="00900E65" w14:paraId="06DEA5CD" w14:textId="77777777" w:rsidTr="00426790">
        <w:tc>
          <w:tcPr>
            <w:tcW w:w="9629" w:type="dxa"/>
            <w:shd w:val="clear" w:color="auto" w:fill="auto"/>
          </w:tcPr>
          <w:p w14:paraId="031DB5C0" w14:textId="34000123" w:rsidR="00426790" w:rsidRPr="00900E65" w:rsidRDefault="00426790" w:rsidP="00426790">
            <w:pPr>
              <w:pStyle w:val="VCAAtablecondensedbullet"/>
              <w:rPr>
                <w:noProof/>
              </w:rPr>
            </w:pPr>
            <w:r w:rsidRPr="00900E65">
              <w:rPr>
                <w:noProof/>
              </w:rPr>
              <w:t>Level 5</w:t>
            </w:r>
          </w:p>
          <w:p w14:paraId="25D23BF3" w14:textId="77777777" w:rsidR="00426790" w:rsidRPr="00900E65" w:rsidRDefault="00426790" w:rsidP="00426790">
            <w:pPr>
              <w:pStyle w:val="VCAAtablecondensedbullet"/>
              <w:rPr>
                <w:noProof/>
              </w:rPr>
            </w:pPr>
            <w:r w:rsidRPr="00900E65">
              <w:rPr>
                <w:noProof/>
              </w:rPr>
              <w:t>Students who are working at this level could:</w:t>
            </w:r>
          </w:p>
          <w:p w14:paraId="0D52B1C6" w14:textId="0BFE7707" w:rsidR="00426790" w:rsidRPr="00900E65" w:rsidRDefault="00BF01CC"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E0022D" w:rsidRPr="00900E65">
              <w:rPr>
                <w:rFonts w:ascii="Arial Narrow" w:hAnsi="Arial Narrow"/>
                <w:sz w:val="22"/>
                <w:szCs w:val="22"/>
              </w:rPr>
              <w:t>olve problems involving multiplication of large numbers by one- or two-digit numbers using efficient mental, written strategies and appropriate digital technologies</w:t>
            </w:r>
            <w:r w:rsidR="00057B40">
              <w:rPr>
                <w:rFonts w:ascii="Arial Narrow" w:hAnsi="Arial Narrow"/>
                <w:sz w:val="22"/>
                <w:szCs w:val="22"/>
              </w:rPr>
              <w:t>.</w:t>
            </w:r>
          </w:p>
          <w:p w14:paraId="1D5CB522" w14:textId="33D89E80" w:rsidR="00E0022D" w:rsidRPr="00900E65" w:rsidRDefault="00BF01CC"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S</w:t>
            </w:r>
            <w:r w:rsidR="00E0022D" w:rsidRPr="00900E65">
              <w:rPr>
                <w:rFonts w:ascii="Arial Narrow" w:hAnsi="Arial Narrow"/>
                <w:sz w:val="22"/>
                <w:szCs w:val="22"/>
              </w:rPr>
              <w:t>olve problems involving division by a one digit number, including those that result in a remainder</w:t>
            </w:r>
            <w:r>
              <w:rPr>
                <w:rFonts w:ascii="Arial Narrow" w:hAnsi="Arial Narrow"/>
                <w:sz w:val="22"/>
                <w:szCs w:val="22"/>
              </w:rPr>
              <w:t>.</w:t>
            </w:r>
          </w:p>
          <w:p w14:paraId="387AB0E7" w14:textId="3433780F" w:rsidR="00426790" w:rsidRPr="00900E65" w:rsidRDefault="00426790" w:rsidP="00426790">
            <w:pPr>
              <w:pStyle w:val="VCAAtablecondensedbullet"/>
              <w:rPr>
                <w:noProof/>
              </w:rPr>
            </w:pPr>
            <w:r w:rsidRPr="00900E65">
              <w:rPr>
                <w:noProof/>
              </w:rPr>
              <w:t>Level 7</w:t>
            </w:r>
          </w:p>
          <w:p w14:paraId="55E15BB1" w14:textId="77777777" w:rsidR="00426790" w:rsidRPr="00900E65" w:rsidRDefault="00426790" w:rsidP="00426790">
            <w:pPr>
              <w:pStyle w:val="VCAAtablecondensedbullet"/>
              <w:rPr>
                <w:noProof/>
              </w:rPr>
            </w:pPr>
            <w:r w:rsidRPr="00900E65">
              <w:rPr>
                <w:noProof/>
              </w:rPr>
              <w:t>Students who are working at this level could:</w:t>
            </w:r>
          </w:p>
          <w:p w14:paraId="418783F8" w14:textId="2994283E" w:rsidR="00426790" w:rsidRPr="00900E65" w:rsidRDefault="00BF01CC"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177FA3" w:rsidRPr="00900E65">
              <w:rPr>
                <w:rFonts w:ascii="Arial Narrow" w:hAnsi="Arial Narrow"/>
                <w:sz w:val="22"/>
                <w:szCs w:val="22"/>
              </w:rPr>
              <w:t>ompare, order, add and subtract integers</w:t>
            </w:r>
            <w:r>
              <w:rPr>
                <w:rFonts w:ascii="Arial Narrow" w:hAnsi="Arial Narrow"/>
                <w:sz w:val="22"/>
                <w:szCs w:val="22"/>
              </w:rPr>
              <w:t>.</w:t>
            </w:r>
          </w:p>
        </w:tc>
      </w:tr>
    </w:tbl>
    <w:p w14:paraId="0EF748C1"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2E376885" w14:textId="77777777" w:rsidTr="00BF01CC">
        <w:tc>
          <w:tcPr>
            <w:tcW w:w="9606" w:type="dxa"/>
            <w:shd w:val="clear" w:color="auto" w:fill="D9D9D9"/>
          </w:tcPr>
          <w:p w14:paraId="3FAEC138" w14:textId="77777777" w:rsidR="005B1708" w:rsidRPr="00900E65" w:rsidRDefault="005B1708">
            <w:pPr>
              <w:pStyle w:val="VCAAtablecondensedheading"/>
              <w:rPr>
                <w:noProof/>
              </w:rPr>
            </w:pPr>
            <w:r w:rsidRPr="00900E65">
              <w:rPr>
                <w:b/>
              </w:rPr>
              <w:t>Assessment ideas</w:t>
            </w:r>
          </w:p>
        </w:tc>
      </w:tr>
      <w:tr w:rsidR="00101133" w:rsidRPr="00900E65" w14:paraId="1DA37851" w14:textId="77777777" w:rsidTr="00BF01CC">
        <w:tc>
          <w:tcPr>
            <w:tcW w:w="9606" w:type="dxa"/>
            <w:shd w:val="clear" w:color="auto" w:fill="auto"/>
          </w:tcPr>
          <w:p w14:paraId="31F62FC7" w14:textId="4C93BDB5" w:rsidR="00417570" w:rsidRPr="00900E65" w:rsidRDefault="00417570" w:rsidP="00210595">
            <w:pPr>
              <w:pStyle w:val="VCAAtablecondensed"/>
            </w:pPr>
            <w:r w:rsidRPr="00900E65">
              <w:t>Students:</w:t>
            </w:r>
          </w:p>
          <w:p w14:paraId="1EB194BA" w14:textId="13406CA1" w:rsidR="00101133" w:rsidRPr="00900E65" w:rsidRDefault="00BF01CC">
            <w:pPr>
              <w:pStyle w:val="VCAAtablecondensed"/>
              <w:numPr>
                <w:ilvl w:val="0"/>
                <w:numId w:val="22"/>
              </w:numPr>
            </w:pPr>
            <w:r>
              <w:t>U</w:t>
            </w:r>
            <w:r w:rsidR="00E66A4F" w:rsidRPr="00900E65">
              <w:t xml:space="preserve">se a </w:t>
            </w:r>
            <w:proofErr w:type="spellStart"/>
            <w:r w:rsidR="00E66A4F" w:rsidRPr="00900E65">
              <w:t>Thinkboard</w:t>
            </w:r>
            <w:proofErr w:type="spellEnd"/>
            <w:r w:rsidR="00E66A4F" w:rsidRPr="00900E65">
              <w:t xml:space="preserve"> with one operation in each quadrant</w:t>
            </w:r>
            <w:r w:rsidR="00417570" w:rsidRPr="00900E65">
              <w:t>; st</w:t>
            </w:r>
            <w:r w:rsidR="00E66A4F" w:rsidRPr="00900E65">
              <w:t>udents must solve a problem given by the teacher in each quadrant and write a situation to match the equation</w:t>
            </w:r>
            <w:r w:rsidR="00417570" w:rsidRPr="00900E65">
              <w:t xml:space="preserve">; they </w:t>
            </w:r>
            <w:r w:rsidR="00E66A4F" w:rsidRPr="00900E65">
              <w:t>should show two ways to solve each equation</w:t>
            </w:r>
            <w:r>
              <w:t>.</w:t>
            </w:r>
          </w:p>
        </w:tc>
      </w:tr>
    </w:tbl>
    <w:p w14:paraId="234B7F9D" w14:textId="77777777" w:rsidR="005B1708" w:rsidRPr="00900E65" w:rsidRDefault="005B1708">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0D9E68DE" w14:textId="77777777" w:rsidTr="00BF01CC">
        <w:tc>
          <w:tcPr>
            <w:tcW w:w="9606" w:type="dxa"/>
            <w:shd w:val="clear" w:color="auto" w:fill="D9D9D9"/>
          </w:tcPr>
          <w:p w14:paraId="226B68C1" w14:textId="77777777" w:rsidR="005B1708" w:rsidRPr="00900E65" w:rsidRDefault="005B1708">
            <w:pPr>
              <w:pStyle w:val="VCAAtablecondensedheading"/>
              <w:rPr>
                <w:noProof/>
              </w:rPr>
            </w:pPr>
            <w:r w:rsidRPr="00900E65">
              <w:rPr>
                <w:b/>
              </w:rPr>
              <w:t>Resources</w:t>
            </w:r>
          </w:p>
        </w:tc>
      </w:tr>
      <w:tr w:rsidR="005B1708" w:rsidRPr="00900E65" w14:paraId="2E4B3792" w14:textId="77777777" w:rsidTr="00BF01CC">
        <w:tc>
          <w:tcPr>
            <w:tcW w:w="9606" w:type="dxa"/>
            <w:shd w:val="clear" w:color="auto" w:fill="FFFFFF"/>
          </w:tcPr>
          <w:p w14:paraId="19025FDE" w14:textId="77777777" w:rsidR="00177FA3" w:rsidRPr="00900E65" w:rsidRDefault="00E66A4F"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AMSI</w:t>
            </w:r>
          </w:p>
          <w:p w14:paraId="1129BB55" w14:textId="11DE7A18" w:rsidR="00E66A4F" w:rsidRPr="00900E65" w:rsidRDefault="00177FA3" w:rsidP="00210595">
            <w:pPr>
              <w:pStyle w:val="AusVELStext"/>
              <w:spacing w:before="80" w:after="80" w:line="240" w:lineRule="exact"/>
              <w:contextualSpacing w:val="0"/>
              <w:rPr>
                <w:rStyle w:val="Hyperlink"/>
                <w:rFonts w:ascii="Arial Narrow" w:hAnsi="Arial Narrow"/>
                <w:sz w:val="22"/>
                <w:szCs w:val="22"/>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"http://www.amsi.org.au/ESA_middle_years/Year6/Year6_md/Year6_1a.html"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rPr>
              <w:t>Whole Numbers with all Four Operations</w:t>
            </w:r>
          </w:p>
          <w:p w14:paraId="41F78A10" w14:textId="0E4B2C39" w:rsidR="00177FA3" w:rsidRPr="00900E65" w:rsidRDefault="00177FA3"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r w:rsidR="00E66A4F" w:rsidRPr="00900E65">
              <w:rPr>
                <w:rFonts w:ascii="Arial Narrow" w:hAnsi="Arial Narrow"/>
                <w:b/>
                <w:sz w:val="22"/>
                <w:szCs w:val="22"/>
                <w:lang w:eastAsia="en-AU"/>
              </w:rPr>
              <w:t>Illuminations</w:t>
            </w:r>
          </w:p>
          <w:p w14:paraId="5162EF3F" w14:textId="74EC4485" w:rsidR="00E66A4F" w:rsidRPr="00900E65" w:rsidRDefault="006E0B97" w:rsidP="00210595">
            <w:pPr>
              <w:pStyle w:val="AusVELStext"/>
              <w:spacing w:before="80" w:after="80" w:line="240" w:lineRule="exact"/>
              <w:contextualSpacing w:val="0"/>
              <w:rPr>
                <w:rFonts w:ascii="Arial Narrow" w:hAnsi="Arial Narrow"/>
                <w:sz w:val="22"/>
                <w:szCs w:val="22"/>
                <w:lang w:eastAsia="en-AU"/>
              </w:rPr>
            </w:pPr>
            <w:hyperlink r:id="rId59" w:history="1">
              <w:r w:rsidR="00177FA3" w:rsidRPr="00900E65">
                <w:rPr>
                  <w:rStyle w:val="Hyperlink"/>
                  <w:rFonts w:ascii="Arial Narrow" w:hAnsi="Arial Narrow"/>
                  <w:sz w:val="22"/>
                  <w:szCs w:val="22"/>
                </w:rPr>
                <w:t>Multiplication Stories</w:t>
              </w:r>
            </w:hyperlink>
          </w:p>
          <w:p w14:paraId="494EC7C5" w14:textId="77777777" w:rsidR="00177FA3" w:rsidRPr="00900E65" w:rsidRDefault="00D02513" w:rsidP="00210595">
            <w:pPr>
              <w:pStyle w:val="AusVELStext"/>
              <w:spacing w:before="80" w:after="80" w:line="240" w:lineRule="exact"/>
              <w:contextualSpacing w:val="0"/>
              <w:rPr>
                <w:rFonts w:ascii="Arial Narrow" w:hAnsi="Arial Narrow"/>
                <w:b/>
                <w:sz w:val="22"/>
                <w:szCs w:val="22"/>
                <w:lang w:eastAsia="en-AU"/>
              </w:rPr>
            </w:pPr>
            <w:proofErr w:type="spellStart"/>
            <w:r w:rsidRPr="00900E65">
              <w:rPr>
                <w:rFonts w:ascii="Arial Narrow" w:hAnsi="Arial Narrow"/>
                <w:b/>
                <w:sz w:val="22"/>
                <w:szCs w:val="22"/>
                <w:lang w:eastAsia="en-AU"/>
              </w:rPr>
              <w:t>nRich</w:t>
            </w:r>
            <w:proofErr w:type="spellEnd"/>
          </w:p>
          <w:p w14:paraId="5C0105E0" w14:textId="6C38ABA6" w:rsidR="005B1708" w:rsidRPr="00900E65" w:rsidRDefault="006E0B97" w:rsidP="00210595">
            <w:pPr>
              <w:pStyle w:val="AusVELStext"/>
              <w:spacing w:before="80" w:after="80" w:line="240" w:lineRule="exact"/>
              <w:contextualSpacing w:val="0"/>
              <w:rPr>
                <w:rFonts w:ascii="Arial Narrow" w:hAnsi="Arial Narrow"/>
                <w:b/>
                <w:sz w:val="22"/>
                <w:szCs w:val="22"/>
                <w:lang w:eastAsia="en-AU"/>
              </w:rPr>
            </w:pPr>
            <w:hyperlink r:id="rId60" w:history="1">
              <w:r w:rsidR="00177FA3" w:rsidRPr="00900E65">
                <w:rPr>
                  <w:rStyle w:val="Hyperlink"/>
                  <w:rFonts w:ascii="Arial Narrow" w:hAnsi="Arial Narrow"/>
                  <w:sz w:val="22"/>
                  <w:szCs w:val="22"/>
                </w:rPr>
                <w:t>Make 100</w:t>
              </w:r>
            </w:hyperlink>
          </w:p>
        </w:tc>
      </w:tr>
    </w:tbl>
    <w:p w14:paraId="169FA3AC" w14:textId="77777777" w:rsidR="005B1708" w:rsidRPr="00900E65" w:rsidRDefault="005B1708">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00E65" w:rsidRPr="00900E65" w14:paraId="6D89F41A" w14:textId="77777777" w:rsidTr="00BF01CC">
        <w:tc>
          <w:tcPr>
            <w:tcW w:w="9606" w:type="dxa"/>
            <w:gridSpan w:val="3"/>
            <w:shd w:val="clear" w:color="auto" w:fill="D9D9D9"/>
          </w:tcPr>
          <w:p w14:paraId="0556C9D7" w14:textId="77777777" w:rsidR="005B1708" w:rsidRPr="00900E65" w:rsidRDefault="005B1708">
            <w:pPr>
              <w:pStyle w:val="VCAAtablecondensedheading"/>
              <w:rPr>
                <w:noProof/>
              </w:rPr>
            </w:pPr>
            <w:r w:rsidRPr="00900E65">
              <w:rPr>
                <w:b/>
              </w:rPr>
              <w:t>Notes</w:t>
            </w:r>
          </w:p>
        </w:tc>
      </w:tr>
      <w:tr w:rsidR="00900E65" w:rsidRPr="00900E65" w14:paraId="54D8E3CC" w14:textId="77777777" w:rsidTr="00BF01CC">
        <w:tc>
          <w:tcPr>
            <w:tcW w:w="9606" w:type="dxa"/>
            <w:gridSpan w:val="3"/>
            <w:shd w:val="clear" w:color="auto" w:fill="auto"/>
          </w:tcPr>
          <w:p w14:paraId="60666FB9" w14:textId="77777777" w:rsidR="005B1708" w:rsidRPr="00900E65" w:rsidRDefault="005B1708">
            <w:pPr>
              <w:pStyle w:val="VCAAtablecondensed"/>
              <w:rPr>
                <w:noProof/>
              </w:rPr>
            </w:pPr>
          </w:p>
        </w:tc>
      </w:tr>
      <w:tr w:rsidR="00900E65" w:rsidRPr="00900E65" w14:paraId="08AB9F94" w14:textId="77777777" w:rsidTr="00BF01CC">
        <w:tc>
          <w:tcPr>
            <w:tcW w:w="9606" w:type="dxa"/>
            <w:gridSpan w:val="3"/>
            <w:shd w:val="clear" w:color="auto" w:fill="auto"/>
          </w:tcPr>
          <w:p w14:paraId="1FA7EFEA" w14:textId="77777777" w:rsidR="005B1708" w:rsidRPr="00900E65" w:rsidRDefault="005B1708">
            <w:pPr>
              <w:pStyle w:val="VCAAtablecondensed"/>
              <w:rPr>
                <w:noProof/>
              </w:rPr>
            </w:pPr>
          </w:p>
        </w:tc>
      </w:tr>
      <w:tr w:rsidR="00900E65" w:rsidRPr="00900E65" w14:paraId="4A9DB56D" w14:textId="77777777" w:rsidTr="00BF01CC">
        <w:tc>
          <w:tcPr>
            <w:tcW w:w="9606" w:type="dxa"/>
            <w:gridSpan w:val="3"/>
            <w:shd w:val="clear" w:color="auto" w:fill="auto"/>
          </w:tcPr>
          <w:p w14:paraId="3B15B3C1" w14:textId="77777777" w:rsidR="005B1708" w:rsidRPr="00900E65" w:rsidRDefault="005B1708">
            <w:pPr>
              <w:pStyle w:val="VCAAtablecondensed"/>
              <w:rPr>
                <w:noProof/>
              </w:rPr>
            </w:pPr>
          </w:p>
        </w:tc>
      </w:tr>
      <w:tr w:rsidR="005B1708" w:rsidRPr="00900E65" w14:paraId="1F129B94" w14:textId="77777777" w:rsidTr="00BF01CC">
        <w:tc>
          <w:tcPr>
            <w:tcW w:w="9606" w:type="dxa"/>
            <w:gridSpan w:val="3"/>
            <w:shd w:val="clear" w:color="auto" w:fill="C6D9F1"/>
          </w:tcPr>
          <w:p w14:paraId="485FD246" w14:textId="77777777" w:rsidR="005B1708" w:rsidRPr="00900E65" w:rsidRDefault="00A01641" w:rsidP="00210595">
            <w:pPr>
              <w:pStyle w:val="VCAAHeading3"/>
              <w:spacing w:line="240" w:lineRule="exact"/>
              <w:contextualSpacing w:val="0"/>
              <w:rPr>
                <w:sz w:val="22"/>
                <w:szCs w:val="22"/>
              </w:rPr>
            </w:pPr>
            <w:bookmarkStart w:id="18" w:name="_Toc482364043"/>
            <w:r w:rsidRPr="00900E65">
              <w:rPr>
                <w:sz w:val="22"/>
                <w:szCs w:val="22"/>
              </w:rPr>
              <w:t xml:space="preserve">Topic </w:t>
            </w:r>
            <w:r w:rsidR="00A90B0C" w:rsidRPr="00900E65">
              <w:rPr>
                <w:sz w:val="22"/>
                <w:szCs w:val="22"/>
              </w:rPr>
              <w:t>6</w:t>
            </w:r>
            <w:r w:rsidRPr="00900E65">
              <w:rPr>
                <w:sz w:val="22"/>
                <w:szCs w:val="22"/>
              </w:rPr>
              <w:t xml:space="preserve">.1.4 </w:t>
            </w:r>
            <w:r w:rsidR="00667558" w:rsidRPr="00900E65">
              <w:rPr>
                <w:sz w:val="22"/>
                <w:szCs w:val="22"/>
              </w:rPr>
              <w:t xml:space="preserve">Shape – </w:t>
            </w:r>
            <w:r w:rsidR="005F61F3" w:rsidRPr="00900E65">
              <w:rPr>
                <w:sz w:val="22"/>
                <w:szCs w:val="22"/>
              </w:rPr>
              <w:t>Prisms, Pyramids and Angles</w:t>
            </w:r>
            <w:bookmarkEnd w:id="18"/>
            <w:r w:rsidR="005F61F3" w:rsidRPr="00900E65">
              <w:rPr>
                <w:sz w:val="22"/>
                <w:szCs w:val="22"/>
              </w:rPr>
              <w:t xml:space="preserve"> </w:t>
            </w:r>
          </w:p>
        </w:tc>
      </w:tr>
      <w:tr w:rsidR="006F1A6B" w:rsidRPr="00900E65" w14:paraId="0D145CFD" w14:textId="77777777" w:rsidTr="00BF01CC">
        <w:tc>
          <w:tcPr>
            <w:tcW w:w="3285" w:type="dxa"/>
            <w:shd w:val="clear" w:color="auto" w:fill="auto"/>
          </w:tcPr>
          <w:p w14:paraId="27E72F92" w14:textId="77777777" w:rsidR="006F1A6B" w:rsidRPr="00900E65" w:rsidRDefault="006F1A6B">
            <w:pPr>
              <w:pStyle w:val="VCAAtablecondensed"/>
            </w:pPr>
            <w:r w:rsidRPr="00900E65">
              <w:t xml:space="preserve">Strand: </w:t>
            </w:r>
          </w:p>
          <w:p w14:paraId="6B18AD5B" w14:textId="77777777" w:rsidR="006F1A6B" w:rsidRPr="00900E65" w:rsidRDefault="00667558">
            <w:pPr>
              <w:pStyle w:val="VCAAtablecondensed"/>
            </w:pPr>
            <w:r w:rsidRPr="00900E65">
              <w:t xml:space="preserve">Measurement and Geometry </w:t>
            </w:r>
          </w:p>
        </w:tc>
        <w:tc>
          <w:tcPr>
            <w:tcW w:w="3285" w:type="dxa"/>
            <w:shd w:val="clear" w:color="auto" w:fill="auto"/>
          </w:tcPr>
          <w:p w14:paraId="2CBF7A8A" w14:textId="77777777" w:rsidR="006F1A6B" w:rsidRPr="00900E65" w:rsidRDefault="006F1A6B">
            <w:pPr>
              <w:pStyle w:val="VCAAtablecondensed"/>
            </w:pPr>
            <w:r w:rsidRPr="00900E65">
              <w:t xml:space="preserve">Sub-strand: </w:t>
            </w:r>
          </w:p>
          <w:p w14:paraId="48CCCAFC" w14:textId="4FF871FB" w:rsidR="006F1A6B" w:rsidRPr="00900E65" w:rsidRDefault="00A73A79">
            <w:pPr>
              <w:pStyle w:val="VCAAtablecondensed"/>
            </w:pPr>
            <w:r>
              <w:t xml:space="preserve"> Geometric R</w:t>
            </w:r>
            <w:r w:rsidR="00667558" w:rsidRPr="00900E65">
              <w:t xml:space="preserve">easoning </w:t>
            </w:r>
          </w:p>
        </w:tc>
        <w:tc>
          <w:tcPr>
            <w:tcW w:w="3036" w:type="dxa"/>
            <w:shd w:val="clear" w:color="auto" w:fill="auto"/>
          </w:tcPr>
          <w:p w14:paraId="739410FE" w14:textId="77777777" w:rsidR="006F1A6B" w:rsidRPr="00900E65" w:rsidRDefault="006F1A6B">
            <w:pPr>
              <w:pStyle w:val="VCAAtablecondensed"/>
            </w:pPr>
            <w:r w:rsidRPr="00900E65">
              <w:t xml:space="preserve">Recommended teaching time: </w:t>
            </w:r>
          </w:p>
          <w:p w14:paraId="125CCC40" w14:textId="72EFBC48" w:rsidR="006F1A6B" w:rsidRPr="00900E65" w:rsidRDefault="00165C99">
            <w:pPr>
              <w:pStyle w:val="VCAAtablecondensed"/>
            </w:pPr>
            <w:r w:rsidRPr="00900E65">
              <w:t>2 weeks</w:t>
            </w:r>
          </w:p>
        </w:tc>
      </w:tr>
    </w:tbl>
    <w:p w14:paraId="6140100E"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9"/>
      </w:tblGrid>
      <w:tr w:rsidR="005B1708" w:rsidRPr="00900E65" w14:paraId="3E61D2E0" w14:textId="77777777" w:rsidTr="006067A7">
        <w:tc>
          <w:tcPr>
            <w:tcW w:w="9629" w:type="dxa"/>
            <w:gridSpan w:val="3"/>
            <w:shd w:val="clear" w:color="auto" w:fill="D9D9D9"/>
          </w:tcPr>
          <w:p w14:paraId="71B4C120" w14:textId="77777777" w:rsidR="005B1708" w:rsidRPr="00900E65" w:rsidRDefault="005B1708">
            <w:pPr>
              <w:pStyle w:val="VCAAtablecondensedheading"/>
              <w:rPr>
                <w:b/>
              </w:rPr>
            </w:pPr>
            <w:r w:rsidRPr="00900E65">
              <w:rPr>
                <w:b/>
              </w:rPr>
              <w:t>Mapping to F–10 curriculum in Victoria</w:t>
            </w:r>
          </w:p>
        </w:tc>
      </w:tr>
      <w:tr w:rsidR="005B1708" w:rsidRPr="00900E65" w14:paraId="3D336D1B" w14:textId="77777777" w:rsidTr="006067A7">
        <w:tc>
          <w:tcPr>
            <w:tcW w:w="9629" w:type="dxa"/>
            <w:gridSpan w:val="3"/>
            <w:shd w:val="clear" w:color="auto" w:fill="auto"/>
          </w:tcPr>
          <w:p w14:paraId="49E3A4BB" w14:textId="77777777" w:rsidR="005B1708" w:rsidRPr="00900E65" w:rsidRDefault="005B1708">
            <w:pPr>
              <w:pStyle w:val="VCAAtablecondensedheading"/>
            </w:pPr>
            <w:r w:rsidRPr="00900E65">
              <w:rPr>
                <w:b/>
              </w:rPr>
              <w:t>Content descriptions</w:t>
            </w:r>
          </w:p>
        </w:tc>
      </w:tr>
      <w:tr w:rsidR="005B1708" w:rsidRPr="00900E65" w14:paraId="68BF9D81" w14:textId="77777777" w:rsidTr="006067A7">
        <w:tc>
          <w:tcPr>
            <w:tcW w:w="9629" w:type="dxa"/>
            <w:gridSpan w:val="3"/>
            <w:shd w:val="clear" w:color="auto" w:fill="auto"/>
          </w:tcPr>
          <w:p w14:paraId="78ED701C" w14:textId="77777777" w:rsidR="00A90B0C" w:rsidRPr="00D14FEC" w:rsidRDefault="00A90B0C" w:rsidP="00D14FEC">
            <w:pPr>
              <w:pStyle w:val="ListParagraph"/>
              <w:numPr>
                <w:ilvl w:val="0"/>
                <w:numId w:val="4"/>
              </w:numPr>
              <w:spacing w:before="80" w:after="80" w:line="240" w:lineRule="exact"/>
              <w:rPr>
                <w:rFonts w:ascii="Arial Narrow" w:hAnsi="Arial Narrow"/>
              </w:rPr>
            </w:pPr>
            <w:r w:rsidRPr="00D14FEC">
              <w:rPr>
                <w:rFonts w:ascii="Arial Narrow" w:hAnsi="Arial Narrow" w:cs="Arial"/>
                <w:color w:val="000000" w:themeColor="text1"/>
              </w:rPr>
              <w:t xml:space="preserve">Construct simple prisms and pyramids </w:t>
            </w:r>
            <w:hyperlink r:id="rId61" w:tooltip="View elaborations and additional details of VCMMG228" w:history="1">
              <w:r w:rsidRPr="00D14FEC">
                <w:rPr>
                  <w:rStyle w:val="Hyperlink"/>
                  <w:rFonts w:ascii="Arial Narrow" w:hAnsi="Arial Narrow" w:cs="Arial"/>
                </w:rPr>
                <w:t>(VCMMG228)</w:t>
              </w:r>
            </w:hyperlink>
          </w:p>
          <w:p w14:paraId="494B4C6C" w14:textId="02A02652" w:rsidR="006F1A6B" w:rsidRPr="00D14FEC" w:rsidRDefault="00A90B0C" w:rsidP="00D14FEC">
            <w:pPr>
              <w:pStyle w:val="ListParagraph"/>
              <w:numPr>
                <w:ilvl w:val="0"/>
                <w:numId w:val="4"/>
              </w:numPr>
              <w:spacing w:before="80" w:after="80" w:line="240" w:lineRule="exact"/>
              <w:rPr>
                <w:rFonts w:ascii="Arial Narrow" w:hAnsi="Arial Narrow"/>
              </w:rPr>
            </w:pPr>
            <w:r w:rsidRPr="00D14FEC">
              <w:rPr>
                <w:rFonts w:ascii="Arial Narrow" w:hAnsi="Arial Narrow" w:cs="Arial"/>
                <w:color w:val="000000" w:themeColor="text1"/>
              </w:rPr>
              <w:t xml:space="preserve">Investigate, with and without digital technologies, angles on a straight line, angles at a point and vertically opposite angles. Use results to find unknown angles </w:t>
            </w:r>
            <w:hyperlink r:id="rId62" w:tooltip="View elaborations and additional details of VCMMG231" w:history="1">
              <w:r w:rsidRPr="00D14FEC">
                <w:rPr>
                  <w:rStyle w:val="Hyperlink"/>
                  <w:rFonts w:ascii="Arial Narrow" w:hAnsi="Arial Narrow" w:cs="Arial"/>
                </w:rPr>
                <w:t>(VCMMG231)</w:t>
              </w:r>
            </w:hyperlink>
          </w:p>
        </w:tc>
      </w:tr>
      <w:tr w:rsidR="005B1708" w:rsidRPr="00900E65" w14:paraId="179168D6" w14:textId="77777777" w:rsidTr="006067A7">
        <w:tc>
          <w:tcPr>
            <w:tcW w:w="9629" w:type="dxa"/>
            <w:gridSpan w:val="3"/>
            <w:shd w:val="clear" w:color="auto" w:fill="auto"/>
          </w:tcPr>
          <w:p w14:paraId="1A0A48A4" w14:textId="77777777" w:rsidR="005B1708" w:rsidRPr="00900E65" w:rsidRDefault="005B1708">
            <w:pPr>
              <w:pStyle w:val="VCAAtablecondensedheading"/>
              <w:rPr>
                <w:b/>
              </w:rPr>
            </w:pPr>
            <w:r w:rsidRPr="00900E65">
              <w:rPr>
                <w:b/>
              </w:rPr>
              <w:t>Achievement standard (excerpt in bold)</w:t>
            </w:r>
          </w:p>
        </w:tc>
      </w:tr>
      <w:tr w:rsidR="006F1A6B" w:rsidRPr="00900E65" w14:paraId="7458C77F" w14:textId="77777777" w:rsidTr="006067A7">
        <w:tc>
          <w:tcPr>
            <w:tcW w:w="3211" w:type="dxa"/>
            <w:shd w:val="clear" w:color="auto" w:fill="auto"/>
          </w:tcPr>
          <w:p w14:paraId="406FA87E" w14:textId="77777777" w:rsidR="006F1A6B" w:rsidRPr="00900E65" w:rsidRDefault="008B37B3">
            <w:pPr>
              <w:pStyle w:val="VCAAtablecondensed"/>
              <w:rPr>
                <w:color w:val="A6A6A6"/>
              </w:rPr>
            </w:pPr>
            <w:r w:rsidRPr="00900E65">
              <w:rPr>
                <w:color w:val="A6A6A6"/>
              </w:rPr>
              <w:t xml:space="preserve">Level </w:t>
            </w:r>
            <w:r w:rsidR="00EE6D01" w:rsidRPr="00900E65">
              <w:rPr>
                <w:color w:val="A6A6A6"/>
              </w:rPr>
              <w:t>5</w:t>
            </w:r>
          </w:p>
        </w:tc>
        <w:tc>
          <w:tcPr>
            <w:tcW w:w="3209" w:type="dxa"/>
            <w:shd w:val="clear" w:color="auto" w:fill="auto"/>
          </w:tcPr>
          <w:p w14:paraId="169FBFF2" w14:textId="77777777" w:rsidR="006F1A6B" w:rsidRPr="00900E65" w:rsidRDefault="006F1A6B">
            <w:pPr>
              <w:pStyle w:val="VCAAtablecondensed"/>
              <w:rPr>
                <w:b/>
                <w:color w:val="000000" w:themeColor="text1"/>
              </w:rPr>
            </w:pPr>
            <w:r w:rsidRPr="00900E65">
              <w:rPr>
                <w:b/>
                <w:color w:val="000000" w:themeColor="text1"/>
              </w:rPr>
              <w:t xml:space="preserve">Level </w:t>
            </w:r>
            <w:r w:rsidR="00EE6D01" w:rsidRPr="00900E65">
              <w:rPr>
                <w:b/>
                <w:color w:val="000000" w:themeColor="text1"/>
              </w:rPr>
              <w:t>6</w:t>
            </w:r>
          </w:p>
        </w:tc>
        <w:tc>
          <w:tcPr>
            <w:tcW w:w="3209" w:type="dxa"/>
            <w:shd w:val="clear" w:color="auto" w:fill="auto"/>
          </w:tcPr>
          <w:p w14:paraId="0993560C" w14:textId="77777777" w:rsidR="006F1A6B" w:rsidRPr="00900E65" w:rsidRDefault="006F1A6B">
            <w:pPr>
              <w:pStyle w:val="VCAAtablecondensed"/>
              <w:rPr>
                <w:color w:val="A6A6A6"/>
              </w:rPr>
            </w:pPr>
            <w:r w:rsidRPr="00900E65">
              <w:rPr>
                <w:color w:val="A6A6A6"/>
              </w:rPr>
              <w:t xml:space="preserve">Level </w:t>
            </w:r>
            <w:r w:rsidR="00EE6D01" w:rsidRPr="00900E65">
              <w:rPr>
                <w:color w:val="A6A6A6"/>
              </w:rPr>
              <w:t>7</w:t>
            </w:r>
          </w:p>
        </w:tc>
      </w:tr>
      <w:tr w:rsidR="001946CC" w:rsidRPr="00900E65" w14:paraId="4C3B54E6" w14:textId="77777777" w:rsidTr="006067A7">
        <w:tc>
          <w:tcPr>
            <w:tcW w:w="3211" w:type="dxa"/>
            <w:shd w:val="clear" w:color="auto" w:fill="auto"/>
          </w:tcPr>
          <w:p w14:paraId="0CEA5BBC" w14:textId="752700D7" w:rsidR="001946CC" w:rsidRPr="001946CC" w:rsidRDefault="001946CC">
            <w:pPr>
              <w:pStyle w:val="VCAAtablecondensed"/>
              <w:rPr>
                <w:color w:val="A6A6A6"/>
              </w:rPr>
            </w:pPr>
            <w:r w:rsidRPr="001946CC">
              <w:rPr>
                <w:color w:val="A6A6A6"/>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09" w:type="dxa"/>
            <w:shd w:val="clear" w:color="auto" w:fill="auto"/>
          </w:tcPr>
          <w:p w14:paraId="15CDF3DF" w14:textId="4CE27FDE" w:rsidR="001946CC" w:rsidRPr="00E813CD" w:rsidRDefault="001946CC">
            <w:pPr>
              <w:pStyle w:val="VCAAtablecondensed"/>
              <w:rPr>
                <w:color w:val="000000" w:themeColor="text1"/>
                <w:highlight w:val="yellow"/>
              </w:rPr>
            </w:pPr>
            <w:r w:rsidRPr="00E813CD">
              <w:rPr>
                <w:color w:val="000000" w:themeColor="text1"/>
              </w:rPr>
              <w:t xml:space="preserve">Students relate decimals to the metric system and choose appropriate units of measurement to perform a calculation. They solve problems involving time, length and area, and make connections between capacity and volume. Students interpret a variety of everyday timetables. </w:t>
            </w:r>
            <w:r w:rsidRPr="001946CC">
              <w:rPr>
                <w:b/>
                <w:color w:val="000000" w:themeColor="text1"/>
              </w:rPr>
              <w:t>They solve problems using the properties of angles</w:t>
            </w:r>
            <w:r w:rsidRPr="00E813CD">
              <w:rPr>
                <w:color w:val="000000" w:themeColor="text1"/>
              </w:rPr>
              <w:t xml:space="preserve"> and investigate simple combinations of transformations in the plane, with and without the use of digital technology. </w:t>
            </w:r>
            <w:r w:rsidRPr="001946CC">
              <w:rPr>
                <w:b/>
                <w:color w:val="000000" w:themeColor="text1"/>
              </w:rPr>
              <w:t>Students construct simple prisms and pyramids.</w:t>
            </w:r>
          </w:p>
        </w:tc>
        <w:tc>
          <w:tcPr>
            <w:tcW w:w="3209" w:type="dxa"/>
            <w:shd w:val="clear" w:color="auto" w:fill="auto"/>
          </w:tcPr>
          <w:p w14:paraId="19116ACF" w14:textId="703D9FAF" w:rsidR="001946CC" w:rsidRPr="001946CC" w:rsidRDefault="001946CC">
            <w:pPr>
              <w:pStyle w:val="VCAAtablecondensed"/>
              <w:rPr>
                <w:color w:val="A6A6A6"/>
              </w:rPr>
            </w:pPr>
            <w:r w:rsidRPr="001946CC">
              <w:rPr>
                <w:color w:val="A6A6A6"/>
              </w:rPr>
              <w:t xml:space="preserve">Students use variables to express relationships in real life data, and interpret and </w:t>
            </w:r>
            <w:proofErr w:type="spellStart"/>
            <w:r w:rsidRPr="001946CC">
              <w:rPr>
                <w:color w:val="A6A6A6"/>
              </w:rPr>
              <w:t>analyse</w:t>
            </w:r>
            <w:proofErr w:type="spellEnd"/>
            <w:r w:rsidRPr="001946CC">
              <w:rPr>
                <w:color w:val="A6A6A6"/>
              </w:rPr>
              <w:t xml:space="preserve"> corresponding graphs. They use pro-numerals to construct simple algebraic expressions and substitute numerical values into these. They solve simple linear equations and plot points on the Cartesian plane. Students use formulas for calculating areas of triangles, rectangles and related shapes, and volumes of cubes and rectangular prisms. They form two-dimensional representations of prisms, buildings and other structures. They use simple combinations of transformations, with and without technology, to create geometric patterns and identify line and point symmetry, apply parallel line and transversal angle properties, angles sums in triangles and quadrilaterals, classify triangles and quadrilaterals, and construct them using compass and straight edge and dynamic geometry technology.</w:t>
            </w:r>
          </w:p>
        </w:tc>
      </w:tr>
    </w:tbl>
    <w:p w14:paraId="1B34E342" w14:textId="7E5990C0" w:rsidR="00BF01CC" w:rsidRDefault="00BF01CC">
      <w:pPr>
        <w:spacing w:before="80" w:after="80" w:line="240" w:lineRule="exact"/>
        <w:rPr>
          <w:rFonts w:ascii="Arial Narrow" w:hAnsi="Arial Narrow" w:cs="Arial"/>
          <w:noProof/>
          <w:sz w:val="22"/>
          <w:szCs w:val="22"/>
        </w:rPr>
      </w:pPr>
    </w:p>
    <w:p w14:paraId="4D130D43" w14:textId="77777777" w:rsidR="00BF01CC" w:rsidRDefault="00BF01CC">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900E65" w14:paraId="25514416" w14:textId="77777777" w:rsidTr="00BF01CC">
        <w:trPr>
          <w:trHeight w:val="612"/>
        </w:trPr>
        <w:tc>
          <w:tcPr>
            <w:tcW w:w="5495" w:type="dxa"/>
            <w:shd w:val="clear" w:color="auto" w:fill="D9D9D9"/>
          </w:tcPr>
          <w:p w14:paraId="56FF1D70" w14:textId="77777777" w:rsidR="005B1708" w:rsidRPr="00900E65" w:rsidRDefault="005B1708">
            <w:pPr>
              <w:pStyle w:val="VCAAtablecondensedheading"/>
              <w:rPr>
                <w:noProof/>
              </w:rPr>
            </w:pPr>
            <w:r w:rsidRPr="00900E65">
              <w:rPr>
                <w:b/>
              </w:rPr>
              <w:t>Activities</w:t>
            </w:r>
          </w:p>
        </w:tc>
        <w:tc>
          <w:tcPr>
            <w:tcW w:w="4111" w:type="dxa"/>
            <w:shd w:val="clear" w:color="auto" w:fill="D9D9D9"/>
          </w:tcPr>
          <w:p w14:paraId="14192FF3" w14:textId="77777777" w:rsidR="005B1708" w:rsidRPr="00900E65" w:rsidRDefault="005B1708">
            <w:pPr>
              <w:pStyle w:val="VCAAtablecondensedheading"/>
              <w:rPr>
                <w:noProof/>
              </w:rPr>
            </w:pPr>
            <w:r w:rsidRPr="00900E65">
              <w:rPr>
                <w:b/>
              </w:rPr>
              <w:t>Proficiencies</w:t>
            </w:r>
          </w:p>
        </w:tc>
      </w:tr>
      <w:tr w:rsidR="005B1708" w:rsidRPr="00900E65" w14:paraId="007EBBBA" w14:textId="77777777" w:rsidTr="00BF01CC">
        <w:tc>
          <w:tcPr>
            <w:tcW w:w="5495" w:type="dxa"/>
            <w:shd w:val="clear" w:color="auto" w:fill="auto"/>
          </w:tcPr>
          <w:p w14:paraId="39ADCC6B" w14:textId="6FADEDF3" w:rsidR="00E66A4F" w:rsidRPr="00900E65" w:rsidRDefault="00961AA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 xml:space="preserve">Describe </w:t>
            </w:r>
            <w:r w:rsidR="00E66A4F" w:rsidRPr="00900E65">
              <w:rPr>
                <w:rFonts w:ascii="Arial Narrow" w:hAnsi="Arial Narrow"/>
                <w:color w:val="000000" w:themeColor="text1"/>
                <w:sz w:val="22"/>
                <w:szCs w:val="22"/>
              </w:rPr>
              <w:t>prisms and pyramids using geometrical language</w:t>
            </w:r>
            <w:r w:rsidRPr="00900E65">
              <w:rPr>
                <w:rFonts w:ascii="Arial Narrow" w:hAnsi="Arial Narrow"/>
                <w:color w:val="000000" w:themeColor="text1"/>
                <w:sz w:val="22"/>
                <w:szCs w:val="22"/>
              </w:rPr>
              <w:t xml:space="preserve">, e.g. </w:t>
            </w:r>
            <w:r w:rsidR="00E66A4F" w:rsidRPr="00900E65">
              <w:rPr>
                <w:rFonts w:ascii="Arial Narrow" w:hAnsi="Arial Narrow"/>
                <w:color w:val="000000" w:themeColor="text1"/>
                <w:sz w:val="22"/>
                <w:szCs w:val="22"/>
              </w:rPr>
              <w:t>a pyramid is a 3D shape where the base is a polygon such as a square and the other faces are triangles which meet in an apex over the base</w:t>
            </w:r>
            <w:r w:rsidRPr="00900E65">
              <w:rPr>
                <w:rFonts w:ascii="Arial Narrow" w:hAnsi="Arial Narrow"/>
                <w:color w:val="000000" w:themeColor="text1"/>
                <w:sz w:val="22"/>
                <w:szCs w:val="22"/>
              </w:rPr>
              <w:t>; a</w:t>
            </w:r>
            <w:r w:rsidR="00E66A4F" w:rsidRPr="00900E65">
              <w:rPr>
                <w:rFonts w:ascii="Arial Narrow" w:hAnsi="Arial Narrow"/>
                <w:color w:val="000000" w:themeColor="text1"/>
                <w:sz w:val="22"/>
                <w:szCs w:val="22"/>
              </w:rPr>
              <w:t xml:space="preserve"> prism is a 3D shape where the base and opposite face are the same shape.</w:t>
            </w:r>
          </w:p>
          <w:p w14:paraId="5B880933" w14:textId="3C11DA89" w:rsidR="00E66A4F" w:rsidRPr="00900E65" w:rsidRDefault="00961AA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Construct and</w:t>
            </w:r>
            <w:r w:rsidR="00E66A4F" w:rsidRPr="00900E65">
              <w:rPr>
                <w:rFonts w:ascii="Arial Narrow" w:hAnsi="Arial Narrow"/>
                <w:color w:val="000000" w:themeColor="text1"/>
                <w:sz w:val="22"/>
                <w:szCs w:val="22"/>
              </w:rPr>
              <w:t xml:space="preserve"> </w:t>
            </w:r>
            <w:r w:rsidRPr="00900E65">
              <w:rPr>
                <w:rFonts w:ascii="Arial Narrow" w:hAnsi="Arial Narrow"/>
                <w:color w:val="000000" w:themeColor="text1"/>
                <w:sz w:val="22"/>
                <w:szCs w:val="22"/>
              </w:rPr>
              <w:t xml:space="preserve">describe </w:t>
            </w:r>
            <w:r w:rsidR="00E66A4F" w:rsidRPr="00900E65">
              <w:rPr>
                <w:rFonts w:ascii="Arial Narrow" w:hAnsi="Arial Narrow"/>
                <w:color w:val="000000" w:themeColor="text1"/>
                <w:sz w:val="22"/>
                <w:szCs w:val="22"/>
              </w:rPr>
              <w:t>prisms and pyramids</w:t>
            </w:r>
          </w:p>
          <w:p w14:paraId="6DED5E6B" w14:textId="1293F48B" w:rsidR="00961AAF" w:rsidRPr="00900E65" w:rsidRDefault="00961AAF" w:rsidP="00210595">
            <w:pPr>
              <w:numPr>
                <w:ilvl w:val="0"/>
                <w:numId w:val="18"/>
              </w:numPr>
              <w:spacing w:before="80" w:after="80" w:line="240" w:lineRule="exact"/>
              <w:textAlignment w:val="baseline"/>
              <w:rPr>
                <w:rFonts w:ascii="Arial Narrow" w:eastAsia="Times New Roman" w:hAnsi="Arial Narrow" w:cs="Arial"/>
                <w:color w:val="000000" w:themeColor="text1"/>
                <w:sz w:val="22"/>
                <w:szCs w:val="22"/>
              </w:rPr>
            </w:pPr>
            <w:r w:rsidRPr="00900E65">
              <w:rPr>
                <w:rFonts w:ascii="Arial Narrow" w:eastAsia="Times New Roman" w:hAnsi="Arial Narrow" w:cs="Arial"/>
                <w:color w:val="000000" w:themeColor="text1"/>
                <w:sz w:val="22"/>
                <w:szCs w:val="22"/>
              </w:rPr>
              <w:t>Consider the history and significance of pyramids from a range of cultural perspectives including those structures found in China, Korea and Indonesia</w:t>
            </w:r>
          </w:p>
          <w:p w14:paraId="0CD5CBB0" w14:textId="13F98A05" w:rsidR="00E66A4F" w:rsidRPr="00900E65" w:rsidRDefault="00961AA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 xml:space="preserve">Identify angles </w:t>
            </w:r>
            <w:r w:rsidR="00E66A4F" w:rsidRPr="00900E65">
              <w:rPr>
                <w:rFonts w:ascii="Arial Narrow" w:hAnsi="Arial Narrow"/>
                <w:color w:val="000000" w:themeColor="text1"/>
                <w:sz w:val="22"/>
                <w:szCs w:val="22"/>
              </w:rPr>
              <w:t>within shapes</w:t>
            </w:r>
          </w:p>
          <w:p w14:paraId="06A8978E" w14:textId="6730A9E5" w:rsidR="005B1708" w:rsidRPr="00900E65" w:rsidRDefault="00E66A4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Us</w:t>
            </w:r>
            <w:r w:rsidR="00961AAF" w:rsidRPr="00900E65">
              <w:rPr>
                <w:rFonts w:ascii="Arial Narrow" w:hAnsi="Arial Narrow"/>
                <w:color w:val="000000" w:themeColor="text1"/>
                <w:sz w:val="22"/>
                <w:szCs w:val="22"/>
              </w:rPr>
              <w:t>e</w:t>
            </w:r>
            <w:r w:rsidRPr="00900E65">
              <w:rPr>
                <w:rFonts w:ascii="Arial Narrow" w:hAnsi="Arial Narrow"/>
                <w:color w:val="000000" w:themeColor="text1"/>
                <w:sz w:val="22"/>
                <w:szCs w:val="22"/>
              </w:rPr>
              <w:t xml:space="preserve"> appropriate tools for determining angles</w:t>
            </w:r>
          </w:p>
          <w:p w14:paraId="0EAB9D9E" w14:textId="1663E908" w:rsidR="00961AAF" w:rsidRPr="00900E65" w:rsidRDefault="00961AA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Identify the size of a right angle as 90° and define acute, obtuse, straight and reflex angles</w:t>
            </w:r>
          </w:p>
          <w:p w14:paraId="68CA5E7C" w14:textId="4C5A9AB2" w:rsidR="00961AAF" w:rsidRPr="00900E65" w:rsidRDefault="00961AA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Measure, estimate and compare angles in degrees and classifying angles according to their sizes</w:t>
            </w:r>
          </w:p>
          <w:p w14:paraId="45627961" w14:textId="77777777" w:rsidR="00961AAF" w:rsidRPr="00900E65" w:rsidRDefault="00961AAF"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Recognise and use the two alternate conventions for naming angles</w:t>
            </w:r>
          </w:p>
          <w:p w14:paraId="00F3D078" w14:textId="73A3C233" w:rsidR="00C53432" w:rsidRPr="00900E65" w:rsidRDefault="00C53432"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Investigate angles on a straight line, angles at a point and vertically opposite angles; use results to find unknown angles</w:t>
            </w:r>
          </w:p>
        </w:tc>
        <w:tc>
          <w:tcPr>
            <w:tcW w:w="4111" w:type="dxa"/>
            <w:shd w:val="clear" w:color="auto" w:fill="auto"/>
          </w:tcPr>
          <w:p w14:paraId="2491418B" w14:textId="50F2AC5A" w:rsidR="00E66A4F" w:rsidRPr="00900E65" w:rsidRDefault="00E66A4F" w:rsidP="0021059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Fluency</w:t>
            </w:r>
            <w:r w:rsidRPr="00900E65">
              <w:rPr>
                <w:rFonts w:ascii="Arial Narrow" w:hAnsi="Arial Narrow"/>
                <w:color w:val="000000" w:themeColor="text1"/>
                <w:sz w:val="22"/>
                <w:szCs w:val="22"/>
              </w:rPr>
              <w:t xml:space="preserve"> in naming the properties of 2D and 3D shapes</w:t>
            </w:r>
          </w:p>
          <w:p w14:paraId="738C42F1" w14:textId="08CAE3B2" w:rsidR="00E66A4F" w:rsidRPr="00900E65" w:rsidRDefault="00E66A4F" w:rsidP="0021059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Understanding</w:t>
            </w:r>
            <w:r w:rsidRPr="00900E65">
              <w:rPr>
                <w:rFonts w:ascii="Arial Narrow" w:hAnsi="Arial Narrow"/>
                <w:color w:val="000000" w:themeColor="text1"/>
                <w:sz w:val="22"/>
                <w:szCs w:val="22"/>
              </w:rPr>
              <w:t xml:space="preserve"> through the ability to see how geometric </w:t>
            </w:r>
            <w:r w:rsidRPr="00900E65">
              <w:rPr>
                <w:rFonts w:ascii="Arial Narrow" w:eastAsia="Times New Roman" w:hAnsi="Arial Narrow"/>
                <w:color w:val="000000" w:themeColor="text1"/>
                <w:sz w:val="22"/>
                <w:szCs w:val="22"/>
                <w:lang w:eastAsia="en-AU"/>
              </w:rPr>
              <w:t>properties are related and how some properties are dependent on others</w:t>
            </w:r>
          </w:p>
          <w:p w14:paraId="48C422C2" w14:textId="5CCD1EB5" w:rsidR="00961AAF" w:rsidRPr="00900E65" w:rsidRDefault="00E66A4F" w:rsidP="0021059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Problem solving</w:t>
            </w:r>
            <w:r w:rsidRPr="00900E65">
              <w:rPr>
                <w:rFonts w:ascii="Arial Narrow" w:hAnsi="Arial Narrow"/>
                <w:color w:val="000000" w:themeColor="text1"/>
                <w:sz w:val="22"/>
                <w:szCs w:val="22"/>
              </w:rPr>
              <w:t xml:space="preserve"> using visualising to determine if a 2D net can be made into a 3D shape</w:t>
            </w:r>
          </w:p>
          <w:p w14:paraId="48AF19D4" w14:textId="77777777" w:rsidR="005B1708" w:rsidRPr="00900E65" w:rsidRDefault="00E66A4F" w:rsidP="0021059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Reasoning</w:t>
            </w:r>
            <w:r w:rsidRPr="00900E65">
              <w:rPr>
                <w:rFonts w:ascii="Arial Narrow" w:hAnsi="Arial Narrow"/>
                <w:color w:val="000000" w:themeColor="text1"/>
                <w:sz w:val="22"/>
                <w:szCs w:val="22"/>
              </w:rPr>
              <w:t xml:space="preserve"> about the properties that define shapes for example, that interior angles of a triangle must add to 180 degrees</w:t>
            </w:r>
          </w:p>
        </w:tc>
      </w:tr>
    </w:tbl>
    <w:p w14:paraId="2CB3D37F" w14:textId="77777777" w:rsidR="00F442AA" w:rsidRPr="00900E65" w:rsidRDefault="00F442AA">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900E65" w14:paraId="7A4A0ECF" w14:textId="77777777" w:rsidTr="00426790">
        <w:tc>
          <w:tcPr>
            <w:tcW w:w="9629" w:type="dxa"/>
            <w:shd w:val="clear" w:color="auto" w:fill="D9D9D9"/>
          </w:tcPr>
          <w:p w14:paraId="09C589F4" w14:textId="441FF70C" w:rsidR="005B1708" w:rsidRPr="00900E65" w:rsidRDefault="005B1708">
            <w:pPr>
              <w:pStyle w:val="VCAAtablecondensedbullet"/>
              <w:rPr>
                <w:b/>
                <w:highlight w:val="yellow"/>
              </w:rPr>
            </w:pPr>
            <w:r w:rsidRPr="00900E65">
              <w:rPr>
                <w:b/>
              </w:rPr>
              <w:t>Considering different levels</w:t>
            </w:r>
          </w:p>
        </w:tc>
      </w:tr>
      <w:tr w:rsidR="00426790" w:rsidRPr="00900E65" w14:paraId="16D1B450" w14:textId="77777777" w:rsidTr="00426790">
        <w:tc>
          <w:tcPr>
            <w:tcW w:w="9629" w:type="dxa"/>
            <w:shd w:val="clear" w:color="auto" w:fill="auto"/>
          </w:tcPr>
          <w:p w14:paraId="26C767AC" w14:textId="3C08E678" w:rsidR="00426790" w:rsidRPr="00900E65" w:rsidRDefault="00426790" w:rsidP="00426790">
            <w:pPr>
              <w:pStyle w:val="VCAAtablecondensedbullet"/>
              <w:rPr>
                <w:noProof/>
              </w:rPr>
            </w:pPr>
            <w:r w:rsidRPr="00900E65">
              <w:rPr>
                <w:noProof/>
              </w:rPr>
              <w:t>Level 5</w:t>
            </w:r>
          </w:p>
          <w:p w14:paraId="4AE0F153" w14:textId="77777777" w:rsidR="00426790" w:rsidRPr="00900E65" w:rsidRDefault="00426790" w:rsidP="00426790">
            <w:pPr>
              <w:pStyle w:val="VCAAtablecondensedbullet"/>
              <w:rPr>
                <w:noProof/>
              </w:rPr>
            </w:pPr>
            <w:r w:rsidRPr="00900E65">
              <w:rPr>
                <w:noProof/>
              </w:rPr>
              <w:t>Students who are working at this level could:</w:t>
            </w:r>
          </w:p>
          <w:p w14:paraId="3296CDB4" w14:textId="29B9C134" w:rsidR="00426790" w:rsidRPr="00900E65" w:rsidRDefault="00BF01CC"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BB15E1" w:rsidRPr="00900E65">
              <w:rPr>
                <w:rFonts w:ascii="Arial Narrow" w:hAnsi="Arial Narrow"/>
                <w:sz w:val="22"/>
                <w:szCs w:val="22"/>
              </w:rPr>
              <w:t>onnect three-dimensional objects with their nets and other two-dimensional representations</w:t>
            </w:r>
            <w:r>
              <w:rPr>
                <w:rFonts w:ascii="Arial Narrow" w:hAnsi="Arial Narrow"/>
                <w:sz w:val="22"/>
                <w:szCs w:val="22"/>
              </w:rPr>
              <w:t>.</w:t>
            </w:r>
          </w:p>
          <w:p w14:paraId="5E5E2FFB" w14:textId="5868C31B" w:rsidR="00426790" w:rsidRPr="00900E65" w:rsidRDefault="00426790" w:rsidP="00426790">
            <w:pPr>
              <w:pStyle w:val="VCAAtablecondensedbullet"/>
              <w:rPr>
                <w:noProof/>
              </w:rPr>
            </w:pPr>
            <w:r w:rsidRPr="00900E65">
              <w:rPr>
                <w:noProof/>
              </w:rPr>
              <w:t>Level 7</w:t>
            </w:r>
          </w:p>
          <w:p w14:paraId="5E6395DC" w14:textId="77777777" w:rsidR="00426790" w:rsidRPr="00900E65" w:rsidRDefault="00426790" w:rsidP="00426790">
            <w:pPr>
              <w:pStyle w:val="VCAAtablecondensedbullet"/>
              <w:rPr>
                <w:noProof/>
              </w:rPr>
            </w:pPr>
            <w:r w:rsidRPr="00900E65">
              <w:rPr>
                <w:noProof/>
              </w:rPr>
              <w:t>Students who are working at this level could:</w:t>
            </w:r>
          </w:p>
          <w:p w14:paraId="2D79056B" w14:textId="6AF73BB0" w:rsidR="00426790" w:rsidRPr="00900E65" w:rsidRDefault="00BF01CC" w:rsidP="00BF01CC">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BB15E1" w:rsidRPr="00900E65">
              <w:rPr>
                <w:rFonts w:ascii="Arial Narrow" w:hAnsi="Arial Narrow"/>
                <w:sz w:val="22"/>
                <w:szCs w:val="22"/>
              </w:rPr>
              <w:t>raw different views of prisms and solids formed from combinations of prisms</w:t>
            </w:r>
            <w:r>
              <w:rPr>
                <w:rFonts w:ascii="Arial Narrow" w:hAnsi="Arial Narrow"/>
                <w:sz w:val="22"/>
                <w:szCs w:val="22"/>
              </w:rPr>
              <w:t>.</w:t>
            </w:r>
          </w:p>
        </w:tc>
      </w:tr>
    </w:tbl>
    <w:p w14:paraId="77266856"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47F0EB26" w14:textId="77777777" w:rsidTr="00BF01CC">
        <w:tc>
          <w:tcPr>
            <w:tcW w:w="9606" w:type="dxa"/>
            <w:shd w:val="clear" w:color="auto" w:fill="D9D9D9"/>
          </w:tcPr>
          <w:p w14:paraId="177D9605" w14:textId="77777777" w:rsidR="005B1708" w:rsidRPr="00900E65" w:rsidRDefault="005B1708">
            <w:pPr>
              <w:pStyle w:val="VCAAtablecondensedheading"/>
              <w:rPr>
                <w:noProof/>
              </w:rPr>
            </w:pPr>
            <w:r w:rsidRPr="00900E65">
              <w:rPr>
                <w:b/>
              </w:rPr>
              <w:t>Assessment ideas</w:t>
            </w:r>
          </w:p>
        </w:tc>
      </w:tr>
      <w:tr w:rsidR="005B1708" w:rsidRPr="00900E65" w14:paraId="50C3D970" w14:textId="77777777" w:rsidTr="00BF01CC">
        <w:trPr>
          <w:trHeight w:val="1022"/>
        </w:trPr>
        <w:tc>
          <w:tcPr>
            <w:tcW w:w="9606" w:type="dxa"/>
            <w:shd w:val="clear" w:color="auto" w:fill="auto"/>
          </w:tcPr>
          <w:p w14:paraId="7DB9B703" w14:textId="58AEDC4F" w:rsidR="00961AAF" w:rsidRPr="00900E65" w:rsidRDefault="00961AAF" w:rsidP="00210595">
            <w:pPr>
              <w:pStyle w:val="VCAAtablecondensed"/>
            </w:pPr>
            <w:r w:rsidRPr="00900E65">
              <w:t>Students:</w:t>
            </w:r>
          </w:p>
          <w:p w14:paraId="22E6EBE6" w14:textId="675BB458" w:rsidR="00961AAF" w:rsidRPr="00900E65" w:rsidRDefault="00BF01CC" w:rsidP="00210595">
            <w:pPr>
              <w:pStyle w:val="VCAAtablecondensed"/>
              <w:numPr>
                <w:ilvl w:val="0"/>
                <w:numId w:val="75"/>
              </w:numPr>
            </w:pPr>
            <w:r>
              <w:t>C</w:t>
            </w:r>
            <w:r w:rsidR="00961AAF" w:rsidRPr="00900E65">
              <w:t>onstruct prisms and pyramids from nets, and skeletal models</w:t>
            </w:r>
          </w:p>
          <w:p w14:paraId="5F8D74B9" w14:textId="4D4B641A" w:rsidR="00E66A4F" w:rsidRPr="00900E65" w:rsidRDefault="00BF01CC" w:rsidP="00210595">
            <w:pPr>
              <w:pStyle w:val="VCAAtablecondensed"/>
              <w:numPr>
                <w:ilvl w:val="0"/>
                <w:numId w:val="75"/>
              </w:numPr>
            </w:pPr>
            <w:r>
              <w:t>I</w:t>
            </w:r>
            <w:r w:rsidR="00E66A4F" w:rsidRPr="00900E65">
              <w:t>dentify and construct a variety of angles using a protractor or digital technology</w:t>
            </w:r>
            <w:r>
              <w:t>.</w:t>
            </w:r>
          </w:p>
        </w:tc>
      </w:tr>
    </w:tbl>
    <w:p w14:paraId="04798923" w14:textId="38815BBC" w:rsidR="00BF01CC" w:rsidRDefault="00BF01CC">
      <w:pPr>
        <w:spacing w:before="80" w:after="80" w:line="240" w:lineRule="exact"/>
        <w:rPr>
          <w:rFonts w:ascii="Arial Narrow" w:hAnsi="Arial Narrow" w:cs="Arial"/>
          <w:noProof/>
          <w:sz w:val="22"/>
          <w:szCs w:val="22"/>
        </w:rPr>
      </w:pPr>
    </w:p>
    <w:p w14:paraId="55A9204D" w14:textId="77777777" w:rsidR="00BF01CC" w:rsidRDefault="00BF01CC">
      <w:pPr>
        <w:rPr>
          <w:rFonts w:ascii="Arial Narrow" w:hAnsi="Arial Narrow" w:cs="Arial"/>
          <w:noProof/>
          <w:sz w:val="22"/>
          <w:szCs w:val="22"/>
        </w:rPr>
      </w:pPr>
      <w:r>
        <w:rPr>
          <w:rFonts w:ascii="Arial Narrow" w:hAnsi="Arial Narrow" w:cs="Arial"/>
          <w:noProof/>
          <w:sz w:val="22"/>
          <w:szCs w:val="22"/>
        </w:rPr>
        <w:br w:type="page"/>
      </w:r>
    </w:p>
    <w:p w14:paraId="1E2CD202" w14:textId="77777777" w:rsidR="005B1708" w:rsidRPr="00900E65" w:rsidRDefault="005B1708">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900E65" w14:paraId="11CE452E" w14:textId="77777777" w:rsidTr="00900E65">
        <w:tc>
          <w:tcPr>
            <w:tcW w:w="9635" w:type="dxa"/>
            <w:shd w:val="clear" w:color="auto" w:fill="D9D9D9"/>
          </w:tcPr>
          <w:p w14:paraId="458EC953" w14:textId="77777777" w:rsidR="005B1708" w:rsidRPr="00900E65" w:rsidRDefault="005B1708">
            <w:pPr>
              <w:pStyle w:val="VCAAtablecondensedheading"/>
              <w:rPr>
                <w:noProof/>
              </w:rPr>
            </w:pPr>
            <w:r w:rsidRPr="00900E65">
              <w:rPr>
                <w:b/>
              </w:rPr>
              <w:t>Resources</w:t>
            </w:r>
          </w:p>
        </w:tc>
      </w:tr>
      <w:tr w:rsidR="005B1708" w:rsidRPr="00900E65" w14:paraId="627E747C" w14:textId="77777777" w:rsidTr="00900E65">
        <w:tc>
          <w:tcPr>
            <w:tcW w:w="9635" w:type="dxa"/>
            <w:shd w:val="clear" w:color="auto" w:fill="FFFFFF"/>
          </w:tcPr>
          <w:p w14:paraId="6FC76541" w14:textId="77777777" w:rsidR="00D02513" w:rsidRPr="00900E65" w:rsidRDefault="00D02513"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4F8469A5" w14:textId="6A0ADA12" w:rsidR="00D02513" w:rsidRPr="00900E65" w:rsidRDefault="00F85774" w:rsidP="00210595">
            <w:pPr>
              <w:pStyle w:val="AusVELStext"/>
              <w:spacing w:before="80" w:after="80" w:line="240" w:lineRule="exact"/>
              <w:contextualSpacing w:val="0"/>
              <w:rPr>
                <w:rStyle w:val="Hyperlink"/>
                <w:rFonts w:ascii="Arial Narrow" w:hAnsi="Arial Narrow"/>
                <w:sz w:val="22"/>
                <w:szCs w:val="22"/>
                <w:lang w:eastAsia="en-AU"/>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"http://fuse.education.vic.gov.au/?FQ27MC"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3D Shapes: Pyramids</w:t>
            </w:r>
          </w:p>
          <w:p w14:paraId="6604EEAF" w14:textId="3E8F777C" w:rsidR="00F85774" w:rsidRPr="00900E65" w:rsidRDefault="00F85774" w:rsidP="00210595">
            <w:pPr>
              <w:pStyle w:val="AusVELStext"/>
              <w:spacing w:before="80" w:after="80" w:line="240" w:lineRule="exact"/>
              <w:contextualSpacing w:val="0"/>
              <w:rPr>
                <w:rStyle w:val="Hyperlink"/>
                <w:rFonts w:ascii="Arial Narrow" w:hAnsi="Arial Narrow"/>
                <w:sz w:val="22"/>
                <w:szCs w:val="22"/>
              </w:rPr>
            </w:pPr>
            <w:r w:rsidRPr="00900E65">
              <w:rPr>
                <w:rFonts w:ascii="Arial Narrow" w:hAnsi="Arial Narrow"/>
                <w:sz w:val="22"/>
                <w:szCs w:val="22"/>
                <w:lang w:eastAsia="en-AU"/>
              </w:rPr>
              <w:fldChar w:fldCharType="end"/>
            </w: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"http://fuse.education.vic.gov.au/?82T45R"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 xml:space="preserve">3D Shapes: </w:t>
            </w:r>
            <w:proofErr w:type="spellStart"/>
            <w:r w:rsidRPr="00900E65">
              <w:rPr>
                <w:rStyle w:val="Hyperlink"/>
                <w:rFonts w:ascii="Arial Narrow" w:hAnsi="Arial Narrow"/>
                <w:sz w:val="22"/>
                <w:szCs w:val="22"/>
                <w:lang w:eastAsia="en-AU"/>
              </w:rPr>
              <w:t>Polyhedra</w:t>
            </w:r>
            <w:proofErr w:type="spellEnd"/>
            <w:r w:rsidRPr="00900E65">
              <w:rPr>
                <w:rStyle w:val="Hyperlink"/>
                <w:rFonts w:ascii="Arial Narrow" w:hAnsi="Arial Narrow"/>
                <w:sz w:val="22"/>
                <w:szCs w:val="22"/>
                <w:lang w:eastAsia="en-AU"/>
              </w:rPr>
              <w:t>, Prisms, Pyramids</w:t>
            </w:r>
          </w:p>
          <w:p w14:paraId="0FAB38EB" w14:textId="1F486D1F" w:rsidR="00961AAF" w:rsidRPr="00900E65" w:rsidRDefault="00F85774"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r w:rsidR="00E66A4F" w:rsidRPr="00900E65">
              <w:rPr>
                <w:rFonts w:ascii="Arial Narrow" w:hAnsi="Arial Narrow"/>
                <w:b/>
                <w:sz w:val="22"/>
                <w:szCs w:val="22"/>
                <w:lang w:eastAsia="en-AU"/>
              </w:rPr>
              <w:t>Illuminations</w:t>
            </w:r>
          </w:p>
          <w:p w14:paraId="3E3A6D43" w14:textId="0CEEAF29" w:rsidR="00E10EFE" w:rsidRPr="00900E65" w:rsidRDefault="006E0B97" w:rsidP="00210595">
            <w:pPr>
              <w:pStyle w:val="AusVELStext"/>
              <w:spacing w:before="80" w:after="80" w:line="240" w:lineRule="exact"/>
              <w:contextualSpacing w:val="0"/>
              <w:rPr>
                <w:rFonts w:ascii="Arial Narrow" w:hAnsi="Arial Narrow"/>
                <w:color w:val="0000FF"/>
                <w:sz w:val="22"/>
                <w:szCs w:val="22"/>
                <w:u w:val="single"/>
                <w:lang w:eastAsia="en-AU"/>
              </w:rPr>
            </w:pPr>
            <w:hyperlink r:id="rId63" w:history="1">
              <w:r w:rsidR="00961AAF" w:rsidRPr="00900E65">
                <w:rPr>
                  <w:rStyle w:val="Hyperlink"/>
                  <w:rFonts w:ascii="Arial Narrow" w:hAnsi="Arial Narrow"/>
                  <w:sz w:val="22"/>
                  <w:szCs w:val="22"/>
                  <w:lang w:eastAsia="en-AU"/>
                </w:rPr>
                <w:t>Geometric Solids</w:t>
              </w:r>
            </w:hyperlink>
          </w:p>
        </w:tc>
      </w:tr>
    </w:tbl>
    <w:p w14:paraId="2847AE63" w14:textId="77777777" w:rsidR="005B1708" w:rsidRPr="00900E65" w:rsidRDefault="005B1708">
      <w:pPr>
        <w:spacing w:before="80" w:after="80" w:line="240" w:lineRule="exact"/>
        <w:rPr>
          <w:rFonts w:ascii="Arial Narrow" w:hAnsi="Arial Narrow" w:cs="Arial"/>
          <w:noProof/>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5B1708" w:rsidRPr="00900E65" w14:paraId="6AC745FA" w14:textId="77777777" w:rsidTr="00900E65">
        <w:tc>
          <w:tcPr>
            <w:tcW w:w="9691" w:type="dxa"/>
            <w:shd w:val="clear" w:color="auto" w:fill="D9D9D9"/>
          </w:tcPr>
          <w:p w14:paraId="60F9D0AC" w14:textId="77777777" w:rsidR="005B1708" w:rsidRPr="00900E65" w:rsidRDefault="005B1708">
            <w:pPr>
              <w:pStyle w:val="VCAAtablecondensedheading"/>
              <w:rPr>
                <w:noProof/>
              </w:rPr>
            </w:pPr>
            <w:r w:rsidRPr="00900E65">
              <w:rPr>
                <w:b/>
              </w:rPr>
              <w:t>Notes</w:t>
            </w:r>
          </w:p>
        </w:tc>
      </w:tr>
      <w:tr w:rsidR="005B1708" w:rsidRPr="00900E65" w14:paraId="65514F84" w14:textId="77777777" w:rsidTr="00900E65">
        <w:tc>
          <w:tcPr>
            <w:tcW w:w="9691" w:type="dxa"/>
            <w:shd w:val="clear" w:color="auto" w:fill="auto"/>
          </w:tcPr>
          <w:p w14:paraId="79D46C72" w14:textId="77777777" w:rsidR="005B1708" w:rsidRPr="00900E65" w:rsidRDefault="005B1708">
            <w:pPr>
              <w:pStyle w:val="VCAAtablecondensed"/>
              <w:rPr>
                <w:noProof/>
              </w:rPr>
            </w:pPr>
          </w:p>
        </w:tc>
      </w:tr>
      <w:tr w:rsidR="005B1708" w:rsidRPr="00900E65" w14:paraId="572092DC" w14:textId="77777777" w:rsidTr="00900E65">
        <w:tc>
          <w:tcPr>
            <w:tcW w:w="9691" w:type="dxa"/>
            <w:shd w:val="clear" w:color="auto" w:fill="auto"/>
          </w:tcPr>
          <w:p w14:paraId="7B646FC3" w14:textId="77777777" w:rsidR="005B1708" w:rsidRPr="00900E65" w:rsidRDefault="005B1708">
            <w:pPr>
              <w:pStyle w:val="VCAAtablecondensed"/>
              <w:rPr>
                <w:noProof/>
              </w:rPr>
            </w:pPr>
          </w:p>
        </w:tc>
      </w:tr>
      <w:tr w:rsidR="005B1708" w:rsidRPr="00900E65" w14:paraId="2C09044E" w14:textId="77777777" w:rsidTr="00900E65">
        <w:tc>
          <w:tcPr>
            <w:tcW w:w="9691" w:type="dxa"/>
            <w:shd w:val="clear" w:color="auto" w:fill="auto"/>
          </w:tcPr>
          <w:p w14:paraId="17AEE80D" w14:textId="77777777" w:rsidR="005B1708" w:rsidRPr="00900E65" w:rsidRDefault="005B1708">
            <w:pPr>
              <w:pStyle w:val="VCAAtablecondensed"/>
              <w:rPr>
                <w:noProof/>
              </w:rPr>
            </w:pPr>
          </w:p>
        </w:tc>
      </w:tr>
      <w:tr w:rsidR="005B1708" w:rsidRPr="00900E65" w14:paraId="4AE43FA9" w14:textId="77777777" w:rsidTr="00900E65">
        <w:tc>
          <w:tcPr>
            <w:tcW w:w="9691" w:type="dxa"/>
            <w:shd w:val="clear" w:color="auto" w:fill="auto"/>
          </w:tcPr>
          <w:p w14:paraId="70F6E60C" w14:textId="77777777" w:rsidR="005B1708" w:rsidRPr="00900E65" w:rsidRDefault="005B1708">
            <w:pPr>
              <w:pStyle w:val="VCAAtablecondensed"/>
              <w:rPr>
                <w:noProof/>
              </w:rPr>
            </w:pPr>
          </w:p>
        </w:tc>
      </w:tr>
    </w:tbl>
    <w:p w14:paraId="316B266A" w14:textId="77777777" w:rsidR="005B1708" w:rsidRPr="00900E65" w:rsidRDefault="005B1708" w:rsidP="00210595">
      <w:pPr>
        <w:spacing w:before="80" w:after="80" w:line="240" w:lineRule="exact"/>
        <w:rPr>
          <w:rFonts w:ascii="Arial Narrow" w:hAnsi="Arial Narrow" w:cs="Arial"/>
          <w:noProof/>
          <w:sz w:val="22"/>
          <w:szCs w:val="22"/>
        </w:rPr>
      </w:pPr>
    </w:p>
    <w:p w14:paraId="780F079E" w14:textId="5448FE1E" w:rsidR="00BF01CC" w:rsidRDefault="00BF01CC">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61"/>
        <w:gridCol w:w="1985"/>
      </w:tblGrid>
      <w:tr w:rsidR="005B1708" w:rsidRPr="00900E65" w14:paraId="7BC098D9" w14:textId="77777777" w:rsidTr="005A1762">
        <w:tc>
          <w:tcPr>
            <w:tcW w:w="9606" w:type="dxa"/>
            <w:gridSpan w:val="3"/>
            <w:shd w:val="clear" w:color="auto" w:fill="C6D9F1"/>
          </w:tcPr>
          <w:p w14:paraId="73A428DD" w14:textId="48F13E55" w:rsidR="005B1708" w:rsidRPr="00900E65" w:rsidRDefault="00C421E8" w:rsidP="00210595">
            <w:pPr>
              <w:pStyle w:val="VCAAHeading3"/>
              <w:spacing w:line="240" w:lineRule="exact"/>
              <w:contextualSpacing w:val="0"/>
              <w:rPr>
                <w:sz w:val="22"/>
                <w:szCs w:val="22"/>
              </w:rPr>
            </w:pPr>
            <w:bookmarkStart w:id="19" w:name="_Toc482364044"/>
            <w:r w:rsidRPr="00900E65">
              <w:rPr>
                <w:sz w:val="22"/>
                <w:szCs w:val="22"/>
              </w:rPr>
              <w:t xml:space="preserve">Topic </w:t>
            </w:r>
            <w:r w:rsidR="00436EE7" w:rsidRPr="00900E65">
              <w:rPr>
                <w:sz w:val="22"/>
                <w:szCs w:val="22"/>
              </w:rPr>
              <w:t>6</w:t>
            </w:r>
            <w:r w:rsidRPr="00900E65">
              <w:rPr>
                <w:sz w:val="22"/>
                <w:szCs w:val="22"/>
              </w:rPr>
              <w:t xml:space="preserve">.1.5 </w:t>
            </w:r>
            <w:r w:rsidR="00667558" w:rsidRPr="00900E65">
              <w:rPr>
                <w:sz w:val="22"/>
                <w:szCs w:val="22"/>
              </w:rPr>
              <w:t>Measurement – Time, Length, Area and Perimeter</w:t>
            </w:r>
            <w:r w:rsidR="005F61F3" w:rsidRPr="00900E65">
              <w:rPr>
                <w:sz w:val="22"/>
                <w:szCs w:val="22"/>
              </w:rPr>
              <w:t>, Connecting to Decimal Numbers and Converting between Units of Measure</w:t>
            </w:r>
            <w:bookmarkEnd w:id="19"/>
            <w:r w:rsidR="00F85774" w:rsidRPr="00900E65">
              <w:rPr>
                <w:sz w:val="22"/>
                <w:szCs w:val="22"/>
              </w:rPr>
              <w:t>ment</w:t>
            </w:r>
          </w:p>
        </w:tc>
      </w:tr>
      <w:tr w:rsidR="005B1708" w:rsidRPr="00900E65" w14:paraId="0C3AE59C" w14:textId="77777777" w:rsidTr="006E0B97">
        <w:tc>
          <w:tcPr>
            <w:tcW w:w="2660" w:type="dxa"/>
            <w:shd w:val="clear" w:color="auto" w:fill="auto"/>
          </w:tcPr>
          <w:p w14:paraId="26B4B2B2" w14:textId="77777777" w:rsidR="005B1708" w:rsidRPr="00900E65" w:rsidRDefault="005B1708">
            <w:pPr>
              <w:pStyle w:val="VCAAtablecondensed"/>
            </w:pPr>
            <w:r w:rsidRPr="00900E65">
              <w:t xml:space="preserve">Strand: </w:t>
            </w:r>
          </w:p>
          <w:p w14:paraId="7D3825DC" w14:textId="77777777" w:rsidR="005B1708" w:rsidRPr="00900E65" w:rsidRDefault="00C421E8">
            <w:pPr>
              <w:pStyle w:val="VCAAtablecondensed"/>
            </w:pPr>
            <w:r w:rsidRPr="00900E65">
              <w:t>Measurement and Geometry</w:t>
            </w:r>
          </w:p>
        </w:tc>
        <w:tc>
          <w:tcPr>
            <w:tcW w:w="4961" w:type="dxa"/>
            <w:shd w:val="clear" w:color="auto" w:fill="auto"/>
          </w:tcPr>
          <w:p w14:paraId="6E1168E6" w14:textId="77777777" w:rsidR="005B1708" w:rsidRPr="00900E65" w:rsidRDefault="005B1708">
            <w:pPr>
              <w:pStyle w:val="VCAAtablecondensed"/>
            </w:pPr>
            <w:r w:rsidRPr="00900E65">
              <w:t xml:space="preserve">Sub-strand: </w:t>
            </w:r>
          </w:p>
          <w:p w14:paraId="2CF222B0" w14:textId="5231AB10" w:rsidR="005B1708" w:rsidRPr="00900E65" w:rsidRDefault="006E0B97" w:rsidP="00A73A79">
            <w:pPr>
              <w:pStyle w:val="VCAAtablecondensed"/>
            </w:pPr>
            <w:r>
              <w:t xml:space="preserve">Using </w:t>
            </w:r>
            <w:r w:rsidR="00667558" w:rsidRPr="00900E65">
              <w:t xml:space="preserve">Units of </w:t>
            </w:r>
            <w:r w:rsidR="00A73A79">
              <w:t>M</w:t>
            </w:r>
            <w:r w:rsidR="00667558" w:rsidRPr="00900E65">
              <w:t>easure</w:t>
            </w:r>
            <w:r w:rsidR="00A73A79">
              <w:t>ment, Geometric R</w:t>
            </w:r>
            <w:r w:rsidR="00667558" w:rsidRPr="00900E65">
              <w:t>easoning</w:t>
            </w:r>
          </w:p>
        </w:tc>
        <w:tc>
          <w:tcPr>
            <w:tcW w:w="1985" w:type="dxa"/>
            <w:shd w:val="clear" w:color="auto" w:fill="auto"/>
          </w:tcPr>
          <w:p w14:paraId="60297966" w14:textId="77777777" w:rsidR="005B1708" w:rsidRPr="00900E65" w:rsidRDefault="005B1708">
            <w:pPr>
              <w:pStyle w:val="VCAAtablecondensed"/>
            </w:pPr>
            <w:r w:rsidRPr="00900E65">
              <w:t xml:space="preserve">Recommended teaching time: </w:t>
            </w:r>
          </w:p>
          <w:p w14:paraId="3223387D" w14:textId="01BEB18D" w:rsidR="005B1708" w:rsidRPr="00900E65" w:rsidRDefault="00165C99">
            <w:pPr>
              <w:pStyle w:val="VCAAtablecondensed"/>
            </w:pPr>
            <w:r w:rsidRPr="00900E65">
              <w:t>4 weeks</w:t>
            </w:r>
          </w:p>
        </w:tc>
      </w:tr>
    </w:tbl>
    <w:p w14:paraId="4A874F1D"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9"/>
      </w:tblGrid>
      <w:tr w:rsidR="005B1708" w:rsidRPr="00900E65" w14:paraId="5805E92B" w14:textId="77777777" w:rsidTr="001946CC">
        <w:tc>
          <w:tcPr>
            <w:tcW w:w="9629" w:type="dxa"/>
            <w:gridSpan w:val="3"/>
            <w:shd w:val="clear" w:color="auto" w:fill="D9D9D9"/>
          </w:tcPr>
          <w:p w14:paraId="43F2E347" w14:textId="77777777" w:rsidR="005B1708" w:rsidRPr="00900E65" w:rsidRDefault="005B1708">
            <w:pPr>
              <w:pStyle w:val="VCAAtablecondensedheading"/>
              <w:rPr>
                <w:b/>
              </w:rPr>
            </w:pPr>
            <w:r w:rsidRPr="00900E65">
              <w:rPr>
                <w:b/>
              </w:rPr>
              <w:t>Mapping to F–10 curriculum in Victoria</w:t>
            </w:r>
          </w:p>
        </w:tc>
      </w:tr>
      <w:tr w:rsidR="005B1708" w:rsidRPr="00900E65" w14:paraId="1EE5F0CD" w14:textId="77777777" w:rsidTr="001946CC">
        <w:tc>
          <w:tcPr>
            <w:tcW w:w="9629" w:type="dxa"/>
            <w:gridSpan w:val="3"/>
            <w:shd w:val="clear" w:color="auto" w:fill="auto"/>
          </w:tcPr>
          <w:p w14:paraId="75CEF04F" w14:textId="77777777" w:rsidR="005B1708" w:rsidRPr="00900E65" w:rsidRDefault="005B1708">
            <w:pPr>
              <w:pStyle w:val="VCAAtablecondensedheading"/>
            </w:pPr>
            <w:r w:rsidRPr="00900E65">
              <w:rPr>
                <w:b/>
              </w:rPr>
              <w:t>Content descriptions</w:t>
            </w:r>
          </w:p>
        </w:tc>
      </w:tr>
      <w:tr w:rsidR="005B1708" w:rsidRPr="00900E65" w14:paraId="2C19CE3F" w14:textId="77777777" w:rsidTr="001946CC">
        <w:tc>
          <w:tcPr>
            <w:tcW w:w="9629" w:type="dxa"/>
            <w:gridSpan w:val="3"/>
            <w:shd w:val="clear" w:color="auto" w:fill="auto"/>
          </w:tcPr>
          <w:p w14:paraId="7653A3BD" w14:textId="77777777" w:rsidR="00436EE7" w:rsidRPr="00D14FEC" w:rsidRDefault="00436EE7" w:rsidP="00D14FEC">
            <w:pPr>
              <w:pStyle w:val="ListParagraph"/>
              <w:numPr>
                <w:ilvl w:val="0"/>
                <w:numId w:val="4"/>
              </w:numPr>
              <w:spacing w:before="80" w:after="80" w:line="240" w:lineRule="exact"/>
              <w:rPr>
                <w:rFonts w:ascii="Arial Narrow" w:hAnsi="Arial Narrow"/>
                <w:color w:val="0000FF"/>
                <w:u w:val="single"/>
              </w:rPr>
            </w:pPr>
            <w:r w:rsidRPr="00D14FEC">
              <w:rPr>
                <w:rFonts w:ascii="Arial Narrow" w:hAnsi="Arial Narrow"/>
                <w:color w:val="000000" w:themeColor="text1"/>
              </w:rPr>
              <w:t xml:space="preserve">Interpret and use timetables </w:t>
            </w:r>
            <w:hyperlink r:id="rId64" w:tooltip="View elaborations and additional details of VCMMG226" w:history="1">
              <w:r w:rsidRPr="00D14FEC">
                <w:rPr>
                  <w:rFonts w:ascii="Arial Narrow" w:hAnsi="Arial Narrow"/>
                  <w:color w:val="0000FF"/>
                  <w:u w:val="single"/>
                  <w:bdr w:val="none" w:sz="0" w:space="0" w:color="auto" w:frame="1"/>
                </w:rPr>
                <w:t>(VCMMG226)</w:t>
              </w:r>
            </w:hyperlink>
          </w:p>
          <w:p w14:paraId="5BFFDF56" w14:textId="4D4D19A6" w:rsidR="00C53432" w:rsidRPr="00D14FEC" w:rsidRDefault="00C53432" w:rsidP="00D14FEC">
            <w:pPr>
              <w:pStyle w:val="ListParagraph"/>
              <w:numPr>
                <w:ilvl w:val="0"/>
                <w:numId w:val="4"/>
              </w:numPr>
              <w:spacing w:before="80" w:after="80" w:line="240" w:lineRule="exact"/>
              <w:rPr>
                <w:rFonts w:ascii="Arial Narrow" w:hAnsi="Arial Narrow"/>
                <w:color w:val="000000" w:themeColor="text1"/>
              </w:rPr>
            </w:pPr>
            <w:r w:rsidRPr="00D14FEC">
              <w:rPr>
                <w:rFonts w:ascii="Arial Narrow" w:hAnsi="Arial Narrow"/>
              </w:rPr>
              <w:t xml:space="preserve">Measure, calculate and compare elapsed time </w:t>
            </w:r>
            <w:hyperlink r:id="rId65" w:tooltip="View elaborations and additional details of VCMMG227" w:history="1">
              <w:r w:rsidRPr="00D14FEC">
                <w:rPr>
                  <w:rStyle w:val="Hyperlink"/>
                  <w:rFonts w:ascii="Arial Narrow" w:hAnsi="Arial Narrow"/>
                </w:rPr>
                <w:t>(VCMMG227)</w:t>
              </w:r>
            </w:hyperlink>
          </w:p>
          <w:p w14:paraId="01BD7D81" w14:textId="77777777" w:rsidR="00436EE7" w:rsidRPr="00D14FEC" w:rsidRDefault="00436EE7"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000000" w:themeColor="text1"/>
              </w:rPr>
              <w:t xml:space="preserve">Solve problems involving the comparison of lengths and areas using appropriate units </w:t>
            </w:r>
            <w:hyperlink r:id="rId66" w:tooltip="View elaborations and additional details of VCMMG224" w:history="1">
              <w:r w:rsidRPr="00D14FEC">
                <w:rPr>
                  <w:rFonts w:ascii="Arial Narrow" w:hAnsi="Arial Narrow"/>
                  <w:color w:val="0000FF"/>
                  <w:u w:val="single"/>
                  <w:bdr w:val="none" w:sz="0" w:space="0" w:color="auto" w:frame="1"/>
                </w:rPr>
                <w:t>(VCMMG224)</w:t>
              </w:r>
            </w:hyperlink>
          </w:p>
          <w:p w14:paraId="5D846A72" w14:textId="77777777" w:rsidR="00436EE7" w:rsidRPr="00D14FEC" w:rsidRDefault="00436EE7"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000000" w:themeColor="text1"/>
              </w:rPr>
              <w:t>Convert between common metric units of length, mass and capacity</w:t>
            </w:r>
            <w:r w:rsidRPr="00D14FEC">
              <w:rPr>
                <w:rFonts w:ascii="Arial Narrow" w:hAnsi="Arial Narrow"/>
                <w:color w:val="0000FF"/>
                <w:u w:val="single"/>
              </w:rPr>
              <w:t xml:space="preserve"> </w:t>
            </w:r>
            <w:hyperlink r:id="rId67" w:tooltip="View elaborations and additional details of VCMMG223" w:history="1">
              <w:r w:rsidRPr="00D14FEC">
                <w:rPr>
                  <w:rFonts w:ascii="Arial Narrow" w:hAnsi="Arial Narrow"/>
                  <w:color w:val="0000FF"/>
                  <w:u w:val="single"/>
                  <w:bdr w:val="none" w:sz="0" w:space="0" w:color="auto" w:frame="1"/>
                </w:rPr>
                <w:t>(VCMMG223)</w:t>
              </w:r>
            </w:hyperlink>
          </w:p>
          <w:p w14:paraId="3BF4742E" w14:textId="77777777" w:rsidR="005B1708" w:rsidRPr="00D14FEC" w:rsidRDefault="00436EE7"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000000" w:themeColor="text1"/>
              </w:rPr>
              <w:t xml:space="preserve">Connect decimal representations to the metric system </w:t>
            </w:r>
            <w:hyperlink r:id="rId68" w:tooltip="View elaborations and additional details of VCMMG222" w:history="1">
              <w:r w:rsidRPr="00D14FEC">
                <w:rPr>
                  <w:rFonts w:ascii="Arial Narrow" w:hAnsi="Arial Narrow"/>
                  <w:color w:val="0000FF"/>
                  <w:u w:val="single"/>
                  <w:bdr w:val="none" w:sz="0" w:space="0" w:color="auto" w:frame="1"/>
                </w:rPr>
                <w:t>(VCMMG222)</w:t>
              </w:r>
            </w:hyperlink>
          </w:p>
        </w:tc>
      </w:tr>
      <w:tr w:rsidR="005B1708" w:rsidRPr="00900E65" w14:paraId="1E126E37" w14:textId="77777777" w:rsidTr="001946CC">
        <w:tc>
          <w:tcPr>
            <w:tcW w:w="9629" w:type="dxa"/>
            <w:gridSpan w:val="3"/>
            <w:shd w:val="clear" w:color="auto" w:fill="auto"/>
          </w:tcPr>
          <w:p w14:paraId="750A0FF0" w14:textId="77777777" w:rsidR="005B1708" w:rsidRPr="00900E65" w:rsidRDefault="005B1708">
            <w:pPr>
              <w:pStyle w:val="VCAAtablecondensedheading"/>
              <w:rPr>
                <w:b/>
              </w:rPr>
            </w:pPr>
            <w:r w:rsidRPr="00900E65">
              <w:rPr>
                <w:b/>
              </w:rPr>
              <w:t>Achievement standard (excerpt in bold)</w:t>
            </w:r>
          </w:p>
        </w:tc>
      </w:tr>
      <w:tr w:rsidR="00EE6D01" w:rsidRPr="00900E65" w14:paraId="4D4EEE90" w14:textId="77777777" w:rsidTr="001946CC">
        <w:tc>
          <w:tcPr>
            <w:tcW w:w="3211" w:type="dxa"/>
            <w:shd w:val="clear" w:color="auto" w:fill="auto"/>
          </w:tcPr>
          <w:p w14:paraId="441AE98E" w14:textId="77777777" w:rsidR="00EE6D01" w:rsidRPr="00900E65" w:rsidRDefault="00EE6D01">
            <w:pPr>
              <w:pStyle w:val="VCAAtablecondensed"/>
              <w:rPr>
                <w:color w:val="A6A6A6"/>
              </w:rPr>
            </w:pPr>
            <w:r w:rsidRPr="00900E65">
              <w:rPr>
                <w:color w:val="A6A6A6"/>
              </w:rPr>
              <w:t>Level 5</w:t>
            </w:r>
          </w:p>
        </w:tc>
        <w:tc>
          <w:tcPr>
            <w:tcW w:w="3209" w:type="dxa"/>
            <w:shd w:val="clear" w:color="auto" w:fill="auto"/>
          </w:tcPr>
          <w:p w14:paraId="577EC18E" w14:textId="77777777" w:rsidR="00EE6D01" w:rsidRPr="00900E65" w:rsidRDefault="00EE6D01">
            <w:pPr>
              <w:pStyle w:val="VCAAtablecondensed"/>
              <w:rPr>
                <w:b/>
                <w:color w:val="000000" w:themeColor="text1"/>
              </w:rPr>
            </w:pPr>
            <w:r w:rsidRPr="00900E65">
              <w:rPr>
                <w:b/>
                <w:color w:val="000000" w:themeColor="text1"/>
              </w:rPr>
              <w:t>Level 6</w:t>
            </w:r>
          </w:p>
        </w:tc>
        <w:tc>
          <w:tcPr>
            <w:tcW w:w="3209" w:type="dxa"/>
            <w:shd w:val="clear" w:color="auto" w:fill="auto"/>
          </w:tcPr>
          <w:p w14:paraId="34D43DAD" w14:textId="77777777" w:rsidR="00EE6D01" w:rsidRPr="00900E65" w:rsidRDefault="00EE6D01">
            <w:pPr>
              <w:pStyle w:val="VCAAtablecondensed"/>
              <w:rPr>
                <w:color w:val="A6A6A6"/>
              </w:rPr>
            </w:pPr>
            <w:r w:rsidRPr="00900E65">
              <w:rPr>
                <w:color w:val="A6A6A6"/>
              </w:rPr>
              <w:t>Level 7</w:t>
            </w:r>
          </w:p>
        </w:tc>
      </w:tr>
      <w:tr w:rsidR="001946CC" w:rsidRPr="00900E65" w14:paraId="6AC92ED9" w14:textId="77777777" w:rsidTr="001946CC">
        <w:tc>
          <w:tcPr>
            <w:tcW w:w="3211" w:type="dxa"/>
            <w:shd w:val="clear" w:color="auto" w:fill="auto"/>
          </w:tcPr>
          <w:p w14:paraId="6822E68C" w14:textId="2011E00E" w:rsidR="001946CC" w:rsidRPr="001946CC" w:rsidRDefault="001946CC">
            <w:pPr>
              <w:pStyle w:val="VCAAtablecondensed"/>
              <w:rPr>
                <w:color w:val="A6A6A6"/>
              </w:rPr>
            </w:pPr>
            <w:r w:rsidRPr="001946CC">
              <w:rPr>
                <w:color w:val="A6A6A6"/>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09" w:type="dxa"/>
            <w:shd w:val="clear" w:color="auto" w:fill="auto"/>
          </w:tcPr>
          <w:p w14:paraId="1DF379B4" w14:textId="689ABA6E" w:rsidR="001946CC" w:rsidRPr="00A32795" w:rsidRDefault="001946CC">
            <w:pPr>
              <w:pStyle w:val="VCAAtablecondensed"/>
              <w:rPr>
                <w:color w:val="000000" w:themeColor="text1"/>
                <w:highlight w:val="yellow"/>
              </w:rPr>
            </w:pPr>
            <w:r w:rsidRPr="001946CC">
              <w:rPr>
                <w:b/>
                <w:color w:val="000000" w:themeColor="text1"/>
              </w:rPr>
              <w:t>Students relate decimals to the metric system</w:t>
            </w:r>
            <w:r w:rsidRPr="00E813CD">
              <w:rPr>
                <w:color w:val="000000" w:themeColor="text1"/>
              </w:rPr>
              <w:t xml:space="preserve"> and choose appropriate units of measurement to perform a calculation. </w:t>
            </w:r>
            <w:r w:rsidRPr="001946CC">
              <w:rPr>
                <w:b/>
                <w:color w:val="000000" w:themeColor="text1"/>
              </w:rPr>
              <w:t>They solve problems involving time, length and area, and make connections between capacity and volume.</w:t>
            </w:r>
            <w:r w:rsidRPr="00E813CD">
              <w:rPr>
                <w:color w:val="000000" w:themeColor="text1"/>
              </w:rPr>
              <w:t xml:space="preserve"> </w:t>
            </w:r>
            <w:r w:rsidRPr="001946CC">
              <w:rPr>
                <w:b/>
                <w:color w:val="000000" w:themeColor="text1"/>
              </w:rPr>
              <w:t xml:space="preserve">Students interpret a variety of everyday timetables. </w:t>
            </w:r>
            <w:r w:rsidRPr="00E813CD">
              <w:rPr>
                <w:color w:val="000000" w:themeColor="text1"/>
              </w:rPr>
              <w:t>They solve problems using the properties of angles and investigate simple combinations of transformations in the plane, with and without the use of digital technology. Students construct simple prisms and pyramids.</w:t>
            </w:r>
          </w:p>
        </w:tc>
        <w:tc>
          <w:tcPr>
            <w:tcW w:w="3209" w:type="dxa"/>
            <w:shd w:val="clear" w:color="auto" w:fill="auto"/>
          </w:tcPr>
          <w:p w14:paraId="2090B700" w14:textId="6BAED75C" w:rsidR="001946CC" w:rsidRPr="001946CC" w:rsidRDefault="001946CC">
            <w:pPr>
              <w:pStyle w:val="VCAAtablecondensed"/>
              <w:rPr>
                <w:color w:val="A6A6A6"/>
              </w:rPr>
            </w:pPr>
            <w:r w:rsidRPr="001946CC">
              <w:rPr>
                <w:color w:val="A6A6A6"/>
              </w:rPr>
              <w:t xml:space="preserve">Students use variables to express relationships in real life data, and interpret and </w:t>
            </w:r>
            <w:proofErr w:type="spellStart"/>
            <w:r w:rsidRPr="001946CC">
              <w:rPr>
                <w:color w:val="A6A6A6"/>
              </w:rPr>
              <w:t>analyse</w:t>
            </w:r>
            <w:proofErr w:type="spellEnd"/>
            <w:r w:rsidRPr="001946CC">
              <w:rPr>
                <w:color w:val="A6A6A6"/>
              </w:rPr>
              <w:t xml:space="preserve"> corresponding graphs. They use pro-numerals to construct simple algebraic expressions and substitute numerical values into these. They solve simple linear equations and plot points on the Cartesian plane. Students use formulas for calculating areas of triangles, rectangles and related shapes, and volumes of cubes and rectangular prisms. They form two-dimensional representations of prisms, buildings and other structures. They use simple combinations of transformations, with and without technology, to create geometric patterns and identify line and point symmetry, apply parallel line and transversal angle properties, angles sums in triangles and quadrilaterals, classify triangles and quadrilaterals, and construct them using compass and straight edge and dynamic geometry technology.</w:t>
            </w:r>
          </w:p>
        </w:tc>
      </w:tr>
    </w:tbl>
    <w:p w14:paraId="6B802E30" w14:textId="1E618EBF" w:rsidR="005A1762" w:rsidRDefault="005A1762">
      <w:pPr>
        <w:spacing w:before="80" w:after="80" w:line="240" w:lineRule="exact"/>
        <w:rPr>
          <w:rFonts w:ascii="Arial Narrow" w:hAnsi="Arial Narrow" w:cs="Arial"/>
          <w:noProof/>
          <w:sz w:val="22"/>
          <w:szCs w:val="22"/>
        </w:rPr>
      </w:pPr>
    </w:p>
    <w:p w14:paraId="1FAE0410" w14:textId="77777777" w:rsidR="005A1762" w:rsidRDefault="005A1762">
      <w:pPr>
        <w:rPr>
          <w:rFonts w:ascii="Arial Narrow" w:hAnsi="Arial Narrow" w:cs="Arial"/>
          <w:noProof/>
          <w:sz w:val="22"/>
          <w:szCs w:val="22"/>
        </w:rPr>
      </w:pPr>
      <w:r>
        <w:rPr>
          <w:rFonts w:ascii="Arial Narrow" w:hAnsi="Arial Narrow" w:cs="Arial"/>
          <w:noProof/>
          <w:sz w:val="22"/>
          <w:szCs w:val="22"/>
        </w:rPr>
        <w:br w:type="page"/>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140"/>
      </w:tblGrid>
      <w:tr w:rsidR="005B1708" w:rsidRPr="00900E65" w14:paraId="75FAF26C" w14:textId="77777777" w:rsidTr="00900E65">
        <w:tc>
          <w:tcPr>
            <w:tcW w:w="5495" w:type="dxa"/>
            <w:shd w:val="clear" w:color="auto" w:fill="D9D9D9"/>
          </w:tcPr>
          <w:p w14:paraId="2F78E4DE" w14:textId="77777777" w:rsidR="005B1708" w:rsidRPr="00900E65" w:rsidRDefault="005B1708">
            <w:pPr>
              <w:pStyle w:val="VCAAtablecondensedheading"/>
              <w:rPr>
                <w:noProof/>
              </w:rPr>
            </w:pPr>
            <w:r w:rsidRPr="00900E65">
              <w:rPr>
                <w:b/>
              </w:rPr>
              <w:t>Activities</w:t>
            </w:r>
          </w:p>
        </w:tc>
        <w:tc>
          <w:tcPr>
            <w:tcW w:w="4140" w:type="dxa"/>
            <w:shd w:val="clear" w:color="auto" w:fill="D9D9D9"/>
          </w:tcPr>
          <w:p w14:paraId="4BF0F52F" w14:textId="77777777" w:rsidR="005B1708" w:rsidRPr="00900E65" w:rsidRDefault="005B1708">
            <w:pPr>
              <w:pStyle w:val="VCAAtablecondensedheading"/>
              <w:rPr>
                <w:noProof/>
              </w:rPr>
            </w:pPr>
            <w:r w:rsidRPr="00900E65">
              <w:rPr>
                <w:b/>
              </w:rPr>
              <w:t>Proficiencies</w:t>
            </w:r>
          </w:p>
        </w:tc>
      </w:tr>
      <w:tr w:rsidR="00E350D6" w:rsidRPr="00900E65" w14:paraId="76DB74FA" w14:textId="77777777" w:rsidTr="00900E65">
        <w:tc>
          <w:tcPr>
            <w:tcW w:w="5495" w:type="dxa"/>
            <w:shd w:val="clear" w:color="auto" w:fill="auto"/>
          </w:tcPr>
          <w:p w14:paraId="37331E15" w14:textId="37BD2F58" w:rsidR="00E66A4F" w:rsidRPr="00900E65" w:rsidRDefault="00F85774" w:rsidP="00210595">
            <w:pPr>
              <w:pStyle w:val="AusVELStext"/>
              <w:numPr>
                <w:ilvl w:val="0"/>
                <w:numId w:val="23"/>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Understand t</w:t>
            </w:r>
            <w:r w:rsidR="00E66A4F" w:rsidRPr="00900E65">
              <w:rPr>
                <w:rFonts w:ascii="Arial Narrow" w:hAnsi="Arial Narrow"/>
                <w:color w:val="000000" w:themeColor="text1"/>
                <w:sz w:val="22"/>
                <w:szCs w:val="22"/>
              </w:rPr>
              <w:t xml:space="preserve">he metric system and </w:t>
            </w:r>
            <w:r w:rsidRPr="00900E65">
              <w:rPr>
                <w:rFonts w:ascii="Arial Narrow" w:hAnsi="Arial Narrow"/>
                <w:color w:val="000000" w:themeColor="text1"/>
                <w:sz w:val="22"/>
                <w:szCs w:val="22"/>
              </w:rPr>
              <w:t xml:space="preserve">how to </w:t>
            </w:r>
            <w:r w:rsidR="00E66A4F" w:rsidRPr="00900E65">
              <w:rPr>
                <w:rFonts w:ascii="Arial Narrow" w:hAnsi="Arial Narrow"/>
                <w:color w:val="000000" w:themeColor="text1"/>
                <w:sz w:val="22"/>
                <w:szCs w:val="22"/>
              </w:rPr>
              <w:t>convert between metric units for length, perimeter and area using knowledge of decimal numbers</w:t>
            </w:r>
          </w:p>
          <w:p w14:paraId="3F15E76B" w14:textId="6BA70C99" w:rsidR="00E66A4F" w:rsidRPr="00900E65" w:rsidRDefault="00F85774" w:rsidP="00210595">
            <w:pPr>
              <w:pStyle w:val="AusVELStext"/>
              <w:numPr>
                <w:ilvl w:val="0"/>
                <w:numId w:val="23"/>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 xml:space="preserve">Convert </w:t>
            </w:r>
            <w:r w:rsidR="00E66A4F" w:rsidRPr="00900E65">
              <w:rPr>
                <w:rFonts w:ascii="Arial Narrow" w:hAnsi="Arial Narrow"/>
                <w:color w:val="000000" w:themeColor="text1"/>
                <w:sz w:val="22"/>
                <w:szCs w:val="22"/>
              </w:rPr>
              <w:t>between units of time</w:t>
            </w:r>
          </w:p>
          <w:p w14:paraId="0227CE9F" w14:textId="3C28425A" w:rsidR="00C53432" w:rsidRPr="00900E65" w:rsidRDefault="00C53432" w:rsidP="00210595">
            <w:pPr>
              <w:pStyle w:val="AusVELStext"/>
              <w:numPr>
                <w:ilvl w:val="0"/>
                <w:numId w:val="23"/>
              </w:numPr>
              <w:spacing w:before="80" w:after="80" w:line="240" w:lineRule="exact"/>
              <w:contextualSpacing w:val="0"/>
              <w:rPr>
                <w:rFonts w:ascii="Arial Narrow" w:hAnsi="Arial Narrow"/>
                <w:color w:val="000000" w:themeColor="text1"/>
                <w:sz w:val="22"/>
                <w:szCs w:val="22"/>
              </w:rPr>
            </w:pPr>
            <w:r w:rsidRPr="00900E65">
              <w:rPr>
                <w:rFonts w:ascii="Arial Narrow" w:hAnsi="Arial Narrow"/>
                <w:sz w:val="22"/>
                <w:szCs w:val="22"/>
                <w:lang w:val="en-GB"/>
              </w:rPr>
              <w:t>Measure, calculate and compare elapsed time</w:t>
            </w:r>
          </w:p>
          <w:p w14:paraId="20E7A5D8" w14:textId="18792C38" w:rsidR="00E66A4F" w:rsidRPr="00900E65" w:rsidRDefault="00E66A4F" w:rsidP="00210595">
            <w:pPr>
              <w:pStyle w:val="AusVELStext"/>
              <w:numPr>
                <w:ilvl w:val="0"/>
                <w:numId w:val="23"/>
              </w:numPr>
              <w:spacing w:before="80" w:after="80" w:line="240" w:lineRule="exact"/>
              <w:contextualSpacing w:val="0"/>
              <w:rPr>
                <w:rFonts w:ascii="Arial Narrow" w:hAnsi="Arial Narrow"/>
                <w:color w:val="000000" w:themeColor="text1"/>
                <w:sz w:val="22"/>
                <w:szCs w:val="22"/>
              </w:rPr>
            </w:pPr>
            <w:r w:rsidRPr="00900E65">
              <w:rPr>
                <w:rFonts w:ascii="Arial Narrow" w:hAnsi="Arial Narrow"/>
                <w:color w:val="000000" w:themeColor="text1"/>
                <w:sz w:val="22"/>
                <w:szCs w:val="22"/>
              </w:rPr>
              <w:t>Interpret and us</w:t>
            </w:r>
            <w:r w:rsidR="00F85774" w:rsidRPr="00900E65">
              <w:rPr>
                <w:rFonts w:ascii="Arial Narrow" w:hAnsi="Arial Narrow"/>
                <w:color w:val="000000" w:themeColor="text1"/>
                <w:sz w:val="22"/>
                <w:szCs w:val="22"/>
              </w:rPr>
              <w:t>e</w:t>
            </w:r>
            <w:r w:rsidRPr="00900E65">
              <w:rPr>
                <w:rFonts w:ascii="Arial Narrow" w:hAnsi="Arial Narrow"/>
                <w:color w:val="000000" w:themeColor="text1"/>
                <w:sz w:val="22"/>
                <w:szCs w:val="22"/>
              </w:rPr>
              <w:t xml:space="preserve"> timetables</w:t>
            </w:r>
          </w:p>
          <w:p w14:paraId="4396FFC7" w14:textId="2D54EA50" w:rsidR="00F85774" w:rsidRPr="00900E65" w:rsidRDefault="00F85774" w:rsidP="00210595">
            <w:pPr>
              <w:numPr>
                <w:ilvl w:val="0"/>
                <w:numId w:val="23"/>
              </w:numPr>
              <w:spacing w:before="80" w:after="80" w:line="240" w:lineRule="exact"/>
              <w:textAlignment w:val="baseline"/>
              <w:rPr>
                <w:rFonts w:ascii="Arial Narrow" w:eastAsia="Times New Roman" w:hAnsi="Arial Narrow" w:cs="Arial"/>
                <w:color w:val="000000" w:themeColor="text1"/>
                <w:sz w:val="22"/>
                <w:szCs w:val="22"/>
              </w:rPr>
            </w:pPr>
            <w:r w:rsidRPr="00900E65">
              <w:rPr>
                <w:rFonts w:ascii="Arial Narrow" w:eastAsia="Times New Roman" w:hAnsi="Arial Narrow" w:cs="Arial"/>
                <w:color w:val="000000" w:themeColor="text1"/>
                <w:sz w:val="22"/>
                <w:szCs w:val="22"/>
              </w:rPr>
              <w:t>Recognise and investigate familiar objects using concrete materials and digital technologies</w:t>
            </w:r>
          </w:p>
          <w:p w14:paraId="28931BA5" w14:textId="222936F2" w:rsidR="00F85774" w:rsidRPr="00900E65" w:rsidRDefault="00F85774" w:rsidP="00210595">
            <w:pPr>
              <w:numPr>
                <w:ilvl w:val="0"/>
                <w:numId w:val="23"/>
              </w:numPr>
              <w:spacing w:before="80" w:after="80" w:line="240" w:lineRule="exact"/>
              <w:textAlignment w:val="baseline"/>
              <w:rPr>
                <w:rFonts w:ascii="Arial Narrow" w:eastAsia="Times New Roman" w:hAnsi="Arial Narrow" w:cs="Arial"/>
                <w:color w:val="000000" w:themeColor="text1"/>
                <w:sz w:val="22"/>
                <w:szCs w:val="22"/>
              </w:rPr>
            </w:pPr>
            <w:r w:rsidRPr="00900E65">
              <w:rPr>
                <w:rFonts w:ascii="Arial Narrow" w:eastAsia="Times New Roman" w:hAnsi="Arial Narrow" w:cs="Arial"/>
                <w:color w:val="000000" w:themeColor="text1"/>
                <w:sz w:val="22"/>
                <w:szCs w:val="22"/>
              </w:rPr>
              <w:t xml:space="preserve">Identify and use the correct operations when converting units including millimetres, centimetres, metres, kilometres, milligrams, grams, kilograms, tonnes, millilitres, litres, kilolitres and </w:t>
            </w:r>
            <w:proofErr w:type="spellStart"/>
            <w:r w:rsidRPr="00900E65">
              <w:rPr>
                <w:rFonts w:ascii="Arial Narrow" w:eastAsia="Times New Roman" w:hAnsi="Arial Narrow" w:cs="Arial"/>
                <w:color w:val="000000" w:themeColor="text1"/>
                <w:sz w:val="22"/>
                <w:szCs w:val="22"/>
              </w:rPr>
              <w:t>megalitres</w:t>
            </w:r>
            <w:proofErr w:type="spellEnd"/>
          </w:p>
          <w:p w14:paraId="465BBAE7" w14:textId="31B3B90D" w:rsidR="00F85774" w:rsidRPr="00900E65" w:rsidRDefault="00F85774" w:rsidP="00210595">
            <w:pPr>
              <w:numPr>
                <w:ilvl w:val="0"/>
                <w:numId w:val="23"/>
              </w:numPr>
              <w:spacing w:before="80" w:after="80" w:line="240" w:lineRule="exact"/>
              <w:textAlignment w:val="baseline"/>
              <w:rPr>
                <w:rFonts w:ascii="Arial Narrow" w:eastAsia="Times New Roman" w:hAnsi="Arial Narrow" w:cs="Arial"/>
                <w:color w:val="000000" w:themeColor="text1"/>
                <w:sz w:val="22"/>
                <w:szCs w:val="22"/>
              </w:rPr>
            </w:pPr>
            <w:r w:rsidRPr="00900E65">
              <w:rPr>
                <w:rFonts w:ascii="Arial Narrow" w:eastAsia="Times New Roman" w:hAnsi="Arial Narrow" w:cs="Arial"/>
                <w:color w:val="000000" w:themeColor="text1"/>
                <w:sz w:val="22"/>
                <w:szCs w:val="22"/>
              </w:rPr>
              <w:t>Recognise the significance of the prefixes in units of measurement</w:t>
            </w:r>
          </w:p>
        </w:tc>
        <w:tc>
          <w:tcPr>
            <w:tcW w:w="4140" w:type="dxa"/>
            <w:shd w:val="clear" w:color="auto" w:fill="auto"/>
          </w:tcPr>
          <w:p w14:paraId="481E1140" w14:textId="21130255" w:rsidR="00E66A4F" w:rsidRPr="00900E65" w:rsidRDefault="00E66A4F" w:rsidP="0021059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Fluency</w:t>
            </w:r>
            <w:r w:rsidRPr="00900E65">
              <w:rPr>
                <w:rFonts w:ascii="Arial Narrow" w:hAnsi="Arial Narrow"/>
                <w:color w:val="000000" w:themeColor="text1"/>
                <w:sz w:val="22"/>
                <w:szCs w:val="22"/>
              </w:rPr>
              <w:t xml:space="preserve"> in converting between units of measure and correct use of standard tools for measuring</w:t>
            </w:r>
          </w:p>
          <w:p w14:paraId="44889C37" w14:textId="77777777" w:rsidR="00E66A4F" w:rsidRPr="00900E65" w:rsidRDefault="00E66A4F" w:rsidP="0021059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 xml:space="preserve">Understanding </w:t>
            </w:r>
            <w:r w:rsidRPr="00900E65">
              <w:rPr>
                <w:rFonts w:ascii="Arial Narrow" w:hAnsi="Arial Narrow"/>
                <w:color w:val="000000" w:themeColor="text1"/>
                <w:sz w:val="22"/>
                <w:szCs w:val="22"/>
              </w:rPr>
              <w:t>that units of measure relate to each other in a base ten system for metric units and base 60 for time</w:t>
            </w:r>
          </w:p>
          <w:p w14:paraId="3B454897" w14:textId="77777777" w:rsidR="00900E65" w:rsidRDefault="00E66A4F" w:rsidP="00900E6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Problem solving</w:t>
            </w:r>
            <w:r w:rsidRPr="00900E65">
              <w:rPr>
                <w:rFonts w:ascii="Arial Narrow" w:hAnsi="Arial Narrow"/>
                <w:color w:val="000000" w:themeColor="text1"/>
                <w:sz w:val="22"/>
                <w:szCs w:val="22"/>
              </w:rPr>
              <w:t xml:space="preserve"> about finding</w:t>
            </w:r>
            <w:r w:rsidR="00043AEA" w:rsidRPr="00900E65">
              <w:rPr>
                <w:rFonts w:ascii="Arial Narrow" w:hAnsi="Arial Narrow"/>
                <w:color w:val="000000" w:themeColor="text1"/>
                <w:sz w:val="22"/>
                <w:szCs w:val="22"/>
              </w:rPr>
              <w:t xml:space="preserve"> </w:t>
            </w:r>
            <w:r w:rsidRPr="00900E65">
              <w:rPr>
                <w:rFonts w:ascii="Arial Narrow" w:hAnsi="Arial Narrow"/>
                <w:color w:val="000000" w:themeColor="text1"/>
                <w:sz w:val="22"/>
                <w:szCs w:val="22"/>
              </w:rPr>
              <w:t>the area of rectangles and forming a rule or generalisation</w:t>
            </w:r>
          </w:p>
          <w:p w14:paraId="231850AB" w14:textId="6BFE96C7" w:rsidR="005B1708" w:rsidRPr="00900E65" w:rsidRDefault="00E66A4F" w:rsidP="00900E65">
            <w:pPr>
              <w:pStyle w:val="AusVELStext"/>
              <w:numPr>
                <w:ilvl w:val="0"/>
                <w:numId w:val="9"/>
              </w:numPr>
              <w:spacing w:before="80" w:after="80" w:line="240" w:lineRule="exact"/>
              <w:ind w:left="284" w:hanging="284"/>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Reasoning</w:t>
            </w:r>
            <w:r w:rsidRPr="00900E65">
              <w:rPr>
                <w:rFonts w:ascii="Arial Narrow" w:hAnsi="Arial Narrow"/>
                <w:color w:val="000000" w:themeColor="text1"/>
                <w:sz w:val="22"/>
                <w:szCs w:val="22"/>
              </w:rPr>
              <w:t xml:space="preserve"> by explaining the relationship between perimeter and area</w:t>
            </w:r>
          </w:p>
        </w:tc>
      </w:tr>
    </w:tbl>
    <w:p w14:paraId="5C239840"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900E65" w14:paraId="4E8F245F" w14:textId="77777777" w:rsidTr="00426790">
        <w:tc>
          <w:tcPr>
            <w:tcW w:w="9629" w:type="dxa"/>
            <w:shd w:val="clear" w:color="auto" w:fill="D9D9D9"/>
          </w:tcPr>
          <w:p w14:paraId="5C94ABC9" w14:textId="13806C3C" w:rsidR="005B1708" w:rsidRPr="00900E65" w:rsidRDefault="005B1708">
            <w:pPr>
              <w:pStyle w:val="VCAAtablecondensedbullet"/>
              <w:rPr>
                <w:b/>
                <w:highlight w:val="yellow"/>
              </w:rPr>
            </w:pPr>
            <w:r w:rsidRPr="00900E65">
              <w:rPr>
                <w:b/>
              </w:rPr>
              <w:t>Considering different levels</w:t>
            </w:r>
          </w:p>
        </w:tc>
      </w:tr>
      <w:tr w:rsidR="00426790" w:rsidRPr="00900E65" w14:paraId="7B678858" w14:textId="77777777" w:rsidTr="00210595">
        <w:trPr>
          <w:trHeight w:val="2309"/>
        </w:trPr>
        <w:tc>
          <w:tcPr>
            <w:tcW w:w="9629" w:type="dxa"/>
            <w:shd w:val="clear" w:color="auto" w:fill="auto"/>
          </w:tcPr>
          <w:p w14:paraId="5E106FC7" w14:textId="20633903" w:rsidR="00426790" w:rsidRPr="00900E65" w:rsidRDefault="00426790" w:rsidP="00426790">
            <w:pPr>
              <w:pStyle w:val="VCAAtablecondensedbullet"/>
              <w:rPr>
                <w:noProof/>
              </w:rPr>
            </w:pPr>
            <w:r w:rsidRPr="00900E65">
              <w:rPr>
                <w:noProof/>
              </w:rPr>
              <w:t>Level 5</w:t>
            </w:r>
          </w:p>
          <w:p w14:paraId="379CFB3D" w14:textId="77777777" w:rsidR="00426790" w:rsidRPr="00900E65" w:rsidRDefault="00426790" w:rsidP="00426790">
            <w:pPr>
              <w:pStyle w:val="VCAAtablecondensedbullet"/>
              <w:rPr>
                <w:noProof/>
              </w:rPr>
            </w:pPr>
            <w:r w:rsidRPr="00900E65">
              <w:rPr>
                <w:noProof/>
              </w:rPr>
              <w:t>Students who are working at this level could:</w:t>
            </w:r>
          </w:p>
          <w:p w14:paraId="1C5F13C0" w14:textId="32ACD1C9" w:rsidR="00426790" w:rsidRPr="00900E65" w:rsidRDefault="005A1762"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CE5B3C" w:rsidRPr="00900E65">
              <w:rPr>
                <w:rFonts w:ascii="Arial Narrow" w:hAnsi="Arial Narrow"/>
                <w:sz w:val="22"/>
                <w:szCs w:val="22"/>
              </w:rPr>
              <w:t>hoose appropriate units of measurement for length, area, volume, capacity and mass</w:t>
            </w:r>
            <w:r w:rsidR="0055223A">
              <w:rPr>
                <w:rFonts w:ascii="Arial Narrow" w:hAnsi="Arial Narrow"/>
                <w:sz w:val="22"/>
                <w:szCs w:val="22"/>
              </w:rPr>
              <w:t>.</w:t>
            </w:r>
          </w:p>
          <w:p w14:paraId="749B90D3" w14:textId="5A738806" w:rsidR="00CE5B3C" w:rsidRPr="00900E65" w:rsidRDefault="005A1762"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CE5B3C" w:rsidRPr="00900E65">
              <w:rPr>
                <w:rFonts w:ascii="Arial Narrow" w:hAnsi="Arial Narrow"/>
                <w:sz w:val="22"/>
                <w:szCs w:val="22"/>
              </w:rPr>
              <w:t>ompare 12- and 24-hour time systems and convert between them</w:t>
            </w:r>
            <w:r>
              <w:rPr>
                <w:rFonts w:ascii="Arial Narrow" w:hAnsi="Arial Narrow"/>
                <w:sz w:val="22"/>
                <w:szCs w:val="22"/>
              </w:rPr>
              <w:t>.</w:t>
            </w:r>
          </w:p>
          <w:p w14:paraId="06857642" w14:textId="65FA726B" w:rsidR="00426790" w:rsidRPr="00900E65" w:rsidRDefault="00426790" w:rsidP="00426790">
            <w:pPr>
              <w:pStyle w:val="VCAAtablecondensedbullet"/>
              <w:rPr>
                <w:noProof/>
              </w:rPr>
            </w:pPr>
            <w:r w:rsidRPr="00900E65">
              <w:rPr>
                <w:noProof/>
              </w:rPr>
              <w:t>Level 7</w:t>
            </w:r>
          </w:p>
          <w:p w14:paraId="49167CB8" w14:textId="77777777" w:rsidR="00426790" w:rsidRPr="00900E65" w:rsidRDefault="00426790" w:rsidP="00426790">
            <w:pPr>
              <w:pStyle w:val="VCAAtablecondensedbullet"/>
              <w:rPr>
                <w:noProof/>
              </w:rPr>
            </w:pPr>
            <w:r w:rsidRPr="00900E65">
              <w:rPr>
                <w:noProof/>
              </w:rPr>
              <w:t>Students who are working at this level could:</w:t>
            </w:r>
          </w:p>
          <w:p w14:paraId="7EBB8844" w14:textId="60CAAD9F" w:rsidR="00426790" w:rsidRPr="00900E65" w:rsidRDefault="005A1762">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E</w:t>
            </w:r>
            <w:r w:rsidR="00CE5B3C" w:rsidRPr="00900E65">
              <w:rPr>
                <w:rFonts w:ascii="Arial Narrow" w:hAnsi="Arial Narrow"/>
                <w:sz w:val="22"/>
                <w:szCs w:val="22"/>
              </w:rPr>
              <w:t>stablish the formulas for areas of rectangles and use these in problem solving</w:t>
            </w:r>
            <w:r>
              <w:rPr>
                <w:rFonts w:ascii="Arial Narrow" w:hAnsi="Arial Narrow"/>
                <w:sz w:val="22"/>
                <w:szCs w:val="22"/>
              </w:rPr>
              <w:t>.</w:t>
            </w:r>
          </w:p>
        </w:tc>
      </w:tr>
    </w:tbl>
    <w:p w14:paraId="4AB8E4C2" w14:textId="77777777" w:rsidR="00F442AA" w:rsidRPr="00900E65" w:rsidRDefault="00F442AA">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7B98410C" w14:textId="77777777" w:rsidTr="005A1762">
        <w:tc>
          <w:tcPr>
            <w:tcW w:w="9606" w:type="dxa"/>
            <w:shd w:val="clear" w:color="auto" w:fill="D9D9D9"/>
          </w:tcPr>
          <w:p w14:paraId="322CCBEE" w14:textId="77777777" w:rsidR="005B1708" w:rsidRPr="00900E65" w:rsidRDefault="005B1708">
            <w:pPr>
              <w:pStyle w:val="VCAAtablecondensedheading"/>
              <w:rPr>
                <w:noProof/>
              </w:rPr>
            </w:pPr>
            <w:r w:rsidRPr="00900E65">
              <w:rPr>
                <w:b/>
              </w:rPr>
              <w:t>Assessment ideas</w:t>
            </w:r>
          </w:p>
        </w:tc>
      </w:tr>
      <w:tr w:rsidR="005B1708" w:rsidRPr="00900E65" w14:paraId="1543D49D" w14:textId="77777777" w:rsidTr="005A1762">
        <w:tc>
          <w:tcPr>
            <w:tcW w:w="9606" w:type="dxa"/>
            <w:shd w:val="clear" w:color="auto" w:fill="auto"/>
          </w:tcPr>
          <w:p w14:paraId="5F87E192" w14:textId="7AE576C0" w:rsidR="00F85774" w:rsidRPr="00900E65" w:rsidRDefault="00F85774" w:rsidP="00210595">
            <w:pPr>
              <w:spacing w:before="80" w:after="80" w:line="240" w:lineRule="exact"/>
              <w:textAlignment w:val="baseline"/>
              <w:rPr>
                <w:rFonts w:ascii="Arial Narrow" w:eastAsia="Times New Roman" w:hAnsi="Arial Narrow" w:cs="Arial"/>
                <w:color w:val="000000" w:themeColor="text1"/>
                <w:sz w:val="22"/>
                <w:szCs w:val="22"/>
              </w:rPr>
            </w:pPr>
            <w:r w:rsidRPr="00900E65">
              <w:rPr>
                <w:rFonts w:ascii="Arial Narrow" w:eastAsia="Times New Roman" w:hAnsi="Arial Narrow" w:cs="Arial"/>
                <w:color w:val="000000" w:themeColor="text1"/>
                <w:sz w:val="22"/>
                <w:szCs w:val="22"/>
              </w:rPr>
              <w:t>Students:</w:t>
            </w:r>
          </w:p>
          <w:p w14:paraId="2990E39E" w14:textId="4308C9B6" w:rsidR="00F85774" w:rsidRPr="00900E65" w:rsidRDefault="005A1762" w:rsidP="00F85774">
            <w:pPr>
              <w:numPr>
                <w:ilvl w:val="0"/>
                <w:numId w:val="23"/>
              </w:numPr>
              <w:spacing w:before="80" w:after="80" w:line="240" w:lineRule="exact"/>
              <w:textAlignment w:val="baseline"/>
              <w:rPr>
                <w:rFonts w:ascii="Arial Narrow" w:eastAsia="Times New Roman" w:hAnsi="Arial Narrow" w:cs="Arial"/>
                <w:color w:val="000000" w:themeColor="text1"/>
                <w:sz w:val="22"/>
                <w:szCs w:val="22"/>
              </w:rPr>
            </w:pPr>
            <w:r>
              <w:rPr>
                <w:rFonts w:ascii="Arial Narrow" w:eastAsia="Times New Roman" w:hAnsi="Arial Narrow" w:cs="Arial"/>
                <w:color w:val="000000" w:themeColor="text1"/>
                <w:sz w:val="22"/>
                <w:szCs w:val="22"/>
              </w:rPr>
              <w:t>D</w:t>
            </w:r>
            <w:r w:rsidR="00F85774" w:rsidRPr="00900E65">
              <w:rPr>
                <w:rFonts w:ascii="Arial Narrow" w:eastAsia="Times New Roman" w:hAnsi="Arial Narrow" w:cs="Arial"/>
                <w:color w:val="000000" w:themeColor="text1"/>
                <w:sz w:val="22"/>
                <w:szCs w:val="22"/>
              </w:rPr>
              <w:t>evelop a timetable of daily activities</w:t>
            </w:r>
          </w:p>
          <w:p w14:paraId="1B047687" w14:textId="751DAA94" w:rsidR="00E350D6" w:rsidRPr="00900E65" w:rsidRDefault="005A1762" w:rsidP="00210595">
            <w:pPr>
              <w:numPr>
                <w:ilvl w:val="0"/>
                <w:numId w:val="23"/>
              </w:numPr>
              <w:spacing w:before="80" w:after="80" w:line="240" w:lineRule="exact"/>
              <w:textAlignment w:val="baseline"/>
              <w:rPr>
                <w:rFonts w:ascii="Arial Narrow" w:eastAsia="Times New Roman" w:hAnsi="Arial Narrow" w:cs="Arial"/>
                <w:color w:val="000000" w:themeColor="text1"/>
                <w:sz w:val="22"/>
                <w:szCs w:val="22"/>
              </w:rPr>
            </w:pPr>
            <w:r>
              <w:rPr>
                <w:rFonts w:ascii="Arial Narrow" w:eastAsia="Times New Roman" w:hAnsi="Arial Narrow" w:cs="Arial"/>
                <w:color w:val="000000" w:themeColor="text1"/>
                <w:sz w:val="22"/>
                <w:szCs w:val="22"/>
              </w:rPr>
              <w:t>P</w:t>
            </w:r>
            <w:r w:rsidR="00F85774" w:rsidRPr="00900E65">
              <w:rPr>
                <w:rFonts w:ascii="Arial Narrow" w:eastAsia="Times New Roman" w:hAnsi="Arial Narrow" w:cs="Arial"/>
                <w:color w:val="000000" w:themeColor="text1"/>
                <w:sz w:val="22"/>
                <w:szCs w:val="22"/>
              </w:rPr>
              <w:t>lan a trip involving one or more modes of public transport</w:t>
            </w:r>
            <w:r w:rsidR="00C53432" w:rsidRPr="00900E65">
              <w:rPr>
                <w:rFonts w:ascii="Arial Narrow" w:eastAsia="Times New Roman" w:hAnsi="Arial Narrow" w:cs="Arial"/>
                <w:color w:val="000000" w:themeColor="text1"/>
                <w:sz w:val="22"/>
                <w:szCs w:val="22"/>
              </w:rPr>
              <w:t xml:space="preserve">; </w:t>
            </w:r>
            <w:r w:rsidR="0035419F" w:rsidRPr="00900E65">
              <w:rPr>
                <w:rFonts w:ascii="Arial Narrow" w:eastAsia="Times New Roman" w:hAnsi="Arial Narrow" w:cs="Arial"/>
                <w:color w:val="000000" w:themeColor="text1"/>
                <w:sz w:val="22"/>
                <w:szCs w:val="22"/>
              </w:rPr>
              <w:t>calculate</w:t>
            </w:r>
            <w:r w:rsidR="00C53432" w:rsidRPr="00900E65">
              <w:rPr>
                <w:rFonts w:ascii="Arial Narrow" w:eastAsia="Times New Roman" w:hAnsi="Arial Narrow" w:cs="Arial"/>
                <w:color w:val="000000" w:themeColor="text1"/>
                <w:sz w:val="22"/>
                <w:szCs w:val="22"/>
              </w:rPr>
              <w:t xml:space="preserve"> elapsed time</w:t>
            </w:r>
            <w:r w:rsidR="00C53432" w:rsidRPr="00900E65" w:rsidDel="00F85774">
              <w:rPr>
                <w:rFonts w:ascii="Arial Narrow" w:eastAsia="Times New Roman" w:hAnsi="Arial Narrow" w:cs="Arial"/>
                <w:color w:val="000000" w:themeColor="text1"/>
                <w:sz w:val="22"/>
                <w:szCs w:val="22"/>
              </w:rPr>
              <w:t xml:space="preserve"> </w:t>
            </w:r>
            <w:r w:rsidR="00C53432" w:rsidRPr="00900E65">
              <w:rPr>
                <w:rFonts w:ascii="Arial Narrow" w:eastAsia="Times New Roman" w:hAnsi="Arial Narrow" w:cs="Arial"/>
                <w:color w:val="000000" w:themeColor="text1"/>
                <w:sz w:val="22"/>
                <w:szCs w:val="22"/>
              </w:rPr>
              <w:t>(door to door)</w:t>
            </w:r>
            <w:r>
              <w:rPr>
                <w:rFonts w:ascii="Arial Narrow" w:eastAsia="Times New Roman" w:hAnsi="Arial Narrow" w:cs="Arial"/>
                <w:color w:val="000000" w:themeColor="text1"/>
                <w:sz w:val="22"/>
                <w:szCs w:val="22"/>
              </w:rPr>
              <w:t>.</w:t>
            </w:r>
          </w:p>
        </w:tc>
      </w:tr>
    </w:tbl>
    <w:p w14:paraId="66404E05" w14:textId="77777777" w:rsidR="005B1708" w:rsidRPr="00900E65" w:rsidRDefault="005B1708">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900E65" w14:paraId="6A18F818" w14:textId="77777777" w:rsidTr="00900E65">
        <w:trPr>
          <w:trHeight w:val="421"/>
        </w:trPr>
        <w:tc>
          <w:tcPr>
            <w:tcW w:w="9635" w:type="dxa"/>
            <w:shd w:val="clear" w:color="auto" w:fill="D9D9D9"/>
          </w:tcPr>
          <w:p w14:paraId="4BFDFE7E" w14:textId="77777777" w:rsidR="005B1708" w:rsidRPr="00900E65" w:rsidRDefault="005B1708">
            <w:pPr>
              <w:pStyle w:val="VCAAtablecondensedheading"/>
              <w:rPr>
                <w:noProof/>
              </w:rPr>
            </w:pPr>
            <w:r w:rsidRPr="00900E65">
              <w:rPr>
                <w:b/>
              </w:rPr>
              <w:t>Resources</w:t>
            </w:r>
          </w:p>
        </w:tc>
      </w:tr>
      <w:tr w:rsidR="005B1708" w:rsidRPr="00900E65" w14:paraId="244AB9E4" w14:textId="77777777" w:rsidTr="00900E65">
        <w:tc>
          <w:tcPr>
            <w:tcW w:w="9635" w:type="dxa"/>
            <w:shd w:val="clear" w:color="auto" w:fill="FFFFFF"/>
          </w:tcPr>
          <w:p w14:paraId="32F20B66" w14:textId="0AAC14DC" w:rsidR="00D02513" w:rsidRPr="00900E65" w:rsidRDefault="00D02513">
            <w:pPr>
              <w:spacing w:before="80" w:after="80" w:line="240" w:lineRule="exact"/>
              <w:rPr>
                <w:rFonts w:ascii="Arial Narrow" w:eastAsia="Calibri" w:hAnsi="Arial Narrow"/>
                <w:b/>
                <w:sz w:val="22"/>
                <w:szCs w:val="22"/>
                <w:lang w:val="en-AU" w:eastAsia="en-AU"/>
              </w:rPr>
            </w:pPr>
            <w:r w:rsidRPr="00900E65">
              <w:rPr>
                <w:rFonts w:ascii="Arial Narrow" w:eastAsia="Calibri" w:hAnsi="Arial Narrow"/>
                <w:b/>
                <w:sz w:val="22"/>
                <w:szCs w:val="22"/>
                <w:lang w:val="en-AU" w:eastAsia="en-AU"/>
              </w:rPr>
              <w:t>FUSE</w:t>
            </w:r>
          </w:p>
          <w:p w14:paraId="06A8F65F" w14:textId="116FADD3" w:rsidR="00D02513" w:rsidRPr="00900E65" w:rsidRDefault="00CE5B3C">
            <w:pPr>
              <w:spacing w:before="80" w:after="80" w:line="240" w:lineRule="exact"/>
              <w:rPr>
                <w:rStyle w:val="Hyperlink"/>
                <w:rFonts w:ascii="Arial Narrow" w:eastAsia="Calibri" w:hAnsi="Arial Narrow"/>
                <w:sz w:val="22"/>
                <w:szCs w:val="22"/>
                <w:lang w:val="en-AU" w:eastAsia="en-AU"/>
              </w:rPr>
            </w:pPr>
            <w:r w:rsidRPr="00900E65">
              <w:rPr>
                <w:rFonts w:ascii="Arial Narrow" w:eastAsia="Calibri" w:hAnsi="Arial Narrow"/>
                <w:sz w:val="22"/>
                <w:szCs w:val="22"/>
                <w:lang w:val="en-AU" w:eastAsia="en-AU"/>
              </w:rPr>
              <w:fldChar w:fldCharType="begin"/>
            </w:r>
            <w:r w:rsidRPr="00900E65">
              <w:rPr>
                <w:rFonts w:ascii="Arial Narrow" w:eastAsia="Calibri" w:hAnsi="Arial Narrow"/>
                <w:sz w:val="22"/>
                <w:szCs w:val="22"/>
                <w:lang w:val="en-AU" w:eastAsia="en-AU"/>
              </w:rPr>
              <w:instrText xml:space="preserve"> HYPERLINK "http://fuse.education.vic.gov.au/?598RXC" </w:instrText>
            </w:r>
            <w:r w:rsidRPr="00900E65">
              <w:rPr>
                <w:rFonts w:ascii="Arial Narrow" w:eastAsia="Calibri" w:hAnsi="Arial Narrow"/>
                <w:sz w:val="22"/>
                <w:szCs w:val="22"/>
                <w:lang w:val="en-AU" w:eastAsia="en-AU"/>
              </w:rPr>
              <w:fldChar w:fldCharType="separate"/>
            </w:r>
            <w:r w:rsidRPr="00900E65">
              <w:rPr>
                <w:rStyle w:val="Hyperlink"/>
                <w:rFonts w:ascii="Arial Narrow" w:eastAsia="Calibri" w:hAnsi="Arial Narrow"/>
                <w:sz w:val="22"/>
                <w:szCs w:val="22"/>
                <w:lang w:val="en-AU" w:eastAsia="en-AU"/>
              </w:rPr>
              <w:t>Area Builder</w:t>
            </w:r>
          </w:p>
          <w:p w14:paraId="1299FA6D" w14:textId="33941010" w:rsidR="00CE5B3C" w:rsidRPr="00900E65" w:rsidRDefault="00CE5B3C">
            <w:pPr>
              <w:spacing w:before="80" w:after="80" w:line="240" w:lineRule="exact"/>
              <w:rPr>
                <w:rFonts w:ascii="Arial Narrow" w:eastAsia="Calibri" w:hAnsi="Arial Narrow"/>
                <w:b/>
                <w:sz w:val="22"/>
                <w:szCs w:val="22"/>
                <w:lang w:val="en-AU" w:eastAsia="en-AU"/>
              </w:rPr>
            </w:pPr>
            <w:r w:rsidRPr="00900E65">
              <w:rPr>
                <w:rFonts w:ascii="Arial Narrow" w:eastAsia="Calibri" w:hAnsi="Arial Narrow"/>
                <w:sz w:val="22"/>
                <w:szCs w:val="22"/>
                <w:lang w:val="en-AU" w:eastAsia="en-AU"/>
              </w:rPr>
              <w:fldChar w:fldCharType="end"/>
            </w:r>
            <w:r w:rsidR="00E66A4F" w:rsidRPr="00900E65">
              <w:rPr>
                <w:rFonts w:ascii="Arial Narrow" w:eastAsia="Calibri" w:hAnsi="Arial Narrow"/>
                <w:b/>
                <w:sz w:val="22"/>
                <w:szCs w:val="22"/>
                <w:lang w:val="en-AU" w:eastAsia="en-AU"/>
              </w:rPr>
              <w:t>Illuminations</w:t>
            </w:r>
          </w:p>
          <w:p w14:paraId="3DA5FF95" w14:textId="3791D8A1" w:rsidR="00C421E8" w:rsidRPr="00900E65" w:rsidRDefault="006E0B97" w:rsidP="00210595">
            <w:pPr>
              <w:spacing w:before="80" w:after="80" w:line="240" w:lineRule="exact"/>
              <w:rPr>
                <w:rFonts w:ascii="Arial Narrow" w:hAnsi="Arial Narrow"/>
                <w:sz w:val="22"/>
                <w:szCs w:val="22"/>
              </w:rPr>
            </w:pPr>
            <w:hyperlink r:id="rId69" w:history="1">
              <w:r w:rsidR="00CE5B3C" w:rsidRPr="00900E65">
                <w:rPr>
                  <w:rStyle w:val="Hyperlink"/>
                  <w:rFonts w:ascii="Arial Narrow" w:eastAsia="Calibri" w:hAnsi="Arial Narrow"/>
                  <w:sz w:val="22"/>
                  <w:szCs w:val="22"/>
                  <w:lang w:val="en-AU" w:eastAsia="en-AU"/>
                </w:rPr>
                <w:t>Planning a Playground</w:t>
              </w:r>
            </w:hyperlink>
          </w:p>
        </w:tc>
      </w:tr>
    </w:tbl>
    <w:p w14:paraId="61CA3399" w14:textId="77777777" w:rsidR="00D846CB" w:rsidRPr="00900E65" w:rsidRDefault="00D846CB" w:rsidP="00210595">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900E65" w14:paraId="637C91FD" w14:textId="77777777" w:rsidTr="00900E65">
        <w:tc>
          <w:tcPr>
            <w:tcW w:w="9635" w:type="dxa"/>
            <w:shd w:val="clear" w:color="auto" w:fill="D9D9D9"/>
          </w:tcPr>
          <w:p w14:paraId="252A5145" w14:textId="77777777" w:rsidR="005B1708" w:rsidRPr="00900E65" w:rsidRDefault="005B1708">
            <w:pPr>
              <w:pStyle w:val="VCAAtablecondensedheading"/>
              <w:rPr>
                <w:noProof/>
              </w:rPr>
            </w:pPr>
            <w:r w:rsidRPr="00900E65">
              <w:rPr>
                <w:b/>
              </w:rPr>
              <w:t>Notes</w:t>
            </w:r>
          </w:p>
        </w:tc>
      </w:tr>
      <w:tr w:rsidR="005B1708" w:rsidRPr="00900E65" w14:paraId="4D9D0B6A" w14:textId="77777777" w:rsidTr="00900E65">
        <w:tc>
          <w:tcPr>
            <w:tcW w:w="9635" w:type="dxa"/>
            <w:shd w:val="clear" w:color="auto" w:fill="auto"/>
          </w:tcPr>
          <w:p w14:paraId="3CF99384" w14:textId="77777777" w:rsidR="005B1708" w:rsidRPr="00900E65" w:rsidRDefault="005B1708">
            <w:pPr>
              <w:pStyle w:val="VCAAtablecondensed"/>
              <w:rPr>
                <w:noProof/>
              </w:rPr>
            </w:pPr>
          </w:p>
        </w:tc>
      </w:tr>
      <w:tr w:rsidR="005B1708" w:rsidRPr="00900E65" w14:paraId="4FB3CD6F" w14:textId="77777777" w:rsidTr="00900E65">
        <w:tc>
          <w:tcPr>
            <w:tcW w:w="9635" w:type="dxa"/>
            <w:shd w:val="clear" w:color="auto" w:fill="auto"/>
          </w:tcPr>
          <w:p w14:paraId="1CCBC0E5" w14:textId="77777777" w:rsidR="005B1708" w:rsidRPr="00900E65" w:rsidRDefault="005B1708">
            <w:pPr>
              <w:pStyle w:val="VCAAtablecondensed"/>
              <w:rPr>
                <w:noProof/>
              </w:rPr>
            </w:pPr>
          </w:p>
        </w:tc>
      </w:tr>
      <w:tr w:rsidR="005B1708" w:rsidRPr="00900E65" w14:paraId="1AEF9B59" w14:textId="77777777" w:rsidTr="00900E65">
        <w:tc>
          <w:tcPr>
            <w:tcW w:w="9635" w:type="dxa"/>
            <w:shd w:val="clear" w:color="auto" w:fill="auto"/>
          </w:tcPr>
          <w:p w14:paraId="3FDCF6AA" w14:textId="77777777" w:rsidR="005B1708" w:rsidRPr="00900E65" w:rsidRDefault="005B1708">
            <w:pPr>
              <w:pStyle w:val="VCAAtablecondensed"/>
              <w:rPr>
                <w:noProof/>
              </w:rPr>
            </w:pPr>
          </w:p>
        </w:tc>
      </w:tr>
    </w:tbl>
    <w:p w14:paraId="357EFF05" w14:textId="77777777" w:rsidR="005B1708" w:rsidRPr="00900E65" w:rsidRDefault="005B1708">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27"/>
        <w:gridCol w:w="3036"/>
      </w:tblGrid>
      <w:tr w:rsidR="005B1708" w:rsidRPr="00900E65" w14:paraId="74A98E86" w14:textId="77777777" w:rsidTr="005A1762">
        <w:tc>
          <w:tcPr>
            <w:tcW w:w="9606" w:type="dxa"/>
            <w:gridSpan w:val="3"/>
            <w:shd w:val="clear" w:color="auto" w:fill="C6D9F1"/>
          </w:tcPr>
          <w:p w14:paraId="640A27E6" w14:textId="025F3BB9" w:rsidR="005B1708" w:rsidRPr="00900E65" w:rsidRDefault="0068473D" w:rsidP="00210595">
            <w:pPr>
              <w:pStyle w:val="VCAAHeading3"/>
              <w:spacing w:line="240" w:lineRule="exact"/>
              <w:contextualSpacing w:val="0"/>
              <w:rPr>
                <w:sz w:val="22"/>
                <w:szCs w:val="22"/>
              </w:rPr>
            </w:pPr>
            <w:bookmarkStart w:id="20" w:name="_Toc482364045"/>
            <w:r w:rsidRPr="00900E65">
              <w:rPr>
                <w:sz w:val="22"/>
                <w:szCs w:val="22"/>
              </w:rPr>
              <w:t xml:space="preserve">Topic </w:t>
            </w:r>
            <w:r w:rsidR="00680FD1" w:rsidRPr="00900E65">
              <w:rPr>
                <w:sz w:val="22"/>
                <w:szCs w:val="22"/>
              </w:rPr>
              <w:t>6</w:t>
            </w:r>
            <w:r w:rsidRPr="00900E65">
              <w:rPr>
                <w:sz w:val="22"/>
                <w:szCs w:val="22"/>
              </w:rPr>
              <w:t xml:space="preserve">.1.6 </w:t>
            </w:r>
            <w:r w:rsidR="005F61F3" w:rsidRPr="00900E65">
              <w:rPr>
                <w:sz w:val="22"/>
                <w:szCs w:val="22"/>
              </w:rPr>
              <w:t>Comparing Representations of Data</w:t>
            </w:r>
            <w:bookmarkEnd w:id="20"/>
          </w:p>
        </w:tc>
      </w:tr>
      <w:tr w:rsidR="005B1708" w:rsidRPr="00900E65" w14:paraId="0D8C0429" w14:textId="77777777" w:rsidTr="00A73A79">
        <w:tc>
          <w:tcPr>
            <w:tcW w:w="2943" w:type="dxa"/>
            <w:shd w:val="clear" w:color="auto" w:fill="auto"/>
          </w:tcPr>
          <w:p w14:paraId="27CDA111" w14:textId="77777777" w:rsidR="005B1708" w:rsidRPr="00900E65" w:rsidRDefault="005B1708">
            <w:pPr>
              <w:pStyle w:val="VCAAtablecondensed"/>
            </w:pPr>
            <w:r w:rsidRPr="00900E65">
              <w:t xml:space="preserve">Strand: </w:t>
            </w:r>
          </w:p>
          <w:p w14:paraId="16A8E2B8" w14:textId="77777777" w:rsidR="005B1708" w:rsidRPr="00900E65" w:rsidRDefault="00667558">
            <w:pPr>
              <w:pStyle w:val="VCAAtablecondensed"/>
            </w:pPr>
            <w:r w:rsidRPr="00900E65">
              <w:t xml:space="preserve">Statistics and Probability </w:t>
            </w:r>
          </w:p>
        </w:tc>
        <w:tc>
          <w:tcPr>
            <w:tcW w:w="3627" w:type="dxa"/>
            <w:shd w:val="clear" w:color="auto" w:fill="auto"/>
          </w:tcPr>
          <w:p w14:paraId="680E62A4" w14:textId="77777777" w:rsidR="005B1708" w:rsidRPr="00900E65" w:rsidRDefault="005B1708">
            <w:pPr>
              <w:pStyle w:val="VCAAtablecondensed"/>
            </w:pPr>
            <w:r w:rsidRPr="00900E65">
              <w:t>Sub-strand</w:t>
            </w:r>
            <w:r w:rsidR="00B2071D" w:rsidRPr="00900E65">
              <w:t>s</w:t>
            </w:r>
            <w:r w:rsidRPr="00900E65">
              <w:t xml:space="preserve">: </w:t>
            </w:r>
          </w:p>
          <w:p w14:paraId="0AEB1775" w14:textId="3ECE511A" w:rsidR="00B2071D" w:rsidRPr="00900E65" w:rsidRDefault="00A73A79" w:rsidP="00A73A79">
            <w:pPr>
              <w:pStyle w:val="VCAAtablecondensed"/>
            </w:pPr>
            <w:r>
              <w:t>Data R</w:t>
            </w:r>
            <w:r w:rsidR="00667558" w:rsidRPr="00900E65">
              <w:t xml:space="preserve">epresentation and </w:t>
            </w:r>
            <w:r>
              <w:t>I</w:t>
            </w:r>
            <w:r w:rsidR="00667558" w:rsidRPr="00900E65">
              <w:t>nterpretation</w:t>
            </w:r>
          </w:p>
        </w:tc>
        <w:tc>
          <w:tcPr>
            <w:tcW w:w="3036" w:type="dxa"/>
            <w:shd w:val="clear" w:color="auto" w:fill="auto"/>
          </w:tcPr>
          <w:p w14:paraId="77EF89DD" w14:textId="77777777" w:rsidR="005B1708" w:rsidRPr="00900E65" w:rsidRDefault="005B1708">
            <w:pPr>
              <w:pStyle w:val="VCAAtablecondensed"/>
            </w:pPr>
            <w:r w:rsidRPr="00900E65">
              <w:t xml:space="preserve">Recommended teaching time: </w:t>
            </w:r>
          </w:p>
          <w:p w14:paraId="3B88E37D" w14:textId="3194CA1C" w:rsidR="005B1708" w:rsidRPr="00900E65" w:rsidRDefault="00165C99">
            <w:pPr>
              <w:pStyle w:val="VCAAtablecondensed"/>
            </w:pPr>
            <w:r w:rsidRPr="00900E65">
              <w:t>2 weeks</w:t>
            </w:r>
          </w:p>
        </w:tc>
      </w:tr>
    </w:tbl>
    <w:p w14:paraId="4F8852E3"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9"/>
      </w:tblGrid>
      <w:tr w:rsidR="005B1708" w:rsidRPr="00900E65" w14:paraId="3809A2F4" w14:textId="77777777" w:rsidTr="001946CC">
        <w:tc>
          <w:tcPr>
            <w:tcW w:w="9629" w:type="dxa"/>
            <w:gridSpan w:val="3"/>
            <w:shd w:val="clear" w:color="auto" w:fill="D9D9D9"/>
          </w:tcPr>
          <w:p w14:paraId="3BE0BEEF" w14:textId="77777777" w:rsidR="005B1708" w:rsidRPr="00900E65" w:rsidRDefault="005B1708">
            <w:pPr>
              <w:pStyle w:val="VCAAtablecondensedheading"/>
              <w:rPr>
                <w:b/>
              </w:rPr>
            </w:pPr>
            <w:r w:rsidRPr="00900E65">
              <w:rPr>
                <w:b/>
              </w:rPr>
              <w:t>Mapping to F–10 curriculum in Victoria</w:t>
            </w:r>
          </w:p>
        </w:tc>
      </w:tr>
      <w:tr w:rsidR="005B1708" w:rsidRPr="00900E65" w14:paraId="495E125C" w14:textId="77777777" w:rsidTr="001946CC">
        <w:tc>
          <w:tcPr>
            <w:tcW w:w="9629" w:type="dxa"/>
            <w:gridSpan w:val="3"/>
            <w:shd w:val="clear" w:color="auto" w:fill="auto"/>
          </w:tcPr>
          <w:p w14:paraId="64BD3318" w14:textId="77777777" w:rsidR="005B1708" w:rsidRPr="00900E65" w:rsidRDefault="005B1708">
            <w:pPr>
              <w:pStyle w:val="VCAAtablecondensedheading"/>
            </w:pPr>
            <w:r w:rsidRPr="00900E65">
              <w:rPr>
                <w:b/>
              </w:rPr>
              <w:t>Content descriptions</w:t>
            </w:r>
          </w:p>
        </w:tc>
      </w:tr>
      <w:tr w:rsidR="005B1708" w:rsidRPr="00900E65" w14:paraId="48CC0C95" w14:textId="77777777" w:rsidTr="001946CC">
        <w:tc>
          <w:tcPr>
            <w:tcW w:w="9629" w:type="dxa"/>
            <w:gridSpan w:val="3"/>
            <w:shd w:val="clear" w:color="auto" w:fill="auto"/>
          </w:tcPr>
          <w:p w14:paraId="38F329D1" w14:textId="77777777" w:rsidR="00680FD1" w:rsidRPr="00D14FEC" w:rsidRDefault="00680FD1"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000000" w:themeColor="text1"/>
              </w:rPr>
              <w:t xml:space="preserve">Construct, interpret and compare a range of data displays, including side-by-side column graphs for two categorical variables </w:t>
            </w:r>
            <w:hyperlink r:id="rId70" w:tooltip="View elaborations and additional details of VCMSP235" w:history="1">
              <w:r w:rsidRPr="00D14FEC">
                <w:rPr>
                  <w:rFonts w:ascii="Arial Narrow" w:hAnsi="Arial Narrow"/>
                  <w:color w:val="0000FF"/>
                  <w:u w:val="single"/>
                  <w:bdr w:val="none" w:sz="0" w:space="0" w:color="auto" w:frame="1"/>
                </w:rPr>
                <w:t>(VCMSP235)</w:t>
              </w:r>
            </w:hyperlink>
          </w:p>
          <w:p w14:paraId="58838682" w14:textId="3DAC0AF2" w:rsidR="0068473D" w:rsidRPr="00D14FEC" w:rsidRDefault="00680FD1" w:rsidP="00D14FEC">
            <w:pPr>
              <w:pStyle w:val="ListParagraph"/>
              <w:numPr>
                <w:ilvl w:val="0"/>
                <w:numId w:val="4"/>
              </w:numPr>
              <w:spacing w:before="80" w:after="80" w:line="240" w:lineRule="exact"/>
              <w:rPr>
                <w:rFonts w:ascii="Arial Narrow" w:hAnsi="Arial Narrow"/>
              </w:rPr>
            </w:pPr>
            <w:r w:rsidRPr="00D14FEC">
              <w:rPr>
                <w:rFonts w:ascii="Arial Narrow" w:hAnsi="Arial Narrow"/>
                <w:color w:val="000000" w:themeColor="text1"/>
              </w:rPr>
              <w:t xml:space="preserve">Interpret secondary data presented in digital media and elsewhere </w:t>
            </w:r>
            <w:hyperlink r:id="rId71" w:tooltip="View elaborations and additional details of VCMSP236" w:history="1">
              <w:r w:rsidRPr="00D14FEC">
                <w:rPr>
                  <w:rFonts w:ascii="Arial Narrow" w:hAnsi="Arial Narrow"/>
                  <w:color w:val="0000FF"/>
                  <w:u w:val="single"/>
                  <w:bdr w:val="none" w:sz="0" w:space="0" w:color="auto" w:frame="1"/>
                </w:rPr>
                <w:t>(VCMSP236)</w:t>
              </w:r>
            </w:hyperlink>
          </w:p>
        </w:tc>
      </w:tr>
      <w:tr w:rsidR="005B1708" w:rsidRPr="00900E65" w14:paraId="6FE40A55" w14:textId="77777777" w:rsidTr="001946CC">
        <w:tc>
          <w:tcPr>
            <w:tcW w:w="9629" w:type="dxa"/>
            <w:gridSpan w:val="3"/>
            <w:shd w:val="clear" w:color="auto" w:fill="auto"/>
          </w:tcPr>
          <w:p w14:paraId="570B846C" w14:textId="77777777" w:rsidR="005B1708" w:rsidRPr="00900E65" w:rsidRDefault="005B1708">
            <w:pPr>
              <w:pStyle w:val="VCAAtablecondensedheading"/>
              <w:rPr>
                <w:b/>
              </w:rPr>
            </w:pPr>
            <w:r w:rsidRPr="00900E65">
              <w:rPr>
                <w:b/>
              </w:rPr>
              <w:t>Achievement standard (excerpt in bold)</w:t>
            </w:r>
          </w:p>
        </w:tc>
      </w:tr>
      <w:tr w:rsidR="0068473D" w:rsidRPr="00900E65" w14:paraId="2BA3E290" w14:textId="77777777" w:rsidTr="001946CC">
        <w:tc>
          <w:tcPr>
            <w:tcW w:w="3208" w:type="dxa"/>
            <w:shd w:val="clear" w:color="auto" w:fill="auto"/>
          </w:tcPr>
          <w:p w14:paraId="1A6D5CB0" w14:textId="77777777" w:rsidR="0068473D" w:rsidRPr="00900E65" w:rsidRDefault="008B37B3">
            <w:pPr>
              <w:pStyle w:val="VCAAtablecondensed"/>
              <w:rPr>
                <w:color w:val="A6A6A6"/>
              </w:rPr>
            </w:pPr>
            <w:r w:rsidRPr="00900E65">
              <w:rPr>
                <w:color w:val="A6A6A6"/>
              </w:rPr>
              <w:t xml:space="preserve"> Level </w:t>
            </w:r>
            <w:r w:rsidR="00EE6D01" w:rsidRPr="00900E65">
              <w:rPr>
                <w:color w:val="A6A6A6"/>
              </w:rPr>
              <w:t>5</w:t>
            </w:r>
          </w:p>
        </w:tc>
        <w:tc>
          <w:tcPr>
            <w:tcW w:w="3212" w:type="dxa"/>
            <w:shd w:val="clear" w:color="auto" w:fill="auto"/>
          </w:tcPr>
          <w:p w14:paraId="70897E83" w14:textId="77777777" w:rsidR="0068473D" w:rsidRPr="00900E65" w:rsidRDefault="0068473D">
            <w:pPr>
              <w:pStyle w:val="VCAAtablecondensed"/>
              <w:rPr>
                <w:b/>
                <w:color w:val="000000" w:themeColor="text1"/>
              </w:rPr>
            </w:pPr>
            <w:r w:rsidRPr="00900E65">
              <w:rPr>
                <w:b/>
                <w:color w:val="000000" w:themeColor="text1"/>
              </w:rPr>
              <w:t xml:space="preserve">Level </w:t>
            </w:r>
            <w:r w:rsidR="00EE6D01" w:rsidRPr="00900E65">
              <w:rPr>
                <w:b/>
                <w:color w:val="000000" w:themeColor="text1"/>
              </w:rPr>
              <w:t>6</w:t>
            </w:r>
          </w:p>
        </w:tc>
        <w:tc>
          <w:tcPr>
            <w:tcW w:w="3209" w:type="dxa"/>
            <w:shd w:val="clear" w:color="auto" w:fill="auto"/>
          </w:tcPr>
          <w:p w14:paraId="65C758BB" w14:textId="77777777" w:rsidR="0068473D" w:rsidRPr="00900E65" w:rsidRDefault="0068473D">
            <w:pPr>
              <w:pStyle w:val="VCAAtablecondensed"/>
              <w:rPr>
                <w:color w:val="A6A6A6"/>
              </w:rPr>
            </w:pPr>
            <w:r w:rsidRPr="00900E65">
              <w:rPr>
                <w:color w:val="A6A6A6"/>
              </w:rPr>
              <w:t xml:space="preserve">Level </w:t>
            </w:r>
            <w:r w:rsidR="00EE6D01" w:rsidRPr="00900E65">
              <w:rPr>
                <w:color w:val="A6A6A6"/>
              </w:rPr>
              <w:t>7</w:t>
            </w:r>
          </w:p>
        </w:tc>
      </w:tr>
      <w:tr w:rsidR="001946CC" w:rsidRPr="00900E65" w14:paraId="5321467B" w14:textId="77777777" w:rsidTr="001946CC">
        <w:tc>
          <w:tcPr>
            <w:tcW w:w="3208" w:type="dxa"/>
            <w:shd w:val="clear" w:color="auto" w:fill="auto"/>
          </w:tcPr>
          <w:p w14:paraId="493785FA" w14:textId="63664FA6" w:rsidR="001946CC" w:rsidRPr="001946CC" w:rsidRDefault="001946CC">
            <w:pPr>
              <w:pStyle w:val="VCAAtablecondensed"/>
              <w:rPr>
                <w:color w:val="A6A6A6"/>
              </w:rPr>
            </w:pPr>
            <w:r w:rsidRPr="001946CC">
              <w:rPr>
                <w:color w:val="A6A6A6"/>
              </w:rPr>
              <w:t xml:space="preserve">Students pose questions to collect categorical and numerical data by observation and survey, and represent the data in a variety of ways with and without the use of technology. They describe and interpret data sets in context. Students </w:t>
            </w:r>
            <w:proofErr w:type="spellStart"/>
            <w:r w:rsidRPr="001946CC">
              <w:rPr>
                <w:color w:val="A6A6A6"/>
              </w:rPr>
              <w:t>recognise</w:t>
            </w:r>
            <w:proofErr w:type="spellEnd"/>
            <w:r w:rsidRPr="001946CC">
              <w:rPr>
                <w:color w:val="A6A6A6"/>
              </w:rPr>
              <w:t xml:space="preserve"> that probabilities are measured on a scale of 0 to 1 (inclusive), and represent the probability of events from simple experiments using fractions.</w:t>
            </w:r>
          </w:p>
        </w:tc>
        <w:tc>
          <w:tcPr>
            <w:tcW w:w="3212" w:type="dxa"/>
            <w:shd w:val="clear" w:color="auto" w:fill="auto"/>
          </w:tcPr>
          <w:p w14:paraId="721BB596" w14:textId="5A0EAEB9" w:rsidR="001946CC" w:rsidRPr="00A32795" w:rsidRDefault="001946CC">
            <w:pPr>
              <w:pStyle w:val="VCAAtablecondensed"/>
              <w:rPr>
                <w:color w:val="000000" w:themeColor="text1"/>
                <w:highlight w:val="yellow"/>
              </w:rPr>
            </w:pPr>
            <w:r w:rsidRPr="001946CC">
              <w:rPr>
                <w:b/>
                <w:color w:val="000000" w:themeColor="text1"/>
              </w:rPr>
              <w:t xml:space="preserve">Students interpret and compare a variety of data displays, including displays for two categorical variables. They </w:t>
            </w:r>
            <w:proofErr w:type="spellStart"/>
            <w:r w:rsidRPr="001946CC">
              <w:rPr>
                <w:b/>
                <w:color w:val="000000" w:themeColor="text1"/>
              </w:rPr>
              <w:t>analyse</w:t>
            </w:r>
            <w:proofErr w:type="spellEnd"/>
            <w:r w:rsidRPr="001946CC">
              <w:rPr>
                <w:b/>
                <w:color w:val="000000" w:themeColor="text1"/>
              </w:rPr>
              <w:t xml:space="preserve"> and evaluate data from secondary sources.</w:t>
            </w:r>
            <w:r w:rsidRPr="00E813CD">
              <w:rPr>
                <w:color w:val="000000" w:themeColor="text1"/>
              </w:rPr>
              <w:t xml:space="preserve"> 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09" w:type="dxa"/>
            <w:shd w:val="clear" w:color="auto" w:fill="auto"/>
          </w:tcPr>
          <w:p w14:paraId="2C123FAB" w14:textId="292420FE" w:rsidR="001946CC" w:rsidRPr="001946CC" w:rsidRDefault="001946CC">
            <w:pPr>
              <w:pStyle w:val="VCAAtablecondensed"/>
              <w:rPr>
                <w:color w:val="A6A6A6"/>
              </w:rPr>
            </w:pPr>
            <w:r w:rsidRPr="001946CC">
              <w:rPr>
                <w:color w:val="A6A6A6"/>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r>
    </w:tbl>
    <w:p w14:paraId="3E99C1D6"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3112"/>
      </w:tblGrid>
      <w:tr w:rsidR="00CE5B3C" w:rsidRPr="00900E65" w14:paraId="503BCAD6" w14:textId="77777777" w:rsidTr="009808C9">
        <w:tc>
          <w:tcPr>
            <w:tcW w:w="6517" w:type="dxa"/>
            <w:shd w:val="clear" w:color="auto" w:fill="D9D9D9"/>
          </w:tcPr>
          <w:p w14:paraId="2BAE10D3" w14:textId="77777777" w:rsidR="005B1708" w:rsidRPr="00900E65" w:rsidRDefault="005B1708">
            <w:pPr>
              <w:pStyle w:val="VCAAtablecondensedheading"/>
              <w:rPr>
                <w:noProof/>
              </w:rPr>
            </w:pPr>
            <w:r w:rsidRPr="00900E65">
              <w:rPr>
                <w:b/>
              </w:rPr>
              <w:t>Activities</w:t>
            </w:r>
          </w:p>
        </w:tc>
        <w:tc>
          <w:tcPr>
            <w:tcW w:w="3112" w:type="dxa"/>
            <w:shd w:val="clear" w:color="auto" w:fill="D9D9D9"/>
          </w:tcPr>
          <w:p w14:paraId="4FC83F93" w14:textId="77777777" w:rsidR="005B1708" w:rsidRPr="00900E65" w:rsidRDefault="005B1708">
            <w:pPr>
              <w:pStyle w:val="VCAAtablecondensedheading"/>
              <w:rPr>
                <w:noProof/>
              </w:rPr>
            </w:pPr>
            <w:r w:rsidRPr="00900E65">
              <w:rPr>
                <w:b/>
              </w:rPr>
              <w:t>Proficiencies</w:t>
            </w:r>
          </w:p>
        </w:tc>
      </w:tr>
      <w:tr w:rsidR="00CE5B3C" w:rsidRPr="00900E65" w14:paraId="5E25E98B" w14:textId="77777777" w:rsidTr="009808C9">
        <w:tc>
          <w:tcPr>
            <w:tcW w:w="6517" w:type="dxa"/>
            <w:shd w:val="clear" w:color="auto" w:fill="auto"/>
          </w:tcPr>
          <w:p w14:paraId="20E144D1" w14:textId="2B15C8AD" w:rsidR="00A418A9" w:rsidRPr="00900E65" w:rsidRDefault="00A418A9"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Interpret</w:t>
            </w:r>
            <w:r w:rsidR="00CE5B3C" w:rsidRPr="00900E65">
              <w:rPr>
                <w:rFonts w:ascii="Arial Narrow" w:hAnsi="Arial Narrow"/>
                <w:sz w:val="22"/>
                <w:szCs w:val="22"/>
              </w:rPr>
              <w:t xml:space="preserve"> </w:t>
            </w:r>
            <w:r w:rsidRPr="00900E65">
              <w:rPr>
                <w:rFonts w:ascii="Arial Narrow" w:hAnsi="Arial Narrow"/>
                <w:sz w:val="22"/>
                <w:szCs w:val="22"/>
              </w:rPr>
              <w:t>and compar</w:t>
            </w:r>
            <w:r w:rsidR="00CE5B3C" w:rsidRPr="00900E65">
              <w:rPr>
                <w:rFonts w:ascii="Arial Narrow" w:hAnsi="Arial Narrow"/>
                <w:sz w:val="22"/>
                <w:szCs w:val="22"/>
              </w:rPr>
              <w:t xml:space="preserve">e </w:t>
            </w:r>
            <w:r w:rsidRPr="00900E65">
              <w:rPr>
                <w:rFonts w:ascii="Arial Narrow" w:hAnsi="Arial Narrow"/>
                <w:sz w:val="22"/>
                <w:szCs w:val="22"/>
              </w:rPr>
              <w:t>data displays</w:t>
            </w:r>
          </w:p>
          <w:p w14:paraId="61FE12A7" w14:textId="156E2543" w:rsidR="00A418A9" w:rsidRPr="00900E65" w:rsidRDefault="00A418A9"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Evaluat</w:t>
            </w:r>
            <w:r w:rsidR="00CE5B3C" w:rsidRPr="00900E65">
              <w:rPr>
                <w:rFonts w:ascii="Arial Narrow" w:hAnsi="Arial Narrow"/>
                <w:sz w:val="22"/>
                <w:szCs w:val="22"/>
              </w:rPr>
              <w:t>e</w:t>
            </w:r>
            <w:r w:rsidRPr="00900E65">
              <w:rPr>
                <w:rFonts w:ascii="Arial Narrow" w:hAnsi="Arial Narrow"/>
                <w:sz w:val="22"/>
                <w:szCs w:val="22"/>
              </w:rPr>
              <w:t xml:space="preserve"> the best data representation of certain data</w:t>
            </w:r>
          </w:p>
          <w:p w14:paraId="4282ACF0" w14:textId="6CD40D71" w:rsidR="00CE5B3C" w:rsidRPr="00900E65" w:rsidRDefault="00CE5B3C" w:rsidP="00CE5B3C">
            <w:pPr>
              <w:numPr>
                <w:ilvl w:val="0"/>
                <w:numId w:val="18"/>
              </w:numPr>
              <w:spacing w:after="120"/>
              <w:textAlignment w:val="baseline"/>
              <w:rPr>
                <w:rFonts w:ascii="Arial Narrow" w:hAnsi="Arial Narrow"/>
                <w:sz w:val="22"/>
                <w:szCs w:val="22"/>
                <w:lang w:val="en-AU" w:eastAsia="en-US"/>
              </w:rPr>
            </w:pPr>
            <w:r w:rsidRPr="00900E65">
              <w:rPr>
                <w:rFonts w:ascii="Arial Narrow" w:hAnsi="Arial Narrow"/>
                <w:sz w:val="22"/>
                <w:szCs w:val="22"/>
                <w:lang w:val="en-AU"/>
              </w:rPr>
              <w:t>Compare</w:t>
            </w:r>
            <w:r w:rsidRPr="00900E65">
              <w:rPr>
                <w:rFonts w:ascii="Arial Narrow" w:hAnsi="Arial Narrow"/>
                <w:sz w:val="22"/>
                <w:szCs w:val="22"/>
                <w:lang w:val="en-AU" w:eastAsia="en-US"/>
              </w:rPr>
              <w:t xml:space="preserve"> different student-generated diagrams, tables and graphs, describing their similarities and differences and commenting on the usefulness of each representation for interpreting the data</w:t>
            </w:r>
          </w:p>
          <w:p w14:paraId="2A313F8B" w14:textId="5A70D94A" w:rsidR="00CE5B3C" w:rsidRPr="00900E65" w:rsidRDefault="00CE5B3C" w:rsidP="00CE5B3C">
            <w:pPr>
              <w:numPr>
                <w:ilvl w:val="0"/>
                <w:numId w:val="18"/>
              </w:numPr>
              <w:spacing w:after="120"/>
              <w:textAlignment w:val="baseline"/>
              <w:rPr>
                <w:rFonts w:ascii="Arial Narrow" w:hAnsi="Arial Narrow"/>
                <w:sz w:val="22"/>
                <w:szCs w:val="22"/>
                <w:lang w:val="en-AU" w:eastAsia="en-US"/>
              </w:rPr>
            </w:pPr>
            <w:r w:rsidRPr="00900E65">
              <w:rPr>
                <w:rFonts w:ascii="Arial Narrow" w:hAnsi="Arial Narrow"/>
                <w:sz w:val="22"/>
                <w:szCs w:val="22"/>
                <w:lang w:val="en-AU"/>
              </w:rPr>
              <w:t>Understand</w:t>
            </w:r>
            <w:r w:rsidRPr="00900E65">
              <w:rPr>
                <w:rFonts w:ascii="Arial Narrow" w:hAnsi="Arial Narrow"/>
                <w:sz w:val="22"/>
                <w:szCs w:val="22"/>
                <w:lang w:val="en-AU" w:eastAsia="en-US"/>
              </w:rPr>
              <w:t xml:space="preserve"> that data can be represented in different ways, sometimes with one symbol representing more than one piece of data, and that it is important to read all information about a representation before making judgments</w:t>
            </w:r>
          </w:p>
          <w:p w14:paraId="7AB3E463" w14:textId="414459C4" w:rsidR="00CE5B3C" w:rsidRPr="00900E65" w:rsidRDefault="00CE5B3C" w:rsidP="00CE5B3C">
            <w:pPr>
              <w:numPr>
                <w:ilvl w:val="0"/>
                <w:numId w:val="18"/>
              </w:numPr>
              <w:spacing w:after="120"/>
              <w:textAlignment w:val="baseline"/>
              <w:rPr>
                <w:rFonts w:ascii="Arial Narrow" w:hAnsi="Arial Narrow"/>
                <w:sz w:val="22"/>
                <w:szCs w:val="22"/>
                <w:lang w:val="en-AU" w:eastAsia="en-US"/>
              </w:rPr>
            </w:pPr>
            <w:r w:rsidRPr="00900E65">
              <w:rPr>
                <w:rFonts w:ascii="Arial Narrow" w:hAnsi="Arial Narrow"/>
                <w:sz w:val="22"/>
                <w:szCs w:val="22"/>
                <w:lang w:val="en-AU"/>
              </w:rPr>
              <w:t>Investigate</w:t>
            </w:r>
            <w:r w:rsidRPr="00900E65">
              <w:rPr>
                <w:rFonts w:ascii="Arial Narrow" w:hAnsi="Arial Narrow"/>
                <w:sz w:val="22"/>
                <w:szCs w:val="22"/>
                <w:lang w:val="en-AU" w:eastAsia="en-US"/>
              </w:rPr>
              <w:t xml:space="preserve"> data representations in the media and discuss what they illustrate and the messages the people who created them might want to convey</w:t>
            </w:r>
          </w:p>
          <w:p w14:paraId="0C192A2C" w14:textId="1E148B8F" w:rsidR="005B1708" w:rsidRPr="00900E65" w:rsidRDefault="00CE5B3C" w:rsidP="00210595">
            <w:pPr>
              <w:numPr>
                <w:ilvl w:val="0"/>
                <w:numId w:val="18"/>
              </w:numPr>
              <w:spacing w:after="120"/>
              <w:textAlignment w:val="baseline"/>
              <w:rPr>
                <w:rFonts w:ascii="Arial Narrow" w:hAnsi="Arial Narrow"/>
                <w:sz w:val="22"/>
                <w:szCs w:val="22"/>
              </w:rPr>
            </w:pPr>
            <w:r w:rsidRPr="00900E65">
              <w:rPr>
                <w:rFonts w:ascii="Arial Narrow" w:hAnsi="Arial Narrow"/>
                <w:sz w:val="22"/>
                <w:szCs w:val="22"/>
                <w:lang w:val="en-AU"/>
              </w:rPr>
              <w:t>I</w:t>
            </w:r>
            <w:r w:rsidR="00335687" w:rsidRPr="00900E65">
              <w:rPr>
                <w:rFonts w:ascii="Arial Narrow" w:hAnsi="Arial Narrow"/>
                <w:sz w:val="22"/>
                <w:szCs w:val="22"/>
                <w:lang w:val="en-AU"/>
              </w:rPr>
              <w:t xml:space="preserve">dentify </w:t>
            </w:r>
            <w:r w:rsidRPr="00900E65">
              <w:rPr>
                <w:rFonts w:ascii="Arial Narrow" w:hAnsi="Arial Narrow"/>
                <w:sz w:val="22"/>
                <w:szCs w:val="22"/>
                <w:lang w:val="en-AU" w:eastAsia="en-US"/>
              </w:rPr>
              <w:t>potentially misleading data representations in the media, such as graphs with broken axes or non-linear scales, graphics not drawn to scale, data not related to the population about which the claims are made, and pie charts in which the whole pie does not represent the entire population about which the claims are made</w:t>
            </w:r>
          </w:p>
        </w:tc>
        <w:tc>
          <w:tcPr>
            <w:tcW w:w="3112" w:type="dxa"/>
            <w:shd w:val="clear" w:color="auto" w:fill="auto"/>
          </w:tcPr>
          <w:p w14:paraId="3C73A00B" w14:textId="77777777" w:rsidR="00A418A9" w:rsidRPr="00900E65" w:rsidRDefault="00A418A9"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Pr="00900E65">
              <w:rPr>
                <w:rFonts w:ascii="Arial Narrow" w:hAnsi="Arial Narrow"/>
                <w:sz w:val="22"/>
                <w:szCs w:val="22"/>
              </w:rPr>
              <w:t xml:space="preserve"> through identifying important features of graphs</w:t>
            </w:r>
          </w:p>
          <w:p w14:paraId="3ACF9978" w14:textId="153AA8D2" w:rsidR="00A418A9" w:rsidRPr="00900E65" w:rsidRDefault="00A418A9"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Understanding</w:t>
            </w:r>
            <w:r w:rsidRPr="00900E65">
              <w:rPr>
                <w:rFonts w:ascii="Arial Narrow" w:hAnsi="Arial Narrow"/>
                <w:sz w:val="22"/>
                <w:szCs w:val="22"/>
              </w:rPr>
              <w:t xml:space="preserve"> that </w:t>
            </w:r>
            <w:r w:rsidR="00CE5B3C" w:rsidRPr="00900E65">
              <w:rPr>
                <w:rFonts w:ascii="Arial Narrow" w:hAnsi="Arial Narrow"/>
                <w:sz w:val="22"/>
                <w:szCs w:val="22"/>
              </w:rPr>
              <w:t>types</w:t>
            </w:r>
            <w:r w:rsidRPr="00900E65">
              <w:rPr>
                <w:rFonts w:ascii="Arial Narrow" w:hAnsi="Arial Narrow"/>
                <w:sz w:val="22"/>
                <w:szCs w:val="22"/>
              </w:rPr>
              <w:t xml:space="preserve"> of data are best represented by particular types of graphs</w:t>
            </w:r>
          </w:p>
          <w:p w14:paraId="493F5168" w14:textId="77777777" w:rsidR="00A418A9" w:rsidRPr="00900E65" w:rsidRDefault="00A418A9"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Problem solving</w:t>
            </w:r>
            <w:r w:rsidRPr="00900E65">
              <w:rPr>
                <w:rFonts w:ascii="Arial Narrow" w:hAnsi="Arial Narrow"/>
                <w:sz w:val="22"/>
                <w:szCs w:val="22"/>
              </w:rPr>
              <w:t xml:space="preserve"> through interpreting data from graphs and critically analysing the information they represent</w:t>
            </w:r>
          </w:p>
          <w:p w14:paraId="1D22E131" w14:textId="77777777" w:rsidR="005B1708" w:rsidRPr="00900E65" w:rsidRDefault="00A418A9"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Reasoning</w:t>
            </w:r>
            <w:r w:rsidRPr="00900E65">
              <w:rPr>
                <w:rFonts w:ascii="Arial Narrow" w:hAnsi="Arial Narrow"/>
                <w:sz w:val="22"/>
                <w:szCs w:val="22"/>
              </w:rPr>
              <w:t xml:space="preserve"> through comparing ways of collecting and representing data so information is as accurate as possible</w:t>
            </w:r>
          </w:p>
        </w:tc>
      </w:tr>
    </w:tbl>
    <w:p w14:paraId="3873DF13" w14:textId="066B38CA" w:rsidR="005B1708" w:rsidRPr="00900E65" w:rsidRDefault="005B1708"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900E65" w14:paraId="0419C95F" w14:textId="77777777" w:rsidTr="00426790">
        <w:tc>
          <w:tcPr>
            <w:tcW w:w="9629" w:type="dxa"/>
            <w:shd w:val="clear" w:color="auto" w:fill="D9D9D9"/>
          </w:tcPr>
          <w:p w14:paraId="5041B717" w14:textId="5A6E4F35" w:rsidR="005B1708" w:rsidRPr="00900E65" w:rsidRDefault="005B1708">
            <w:pPr>
              <w:pStyle w:val="VCAAtablecondensedbullet"/>
              <w:rPr>
                <w:b/>
                <w:highlight w:val="yellow"/>
              </w:rPr>
            </w:pPr>
            <w:r w:rsidRPr="00900E65">
              <w:rPr>
                <w:b/>
              </w:rPr>
              <w:t>Considering different levels</w:t>
            </w:r>
          </w:p>
        </w:tc>
      </w:tr>
      <w:tr w:rsidR="00426790" w:rsidRPr="00900E65" w14:paraId="0B4569F6" w14:textId="77777777" w:rsidTr="00426790">
        <w:tc>
          <w:tcPr>
            <w:tcW w:w="9629" w:type="dxa"/>
            <w:shd w:val="clear" w:color="auto" w:fill="auto"/>
          </w:tcPr>
          <w:p w14:paraId="2B580DE8" w14:textId="77777777" w:rsidR="00426790" w:rsidRPr="00900E65" w:rsidRDefault="00426790" w:rsidP="00426790">
            <w:pPr>
              <w:pStyle w:val="VCAAtablecondensedbullet"/>
              <w:rPr>
                <w:noProof/>
              </w:rPr>
            </w:pPr>
            <w:r w:rsidRPr="00900E65">
              <w:rPr>
                <w:noProof/>
              </w:rPr>
              <w:t>Level 5</w:t>
            </w:r>
          </w:p>
          <w:p w14:paraId="6C1A4C07" w14:textId="77777777" w:rsidR="00426790" w:rsidRPr="00900E65" w:rsidRDefault="00426790" w:rsidP="00426790">
            <w:pPr>
              <w:pStyle w:val="VCAAtablecondensedbullet"/>
              <w:rPr>
                <w:noProof/>
              </w:rPr>
            </w:pPr>
            <w:r w:rsidRPr="00900E65">
              <w:rPr>
                <w:noProof/>
              </w:rPr>
              <w:t>Students who are working at this level could:</w:t>
            </w:r>
          </w:p>
          <w:p w14:paraId="47E3A513" w14:textId="7D90573C" w:rsidR="00426790" w:rsidRPr="00900E65" w:rsidRDefault="005A1762"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335687" w:rsidRPr="00900E65">
              <w:rPr>
                <w:rFonts w:ascii="Arial Narrow" w:hAnsi="Arial Narrow"/>
                <w:sz w:val="22"/>
                <w:szCs w:val="22"/>
              </w:rPr>
              <w:t>escribe and interpret different data sets in context</w:t>
            </w:r>
            <w:r>
              <w:rPr>
                <w:rFonts w:ascii="Arial Narrow" w:hAnsi="Arial Narrow"/>
                <w:sz w:val="22"/>
                <w:szCs w:val="22"/>
              </w:rPr>
              <w:t>.</w:t>
            </w:r>
          </w:p>
          <w:p w14:paraId="03409F8D" w14:textId="77777777" w:rsidR="00426790" w:rsidRPr="00900E65" w:rsidRDefault="00426790" w:rsidP="00426790">
            <w:pPr>
              <w:pStyle w:val="VCAAtablecondensedbullet"/>
              <w:rPr>
                <w:noProof/>
              </w:rPr>
            </w:pPr>
            <w:r w:rsidRPr="00900E65">
              <w:rPr>
                <w:noProof/>
              </w:rPr>
              <w:t>Level 7</w:t>
            </w:r>
          </w:p>
          <w:p w14:paraId="613588F0" w14:textId="77777777" w:rsidR="00426790" w:rsidRPr="00900E65" w:rsidRDefault="00426790" w:rsidP="00426790">
            <w:pPr>
              <w:pStyle w:val="VCAAtablecondensedbullet"/>
              <w:rPr>
                <w:noProof/>
              </w:rPr>
            </w:pPr>
            <w:r w:rsidRPr="00900E65">
              <w:rPr>
                <w:noProof/>
              </w:rPr>
              <w:t>Students who are working at this level could:</w:t>
            </w:r>
          </w:p>
          <w:p w14:paraId="5DD3392D" w14:textId="30034C9E" w:rsidR="00426790" w:rsidRPr="00900E65" w:rsidRDefault="005A1762"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335687" w:rsidRPr="00900E65">
              <w:rPr>
                <w:rFonts w:ascii="Arial Narrow" w:hAnsi="Arial Narrow"/>
                <w:sz w:val="22"/>
                <w:szCs w:val="22"/>
              </w:rPr>
              <w:t>onstruct and compare a range of data displays including stem-and-leaf plots and dot plots</w:t>
            </w:r>
            <w:r>
              <w:rPr>
                <w:rFonts w:ascii="Arial Narrow" w:hAnsi="Arial Narrow"/>
                <w:sz w:val="22"/>
                <w:szCs w:val="22"/>
              </w:rPr>
              <w:t>.</w:t>
            </w:r>
          </w:p>
        </w:tc>
      </w:tr>
    </w:tbl>
    <w:p w14:paraId="7428459B"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3DA07E83" w14:textId="77777777" w:rsidTr="005A1762">
        <w:tc>
          <w:tcPr>
            <w:tcW w:w="9606" w:type="dxa"/>
            <w:shd w:val="clear" w:color="auto" w:fill="D9D9D9"/>
          </w:tcPr>
          <w:p w14:paraId="480331F6" w14:textId="77777777" w:rsidR="005B1708" w:rsidRPr="00900E65" w:rsidRDefault="005B1708">
            <w:pPr>
              <w:pStyle w:val="VCAAtablecondensedheading"/>
              <w:rPr>
                <w:noProof/>
              </w:rPr>
            </w:pPr>
            <w:r w:rsidRPr="00900E65">
              <w:rPr>
                <w:b/>
              </w:rPr>
              <w:t>Assessment ideas</w:t>
            </w:r>
          </w:p>
        </w:tc>
      </w:tr>
      <w:tr w:rsidR="002200C2" w:rsidRPr="00900E65" w14:paraId="2A1B0BCC" w14:textId="77777777" w:rsidTr="005A1762">
        <w:tc>
          <w:tcPr>
            <w:tcW w:w="9606" w:type="dxa"/>
            <w:shd w:val="clear" w:color="auto" w:fill="auto"/>
          </w:tcPr>
          <w:p w14:paraId="149CB5E8" w14:textId="34D91DB8" w:rsidR="003D47D8" w:rsidRPr="00900E65" w:rsidRDefault="005A1762" w:rsidP="00210595">
            <w:pPr>
              <w:spacing w:before="80" w:after="80" w:line="240" w:lineRule="exact"/>
              <w:textAlignment w:val="baseline"/>
              <w:rPr>
                <w:rFonts w:ascii="Arial Narrow" w:eastAsia="Times New Roman" w:hAnsi="Arial Narrow" w:cs="Arial"/>
                <w:color w:val="000000" w:themeColor="text1"/>
                <w:sz w:val="22"/>
                <w:szCs w:val="22"/>
              </w:rPr>
            </w:pPr>
            <w:r>
              <w:rPr>
                <w:rFonts w:ascii="Arial Narrow" w:eastAsia="Times New Roman" w:hAnsi="Arial Narrow" w:cs="Arial"/>
                <w:color w:val="000000" w:themeColor="text1"/>
                <w:sz w:val="22"/>
                <w:szCs w:val="22"/>
              </w:rPr>
              <w:t>I</w:t>
            </w:r>
            <w:r w:rsidR="003D47D8" w:rsidRPr="00900E65">
              <w:rPr>
                <w:rFonts w:ascii="Arial Narrow" w:eastAsia="Times New Roman" w:hAnsi="Arial Narrow" w:cs="Arial"/>
                <w:color w:val="000000" w:themeColor="text1"/>
                <w:sz w:val="22"/>
                <w:szCs w:val="22"/>
              </w:rPr>
              <w:t>n groups, students:</w:t>
            </w:r>
          </w:p>
          <w:p w14:paraId="03865321" w14:textId="5D6B688D" w:rsidR="003D47D8" w:rsidRPr="00900E65" w:rsidRDefault="003D47D8" w:rsidP="00210595">
            <w:pPr>
              <w:pStyle w:val="ListParagraph"/>
              <w:numPr>
                <w:ilvl w:val="0"/>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Investigate graphical displays of data from online or print newspapers or reports, and report back to the class on:</w:t>
            </w:r>
          </w:p>
          <w:p w14:paraId="23848A31"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The features of the type of graph</w:t>
            </w:r>
          </w:p>
          <w:p w14:paraId="2EB63FDC"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Situations when this graph type is appropriate / best</w:t>
            </w:r>
          </w:p>
          <w:p w14:paraId="20BCAE65"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What unit of measurement is used or implied?</w:t>
            </w:r>
          </w:p>
          <w:p w14:paraId="017B1982"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What is the highest value? The lowest value?</w:t>
            </w:r>
          </w:p>
          <w:p w14:paraId="6A8E4845"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What trends can you see?</w:t>
            </w:r>
          </w:p>
          <w:p w14:paraId="6F777A2C"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Is the data displayed this way misleading? Are there any errors which would not occur in another graph type?</w:t>
            </w:r>
          </w:p>
          <w:p w14:paraId="5596DFFF"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Is this a convenient way to display data?</w:t>
            </w:r>
          </w:p>
          <w:p w14:paraId="181C16C6" w14:textId="77777777" w:rsidR="003D47D8"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s="Arial"/>
                <w:color w:val="000000" w:themeColor="text1"/>
              </w:rPr>
            </w:pPr>
            <w:r w:rsidRPr="00900E65">
              <w:rPr>
                <w:rFonts w:ascii="Arial Narrow" w:eastAsia="Times New Roman" w:hAnsi="Arial Narrow" w:cs="Arial"/>
                <w:color w:val="000000" w:themeColor="text1"/>
                <w:lang w:val="en-GB" w:eastAsia="en-GB"/>
              </w:rPr>
              <w:t>What are the advantages of displaying data in this type of graph? What are the disadvantages?</w:t>
            </w:r>
          </w:p>
          <w:p w14:paraId="512240C1" w14:textId="6E3B5C03" w:rsidR="002200C2" w:rsidRPr="00900E65" w:rsidRDefault="003D47D8" w:rsidP="00210595">
            <w:pPr>
              <w:pStyle w:val="ListParagraph"/>
              <w:numPr>
                <w:ilvl w:val="1"/>
                <w:numId w:val="83"/>
              </w:numPr>
              <w:spacing w:before="80" w:after="80" w:line="240" w:lineRule="exact"/>
              <w:contextualSpacing w:val="0"/>
              <w:textAlignment w:val="baseline"/>
              <w:rPr>
                <w:rFonts w:ascii="Arial Narrow" w:eastAsia="Times New Roman" w:hAnsi="Arial Narrow"/>
                <w:color w:val="000000" w:themeColor="text1"/>
                <w:lang w:val="en-GB" w:eastAsia="en-GB"/>
              </w:rPr>
            </w:pPr>
            <w:r w:rsidRPr="00900E65">
              <w:rPr>
                <w:rFonts w:ascii="Arial Narrow" w:eastAsia="Times New Roman" w:hAnsi="Arial Narrow" w:cs="Arial"/>
                <w:color w:val="000000" w:themeColor="text1"/>
                <w:lang w:val="en-GB" w:eastAsia="en-GB"/>
              </w:rPr>
              <w:t>Which data might be better displayed as a table or another graph type?</w:t>
            </w:r>
            <w:r w:rsidRPr="00900E65" w:rsidDel="00CE5B3C">
              <w:rPr>
                <w:rFonts w:ascii="Arial Narrow" w:eastAsia="Times New Roman" w:hAnsi="Arial Narrow" w:cs="Arial"/>
                <w:color w:val="000000" w:themeColor="text1"/>
                <w:lang w:val="en-GB" w:eastAsia="en-GB"/>
              </w:rPr>
              <w:t xml:space="preserve"> </w:t>
            </w:r>
          </w:p>
        </w:tc>
      </w:tr>
    </w:tbl>
    <w:p w14:paraId="6AA06939" w14:textId="77777777" w:rsidR="005B1708" w:rsidRPr="00900E65" w:rsidRDefault="005B1708">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900E65" w14:paraId="1EB7692F" w14:textId="77777777" w:rsidTr="00900E65">
        <w:tc>
          <w:tcPr>
            <w:tcW w:w="9635" w:type="dxa"/>
            <w:shd w:val="clear" w:color="auto" w:fill="D9D9D9"/>
          </w:tcPr>
          <w:p w14:paraId="26F1A0ED" w14:textId="77777777" w:rsidR="005B1708" w:rsidRPr="00900E65" w:rsidRDefault="005B1708">
            <w:pPr>
              <w:pStyle w:val="VCAAtablecondensedheading"/>
              <w:rPr>
                <w:noProof/>
              </w:rPr>
            </w:pPr>
            <w:r w:rsidRPr="00900E65">
              <w:rPr>
                <w:b/>
              </w:rPr>
              <w:t>Resources</w:t>
            </w:r>
          </w:p>
        </w:tc>
      </w:tr>
      <w:tr w:rsidR="005B1708" w:rsidRPr="00900E65" w14:paraId="2B75BC83" w14:textId="77777777" w:rsidTr="00900E65">
        <w:tc>
          <w:tcPr>
            <w:tcW w:w="9635" w:type="dxa"/>
            <w:shd w:val="clear" w:color="auto" w:fill="FFFFFF"/>
          </w:tcPr>
          <w:p w14:paraId="0460BFB1" w14:textId="45DAF720" w:rsidR="00D02513" w:rsidRPr="00900E65" w:rsidRDefault="00D02513" w:rsidP="00210595">
            <w:pPr>
              <w:pStyle w:val="AusVELStext"/>
              <w:spacing w:before="80" w:after="80" w:line="240" w:lineRule="exact"/>
              <w:contextualSpacing w:val="0"/>
              <w:rPr>
                <w:rFonts w:ascii="Arial Narrow" w:hAnsi="Arial Narrow"/>
                <w:b/>
                <w:color w:val="000000" w:themeColor="text1"/>
                <w:sz w:val="22"/>
                <w:szCs w:val="22"/>
                <w:lang w:eastAsia="en-AU"/>
              </w:rPr>
            </w:pPr>
            <w:r w:rsidRPr="00900E65">
              <w:rPr>
                <w:rFonts w:ascii="Arial Narrow" w:hAnsi="Arial Narrow"/>
                <w:b/>
                <w:color w:val="000000" w:themeColor="text1"/>
                <w:sz w:val="22"/>
                <w:szCs w:val="22"/>
                <w:lang w:eastAsia="en-AU"/>
              </w:rPr>
              <w:t>FUSE</w:t>
            </w:r>
          </w:p>
          <w:p w14:paraId="02A858A7" w14:textId="77777777" w:rsidR="003D47D8" w:rsidRPr="00900E65" w:rsidRDefault="006E0B97" w:rsidP="00210595">
            <w:pPr>
              <w:pStyle w:val="AusVELStext"/>
              <w:spacing w:before="80" w:after="80" w:line="240" w:lineRule="exact"/>
              <w:contextualSpacing w:val="0"/>
              <w:rPr>
                <w:rFonts w:ascii="Arial Narrow" w:hAnsi="Arial Narrow"/>
                <w:b/>
                <w:color w:val="000000" w:themeColor="text1"/>
                <w:sz w:val="22"/>
                <w:szCs w:val="22"/>
                <w:lang w:eastAsia="en-AU"/>
              </w:rPr>
            </w:pPr>
            <w:hyperlink r:id="rId72" w:history="1">
              <w:r w:rsidR="00CE5B3C" w:rsidRPr="00900E65">
                <w:rPr>
                  <w:rStyle w:val="Hyperlink"/>
                  <w:rFonts w:ascii="Arial Narrow" w:hAnsi="Arial Narrow"/>
                  <w:sz w:val="22"/>
                  <w:szCs w:val="22"/>
                  <w:lang w:eastAsia="en-AU"/>
                </w:rPr>
                <w:t>'Choose Your Own Statistics' (ABS)</w:t>
              </w:r>
            </w:hyperlink>
            <w:r w:rsidR="00CE5B3C" w:rsidRPr="00900E65" w:rsidDel="00D02513">
              <w:rPr>
                <w:rFonts w:ascii="Arial Narrow" w:hAnsi="Arial Narrow"/>
                <w:b/>
                <w:color w:val="000000" w:themeColor="text1"/>
                <w:sz w:val="22"/>
                <w:szCs w:val="22"/>
                <w:lang w:eastAsia="en-AU"/>
              </w:rPr>
              <w:t xml:space="preserve"> </w:t>
            </w:r>
          </w:p>
          <w:p w14:paraId="706AA222" w14:textId="77FBB669" w:rsidR="003D47D8" w:rsidRPr="00900E65" w:rsidRDefault="003D47D8" w:rsidP="00210595">
            <w:pPr>
              <w:pStyle w:val="AusVELStext"/>
              <w:spacing w:before="80" w:after="80" w:line="240" w:lineRule="exact"/>
              <w:contextualSpacing w:val="0"/>
              <w:rPr>
                <w:rFonts w:ascii="Arial Narrow" w:hAnsi="Arial Narrow"/>
                <w:b/>
                <w:color w:val="000000" w:themeColor="text1"/>
                <w:sz w:val="22"/>
                <w:szCs w:val="22"/>
                <w:lang w:eastAsia="en-AU"/>
              </w:rPr>
            </w:pPr>
            <w:r w:rsidRPr="00900E65">
              <w:rPr>
                <w:rFonts w:ascii="Arial Narrow" w:hAnsi="Arial Narrow"/>
                <w:b/>
                <w:color w:val="000000" w:themeColor="text1"/>
                <w:sz w:val="22"/>
                <w:szCs w:val="22"/>
                <w:lang w:eastAsia="en-AU"/>
              </w:rPr>
              <w:t>Department of Education and Training (NSW)</w:t>
            </w:r>
          </w:p>
          <w:p w14:paraId="4B9B9A28" w14:textId="55810DD5" w:rsidR="00AE2110" w:rsidRPr="00900E65" w:rsidRDefault="006E0B97" w:rsidP="00210595">
            <w:pPr>
              <w:pStyle w:val="AusVELStext"/>
              <w:spacing w:before="80" w:after="80" w:line="240" w:lineRule="exact"/>
              <w:contextualSpacing w:val="0"/>
              <w:rPr>
                <w:rFonts w:ascii="Arial Narrow" w:hAnsi="Arial Narrow"/>
                <w:color w:val="0000FF"/>
                <w:sz w:val="22"/>
                <w:szCs w:val="22"/>
                <w:u w:val="single"/>
              </w:rPr>
            </w:pPr>
            <w:hyperlink r:id="rId73" w:history="1">
              <w:r w:rsidR="003D47D8" w:rsidRPr="00900E65">
                <w:rPr>
                  <w:rStyle w:val="Hyperlink"/>
                  <w:rFonts w:ascii="Arial Narrow" w:hAnsi="Arial Narrow"/>
                  <w:sz w:val="22"/>
                  <w:szCs w:val="22"/>
                </w:rPr>
                <w:t>Data Representation</w:t>
              </w:r>
              <w:r w:rsidR="003D47D8" w:rsidRPr="00900E65" w:rsidDel="00D02513">
                <w:rPr>
                  <w:rStyle w:val="Hyperlink"/>
                  <w:rFonts w:ascii="Arial Narrow" w:hAnsi="Arial Narrow"/>
                  <w:sz w:val="22"/>
                  <w:szCs w:val="22"/>
                </w:rPr>
                <w:t xml:space="preserve"> </w:t>
              </w:r>
              <w:r w:rsidR="003D47D8" w:rsidRPr="00900E65">
                <w:rPr>
                  <w:rStyle w:val="Hyperlink"/>
                  <w:rFonts w:ascii="Arial Narrow" w:hAnsi="Arial Narrow"/>
                  <w:sz w:val="22"/>
                  <w:szCs w:val="22"/>
                </w:rPr>
                <w:t>(Teacher Resource)</w:t>
              </w:r>
            </w:hyperlink>
          </w:p>
        </w:tc>
      </w:tr>
    </w:tbl>
    <w:p w14:paraId="5ECDA81B" w14:textId="77777777" w:rsidR="005B1708" w:rsidRPr="00900E65" w:rsidRDefault="005B1708">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13BB71F2" w14:textId="77777777" w:rsidTr="005A1762">
        <w:tc>
          <w:tcPr>
            <w:tcW w:w="9606" w:type="dxa"/>
            <w:shd w:val="clear" w:color="auto" w:fill="D9D9D9"/>
          </w:tcPr>
          <w:p w14:paraId="12B70EB2" w14:textId="77777777" w:rsidR="005B1708" w:rsidRPr="00900E65" w:rsidRDefault="005B1708">
            <w:pPr>
              <w:pStyle w:val="VCAAtablecondensedheading"/>
              <w:rPr>
                <w:noProof/>
              </w:rPr>
            </w:pPr>
            <w:r w:rsidRPr="00900E65">
              <w:rPr>
                <w:b/>
              </w:rPr>
              <w:t>Notes</w:t>
            </w:r>
          </w:p>
        </w:tc>
      </w:tr>
      <w:tr w:rsidR="005B1708" w:rsidRPr="00900E65" w14:paraId="73B1B942" w14:textId="77777777" w:rsidTr="005A1762">
        <w:tc>
          <w:tcPr>
            <w:tcW w:w="9606" w:type="dxa"/>
            <w:shd w:val="clear" w:color="auto" w:fill="auto"/>
          </w:tcPr>
          <w:p w14:paraId="190F1BFF" w14:textId="77777777" w:rsidR="005B1708" w:rsidRPr="00900E65" w:rsidRDefault="005B1708">
            <w:pPr>
              <w:pStyle w:val="VCAAtablecondensed"/>
              <w:rPr>
                <w:noProof/>
              </w:rPr>
            </w:pPr>
          </w:p>
        </w:tc>
      </w:tr>
      <w:tr w:rsidR="005B1708" w:rsidRPr="00900E65" w14:paraId="6C39216C" w14:textId="77777777" w:rsidTr="005A1762">
        <w:tc>
          <w:tcPr>
            <w:tcW w:w="9606" w:type="dxa"/>
            <w:shd w:val="clear" w:color="auto" w:fill="auto"/>
          </w:tcPr>
          <w:p w14:paraId="041D1EF4" w14:textId="77777777" w:rsidR="005B1708" w:rsidRPr="00900E65" w:rsidRDefault="005B1708">
            <w:pPr>
              <w:pStyle w:val="VCAAtablecondensed"/>
              <w:rPr>
                <w:noProof/>
              </w:rPr>
            </w:pPr>
          </w:p>
        </w:tc>
      </w:tr>
      <w:tr w:rsidR="005B1708" w:rsidRPr="00900E65" w14:paraId="0D48C944" w14:textId="77777777" w:rsidTr="005A1762">
        <w:tc>
          <w:tcPr>
            <w:tcW w:w="9606" w:type="dxa"/>
            <w:shd w:val="clear" w:color="auto" w:fill="auto"/>
          </w:tcPr>
          <w:p w14:paraId="66C42192" w14:textId="77777777" w:rsidR="005B1708" w:rsidRPr="00900E65" w:rsidRDefault="005B1708">
            <w:pPr>
              <w:pStyle w:val="VCAAtablecondensed"/>
              <w:rPr>
                <w:noProof/>
              </w:rPr>
            </w:pPr>
          </w:p>
        </w:tc>
      </w:tr>
      <w:tr w:rsidR="005B1708" w:rsidRPr="00900E65" w14:paraId="795D002A" w14:textId="77777777" w:rsidTr="005A1762">
        <w:tc>
          <w:tcPr>
            <w:tcW w:w="9606" w:type="dxa"/>
            <w:shd w:val="clear" w:color="auto" w:fill="auto"/>
          </w:tcPr>
          <w:p w14:paraId="3C5DE668" w14:textId="77777777" w:rsidR="005B1708" w:rsidRPr="00900E65" w:rsidRDefault="005B1708">
            <w:pPr>
              <w:pStyle w:val="VCAAtablecondensed"/>
              <w:rPr>
                <w:noProof/>
              </w:rPr>
            </w:pPr>
          </w:p>
        </w:tc>
      </w:tr>
    </w:tbl>
    <w:p w14:paraId="7FDC4A08" w14:textId="77777777" w:rsidR="005B1708" w:rsidRPr="00900E65" w:rsidRDefault="005B1708" w:rsidP="00210595">
      <w:pPr>
        <w:spacing w:before="80" w:after="80" w:line="240" w:lineRule="exact"/>
        <w:rPr>
          <w:rFonts w:ascii="Arial Narrow" w:hAnsi="Arial Narrow" w:cs="Arial"/>
          <w:noProof/>
          <w:sz w:val="22"/>
          <w:szCs w:val="22"/>
        </w:rPr>
      </w:pPr>
    </w:p>
    <w:p w14:paraId="411121FF" w14:textId="77777777" w:rsidR="005B1708" w:rsidRPr="00900E65" w:rsidRDefault="005B1708" w:rsidP="00210595">
      <w:pPr>
        <w:spacing w:before="80" w:after="80" w:line="240" w:lineRule="exact"/>
        <w:rPr>
          <w:rFonts w:ascii="Arial Narrow" w:hAnsi="Arial Narrow" w:cs="Arial"/>
          <w:noProof/>
          <w:sz w:val="22"/>
          <w:szCs w:val="22"/>
        </w:rPr>
      </w:pPr>
    </w:p>
    <w:p w14:paraId="49520EAD" w14:textId="77777777" w:rsidR="0092270A" w:rsidRPr="00900E65" w:rsidRDefault="00F442AA" w:rsidP="00210595">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900E65" w14:paraId="4FA0D1EA" w14:textId="77777777" w:rsidTr="005A1762">
        <w:tc>
          <w:tcPr>
            <w:tcW w:w="9606" w:type="dxa"/>
            <w:gridSpan w:val="3"/>
            <w:shd w:val="clear" w:color="auto" w:fill="C6D9F1"/>
          </w:tcPr>
          <w:p w14:paraId="6C09D0EC" w14:textId="015681CA" w:rsidR="005B1708" w:rsidRPr="00900E65" w:rsidRDefault="009B1A90" w:rsidP="00210595">
            <w:pPr>
              <w:pStyle w:val="VCAAHeading3"/>
              <w:spacing w:line="240" w:lineRule="exact"/>
              <w:contextualSpacing w:val="0"/>
              <w:rPr>
                <w:sz w:val="22"/>
                <w:szCs w:val="22"/>
              </w:rPr>
            </w:pPr>
            <w:bookmarkStart w:id="21" w:name="_Toc482364046"/>
            <w:r w:rsidRPr="00900E65">
              <w:rPr>
                <w:sz w:val="22"/>
                <w:szCs w:val="22"/>
              </w:rPr>
              <w:t xml:space="preserve">Topic </w:t>
            </w:r>
            <w:r w:rsidR="000E7925" w:rsidRPr="00900E65">
              <w:rPr>
                <w:sz w:val="22"/>
                <w:szCs w:val="22"/>
              </w:rPr>
              <w:t>6</w:t>
            </w:r>
            <w:r w:rsidRPr="00900E65">
              <w:rPr>
                <w:sz w:val="22"/>
                <w:szCs w:val="22"/>
              </w:rPr>
              <w:t xml:space="preserve">.1.7 </w:t>
            </w:r>
            <w:r w:rsidR="005F61F3" w:rsidRPr="00900E65">
              <w:rPr>
                <w:sz w:val="22"/>
                <w:szCs w:val="22"/>
              </w:rPr>
              <w:t xml:space="preserve">Pattern and Algebra – Forming </w:t>
            </w:r>
            <w:proofErr w:type="spellStart"/>
            <w:r w:rsidR="005F61F3" w:rsidRPr="00900E65">
              <w:rPr>
                <w:sz w:val="22"/>
                <w:szCs w:val="22"/>
              </w:rPr>
              <w:t>Generalisation</w:t>
            </w:r>
            <w:bookmarkEnd w:id="21"/>
            <w:r w:rsidR="002A6D29">
              <w:rPr>
                <w:sz w:val="22"/>
                <w:szCs w:val="22"/>
              </w:rPr>
              <w:t>s</w:t>
            </w:r>
            <w:proofErr w:type="spellEnd"/>
          </w:p>
        </w:tc>
      </w:tr>
      <w:tr w:rsidR="005B1708" w:rsidRPr="00900E65" w14:paraId="45C1C0E1" w14:textId="77777777" w:rsidTr="005A1762">
        <w:tc>
          <w:tcPr>
            <w:tcW w:w="3285" w:type="dxa"/>
            <w:shd w:val="clear" w:color="auto" w:fill="auto"/>
          </w:tcPr>
          <w:p w14:paraId="67A1D24D" w14:textId="77777777" w:rsidR="005B1708" w:rsidRPr="00900E65" w:rsidRDefault="005B1708">
            <w:pPr>
              <w:pStyle w:val="VCAAtablecondensed"/>
            </w:pPr>
            <w:r w:rsidRPr="00900E65">
              <w:t xml:space="preserve">Strand: </w:t>
            </w:r>
          </w:p>
          <w:p w14:paraId="460DBB13" w14:textId="77777777" w:rsidR="005B1708" w:rsidRPr="00900E65" w:rsidRDefault="00667558">
            <w:pPr>
              <w:pStyle w:val="VCAAtablecondensed"/>
            </w:pPr>
            <w:r w:rsidRPr="00900E65">
              <w:t xml:space="preserve">Number and Algebra </w:t>
            </w:r>
          </w:p>
        </w:tc>
        <w:tc>
          <w:tcPr>
            <w:tcW w:w="3285" w:type="dxa"/>
            <w:shd w:val="clear" w:color="auto" w:fill="auto"/>
          </w:tcPr>
          <w:p w14:paraId="17CE9F59" w14:textId="77777777" w:rsidR="005B1708" w:rsidRPr="00900E65" w:rsidRDefault="005B1708">
            <w:pPr>
              <w:pStyle w:val="VCAAtablecondensed"/>
            </w:pPr>
            <w:r w:rsidRPr="00900E65">
              <w:t xml:space="preserve">Sub-strand: </w:t>
            </w:r>
          </w:p>
          <w:p w14:paraId="6CC3CBD5" w14:textId="7A88DE43" w:rsidR="005B1708" w:rsidRPr="00900E65" w:rsidRDefault="002A6D29" w:rsidP="00A73A79">
            <w:pPr>
              <w:pStyle w:val="VCAAtablecondensed"/>
            </w:pPr>
            <w:r>
              <w:t xml:space="preserve">Patterns and </w:t>
            </w:r>
            <w:r w:rsidR="00A73A79">
              <w:t>A</w:t>
            </w:r>
            <w:r>
              <w:t>lgebra</w:t>
            </w:r>
          </w:p>
        </w:tc>
        <w:tc>
          <w:tcPr>
            <w:tcW w:w="3036" w:type="dxa"/>
            <w:shd w:val="clear" w:color="auto" w:fill="auto"/>
          </w:tcPr>
          <w:p w14:paraId="2E6F948E" w14:textId="77777777" w:rsidR="005B1708" w:rsidRPr="00900E65" w:rsidRDefault="005B1708">
            <w:pPr>
              <w:pStyle w:val="VCAAtablecondensed"/>
            </w:pPr>
            <w:r w:rsidRPr="00900E65">
              <w:t xml:space="preserve">Recommended teaching time: </w:t>
            </w:r>
          </w:p>
          <w:p w14:paraId="09A2CDE7" w14:textId="72827B3C" w:rsidR="005B1708" w:rsidRPr="00900E65" w:rsidRDefault="00165C99">
            <w:pPr>
              <w:pStyle w:val="VCAAtablecondensed"/>
            </w:pPr>
            <w:r w:rsidRPr="00900E65">
              <w:t>2 weeks</w:t>
            </w:r>
          </w:p>
        </w:tc>
      </w:tr>
    </w:tbl>
    <w:p w14:paraId="351146CA"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5B1708" w:rsidRPr="00900E65" w14:paraId="03784DD3" w14:textId="77777777" w:rsidTr="00A32795">
        <w:tc>
          <w:tcPr>
            <w:tcW w:w="9629" w:type="dxa"/>
            <w:gridSpan w:val="3"/>
            <w:shd w:val="clear" w:color="auto" w:fill="D9D9D9"/>
          </w:tcPr>
          <w:p w14:paraId="72D57F0F" w14:textId="77777777" w:rsidR="005B1708" w:rsidRPr="00900E65" w:rsidRDefault="005B1708">
            <w:pPr>
              <w:pStyle w:val="VCAAtablecondensedheading"/>
              <w:rPr>
                <w:b/>
              </w:rPr>
            </w:pPr>
            <w:r w:rsidRPr="00900E65">
              <w:rPr>
                <w:b/>
              </w:rPr>
              <w:t>Mapping to F–10 curriculum in Victoria</w:t>
            </w:r>
          </w:p>
        </w:tc>
      </w:tr>
      <w:tr w:rsidR="005B1708" w:rsidRPr="00900E65" w14:paraId="0D542F44" w14:textId="77777777" w:rsidTr="00A32795">
        <w:tc>
          <w:tcPr>
            <w:tcW w:w="9629" w:type="dxa"/>
            <w:gridSpan w:val="3"/>
            <w:shd w:val="clear" w:color="auto" w:fill="auto"/>
          </w:tcPr>
          <w:p w14:paraId="394E565E" w14:textId="77777777" w:rsidR="005B1708" w:rsidRPr="00900E65" w:rsidRDefault="005B1708">
            <w:pPr>
              <w:pStyle w:val="VCAAtablecondensedheading"/>
            </w:pPr>
            <w:r w:rsidRPr="00900E65">
              <w:rPr>
                <w:b/>
              </w:rPr>
              <w:t>Content descriptions</w:t>
            </w:r>
          </w:p>
        </w:tc>
      </w:tr>
      <w:tr w:rsidR="005B1708" w:rsidRPr="00900E65" w14:paraId="065079AA" w14:textId="77777777" w:rsidTr="00A32795">
        <w:tc>
          <w:tcPr>
            <w:tcW w:w="9629" w:type="dxa"/>
            <w:gridSpan w:val="3"/>
            <w:shd w:val="clear" w:color="auto" w:fill="auto"/>
          </w:tcPr>
          <w:p w14:paraId="71A5F261" w14:textId="77777777" w:rsidR="009B1A90" w:rsidRPr="00900E65" w:rsidRDefault="000E7925" w:rsidP="00D14FEC">
            <w:pPr>
              <w:pStyle w:val="VCAAtablecondensedbullet"/>
              <w:numPr>
                <w:ilvl w:val="0"/>
                <w:numId w:val="4"/>
              </w:numPr>
              <w:tabs>
                <w:tab w:val="clear" w:pos="340"/>
              </w:tabs>
            </w:pPr>
            <w:r w:rsidRPr="00900E65">
              <w:rPr>
                <w:color w:val="333333"/>
              </w:rPr>
              <w:t xml:space="preserve">Continue and create sequences involving whole numbers, fractions and decimals. Describe the rule used to create the sequence </w:t>
            </w:r>
            <w:hyperlink r:id="rId74" w:tooltip="View elaborations and additional details of VCMNA219" w:history="1">
              <w:r w:rsidRPr="00900E65">
                <w:rPr>
                  <w:color w:val="0000FF"/>
                  <w:u w:val="single"/>
                  <w:bdr w:val="none" w:sz="0" w:space="0" w:color="auto" w:frame="1"/>
                </w:rPr>
                <w:t>(VCMNA219)</w:t>
              </w:r>
            </w:hyperlink>
          </w:p>
        </w:tc>
      </w:tr>
      <w:tr w:rsidR="005B1708" w:rsidRPr="00900E65" w14:paraId="4762B243" w14:textId="77777777" w:rsidTr="00A32795">
        <w:tc>
          <w:tcPr>
            <w:tcW w:w="9629" w:type="dxa"/>
            <w:gridSpan w:val="3"/>
            <w:shd w:val="clear" w:color="auto" w:fill="auto"/>
          </w:tcPr>
          <w:p w14:paraId="58581D23" w14:textId="77777777" w:rsidR="005B1708" w:rsidRPr="00900E65" w:rsidRDefault="005B1708">
            <w:pPr>
              <w:pStyle w:val="VCAAtablecondensedheading"/>
              <w:rPr>
                <w:b/>
              </w:rPr>
            </w:pPr>
            <w:r w:rsidRPr="00900E65">
              <w:rPr>
                <w:b/>
              </w:rPr>
              <w:t>Achievement standard (excerpt in bold)</w:t>
            </w:r>
          </w:p>
        </w:tc>
      </w:tr>
      <w:tr w:rsidR="00BC5F06" w:rsidRPr="00900E65" w14:paraId="25B5F0EA" w14:textId="77777777" w:rsidTr="00A32795">
        <w:tc>
          <w:tcPr>
            <w:tcW w:w="3210" w:type="dxa"/>
            <w:shd w:val="clear" w:color="auto" w:fill="auto"/>
          </w:tcPr>
          <w:p w14:paraId="305D996B" w14:textId="61AFD5F1" w:rsidR="00BC5F06" w:rsidRPr="00900E65" w:rsidRDefault="00BC5F06">
            <w:pPr>
              <w:pStyle w:val="VCAAtablecondensed"/>
              <w:rPr>
                <w:color w:val="A6A6A6"/>
              </w:rPr>
            </w:pPr>
            <w:r w:rsidRPr="00900E65">
              <w:rPr>
                <w:color w:val="A6A6A6"/>
              </w:rPr>
              <w:t>Level</w:t>
            </w:r>
            <w:r w:rsidR="00043AEA" w:rsidRPr="00900E65">
              <w:rPr>
                <w:color w:val="A6A6A6"/>
              </w:rPr>
              <w:t xml:space="preserve"> </w:t>
            </w:r>
            <w:r w:rsidRPr="00900E65">
              <w:rPr>
                <w:color w:val="A6A6A6"/>
              </w:rPr>
              <w:t>5</w:t>
            </w:r>
          </w:p>
        </w:tc>
        <w:tc>
          <w:tcPr>
            <w:tcW w:w="3209" w:type="dxa"/>
            <w:shd w:val="clear" w:color="auto" w:fill="auto"/>
          </w:tcPr>
          <w:p w14:paraId="11D378FD" w14:textId="77777777" w:rsidR="00BC5F06" w:rsidRPr="00900E65" w:rsidRDefault="00BC5F06">
            <w:pPr>
              <w:pStyle w:val="VCAAtablecondensed"/>
              <w:rPr>
                <w:color w:val="000000" w:themeColor="text1"/>
              </w:rPr>
            </w:pPr>
            <w:r w:rsidRPr="00900E65">
              <w:rPr>
                <w:b/>
                <w:color w:val="000000" w:themeColor="text1"/>
              </w:rPr>
              <w:t>Level 6</w:t>
            </w:r>
          </w:p>
        </w:tc>
        <w:tc>
          <w:tcPr>
            <w:tcW w:w="3210" w:type="dxa"/>
            <w:shd w:val="clear" w:color="auto" w:fill="auto"/>
          </w:tcPr>
          <w:p w14:paraId="78D53096" w14:textId="77777777" w:rsidR="00BC5F06" w:rsidRPr="00900E65" w:rsidRDefault="00BC5F06">
            <w:pPr>
              <w:pStyle w:val="VCAAtablecondensed"/>
              <w:rPr>
                <w:color w:val="A6A6A6"/>
              </w:rPr>
            </w:pPr>
            <w:r w:rsidRPr="00900E65">
              <w:rPr>
                <w:color w:val="A6A6A6"/>
              </w:rPr>
              <w:t>Level 7</w:t>
            </w:r>
          </w:p>
        </w:tc>
      </w:tr>
      <w:tr w:rsidR="00E813CD" w:rsidRPr="00900E65" w14:paraId="2744FC0D" w14:textId="77777777" w:rsidTr="00A32795">
        <w:tc>
          <w:tcPr>
            <w:tcW w:w="3210" w:type="dxa"/>
            <w:shd w:val="clear" w:color="auto" w:fill="auto"/>
          </w:tcPr>
          <w:p w14:paraId="4FE815C0" w14:textId="61B27544" w:rsidR="00E813CD" w:rsidRPr="00900E65" w:rsidRDefault="00E813CD">
            <w:pPr>
              <w:pStyle w:val="VCAAtablecondensed"/>
              <w:rPr>
                <w:color w:val="A6A6A6"/>
              </w:rPr>
            </w:pPr>
            <w:r w:rsidRPr="00E813CD">
              <w:rPr>
                <w:color w:val="A6A6A6"/>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1597514D" w14:textId="211EA6C7" w:rsidR="00E813CD" w:rsidRPr="00900E65" w:rsidRDefault="00E813CD">
            <w:pPr>
              <w:pStyle w:val="VCAAtablecondensed"/>
              <w:rPr>
                <w:color w:val="000000" w:themeColor="text1"/>
              </w:rPr>
            </w:pPr>
            <w:r w:rsidRPr="00E813CD">
              <w:rPr>
                <w:color w:val="333333"/>
              </w:rPr>
              <w:t xml:space="preserve">Students </w:t>
            </w:r>
            <w:proofErr w:type="spellStart"/>
            <w:r w:rsidRPr="00E813CD">
              <w:rPr>
                <w:color w:val="333333"/>
              </w:rPr>
              <w:t>recognise</w:t>
            </w:r>
            <w:proofErr w:type="spellEnd"/>
            <w:r w:rsidRPr="00E813CD">
              <w:rPr>
                <w:color w:val="333333"/>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w:t>
            </w:r>
            <w:r w:rsidRPr="00E813CD">
              <w:rPr>
                <w:b/>
                <w:color w:val="333333"/>
              </w:rPr>
              <w:t>specify rules used to generate sequences involving whole numbers, fractions and decimals.</w:t>
            </w:r>
            <w:r w:rsidRPr="00E813CD">
              <w:rPr>
                <w:color w:val="333333"/>
              </w:rPr>
              <w:t xml:space="preserve"> They use ordered pairs of integers to represent coordinates of points and locate a point in any one of the four quadrants on the Cartesian plane.</w:t>
            </w:r>
          </w:p>
        </w:tc>
        <w:tc>
          <w:tcPr>
            <w:tcW w:w="3210" w:type="dxa"/>
            <w:shd w:val="clear" w:color="auto" w:fill="auto"/>
          </w:tcPr>
          <w:p w14:paraId="6916B5AF" w14:textId="49402CF7" w:rsidR="00E813CD" w:rsidRPr="00900E65" w:rsidRDefault="00E813CD">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1C8653C5" w14:textId="77777777" w:rsidR="00AD7A48" w:rsidRPr="00900E65" w:rsidRDefault="00AD7A48" w:rsidP="00210595">
      <w:pPr>
        <w:spacing w:before="80" w:after="80" w:line="240" w:lineRule="exact"/>
        <w:rPr>
          <w:rFonts w:ascii="Arial Narrow" w:hAnsi="Arial Narrow" w:cs="Arial"/>
          <w:noProof/>
          <w:sz w:val="22"/>
          <w:szCs w:val="22"/>
        </w:rPr>
      </w:pPr>
    </w:p>
    <w:p w14:paraId="68486642" w14:textId="77777777" w:rsidR="005B1708" w:rsidRPr="00900E65" w:rsidRDefault="00AD7A48" w:rsidP="00210595">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1"/>
        <w:gridCol w:w="4078"/>
      </w:tblGrid>
      <w:tr w:rsidR="005B1708" w:rsidRPr="00900E65" w14:paraId="296EB4A5" w14:textId="77777777" w:rsidTr="00210595">
        <w:tc>
          <w:tcPr>
            <w:tcW w:w="5551" w:type="dxa"/>
            <w:shd w:val="clear" w:color="auto" w:fill="D9D9D9"/>
          </w:tcPr>
          <w:p w14:paraId="3C87ECEF" w14:textId="77777777" w:rsidR="005B1708" w:rsidRPr="00900E65" w:rsidRDefault="005B1708">
            <w:pPr>
              <w:pStyle w:val="VCAAtablecondensedheading"/>
              <w:rPr>
                <w:noProof/>
              </w:rPr>
            </w:pPr>
            <w:r w:rsidRPr="00900E65">
              <w:rPr>
                <w:b/>
              </w:rPr>
              <w:t>Activities</w:t>
            </w:r>
          </w:p>
        </w:tc>
        <w:tc>
          <w:tcPr>
            <w:tcW w:w="4078" w:type="dxa"/>
            <w:shd w:val="clear" w:color="auto" w:fill="D9D9D9"/>
          </w:tcPr>
          <w:p w14:paraId="45996970" w14:textId="77777777" w:rsidR="005B1708" w:rsidRPr="00900E65" w:rsidRDefault="005B1708">
            <w:pPr>
              <w:pStyle w:val="VCAAtablecondensedheading"/>
              <w:rPr>
                <w:noProof/>
              </w:rPr>
            </w:pPr>
            <w:r w:rsidRPr="00900E65">
              <w:rPr>
                <w:b/>
              </w:rPr>
              <w:t>Proficiencies</w:t>
            </w:r>
          </w:p>
        </w:tc>
      </w:tr>
      <w:tr w:rsidR="005B1708" w:rsidRPr="00900E65" w14:paraId="2A5DA1DE" w14:textId="77777777" w:rsidTr="00210595">
        <w:tc>
          <w:tcPr>
            <w:tcW w:w="5551" w:type="dxa"/>
            <w:shd w:val="clear" w:color="auto" w:fill="auto"/>
          </w:tcPr>
          <w:p w14:paraId="1714F84F" w14:textId="77777777" w:rsidR="00A418A9" w:rsidRPr="00900E65" w:rsidRDefault="00A418A9"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rPr>
              <w:t>Continuing and creating patterns with whole numbers, decimals and fractions and describing the pattern</w:t>
            </w:r>
          </w:p>
          <w:p w14:paraId="595F57CB" w14:textId="7B71553F" w:rsidR="00AC2109" w:rsidRPr="00900E65" w:rsidRDefault="003D47D8"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rPr>
              <w:t xml:space="preserve">Identify and </w:t>
            </w:r>
            <w:proofErr w:type="spellStart"/>
            <w:r w:rsidRPr="00900E65">
              <w:rPr>
                <w:rFonts w:ascii="Arial Narrow" w:hAnsi="Arial Narrow"/>
              </w:rPr>
              <w:t>generalise</w:t>
            </w:r>
            <w:proofErr w:type="spellEnd"/>
            <w:r w:rsidRPr="00900E65">
              <w:rPr>
                <w:rFonts w:ascii="Arial Narrow" w:hAnsi="Arial Narrow"/>
              </w:rPr>
              <w:t xml:space="preserve"> number patterns</w:t>
            </w:r>
            <w:r w:rsidR="00AC2109" w:rsidRPr="00900E65">
              <w:rPr>
                <w:rFonts w:ascii="Arial Narrow" w:hAnsi="Arial Narrow"/>
              </w:rPr>
              <w:t xml:space="preserve"> </w:t>
            </w:r>
          </w:p>
          <w:p w14:paraId="31ED65C0" w14:textId="39B7F3EB" w:rsidR="003D47D8" w:rsidRPr="00900E65" w:rsidRDefault="00AC2109"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rPr>
              <w:t>Investigate additive and multiplicative patterns such as the number of tiles in a geometric pattern, or the number of dots or other shapes in successive repeats of a strip or border pattern looking for patterns in the way the numbers increase/decrease</w:t>
            </w:r>
          </w:p>
          <w:p w14:paraId="5C1883ED" w14:textId="77777777" w:rsidR="005B1708" w:rsidRPr="00900E65" w:rsidRDefault="005B1708" w:rsidP="00210595">
            <w:pPr>
              <w:rPr>
                <w:rFonts w:ascii="Arial Narrow" w:hAnsi="Arial Narrow"/>
                <w:sz w:val="22"/>
                <w:szCs w:val="22"/>
              </w:rPr>
            </w:pPr>
          </w:p>
        </w:tc>
        <w:tc>
          <w:tcPr>
            <w:tcW w:w="4078" w:type="dxa"/>
            <w:shd w:val="clear" w:color="auto" w:fill="auto"/>
          </w:tcPr>
          <w:p w14:paraId="3389F490" w14:textId="77777777" w:rsidR="00A418A9" w:rsidRPr="00900E65" w:rsidRDefault="00A418A9"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b/>
              </w:rPr>
              <w:t>Fluency</w:t>
            </w:r>
            <w:r w:rsidRPr="00900E65">
              <w:rPr>
                <w:rFonts w:ascii="Arial Narrow" w:hAnsi="Arial Narrow"/>
              </w:rPr>
              <w:t xml:space="preserve"> through </w:t>
            </w:r>
            <w:proofErr w:type="spellStart"/>
            <w:r w:rsidRPr="00900E65">
              <w:rPr>
                <w:rFonts w:ascii="Arial Narrow" w:hAnsi="Arial Narrow"/>
              </w:rPr>
              <w:t>recognising</w:t>
            </w:r>
            <w:proofErr w:type="spellEnd"/>
            <w:r w:rsidRPr="00900E65">
              <w:rPr>
                <w:rFonts w:ascii="Arial Narrow" w:hAnsi="Arial Narrow"/>
              </w:rPr>
              <w:t xml:space="preserve"> the unit of repeat in a number pattern</w:t>
            </w:r>
          </w:p>
          <w:p w14:paraId="4E780D81" w14:textId="45E04B1F" w:rsidR="00A418A9" w:rsidRPr="00900E65" w:rsidRDefault="00A418A9"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b/>
              </w:rPr>
              <w:t>Understanding</w:t>
            </w:r>
            <w:r w:rsidRPr="00900E65">
              <w:rPr>
                <w:rFonts w:ascii="Arial Narrow" w:hAnsi="Arial Narrow"/>
              </w:rPr>
              <w:t xml:space="preserve"> </w:t>
            </w:r>
            <w:r w:rsidR="00AC2109" w:rsidRPr="00900E65">
              <w:rPr>
                <w:rFonts w:ascii="Arial Narrow" w:hAnsi="Arial Narrow"/>
              </w:rPr>
              <w:t>how rules can be used to create sequences</w:t>
            </w:r>
          </w:p>
          <w:p w14:paraId="6EAAFBDB" w14:textId="77777777" w:rsidR="00A418A9" w:rsidRPr="00900E65" w:rsidRDefault="00A418A9"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b/>
              </w:rPr>
              <w:t>Problem solving</w:t>
            </w:r>
            <w:r w:rsidRPr="00900E65">
              <w:rPr>
                <w:rFonts w:ascii="Arial Narrow" w:hAnsi="Arial Narrow"/>
              </w:rPr>
              <w:t xml:space="preserve"> about the relationships between addition and subtraction to find unknown terms</w:t>
            </w:r>
          </w:p>
          <w:p w14:paraId="308CF346" w14:textId="77777777" w:rsidR="005B1708" w:rsidRPr="00900E65" w:rsidRDefault="00A418A9" w:rsidP="00210595">
            <w:pPr>
              <w:pStyle w:val="ListParagraph"/>
              <w:numPr>
                <w:ilvl w:val="0"/>
                <w:numId w:val="83"/>
              </w:numPr>
              <w:spacing w:before="80" w:after="80" w:line="240" w:lineRule="exact"/>
              <w:contextualSpacing w:val="0"/>
              <w:rPr>
                <w:rFonts w:ascii="Arial Narrow" w:hAnsi="Arial Narrow"/>
              </w:rPr>
            </w:pPr>
            <w:r w:rsidRPr="00900E65">
              <w:rPr>
                <w:rFonts w:ascii="Arial Narrow" w:hAnsi="Arial Narrow"/>
                <w:b/>
              </w:rPr>
              <w:t>Reasoning</w:t>
            </w:r>
            <w:r w:rsidRPr="00900E65">
              <w:rPr>
                <w:rFonts w:ascii="Arial Narrow" w:hAnsi="Arial Narrow"/>
              </w:rPr>
              <w:t xml:space="preserve"> through explaining forming </w:t>
            </w:r>
            <w:proofErr w:type="spellStart"/>
            <w:r w:rsidRPr="00900E65">
              <w:rPr>
                <w:rFonts w:ascii="Arial Narrow" w:hAnsi="Arial Narrow"/>
              </w:rPr>
              <w:t>generalisations</w:t>
            </w:r>
            <w:proofErr w:type="spellEnd"/>
            <w:r w:rsidRPr="00900E65">
              <w:rPr>
                <w:rFonts w:ascii="Arial Narrow" w:hAnsi="Arial Narrow"/>
              </w:rPr>
              <w:t xml:space="preserve"> about patterns</w:t>
            </w:r>
          </w:p>
        </w:tc>
      </w:tr>
    </w:tbl>
    <w:p w14:paraId="65178887"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708" w:rsidRPr="00900E65" w14:paraId="1AD544AF" w14:textId="77777777" w:rsidTr="00426790">
        <w:tc>
          <w:tcPr>
            <w:tcW w:w="9629" w:type="dxa"/>
            <w:shd w:val="clear" w:color="auto" w:fill="D9D9D9"/>
          </w:tcPr>
          <w:p w14:paraId="52DD9CCD" w14:textId="48AEBA34" w:rsidR="005B1708" w:rsidRPr="00900E65" w:rsidRDefault="005B1708">
            <w:pPr>
              <w:pStyle w:val="VCAAtablecondensedbullet"/>
              <w:rPr>
                <w:b/>
                <w:highlight w:val="yellow"/>
              </w:rPr>
            </w:pPr>
            <w:r w:rsidRPr="00900E65">
              <w:rPr>
                <w:b/>
              </w:rPr>
              <w:t>Considering different levels</w:t>
            </w:r>
          </w:p>
        </w:tc>
      </w:tr>
      <w:tr w:rsidR="00426790" w:rsidRPr="00900E65" w14:paraId="2539EC03" w14:textId="77777777" w:rsidTr="00426790">
        <w:tc>
          <w:tcPr>
            <w:tcW w:w="9629" w:type="dxa"/>
            <w:shd w:val="clear" w:color="auto" w:fill="auto"/>
          </w:tcPr>
          <w:p w14:paraId="03DD8B68" w14:textId="77777777" w:rsidR="00426790" w:rsidRPr="00900E65" w:rsidRDefault="00426790" w:rsidP="00426790">
            <w:pPr>
              <w:pStyle w:val="VCAAtablecondensedbullet"/>
              <w:rPr>
                <w:noProof/>
              </w:rPr>
            </w:pPr>
            <w:r w:rsidRPr="00900E65">
              <w:rPr>
                <w:noProof/>
              </w:rPr>
              <w:t>Level 5</w:t>
            </w:r>
          </w:p>
          <w:p w14:paraId="6539BC0B" w14:textId="77777777" w:rsidR="00426790" w:rsidRPr="00900E65" w:rsidRDefault="00426790" w:rsidP="00426790">
            <w:pPr>
              <w:pStyle w:val="VCAAtablecondensedbullet"/>
              <w:rPr>
                <w:noProof/>
              </w:rPr>
            </w:pPr>
            <w:r w:rsidRPr="00900E65">
              <w:rPr>
                <w:noProof/>
              </w:rPr>
              <w:t>Students who are working at this level could:</w:t>
            </w:r>
          </w:p>
          <w:p w14:paraId="72EFD2BA" w14:textId="6AE51635" w:rsidR="00426790" w:rsidRPr="00900E65" w:rsidRDefault="005A1762"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AC2109" w:rsidRPr="00900E65">
              <w:rPr>
                <w:rFonts w:ascii="Arial Narrow" w:hAnsi="Arial Narrow"/>
                <w:sz w:val="22"/>
                <w:szCs w:val="22"/>
              </w:rPr>
              <w:t>escribe, continue and create patterns with fractions, decimals and whole numbers resulting from addition and subtraction</w:t>
            </w:r>
            <w:r>
              <w:rPr>
                <w:rFonts w:ascii="Arial Narrow" w:hAnsi="Arial Narrow"/>
                <w:sz w:val="22"/>
                <w:szCs w:val="22"/>
              </w:rPr>
              <w:t>.</w:t>
            </w:r>
          </w:p>
          <w:p w14:paraId="75741683" w14:textId="77777777" w:rsidR="00426790" w:rsidRPr="00900E65" w:rsidRDefault="00426790" w:rsidP="00426790">
            <w:pPr>
              <w:pStyle w:val="VCAAtablecondensedbullet"/>
              <w:rPr>
                <w:noProof/>
              </w:rPr>
            </w:pPr>
            <w:r w:rsidRPr="00900E65">
              <w:rPr>
                <w:noProof/>
              </w:rPr>
              <w:t>Level 7</w:t>
            </w:r>
          </w:p>
          <w:p w14:paraId="0190A3FE" w14:textId="77777777" w:rsidR="00426790" w:rsidRPr="00900E65" w:rsidRDefault="00426790" w:rsidP="00426790">
            <w:pPr>
              <w:pStyle w:val="VCAAtablecondensedbullet"/>
              <w:rPr>
                <w:noProof/>
              </w:rPr>
            </w:pPr>
            <w:r w:rsidRPr="00900E65">
              <w:rPr>
                <w:noProof/>
              </w:rPr>
              <w:t>Students who are working at this level could:</w:t>
            </w:r>
          </w:p>
          <w:p w14:paraId="24EFF941" w14:textId="7191D5C1" w:rsidR="00426790" w:rsidRPr="00900E65" w:rsidRDefault="005A1762"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AC2109" w:rsidRPr="00900E65">
              <w:rPr>
                <w:rFonts w:ascii="Arial Narrow" w:hAnsi="Arial Narrow"/>
                <w:sz w:val="22"/>
                <w:szCs w:val="22"/>
              </w:rPr>
              <w:t>esign and implement mathematical algorithms using a simple general purpose programming language</w:t>
            </w:r>
            <w:r>
              <w:rPr>
                <w:rFonts w:ascii="Arial Narrow" w:hAnsi="Arial Narrow"/>
                <w:sz w:val="22"/>
                <w:szCs w:val="22"/>
              </w:rPr>
              <w:t>.</w:t>
            </w:r>
          </w:p>
        </w:tc>
      </w:tr>
    </w:tbl>
    <w:p w14:paraId="294C9467" w14:textId="77777777" w:rsidR="005B1708" w:rsidRPr="00900E65"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064FDAE8" w14:textId="77777777" w:rsidTr="005A1762">
        <w:tc>
          <w:tcPr>
            <w:tcW w:w="9606" w:type="dxa"/>
            <w:shd w:val="clear" w:color="auto" w:fill="D9D9D9"/>
          </w:tcPr>
          <w:p w14:paraId="79E5F75E" w14:textId="77777777" w:rsidR="005B1708" w:rsidRPr="00900E65" w:rsidRDefault="005B1708">
            <w:pPr>
              <w:pStyle w:val="VCAAtablecondensedheading"/>
              <w:rPr>
                <w:noProof/>
              </w:rPr>
            </w:pPr>
            <w:r w:rsidRPr="00900E65">
              <w:rPr>
                <w:b/>
              </w:rPr>
              <w:t>Assessment ideas</w:t>
            </w:r>
          </w:p>
        </w:tc>
      </w:tr>
      <w:tr w:rsidR="005B1708" w:rsidRPr="00900E65" w14:paraId="184B6B68" w14:textId="77777777" w:rsidTr="005A1762">
        <w:tc>
          <w:tcPr>
            <w:tcW w:w="9606" w:type="dxa"/>
            <w:shd w:val="clear" w:color="auto" w:fill="auto"/>
          </w:tcPr>
          <w:p w14:paraId="1B29549C" w14:textId="77777777" w:rsidR="00AC2109" w:rsidRPr="00900E65" w:rsidRDefault="00A418A9"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p>
          <w:p w14:paraId="408DBAFE" w14:textId="02C2398A" w:rsidR="005B1708" w:rsidRPr="00900E65" w:rsidRDefault="005A1762" w:rsidP="00210595">
            <w:pPr>
              <w:pStyle w:val="AusVELStext"/>
              <w:numPr>
                <w:ilvl w:val="0"/>
                <w:numId w:val="10"/>
              </w:numPr>
              <w:spacing w:before="80" w:after="80" w:line="240" w:lineRule="exact"/>
              <w:ind w:left="284" w:hanging="284"/>
              <w:contextualSpacing w:val="0"/>
              <w:rPr>
                <w:rFonts w:ascii="Arial Narrow" w:hAnsi="Arial Narrow"/>
                <w:sz w:val="22"/>
                <w:szCs w:val="22"/>
              </w:rPr>
            </w:pPr>
            <w:r>
              <w:rPr>
                <w:rFonts w:ascii="Arial Narrow" w:hAnsi="Arial Narrow"/>
                <w:sz w:val="22"/>
                <w:szCs w:val="22"/>
              </w:rPr>
              <w:t>C</w:t>
            </w:r>
            <w:r w:rsidR="00A418A9" w:rsidRPr="00900E65">
              <w:rPr>
                <w:rFonts w:ascii="Arial Narrow" w:hAnsi="Arial Narrow"/>
                <w:sz w:val="22"/>
                <w:szCs w:val="22"/>
              </w:rPr>
              <w:t xml:space="preserve">ontinue and create patterns </w:t>
            </w:r>
            <w:r w:rsidR="00AC2109" w:rsidRPr="00900E65">
              <w:rPr>
                <w:rFonts w:ascii="Arial Narrow" w:hAnsi="Arial Narrow"/>
                <w:sz w:val="22"/>
                <w:szCs w:val="22"/>
              </w:rPr>
              <w:t xml:space="preserve">with whole numbers, decimals and fractions </w:t>
            </w:r>
            <w:r w:rsidR="00A418A9" w:rsidRPr="00900E65">
              <w:rPr>
                <w:rFonts w:ascii="Arial Narrow" w:hAnsi="Arial Narrow"/>
                <w:sz w:val="22"/>
                <w:szCs w:val="22"/>
              </w:rPr>
              <w:t xml:space="preserve">and explain the </w:t>
            </w:r>
            <w:r w:rsidR="00AC2109" w:rsidRPr="00900E65">
              <w:rPr>
                <w:rFonts w:ascii="Arial Narrow" w:hAnsi="Arial Narrow"/>
                <w:sz w:val="22"/>
                <w:szCs w:val="22"/>
              </w:rPr>
              <w:t>‘</w:t>
            </w:r>
            <w:r w:rsidR="00A418A9" w:rsidRPr="00900E65">
              <w:rPr>
                <w:rFonts w:ascii="Arial Narrow" w:hAnsi="Arial Narrow"/>
                <w:sz w:val="22"/>
                <w:szCs w:val="22"/>
              </w:rPr>
              <w:t>rule</w:t>
            </w:r>
            <w:r w:rsidR="00AC2109" w:rsidRPr="00900E65">
              <w:rPr>
                <w:rFonts w:ascii="Arial Narrow" w:hAnsi="Arial Narrow"/>
                <w:sz w:val="22"/>
                <w:szCs w:val="22"/>
              </w:rPr>
              <w:t>’</w:t>
            </w:r>
            <w:r w:rsidR="00A418A9" w:rsidRPr="00900E65">
              <w:rPr>
                <w:rFonts w:ascii="Arial Narrow" w:hAnsi="Arial Narrow"/>
                <w:sz w:val="22"/>
                <w:szCs w:val="22"/>
              </w:rPr>
              <w:t xml:space="preserve"> for the pattern</w:t>
            </w:r>
            <w:r>
              <w:rPr>
                <w:rFonts w:ascii="Arial Narrow" w:hAnsi="Arial Narrow"/>
                <w:sz w:val="22"/>
                <w:szCs w:val="22"/>
              </w:rPr>
              <w:t>.</w:t>
            </w:r>
          </w:p>
        </w:tc>
      </w:tr>
    </w:tbl>
    <w:p w14:paraId="2064330D" w14:textId="77777777" w:rsidR="005B1708" w:rsidRPr="00900E65" w:rsidRDefault="005B1708">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900E65" w14:paraId="110A72F4" w14:textId="77777777" w:rsidTr="005A1762">
        <w:tc>
          <w:tcPr>
            <w:tcW w:w="9606" w:type="dxa"/>
            <w:shd w:val="clear" w:color="auto" w:fill="D9D9D9"/>
          </w:tcPr>
          <w:p w14:paraId="3F072B07" w14:textId="77777777" w:rsidR="005B1708" w:rsidRPr="00900E65" w:rsidRDefault="005B1708">
            <w:pPr>
              <w:pStyle w:val="VCAAtablecondensedheading"/>
              <w:rPr>
                <w:noProof/>
              </w:rPr>
            </w:pPr>
            <w:r w:rsidRPr="00900E65">
              <w:rPr>
                <w:b/>
              </w:rPr>
              <w:t>Resources</w:t>
            </w:r>
          </w:p>
        </w:tc>
      </w:tr>
      <w:tr w:rsidR="005B1708" w:rsidRPr="00900E65" w14:paraId="49B67C33" w14:textId="77777777" w:rsidTr="005A1762">
        <w:tc>
          <w:tcPr>
            <w:tcW w:w="9606" w:type="dxa"/>
            <w:shd w:val="clear" w:color="auto" w:fill="FFFFFF"/>
          </w:tcPr>
          <w:p w14:paraId="7121530E" w14:textId="77777777" w:rsidR="00D02513" w:rsidRPr="00900E65" w:rsidRDefault="00D02513"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267C259E" w14:textId="4C2DFBFF" w:rsidR="00D02513" w:rsidRPr="00900E65" w:rsidRDefault="00AC2109" w:rsidP="00210595">
            <w:pPr>
              <w:pStyle w:val="AusVELStext"/>
              <w:spacing w:before="80" w:after="80" w:line="240" w:lineRule="exact"/>
              <w:contextualSpacing w:val="0"/>
              <w:rPr>
                <w:rStyle w:val="Hyperlink"/>
                <w:rFonts w:ascii="Arial Narrow" w:hAnsi="Arial Narrow"/>
                <w:sz w:val="22"/>
                <w:szCs w:val="22"/>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"http://fuse.education.vic.gov.au/VCAA/VCMNA219"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Various FUSE Activities</w:t>
            </w:r>
          </w:p>
          <w:p w14:paraId="44DC55FE" w14:textId="47B5D063" w:rsidR="00D02513" w:rsidRPr="00900E65" w:rsidRDefault="00AC2109"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proofErr w:type="spellStart"/>
            <w:r w:rsidR="00D02513" w:rsidRPr="00900E65">
              <w:rPr>
                <w:rFonts w:ascii="Arial Narrow" w:hAnsi="Arial Narrow"/>
                <w:b/>
                <w:sz w:val="22"/>
                <w:szCs w:val="22"/>
                <w:lang w:eastAsia="en-AU"/>
              </w:rPr>
              <w:t>nRich</w:t>
            </w:r>
            <w:proofErr w:type="spellEnd"/>
          </w:p>
          <w:p w14:paraId="6ED3AD91" w14:textId="5623F916" w:rsidR="00F44E04" w:rsidRPr="00900E65" w:rsidRDefault="006E0B97" w:rsidP="00210595">
            <w:pPr>
              <w:pStyle w:val="AusVELStext"/>
              <w:spacing w:before="80" w:after="80" w:line="240" w:lineRule="exact"/>
              <w:contextualSpacing w:val="0"/>
              <w:rPr>
                <w:rFonts w:ascii="Arial Narrow" w:hAnsi="Arial Narrow"/>
                <w:color w:val="0000FF"/>
                <w:sz w:val="22"/>
                <w:szCs w:val="22"/>
                <w:u w:val="single"/>
              </w:rPr>
            </w:pPr>
            <w:hyperlink r:id="rId75" w:history="1">
              <w:r w:rsidR="003D47D8" w:rsidRPr="00900E65">
                <w:rPr>
                  <w:rStyle w:val="Hyperlink"/>
                  <w:rFonts w:ascii="Arial Narrow" w:hAnsi="Arial Narrow"/>
                  <w:sz w:val="22"/>
                  <w:szCs w:val="22"/>
                </w:rPr>
                <w:t>Patterns in Number Sequences</w:t>
              </w:r>
            </w:hyperlink>
            <w:r w:rsidR="003D47D8" w:rsidRPr="00900E65" w:rsidDel="00D02513">
              <w:rPr>
                <w:rFonts w:ascii="Arial Narrow" w:hAnsi="Arial Narrow"/>
                <w:sz w:val="22"/>
                <w:szCs w:val="22"/>
                <w:lang w:eastAsia="en-AU"/>
              </w:rPr>
              <w:t xml:space="preserve"> </w:t>
            </w:r>
            <w:r w:rsidR="003D47D8" w:rsidRPr="00900E65">
              <w:rPr>
                <w:rFonts w:ascii="Arial Narrow" w:hAnsi="Arial Narrow"/>
                <w:sz w:val="22"/>
                <w:szCs w:val="22"/>
                <w:lang w:eastAsia="en-AU"/>
              </w:rPr>
              <w:t>(Various Activities)</w:t>
            </w:r>
          </w:p>
        </w:tc>
      </w:tr>
    </w:tbl>
    <w:p w14:paraId="78C79959" w14:textId="77777777" w:rsidR="005B1708" w:rsidRPr="00900E65" w:rsidRDefault="005B1708">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00E65" w:rsidRPr="00900E65" w14:paraId="34CC50F6" w14:textId="77777777" w:rsidTr="005A1762">
        <w:tc>
          <w:tcPr>
            <w:tcW w:w="9606" w:type="dxa"/>
            <w:shd w:val="clear" w:color="auto" w:fill="D9D9D9"/>
          </w:tcPr>
          <w:p w14:paraId="1C52EFF5" w14:textId="77777777" w:rsidR="005B1708" w:rsidRPr="00900E65" w:rsidRDefault="005B1708">
            <w:pPr>
              <w:pStyle w:val="VCAAtablecondensedheading"/>
              <w:rPr>
                <w:noProof/>
              </w:rPr>
            </w:pPr>
            <w:r w:rsidRPr="00900E65">
              <w:rPr>
                <w:b/>
              </w:rPr>
              <w:t>Notes</w:t>
            </w:r>
          </w:p>
        </w:tc>
      </w:tr>
      <w:tr w:rsidR="00900E65" w:rsidRPr="00900E65" w14:paraId="58DD2D05" w14:textId="77777777" w:rsidTr="005A1762">
        <w:tc>
          <w:tcPr>
            <w:tcW w:w="9606" w:type="dxa"/>
            <w:shd w:val="clear" w:color="auto" w:fill="auto"/>
          </w:tcPr>
          <w:p w14:paraId="1D4AC7BC" w14:textId="77777777" w:rsidR="005B1708" w:rsidRPr="00900E65" w:rsidRDefault="005B1708">
            <w:pPr>
              <w:pStyle w:val="VCAAtablecondensed"/>
              <w:rPr>
                <w:noProof/>
              </w:rPr>
            </w:pPr>
          </w:p>
        </w:tc>
      </w:tr>
      <w:tr w:rsidR="00900E65" w:rsidRPr="00900E65" w14:paraId="1809B90F" w14:textId="77777777" w:rsidTr="005A1762">
        <w:tc>
          <w:tcPr>
            <w:tcW w:w="9606" w:type="dxa"/>
            <w:shd w:val="clear" w:color="auto" w:fill="auto"/>
          </w:tcPr>
          <w:p w14:paraId="3814FBB9" w14:textId="77777777" w:rsidR="005B1708" w:rsidRPr="00900E65" w:rsidRDefault="005B1708">
            <w:pPr>
              <w:pStyle w:val="VCAAtablecondensed"/>
              <w:rPr>
                <w:noProof/>
              </w:rPr>
            </w:pPr>
          </w:p>
        </w:tc>
      </w:tr>
      <w:tr w:rsidR="00900E65" w:rsidRPr="00900E65" w14:paraId="3BB3216B" w14:textId="77777777" w:rsidTr="005A1762">
        <w:tc>
          <w:tcPr>
            <w:tcW w:w="9606" w:type="dxa"/>
            <w:shd w:val="clear" w:color="auto" w:fill="auto"/>
          </w:tcPr>
          <w:p w14:paraId="480D278D" w14:textId="77777777" w:rsidR="005B1708" w:rsidRPr="00900E65" w:rsidRDefault="005B1708">
            <w:pPr>
              <w:pStyle w:val="VCAAtablecondensed"/>
              <w:rPr>
                <w:noProof/>
              </w:rPr>
            </w:pPr>
          </w:p>
        </w:tc>
      </w:tr>
      <w:tr w:rsidR="00900E65" w:rsidRPr="00900E65" w14:paraId="79799A36" w14:textId="77777777" w:rsidTr="005A1762">
        <w:tc>
          <w:tcPr>
            <w:tcW w:w="9606" w:type="dxa"/>
            <w:shd w:val="clear" w:color="auto" w:fill="auto"/>
          </w:tcPr>
          <w:p w14:paraId="6215CD80" w14:textId="77777777" w:rsidR="005B1708" w:rsidRPr="00900E65" w:rsidRDefault="005B1708">
            <w:pPr>
              <w:pStyle w:val="VCAAtablecondensed"/>
              <w:rPr>
                <w:noProof/>
              </w:rPr>
            </w:pPr>
          </w:p>
        </w:tc>
      </w:tr>
    </w:tbl>
    <w:p w14:paraId="491E0D57" w14:textId="77777777" w:rsidR="00101436" w:rsidRPr="00900E65" w:rsidRDefault="00101436" w:rsidP="00210595">
      <w:pPr>
        <w:pStyle w:val="VCAAHeading2"/>
        <w:spacing w:before="80" w:after="80" w:line="240" w:lineRule="exact"/>
        <w:contextualSpacing w:val="0"/>
        <w:rPr>
          <w:rFonts w:ascii="Arial Narrow" w:hAnsi="Arial Narrow"/>
          <w:sz w:val="22"/>
          <w:szCs w:val="22"/>
        </w:rPr>
      </w:pPr>
      <w:bookmarkStart w:id="22" w:name="_Toc402362318"/>
    </w:p>
    <w:p w14:paraId="20F2A909" w14:textId="77777777" w:rsidR="009B1A90" w:rsidRPr="00900E65" w:rsidRDefault="009B1A90" w:rsidP="00210595">
      <w:pPr>
        <w:pStyle w:val="VCAAHeading2"/>
        <w:spacing w:before="80" w:after="80" w:line="240" w:lineRule="exact"/>
        <w:contextualSpacing w:val="0"/>
        <w:jc w:val="center"/>
        <w:rPr>
          <w:rFonts w:ascii="Arial Narrow" w:hAnsi="Arial Narrow"/>
          <w:sz w:val="22"/>
          <w:szCs w:val="22"/>
        </w:rPr>
      </w:pPr>
    </w:p>
    <w:p w14:paraId="184B7D5D" w14:textId="77777777" w:rsidR="009B1A90" w:rsidRPr="00900E65" w:rsidRDefault="009B1A90" w:rsidP="00210595">
      <w:pPr>
        <w:spacing w:before="80" w:after="80" w:line="240" w:lineRule="exact"/>
        <w:rPr>
          <w:rFonts w:ascii="Arial Narrow" w:hAnsi="Arial Narrow" w:cs="Arial"/>
          <w:b/>
          <w:color w:val="0070C0"/>
          <w:sz w:val="22"/>
          <w:szCs w:val="22"/>
        </w:rPr>
      </w:pPr>
    </w:p>
    <w:p w14:paraId="23150A04" w14:textId="77777777" w:rsidR="009B1A90" w:rsidRPr="00900E65" w:rsidRDefault="009B1A90" w:rsidP="009B1A90">
      <w:pPr>
        <w:rPr>
          <w:rFonts w:ascii="Arial Narrow" w:hAnsi="Arial Narrow" w:cs="Arial"/>
          <w:noProof/>
          <w:sz w:val="22"/>
          <w:szCs w:val="22"/>
        </w:rPr>
      </w:pPr>
    </w:p>
    <w:p w14:paraId="792DFBE3" w14:textId="77777777" w:rsidR="009B1A90" w:rsidRPr="00900E65" w:rsidRDefault="009B1A90" w:rsidP="009B1A90">
      <w:pPr>
        <w:rPr>
          <w:rFonts w:ascii="Arial Narrow" w:hAnsi="Arial Narrow" w:cs="Arial"/>
          <w:noProof/>
          <w:sz w:val="22"/>
          <w:szCs w:val="22"/>
        </w:rPr>
      </w:pPr>
    </w:p>
    <w:p w14:paraId="74253BC2" w14:textId="77777777" w:rsidR="00773F59" w:rsidRPr="00900E65" w:rsidRDefault="00773F59" w:rsidP="00F442AA">
      <w:pPr>
        <w:rPr>
          <w:rFonts w:ascii="Arial Narrow" w:hAnsi="Arial Narrow" w:cs="Arial"/>
          <w:b/>
          <w:color w:val="0070C0"/>
          <w:sz w:val="22"/>
          <w:szCs w:val="22"/>
        </w:rPr>
      </w:pPr>
    </w:p>
    <w:p w14:paraId="53726AE6" w14:textId="77777777" w:rsidR="001F1C19" w:rsidRDefault="001F1C19" w:rsidP="00F442AA">
      <w:pPr>
        <w:rPr>
          <w:rFonts w:ascii="Arial Narrow" w:hAnsi="Arial Narrow" w:cs="Arial"/>
          <w:b/>
          <w:color w:val="0070C0"/>
          <w:sz w:val="22"/>
          <w:szCs w:val="22"/>
        </w:rPr>
      </w:pPr>
    </w:p>
    <w:p w14:paraId="0D638C32" w14:textId="77777777" w:rsidR="00900E65" w:rsidRDefault="00900E65" w:rsidP="00F442AA">
      <w:pPr>
        <w:rPr>
          <w:rFonts w:ascii="Arial Narrow" w:hAnsi="Arial Narrow" w:cs="Arial"/>
          <w:b/>
          <w:color w:val="0070C0"/>
          <w:sz w:val="22"/>
          <w:szCs w:val="22"/>
        </w:rPr>
      </w:pPr>
    </w:p>
    <w:p w14:paraId="27212F29" w14:textId="77777777" w:rsidR="00900E65" w:rsidRDefault="00900E65" w:rsidP="00F442AA">
      <w:pPr>
        <w:rPr>
          <w:rFonts w:ascii="Arial Narrow" w:hAnsi="Arial Narrow" w:cs="Arial"/>
          <w:b/>
          <w:color w:val="0070C0"/>
          <w:sz w:val="22"/>
          <w:szCs w:val="22"/>
        </w:rPr>
      </w:pPr>
    </w:p>
    <w:p w14:paraId="3F1AFB2E" w14:textId="77777777" w:rsidR="00900E65" w:rsidRDefault="00900E65" w:rsidP="00F442AA">
      <w:pPr>
        <w:rPr>
          <w:rFonts w:ascii="Arial Narrow" w:hAnsi="Arial Narrow" w:cs="Arial"/>
          <w:b/>
          <w:color w:val="0070C0"/>
          <w:sz w:val="22"/>
          <w:szCs w:val="22"/>
        </w:rPr>
      </w:pPr>
    </w:p>
    <w:p w14:paraId="0922F1E6" w14:textId="77777777" w:rsidR="00900E65" w:rsidRDefault="00900E65" w:rsidP="00F442AA">
      <w:pPr>
        <w:rPr>
          <w:rFonts w:ascii="Arial Narrow" w:hAnsi="Arial Narrow" w:cs="Arial"/>
          <w:b/>
          <w:color w:val="0070C0"/>
          <w:sz w:val="22"/>
          <w:szCs w:val="22"/>
        </w:rPr>
      </w:pPr>
    </w:p>
    <w:p w14:paraId="1CA6C465" w14:textId="77777777" w:rsidR="00900E65" w:rsidRDefault="00900E65" w:rsidP="00F442AA">
      <w:pPr>
        <w:rPr>
          <w:rFonts w:ascii="Arial Narrow" w:hAnsi="Arial Narrow" w:cs="Arial"/>
          <w:b/>
          <w:color w:val="0070C0"/>
          <w:sz w:val="22"/>
          <w:szCs w:val="22"/>
        </w:rPr>
      </w:pPr>
    </w:p>
    <w:p w14:paraId="44C9273D" w14:textId="77777777" w:rsidR="00900E65" w:rsidRPr="00900E65" w:rsidRDefault="00900E65" w:rsidP="00F442AA">
      <w:pPr>
        <w:rPr>
          <w:rFonts w:ascii="Arial Narrow" w:hAnsi="Arial Narrow" w:cs="Arial"/>
          <w:b/>
          <w:color w:val="0070C0"/>
          <w:sz w:val="22"/>
          <w:szCs w:val="22"/>
        </w:rPr>
      </w:pPr>
    </w:p>
    <w:p w14:paraId="677BE945" w14:textId="77777777" w:rsidR="002B60A3" w:rsidRPr="00900E65" w:rsidRDefault="002B60A3" w:rsidP="00043AEA">
      <w:pPr>
        <w:pStyle w:val="VCAAHeading2"/>
        <w:jc w:val="center"/>
        <w:outlineLvl w:val="0"/>
        <w:rPr>
          <w:rFonts w:ascii="Arial Narrow" w:hAnsi="Arial Narrow"/>
          <w:sz w:val="40"/>
          <w:szCs w:val="22"/>
        </w:rPr>
      </w:pPr>
      <w:bookmarkStart w:id="23" w:name="_Toc482364047"/>
      <w:r w:rsidRPr="00900E65">
        <w:rPr>
          <w:rFonts w:ascii="Arial Narrow" w:hAnsi="Arial Narrow"/>
          <w:sz w:val="40"/>
          <w:szCs w:val="22"/>
        </w:rPr>
        <w:t xml:space="preserve">Year </w:t>
      </w:r>
      <w:r w:rsidR="005F61F3" w:rsidRPr="00900E65">
        <w:rPr>
          <w:rFonts w:ascii="Arial Narrow" w:hAnsi="Arial Narrow"/>
          <w:sz w:val="40"/>
          <w:szCs w:val="22"/>
        </w:rPr>
        <w:t>6</w:t>
      </w:r>
      <w:r w:rsidR="00351061" w:rsidRPr="00900E65">
        <w:rPr>
          <w:rFonts w:ascii="Arial Narrow" w:hAnsi="Arial Narrow"/>
          <w:sz w:val="40"/>
          <w:szCs w:val="22"/>
        </w:rPr>
        <w:t xml:space="preserve"> </w:t>
      </w:r>
      <w:proofErr w:type="gramStart"/>
      <w:r w:rsidRPr="00900E65">
        <w:rPr>
          <w:rFonts w:ascii="Arial Narrow" w:hAnsi="Arial Narrow"/>
          <w:sz w:val="40"/>
          <w:szCs w:val="22"/>
        </w:rPr>
        <w:t>Semester</w:t>
      </w:r>
      <w:proofErr w:type="gramEnd"/>
      <w:r w:rsidRPr="00900E65">
        <w:rPr>
          <w:rFonts w:ascii="Arial Narrow" w:hAnsi="Arial Narrow"/>
          <w:sz w:val="40"/>
          <w:szCs w:val="22"/>
        </w:rPr>
        <w:t xml:space="preserve"> 2</w:t>
      </w:r>
      <w:bookmarkEnd w:id="22"/>
      <w:bookmarkEnd w:id="23"/>
    </w:p>
    <w:p w14:paraId="17B0F59A" w14:textId="77777777" w:rsidR="004C75A3" w:rsidRPr="00900E65" w:rsidRDefault="004C75A3" w:rsidP="00101436">
      <w:pPr>
        <w:pStyle w:val="VCAAHeading2"/>
        <w:jc w:val="center"/>
        <w:rPr>
          <w:rFonts w:ascii="Arial Narrow" w:hAnsi="Arial Narrow"/>
          <w:sz w:val="22"/>
          <w:szCs w:val="22"/>
        </w:rPr>
      </w:pPr>
    </w:p>
    <w:p w14:paraId="7ACAE03F" w14:textId="77777777" w:rsidR="004C75A3" w:rsidRPr="00900E65" w:rsidRDefault="004C75A3" w:rsidP="00101436">
      <w:pPr>
        <w:pStyle w:val="VCAAHeading2"/>
        <w:jc w:val="center"/>
        <w:rPr>
          <w:rFonts w:ascii="Arial Narrow" w:hAnsi="Arial Narrow"/>
          <w:sz w:val="22"/>
          <w:szCs w:val="22"/>
        </w:rPr>
      </w:pPr>
    </w:p>
    <w:p w14:paraId="5409BFC8" w14:textId="77777777" w:rsidR="004C75A3" w:rsidRPr="00900E65" w:rsidRDefault="004C75A3" w:rsidP="00101436">
      <w:pPr>
        <w:pStyle w:val="VCAAHeading2"/>
        <w:jc w:val="center"/>
        <w:rPr>
          <w:rFonts w:ascii="Arial Narrow" w:hAnsi="Arial Narrow"/>
          <w:sz w:val="22"/>
          <w:szCs w:val="22"/>
        </w:rPr>
      </w:pPr>
    </w:p>
    <w:p w14:paraId="150F2EE8" w14:textId="77777777" w:rsidR="0020353D" w:rsidRPr="00900E65" w:rsidRDefault="0020353D" w:rsidP="00101436">
      <w:pPr>
        <w:pStyle w:val="VCAAHeading2"/>
        <w:jc w:val="center"/>
        <w:rPr>
          <w:rFonts w:ascii="Arial Narrow" w:hAnsi="Arial Narrow"/>
          <w:sz w:val="22"/>
          <w:szCs w:val="22"/>
        </w:rPr>
      </w:pPr>
    </w:p>
    <w:p w14:paraId="02872631" w14:textId="77777777" w:rsidR="003E4476" w:rsidRPr="00900E65" w:rsidRDefault="003E4476" w:rsidP="00101436">
      <w:pPr>
        <w:pStyle w:val="VCAAHeading2"/>
        <w:jc w:val="center"/>
        <w:rPr>
          <w:rFonts w:ascii="Arial Narrow" w:hAnsi="Arial Narrow"/>
          <w:sz w:val="22"/>
          <w:szCs w:val="22"/>
        </w:rPr>
      </w:pPr>
    </w:p>
    <w:p w14:paraId="15D0EA37" w14:textId="77777777" w:rsidR="004C75A3" w:rsidRPr="00900E65" w:rsidRDefault="004C75A3" w:rsidP="00101436">
      <w:pPr>
        <w:pStyle w:val="VCAAHeading2"/>
        <w:jc w:val="center"/>
        <w:rPr>
          <w:rFonts w:ascii="Arial Narrow" w:hAnsi="Arial Narrow"/>
          <w:sz w:val="22"/>
          <w:szCs w:val="22"/>
        </w:rPr>
      </w:pPr>
    </w:p>
    <w:p w14:paraId="0AB5ED3E" w14:textId="6E1F3E93" w:rsidR="004C75A3" w:rsidRPr="00900E65" w:rsidRDefault="00152FD7" w:rsidP="00A76B79">
      <w:pPr>
        <w:pStyle w:val="VCAAHeading2"/>
        <w:jc w:val="center"/>
        <w:rPr>
          <w:rFonts w:ascii="Arial Narrow" w:hAnsi="Arial Narrow"/>
          <w:sz w:val="22"/>
          <w:szCs w:val="22"/>
        </w:rPr>
      </w:pPr>
      <w:bookmarkStart w:id="24" w:name="_Toc404692426"/>
      <w:bookmarkStart w:id="25" w:name="_Toc405460440"/>
      <w:bookmarkStart w:id="26" w:name="_Toc482364048"/>
      <w:r w:rsidRPr="00900E65">
        <w:rPr>
          <w:rFonts w:ascii="Arial Narrow" w:hAnsi="Arial Narrow"/>
          <w:noProof/>
          <w:sz w:val="22"/>
          <w:szCs w:val="22"/>
          <w:lang w:val="en-AU" w:eastAsia="en-AU"/>
        </w:rPr>
        <w:drawing>
          <wp:anchor distT="0" distB="0" distL="114300" distR="114300" simplePos="0" relativeHeight="251657728" behindDoc="1" locked="0" layoutInCell="1" allowOverlap="1" wp14:anchorId="3BF544AE" wp14:editId="0CCEA1BB">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1"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4"/>
      <w:bookmarkEnd w:id="25"/>
      <w:bookmarkEnd w:id="26"/>
    </w:p>
    <w:p w14:paraId="005B22EB" w14:textId="77777777" w:rsidR="00A76B79" w:rsidRPr="00900E65" w:rsidRDefault="00A76B79" w:rsidP="00A76B79">
      <w:pPr>
        <w:jc w:val="center"/>
        <w:rPr>
          <w:rFonts w:ascii="Arial Narrow" w:hAnsi="Arial Narrow" w:cs="Arial"/>
          <w:noProof/>
          <w:sz w:val="22"/>
          <w:szCs w:val="22"/>
        </w:rPr>
      </w:pPr>
    </w:p>
    <w:p w14:paraId="4357381C" w14:textId="77777777" w:rsidR="00A76B79" w:rsidRPr="00900E65" w:rsidRDefault="00A76B79" w:rsidP="00A76B79">
      <w:pPr>
        <w:jc w:val="center"/>
        <w:rPr>
          <w:rFonts w:ascii="Arial Narrow" w:hAnsi="Arial Narrow" w:cs="Arial"/>
          <w:noProof/>
          <w:sz w:val="22"/>
          <w:szCs w:val="22"/>
        </w:rPr>
      </w:pPr>
    </w:p>
    <w:p w14:paraId="0410607F" w14:textId="77777777" w:rsidR="00A76B79" w:rsidRPr="00900E65" w:rsidRDefault="00A76B79" w:rsidP="00A76B79">
      <w:pPr>
        <w:jc w:val="center"/>
        <w:rPr>
          <w:rFonts w:ascii="Arial Narrow" w:hAnsi="Arial Narrow" w:cs="Arial"/>
          <w:noProof/>
          <w:sz w:val="22"/>
          <w:szCs w:val="22"/>
        </w:rPr>
      </w:pPr>
    </w:p>
    <w:p w14:paraId="03528D3B" w14:textId="77777777" w:rsidR="00A76B79" w:rsidRPr="00900E65" w:rsidRDefault="00A76B79" w:rsidP="00A76B79">
      <w:pPr>
        <w:jc w:val="center"/>
        <w:rPr>
          <w:rFonts w:ascii="Arial Narrow" w:hAnsi="Arial Narrow" w:cs="Arial"/>
          <w:noProof/>
          <w:sz w:val="22"/>
          <w:szCs w:val="22"/>
        </w:rPr>
      </w:pPr>
    </w:p>
    <w:p w14:paraId="1100C08A" w14:textId="77777777" w:rsidR="00A76B79" w:rsidRPr="00900E65" w:rsidRDefault="00A76B79" w:rsidP="00A76B79">
      <w:pPr>
        <w:jc w:val="center"/>
        <w:rPr>
          <w:rFonts w:ascii="Arial Narrow" w:hAnsi="Arial Narrow" w:cs="Arial"/>
          <w:noProof/>
          <w:sz w:val="22"/>
          <w:szCs w:val="22"/>
        </w:rPr>
      </w:pPr>
    </w:p>
    <w:p w14:paraId="64E73923" w14:textId="77777777" w:rsidR="00A76B79" w:rsidRPr="00900E65" w:rsidRDefault="00A76B79" w:rsidP="00A76B79">
      <w:pPr>
        <w:jc w:val="center"/>
        <w:rPr>
          <w:rFonts w:ascii="Arial Narrow" w:hAnsi="Arial Narrow" w:cs="Arial"/>
          <w:noProof/>
          <w:sz w:val="22"/>
          <w:szCs w:val="22"/>
        </w:rPr>
      </w:pPr>
    </w:p>
    <w:p w14:paraId="1587DDBE" w14:textId="77777777" w:rsidR="00A76B79" w:rsidRPr="00900E65" w:rsidRDefault="00A76B79" w:rsidP="00A76B79">
      <w:pPr>
        <w:jc w:val="center"/>
        <w:rPr>
          <w:rFonts w:ascii="Arial Narrow" w:hAnsi="Arial Narrow" w:cs="Arial"/>
          <w:noProof/>
          <w:sz w:val="22"/>
          <w:szCs w:val="22"/>
        </w:rPr>
      </w:pPr>
    </w:p>
    <w:p w14:paraId="18527653" w14:textId="77777777" w:rsidR="00A76B79" w:rsidRPr="00900E65" w:rsidRDefault="00A76B79" w:rsidP="00A76B79">
      <w:pPr>
        <w:jc w:val="center"/>
        <w:rPr>
          <w:rFonts w:ascii="Arial Narrow" w:hAnsi="Arial Narrow" w:cs="Arial"/>
          <w:noProof/>
          <w:sz w:val="22"/>
          <w:szCs w:val="22"/>
        </w:rPr>
      </w:pPr>
    </w:p>
    <w:p w14:paraId="2E921FC0" w14:textId="77777777" w:rsidR="00A76B79" w:rsidRPr="00900E65" w:rsidRDefault="00A76B79" w:rsidP="00A76B79">
      <w:pPr>
        <w:jc w:val="center"/>
        <w:rPr>
          <w:rFonts w:ascii="Arial Narrow" w:hAnsi="Arial Narrow" w:cs="Arial"/>
          <w:noProof/>
          <w:sz w:val="22"/>
          <w:szCs w:val="22"/>
        </w:rPr>
      </w:pPr>
    </w:p>
    <w:p w14:paraId="36D8DB2C" w14:textId="77777777" w:rsidR="00A76B79" w:rsidRPr="00900E65" w:rsidRDefault="00A76B79" w:rsidP="00A76B79">
      <w:pPr>
        <w:jc w:val="center"/>
        <w:rPr>
          <w:rFonts w:ascii="Arial Narrow" w:hAnsi="Arial Narrow" w:cs="Arial"/>
          <w:noProof/>
          <w:sz w:val="22"/>
          <w:szCs w:val="22"/>
        </w:rPr>
      </w:pPr>
    </w:p>
    <w:p w14:paraId="385CF955" w14:textId="77777777" w:rsidR="00A76B79" w:rsidRPr="00900E65" w:rsidRDefault="00A76B79" w:rsidP="00A76B79">
      <w:pPr>
        <w:jc w:val="center"/>
        <w:rPr>
          <w:rFonts w:ascii="Arial Narrow" w:hAnsi="Arial Narrow" w:cs="Arial"/>
          <w:noProof/>
          <w:sz w:val="22"/>
          <w:szCs w:val="22"/>
        </w:rPr>
      </w:pPr>
    </w:p>
    <w:p w14:paraId="61D5FD41" w14:textId="77777777" w:rsidR="002C1DFD" w:rsidRPr="00900E65" w:rsidRDefault="002C1DFD" w:rsidP="00A76B79">
      <w:pPr>
        <w:jc w:val="center"/>
        <w:rPr>
          <w:rFonts w:ascii="Arial Narrow" w:hAnsi="Arial Narrow" w:cs="Arial"/>
          <w:noProof/>
          <w:sz w:val="22"/>
          <w:szCs w:val="22"/>
        </w:rPr>
      </w:pPr>
    </w:p>
    <w:p w14:paraId="0C7A242A" w14:textId="172521C1" w:rsidR="006D77E0" w:rsidRPr="00900E65" w:rsidRDefault="00043AEA" w:rsidP="00210595">
      <w:pPr>
        <w:spacing w:before="80" w:after="80" w:line="240" w:lineRule="exact"/>
        <w:rPr>
          <w:rFonts w:ascii="Arial Narrow" w:hAnsi="Arial Narrow"/>
          <w:sz w:val="22"/>
          <w:szCs w:val="22"/>
        </w:rPr>
      </w:pPr>
      <w:bookmarkStart w:id="27" w:name="_Toc482364049"/>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27"/>
        <w:gridCol w:w="3036"/>
      </w:tblGrid>
      <w:tr w:rsidR="00040762" w:rsidRPr="00900E65" w14:paraId="1A17A71F" w14:textId="77777777" w:rsidTr="005A1762">
        <w:tc>
          <w:tcPr>
            <w:tcW w:w="9606" w:type="dxa"/>
            <w:gridSpan w:val="3"/>
            <w:shd w:val="clear" w:color="auto" w:fill="C6D9F1"/>
          </w:tcPr>
          <w:p w14:paraId="44CA25C4" w14:textId="068CAB81" w:rsidR="00040762" w:rsidRPr="00900E65" w:rsidRDefault="00682DB0" w:rsidP="00210595">
            <w:pPr>
              <w:pStyle w:val="VCAAHeading3"/>
              <w:spacing w:line="240" w:lineRule="exact"/>
              <w:contextualSpacing w:val="0"/>
              <w:rPr>
                <w:sz w:val="22"/>
                <w:szCs w:val="22"/>
              </w:rPr>
            </w:pPr>
            <w:r w:rsidRPr="00900E65">
              <w:rPr>
                <w:sz w:val="22"/>
                <w:szCs w:val="22"/>
              </w:rPr>
              <w:t xml:space="preserve">Topic </w:t>
            </w:r>
            <w:r w:rsidR="0048770E" w:rsidRPr="00900E65">
              <w:rPr>
                <w:sz w:val="22"/>
                <w:szCs w:val="22"/>
              </w:rPr>
              <w:t>6</w:t>
            </w:r>
            <w:r w:rsidRPr="00900E65">
              <w:rPr>
                <w:sz w:val="22"/>
                <w:szCs w:val="22"/>
              </w:rPr>
              <w:t>.2.1</w:t>
            </w:r>
            <w:r w:rsidR="00043AEA" w:rsidRPr="00900E65">
              <w:rPr>
                <w:sz w:val="22"/>
                <w:szCs w:val="22"/>
              </w:rPr>
              <w:t xml:space="preserve"> </w:t>
            </w:r>
            <w:r w:rsidR="005F61F3" w:rsidRPr="00900E65">
              <w:rPr>
                <w:sz w:val="22"/>
                <w:szCs w:val="22"/>
              </w:rPr>
              <w:t>Operating with Fractions</w:t>
            </w:r>
            <w:bookmarkEnd w:id="27"/>
            <w:r w:rsidR="00390564" w:rsidRPr="00900E65">
              <w:rPr>
                <w:sz w:val="22"/>
                <w:szCs w:val="22"/>
              </w:rPr>
              <w:t xml:space="preserve"> </w:t>
            </w:r>
          </w:p>
        </w:tc>
      </w:tr>
      <w:tr w:rsidR="00040762" w:rsidRPr="00900E65" w14:paraId="24772D4F" w14:textId="77777777" w:rsidTr="00A73A79">
        <w:tc>
          <w:tcPr>
            <w:tcW w:w="2943" w:type="dxa"/>
            <w:shd w:val="clear" w:color="auto" w:fill="auto"/>
          </w:tcPr>
          <w:p w14:paraId="18731EB7" w14:textId="77777777" w:rsidR="00040762" w:rsidRPr="00900E65" w:rsidRDefault="00040762">
            <w:pPr>
              <w:pStyle w:val="VCAAtablecondensed"/>
            </w:pPr>
            <w:r w:rsidRPr="00900E65">
              <w:t xml:space="preserve">Strand: </w:t>
            </w:r>
          </w:p>
          <w:p w14:paraId="136E0CC7" w14:textId="77777777" w:rsidR="0019471A" w:rsidRPr="00900E65" w:rsidRDefault="00481C2A">
            <w:pPr>
              <w:pStyle w:val="VCAAtablecondensed"/>
            </w:pPr>
            <w:r w:rsidRPr="00900E65">
              <w:t>Number and A</w:t>
            </w:r>
            <w:r w:rsidR="007D4B93" w:rsidRPr="00900E65">
              <w:t>lgebra</w:t>
            </w:r>
          </w:p>
        </w:tc>
        <w:tc>
          <w:tcPr>
            <w:tcW w:w="3627" w:type="dxa"/>
            <w:shd w:val="clear" w:color="auto" w:fill="auto"/>
          </w:tcPr>
          <w:p w14:paraId="7FECEDE7" w14:textId="77777777" w:rsidR="00040762" w:rsidRPr="00900E65" w:rsidRDefault="00040762">
            <w:pPr>
              <w:pStyle w:val="VCAAtablecondensed"/>
            </w:pPr>
            <w:r w:rsidRPr="00900E65">
              <w:t xml:space="preserve">Sub-strand: </w:t>
            </w:r>
          </w:p>
          <w:p w14:paraId="3F6FBF4A" w14:textId="6923098C" w:rsidR="00040762" w:rsidRPr="00900E65" w:rsidRDefault="00390564" w:rsidP="00A73A79">
            <w:pPr>
              <w:pStyle w:val="VCAAtablecondensed"/>
            </w:pPr>
            <w:r w:rsidRPr="00900E65">
              <w:t xml:space="preserve">Fractions and </w:t>
            </w:r>
            <w:r w:rsidR="00A73A79">
              <w:t>D</w:t>
            </w:r>
            <w:r w:rsidRPr="00900E65">
              <w:t>ecimals</w:t>
            </w:r>
            <w:r w:rsidR="0035419F" w:rsidRPr="00900E65">
              <w:t xml:space="preserve">; Patterns and </w:t>
            </w:r>
            <w:r w:rsidR="00A73A79">
              <w:t>A</w:t>
            </w:r>
            <w:r w:rsidR="0035419F" w:rsidRPr="00900E65">
              <w:t>lgebra</w:t>
            </w:r>
          </w:p>
        </w:tc>
        <w:tc>
          <w:tcPr>
            <w:tcW w:w="3036" w:type="dxa"/>
            <w:shd w:val="clear" w:color="auto" w:fill="auto"/>
          </w:tcPr>
          <w:p w14:paraId="3D0A43D6" w14:textId="77777777" w:rsidR="00040762" w:rsidRPr="00900E65" w:rsidRDefault="00040762">
            <w:pPr>
              <w:pStyle w:val="VCAAtablecondensed"/>
            </w:pPr>
            <w:r w:rsidRPr="00900E65">
              <w:t xml:space="preserve">Recommended teaching time: </w:t>
            </w:r>
          </w:p>
          <w:p w14:paraId="4DD94D4C" w14:textId="42B109DE" w:rsidR="00040762" w:rsidRPr="00900E65" w:rsidRDefault="00165C99">
            <w:pPr>
              <w:pStyle w:val="VCAAtablecondensed"/>
            </w:pPr>
            <w:r w:rsidRPr="00900E65">
              <w:t>4 weeks</w:t>
            </w:r>
          </w:p>
        </w:tc>
      </w:tr>
    </w:tbl>
    <w:p w14:paraId="0B11FB3B" w14:textId="77777777" w:rsidR="00040762" w:rsidRPr="00900E65" w:rsidRDefault="00040762">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040762" w:rsidRPr="00900E65" w14:paraId="6175EB1B" w14:textId="77777777" w:rsidTr="00A32795">
        <w:tc>
          <w:tcPr>
            <w:tcW w:w="9629" w:type="dxa"/>
            <w:gridSpan w:val="3"/>
            <w:shd w:val="clear" w:color="auto" w:fill="D9D9D9"/>
          </w:tcPr>
          <w:p w14:paraId="4BDFBD81" w14:textId="77777777" w:rsidR="00040762" w:rsidRPr="00900E65" w:rsidRDefault="00040762">
            <w:pPr>
              <w:pStyle w:val="VCAAtablecondensedheading"/>
              <w:rPr>
                <w:b/>
              </w:rPr>
            </w:pPr>
            <w:r w:rsidRPr="00900E65">
              <w:rPr>
                <w:b/>
              </w:rPr>
              <w:t>Mapping to F–10 curriculum in Victoria</w:t>
            </w:r>
          </w:p>
        </w:tc>
      </w:tr>
      <w:tr w:rsidR="00040762" w:rsidRPr="00900E65" w14:paraId="6023EEE2" w14:textId="77777777" w:rsidTr="00A32795">
        <w:tc>
          <w:tcPr>
            <w:tcW w:w="9629" w:type="dxa"/>
            <w:gridSpan w:val="3"/>
            <w:shd w:val="clear" w:color="auto" w:fill="auto"/>
          </w:tcPr>
          <w:p w14:paraId="03C96492" w14:textId="77777777" w:rsidR="00040762" w:rsidRPr="00900E65" w:rsidRDefault="00040762">
            <w:pPr>
              <w:pStyle w:val="VCAAtablecondensedheading"/>
            </w:pPr>
            <w:r w:rsidRPr="00900E65">
              <w:rPr>
                <w:b/>
              </w:rPr>
              <w:t>Content descriptions</w:t>
            </w:r>
          </w:p>
        </w:tc>
      </w:tr>
      <w:tr w:rsidR="00040762" w:rsidRPr="00900E65" w14:paraId="550769C1" w14:textId="77777777" w:rsidTr="00A32795">
        <w:tc>
          <w:tcPr>
            <w:tcW w:w="9629" w:type="dxa"/>
            <w:gridSpan w:val="3"/>
            <w:shd w:val="clear" w:color="auto" w:fill="auto"/>
          </w:tcPr>
          <w:p w14:paraId="5D9036A1" w14:textId="77777777" w:rsidR="0048770E" w:rsidRPr="00496010" w:rsidRDefault="0048770E" w:rsidP="00496010">
            <w:pPr>
              <w:pStyle w:val="ListParagraph"/>
              <w:numPr>
                <w:ilvl w:val="0"/>
                <w:numId w:val="4"/>
              </w:numPr>
              <w:spacing w:after="0" w:line="240" w:lineRule="exact"/>
              <w:rPr>
                <w:rFonts w:ascii="Arial Narrow" w:hAnsi="Arial Narrow"/>
              </w:rPr>
            </w:pPr>
            <w:r w:rsidRPr="00496010">
              <w:rPr>
                <w:rFonts w:ascii="Arial Narrow" w:hAnsi="Arial Narrow"/>
                <w:color w:val="000000" w:themeColor="text1"/>
              </w:rPr>
              <w:t xml:space="preserve">Compare fractions with related denominators and locate and represent them on a number line </w:t>
            </w:r>
            <w:hyperlink r:id="rId76" w:tooltip="View elaborations and additional details of VCMNA211" w:history="1">
              <w:r w:rsidRPr="00496010">
                <w:rPr>
                  <w:rFonts w:ascii="Arial Narrow" w:hAnsi="Arial Narrow"/>
                  <w:color w:val="0000FF"/>
                  <w:u w:val="single"/>
                  <w:bdr w:val="none" w:sz="0" w:space="0" w:color="auto" w:frame="1"/>
                </w:rPr>
                <w:t>(VCMNA211)</w:t>
              </w:r>
            </w:hyperlink>
          </w:p>
          <w:p w14:paraId="008CB93A" w14:textId="77777777" w:rsidR="0048770E" w:rsidRPr="00496010" w:rsidRDefault="0048770E" w:rsidP="00496010">
            <w:pPr>
              <w:pStyle w:val="ListParagraph"/>
              <w:numPr>
                <w:ilvl w:val="0"/>
                <w:numId w:val="4"/>
              </w:numPr>
              <w:spacing w:after="0" w:line="240" w:lineRule="exact"/>
              <w:rPr>
                <w:rFonts w:ascii="Arial Narrow" w:hAnsi="Arial Narrow"/>
              </w:rPr>
            </w:pPr>
            <w:r w:rsidRPr="00496010">
              <w:rPr>
                <w:rFonts w:ascii="Arial Narrow" w:hAnsi="Arial Narrow"/>
                <w:color w:val="000000" w:themeColor="text1"/>
              </w:rPr>
              <w:t xml:space="preserve">Solve problems involving addition and subtraction of fractions with the same or related denominators </w:t>
            </w:r>
            <w:hyperlink r:id="rId77" w:tooltip="View elaborations and additional details of VCMNA212" w:history="1">
              <w:r w:rsidRPr="00496010">
                <w:rPr>
                  <w:rFonts w:ascii="Arial Narrow" w:hAnsi="Arial Narrow"/>
                  <w:color w:val="0000FF"/>
                  <w:u w:val="single"/>
                  <w:bdr w:val="none" w:sz="0" w:space="0" w:color="auto" w:frame="1"/>
                </w:rPr>
                <w:t>(VCMNA212)</w:t>
              </w:r>
            </w:hyperlink>
          </w:p>
          <w:p w14:paraId="5EFD0F17" w14:textId="5A4E4928" w:rsidR="0035419F" w:rsidRPr="00900E65" w:rsidRDefault="0048770E" w:rsidP="00496010">
            <w:pPr>
              <w:pStyle w:val="VCAAtablecondensed"/>
              <w:numPr>
                <w:ilvl w:val="0"/>
                <w:numId w:val="4"/>
              </w:numPr>
              <w:spacing w:before="0" w:after="0"/>
              <w:rPr>
                <w:color w:val="0000FF"/>
                <w:u w:val="single"/>
              </w:rPr>
            </w:pPr>
            <w:r w:rsidRPr="00900E65">
              <w:rPr>
                <w:color w:val="000000" w:themeColor="text1"/>
              </w:rPr>
              <w:t xml:space="preserve">Find a simple fraction of a quantity where the result is a whole number, with and without digital technologies </w:t>
            </w:r>
            <w:hyperlink r:id="rId78" w:tooltip="View elaborations and additional details of VCMNA213" w:history="1">
              <w:r w:rsidRPr="00900E65">
                <w:rPr>
                  <w:color w:val="0000FF"/>
                  <w:u w:val="single"/>
                  <w:bdr w:val="none" w:sz="0" w:space="0" w:color="auto" w:frame="1"/>
                </w:rPr>
                <w:t>(VCMNA213)</w:t>
              </w:r>
            </w:hyperlink>
          </w:p>
          <w:p w14:paraId="7619C0D4" w14:textId="217AB230" w:rsidR="00040762" w:rsidRPr="00900E65" w:rsidRDefault="0035419F" w:rsidP="00496010">
            <w:pPr>
              <w:pStyle w:val="VCAAtablecondensed"/>
              <w:numPr>
                <w:ilvl w:val="0"/>
                <w:numId w:val="4"/>
              </w:numPr>
              <w:spacing w:before="0" w:after="0"/>
              <w:rPr>
                <w:color w:val="333333"/>
              </w:rPr>
            </w:pPr>
            <w:r w:rsidRPr="00900E65">
              <w:rPr>
                <w:color w:val="333333"/>
              </w:rPr>
              <w:t>Design algorithms involving branching and iteration to solve specific classes of mathematical problems</w:t>
            </w:r>
            <w:r w:rsidRPr="00900E65">
              <w:rPr>
                <w:color w:val="005D8B"/>
                <w:bdr w:val="none" w:sz="0" w:space="0" w:color="auto" w:frame="1"/>
              </w:rPr>
              <w:t xml:space="preserve"> </w:t>
            </w:r>
            <w:hyperlink r:id="rId79" w:tooltip="View elaborations and additional details of VCMNA221" w:history="1">
              <w:r w:rsidRPr="00496010">
                <w:rPr>
                  <w:rStyle w:val="Hyperlink"/>
                </w:rPr>
                <w:t>(VCMNA221)</w:t>
              </w:r>
            </w:hyperlink>
          </w:p>
        </w:tc>
      </w:tr>
      <w:tr w:rsidR="00040762" w:rsidRPr="00900E65" w14:paraId="431434B8" w14:textId="77777777" w:rsidTr="00A32795">
        <w:tc>
          <w:tcPr>
            <w:tcW w:w="9629" w:type="dxa"/>
            <w:gridSpan w:val="3"/>
            <w:shd w:val="clear" w:color="auto" w:fill="auto"/>
          </w:tcPr>
          <w:p w14:paraId="18710687" w14:textId="77777777" w:rsidR="00040762" w:rsidRPr="00900E65" w:rsidRDefault="00040762">
            <w:pPr>
              <w:pStyle w:val="VCAAtablecondensedheading"/>
              <w:rPr>
                <w:b/>
              </w:rPr>
            </w:pPr>
            <w:r w:rsidRPr="00900E65">
              <w:rPr>
                <w:b/>
              </w:rPr>
              <w:t>Achievement standard (excerpt in bold)</w:t>
            </w:r>
          </w:p>
        </w:tc>
      </w:tr>
      <w:tr w:rsidR="00BC5F06" w:rsidRPr="00900E65" w14:paraId="2348D678" w14:textId="77777777" w:rsidTr="00A32795">
        <w:tc>
          <w:tcPr>
            <w:tcW w:w="3210" w:type="dxa"/>
            <w:shd w:val="clear" w:color="auto" w:fill="auto"/>
          </w:tcPr>
          <w:p w14:paraId="79376236" w14:textId="08596504" w:rsidR="00BC5F06" w:rsidRPr="00900E65" w:rsidRDefault="00BC5F06">
            <w:pPr>
              <w:pStyle w:val="VCAAtablecondensed"/>
              <w:rPr>
                <w:color w:val="A6A6A6"/>
              </w:rPr>
            </w:pPr>
            <w:r w:rsidRPr="00900E65">
              <w:rPr>
                <w:color w:val="A6A6A6"/>
              </w:rPr>
              <w:t>Level</w:t>
            </w:r>
            <w:r w:rsidR="00043AEA" w:rsidRPr="00900E65">
              <w:rPr>
                <w:color w:val="A6A6A6"/>
              </w:rPr>
              <w:t xml:space="preserve"> </w:t>
            </w:r>
            <w:r w:rsidRPr="00900E65">
              <w:rPr>
                <w:color w:val="A6A6A6"/>
              </w:rPr>
              <w:t>5</w:t>
            </w:r>
          </w:p>
        </w:tc>
        <w:tc>
          <w:tcPr>
            <w:tcW w:w="3209" w:type="dxa"/>
            <w:shd w:val="clear" w:color="auto" w:fill="auto"/>
          </w:tcPr>
          <w:p w14:paraId="5CBFBCFB" w14:textId="77777777" w:rsidR="00BC5F06" w:rsidRPr="00900E65" w:rsidRDefault="00BC5F06">
            <w:pPr>
              <w:pStyle w:val="VCAAtablecondensed"/>
              <w:rPr>
                <w:color w:val="000000" w:themeColor="text1"/>
              </w:rPr>
            </w:pPr>
            <w:r w:rsidRPr="00900E65">
              <w:rPr>
                <w:b/>
                <w:color w:val="000000" w:themeColor="text1"/>
              </w:rPr>
              <w:t>Level 6</w:t>
            </w:r>
          </w:p>
        </w:tc>
        <w:tc>
          <w:tcPr>
            <w:tcW w:w="3210" w:type="dxa"/>
            <w:shd w:val="clear" w:color="auto" w:fill="auto"/>
          </w:tcPr>
          <w:p w14:paraId="42C1E3B1" w14:textId="77777777" w:rsidR="00BC5F06" w:rsidRPr="00900E65" w:rsidRDefault="00BC5F06">
            <w:pPr>
              <w:pStyle w:val="VCAAtablecondensed"/>
              <w:rPr>
                <w:color w:val="A6A6A6"/>
              </w:rPr>
            </w:pPr>
            <w:r w:rsidRPr="00900E65">
              <w:rPr>
                <w:color w:val="A6A6A6"/>
              </w:rPr>
              <w:t>Level 7</w:t>
            </w:r>
          </w:p>
        </w:tc>
      </w:tr>
      <w:tr w:rsidR="00E813CD" w:rsidRPr="00900E65" w14:paraId="5833DCC4" w14:textId="77777777" w:rsidTr="00A32795">
        <w:tc>
          <w:tcPr>
            <w:tcW w:w="3210" w:type="dxa"/>
            <w:shd w:val="clear" w:color="auto" w:fill="auto"/>
          </w:tcPr>
          <w:p w14:paraId="3C5872EA" w14:textId="3FDFB345" w:rsidR="00E813CD" w:rsidRPr="00900E65" w:rsidRDefault="00E813CD">
            <w:pPr>
              <w:pStyle w:val="VCAAtablecondensed"/>
              <w:rPr>
                <w:color w:val="A6A6A6"/>
              </w:rPr>
            </w:pPr>
            <w:r w:rsidRPr="00E813CD">
              <w:rPr>
                <w:color w:val="A6A6A6"/>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283D5320" w14:textId="3CC90500" w:rsidR="00E813CD" w:rsidRPr="00900E65" w:rsidRDefault="00E813CD">
            <w:pPr>
              <w:pStyle w:val="VCAAtablecondensed"/>
              <w:rPr>
                <w:color w:val="000000" w:themeColor="text1"/>
              </w:rPr>
            </w:pPr>
            <w:r w:rsidRPr="00E813CD">
              <w:rPr>
                <w:color w:val="333333"/>
              </w:rPr>
              <w:t xml:space="preserve">Students </w:t>
            </w:r>
            <w:proofErr w:type="spellStart"/>
            <w:r w:rsidRPr="00E813CD">
              <w:rPr>
                <w:color w:val="333333"/>
              </w:rPr>
              <w:t>recognise</w:t>
            </w:r>
            <w:proofErr w:type="spellEnd"/>
            <w:r w:rsidRPr="00E813CD">
              <w:rPr>
                <w:color w:val="333333"/>
              </w:rPr>
              <w:t xml:space="preserve"> the properties of prime, composite, square and triangular numbers and determine sets of these numbers. They solve problems that involve all four operations with whole numbers and describe the use of integers in everyday contexts. </w:t>
            </w:r>
            <w:r w:rsidRPr="00E813CD">
              <w:rPr>
                <w:b/>
                <w:color w:val="333333"/>
              </w:rPr>
              <w:t xml:space="preserve">Students locate fractions </w:t>
            </w:r>
            <w:r w:rsidRPr="00E813CD">
              <w:rPr>
                <w:color w:val="333333"/>
              </w:rPr>
              <w:t>and integers</w:t>
            </w:r>
            <w:r w:rsidRPr="00E813CD">
              <w:rPr>
                <w:b/>
                <w:color w:val="333333"/>
              </w:rPr>
              <w:t xml:space="preserve"> on a number line and connect fractions, decimals and percentages as different representations of the same number. They solve problems involving the addition and subtraction of related fractions. Students calculate a simple fraction of a quantity</w:t>
            </w:r>
            <w:r w:rsidRPr="00E813CD">
              <w:rPr>
                <w:color w:val="333333"/>
              </w:rPr>
              <w:t xml:space="preserve"> and calculate common percentage discounts on sale items, </w:t>
            </w:r>
            <w:r w:rsidRPr="00E813CD">
              <w:rPr>
                <w:b/>
                <w:color w:val="333333"/>
              </w:rPr>
              <w:t>with and without the use of digital technology.</w:t>
            </w:r>
            <w:r w:rsidRPr="00E813CD">
              <w:rPr>
                <w:color w:val="333333"/>
              </w:rPr>
              <w:t xml:space="preserve">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53AABD7A" w14:textId="328003B4" w:rsidR="00E813CD" w:rsidRPr="00900E65" w:rsidRDefault="00E813CD">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58A9372C" w14:textId="77777777" w:rsidR="00040762" w:rsidRPr="00900E65" w:rsidRDefault="00040762">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040762" w:rsidRPr="00900E65" w14:paraId="60A05DF5" w14:textId="77777777" w:rsidTr="00257F4B">
        <w:tc>
          <w:tcPr>
            <w:tcW w:w="5070" w:type="dxa"/>
            <w:shd w:val="clear" w:color="auto" w:fill="D9D9D9"/>
          </w:tcPr>
          <w:p w14:paraId="6EB6895E" w14:textId="77777777" w:rsidR="00040762" w:rsidRPr="00900E65" w:rsidRDefault="00040762">
            <w:pPr>
              <w:pStyle w:val="VCAAtablecondensedheading"/>
              <w:keepNext/>
              <w:rPr>
                <w:noProof/>
              </w:rPr>
            </w:pPr>
            <w:r w:rsidRPr="00900E65">
              <w:rPr>
                <w:b/>
              </w:rPr>
              <w:t>Activities</w:t>
            </w:r>
          </w:p>
        </w:tc>
        <w:tc>
          <w:tcPr>
            <w:tcW w:w="4536" w:type="dxa"/>
            <w:shd w:val="clear" w:color="auto" w:fill="D9D9D9"/>
          </w:tcPr>
          <w:p w14:paraId="6BC0DB0C" w14:textId="77777777" w:rsidR="00040762" w:rsidRPr="00900E65" w:rsidRDefault="00040762">
            <w:pPr>
              <w:pStyle w:val="VCAAtablecondensedheading"/>
              <w:keepNext/>
              <w:rPr>
                <w:noProof/>
              </w:rPr>
            </w:pPr>
            <w:r w:rsidRPr="00900E65">
              <w:rPr>
                <w:b/>
              </w:rPr>
              <w:t>Proficiencies</w:t>
            </w:r>
          </w:p>
        </w:tc>
      </w:tr>
      <w:tr w:rsidR="00040762" w:rsidRPr="00900E65" w14:paraId="0C4DDF1F" w14:textId="77777777" w:rsidTr="00257F4B">
        <w:tc>
          <w:tcPr>
            <w:tcW w:w="5070" w:type="dxa"/>
            <w:shd w:val="clear" w:color="auto" w:fill="auto"/>
          </w:tcPr>
          <w:p w14:paraId="034170ED" w14:textId="77777777" w:rsidR="00CC5D72" w:rsidRPr="00900E65" w:rsidRDefault="00CC5D72" w:rsidP="00315EF9">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Ordering fractions on number lines</w:t>
            </w:r>
          </w:p>
          <w:p w14:paraId="0095DD50" w14:textId="0A933B24" w:rsidR="00CC5D72" w:rsidRPr="00900E65" w:rsidRDefault="00CC5D72" w:rsidP="00315EF9">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 xml:space="preserve">Adding and subtracting fractions with the same denominator and then with related </w:t>
            </w:r>
            <w:r w:rsidR="00932A89" w:rsidRPr="00900E65">
              <w:rPr>
                <w:rFonts w:ascii="Arial Narrow" w:hAnsi="Arial Narrow"/>
                <w:sz w:val="22"/>
                <w:szCs w:val="22"/>
              </w:rPr>
              <w:t xml:space="preserve">denominators, e.g. </w:t>
            </w:r>
            <w:r w:rsidRPr="00900E65">
              <w:rPr>
                <w:rFonts w:ascii="Arial Narrow" w:hAnsi="Arial Narrow"/>
                <w:sz w:val="22"/>
                <w:szCs w:val="22"/>
              </w:rPr>
              <w:t xml:space="preserve">¼ + ½ </w:t>
            </w:r>
          </w:p>
          <w:p w14:paraId="58B62A4A" w14:textId="26F9D26A" w:rsidR="00040762" w:rsidRPr="00900E65" w:rsidRDefault="00CC5D72" w:rsidP="00315EF9">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Fractions are operators where students find the fraction of a group of items</w:t>
            </w:r>
            <w:r w:rsidR="00B23973" w:rsidRPr="00900E65">
              <w:rPr>
                <w:rFonts w:ascii="Arial Narrow" w:hAnsi="Arial Narrow"/>
                <w:sz w:val="22"/>
                <w:szCs w:val="22"/>
              </w:rPr>
              <w:t xml:space="preserve">, e.g. </w:t>
            </w:r>
            <w:r w:rsidRPr="00900E65">
              <w:rPr>
                <w:rFonts w:ascii="Arial Narrow" w:hAnsi="Arial Narrow"/>
                <w:sz w:val="22"/>
                <w:szCs w:val="22"/>
              </w:rPr>
              <w:t xml:space="preserve">½ of 12, ¼ of 12 and 1/3 of 12 </w:t>
            </w:r>
          </w:p>
          <w:p w14:paraId="740165F7" w14:textId="77777777" w:rsidR="00932A89" w:rsidRPr="00900E65" w:rsidRDefault="00932A89" w:rsidP="00315EF9">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 xml:space="preserve">Understand </w:t>
            </w:r>
            <w:r w:rsidR="0004791E" w:rsidRPr="00900E65">
              <w:rPr>
                <w:rFonts w:ascii="Arial Narrow" w:hAnsi="Arial Narrow"/>
                <w:sz w:val="22"/>
                <w:szCs w:val="22"/>
              </w:rPr>
              <w:t>the processes for adding and subtracting fractions with related denominators and fractions as an operator, in preparation for calculating with all fractions</w:t>
            </w:r>
          </w:p>
          <w:p w14:paraId="7655DC83" w14:textId="4FCF2EE3" w:rsidR="00407130" w:rsidRPr="00900E65" w:rsidRDefault="00932A89" w:rsidP="00315EF9">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 xml:space="preserve">Model </w:t>
            </w:r>
            <w:r w:rsidR="0004791E" w:rsidRPr="00900E65">
              <w:rPr>
                <w:rFonts w:ascii="Arial Narrow" w:hAnsi="Arial Narrow"/>
                <w:sz w:val="22"/>
                <w:szCs w:val="22"/>
              </w:rPr>
              <w:t>an</w:t>
            </w:r>
            <w:r w:rsidRPr="00900E65">
              <w:rPr>
                <w:rFonts w:ascii="Arial Narrow" w:hAnsi="Arial Narrow"/>
                <w:sz w:val="22"/>
                <w:szCs w:val="22"/>
              </w:rPr>
              <w:t>d solve</w:t>
            </w:r>
            <w:r w:rsidR="0004791E" w:rsidRPr="00900E65">
              <w:rPr>
                <w:rFonts w:ascii="Arial Narrow" w:hAnsi="Arial Narrow"/>
                <w:sz w:val="22"/>
                <w:szCs w:val="22"/>
              </w:rPr>
              <w:t xml:space="preserve"> additive problems involving fractions by using methods such as jumps on a number line</w:t>
            </w:r>
          </w:p>
          <w:p w14:paraId="1057F5CC" w14:textId="768215B8" w:rsidR="0035419F" w:rsidRPr="00900E65" w:rsidRDefault="0035419F" w:rsidP="00315EF9">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Devise flowcharts to represent algorithms for adding two fractions</w:t>
            </w:r>
          </w:p>
        </w:tc>
        <w:tc>
          <w:tcPr>
            <w:tcW w:w="4536" w:type="dxa"/>
            <w:shd w:val="clear" w:color="auto" w:fill="auto"/>
          </w:tcPr>
          <w:p w14:paraId="44F08FD1" w14:textId="0DD11B85" w:rsidR="009808C9" w:rsidRPr="00900E65" w:rsidRDefault="009808C9" w:rsidP="00315EF9">
            <w:pPr>
              <w:pStyle w:val="AusVELStext"/>
              <w:numPr>
                <w:ilvl w:val="0"/>
                <w:numId w:val="26"/>
              </w:numPr>
              <w:spacing w:before="80" w:after="80" w:line="240" w:lineRule="exact"/>
              <w:contextualSpacing w:val="0"/>
              <w:rPr>
                <w:rFonts w:ascii="Arial Narrow" w:hAnsi="Arial Narrow"/>
                <w:b/>
                <w:sz w:val="22"/>
                <w:szCs w:val="22"/>
              </w:rPr>
            </w:pPr>
            <w:r w:rsidRPr="00900E65">
              <w:rPr>
                <w:rFonts w:ascii="Arial Narrow" w:hAnsi="Arial Narrow" w:cs="Arial-BoldMT"/>
                <w:b/>
                <w:bCs/>
                <w:sz w:val="22"/>
                <w:szCs w:val="22"/>
              </w:rPr>
              <w:t xml:space="preserve">Understanding </w:t>
            </w:r>
            <w:r w:rsidR="008E0EE0" w:rsidRPr="00900E65">
              <w:rPr>
                <w:rFonts w:ascii="Arial Narrow" w:hAnsi="Arial Narrow" w:cs="Arial-BoldMT"/>
                <w:bCs/>
                <w:sz w:val="22"/>
                <w:szCs w:val="22"/>
              </w:rPr>
              <w:t xml:space="preserve">that different fractions have different positions along a number line </w:t>
            </w:r>
            <w:r w:rsidR="008E0EE0" w:rsidRPr="00900E65">
              <w:rPr>
                <w:rFonts w:ascii="Arial Narrow" w:hAnsi="Arial Narrow" w:cs="Arial-BoldMT"/>
                <w:bCs/>
                <w:i/>
                <w:sz w:val="22"/>
                <w:szCs w:val="22"/>
              </w:rPr>
              <w:t>in relation to</w:t>
            </w:r>
            <w:r w:rsidR="008E0EE0" w:rsidRPr="00900E65">
              <w:rPr>
                <w:rFonts w:ascii="Arial Narrow" w:hAnsi="Arial Narrow" w:cs="Arial-BoldMT"/>
                <w:bCs/>
                <w:sz w:val="22"/>
                <w:szCs w:val="22"/>
              </w:rPr>
              <w:t xml:space="preserve"> other numbers, and that their position also represents a </w:t>
            </w:r>
            <w:r w:rsidR="008E0EE0" w:rsidRPr="00900E65">
              <w:rPr>
                <w:rFonts w:ascii="Arial Narrow" w:hAnsi="Arial Narrow" w:cs="Arial-BoldMT"/>
                <w:bCs/>
                <w:i/>
                <w:sz w:val="22"/>
                <w:szCs w:val="22"/>
              </w:rPr>
              <w:t>distance</w:t>
            </w:r>
            <w:r w:rsidR="008E0EE0" w:rsidRPr="00900E65">
              <w:rPr>
                <w:rFonts w:ascii="Arial Narrow" w:hAnsi="Arial Narrow" w:cs="Arial-BoldMT"/>
                <w:bCs/>
                <w:sz w:val="22"/>
                <w:szCs w:val="22"/>
              </w:rPr>
              <w:t xml:space="preserve"> along a number line.</w:t>
            </w:r>
          </w:p>
          <w:p w14:paraId="197D5245" w14:textId="5B185705" w:rsidR="00CC5D72" w:rsidRPr="00900E65" w:rsidRDefault="00CC5D72" w:rsidP="00315EF9">
            <w:pPr>
              <w:pStyle w:val="AusVELStext"/>
              <w:numPr>
                <w:ilvl w:val="0"/>
                <w:numId w:val="26"/>
              </w:numPr>
              <w:spacing w:before="80" w:after="80" w:line="240" w:lineRule="exact"/>
              <w:contextualSpacing w:val="0"/>
              <w:rPr>
                <w:rFonts w:ascii="Arial Narrow" w:hAnsi="Arial Narrow"/>
                <w:b/>
                <w:sz w:val="22"/>
                <w:szCs w:val="22"/>
              </w:rPr>
            </w:pPr>
            <w:r w:rsidRPr="00900E65">
              <w:rPr>
                <w:rFonts w:ascii="Arial Narrow" w:hAnsi="Arial Narrow"/>
                <w:b/>
                <w:sz w:val="22"/>
                <w:szCs w:val="22"/>
              </w:rPr>
              <w:t>Fluency</w:t>
            </w:r>
            <w:r w:rsidRPr="00900E65">
              <w:rPr>
                <w:rFonts w:ascii="Arial Narrow" w:hAnsi="Arial Narrow"/>
                <w:sz w:val="22"/>
                <w:szCs w:val="22"/>
              </w:rPr>
              <w:t xml:space="preserve"> </w:t>
            </w:r>
            <w:r w:rsidR="009808C9" w:rsidRPr="00900E65">
              <w:rPr>
                <w:rFonts w:ascii="Arial Narrow" w:hAnsi="Arial Narrow"/>
                <w:sz w:val="22"/>
                <w:szCs w:val="22"/>
              </w:rPr>
              <w:t>in ordering fractions with the same or related denominators</w:t>
            </w:r>
            <w:r w:rsidR="009808C9" w:rsidRPr="00900E65">
              <w:rPr>
                <w:rFonts w:ascii="Arial Narrow" w:hAnsi="Arial Narrow"/>
                <w:b/>
                <w:sz w:val="22"/>
                <w:szCs w:val="22"/>
              </w:rPr>
              <w:t xml:space="preserve"> </w:t>
            </w:r>
          </w:p>
          <w:p w14:paraId="1882C8D2" w14:textId="3C8AA327" w:rsidR="00CC5D72" w:rsidRPr="00900E65" w:rsidRDefault="00CC5D72" w:rsidP="00315EF9">
            <w:pPr>
              <w:pStyle w:val="AusVELStext"/>
              <w:numPr>
                <w:ilvl w:val="0"/>
                <w:numId w:val="26"/>
              </w:numPr>
              <w:spacing w:before="80" w:after="80" w:line="240" w:lineRule="exact"/>
              <w:contextualSpacing w:val="0"/>
              <w:rPr>
                <w:rFonts w:ascii="Arial Narrow" w:hAnsi="Arial Narrow"/>
                <w:b/>
                <w:sz w:val="22"/>
                <w:szCs w:val="22"/>
              </w:rPr>
            </w:pPr>
            <w:r w:rsidRPr="00900E65">
              <w:rPr>
                <w:rFonts w:ascii="Arial Narrow" w:hAnsi="Arial Narrow"/>
                <w:b/>
                <w:sz w:val="22"/>
                <w:szCs w:val="22"/>
              </w:rPr>
              <w:t xml:space="preserve">Problem </w:t>
            </w:r>
            <w:r w:rsidR="009808C9" w:rsidRPr="00900E65">
              <w:rPr>
                <w:rFonts w:ascii="Arial Narrow" w:hAnsi="Arial Narrow"/>
                <w:b/>
                <w:sz w:val="22"/>
                <w:szCs w:val="22"/>
              </w:rPr>
              <w:t xml:space="preserve">solving </w:t>
            </w:r>
            <w:r w:rsidR="008E0EE0" w:rsidRPr="00900E65">
              <w:rPr>
                <w:rFonts w:ascii="Arial Narrow" w:hAnsi="Arial Narrow"/>
                <w:sz w:val="22"/>
                <w:szCs w:val="22"/>
              </w:rPr>
              <w:t xml:space="preserve">using </w:t>
            </w:r>
            <w:r w:rsidR="00CF2D08" w:rsidRPr="00900E65">
              <w:rPr>
                <w:rFonts w:ascii="Arial Narrow" w:hAnsi="Arial Narrow"/>
                <w:sz w:val="22"/>
                <w:szCs w:val="22"/>
              </w:rPr>
              <w:t xml:space="preserve">a rectangular array </w:t>
            </w:r>
            <w:r w:rsidR="008E0EE0" w:rsidRPr="00900E65">
              <w:rPr>
                <w:rFonts w:ascii="Arial Narrow" w:hAnsi="Arial Narrow"/>
                <w:sz w:val="22"/>
                <w:szCs w:val="22"/>
              </w:rPr>
              <w:t xml:space="preserve">to seek solutions to real problems involving </w:t>
            </w:r>
            <w:r w:rsidR="00CF2D08" w:rsidRPr="00900E65">
              <w:rPr>
                <w:rFonts w:ascii="Arial Narrow" w:hAnsi="Arial Narrow"/>
                <w:sz w:val="22"/>
                <w:szCs w:val="22"/>
              </w:rPr>
              <w:t>fractions</w:t>
            </w:r>
          </w:p>
          <w:p w14:paraId="6C5ECF91" w14:textId="6E27DFA5" w:rsidR="00040762" w:rsidRPr="00900E65" w:rsidRDefault="00CC5D72" w:rsidP="00315EF9">
            <w:pPr>
              <w:pStyle w:val="AusVELStext"/>
              <w:numPr>
                <w:ilvl w:val="0"/>
                <w:numId w:val="26"/>
              </w:numPr>
              <w:spacing w:before="80" w:after="80" w:line="240" w:lineRule="exact"/>
              <w:contextualSpacing w:val="0"/>
              <w:rPr>
                <w:rFonts w:ascii="Arial Narrow" w:hAnsi="Arial Narrow"/>
                <w:b/>
                <w:sz w:val="22"/>
                <w:szCs w:val="22"/>
              </w:rPr>
            </w:pPr>
            <w:r w:rsidRPr="00900E65">
              <w:rPr>
                <w:rFonts w:ascii="Arial Narrow" w:hAnsi="Arial Narrow"/>
                <w:b/>
                <w:sz w:val="22"/>
                <w:szCs w:val="22"/>
              </w:rPr>
              <w:t>Reasoning</w:t>
            </w:r>
            <w:r w:rsidRPr="00900E65">
              <w:rPr>
                <w:rFonts w:ascii="Arial Narrow" w:hAnsi="Arial Narrow"/>
                <w:sz w:val="22"/>
                <w:szCs w:val="22"/>
              </w:rPr>
              <w:t xml:space="preserve"> </w:t>
            </w:r>
            <w:r w:rsidR="009808C9" w:rsidRPr="00900E65">
              <w:rPr>
                <w:rFonts w:ascii="Arial Narrow" w:hAnsi="Arial Narrow"/>
                <w:sz w:val="22"/>
                <w:szCs w:val="22"/>
              </w:rPr>
              <w:t>through explaining how and why fractions with the same or related denominators can be added or subtracted</w:t>
            </w:r>
          </w:p>
        </w:tc>
      </w:tr>
    </w:tbl>
    <w:p w14:paraId="0B58B2D1" w14:textId="77777777" w:rsidR="00F442AA" w:rsidRPr="00900E65" w:rsidRDefault="00F442AA">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26FCD" w:rsidRPr="00900E65" w14:paraId="381BEF1A" w14:textId="77777777" w:rsidTr="00426790">
        <w:tc>
          <w:tcPr>
            <w:tcW w:w="9629" w:type="dxa"/>
            <w:shd w:val="clear" w:color="auto" w:fill="D9D9D9"/>
          </w:tcPr>
          <w:p w14:paraId="64D0C4D4" w14:textId="5909E647" w:rsidR="00B26FCD" w:rsidRPr="00900E65" w:rsidRDefault="00B26FCD">
            <w:pPr>
              <w:pStyle w:val="VCAAtablecondensedbullet"/>
              <w:rPr>
                <w:b/>
                <w:highlight w:val="yellow"/>
              </w:rPr>
            </w:pPr>
            <w:r w:rsidRPr="00900E65">
              <w:rPr>
                <w:b/>
              </w:rPr>
              <w:t>Considering different levels</w:t>
            </w:r>
          </w:p>
        </w:tc>
      </w:tr>
      <w:tr w:rsidR="00426790" w:rsidRPr="00900E65" w14:paraId="3E3BD96E" w14:textId="77777777" w:rsidTr="00426790">
        <w:tc>
          <w:tcPr>
            <w:tcW w:w="9629" w:type="dxa"/>
            <w:shd w:val="clear" w:color="auto" w:fill="auto"/>
          </w:tcPr>
          <w:p w14:paraId="28CAF040" w14:textId="77777777" w:rsidR="00426790" w:rsidRPr="00900E65" w:rsidRDefault="00426790" w:rsidP="00426790">
            <w:pPr>
              <w:pStyle w:val="VCAAtablecondensedbullet"/>
              <w:rPr>
                <w:noProof/>
              </w:rPr>
            </w:pPr>
            <w:r w:rsidRPr="00900E65">
              <w:rPr>
                <w:noProof/>
              </w:rPr>
              <w:t>Level 5</w:t>
            </w:r>
          </w:p>
          <w:p w14:paraId="0C6F85D2" w14:textId="77777777" w:rsidR="00426790" w:rsidRPr="00900E65" w:rsidRDefault="00426790" w:rsidP="00426790">
            <w:pPr>
              <w:pStyle w:val="VCAAtablecondensedbullet"/>
              <w:rPr>
                <w:noProof/>
              </w:rPr>
            </w:pPr>
            <w:r w:rsidRPr="00900E65">
              <w:rPr>
                <w:noProof/>
              </w:rPr>
              <w:t>Students who are working at this level could:</w:t>
            </w:r>
          </w:p>
          <w:p w14:paraId="2D6D701A" w14:textId="278A598A" w:rsidR="00426790" w:rsidRPr="00900E65" w:rsidRDefault="00257F4B"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932A89" w:rsidRPr="00900E65">
              <w:rPr>
                <w:rFonts w:ascii="Arial Narrow" w:hAnsi="Arial Narrow"/>
                <w:sz w:val="22"/>
                <w:szCs w:val="22"/>
              </w:rPr>
              <w:t>ompare and order common unit fractions and locate and represent them on a number line</w:t>
            </w:r>
            <w:r>
              <w:rPr>
                <w:rFonts w:ascii="Arial Narrow" w:hAnsi="Arial Narrow"/>
                <w:sz w:val="22"/>
                <w:szCs w:val="22"/>
              </w:rPr>
              <w:t>.</w:t>
            </w:r>
          </w:p>
          <w:p w14:paraId="5A7272BB" w14:textId="77777777" w:rsidR="00426790" w:rsidRPr="00900E65" w:rsidRDefault="00426790" w:rsidP="00426790">
            <w:pPr>
              <w:pStyle w:val="VCAAtablecondensedbullet"/>
              <w:rPr>
                <w:noProof/>
              </w:rPr>
            </w:pPr>
            <w:r w:rsidRPr="00900E65">
              <w:rPr>
                <w:noProof/>
              </w:rPr>
              <w:t>Level 7</w:t>
            </w:r>
          </w:p>
          <w:p w14:paraId="73A84F3D" w14:textId="77777777" w:rsidR="00426790" w:rsidRPr="00900E65" w:rsidRDefault="00426790" w:rsidP="00426790">
            <w:pPr>
              <w:pStyle w:val="VCAAtablecondensedbullet"/>
              <w:rPr>
                <w:noProof/>
              </w:rPr>
            </w:pPr>
            <w:r w:rsidRPr="00900E65">
              <w:rPr>
                <w:noProof/>
              </w:rPr>
              <w:t>Students who are working at this level could:</w:t>
            </w:r>
          </w:p>
          <w:p w14:paraId="362E8978" w14:textId="4131C739" w:rsidR="00CC4CB3" w:rsidRPr="00900E65" w:rsidRDefault="00257F4B"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CC4CB3" w:rsidRPr="00900E65">
              <w:rPr>
                <w:rFonts w:ascii="Arial Narrow" w:hAnsi="Arial Narrow"/>
                <w:sz w:val="22"/>
                <w:szCs w:val="22"/>
              </w:rPr>
              <w:t>ompare fractions using equivalence</w:t>
            </w:r>
          </w:p>
          <w:p w14:paraId="1AF4D92A" w14:textId="420727B0" w:rsidR="00426790" w:rsidRPr="00900E65" w:rsidRDefault="00257F4B"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L</w:t>
            </w:r>
            <w:r w:rsidR="00CC4CB3" w:rsidRPr="00900E65">
              <w:rPr>
                <w:rFonts w:ascii="Arial Narrow" w:hAnsi="Arial Narrow"/>
                <w:sz w:val="22"/>
                <w:szCs w:val="22"/>
              </w:rPr>
              <w:t>ocate and represent positive and negative fractions and mixed numbers on a number line</w:t>
            </w:r>
            <w:r>
              <w:rPr>
                <w:rFonts w:ascii="Arial Narrow" w:hAnsi="Arial Narrow"/>
                <w:sz w:val="22"/>
                <w:szCs w:val="22"/>
              </w:rPr>
              <w:t>.</w:t>
            </w:r>
          </w:p>
        </w:tc>
      </w:tr>
    </w:tbl>
    <w:p w14:paraId="15568E53" w14:textId="77777777" w:rsidR="00B26FCD" w:rsidRPr="00900E65" w:rsidRDefault="00B26FC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900E65" w14:paraId="486C6559" w14:textId="77777777" w:rsidTr="00257F4B">
        <w:tc>
          <w:tcPr>
            <w:tcW w:w="9606" w:type="dxa"/>
            <w:shd w:val="clear" w:color="auto" w:fill="D9D9D9"/>
          </w:tcPr>
          <w:p w14:paraId="349EBAAE" w14:textId="77777777" w:rsidR="00040762" w:rsidRPr="00900E65" w:rsidRDefault="00040762">
            <w:pPr>
              <w:pStyle w:val="VCAAtablecondensedheading"/>
              <w:rPr>
                <w:noProof/>
              </w:rPr>
            </w:pPr>
            <w:r w:rsidRPr="00900E65">
              <w:rPr>
                <w:b/>
              </w:rPr>
              <w:t>Assessment ideas</w:t>
            </w:r>
          </w:p>
        </w:tc>
      </w:tr>
      <w:tr w:rsidR="00040762" w:rsidRPr="00900E65" w14:paraId="3FA6B751" w14:textId="77777777" w:rsidTr="00257F4B">
        <w:tc>
          <w:tcPr>
            <w:tcW w:w="9606" w:type="dxa"/>
            <w:shd w:val="clear" w:color="auto" w:fill="auto"/>
          </w:tcPr>
          <w:p w14:paraId="40640DA7" w14:textId="596C85CD" w:rsidR="00932A89" w:rsidRPr="00900E65" w:rsidRDefault="00932A89" w:rsidP="00210595">
            <w:pPr>
              <w:pStyle w:val="AusVELStext"/>
              <w:spacing w:before="80" w:after="80" w:line="240" w:lineRule="exact"/>
              <w:contextualSpacing w:val="0"/>
              <w:jc w:val="both"/>
              <w:rPr>
                <w:rFonts w:ascii="Arial Narrow" w:hAnsi="Arial Narrow"/>
                <w:sz w:val="22"/>
                <w:szCs w:val="22"/>
              </w:rPr>
            </w:pPr>
            <w:r w:rsidRPr="00900E65">
              <w:rPr>
                <w:rFonts w:ascii="Arial Narrow" w:hAnsi="Arial Narrow"/>
                <w:sz w:val="22"/>
                <w:szCs w:val="22"/>
              </w:rPr>
              <w:t>Students:</w:t>
            </w:r>
          </w:p>
          <w:p w14:paraId="26A5BF40" w14:textId="2FEAAD13" w:rsidR="00040762" w:rsidRPr="00900E65" w:rsidRDefault="00257F4B" w:rsidP="00210595">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932A89" w:rsidRPr="00900E65">
              <w:rPr>
                <w:rFonts w:ascii="Arial Narrow" w:hAnsi="Arial Narrow"/>
                <w:sz w:val="22"/>
                <w:szCs w:val="22"/>
              </w:rPr>
              <w:t>emonstrate equivalence between fractions using drawings and models</w:t>
            </w:r>
            <w:r>
              <w:rPr>
                <w:rFonts w:ascii="Arial Narrow" w:hAnsi="Arial Narrow"/>
                <w:sz w:val="22"/>
                <w:szCs w:val="22"/>
              </w:rPr>
              <w:t>.</w:t>
            </w:r>
          </w:p>
        </w:tc>
      </w:tr>
    </w:tbl>
    <w:p w14:paraId="79D379AF" w14:textId="77777777" w:rsidR="00040762" w:rsidRPr="00900E65" w:rsidRDefault="00040762">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900E65" w14:paraId="5A9E0A43" w14:textId="77777777" w:rsidTr="00257F4B">
        <w:tc>
          <w:tcPr>
            <w:tcW w:w="9606" w:type="dxa"/>
            <w:shd w:val="clear" w:color="auto" w:fill="D9D9D9"/>
          </w:tcPr>
          <w:p w14:paraId="40F037EB" w14:textId="77777777" w:rsidR="00040762" w:rsidRPr="00900E65" w:rsidRDefault="00040762">
            <w:pPr>
              <w:pStyle w:val="VCAAtablecondensedheading"/>
              <w:rPr>
                <w:noProof/>
              </w:rPr>
            </w:pPr>
            <w:r w:rsidRPr="00900E65">
              <w:rPr>
                <w:b/>
              </w:rPr>
              <w:t>Resources</w:t>
            </w:r>
          </w:p>
        </w:tc>
      </w:tr>
      <w:tr w:rsidR="00040762" w:rsidRPr="00900E65" w14:paraId="62C5999C" w14:textId="77777777" w:rsidTr="00257F4B">
        <w:tc>
          <w:tcPr>
            <w:tcW w:w="9606" w:type="dxa"/>
            <w:shd w:val="clear" w:color="auto" w:fill="FFFFFF"/>
          </w:tcPr>
          <w:p w14:paraId="3E0296EC" w14:textId="0464A132" w:rsidR="00746662" w:rsidRPr="00900E65" w:rsidRDefault="00746662" w:rsidP="00210595">
            <w:pPr>
              <w:pStyle w:val="AusVELStext"/>
              <w:spacing w:before="80" w:after="80" w:line="240" w:lineRule="exact"/>
              <w:contextualSpacing w:val="0"/>
              <w:rPr>
                <w:rFonts w:ascii="Arial Narrow" w:hAnsi="Arial Narrow" w:cs="Arial"/>
                <w:b/>
                <w:sz w:val="22"/>
                <w:szCs w:val="22"/>
              </w:rPr>
            </w:pPr>
            <w:r w:rsidRPr="00900E65">
              <w:rPr>
                <w:rFonts w:ascii="Arial Narrow" w:hAnsi="Arial Narrow" w:cs="Arial"/>
                <w:b/>
                <w:sz w:val="22"/>
                <w:szCs w:val="22"/>
              </w:rPr>
              <w:t>FUSE</w:t>
            </w:r>
          </w:p>
          <w:p w14:paraId="6DF67106" w14:textId="59C5C7EE" w:rsidR="00A36035" w:rsidRPr="00900E65" w:rsidRDefault="00A36035" w:rsidP="00407130">
            <w:pPr>
              <w:spacing w:before="80" w:after="80" w:line="240" w:lineRule="exact"/>
              <w:rPr>
                <w:rStyle w:val="Hyperlink"/>
                <w:rFonts w:ascii="Arial Narrow" w:eastAsia="Calibri" w:hAnsi="Arial Narrow"/>
                <w:sz w:val="22"/>
                <w:szCs w:val="22"/>
                <w:lang w:val="en-AU" w:eastAsia="en-AU"/>
              </w:rPr>
            </w:pPr>
            <w:r w:rsidRPr="00900E65">
              <w:rPr>
                <w:rFonts w:ascii="Arial Narrow" w:eastAsia="Calibri" w:hAnsi="Arial Narrow"/>
                <w:sz w:val="22"/>
                <w:szCs w:val="22"/>
                <w:lang w:val="en-AU" w:eastAsia="en-AU"/>
              </w:rPr>
              <w:fldChar w:fldCharType="begin"/>
            </w:r>
            <w:r w:rsidRPr="00900E65">
              <w:rPr>
                <w:rFonts w:ascii="Arial Narrow" w:eastAsia="Calibri" w:hAnsi="Arial Narrow"/>
                <w:sz w:val="22"/>
                <w:szCs w:val="22"/>
                <w:lang w:val="en-AU" w:eastAsia="en-AU"/>
              </w:rPr>
              <w:instrText xml:space="preserve"> HYPERLINK "http://fuse.education.vic.gov.au/?TKGS2J" </w:instrText>
            </w:r>
            <w:r w:rsidRPr="00900E65">
              <w:rPr>
                <w:rFonts w:ascii="Arial Narrow" w:eastAsia="Calibri" w:hAnsi="Arial Narrow"/>
                <w:sz w:val="22"/>
                <w:szCs w:val="22"/>
                <w:lang w:val="en-AU" w:eastAsia="en-AU"/>
              </w:rPr>
              <w:fldChar w:fldCharType="separate"/>
            </w:r>
            <w:r w:rsidRPr="00900E65">
              <w:rPr>
                <w:rStyle w:val="Hyperlink"/>
                <w:rFonts w:ascii="Arial Narrow" w:eastAsia="Calibri" w:hAnsi="Arial Narrow"/>
                <w:sz w:val="22"/>
                <w:szCs w:val="22"/>
                <w:lang w:val="en-AU" w:eastAsia="en-AU"/>
              </w:rPr>
              <w:t>Fraction Matcher</w:t>
            </w:r>
          </w:p>
          <w:p w14:paraId="4B4EAFA4" w14:textId="3FFDBCAC" w:rsidR="00407130" w:rsidRPr="00900E65" w:rsidRDefault="00A36035" w:rsidP="00407130">
            <w:pPr>
              <w:spacing w:before="80" w:after="80" w:line="240" w:lineRule="exact"/>
              <w:rPr>
                <w:rFonts w:ascii="Arial Narrow" w:eastAsia="Calibri" w:hAnsi="Arial Narrow"/>
                <w:sz w:val="22"/>
                <w:szCs w:val="22"/>
                <w:lang w:val="en-AU" w:eastAsia="en-AU"/>
              </w:rPr>
            </w:pPr>
            <w:r w:rsidRPr="00900E65">
              <w:rPr>
                <w:rFonts w:ascii="Arial Narrow" w:eastAsia="Calibri" w:hAnsi="Arial Narrow"/>
                <w:sz w:val="22"/>
                <w:szCs w:val="22"/>
                <w:lang w:val="en-AU" w:eastAsia="en-AU"/>
              </w:rPr>
              <w:fldChar w:fldCharType="end"/>
            </w:r>
            <w:r w:rsidRPr="00900E65">
              <w:rPr>
                <w:rFonts w:ascii="Arial Narrow" w:eastAsia="Calibri" w:hAnsi="Arial Narrow"/>
                <w:sz w:val="22"/>
                <w:szCs w:val="22"/>
                <w:lang w:val="en-AU" w:eastAsia="en-AU"/>
              </w:rPr>
              <w:t>A</w:t>
            </w:r>
            <w:r w:rsidR="00407130" w:rsidRPr="00900E65">
              <w:rPr>
                <w:rFonts w:ascii="Arial Narrow" w:eastAsia="Calibri" w:hAnsi="Arial Narrow"/>
                <w:sz w:val="22"/>
                <w:szCs w:val="22"/>
                <w:lang w:val="en-AU" w:eastAsia="en-AU"/>
              </w:rPr>
              <w:t xml:space="preserve"> </w:t>
            </w:r>
            <w:r w:rsidRPr="00900E65">
              <w:rPr>
                <w:rFonts w:ascii="Arial Narrow" w:eastAsia="Calibri" w:hAnsi="Arial Narrow"/>
                <w:sz w:val="22"/>
                <w:szCs w:val="22"/>
                <w:lang w:val="en-AU" w:eastAsia="en-AU"/>
              </w:rPr>
              <w:t xml:space="preserve">further </w:t>
            </w:r>
            <w:r w:rsidR="00407130" w:rsidRPr="00900E65">
              <w:rPr>
                <w:rFonts w:ascii="Arial Narrow" w:eastAsia="Calibri" w:hAnsi="Arial Narrow"/>
                <w:sz w:val="22"/>
                <w:szCs w:val="22"/>
                <w:lang w:val="en-AU" w:eastAsia="en-AU"/>
              </w:rPr>
              <w:t xml:space="preserve">range of FUSE </w:t>
            </w:r>
            <w:hyperlink r:id="rId80" w:history="1">
              <w:r w:rsidR="00407130" w:rsidRPr="00900E65">
                <w:rPr>
                  <w:rStyle w:val="Hyperlink"/>
                  <w:rFonts w:ascii="Arial Narrow" w:eastAsia="Calibri" w:hAnsi="Arial Narrow"/>
                  <w:sz w:val="22"/>
                  <w:szCs w:val="22"/>
                  <w:lang w:val="en-AU" w:eastAsia="en-AU"/>
                </w:rPr>
                <w:t>activities and resources</w:t>
              </w:r>
            </w:hyperlink>
          </w:p>
          <w:p w14:paraId="4CC3D0DE" w14:textId="189060F1" w:rsidR="00407130" w:rsidRPr="00900E65" w:rsidRDefault="00407130" w:rsidP="00407130">
            <w:pPr>
              <w:spacing w:before="80" w:after="80" w:line="240" w:lineRule="exact"/>
              <w:rPr>
                <w:rFonts w:ascii="Arial Narrow" w:eastAsia="Calibri" w:hAnsi="Arial Narrow"/>
                <w:b/>
                <w:sz w:val="22"/>
                <w:szCs w:val="22"/>
                <w:lang w:val="en-AU" w:eastAsia="en-AU"/>
              </w:rPr>
            </w:pPr>
            <w:r w:rsidRPr="00900E65">
              <w:rPr>
                <w:rFonts w:ascii="Arial Narrow" w:eastAsia="Calibri" w:hAnsi="Arial Narrow"/>
                <w:b/>
                <w:sz w:val="22"/>
                <w:szCs w:val="22"/>
                <w:lang w:val="en-AU" w:eastAsia="en-AU"/>
              </w:rPr>
              <w:t>Illuminations</w:t>
            </w:r>
          </w:p>
          <w:p w14:paraId="1CF449F2" w14:textId="0F30BAA1" w:rsidR="00407130" w:rsidRPr="00900E65" w:rsidRDefault="006E0B97" w:rsidP="00407130">
            <w:pPr>
              <w:pStyle w:val="VCAAtablecondensed"/>
              <w:rPr>
                <w:noProof/>
              </w:rPr>
            </w:pPr>
            <w:hyperlink r:id="rId81" w:history="1">
              <w:r w:rsidR="00407130" w:rsidRPr="00900E65">
                <w:rPr>
                  <w:rStyle w:val="Hyperlink"/>
                </w:rPr>
                <w:t>Fractional Clothesline</w:t>
              </w:r>
            </w:hyperlink>
          </w:p>
        </w:tc>
      </w:tr>
    </w:tbl>
    <w:p w14:paraId="51A2E790" w14:textId="77777777" w:rsidR="00040762" w:rsidRPr="00900E65" w:rsidRDefault="00040762">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900E65" w14:paraId="49E4F8A2" w14:textId="77777777" w:rsidTr="00257F4B">
        <w:tc>
          <w:tcPr>
            <w:tcW w:w="9606" w:type="dxa"/>
            <w:shd w:val="clear" w:color="auto" w:fill="D9D9D9"/>
          </w:tcPr>
          <w:p w14:paraId="719A5CBF" w14:textId="77777777" w:rsidR="00040762" w:rsidRPr="00900E65" w:rsidRDefault="00040762">
            <w:pPr>
              <w:pStyle w:val="VCAAtablecondensedheading"/>
              <w:rPr>
                <w:noProof/>
              </w:rPr>
            </w:pPr>
            <w:r w:rsidRPr="00900E65">
              <w:rPr>
                <w:b/>
              </w:rPr>
              <w:t>Notes</w:t>
            </w:r>
          </w:p>
        </w:tc>
      </w:tr>
      <w:tr w:rsidR="00040762" w:rsidRPr="00900E65" w14:paraId="11513AD7" w14:textId="77777777" w:rsidTr="00257F4B">
        <w:tc>
          <w:tcPr>
            <w:tcW w:w="9606" w:type="dxa"/>
            <w:shd w:val="clear" w:color="auto" w:fill="auto"/>
          </w:tcPr>
          <w:p w14:paraId="70233265" w14:textId="77777777" w:rsidR="00040762" w:rsidRPr="00900E65" w:rsidRDefault="00040762">
            <w:pPr>
              <w:pStyle w:val="VCAAtablecondensed"/>
              <w:rPr>
                <w:noProof/>
              </w:rPr>
            </w:pPr>
          </w:p>
        </w:tc>
      </w:tr>
      <w:tr w:rsidR="00040762" w:rsidRPr="00900E65" w14:paraId="7C060DC3" w14:textId="77777777" w:rsidTr="00257F4B">
        <w:tc>
          <w:tcPr>
            <w:tcW w:w="9606" w:type="dxa"/>
            <w:shd w:val="clear" w:color="auto" w:fill="auto"/>
          </w:tcPr>
          <w:p w14:paraId="744AFE2E" w14:textId="77777777" w:rsidR="00040762" w:rsidRPr="00900E65" w:rsidRDefault="00040762">
            <w:pPr>
              <w:pStyle w:val="VCAAtablecondensed"/>
              <w:rPr>
                <w:noProof/>
              </w:rPr>
            </w:pPr>
          </w:p>
        </w:tc>
      </w:tr>
      <w:tr w:rsidR="00040762" w:rsidRPr="00900E65" w14:paraId="49F7D8F3" w14:textId="77777777" w:rsidTr="00257F4B">
        <w:tc>
          <w:tcPr>
            <w:tcW w:w="9606" w:type="dxa"/>
            <w:shd w:val="clear" w:color="auto" w:fill="auto"/>
          </w:tcPr>
          <w:p w14:paraId="0F4AF724" w14:textId="77777777" w:rsidR="00040762" w:rsidRPr="00900E65" w:rsidRDefault="00040762">
            <w:pPr>
              <w:pStyle w:val="VCAAtablecondensed"/>
              <w:rPr>
                <w:noProof/>
              </w:rPr>
            </w:pPr>
          </w:p>
        </w:tc>
      </w:tr>
      <w:tr w:rsidR="00BE1F6F" w:rsidRPr="00900E65" w14:paraId="78DA168A" w14:textId="77777777" w:rsidTr="00257F4B">
        <w:tc>
          <w:tcPr>
            <w:tcW w:w="9606" w:type="dxa"/>
            <w:shd w:val="clear" w:color="auto" w:fill="auto"/>
          </w:tcPr>
          <w:p w14:paraId="7AA72241" w14:textId="77777777" w:rsidR="00BE1F6F" w:rsidRPr="00900E65" w:rsidRDefault="00BE1F6F" w:rsidP="00043AEA">
            <w:pPr>
              <w:pStyle w:val="VCAAtablecondensed"/>
              <w:rPr>
                <w:noProof/>
              </w:rPr>
            </w:pPr>
          </w:p>
        </w:tc>
      </w:tr>
    </w:tbl>
    <w:p w14:paraId="444AB6F2" w14:textId="77777777" w:rsidR="006D77E0" w:rsidRPr="00900E65" w:rsidRDefault="006D77E0"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900E65" w14:paraId="1FC2BA33" w14:textId="77777777" w:rsidTr="00257F4B">
        <w:tc>
          <w:tcPr>
            <w:tcW w:w="9606" w:type="dxa"/>
            <w:gridSpan w:val="3"/>
            <w:shd w:val="clear" w:color="auto" w:fill="C6D9F1"/>
          </w:tcPr>
          <w:p w14:paraId="58CBDBF9" w14:textId="77777777" w:rsidR="00940BC5" w:rsidRPr="00900E65" w:rsidRDefault="002E6B92" w:rsidP="00210595">
            <w:pPr>
              <w:pStyle w:val="VCAAHeading3"/>
              <w:spacing w:line="240" w:lineRule="exact"/>
              <w:contextualSpacing w:val="0"/>
              <w:rPr>
                <w:sz w:val="22"/>
                <w:szCs w:val="22"/>
              </w:rPr>
            </w:pPr>
            <w:bookmarkStart w:id="28" w:name="_Toc482364050"/>
            <w:r w:rsidRPr="00900E65">
              <w:rPr>
                <w:sz w:val="22"/>
                <w:szCs w:val="22"/>
              </w:rPr>
              <w:t xml:space="preserve">Topic </w:t>
            </w:r>
            <w:r w:rsidR="00277BFF" w:rsidRPr="00900E65">
              <w:rPr>
                <w:sz w:val="22"/>
                <w:szCs w:val="22"/>
              </w:rPr>
              <w:t>6</w:t>
            </w:r>
            <w:r w:rsidRPr="00900E65">
              <w:rPr>
                <w:sz w:val="22"/>
                <w:szCs w:val="22"/>
              </w:rPr>
              <w:t xml:space="preserve">.2.2 </w:t>
            </w:r>
            <w:r w:rsidR="005F61F3" w:rsidRPr="00900E65">
              <w:rPr>
                <w:sz w:val="22"/>
                <w:szCs w:val="22"/>
              </w:rPr>
              <w:t>Connecting Fractions, Decimals and Percent</w:t>
            </w:r>
            <w:bookmarkEnd w:id="28"/>
          </w:p>
        </w:tc>
      </w:tr>
      <w:tr w:rsidR="00940BC5" w:rsidRPr="00900E65" w14:paraId="63CD8171" w14:textId="77777777" w:rsidTr="00257F4B">
        <w:tc>
          <w:tcPr>
            <w:tcW w:w="3285" w:type="dxa"/>
            <w:shd w:val="clear" w:color="auto" w:fill="auto"/>
          </w:tcPr>
          <w:p w14:paraId="0C6DF432" w14:textId="77777777" w:rsidR="00940BC5" w:rsidRPr="00900E65" w:rsidRDefault="00940BC5">
            <w:pPr>
              <w:pStyle w:val="VCAAtablecondensed"/>
            </w:pPr>
            <w:r w:rsidRPr="00900E65">
              <w:t xml:space="preserve">Strand: </w:t>
            </w:r>
          </w:p>
          <w:p w14:paraId="713DE872" w14:textId="77777777" w:rsidR="00940BC5" w:rsidRPr="00900E65" w:rsidRDefault="00390564">
            <w:pPr>
              <w:pStyle w:val="VCAAtablecondensed"/>
            </w:pPr>
            <w:r w:rsidRPr="00900E65">
              <w:t>Number and Algebra</w:t>
            </w:r>
          </w:p>
        </w:tc>
        <w:tc>
          <w:tcPr>
            <w:tcW w:w="3285" w:type="dxa"/>
            <w:shd w:val="clear" w:color="auto" w:fill="auto"/>
          </w:tcPr>
          <w:p w14:paraId="6F0B45C9" w14:textId="77777777" w:rsidR="00940BC5" w:rsidRPr="00900E65" w:rsidRDefault="00940BC5">
            <w:pPr>
              <w:pStyle w:val="VCAAtablecondensed"/>
            </w:pPr>
            <w:r w:rsidRPr="00900E65">
              <w:t>Sub-strand</w:t>
            </w:r>
            <w:r w:rsidR="007D4B93" w:rsidRPr="00900E65">
              <w:t>s</w:t>
            </w:r>
            <w:r w:rsidRPr="00900E65">
              <w:t xml:space="preserve">: </w:t>
            </w:r>
          </w:p>
          <w:p w14:paraId="1E813146" w14:textId="22ADF90A" w:rsidR="007D4B93" w:rsidRPr="00900E65" w:rsidRDefault="005F61F3" w:rsidP="00A73A79">
            <w:pPr>
              <w:pStyle w:val="VCAAtablecondensed"/>
            </w:pPr>
            <w:r w:rsidRPr="00900E65">
              <w:t xml:space="preserve">Fractions and </w:t>
            </w:r>
            <w:r w:rsidR="00A73A79">
              <w:t>D</w:t>
            </w:r>
            <w:r w:rsidRPr="00900E65">
              <w:t>ecimals</w:t>
            </w:r>
            <w:r w:rsidR="00043AEA" w:rsidRPr="00900E65">
              <w:t xml:space="preserve"> </w:t>
            </w:r>
          </w:p>
        </w:tc>
        <w:tc>
          <w:tcPr>
            <w:tcW w:w="3036" w:type="dxa"/>
            <w:shd w:val="clear" w:color="auto" w:fill="auto"/>
          </w:tcPr>
          <w:p w14:paraId="5D4C0AA4" w14:textId="77777777" w:rsidR="00940BC5" w:rsidRPr="00900E65" w:rsidRDefault="00940BC5">
            <w:pPr>
              <w:pStyle w:val="VCAAtablecondensed"/>
            </w:pPr>
            <w:r w:rsidRPr="00900E65">
              <w:t xml:space="preserve">Recommended teaching time: </w:t>
            </w:r>
          </w:p>
          <w:p w14:paraId="494128F8" w14:textId="4DABAA9C" w:rsidR="00940BC5" w:rsidRPr="00900E65" w:rsidRDefault="00165C99">
            <w:pPr>
              <w:pStyle w:val="VCAAtablecondensed"/>
            </w:pPr>
            <w:r w:rsidRPr="00900E65">
              <w:t>2 weeks</w:t>
            </w:r>
          </w:p>
        </w:tc>
      </w:tr>
    </w:tbl>
    <w:p w14:paraId="5DEBB39A"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9"/>
      </w:tblGrid>
      <w:tr w:rsidR="00940BC5" w:rsidRPr="00900E65" w14:paraId="1AC4D2E2" w14:textId="77777777" w:rsidTr="00210595">
        <w:tc>
          <w:tcPr>
            <w:tcW w:w="9629" w:type="dxa"/>
            <w:gridSpan w:val="3"/>
            <w:shd w:val="clear" w:color="auto" w:fill="D9D9D9"/>
          </w:tcPr>
          <w:p w14:paraId="3655F5D6" w14:textId="77777777" w:rsidR="00940BC5" w:rsidRPr="00900E65" w:rsidRDefault="00940BC5">
            <w:pPr>
              <w:pStyle w:val="VCAAtablecondensedheading"/>
              <w:rPr>
                <w:b/>
              </w:rPr>
            </w:pPr>
            <w:r w:rsidRPr="00900E65">
              <w:rPr>
                <w:b/>
              </w:rPr>
              <w:t>Mapping to F–10 curriculum in Victoria</w:t>
            </w:r>
          </w:p>
        </w:tc>
      </w:tr>
      <w:tr w:rsidR="00940BC5" w:rsidRPr="00900E65" w14:paraId="68EF6E5D" w14:textId="77777777" w:rsidTr="00210595">
        <w:tc>
          <w:tcPr>
            <w:tcW w:w="9629" w:type="dxa"/>
            <w:gridSpan w:val="3"/>
            <w:shd w:val="clear" w:color="auto" w:fill="auto"/>
          </w:tcPr>
          <w:p w14:paraId="0BDAEE2A" w14:textId="77777777" w:rsidR="00940BC5" w:rsidRPr="00900E65" w:rsidRDefault="00940BC5">
            <w:pPr>
              <w:pStyle w:val="VCAAtablecondensedheading"/>
            </w:pPr>
            <w:r w:rsidRPr="00900E65">
              <w:rPr>
                <w:b/>
              </w:rPr>
              <w:t>Content descriptions</w:t>
            </w:r>
          </w:p>
        </w:tc>
      </w:tr>
      <w:tr w:rsidR="007026C8" w:rsidRPr="00900E65" w14:paraId="29E8D7C7" w14:textId="77777777" w:rsidTr="00210595">
        <w:tc>
          <w:tcPr>
            <w:tcW w:w="9629" w:type="dxa"/>
            <w:gridSpan w:val="3"/>
            <w:shd w:val="clear" w:color="auto" w:fill="auto"/>
          </w:tcPr>
          <w:p w14:paraId="4469CCF6" w14:textId="0800E38B" w:rsidR="007026C8" w:rsidRPr="00900E65" w:rsidRDefault="00277BFF" w:rsidP="00496010">
            <w:pPr>
              <w:pStyle w:val="VCAAtablecondensedbullet"/>
              <w:numPr>
                <w:ilvl w:val="0"/>
                <w:numId w:val="4"/>
              </w:numPr>
              <w:rPr>
                <w:color w:val="333333"/>
              </w:rPr>
            </w:pPr>
            <w:r w:rsidRPr="00900E65">
              <w:rPr>
                <w:color w:val="333333"/>
              </w:rPr>
              <w:t xml:space="preserve">Make connections between equivalent fractions, decimals and percentages </w:t>
            </w:r>
            <w:hyperlink r:id="rId82" w:tooltip="View elaborations and additional details of VCMNA217" w:history="1">
              <w:r w:rsidRPr="00900E65">
                <w:rPr>
                  <w:rStyle w:val="Hyperlink"/>
                </w:rPr>
                <w:t>(VCMNA217)</w:t>
              </w:r>
            </w:hyperlink>
          </w:p>
        </w:tc>
      </w:tr>
      <w:tr w:rsidR="00BC5F06" w:rsidRPr="00900E65" w14:paraId="39A581D8" w14:textId="77777777" w:rsidTr="00210595">
        <w:tc>
          <w:tcPr>
            <w:tcW w:w="3208" w:type="dxa"/>
            <w:shd w:val="clear" w:color="auto" w:fill="auto"/>
          </w:tcPr>
          <w:p w14:paraId="6698E001" w14:textId="5508C92D" w:rsidR="00BC5F06" w:rsidRPr="00900E65" w:rsidRDefault="00BC5F06">
            <w:pPr>
              <w:pStyle w:val="VCAAtablecondensed"/>
              <w:rPr>
                <w:color w:val="A6A6A6"/>
              </w:rPr>
            </w:pPr>
            <w:r w:rsidRPr="00900E65">
              <w:rPr>
                <w:color w:val="A6A6A6"/>
              </w:rPr>
              <w:t>Level</w:t>
            </w:r>
            <w:r w:rsidR="00043AEA" w:rsidRPr="00900E65">
              <w:rPr>
                <w:color w:val="A6A6A6"/>
              </w:rPr>
              <w:t xml:space="preserve"> </w:t>
            </w:r>
            <w:r w:rsidRPr="00900E65">
              <w:rPr>
                <w:color w:val="A6A6A6"/>
              </w:rPr>
              <w:t>5</w:t>
            </w:r>
          </w:p>
        </w:tc>
        <w:tc>
          <w:tcPr>
            <w:tcW w:w="3212" w:type="dxa"/>
            <w:shd w:val="clear" w:color="auto" w:fill="auto"/>
          </w:tcPr>
          <w:p w14:paraId="11D6617B" w14:textId="77777777" w:rsidR="00BC5F06" w:rsidRPr="00900E65" w:rsidRDefault="00BC5F06">
            <w:pPr>
              <w:pStyle w:val="VCAAtablecondensed"/>
              <w:rPr>
                <w:color w:val="000000" w:themeColor="text1"/>
              </w:rPr>
            </w:pPr>
            <w:r w:rsidRPr="00900E65">
              <w:rPr>
                <w:b/>
                <w:color w:val="000000" w:themeColor="text1"/>
              </w:rPr>
              <w:t>Level 6</w:t>
            </w:r>
          </w:p>
        </w:tc>
        <w:tc>
          <w:tcPr>
            <w:tcW w:w="3209" w:type="dxa"/>
            <w:shd w:val="clear" w:color="auto" w:fill="auto"/>
          </w:tcPr>
          <w:p w14:paraId="68665A5D" w14:textId="77777777" w:rsidR="00BC5F06" w:rsidRPr="00900E65" w:rsidRDefault="00BC5F06">
            <w:pPr>
              <w:pStyle w:val="VCAAtablecondensed"/>
              <w:rPr>
                <w:color w:val="A6A6A6"/>
              </w:rPr>
            </w:pPr>
            <w:r w:rsidRPr="00900E65">
              <w:rPr>
                <w:color w:val="A6A6A6"/>
              </w:rPr>
              <w:t>Level 7</w:t>
            </w:r>
          </w:p>
        </w:tc>
      </w:tr>
      <w:tr w:rsidR="001946CC" w:rsidRPr="00900E65" w14:paraId="2F516FF3" w14:textId="77777777" w:rsidTr="00210595">
        <w:tc>
          <w:tcPr>
            <w:tcW w:w="3208" w:type="dxa"/>
            <w:shd w:val="clear" w:color="auto" w:fill="auto"/>
          </w:tcPr>
          <w:p w14:paraId="1D731011" w14:textId="756DE02F" w:rsidR="001946CC" w:rsidRPr="00900E65" w:rsidRDefault="001946CC">
            <w:pPr>
              <w:pStyle w:val="VCAAtablecondensed"/>
              <w:rPr>
                <w:color w:val="A6A6A6"/>
              </w:rPr>
            </w:pPr>
            <w:r w:rsidRPr="00E813CD">
              <w:rPr>
                <w:color w:val="A6A6A6"/>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12" w:type="dxa"/>
            <w:shd w:val="clear" w:color="auto" w:fill="auto"/>
          </w:tcPr>
          <w:p w14:paraId="623C126C" w14:textId="5DB76854" w:rsidR="001946CC" w:rsidRPr="00900E65" w:rsidRDefault="001946CC">
            <w:pPr>
              <w:pStyle w:val="VCAAtablecondensed"/>
              <w:rPr>
                <w:color w:val="000000" w:themeColor="text1"/>
              </w:rPr>
            </w:pPr>
            <w:r w:rsidRPr="00E813CD">
              <w:rPr>
                <w:color w:val="333333"/>
              </w:rPr>
              <w:t xml:space="preserve">Students </w:t>
            </w:r>
            <w:proofErr w:type="spellStart"/>
            <w:r w:rsidRPr="00E813CD">
              <w:rPr>
                <w:color w:val="333333"/>
              </w:rPr>
              <w:t>recognise</w:t>
            </w:r>
            <w:proofErr w:type="spellEnd"/>
            <w:r w:rsidRPr="00E813CD">
              <w:rPr>
                <w:color w:val="333333"/>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w:t>
            </w:r>
            <w:r w:rsidRPr="001946CC">
              <w:rPr>
                <w:b/>
                <w:color w:val="333333"/>
              </w:rPr>
              <w:t>connect fractions, decimals and percentages as different representations of the same number.</w:t>
            </w:r>
            <w:r w:rsidRPr="00E813CD">
              <w:rPr>
                <w:color w:val="333333"/>
              </w:rPr>
              <w:t xml:space="preserve">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09" w:type="dxa"/>
            <w:shd w:val="clear" w:color="auto" w:fill="auto"/>
          </w:tcPr>
          <w:p w14:paraId="359BA68E" w14:textId="4F986308" w:rsidR="001946CC" w:rsidRPr="00900E65" w:rsidRDefault="001946CC">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727B8296" w14:textId="6AAB76C3" w:rsidR="00257F4B" w:rsidRDefault="00257F4B" w:rsidP="00210595">
      <w:pPr>
        <w:spacing w:before="80" w:after="80" w:line="240" w:lineRule="exact"/>
        <w:rPr>
          <w:rFonts w:ascii="Arial Narrow" w:hAnsi="Arial Narrow" w:cs="Arial"/>
          <w:noProof/>
          <w:sz w:val="22"/>
          <w:szCs w:val="22"/>
        </w:rPr>
      </w:pPr>
    </w:p>
    <w:p w14:paraId="4EF80F53" w14:textId="77777777" w:rsidR="00257F4B" w:rsidRDefault="00257F4B">
      <w:pPr>
        <w:rPr>
          <w:rFonts w:ascii="Arial Narrow" w:hAnsi="Arial Narrow" w:cs="Arial"/>
          <w:noProof/>
          <w:sz w:val="22"/>
          <w:szCs w:val="22"/>
        </w:rPr>
      </w:pPr>
      <w:r>
        <w:rPr>
          <w:rFonts w:ascii="Arial Narrow" w:hAnsi="Arial Narrow" w:cs="Arial"/>
          <w:noProof/>
          <w:sz w:val="22"/>
          <w:szCs w:val="22"/>
        </w:rPr>
        <w:br w:type="page"/>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5131"/>
      </w:tblGrid>
      <w:tr w:rsidR="0099622C" w:rsidRPr="00900E65" w14:paraId="48BA6A66" w14:textId="77777777" w:rsidTr="00900E65">
        <w:tc>
          <w:tcPr>
            <w:tcW w:w="4532" w:type="dxa"/>
            <w:shd w:val="clear" w:color="auto" w:fill="D9D9D9"/>
          </w:tcPr>
          <w:p w14:paraId="074DB8F8" w14:textId="77777777" w:rsidR="00940BC5" w:rsidRPr="00900E65" w:rsidRDefault="00940BC5">
            <w:pPr>
              <w:pStyle w:val="VCAAtablecondensedheading"/>
              <w:keepNext/>
              <w:rPr>
                <w:noProof/>
              </w:rPr>
            </w:pPr>
            <w:r w:rsidRPr="00900E65">
              <w:rPr>
                <w:b/>
              </w:rPr>
              <w:t>Activities</w:t>
            </w:r>
          </w:p>
        </w:tc>
        <w:tc>
          <w:tcPr>
            <w:tcW w:w="5131" w:type="dxa"/>
            <w:shd w:val="clear" w:color="auto" w:fill="D9D9D9"/>
          </w:tcPr>
          <w:p w14:paraId="4BBDBAF7" w14:textId="77777777" w:rsidR="00940BC5" w:rsidRPr="00900E65" w:rsidRDefault="00940BC5">
            <w:pPr>
              <w:pStyle w:val="VCAAtablecondensedheading"/>
              <w:keepNext/>
              <w:rPr>
                <w:noProof/>
              </w:rPr>
            </w:pPr>
            <w:r w:rsidRPr="00900E65">
              <w:rPr>
                <w:b/>
              </w:rPr>
              <w:t>Proficiencies</w:t>
            </w:r>
          </w:p>
        </w:tc>
      </w:tr>
      <w:tr w:rsidR="0099622C" w:rsidRPr="00900E65" w14:paraId="66C9E66F" w14:textId="77777777" w:rsidTr="00900E65">
        <w:tc>
          <w:tcPr>
            <w:tcW w:w="4532" w:type="dxa"/>
            <w:shd w:val="clear" w:color="auto" w:fill="auto"/>
          </w:tcPr>
          <w:p w14:paraId="14E48D0E" w14:textId="77777777" w:rsidR="00CC4CB3" w:rsidRPr="00900E65" w:rsidRDefault="00CC4CB3" w:rsidP="003D50FA">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Connect fractions, decimals and percentages as different representations of the same number</w:t>
            </w:r>
          </w:p>
          <w:p w14:paraId="5922442B" w14:textId="77777777" w:rsidR="00CC4CB3" w:rsidRPr="00900E65" w:rsidRDefault="00CC4CB3" w:rsidP="003D50FA">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Move fluently between representations and choose the appropriate one for the problem being solved</w:t>
            </w:r>
          </w:p>
          <w:p w14:paraId="52BFDB76" w14:textId="7276C2C0" w:rsidR="00940BC5" w:rsidRPr="00900E65" w:rsidRDefault="00CC4CB3" w:rsidP="003D50FA">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sz w:val="22"/>
                <w:szCs w:val="22"/>
              </w:rPr>
              <w:t>Using</w:t>
            </w:r>
            <w:r w:rsidR="00CC5D72" w:rsidRPr="00900E65">
              <w:rPr>
                <w:rFonts w:ascii="Arial Narrow" w:hAnsi="Arial Narrow"/>
                <w:sz w:val="22"/>
                <w:szCs w:val="22"/>
              </w:rPr>
              <w:t xml:space="preserve"> representations to illustrate that the same number can be shown in these different ways for example a </w:t>
            </w:r>
            <w:r w:rsidRPr="00900E65">
              <w:rPr>
                <w:rFonts w:ascii="Arial Narrow" w:hAnsi="Arial Narrow"/>
                <w:sz w:val="22"/>
                <w:szCs w:val="22"/>
              </w:rPr>
              <w:t>100-square</w:t>
            </w:r>
            <w:r w:rsidR="00CC5D72" w:rsidRPr="00900E65">
              <w:rPr>
                <w:rFonts w:ascii="Arial Narrow" w:hAnsi="Arial Narrow"/>
                <w:sz w:val="22"/>
                <w:szCs w:val="22"/>
              </w:rPr>
              <w:t xml:space="preserve"> grid (</w:t>
            </w:r>
            <w:proofErr w:type="spellStart"/>
            <w:r w:rsidR="00CC5D72" w:rsidRPr="00900E65">
              <w:rPr>
                <w:rFonts w:ascii="Arial Narrow" w:hAnsi="Arial Narrow"/>
                <w:sz w:val="22"/>
                <w:szCs w:val="22"/>
              </w:rPr>
              <w:t>percent</w:t>
            </w:r>
            <w:proofErr w:type="spellEnd"/>
            <w:r w:rsidR="00CC5D72" w:rsidRPr="00900E65">
              <w:rPr>
                <w:rFonts w:ascii="Arial Narrow" w:hAnsi="Arial Narrow"/>
                <w:sz w:val="22"/>
                <w:szCs w:val="22"/>
              </w:rPr>
              <w:t xml:space="preserve"> and hundredths) which can be folded into halves or quarters</w:t>
            </w:r>
          </w:p>
        </w:tc>
        <w:tc>
          <w:tcPr>
            <w:tcW w:w="5131" w:type="dxa"/>
            <w:shd w:val="clear" w:color="auto" w:fill="auto"/>
          </w:tcPr>
          <w:p w14:paraId="6EA914F7" w14:textId="2D8A5C11" w:rsidR="00CF2D08" w:rsidRPr="00900E65" w:rsidRDefault="00CF2D08" w:rsidP="003D50FA">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b/>
                <w:sz w:val="22"/>
                <w:szCs w:val="22"/>
              </w:rPr>
              <w:t>Understanding</w:t>
            </w:r>
            <w:r w:rsidRPr="00900E65">
              <w:rPr>
                <w:rFonts w:ascii="Arial Narrow" w:hAnsi="Arial Narrow"/>
                <w:sz w:val="22"/>
                <w:szCs w:val="22"/>
              </w:rPr>
              <w:t xml:space="preserve"> </w:t>
            </w:r>
            <w:r w:rsidR="00C538A6" w:rsidRPr="00900E65">
              <w:rPr>
                <w:rFonts w:ascii="Arial Narrow" w:hAnsi="Arial Narrow"/>
                <w:sz w:val="22"/>
                <w:szCs w:val="22"/>
              </w:rPr>
              <w:t>the different uses of percentages: to represent fractions, to compare numbers and to show increases and decreases</w:t>
            </w:r>
          </w:p>
          <w:p w14:paraId="25531682" w14:textId="3F6F8DA4" w:rsidR="00CC5D72" w:rsidRPr="00900E65" w:rsidRDefault="00CC5D72" w:rsidP="003D50FA">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00C538A6" w:rsidRPr="00900E65">
              <w:rPr>
                <w:rFonts w:ascii="Arial Narrow" w:hAnsi="Arial Narrow"/>
                <w:sz w:val="22"/>
                <w:szCs w:val="22"/>
              </w:rPr>
              <w:t xml:space="preserve"> in</w:t>
            </w:r>
            <w:r w:rsidR="00CF2D08" w:rsidRPr="00900E65">
              <w:rPr>
                <w:rFonts w:ascii="Arial Narrow" w:hAnsi="Arial Narrow"/>
                <w:sz w:val="22"/>
                <w:szCs w:val="22"/>
              </w:rPr>
              <w:t xml:space="preserve"> moving between different representations of the same number</w:t>
            </w:r>
          </w:p>
          <w:p w14:paraId="51372CBC" w14:textId="0A40CBFD" w:rsidR="00CC5D72" w:rsidRPr="00900E65" w:rsidRDefault="00CC5D72" w:rsidP="003D50FA">
            <w:pPr>
              <w:pStyle w:val="AusVELStext"/>
              <w:numPr>
                <w:ilvl w:val="0"/>
                <w:numId w:val="26"/>
              </w:numPr>
              <w:spacing w:before="80" w:after="80" w:line="240" w:lineRule="exact"/>
              <w:contextualSpacing w:val="0"/>
              <w:rPr>
                <w:rFonts w:ascii="Arial Narrow" w:hAnsi="Arial Narrow"/>
                <w:b/>
                <w:sz w:val="22"/>
                <w:szCs w:val="22"/>
              </w:rPr>
            </w:pPr>
            <w:r w:rsidRPr="00900E65">
              <w:rPr>
                <w:rFonts w:ascii="Arial Narrow" w:hAnsi="Arial Narrow"/>
                <w:b/>
                <w:sz w:val="22"/>
                <w:szCs w:val="22"/>
              </w:rPr>
              <w:t xml:space="preserve">Problem solving </w:t>
            </w:r>
            <w:r w:rsidR="0099622C" w:rsidRPr="00900E65">
              <w:rPr>
                <w:rFonts w:ascii="Arial Narrow" w:hAnsi="Arial Narrow"/>
                <w:sz w:val="22"/>
                <w:szCs w:val="22"/>
              </w:rPr>
              <w:t>by investigating why you can tell if a fraction will convert to a terminating or recurring decimal</w:t>
            </w:r>
          </w:p>
          <w:p w14:paraId="4CBC16F7" w14:textId="59954394" w:rsidR="00940BC5" w:rsidRPr="00900E65" w:rsidRDefault="00CC5D72" w:rsidP="003D50FA">
            <w:pPr>
              <w:pStyle w:val="AusVELStext"/>
              <w:numPr>
                <w:ilvl w:val="0"/>
                <w:numId w:val="26"/>
              </w:numPr>
              <w:spacing w:before="80" w:after="80" w:line="240" w:lineRule="exact"/>
              <w:contextualSpacing w:val="0"/>
              <w:rPr>
                <w:rFonts w:ascii="Arial Narrow" w:hAnsi="Arial Narrow"/>
                <w:sz w:val="22"/>
                <w:szCs w:val="22"/>
              </w:rPr>
            </w:pPr>
            <w:r w:rsidRPr="00900E65">
              <w:rPr>
                <w:rFonts w:ascii="Arial Narrow" w:hAnsi="Arial Narrow"/>
                <w:b/>
                <w:sz w:val="22"/>
                <w:szCs w:val="22"/>
              </w:rPr>
              <w:t>Reasoning</w:t>
            </w:r>
            <w:r w:rsidRPr="00900E65">
              <w:rPr>
                <w:rFonts w:ascii="Arial Narrow" w:hAnsi="Arial Narrow"/>
                <w:sz w:val="22"/>
                <w:szCs w:val="22"/>
              </w:rPr>
              <w:t xml:space="preserve"> </w:t>
            </w:r>
            <w:r w:rsidR="00C538A6" w:rsidRPr="00900E65">
              <w:rPr>
                <w:rFonts w:ascii="Arial Narrow" w:hAnsi="Arial Narrow"/>
                <w:sz w:val="22"/>
                <w:szCs w:val="22"/>
              </w:rPr>
              <w:t xml:space="preserve">through describing the connections between representations of numbers </w:t>
            </w:r>
          </w:p>
        </w:tc>
      </w:tr>
    </w:tbl>
    <w:p w14:paraId="6A9A0EF5"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900E65" w14:paraId="3B3802DA" w14:textId="77777777" w:rsidTr="00426790">
        <w:tc>
          <w:tcPr>
            <w:tcW w:w="9629" w:type="dxa"/>
            <w:shd w:val="clear" w:color="auto" w:fill="D9D9D9"/>
          </w:tcPr>
          <w:p w14:paraId="333CB6A7" w14:textId="34660016" w:rsidR="00940BC5" w:rsidRPr="00900E65" w:rsidRDefault="00940BC5">
            <w:pPr>
              <w:pStyle w:val="VCAAtablecondensedbullet"/>
              <w:rPr>
                <w:b/>
                <w:highlight w:val="yellow"/>
              </w:rPr>
            </w:pPr>
            <w:r w:rsidRPr="00900E65">
              <w:rPr>
                <w:b/>
              </w:rPr>
              <w:t>Considering different levels</w:t>
            </w:r>
          </w:p>
        </w:tc>
      </w:tr>
      <w:tr w:rsidR="00426790" w:rsidRPr="00900E65" w14:paraId="74E74B72" w14:textId="77777777" w:rsidTr="00426790">
        <w:tc>
          <w:tcPr>
            <w:tcW w:w="9629" w:type="dxa"/>
            <w:shd w:val="clear" w:color="auto" w:fill="auto"/>
          </w:tcPr>
          <w:p w14:paraId="0E60E6F2" w14:textId="77777777" w:rsidR="00426790" w:rsidRPr="00900E65" w:rsidRDefault="00426790" w:rsidP="00426790">
            <w:pPr>
              <w:pStyle w:val="VCAAtablecondensedbullet"/>
              <w:rPr>
                <w:noProof/>
              </w:rPr>
            </w:pPr>
            <w:r w:rsidRPr="00900E65">
              <w:rPr>
                <w:noProof/>
              </w:rPr>
              <w:t>Level 5</w:t>
            </w:r>
          </w:p>
          <w:p w14:paraId="3688817F" w14:textId="77777777" w:rsidR="00426790" w:rsidRPr="00900E65" w:rsidRDefault="00426790" w:rsidP="00426790">
            <w:pPr>
              <w:pStyle w:val="VCAAtablecondensedbullet"/>
              <w:rPr>
                <w:noProof/>
              </w:rPr>
            </w:pPr>
            <w:r w:rsidRPr="00900E65">
              <w:rPr>
                <w:noProof/>
              </w:rPr>
              <w:t>Students who are working at this level could:</w:t>
            </w:r>
          </w:p>
          <w:p w14:paraId="2DDCA5BA" w14:textId="2C23E86A" w:rsidR="00426790" w:rsidRPr="00900E65" w:rsidRDefault="00257F4B" w:rsidP="00426790">
            <w:pPr>
              <w:pStyle w:val="AusVELStext"/>
              <w:numPr>
                <w:ilvl w:val="0"/>
                <w:numId w:val="4"/>
              </w:numPr>
              <w:spacing w:before="80" w:after="80" w:line="240" w:lineRule="exact"/>
              <w:contextualSpacing w:val="0"/>
              <w:jc w:val="both"/>
              <w:rPr>
                <w:rFonts w:ascii="Arial Narrow" w:hAnsi="Arial Narrow"/>
                <w:sz w:val="22"/>
                <w:szCs w:val="22"/>
              </w:rPr>
            </w:pPr>
            <w:proofErr w:type="gramStart"/>
            <w:r>
              <w:rPr>
                <w:rFonts w:ascii="Arial Narrow" w:hAnsi="Arial Narrow"/>
                <w:sz w:val="22"/>
                <w:szCs w:val="22"/>
              </w:rPr>
              <w:t>C</w:t>
            </w:r>
            <w:r w:rsidR="002540B2" w:rsidRPr="00900E65">
              <w:rPr>
                <w:rFonts w:ascii="Arial Narrow" w:hAnsi="Arial Narrow"/>
                <w:sz w:val="22"/>
                <w:szCs w:val="22"/>
              </w:rPr>
              <w:t>ompare,</w:t>
            </w:r>
            <w:proofErr w:type="gramEnd"/>
            <w:r w:rsidR="002540B2" w:rsidRPr="00900E65">
              <w:rPr>
                <w:rFonts w:ascii="Arial Narrow" w:hAnsi="Arial Narrow"/>
                <w:sz w:val="22"/>
                <w:szCs w:val="22"/>
              </w:rPr>
              <w:t xml:space="preserve"> order and represent decimals</w:t>
            </w:r>
            <w:r>
              <w:rPr>
                <w:rFonts w:ascii="Arial Narrow" w:hAnsi="Arial Narrow"/>
                <w:sz w:val="22"/>
                <w:szCs w:val="22"/>
              </w:rPr>
              <w:t>.</w:t>
            </w:r>
          </w:p>
          <w:p w14:paraId="04CE9A14" w14:textId="77777777" w:rsidR="00426790" w:rsidRPr="00900E65" w:rsidRDefault="00426790" w:rsidP="00426790">
            <w:pPr>
              <w:pStyle w:val="VCAAtablecondensedbullet"/>
              <w:rPr>
                <w:noProof/>
              </w:rPr>
            </w:pPr>
            <w:r w:rsidRPr="00900E65">
              <w:rPr>
                <w:noProof/>
              </w:rPr>
              <w:t>Level 7</w:t>
            </w:r>
          </w:p>
          <w:p w14:paraId="04F9AC03" w14:textId="77777777" w:rsidR="00426790" w:rsidRPr="00900E65" w:rsidRDefault="00426790" w:rsidP="00426790">
            <w:pPr>
              <w:pStyle w:val="VCAAtablecondensedbullet"/>
              <w:rPr>
                <w:noProof/>
              </w:rPr>
            </w:pPr>
            <w:r w:rsidRPr="00900E65">
              <w:rPr>
                <w:noProof/>
              </w:rPr>
              <w:t>Students who are working at this level could:</w:t>
            </w:r>
          </w:p>
          <w:p w14:paraId="7948B226" w14:textId="7897E33A" w:rsidR="00426790" w:rsidRPr="00900E65" w:rsidRDefault="00257F4B"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2540B2" w:rsidRPr="00900E65">
              <w:rPr>
                <w:rFonts w:ascii="Arial Narrow" w:hAnsi="Arial Narrow"/>
                <w:sz w:val="22"/>
                <w:szCs w:val="22"/>
              </w:rPr>
              <w:t>onnect fractions, decimals and percentages and carry out simple conversions</w:t>
            </w:r>
            <w:r>
              <w:rPr>
                <w:rFonts w:ascii="Arial Narrow" w:hAnsi="Arial Narrow"/>
                <w:sz w:val="22"/>
                <w:szCs w:val="22"/>
              </w:rPr>
              <w:t>.</w:t>
            </w:r>
          </w:p>
        </w:tc>
      </w:tr>
    </w:tbl>
    <w:p w14:paraId="598AEFF9" w14:textId="77777777" w:rsidR="00940BC5" w:rsidRPr="00900E65" w:rsidRDefault="00940BC5">
      <w:pPr>
        <w:spacing w:before="80" w:after="80" w:line="240" w:lineRule="exact"/>
        <w:rPr>
          <w:rFonts w:ascii="Arial Narrow" w:hAnsi="Arial Narrow" w:cs="Arial"/>
          <w:noProof/>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22E79DD3" w14:textId="77777777" w:rsidTr="00257F4B">
        <w:tc>
          <w:tcPr>
            <w:tcW w:w="9606" w:type="dxa"/>
            <w:shd w:val="clear" w:color="auto" w:fill="D9D9D9"/>
          </w:tcPr>
          <w:p w14:paraId="4225101A" w14:textId="77777777" w:rsidR="00940BC5" w:rsidRPr="00900E65" w:rsidRDefault="00940BC5">
            <w:pPr>
              <w:pStyle w:val="VCAAtablecondensedheading"/>
              <w:rPr>
                <w:noProof/>
              </w:rPr>
            </w:pPr>
            <w:r w:rsidRPr="00900E65">
              <w:rPr>
                <w:b/>
              </w:rPr>
              <w:t>Assessment ideas</w:t>
            </w:r>
          </w:p>
        </w:tc>
      </w:tr>
      <w:tr w:rsidR="00940BC5" w:rsidRPr="00900E65" w14:paraId="184030FB" w14:textId="77777777" w:rsidTr="00257F4B">
        <w:tc>
          <w:tcPr>
            <w:tcW w:w="9606" w:type="dxa"/>
            <w:shd w:val="clear" w:color="auto" w:fill="auto"/>
          </w:tcPr>
          <w:p w14:paraId="4215A515" w14:textId="481E284E" w:rsidR="002540B2" w:rsidRPr="00900E65" w:rsidRDefault="00CC5D72"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r w:rsidR="002540B2" w:rsidRPr="00900E65">
              <w:rPr>
                <w:rFonts w:ascii="Arial Narrow" w:hAnsi="Arial Narrow"/>
                <w:sz w:val="22"/>
                <w:szCs w:val="22"/>
              </w:rPr>
              <w:t>:</w:t>
            </w:r>
          </w:p>
          <w:p w14:paraId="2A9E5C1B" w14:textId="04235FCB" w:rsidR="00940BC5" w:rsidRPr="00900E65" w:rsidRDefault="00257F4B" w:rsidP="00210595">
            <w:pPr>
              <w:pStyle w:val="AusVELStext"/>
              <w:numPr>
                <w:ilvl w:val="0"/>
                <w:numId w:val="67"/>
              </w:numPr>
              <w:spacing w:before="80" w:after="80" w:line="240" w:lineRule="exact"/>
              <w:contextualSpacing w:val="0"/>
              <w:rPr>
                <w:rFonts w:ascii="Arial Narrow" w:hAnsi="Arial Narrow"/>
                <w:sz w:val="22"/>
                <w:szCs w:val="22"/>
              </w:rPr>
            </w:pPr>
            <w:r>
              <w:rPr>
                <w:rFonts w:ascii="Arial Narrow" w:hAnsi="Arial Narrow"/>
                <w:sz w:val="22"/>
                <w:szCs w:val="22"/>
              </w:rPr>
              <w:t>M</w:t>
            </w:r>
            <w:r w:rsidR="00CC5D72" w:rsidRPr="00900E65">
              <w:rPr>
                <w:rFonts w:ascii="Arial Narrow" w:hAnsi="Arial Narrow"/>
                <w:sz w:val="22"/>
                <w:szCs w:val="22"/>
              </w:rPr>
              <w:t xml:space="preserve">ake a set of dominoes using fraction, decimal numbers and </w:t>
            </w:r>
            <w:proofErr w:type="spellStart"/>
            <w:r w:rsidR="00CC5D72" w:rsidRPr="00900E65">
              <w:rPr>
                <w:rFonts w:ascii="Arial Narrow" w:hAnsi="Arial Narrow"/>
                <w:sz w:val="22"/>
                <w:szCs w:val="22"/>
              </w:rPr>
              <w:t>percent</w:t>
            </w:r>
            <w:proofErr w:type="spellEnd"/>
            <w:r w:rsidR="00CC5D72" w:rsidRPr="00900E65">
              <w:rPr>
                <w:rFonts w:ascii="Arial Narrow" w:hAnsi="Arial Narrow"/>
                <w:sz w:val="22"/>
                <w:szCs w:val="22"/>
              </w:rPr>
              <w:t xml:space="preserve"> written as numbers, in words and as representations</w:t>
            </w:r>
            <w:r w:rsidR="002540B2" w:rsidRPr="00900E65">
              <w:rPr>
                <w:rFonts w:ascii="Arial Narrow" w:hAnsi="Arial Narrow"/>
                <w:sz w:val="22"/>
                <w:szCs w:val="22"/>
              </w:rPr>
              <w:t xml:space="preserve">; they </w:t>
            </w:r>
            <w:r w:rsidR="00CC5D72" w:rsidRPr="00900E65">
              <w:rPr>
                <w:rFonts w:ascii="Arial Narrow" w:hAnsi="Arial Narrow"/>
                <w:sz w:val="22"/>
                <w:szCs w:val="22"/>
              </w:rPr>
              <w:t>justify how their dominoes match</w:t>
            </w:r>
            <w:r w:rsidR="002540B2" w:rsidRPr="00900E65">
              <w:rPr>
                <w:rFonts w:ascii="Arial Narrow" w:hAnsi="Arial Narrow"/>
                <w:sz w:val="22"/>
                <w:szCs w:val="22"/>
              </w:rPr>
              <w:t xml:space="preserve">, e.g. </w:t>
            </w:r>
            <w:r w:rsidR="00CC5D72" w:rsidRPr="00900E65">
              <w:rPr>
                <w:rFonts w:ascii="Arial Narrow" w:hAnsi="Arial Narrow"/>
                <w:sz w:val="22"/>
                <w:szCs w:val="22"/>
              </w:rPr>
              <w:t>the “1/2” matches 50% because 50 out of 100 is half of 100</w:t>
            </w:r>
            <w:r>
              <w:rPr>
                <w:rFonts w:ascii="Arial Narrow" w:hAnsi="Arial Narrow"/>
                <w:sz w:val="22"/>
                <w:szCs w:val="22"/>
              </w:rPr>
              <w:t>.</w:t>
            </w:r>
          </w:p>
        </w:tc>
      </w:tr>
    </w:tbl>
    <w:p w14:paraId="71A3D75C" w14:textId="77777777" w:rsidR="00940BC5" w:rsidRPr="00900E65" w:rsidRDefault="00940BC5">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900E65" w14:paraId="0511EB84" w14:textId="77777777" w:rsidTr="00900E65">
        <w:tc>
          <w:tcPr>
            <w:tcW w:w="9635" w:type="dxa"/>
            <w:shd w:val="clear" w:color="auto" w:fill="D9D9D9"/>
          </w:tcPr>
          <w:p w14:paraId="3589DDE2" w14:textId="77777777" w:rsidR="00940BC5" w:rsidRPr="00900E65" w:rsidRDefault="00940BC5">
            <w:pPr>
              <w:pStyle w:val="VCAAtablecondensedheading"/>
              <w:rPr>
                <w:noProof/>
              </w:rPr>
            </w:pPr>
            <w:r w:rsidRPr="00900E65">
              <w:rPr>
                <w:b/>
              </w:rPr>
              <w:t>Resources</w:t>
            </w:r>
          </w:p>
        </w:tc>
      </w:tr>
      <w:tr w:rsidR="00940BC5" w:rsidRPr="00900E65" w14:paraId="12A500EE" w14:textId="77777777" w:rsidTr="00900E65">
        <w:tc>
          <w:tcPr>
            <w:tcW w:w="9635" w:type="dxa"/>
            <w:shd w:val="clear" w:color="auto" w:fill="auto"/>
          </w:tcPr>
          <w:p w14:paraId="344927B1" w14:textId="77777777" w:rsidR="00426790" w:rsidRPr="00900E65" w:rsidRDefault="00426790"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75847230" w14:textId="11445CE8" w:rsidR="00426790" w:rsidRPr="00900E65" w:rsidRDefault="002540B2" w:rsidP="00210595">
            <w:pPr>
              <w:pStyle w:val="AusVELStext"/>
              <w:spacing w:before="80" w:after="80" w:line="240" w:lineRule="exact"/>
              <w:contextualSpacing w:val="0"/>
              <w:rPr>
                <w:rStyle w:val="Hyperlink"/>
                <w:rFonts w:ascii="Arial Narrow" w:hAnsi="Arial Narrow"/>
                <w:sz w:val="22"/>
                <w:szCs w:val="22"/>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"http://fuse.education.vic.gov.au/?T755RN"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Design Your Own School</w:t>
            </w:r>
          </w:p>
          <w:p w14:paraId="5C045341" w14:textId="538DF4DA" w:rsidR="002540B2" w:rsidRPr="00900E65" w:rsidRDefault="002540B2"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r w:rsidR="00CC5D72" w:rsidRPr="00900E65">
              <w:rPr>
                <w:rFonts w:ascii="Arial Narrow" w:hAnsi="Arial Narrow"/>
                <w:b/>
                <w:sz w:val="22"/>
                <w:szCs w:val="22"/>
                <w:lang w:eastAsia="en-AU"/>
              </w:rPr>
              <w:t>AMSI</w:t>
            </w:r>
          </w:p>
          <w:p w14:paraId="1B84D436" w14:textId="6602071B" w:rsidR="00CC5D72" w:rsidRPr="00900E65" w:rsidRDefault="006E0B97" w:rsidP="00210595">
            <w:pPr>
              <w:pStyle w:val="AusVELStext"/>
              <w:spacing w:before="80" w:after="80" w:line="240" w:lineRule="exact"/>
              <w:contextualSpacing w:val="0"/>
              <w:rPr>
                <w:rFonts w:ascii="Arial Narrow" w:hAnsi="Arial Narrow"/>
                <w:sz w:val="22"/>
                <w:szCs w:val="22"/>
                <w:lang w:val="en-US" w:eastAsia="ko-KR"/>
              </w:rPr>
            </w:pPr>
            <w:hyperlink r:id="rId83" w:history="1">
              <w:r w:rsidR="002540B2" w:rsidRPr="00900E65">
                <w:rPr>
                  <w:rStyle w:val="Hyperlink"/>
                  <w:rFonts w:ascii="Arial Narrow" w:hAnsi="Arial Narrow"/>
                  <w:sz w:val="22"/>
                  <w:szCs w:val="22"/>
                </w:rPr>
                <w:t>Decimals and Percentages</w:t>
              </w:r>
            </w:hyperlink>
          </w:p>
          <w:p w14:paraId="49576EEB" w14:textId="578C813D" w:rsidR="00CC5D72" w:rsidRPr="00900E65" w:rsidRDefault="00426790"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NZ Maths</w:t>
            </w:r>
          </w:p>
          <w:p w14:paraId="7BBF4A49" w14:textId="45D2BAAD" w:rsidR="002540B2" w:rsidRPr="00900E65" w:rsidRDefault="002540B2" w:rsidP="00210595">
            <w:pPr>
              <w:pStyle w:val="AusVELStext"/>
              <w:spacing w:before="80" w:after="80" w:line="240" w:lineRule="exact"/>
              <w:contextualSpacing w:val="0"/>
              <w:rPr>
                <w:rStyle w:val="Hyperlink"/>
                <w:rFonts w:ascii="Arial Narrow" w:hAnsi="Arial Narrow"/>
                <w:sz w:val="22"/>
                <w:szCs w:val="22"/>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"http://www.nzmaths.co.nz/content/fraction-decimals-percentages-dominoes"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rPr>
              <w:t>Fraction, Decimals, Percentages Dominoes</w:t>
            </w:r>
          </w:p>
          <w:p w14:paraId="27E28445" w14:textId="6D13A490" w:rsidR="002540B2" w:rsidRPr="00900E65" w:rsidRDefault="002540B2"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r w:rsidR="00CC5D72" w:rsidRPr="00900E65">
              <w:rPr>
                <w:rFonts w:ascii="Arial Narrow" w:hAnsi="Arial Narrow"/>
                <w:b/>
                <w:sz w:val="22"/>
                <w:szCs w:val="22"/>
                <w:lang w:eastAsia="en-AU"/>
              </w:rPr>
              <w:t>Illuminations</w:t>
            </w:r>
          </w:p>
          <w:p w14:paraId="31047263" w14:textId="0D86A0E3" w:rsidR="00940BC5" w:rsidRPr="00900E65" w:rsidRDefault="006E0B97" w:rsidP="00210595">
            <w:pPr>
              <w:pStyle w:val="AusVELStext"/>
              <w:spacing w:before="80" w:after="80" w:line="240" w:lineRule="exact"/>
              <w:contextualSpacing w:val="0"/>
              <w:rPr>
                <w:rFonts w:ascii="Arial Narrow" w:hAnsi="Arial Narrow"/>
                <w:noProof/>
                <w:sz w:val="22"/>
                <w:szCs w:val="22"/>
              </w:rPr>
            </w:pPr>
            <w:hyperlink r:id="rId84" w:history="1">
              <w:r w:rsidR="002540B2" w:rsidRPr="00900E65">
                <w:rPr>
                  <w:rStyle w:val="Hyperlink"/>
                  <w:rFonts w:ascii="Arial Narrow" w:hAnsi="Arial Narrow"/>
                  <w:sz w:val="22"/>
                  <w:szCs w:val="22"/>
                </w:rPr>
                <w:t>A Meter of Candy</w:t>
              </w:r>
            </w:hyperlink>
          </w:p>
        </w:tc>
      </w:tr>
    </w:tbl>
    <w:p w14:paraId="5F217071" w14:textId="77777777" w:rsidR="00940BC5" w:rsidRPr="00900E65" w:rsidRDefault="00940BC5">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900E65" w14:paraId="5561A94E" w14:textId="77777777" w:rsidTr="00900E65">
        <w:tc>
          <w:tcPr>
            <w:tcW w:w="9635" w:type="dxa"/>
            <w:shd w:val="clear" w:color="auto" w:fill="D9D9D9"/>
          </w:tcPr>
          <w:p w14:paraId="20E391EB" w14:textId="77777777" w:rsidR="00940BC5" w:rsidRPr="00900E65" w:rsidRDefault="00940BC5">
            <w:pPr>
              <w:pStyle w:val="VCAAtablecondensedheading"/>
              <w:rPr>
                <w:noProof/>
              </w:rPr>
            </w:pPr>
            <w:r w:rsidRPr="00900E65">
              <w:rPr>
                <w:b/>
              </w:rPr>
              <w:t>Notes</w:t>
            </w:r>
          </w:p>
        </w:tc>
      </w:tr>
      <w:tr w:rsidR="00940BC5" w:rsidRPr="00900E65" w14:paraId="528D5BC7" w14:textId="77777777" w:rsidTr="00900E65">
        <w:tc>
          <w:tcPr>
            <w:tcW w:w="9635" w:type="dxa"/>
            <w:shd w:val="clear" w:color="auto" w:fill="auto"/>
          </w:tcPr>
          <w:p w14:paraId="1EA8F360" w14:textId="77777777" w:rsidR="00940BC5" w:rsidRPr="00900E65" w:rsidRDefault="00940BC5">
            <w:pPr>
              <w:pStyle w:val="VCAAtablecondensed"/>
              <w:rPr>
                <w:noProof/>
              </w:rPr>
            </w:pPr>
          </w:p>
        </w:tc>
      </w:tr>
      <w:tr w:rsidR="00940BC5" w:rsidRPr="00900E65" w14:paraId="611D9AD5" w14:textId="77777777" w:rsidTr="00900E65">
        <w:tc>
          <w:tcPr>
            <w:tcW w:w="9635" w:type="dxa"/>
            <w:shd w:val="clear" w:color="auto" w:fill="auto"/>
          </w:tcPr>
          <w:p w14:paraId="1406BA16" w14:textId="77777777" w:rsidR="00940BC5" w:rsidRPr="00900E65" w:rsidRDefault="00940BC5">
            <w:pPr>
              <w:pStyle w:val="VCAAtablecondensed"/>
              <w:rPr>
                <w:noProof/>
              </w:rPr>
            </w:pPr>
          </w:p>
        </w:tc>
      </w:tr>
      <w:tr w:rsidR="00043AEA" w:rsidRPr="00900E65" w14:paraId="235B106D" w14:textId="77777777" w:rsidTr="00900E65">
        <w:tc>
          <w:tcPr>
            <w:tcW w:w="9635" w:type="dxa"/>
            <w:shd w:val="clear" w:color="auto" w:fill="auto"/>
          </w:tcPr>
          <w:p w14:paraId="47C9CA1A" w14:textId="77777777" w:rsidR="00043AEA" w:rsidRPr="00900E65" w:rsidRDefault="00043AEA" w:rsidP="00043AEA">
            <w:pPr>
              <w:pStyle w:val="VCAAtablecondensed"/>
              <w:rPr>
                <w:noProof/>
              </w:rPr>
            </w:pPr>
          </w:p>
        </w:tc>
      </w:tr>
      <w:tr w:rsidR="00043AEA" w:rsidRPr="00900E65" w14:paraId="368882CB" w14:textId="77777777" w:rsidTr="00900E65">
        <w:tc>
          <w:tcPr>
            <w:tcW w:w="9635" w:type="dxa"/>
            <w:shd w:val="clear" w:color="auto" w:fill="auto"/>
          </w:tcPr>
          <w:p w14:paraId="7791FC49" w14:textId="77777777" w:rsidR="00043AEA" w:rsidRPr="00900E65" w:rsidRDefault="00043AEA" w:rsidP="00043AEA">
            <w:pPr>
              <w:pStyle w:val="VCAAtablecondensed"/>
              <w:rPr>
                <w:noProof/>
              </w:rPr>
            </w:pPr>
          </w:p>
        </w:tc>
      </w:tr>
    </w:tbl>
    <w:p w14:paraId="2E0E6C68" w14:textId="77777777" w:rsidR="00940BC5" w:rsidRPr="00900E65" w:rsidRDefault="00940BC5"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900E65" w14:paraId="4FE99FD1" w14:textId="77777777" w:rsidTr="00257F4B">
        <w:tc>
          <w:tcPr>
            <w:tcW w:w="9606" w:type="dxa"/>
            <w:gridSpan w:val="3"/>
            <w:shd w:val="clear" w:color="auto" w:fill="C6D9F1"/>
          </w:tcPr>
          <w:p w14:paraId="156B4959" w14:textId="77777777" w:rsidR="00940BC5" w:rsidRPr="00900E65" w:rsidRDefault="00940BC5" w:rsidP="00210595">
            <w:pPr>
              <w:pStyle w:val="VCAAHeading3"/>
              <w:spacing w:line="240" w:lineRule="exact"/>
              <w:contextualSpacing w:val="0"/>
              <w:rPr>
                <w:sz w:val="22"/>
                <w:szCs w:val="22"/>
              </w:rPr>
            </w:pPr>
            <w:r w:rsidRPr="00900E65">
              <w:rPr>
                <w:noProof/>
                <w:sz w:val="22"/>
                <w:szCs w:val="22"/>
              </w:rPr>
              <w:br w:type="page"/>
            </w:r>
            <w:bookmarkStart w:id="29" w:name="_Toc482364051"/>
            <w:r w:rsidR="001E40F3" w:rsidRPr="00900E65">
              <w:rPr>
                <w:sz w:val="22"/>
                <w:szCs w:val="22"/>
              </w:rPr>
              <w:t xml:space="preserve">Topic </w:t>
            </w:r>
            <w:r w:rsidR="003C4169" w:rsidRPr="00900E65">
              <w:rPr>
                <w:sz w:val="22"/>
                <w:szCs w:val="22"/>
              </w:rPr>
              <w:t>6</w:t>
            </w:r>
            <w:r w:rsidR="001E40F3" w:rsidRPr="00900E65">
              <w:rPr>
                <w:sz w:val="22"/>
                <w:szCs w:val="22"/>
              </w:rPr>
              <w:t xml:space="preserve">.2.3 </w:t>
            </w:r>
            <w:r w:rsidR="00390564" w:rsidRPr="00900E65">
              <w:rPr>
                <w:sz w:val="22"/>
                <w:szCs w:val="22"/>
              </w:rPr>
              <w:t xml:space="preserve">Pattern and Algebra – </w:t>
            </w:r>
            <w:r w:rsidR="005F61F3" w:rsidRPr="00900E65">
              <w:rPr>
                <w:sz w:val="22"/>
                <w:szCs w:val="22"/>
              </w:rPr>
              <w:t>Order of Operations</w:t>
            </w:r>
            <w:bookmarkEnd w:id="29"/>
            <w:r w:rsidR="00390564" w:rsidRPr="00900E65">
              <w:rPr>
                <w:sz w:val="22"/>
                <w:szCs w:val="22"/>
              </w:rPr>
              <w:t xml:space="preserve"> </w:t>
            </w:r>
          </w:p>
        </w:tc>
      </w:tr>
      <w:tr w:rsidR="00940BC5" w:rsidRPr="00900E65" w14:paraId="18911AEF" w14:textId="77777777" w:rsidTr="00257F4B">
        <w:tc>
          <w:tcPr>
            <w:tcW w:w="3285" w:type="dxa"/>
            <w:shd w:val="clear" w:color="auto" w:fill="auto"/>
          </w:tcPr>
          <w:p w14:paraId="50A4EF83" w14:textId="77777777" w:rsidR="00940BC5" w:rsidRPr="00900E65" w:rsidRDefault="00940BC5">
            <w:pPr>
              <w:pStyle w:val="VCAAtablecondensed"/>
            </w:pPr>
            <w:r w:rsidRPr="00900E65">
              <w:t xml:space="preserve">Strand: </w:t>
            </w:r>
          </w:p>
          <w:p w14:paraId="62856594" w14:textId="77777777" w:rsidR="00940BC5" w:rsidRPr="00900E65" w:rsidRDefault="00390564">
            <w:pPr>
              <w:pStyle w:val="VCAAtablecondensed"/>
            </w:pPr>
            <w:r w:rsidRPr="00900E65">
              <w:t>Number and Algebra</w:t>
            </w:r>
          </w:p>
        </w:tc>
        <w:tc>
          <w:tcPr>
            <w:tcW w:w="3285" w:type="dxa"/>
            <w:shd w:val="clear" w:color="auto" w:fill="auto"/>
          </w:tcPr>
          <w:p w14:paraId="3296DBAC" w14:textId="77777777" w:rsidR="00940BC5" w:rsidRPr="00900E65" w:rsidRDefault="00940BC5">
            <w:pPr>
              <w:pStyle w:val="VCAAtablecondensed"/>
            </w:pPr>
            <w:r w:rsidRPr="00900E65">
              <w:t xml:space="preserve">Sub-strand: </w:t>
            </w:r>
          </w:p>
          <w:p w14:paraId="60762774" w14:textId="3DBEDA81" w:rsidR="00940BC5" w:rsidRPr="00900E65" w:rsidRDefault="00A73A79">
            <w:pPr>
              <w:pStyle w:val="VCAAtablecondensed"/>
            </w:pPr>
            <w:r>
              <w:t>Patterns and A</w:t>
            </w:r>
            <w:r w:rsidR="00390564" w:rsidRPr="00900E65">
              <w:t>lgebra</w:t>
            </w:r>
          </w:p>
        </w:tc>
        <w:tc>
          <w:tcPr>
            <w:tcW w:w="3036" w:type="dxa"/>
            <w:shd w:val="clear" w:color="auto" w:fill="auto"/>
          </w:tcPr>
          <w:p w14:paraId="2FD48268" w14:textId="77777777" w:rsidR="00940BC5" w:rsidRPr="00900E65" w:rsidRDefault="00940BC5">
            <w:pPr>
              <w:pStyle w:val="VCAAtablecondensed"/>
            </w:pPr>
            <w:r w:rsidRPr="00900E65">
              <w:t xml:space="preserve">Recommended teaching time: </w:t>
            </w:r>
          </w:p>
          <w:p w14:paraId="069B8D87" w14:textId="68A2A311" w:rsidR="00940BC5" w:rsidRPr="00900E65" w:rsidRDefault="00165C99">
            <w:pPr>
              <w:pStyle w:val="VCAAtablecondensed"/>
            </w:pPr>
            <w:r w:rsidRPr="00900E65">
              <w:t>2 weeks</w:t>
            </w:r>
          </w:p>
        </w:tc>
      </w:tr>
    </w:tbl>
    <w:p w14:paraId="11C300B8"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10"/>
      </w:tblGrid>
      <w:tr w:rsidR="00940BC5" w:rsidRPr="00900E65" w14:paraId="5C6D4722" w14:textId="77777777" w:rsidTr="006067A7">
        <w:tc>
          <w:tcPr>
            <w:tcW w:w="9629" w:type="dxa"/>
            <w:gridSpan w:val="3"/>
            <w:shd w:val="clear" w:color="auto" w:fill="D9D9D9"/>
          </w:tcPr>
          <w:p w14:paraId="00FF47AC" w14:textId="77777777" w:rsidR="00940BC5" w:rsidRPr="00900E65" w:rsidRDefault="00940BC5">
            <w:pPr>
              <w:pStyle w:val="VCAAtablecondensedheading"/>
              <w:rPr>
                <w:b/>
              </w:rPr>
            </w:pPr>
            <w:r w:rsidRPr="00900E65">
              <w:rPr>
                <w:b/>
              </w:rPr>
              <w:t>Mapping to F–10 curriculum in Victoria</w:t>
            </w:r>
          </w:p>
        </w:tc>
      </w:tr>
      <w:tr w:rsidR="00940BC5" w:rsidRPr="00900E65" w14:paraId="530D5A51" w14:textId="77777777" w:rsidTr="006067A7">
        <w:tc>
          <w:tcPr>
            <w:tcW w:w="9629" w:type="dxa"/>
            <w:gridSpan w:val="3"/>
            <w:shd w:val="clear" w:color="auto" w:fill="auto"/>
          </w:tcPr>
          <w:p w14:paraId="674EBF4A" w14:textId="77777777" w:rsidR="00940BC5" w:rsidRPr="00900E65" w:rsidRDefault="00940BC5">
            <w:pPr>
              <w:pStyle w:val="VCAAtablecondensedheading"/>
            </w:pPr>
            <w:r w:rsidRPr="00900E65">
              <w:rPr>
                <w:b/>
              </w:rPr>
              <w:t>Content descriptions</w:t>
            </w:r>
          </w:p>
        </w:tc>
      </w:tr>
      <w:tr w:rsidR="00940BC5" w:rsidRPr="00900E65" w14:paraId="5E564481" w14:textId="77777777" w:rsidTr="006067A7">
        <w:tc>
          <w:tcPr>
            <w:tcW w:w="9629" w:type="dxa"/>
            <w:gridSpan w:val="3"/>
            <w:shd w:val="clear" w:color="auto" w:fill="auto"/>
          </w:tcPr>
          <w:p w14:paraId="424EA680" w14:textId="77777777" w:rsidR="00940BC5" w:rsidRPr="00900E65" w:rsidRDefault="003C4169" w:rsidP="00496010">
            <w:pPr>
              <w:pStyle w:val="VCAAtablecondensedbullet"/>
              <w:numPr>
                <w:ilvl w:val="0"/>
                <w:numId w:val="4"/>
              </w:numPr>
              <w:rPr>
                <w:color w:val="333333"/>
              </w:rPr>
            </w:pPr>
            <w:r w:rsidRPr="00900E65">
              <w:rPr>
                <w:color w:val="333333"/>
              </w:rPr>
              <w:t xml:space="preserve">Explore the use of brackets and order of operations to write number sentences </w:t>
            </w:r>
            <w:hyperlink r:id="rId85" w:tooltip="View elaborations and additional details of VCMNA220" w:history="1">
              <w:r w:rsidRPr="00900E65">
                <w:rPr>
                  <w:color w:val="005D8B"/>
                  <w:bdr w:val="none" w:sz="0" w:space="0" w:color="auto" w:frame="1"/>
                </w:rPr>
                <w:t>(VCMNA220)</w:t>
              </w:r>
            </w:hyperlink>
          </w:p>
        </w:tc>
      </w:tr>
      <w:tr w:rsidR="00940BC5" w:rsidRPr="00900E65" w14:paraId="3DCF2034" w14:textId="77777777" w:rsidTr="006067A7">
        <w:tc>
          <w:tcPr>
            <w:tcW w:w="9629" w:type="dxa"/>
            <w:gridSpan w:val="3"/>
            <w:shd w:val="clear" w:color="auto" w:fill="auto"/>
          </w:tcPr>
          <w:p w14:paraId="2E8EF80F" w14:textId="77777777" w:rsidR="00940BC5" w:rsidRPr="00900E65" w:rsidRDefault="00940BC5">
            <w:pPr>
              <w:pStyle w:val="VCAAtablecondensedheading"/>
              <w:rPr>
                <w:b/>
              </w:rPr>
            </w:pPr>
            <w:r w:rsidRPr="00900E65">
              <w:rPr>
                <w:b/>
              </w:rPr>
              <w:t>Achievement standard (excerpt in bold)</w:t>
            </w:r>
          </w:p>
        </w:tc>
      </w:tr>
      <w:tr w:rsidR="00BC5F06" w:rsidRPr="00900E65" w14:paraId="4A5081FB" w14:textId="77777777" w:rsidTr="006067A7">
        <w:tc>
          <w:tcPr>
            <w:tcW w:w="3210" w:type="dxa"/>
            <w:shd w:val="clear" w:color="auto" w:fill="auto"/>
          </w:tcPr>
          <w:p w14:paraId="4E13530A" w14:textId="3B65BB24" w:rsidR="00BC5F06" w:rsidRPr="00900E65" w:rsidRDefault="00BC5F06">
            <w:pPr>
              <w:pStyle w:val="VCAAtablecondensed"/>
              <w:rPr>
                <w:color w:val="A6A6A6"/>
              </w:rPr>
            </w:pPr>
            <w:r w:rsidRPr="00900E65">
              <w:rPr>
                <w:color w:val="A6A6A6"/>
              </w:rPr>
              <w:t>Level</w:t>
            </w:r>
            <w:r w:rsidR="00043AEA" w:rsidRPr="00900E65">
              <w:rPr>
                <w:color w:val="A6A6A6"/>
              </w:rPr>
              <w:t xml:space="preserve"> </w:t>
            </w:r>
            <w:r w:rsidRPr="00900E65">
              <w:rPr>
                <w:color w:val="A6A6A6"/>
              </w:rPr>
              <w:t>5</w:t>
            </w:r>
          </w:p>
        </w:tc>
        <w:tc>
          <w:tcPr>
            <w:tcW w:w="3209" w:type="dxa"/>
            <w:shd w:val="clear" w:color="auto" w:fill="auto"/>
          </w:tcPr>
          <w:p w14:paraId="566592E7" w14:textId="77777777" w:rsidR="00BC5F06" w:rsidRPr="00900E65" w:rsidRDefault="00BC5F06">
            <w:pPr>
              <w:pStyle w:val="VCAAtablecondensed"/>
              <w:rPr>
                <w:color w:val="000000" w:themeColor="text1"/>
              </w:rPr>
            </w:pPr>
            <w:r w:rsidRPr="00900E65">
              <w:rPr>
                <w:b/>
                <w:color w:val="000000" w:themeColor="text1"/>
              </w:rPr>
              <w:t>Level 6</w:t>
            </w:r>
          </w:p>
        </w:tc>
        <w:tc>
          <w:tcPr>
            <w:tcW w:w="3210" w:type="dxa"/>
            <w:shd w:val="clear" w:color="auto" w:fill="auto"/>
          </w:tcPr>
          <w:p w14:paraId="11C193D1" w14:textId="77777777" w:rsidR="00BC5F06" w:rsidRPr="00900E65" w:rsidRDefault="00BC5F06">
            <w:pPr>
              <w:pStyle w:val="VCAAtablecondensed"/>
              <w:rPr>
                <w:color w:val="A6A6A6"/>
              </w:rPr>
            </w:pPr>
            <w:r w:rsidRPr="00900E65">
              <w:rPr>
                <w:color w:val="A6A6A6"/>
              </w:rPr>
              <w:t>Level 7</w:t>
            </w:r>
          </w:p>
        </w:tc>
      </w:tr>
      <w:tr w:rsidR="001946CC" w:rsidRPr="00900E65" w14:paraId="04EC8A11" w14:textId="77777777" w:rsidTr="006067A7">
        <w:tc>
          <w:tcPr>
            <w:tcW w:w="3210" w:type="dxa"/>
            <w:shd w:val="clear" w:color="auto" w:fill="auto"/>
          </w:tcPr>
          <w:p w14:paraId="0D9757D9" w14:textId="02E28B1C" w:rsidR="001946CC" w:rsidRPr="00900E65" w:rsidRDefault="001946CC">
            <w:pPr>
              <w:spacing w:before="80" w:after="80" w:line="240" w:lineRule="exact"/>
              <w:rPr>
                <w:rFonts w:ascii="Arial Narrow" w:hAnsi="Arial Narrow"/>
                <w:b/>
                <w:sz w:val="22"/>
                <w:szCs w:val="22"/>
                <w:lang w:val="en-AU"/>
              </w:rPr>
            </w:pPr>
            <w:r w:rsidRPr="00E813CD">
              <w:rPr>
                <w:rFonts w:ascii="Arial Narrow" w:hAnsi="Arial Narrow" w:cs="Arial"/>
                <w:color w:val="A6A6A6"/>
                <w:sz w:val="22"/>
                <w:szCs w:val="22"/>
                <w:lang w:val="en-US" w:eastAsia="en-US"/>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209" w:type="dxa"/>
            <w:shd w:val="clear" w:color="auto" w:fill="auto"/>
          </w:tcPr>
          <w:p w14:paraId="0211D543" w14:textId="28BFC8C5" w:rsidR="001946CC" w:rsidRPr="00900E65" w:rsidRDefault="001946CC">
            <w:pPr>
              <w:spacing w:before="80" w:after="80" w:line="240" w:lineRule="exact"/>
              <w:rPr>
                <w:rFonts w:ascii="Arial Narrow" w:hAnsi="Arial Narrow"/>
                <w:color w:val="000000" w:themeColor="text1"/>
                <w:sz w:val="22"/>
                <w:szCs w:val="22"/>
                <w:lang w:val="en-AU"/>
              </w:rPr>
            </w:pPr>
            <w:r w:rsidRPr="00E813CD">
              <w:rPr>
                <w:rFonts w:ascii="Arial Narrow" w:hAnsi="Arial Narrow" w:cs="Arial"/>
                <w:color w:val="333333"/>
                <w:sz w:val="22"/>
                <w:szCs w:val="22"/>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w:t>
            </w:r>
            <w:r w:rsidRPr="001946CC">
              <w:rPr>
                <w:rFonts w:ascii="Arial Narrow" w:hAnsi="Arial Narrow" w:cs="Arial"/>
                <w:b/>
                <w:color w:val="333333"/>
                <w:sz w:val="22"/>
                <w:szCs w:val="22"/>
              </w:rPr>
              <w:t>Students write number sentences using brackets and order of operations</w:t>
            </w:r>
            <w:r w:rsidRPr="00E813CD">
              <w:rPr>
                <w:rFonts w:ascii="Arial Narrow" w:hAnsi="Arial Narrow" w:cs="Arial"/>
                <w:color w:val="333333"/>
                <w:sz w:val="22"/>
                <w:szCs w:val="22"/>
              </w:rPr>
              <w:t>,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012F0C03" w14:textId="0DE01499" w:rsidR="001946CC" w:rsidRPr="00900E65" w:rsidRDefault="001946CC">
            <w:pPr>
              <w:spacing w:before="80" w:after="80" w:line="240" w:lineRule="exact"/>
              <w:rPr>
                <w:rFonts w:ascii="Arial Narrow" w:hAnsi="Arial Narrow"/>
                <w:color w:val="A6A6A6"/>
                <w:sz w:val="22"/>
                <w:szCs w:val="22"/>
                <w:lang w:val="en-AU"/>
              </w:rPr>
            </w:pPr>
            <w:r w:rsidRPr="00E813CD">
              <w:rPr>
                <w:rFonts w:ascii="Arial Narrow" w:hAnsi="Arial Narrow" w:cs="Arial"/>
                <w:color w:val="A6A6A6"/>
                <w:sz w:val="22"/>
                <w:szCs w:val="22"/>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r>
    </w:tbl>
    <w:p w14:paraId="0179506B" w14:textId="77777777" w:rsidR="00AC070E" w:rsidRPr="00900E65" w:rsidRDefault="00AC070E" w:rsidP="00210595">
      <w:pPr>
        <w:spacing w:before="80" w:after="80" w:line="240" w:lineRule="exact"/>
        <w:rPr>
          <w:rFonts w:ascii="Arial Narrow" w:hAnsi="Arial Narrow" w:cs="Arial"/>
          <w:noProof/>
          <w:sz w:val="22"/>
          <w:szCs w:val="22"/>
        </w:rPr>
      </w:pPr>
    </w:p>
    <w:p w14:paraId="260EB999" w14:textId="5C1EB122" w:rsidR="00257F4B" w:rsidRDefault="00257F4B">
      <w:pPr>
        <w:rPr>
          <w:rFonts w:ascii="Arial Narrow" w:hAnsi="Arial Narrow" w:cs="Arial"/>
          <w:noProof/>
          <w:sz w:val="22"/>
          <w:szCs w:val="22"/>
        </w:rPr>
      </w:pPr>
      <w:r>
        <w:rPr>
          <w:rFonts w:ascii="Arial Narrow" w:hAnsi="Arial Narrow" w:cs="Arial"/>
          <w:noProof/>
          <w:sz w:val="22"/>
          <w:szCs w:val="22"/>
        </w:rPr>
        <w:br w:type="page"/>
      </w:r>
    </w:p>
    <w:p w14:paraId="207E3CA5" w14:textId="77777777" w:rsidR="00940BC5" w:rsidRPr="00900E65" w:rsidRDefault="00940BC5"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900E65" w14:paraId="65D6DEC6" w14:textId="77777777" w:rsidTr="00257F4B">
        <w:tc>
          <w:tcPr>
            <w:tcW w:w="5495" w:type="dxa"/>
            <w:shd w:val="clear" w:color="auto" w:fill="D9D9D9"/>
          </w:tcPr>
          <w:p w14:paraId="1DF2EC5F" w14:textId="77777777" w:rsidR="00940BC5" w:rsidRPr="00900E65" w:rsidRDefault="00940BC5">
            <w:pPr>
              <w:pStyle w:val="VCAAtablecondensedheading"/>
              <w:keepNext/>
              <w:rPr>
                <w:noProof/>
              </w:rPr>
            </w:pPr>
            <w:r w:rsidRPr="00900E65">
              <w:rPr>
                <w:b/>
              </w:rPr>
              <w:t>Activities</w:t>
            </w:r>
          </w:p>
        </w:tc>
        <w:tc>
          <w:tcPr>
            <w:tcW w:w="4111" w:type="dxa"/>
            <w:shd w:val="clear" w:color="auto" w:fill="D9D9D9"/>
          </w:tcPr>
          <w:p w14:paraId="0B62BC1A" w14:textId="77777777" w:rsidR="00940BC5" w:rsidRPr="00900E65" w:rsidRDefault="00940BC5">
            <w:pPr>
              <w:pStyle w:val="VCAAtablecondensedheading"/>
              <w:keepNext/>
              <w:rPr>
                <w:noProof/>
              </w:rPr>
            </w:pPr>
            <w:r w:rsidRPr="00900E65">
              <w:rPr>
                <w:b/>
              </w:rPr>
              <w:t>Proficiencies</w:t>
            </w:r>
          </w:p>
        </w:tc>
      </w:tr>
      <w:tr w:rsidR="00940BC5" w:rsidRPr="00900E65" w14:paraId="42D13C71" w14:textId="77777777" w:rsidTr="00257F4B">
        <w:tc>
          <w:tcPr>
            <w:tcW w:w="5495" w:type="dxa"/>
            <w:shd w:val="clear" w:color="auto" w:fill="auto"/>
          </w:tcPr>
          <w:p w14:paraId="7F2D4E02" w14:textId="4E76A2B9" w:rsidR="00CC5D72" w:rsidRPr="00900E65" w:rsidRDefault="002540B2" w:rsidP="009906BB">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 xml:space="preserve">Recognise the </w:t>
            </w:r>
            <w:r w:rsidR="00CC5D72" w:rsidRPr="00900E65">
              <w:rPr>
                <w:rFonts w:ascii="Arial Narrow" w:hAnsi="Arial Narrow"/>
                <w:sz w:val="22"/>
                <w:szCs w:val="22"/>
              </w:rPr>
              <w:t xml:space="preserve">order </w:t>
            </w:r>
            <w:r w:rsidRPr="00900E65">
              <w:rPr>
                <w:rFonts w:ascii="Arial Narrow" w:hAnsi="Arial Narrow"/>
                <w:sz w:val="22"/>
                <w:szCs w:val="22"/>
              </w:rPr>
              <w:t>that</w:t>
            </w:r>
            <w:r w:rsidR="00CC5D72" w:rsidRPr="00900E65">
              <w:rPr>
                <w:rFonts w:ascii="Arial Narrow" w:hAnsi="Arial Narrow"/>
                <w:sz w:val="22"/>
                <w:szCs w:val="22"/>
              </w:rPr>
              <w:t xml:space="preserve"> operations are completed has a specific sequence to ensure the same solution is reached</w:t>
            </w:r>
          </w:p>
          <w:p w14:paraId="06ACFBE3" w14:textId="384D8074" w:rsidR="00940BC5" w:rsidRPr="00900E65" w:rsidRDefault="002540B2" w:rsidP="009906BB">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Recognise that brackets</w:t>
            </w:r>
            <w:r w:rsidR="00CC5D72" w:rsidRPr="00900E65">
              <w:rPr>
                <w:rFonts w:ascii="Arial Narrow" w:hAnsi="Arial Narrow"/>
                <w:sz w:val="22"/>
                <w:szCs w:val="22"/>
              </w:rPr>
              <w:t xml:space="preserve"> are a way to show which part of an equation to do first</w:t>
            </w:r>
          </w:p>
          <w:p w14:paraId="08169B24" w14:textId="00337031" w:rsidR="002540B2" w:rsidRPr="00900E65" w:rsidRDefault="002540B2" w:rsidP="009906BB">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Appreciate the need for rules to complete multiple operations within the same number sentence</w:t>
            </w:r>
          </w:p>
        </w:tc>
        <w:tc>
          <w:tcPr>
            <w:tcW w:w="4111" w:type="dxa"/>
            <w:shd w:val="clear" w:color="auto" w:fill="auto"/>
          </w:tcPr>
          <w:p w14:paraId="664A63A8" w14:textId="1045B58A" w:rsidR="00CC5D72" w:rsidRPr="00900E65" w:rsidRDefault="00CC5D72" w:rsidP="009906BB">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Pr="00900E65">
              <w:rPr>
                <w:rFonts w:ascii="Arial Narrow" w:hAnsi="Arial Narrow"/>
                <w:sz w:val="22"/>
                <w:szCs w:val="22"/>
              </w:rPr>
              <w:t xml:space="preserve"> through using brackets appropriately</w:t>
            </w:r>
          </w:p>
          <w:p w14:paraId="4EDE0AFB" w14:textId="5D5228FA" w:rsidR="00CC5D72" w:rsidRPr="00900E65" w:rsidRDefault="00CC5D72" w:rsidP="009906BB">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Understanding</w:t>
            </w:r>
            <w:r w:rsidRPr="00900E65">
              <w:rPr>
                <w:rFonts w:ascii="Arial Narrow" w:hAnsi="Arial Narrow"/>
                <w:sz w:val="22"/>
                <w:szCs w:val="22"/>
              </w:rPr>
              <w:t xml:space="preserve"> </w:t>
            </w:r>
            <w:r w:rsidR="002540B2" w:rsidRPr="00900E65">
              <w:rPr>
                <w:rFonts w:ascii="Arial Narrow" w:hAnsi="Arial Narrow"/>
                <w:sz w:val="22"/>
                <w:szCs w:val="22"/>
              </w:rPr>
              <w:t xml:space="preserve">in </w:t>
            </w:r>
            <w:r w:rsidRPr="00900E65">
              <w:rPr>
                <w:rFonts w:ascii="Arial Narrow" w:hAnsi="Arial Narrow"/>
                <w:sz w:val="22"/>
                <w:szCs w:val="22"/>
              </w:rPr>
              <w:t>describing</w:t>
            </w:r>
            <w:r w:rsidR="002540B2" w:rsidRPr="00900E65">
              <w:rPr>
                <w:rFonts w:ascii="Arial Narrow" w:hAnsi="Arial Narrow"/>
                <w:sz w:val="22"/>
                <w:szCs w:val="22"/>
              </w:rPr>
              <w:t xml:space="preserve"> a rationale for the order of operations</w:t>
            </w:r>
          </w:p>
          <w:p w14:paraId="37582F0D" w14:textId="77777777" w:rsidR="00CC5D72" w:rsidRPr="00900E65" w:rsidRDefault="00CC5D72" w:rsidP="009906BB">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Problem solving</w:t>
            </w:r>
            <w:r w:rsidRPr="00900E65">
              <w:rPr>
                <w:rFonts w:ascii="Arial Narrow" w:hAnsi="Arial Narrow"/>
                <w:sz w:val="22"/>
                <w:szCs w:val="22"/>
              </w:rPr>
              <w:t xml:space="preserve"> through solving problems using order of operations</w:t>
            </w:r>
          </w:p>
          <w:p w14:paraId="4D11E6D4" w14:textId="77777777" w:rsidR="00940BC5" w:rsidRPr="00900E65" w:rsidRDefault="00CC5D72" w:rsidP="009906BB">
            <w:pPr>
              <w:pStyle w:val="AusVELStext"/>
              <w:numPr>
                <w:ilvl w:val="0"/>
                <w:numId w:val="18"/>
              </w:numPr>
              <w:spacing w:before="80" w:after="80" w:line="240" w:lineRule="exact"/>
              <w:contextualSpacing w:val="0"/>
              <w:rPr>
                <w:rFonts w:ascii="Arial Narrow" w:hAnsi="Arial Narrow"/>
                <w:b/>
                <w:sz w:val="22"/>
                <w:szCs w:val="22"/>
              </w:rPr>
            </w:pPr>
            <w:r w:rsidRPr="00900E65">
              <w:rPr>
                <w:rFonts w:ascii="Arial Narrow" w:hAnsi="Arial Narrow"/>
                <w:b/>
                <w:sz w:val="22"/>
                <w:szCs w:val="22"/>
              </w:rPr>
              <w:t>Reasoning</w:t>
            </w:r>
            <w:r w:rsidRPr="00900E65">
              <w:rPr>
                <w:rFonts w:ascii="Arial Narrow" w:hAnsi="Arial Narrow"/>
                <w:sz w:val="22"/>
                <w:szCs w:val="22"/>
              </w:rPr>
              <w:t xml:space="preserve"> through explaining the need for order of operations</w:t>
            </w:r>
          </w:p>
        </w:tc>
      </w:tr>
    </w:tbl>
    <w:p w14:paraId="70088454"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900E65" w14:paraId="79D05E20" w14:textId="77777777" w:rsidTr="00426790">
        <w:tc>
          <w:tcPr>
            <w:tcW w:w="9629" w:type="dxa"/>
            <w:shd w:val="clear" w:color="auto" w:fill="D9D9D9"/>
          </w:tcPr>
          <w:p w14:paraId="11C97D16" w14:textId="33FAE15A" w:rsidR="00940BC5" w:rsidRPr="00900E65" w:rsidRDefault="00940BC5">
            <w:pPr>
              <w:pStyle w:val="VCAAtablecondensedbullet"/>
              <w:rPr>
                <w:b/>
                <w:highlight w:val="yellow"/>
              </w:rPr>
            </w:pPr>
            <w:r w:rsidRPr="00900E65">
              <w:rPr>
                <w:b/>
              </w:rPr>
              <w:t>Considering different levels</w:t>
            </w:r>
          </w:p>
        </w:tc>
      </w:tr>
      <w:tr w:rsidR="00426790" w:rsidRPr="00900E65" w14:paraId="10011C2E" w14:textId="77777777" w:rsidTr="00426790">
        <w:tc>
          <w:tcPr>
            <w:tcW w:w="9629" w:type="dxa"/>
            <w:shd w:val="clear" w:color="auto" w:fill="auto"/>
          </w:tcPr>
          <w:p w14:paraId="75AD5451" w14:textId="77777777" w:rsidR="00426790" w:rsidRPr="00900E65" w:rsidRDefault="00426790" w:rsidP="00426790">
            <w:pPr>
              <w:pStyle w:val="VCAAtablecondensedbullet"/>
              <w:rPr>
                <w:noProof/>
              </w:rPr>
            </w:pPr>
            <w:r w:rsidRPr="00900E65">
              <w:rPr>
                <w:noProof/>
              </w:rPr>
              <w:t>Level 5</w:t>
            </w:r>
          </w:p>
          <w:p w14:paraId="15888FCE" w14:textId="77777777" w:rsidR="00426790" w:rsidRPr="00900E65" w:rsidRDefault="00426790" w:rsidP="00426790">
            <w:pPr>
              <w:pStyle w:val="VCAAtablecondensedbullet"/>
              <w:rPr>
                <w:noProof/>
              </w:rPr>
            </w:pPr>
            <w:r w:rsidRPr="00900E65">
              <w:rPr>
                <w:noProof/>
              </w:rPr>
              <w:t>Students who are working at this level could:</w:t>
            </w:r>
          </w:p>
          <w:p w14:paraId="3301865D" w14:textId="25E950DF" w:rsidR="00426790" w:rsidRPr="00900E65" w:rsidRDefault="002069B3" w:rsidP="00426790">
            <w:pPr>
              <w:pStyle w:val="AusVELStext"/>
              <w:numPr>
                <w:ilvl w:val="0"/>
                <w:numId w:val="4"/>
              </w:numPr>
              <w:spacing w:before="80" w:after="80" w:line="240" w:lineRule="exact"/>
              <w:contextualSpacing w:val="0"/>
              <w:jc w:val="both"/>
              <w:rPr>
                <w:rFonts w:ascii="Arial Narrow" w:hAnsi="Arial Narrow"/>
                <w:sz w:val="22"/>
                <w:szCs w:val="22"/>
              </w:rPr>
            </w:pPr>
            <w:r w:rsidRPr="00900E65">
              <w:rPr>
                <w:rFonts w:ascii="Arial Narrow" w:hAnsi="Arial Narrow"/>
                <w:sz w:val="22"/>
                <w:szCs w:val="22"/>
              </w:rPr>
              <w:t>Use equivalent number sentences involving multiplication and division to find unknown quantities</w:t>
            </w:r>
            <w:r w:rsidR="00257F4B">
              <w:rPr>
                <w:rFonts w:ascii="Arial Narrow" w:hAnsi="Arial Narrow"/>
                <w:sz w:val="22"/>
                <w:szCs w:val="22"/>
              </w:rPr>
              <w:t>.</w:t>
            </w:r>
          </w:p>
          <w:p w14:paraId="5C8C5DEC" w14:textId="77777777" w:rsidR="00426790" w:rsidRPr="00900E65" w:rsidRDefault="00426790" w:rsidP="00426790">
            <w:pPr>
              <w:pStyle w:val="VCAAtablecondensedbullet"/>
              <w:rPr>
                <w:noProof/>
              </w:rPr>
            </w:pPr>
            <w:r w:rsidRPr="00900E65">
              <w:rPr>
                <w:noProof/>
              </w:rPr>
              <w:t>Level 7</w:t>
            </w:r>
          </w:p>
          <w:p w14:paraId="0FFC1329" w14:textId="77777777" w:rsidR="00426790" w:rsidRPr="00900E65" w:rsidRDefault="00426790" w:rsidP="00426790">
            <w:pPr>
              <w:pStyle w:val="VCAAtablecondensedbullet"/>
              <w:rPr>
                <w:noProof/>
              </w:rPr>
            </w:pPr>
            <w:r w:rsidRPr="00900E65">
              <w:rPr>
                <w:noProof/>
              </w:rPr>
              <w:t>Students who are working at this level could:</w:t>
            </w:r>
          </w:p>
          <w:p w14:paraId="5477B900" w14:textId="28160229" w:rsidR="00426790" w:rsidRPr="00900E65" w:rsidRDefault="00257F4B"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2069B3" w:rsidRPr="00900E65">
              <w:rPr>
                <w:rFonts w:ascii="Arial Narrow" w:hAnsi="Arial Narrow"/>
                <w:sz w:val="22"/>
                <w:szCs w:val="22"/>
              </w:rPr>
              <w:t>dentify order of operations in contextualised problems, preserving the order by inserting brackets in numerical expressions, then recognising how order is preserved by convention</w:t>
            </w:r>
            <w:r>
              <w:rPr>
                <w:rFonts w:ascii="Arial Narrow" w:hAnsi="Arial Narrow"/>
                <w:sz w:val="22"/>
                <w:szCs w:val="22"/>
              </w:rPr>
              <w:t>.</w:t>
            </w:r>
          </w:p>
        </w:tc>
      </w:tr>
    </w:tbl>
    <w:p w14:paraId="7CA1C9F5"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2274BB16" w14:textId="77777777" w:rsidTr="00257F4B">
        <w:tc>
          <w:tcPr>
            <w:tcW w:w="9606" w:type="dxa"/>
            <w:shd w:val="clear" w:color="auto" w:fill="D9D9D9"/>
          </w:tcPr>
          <w:p w14:paraId="65CDC7BE" w14:textId="77777777" w:rsidR="00940BC5" w:rsidRPr="00900E65" w:rsidRDefault="00940BC5">
            <w:pPr>
              <w:pStyle w:val="VCAAtablecondensedheading"/>
              <w:rPr>
                <w:noProof/>
              </w:rPr>
            </w:pPr>
            <w:r w:rsidRPr="00900E65">
              <w:rPr>
                <w:b/>
              </w:rPr>
              <w:t>Assessment ideas</w:t>
            </w:r>
          </w:p>
        </w:tc>
      </w:tr>
      <w:tr w:rsidR="00940BC5" w:rsidRPr="00900E65" w14:paraId="1D322813" w14:textId="77777777" w:rsidTr="00257F4B">
        <w:trPr>
          <w:trHeight w:val="1176"/>
        </w:trPr>
        <w:tc>
          <w:tcPr>
            <w:tcW w:w="9606" w:type="dxa"/>
            <w:shd w:val="clear" w:color="auto" w:fill="auto"/>
          </w:tcPr>
          <w:p w14:paraId="5063C877" w14:textId="1F0E4DB5" w:rsidR="002540B2" w:rsidRPr="00900E65" w:rsidRDefault="002540B2"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p>
          <w:p w14:paraId="1418F9C1" w14:textId="76A49B19" w:rsidR="00940BC5" w:rsidRPr="00900E65" w:rsidRDefault="00257F4B" w:rsidP="00210595">
            <w:pPr>
              <w:pStyle w:val="AusVELStext"/>
              <w:numPr>
                <w:ilvl w:val="0"/>
                <w:numId w:val="10"/>
              </w:numPr>
              <w:spacing w:before="80" w:after="80" w:line="240" w:lineRule="exact"/>
              <w:ind w:left="360"/>
              <w:contextualSpacing w:val="0"/>
              <w:rPr>
                <w:rFonts w:ascii="Arial Narrow" w:hAnsi="Arial Narrow"/>
                <w:sz w:val="22"/>
                <w:szCs w:val="22"/>
              </w:rPr>
            </w:pPr>
            <w:r>
              <w:rPr>
                <w:rFonts w:ascii="Arial Narrow" w:hAnsi="Arial Narrow"/>
                <w:sz w:val="22"/>
                <w:szCs w:val="22"/>
              </w:rPr>
              <w:t>A</w:t>
            </w:r>
            <w:r w:rsidR="002540B2" w:rsidRPr="00900E65">
              <w:rPr>
                <w:rFonts w:ascii="Arial Narrow" w:hAnsi="Arial Narrow"/>
                <w:sz w:val="22"/>
                <w:szCs w:val="22"/>
              </w:rPr>
              <w:t xml:space="preserve">re given </w:t>
            </w:r>
            <w:r w:rsidR="00CC5D72" w:rsidRPr="00900E65">
              <w:rPr>
                <w:rFonts w:ascii="Arial Narrow" w:hAnsi="Arial Narrow"/>
                <w:sz w:val="22"/>
                <w:szCs w:val="22"/>
              </w:rPr>
              <w:t xml:space="preserve">a set of four or five numbers, </w:t>
            </w:r>
            <w:r w:rsidR="002540B2" w:rsidRPr="00900E65">
              <w:rPr>
                <w:rFonts w:ascii="Arial Narrow" w:hAnsi="Arial Narrow"/>
                <w:sz w:val="22"/>
                <w:szCs w:val="22"/>
              </w:rPr>
              <w:t xml:space="preserve">and must </w:t>
            </w:r>
            <w:r w:rsidR="00CC5D72" w:rsidRPr="00900E65">
              <w:rPr>
                <w:rFonts w:ascii="Arial Narrow" w:hAnsi="Arial Narrow"/>
                <w:sz w:val="22"/>
                <w:szCs w:val="22"/>
              </w:rPr>
              <w:t>student must arrange these using the four operations and brackets as many ways as they can to get different answers</w:t>
            </w:r>
            <w:r w:rsidR="002540B2" w:rsidRPr="00900E65">
              <w:rPr>
                <w:rFonts w:ascii="Arial Narrow" w:hAnsi="Arial Narrow"/>
                <w:sz w:val="22"/>
                <w:szCs w:val="22"/>
              </w:rPr>
              <w:t xml:space="preserve">, e.g. </w:t>
            </w:r>
            <w:r w:rsidR="00CC5D72" w:rsidRPr="00900E65">
              <w:rPr>
                <w:rFonts w:ascii="Arial Narrow" w:hAnsi="Arial Narrow"/>
                <w:sz w:val="22"/>
                <w:szCs w:val="22"/>
              </w:rPr>
              <w:t>1,2,3 an</w:t>
            </w:r>
            <w:r w:rsidR="00E97723" w:rsidRPr="00900E65">
              <w:rPr>
                <w:rFonts w:ascii="Arial Narrow" w:hAnsi="Arial Narrow"/>
                <w:sz w:val="22"/>
                <w:szCs w:val="22"/>
              </w:rPr>
              <w:t>d 4 could be 2 x 3 + 1 - 4 = 3</w:t>
            </w:r>
            <w:r w:rsidR="00043AEA" w:rsidRPr="00900E65">
              <w:rPr>
                <w:rFonts w:ascii="Arial Narrow" w:hAnsi="Arial Narrow"/>
                <w:sz w:val="22"/>
                <w:szCs w:val="22"/>
              </w:rPr>
              <w:t xml:space="preserve"> </w:t>
            </w:r>
            <w:r w:rsidR="00CC5D72" w:rsidRPr="00900E65">
              <w:rPr>
                <w:rFonts w:ascii="Arial Narrow" w:hAnsi="Arial Narrow"/>
                <w:sz w:val="22"/>
                <w:szCs w:val="22"/>
              </w:rPr>
              <w:t>OR</w:t>
            </w:r>
            <w:r w:rsidR="00043AEA" w:rsidRPr="00900E65">
              <w:rPr>
                <w:rFonts w:ascii="Arial Narrow" w:hAnsi="Arial Narrow"/>
                <w:sz w:val="22"/>
                <w:szCs w:val="22"/>
              </w:rPr>
              <w:t xml:space="preserve"> </w:t>
            </w:r>
            <w:r w:rsidR="00CC5D72" w:rsidRPr="00900E65">
              <w:rPr>
                <w:rFonts w:ascii="Arial Narrow" w:hAnsi="Arial Narrow"/>
                <w:sz w:val="22"/>
                <w:szCs w:val="22"/>
              </w:rPr>
              <w:t>2 x (3 + 1) -4 = 4</w:t>
            </w:r>
          </w:p>
        </w:tc>
      </w:tr>
    </w:tbl>
    <w:p w14:paraId="0A86BE02" w14:textId="77777777" w:rsidR="00F442AA" w:rsidRPr="00900E65" w:rsidRDefault="00F442AA">
      <w:pPr>
        <w:spacing w:before="80" w:after="80" w:line="240" w:lineRule="exact"/>
        <w:rPr>
          <w:rFonts w:ascii="Arial Narrow" w:hAnsi="Arial Narrow" w:cs="Arial"/>
          <w:noProof/>
          <w:sz w:val="22"/>
          <w:szCs w:val="22"/>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40BC5" w:rsidRPr="00900E65" w14:paraId="5E3A9AEA" w14:textId="77777777" w:rsidTr="00257F4B">
        <w:tc>
          <w:tcPr>
            <w:tcW w:w="9663" w:type="dxa"/>
            <w:shd w:val="clear" w:color="auto" w:fill="D9D9D9"/>
          </w:tcPr>
          <w:p w14:paraId="6E340F44" w14:textId="77777777" w:rsidR="00940BC5" w:rsidRPr="00900E65" w:rsidRDefault="00940BC5">
            <w:pPr>
              <w:pStyle w:val="VCAAtablecondensedheading"/>
              <w:rPr>
                <w:noProof/>
              </w:rPr>
            </w:pPr>
            <w:r w:rsidRPr="00900E65">
              <w:rPr>
                <w:b/>
              </w:rPr>
              <w:t>Resources</w:t>
            </w:r>
          </w:p>
        </w:tc>
      </w:tr>
      <w:tr w:rsidR="00940BC5" w:rsidRPr="00900E65" w14:paraId="548776F7" w14:textId="77777777" w:rsidTr="00257F4B">
        <w:tc>
          <w:tcPr>
            <w:tcW w:w="9663" w:type="dxa"/>
            <w:shd w:val="clear" w:color="auto" w:fill="auto"/>
          </w:tcPr>
          <w:p w14:paraId="1B14B2EA" w14:textId="04207CE0" w:rsidR="00426790" w:rsidRPr="00900E65" w:rsidRDefault="00426790"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6D6343E3" w14:textId="47C62D72" w:rsidR="00426790" w:rsidRPr="00900E65" w:rsidRDefault="00896DD3" w:rsidP="00210595">
            <w:pPr>
              <w:pStyle w:val="AusVELStext"/>
              <w:spacing w:before="80" w:after="80" w:line="240" w:lineRule="exact"/>
              <w:contextualSpacing w:val="0"/>
              <w:rPr>
                <w:rStyle w:val="Hyperlink"/>
                <w:rFonts w:ascii="Arial Narrow" w:hAnsi="Arial Narrow"/>
                <w:sz w:val="22"/>
                <w:szCs w:val="22"/>
                <w:lang w:eastAsia="en-AU"/>
              </w:rPr>
            </w:pP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"http://fuse.education.vic.gov.au/?D2DTTX"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Order of Operations (1)</w:t>
            </w:r>
          </w:p>
          <w:p w14:paraId="3C4BAE78" w14:textId="04E2B621" w:rsidR="00896DD3" w:rsidRPr="00900E65" w:rsidRDefault="00896DD3" w:rsidP="00210595">
            <w:pPr>
              <w:pStyle w:val="AusVELStext"/>
              <w:spacing w:before="80" w:after="80" w:line="240" w:lineRule="exact"/>
              <w:contextualSpacing w:val="0"/>
              <w:rPr>
                <w:rStyle w:val="Hyperlink"/>
                <w:rFonts w:ascii="Arial Narrow" w:hAnsi="Arial Narrow"/>
                <w:sz w:val="22"/>
                <w:szCs w:val="22"/>
              </w:rPr>
            </w:pPr>
            <w:r w:rsidRPr="00900E65">
              <w:rPr>
                <w:rFonts w:ascii="Arial Narrow" w:hAnsi="Arial Narrow"/>
                <w:sz w:val="22"/>
                <w:szCs w:val="22"/>
                <w:lang w:eastAsia="en-AU"/>
              </w:rPr>
              <w:fldChar w:fldCharType="end"/>
            </w:r>
            <w:r w:rsidRPr="00900E65">
              <w:rPr>
                <w:rFonts w:ascii="Arial Narrow" w:hAnsi="Arial Narrow"/>
                <w:sz w:val="22"/>
                <w:szCs w:val="22"/>
                <w:lang w:eastAsia="en-AU"/>
              </w:rPr>
              <w:fldChar w:fldCharType="begin"/>
            </w:r>
            <w:r w:rsidRPr="00900E65">
              <w:rPr>
                <w:rFonts w:ascii="Arial Narrow" w:hAnsi="Arial Narrow"/>
                <w:sz w:val="22"/>
                <w:szCs w:val="22"/>
                <w:lang w:eastAsia="en-AU"/>
              </w:rPr>
              <w:instrText xml:space="preserve"> HYPERLINK "http://fuse.education.vic.gov.au/?8KWYX7" </w:instrText>
            </w:r>
            <w:r w:rsidRPr="00900E65">
              <w:rPr>
                <w:rFonts w:ascii="Arial Narrow" w:hAnsi="Arial Narrow"/>
                <w:sz w:val="22"/>
                <w:szCs w:val="22"/>
                <w:lang w:eastAsia="en-AU"/>
              </w:rPr>
              <w:fldChar w:fldCharType="separate"/>
            </w:r>
            <w:r w:rsidRPr="00900E65">
              <w:rPr>
                <w:rStyle w:val="Hyperlink"/>
                <w:rFonts w:ascii="Arial Narrow" w:hAnsi="Arial Narrow"/>
                <w:sz w:val="22"/>
                <w:szCs w:val="22"/>
                <w:lang w:eastAsia="en-AU"/>
              </w:rPr>
              <w:t>Order of Operations (2)</w:t>
            </w:r>
          </w:p>
          <w:p w14:paraId="1875EA99" w14:textId="3A0C83B3" w:rsidR="00426790" w:rsidRPr="00900E65" w:rsidRDefault="00896DD3"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sz w:val="22"/>
                <w:szCs w:val="22"/>
                <w:lang w:eastAsia="en-AU"/>
              </w:rPr>
              <w:fldChar w:fldCharType="end"/>
            </w:r>
            <w:r w:rsidR="00426790" w:rsidRPr="00900E65">
              <w:rPr>
                <w:rFonts w:ascii="Arial Narrow" w:hAnsi="Arial Narrow"/>
                <w:b/>
                <w:sz w:val="22"/>
                <w:szCs w:val="22"/>
                <w:lang w:eastAsia="en-AU"/>
              </w:rPr>
              <w:t>Department of Education and Training (Victoria)</w:t>
            </w:r>
          </w:p>
          <w:p w14:paraId="3F0DD307" w14:textId="7D67FF3C" w:rsidR="00CC5D72" w:rsidRPr="00900E65" w:rsidRDefault="006E0B97" w:rsidP="00210595">
            <w:pPr>
              <w:pStyle w:val="AusVELStext"/>
              <w:spacing w:before="80" w:after="80" w:line="240" w:lineRule="exact"/>
              <w:contextualSpacing w:val="0"/>
              <w:rPr>
                <w:rFonts w:ascii="Arial Narrow" w:hAnsi="Arial Narrow"/>
                <w:sz w:val="22"/>
                <w:szCs w:val="22"/>
                <w:lang w:eastAsia="en-AU"/>
              </w:rPr>
            </w:pPr>
            <w:hyperlink r:id="rId86" w:history="1">
              <w:r w:rsidR="002540B2" w:rsidRPr="00900E65">
                <w:rPr>
                  <w:rStyle w:val="Hyperlink"/>
                  <w:rFonts w:ascii="Arial Narrow" w:hAnsi="Arial Narrow"/>
                  <w:sz w:val="22"/>
                  <w:szCs w:val="22"/>
                </w:rPr>
                <w:t>Order of Operations</w:t>
              </w:r>
            </w:hyperlink>
            <w:r w:rsidR="002540B2" w:rsidRPr="00900E65" w:rsidDel="00426790">
              <w:rPr>
                <w:rFonts w:ascii="Arial Narrow" w:hAnsi="Arial Narrow"/>
                <w:sz w:val="22"/>
                <w:szCs w:val="22"/>
                <w:lang w:eastAsia="en-AU"/>
              </w:rPr>
              <w:t xml:space="preserve"> </w:t>
            </w:r>
          </w:p>
          <w:p w14:paraId="6FEE1F98" w14:textId="286C7B06" w:rsidR="002540B2" w:rsidRPr="00900E65" w:rsidRDefault="00CC5D72"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Illuminations</w:t>
            </w:r>
          </w:p>
          <w:p w14:paraId="19CFD0BC" w14:textId="265BC13B" w:rsidR="00940BC5" w:rsidRPr="00900E65" w:rsidRDefault="006E0B97" w:rsidP="00210595">
            <w:pPr>
              <w:pStyle w:val="AusVELStext"/>
              <w:spacing w:before="80" w:after="80" w:line="240" w:lineRule="exact"/>
              <w:contextualSpacing w:val="0"/>
              <w:rPr>
                <w:rFonts w:ascii="Arial Narrow" w:hAnsi="Arial Narrow"/>
                <w:noProof/>
                <w:sz w:val="22"/>
                <w:szCs w:val="22"/>
              </w:rPr>
            </w:pPr>
            <w:hyperlink r:id="rId87" w:history="1">
              <w:r w:rsidR="002540B2" w:rsidRPr="00900E65">
                <w:rPr>
                  <w:rStyle w:val="Hyperlink"/>
                  <w:rFonts w:ascii="Arial Narrow" w:hAnsi="Arial Narrow"/>
                  <w:sz w:val="22"/>
                  <w:szCs w:val="22"/>
                </w:rPr>
                <w:t>Order of Operations Bingo</w:t>
              </w:r>
            </w:hyperlink>
          </w:p>
        </w:tc>
      </w:tr>
    </w:tbl>
    <w:p w14:paraId="6BEBC42F" w14:textId="77777777" w:rsidR="00940BC5" w:rsidRPr="00900E65" w:rsidRDefault="00940BC5">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900E65" w14:paraId="70F52E01" w14:textId="77777777" w:rsidTr="00900E65">
        <w:tc>
          <w:tcPr>
            <w:tcW w:w="9635" w:type="dxa"/>
            <w:shd w:val="clear" w:color="auto" w:fill="D9D9D9"/>
          </w:tcPr>
          <w:p w14:paraId="4ED232D6" w14:textId="77777777" w:rsidR="00940BC5" w:rsidRPr="00900E65" w:rsidRDefault="00940BC5">
            <w:pPr>
              <w:pStyle w:val="VCAAtablecondensedheading"/>
              <w:rPr>
                <w:noProof/>
              </w:rPr>
            </w:pPr>
            <w:r w:rsidRPr="00900E65">
              <w:rPr>
                <w:b/>
              </w:rPr>
              <w:t>Notes</w:t>
            </w:r>
          </w:p>
        </w:tc>
      </w:tr>
      <w:tr w:rsidR="00940BC5" w:rsidRPr="00900E65" w14:paraId="68075837" w14:textId="77777777" w:rsidTr="00900E65">
        <w:tc>
          <w:tcPr>
            <w:tcW w:w="9635" w:type="dxa"/>
            <w:shd w:val="clear" w:color="auto" w:fill="auto"/>
          </w:tcPr>
          <w:p w14:paraId="08F2DCA5" w14:textId="77777777" w:rsidR="00940BC5" w:rsidRPr="00900E65" w:rsidRDefault="00940BC5">
            <w:pPr>
              <w:pStyle w:val="VCAAtablecondensed"/>
              <w:rPr>
                <w:noProof/>
              </w:rPr>
            </w:pPr>
          </w:p>
        </w:tc>
      </w:tr>
      <w:tr w:rsidR="00940BC5" w:rsidRPr="00900E65" w14:paraId="5A0C22A2" w14:textId="77777777" w:rsidTr="00900E65">
        <w:tc>
          <w:tcPr>
            <w:tcW w:w="9635" w:type="dxa"/>
            <w:shd w:val="clear" w:color="auto" w:fill="auto"/>
          </w:tcPr>
          <w:p w14:paraId="7CD0319C" w14:textId="77777777" w:rsidR="00940BC5" w:rsidRPr="00900E65" w:rsidRDefault="00940BC5">
            <w:pPr>
              <w:pStyle w:val="VCAAtablecondensed"/>
              <w:rPr>
                <w:noProof/>
              </w:rPr>
            </w:pPr>
          </w:p>
        </w:tc>
      </w:tr>
      <w:tr w:rsidR="00940BC5" w:rsidRPr="00900E65" w14:paraId="0423C606" w14:textId="77777777" w:rsidTr="00900E65">
        <w:tc>
          <w:tcPr>
            <w:tcW w:w="9635" w:type="dxa"/>
            <w:shd w:val="clear" w:color="auto" w:fill="auto"/>
          </w:tcPr>
          <w:p w14:paraId="1E998F86" w14:textId="77777777" w:rsidR="00940BC5" w:rsidRPr="00900E65" w:rsidRDefault="00940BC5">
            <w:pPr>
              <w:pStyle w:val="VCAAtablecondensed"/>
              <w:rPr>
                <w:noProof/>
              </w:rPr>
            </w:pPr>
          </w:p>
        </w:tc>
      </w:tr>
      <w:tr w:rsidR="00940BC5" w:rsidRPr="00900E65" w14:paraId="57C9016D" w14:textId="77777777" w:rsidTr="00900E65">
        <w:tc>
          <w:tcPr>
            <w:tcW w:w="9635" w:type="dxa"/>
            <w:shd w:val="clear" w:color="auto" w:fill="auto"/>
          </w:tcPr>
          <w:p w14:paraId="6B708C73" w14:textId="77777777" w:rsidR="00940BC5" w:rsidRPr="00900E65" w:rsidRDefault="00940BC5">
            <w:pPr>
              <w:pStyle w:val="VCAAtablecondensed"/>
              <w:rPr>
                <w:noProof/>
              </w:rPr>
            </w:pPr>
          </w:p>
        </w:tc>
      </w:tr>
    </w:tbl>
    <w:p w14:paraId="56CE8293" w14:textId="77777777" w:rsidR="00900E65" w:rsidRDefault="00900E65">
      <w:pPr>
        <w:rPr>
          <w:rFonts w:ascii="Arial Narrow" w:hAnsi="Arial Narrow" w:cs="Arial"/>
          <w:noProof/>
          <w:sz w:val="22"/>
          <w:szCs w:val="22"/>
        </w:rPr>
      </w:pPr>
      <w:r>
        <w:rPr>
          <w:rFonts w:ascii="Arial Narrow" w:hAnsi="Arial Narrow" w:cs="Arial"/>
          <w:noProof/>
          <w:sz w:val="22"/>
          <w:szCs w:val="22"/>
        </w:rPr>
        <w:br w:type="page"/>
      </w:r>
    </w:p>
    <w:p w14:paraId="1A3633D9" w14:textId="77777777" w:rsidR="00426790" w:rsidRPr="00900E65" w:rsidRDefault="00426790"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1"/>
        <w:gridCol w:w="3211"/>
      </w:tblGrid>
      <w:tr w:rsidR="00940BC5" w:rsidRPr="00900E65" w14:paraId="748245F3" w14:textId="77777777" w:rsidTr="00900E65">
        <w:tc>
          <w:tcPr>
            <w:tcW w:w="9629" w:type="dxa"/>
            <w:gridSpan w:val="3"/>
            <w:shd w:val="clear" w:color="auto" w:fill="C6D9F1"/>
          </w:tcPr>
          <w:p w14:paraId="2B8A5241" w14:textId="77777777" w:rsidR="00940BC5" w:rsidRPr="00900E65" w:rsidRDefault="001E40F3" w:rsidP="00210595">
            <w:pPr>
              <w:pStyle w:val="VCAAHeading3"/>
              <w:spacing w:line="240" w:lineRule="exact"/>
              <w:contextualSpacing w:val="0"/>
              <w:rPr>
                <w:sz w:val="22"/>
                <w:szCs w:val="22"/>
              </w:rPr>
            </w:pPr>
            <w:bookmarkStart w:id="30" w:name="_Toc482364052"/>
            <w:r w:rsidRPr="00900E65">
              <w:rPr>
                <w:sz w:val="22"/>
                <w:szCs w:val="22"/>
              </w:rPr>
              <w:t xml:space="preserve">Topic </w:t>
            </w:r>
            <w:r w:rsidR="00DB54CD" w:rsidRPr="00900E65">
              <w:rPr>
                <w:sz w:val="22"/>
                <w:szCs w:val="22"/>
              </w:rPr>
              <w:t>6</w:t>
            </w:r>
            <w:r w:rsidRPr="00900E65">
              <w:rPr>
                <w:sz w:val="22"/>
                <w:szCs w:val="22"/>
              </w:rPr>
              <w:t xml:space="preserve">.2.4 </w:t>
            </w:r>
            <w:r w:rsidR="00390564" w:rsidRPr="00900E65">
              <w:rPr>
                <w:sz w:val="22"/>
                <w:szCs w:val="22"/>
              </w:rPr>
              <w:t xml:space="preserve">Shape – </w:t>
            </w:r>
            <w:r w:rsidR="005F61F3" w:rsidRPr="00900E65">
              <w:rPr>
                <w:sz w:val="22"/>
                <w:szCs w:val="22"/>
              </w:rPr>
              <w:t>Transformation and Cartesian Coordinates</w:t>
            </w:r>
            <w:bookmarkEnd w:id="30"/>
          </w:p>
        </w:tc>
      </w:tr>
      <w:tr w:rsidR="00940BC5" w:rsidRPr="00900E65" w14:paraId="27F2C0AB" w14:textId="77777777" w:rsidTr="00900E65">
        <w:tc>
          <w:tcPr>
            <w:tcW w:w="3207" w:type="dxa"/>
            <w:shd w:val="clear" w:color="auto" w:fill="auto"/>
          </w:tcPr>
          <w:p w14:paraId="44C28046" w14:textId="77777777" w:rsidR="00940BC5" w:rsidRPr="00900E65" w:rsidRDefault="00940BC5">
            <w:pPr>
              <w:pStyle w:val="VCAAtablecondensed"/>
            </w:pPr>
            <w:r w:rsidRPr="00900E65">
              <w:t xml:space="preserve">Strand: </w:t>
            </w:r>
          </w:p>
          <w:p w14:paraId="74BFE727" w14:textId="77777777" w:rsidR="00940BC5" w:rsidRPr="00900E65" w:rsidRDefault="00390564">
            <w:pPr>
              <w:pStyle w:val="VCAAtablecondensed"/>
            </w:pPr>
            <w:r w:rsidRPr="00900E65">
              <w:t xml:space="preserve">Measurement and Geometry </w:t>
            </w:r>
          </w:p>
        </w:tc>
        <w:tc>
          <w:tcPr>
            <w:tcW w:w="3211" w:type="dxa"/>
            <w:shd w:val="clear" w:color="auto" w:fill="auto"/>
          </w:tcPr>
          <w:p w14:paraId="0113A853" w14:textId="77777777" w:rsidR="00940BC5" w:rsidRPr="00900E65" w:rsidRDefault="00940BC5">
            <w:pPr>
              <w:pStyle w:val="VCAAtablecondensed"/>
            </w:pPr>
            <w:r w:rsidRPr="00900E65">
              <w:t xml:space="preserve">Sub-strand: </w:t>
            </w:r>
          </w:p>
          <w:p w14:paraId="6A2D3405" w14:textId="77777777" w:rsidR="00940BC5" w:rsidRPr="00900E65" w:rsidRDefault="00390564">
            <w:pPr>
              <w:pStyle w:val="VCAAtablecondensed"/>
            </w:pPr>
            <w:r w:rsidRPr="00900E65">
              <w:t xml:space="preserve">Location and Transformation </w:t>
            </w:r>
          </w:p>
        </w:tc>
        <w:tc>
          <w:tcPr>
            <w:tcW w:w="3211" w:type="dxa"/>
            <w:shd w:val="clear" w:color="auto" w:fill="auto"/>
          </w:tcPr>
          <w:p w14:paraId="633182AD" w14:textId="77777777" w:rsidR="00940BC5" w:rsidRPr="00900E65" w:rsidRDefault="00940BC5">
            <w:pPr>
              <w:pStyle w:val="VCAAtablecondensed"/>
            </w:pPr>
            <w:r w:rsidRPr="00900E65">
              <w:t xml:space="preserve">Recommended teaching time: </w:t>
            </w:r>
          </w:p>
          <w:p w14:paraId="7D6F0A80" w14:textId="1319CE5D" w:rsidR="00940BC5" w:rsidRPr="00900E65" w:rsidRDefault="00165C99">
            <w:pPr>
              <w:pStyle w:val="VCAAtablecondensed"/>
            </w:pPr>
            <w:r w:rsidRPr="00900E65">
              <w:t>2 weeks</w:t>
            </w:r>
          </w:p>
        </w:tc>
      </w:tr>
    </w:tbl>
    <w:p w14:paraId="26D636D1"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3"/>
        <w:gridCol w:w="3207"/>
      </w:tblGrid>
      <w:tr w:rsidR="00940BC5" w:rsidRPr="00900E65" w14:paraId="71CF4D9D" w14:textId="77777777" w:rsidTr="001946CC">
        <w:tc>
          <w:tcPr>
            <w:tcW w:w="9629" w:type="dxa"/>
            <w:gridSpan w:val="3"/>
            <w:shd w:val="clear" w:color="auto" w:fill="D9D9D9"/>
          </w:tcPr>
          <w:p w14:paraId="0301A97A" w14:textId="77777777" w:rsidR="00940BC5" w:rsidRPr="00900E65" w:rsidRDefault="00940BC5">
            <w:pPr>
              <w:pStyle w:val="VCAAtablecondensedheading"/>
              <w:rPr>
                <w:b/>
              </w:rPr>
            </w:pPr>
            <w:r w:rsidRPr="00900E65">
              <w:rPr>
                <w:b/>
              </w:rPr>
              <w:t>Mapping to F–10 curriculum in Victoria</w:t>
            </w:r>
          </w:p>
        </w:tc>
      </w:tr>
      <w:tr w:rsidR="00940BC5" w:rsidRPr="00900E65" w14:paraId="39E85C1D" w14:textId="77777777" w:rsidTr="001946CC">
        <w:tc>
          <w:tcPr>
            <w:tcW w:w="9629" w:type="dxa"/>
            <w:gridSpan w:val="3"/>
            <w:shd w:val="clear" w:color="auto" w:fill="auto"/>
          </w:tcPr>
          <w:p w14:paraId="38E164E4" w14:textId="77777777" w:rsidR="00940BC5" w:rsidRPr="00900E65" w:rsidRDefault="00940BC5">
            <w:pPr>
              <w:pStyle w:val="VCAAtablecondensedheading"/>
            </w:pPr>
            <w:r w:rsidRPr="00900E65">
              <w:rPr>
                <w:b/>
              </w:rPr>
              <w:t>Content descriptions</w:t>
            </w:r>
          </w:p>
        </w:tc>
      </w:tr>
      <w:tr w:rsidR="00940BC5" w:rsidRPr="00900E65" w14:paraId="2DA3F845" w14:textId="77777777" w:rsidTr="001946CC">
        <w:tc>
          <w:tcPr>
            <w:tcW w:w="9629" w:type="dxa"/>
            <w:gridSpan w:val="3"/>
            <w:shd w:val="clear" w:color="auto" w:fill="auto"/>
          </w:tcPr>
          <w:p w14:paraId="2222A3D9" w14:textId="77777777" w:rsidR="00DB54CD" w:rsidRPr="00900E65" w:rsidRDefault="00DB54CD" w:rsidP="00496010">
            <w:pPr>
              <w:pStyle w:val="VCAAtablecondensedbullet"/>
              <w:numPr>
                <w:ilvl w:val="0"/>
                <w:numId w:val="4"/>
              </w:numPr>
            </w:pPr>
            <w:r w:rsidRPr="00900E65">
              <w:t xml:space="preserve">Investigate the effect of combinations of transformations on simple and composite shapes, including creating tessellations, with and without the use of digital technologies </w:t>
            </w:r>
            <w:hyperlink r:id="rId88" w:tooltip="View elaborations and additional details of VCMMG229" w:history="1">
              <w:r w:rsidR="00AC070E" w:rsidRPr="00900E65">
                <w:rPr>
                  <w:rStyle w:val="Hyperlink"/>
                  <w:lang w:val="en-US"/>
                </w:rPr>
                <w:t>(VCMMG229)</w:t>
              </w:r>
            </w:hyperlink>
          </w:p>
          <w:p w14:paraId="25F4711C" w14:textId="77777777" w:rsidR="00940BC5" w:rsidRPr="00900E65" w:rsidRDefault="00DB54CD" w:rsidP="00496010">
            <w:pPr>
              <w:pStyle w:val="VCAAtablecondensedbullet"/>
              <w:numPr>
                <w:ilvl w:val="0"/>
                <w:numId w:val="4"/>
              </w:numPr>
              <w:rPr>
                <w:color w:val="333333"/>
              </w:rPr>
            </w:pPr>
            <w:r w:rsidRPr="00900E65">
              <w:t xml:space="preserve">Introduce the Cartesian coordinate system using all four quadrants </w:t>
            </w:r>
            <w:hyperlink r:id="rId89" w:tooltip="View elaborations and additional details of VCMMG230" w:history="1">
              <w:r w:rsidR="00AC070E" w:rsidRPr="00900E65">
                <w:rPr>
                  <w:rStyle w:val="Hyperlink"/>
                  <w:lang w:val="en-US"/>
                </w:rPr>
                <w:t>(VCMMG230)</w:t>
              </w:r>
            </w:hyperlink>
            <w:r w:rsidR="00AC070E" w:rsidRPr="00900E65">
              <w:rPr>
                <w:lang w:val="en-US"/>
              </w:rPr>
              <w:t xml:space="preserve"> </w:t>
            </w:r>
          </w:p>
        </w:tc>
      </w:tr>
      <w:tr w:rsidR="00940BC5" w:rsidRPr="00900E65" w14:paraId="4C2DA502" w14:textId="77777777" w:rsidTr="001946CC">
        <w:tc>
          <w:tcPr>
            <w:tcW w:w="9629" w:type="dxa"/>
            <w:gridSpan w:val="3"/>
            <w:shd w:val="clear" w:color="auto" w:fill="auto"/>
          </w:tcPr>
          <w:p w14:paraId="06783248" w14:textId="77777777" w:rsidR="00940BC5" w:rsidRPr="00900E65" w:rsidRDefault="00940BC5">
            <w:pPr>
              <w:pStyle w:val="VCAAtablecondensedheading"/>
              <w:rPr>
                <w:b/>
              </w:rPr>
            </w:pPr>
            <w:r w:rsidRPr="00900E65">
              <w:rPr>
                <w:b/>
              </w:rPr>
              <w:t>Achievement standard (excerpt in bold)</w:t>
            </w:r>
          </w:p>
        </w:tc>
      </w:tr>
      <w:tr w:rsidR="00EE6D01" w:rsidRPr="00900E65" w14:paraId="3D4EE60B" w14:textId="77777777" w:rsidTr="001946CC">
        <w:tc>
          <w:tcPr>
            <w:tcW w:w="3209" w:type="dxa"/>
            <w:shd w:val="clear" w:color="auto" w:fill="auto"/>
          </w:tcPr>
          <w:p w14:paraId="0E20280E" w14:textId="77777777" w:rsidR="00EE6D01" w:rsidRPr="00900E65" w:rsidRDefault="00EE6D01">
            <w:pPr>
              <w:pStyle w:val="VCAAtablecondensed"/>
              <w:rPr>
                <w:color w:val="A6A6A6"/>
              </w:rPr>
            </w:pPr>
            <w:r w:rsidRPr="00900E65">
              <w:rPr>
                <w:color w:val="A6A6A6"/>
              </w:rPr>
              <w:t>Level 5</w:t>
            </w:r>
          </w:p>
        </w:tc>
        <w:tc>
          <w:tcPr>
            <w:tcW w:w="3213" w:type="dxa"/>
            <w:shd w:val="clear" w:color="auto" w:fill="auto"/>
          </w:tcPr>
          <w:p w14:paraId="02AD4AE6" w14:textId="77777777" w:rsidR="00EE6D01" w:rsidRPr="00900E65" w:rsidRDefault="00EE6D01">
            <w:pPr>
              <w:pStyle w:val="VCAAtablecondensed"/>
              <w:rPr>
                <w:color w:val="000000" w:themeColor="text1"/>
              </w:rPr>
            </w:pPr>
            <w:r w:rsidRPr="00900E65">
              <w:rPr>
                <w:b/>
                <w:color w:val="000000" w:themeColor="text1"/>
              </w:rPr>
              <w:t>Level 6</w:t>
            </w:r>
          </w:p>
        </w:tc>
        <w:tc>
          <w:tcPr>
            <w:tcW w:w="3207" w:type="dxa"/>
            <w:shd w:val="clear" w:color="auto" w:fill="auto"/>
          </w:tcPr>
          <w:p w14:paraId="4D1F1AAB" w14:textId="77777777" w:rsidR="00EE6D01" w:rsidRPr="00900E65" w:rsidRDefault="00EE6D01">
            <w:pPr>
              <w:pStyle w:val="VCAAtablecondensed"/>
              <w:rPr>
                <w:color w:val="A6A6A6"/>
              </w:rPr>
            </w:pPr>
            <w:r w:rsidRPr="00900E65">
              <w:rPr>
                <w:color w:val="A6A6A6"/>
              </w:rPr>
              <w:t>Level 7</w:t>
            </w:r>
          </w:p>
        </w:tc>
      </w:tr>
      <w:tr w:rsidR="001946CC" w:rsidRPr="00900E65" w14:paraId="6154A4A1" w14:textId="77777777" w:rsidTr="001946CC">
        <w:tc>
          <w:tcPr>
            <w:tcW w:w="3209" w:type="dxa"/>
            <w:shd w:val="clear" w:color="auto" w:fill="auto"/>
          </w:tcPr>
          <w:p w14:paraId="16DC0F43" w14:textId="2031C3A3" w:rsidR="001946CC" w:rsidRPr="001946CC" w:rsidRDefault="001946CC">
            <w:pPr>
              <w:pStyle w:val="VCAAtablecondensed"/>
              <w:rPr>
                <w:color w:val="A6A6A6"/>
                <w:highlight w:val="yellow"/>
              </w:rPr>
            </w:pPr>
            <w:r w:rsidRPr="001946CC">
              <w:rPr>
                <w:color w:val="A6A6A6"/>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13" w:type="dxa"/>
            <w:shd w:val="clear" w:color="auto" w:fill="auto"/>
          </w:tcPr>
          <w:p w14:paraId="134239F6" w14:textId="7D6F9BD2" w:rsidR="001946CC" w:rsidRPr="001946CC" w:rsidRDefault="001946CC">
            <w:pPr>
              <w:pStyle w:val="VCAAtablecondensed"/>
              <w:rPr>
                <w:color w:val="000000" w:themeColor="text1"/>
                <w:highlight w:val="yellow"/>
              </w:rPr>
            </w:pPr>
            <w:r w:rsidRPr="001946CC">
              <w:rPr>
                <w:color w:val="000000" w:themeColor="text1"/>
              </w:rPr>
              <w:t xml:space="preserve">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w:t>
            </w:r>
            <w:r w:rsidRPr="001946CC">
              <w:rPr>
                <w:b/>
                <w:color w:val="000000" w:themeColor="text1"/>
              </w:rPr>
              <w:t>investigate simple combinations of transformations in the plane, with and without the use of digital technology.</w:t>
            </w:r>
            <w:r w:rsidRPr="001946CC">
              <w:rPr>
                <w:color w:val="000000" w:themeColor="text1"/>
              </w:rPr>
              <w:t xml:space="preserve"> Students construct simple prisms and pyramids.</w:t>
            </w:r>
          </w:p>
        </w:tc>
        <w:tc>
          <w:tcPr>
            <w:tcW w:w="3207" w:type="dxa"/>
            <w:shd w:val="clear" w:color="auto" w:fill="auto"/>
          </w:tcPr>
          <w:p w14:paraId="6EB643D1" w14:textId="19C56E5B" w:rsidR="001946CC" w:rsidRPr="001946CC" w:rsidRDefault="001946CC">
            <w:pPr>
              <w:pStyle w:val="VCAAtablecondensed"/>
              <w:rPr>
                <w:color w:val="A6A6A6"/>
                <w:highlight w:val="yellow"/>
              </w:rPr>
            </w:pPr>
            <w:r w:rsidRPr="001946CC">
              <w:rPr>
                <w:color w:val="A6A6A6"/>
              </w:rPr>
              <w:t xml:space="preserve">Students use variables to express relationships in real life data, and interpret and </w:t>
            </w:r>
            <w:proofErr w:type="spellStart"/>
            <w:r w:rsidRPr="001946CC">
              <w:rPr>
                <w:color w:val="A6A6A6"/>
              </w:rPr>
              <w:t>analyse</w:t>
            </w:r>
            <w:proofErr w:type="spellEnd"/>
            <w:r w:rsidRPr="001946CC">
              <w:rPr>
                <w:color w:val="A6A6A6"/>
              </w:rPr>
              <w:t xml:space="preserve"> corresponding graphs. They use pro-numerals to construct simple algebraic expressions and substitute numerical values into these. They solve simple linear equations and plot points on the Cartesian plane. Students use formulas for calculating areas of triangles, rectangles and related shapes, and volumes of cubes and rectangular prisms. They form two-dimensional representations of prisms, buildings and other structures. They use simple combinations of transformations, with and without technology, to create geometric patterns and identify line and point symmetry, apply parallel line and transversal angle properties, angles sums in triangles and quadrilaterals, classify triangles and quadrilaterals, and construct them using compass and straight edge and dynamic geometry technology.</w:t>
            </w:r>
          </w:p>
        </w:tc>
      </w:tr>
    </w:tbl>
    <w:p w14:paraId="073CB080" w14:textId="23A356FB" w:rsidR="00DE3F55" w:rsidRDefault="00DE3F55">
      <w:pPr>
        <w:spacing w:before="80" w:after="80" w:line="240" w:lineRule="exact"/>
        <w:rPr>
          <w:rFonts w:ascii="Arial Narrow" w:hAnsi="Arial Narrow" w:cs="Arial"/>
          <w:noProof/>
          <w:sz w:val="22"/>
          <w:szCs w:val="22"/>
        </w:rPr>
      </w:pPr>
    </w:p>
    <w:p w14:paraId="4C4CA729" w14:textId="77777777" w:rsidR="00DE3F55" w:rsidRDefault="00DE3F55">
      <w:pPr>
        <w:rPr>
          <w:rFonts w:ascii="Arial Narrow" w:hAnsi="Arial Narrow" w:cs="Arial"/>
          <w:noProof/>
          <w:sz w:val="22"/>
          <w:szCs w:val="22"/>
        </w:rPr>
      </w:pPr>
      <w:r>
        <w:rPr>
          <w:rFonts w:ascii="Arial Narrow" w:hAnsi="Arial Narrow" w:cs="Arial"/>
          <w:noProof/>
          <w:sz w:val="22"/>
          <w:szCs w:val="22"/>
        </w:rPr>
        <w:br w:type="page"/>
      </w:r>
    </w:p>
    <w:p w14:paraId="5A3E5081"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900E65" w14:paraId="68B87FB3" w14:textId="77777777" w:rsidTr="00257F4B">
        <w:tc>
          <w:tcPr>
            <w:tcW w:w="5495" w:type="dxa"/>
            <w:shd w:val="clear" w:color="auto" w:fill="D9D9D9"/>
          </w:tcPr>
          <w:p w14:paraId="3E4BC337" w14:textId="77777777" w:rsidR="00940BC5" w:rsidRPr="00900E65" w:rsidRDefault="00940BC5">
            <w:pPr>
              <w:pStyle w:val="VCAAtablecondensedheading"/>
              <w:keepNext/>
              <w:rPr>
                <w:noProof/>
              </w:rPr>
            </w:pPr>
            <w:r w:rsidRPr="00900E65">
              <w:rPr>
                <w:b/>
              </w:rPr>
              <w:t>Activities</w:t>
            </w:r>
          </w:p>
        </w:tc>
        <w:tc>
          <w:tcPr>
            <w:tcW w:w="4111" w:type="dxa"/>
            <w:shd w:val="clear" w:color="auto" w:fill="D9D9D9"/>
          </w:tcPr>
          <w:p w14:paraId="7B8CEEF7" w14:textId="77777777" w:rsidR="00940BC5" w:rsidRPr="00900E65" w:rsidRDefault="00940BC5">
            <w:pPr>
              <w:pStyle w:val="VCAAtablecondensedheading"/>
              <w:keepNext/>
              <w:rPr>
                <w:noProof/>
              </w:rPr>
            </w:pPr>
            <w:r w:rsidRPr="00900E65">
              <w:rPr>
                <w:b/>
              </w:rPr>
              <w:t>Proficiencies</w:t>
            </w:r>
          </w:p>
        </w:tc>
      </w:tr>
      <w:tr w:rsidR="001E40F3" w:rsidRPr="00900E65" w14:paraId="083FA40F" w14:textId="77777777" w:rsidTr="00257F4B">
        <w:tc>
          <w:tcPr>
            <w:tcW w:w="5495" w:type="dxa"/>
            <w:shd w:val="clear" w:color="auto" w:fill="auto"/>
          </w:tcPr>
          <w:p w14:paraId="72130DE7" w14:textId="6011CD88" w:rsidR="002069B3" w:rsidRPr="00900E65" w:rsidRDefault="002069B3"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Visualising the effect of translations, rotations and rotations</w:t>
            </w:r>
          </w:p>
          <w:p w14:paraId="6009437D" w14:textId="2606BE96" w:rsidR="002069B3" w:rsidRPr="00900E65" w:rsidRDefault="002069B3"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Using digital technology to manipulate objects</w:t>
            </w:r>
          </w:p>
          <w:p w14:paraId="5E6EF3E4" w14:textId="6BCA54B6" w:rsidR="002069B3" w:rsidRPr="00900E65" w:rsidRDefault="002069B3"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Understand which attributes of a shape remain the same or change under the effects of transformations such as size, shape or orientation</w:t>
            </w:r>
          </w:p>
          <w:p w14:paraId="618F57BB" w14:textId="77777777" w:rsidR="002069B3" w:rsidRPr="00900E65" w:rsidRDefault="002069B3"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Create tessellations with simple shapes or simple composite shapes</w:t>
            </w:r>
          </w:p>
          <w:p w14:paraId="53257BF8" w14:textId="77777777" w:rsidR="002069B3" w:rsidRPr="00900E65" w:rsidRDefault="002069B3"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Understanding that the Cartesian plane provides a graphical or visual way of describing location</w:t>
            </w:r>
          </w:p>
          <w:p w14:paraId="32FB74E2" w14:textId="77777777" w:rsidR="001E40F3" w:rsidRPr="00900E65" w:rsidRDefault="001E40F3" w:rsidP="00210595">
            <w:pPr>
              <w:pStyle w:val="AusVELStext"/>
              <w:spacing w:before="80" w:after="80" w:line="240" w:lineRule="exact"/>
              <w:contextualSpacing w:val="0"/>
              <w:rPr>
                <w:rFonts w:ascii="Arial Narrow" w:hAnsi="Arial Narrow"/>
                <w:sz w:val="22"/>
                <w:szCs w:val="22"/>
              </w:rPr>
            </w:pPr>
          </w:p>
        </w:tc>
        <w:tc>
          <w:tcPr>
            <w:tcW w:w="4111" w:type="dxa"/>
            <w:shd w:val="clear" w:color="auto" w:fill="auto"/>
          </w:tcPr>
          <w:p w14:paraId="73BFCB3B" w14:textId="77777777" w:rsidR="00CC5D72"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Fluency</w:t>
            </w:r>
            <w:r w:rsidRPr="00900E65">
              <w:rPr>
                <w:rFonts w:ascii="Arial Narrow" w:hAnsi="Arial Narrow"/>
                <w:sz w:val="22"/>
                <w:szCs w:val="22"/>
              </w:rPr>
              <w:t xml:space="preserve"> in using the correct terms of transformations</w:t>
            </w:r>
          </w:p>
          <w:p w14:paraId="1FE47B11" w14:textId="77777777" w:rsidR="00CC5D72"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Understanding</w:t>
            </w:r>
            <w:r w:rsidRPr="00900E65">
              <w:rPr>
                <w:rFonts w:ascii="Arial Narrow" w:hAnsi="Arial Narrow"/>
                <w:sz w:val="22"/>
                <w:szCs w:val="22"/>
              </w:rPr>
              <w:t xml:space="preserve"> through describing the effect of each form of transformation</w:t>
            </w:r>
          </w:p>
          <w:p w14:paraId="1B51EC8E" w14:textId="77777777" w:rsidR="00CC5D72"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Problem solving</w:t>
            </w:r>
            <w:r w:rsidRPr="00900E65">
              <w:rPr>
                <w:rFonts w:ascii="Arial Narrow" w:hAnsi="Arial Narrow"/>
                <w:sz w:val="22"/>
                <w:szCs w:val="22"/>
              </w:rPr>
              <w:t xml:space="preserve"> through visualising the effect of transformations</w:t>
            </w:r>
          </w:p>
          <w:p w14:paraId="30ECD1F6" w14:textId="77777777" w:rsidR="001E40F3"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sz w:val="22"/>
                <w:szCs w:val="22"/>
              </w:rPr>
              <w:t>Reasoning</w:t>
            </w:r>
            <w:r w:rsidRPr="00900E65">
              <w:rPr>
                <w:rFonts w:ascii="Arial Narrow" w:hAnsi="Arial Narrow"/>
                <w:sz w:val="22"/>
                <w:szCs w:val="22"/>
              </w:rPr>
              <w:t xml:space="preserve"> by explaining the transformation of one shape into another</w:t>
            </w:r>
          </w:p>
        </w:tc>
      </w:tr>
    </w:tbl>
    <w:p w14:paraId="0C859730"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900E65" w14:paraId="04CB383C" w14:textId="77777777" w:rsidTr="00426790">
        <w:tc>
          <w:tcPr>
            <w:tcW w:w="9629" w:type="dxa"/>
            <w:shd w:val="clear" w:color="auto" w:fill="D9D9D9"/>
          </w:tcPr>
          <w:p w14:paraId="7C05C7B4" w14:textId="79425D1C" w:rsidR="00940BC5" w:rsidRPr="00900E65" w:rsidRDefault="00940BC5">
            <w:pPr>
              <w:pStyle w:val="VCAAtablecondensedbullet"/>
              <w:rPr>
                <w:b/>
                <w:highlight w:val="yellow"/>
              </w:rPr>
            </w:pPr>
            <w:r w:rsidRPr="00900E65">
              <w:rPr>
                <w:b/>
              </w:rPr>
              <w:t>Considering different levels</w:t>
            </w:r>
          </w:p>
        </w:tc>
      </w:tr>
      <w:tr w:rsidR="00426790" w:rsidRPr="00900E65" w14:paraId="2009D22C" w14:textId="77777777" w:rsidTr="00426790">
        <w:tc>
          <w:tcPr>
            <w:tcW w:w="9629" w:type="dxa"/>
            <w:shd w:val="clear" w:color="auto" w:fill="auto"/>
          </w:tcPr>
          <w:p w14:paraId="140F41E5" w14:textId="4DF940CB" w:rsidR="00426790" w:rsidRPr="00900E65" w:rsidRDefault="00426790" w:rsidP="00426790">
            <w:pPr>
              <w:pStyle w:val="VCAAtablecondensedbullet"/>
              <w:rPr>
                <w:noProof/>
              </w:rPr>
            </w:pPr>
            <w:r w:rsidRPr="00900E65">
              <w:rPr>
                <w:noProof/>
              </w:rPr>
              <w:t>Level 5</w:t>
            </w:r>
          </w:p>
          <w:p w14:paraId="285FACE8" w14:textId="77777777" w:rsidR="00426790" w:rsidRPr="00900E65" w:rsidRDefault="00426790" w:rsidP="00426790">
            <w:pPr>
              <w:pStyle w:val="VCAAtablecondensedbullet"/>
              <w:rPr>
                <w:noProof/>
              </w:rPr>
            </w:pPr>
            <w:r w:rsidRPr="00900E65">
              <w:rPr>
                <w:noProof/>
              </w:rPr>
              <w:t>Students who are working at this level could:</w:t>
            </w:r>
          </w:p>
          <w:p w14:paraId="79791B64" w14:textId="75CCA233" w:rsidR="00426790" w:rsidRPr="00900E65" w:rsidRDefault="00DE3F55"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B86B72" w:rsidRPr="00900E65">
              <w:rPr>
                <w:rFonts w:ascii="Arial Narrow" w:hAnsi="Arial Narrow"/>
                <w:sz w:val="22"/>
                <w:szCs w:val="22"/>
              </w:rPr>
              <w:t>escribe translations, reflections and rotations of two-dimensional shapes. Identify line and rotational symmetries</w:t>
            </w:r>
            <w:r>
              <w:rPr>
                <w:rFonts w:ascii="Arial Narrow" w:hAnsi="Arial Narrow"/>
                <w:sz w:val="22"/>
                <w:szCs w:val="22"/>
              </w:rPr>
              <w:t>.</w:t>
            </w:r>
          </w:p>
          <w:p w14:paraId="361CC6BC" w14:textId="77777777" w:rsidR="00426790" w:rsidRPr="00900E65" w:rsidRDefault="00426790" w:rsidP="00426790">
            <w:pPr>
              <w:pStyle w:val="VCAAtablecondensedbullet"/>
              <w:rPr>
                <w:noProof/>
              </w:rPr>
            </w:pPr>
            <w:r w:rsidRPr="00900E65">
              <w:rPr>
                <w:noProof/>
              </w:rPr>
              <w:t>Level 7</w:t>
            </w:r>
          </w:p>
          <w:p w14:paraId="0900FA6F" w14:textId="77777777" w:rsidR="00426790" w:rsidRPr="00900E65" w:rsidRDefault="00426790" w:rsidP="00426790">
            <w:pPr>
              <w:pStyle w:val="VCAAtablecondensedbullet"/>
              <w:rPr>
                <w:noProof/>
              </w:rPr>
            </w:pPr>
            <w:r w:rsidRPr="00900E65">
              <w:rPr>
                <w:noProof/>
              </w:rPr>
              <w:t>Students who are working at this level could:</w:t>
            </w:r>
          </w:p>
          <w:p w14:paraId="540E91B9" w14:textId="0B66A4B5" w:rsidR="00B86B72" w:rsidRPr="00900E65" w:rsidRDefault="00DE3F55"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D</w:t>
            </w:r>
            <w:r w:rsidR="00B86B72" w:rsidRPr="00900E65">
              <w:rPr>
                <w:rFonts w:ascii="Arial Narrow" w:hAnsi="Arial Narrow"/>
                <w:sz w:val="22"/>
                <w:szCs w:val="22"/>
              </w:rPr>
              <w:t>escribe translations, reflections in an axis, and rotations of multiples of 90° on the Cartesian plane using coordinates</w:t>
            </w:r>
          </w:p>
          <w:p w14:paraId="05942987" w14:textId="467764CE" w:rsidR="00426790" w:rsidRPr="00900E65" w:rsidRDefault="00DE3F55"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B86B72" w:rsidRPr="00900E65">
              <w:rPr>
                <w:rFonts w:ascii="Arial Narrow" w:hAnsi="Arial Narrow"/>
                <w:sz w:val="22"/>
                <w:szCs w:val="22"/>
              </w:rPr>
              <w:t>dentify line and rotational symmetries</w:t>
            </w:r>
            <w:r>
              <w:rPr>
                <w:rFonts w:ascii="Arial Narrow" w:hAnsi="Arial Narrow"/>
                <w:sz w:val="22"/>
                <w:szCs w:val="22"/>
              </w:rPr>
              <w:t>.</w:t>
            </w:r>
          </w:p>
        </w:tc>
      </w:tr>
    </w:tbl>
    <w:p w14:paraId="216174E6" w14:textId="77777777" w:rsidR="00940BC5" w:rsidRPr="00900E65" w:rsidRDefault="00940BC5"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32051D32" w14:textId="77777777" w:rsidTr="00DE3F55">
        <w:trPr>
          <w:trHeight w:val="422"/>
        </w:trPr>
        <w:tc>
          <w:tcPr>
            <w:tcW w:w="9606" w:type="dxa"/>
            <w:shd w:val="clear" w:color="auto" w:fill="D9D9D9"/>
          </w:tcPr>
          <w:p w14:paraId="32CE5E51" w14:textId="77777777" w:rsidR="00940BC5" w:rsidRPr="00900E65" w:rsidRDefault="00940BC5">
            <w:pPr>
              <w:pStyle w:val="VCAAtablecondensedheading"/>
              <w:rPr>
                <w:noProof/>
              </w:rPr>
            </w:pPr>
            <w:r w:rsidRPr="00900E65">
              <w:rPr>
                <w:b/>
              </w:rPr>
              <w:t>Assessment ideas</w:t>
            </w:r>
          </w:p>
        </w:tc>
      </w:tr>
      <w:tr w:rsidR="00940BC5" w:rsidRPr="00900E65" w14:paraId="265AF01F" w14:textId="77777777" w:rsidTr="00DE3F55">
        <w:trPr>
          <w:trHeight w:val="380"/>
        </w:trPr>
        <w:tc>
          <w:tcPr>
            <w:tcW w:w="9606" w:type="dxa"/>
            <w:shd w:val="clear" w:color="auto" w:fill="auto"/>
          </w:tcPr>
          <w:p w14:paraId="49083AA4" w14:textId="5BBE9286" w:rsidR="00940BC5" w:rsidRPr="00900E65" w:rsidRDefault="00F60EF4" w:rsidP="00210595">
            <w:pPr>
              <w:spacing w:before="80" w:after="80" w:line="240" w:lineRule="exact"/>
              <w:rPr>
                <w:rFonts w:ascii="Arial Narrow" w:eastAsia="Calibri" w:hAnsi="Arial Narrow"/>
                <w:sz w:val="22"/>
                <w:szCs w:val="22"/>
                <w:lang w:val="en-AU"/>
              </w:rPr>
            </w:pPr>
            <w:r w:rsidRPr="00900E65">
              <w:rPr>
                <w:rFonts w:ascii="Arial Narrow" w:eastAsia="Calibri" w:hAnsi="Arial Narrow"/>
                <w:sz w:val="22"/>
                <w:szCs w:val="22"/>
                <w:lang w:val="en-AU"/>
              </w:rPr>
              <w:t>Students</w:t>
            </w:r>
          </w:p>
          <w:p w14:paraId="093DE3DB" w14:textId="42C7D0FC" w:rsidR="00F60EF4" w:rsidRPr="00900E65" w:rsidRDefault="00DE3F55">
            <w:pPr>
              <w:numPr>
                <w:ilvl w:val="0"/>
                <w:numId w:val="10"/>
              </w:numPr>
              <w:spacing w:before="80" w:after="80" w:line="240" w:lineRule="exact"/>
              <w:ind w:left="284" w:hanging="284"/>
              <w:rPr>
                <w:rFonts w:ascii="Arial Narrow" w:eastAsia="Calibri" w:hAnsi="Arial Narrow"/>
                <w:sz w:val="22"/>
                <w:szCs w:val="22"/>
                <w:lang w:val="en-AU"/>
              </w:rPr>
            </w:pPr>
            <w:r>
              <w:rPr>
                <w:rFonts w:ascii="Arial Narrow" w:eastAsia="Calibri" w:hAnsi="Arial Narrow"/>
                <w:sz w:val="22"/>
                <w:szCs w:val="22"/>
                <w:lang w:val="en-AU"/>
              </w:rPr>
              <w:t>C</w:t>
            </w:r>
            <w:r w:rsidR="00F60EF4" w:rsidRPr="00900E65">
              <w:rPr>
                <w:rFonts w:ascii="Arial Narrow" w:eastAsia="Calibri" w:hAnsi="Arial Narrow"/>
                <w:sz w:val="22"/>
                <w:szCs w:val="22"/>
                <w:lang w:val="en-AU"/>
              </w:rPr>
              <w:t>reate a game that uses points plotted on a Cartesian plane; the game could be a 'find hidden objects' type of game similar to 'battleships'</w:t>
            </w:r>
            <w:r>
              <w:rPr>
                <w:rFonts w:ascii="Arial Narrow" w:eastAsia="Calibri" w:hAnsi="Arial Narrow"/>
                <w:sz w:val="22"/>
                <w:szCs w:val="22"/>
                <w:lang w:val="en-AU"/>
              </w:rPr>
              <w:t>.</w:t>
            </w:r>
          </w:p>
        </w:tc>
      </w:tr>
    </w:tbl>
    <w:p w14:paraId="09BAAB82" w14:textId="77777777" w:rsidR="00940BC5" w:rsidRPr="00900E65" w:rsidRDefault="00940BC5" w:rsidP="00210595">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45E05F89" w14:textId="77777777" w:rsidTr="00DE3F55">
        <w:tc>
          <w:tcPr>
            <w:tcW w:w="9606" w:type="dxa"/>
            <w:shd w:val="clear" w:color="auto" w:fill="D9D9D9"/>
          </w:tcPr>
          <w:p w14:paraId="59525053" w14:textId="77777777" w:rsidR="00940BC5" w:rsidRPr="00900E65" w:rsidRDefault="00940BC5">
            <w:pPr>
              <w:pStyle w:val="VCAAtablecondensedheading"/>
              <w:rPr>
                <w:noProof/>
              </w:rPr>
            </w:pPr>
            <w:r w:rsidRPr="00900E65">
              <w:rPr>
                <w:b/>
              </w:rPr>
              <w:t>Resources</w:t>
            </w:r>
          </w:p>
        </w:tc>
      </w:tr>
      <w:tr w:rsidR="00940BC5" w:rsidRPr="00900E65" w14:paraId="341765D9" w14:textId="77777777" w:rsidTr="00DE3F55">
        <w:tc>
          <w:tcPr>
            <w:tcW w:w="9606" w:type="dxa"/>
            <w:shd w:val="clear" w:color="auto" w:fill="auto"/>
          </w:tcPr>
          <w:p w14:paraId="473C7528" w14:textId="6666A741" w:rsidR="00426790" w:rsidRPr="00900E65" w:rsidRDefault="00426790" w:rsidP="00210595">
            <w:pPr>
              <w:pStyle w:val="AusVELStext"/>
              <w:spacing w:before="80" w:after="80" w:line="240" w:lineRule="exact"/>
              <w:contextualSpacing w:val="0"/>
              <w:rPr>
                <w:rFonts w:ascii="Arial Narrow" w:hAnsi="Arial Narrow"/>
                <w:b/>
                <w:sz w:val="22"/>
                <w:szCs w:val="22"/>
                <w:lang w:eastAsia="en-AU"/>
              </w:rPr>
            </w:pPr>
            <w:r w:rsidRPr="00900E65">
              <w:rPr>
                <w:rFonts w:ascii="Arial Narrow" w:hAnsi="Arial Narrow"/>
                <w:b/>
                <w:sz w:val="22"/>
                <w:szCs w:val="22"/>
                <w:lang w:eastAsia="en-AU"/>
              </w:rPr>
              <w:t>FUSE</w:t>
            </w:r>
          </w:p>
          <w:p w14:paraId="7DAE7BB6" w14:textId="693ECAC9" w:rsidR="00B86B72" w:rsidRPr="00900E65" w:rsidRDefault="00B86B72">
            <w:pPr>
              <w:pStyle w:val="VCAAtablecondensed"/>
              <w:rPr>
                <w:rStyle w:val="Hyperlink"/>
                <w:lang w:eastAsia="en-AU"/>
              </w:rPr>
            </w:pPr>
            <w:r w:rsidRPr="00900E65">
              <w:rPr>
                <w:lang w:eastAsia="en-AU"/>
              </w:rPr>
              <w:fldChar w:fldCharType="begin"/>
            </w:r>
            <w:r w:rsidRPr="00900E65">
              <w:rPr>
                <w:lang w:eastAsia="en-AU"/>
              </w:rPr>
              <w:instrText xml:space="preserve"> HYPERLINK "http://fuse.education.vic.gov.au/?PP9SLH" </w:instrText>
            </w:r>
            <w:r w:rsidRPr="00900E65">
              <w:rPr>
                <w:lang w:eastAsia="en-AU"/>
              </w:rPr>
              <w:fldChar w:fldCharType="separate"/>
            </w:r>
            <w:r w:rsidRPr="00900E65">
              <w:rPr>
                <w:rStyle w:val="Hyperlink"/>
                <w:lang w:eastAsia="en-AU"/>
              </w:rPr>
              <w:t>Location</w:t>
            </w:r>
          </w:p>
          <w:p w14:paraId="04CFD47D" w14:textId="5EAE5BA0" w:rsidR="00940BC5" w:rsidRPr="00900E65" w:rsidRDefault="00B86B72">
            <w:pPr>
              <w:pStyle w:val="VCAAtablecondensed"/>
              <w:rPr>
                <w:noProof/>
              </w:rPr>
            </w:pPr>
            <w:r w:rsidRPr="00900E65">
              <w:rPr>
                <w:lang w:val="en-AU" w:eastAsia="en-AU"/>
              </w:rPr>
              <w:fldChar w:fldCharType="end"/>
            </w:r>
            <w:hyperlink r:id="rId90" w:history="1">
              <w:r w:rsidR="00F60EF4" w:rsidRPr="00900E65">
                <w:rPr>
                  <w:rStyle w:val="Hyperlink"/>
                  <w:lang w:eastAsia="en-AU"/>
                </w:rPr>
                <w:t>Shape Sorter: Modify Tool</w:t>
              </w:r>
            </w:hyperlink>
          </w:p>
        </w:tc>
      </w:tr>
    </w:tbl>
    <w:p w14:paraId="00AB16A5" w14:textId="77777777" w:rsidR="00940BC5" w:rsidRPr="00900E65" w:rsidRDefault="00940BC5" w:rsidP="00210595">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439E4EC1" w14:textId="77777777" w:rsidTr="00DE3F55">
        <w:tc>
          <w:tcPr>
            <w:tcW w:w="9606" w:type="dxa"/>
            <w:shd w:val="clear" w:color="auto" w:fill="D9D9D9"/>
          </w:tcPr>
          <w:p w14:paraId="3E905F21" w14:textId="77777777" w:rsidR="00940BC5" w:rsidRPr="00900E65" w:rsidRDefault="00940BC5">
            <w:pPr>
              <w:pStyle w:val="VCAAtablecondensedheading"/>
              <w:rPr>
                <w:noProof/>
              </w:rPr>
            </w:pPr>
            <w:r w:rsidRPr="00900E65">
              <w:rPr>
                <w:b/>
              </w:rPr>
              <w:t>Notes</w:t>
            </w:r>
          </w:p>
        </w:tc>
      </w:tr>
      <w:tr w:rsidR="00940BC5" w:rsidRPr="00900E65" w14:paraId="54F057A6" w14:textId="77777777" w:rsidTr="00DE3F55">
        <w:tc>
          <w:tcPr>
            <w:tcW w:w="9606" w:type="dxa"/>
            <w:shd w:val="clear" w:color="auto" w:fill="auto"/>
          </w:tcPr>
          <w:p w14:paraId="2B401848" w14:textId="77777777" w:rsidR="00940BC5" w:rsidRPr="00900E65" w:rsidRDefault="00940BC5">
            <w:pPr>
              <w:pStyle w:val="VCAAtablecondensed"/>
              <w:rPr>
                <w:noProof/>
              </w:rPr>
            </w:pPr>
          </w:p>
        </w:tc>
      </w:tr>
      <w:tr w:rsidR="00940BC5" w:rsidRPr="00900E65" w14:paraId="1CC50D6F" w14:textId="77777777" w:rsidTr="00DE3F55">
        <w:tc>
          <w:tcPr>
            <w:tcW w:w="9606" w:type="dxa"/>
            <w:shd w:val="clear" w:color="auto" w:fill="auto"/>
          </w:tcPr>
          <w:p w14:paraId="235F5ED0" w14:textId="77777777" w:rsidR="00940BC5" w:rsidRPr="00900E65" w:rsidRDefault="00940BC5">
            <w:pPr>
              <w:pStyle w:val="VCAAtablecondensed"/>
              <w:rPr>
                <w:noProof/>
              </w:rPr>
            </w:pPr>
          </w:p>
        </w:tc>
      </w:tr>
      <w:tr w:rsidR="00940BC5" w:rsidRPr="00900E65" w14:paraId="1482377C" w14:textId="77777777" w:rsidTr="00DE3F55">
        <w:tc>
          <w:tcPr>
            <w:tcW w:w="9606" w:type="dxa"/>
            <w:shd w:val="clear" w:color="auto" w:fill="auto"/>
          </w:tcPr>
          <w:p w14:paraId="4EA113D2" w14:textId="77777777" w:rsidR="00940BC5" w:rsidRPr="00900E65" w:rsidRDefault="00940BC5">
            <w:pPr>
              <w:pStyle w:val="VCAAtablecondensed"/>
              <w:rPr>
                <w:noProof/>
              </w:rPr>
            </w:pPr>
          </w:p>
        </w:tc>
      </w:tr>
      <w:tr w:rsidR="00940BC5" w:rsidRPr="00900E65" w14:paraId="5ED2AB30" w14:textId="77777777" w:rsidTr="00DE3F55">
        <w:tc>
          <w:tcPr>
            <w:tcW w:w="9606" w:type="dxa"/>
            <w:shd w:val="clear" w:color="auto" w:fill="auto"/>
          </w:tcPr>
          <w:p w14:paraId="62973B81" w14:textId="77777777" w:rsidR="00940BC5" w:rsidRPr="00900E65" w:rsidRDefault="00940BC5">
            <w:pPr>
              <w:pStyle w:val="VCAAtablecondensed"/>
              <w:rPr>
                <w:noProof/>
              </w:rPr>
            </w:pPr>
          </w:p>
        </w:tc>
      </w:tr>
    </w:tbl>
    <w:p w14:paraId="52FE3CC8" w14:textId="77777777" w:rsidR="00940BC5" w:rsidRPr="00900E65" w:rsidRDefault="00940BC5"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410"/>
      </w:tblGrid>
      <w:tr w:rsidR="00940BC5" w:rsidRPr="00900E65" w14:paraId="60D8BC84" w14:textId="77777777" w:rsidTr="00B55C4A">
        <w:tc>
          <w:tcPr>
            <w:tcW w:w="9606" w:type="dxa"/>
            <w:gridSpan w:val="3"/>
            <w:shd w:val="clear" w:color="auto" w:fill="C6D9F1"/>
          </w:tcPr>
          <w:p w14:paraId="4F3935FB" w14:textId="77777777" w:rsidR="00940BC5" w:rsidRPr="00900E65" w:rsidRDefault="005B342C" w:rsidP="00210595">
            <w:pPr>
              <w:pStyle w:val="VCAAHeading3"/>
              <w:spacing w:line="240" w:lineRule="exact"/>
              <w:contextualSpacing w:val="0"/>
              <w:rPr>
                <w:sz w:val="22"/>
                <w:szCs w:val="22"/>
              </w:rPr>
            </w:pPr>
            <w:bookmarkStart w:id="31" w:name="_Toc482364053"/>
            <w:r w:rsidRPr="00900E65">
              <w:rPr>
                <w:sz w:val="22"/>
                <w:szCs w:val="22"/>
              </w:rPr>
              <w:t xml:space="preserve">Topic </w:t>
            </w:r>
            <w:r w:rsidR="007E20AA" w:rsidRPr="00900E65">
              <w:rPr>
                <w:sz w:val="22"/>
                <w:szCs w:val="22"/>
              </w:rPr>
              <w:t>6</w:t>
            </w:r>
            <w:r w:rsidRPr="00900E65">
              <w:rPr>
                <w:sz w:val="22"/>
                <w:szCs w:val="22"/>
              </w:rPr>
              <w:t xml:space="preserve">.2.5 </w:t>
            </w:r>
            <w:r w:rsidR="00390564" w:rsidRPr="00900E65">
              <w:rPr>
                <w:sz w:val="22"/>
                <w:szCs w:val="22"/>
              </w:rPr>
              <w:t xml:space="preserve">Measurement – </w:t>
            </w:r>
            <w:r w:rsidR="005F61F3" w:rsidRPr="00900E65">
              <w:rPr>
                <w:sz w:val="22"/>
                <w:szCs w:val="22"/>
              </w:rPr>
              <w:t>Converting between Metric Units for Volume and Capacity and Mass</w:t>
            </w:r>
            <w:bookmarkEnd w:id="31"/>
            <w:r w:rsidR="005F61F3" w:rsidRPr="00900E65">
              <w:rPr>
                <w:sz w:val="22"/>
                <w:szCs w:val="22"/>
              </w:rPr>
              <w:t xml:space="preserve"> </w:t>
            </w:r>
          </w:p>
        </w:tc>
      </w:tr>
      <w:tr w:rsidR="00940BC5" w:rsidRPr="00900E65" w14:paraId="43CE7EA7" w14:textId="77777777" w:rsidTr="006E0B97">
        <w:tc>
          <w:tcPr>
            <w:tcW w:w="2660" w:type="dxa"/>
            <w:shd w:val="clear" w:color="auto" w:fill="auto"/>
          </w:tcPr>
          <w:p w14:paraId="75C50817" w14:textId="77777777" w:rsidR="00940BC5" w:rsidRPr="00900E65" w:rsidRDefault="00940BC5">
            <w:pPr>
              <w:pStyle w:val="VCAAtablecondensed"/>
            </w:pPr>
            <w:r w:rsidRPr="00900E65">
              <w:t xml:space="preserve">Strand: </w:t>
            </w:r>
          </w:p>
          <w:p w14:paraId="22D44907" w14:textId="77777777" w:rsidR="00940BC5" w:rsidRPr="00900E65" w:rsidRDefault="00804164">
            <w:pPr>
              <w:pStyle w:val="VCAAtablecondensed"/>
            </w:pPr>
            <w:r w:rsidRPr="00900E65">
              <w:t>Measurement and G</w:t>
            </w:r>
            <w:r w:rsidR="007D4B93" w:rsidRPr="00900E65">
              <w:t>eometry</w:t>
            </w:r>
          </w:p>
        </w:tc>
        <w:tc>
          <w:tcPr>
            <w:tcW w:w="4536" w:type="dxa"/>
            <w:shd w:val="clear" w:color="auto" w:fill="auto"/>
          </w:tcPr>
          <w:p w14:paraId="45024FF5" w14:textId="77777777" w:rsidR="00940BC5" w:rsidRPr="00900E65" w:rsidRDefault="00940BC5">
            <w:pPr>
              <w:pStyle w:val="VCAAtablecondensed"/>
            </w:pPr>
            <w:r w:rsidRPr="00900E65">
              <w:t xml:space="preserve">Sub-strand: </w:t>
            </w:r>
          </w:p>
          <w:p w14:paraId="04C24F9C" w14:textId="567C6D30" w:rsidR="00940BC5" w:rsidRPr="00900E65" w:rsidRDefault="00A73A79">
            <w:pPr>
              <w:pStyle w:val="VCAAtablecondensed"/>
            </w:pPr>
            <w:r>
              <w:t>U</w:t>
            </w:r>
            <w:r w:rsidR="006E0B97">
              <w:t>sing U</w:t>
            </w:r>
            <w:r>
              <w:t>nits of M</w:t>
            </w:r>
            <w:r w:rsidR="00390564" w:rsidRPr="00900E65">
              <w:t>easure</w:t>
            </w:r>
            <w:r>
              <w:t>ment</w:t>
            </w:r>
            <w:r w:rsidR="00390564" w:rsidRPr="00900E65">
              <w:t>,</w:t>
            </w:r>
            <w:r>
              <w:t xml:space="preserve"> Geometric R</w:t>
            </w:r>
            <w:r w:rsidR="00390564" w:rsidRPr="00900E65">
              <w:t>easoning</w:t>
            </w:r>
          </w:p>
        </w:tc>
        <w:tc>
          <w:tcPr>
            <w:tcW w:w="2410" w:type="dxa"/>
            <w:shd w:val="clear" w:color="auto" w:fill="auto"/>
          </w:tcPr>
          <w:p w14:paraId="75C93A4C" w14:textId="7E75A53F" w:rsidR="00940BC5" w:rsidRPr="00900E65" w:rsidRDefault="00940BC5" w:rsidP="006E0B97">
            <w:pPr>
              <w:pStyle w:val="VCAAtablecondensed"/>
            </w:pPr>
            <w:r w:rsidRPr="00900E65">
              <w:t xml:space="preserve">Recommended teaching time: </w:t>
            </w:r>
            <w:r w:rsidR="00165C99" w:rsidRPr="00900E65">
              <w:t>4 weeks</w:t>
            </w:r>
          </w:p>
        </w:tc>
      </w:tr>
    </w:tbl>
    <w:p w14:paraId="63DDAF0C"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9"/>
      </w:tblGrid>
      <w:tr w:rsidR="00940BC5" w:rsidRPr="00900E65" w14:paraId="43236A7B" w14:textId="77777777" w:rsidTr="001946CC">
        <w:tc>
          <w:tcPr>
            <w:tcW w:w="9629" w:type="dxa"/>
            <w:gridSpan w:val="3"/>
            <w:shd w:val="clear" w:color="auto" w:fill="D9D9D9"/>
          </w:tcPr>
          <w:p w14:paraId="4A914C28" w14:textId="77777777" w:rsidR="00940BC5" w:rsidRPr="00900E65" w:rsidRDefault="00940BC5">
            <w:pPr>
              <w:pStyle w:val="VCAAtablecondensedheading"/>
              <w:rPr>
                <w:b/>
              </w:rPr>
            </w:pPr>
            <w:r w:rsidRPr="00900E65">
              <w:rPr>
                <w:b/>
              </w:rPr>
              <w:t>Mapping to F–10 curriculum in Victoria</w:t>
            </w:r>
          </w:p>
        </w:tc>
      </w:tr>
      <w:tr w:rsidR="00940BC5" w:rsidRPr="00900E65" w14:paraId="0B2774E6" w14:textId="77777777" w:rsidTr="001946CC">
        <w:tc>
          <w:tcPr>
            <w:tcW w:w="9629" w:type="dxa"/>
            <w:gridSpan w:val="3"/>
            <w:shd w:val="clear" w:color="auto" w:fill="auto"/>
          </w:tcPr>
          <w:p w14:paraId="40B8C341" w14:textId="77777777" w:rsidR="00940BC5" w:rsidRPr="00900E65" w:rsidRDefault="00940BC5">
            <w:pPr>
              <w:pStyle w:val="VCAAtablecondensedheading"/>
            </w:pPr>
            <w:r w:rsidRPr="00900E65">
              <w:rPr>
                <w:b/>
              </w:rPr>
              <w:t>Content descriptions</w:t>
            </w:r>
          </w:p>
        </w:tc>
      </w:tr>
      <w:tr w:rsidR="00940BC5" w:rsidRPr="00900E65" w14:paraId="717BF54D" w14:textId="77777777" w:rsidTr="001946CC">
        <w:trPr>
          <w:trHeight w:val="728"/>
        </w:trPr>
        <w:tc>
          <w:tcPr>
            <w:tcW w:w="9629" w:type="dxa"/>
            <w:gridSpan w:val="3"/>
            <w:shd w:val="clear" w:color="auto" w:fill="auto"/>
          </w:tcPr>
          <w:p w14:paraId="03BC5EB2" w14:textId="77777777" w:rsidR="007E20AA" w:rsidRPr="00900E65" w:rsidRDefault="007E20AA" w:rsidP="00496010">
            <w:pPr>
              <w:pStyle w:val="VCAAtablecondensedbullet"/>
              <w:numPr>
                <w:ilvl w:val="0"/>
                <w:numId w:val="96"/>
              </w:numPr>
              <w:rPr>
                <w:color w:val="333333"/>
              </w:rPr>
            </w:pPr>
            <w:r w:rsidRPr="00900E65">
              <w:rPr>
                <w:color w:val="333333"/>
              </w:rPr>
              <w:t xml:space="preserve">Convert between common metric units of length, mass and capacity </w:t>
            </w:r>
            <w:hyperlink r:id="rId91" w:tooltip="View elaborations and additional details of VCMMG223" w:history="1">
              <w:r w:rsidR="00AC070E" w:rsidRPr="00900E65">
                <w:rPr>
                  <w:rStyle w:val="Hyperlink"/>
                  <w:lang w:val="en-US"/>
                </w:rPr>
                <w:t>(VCMMG223)</w:t>
              </w:r>
            </w:hyperlink>
          </w:p>
          <w:p w14:paraId="6C897C8C" w14:textId="77777777" w:rsidR="00940BC5" w:rsidRPr="00900E65" w:rsidRDefault="007E20AA" w:rsidP="00496010">
            <w:pPr>
              <w:pStyle w:val="VCAAtablecondensedbullet"/>
              <w:numPr>
                <w:ilvl w:val="0"/>
                <w:numId w:val="96"/>
              </w:numPr>
              <w:rPr>
                <w:color w:val="333333"/>
              </w:rPr>
            </w:pPr>
            <w:r w:rsidRPr="00900E65">
              <w:rPr>
                <w:color w:val="333333"/>
              </w:rPr>
              <w:t xml:space="preserve">Connect volume and capacity and their units of measurement </w:t>
            </w:r>
            <w:hyperlink r:id="rId92" w:tooltip="View elaborations and additional details of VCMMG225" w:history="1">
              <w:r w:rsidR="00AC070E" w:rsidRPr="00900E65">
                <w:rPr>
                  <w:rStyle w:val="Hyperlink"/>
                  <w:lang w:val="en-US"/>
                </w:rPr>
                <w:t>(VCMMG225)</w:t>
              </w:r>
            </w:hyperlink>
            <w:r w:rsidR="00AC070E" w:rsidRPr="00900E65">
              <w:rPr>
                <w:color w:val="333333"/>
                <w:lang w:val="en-US"/>
              </w:rPr>
              <w:t xml:space="preserve"> </w:t>
            </w:r>
          </w:p>
        </w:tc>
      </w:tr>
      <w:tr w:rsidR="00940BC5" w:rsidRPr="00900E65" w14:paraId="7F32A029" w14:textId="77777777" w:rsidTr="001946CC">
        <w:tc>
          <w:tcPr>
            <w:tcW w:w="9629" w:type="dxa"/>
            <w:gridSpan w:val="3"/>
            <w:shd w:val="clear" w:color="auto" w:fill="auto"/>
          </w:tcPr>
          <w:p w14:paraId="3B7E8149" w14:textId="77777777" w:rsidR="00940BC5" w:rsidRPr="00900E65" w:rsidRDefault="00940BC5">
            <w:pPr>
              <w:pStyle w:val="VCAAtablecondensedheading"/>
              <w:rPr>
                <w:b/>
              </w:rPr>
            </w:pPr>
            <w:r w:rsidRPr="00900E65">
              <w:rPr>
                <w:b/>
              </w:rPr>
              <w:t>Achievement standard (excerpt in bold)</w:t>
            </w:r>
          </w:p>
        </w:tc>
      </w:tr>
      <w:tr w:rsidR="00EE6D01" w:rsidRPr="00900E65" w14:paraId="73C10529" w14:textId="77777777" w:rsidTr="001946CC">
        <w:tc>
          <w:tcPr>
            <w:tcW w:w="3211" w:type="dxa"/>
            <w:shd w:val="clear" w:color="auto" w:fill="auto"/>
          </w:tcPr>
          <w:p w14:paraId="54375282" w14:textId="77777777" w:rsidR="00EE6D01" w:rsidRPr="00900E65" w:rsidRDefault="00EE6D01">
            <w:pPr>
              <w:pStyle w:val="VCAAtablecondensed"/>
              <w:rPr>
                <w:color w:val="A6A6A6"/>
              </w:rPr>
            </w:pPr>
            <w:r w:rsidRPr="00900E65">
              <w:rPr>
                <w:color w:val="A6A6A6"/>
              </w:rPr>
              <w:t>Level 5</w:t>
            </w:r>
          </w:p>
        </w:tc>
        <w:tc>
          <w:tcPr>
            <w:tcW w:w="3209" w:type="dxa"/>
            <w:shd w:val="clear" w:color="auto" w:fill="auto"/>
          </w:tcPr>
          <w:p w14:paraId="69652AC1" w14:textId="77777777" w:rsidR="00EE6D01" w:rsidRPr="00900E65" w:rsidRDefault="00EE6D01">
            <w:pPr>
              <w:pStyle w:val="VCAAtablecondensed"/>
              <w:rPr>
                <w:color w:val="000000" w:themeColor="text1"/>
              </w:rPr>
            </w:pPr>
            <w:r w:rsidRPr="00900E65">
              <w:rPr>
                <w:b/>
                <w:color w:val="000000" w:themeColor="text1"/>
              </w:rPr>
              <w:t>Level 6</w:t>
            </w:r>
          </w:p>
        </w:tc>
        <w:tc>
          <w:tcPr>
            <w:tcW w:w="3209" w:type="dxa"/>
            <w:shd w:val="clear" w:color="auto" w:fill="auto"/>
          </w:tcPr>
          <w:p w14:paraId="69260CAC" w14:textId="77777777" w:rsidR="00EE6D01" w:rsidRPr="00900E65" w:rsidRDefault="00EE6D01">
            <w:pPr>
              <w:pStyle w:val="VCAAtablecondensed"/>
              <w:rPr>
                <w:color w:val="A6A6A6"/>
              </w:rPr>
            </w:pPr>
            <w:r w:rsidRPr="00900E65">
              <w:rPr>
                <w:color w:val="A6A6A6"/>
              </w:rPr>
              <w:t>Level 7</w:t>
            </w:r>
          </w:p>
        </w:tc>
      </w:tr>
      <w:tr w:rsidR="001946CC" w:rsidRPr="00900E65" w14:paraId="506AF900" w14:textId="77777777" w:rsidTr="001946CC">
        <w:tc>
          <w:tcPr>
            <w:tcW w:w="3211" w:type="dxa"/>
            <w:shd w:val="clear" w:color="auto" w:fill="auto"/>
          </w:tcPr>
          <w:p w14:paraId="4EEFFE90" w14:textId="166889AA" w:rsidR="001946CC" w:rsidRPr="006067A7" w:rsidRDefault="001946CC">
            <w:pPr>
              <w:pStyle w:val="VCAAtablecondensed"/>
              <w:rPr>
                <w:color w:val="A6A6A6"/>
                <w:highlight w:val="yellow"/>
              </w:rPr>
            </w:pPr>
            <w:r w:rsidRPr="001946CC">
              <w:rPr>
                <w:color w:val="A6A6A6"/>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3209" w:type="dxa"/>
            <w:shd w:val="clear" w:color="auto" w:fill="auto"/>
          </w:tcPr>
          <w:p w14:paraId="6805C023" w14:textId="1F64B343" w:rsidR="001946CC" w:rsidRPr="006067A7" w:rsidRDefault="001946CC">
            <w:pPr>
              <w:pStyle w:val="VCAAtablecondensed"/>
              <w:rPr>
                <w:color w:val="000000" w:themeColor="text1"/>
                <w:highlight w:val="yellow"/>
              </w:rPr>
            </w:pPr>
            <w:r w:rsidRPr="001946CC">
              <w:rPr>
                <w:color w:val="000000" w:themeColor="text1"/>
              </w:rPr>
              <w:t xml:space="preserve">Students relate decimals to the metric system and </w:t>
            </w:r>
            <w:r w:rsidRPr="001946CC">
              <w:rPr>
                <w:b/>
                <w:color w:val="000000" w:themeColor="text1"/>
              </w:rPr>
              <w:t>choose appropriate units of measurement to perform a calculation.</w:t>
            </w:r>
            <w:r w:rsidRPr="001946CC">
              <w:rPr>
                <w:color w:val="000000" w:themeColor="text1"/>
              </w:rPr>
              <w:t xml:space="preserve"> They solve problems involving time, length and area, and </w:t>
            </w:r>
            <w:r w:rsidRPr="001946CC">
              <w:rPr>
                <w:b/>
                <w:color w:val="000000" w:themeColor="text1"/>
              </w:rPr>
              <w:t xml:space="preserve">make connections between capacity and volume. </w:t>
            </w:r>
            <w:r w:rsidRPr="001946CC">
              <w:rPr>
                <w:color w:val="000000" w:themeColor="text1"/>
              </w:rPr>
              <w:t>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09" w:type="dxa"/>
            <w:shd w:val="clear" w:color="auto" w:fill="auto"/>
          </w:tcPr>
          <w:p w14:paraId="3FA8F926" w14:textId="627CE081" w:rsidR="001946CC" w:rsidRPr="006067A7" w:rsidRDefault="001946CC">
            <w:pPr>
              <w:pStyle w:val="VCAAtablecondensed"/>
              <w:rPr>
                <w:color w:val="A6A6A6"/>
                <w:highlight w:val="yellow"/>
              </w:rPr>
            </w:pPr>
            <w:r w:rsidRPr="001946CC">
              <w:rPr>
                <w:color w:val="A6A6A6"/>
              </w:rPr>
              <w:t xml:space="preserve">Students use variables to express relationships in real life data, and interpret and </w:t>
            </w:r>
            <w:proofErr w:type="spellStart"/>
            <w:r w:rsidRPr="001946CC">
              <w:rPr>
                <w:color w:val="A6A6A6"/>
              </w:rPr>
              <w:t>analyse</w:t>
            </w:r>
            <w:proofErr w:type="spellEnd"/>
            <w:r w:rsidRPr="001946CC">
              <w:rPr>
                <w:color w:val="A6A6A6"/>
              </w:rPr>
              <w:t xml:space="preserve"> corresponding graphs. They use pro-numerals to construct simple algebraic expressions and substitute numerical values into these. They solve simple linear equations and plot points on the Cartesian plane. Students use formulas for calculating areas of triangles, rectangles and related shapes, and volumes of cubes and rectangular prisms. They form two-dimensional representations of prisms, buildings and other structures. They use simple combinations of transformations, with and without technology, to create geometric patterns and identify line and point symmetry, apply parallel line and transversal angle properties, angles sums in triangles and quadrilaterals, classify triangles and quadrilaterals, and construct them using compass and straight edge and dynamic geometry technology.</w:t>
            </w:r>
          </w:p>
        </w:tc>
      </w:tr>
    </w:tbl>
    <w:p w14:paraId="0FFC68C5" w14:textId="137D99DF" w:rsidR="00B55C4A" w:rsidRDefault="00B55C4A">
      <w:pPr>
        <w:spacing w:before="80" w:after="80" w:line="240" w:lineRule="exact"/>
        <w:rPr>
          <w:rFonts w:ascii="Arial Narrow" w:hAnsi="Arial Narrow" w:cs="Arial"/>
          <w:noProof/>
          <w:sz w:val="22"/>
          <w:szCs w:val="22"/>
        </w:rPr>
      </w:pPr>
    </w:p>
    <w:p w14:paraId="5484B942" w14:textId="77777777" w:rsidR="00B55C4A" w:rsidRDefault="00B55C4A">
      <w:pPr>
        <w:rPr>
          <w:rFonts w:ascii="Arial Narrow" w:hAnsi="Arial Narrow" w:cs="Arial"/>
          <w:noProof/>
          <w:sz w:val="22"/>
          <w:szCs w:val="22"/>
        </w:rPr>
      </w:pPr>
      <w:r>
        <w:rPr>
          <w:rFonts w:ascii="Arial Narrow" w:hAnsi="Arial Narrow" w:cs="Arial"/>
          <w:noProof/>
          <w:sz w:val="22"/>
          <w:szCs w:val="22"/>
        </w:rPr>
        <w:br w:type="page"/>
      </w:r>
    </w:p>
    <w:p w14:paraId="314DDF55" w14:textId="77777777" w:rsidR="00CC5D72" w:rsidRPr="00900E65" w:rsidRDefault="00CC5D72">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900E65" w14:paraId="3D71A9AD" w14:textId="77777777" w:rsidTr="00B55C4A">
        <w:tc>
          <w:tcPr>
            <w:tcW w:w="5495" w:type="dxa"/>
            <w:shd w:val="clear" w:color="auto" w:fill="D9D9D9"/>
          </w:tcPr>
          <w:p w14:paraId="614C1160" w14:textId="77777777" w:rsidR="00940BC5" w:rsidRPr="00900E65" w:rsidRDefault="00940BC5">
            <w:pPr>
              <w:pStyle w:val="VCAAtablecondensedheading"/>
              <w:keepNext/>
              <w:rPr>
                <w:noProof/>
              </w:rPr>
            </w:pPr>
            <w:r w:rsidRPr="00900E65">
              <w:rPr>
                <w:b/>
              </w:rPr>
              <w:t>Activities</w:t>
            </w:r>
          </w:p>
        </w:tc>
        <w:tc>
          <w:tcPr>
            <w:tcW w:w="4111" w:type="dxa"/>
            <w:shd w:val="clear" w:color="auto" w:fill="D9D9D9"/>
          </w:tcPr>
          <w:p w14:paraId="3E43787A" w14:textId="77777777" w:rsidR="00940BC5" w:rsidRPr="00900E65" w:rsidRDefault="00940BC5">
            <w:pPr>
              <w:pStyle w:val="VCAAtablecondensedheading"/>
              <w:keepNext/>
              <w:rPr>
                <w:noProof/>
              </w:rPr>
            </w:pPr>
            <w:r w:rsidRPr="00900E65">
              <w:rPr>
                <w:b/>
              </w:rPr>
              <w:t>Proficiencies</w:t>
            </w:r>
          </w:p>
        </w:tc>
      </w:tr>
      <w:tr w:rsidR="005B342C" w:rsidRPr="00900E65" w14:paraId="4711D48F" w14:textId="77777777" w:rsidTr="00B55C4A">
        <w:tc>
          <w:tcPr>
            <w:tcW w:w="5495" w:type="dxa"/>
            <w:shd w:val="clear" w:color="auto" w:fill="auto"/>
          </w:tcPr>
          <w:p w14:paraId="50A8C6DB" w14:textId="57B39E67" w:rsidR="00F60EF4" w:rsidRPr="00900E65" w:rsidRDefault="00F60EF4"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Explore metric units for volume, capacity and mass</w:t>
            </w:r>
          </w:p>
          <w:p w14:paraId="75E1ACF3" w14:textId="4768AFD5" w:rsidR="00F60EF4" w:rsidRPr="00900E65" w:rsidRDefault="00F60EF4"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Convert between metric units of mass and capacity</w:t>
            </w:r>
          </w:p>
          <w:p w14:paraId="6DB4EDF8" w14:textId="48C4A3B8" w:rsidR="00F60EF4" w:rsidRPr="00900E65" w:rsidRDefault="00F60EF4"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Connect volume and capacity and the units of measure, e.g. one cubic centimetre is one millilitre and a litre is one thousand cubic centimetres</w:t>
            </w:r>
          </w:p>
          <w:p w14:paraId="774F8F75" w14:textId="3AC993E0" w:rsidR="00F60EF4" w:rsidRPr="00900E65" w:rsidRDefault="00F60EF4"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 xml:space="preserve">Identify and use the correct operations when converting units including millimetres, centimetres, metres, kilometres, milligrams, grams, kilograms, tonnes, millilitres, litres, kilolitres and </w:t>
            </w:r>
            <w:proofErr w:type="spellStart"/>
            <w:r w:rsidRPr="00900E65">
              <w:rPr>
                <w:rFonts w:ascii="Arial Narrow" w:hAnsi="Arial Narrow"/>
                <w:lang w:val="en-AU"/>
              </w:rPr>
              <w:t>megalitres</w:t>
            </w:r>
            <w:proofErr w:type="spellEnd"/>
          </w:p>
          <w:p w14:paraId="690BF9CA" w14:textId="316ED99E" w:rsidR="00F60EF4" w:rsidRPr="00900E65" w:rsidRDefault="00F60EF4" w:rsidP="00210595">
            <w:pPr>
              <w:pStyle w:val="ListParagraph"/>
              <w:numPr>
                <w:ilvl w:val="0"/>
                <w:numId w:val="4"/>
              </w:numPr>
              <w:spacing w:before="80" w:after="80" w:line="240" w:lineRule="exact"/>
              <w:contextualSpacing w:val="0"/>
              <w:rPr>
                <w:rFonts w:ascii="Arial Narrow" w:hAnsi="Arial Narrow"/>
                <w:lang w:val="en-AU"/>
              </w:rPr>
            </w:pPr>
            <w:r w:rsidRPr="00900E65">
              <w:rPr>
                <w:rFonts w:ascii="Arial Narrow" w:hAnsi="Arial Narrow"/>
                <w:lang w:val="en-AU"/>
              </w:rPr>
              <w:t>Recognise the significance of the prefixes in units of measurement</w:t>
            </w:r>
          </w:p>
        </w:tc>
        <w:tc>
          <w:tcPr>
            <w:tcW w:w="4111" w:type="dxa"/>
            <w:shd w:val="clear" w:color="auto" w:fill="auto"/>
          </w:tcPr>
          <w:p w14:paraId="0B7AB3FF" w14:textId="01A6AAF1" w:rsidR="00CC5D72" w:rsidRPr="00900E65" w:rsidRDefault="00CC5D72" w:rsidP="00210595">
            <w:pPr>
              <w:pStyle w:val="ListParagraph"/>
              <w:numPr>
                <w:ilvl w:val="0"/>
                <w:numId w:val="4"/>
              </w:numPr>
              <w:spacing w:before="80" w:after="80" w:line="240" w:lineRule="exact"/>
              <w:contextualSpacing w:val="0"/>
              <w:rPr>
                <w:rFonts w:ascii="Arial Narrow" w:hAnsi="Arial Narrow"/>
              </w:rPr>
            </w:pPr>
            <w:r w:rsidRPr="00900E65">
              <w:rPr>
                <w:rFonts w:ascii="Arial Narrow" w:hAnsi="Arial Narrow"/>
                <w:b/>
                <w:lang w:val="en-AU"/>
              </w:rPr>
              <w:t>Fluency</w:t>
            </w:r>
            <w:r w:rsidRPr="00900E65">
              <w:rPr>
                <w:rFonts w:ascii="Arial Narrow" w:hAnsi="Arial Narrow"/>
                <w:lang w:val="en-AU"/>
              </w:rPr>
              <w:t xml:space="preserve"> </w:t>
            </w:r>
            <w:r w:rsidR="00F60EF4" w:rsidRPr="00900E65">
              <w:rPr>
                <w:rFonts w:ascii="Arial Narrow" w:hAnsi="Arial Narrow"/>
                <w:lang w:val="en-AU"/>
              </w:rPr>
              <w:t>including</w:t>
            </w:r>
            <w:r w:rsidRPr="00900E65">
              <w:rPr>
                <w:rFonts w:ascii="Arial Narrow" w:hAnsi="Arial Narrow"/>
                <w:lang w:val="en-AU"/>
              </w:rPr>
              <w:t xml:space="preserve"> measuring using metric units</w:t>
            </w:r>
          </w:p>
          <w:p w14:paraId="7D57E98B" w14:textId="77777777" w:rsidR="00CC5D72" w:rsidRPr="00900E65" w:rsidRDefault="00CC5D72" w:rsidP="00210595">
            <w:pPr>
              <w:pStyle w:val="ListParagraph"/>
              <w:numPr>
                <w:ilvl w:val="0"/>
                <w:numId w:val="4"/>
              </w:numPr>
              <w:spacing w:before="80" w:after="80" w:line="240" w:lineRule="exact"/>
              <w:contextualSpacing w:val="0"/>
              <w:rPr>
                <w:rFonts w:ascii="Arial Narrow" w:hAnsi="Arial Narrow"/>
              </w:rPr>
            </w:pPr>
            <w:r w:rsidRPr="00900E65">
              <w:rPr>
                <w:rFonts w:ascii="Arial Narrow" w:hAnsi="Arial Narrow"/>
                <w:b/>
                <w:lang w:val="en-AU"/>
              </w:rPr>
              <w:t>Understanding</w:t>
            </w:r>
            <w:r w:rsidRPr="00900E65">
              <w:rPr>
                <w:rFonts w:ascii="Arial Narrow" w:hAnsi="Arial Narrow"/>
                <w:lang w:val="en-AU"/>
              </w:rPr>
              <w:t xml:space="preserve"> through making reasonable estimations with metric units</w:t>
            </w:r>
          </w:p>
          <w:p w14:paraId="30A76445" w14:textId="69B433A0" w:rsidR="00CC5D72" w:rsidRPr="00900E65" w:rsidRDefault="00CC5D72" w:rsidP="00210595">
            <w:pPr>
              <w:pStyle w:val="ListParagraph"/>
              <w:numPr>
                <w:ilvl w:val="0"/>
                <w:numId w:val="4"/>
              </w:numPr>
              <w:spacing w:before="80" w:after="80" w:line="240" w:lineRule="exact"/>
              <w:contextualSpacing w:val="0"/>
              <w:rPr>
                <w:rFonts w:ascii="Arial Narrow" w:hAnsi="Arial Narrow"/>
              </w:rPr>
            </w:pPr>
            <w:r w:rsidRPr="00900E65">
              <w:rPr>
                <w:rFonts w:ascii="Arial Narrow" w:hAnsi="Arial Narrow"/>
                <w:b/>
                <w:lang w:val="en-AU"/>
              </w:rPr>
              <w:t>Problem solving</w:t>
            </w:r>
            <w:r w:rsidRPr="00900E65">
              <w:rPr>
                <w:rFonts w:ascii="Arial Narrow" w:hAnsi="Arial Narrow"/>
                <w:lang w:val="en-AU"/>
              </w:rPr>
              <w:t xml:space="preserve"> includ</w:t>
            </w:r>
            <w:r w:rsidR="00F60EF4" w:rsidRPr="00900E65">
              <w:rPr>
                <w:rFonts w:ascii="Arial Narrow" w:hAnsi="Arial Narrow"/>
                <w:lang w:val="en-AU"/>
              </w:rPr>
              <w:t xml:space="preserve">ing </w:t>
            </w:r>
            <w:r w:rsidRPr="00900E65">
              <w:rPr>
                <w:rFonts w:ascii="Arial Narrow" w:hAnsi="Arial Narrow"/>
                <w:lang w:val="en-AU"/>
              </w:rPr>
              <w:t>formulating and solving authentic problems using measurements, </w:t>
            </w:r>
          </w:p>
          <w:p w14:paraId="20BE7EC3" w14:textId="77777777" w:rsidR="005B342C" w:rsidRPr="00900E65" w:rsidRDefault="00CC5D72" w:rsidP="00210595">
            <w:pPr>
              <w:pStyle w:val="ListParagraph"/>
              <w:numPr>
                <w:ilvl w:val="0"/>
                <w:numId w:val="4"/>
              </w:numPr>
              <w:spacing w:before="80" w:after="80" w:line="240" w:lineRule="exact"/>
              <w:contextualSpacing w:val="0"/>
              <w:rPr>
                <w:rFonts w:ascii="Arial Narrow" w:hAnsi="Arial Narrow"/>
              </w:rPr>
            </w:pPr>
            <w:r w:rsidRPr="00900E65">
              <w:rPr>
                <w:rFonts w:ascii="Arial Narrow" w:hAnsi="Arial Narrow"/>
                <w:b/>
                <w:lang w:val="en-AU"/>
              </w:rPr>
              <w:t>Reasoning</w:t>
            </w:r>
            <w:r w:rsidRPr="00900E65">
              <w:rPr>
                <w:rFonts w:ascii="Arial Narrow" w:hAnsi="Arial Narrow"/>
                <w:lang w:val="en-AU"/>
              </w:rPr>
              <w:t xml:space="preserve"> through explaining how metric units relate to each other</w:t>
            </w:r>
          </w:p>
        </w:tc>
      </w:tr>
    </w:tbl>
    <w:p w14:paraId="2E816382" w14:textId="6BBD9764" w:rsidR="00940BC5" w:rsidRPr="00900E65" w:rsidRDefault="00940BC5"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900E65" w14:paraId="2445F176" w14:textId="77777777" w:rsidTr="00426790">
        <w:tc>
          <w:tcPr>
            <w:tcW w:w="9629" w:type="dxa"/>
            <w:shd w:val="clear" w:color="auto" w:fill="D9D9D9"/>
          </w:tcPr>
          <w:p w14:paraId="34D32BD9" w14:textId="412D750A" w:rsidR="00940BC5" w:rsidRPr="00900E65" w:rsidRDefault="00940BC5">
            <w:pPr>
              <w:pStyle w:val="VCAAtablecondensedbullet"/>
              <w:rPr>
                <w:b/>
                <w:highlight w:val="yellow"/>
              </w:rPr>
            </w:pPr>
            <w:r w:rsidRPr="00900E65">
              <w:rPr>
                <w:b/>
              </w:rPr>
              <w:t>Considering different levels</w:t>
            </w:r>
          </w:p>
        </w:tc>
      </w:tr>
      <w:tr w:rsidR="00426790" w:rsidRPr="00900E65" w14:paraId="04716719" w14:textId="77777777" w:rsidTr="00426790">
        <w:tc>
          <w:tcPr>
            <w:tcW w:w="9629" w:type="dxa"/>
            <w:shd w:val="clear" w:color="auto" w:fill="auto"/>
          </w:tcPr>
          <w:p w14:paraId="7ADFA18B" w14:textId="77777777" w:rsidR="00426790" w:rsidRPr="00900E65" w:rsidRDefault="00426790" w:rsidP="00426790">
            <w:pPr>
              <w:pStyle w:val="VCAAtablecondensedbullet"/>
              <w:rPr>
                <w:noProof/>
              </w:rPr>
            </w:pPr>
            <w:r w:rsidRPr="00900E65">
              <w:rPr>
                <w:noProof/>
              </w:rPr>
              <w:t>Level 5</w:t>
            </w:r>
          </w:p>
          <w:p w14:paraId="70455CA3" w14:textId="77777777" w:rsidR="00426790" w:rsidRPr="00900E65" w:rsidRDefault="00426790" w:rsidP="00426790">
            <w:pPr>
              <w:pStyle w:val="VCAAtablecondensedbullet"/>
              <w:rPr>
                <w:noProof/>
              </w:rPr>
            </w:pPr>
            <w:r w:rsidRPr="00900E65">
              <w:rPr>
                <w:noProof/>
              </w:rPr>
              <w:t>Students who are working at this level could:</w:t>
            </w:r>
          </w:p>
          <w:p w14:paraId="2FFFBEE5" w14:textId="72F984A7" w:rsidR="00426790" w:rsidRPr="00900E65" w:rsidRDefault="00B55C4A"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C</w:t>
            </w:r>
            <w:r w:rsidR="00BD787B" w:rsidRPr="00900E65">
              <w:rPr>
                <w:rFonts w:ascii="Arial Narrow" w:hAnsi="Arial Narrow"/>
                <w:sz w:val="22"/>
                <w:szCs w:val="22"/>
              </w:rPr>
              <w:t>hoose appropriate units of measurement for length, area, volume, capacity and mass</w:t>
            </w:r>
            <w:r>
              <w:rPr>
                <w:rFonts w:ascii="Arial Narrow" w:hAnsi="Arial Narrow"/>
                <w:sz w:val="22"/>
                <w:szCs w:val="22"/>
              </w:rPr>
              <w:t>.</w:t>
            </w:r>
          </w:p>
          <w:p w14:paraId="014B1D67" w14:textId="77777777" w:rsidR="00426790" w:rsidRPr="00900E65" w:rsidRDefault="00426790" w:rsidP="00426790">
            <w:pPr>
              <w:pStyle w:val="VCAAtablecondensedbullet"/>
              <w:rPr>
                <w:noProof/>
              </w:rPr>
            </w:pPr>
            <w:r w:rsidRPr="00900E65">
              <w:rPr>
                <w:noProof/>
              </w:rPr>
              <w:t>Level 7</w:t>
            </w:r>
          </w:p>
          <w:p w14:paraId="39B3B376" w14:textId="77777777" w:rsidR="00426790" w:rsidRPr="00900E65" w:rsidRDefault="00426790" w:rsidP="00426790">
            <w:pPr>
              <w:pStyle w:val="VCAAtablecondensedbullet"/>
              <w:rPr>
                <w:noProof/>
              </w:rPr>
            </w:pPr>
            <w:r w:rsidRPr="00900E65">
              <w:rPr>
                <w:noProof/>
              </w:rPr>
              <w:t>Students who are working at this level could:</w:t>
            </w:r>
          </w:p>
          <w:p w14:paraId="3DF894CE" w14:textId="5E40C7A6" w:rsidR="00426790" w:rsidRPr="00900E65" w:rsidRDefault="00B55C4A">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U</w:t>
            </w:r>
            <w:r w:rsidR="00BD787B" w:rsidRPr="00900E65">
              <w:rPr>
                <w:rFonts w:ascii="Arial Narrow" w:hAnsi="Arial Narrow"/>
                <w:sz w:val="22"/>
                <w:szCs w:val="22"/>
              </w:rPr>
              <w:t>nderstand and use cubic units when interpreting and finding volumes of cubes and rectangular prisms</w:t>
            </w:r>
            <w:r>
              <w:rPr>
                <w:rFonts w:ascii="Arial Narrow" w:hAnsi="Arial Narrow"/>
                <w:sz w:val="22"/>
                <w:szCs w:val="22"/>
              </w:rPr>
              <w:t>.</w:t>
            </w:r>
          </w:p>
        </w:tc>
      </w:tr>
    </w:tbl>
    <w:p w14:paraId="44E67EE9" w14:textId="77777777" w:rsidR="00940BC5" w:rsidRPr="00900E65" w:rsidRDefault="00940BC5" w:rsidP="0021059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563D837D" w14:textId="77777777" w:rsidTr="00B55C4A">
        <w:tc>
          <w:tcPr>
            <w:tcW w:w="9606" w:type="dxa"/>
            <w:shd w:val="clear" w:color="auto" w:fill="D9D9D9"/>
          </w:tcPr>
          <w:p w14:paraId="599F7AF9" w14:textId="77777777" w:rsidR="00940BC5" w:rsidRPr="00900E65" w:rsidRDefault="00940BC5">
            <w:pPr>
              <w:pStyle w:val="VCAAtablecondensedheading"/>
              <w:rPr>
                <w:noProof/>
              </w:rPr>
            </w:pPr>
            <w:r w:rsidRPr="00900E65">
              <w:rPr>
                <w:b/>
              </w:rPr>
              <w:t>Assessment ideas</w:t>
            </w:r>
          </w:p>
        </w:tc>
      </w:tr>
      <w:tr w:rsidR="00940BC5" w:rsidRPr="00900E65" w14:paraId="03FAF60E" w14:textId="77777777" w:rsidTr="00B55C4A">
        <w:tc>
          <w:tcPr>
            <w:tcW w:w="9606" w:type="dxa"/>
            <w:shd w:val="clear" w:color="auto" w:fill="auto"/>
          </w:tcPr>
          <w:p w14:paraId="36C8F32E" w14:textId="34900652" w:rsidR="00F60EF4" w:rsidRPr="00900E65" w:rsidRDefault="00F60EF4"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p>
          <w:p w14:paraId="10EA34DE" w14:textId="6085D2F4" w:rsidR="00940BC5" w:rsidRPr="00900E65" w:rsidRDefault="00B55C4A" w:rsidP="00210595">
            <w:pPr>
              <w:pStyle w:val="AusVELStext"/>
              <w:numPr>
                <w:ilvl w:val="0"/>
                <w:numId w:val="67"/>
              </w:numPr>
              <w:spacing w:before="80" w:after="80" w:line="240" w:lineRule="exact"/>
              <w:contextualSpacing w:val="0"/>
              <w:rPr>
                <w:rFonts w:ascii="Arial Narrow" w:hAnsi="Arial Narrow"/>
                <w:sz w:val="22"/>
                <w:szCs w:val="22"/>
              </w:rPr>
            </w:pPr>
            <w:r>
              <w:rPr>
                <w:rFonts w:ascii="Arial Narrow" w:hAnsi="Arial Narrow"/>
                <w:sz w:val="22"/>
                <w:szCs w:val="22"/>
              </w:rPr>
              <w:t>C</w:t>
            </w:r>
            <w:r w:rsidR="00F60EF4" w:rsidRPr="00900E65">
              <w:rPr>
                <w:rFonts w:ascii="Arial Narrow" w:hAnsi="Arial Narrow"/>
                <w:sz w:val="22"/>
                <w:szCs w:val="22"/>
              </w:rPr>
              <w:t xml:space="preserve">reate </w:t>
            </w:r>
            <w:r w:rsidR="00CC5D72" w:rsidRPr="00900E65">
              <w:rPr>
                <w:rFonts w:ascii="Arial Narrow" w:hAnsi="Arial Narrow"/>
                <w:sz w:val="22"/>
                <w:szCs w:val="22"/>
              </w:rPr>
              <w:t>a container with a given volume and capacity to hold a given mass</w:t>
            </w:r>
            <w:r w:rsidR="00F60EF4" w:rsidRPr="00900E65">
              <w:rPr>
                <w:rFonts w:ascii="Arial Narrow" w:hAnsi="Arial Narrow"/>
                <w:sz w:val="22"/>
                <w:szCs w:val="22"/>
              </w:rPr>
              <w:t>, e.g.</w:t>
            </w:r>
            <w:r w:rsidR="00CC5D72" w:rsidRPr="00900E65">
              <w:rPr>
                <w:rFonts w:ascii="Arial Narrow" w:hAnsi="Arial Narrow"/>
                <w:sz w:val="22"/>
                <w:szCs w:val="22"/>
              </w:rPr>
              <w:t xml:space="preserve"> one kilogram</w:t>
            </w:r>
            <w:r w:rsidR="00F60EF4" w:rsidRPr="00900E65">
              <w:rPr>
                <w:rFonts w:ascii="Arial Narrow" w:hAnsi="Arial Narrow"/>
                <w:sz w:val="22"/>
                <w:szCs w:val="22"/>
              </w:rPr>
              <w:t xml:space="preserve">, and give </w:t>
            </w:r>
            <w:r w:rsidR="00900E65" w:rsidRPr="00900E65">
              <w:rPr>
                <w:rFonts w:ascii="Arial Narrow" w:hAnsi="Arial Narrow"/>
                <w:sz w:val="22"/>
                <w:szCs w:val="22"/>
              </w:rPr>
              <w:t>the dimensions</w:t>
            </w:r>
            <w:r w:rsidR="00CC5D72" w:rsidRPr="00900E65">
              <w:rPr>
                <w:rFonts w:ascii="Arial Narrow" w:hAnsi="Arial Narrow"/>
                <w:sz w:val="22"/>
                <w:szCs w:val="22"/>
              </w:rPr>
              <w:t xml:space="preserve"> must be given in various </w:t>
            </w:r>
            <w:r w:rsidR="00F60EF4" w:rsidRPr="00900E65">
              <w:rPr>
                <w:rFonts w:ascii="Arial Narrow" w:hAnsi="Arial Narrow"/>
                <w:sz w:val="22"/>
                <w:szCs w:val="22"/>
              </w:rPr>
              <w:t xml:space="preserve">ways, e.g. </w:t>
            </w:r>
            <w:r w:rsidR="00CC5D72" w:rsidRPr="00900E65">
              <w:rPr>
                <w:rFonts w:ascii="Arial Narrow" w:hAnsi="Arial Narrow"/>
                <w:sz w:val="22"/>
                <w:szCs w:val="22"/>
              </w:rPr>
              <w:t>as millilitres and litres, kilograms and grams</w:t>
            </w:r>
            <w:r w:rsidR="00F60EF4" w:rsidRPr="00900E65">
              <w:rPr>
                <w:rFonts w:ascii="Arial Narrow" w:hAnsi="Arial Narrow"/>
                <w:sz w:val="22"/>
                <w:szCs w:val="22"/>
              </w:rPr>
              <w:t>,</w:t>
            </w:r>
            <w:r w:rsidR="00CC5D72" w:rsidRPr="00900E65">
              <w:rPr>
                <w:rFonts w:ascii="Arial Narrow" w:hAnsi="Arial Narrow"/>
                <w:sz w:val="22"/>
                <w:szCs w:val="22"/>
              </w:rPr>
              <w:t xml:space="preserve"> etc.</w:t>
            </w:r>
          </w:p>
        </w:tc>
      </w:tr>
    </w:tbl>
    <w:p w14:paraId="4DBE1C8D" w14:textId="77777777" w:rsidR="00940BC5" w:rsidRPr="00900E65" w:rsidRDefault="00940BC5" w:rsidP="00210595">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900E65" w14:paraId="4990EE62" w14:textId="77777777" w:rsidTr="00900E65">
        <w:tc>
          <w:tcPr>
            <w:tcW w:w="9635" w:type="dxa"/>
            <w:shd w:val="clear" w:color="auto" w:fill="D9D9D9"/>
          </w:tcPr>
          <w:p w14:paraId="115A202C" w14:textId="77777777" w:rsidR="00940BC5" w:rsidRPr="00900E65" w:rsidRDefault="00940BC5">
            <w:pPr>
              <w:pStyle w:val="VCAAtablecondensedheading"/>
              <w:rPr>
                <w:noProof/>
              </w:rPr>
            </w:pPr>
            <w:r w:rsidRPr="00900E65">
              <w:rPr>
                <w:b/>
              </w:rPr>
              <w:t>Resources</w:t>
            </w:r>
          </w:p>
        </w:tc>
      </w:tr>
      <w:tr w:rsidR="00940BC5" w:rsidRPr="00900E65" w14:paraId="2E199ABF" w14:textId="77777777" w:rsidTr="00900E65">
        <w:tc>
          <w:tcPr>
            <w:tcW w:w="9635" w:type="dxa"/>
            <w:shd w:val="clear" w:color="auto" w:fill="FFFFFF"/>
          </w:tcPr>
          <w:p w14:paraId="2BC71ABE" w14:textId="1059B0B6" w:rsidR="00426790" w:rsidRPr="00900E65" w:rsidRDefault="00426790" w:rsidP="00210595">
            <w:pPr>
              <w:spacing w:before="80" w:after="80" w:line="240" w:lineRule="exact"/>
              <w:jc w:val="both"/>
              <w:rPr>
                <w:rFonts w:ascii="Arial Narrow" w:eastAsia="Calibri" w:hAnsi="Arial Narrow"/>
                <w:b/>
                <w:sz w:val="22"/>
                <w:szCs w:val="22"/>
                <w:lang w:val="en-AU" w:eastAsia="en-AU"/>
              </w:rPr>
            </w:pPr>
            <w:r w:rsidRPr="00900E65">
              <w:rPr>
                <w:rFonts w:ascii="Arial Narrow" w:eastAsia="Calibri" w:hAnsi="Arial Narrow"/>
                <w:b/>
                <w:sz w:val="22"/>
                <w:szCs w:val="22"/>
                <w:lang w:val="en-AU" w:eastAsia="en-AU"/>
              </w:rPr>
              <w:t>FUSE</w:t>
            </w:r>
          </w:p>
          <w:p w14:paraId="5FAF4D9E" w14:textId="62CF5458" w:rsidR="00BD787B" w:rsidRPr="00496010" w:rsidRDefault="006E0B97" w:rsidP="00210595">
            <w:pPr>
              <w:spacing w:before="80" w:after="80" w:line="240" w:lineRule="exact"/>
              <w:jc w:val="both"/>
              <w:rPr>
                <w:rFonts w:ascii="Arial Narrow" w:hAnsi="Arial Narrow"/>
                <w:sz w:val="22"/>
                <w:szCs w:val="22"/>
              </w:rPr>
            </w:pPr>
            <w:hyperlink r:id="rId93" w:history="1">
              <w:r w:rsidR="00BD787B" w:rsidRPr="00496010">
                <w:rPr>
                  <w:rStyle w:val="Hyperlink"/>
                  <w:rFonts w:ascii="Arial Narrow" w:hAnsi="Arial Narrow"/>
                  <w:sz w:val="22"/>
                  <w:szCs w:val="22"/>
                </w:rPr>
                <w:t>Converting Between Measurement Units: Mathematics Continuum</w:t>
              </w:r>
            </w:hyperlink>
          </w:p>
          <w:p w14:paraId="35FC60C8" w14:textId="74B55C12" w:rsidR="00940BC5" w:rsidRPr="00900E65" w:rsidRDefault="006E0B97" w:rsidP="00210595">
            <w:pPr>
              <w:spacing w:before="80" w:after="80" w:line="240" w:lineRule="exact"/>
              <w:jc w:val="both"/>
              <w:rPr>
                <w:rFonts w:ascii="Arial Narrow" w:hAnsi="Arial Narrow"/>
                <w:noProof/>
                <w:sz w:val="22"/>
                <w:szCs w:val="22"/>
              </w:rPr>
            </w:pPr>
            <w:hyperlink r:id="rId94" w:history="1">
              <w:r w:rsidR="00BD787B" w:rsidRPr="00900E65">
                <w:rPr>
                  <w:rStyle w:val="Hyperlink"/>
                  <w:rFonts w:ascii="Arial Narrow" w:eastAsia="Calibri" w:hAnsi="Arial Narrow"/>
                  <w:sz w:val="22"/>
                  <w:szCs w:val="22"/>
                  <w:lang w:val="en-AU" w:eastAsia="en-AU"/>
                </w:rPr>
                <w:t xml:space="preserve">The </w:t>
              </w:r>
              <w:proofErr w:type="spellStart"/>
              <w:r w:rsidR="00BD787B" w:rsidRPr="00900E65">
                <w:rPr>
                  <w:rStyle w:val="Hyperlink"/>
                  <w:rFonts w:ascii="Arial Narrow" w:eastAsia="Calibri" w:hAnsi="Arial Narrow"/>
                  <w:sz w:val="22"/>
                  <w:szCs w:val="22"/>
                  <w:lang w:val="en-AU" w:eastAsia="en-AU"/>
                </w:rPr>
                <w:t>Metrix</w:t>
              </w:r>
              <w:proofErr w:type="spellEnd"/>
              <w:r w:rsidR="00BD787B" w:rsidRPr="00900E65">
                <w:rPr>
                  <w:rStyle w:val="Hyperlink"/>
                  <w:rFonts w:ascii="Arial Narrow" w:eastAsia="Calibri" w:hAnsi="Arial Narrow"/>
                  <w:sz w:val="22"/>
                  <w:szCs w:val="22"/>
                  <w:lang w:val="en-AU" w:eastAsia="en-AU"/>
                </w:rPr>
                <w:t>: Metric Table</w:t>
              </w:r>
            </w:hyperlink>
          </w:p>
        </w:tc>
      </w:tr>
    </w:tbl>
    <w:p w14:paraId="27524CCF" w14:textId="77777777" w:rsidR="00940BC5" w:rsidRPr="00900E65" w:rsidRDefault="00940BC5" w:rsidP="00210595">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4D4E9FCE" w14:textId="77777777" w:rsidTr="00B55C4A">
        <w:tc>
          <w:tcPr>
            <w:tcW w:w="9606" w:type="dxa"/>
            <w:shd w:val="clear" w:color="auto" w:fill="D9D9D9"/>
          </w:tcPr>
          <w:p w14:paraId="1B595640" w14:textId="77777777" w:rsidR="00940BC5" w:rsidRPr="00900E65" w:rsidRDefault="00940BC5">
            <w:pPr>
              <w:pStyle w:val="VCAAtablecondensedheading"/>
              <w:rPr>
                <w:noProof/>
              </w:rPr>
            </w:pPr>
            <w:r w:rsidRPr="00900E65">
              <w:rPr>
                <w:b/>
              </w:rPr>
              <w:t>Notes</w:t>
            </w:r>
          </w:p>
        </w:tc>
      </w:tr>
      <w:tr w:rsidR="00940BC5" w:rsidRPr="00900E65" w14:paraId="54EC9F3C" w14:textId="77777777" w:rsidTr="00B55C4A">
        <w:tc>
          <w:tcPr>
            <w:tcW w:w="9606" w:type="dxa"/>
            <w:shd w:val="clear" w:color="auto" w:fill="auto"/>
          </w:tcPr>
          <w:p w14:paraId="5C557169" w14:textId="77777777" w:rsidR="00940BC5" w:rsidRPr="00900E65" w:rsidRDefault="00940BC5">
            <w:pPr>
              <w:pStyle w:val="VCAAtablecondensed"/>
              <w:rPr>
                <w:noProof/>
              </w:rPr>
            </w:pPr>
          </w:p>
        </w:tc>
      </w:tr>
      <w:tr w:rsidR="00940BC5" w:rsidRPr="00900E65" w14:paraId="3437E233" w14:textId="77777777" w:rsidTr="00B55C4A">
        <w:tc>
          <w:tcPr>
            <w:tcW w:w="9606" w:type="dxa"/>
            <w:shd w:val="clear" w:color="auto" w:fill="auto"/>
          </w:tcPr>
          <w:p w14:paraId="14A5B5B0" w14:textId="77777777" w:rsidR="00940BC5" w:rsidRPr="00900E65" w:rsidRDefault="00940BC5">
            <w:pPr>
              <w:pStyle w:val="VCAAtablecondensed"/>
              <w:rPr>
                <w:noProof/>
              </w:rPr>
            </w:pPr>
          </w:p>
        </w:tc>
      </w:tr>
      <w:tr w:rsidR="00940BC5" w:rsidRPr="00900E65" w14:paraId="5D2EB1FB" w14:textId="77777777" w:rsidTr="00B55C4A">
        <w:tc>
          <w:tcPr>
            <w:tcW w:w="9606" w:type="dxa"/>
            <w:shd w:val="clear" w:color="auto" w:fill="auto"/>
          </w:tcPr>
          <w:p w14:paraId="5EEDA062" w14:textId="77777777" w:rsidR="00940BC5" w:rsidRPr="00900E65" w:rsidRDefault="00940BC5">
            <w:pPr>
              <w:pStyle w:val="VCAAtablecondensed"/>
              <w:rPr>
                <w:noProof/>
              </w:rPr>
            </w:pPr>
          </w:p>
        </w:tc>
      </w:tr>
      <w:tr w:rsidR="00940BC5" w:rsidRPr="00900E65" w14:paraId="2E3A2B22" w14:textId="77777777" w:rsidTr="00B55C4A">
        <w:tc>
          <w:tcPr>
            <w:tcW w:w="9606" w:type="dxa"/>
            <w:shd w:val="clear" w:color="auto" w:fill="auto"/>
          </w:tcPr>
          <w:p w14:paraId="636ED6FA" w14:textId="77777777" w:rsidR="00940BC5" w:rsidRPr="00900E65" w:rsidRDefault="00940BC5">
            <w:pPr>
              <w:pStyle w:val="VCAAtablecondensed"/>
              <w:rPr>
                <w:noProof/>
              </w:rPr>
            </w:pPr>
          </w:p>
        </w:tc>
      </w:tr>
    </w:tbl>
    <w:p w14:paraId="089589ED" w14:textId="77777777" w:rsidR="00940BC5" w:rsidRPr="00900E65" w:rsidRDefault="00940BC5" w:rsidP="00210595">
      <w:pPr>
        <w:spacing w:before="80" w:after="80" w:line="240" w:lineRule="exact"/>
        <w:rPr>
          <w:rFonts w:ascii="Arial Narrow" w:hAnsi="Arial Narrow" w:cs="Arial"/>
          <w:noProof/>
          <w:sz w:val="22"/>
          <w:szCs w:val="22"/>
        </w:rPr>
      </w:pPr>
    </w:p>
    <w:p w14:paraId="6BD90304" w14:textId="77777777" w:rsidR="00940BC5" w:rsidRPr="00900E65" w:rsidRDefault="00940BC5" w:rsidP="00210595">
      <w:pPr>
        <w:spacing w:before="80" w:after="80" w:line="240" w:lineRule="exact"/>
        <w:rPr>
          <w:rFonts w:ascii="Arial Narrow" w:hAnsi="Arial Narrow" w:cs="Arial"/>
          <w:noProof/>
          <w:sz w:val="22"/>
          <w:szCs w:val="22"/>
        </w:rPr>
      </w:pPr>
    </w:p>
    <w:p w14:paraId="7F5599F3" w14:textId="77777777" w:rsidR="00940BC5" w:rsidRPr="00900E65" w:rsidRDefault="00940BC5" w:rsidP="00210595">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900E65" w14:paraId="2388F3FC" w14:textId="77777777" w:rsidTr="00B55C4A">
        <w:tc>
          <w:tcPr>
            <w:tcW w:w="9606" w:type="dxa"/>
            <w:gridSpan w:val="3"/>
            <w:shd w:val="clear" w:color="auto" w:fill="C6D9F1"/>
          </w:tcPr>
          <w:p w14:paraId="11FFF5E4" w14:textId="77777777" w:rsidR="00940BC5" w:rsidRPr="00900E65" w:rsidRDefault="005B342C" w:rsidP="00210595">
            <w:pPr>
              <w:pStyle w:val="VCAAHeading3"/>
              <w:spacing w:line="240" w:lineRule="exact"/>
              <w:contextualSpacing w:val="0"/>
              <w:rPr>
                <w:sz w:val="22"/>
                <w:szCs w:val="22"/>
              </w:rPr>
            </w:pPr>
            <w:bookmarkStart w:id="32" w:name="_Toc482364054"/>
            <w:r w:rsidRPr="00900E65">
              <w:rPr>
                <w:sz w:val="22"/>
                <w:szCs w:val="22"/>
              </w:rPr>
              <w:t xml:space="preserve">Topic </w:t>
            </w:r>
            <w:r w:rsidR="004B1F4C" w:rsidRPr="00900E65">
              <w:rPr>
                <w:sz w:val="22"/>
                <w:szCs w:val="22"/>
              </w:rPr>
              <w:t>6</w:t>
            </w:r>
            <w:r w:rsidRPr="00900E65">
              <w:rPr>
                <w:sz w:val="22"/>
                <w:szCs w:val="22"/>
              </w:rPr>
              <w:t xml:space="preserve">.2.6 </w:t>
            </w:r>
            <w:r w:rsidR="00390564" w:rsidRPr="00900E65">
              <w:rPr>
                <w:sz w:val="22"/>
                <w:szCs w:val="22"/>
              </w:rPr>
              <w:t xml:space="preserve">Quantifying </w:t>
            </w:r>
            <w:r w:rsidR="005F61F3" w:rsidRPr="00900E65">
              <w:rPr>
                <w:sz w:val="22"/>
                <w:szCs w:val="22"/>
              </w:rPr>
              <w:t>Chance as a Fraction, Decimal and Percent</w:t>
            </w:r>
            <w:bookmarkEnd w:id="32"/>
            <w:r w:rsidR="00390564" w:rsidRPr="00900E65">
              <w:rPr>
                <w:sz w:val="22"/>
                <w:szCs w:val="22"/>
              </w:rPr>
              <w:t xml:space="preserve"> </w:t>
            </w:r>
          </w:p>
        </w:tc>
      </w:tr>
      <w:tr w:rsidR="00940BC5" w:rsidRPr="00900E65" w14:paraId="12F9FF95" w14:textId="77777777" w:rsidTr="00B55C4A">
        <w:tc>
          <w:tcPr>
            <w:tcW w:w="3285" w:type="dxa"/>
            <w:shd w:val="clear" w:color="auto" w:fill="auto"/>
          </w:tcPr>
          <w:p w14:paraId="5804E150" w14:textId="77777777" w:rsidR="00940BC5" w:rsidRPr="00900E65" w:rsidRDefault="00940BC5">
            <w:pPr>
              <w:pStyle w:val="VCAAtablecondensed"/>
            </w:pPr>
            <w:r w:rsidRPr="00900E65">
              <w:t xml:space="preserve">Strand: </w:t>
            </w:r>
          </w:p>
          <w:p w14:paraId="4E44A0F0" w14:textId="77777777" w:rsidR="00940BC5" w:rsidRPr="00900E65" w:rsidRDefault="00390564">
            <w:pPr>
              <w:pStyle w:val="VCAAtablecondensed"/>
            </w:pPr>
            <w:r w:rsidRPr="00900E65">
              <w:t xml:space="preserve">Statistics and Probability </w:t>
            </w:r>
          </w:p>
        </w:tc>
        <w:tc>
          <w:tcPr>
            <w:tcW w:w="3285" w:type="dxa"/>
            <w:shd w:val="clear" w:color="auto" w:fill="auto"/>
          </w:tcPr>
          <w:p w14:paraId="39DF0016" w14:textId="77777777" w:rsidR="00940BC5" w:rsidRPr="00900E65" w:rsidRDefault="00940BC5">
            <w:pPr>
              <w:pStyle w:val="VCAAtablecondensed"/>
            </w:pPr>
            <w:r w:rsidRPr="00900E65">
              <w:t xml:space="preserve">Sub-strand: </w:t>
            </w:r>
          </w:p>
          <w:p w14:paraId="3B133139" w14:textId="77777777" w:rsidR="00940BC5" w:rsidRPr="00900E65" w:rsidRDefault="00390564">
            <w:pPr>
              <w:pStyle w:val="VCAAtablecondensed"/>
            </w:pPr>
            <w:r w:rsidRPr="00900E65">
              <w:t xml:space="preserve">Chance </w:t>
            </w:r>
          </w:p>
        </w:tc>
        <w:tc>
          <w:tcPr>
            <w:tcW w:w="3036" w:type="dxa"/>
            <w:shd w:val="clear" w:color="auto" w:fill="auto"/>
          </w:tcPr>
          <w:p w14:paraId="6A541A64" w14:textId="77777777" w:rsidR="00940BC5" w:rsidRPr="00900E65" w:rsidRDefault="00940BC5">
            <w:pPr>
              <w:pStyle w:val="VCAAtablecondensed"/>
            </w:pPr>
            <w:r w:rsidRPr="00900E65">
              <w:t xml:space="preserve">Recommended teaching time: </w:t>
            </w:r>
          </w:p>
          <w:p w14:paraId="3785617E" w14:textId="4C849A73" w:rsidR="00940BC5" w:rsidRPr="00900E65" w:rsidRDefault="00165C99">
            <w:pPr>
              <w:pStyle w:val="VCAAtablecondensed"/>
            </w:pPr>
            <w:r w:rsidRPr="00900E65">
              <w:t>3 weeks</w:t>
            </w:r>
          </w:p>
        </w:tc>
      </w:tr>
    </w:tbl>
    <w:p w14:paraId="1BCEC4AF"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4"/>
        <w:gridCol w:w="3207"/>
      </w:tblGrid>
      <w:tr w:rsidR="00940BC5" w:rsidRPr="00900E65" w14:paraId="7769E185" w14:textId="77777777" w:rsidTr="001946CC">
        <w:tc>
          <w:tcPr>
            <w:tcW w:w="9629" w:type="dxa"/>
            <w:gridSpan w:val="3"/>
            <w:shd w:val="clear" w:color="auto" w:fill="D9D9D9"/>
          </w:tcPr>
          <w:p w14:paraId="665C20F9" w14:textId="77777777" w:rsidR="00940BC5" w:rsidRPr="00900E65" w:rsidRDefault="00940BC5">
            <w:pPr>
              <w:pStyle w:val="VCAAtablecondensedheading"/>
              <w:rPr>
                <w:b/>
              </w:rPr>
            </w:pPr>
            <w:r w:rsidRPr="00900E65">
              <w:rPr>
                <w:b/>
              </w:rPr>
              <w:t>Mapping to F–10 curriculum in Victoria</w:t>
            </w:r>
          </w:p>
        </w:tc>
      </w:tr>
      <w:tr w:rsidR="00940BC5" w:rsidRPr="00900E65" w14:paraId="2636B8A7" w14:textId="77777777" w:rsidTr="001946CC">
        <w:tc>
          <w:tcPr>
            <w:tcW w:w="9629" w:type="dxa"/>
            <w:gridSpan w:val="3"/>
            <w:shd w:val="clear" w:color="auto" w:fill="auto"/>
          </w:tcPr>
          <w:p w14:paraId="33FDAF31" w14:textId="77777777" w:rsidR="00940BC5" w:rsidRPr="00900E65" w:rsidRDefault="00940BC5">
            <w:pPr>
              <w:pStyle w:val="VCAAtablecondensedheading"/>
            </w:pPr>
            <w:r w:rsidRPr="00900E65">
              <w:rPr>
                <w:b/>
              </w:rPr>
              <w:t>Content descriptions</w:t>
            </w:r>
          </w:p>
        </w:tc>
      </w:tr>
      <w:tr w:rsidR="00940BC5" w:rsidRPr="00900E65" w14:paraId="1259125D" w14:textId="77777777" w:rsidTr="001946CC">
        <w:tc>
          <w:tcPr>
            <w:tcW w:w="9629" w:type="dxa"/>
            <w:gridSpan w:val="3"/>
            <w:shd w:val="clear" w:color="auto" w:fill="auto"/>
          </w:tcPr>
          <w:p w14:paraId="1C56ADF2" w14:textId="77777777" w:rsidR="003F5158" w:rsidRPr="00900E65" w:rsidRDefault="003F5158" w:rsidP="00496010">
            <w:pPr>
              <w:pStyle w:val="VCAAtablecondensedbullet"/>
              <w:numPr>
                <w:ilvl w:val="0"/>
                <w:numId w:val="4"/>
              </w:numPr>
            </w:pPr>
            <w:r w:rsidRPr="00900E65">
              <w:t xml:space="preserve">Describe probabilities using fractions, decimals and percentages </w:t>
            </w:r>
            <w:hyperlink r:id="rId95" w:tooltip="View elaborations and additional details of VCMSP232" w:history="1">
              <w:r w:rsidR="00AC070E" w:rsidRPr="00900E65">
                <w:rPr>
                  <w:rStyle w:val="Hyperlink"/>
                  <w:lang w:val="en-US"/>
                </w:rPr>
                <w:t>(VCMSP232)</w:t>
              </w:r>
            </w:hyperlink>
          </w:p>
          <w:p w14:paraId="7521F25D" w14:textId="55E987BC" w:rsidR="00A52002" w:rsidRPr="00900E65" w:rsidRDefault="003F5158" w:rsidP="00496010">
            <w:pPr>
              <w:pStyle w:val="VCAAtablecondensedbullet"/>
              <w:numPr>
                <w:ilvl w:val="0"/>
                <w:numId w:val="4"/>
              </w:numPr>
            </w:pPr>
            <w:r w:rsidRPr="00900E65">
              <w:t xml:space="preserve">Conduct chance experiments with both small and large numbers of trials using appropriate digital technologies </w:t>
            </w:r>
            <w:hyperlink r:id="rId96" w:tooltip="View elaborations and additional details of VCMSP233" w:history="1">
              <w:r w:rsidR="00AC070E" w:rsidRPr="00900E65">
                <w:rPr>
                  <w:rStyle w:val="Hyperlink"/>
                  <w:lang w:val="en-US"/>
                </w:rPr>
                <w:t>(VCMSP233)</w:t>
              </w:r>
            </w:hyperlink>
            <w:r w:rsidR="00AC070E" w:rsidRPr="00900E65">
              <w:rPr>
                <w:lang w:val="en-US"/>
              </w:rPr>
              <w:t xml:space="preserve"> </w:t>
            </w:r>
          </w:p>
          <w:p w14:paraId="445BD722" w14:textId="325BD4D2" w:rsidR="007D4B93" w:rsidRPr="00900E65" w:rsidRDefault="003F5158" w:rsidP="00496010">
            <w:pPr>
              <w:pStyle w:val="VCAAtablecondensedbullet"/>
              <w:numPr>
                <w:ilvl w:val="0"/>
                <w:numId w:val="4"/>
              </w:numPr>
            </w:pPr>
            <w:r w:rsidRPr="00900E65">
              <w:t xml:space="preserve">Compare observed frequencies across experiments with </w:t>
            </w:r>
            <w:r w:rsidR="009A04DF" w:rsidRPr="00900E65">
              <w:t xml:space="preserve">expected frequencies </w:t>
            </w:r>
            <w:hyperlink r:id="rId97" w:tooltip="View elaborations and additional details of VCMSP234" w:history="1">
              <w:r w:rsidR="00AC070E" w:rsidRPr="00900E65">
                <w:rPr>
                  <w:rStyle w:val="Hyperlink"/>
                  <w:lang w:val="en-US"/>
                </w:rPr>
                <w:t>(VCMSP234)</w:t>
              </w:r>
            </w:hyperlink>
            <w:r w:rsidR="00AC070E" w:rsidRPr="00900E65">
              <w:rPr>
                <w:lang w:val="en-US"/>
              </w:rPr>
              <w:t xml:space="preserve"> </w:t>
            </w:r>
          </w:p>
        </w:tc>
      </w:tr>
      <w:tr w:rsidR="004B1F4C" w:rsidRPr="00900E65" w14:paraId="02069FCE" w14:textId="77777777" w:rsidTr="001946CC">
        <w:tc>
          <w:tcPr>
            <w:tcW w:w="9629" w:type="dxa"/>
            <w:gridSpan w:val="3"/>
            <w:shd w:val="clear" w:color="auto" w:fill="auto"/>
          </w:tcPr>
          <w:p w14:paraId="7E22398C" w14:textId="77777777" w:rsidR="004B1F4C" w:rsidRPr="00900E65" w:rsidRDefault="001100E0">
            <w:pPr>
              <w:pStyle w:val="VCAAtablecondensedheading"/>
              <w:rPr>
                <w:b/>
              </w:rPr>
            </w:pPr>
            <w:r w:rsidRPr="00900E65">
              <w:rPr>
                <w:b/>
              </w:rPr>
              <w:t>Achievement standard (excerpt in bold)</w:t>
            </w:r>
          </w:p>
        </w:tc>
      </w:tr>
      <w:tr w:rsidR="001100E0" w:rsidRPr="00900E65" w14:paraId="6E550563" w14:textId="77777777" w:rsidTr="001946CC">
        <w:tc>
          <w:tcPr>
            <w:tcW w:w="3208" w:type="dxa"/>
            <w:shd w:val="clear" w:color="auto" w:fill="auto"/>
          </w:tcPr>
          <w:p w14:paraId="532D63B2" w14:textId="77777777" w:rsidR="001100E0" w:rsidRPr="00900E65" w:rsidRDefault="001100E0">
            <w:pPr>
              <w:pStyle w:val="VCAAtablecondensed"/>
              <w:rPr>
                <w:color w:val="A6A6A6"/>
              </w:rPr>
            </w:pPr>
            <w:r w:rsidRPr="00900E65">
              <w:rPr>
                <w:color w:val="A6A6A6"/>
              </w:rPr>
              <w:t xml:space="preserve"> Level 5</w:t>
            </w:r>
          </w:p>
        </w:tc>
        <w:tc>
          <w:tcPr>
            <w:tcW w:w="3214" w:type="dxa"/>
            <w:shd w:val="clear" w:color="auto" w:fill="auto"/>
          </w:tcPr>
          <w:p w14:paraId="0F5696E9" w14:textId="77777777" w:rsidR="001100E0" w:rsidRPr="00900E65" w:rsidRDefault="001100E0">
            <w:pPr>
              <w:pStyle w:val="VCAAtablecondensed"/>
            </w:pPr>
            <w:r w:rsidRPr="00900E65">
              <w:rPr>
                <w:b/>
              </w:rPr>
              <w:t>Level 6</w:t>
            </w:r>
          </w:p>
        </w:tc>
        <w:tc>
          <w:tcPr>
            <w:tcW w:w="3207" w:type="dxa"/>
            <w:shd w:val="clear" w:color="auto" w:fill="auto"/>
          </w:tcPr>
          <w:p w14:paraId="07E81AB3" w14:textId="77777777" w:rsidR="001100E0" w:rsidRPr="00900E65" w:rsidRDefault="001100E0">
            <w:pPr>
              <w:pStyle w:val="VCAAtablecondensed"/>
              <w:rPr>
                <w:color w:val="A6A6A6"/>
              </w:rPr>
            </w:pPr>
            <w:r w:rsidRPr="00900E65">
              <w:rPr>
                <w:color w:val="A6A6A6"/>
              </w:rPr>
              <w:t>Level 7</w:t>
            </w:r>
          </w:p>
        </w:tc>
      </w:tr>
      <w:tr w:rsidR="001946CC" w:rsidRPr="00900E65" w14:paraId="1CEC9E44" w14:textId="77777777" w:rsidTr="001946CC">
        <w:tc>
          <w:tcPr>
            <w:tcW w:w="3208" w:type="dxa"/>
            <w:shd w:val="clear" w:color="auto" w:fill="auto"/>
          </w:tcPr>
          <w:p w14:paraId="4EBCA84A" w14:textId="04F11555" w:rsidR="001946CC" w:rsidRPr="006067A7" w:rsidRDefault="001946CC">
            <w:pPr>
              <w:pStyle w:val="VCAAtablecondensed"/>
              <w:rPr>
                <w:color w:val="A6A6A6"/>
                <w:highlight w:val="yellow"/>
              </w:rPr>
            </w:pPr>
            <w:r w:rsidRPr="001946CC">
              <w:rPr>
                <w:color w:val="A6A6A6"/>
              </w:rPr>
              <w:t xml:space="preserve">Students pose questions to collect categorical and numerical data by observation and survey, and represent the data in a variety of ways with and without the use of technology. They describe and interpret data sets in context. Students </w:t>
            </w:r>
            <w:proofErr w:type="spellStart"/>
            <w:r w:rsidRPr="001946CC">
              <w:rPr>
                <w:color w:val="A6A6A6"/>
              </w:rPr>
              <w:t>recognise</w:t>
            </w:r>
            <w:proofErr w:type="spellEnd"/>
            <w:r w:rsidRPr="001946CC">
              <w:rPr>
                <w:color w:val="A6A6A6"/>
              </w:rPr>
              <w:t xml:space="preserve"> that probabilities are measured on a scale of 0 to 1 (inclusive), and represent the probability of events from simple experiments using fractions.</w:t>
            </w:r>
          </w:p>
        </w:tc>
        <w:tc>
          <w:tcPr>
            <w:tcW w:w="3214" w:type="dxa"/>
            <w:shd w:val="clear" w:color="auto" w:fill="auto"/>
          </w:tcPr>
          <w:p w14:paraId="36910C81" w14:textId="458E6187" w:rsidR="001946CC" w:rsidRPr="006067A7" w:rsidRDefault="001946CC">
            <w:pPr>
              <w:pStyle w:val="VCAAtablecondensed"/>
              <w:rPr>
                <w:highlight w:val="yellow"/>
              </w:rPr>
            </w:pPr>
            <w:r w:rsidRPr="00E813CD">
              <w:rPr>
                <w:color w:val="000000" w:themeColor="text1"/>
              </w:rPr>
              <w:t xml:space="preserve">Students interpret and compare a variety of data displays, including displays for two categorical variables. They </w:t>
            </w:r>
            <w:proofErr w:type="spellStart"/>
            <w:r w:rsidRPr="00E813CD">
              <w:rPr>
                <w:color w:val="000000" w:themeColor="text1"/>
              </w:rPr>
              <w:t>analyse</w:t>
            </w:r>
            <w:proofErr w:type="spellEnd"/>
            <w:r w:rsidRPr="00E813CD">
              <w:rPr>
                <w:color w:val="000000" w:themeColor="text1"/>
              </w:rPr>
              <w:t xml:space="preserve"> and evaluate data from secondary sources. </w:t>
            </w:r>
            <w:r w:rsidRPr="001946CC">
              <w:rPr>
                <w:b/>
                <w:color w:val="000000" w:themeColor="text1"/>
              </w:rPr>
              <w:t>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07" w:type="dxa"/>
            <w:shd w:val="clear" w:color="auto" w:fill="auto"/>
          </w:tcPr>
          <w:p w14:paraId="759980BC" w14:textId="79F3ACDD" w:rsidR="001946CC" w:rsidRPr="006067A7" w:rsidRDefault="001946CC">
            <w:pPr>
              <w:pStyle w:val="VCAAtablecondensed"/>
              <w:rPr>
                <w:color w:val="A6A6A6"/>
                <w:highlight w:val="yellow"/>
              </w:rPr>
            </w:pPr>
            <w:r w:rsidRPr="001946CC">
              <w:rPr>
                <w:color w:val="A6A6A6"/>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r>
    </w:tbl>
    <w:p w14:paraId="3C8054D2"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188"/>
      </w:tblGrid>
      <w:tr w:rsidR="00FC5E0B" w:rsidRPr="00900E65" w14:paraId="5EE11B4A" w14:textId="77777777" w:rsidTr="00AB26F8">
        <w:tc>
          <w:tcPr>
            <w:tcW w:w="3441" w:type="dxa"/>
            <w:shd w:val="clear" w:color="auto" w:fill="D9D9D9"/>
          </w:tcPr>
          <w:p w14:paraId="2242C605" w14:textId="77777777" w:rsidR="00940BC5" w:rsidRPr="00900E65" w:rsidRDefault="00940BC5">
            <w:pPr>
              <w:pStyle w:val="VCAAtablecondensedheading"/>
              <w:keepNext/>
              <w:rPr>
                <w:noProof/>
              </w:rPr>
            </w:pPr>
            <w:r w:rsidRPr="00900E65">
              <w:rPr>
                <w:b/>
              </w:rPr>
              <w:t>Activities</w:t>
            </w:r>
          </w:p>
        </w:tc>
        <w:tc>
          <w:tcPr>
            <w:tcW w:w="6188" w:type="dxa"/>
            <w:shd w:val="clear" w:color="auto" w:fill="D9D9D9"/>
          </w:tcPr>
          <w:p w14:paraId="76B37D76" w14:textId="77777777" w:rsidR="00940BC5" w:rsidRPr="00900E65" w:rsidRDefault="00940BC5">
            <w:pPr>
              <w:pStyle w:val="VCAAtablecondensedheading"/>
              <w:keepNext/>
              <w:rPr>
                <w:noProof/>
              </w:rPr>
            </w:pPr>
            <w:r w:rsidRPr="00900E65">
              <w:rPr>
                <w:b/>
              </w:rPr>
              <w:t>Proficiencies</w:t>
            </w:r>
          </w:p>
        </w:tc>
      </w:tr>
      <w:tr w:rsidR="00FC5E0B" w:rsidRPr="00900E65" w14:paraId="50B2A7B6" w14:textId="77777777" w:rsidTr="00AB26F8">
        <w:tc>
          <w:tcPr>
            <w:tcW w:w="3441" w:type="dxa"/>
            <w:shd w:val="clear" w:color="auto" w:fill="auto"/>
          </w:tcPr>
          <w:p w14:paraId="7CE0D6CC" w14:textId="7B091BD9" w:rsidR="00CC5D72"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 xml:space="preserve">Quantify chance using fractions, decimals and </w:t>
            </w:r>
            <w:proofErr w:type="spellStart"/>
            <w:r w:rsidRPr="00900E65">
              <w:rPr>
                <w:rFonts w:ascii="Arial Narrow" w:hAnsi="Arial Narrow"/>
                <w:sz w:val="22"/>
                <w:szCs w:val="22"/>
              </w:rPr>
              <w:t>percent</w:t>
            </w:r>
            <w:proofErr w:type="spellEnd"/>
          </w:p>
          <w:p w14:paraId="589D460C" w14:textId="277E4AE5" w:rsidR="00CC5D72"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Conduct chance experiments including using digital techno</w:t>
            </w:r>
            <w:bookmarkStart w:id="33" w:name="_GoBack"/>
            <w:bookmarkEnd w:id="33"/>
            <w:r w:rsidRPr="00900E65">
              <w:rPr>
                <w:rFonts w:ascii="Arial Narrow" w:hAnsi="Arial Narrow"/>
                <w:sz w:val="22"/>
                <w:szCs w:val="22"/>
              </w:rPr>
              <w:t>logies</w:t>
            </w:r>
          </w:p>
          <w:p w14:paraId="2495109B" w14:textId="330BFECC" w:rsidR="005B342C" w:rsidRPr="00900E65" w:rsidRDefault="00CC5D72" w:rsidP="00210595">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sz w:val="22"/>
                <w:szCs w:val="22"/>
              </w:rPr>
              <w:t>Predict likely outcomes and then comparing these predictions to surprising results</w:t>
            </w:r>
          </w:p>
        </w:tc>
        <w:tc>
          <w:tcPr>
            <w:tcW w:w="6188" w:type="dxa"/>
            <w:shd w:val="clear" w:color="auto" w:fill="auto"/>
          </w:tcPr>
          <w:p w14:paraId="549263DD" w14:textId="1E5F3C8F" w:rsidR="002622B0" w:rsidRPr="00900E65" w:rsidRDefault="002622B0" w:rsidP="002622B0">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color w:val="000000" w:themeColor="text1"/>
                <w:sz w:val="22"/>
                <w:szCs w:val="22"/>
              </w:rPr>
              <w:t xml:space="preserve">Understanding </w:t>
            </w:r>
            <w:r w:rsidRPr="00900E65">
              <w:rPr>
                <w:rFonts w:ascii="Arial Narrow" w:hAnsi="Arial Narrow"/>
                <w:color w:val="000000" w:themeColor="text1"/>
                <w:sz w:val="22"/>
                <w:szCs w:val="22"/>
              </w:rPr>
              <w:t>that probability ranges from 0 to 1 and that fractions, decimals and percentages can be used to describe them</w:t>
            </w:r>
          </w:p>
          <w:p w14:paraId="02A4352B" w14:textId="285122AE" w:rsidR="00CC5D72" w:rsidRPr="00900E65" w:rsidRDefault="00CC5D72" w:rsidP="002622B0">
            <w:pPr>
              <w:pStyle w:val="AusVELStext"/>
              <w:numPr>
                <w:ilvl w:val="0"/>
                <w:numId w:val="18"/>
              </w:numPr>
              <w:spacing w:before="80" w:after="80" w:line="240" w:lineRule="exact"/>
              <w:contextualSpacing w:val="0"/>
              <w:rPr>
                <w:rFonts w:ascii="Arial Narrow" w:hAnsi="Arial Narrow"/>
                <w:sz w:val="22"/>
                <w:szCs w:val="22"/>
              </w:rPr>
            </w:pPr>
            <w:r w:rsidRPr="00900E65">
              <w:rPr>
                <w:rFonts w:ascii="Arial Narrow" w:hAnsi="Arial Narrow"/>
                <w:b/>
                <w:color w:val="000000" w:themeColor="text1"/>
                <w:sz w:val="22"/>
                <w:szCs w:val="22"/>
              </w:rPr>
              <w:t>Fluency</w:t>
            </w:r>
            <w:r w:rsidRPr="00900E65">
              <w:rPr>
                <w:rFonts w:ascii="Arial Narrow" w:hAnsi="Arial Narrow"/>
                <w:color w:val="000000" w:themeColor="text1"/>
                <w:sz w:val="22"/>
                <w:szCs w:val="22"/>
              </w:rPr>
              <w:t xml:space="preserve"> </w:t>
            </w:r>
            <w:r w:rsidR="002622B0" w:rsidRPr="00900E65">
              <w:rPr>
                <w:rFonts w:ascii="Arial Narrow" w:hAnsi="Arial Narrow"/>
                <w:color w:val="000000" w:themeColor="text1"/>
                <w:sz w:val="22"/>
                <w:szCs w:val="22"/>
              </w:rPr>
              <w:t xml:space="preserve">in </w:t>
            </w:r>
            <w:r w:rsidR="002622B0" w:rsidRPr="00900E65">
              <w:rPr>
                <w:rFonts w:ascii="Arial Narrow" w:hAnsi="Arial Narrow"/>
                <w:sz w:val="22"/>
                <w:szCs w:val="22"/>
              </w:rPr>
              <w:t xml:space="preserve">quantify chance using fractions, decimals and </w:t>
            </w:r>
            <w:proofErr w:type="spellStart"/>
            <w:r w:rsidR="002622B0" w:rsidRPr="00900E65">
              <w:rPr>
                <w:rFonts w:ascii="Arial Narrow" w:hAnsi="Arial Narrow"/>
                <w:sz w:val="22"/>
                <w:szCs w:val="22"/>
              </w:rPr>
              <w:t>percent</w:t>
            </w:r>
            <w:proofErr w:type="spellEnd"/>
          </w:p>
          <w:p w14:paraId="70986EDC" w14:textId="19070B1F" w:rsidR="00CC5D72" w:rsidRPr="00900E65" w:rsidRDefault="00CC5D72" w:rsidP="00210595">
            <w:pPr>
              <w:pStyle w:val="AusVELStext"/>
              <w:numPr>
                <w:ilvl w:val="0"/>
                <w:numId w:val="18"/>
              </w:numPr>
              <w:spacing w:before="80" w:after="80" w:line="240" w:lineRule="exact"/>
              <w:contextualSpacing w:val="0"/>
              <w:rPr>
                <w:rFonts w:ascii="Arial Narrow" w:hAnsi="Arial Narrow"/>
                <w:color w:val="000000" w:themeColor="text1"/>
                <w:sz w:val="22"/>
                <w:szCs w:val="22"/>
              </w:rPr>
            </w:pPr>
            <w:r w:rsidRPr="00900E65">
              <w:rPr>
                <w:rFonts w:ascii="Arial Narrow" w:hAnsi="Arial Narrow"/>
                <w:b/>
                <w:color w:val="000000" w:themeColor="text1"/>
                <w:sz w:val="22"/>
                <w:szCs w:val="22"/>
              </w:rPr>
              <w:t>Problem solving</w:t>
            </w:r>
            <w:r w:rsidRPr="00900E65">
              <w:rPr>
                <w:rFonts w:ascii="Arial Narrow" w:hAnsi="Arial Narrow"/>
                <w:color w:val="000000" w:themeColor="text1"/>
                <w:sz w:val="22"/>
                <w:szCs w:val="22"/>
              </w:rPr>
              <w:t xml:space="preserve"> </w:t>
            </w:r>
            <w:r w:rsidR="00AB26F8" w:rsidRPr="00900E65">
              <w:rPr>
                <w:rFonts w:ascii="Arial Narrow" w:hAnsi="Arial Narrow"/>
                <w:color w:val="000000" w:themeColor="text1"/>
                <w:sz w:val="22"/>
                <w:szCs w:val="22"/>
              </w:rPr>
              <w:t>by investigating rainfall predictions (% chance) with observed rainfall for a selected suburb</w:t>
            </w:r>
          </w:p>
          <w:p w14:paraId="22E1EFA1" w14:textId="59B0B3C5" w:rsidR="005B342C" w:rsidRPr="00900E65" w:rsidRDefault="00CC5D72" w:rsidP="0099622C">
            <w:pPr>
              <w:pStyle w:val="AusVELStext"/>
              <w:numPr>
                <w:ilvl w:val="0"/>
                <w:numId w:val="18"/>
              </w:numPr>
              <w:spacing w:before="80" w:after="80" w:line="240" w:lineRule="exact"/>
              <w:contextualSpacing w:val="0"/>
              <w:rPr>
                <w:rFonts w:ascii="Arial Narrow" w:hAnsi="Arial Narrow"/>
                <w:b/>
                <w:sz w:val="22"/>
                <w:szCs w:val="22"/>
              </w:rPr>
            </w:pPr>
            <w:r w:rsidRPr="00900E65">
              <w:rPr>
                <w:rFonts w:ascii="Arial Narrow" w:hAnsi="Arial Narrow"/>
                <w:b/>
                <w:color w:val="000000" w:themeColor="text1"/>
                <w:sz w:val="22"/>
                <w:szCs w:val="22"/>
              </w:rPr>
              <w:t>Reasoning</w:t>
            </w:r>
            <w:r w:rsidRPr="00900E65">
              <w:rPr>
                <w:rFonts w:ascii="Arial Narrow" w:hAnsi="Arial Narrow"/>
                <w:color w:val="000000" w:themeColor="text1"/>
                <w:sz w:val="22"/>
                <w:szCs w:val="22"/>
              </w:rPr>
              <w:t xml:space="preserve"> </w:t>
            </w:r>
            <w:r w:rsidR="002622B0" w:rsidRPr="00900E65">
              <w:rPr>
                <w:rFonts w:ascii="Arial Narrow" w:hAnsi="Arial Narrow"/>
                <w:color w:val="000000" w:themeColor="text1"/>
                <w:sz w:val="22"/>
                <w:szCs w:val="22"/>
              </w:rPr>
              <w:t>why observed frequencies across experiments don’t always match with expected frequencies</w:t>
            </w:r>
          </w:p>
        </w:tc>
      </w:tr>
    </w:tbl>
    <w:p w14:paraId="70D8E21B" w14:textId="0F0E07EE" w:rsidR="003E791D" w:rsidRPr="00900E65" w:rsidRDefault="003E791D" w:rsidP="00210595">
      <w:pPr>
        <w:spacing w:before="80" w:after="80" w:line="240" w:lineRule="exact"/>
        <w:rPr>
          <w:rFonts w:ascii="Arial Narrow" w:hAnsi="Arial Narrow" w:cs="Arial"/>
          <w:noProof/>
          <w:sz w:val="22"/>
          <w:szCs w:val="22"/>
        </w:rPr>
      </w:pPr>
    </w:p>
    <w:p w14:paraId="4B6722B7" w14:textId="77777777" w:rsidR="00940BC5" w:rsidRPr="00900E65" w:rsidRDefault="003E791D" w:rsidP="00210595">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900E65" w14:paraId="280748EA" w14:textId="77777777" w:rsidTr="00426790">
        <w:tc>
          <w:tcPr>
            <w:tcW w:w="9629" w:type="dxa"/>
            <w:shd w:val="clear" w:color="auto" w:fill="D9D9D9"/>
          </w:tcPr>
          <w:p w14:paraId="4EAB9887" w14:textId="6E3A9626" w:rsidR="00940BC5" w:rsidRPr="00900E65" w:rsidRDefault="00940BC5">
            <w:pPr>
              <w:pStyle w:val="VCAAtablecondensedbullet"/>
              <w:rPr>
                <w:b/>
                <w:highlight w:val="yellow"/>
              </w:rPr>
            </w:pPr>
            <w:r w:rsidRPr="00900E65">
              <w:rPr>
                <w:b/>
              </w:rPr>
              <w:t>Considering different levels</w:t>
            </w:r>
          </w:p>
        </w:tc>
      </w:tr>
      <w:tr w:rsidR="00426790" w:rsidRPr="00900E65" w14:paraId="4677E43B" w14:textId="77777777" w:rsidTr="00426790">
        <w:tc>
          <w:tcPr>
            <w:tcW w:w="9629" w:type="dxa"/>
            <w:shd w:val="clear" w:color="auto" w:fill="auto"/>
          </w:tcPr>
          <w:p w14:paraId="3E889895" w14:textId="77777777" w:rsidR="00426790" w:rsidRPr="00900E65" w:rsidRDefault="00426790" w:rsidP="00426790">
            <w:pPr>
              <w:pStyle w:val="VCAAtablecondensedbullet"/>
              <w:rPr>
                <w:noProof/>
              </w:rPr>
            </w:pPr>
            <w:r w:rsidRPr="00900E65">
              <w:rPr>
                <w:noProof/>
              </w:rPr>
              <w:t>Level 5</w:t>
            </w:r>
          </w:p>
          <w:p w14:paraId="195268AB" w14:textId="77777777" w:rsidR="00426790" w:rsidRPr="00900E65" w:rsidRDefault="00426790" w:rsidP="00426790">
            <w:pPr>
              <w:pStyle w:val="VCAAtablecondensedbullet"/>
              <w:rPr>
                <w:noProof/>
              </w:rPr>
            </w:pPr>
            <w:r w:rsidRPr="00900E65">
              <w:rPr>
                <w:noProof/>
              </w:rPr>
              <w:t>Students who are working at this level could:</w:t>
            </w:r>
          </w:p>
          <w:p w14:paraId="0986281D" w14:textId="687ADE4A" w:rsidR="00426790" w:rsidRPr="00900E65" w:rsidRDefault="00B55C4A"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R</w:t>
            </w:r>
            <w:r w:rsidR="003D594E" w:rsidRPr="00900E65">
              <w:rPr>
                <w:rFonts w:ascii="Arial Narrow" w:hAnsi="Arial Narrow"/>
                <w:sz w:val="22"/>
                <w:szCs w:val="22"/>
              </w:rPr>
              <w:t>ecognise that probabilities range from 0 to 1</w:t>
            </w:r>
            <w:r>
              <w:rPr>
                <w:rFonts w:ascii="Arial Narrow" w:hAnsi="Arial Narrow"/>
                <w:sz w:val="22"/>
                <w:szCs w:val="22"/>
              </w:rPr>
              <w:t>.</w:t>
            </w:r>
          </w:p>
          <w:p w14:paraId="7ABD98A7" w14:textId="77777777" w:rsidR="00426790" w:rsidRPr="00900E65" w:rsidRDefault="00426790" w:rsidP="00426790">
            <w:pPr>
              <w:pStyle w:val="VCAAtablecondensedbullet"/>
              <w:rPr>
                <w:noProof/>
              </w:rPr>
            </w:pPr>
            <w:r w:rsidRPr="00900E65">
              <w:rPr>
                <w:noProof/>
              </w:rPr>
              <w:t>Level 7</w:t>
            </w:r>
          </w:p>
          <w:p w14:paraId="569640BE" w14:textId="77777777" w:rsidR="00426790" w:rsidRPr="00900E65" w:rsidRDefault="00426790" w:rsidP="00426790">
            <w:pPr>
              <w:pStyle w:val="VCAAtablecondensedbullet"/>
              <w:rPr>
                <w:noProof/>
              </w:rPr>
            </w:pPr>
            <w:r w:rsidRPr="00900E65">
              <w:rPr>
                <w:noProof/>
              </w:rPr>
              <w:t>Students who are working at this level could:</w:t>
            </w:r>
          </w:p>
          <w:p w14:paraId="5D3E9F73" w14:textId="5AB8394B" w:rsidR="00426790" w:rsidRPr="00900E65" w:rsidRDefault="00B55C4A"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A</w:t>
            </w:r>
            <w:r w:rsidR="003D594E" w:rsidRPr="00900E65">
              <w:rPr>
                <w:rFonts w:ascii="Arial Narrow" w:hAnsi="Arial Narrow"/>
                <w:sz w:val="22"/>
                <w:szCs w:val="22"/>
              </w:rPr>
              <w:t>ssign probabilities to the outcomes of events and determine probabilities for events</w:t>
            </w:r>
            <w:r>
              <w:rPr>
                <w:rFonts w:ascii="Arial Narrow" w:hAnsi="Arial Narrow"/>
                <w:sz w:val="22"/>
                <w:szCs w:val="22"/>
              </w:rPr>
              <w:t>.</w:t>
            </w:r>
          </w:p>
        </w:tc>
      </w:tr>
    </w:tbl>
    <w:p w14:paraId="19DBB145"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6F044030" w14:textId="77777777" w:rsidTr="00B55C4A">
        <w:tc>
          <w:tcPr>
            <w:tcW w:w="9606" w:type="dxa"/>
            <w:shd w:val="clear" w:color="auto" w:fill="D9D9D9"/>
          </w:tcPr>
          <w:p w14:paraId="1C2C6AA7" w14:textId="77777777" w:rsidR="00940BC5" w:rsidRPr="00900E65" w:rsidRDefault="00940BC5">
            <w:pPr>
              <w:pStyle w:val="VCAAtablecondensedheading"/>
              <w:rPr>
                <w:noProof/>
              </w:rPr>
            </w:pPr>
            <w:r w:rsidRPr="00900E65">
              <w:rPr>
                <w:b/>
              </w:rPr>
              <w:t>Assessment ideas</w:t>
            </w:r>
          </w:p>
        </w:tc>
      </w:tr>
      <w:tr w:rsidR="00940BC5" w:rsidRPr="00900E65" w14:paraId="7C046D04" w14:textId="77777777" w:rsidTr="00B55C4A">
        <w:trPr>
          <w:trHeight w:val="244"/>
        </w:trPr>
        <w:tc>
          <w:tcPr>
            <w:tcW w:w="9606" w:type="dxa"/>
            <w:shd w:val="clear" w:color="auto" w:fill="auto"/>
            <w:vAlign w:val="center"/>
          </w:tcPr>
          <w:p w14:paraId="090F5C80" w14:textId="2D5C5B8A" w:rsidR="00A52002" w:rsidRPr="00900E65" w:rsidRDefault="00A52002" w:rsidP="00210595">
            <w:pPr>
              <w:pStyle w:val="AusVELStext"/>
              <w:spacing w:before="80" w:after="80" w:line="240" w:lineRule="exact"/>
              <w:contextualSpacing w:val="0"/>
              <w:rPr>
                <w:rFonts w:ascii="Arial Narrow" w:hAnsi="Arial Narrow"/>
                <w:sz w:val="22"/>
                <w:szCs w:val="22"/>
              </w:rPr>
            </w:pPr>
            <w:r w:rsidRPr="00900E65">
              <w:rPr>
                <w:rFonts w:ascii="Arial Narrow" w:hAnsi="Arial Narrow"/>
                <w:sz w:val="22"/>
                <w:szCs w:val="22"/>
              </w:rPr>
              <w:t>Students:</w:t>
            </w:r>
          </w:p>
          <w:p w14:paraId="111F6222" w14:textId="2F96894E" w:rsidR="00940BC5" w:rsidRPr="00900E65" w:rsidRDefault="00B55C4A" w:rsidP="00210595">
            <w:pPr>
              <w:pStyle w:val="AusVELStext"/>
              <w:numPr>
                <w:ilvl w:val="0"/>
                <w:numId w:val="4"/>
              </w:numPr>
              <w:spacing w:before="80" w:after="80" w:line="240" w:lineRule="exact"/>
              <w:contextualSpacing w:val="0"/>
              <w:rPr>
                <w:rFonts w:ascii="Arial Narrow" w:hAnsi="Arial Narrow"/>
                <w:sz w:val="22"/>
                <w:szCs w:val="22"/>
              </w:rPr>
            </w:pPr>
            <w:r>
              <w:rPr>
                <w:rFonts w:ascii="Arial Narrow" w:hAnsi="Arial Narrow"/>
                <w:sz w:val="22"/>
                <w:szCs w:val="22"/>
              </w:rPr>
              <w:t>I</w:t>
            </w:r>
            <w:r w:rsidR="00A52002" w:rsidRPr="00900E65">
              <w:rPr>
                <w:rFonts w:ascii="Arial Narrow" w:hAnsi="Arial Narrow"/>
                <w:sz w:val="22"/>
                <w:szCs w:val="22"/>
              </w:rPr>
              <w:t>nvestigate games of chance popular in different cultures</w:t>
            </w:r>
            <w:r>
              <w:rPr>
                <w:rFonts w:ascii="Arial Narrow" w:hAnsi="Arial Narrow"/>
                <w:sz w:val="22"/>
                <w:szCs w:val="22"/>
              </w:rPr>
              <w:t>.</w:t>
            </w:r>
          </w:p>
        </w:tc>
      </w:tr>
    </w:tbl>
    <w:p w14:paraId="50D73B46" w14:textId="77777777" w:rsidR="00940BC5" w:rsidRPr="00900E65" w:rsidRDefault="00940BC5">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900E65" w14:paraId="4C30ABF3" w14:textId="77777777" w:rsidTr="00900E65">
        <w:tc>
          <w:tcPr>
            <w:tcW w:w="9635" w:type="dxa"/>
            <w:shd w:val="clear" w:color="auto" w:fill="D9D9D9"/>
          </w:tcPr>
          <w:p w14:paraId="6C09B9FA" w14:textId="77777777" w:rsidR="00940BC5" w:rsidRPr="00900E65" w:rsidRDefault="00940BC5">
            <w:pPr>
              <w:pStyle w:val="VCAAtablecondensedheading"/>
              <w:rPr>
                <w:noProof/>
              </w:rPr>
            </w:pPr>
            <w:r w:rsidRPr="00900E65">
              <w:rPr>
                <w:b/>
              </w:rPr>
              <w:t>Resources</w:t>
            </w:r>
          </w:p>
        </w:tc>
      </w:tr>
      <w:tr w:rsidR="00940BC5" w:rsidRPr="00900E65" w14:paraId="1237383E" w14:textId="77777777" w:rsidTr="00900E65">
        <w:tc>
          <w:tcPr>
            <w:tcW w:w="9635" w:type="dxa"/>
            <w:shd w:val="clear" w:color="auto" w:fill="FFFFFF"/>
          </w:tcPr>
          <w:p w14:paraId="019A78B4" w14:textId="1E154DC9" w:rsidR="00426790" w:rsidRPr="00900E65" w:rsidRDefault="00426790">
            <w:pPr>
              <w:spacing w:before="80" w:after="80" w:line="240" w:lineRule="exact"/>
              <w:rPr>
                <w:rFonts w:ascii="Arial Narrow" w:eastAsia="Calibri" w:hAnsi="Arial Narrow"/>
                <w:b/>
                <w:sz w:val="22"/>
                <w:szCs w:val="22"/>
                <w:lang w:val="en-AU" w:eastAsia="en-AU"/>
              </w:rPr>
            </w:pPr>
            <w:r w:rsidRPr="00900E65">
              <w:rPr>
                <w:rFonts w:ascii="Arial Narrow" w:eastAsia="Calibri" w:hAnsi="Arial Narrow"/>
                <w:b/>
                <w:sz w:val="22"/>
                <w:szCs w:val="22"/>
                <w:lang w:val="en-AU" w:eastAsia="en-AU"/>
              </w:rPr>
              <w:t>FUSE</w:t>
            </w:r>
          </w:p>
          <w:p w14:paraId="3255DAEF" w14:textId="6BC69D3E" w:rsidR="00426790" w:rsidRPr="00900E65" w:rsidRDefault="00AD6D5A">
            <w:pPr>
              <w:spacing w:before="80" w:after="80" w:line="240" w:lineRule="exact"/>
              <w:rPr>
                <w:rStyle w:val="Hyperlink"/>
                <w:rFonts w:ascii="Arial Narrow" w:hAnsi="Arial Narrow"/>
                <w:sz w:val="22"/>
                <w:szCs w:val="22"/>
              </w:rPr>
            </w:pPr>
            <w:r w:rsidRPr="00900E65">
              <w:rPr>
                <w:rFonts w:ascii="Arial Narrow" w:eastAsia="Calibri" w:hAnsi="Arial Narrow"/>
                <w:sz w:val="22"/>
                <w:szCs w:val="22"/>
                <w:lang w:val="en-AU" w:eastAsia="en-AU"/>
              </w:rPr>
              <w:fldChar w:fldCharType="begin"/>
            </w:r>
            <w:r w:rsidRPr="00900E65">
              <w:rPr>
                <w:rFonts w:ascii="Arial Narrow" w:eastAsia="Calibri" w:hAnsi="Arial Narrow"/>
                <w:sz w:val="22"/>
                <w:szCs w:val="22"/>
                <w:lang w:val="en-AU" w:eastAsia="en-AU"/>
              </w:rPr>
              <w:instrText xml:space="preserve"> HYPERLINK "http://fuse.education.vic.gov.au/?Q5457N" </w:instrText>
            </w:r>
            <w:r w:rsidRPr="00900E65">
              <w:rPr>
                <w:rFonts w:ascii="Arial Narrow" w:eastAsia="Calibri" w:hAnsi="Arial Narrow"/>
                <w:sz w:val="22"/>
                <w:szCs w:val="22"/>
                <w:lang w:val="en-AU" w:eastAsia="en-AU"/>
              </w:rPr>
              <w:fldChar w:fldCharType="separate"/>
            </w:r>
            <w:r w:rsidRPr="00900E65">
              <w:rPr>
                <w:rStyle w:val="Hyperlink"/>
                <w:rFonts w:ascii="Arial Narrow" w:eastAsia="Calibri" w:hAnsi="Arial Narrow"/>
                <w:sz w:val="22"/>
                <w:szCs w:val="22"/>
                <w:lang w:val="en-AU" w:eastAsia="en-AU"/>
              </w:rPr>
              <w:t>Probability of Rolling a Six</w:t>
            </w:r>
          </w:p>
          <w:p w14:paraId="166DED59" w14:textId="4711C4B0" w:rsidR="00940BC5" w:rsidRPr="00900E65" w:rsidRDefault="00AD6D5A" w:rsidP="00210595">
            <w:pPr>
              <w:pStyle w:val="AusVELStext"/>
              <w:spacing w:before="80" w:after="80" w:line="240" w:lineRule="exact"/>
              <w:contextualSpacing w:val="0"/>
              <w:jc w:val="both"/>
              <w:rPr>
                <w:rFonts w:ascii="Arial Narrow" w:hAnsi="Arial Narrow"/>
                <w:sz w:val="22"/>
                <w:szCs w:val="22"/>
              </w:rPr>
            </w:pPr>
            <w:r w:rsidRPr="00900E65">
              <w:rPr>
                <w:rFonts w:ascii="Arial Narrow" w:eastAsia="Calibri" w:hAnsi="Arial Narrow"/>
                <w:sz w:val="22"/>
                <w:szCs w:val="22"/>
                <w:lang w:eastAsia="en-AU"/>
              </w:rPr>
              <w:fldChar w:fldCharType="end"/>
            </w:r>
            <w:hyperlink r:id="rId98" w:history="1">
              <w:r w:rsidRPr="00900E65">
                <w:rPr>
                  <w:rStyle w:val="Hyperlink"/>
                  <w:rFonts w:ascii="Arial Narrow" w:eastAsia="Calibri" w:hAnsi="Arial Narrow"/>
                  <w:sz w:val="22"/>
                  <w:szCs w:val="22"/>
                  <w:lang w:eastAsia="en-AU"/>
                </w:rPr>
                <w:t>Winner with a Spinner</w:t>
              </w:r>
            </w:hyperlink>
          </w:p>
        </w:tc>
      </w:tr>
    </w:tbl>
    <w:p w14:paraId="6B754BE2" w14:textId="77777777" w:rsidR="00940BC5" w:rsidRPr="00900E65" w:rsidRDefault="00940BC5">
      <w:pPr>
        <w:spacing w:before="80" w:after="80" w:line="240" w:lineRule="exact"/>
        <w:rPr>
          <w:rFonts w:ascii="Arial Narrow" w:hAnsi="Arial Narrow" w:cs="Arial"/>
          <w:noProof/>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940BC5" w:rsidRPr="00900E65" w14:paraId="58513BB5" w14:textId="77777777" w:rsidTr="00900E65">
        <w:tc>
          <w:tcPr>
            <w:tcW w:w="9691" w:type="dxa"/>
            <w:shd w:val="clear" w:color="auto" w:fill="D9D9D9"/>
          </w:tcPr>
          <w:p w14:paraId="0DED0122" w14:textId="77777777" w:rsidR="00940BC5" w:rsidRPr="00900E65" w:rsidRDefault="00940BC5">
            <w:pPr>
              <w:pStyle w:val="VCAAtablecondensedheading"/>
              <w:rPr>
                <w:noProof/>
              </w:rPr>
            </w:pPr>
            <w:r w:rsidRPr="00900E65">
              <w:rPr>
                <w:b/>
              </w:rPr>
              <w:t>Notes</w:t>
            </w:r>
          </w:p>
        </w:tc>
      </w:tr>
      <w:tr w:rsidR="00940BC5" w:rsidRPr="00900E65" w14:paraId="402E5BC6" w14:textId="77777777" w:rsidTr="00900E65">
        <w:tc>
          <w:tcPr>
            <w:tcW w:w="9691" w:type="dxa"/>
            <w:shd w:val="clear" w:color="auto" w:fill="auto"/>
          </w:tcPr>
          <w:p w14:paraId="3F6C7E19" w14:textId="77777777" w:rsidR="00940BC5" w:rsidRPr="00900E65" w:rsidRDefault="00940BC5">
            <w:pPr>
              <w:pStyle w:val="VCAAtablecondensed"/>
              <w:rPr>
                <w:noProof/>
              </w:rPr>
            </w:pPr>
          </w:p>
        </w:tc>
      </w:tr>
      <w:tr w:rsidR="00940BC5" w:rsidRPr="00900E65" w14:paraId="4CD7F0C3" w14:textId="77777777" w:rsidTr="00900E65">
        <w:tc>
          <w:tcPr>
            <w:tcW w:w="9691" w:type="dxa"/>
            <w:shd w:val="clear" w:color="auto" w:fill="auto"/>
          </w:tcPr>
          <w:p w14:paraId="4D839AD6" w14:textId="77777777" w:rsidR="00940BC5" w:rsidRPr="00900E65" w:rsidRDefault="00940BC5">
            <w:pPr>
              <w:pStyle w:val="VCAAtablecondensed"/>
              <w:rPr>
                <w:noProof/>
              </w:rPr>
            </w:pPr>
          </w:p>
        </w:tc>
      </w:tr>
      <w:tr w:rsidR="00940BC5" w:rsidRPr="00900E65" w14:paraId="0B7D6BE0" w14:textId="77777777" w:rsidTr="00900E65">
        <w:tc>
          <w:tcPr>
            <w:tcW w:w="9691" w:type="dxa"/>
            <w:shd w:val="clear" w:color="auto" w:fill="auto"/>
          </w:tcPr>
          <w:p w14:paraId="133C4DB2" w14:textId="77777777" w:rsidR="00940BC5" w:rsidRPr="00900E65" w:rsidRDefault="00940BC5">
            <w:pPr>
              <w:pStyle w:val="VCAAtablecondensed"/>
              <w:rPr>
                <w:noProof/>
              </w:rPr>
            </w:pPr>
          </w:p>
        </w:tc>
      </w:tr>
      <w:tr w:rsidR="00940BC5" w:rsidRPr="00900E65" w14:paraId="4CAE86CE" w14:textId="77777777" w:rsidTr="00900E65">
        <w:tc>
          <w:tcPr>
            <w:tcW w:w="9691" w:type="dxa"/>
            <w:shd w:val="clear" w:color="auto" w:fill="auto"/>
          </w:tcPr>
          <w:p w14:paraId="65A02B6B" w14:textId="77777777" w:rsidR="00940BC5" w:rsidRPr="00900E65" w:rsidRDefault="00940BC5">
            <w:pPr>
              <w:pStyle w:val="VCAAtablecondensed"/>
              <w:rPr>
                <w:noProof/>
              </w:rPr>
            </w:pPr>
          </w:p>
        </w:tc>
      </w:tr>
    </w:tbl>
    <w:p w14:paraId="5E766BFE" w14:textId="77777777" w:rsidR="00940BC5" w:rsidRPr="00900E65" w:rsidRDefault="00940BC5">
      <w:pPr>
        <w:spacing w:before="80" w:after="80" w:line="240" w:lineRule="exact"/>
        <w:rPr>
          <w:rFonts w:ascii="Arial Narrow" w:hAnsi="Arial Narrow" w:cs="Arial"/>
          <w:noProof/>
          <w:sz w:val="22"/>
          <w:szCs w:val="22"/>
        </w:rPr>
      </w:pPr>
    </w:p>
    <w:p w14:paraId="0019E357" w14:textId="77777777" w:rsidR="005B342C" w:rsidRPr="00900E65" w:rsidRDefault="005B342C">
      <w:pPr>
        <w:spacing w:before="80" w:after="80" w:line="240" w:lineRule="exact"/>
        <w:rPr>
          <w:rFonts w:ascii="Arial Narrow" w:hAnsi="Arial Narrow" w:cs="Arial"/>
          <w:noProof/>
          <w:sz w:val="22"/>
          <w:szCs w:val="22"/>
        </w:rPr>
      </w:pPr>
    </w:p>
    <w:p w14:paraId="7C3341F1" w14:textId="77777777" w:rsidR="005B342C" w:rsidRPr="00900E65" w:rsidRDefault="005B342C">
      <w:pPr>
        <w:spacing w:before="80" w:after="80" w:line="240" w:lineRule="exact"/>
        <w:rPr>
          <w:rFonts w:ascii="Arial Narrow" w:hAnsi="Arial Narrow" w:cs="Arial"/>
          <w:noProof/>
          <w:sz w:val="22"/>
          <w:szCs w:val="22"/>
        </w:rPr>
      </w:pPr>
    </w:p>
    <w:p w14:paraId="5575A360" w14:textId="77777777" w:rsidR="005B342C" w:rsidRPr="00900E65" w:rsidRDefault="005B342C">
      <w:pPr>
        <w:spacing w:before="80" w:after="80" w:line="240" w:lineRule="exact"/>
        <w:rPr>
          <w:rFonts w:ascii="Arial Narrow" w:hAnsi="Arial Narrow" w:cs="Arial"/>
          <w:noProof/>
          <w:sz w:val="22"/>
          <w:szCs w:val="22"/>
        </w:rPr>
      </w:pPr>
    </w:p>
    <w:p w14:paraId="1D0985D9" w14:textId="77777777" w:rsidR="005B342C" w:rsidRPr="00900E65" w:rsidRDefault="005B342C">
      <w:pPr>
        <w:spacing w:before="80" w:after="80" w:line="240" w:lineRule="exact"/>
        <w:rPr>
          <w:rFonts w:ascii="Arial Narrow" w:hAnsi="Arial Narrow" w:cs="Arial"/>
          <w:noProof/>
          <w:sz w:val="22"/>
          <w:szCs w:val="22"/>
        </w:rPr>
      </w:pPr>
    </w:p>
    <w:p w14:paraId="1160A5DC" w14:textId="77777777" w:rsidR="005B342C" w:rsidRPr="00900E65" w:rsidRDefault="005B342C">
      <w:pPr>
        <w:spacing w:before="80" w:after="80" w:line="240" w:lineRule="exact"/>
        <w:rPr>
          <w:rFonts w:ascii="Arial Narrow" w:hAnsi="Arial Narrow" w:cs="Arial"/>
          <w:noProof/>
          <w:sz w:val="22"/>
          <w:szCs w:val="22"/>
        </w:rPr>
      </w:pPr>
    </w:p>
    <w:p w14:paraId="7B74AA7E" w14:textId="77777777" w:rsidR="005B342C" w:rsidRPr="00900E65" w:rsidRDefault="00F442AA">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900E65" w14:paraId="160F2DBE" w14:textId="77777777" w:rsidTr="00B55C4A">
        <w:tc>
          <w:tcPr>
            <w:tcW w:w="9606" w:type="dxa"/>
            <w:gridSpan w:val="3"/>
            <w:shd w:val="clear" w:color="auto" w:fill="C6D9F1"/>
          </w:tcPr>
          <w:p w14:paraId="45BD9BCF" w14:textId="77777777" w:rsidR="00940BC5" w:rsidRPr="00900E65" w:rsidRDefault="008A764B" w:rsidP="00210595">
            <w:pPr>
              <w:pStyle w:val="VCAAHeading3"/>
              <w:spacing w:line="240" w:lineRule="exact"/>
              <w:contextualSpacing w:val="0"/>
              <w:rPr>
                <w:sz w:val="22"/>
                <w:szCs w:val="22"/>
              </w:rPr>
            </w:pPr>
            <w:bookmarkStart w:id="34" w:name="_Toc482364055"/>
            <w:r w:rsidRPr="00900E65">
              <w:rPr>
                <w:sz w:val="22"/>
                <w:szCs w:val="22"/>
              </w:rPr>
              <w:t xml:space="preserve">Topic </w:t>
            </w:r>
            <w:r w:rsidR="008E59E2" w:rsidRPr="00900E65">
              <w:rPr>
                <w:sz w:val="22"/>
                <w:szCs w:val="22"/>
              </w:rPr>
              <w:t>6</w:t>
            </w:r>
            <w:r w:rsidRPr="00900E65">
              <w:rPr>
                <w:sz w:val="22"/>
                <w:szCs w:val="22"/>
              </w:rPr>
              <w:t xml:space="preserve">.2.7 </w:t>
            </w:r>
            <w:r w:rsidR="005F61F3" w:rsidRPr="00900E65">
              <w:rPr>
                <w:sz w:val="22"/>
                <w:szCs w:val="22"/>
              </w:rPr>
              <w:t>Calculating Percentage Discounts</w:t>
            </w:r>
            <w:bookmarkEnd w:id="34"/>
            <w:r w:rsidR="005F61F3" w:rsidRPr="00900E65">
              <w:rPr>
                <w:sz w:val="22"/>
                <w:szCs w:val="22"/>
              </w:rPr>
              <w:t xml:space="preserve"> </w:t>
            </w:r>
          </w:p>
        </w:tc>
      </w:tr>
      <w:tr w:rsidR="00940BC5" w:rsidRPr="00900E65" w14:paraId="396BC06D" w14:textId="77777777" w:rsidTr="00B55C4A">
        <w:tc>
          <w:tcPr>
            <w:tcW w:w="3285" w:type="dxa"/>
            <w:shd w:val="clear" w:color="auto" w:fill="auto"/>
          </w:tcPr>
          <w:p w14:paraId="5F5A87D2" w14:textId="77777777" w:rsidR="00940BC5" w:rsidRPr="00900E65" w:rsidRDefault="00940BC5">
            <w:pPr>
              <w:pStyle w:val="VCAAtablecondensed"/>
            </w:pPr>
            <w:r w:rsidRPr="00900E65">
              <w:t xml:space="preserve">Strand: </w:t>
            </w:r>
          </w:p>
          <w:p w14:paraId="2F196D2A" w14:textId="77777777" w:rsidR="00940BC5" w:rsidRPr="00900E65" w:rsidRDefault="00390564">
            <w:pPr>
              <w:pStyle w:val="VCAAtablecondensed"/>
            </w:pPr>
            <w:r w:rsidRPr="00900E65">
              <w:t xml:space="preserve">Number and Algebra </w:t>
            </w:r>
          </w:p>
        </w:tc>
        <w:tc>
          <w:tcPr>
            <w:tcW w:w="3285" w:type="dxa"/>
            <w:shd w:val="clear" w:color="auto" w:fill="auto"/>
          </w:tcPr>
          <w:p w14:paraId="7D7DB0FB" w14:textId="77777777" w:rsidR="00940BC5" w:rsidRPr="00900E65" w:rsidRDefault="00940BC5">
            <w:pPr>
              <w:pStyle w:val="VCAAtablecondensed"/>
            </w:pPr>
            <w:r w:rsidRPr="00900E65">
              <w:t xml:space="preserve">Sub-strand: </w:t>
            </w:r>
          </w:p>
          <w:p w14:paraId="59FB8D62" w14:textId="59273DCD" w:rsidR="00940BC5" w:rsidRPr="00900E65" w:rsidRDefault="00A73A79" w:rsidP="00A73A79">
            <w:pPr>
              <w:pStyle w:val="VCAAtablecondensed"/>
            </w:pPr>
            <w:r>
              <w:t>Money and F</w:t>
            </w:r>
            <w:r w:rsidR="00390564" w:rsidRPr="00900E65">
              <w:t xml:space="preserve">inancial </w:t>
            </w:r>
            <w:r>
              <w:t>M</w:t>
            </w:r>
            <w:r w:rsidR="00390564" w:rsidRPr="00900E65">
              <w:t>athematics</w:t>
            </w:r>
          </w:p>
        </w:tc>
        <w:tc>
          <w:tcPr>
            <w:tcW w:w="3036" w:type="dxa"/>
            <w:shd w:val="clear" w:color="auto" w:fill="auto"/>
          </w:tcPr>
          <w:p w14:paraId="226BE0B7" w14:textId="77777777" w:rsidR="00940BC5" w:rsidRPr="00900E65" w:rsidRDefault="00940BC5">
            <w:pPr>
              <w:pStyle w:val="VCAAtablecondensed"/>
            </w:pPr>
            <w:r w:rsidRPr="00900E65">
              <w:t xml:space="preserve">Recommended teaching time: </w:t>
            </w:r>
          </w:p>
          <w:p w14:paraId="1F98867A" w14:textId="4B585192" w:rsidR="00940BC5" w:rsidRPr="00900E65" w:rsidRDefault="00165C99">
            <w:pPr>
              <w:pStyle w:val="VCAAtablecondensed"/>
            </w:pPr>
            <w:r w:rsidRPr="00900E65">
              <w:t>2 weeks</w:t>
            </w:r>
          </w:p>
        </w:tc>
      </w:tr>
    </w:tbl>
    <w:p w14:paraId="75C1E1B9"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76"/>
        <w:gridCol w:w="3210"/>
      </w:tblGrid>
      <w:tr w:rsidR="00940BC5" w:rsidRPr="00900E65" w14:paraId="791989E4" w14:textId="77777777" w:rsidTr="006067A7">
        <w:trPr>
          <w:trHeight w:val="435"/>
        </w:trPr>
        <w:tc>
          <w:tcPr>
            <w:tcW w:w="9629" w:type="dxa"/>
            <w:gridSpan w:val="3"/>
            <w:shd w:val="clear" w:color="auto" w:fill="D9D9D9"/>
          </w:tcPr>
          <w:p w14:paraId="29FD6507" w14:textId="77777777" w:rsidR="00940BC5" w:rsidRPr="00900E65" w:rsidRDefault="00940BC5">
            <w:pPr>
              <w:pStyle w:val="VCAAtablecondensedheading"/>
              <w:rPr>
                <w:b/>
              </w:rPr>
            </w:pPr>
            <w:r w:rsidRPr="00900E65">
              <w:rPr>
                <w:b/>
              </w:rPr>
              <w:t>Mapping to F–10 curriculum in Victoria</w:t>
            </w:r>
          </w:p>
        </w:tc>
      </w:tr>
      <w:tr w:rsidR="00940BC5" w:rsidRPr="00900E65" w14:paraId="224B4EA7" w14:textId="77777777" w:rsidTr="006067A7">
        <w:tc>
          <w:tcPr>
            <w:tcW w:w="9629" w:type="dxa"/>
            <w:gridSpan w:val="3"/>
            <w:shd w:val="clear" w:color="auto" w:fill="auto"/>
          </w:tcPr>
          <w:p w14:paraId="63CBF38D" w14:textId="77777777" w:rsidR="00940BC5" w:rsidRPr="00900E65" w:rsidRDefault="00940BC5">
            <w:pPr>
              <w:pStyle w:val="VCAAtablecondensedheading"/>
            </w:pPr>
            <w:r w:rsidRPr="00900E65">
              <w:rPr>
                <w:b/>
              </w:rPr>
              <w:t>Content descriptions</w:t>
            </w:r>
          </w:p>
        </w:tc>
      </w:tr>
      <w:tr w:rsidR="00940BC5" w:rsidRPr="00900E65" w14:paraId="4AD6B911" w14:textId="77777777" w:rsidTr="006067A7">
        <w:tc>
          <w:tcPr>
            <w:tcW w:w="9629" w:type="dxa"/>
            <w:gridSpan w:val="3"/>
            <w:shd w:val="clear" w:color="auto" w:fill="auto"/>
          </w:tcPr>
          <w:p w14:paraId="3E151BC2" w14:textId="77777777" w:rsidR="008A764B" w:rsidRPr="00900E65" w:rsidRDefault="008E59E2" w:rsidP="00496010">
            <w:pPr>
              <w:pStyle w:val="VCAAtablecondensedbullet"/>
              <w:numPr>
                <w:ilvl w:val="0"/>
                <w:numId w:val="4"/>
              </w:numPr>
              <w:rPr>
                <w:color w:val="333333"/>
              </w:rPr>
            </w:pPr>
            <w:r w:rsidRPr="00900E65">
              <w:rPr>
                <w:color w:val="333333"/>
              </w:rPr>
              <w:t xml:space="preserve">Investigate and calculate percentage discounts of 10%, 25% and 50% on sale items, with and without digital technologies </w:t>
            </w:r>
            <w:hyperlink r:id="rId99" w:tooltip="View elaborations and additional details of VCMNA218" w:history="1">
              <w:r w:rsidRPr="00900E65">
                <w:rPr>
                  <w:rStyle w:val="Hyperlink"/>
                </w:rPr>
                <w:t>(VCMNA218)</w:t>
              </w:r>
            </w:hyperlink>
          </w:p>
        </w:tc>
      </w:tr>
      <w:tr w:rsidR="00940BC5" w:rsidRPr="00900E65" w14:paraId="0AE703C1" w14:textId="77777777" w:rsidTr="006067A7">
        <w:tc>
          <w:tcPr>
            <w:tcW w:w="9629" w:type="dxa"/>
            <w:gridSpan w:val="3"/>
            <w:shd w:val="clear" w:color="auto" w:fill="auto"/>
          </w:tcPr>
          <w:p w14:paraId="2A86A7FB" w14:textId="77777777" w:rsidR="00940BC5" w:rsidRPr="00900E65" w:rsidRDefault="00940BC5">
            <w:pPr>
              <w:pStyle w:val="VCAAtablecondensedheading"/>
              <w:rPr>
                <w:b/>
              </w:rPr>
            </w:pPr>
            <w:r w:rsidRPr="00900E65">
              <w:rPr>
                <w:b/>
              </w:rPr>
              <w:t>Achievement standard (excerpt in bold)</w:t>
            </w:r>
          </w:p>
        </w:tc>
      </w:tr>
      <w:tr w:rsidR="00BC5F06" w:rsidRPr="00900E65" w14:paraId="63A39E86" w14:textId="77777777" w:rsidTr="00496010">
        <w:tc>
          <w:tcPr>
            <w:tcW w:w="2943" w:type="dxa"/>
            <w:shd w:val="clear" w:color="auto" w:fill="auto"/>
          </w:tcPr>
          <w:p w14:paraId="5B87C619" w14:textId="6B7FAE58" w:rsidR="00BC5F06" w:rsidRPr="00900E65" w:rsidRDefault="00BC5F06">
            <w:pPr>
              <w:pStyle w:val="VCAAtablecondensed"/>
              <w:rPr>
                <w:color w:val="A6A6A6"/>
              </w:rPr>
            </w:pPr>
            <w:r w:rsidRPr="00900E65">
              <w:rPr>
                <w:color w:val="A6A6A6"/>
              </w:rPr>
              <w:t>Level</w:t>
            </w:r>
            <w:r w:rsidR="00043AEA" w:rsidRPr="00900E65">
              <w:rPr>
                <w:color w:val="A6A6A6"/>
              </w:rPr>
              <w:t xml:space="preserve"> </w:t>
            </w:r>
            <w:r w:rsidRPr="00900E65">
              <w:rPr>
                <w:color w:val="A6A6A6"/>
              </w:rPr>
              <w:t>5</w:t>
            </w:r>
          </w:p>
        </w:tc>
        <w:tc>
          <w:tcPr>
            <w:tcW w:w="3476" w:type="dxa"/>
            <w:shd w:val="clear" w:color="auto" w:fill="auto"/>
          </w:tcPr>
          <w:p w14:paraId="02C795C3" w14:textId="77777777" w:rsidR="00BC5F06" w:rsidRPr="00900E65" w:rsidRDefault="00BC5F06">
            <w:pPr>
              <w:pStyle w:val="VCAAtablecondensed"/>
            </w:pPr>
            <w:r w:rsidRPr="00900E65">
              <w:rPr>
                <w:b/>
              </w:rPr>
              <w:t>Level 6</w:t>
            </w:r>
          </w:p>
        </w:tc>
        <w:tc>
          <w:tcPr>
            <w:tcW w:w="3210" w:type="dxa"/>
            <w:shd w:val="clear" w:color="auto" w:fill="auto"/>
          </w:tcPr>
          <w:p w14:paraId="3DC903CD" w14:textId="77777777" w:rsidR="00BC5F06" w:rsidRPr="00900E65" w:rsidRDefault="00BC5F06">
            <w:pPr>
              <w:pStyle w:val="VCAAtablecondensed"/>
              <w:rPr>
                <w:color w:val="A6A6A6"/>
              </w:rPr>
            </w:pPr>
            <w:r w:rsidRPr="00900E65">
              <w:rPr>
                <w:color w:val="A6A6A6"/>
              </w:rPr>
              <w:t>Level 7</w:t>
            </w:r>
          </w:p>
        </w:tc>
      </w:tr>
      <w:tr w:rsidR="001946CC" w:rsidRPr="00900E65" w14:paraId="5E1BC21F" w14:textId="77777777" w:rsidTr="00496010">
        <w:tc>
          <w:tcPr>
            <w:tcW w:w="2943" w:type="dxa"/>
            <w:shd w:val="clear" w:color="auto" w:fill="auto"/>
          </w:tcPr>
          <w:p w14:paraId="17055D5D" w14:textId="1880058A" w:rsidR="001946CC" w:rsidRPr="00900E65" w:rsidRDefault="001946CC">
            <w:pPr>
              <w:pStyle w:val="VCAAtablecondensed"/>
              <w:rPr>
                <w:color w:val="A6A6A6"/>
              </w:rPr>
            </w:pPr>
            <w:r w:rsidRPr="00E813CD">
              <w:rPr>
                <w:color w:val="A6A6A6"/>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3476" w:type="dxa"/>
            <w:shd w:val="clear" w:color="auto" w:fill="auto"/>
          </w:tcPr>
          <w:p w14:paraId="43DB74BA" w14:textId="65470332" w:rsidR="001946CC" w:rsidRPr="00900E65" w:rsidRDefault="001946CC">
            <w:pPr>
              <w:pStyle w:val="VCAAtablecondensed"/>
            </w:pPr>
            <w:r w:rsidRPr="00E813CD">
              <w:rPr>
                <w:color w:val="333333"/>
              </w:rPr>
              <w:t xml:space="preserve">Students </w:t>
            </w:r>
            <w:proofErr w:type="spellStart"/>
            <w:r w:rsidRPr="00E813CD">
              <w:rPr>
                <w:color w:val="333333"/>
              </w:rPr>
              <w:t>recognise</w:t>
            </w:r>
            <w:proofErr w:type="spellEnd"/>
            <w:r w:rsidRPr="00E813CD">
              <w:rPr>
                <w:color w:val="333333"/>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w:t>
            </w:r>
            <w:r w:rsidRPr="001946CC">
              <w:rPr>
                <w:color w:val="333333"/>
              </w:rPr>
              <w:t>and subtraction of related fractions. Students calculate a simple fraction of a quantity and</w:t>
            </w:r>
            <w:r w:rsidRPr="001946CC">
              <w:rPr>
                <w:b/>
                <w:color w:val="333333"/>
              </w:rPr>
              <w:t xml:space="preserve"> calculate common percentage discounts on sale items, with and without the use of digital technology.</w:t>
            </w:r>
            <w:r w:rsidRPr="00E813CD">
              <w:rPr>
                <w:color w:val="333333"/>
              </w:rPr>
              <w:t xml:space="preserve">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10" w:type="dxa"/>
            <w:shd w:val="clear" w:color="auto" w:fill="auto"/>
          </w:tcPr>
          <w:p w14:paraId="5519E966" w14:textId="296494E8" w:rsidR="001946CC" w:rsidRPr="00900E65" w:rsidRDefault="001946CC">
            <w:pPr>
              <w:pStyle w:val="VCAAtablecondensed"/>
              <w:rPr>
                <w:color w:val="A6A6A6"/>
              </w:rPr>
            </w:pPr>
            <w:r w:rsidRPr="00E813CD">
              <w:rPr>
                <w:color w:val="A6A6A6"/>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13CD">
              <w:rPr>
                <w:color w:val="A6A6A6"/>
              </w:rPr>
              <w:t>analyse</w:t>
            </w:r>
            <w:proofErr w:type="spellEnd"/>
            <w:r w:rsidRPr="00E813CD">
              <w:rPr>
                <w:color w:val="A6A6A6"/>
              </w:rPr>
              <w:t xml:space="preserve"> graphs of relations from real data. Students develop simple linear models for situations, make predictions based on these models, solve related equations and check their solutions.</w:t>
            </w:r>
          </w:p>
        </w:tc>
      </w:tr>
    </w:tbl>
    <w:p w14:paraId="69F317D2" w14:textId="77777777" w:rsidR="003E791D" w:rsidRPr="00900E65" w:rsidRDefault="003E791D" w:rsidP="00210595">
      <w:pPr>
        <w:spacing w:before="80" w:after="80" w:line="240" w:lineRule="exact"/>
        <w:rPr>
          <w:rFonts w:ascii="Arial Narrow" w:hAnsi="Arial Narrow" w:cs="Arial"/>
          <w:noProof/>
          <w:sz w:val="22"/>
          <w:szCs w:val="22"/>
        </w:rPr>
      </w:pPr>
    </w:p>
    <w:p w14:paraId="2DE5B718" w14:textId="77777777" w:rsidR="00940BC5" w:rsidRPr="00900E65" w:rsidRDefault="003E791D" w:rsidP="00210595">
      <w:pPr>
        <w:spacing w:before="80" w:after="80" w:line="240" w:lineRule="exact"/>
        <w:rPr>
          <w:rFonts w:ascii="Arial Narrow" w:hAnsi="Arial Narrow" w:cs="Arial"/>
          <w:noProof/>
          <w:sz w:val="22"/>
          <w:szCs w:val="22"/>
        </w:rPr>
      </w:pPr>
      <w:r w:rsidRPr="00900E65">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9"/>
      </w:tblGrid>
      <w:tr w:rsidR="00AB26F8" w:rsidRPr="00900E65" w14:paraId="1FC41037" w14:textId="77777777" w:rsidTr="00AB26F8">
        <w:tc>
          <w:tcPr>
            <w:tcW w:w="3540" w:type="dxa"/>
            <w:shd w:val="clear" w:color="auto" w:fill="D9D9D9"/>
          </w:tcPr>
          <w:p w14:paraId="60ADEB75" w14:textId="77777777" w:rsidR="00940BC5" w:rsidRPr="00900E65" w:rsidRDefault="00940BC5">
            <w:pPr>
              <w:pStyle w:val="VCAAtablecondensedheading"/>
              <w:keepNext/>
              <w:rPr>
                <w:noProof/>
              </w:rPr>
            </w:pPr>
            <w:r w:rsidRPr="00900E65">
              <w:rPr>
                <w:b/>
              </w:rPr>
              <w:t>Activities</w:t>
            </w:r>
          </w:p>
        </w:tc>
        <w:tc>
          <w:tcPr>
            <w:tcW w:w="6089" w:type="dxa"/>
            <w:shd w:val="clear" w:color="auto" w:fill="D9D9D9"/>
          </w:tcPr>
          <w:p w14:paraId="0B2EDC3F" w14:textId="77777777" w:rsidR="00940BC5" w:rsidRPr="00900E65" w:rsidRDefault="00940BC5">
            <w:pPr>
              <w:pStyle w:val="VCAAtablecondensedheading"/>
              <w:keepNext/>
              <w:rPr>
                <w:noProof/>
              </w:rPr>
            </w:pPr>
            <w:r w:rsidRPr="00900E65">
              <w:rPr>
                <w:b/>
              </w:rPr>
              <w:t>Proficiencies</w:t>
            </w:r>
          </w:p>
        </w:tc>
      </w:tr>
      <w:tr w:rsidR="00AB26F8" w:rsidRPr="00900E65" w14:paraId="1C0F0B86" w14:textId="77777777" w:rsidTr="00AB26F8">
        <w:tc>
          <w:tcPr>
            <w:tcW w:w="3540" w:type="dxa"/>
            <w:shd w:val="clear" w:color="auto" w:fill="auto"/>
          </w:tcPr>
          <w:p w14:paraId="3FAED1B7" w14:textId="77777777" w:rsidR="0050290C" w:rsidRPr="00900E65" w:rsidRDefault="0050290C">
            <w:pPr>
              <w:numPr>
                <w:ilvl w:val="0"/>
                <w:numId w:val="31"/>
              </w:numPr>
              <w:spacing w:before="80" w:after="80" w:line="240" w:lineRule="exact"/>
              <w:rPr>
                <w:rFonts w:ascii="Arial Narrow" w:eastAsia="Calibri" w:hAnsi="Arial Narrow"/>
                <w:sz w:val="22"/>
                <w:szCs w:val="22"/>
                <w:lang w:val="en-AU"/>
              </w:rPr>
            </w:pPr>
            <w:r w:rsidRPr="00900E65">
              <w:rPr>
                <w:rFonts w:ascii="Arial Narrow" w:eastAsia="Calibri" w:hAnsi="Arial Narrow"/>
                <w:sz w:val="22"/>
                <w:szCs w:val="22"/>
                <w:lang w:val="en-AU"/>
              </w:rPr>
              <w:t>Calculate discounts to find price of goods</w:t>
            </w:r>
          </w:p>
          <w:p w14:paraId="30B03B1D" w14:textId="77777777" w:rsidR="0050290C" w:rsidRPr="00900E65" w:rsidRDefault="0050290C">
            <w:pPr>
              <w:numPr>
                <w:ilvl w:val="0"/>
                <w:numId w:val="31"/>
              </w:numPr>
              <w:spacing w:before="80" w:after="80" w:line="240" w:lineRule="exact"/>
              <w:rPr>
                <w:rFonts w:ascii="Arial Narrow" w:eastAsia="Calibri" w:hAnsi="Arial Narrow"/>
                <w:sz w:val="22"/>
                <w:szCs w:val="22"/>
                <w:lang w:val="en-AU"/>
              </w:rPr>
            </w:pPr>
            <w:r w:rsidRPr="00900E65">
              <w:rPr>
                <w:rFonts w:ascii="Arial Narrow" w:eastAsia="Calibri" w:hAnsi="Arial Narrow"/>
                <w:sz w:val="22"/>
                <w:szCs w:val="22"/>
                <w:lang w:val="en-AU"/>
              </w:rPr>
              <w:t>Using digital technology where appropriate to calculate percentage off</w:t>
            </w:r>
          </w:p>
          <w:p w14:paraId="73D89502" w14:textId="77777777" w:rsidR="008A764B" w:rsidRPr="00900E65" w:rsidRDefault="008A764B" w:rsidP="00210595">
            <w:pPr>
              <w:pStyle w:val="AusVELStext"/>
              <w:spacing w:before="80" w:after="80" w:line="240" w:lineRule="exact"/>
              <w:ind w:left="360"/>
              <w:contextualSpacing w:val="0"/>
              <w:rPr>
                <w:rFonts w:ascii="Arial Narrow" w:hAnsi="Arial Narrow"/>
                <w:sz w:val="22"/>
                <w:szCs w:val="22"/>
              </w:rPr>
            </w:pPr>
          </w:p>
        </w:tc>
        <w:tc>
          <w:tcPr>
            <w:tcW w:w="6089" w:type="dxa"/>
            <w:shd w:val="clear" w:color="auto" w:fill="auto"/>
          </w:tcPr>
          <w:p w14:paraId="56D966E2" w14:textId="77777777" w:rsidR="0050290C" w:rsidRPr="00900E65" w:rsidRDefault="0050290C">
            <w:pPr>
              <w:numPr>
                <w:ilvl w:val="0"/>
                <w:numId w:val="7"/>
              </w:numPr>
              <w:spacing w:before="80" w:after="80" w:line="240" w:lineRule="exact"/>
              <w:rPr>
                <w:rFonts w:ascii="Arial Narrow" w:eastAsia="Calibri" w:hAnsi="Arial Narrow"/>
                <w:sz w:val="22"/>
                <w:szCs w:val="22"/>
                <w:lang w:val="en-AU"/>
              </w:rPr>
            </w:pPr>
            <w:r w:rsidRPr="00900E65">
              <w:rPr>
                <w:rFonts w:ascii="Arial Narrow" w:eastAsia="Calibri" w:hAnsi="Arial Narrow"/>
                <w:b/>
                <w:sz w:val="22"/>
                <w:szCs w:val="22"/>
                <w:lang w:val="en-AU"/>
              </w:rPr>
              <w:t>Fluency</w:t>
            </w:r>
            <w:r w:rsidRPr="00900E65">
              <w:rPr>
                <w:rFonts w:ascii="Arial Narrow" w:eastAsia="Calibri" w:hAnsi="Arial Narrow"/>
                <w:sz w:val="22"/>
                <w:szCs w:val="22"/>
                <w:lang w:val="en-AU"/>
              </w:rPr>
              <w:t xml:space="preserve"> through calculating simple percentages</w:t>
            </w:r>
          </w:p>
          <w:p w14:paraId="6D4CE15D" w14:textId="77777777" w:rsidR="0050290C" w:rsidRPr="00900E65" w:rsidRDefault="0050290C">
            <w:pPr>
              <w:numPr>
                <w:ilvl w:val="0"/>
                <w:numId w:val="7"/>
              </w:numPr>
              <w:spacing w:before="80" w:after="80" w:line="240" w:lineRule="exact"/>
              <w:rPr>
                <w:rFonts w:ascii="Arial Narrow" w:eastAsia="Calibri" w:hAnsi="Arial Narrow"/>
                <w:sz w:val="22"/>
                <w:szCs w:val="22"/>
                <w:lang w:val="en-AU"/>
              </w:rPr>
            </w:pPr>
            <w:r w:rsidRPr="00900E65">
              <w:rPr>
                <w:rFonts w:ascii="Arial Narrow" w:eastAsia="Calibri" w:hAnsi="Arial Narrow"/>
                <w:b/>
                <w:sz w:val="22"/>
                <w:szCs w:val="22"/>
                <w:lang w:val="en-AU"/>
              </w:rPr>
              <w:t>Understanding</w:t>
            </w:r>
            <w:r w:rsidRPr="00900E65">
              <w:rPr>
                <w:rFonts w:ascii="Arial Narrow" w:eastAsia="Calibri" w:hAnsi="Arial Narrow"/>
                <w:sz w:val="22"/>
                <w:szCs w:val="22"/>
                <w:lang w:val="en-AU"/>
              </w:rPr>
              <w:t xml:space="preserve"> percentage off using rounding and estimating </w:t>
            </w:r>
          </w:p>
          <w:p w14:paraId="396E90E4" w14:textId="77777777" w:rsidR="00B30B13" w:rsidRPr="00900E65" w:rsidRDefault="0050290C">
            <w:pPr>
              <w:numPr>
                <w:ilvl w:val="0"/>
                <w:numId w:val="7"/>
              </w:numPr>
              <w:spacing w:before="80" w:after="80" w:line="240" w:lineRule="exact"/>
              <w:rPr>
                <w:rFonts w:ascii="Arial Narrow" w:eastAsia="Calibri" w:hAnsi="Arial Narrow"/>
                <w:sz w:val="22"/>
                <w:szCs w:val="22"/>
                <w:lang w:val="en-AU"/>
              </w:rPr>
            </w:pPr>
            <w:r w:rsidRPr="00900E65">
              <w:rPr>
                <w:rFonts w:ascii="Arial Narrow" w:eastAsia="Calibri" w:hAnsi="Arial Narrow"/>
                <w:b/>
                <w:sz w:val="22"/>
                <w:szCs w:val="22"/>
                <w:lang w:val="en-AU"/>
              </w:rPr>
              <w:t>Problem solving</w:t>
            </w:r>
            <w:r w:rsidRPr="00900E65">
              <w:rPr>
                <w:rFonts w:ascii="Arial Narrow" w:eastAsia="Calibri" w:hAnsi="Arial Narrow"/>
                <w:sz w:val="22"/>
                <w:szCs w:val="22"/>
                <w:lang w:val="en-AU"/>
              </w:rPr>
              <w:t xml:space="preserve"> through formulating and solving authentic problems using percentage</w:t>
            </w:r>
          </w:p>
          <w:p w14:paraId="61B94814" w14:textId="528C41D1" w:rsidR="008A764B" w:rsidRPr="00900E65" w:rsidRDefault="0050290C">
            <w:pPr>
              <w:numPr>
                <w:ilvl w:val="0"/>
                <w:numId w:val="7"/>
              </w:numPr>
              <w:spacing w:before="80" w:after="80" w:line="240" w:lineRule="exact"/>
              <w:rPr>
                <w:rFonts w:ascii="Arial Narrow" w:hAnsi="Arial Narrow"/>
                <w:sz w:val="22"/>
                <w:szCs w:val="22"/>
              </w:rPr>
            </w:pPr>
            <w:r w:rsidRPr="00900E65">
              <w:rPr>
                <w:rFonts w:ascii="Arial Narrow" w:eastAsia="Calibri" w:hAnsi="Arial Narrow"/>
                <w:b/>
                <w:sz w:val="22"/>
                <w:szCs w:val="22"/>
              </w:rPr>
              <w:t>Reasoning</w:t>
            </w:r>
            <w:r w:rsidRPr="00900E65">
              <w:rPr>
                <w:rFonts w:ascii="Arial Narrow" w:eastAsia="Calibri" w:hAnsi="Arial Narrow"/>
                <w:sz w:val="22"/>
                <w:szCs w:val="22"/>
              </w:rPr>
              <w:t xml:space="preserve"> through explaining how to calculate</w:t>
            </w:r>
            <w:r w:rsidR="00043AEA" w:rsidRPr="00900E65">
              <w:rPr>
                <w:rFonts w:ascii="Arial Narrow" w:eastAsia="Calibri" w:hAnsi="Arial Narrow"/>
                <w:sz w:val="22"/>
                <w:szCs w:val="22"/>
              </w:rPr>
              <w:t xml:space="preserve"> </w:t>
            </w:r>
            <w:r w:rsidRPr="00900E65">
              <w:rPr>
                <w:rFonts w:ascii="Arial Narrow" w:eastAsia="Calibri" w:hAnsi="Arial Narrow"/>
                <w:sz w:val="22"/>
                <w:szCs w:val="22"/>
              </w:rPr>
              <w:t>percentage off given amounts</w:t>
            </w:r>
          </w:p>
        </w:tc>
      </w:tr>
    </w:tbl>
    <w:p w14:paraId="0839C882"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40BC5" w:rsidRPr="00900E65" w14:paraId="1305E551" w14:textId="77777777" w:rsidTr="00426790">
        <w:tc>
          <w:tcPr>
            <w:tcW w:w="9629" w:type="dxa"/>
            <w:shd w:val="clear" w:color="auto" w:fill="D9D9D9"/>
          </w:tcPr>
          <w:p w14:paraId="2BCDD8E0" w14:textId="69C5DDD1" w:rsidR="00940BC5" w:rsidRPr="00900E65" w:rsidRDefault="00940BC5">
            <w:pPr>
              <w:pStyle w:val="VCAAtablecondensedbullet"/>
              <w:rPr>
                <w:b/>
                <w:highlight w:val="yellow"/>
              </w:rPr>
            </w:pPr>
            <w:r w:rsidRPr="00900E65">
              <w:rPr>
                <w:b/>
              </w:rPr>
              <w:t>Considering different levels</w:t>
            </w:r>
          </w:p>
        </w:tc>
      </w:tr>
      <w:tr w:rsidR="00426790" w:rsidRPr="00900E65" w14:paraId="7B0E17D9" w14:textId="77777777" w:rsidTr="00426790">
        <w:tc>
          <w:tcPr>
            <w:tcW w:w="9629" w:type="dxa"/>
            <w:shd w:val="clear" w:color="auto" w:fill="auto"/>
          </w:tcPr>
          <w:p w14:paraId="16762B64" w14:textId="77777777" w:rsidR="00426790" w:rsidRPr="00900E65" w:rsidRDefault="00426790" w:rsidP="00426790">
            <w:pPr>
              <w:pStyle w:val="VCAAtablecondensedbullet"/>
              <w:rPr>
                <w:noProof/>
              </w:rPr>
            </w:pPr>
            <w:r w:rsidRPr="00900E65">
              <w:rPr>
                <w:noProof/>
              </w:rPr>
              <w:t>Level 5</w:t>
            </w:r>
          </w:p>
          <w:p w14:paraId="4E6B45E3" w14:textId="77777777" w:rsidR="00426790" w:rsidRPr="00900E65" w:rsidRDefault="00426790" w:rsidP="00426790">
            <w:pPr>
              <w:pStyle w:val="VCAAtablecondensedbullet"/>
              <w:rPr>
                <w:noProof/>
              </w:rPr>
            </w:pPr>
            <w:r w:rsidRPr="00900E65">
              <w:rPr>
                <w:noProof/>
              </w:rPr>
              <w:t>Students who are working at this level could:</w:t>
            </w:r>
          </w:p>
          <w:p w14:paraId="0464F5E7" w14:textId="7D4BCF21" w:rsidR="00426790" w:rsidRPr="00900E65" w:rsidRDefault="00B55C4A"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C53432" w:rsidRPr="00900E65">
              <w:rPr>
                <w:rFonts w:ascii="Arial Narrow" w:hAnsi="Arial Narrow"/>
                <w:sz w:val="22"/>
                <w:szCs w:val="22"/>
              </w:rPr>
              <w:t>dentifying the GST component of invoices and receipts</w:t>
            </w:r>
            <w:r>
              <w:rPr>
                <w:rFonts w:ascii="Arial Narrow" w:hAnsi="Arial Narrow"/>
                <w:sz w:val="22"/>
                <w:szCs w:val="22"/>
              </w:rPr>
              <w:t>.</w:t>
            </w:r>
          </w:p>
          <w:p w14:paraId="303A49A1" w14:textId="77777777" w:rsidR="00426790" w:rsidRPr="00900E65" w:rsidRDefault="00426790" w:rsidP="00426790">
            <w:pPr>
              <w:pStyle w:val="VCAAtablecondensedbullet"/>
              <w:rPr>
                <w:noProof/>
              </w:rPr>
            </w:pPr>
            <w:r w:rsidRPr="00900E65">
              <w:rPr>
                <w:noProof/>
              </w:rPr>
              <w:t>Level 7</w:t>
            </w:r>
          </w:p>
          <w:p w14:paraId="47276D7F" w14:textId="77777777" w:rsidR="00426790" w:rsidRPr="00900E65" w:rsidRDefault="00426790" w:rsidP="00426790">
            <w:pPr>
              <w:pStyle w:val="VCAAtablecondensedbullet"/>
              <w:rPr>
                <w:noProof/>
              </w:rPr>
            </w:pPr>
            <w:r w:rsidRPr="00900E65">
              <w:rPr>
                <w:noProof/>
              </w:rPr>
              <w:t>Students who are working at this level could:</w:t>
            </w:r>
          </w:p>
          <w:p w14:paraId="4EA069F7" w14:textId="5B3E647F" w:rsidR="00426790" w:rsidRPr="00900E65" w:rsidRDefault="00B55C4A" w:rsidP="00426790">
            <w:pPr>
              <w:pStyle w:val="AusVELStext"/>
              <w:numPr>
                <w:ilvl w:val="0"/>
                <w:numId w:val="4"/>
              </w:numPr>
              <w:spacing w:before="80" w:after="80" w:line="240" w:lineRule="exact"/>
              <w:contextualSpacing w:val="0"/>
              <w:jc w:val="both"/>
              <w:rPr>
                <w:rFonts w:ascii="Arial Narrow" w:hAnsi="Arial Narrow"/>
                <w:sz w:val="22"/>
                <w:szCs w:val="22"/>
              </w:rPr>
            </w:pPr>
            <w:r>
              <w:rPr>
                <w:rFonts w:ascii="Arial Narrow" w:hAnsi="Arial Narrow"/>
                <w:sz w:val="22"/>
                <w:szCs w:val="22"/>
              </w:rPr>
              <w:t>I</w:t>
            </w:r>
            <w:r w:rsidR="00C53432" w:rsidRPr="00900E65">
              <w:rPr>
                <w:rFonts w:ascii="Arial Narrow" w:hAnsi="Arial Narrow"/>
                <w:sz w:val="22"/>
                <w:szCs w:val="22"/>
              </w:rPr>
              <w:t>nvestigate and calculate 'best buys', with and without digital technologies</w:t>
            </w:r>
            <w:r>
              <w:rPr>
                <w:rFonts w:ascii="Arial Narrow" w:hAnsi="Arial Narrow"/>
                <w:sz w:val="22"/>
                <w:szCs w:val="22"/>
              </w:rPr>
              <w:t>.</w:t>
            </w:r>
          </w:p>
        </w:tc>
      </w:tr>
    </w:tbl>
    <w:p w14:paraId="057B695B" w14:textId="77777777" w:rsidR="00940BC5" w:rsidRPr="00900E65"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1E3D044E" w14:textId="77777777" w:rsidTr="00B55C4A">
        <w:tc>
          <w:tcPr>
            <w:tcW w:w="9606" w:type="dxa"/>
            <w:shd w:val="clear" w:color="auto" w:fill="D9D9D9"/>
          </w:tcPr>
          <w:p w14:paraId="6A857DEE" w14:textId="77777777" w:rsidR="00940BC5" w:rsidRPr="00900E65" w:rsidRDefault="00940BC5">
            <w:pPr>
              <w:pStyle w:val="VCAAtablecondensedheading"/>
              <w:rPr>
                <w:noProof/>
              </w:rPr>
            </w:pPr>
            <w:r w:rsidRPr="00900E65">
              <w:rPr>
                <w:b/>
              </w:rPr>
              <w:t>Assessment ideas</w:t>
            </w:r>
          </w:p>
        </w:tc>
      </w:tr>
      <w:tr w:rsidR="00940BC5" w:rsidRPr="00900E65" w14:paraId="5AC0B3C3" w14:textId="77777777" w:rsidTr="00B55C4A">
        <w:tc>
          <w:tcPr>
            <w:tcW w:w="9606" w:type="dxa"/>
            <w:shd w:val="clear" w:color="auto" w:fill="auto"/>
          </w:tcPr>
          <w:p w14:paraId="7021BE23" w14:textId="1F85FB8F" w:rsidR="003D594E" w:rsidRPr="00900E65" w:rsidRDefault="003D594E" w:rsidP="00210595">
            <w:pPr>
              <w:pStyle w:val="VCAAtablecondensedbullet"/>
            </w:pPr>
            <w:r w:rsidRPr="00900E65">
              <w:t>Students</w:t>
            </w:r>
            <w:r w:rsidR="00901591">
              <w:t>:</w:t>
            </w:r>
          </w:p>
          <w:p w14:paraId="25DAECF2" w14:textId="135F5F8C" w:rsidR="00940BC5" w:rsidRPr="00900E65" w:rsidRDefault="00B55C4A">
            <w:pPr>
              <w:pStyle w:val="VCAAtablecondensedbullet"/>
              <w:numPr>
                <w:ilvl w:val="0"/>
                <w:numId w:val="10"/>
              </w:numPr>
              <w:ind w:left="360"/>
            </w:pPr>
            <w:r>
              <w:t>A</w:t>
            </w:r>
            <w:r w:rsidR="003D594E" w:rsidRPr="00900E65">
              <w:t>re g</w:t>
            </w:r>
            <w:r w:rsidR="0050290C" w:rsidRPr="00900E65">
              <w:t xml:space="preserve">iven a </w:t>
            </w:r>
            <w:r w:rsidR="003D594E" w:rsidRPr="00900E65">
              <w:t>‘</w:t>
            </w:r>
            <w:r w:rsidR="0050290C" w:rsidRPr="00900E65">
              <w:t>catalogue</w:t>
            </w:r>
            <w:r w:rsidR="003D594E" w:rsidRPr="00900E65">
              <w:t>’</w:t>
            </w:r>
            <w:r w:rsidR="0050290C" w:rsidRPr="00900E65">
              <w:t xml:space="preserve"> of goods with various percentages off stickers, </w:t>
            </w:r>
            <w:r w:rsidR="003D594E" w:rsidRPr="00900E65">
              <w:t xml:space="preserve">and </w:t>
            </w:r>
            <w:r w:rsidR="0050290C" w:rsidRPr="00900E65">
              <w:t>must calculate the actual price for items</w:t>
            </w:r>
            <w:r>
              <w:t>.</w:t>
            </w:r>
          </w:p>
        </w:tc>
      </w:tr>
    </w:tbl>
    <w:p w14:paraId="2DBD345B" w14:textId="77777777" w:rsidR="00940BC5" w:rsidRPr="00900E65" w:rsidRDefault="00940BC5">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00E65" w14:paraId="44006D91" w14:textId="77777777" w:rsidTr="00B55C4A">
        <w:tc>
          <w:tcPr>
            <w:tcW w:w="9606" w:type="dxa"/>
            <w:shd w:val="clear" w:color="auto" w:fill="D9D9D9"/>
          </w:tcPr>
          <w:p w14:paraId="4E8E4BD8" w14:textId="77777777" w:rsidR="00940BC5" w:rsidRPr="00900E65" w:rsidRDefault="00940BC5">
            <w:pPr>
              <w:pStyle w:val="VCAAtablecondensedheading"/>
              <w:rPr>
                <w:noProof/>
              </w:rPr>
            </w:pPr>
            <w:r w:rsidRPr="00900E65">
              <w:rPr>
                <w:b/>
              </w:rPr>
              <w:t>Resources</w:t>
            </w:r>
          </w:p>
        </w:tc>
      </w:tr>
      <w:tr w:rsidR="00940BC5" w:rsidRPr="00900E65" w14:paraId="435587E2" w14:textId="77777777" w:rsidTr="00B55C4A">
        <w:tc>
          <w:tcPr>
            <w:tcW w:w="9606" w:type="dxa"/>
            <w:shd w:val="clear" w:color="auto" w:fill="FFFFFF"/>
          </w:tcPr>
          <w:p w14:paraId="615DC4ED" w14:textId="7960DDF9" w:rsidR="00426790" w:rsidRPr="00900E65" w:rsidRDefault="00426790">
            <w:pPr>
              <w:spacing w:before="80" w:after="80" w:line="240" w:lineRule="exact"/>
              <w:rPr>
                <w:rFonts w:ascii="Arial Narrow" w:eastAsia="Calibri" w:hAnsi="Arial Narrow"/>
                <w:b/>
                <w:sz w:val="22"/>
                <w:szCs w:val="22"/>
                <w:lang w:val="en-AU" w:eastAsia="en-AU"/>
              </w:rPr>
            </w:pPr>
            <w:r w:rsidRPr="00900E65">
              <w:rPr>
                <w:rFonts w:ascii="Arial Narrow" w:eastAsia="Calibri" w:hAnsi="Arial Narrow"/>
                <w:b/>
                <w:sz w:val="22"/>
                <w:szCs w:val="22"/>
                <w:lang w:val="en-AU" w:eastAsia="en-AU"/>
              </w:rPr>
              <w:t>FUSE</w:t>
            </w:r>
          </w:p>
          <w:p w14:paraId="15AC2A48" w14:textId="36644B6E" w:rsidR="00426790" w:rsidRPr="00900E65" w:rsidRDefault="00A11701">
            <w:pPr>
              <w:spacing w:before="80" w:after="80" w:line="240" w:lineRule="exact"/>
              <w:rPr>
                <w:rStyle w:val="Hyperlink"/>
                <w:rFonts w:ascii="Arial Narrow" w:hAnsi="Arial Narrow"/>
                <w:sz w:val="22"/>
                <w:szCs w:val="22"/>
              </w:rPr>
            </w:pPr>
            <w:r w:rsidRPr="00900E65">
              <w:rPr>
                <w:rFonts w:ascii="Arial Narrow" w:eastAsia="Calibri" w:hAnsi="Arial Narrow"/>
                <w:sz w:val="22"/>
                <w:szCs w:val="22"/>
                <w:lang w:val="en-AU" w:eastAsia="en-AU"/>
              </w:rPr>
              <w:fldChar w:fldCharType="begin"/>
            </w:r>
            <w:r w:rsidRPr="00900E65">
              <w:rPr>
                <w:rFonts w:ascii="Arial Narrow" w:eastAsia="Calibri" w:hAnsi="Arial Narrow"/>
                <w:sz w:val="22"/>
                <w:szCs w:val="22"/>
                <w:lang w:val="en-AU" w:eastAsia="en-AU"/>
              </w:rPr>
              <w:instrText xml:space="preserve"> HYPERLINK "http://fuse.education.vic.gov.au/?T5TNXM" </w:instrText>
            </w:r>
            <w:r w:rsidRPr="00900E65">
              <w:rPr>
                <w:rFonts w:ascii="Arial Narrow" w:eastAsia="Calibri" w:hAnsi="Arial Narrow"/>
                <w:sz w:val="22"/>
                <w:szCs w:val="22"/>
                <w:lang w:val="en-AU" w:eastAsia="en-AU"/>
              </w:rPr>
              <w:fldChar w:fldCharType="separate"/>
            </w:r>
            <w:r w:rsidRPr="00900E65">
              <w:rPr>
                <w:rStyle w:val="Hyperlink"/>
                <w:rFonts w:ascii="Arial Narrow" w:eastAsia="Calibri" w:hAnsi="Arial Narrow"/>
                <w:sz w:val="22"/>
                <w:szCs w:val="22"/>
                <w:lang w:val="en-AU" w:eastAsia="en-AU"/>
              </w:rPr>
              <w:t>Super Cyril's Circus Supplies</w:t>
            </w:r>
          </w:p>
          <w:p w14:paraId="5D5AA460" w14:textId="166F04B2" w:rsidR="00C53432" w:rsidRPr="00900E65" w:rsidRDefault="00A11701" w:rsidP="00210595">
            <w:pPr>
              <w:spacing w:before="80" w:after="80" w:line="240" w:lineRule="exact"/>
              <w:rPr>
                <w:rFonts w:ascii="Arial Narrow" w:eastAsia="Calibri" w:hAnsi="Arial Narrow"/>
                <w:b/>
                <w:sz w:val="22"/>
                <w:szCs w:val="22"/>
                <w:lang w:val="en-AU" w:eastAsia="en-AU"/>
              </w:rPr>
            </w:pPr>
            <w:r w:rsidRPr="00900E65">
              <w:rPr>
                <w:rFonts w:ascii="Arial Narrow" w:eastAsia="Calibri" w:hAnsi="Arial Narrow"/>
                <w:sz w:val="22"/>
                <w:szCs w:val="22"/>
                <w:lang w:val="en-AU" w:eastAsia="en-AU"/>
              </w:rPr>
              <w:fldChar w:fldCharType="end"/>
            </w:r>
            <w:r w:rsidR="00C53432" w:rsidRPr="00900E65">
              <w:rPr>
                <w:rFonts w:ascii="Arial Narrow" w:eastAsia="Calibri" w:hAnsi="Arial Narrow"/>
                <w:b/>
                <w:sz w:val="22"/>
                <w:szCs w:val="22"/>
                <w:lang w:val="en-AU" w:eastAsia="en-AU"/>
              </w:rPr>
              <w:t>AMSI</w:t>
            </w:r>
          </w:p>
          <w:p w14:paraId="20504AE2" w14:textId="31D5B945" w:rsidR="008A764B" w:rsidRPr="00900E65" w:rsidRDefault="006E0B97" w:rsidP="00210595">
            <w:pPr>
              <w:spacing w:before="80" w:after="80" w:line="240" w:lineRule="exact"/>
              <w:rPr>
                <w:rFonts w:ascii="Arial Narrow" w:hAnsi="Arial Narrow"/>
                <w:b/>
                <w:color w:val="0000FF"/>
                <w:sz w:val="22"/>
                <w:szCs w:val="22"/>
                <w:u w:val="single"/>
              </w:rPr>
            </w:pPr>
            <w:hyperlink r:id="rId100" w:history="1">
              <w:r w:rsidR="00C53432" w:rsidRPr="00900E65">
                <w:rPr>
                  <w:rStyle w:val="Hyperlink"/>
                  <w:rFonts w:ascii="Arial Narrow" w:hAnsi="Arial Narrow"/>
                  <w:sz w:val="22"/>
                  <w:szCs w:val="22"/>
                </w:rPr>
                <w:t>Percentage Discounts</w:t>
              </w:r>
            </w:hyperlink>
            <w:r w:rsidR="00C53432" w:rsidRPr="00900E65" w:rsidDel="00426790">
              <w:rPr>
                <w:rFonts w:ascii="Arial Narrow" w:eastAsia="Calibri" w:hAnsi="Arial Narrow"/>
                <w:sz w:val="22"/>
                <w:szCs w:val="22"/>
                <w:lang w:val="en-AU" w:eastAsia="en-AU"/>
              </w:rPr>
              <w:t xml:space="preserve"> </w:t>
            </w:r>
          </w:p>
        </w:tc>
      </w:tr>
    </w:tbl>
    <w:p w14:paraId="434AC364" w14:textId="77777777" w:rsidR="008A764B" w:rsidRPr="00900E65" w:rsidRDefault="008A764B">
      <w:pPr>
        <w:spacing w:before="80" w:after="80" w:line="240" w:lineRule="exact"/>
        <w:rPr>
          <w:rFonts w:ascii="Arial Narrow" w:hAnsi="Arial Narrow"/>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900E65" w14:paraId="19E90471" w14:textId="77777777" w:rsidTr="00900E65">
        <w:tc>
          <w:tcPr>
            <w:tcW w:w="9635" w:type="dxa"/>
            <w:shd w:val="clear" w:color="auto" w:fill="D9D9D9"/>
          </w:tcPr>
          <w:p w14:paraId="2636A873" w14:textId="77777777" w:rsidR="00940BC5" w:rsidRPr="00900E65" w:rsidRDefault="00940BC5">
            <w:pPr>
              <w:pStyle w:val="VCAAtablecondensedheading"/>
              <w:rPr>
                <w:noProof/>
              </w:rPr>
            </w:pPr>
            <w:r w:rsidRPr="00900E65">
              <w:rPr>
                <w:b/>
              </w:rPr>
              <w:t>Notes</w:t>
            </w:r>
          </w:p>
        </w:tc>
      </w:tr>
      <w:tr w:rsidR="00940BC5" w:rsidRPr="00900E65" w14:paraId="3B3178AB" w14:textId="77777777" w:rsidTr="00900E65">
        <w:tc>
          <w:tcPr>
            <w:tcW w:w="9635" w:type="dxa"/>
            <w:shd w:val="clear" w:color="auto" w:fill="auto"/>
          </w:tcPr>
          <w:p w14:paraId="1B5C3387" w14:textId="77777777" w:rsidR="00940BC5" w:rsidRPr="00900E65" w:rsidRDefault="00940BC5">
            <w:pPr>
              <w:pStyle w:val="VCAAtablecondensed"/>
              <w:rPr>
                <w:noProof/>
              </w:rPr>
            </w:pPr>
          </w:p>
        </w:tc>
      </w:tr>
      <w:tr w:rsidR="00940BC5" w:rsidRPr="00900E65" w14:paraId="323562B5" w14:textId="77777777" w:rsidTr="00900E65">
        <w:tc>
          <w:tcPr>
            <w:tcW w:w="9635" w:type="dxa"/>
            <w:shd w:val="clear" w:color="auto" w:fill="auto"/>
          </w:tcPr>
          <w:p w14:paraId="73EEFB8E" w14:textId="77777777" w:rsidR="00940BC5" w:rsidRPr="00900E65" w:rsidRDefault="00940BC5">
            <w:pPr>
              <w:pStyle w:val="VCAAtablecondensed"/>
              <w:rPr>
                <w:noProof/>
              </w:rPr>
            </w:pPr>
          </w:p>
        </w:tc>
      </w:tr>
      <w:tr w:rsidR="00940BC5" w:rsidRPr="00900E65" w14:paraId="5B83F8A6" w14:textId="77777777" w:rsidTr="00900E65">
        <w:tc>
          <w:tcPr>
            <w:tcW w:w="9635" w:type="dxa"/>
            <w:shd w:val="clear" w:color="auto" w:fill="auto"/>
          </w:tcPr>
          <w:p w14:paraId="451897CA" w14:textId="77777777" w:rsidR="00940BC5" w:rsidRPr="00900E65" w:rsidRDefault="00940BC5">
            <w:pPr>
              <w:pStyle w:val="VCAAtablecondensed"/>
              <w:rPr>
                <w:noProof/>
              </w:rPr>
            </w:pPr>
          </w:p>
        </w:tc>
      </w:tr>
      <w:tr w:rsidR="00940BC5" w:rsidRPr="00900E65" w14:paraId="61F068EC" w14:textId="77777777" w:rsidTr="00900E65">
        <w:tc>
          <w:tcPr>
            <w:tcW w:w="9635" w:type="dxa"/>
            <w:shd w:val="clear" w:color="auto" w:fill="auto"/>
          </w:tcPr>
          <w:p w14:paraId="70E6D118" w14:textId="77777777" w:rsidR="00940BC5" w:rsidRPr="00900E65" w:rsidRDefault="00940BC5">
            <w:pPr>
              <w:pStyle w:val="VCAAtablecondensed"/>
              <w:rPr>
                <w:noProof/>
              </w:rPr>
            </w:pPr>
          </w:p>
        </w:tc>
      </w:tr>
    </w:tbl>
    <w:p w14:paraId="5EF61274" w14:textId="77777777" w:rsidR="00940BC5" w:rsidRPr="00900E65" w:rsidRDefault="00940BC5" w:rsidP="00210595">
      <w:pPr>
        <w:spacing w:before="80" w:after="80" w:line="240" w:lineRule="exact"/>
        <w:rPr>
          <w:rFonts w:ascii="Arial Narrow" w:hAnsi="Arial Narrow" w:cs="Arial"/>
          <w:noProof/>
          <w:sz w:val="22"/>
          <w:szCs w:val="22"/>
        </w:rPr>
      </w:pPr>
    </w:p>
    <w:p w14:paraId="654C9486" w14:textId="77777777" w:rsidR="007664E3" w:rsidRPr="00900E65" w:rsidRDefault="007664E3" w:rsidP="00E1387D">
      <w:pPr>
        <w:rPr>
          <w:rFonts w:ascii="Arial Narrow" w:hAnsi="Arial Narrow" w:cs="Arial"/>
          <w:noProof/>
          <w:sz w:val="22"/>
          <w:szCs w:val="22"/>
        </w:rPr>
      </w:pPr>
    </w:p>
    <w:sectPr w:rsidR="007664E3" w:rsidRPr="00900E65" w:rsidSect="00A40966">
      <w:headerReference w:type="default" r:id="rId101"/>
      <w:footerReference w:type="default" r:id="rId102"/>
      <w:headerReference w:type="first" r:id="rId103"/>
      <w:footerReference w:type="first" r:id="rId10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A0375" w14:textId="77777777" w:rsidR="00D14FEC" w:rsidRDefault="00D14FEC" w:rsidP="00304EA1">
      <w:r>
        <w:separator/>
      </w:r>
    </w:p>
  </w:endnote>
  <w:endnote w:type="continuationSeparator" w:id="0">
    <w:p w14:paraId="5A4849B8" w14:textId="77777777" w:rsidR="00D14FEC" w:rsidRDefault="00D14FEC"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charset w:val="00"/>
    <w:family w:val="auto"/>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D14FEC" w:rsidRPr="001A09E6" w14:paraId="4557839A" w14:textId="77777777" w:rsidTr="00A41054">
      <w:trPr>
        <w:trHeight w:val="701"/>
      </w:trPr>
      <w:tc>
        <w:tcPr>
          <w:tcW w:w="2835" w:type="dxa"/>
          <w:shd w:val="clear" w:color="auto" w:fill="auto"/>
          <w:vAlign w:val="center"/>
        </w:tcPr>
        <w:p w14:paraId="45DA9623" w14:textId="77777777" w:rsidR="00D14FEC" w:rsidRPr="001A09E6" w:rsidRDefault="00D14FEC" w:rsidP="0028516B">
          <w:pPr>
            <w:pStyle w:val="VCAAtrademarkinfo"/>
          </w:pPr>
          <w:r w:rsidRPr="001A09E6">
            <w:rPr>
              <w:color w:val="999999"/>
            </w:rPr>
            <w:t xml:space="preserve">© </w:t>
          </w:r>
          <w:hyperlink r:id="rId1" w:history="1">
            <w:r w:rsidRPr="001A09E6">
              <w:rPr>
                <w:rStyle w:val="Hyperlink"/>
              </w:rPr>
              <w:t>VCAA</w:t>
            </w:r>
          </w:hyperlink>
        </w:p>
      </w:tc>
      <w:tc>
        <w:tcPr>
          <w:tcW w:w="3685" w:type="dxa"/>
          <w:shd w:val="clear" w:color="auto" w:fill="auto"/>
          <w:vAlign w:val="center"/>
        </w:tcPr>
        <w:p w14:paraId="6DBEA1F1" w14:textId="6704AE2F" w:rsidR="00D14FEC" w:rsidRPr="001A09E6" w:rsidRDefault="00D14FEC" w:rsidP="00A41054">
          <w:pPr>
            <w:pStyle w:val="VCAAtrademarkinfo"/>
            <w:jc w:val="center"/>
          </w:pPr>
          <w:r w:rsidRPr="001A09E6">
            <w:t xml:space="preserve">Page </w:t>
          </w:r>
          <w:r w:rsidRPr="001A09E6">
            <w:fldChar w:fldCharType="begin"/>
          </w:r>
          <w:r w:rsidRPr="001A09E6">
            <w:instrText xml:space="preserve"> PAGE   \* MERGEFORMAT </w:instrText>
          </w:r>
          <w:r w:rsidRPr="001A09E6">
            <w:fldChar w:fldCharType="separate"/>
          </w:r>
          <w:r w:rsidR="006E0B97">
            <w:rPr>
              <w:noProof/>
            </w:rPr>
            <w:t>41</w:t>
          </w:r>
          <w:r w:rsidRPr="001A09E6">
            <w:rPr>
              <w:noProof/>
            </w:rPr>
            <w:fldChar w:fldCharType="end"/>
          </w:r>
        </w:p>
      </w:tc>
    </w:tr>
  </w:tbl>
  <w:p w14:paraId="496077E5" w14:textId="77777777" w:rsidR="00D14FEC" w:rsidRPr="00243F0D" w:rsidRDefault="00D14FEC" w:rsidP="00243F0D">
    <w:pPr>
      <w:pStyle w:val="Footer"/>
    </w:pPr>
  </w:p>
  <w:p w14:paraId="14E47AF0" w14:textId="77777777" w:rsidR="00D14FEC" w:rsidRDefault="00D14F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38B2E" w14:textId="4821FBB5" w:rsidR="00D14FEC" w:rsidRDefault="00D14FEC" w:rsidP="00693FFD">
    <w:pPr>
      <w:pStyle w:val="Footer"/>
      <w:tabs>
        <w:tab w:val="clear" w:pos="9026"/>
        <w:tab w:val="right" w:pos="11340"/>
      </w:tabs>
    </w:pPr>
    <w:r>
      <w:rPr>
        <w:noProof/>
        <w:lang w:val="en-AU" w:eastAsia="en-AU"/>
      </w:rPr>
      <w:drawing>
        <wp:inline distT="0" distB="0" distL="0" distR="0" wp14:anchorId="5AC22931" wp14:editId="6B6D410C">
          <wp:extent cx="6120765" cy="1396223"/>
          <wp:effectExtent l="0" t="0" r="0" b="0"/>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9811C" w14:textId="77777777" w:rsidR="00D14FEC" w:rsidRDefault="00D14FEC" w:rsidP="00304EA1">
      <w:r>
        <w:separator/>
      </w:r>
    </w:p>
  </w:footnote>
  <w:footnote w:type="continuationSeparator" w:id="0">
    <w:p w14:paraId="1B2BFC63" w14:textId="77777777" w:rsidR="00D14FEC" w:rsidRDefault="00D14FEC"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3BFF" w14:textId="77777777" w:rsidR="00D14FEC" w:rsidRPr="00F047DF" w:rsidRDefault="00D14FEC" w:rsidP="00D86DE4">
    <w:pPr>
      <w:pStyle w:val="VCAAcaptionsandfootnotes"/>
      <w:rPr>
        <w:color w:val="999999"/>
        <w:lang w:val="en-AU"/>
      </w:rPr>
    </w:pPr>
    <w:r w:rsidRPr="00A41054">
      <w:rPr>
        <w:color w:val="999999"/>
        <w:lang w:val="en-AU"/>
      </w:rPr>
      <w:t xml:space="preserve">Mathematics Sample Program: Year </w:t>
    </w:r>
    <w:r>
      <w:rPr>
        <w:color w:val="999999"/>
        <w:lang w:val="en-AU"/>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F8A6" w14:textId="27748AA7" w:rsidR="00D14FEC" w:rsidRPr="009370BC" w:rsidRDefault="00D14FEC" w:rsidP="00243F0D">
    <w:r w:rsidRPr="00A41054">
      <w:rPr>
        <w:noProof/>
        <w:lang w:val="en-AU" w:eastAsia="en-AU"/>
      </w:rPr>
      <w:drawing>
        <wp:inline distT="0" distB="0" distL="0" distR="0" wp14:anchorId="263E799C" wp14:editId="7D364EA8">
          <wp:extent cx="6118860" cy="73914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34"/>
    <w:multiLevelType w:val="hybridMultilevel"/>
    <w:tmpl w:val="FA788D2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
    <w:nsid w:val="01F118D6"/>
    <w:multiLevelType w:val="hybridMultilevel"/>
    <w:tmpl w:val="EF923EA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F848F1"/>
    <w:multiLevelType w:val="multilevel"/>
    <w:tmpl w:val="ED5C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64F87"/>
    <w:multiLevelType w:val="hybridMultilevel"/>
    <w:tmpl w:val="67B05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905775"/>
    <w:multiLevelType w:val="hybridMultilevel"/>
    <w:tmpl w:val="A986F65C"/>
    <w:lvl w:ilvl="0" w:tplc="8B4437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A33BCE"/>
    <w:multiLevelType w:val="hybridMultilevel"/>
    <w:tmpl w:val="A4A4A716"/>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841739"/>
    <w:multiLevelType w:val="hybridMultilevel"/>
    <w:tmpl w:val="21F4F112"/>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B6F5E93"/>
    <w:multiLevelType w:val="multilevel"/>
    <w:tmpl w:val="F430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C0496"/>
    <w:multiLevelType w:val="hybridMultilevel"/>
    <w:tmpl w:val="041CE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ED837CC"/>
    <w:multiLevelType w:val="multilevel"/>
    <w:tmpl w:val="848A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E1292"/>
    <w:multiLevelType w:val="hybridMultilevel"/>
    <w:tmpl w:val="49B87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EE75D0D"/>
    <w:multiLevelType w:val="multilevel"/>
    <w:tmpl w:val="228E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FD294A"/>
    <w:multiLevelType w:val="hybridMultilevel"/>
    <w:tmpl w:val="7F928C88"/>
    <w:lvl w:ilvl="0" w:tplc="B4D6EB44">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FE33837"/>
    <w:multiLevelType w:val="hybridMultilevel"/>
    <w:tmpl w:val="BD282908"/>
    <w:lvl w:ilvl="0" w:tplc="B4D6EB44">
      <w:start w:val="1"/>
      <w:numFmt w:val="bullet"/>
      <w:lvlText w:val=""/>
      <w:lvlJc w:val="left"/>
      <w:pPr>
        <w:ind w:left="480" w:hanging="480"/>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11824EE7"/>
    <w:multiLevelType w:val="hybridMultilevel"/>
    <w:tmpl w:val="4DD6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2B01D83"/>
    <w:multiLevelType w:val="multilevel"/>
    <w:tmpl w:val="C7A0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9A3E59"/>
    <w:multiLevelType w:val="multilevel"/>
    <w:tmpl w:val="4754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B85439"/>
    <w:multiLevelType w:val="hybridMultilevel"/>
    <w:tmpl w:val="930C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B107A82"/>
    <w:multiLevelType w:val="multilevel"/>
    <w:tmpl w:val="342A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034F86"/>
    <w:multiLevelType w:val="hybridMultilevel"/>
    <w:tmpl w:val="95404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9B0E79"/>
    <w:multiLevelType w:val="hybridMultilevel"/>
    <w:tmpl w:val="DD06DE38"/>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20E51993"/>
    <w:multiLevelType w:val="multilevel"/>
    <w:tmpl w:val="C7C6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F4609E"/>
    <w:multiLevelType w:val="hybridMultilevel"/>
    <w:tmpl w:val="C596BAE0"/>
    <w:lvl w:ilvl="0" w:tplc="FF202E44">
      <w:start w:val="1"/>
      <w:numFmt w:val="bullet"/>
      <w:lvlText w:val=""/>
      <w:lvlJc w:val="left"/>
      <w:pPr>
        <w:ind w:left="1006" w:hanging="480"/>
      </w:pPr>
      <w:rPr>
        <w:rFonts w:ascii="Symbol" w:hAnsi="Symbol" w:hint="default"/>
        <w:color w:val="auto"/>
        <w:sz w:val="20"/>
        <w:szCs w:val="20"/>
      </w:rPr>
    </w:lvl>
    <w:lvl w:ilvl="1" w:tplc="04090003" w:tentative="1">
      <w:start w:val="1"/>
      <w:numFmt w:val="bullet"/>
      <w:lvlText w:val=""/>
      <w:lvlJc w:val="left"/>
      <w:pPr>
        <w:ind w:left="1486" w:hanging="480"/>
      </w:pPr>
      <w:rPr>
        <w:rFonts w:ascii="Wingdings" w:hAnsi="Wingdings" w:hint="default"/>
      </w:rPr>
    </w:lvl>
    <w:lvl w:ilvl="2" w:tplc="04090005" w:tentative="1">
      <w:start w:val="1"/>
      <w:numFmt w:val="bullet"/>
      <w:lvlText w:val=""/>
      <w:lvlJc w:val="left"/>
      <w:pPr>
        <w:ind w:left="1966" w:hanging="480"/>
      </w:pPr>
      <w:rPr>
        <w:rFonts w:ascii="Wingdings" w:hAnsi="Wingdings" w:hint="default"/>
      </w:rPr>
    </w:lvl>
    <w:lvl w:ilvl="3" w:tplc="04090001" w:tentative="1">
      <w:start w:val="1"/>
      <w:numFmt w:val="bullet"/>
      <w:lvlText w:val=""/>
      <w:lvlJc w:val="left"/>
      <w:pPr>
        <w:ind w:left="2446" w:hanging="480"/>
      </w:pPr>
      <w:rPr>
        <w:rFonts w:ascii="Wingdings" w:hAnsi="Wingdings" w:hint="default"/>
      </w:rPr>
    </w:lvl>
    <w:lvl w:ilvl="4" w:tplc="04090003" w:tentative="1">
      <w:start w:val="1"/>
      <w:numFmt w:val="bullet"/>
      <w:lvlText w:val=""/>
      <w:lvlJc w:val="left"/>
      <w:pPr>
        <w:ind w:left="2926" w:hanging="480"/>
      </w:pPr>
      <w:rPr>
        <w:rFonts w:ascii="Wingdings" w:hAnsi="Wingdings" w:hint="default"/>
      </w:rPr>
    </w:lvl>
    <w:lvl w:ilvl="5" w:tplc="04090005" w:tentative="1">
      <w:start w:val="1"/>
      <w:numFmt w:val="bullet"/>
      <w:lvlText w:val=""/>
      <w:lvlJc w:val="left"/>
      <w:pPr>
        <w:ind w:left="3406" w:hanging="480"/>
      </w:pPr>
      <w:rPr>
        <w:rFonts w:ascii="Wingdings" w:hAnsi="Wingdings" w:hint="default"/>
      </w:rPr>
    </w:lvl>
    <w:lvl w:ilvl="6" w:tplc="04090001" w:tentative="1">
      <w:start w:val="1"/>
      <w:numFmt w:val="bullet"/>
      <w:lvlText w:val=""/>
      <w:lvlJc w:val="left"/>
      <w:pPr>
        <w:ind w:left="3886" w:hanging="480"/>
      </w:pPr>
      <w:rPr>
        <w:rFonts w:ascii="Wingdings" w:hAnsi="Wingdings" w:hint="default"/>
      </w:rPr>
    </w:lvl>
    <w:lvl w:ilvl="7" w:tplc="04090003" w:tentative="1">
      <w:start w:val="1"/>
      <w:numFmt w:val="bullet"/>
      <w:lvlText w:val=""/>
      <w:lvlJc w:val="left"/>
      <w:pPr>
        <w:ind w:left="4366" w:hanging="480"/>
      </w:pPr>
      <w:rPr>
        <w:rFonts w:ascii="Wingdings" w:hAnsi="Wingdings" w:hint="default"/>
      </w:rPr>
    </w:lvl>
    <w:lvl w:ilvl="8" w:tplc="04090005" w:tentative="1">
      <w:start w:val="1"/>
      <w:numFmt w:val="bullet"/>
      <w:lvlText w:val=""/>
      <w:lvlJc w:val="left"/>
      <w:pPr>
        <w:ind w:left="4846" w:hanging="480"/>
      </w:pPr>
      <w:rPr>
        <w:rFonts w:ascii="Wingdings" w:hAnsi="Wingdings" w:hint="default"/>
      </w:rPr>
    </w:lvl>
  </w:abstractNum>
  <w:abstractNum w:abstractNumId="24">
    <w:nsid w:val="224A3704"/>
    <w:multiLevelType w:val="hybridMultilevel"/>
    <w:tmpl w:val="C9FEB834"/>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224C0677"/>
    <w:multiLevelType w:val="hybridMultilevel"/>
    <w:tmpl w:val="81529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32907A6"/>
    <w:multiLevelType w:val="multilevel"/>
    <w:tmpl w:val="3E8C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791999"/>
    <w:multiLevelType w:val="hybridMultilevel"/>
    <w:tmpl w:val="558666CA"/>
    <w:lvl w:ilvl="0" w:tplc="1286E6B0">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756519"/>
    <w:multiLevelType w:val="hybridMultilevel"/>
    <w:tmpl w:val="540C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6152B3B"/>
    <w:multiLevelType w:val="hybridMultilevel"/>
    <w:tmpl w:val="71765F14"/>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2703485C"/>
    <w:multiLevelType w:val="hybridMultilevel"/>
    <w:tmpl w:val="60D2AC8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1">
    <w:nsid w:val="27494B58"/>
    <w:multiLevelType w:val="hybridMultilevel"/>
    <w:tmpl w:val="502C2470"/>
    <w:lvl w:ilvl="0" w:tplc="1286E6B0">
      <w:start w:val="1"/>
      <w:numFmt w:val="bullet"/>
      <w:lvlText w:val=""/>
      <w:lvlJc w:val="left"/>
      <w:pPr>
        <w:ind w:left="480" w:hanging="480"/>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27D25E40"/>
    <w:multiLevelType w:val="hybridMultilevel"/>
    <w:tmpl w:val="F8EE8E8A"/>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27D668C8"/>
    <w:multiLevelType w:val="hybridMultilevel"/>
    <w:tmpl w:val="23BC587E"/>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27E82807"/>
    <w:multiLevelType w:val="multilevel"/>
    <w:tmpl w:val="9E98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28504A"/>
    <w:multiLevelType w:val="hybridMultilevel"/>
    <w:tmpl w:val="3750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94E50AF"/>
    <w:multiLevelType w:val="hybridMultilevel"/>
    <w:tmpl w:val="2CFAD63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2A1825B4"/>
    <w:multiLevelType w:val="hybridMultilevel"/>
    <w:tmpl w:val="DA7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C450F89"/>
    <w:multiLevelType w:val="multilevel"/>
    <w:tmpl w:val="660A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1D32B1"/>
    <w:multiLevelType w:val="hybridMultilevel"/>
    <w:tmpl w:val="CB2274A6"/>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2FD07D02"/>
    <w:multiLevelType w:val="hybridMultilevel"/>
    <w:tmpl w:val="0A2CBE0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nsid w:val="31E150C4"/>
    <w:multiLevelType w:val="multilevel"/>
    <w:tmpl w:val="52B8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2044D6"/>
    <w:multiLevelType w:val="multilevel"/>
    <w:tmpl w:val="F57A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977FE0"/>
    <w:multiLevelType w:val="hybridMultilevel"/>
    <w:tmpl w:val="1F009AB8"/>
    <w:lvl w:ilvl="0" w:tplc="9CD4117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4527B16"/>
    <w:multiLevelType w:val="hybridMultilevel"/>
    <w:tmpl w:val="BA54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4655358"/>
    <w:multiLevelType w:val="multilevel"/>
    <w:tmpl w:val="369E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931FD1"/>
    <w:multiLevelType w:val="hybridMultilevel"/>
    <w:tmpl w:val="9B664238"/>
    <w:lvl w:ilvl="0" w:tplc="FF202E44">
      <w:start w:val="1"/>
      <w:numFmt w:val="bullet"/>
      <w:lvlText w:val=""/>
      <w:lvlJc w:val="left"/>
      <w:pPr>
        <w:ind w:left="960" w:hanging="480"/>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
    <w:nsid w:val="37BD102F"/>
    <w:multiLevelType w:val="hybridMultilevel"/>
    <w:tmpl w:val="3CA4EBBA"/>
    <w:lvl w:ilvl="0" w:tplc="FF202E44">
      <w:start w:val="1"/>
      <w:numFmt w:val="bullet"/>
      <w:lvlText w:val=""/>
      <w:lvlJc w:val="left"/>
      <w:pPr>
        <w:ind w:left="480" w:hanging="480"/>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nsid w:val="37F20D72"/>
    <w:multiLevelType w:val="hybridMultilevel"/>
    <w:tmpl w:val="01E63400"/>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nsid w:val="3894505A"/>
    <w:multiLevelType w:val="multilevel"/>
    <w:tmpl w:val="C97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262355"/>
    <w:multiLevelType w:val="hybridMultilevel"/>
    <w:tmpl w:val="FDE60C4C"/>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86" w:hanging="480"/>
      </w:pPr>
      <w:rPr>
        <w:rFonts w:ascii="Wingdings" w:hAnsi="Wingdings" w:hint="default"/>
      </w:rPr>
    </w:lvl>
    <w:lvl w:ilvl="2" w:tplc="04090005" w:tentative="1">
      <w:start w:val="1"/>
      <w:numFmt w:val="bullet"/>
      <w:lvlText w:val=""/>
      <w:lvlJc w:val="left"/>
      <w:pPr>
        <w:ind w:left="1966" w:hanging="480"/>
      </w:pPr>
      <w:rPr>
        <w:rFonts w:ascii="Wingdings" w:hAnsi="Wingdings" w:hint="default"/>
      </w:rPr>
    </w:lvl>
    <w:lvl w:ilvl="3" w:tplc="04090001" w:tentative="1">
      <w:start w:val="1"/>
      <w:numFmt w:val="bullet"/>
      <w:lvlText w:val=""/>
      <w:lvlJc w:val="left"/>
      <w:pPr>
        <w:ind w:left="2446" w:hanging="480"/>
      </w:pPr>
      <w:rPr>
        <w:rFonts w:ascii="Wingdings" w:hAnsi="Wingdings" w:hint="default"/>
      </w:rPr>
    </w:lvl>
    <w:lvl w:ilvl="4" w:tplc="04090003" w:tentative="1">
      <w:start w:val="1"/>
      <w:numFmt w:val="bullet"/>
      <w:lvlText w:val=""/>
      <w:lvlJc w:val="left"/>
      <w:pPr>
        <w:ind w:left="2926" w:hanging="480"/>
      </w:pPr>
      <w:rPr>
        <w:rFonts w:ascii="Wingdings" w:hAnsi="Wingdings" w:hint="default"/>
      </w:rPr>
    </w:lvl>
    <w:lvl w:ilvl="5" w:tplc="04090005" w:tentative="1">
      <w:start w:val="1"/>
      <w:numFmt w:val="bullet"/>
      <w:lvlText w:val=""/>
      <w:lvlJc w:val="left"/>
      <w:pPr>
        <w:ind w:left="3406" w:hanging="480"/>
      </w:pPr>
      <w:rPr>
        <w:rFonts w:ascii="Wingdings" w:hAnsi="Wingdings" w:hint="default"/>
      </w:rPr>
    </w:lvl>
    <w:lvl w:ilvl="6" w:tplc="04090001" w:tentative="1">
      <w:start w:val="1"/>
      <w:numFmt w:val="bullet"/>
      <w:lvlText w:val=""/>
      <w:lvlJc w:val="left"/>
      <w:pPr>
        <w:ind w:left="3886" w:hanging="480"/>
      </w:pPr>
      <w:rPr>
        <w:rFonts w:ascii="Wingdings" w:hAnsi="Wingdings" w:hint="default"/>
      </w:rPr>
    </w:lvl>
    <w:lvl w:ilvl="7" w:tplc="04090003" w:tentative="1">
      <w:start w:val="1"/>
      <w:numFmt w:val="bullet"/>
      <w:lvlText w:val=""/>
      <w:lvlJc w:val="left"/>
      <w:pPr>
        <w:ind w:left="4366" w:hanging="480"/>
      </w:pPr>
      <w:rPr>
        <w:rFonts w:ascii="Wingdings" w:hAnsi="Wingdings" w:hint="default"/>
      </w:rPr>
    </w:lvl>
    <w:lvl w:ilvl="8" w:tplc="04090005" w:tentative="1">
      <w:start w:val="1"/>
      <w:numFmt w:val="bullet"/>
      <w:lvlText w:val=""/>
      <w:lvlJc w:val="left"/>
      <w:pPr>
        <w:ind w:left="4846" w:hanging="480"/>
      </w:pPr>
      <w:rPr>
        <w:rFonts w:ascii="Wingdings" w:hAnsi="Wingdings" w:hint="default"/>
      </w:rPr>
    </w:lvl>
  </w:abstractNum>
  <w:abstractNum w:abstractNumId="51">
    <w:nsid w:val="3B270139"/>
    <w:multiLevelType w:val="multilevel"/>
    <w:tmpl w:val="10DE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AA0215"/>
    <w:multiLevelType w:val="hybridMultilevel"/>
    <w:tmpl w:val="0D2EFDEA"/>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nsid w:val="3D0405EB"/>
    <w:multiLevelType w:val="hybridMultilevel"/>
    <w:tmpl w:val="8FE01656"/>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4">
    <w:nsid w:val="3D5E01F5"/>
    <w:multiLevelType w:val="hybridMultilevel"/>
    <w:tmpl w:val="6FF0E296"/>
    <w:lvl w:ilvl="0" w:tplc="FF202E44">
      <w:start w:val="1"/>
      <w:numFmt w:val="bullet"/>
      <w:lvlText w:val=""/>
      <w:lvlJc w:val="left"/>
      <w:pPr>
        <w:ind w:left="1006" w:hanging="480"/>
      </w:pPr>
      <w:rPr>
        <w:rFonts w:ascii="Symbol" w:hAnsi="Symbol" w:hint="default"/>
        <w:color w:val="auto"/>
        <w:sz w:val="20"/>
        <w:szCs w:val="20"/>
      </w:rPr>
    </w:lvl>
    <w:lvl w:ilvl="1" w:tplc="04090003" w:tentative="1">
      <w:start w:val="1"/>
      <w:numFmt w:val="bullet"/>
      <w:lvlText w:val=""/>
      <w:lvlJc w:val="left"/>
      <w:pPr>
        <w:ind w:left="1486" w:hanging="480"/>
      </w:pPr>
      <w:rPr>
        <w:rFonts w:ascii="Wingdings" w:hAnsi="Wingdings" w:hint="default"/>
      </w:rPr>
    </w:lvl>
    <w:lvl w:ilvl="2" w:tplc="04090005" w:tentative="1">
      <w:start w:val="1"/>
      <w:numFmt w:val="bullet"/>
      <w:lvlText w:val=""/>
      <w:lvlJc w:val="left"/>
      <w:pPr>
        <w:ind w:left="1966" w:hanging="480"/>
      </w:pPr>
      <w:rPr>
        <w:rFonts w:ascii="Wingdings" w:hAnsi="Wingdings" w:hint="default"/>
      </w:rPr>
    </w:lvl>
    <w:lvl w:ilvl="3" w:tplc="04090001" w:tentative="1">
      <w:start w:val="1"/>
      <w:numFmt w:val="bullet"/>
      <w:lvlText w:val=""/>
      <w:lvlJc w:val="left"/>
      <w:pPr>
        <w:ind w:left="2446" w:hanging="480"/>
      </w:pPr>
      <w:rPr>
        <w:rFonts w:ascii="Wingdings" w:hAnsi="Wingdings" w:hint="default"/>
      </w:rPr>
    </w:lvl>
    <w:lvl w:ilvl="4" w:tplc="04090003" w:tentative="1">
      <w:start w:val="1"/>
      <w:numFmt w:val="bullet"/>
      <w:lvlText w:val=""/>
      <w:lvlJc w:val="left"/>
      <w:pPr>
        <w:ind w:left="2926" w:hanging="480"/>
      </w:pPr>
      <w:rPr>
        <w:rFonts w:ascii="Wingdings" w:hAnsi="Wingdings" w:hint="default"/>
      </w:rPr>
    </w:lvl>
    <w:lvl w:ilvl="5" w:tplc="04090005" w:tentative="1">
      <w:start w:val="1"/>
      <w:numFmt w:val="bullet"/>
      <w:lvlText w:val=""/>
      <w:lvlJc w:val="left"/>
      <w:pPr>
        <w:ind w:left="3406" w:hanging="480"/>
      </w:pPr>
      <w:rPr>
        <w:rFonts w:ascii="Wingdings" w:hAnsi="Wingdings" w:hint="default"/>
      </w:rPr>
    </w:lvl>
    <w:lvl w:ilvl="6" w:tplc="04090001" w:tentative="1">
      <w:start w:val="1"/>
      <w:numFmt w:val="bullet"/>
      <w:lvlText w:val=""/>
      <w:lvlJc w:val="left"/>
      <w:pPr>
        <w:ind w:left="3886" w:hanging="480"/>
      </w:pPr>
      <w:rPr>
        <w:rFonts w:ascii="Wingdings" w:hAnsi="Wingdings" w:hint="default"/>
      </w:rPr>
    </w:lvl>
    <w:lvl w:ilvl="7" w:tplc="04090003" w:tentative="1">
      <w:start w:val="1"/>
      <w:numFmt w:val="bullet"/>
      <w:lvlText w:val=""/>
      <w:lvlJc w:val="left"/>
      <w:pPr>
        <w:ind w:left="4366" w:hanging="480"/>
      </w:pPr>
      <w:rPr>
        <w:rFonts w:ascii="Wingdings" w:hAnsi="Wingdings" w:hint="default"/>
      </w:rPr>
    </w:lvl>
    <w:lvl w:ilvl="8" w:tplc="04090005" w:tentative="1">
      <w:start w:val="1"/>
      <w:numFmt w:val="bullet"/>
      <w:lvlText w:val=""/>
      <w:lvlJc w:val="left"/>
      <w:pPr>
        <w:ind w:left="4846" w:hanging="480"/>
      </w:pPr>
      <w:rPr>
        <w:rFonts w:ascii="Wingdings" w:hAnsi="Wingdings" w:hint="default"/>
      </w:rPr>
    </w:lvl>
  </w:abstractNum>
  <w:abstractNum w:abstractNumId="5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6">
    <w:nsid w:val="400C460D"/>
    <w:multiLevelType w:val="hybridMultilevel"/>
    <w:tmpl w:val="4E3CD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4D26077"/>
    <w:multiLevelType w:val="hybridMultilevel"/>
    <w:tmpl w:val="010A3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461970F8"/>
    <w:multiLevelType w:val="multilevel"/>
    <w:tmpl w:val="4266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C07ECA"/>
    <w:multiLevelType w:val="hybridMultilevel"/>
    <w:tmpl w:val="E132C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49370F77"/>
    <w:multiLevelType w:val="hybridMultilevel"/>
    <w:tmpl w:val="A8960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49946BB0"/>
    <w:multiLevelType w:val="multilevel"/>
    <w:tmpl w:val="2D6A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A220E5"/>
    <w:multiLevelType w:val="hybridMultilevel"/>
    <w:tmpl w:val="97D658F8"/>
    <w:lvl w:ilvl="0" w:tplc="1286E6B0">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3">
    <w:nsid w:val="4A1A1743"/>
    <w:multiLevelType w:val="hybridMultilevel"/>
    <w:tmpl w:val="130ABFD2"/>
    <w:lvl w:ilvl="0" w:tplc="0C090001">
      <w:start w:val="1"/>
      <w:numFmt w:val="bullet"/>
      <w:lvlText w:val=""/>
      <w:lvlJc w:val="left"/>
      <w:pPr>
        <w:ind w:left="513"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4">
    <w:nsid w:val="4A1B25F3"/>
    <w:multiLevelType w:val="hybridMultilevel"/>
    <w:tmpl w:val="0766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D77037A"/>
    <w:multiLevelType w:val="hybridMultilevel"/>
    <w:tmpl w:val="952C2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51A267DF"/>
    <w:multiLevelType w:val="hybridMultilevel"/>
    <w:tmpl w:val="48D20F34"/>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7">
    <w:nsid w:val="55735371"/>
    <w:multiLevelType w:val="hybridMultilevel"/>
    <w:tmpl w:val="CFF68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5A3259E"/>
    <w:multiLevelType w:val="hybridMultilevel"/>
    <w:tmpl w:val="49689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55DF0958"/>
    <w:multiLevelType w:val="hybridMultilevel"/>
    <w:tmpl w:val="5CC8C3EA"/>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70">
    <w:nsid w:val="5728646F"/>
    <w:multiLevelType w:val="hybridMultilevel"/>
    <w:tmpl w:val="A9F00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2">
    <w:nsid w:val="589A5F99"/>
    <w:multiLevelType w:val="multilevel"/>
    <w:tmpl w:val="549A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3B4A54"/>
    <w:multiLevelType w:val="multilevel"/>
    <w:tmpl w:val="91A0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EBC1515"/>
    <w:multiLevelType w:val="hybridMultilevel"/>
    <w:tmpl w:val="0FB0181C"/>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75">
    <w:nsid w:val="5ECB66AE"/>
    <w:multiLevelType w:val="multilevel"/>
    <w:tmpl w:val="E350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FE801C0"/>
    <w:multiLevelType w:val="hybridMultilevel"/>
    <w:tmpl w:val="B20E390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77">
    <w:nsid w:val="600441CB"/>
    <w:multiLevelType w:val="hybridMultilevel"/>
    <w:tmpl w:val="83F83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61720B1D"/>
    <w:multiLevelType w:val="hybridMultilevel"/>
    <w:tmpl w:val="371CB6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9">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0">
    <w:nsid w:val="644865A8"/>
    <w:multiLevelType w:val="hybridMultilevel"/>
    <w:tmpl w:val="AE6E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65FB17CE"/>
    <w:multiLevelType w:val="hybridMultilevel"/>
    <w:tmpl w:val="BCCA43AC"/>
    <w:lvl w:ilvl="0" w:tplc="8B4437AC">
      <w:start w:val="1"/>
      <w:numFmt w:val="bullet"/>
      <w:lvlText w:val=""/>
      <w:lvlJc w:val="left"/>
      <w:pPr>
        <w:ind w:left="360" w:hanging="360"/>
      </w:pPr>
      <w:rPr>
        <w:rFonts w:ascii="Symbol" w:hAnsi="Symbol"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2">
    <w:nsid w:val="66D66A46"/>
    <w:multiLevelType w:val="hybridMultilevel"/>
    <w:tmpl w:val="9F90FFD8"/>
    <w:lvl w:ilvl="0" w:tplc="2ADA3852">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3">
    <w:nsid w:val="66ED51CA"/>
    <w:multiLevelType w:val="hybridMultilevel"/>
    <w:tmpl w:val="E88CC7EC"/>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4">
    <w:nsid w:val="67644456"/>
    <w:multiLevelType w:val="multilevel"/>
    <w:tmpl w:val="D6B8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A5644D1"/>
    <w:multiLevelType w:val="hybridMultilevel"/>
    <w:tmpl w:val="A3B4B522"/>
    <w:lvl w:ilvl="0" w:tplc="9CD4117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FDAA26BA">
      <w:numFmt w:val="bullet"/>
      <w:lvlText w:val="•"/>
      <w:lvlJc w:val="left"/>
      <w:pPr>
        <w:ind w:left="1800" w:hanging="360"/>
      </w:pPr>
      <w:rPr>
        <w:rFonts w:ascii="Arial Narrow" w:eastAsia="Malgun Gothic" w:hAnsi="Arial Narrow" w:cs="Times New Roman" w:hint="default"/>
        <w:b/>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6B015335"/>
    <w:multiLevelType w:val="multilevel"/>
    <w:tmpl w:val="9B56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E2F4C91"/>
    <w:multiLevelType w:val="hybridMultilevel"/>
    <w:tmpl w:val="A32EAA70"/>
    <w:lvl w:ilvl="0" w:tplc="14EAC6E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8">
    <w:nsid w:val="6F305A6D"/>
    <w:multiLevelType w:val="hybridMultilevel"/>
    <w:tmpl w:val="3DB82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nsid w:val="70414EBD"/>
    <w:multiLevelType w:val="hybridMultilevel"/>
    <w:tmpl w:val="D556F57A"/>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0">
    <w:nsid w:val="79DE016C"/>
    <w:multiLevelType w:val="multilevel"/>
    <w:tmpl w:val="718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C4E7DFF"/>
    <w:multiLevelType w:val="hybridMultilevel"/>
    <w:tmpl w:val="01628D9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nsid w:val="7D980029"/>
    <w:multiLevelType w:val="multilevel"/>
    <w:tmpl w:val="96CA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E6427E8"/>
    <w:multiLevelType w:val="hybridMultilevel"/>
    <w:tmpl w:val="60C83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9"/>
  </w:num>
  <w:num w:numId="2">
    <w:abstractNumId w:val="71"/>
  </w:num>
  <w:num w:numId="3">
    <w:abstractNumId w:val="55"/>
  </w:num>
  <w:num w:numId="4">
    <w:abstractNumId w:val="85"/>
  </w:num>
  <w:num w:numId="5">
    <w:abstractNumId w:val="1"/>
  </w:num>
  <w:num w:numId="6">
    <w:abstractNumId w:val="1"/>
  </w:num>
  <w:num w:numId="7">
    <w:abstractNumId w:val="1"/>
  </w:num>
  <w:num w:numId="8">
    <w:abstractNumId w:val="62"/>
  </w:num>
  <w:num w:numId="9">
    <w:abstractNumId w:val="87"/>
  </w:num>
  <w:num w:numId="10">
    <w:abstractNumId w:val="4"/>
  </w:num>
  <w:num w:numId="11">
    <w:abstractNumId w:val="10"/>
  </w:num>
  <w:num w:numId="12">
    <w:abstractNumId w:val="88"/>
  </w:num>
  <w:num w:numId="13">
    <w:abstractNumId w:val="3"/>
  </w:num>
  <w:num w:numId="14">
    <w:abstractNumId w:val="80"/>
  </w:num>
  <w:num w:numId="15">
    <w:abstractNumId w:val="8"/>
  </w:num>
  <w:num w:numId="16">
    <w:abstractNumId w:val="13"/>
  </w:num>
  <w:num w:numId="17">
    <w:abstractNumId w:val="15"/>
  </w:num>
  <w:num w:numId="18">
    <w:abstractNumId w:val="20"/>
  </w:num>
  <w:num w:numId="19">
    <w:abstractNumId w:val="30"/>
  </w:num>
  <w:num w:numId="20">
    <w:abstractNumId w:val="74"/>
  </w:num>
  <w:num w:numId="21">
    <w:abstractNumId w:val="66"/>
  </w:num>
  <w:num w:numId="22">
    <w:abstractNumId w:val="0"/>
  </w:num>
  <w:num w:numId="23">
    <w:abstractNumId w:val="76"/>
  </w:num>
  <w:num w:numId="24">
    <w:abstractNumId w:val="69"/>
  </w:num>
  <w:num w:numId="25">
    <w:abstractNumId w:val="77"/>
  </w:num>
  <w:num w:numId="26">
    <w:abstractNumId w:val="65"/>
  </w:num>
  <w:num w:numId="27">
    <w:abstractNumId w:val="70"/>
  </w:num>
  <w:num w:numId="28">
    <w:abstractNumId w:val="25"/>
  </w:num>
  <w:num w:numId="29">
    <w:abstractNumId w:val="57"/>
  </w:num>
  <w:num w:numId="30">
    <w:abstractNumId w:val="56"/>
  </w:num>
  <w:num w:numId="31">
    <w:abstractNumId w:val="5"/>
  </w:num>
  <w:num w:numId="32">
    <w:abstractNumId w:val="42"/>
  </w:num>
  <w:num w:numId="33">
    <w:abstractNumId w:val="35"/>
  </w:num>
  <w:num w:numId="34">
    <w:abstractNumId w:val="64"/>
  </w:num>
  <w:num w:numId="35">
    <w:abstractNumId w:val="44"/>
  </w:num>
  <w:num w:numId="36">
    <w:abstractNumId w:val="67"/>
  </w:num>
  <w:num w:numId="37">
    <w:abstractNumId w:val="59"/>
  </w:num>
  <w:num w:numId="38">
    <w:abstractNumId w:val="68"/>
  </w:num>
  <w:num w:numId="39">
    <w:abstractNumId w:val="40"/>
  </w:num>
  <w:num w:numId="40">
    <w:abstractNumId w:val="78"/>
  </w:num>
  <w:num w:numId="41">
    <w:abstractNumId w:val="18"/>
  </w:num>
  <w:num w:numId="42">
    <w:abstractNumId w:val="36"/>
  </w:num>
  <w:num w:numId="43">
    <w:abstractNumId w:val="91"/>
  </w:num>
  <w:num w:numId="44">
    <w:abstractNumId w:val="33"/>
  </w:num>
  <w:num w:numId="45">
    <w:abstractNumId w:val="28"/>
  </w:num>
  <w:num w:numId="46">
    <w:abstractNumId w:val="6"/>
  </w:num>
  <w:num w:numId="47">
    <w:abstractNumId w:val="32"/>
  </w:num>
  <w:num w:numId="48">
    <w:abstractNumId w:val="52"/>
  </w:num>
  <w:num w:numId="49">
    <w:abstractNumId w:val="29"/>
  </w:num>
  <w:num w:numId="50">
    <w:abstractNumId w:val="24"/>
  </w:num>
  <w:num w:numId="51">
    <w:abstractNumId w:val="83"/>
  </w:num>
  <w:num w:numId="52">
    <w:abstractNumId w:val="21"/>
  </w:num>
  <w:num w:numId="53">
    <w:abstractNumId w:val="39"/>
  </w:num>
  <w:num w:numId="54">
    <w:abstractNumId w:val="89"/>
  </w:num>
  <w:num w:numId="55">
    <w:abstractNumId w:val="48"/>
  </w:num>
  <w:num w:numId="56">
    <w:abstractNumId w:val="53"/>
  </w:num>
  <w:num w:numId="57">
    <w:abstractNumId w:val="81"/>
  </w:num>
  <w:num w:numId="58">
    <w:abstractNumId w:val="12"/>
  </w:num>
  <w:num w:numId="59">
    <w:abstractNumId w:val="82"/>
  </w:num>
  <w:num w:numId="60">
    <w:abstractNumId w:val="63"/>
  </w:num>
  <w:num w:numId="61">
    <w:abstractNumId w:val="31"/>
  </w:num>
  <w:num w:numId="62">
    <w:abstractNumId w:val="14"/>
  </w:num>
  <w:num w:numId="63">
    <w:abstractNumId w:val="47"/>
  </w:num>
  <w:num w:numId="64">
    <w:abstractNumId w:val="46"/>
  </w:num>
  <w:num w:numId="65">
    <w:abstractNumId w:val="54"/>
  </w:num>
  <w:num w:numId="66">
    <w:abstractNumId w:val="23"/>
  </w:num>
  <w:num w:numId="67">
    <w:abstractNumId w:val="50"/>
  </w:num>
  <w:num w:numId="68">
    <w:abstractNumId w:val="27"/>
  </w:num>
  <w:num w:numId="69">
    <w:abstractNumId w:val="45"/>
  </w:num>
  <w:num w:numId="70">
    <w:abstractNumId w:val="86"/>
  </w:num>
  <w:num w:numId="71">
    <w:abstractNumId w:val="92"/>
  </w:num>
  <w:num w:numId="72">
    <w:abstractNumId w:val="51"/>
  </w:num>
  <w:num w:numId="73">
    <w:abstractNumId w:val="9"/>
    <w:lvlOverride w:ilvl="0">
      <w:lvl w:ilvl="0">
        <w:numFmt w:val="bullet"/>
        <w:lvlText w:val=""/>
        <w:lvlJc w:val="left"/>
        <w:pPr>
          <w:tabs>
            <w:tab w:val="num" w:pos="720"/>
          </w:tabs>
          <w:ind w:left="720" w:hanging="360"/>
        </w:pPr>
        <w:rPr>
          <w:rFonts w:ascii="Symbol" w:hAnsi="Symbol" w:hint="default"/>
          <w:sz w:val="20"/>
        </w:rPr>
      </w:lvl>
    </w:lvlOverride>
  </w:num>
  <w:num w:numId="74">
    <w:abstractNumId w:val="19"/>
    <w:lvlOverride w:ilvl="0">
      <w:lvl w:ilvl="0">
        <w:numFmt w:val="bullet"/>
        <w:lvlText w:val=""/>
        <w:lvlJc w:val="left"/>
        <w:pPr>
          <w:tabs>
            <w:tab w:val="num" w:pos="720"/>
          </w:tabs>
          <w:ind w:left="720" w:hanging="360"/>
        </w:pPr>
        <w:rPr>
          <w:rFonts w:ascii="Symbol" w:hAnsi="Symbol" w:hint="default"/>
          <w:sz w:val="20"/>
        </w:rPr>
      </w:lvl>
    </w:lvlOverride>
  </w:num>
  <w:num w:numId="75">
    <w:abstractNumId w:val="37"/>
  </w:num>
  <w:num w:numId="76">
    <w:abstractNumId w:val="90"/>
    <w:lvlOverride w:ilvl="0">
      <w:lvl w:ilvl="0">
        <w:numFmt w:val="bullet"/>
        <w:lvlText w:val=""/>
        <w:lvlJc w:val="left"/>
        <w:pPr>
          <w:tabs>
            <w:tab w:val="num" w:pos="720"/>
          </w:tabs>
          <w:ind w:left="720" w:hanging="360"/>
        </w:pPr>
        <w:rPr>
          <w:rFonts w:ascii="Symbol" w:hAnsi="Symbol" w:hint="default"/>
          <w:sz w:val="20"/>
        </w:rPr>
      </w:lvl>
    </w:lvlOverride>
  </w:num>
  <w:num w:numId="77">
    <w:abstractNumId w:val="49"/>
    <w:lvlOverride w:ilvl="0">
      <w:lvl w:ilvl="0">
        <w:numFmt w:val="bullet"/>
        <w:lvlText w:val=""/>
        <w:lvlJc w:val="left"/>
        <w:pPr>
          <w:tabs>
            <w:tab w:val="num" w:pos="720"/>
          </w:tabs>
          <w:ind w:left="720" w:hanging="360"/>
        </w:pPr>
        <w:rPr>
          <w:rFonts w:ascii="Symbol" w:hAnsi="Symbol" w:hint="default"/>
          <w:sz w:val="20"/>
        </w:rPr>
      </w:lvl>
    </w:lvlOverride>
  </w:num>
  <w:num w:numId="78">
    <w:abstractNumId w:val="58"/>
    <w:lvlOverride w:ilvl="0">
      <w:lvl w:ilvl="0">
        <w:numFmt w:val="bullet"/>
        <w:lvlText w:val=""/>
        <w:lvlJc w:val="left"/>
        <w:pPr>
          <w:tabs>
            <w:tab w:val="num" w:pos="720"/>
          </w:tabs>
          <w:ind w:left="720" w:hanging="360"/>
        </w:pPr>
        <w:rPr>
          <w:rFonts w:ascii="Symbol" w:hAnsi="Symbol" w:hint="default"/>
          <w:sz w:val="20"/>
        </w:rPr>
      </w:lvl>
    </w:lvlOverride>
  </w:num>
  <w:num w:numId="79">
    <w:abstractNumId w:val="73"/>
    <w:lvlOverride w:ilvl="0">
      <w:lvl w:ilvl="0">
        <w:numFmt w:val="bullet"/>
        <w:lvlText w:val=""/>
        <w:lvlJc w:val="left"/>
        <w:pPr>
          <w:tabs>
            <w:tab w:val="num" w:pos="720"/>
          </w:tabs>
          <w:ind w:left="720" w:hanging="360"/>
        </w:pPr>
        <w:rPr>
          <w:rFonts w:ascii="Symbol" w:hAnsi="Symbol" w:hint="default"/>
          <w:sz w:val="20"/>
        </w:rPr>
      </w:lvl>
    </w:lvlOverride>
  </w:num>
  <w:num w:numId="80">
    <w:abstractNumId w:val="2"/>
    <w:lvlOverride w:ilvl="0">
      <w:lvl w:ilvl="0">
        <w:numFmt w:val="bullet"/>
        <w:lvlText w:val=""/>
        <w:lvlJc w:val="left"/>
        <w:pPr>
          <w:tabs>
            <w:tab w:val="num" w:pos="720"/>
          </w:tabs>
          <w:ind w:left="720" w:hanging="360"/>
        </w:pPr>
        <w:rPr>
          <w:rFonts w:ascii="Symbol" w:hAnsi="Symbol" w:hint="default"/>
          <w:sz w:val="20"/>
        </w:rPr>
      </w:lvl>
    </w:lvlOverride>
  </w:num>
  <w:num w:numId="81">
    <w:abstractNumId w:val="11"/>
    <w:lvlOverride w:ilvl="0">
      <w:lvl w:ilvl="0">
        <w:numFmt w:val="bullet"/>
        <w:lvlText w:val=""/>
        <w:lvlJc w:val="left"/>
        <w:pPr>
          <w:tabs>
            <w:tab w:val="num" w:pos="720"/>
          </w:tabs>
          <w:ind w:left="720" w:hanging="360"/>
        </w:pPr>
        <w:rPr>
          <w:rFonts w:ascii="Symbol" w:hAnsi="Symbol" w:hint="default"/>
          <w:sz w:val="20"/>
        </w:rPr>
      </w:lvl>
    </w:lvlOverride>
  </w:num>
  <w:num w:numId="82">
    <w:abstractNumId w:val="61"/>
    <w:lvlOverride w:ilvl="0">
      <w:lvl w:ilvl="0">
        <w:numFmt w:val="bullet"/>
        <w:lvlText w:val=""/>
        <w:lvlJc w:val="left"/>
        <w:pPr>
          <w:tabs>
            <w:tab w:val="num" w:pos="720"/>
          </w:tabs>
          <w:ind w:left="720" w:hanging="360"/>
        </w:pPr>
        <w:rPr>
          <w:rFonts w:ascii="Symbol" w:hAnsi="Symbol" w:hint="default"/>
          <w:sz w:val="20"/>
        </w:rPr>
      </w:lvl>
    </w:lvlOverride>
  </w:num>
  <w:num w:numId="83">
    <w:abstractNumId w:val="60"/>
  </w:num>
  <w:num w:numId="84">
    <w:abstractNumId w:val="84"/>
    <w:lvlOverride w:ilvl="0">
      <w:lvl w:ilvl="0">
        <w:numFmt w:val="bullet"/>
        <w:lvlText w:val=""/>
        <w:lvlJc w:val="left"/>
        <w:pPr>
          <w:tabs>
            <w:tab w:val="num" w:pos="720"/>
          </w:tabs>
          <w:ind w:left="720" w:hanging="360"/>
        </w:pPr>
        <w:rPr>
          <w:rFonts w:ascii="Symbol" w:hAnsi="Symbol" w:hint="default"/>
          <w:sz w:val="20"/>
        </w:rPr>
      </w:lvl>
    </w:lvlOverride>
  </w:num>
  <w:num w:numId="85">
    <w:abstractNumId w:val="72"/>
    <w:lvlOverride w:ilvl="0">
      <w:lvl w:ilvl="0">
        <w:numFmt w:val="bullet"/>
        <w:lvlText w:val=""/>
        <w:lvlJc w:val="left"/>
        <w:pPr>
          <w:tabs>
            <w:tab w:val="num" w:pos="720"/>
          </w:tabs>
          <w:ind w:left="720" w:hanging="360"/>
        </w:pPr>
        <w:rPr>
          <w:rFonts w:ascii="Symbol" w:hAnsi="Symbol" w:hint="default"/>
          <w:sz w:val="20"/>
        </w:rPr>
      </w:lvl>
    </w:lvlOverride>
  </w:num>
  <w:num w:numId="86">
    <w:abstractNumId w:val="38"/>
    <w:lvlOverride w:ilvl="0">
      <w:lvl w:ilvl="0">
        <w:numFmt w:val="bullet"/>
        <w:lvlText w:val=""/>
        <w:lvlJc w:val="left"/>
        <w:pPr>
          <w:tabs>
            <w:tab w:val="num" w:pos="720"/>
          </w:tabs>
          <w:ind w:left="720" w:hanging="360"/>
        </w:pPr>
        <w:rPr>
          <w:rFonts w:ascii="Symbol" w:hAnsi="Symbol" w:hint="default"/>
          <w:sz w:val="20"/>
        </w:rPr>
      </w:lvl>
    </w:lvlOverride>
  </w:num>
  <w:num w:numId="87">
    <w:abstractNumId w:val="75"/>
    <w:lvlOverride w:ilvl="0">
      <w:lvl w:ilvl="0">
        <w:numFmt w:val="bullet"/>
        <w:lvlText w:val=""/>
        <w:lvlJc w:val="left"/>
        <w:pPr>
          <w:tabs>
            <w:tab w:val="num" w:pos="720"/>
          </w:tabs>
          <w:ind w:left="720" w:hanging="360"/>
        </w:pPr>
        <w:rPr>
          <w:rFonts w:ascii="Symbol" w:hAnsi="Symbol" w:hint="default"/>
          <w:sz w:val="20"/>
        </w:rPr>
      </w:lvl>
    </w:lvlOverride>
  </w:num>
  <w:num w:numId="88">
    <w:abstractNumId w:val="17"/>
    <w:lvlOverride w:ilvl="0">
      <w:lvl w:ilvl="0">
        <w:numFmt w:val="bullet"/>
        <w:lvlText w:val=""/>
        <w:lvlJc w:val="left"/>
        <w:pPr>
          <w:tabs>
            <w:tab w:val="num" w:pos="720"/>
          </w:tabs>
          <w:ind w:left="720" w:hanging="360"/>
        </w:pPr>
        <w:rPr>
          <w:rFonts w:ascii="Symbol" w:hAnsi="Symbol" w:hint="default"/>
          <w:sz w:val="20"/>
        </w:rPr>
      </w:lvl>
    </w:lvlOverride>
  </w:num>
  <w:num w:numId="89">
    <w:abstractNumId w:val="26"/>
    <w:lvlOverride w:ilvl="0">
      <w:lvl w:ilvl="0">
        <w:numFmt w:val="bullet"/>
        <w:lvlText w:val=""/>
        <w:lvlJc w:val="left"/>
        <w:pPr>
          <w:tabs>
            <w:tab w:val="num" w:pos="720"/>
          </w:tabs>
          <w:ind w:left="720" w:hanging="360"/>
        </w:pPr>
        <w:rPr>
          <w:rFonts w:ascii="Symbol" w:hAnsi="Symbol" w:hint="default"/>
          <w:sz w:val="20"/>
        </w:rPr>
      </w:lvl>
    </w:lvlOverride>
  </w:num>
  <w:num w:numId="90">
    <w:abstractNumId w:val="7"/>
    <w:lvlOverride w:ilvl="0">
      <w:lvl w:ilvl="0">
        <w:numFmt w:val="bullet"/>
        <w:lvlText w:val=""/>
        <w:lvlJc w:val="left"/>
        <w:pPr>
          <w:tabs>
            <w:tab w:val="num" w:pos="720"/>
          </w:tabs>
          <w:ind w:left="720" w:hanging="360"/>
        </w:pPr>
        <w:rPr>
          <w:rFonts w:ascii="Symbol" w:hAnsi="Symbol" w:hint="default"/>
          <w:sz w:val="20"/>
        </w:rPr>
      </w:lvl>
    </w:lvlOverride>
  </w:num>
  <w:num w:numId="91">
    <w:abstractNumId w:val="16"/>
    <w:lvlOverride w:ilvl="0">
      <w:lvl w:ilvl="0">
        <w:numFmt w:val="bullet"/>
        <w:lvlText w:val=""/>
        <w:lvlJc w:val="left"/>
        <w:pPr>
          <w:tabs>
            <w:tab w:val="num" w:pos="720"/>
          </w:tabs>
          <w:ind w:left="720" w:hanging="360"/>
        </w:pPr>
        <w:rPr>
          <w:rFonts w:ascii="Symbol" w:hAnsi="Symbol" w:hint="default"/>
          <w:sz w:val="20"/>
        </w:rPr>
      </w:lvl>
    </w:lvlOverride>
  </w:num>
  <w:num w:numId="92">
    <w:abstractNumId w:val="41"/>
    <w:lvlOverride w:ilvl="0">
      <w:lvl w:ilvl="0">
        <w:numFmt w:val="bullet"/>
        <w:lvlText w:val=""/>
        <w:lvlJc w:val="left"/>
        <w:pPr>
          <w:tabs>
            <w:tab w:val="num" w:pos="720"/>
          </w:tabs>
          <w:ind w:left="720" w:hanging="360"/>
        </w:pPr>
        <w:rPr>
          <w:rFonts w:ascii="Symbol" w:hAnsi="Symbol" w:hint="default"/>
          <w:sz w:val="20"/>
        </w:rPr>
      </w:lvl>
    </w:lvlOverride>
  </w:num>
  <w:num w:numId="93">
    <w:abstractNumId w:val="22"/>
    <w:lvlOverride w:ilvl="0">
      <w:lvl w:ilvl="0">
        <w:numFmt w:val="bullet"/>
        <w:lvlText w:val=""/>
        <w:lvlJc w:val="left"/>
        <w:pPr>
          <w:tabs>
            <w:tab w:val="num" w:pos="720"/>
          </w:tabs>
          <w:ind w:left="720" w:hanging="360"/>
        </w:pPr>
        <w:rPr>
          <w:rFonts w:ascii="Symbol" w:hAnsi="Symbol" w:hint="default"/>
          <w:sz w:val="20"/>
        </w:rPr>
      </w:lvl>
    </w:lvlOverride>
  </w:num>
  <w:num w:numId="94">
    <w:abstractNumId w:val="34"/>
    <w:lvlOverride w:ilvl="0">
      <w:lvl w:ilvl="0">
        <w:numFmt w:val="bullet"/>
        <w:lvlText w:val=""/>
        <w:lvlJc w:val="left"/>
        <w:pPr>
          <w:tabs>
            <w:tab w:val="num" w:pos="720"/>
          </w:tabs>
          <w:ind w:left="720" w:hanging="360"/>
        </w:pPr>
        <w:rPr>
          <w:rFonts w:ascii="Symbol" w:hAnsi="Symbol" w:hint="default"/>
          <w:sz w:val="20"/>
        </w:rPr>
      </w:lvl>
    </w:lvlOverride>
  </w:num>
  <w:num w:numId="95">
    <w:abstractNumId w:val="93"/>
  </w:num>
  <w:num w:numId="96">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7F"/>
    <w:rsid w:val="00003885"/>
    <w:rsid w:val="00006D0B"/>
    <w:rsid w:val="00013830"/>
    <w:rsid w:val="00013968"/>
    <w:rsid w:val="00026771"/>
    <w:rsid w:val="00040762"/>
    <w:rsid w:val="00043AEA"/>
    <w:rsid w:val="00044E02"/>
    <w:rsid w:val="0004791E"/>
    <w:rsid w:val="00052270"/>
    <w:rsid w:val="00053587"/>
    <w:rsid w:val="0005780E"/>
    <w:rsid w:val="00057B40"/>
    <w:rsid w:val="00057CB9"/>
    <w:rsid w:val="00063DDE"/>
    <w:rsid w:val="00065CC6"/>
    <w:rsid w:val="00065D9D"/>
    <w:rsid w:val="000710CA"/>
    <w:rsid w:val="0007144A"/>
    <w:rsid w:val="00075441"/>
    <w:rsid w:val="000869C4"/>
    <w:rsid w:val="00092780"/>
    <w:rsid w:val="000929B6"/>
    <w:rsid w:val="000951A3"/>
    <w:rsid w:val="0009607B"/>
    <w:rsid w:val="000A013F"/>
    <w:rsid w:val="000A71F7"/>
    <w:rsid w:val="000A7231"/>
    <w:rsid w:val="000B26AA"/>
    <w:rsid w:val="000B505C"/>
    <w:rsid w:val="000C200B"/>
    <w:rsid w:val="000C223B"/>
    <w:rsid w:val="000D3398"/>
    <w:rsid w:val="000E2E99"/>
    <w:rsid w:val="000E7925"/>
    <w:rsid w:val="000F09E4"/>
    <w:rsid w:val="000F16FD"/>
    <w:rsid w:val="000F5A96"/>
    <w:rsid w:val="00101133"/>
    <w:rsid w:val="00101436"/>
    <w:rsid w:val="00105126"/>
    <w:rsid w:val="001071A4"/>
    <w:rsid w:val="001100E0"/>
    <w:rsid w:val="0011306F"/>
    <w:rsid w:val="00113685"/>
    <w:rsid w:val="001141D0"/>
    <w:rsid w:val="001277C3"/>
    <w:rsid w:val="0013072B"/>
    <w:rsid w:val="0014761B"/>
    <w:rsid w:val="001515F3"/>
    <w:rsid w:val="00152FD7"/>
    <w:rsid w:val="0015751E"/>
    <w:rsid w:val="00165008"/>
    <w:rsid w:val="00165C99"/>
    <w:rsid w:val="001668C3"/>
    <w:rsid w:val="00176C44"/>
    <w:rsid w:val="00177FA3"/>
    <w:rsid w:val="00185572"/>
    <w:rsid w:val="00185817"/>
    <w:rsid w:val="00193E2C"/>
    <w:rsid w:val="001944A9"/>
    <w:rsid w:val="001946CC"/>
    <w:rsid w:val="0019471A"/>
    <w:rsid w:val="001A09E6"/>
    <w:rsid w:val="001A11D6"/>
    <w:rsid w:val="001A3C20"/>
    <w:rsid w:val="001A3C39"/>
    <w:rsid w:val="001A4356"/>
    <w:rsid w:val="001B0968"/>
    <w:rsid w:val="001C35CD"/>
    <w:rsid w:val="001C55BA"/>
    <w:rsid w:val="001D0235"/>
    <w:rsid w:val="001D2042"/>
    <w:rsid w:val="001E1A3F"/>
    <w:rsid w:val="001E3ACD"/>
    <w:rsid w:val="001E40F3"/>
    <w:rsid w:val="001E6EF6"/>
    <w:rsid w:val="001F1C19"/>
    <w:rsid w:val="001F27C6"/>
    <w:rsid w:val="001F4683"/>
    <w:rsid w:val="001F557E"/>
    <w:rsid w:val="00202EFE"/>
    <w:rsid w:val="0020353D"/>
    <w:rsid w:val="002040F8"/>
    <w:rsid w:val="00205903"/>
    <w:rsid w:val="002069B3"/>
    <w:rsid w:val="00210595"/>
    <w:rsid w:val="00217F3F"/>
    <w:rsid w:val="002200C2"/>
    <w:rsid w:val="00221575"/>
    <w:rsid w:val="002279BA"/>
    <w:rsid w:val="002329F3"/>
    <w:rsid w:val="0024200B"/>
    <w:rsid w:val="002436F0"/>
    <w:rsid w:val="00243F0D"/>
    <w:rsid w:val="002540B2"/>
    <w:rsid w:val="002545DB"/>
    <w:rsid w:val="00257F4B"/>
    <w:rsid w:val="002622B0"/>
    <w:rsid w:val="002647BB"/>
    <w:rsid w:val="00273387"/>
    <w:rsid w:val="002754C1"/>
    <w:rsid w:val="00275AC0"/>
    <w:rsid w:val="00277BFF"/>
    <w:rsid w:val="00277F8C"/>
    <w:rsid w:val="00280579"/>
    <w:rsid w:val="00281EB0"/>
    <w:rsid w:val="00283C20"/>
    <w:rsid w:val="002841C8"/>
    <w:rsid w:val="0028516B"/>
    <w:rsid w:val="00291198"/>
    <w:rsid w:val="00292CB1"/>
    <w:rsid w:val="002A3D79"/>
    <w:rsid w:val="002A4E4F"/>
    <w:rsid w:val="002A6D29"/>
    <w:rsid w:val="002B415D"/>
    <w:rsid w:val="002B4452"/>
    <w:rsid w:val="002B60A3"/>
    <w:rsid w:val="002B64E4"/>
    <w:rsid w:val="002B6656"/>
    <w:rsid w:val="002C1DFD"/>
    <w:rsid w:val="002C3DC8"/>
    <w:rsid w:val="002C5865"/>
    <w:rsid w:val="002C6F90"/>
    <w:rsid w:val="002C78E9"/>
    <w:rsid w:val="002D3C98"/>
    <w:rsid w:val="002E212A"/>
    <w:rsid w:val="002E24F3"/>
    <w:rsid w:val="002E4FB5"/>
    <w:rsid w:val="002E6A55"/>
    <w:rsid w:val="002E6B92"/>
    <w:rsid w:val="002F07EB"/>
    <w:rsid w:val="0030204C"/>
    <w:rsid w:val="00302FB8"/>
    <w:rsid w:val="00304EA1"/>
    <w:rsid w:val="003074D4"/>
    <w:rsid w:val="00310A92"/>
    <w:rsid w:val="00314D81"/>
    <w:rsid w:val="00315EF9"/>
    <w:rsid w:val="0031779E"/>
    <w:rsid w:val="00322883"/>
    <w:rsid w:val="00322FC6"/>
    <w:rsid w:val="00324E16"/>
    <w:rsid w:val="00332328"/>
    <w:rsid w:val="00334EEE"/>
    <w:rsid w:val="003351BF"/>
    <w:rsid w:val="00335687"/>
    <w:rsid w:val="00340C19"/>
    <w:rsid w:val="00347A51"/>
    <w:rsid w:val="00351061"/>
    <w:rsid w:val="0035419F"/>
    <w:rsid w:val="0035659B"/>
    <w:rsid w:val="00357F77"/>
    <w:rsid w:val="003835D8"/>
    <w:rsid w:val="00383FCC"/>
    <w:rsid w:val="0038465F"/>
    <w:rsid w:val="003854B4"/>
    <w:rsid w:val="00386F20"/>
    <w:rsid w:val="00390564"/>
    <w:rsid w:val="00391986"/>
    <w:rsid w:val="00395519"/>
    <w:rsid w:val="00395F6F"/>
    <w:rsid w:val="003A00B4"/>
    <w:rsid w:val="003A6356"/>
    <w:rsid w:val="003B3195"/>
    <w:rsid w:val="003C4169"/>
    <w:rsid w:val="003C46CA"/>
    <w:rsid w:val="003D2B7C"/>
    <w:rsid w:val="003D47D8"/>
    <w:rsid w:val="003D50FA"/>
    <w:rsid w:val="003D594E"/>
    <w:rsid w:val="003D6F13"/>
    <w:rsid w:val="003E1A1C"/>
    <w:rsid w:val="003E4476"/>
    <w:rsid w:val="003E791D"/>
    <w:rsid w:val="003F2DA8"/>
    <w:rsid w:val="003F4E5E"/>
    <w:rsid w:val="003F5158"/>
    <w:rsid w:val="00407130"/>
    <w:rsid w:val="00417570"/>
    <w:rsid w:val="00417AA3"/>
    <w:rsid w:val="0042206F"/>
    <w:rsid w:val="00424FF8"/>
    <w:rsid w:val="00426790"/>
    <w:rsid w:val="00432710"/>
    <w:rsid w:val="00432E96"/>
    <w:rsid w:val="00433FE5"/>
    <w:rsid w:val="0043671B"/>
    <w:rsid w:val="00436EE7"/>
    <w:rsid w:val="00440A07"/>
    <w:rsid w:val="00440B32"/>
    <w:rsid w:val="00441C8C"/>
    <w:rsid w:val="00442FB7"/>
    <w:rsid w:val="0046013D"/>
    <w:rsid w:val="0046078D"/>
    <w:rsid w:val="00464515"/>
    <w:rsid w:val="0046717F"/>
    <w:rsid w:val="004754E2"/>
    <w:rsid w:val="00480E7C"/>
    <w:rsid w:val="004816E3"/>
    <w:rsid w:val="00481C2A"/>
    <w:rsid w:val="00481ED7"/>
    <w:rsid w:val="00482DDE"/>
    <w:rsid w:val="0048770E"/>
    <w:rsid w:val="00487D2C"/>
    <w:rsid w:val="00496010"/>
    <w:rsid w:val="00497380"/>
    <w:rsid w:val="004A1A26"/>
    <w:rsid w:val="004A2BC6"/>
    <w:rsid w:val="004A2ED8"/>
    <w:rsid w:val="004A4A0A"/>
    <w:rsid w:val="004A6837"/>
    <w:rsid w:val="004B1F4C"/>
    <w:rsid w:val="004B436F"/>
    <w:rsid w:val="004B485F"/>
    <w:rsid w:val="004B54F2"/>
    <w:rsid w:val="004C0EC9"/>
    <w:rsid w:val="004C637A"/>
    <w:rsid w:val="004C6A77"/>
    <w:rsid w:val="004C75A3"/>
    <w:rsid w:val="004D4593"/>
    <w:rsid w:val="004E0A44"/>
    <w:rsid w:val="004E3FD5"/>
    <w:rsid w:val="004E4D0B"/>
    <w:rsid w:val="004F07C4"/>
    <w:rsid w:val="004F5BDA"/>
    <w:rsid w:val="0050290C"/>
    <w:rsid w:val="00502E7B"/>
    <w:rsid w:val="0050303F"/>
    <w:rsid w:val="005149DB"/>
    <w:rsid w:val="00515A95"/>
    <w:rsid w:val="0051631E"/>
    <w:rsid w:val="00520545"/>
    <w:rsid w:val="0052732E"/>
    <w:rsid w:val="00527EDF"/>
    <w:rsid w:val="00530F15"/>
    <w:rsid w:val="0053614D"/>
    <w:rsid w:val="00537A1F"/>
    <w:rsid w:val="00551112"/>
    <w:rsid w:val="0055223A"/>
    <w:rsid w:val="005608C2"/>
    <w:rsid w:val="00565089"/>
    <w:rsid w:val="00565CB9"/>
    <w:rsid w:val="00566029"/>
    <w:rsid w:val="00566ACC"/>
    <w:rsid w:val="005673AD"/>
    <w:rsid w:val="0058461F"/>
    <w:rsid w:val="005913A9"/>
    <w:rsid w:val="005923CB"/>
    <w:rsid w:val="005A0150"/>
    <w:rsid w:val="005A12BA"/>
    <w:rsid w:val="005A1762"/>
    <w:rsid w:val="005A3828"/>
    <w:rsid w:val="005A7E69"/>
    <w:rsid w:val="005B1708"/>
    <w:rsid w:val="005B342C"/>
    <w:rsid w:val="005B391B"/>
    <w:rsid w:val="005C0A94"/>
    <w:rsid w:val="005C1817"/>
    <w:rsid w:val="005C1905"/>
    <w:rsid w:val="005C2FE3"/>
    <w:rsid w:val="005D3D78"/>
    <w:rsid w:val="005E2EF0"/>
    <w:rsid w:val="005E525D"/>
    <w:rsid w:val="005F116B"/>
    <w:rsid w:val="005F39D2"/>
    <w:rsid w:val="005F61F3"/>
    <w:rsid w:val="006067A7"/>
    <w:rsid w:val="006103D0"/>
    <w:rsid w:val="00610991"/>
    <w:rsid w:val="00614D27"/>
    <w:rsid w:val="00614F70"/>
    <w:rsid w:val="0061734E"/>
    <w:rsid w:val="00617E5B"/>
    <w:rsid w:val="00624036"/>
    <w:rsid w:val="00635B3F"/>
    <w:rsid w:val="006373DF"/>
    <w:rsid w:val="006472DC"/>
    <w:rsid w:val="006508DF"/>
    <w:rsid w:val="006629FA"/>
    <w:rsid w:val="00667558"/>
    <w:rsid w:val="00673533"/>
    <w:rsid w:val="00680FD1"/>
    <w:rsid w:val="006823FA"/>
    <w:rsid w:val="00682DB0"/>
    <w:rsid w:val="0068471E"/>
    <w:rsid w:val="0068473D"/>
    <w:rsid w:val="00684F98"/>
    <w:rsid w:val="006904F8"/>
    <w:rsid w:val="006906BA"/>
    <w:rsid w:val="00693FFD"/>
    <w:rsid w:val="00697631"/>
    <w:rsid w:val="006A29F8"/>
    <w:rsid w:val="006A431C"/>
    <w:rsid w:val="006A7A74"/>
    <w:rsid w:val="006B79B3"/>
    <w:rsid w:val="006C1143"/>
    <w:rsid w:val="006C2129"/>
    <w:rsid w:val="006C4ADB"/>
    <w:rsid w:val="006C6189"/>
    <w:rsid w:val="006D2159"/>
    <w:rsid w:val="006D6F98"/>
    <w:rsid w:val="006D77E0"/>
    <w:rsid w:val="006E0B97"/>
    <w:rsid w:val="006E376F"/>
    <w:rsid w:val="006E6115"/>
    <w:rsid w:val="006F1A6B"/>
    <w:rsid w:val="006F787C"/>
    <w:rsid w:val="00702636"/>
    <w:rsid w:val="007026C8"/>
    <w:rsid w:val="00706847"/>
    <w:rsid w:val="00711166"/>
    <w:rsid w:val="00712C03"/>
    <w:rsid w:val="00721E8D"/>
    <w:rsid w:val="00723E68"/>
    <w:rsid w:val="00724507"/>
    <w:rsid w:val="00725370"/>
    <w:rsid w:val="007328C6"/>
    <w:rsid w:val="00733C59"/>
    <w:rsid w:val="00733DD2"/>
    <w:rsid w:val="00746662"/>
    <w:rsid w:val="00762D00"/>
    <w:rsid w:val="00765521"/>
    <w:rsid w:val="0076645E"/>
    <w:rsid w:val="007664E3"/>
    <w:rsid w:val="00773B44"/>
    <w:rsid w:val="00773E6C"/>
    <w:rsid w:val="00773F59"/>
    <w:rsid w:val="007753CC"/>
    <w:rsid w:val="00781FB1"/>
    <w:rsid w:val="007969FE"/>
    <w:rsid w:val="007A34C6"/>
    <w:rsid w:val="007B55D0"/>
    <w:rsid w:val="007B6E9C"/>
    <w:rsid w:val="007C1484"/>
    <w:rsid w:val="007D1AD7"/>
    <w:rsid w:val="007D32F0"/>
    <w:rsid w:val="007D4B93"/>
    <w:rsid w:val="007D540A"/>
    <w:rsid w:val="007D77BA"/>
    <w:rsid w:val="007E10F8"/>
    <w:rsid w:val="007E20AA"/>
    <w:rsid w:val="007E3D6E"/>
    <w:rsid w:val="007E472E"/>
    <w:rsid w:val="007F30C3"/>
    <w:rsid w:val="007F45F3"/>
    <w:rsid w:val="0080013E"/>
    <w:rsid w:val="008014C6"/>
    <w:rsid w:val="00804164"/>
    <w:rsid w:val="008065E1"/>
    <w:rsid w:val="00806A5C"/>
    <w:rsid w:val="00807BFB"/>
    <w:rsid w:val="008101F5"/>
    <w:rsid w:val="00813C37"/>
    <w:rsid w:val="008154B5"/>
    <w:rsid w:val="008173AB"/>
    <w:rsid w:val="00820D70"/>
    <w:rsid w:val="008215A3"/>
    <w:rsid w:val="00823962"/>
    <w:rsid w:val="00833E94"/>
    <w:rsid w:val="00835C0E"/>
    <w:rsid w:val="0084339B"/>
    <w:rsid w:val="00846942"/>
    <w:rsid w:val="008509E1"/>
    <w:rsid w:val="00852719"/>
    <w:rsid w:val="0085777C"/>
    <w:rsid w:val="00860115"/>
    <w:rsid w:val="00863BC8"/>
    <w:rsid w:val="00866006"/>
    <w:rsid w:val="00867E05"/>
    <w:rsid w:val="008701E3"/>
    <w:rsid w:val="00877A6C"/>
    <w:rsid w:val="0088140A"/>
    <w:rsid w:val="00881B3F"/>
    <w:rsid w:val="00881CC6"/>
    <w:rsid w:val="00885D3A"/>
    <w:rsid w:val="008871D3"/>
    <w:rsid w:val="0088783C"/>
    <w:rsid w:val="008926B4"/>
    <w:rsid w:val="00896959"/>
    <w:rsid w:val="00896BA5"/>
    <w:rsid w:val="00896DD3"/>
    <w:rsid w:val="00897B6D"/>
    <w:rsid w:val="008A764B"/>
    <w:rsid w:val="008B37B3"/>
    <w:rsid w:val="008B4D77"/>
    <w:rsid w:val="008B6344"/>
    <w:rsid w:val="008C1B2B"/>
    <w:rsid w:val="008C26FB"/>
    <w:rsid w:val="008D353D"/>
    <w:rsid w:val="008D5C61"/>
    <w:rsid w:val="008E08B5"/>
    <w:rsid w:val="008E0EE0"/>
    <w:rsid w:val="008E2436"/>
    <w:rsid w:val="008E496E"/>
    <w:rsid w:val="008E52FD"/>
    <w:rsid w:val="008E59E2"/>
    <w:rsid w:val="008F1585"/>
    <w:rsid w:val="008F212D"/>
    <w:rsid w:val="00900E65"/>
    <w:rsid w:val="00901591"/>
    <w:rsid w:val="00903AB7"/>
    <w:rsid w:val="00905094"/>
    <w:rsid w:val="00906B3B"/>
    <w:rsid w:val="00910C3D"/>
    <w:rsid w:val="0092270A"/>
    <w:rsid w:val="0092597E"/>
    <w:rsid w:val="00932A89"/>
    <w:rsid w:val="009370BC"/>
    <w:rsid w:val="00937CF9"/>
    <w:rsid w:val="00940BC5"/>
    <w:rsid w:val="00942688"/>
    <w:rsid w:val="00951125"/>
    <w:rsid w:val="00951C92"/>
    <w:rsid w:val="00952079"/>
    <w:rsid w:val="00960605"/>
    <w:rsid w:val="00961AAF"/>
    <w:rsid w:val="009656C1"/>
    <w:rsid w:val="009663AE"/>
    <w:rsid w:val="0096773E"/>
    <w:rsid w:val="009705D6"/>
    <w:rsid w:val="009722D1"/>
    <w:rsid w:val="00976809"/>
    <w:rsid w:val="009808C9"/>
    <w:rsid w:val="0098301F"/>
    <w:rsid w:val="0098739B"/>
    <w:rsid w:val="009906BB"/>
    <w:rsid w:val="00993B29"/>
    <w:rsid w:val="0099622C"/>
    <w:rsid w:val="009A04DF"/>
    <w:rsid w:val="009A55D8"/>
    <w:rsid w:val="009B1A90"/>
    <w:rsid w:val="009B2A19"/>
    <w:rsid w:val="009B32ED"/>
    <w:rsid w:val="009B4219"/>
    <w:rsid w:val="009B6F02"/>
    <w:rsid w:val="009C43F9"/>
    <w:rsid w:val="009C5A03"/>
    <w:rsid w:val="009D1545"/>
    <w:rsid w:val="009D2E08"/>
    <w:rsid w:val="009D67B6"/>
    <w:rsid w:val="009D6881"/>
    <w:rsid w:val="009E1E7E"/>
    <w:rsid w:val="009E5A41"/>
    <w:rsid w:val="009E6FFE"/>
    <w:rsid w:val="009E7D86"/>
    <w:rsid w:val="009F02E6"/>
    <w:rsid w:val="009F2AE1"/>
    <w:rsid w:val="00A01641"/>
    <w:rsid w:val="00A02BB8"/>
    <w:rsid w:val="00A03A7E"/>
    <w:rsid w:val="00A04DB0"/>
    <w:rsid w:val="00A10532"/>
    <w:rsid w:val="00A11701"/>
    <w:rsid w:val="00A17661"/>
    <w:rsid w:val="00A21BE1"/>
    <w:rsid w:val="00A24B2D"/>
    <w:rsid w:val="00A32795"/>
    <w:rsid w:val="00A36035"/>
    <w:rsid w:val="00A40966"/>
    <w:rsid w:val="00A41000"/>
    <w:rsid w:val="00A41054"/>
    <w:rsid w:val="00A418A9"/>
    <w:rsid w:val="00A46CCA"/>
    <w:rsid w:val="00A471F1"/>
    <w:rsid w:val="00A50238"/>
    <w:rsid w:val="00A52002"/>
    <w:rsid w:val="00A54292"/>
    <w:rsid w:val="00A54C36"/>
    <w:rsid w:val="00A5666A"/>
    <w:rsid w:val="00A63FB3"/>
    <w:rsid w:val="00A7020E"/>
    <w:rsid w:val="00A73A79"/>
    <w:rsid w:val="00A76B79"/>
    <w:rsid w:val="00A80133"/>
    <w:rsid w:val="00A822ED"/>
    <w:rsid w:val="00A84410"/>
    <w:rsid w:val="00A86F5B"/>
    <w:rsid w:val="00A90AC2"/>
    <w:rsid w:val="00A90B0C"/>
    <w:rsid w:val="00A921E0"/>
    <w:rsid w:val="00A92AF2"/>
    <w:rsid w:val="00A9535F"/>
    <w:rsid w:val="00A95DE1"/>
    <w:rsid w:val="00AB02FE"/>
    <w:rsid w:val="00AB26F8"/>
    <w:rsid w:val="00AB5380"/>
    <w:rsid w:val="00AC070E"/>
    <w:rsid w:val="00AC0BEB"/>
    <w:rsid w:val="00AC2109"/>
    <w:rsid w:val="00AD13EA"/>
    <w:rsid w:val="00AD6D5A"/>
    <w:rsid w:val="00AD7A48"/>
    <w:rsid w:val="00AE2110"/>
    <w:rsid w:val="00AF051B"/>
    <w:rsid w:val="00AF364A"/>
    <w:rsid w:val="00B03077"/>
    <w:rsid w:val="00B0738F"/>
    <w:rsid w:val="00B10333"/>
    <w:rsid w:val="00B107F3"/>
    <w:rsid w:val="00B10DCF"/>
    <w:rsid w:val="00B110EA"/>
    <w:rsid w:val="00B13789"/>
    <w:rsid w:val="00B1497F"/>
    <w:rsid w:val="00B2071D"/>
    <w:rsid w:val="00B23973"/>
    <w:rsid w:val="00B248E7"/>
    <w:rsid w:val="00B26601"/>
    <w:rsid w:val="00B26FCD"/>
    <w:rsid w:val="00B30B13"/>
    <w:rsid w:val="00B30B16"/>
    <w:rsid w:val="00B4188D"/>
    <w:rsid w:val="00B41951"/>
    <w:rsid w:val="00B5300E"/>
    <w:rsid w:val="00B53229"/>
    <w:rsid w:val="00B55C4A"/>
    <w:rsid w:val="00B62480"/>
    <w:rsid w:val="00B6326A"/>
    <w:rsid w:val="00B666EB"/>
    <w:rsid w:val="00B725C3"/>
    <w:rsid w:val="00B74584"/>
    <w:rsid w:val="00B76209"/>
    <w:rsid w:val="00B762F6"/>
    <w:rsid w:val="00B81AFB"/>
    <w:rsid w:val="00B81B70"/>
    <w:rsid w:val="00B86B72"/>
    <w:rsid w:val="00B918EA"/>
    <w:rsid w:val="00B95720"/>
    <w:rsid w:val="00BA3121"/>
    <w:rsid w:val="00BA3244"/>
    <w:rsid w:val="00BA3CCA"/>
    <w:rsid w:val="00BA5CF5"/>
    <w:rsid w:val="00BA6187"/>
    <w:rsid w:val="00BB15E1"/>
    <w:rsid w:val="00BB3590"/>
    <w:rsid w:val="00BB5A43"/>
    <w:rsid w:val="00BC00D8"/>
    <w:rsid w:val="00BC5F06"/>
    <w:rsid w:val="00BD0724"/>
    <w:rsid w:val="00BD18B8"/>
    <w:rsid w:val="00BD6E2E"/>
    <w:rsid w:val="00BD787B"/>
    <w:rsid w:val="00BE1F6F"/>
    <w:rsid w:val="00BE5521"/>
    <w:rsid w:val="00BF01CC"/>
    <w:rsid w:val="00BF4E4D"/>
    <w:rsid w:val="00C004D0"/>
    <w:rsid w:val="00C020DC"/>
    <w:rsid w:val="00C02A56"/>
    <w:rsid w:val="00C12008"/>
    <w:rsid w:val="00C1794E"/>
    <w:rsid w:val="00C252C4"/>
    <w:rsid w:val="00C36D05"/>
    <w:rsid w:val="00C40120"/>
    <w:rsid w:val="00C421E8"/>
    <w:rsid w:val="00C43CC0"/>
    <w:rsid w:val="00C508C9"/>
    <w:rsid w:val="00C50B05"/>
    <w:rsid w:val="00C53263"/>
    <w:rsid w:val="00C53432"/>
    <w:rsid w:val="00C538A6"/>
    <w:rsid w:val="00C728A3"/>
    <w:rsid w:val="00C72B4B"/>
    <w:rsid w:val="00C73C94"/>
    <w:rsid w:val="00C75F1D"/>
    <w:rsid w:val="00C80133"/>
    <w:rsid w:val="00C83119"/>
    <w:rsid w:val="00C86EA3"/>
    <w:rsid w:val="00C97197"/>
    <w:rsid w:val="00CA28D3"/>
    <w:rsid w:val="00CA38FC"/>
    <w:rsid w:val="00CA4C1E"/>
    <w:rsid w:val="00CC1C0C"/>
    <w:rsid w:val="00CC4CB3"/>
    <w:rsid w:val="00CC5D72"/>
    <w:rsid w:val="00CD1425"/>
    <w:rsid w:val="00CD1F73"/>
    <w:rsid w:val="00CD3050"/>
    <w:rsid w:val="00CD7E70"/>
    <w:rsid w:val="00CE5B3C"/>
    <w:rsid w:val="00CF14EC"/>
    <w:rsid w:val="00CF23C0"/>
    <w:rsid w:val="00CF2D08"/>
    <w:rsid w:val="00CF5959"/>
    <w:rsid w:val="00D02513"/>
    <w:rsid w:val="00D05D6F"/>
    <w:rsid w:val="00D06401"/>
    <w:rsid w:val="00D14FEC"/>
    <w:rsid w:val="00D308AD"/>
    <w:rsid w:val="00D33038"/>
    <w:rsid w:val="00D338E4"/>
    <w:rsid w:val="00D346E5"/>
    <w:rsid w:val="00D4072A"/>
    <w:rsid w:val="00D51947"/>
    <w:rsid w:val="00D52435"/>
    <w:rsid w:val="00D532F0"/>
    <w:rsid w:val="00D6407E"/>
    <w:rsid w:val="00D66197"/>
    <w:rsid w:val="00D67DD1"/>
    <w:rsid w:val="00D77413"/>
    <w:rsid w:val="00D82759"/>
    <w:rsid w:val="00D846CB"/>
    <w:rsid w:val="00D86DE4"/>
    <w:rsid w:val="00DA065A"/>
    <w:rsid w:val="00DA316E"/>
    <w:rsid w:val="00DA4432"/>
    <w:rsid w:val="00DB4A7C"/>
    <w:rsid w:val="00DB54CD"/>
    <w:rsid w:val="00DD6641"/>
    <w:rsid w:val="00DE3F55"/>
    <w:rsid w:val="00DF057C"/>
    <w:rsid w:val="00DF21D1"/>
    <w:rsid w:val="00DF4CB2"/>
    <w:rsid w:val="00E0022D"/>
    <w:rsid w:val="00E05DE1"/>
    <w:rsid w:val="00E10EFE"/>
    <w:rsid w:val="00E12B05"/>
    <w:rsid w:val="00E1387D"/>
    <w:rsid w:val="00E158B6"/>
    <w:rsid w:val="00E17A8B"/>
    <w:rsid w:val="00E23350"/>
    <w:rsid w:val="00E23895"/>
    <w:rsid w:val="00E23F1D"/>
    <w:rsid w:val="00E3019A"/>
    <w:rsid w:val="00E3266C"/>
    <w:rsid w:val="00E350D6"/>
    <w:rsid w:val="00E36361"/>
    <w:rsid w:val="00E404A0"/>
    <w:rsid w:val="00E45C4F"/>
    <w:rsid w:val="00E54573"/>
    <w:rsid w:val="00E55AE9"/>
    <w:rsid w:val="00E55B51"/>
    <w:rsid w:val="00E57198"/>
    <w:rsid w:val="00E60ADC"/>
    <w:rsid w:val="00E60D87"/>
    <w:rsid w:val="00E66A4F"/>
    <w:rsid w:val="00E74855"/>
    <w:rsid w:val="00E813CD"/>
    <w:rsid w:val="00E8595F"/>
    <w:rsid w:val="00E97723"/>
    <w:rsid w:val="00EA565F"/>
    <w:rsid w:val="00EB0CCB"/>
    <w:rsid w:val="00EB2803"/>
    <w:rsid w:val="00ED373E"/>
    <w:rsid w:val="00ED5D67"/>
    <w:rsid w:val="00EE478C"/>
    <w:rsid w:val="00EE6D01"/>
    <w:rsid w:val="00EE74E7"/>
    <w:rsid w:val="00EE7F8D"/>
    <w:rsid w:val="00EF1C4C"/>
    <w:rsid w:val="00F01390"/>
    <w:rsid w:val="00F047DF"/>
    <w:rsid w:val="00F23099"/>
    <w:rsid w:val="00F26705"/>
    <w:rsid w:val="00F30370"/>
    <w:rsid w:val="00F32565"/>
    <w:rsid w:val="00F40D53"/>
    <w:rsid w:val="00F4157D"/>
    <w:rsid w:val="00F442AA"/>
    <w:rsid w:val="00F44E04"/>
    <w:rsid w:val="00F4525C"/>
    <w:rsid w:val="00F50D86"/>
    <w:rsid w:val="00F60EF4"/>
    <w:rsid w:val="00F80E79"/>
    <w:rsid w:val="00F85223"/>
    <w:rsid w:val="00F85408"/>
    <w:rsid w:val="00F85774"/>
    <w:rsid w:val="00F86697"/>
    <w:rsid w:val="00F874BB"/>
    <w:rsid w:val="00F97C04"/>
    <w:rsid w:val="00FA11BD"/>
    <w:rsid w:val="00FA4894"/>
    <w:rsid w:val="00FA5905"/>
    <w:rsid w:val="00FB01D2"/>
    <w:rsid w:val="00FB5C94"/>
    <w:rsid w:val="00FB64A9"/>
    <w:rsid w:val="00FC32E0"/>
    <w:rsid w:val="00FC3C3B"/>
    <w:rsid w:val="00FC5E0B"/>
    <w:rsid w:val="00FD24AB"/>
    <w:rsid w:val="00FD6BDF"/>
    <w:rsid w:val="00FD77C6"/>
    <w:rsid w:val="00FE1D3A"/>
    <w:rsid w:val="00FE62FA"/>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EF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32"/>
    <w:rPr>
      <w:rFonts w:ascii="Times New Roman" w:hAnsi="Times New Roman"/>
      <w:sz w:val="24"/>
      <w:szCs w:val="24"/>
    </w:rPr>
  </w:style>
  <w:style w:type="paragraph" w:styleId="Heading1">
    <w:name w:val="heading 1"/>
    <w:basedOn w:val="Normal"/>
    <w:next w:val="Normal"/>
    <w:link w:val="Heading1Char"/>
    <w:uiPriority w:val="9"/>
    <w:semiHidden/>
    <w:qFormat/>
    <w:rsid w:val="005E525D"/>
    <w:pPr>
      <w:keepNext/>
      <w:keepLines/>
      <w:spacing w:before="480" w:line="276" w:lineRule="auto"/>
      <w:outlineLvl w:val="0"/>
    </w:pPr>
    <w:rPr>
      <w:rFonts w:ascii="Arial" w:eastAsia="Times New Roman" w:hAnsi="Arial"/>
      <w:b/>
      <w:bCs/>
      <w:color w:val="0072AA"/>
      <w:sz w:val="28"/>
      <w:szCs w:val="28"/>
      <w:lang w:val="en-US" w:eastAsia="en-US"/>
    </w:rPr>
  </w:style>
  <w:style w:type="paragraph" w:styleId="Heading2">
    <w:name w:val="heading 2"/>
    <w:basedOn w:val="Normal"/>
    <w:next w:val="Normal"/>
    <w:link w:val="Heading2Char"/>
    <w:uiPriority w:val="9"/>
    <w:semiHidden/>
    <w:qFormat/>
    <w:rsid w:val="000869C4"/>
    <w:pPr>
      <w:keepNext/>
      <w:keepLines/>
      <w:spacing w:before="200" w:line="276" w:lineRule="auto"/>
      <w:outlineLvl w:val="1"/>
    </w:pPr>
    <w:rPr>
      <w:rFonts w:ascii="Arial" w:eastAsia="Times New Roman" w:hAnsi="Arial"/>
      <w:b/>
      <w:bCs/>
      <w:color w:val="0099E3"/>
      <w:sz w:val="26"/>
      <w:szCs w:val="26"/>
      <w:lang w:val="en-US" w:eastAsia="en-US"/>
    </w:rPr>
  </w:style>
  <w:style w:type="paragraph" w:styleId="Heading3">
    <w:name w:val="heading 3"/>
    <w:basedOn w:val="Normal"/>
    <w:next w:val="Normal"/>
    <w:link w:val="Heading3Char"/>
    <w:uiPriority w:val="9"/>
    <w:semiHidden/>
    <w:unhideWhenUsed/>
    <w:qFormat/>
    <w:rsid w:val="000869C4"/>
    <w:pPr>
      <w:keepNext/>
      <w:keepLines/>
      <w:spacing w:before="200" w:line="276" w:lineRule="auto"/>
      <w:outlineLvl w:val="2"/>
    </w:pPr>
    <w:rPr>
      <w:rFonts w:ascii="Arial" w:eastAsia="Times New Roman" w:hAnsi="Arial"/>
      <w:b/>
      <w:bCs/>
      <w:color w:val="0099E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Arial" w:hAnsi="Arial"/>
      <w:sz w:val="22"/>
      <w:szCs w:val="22"/>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Arial" w:hAnsi="Arial"/>
      <w:sz w:val="22"/>
      <w:szCs w:val="22"/>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lang w:val="en-US" w:eastAsia="en-US"/>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sz w:val="22"/>
      <w:szCs w:val="22"/>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6"/>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hAnsi="Arial"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spacing w:after="200" w:line="276" w:lineRule="auto"/>
      <w:ind w:left="720"/>
      <w:contextualSpacing/>
    </w:pPr>
    <w:rPr>
      <w:rFonts w:ascii="Arial" w:hAnsi="Arial"/>
      <w:sz w:val="22"/>
      <w:szCs w:val="22"/>
      <w:lang w:val="en-US" w:eastAsia="en-US"/>
    </w:r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line="276" w:lineRule="auto"/>
      <w:ind w:left="220"/>
      <w:jc w:val="center"/>
    </w:pPr>
    <w:rPr>
      <w:rFonts w:ascii="Arial" w:eastAsia="Times New Roman" w:hAnsi="Arial"/>
      <w:sz w:val="22"/>
      <w:szCs w:val="22"/>
      <w:lang w:val="en-US" w:eastAsia="ja-JP"/>
    </w:rPr>
  </w:style>
  <w:style w:type="paragraph" w:styleId="TOC1">
    <w:name w:val="toc 1"/>
    <w:basedOn w:val="Normal"/>
    <w:next w:val="Normal"/>
    <w:autoRedefine/>
    <w:uiPriority w:val="39"/>
    <w:unhideWhenUsed/>
    <w:qFormat/>
    <w:rsid w:val="005E525D"/>
    <w:pPr>
      <w:spacing w:after="100" w:line="276" w:lineRule="auto"/>
    </w:pPr>
    <w:rPr>
      <w:rFonts w:ascii="Arial" w:eastAsia="Times New Roman" w:hAnsi="Arial"/>
      <w:sz w:val="22"/>
      <w:szCs w:val="22"/>
      <w:lang w:val="en-US" w:eastAsia="ja-JP"/>
    </w:rPr>
  </w:style>
  <w:style w:type="paragraph" w:styleId="TOC3">
    <w:name w:val="toc 3"/>
    <w:basedOn w:val="Normal"/>
    <w:next w:val="Normal"/>
    <w:autoRedefine/>
    <w:uiPriority w:val="39"/>
    <w:unhideWhenUsed/>
    <w:qFormat/>
    <w:rsid w:val="00351061"/>
    <w:pPr>
      <w:tabs>
        <w:tab w:val="right" w:leader="dot" w:pos="9629"/>
      </w:tabs>
      <w:spacing w:after="100" w:line="276" w:lineRule="auto"/>
      <w:ind w:left="440"/>
    </w:pPr>
    <w:rPr>
      <w:rFonts w:ascii="Arial" w:eastAsia="Times New Roman" w:hAnsi="Arial"/>
      <w:sz w:val="22"/>
      <w:szCs w:val="22"/>
      <w:lang w:val="en-US"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after="200"/>
    </w:pPr>
    <w:rPr>
      <w:rFonts w:ascii="Arial" w:hAnsi="Arial"/>
      <w:sz w:val="20"/>
      <w:szCs w:val="20"/>
      <w:lang w:val="en-US" w:eastAsia="en-US"/>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eastAsia="en-US"/>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eastAsia="en-US"/>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CAAbodyChar">
    <w:name w:val="VCAA body Char"/>
    <w:basedOn w:val="DefaultParagraphFont"/>
    <w:link w:val="VCAAbody"/>
    <w:rsid w:val="00D14FEC"/>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32"/>
    <w:rPr>
      <w:rFonts w:ascii="Times New Roman" w:hAnsi="Times New Roman"/>
      <w:sz w:val="24"/>
      <w:szCs w:val="24"/>
    </w:rPr>
  </w:style>
  <w:style w:type="paragraph" w:styleId="Heading1">
    <w:name w:val="heading 1"/>
    <w:basedOn w:val="Normal"/>
    <w:next w:val="Normal"/>
    <w:link w:val="Heading1Char"/>
    <w:uiPriority w:val="9"/>
    <w:semiHidden/>
    <w:qFormat/>
    <w:rsid w:val="005E525D"/>
    <w:pPr>
      <w:keepNext/>
      <w:keepLines/>
      <w:spacing w:before="480" w:line="276" w:lineRule="auto"/>
      <w:outlineLvl w:val="0"/>
    </w:pPr>
    <w:rPr>
      <w:rFonts w:ascii="Arial" w:eastAsia="Times New Roman" w:hAnsi="Arial"/>
      <w:b/>
      <w:bCs/>
      <w:color w:val="0072AA"/>
      <w:sz w:val="28"/>
      <w:szCs w:val="28"/>
      <w:lang w:val="en-US" w:eastAsia="en-US"/>
    </w:rPr>
  </w:style>
  <w:style w:type="paragraph" w:styleId="Heading2">
    <w:name w:val="heading 2"/>
    <w:basedOn w:val="Normal"/>
    <w:next w:val="Normal"/>
    <w:link w:val="Heading2Char"/>
    <w:uiPriority w:val="9"/>
    <w:semiHidden/>
    <w:qFormat/>
    <w:rsid w:val="000869C4"/>
    <w:pPr>
      <w:keepNext/>
      <w:keepLines/>
      <w:spacing w:before="200" w:line="276" w:lineRule="auto"/>
      <w:outlineLvl w:val="1"/>
    </w:pPr>
    <w:rPr>
      <w:rFonts w:ascii="Arial" w:eastAsia="Times New Roman" w:hAnsi="Arial"/>
      <w:b/>
      <w:bCs/>
      <w:color w:val="0099E3"/>
      <w:sz w:val="26"/>
      <w:szCs w:val="26"/>
      <w:lang w:val="en-US" w:eastAsia="en-US"/>
    </w:rPr>
  </w:style>
  <w:style w:type="paragraph" w:styleId="Heading3">
    <w:name w:val="heading 3"/>
    <w:basedOn w:val="Normal"/>
    <w:next w:val="Normal"/>
    <w:link w:val="Heading3Char"/>
    <w:uiPriority w:val="9"/>
    <w:semiHidden/>
    <w:unhideWhenUsed/>
    <w:qFormat/>
    <w:rsid w:val="000869C4"/>
    <w:pPr>
      <w:keepNext/>
      <w:keepLines/>
      <w:spacing w:before="200" w:line="276" w:lineRule="auto"/>
      <w:outlineLvl w:val="2"/>
    </w:pPr>
    <w:rPr>
      <w:rFonts w:ascii="Arial" w:eastAsia="Times New Roman" w:hAnsi="Arial"/>
      <w:b/>
      <w:bCs/>
      <w:color w:val="0099E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Arial" w:hAnsi="Arial"/>
      <w:sz w:val="22"/>
      <w:szCs w:val="22"/>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Arial" w:hAnsi="Arial"/>
      <w:sz w:val="22"/>
      <w:szCs w:val="22"/>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lang w:val="en-US" w:eastAsia="en-US"/>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sz w:val="22"/>
      <w:szCs w:val="22"/>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6"/>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hAnsi="Arial"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spacing w:after="200" w:line="276" w:lineRule="auto"/>
      <w:ind w:left="720"/>
      <w:contextualSpacing/>
    </w:pPr>
    <w:rPr>
      <w:rFonts w:ascii="Arial" w:hAnsi="Arial"/>
      <w:sz w:val="22"/>
      <w:szCs w:val="22"/>
      <w:lang w:val="en-US" w:eastAsia="en-US"/>
    </w:r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line="276" w:lineRule="auto"/>
      <w:ind w:left="220"/>
      <w:jc w:val="center"/>
    </w:pPr>
    <w:rPr>
      <w:rFonts w:ascii="Arial" w:eastAsia="Times New Roman" w:hAnsi="Arial"/>
      <w:sz w:val="22"/>
      <w:szCs w:val="22"/>
      <w:lang w:val="en-US" w:eastAsia="ja-JP"/>
    </w:rPr>
  </w:style>
  <w:style w:type="paragraph" w:styleId="TOC1">
    <w:name w:val="toc 1"/>
    <w:basedOn w:val="Normal"/>
    <w:next w:val="Normal"/>
    <w:autoRedefine/>
    <w:uiPriority w:val="39"/>
    <w:unhideWhenUsed/>
    <w:qFormat/>
    <w:rsid w:val="005E525D"/>
    <w:pPr>
      <w:spacing w:after="100" w:line="276" w:lineRule="auto"/>
    </w:pPr>
    <w:rPr>
      <w:rFonts w:ascii="Arial" w:eastAsia="Times New Roman" w:hAnsi="Arial"/>
      <w:sz w:val="22"/>
      <w:szCs w:val="22"/>
      <w:lang w:val="en-US" w:eastAsia="ja-JP"/>
    </w:rPr>
  </w:style>
  <w:style w:type="paragraph" w:styleId="TOC3">
    <w:name w:val="toc 3"/>
    <w:basedOn w:val="Normal"/>
    <w:next w:val="Normal"/>
    <w:autoRedefine/>
    <w:uiPriority w:val="39"/>
    <w:unhideWhenUsed/>
    <w:qFormat/>
    <w:rsid w:val="00351061"/>
    <w:pPr>
      <w:tabs>
        <w:tab w:val="right" w:leader="dot" w:pos="9629"/>
      </w:tabs>
      <w:spacing w:after="100" w:line="276" w:lineRule="auto"/>
      <w:ind w:left="440"/>
    </w:pPr>
    <w:rPr>
      <w:rFonts w:ascii="Arial" w:eastAsia="Times New Roman" w:hAnsi="Arial"/>
      <w:sz w:val="22"/>
      <w:szCs w:val="22"/>
      <w:lang w:val="en-US"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after="200"/>
    </w:pPr>
    <w:rPr>
      <w:rFonts w:ascii="Arial" w:hAnsi="Arial"/>
      <w:sz w:val="20"/>
      <w:szCs w:val="20"/>
      <w:lang w:val="en-US" w:eastAsia="en-US"/>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eastAsia="en-US"/>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eastAsia="en-US"/>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CAAbodyChar">
    <w:name w:val="VCAA body Char"/>
    <w:basedOn w:val="DefaultParagraphFont"/>
    <w:link w:val="VCAAbody"/>
    <w:rsid w:val="00D14FEC"/>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20786172">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6944826">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102071481">
      <w:bodyDiv w:val="1"/>
      <w:marLeft w:val="0"/>
      <w:marRight w:val="0"/>
      <w:marTop w:val="0"/>
      <w:marBottom w:val="0"/>
      <w:divBdr>
        <w:top w:val="none" w:sz="0" w:space="0" w:color="auto"/>
        <w:left w:val="none" w:sz="0" w:space="0" w:color="auto"/>
        <w:bottom w:val="none" w:sz="0" w:space="0" w:color="auto"/>
        <w:right w:val="none" w:sz="0" w:space="0" w:color="auto"/>
      </w:divBdr>
    </w:div>
    <w:div w:id="128985402">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274559342">
      <w:bodyDiv w:val="1"/>
      <w:marLeft w:val="0"/>
      <w:marRight w:val="0"/>
      <w:marTop w:val="0"/>
      <w:marBottom w:val="0"/>
      <w:divBdr>
        <w:top w:val="none" w:sz="0" w:space="0" w:color="auto"/>
        <w:left w:val="none" w:sz="0" w:space="0" w:color="auto"/>
        <w:bottom w:val="none" w:sz="0" w:space="0" w:color="auto"/>
        <w:right w:val="none" w:sz="0" w:space="0" w:color="auto"/>
      </w:divBdr>
      <w:divsChild>
        <w:div w:id="782070749">
          <w:marLeft w:val="0"/>
          <w:marRight w:val="0"/>
          <w:marTop w:val="0"/>
          <w:marBottom w:val="0"/>
          <w:divBdr>
            <w:top w:val="none" w:sz="0" w:space="0" w:color="auto"/>
            <w:left w:val="none" w:sz="0" w:space="0" w:color="auto"/>
            <w:bottom w:val="none" w:sz="0" w:space="0" w:color="auto"/>
            <w:right w:val="none" w:sz="0" w:space="0" w:color="auto"/>
          </w:divBdr>
          <w:divsChild>
            <w:div w:id="5768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568">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423040565">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482311090">
      <w:bodyDiv w:val="1"/>
      <w:marLeft w:val="0"/>
      <w:marRight w:val="0"/>
      <w:marTop w:val="0"/>
      <w:marBottom w:val="0"/>
      <w:divBdr>
        <w:top w:val="none" w:sz="0" w:space="0" w:color="auto"/>
        <w:left w:val="none" w:sz="0" w:space="0" w:color="auto"/>
        <w:bottom w:val="none" w:sz="0" w:space="0" w:color="auto"/>
        <w:right w:val="none" w:sz="0" w:space="0" w:color="auto"/>
      </w:divBdr>
    </w:div>
    <w:div w:id="521943503">
      <w:bodyDiv w:val="1"/>
      <w:marLeft w:val="0"/>
      <w:marRight w:val="0"/>
      <w:marTop w:val="0"/>
      <w:marBottom w:val="0"/>
      <w:divBdr>
        <w:top w:val="none" w:sz="0" w:space="0" w:color="auto"/>
        <w:left w:val="none" w:sz="0" w:space="0" w:color="auto"/>
        <w:bottom w:val="none" w:sz="0" w:space="0" w:color="auto"/>
        <w:right w:val="none" w:sz="0" w:space="0" w:color="auto"/>
      </w:divBdr>
      <w:divsChild>
        <w:div w:id="1186214916">
          <w:marLeft w:val="0"/>
          <w:marRight w:val="0"/>
          <w:marTop w:val="0"/>
          <w:marBottom w:val="0"/>
          <w:divBdr>
            <w:top w:val="none" w:sz="0" w:space="0" w:color="auto"/>
            <w:left w:val="none" w:sz="0" w:space="0" w:color="auto"/>
            <w:bottom w:val="none" w:sz="0" w:space="0" w:color="auto"/>
            <w:right w:val="none" w:sz="0" w:space="0" w:color="auto"/>
          </w:divBdr>
          <w:divsChild>
            <w:div w:id="7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627593580">
      <w:bodyDiv w:val="1"/>
      <w:marLeft w:val="0"/>
      <w:marRight w:val="0"/>
      <w:marTop w:val="0"/>
      <w:marBottom w:val="0"/>
      <w:divBdr>
        <w:top w:val="none" w:sz="0" w:space="0" w:color="auto"/>
        <w:left w:val="none" w:sz="0" w:space="0" w:color="auto"/>
        <w:bottom w:val="none" w:sz="0" w:space="0" w:color="auto"/>
        <w:right w:val="none" w:sz="0" w:space="0" w:color="auto"/>
      </w:divBdr>
    </w:div>
    <w:div w:id="665285243">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53551737">
      <w:bodyDiv w:val="1"/>
      <w:marLeft w:val="0"/>
      <w:marRight w:val="0"/>
      <w:marTop w:val="0"/>
      <w:marBottom w:val="0"/>
      <w:divBdr>
        <w:top w:val="none" w:sz="0" w:space="0" w:color="auto"/>
        <w:left w:val="none" w:sz="0" w:space="0" w:color="auto"/>
        <w:bottom w:val="none" w:sz="0" w:space="0" w:color="auto"/>
        <w:right w:val="none" w:sz="0" w:space="0" w:color="auto"/>
      </w:divBdr>
    </w:div>
    <w:div w:id="754978113">
      <w:bodyDiv w:val="1"/>
      <w:marLeft w:val="0"/>
      <w:marRight w:val="0"/>
      <w:marTop w:val="0"/>
      <w:marBottom w:val="0"/>
      <w:divBdr>
        <w:top w:val="none" w:sz="0" w:space="0" w:color="auto"/>
        <w:left w:val="none" w:sz="0" w:space="0" w:color="auto"/>
        <w:bottom w:val="none" w:sz="0" w:space="0" w:color="auto"/>
        <w:right w:val="none" w:sz="0" w:space="0" w:color="auto"/>
      </w:divBdr>
    </w:div>
    <w:div w:id="761683630">
      <w:bodyDiv w:val="1"/>
      <w:marLeft w:val="0"/>
      <w:marRight w:val="0"/>
      <w:marTop w:val="0"/>
      <w:marBottom w:val="0"/>
      <w:divBdr>
        <w:top w:val="none" w:sz="0" w:space="0" w:color="auto"/>
        <w:left w:val="none" w:sz="0" w:space="0" w:color="auto"/>
        <w:bottom w:val="none" w:sz="0" w:space="0" w:color="auto"/>
        <w:right w:val="none" w:sz="0" w:space="0" w:color="auto"/>
      </w:divBdr>
      <w:divsChild>
        <w:div w:id="1527911273">
          <w:marLeft w:val="0"/>
          <w:marRight w:val="0"/>
          <w:marTop w:val="0"/>
          <w:marBottom w:val="0"/>
          <w:divBdr>
            <w:top w:val="none" w:sz="0" w:space="0" w:color="auto"/>
            <w:left w:val="none" w:sz="0" w:space="0" w:color="auto"/>
            <w:bottom w:val="none" w:sz="0" w:space="0" w:color="auto"/>
            <w:right w:val="none" w:sz="0" w:space="0" w:color="auto"/>
          </w:divBdr>
          <w:divsChild>
            <w:div w:id="1968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76631909">
      <w:bodyDiv w:val="1"/>
      <w:marLeft w:val="0"/>
      <w:marRight w:val="0"/>
      <w:marTop w:val="0"/>
      <w:marBottom w:val="0"/>
      <w:divBdr>
        <w:top w:val="none" w:sz="0" w:space="0" w:color="auto"/>
        <w:left w:val="none" w:sz="0" w:space="0" w:color="auto"/>
        <w:bottom w:val="none" w:sz="0" w:space="0" w:color="auto"/>
        <w:right w:val="none" w:sz="0" w:space="0" w:color="auto"/>
      </w:divBdr>
      <w:divsChild>
        <w:div w:id="735396323">
          <w:marLeft w:val="0"/>
          <w:marRight w:val="0"/>
          <w:marTop w:val="0"/>
          <w:marBottom w:val="0"/>
          <w:divBdr>
            <w:top w:val="none" w:sz="0" w:space="0" w:color="auto"/>
            <w:left w:val="none" w:sz="0" w:space="0" w:color="auto"/>
            <w:bottom w:val="none" w:sz="0" w:space="0" w:color="auto"/>
            <w:right w:val="none" w:sz="0" w:space="0" w:color="auto"/>
          </w:divBdr>
          <w:divsChild>
            <w:div w:id="421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795636053">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886334144">
      <w:bodyDiv w:val="1"/>
      <w:marLeft w:val="0"/>
      <w:marRight w:val="0"/>
      <w:marTop w:val="0"/>
      <w:marBottom w:val="0"/>
      <w:divBdr>
        <w:top w:val="none" w:sz="0" w:space="0" w:color="auto"/>
        <w:left w:val="none" w:sz="0" w:space="0" w:color="auto"/>
        <w:bottom w:val="none" w:sz="0" w:space="0" w:color="auto"/>
        <w:right w:val="none" w:sz="0" w:space="0" w:color="auto"/>
      </w:divBdr>
    </w:div>
    <w:div w:id="918489890">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56258796">
      <w:bodyDiv w:val="1"/>
      <w:marLeft w:val="0"/>
      <w:marRight w:val="0"/>
      <w:marTop w:val="0"/>
      <w:marBottom w:val="0"/>
      <w:divBdr>
        <w:top w:val="none" w:sz="0" w:space="0" w:color="auto"/>
        <w:left w:val="none" w:sz="0" w:space="0" w:color="auto"/>
        <w:bottom w:val="none" w:sz="0" w:space="0" w:color="auto"/>
        <w:right w:val="none" w:sz="0" w:space="0" w:color="auto"/>
      </w:divBdr>
      <w:divsChild>
        <w:div w:id="2008050827">
          <w:marLeft w:val="0"/>
          <w:marRight w:val="0"/>
          <w:marTop w:val="0"/>
          <w:marBottom w:val="0"/>
          <w:divBdr>
            <w:top w:val="none" w:sz="0" w:space="0" w:color="auto"/>
            <w:left w:val="none" w:sz="0" w:space="0" w:color="auto"/>
            <w:bottom w:val="none" w:sz="0" w:space="0" w:color="auto"/>
            <w:right w:val="none" w:sz="0" w:space="0" w:color="auto"/>
          </w:divBdr>
          <w:divsChild>
            <w:div w:id="9082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998193392">
      <w:bodyDiv w:val="1"/>
      <w:marLeft w:val="0"/>
      <w:marRight w:val="0"/>
      <w:marTop w:val="0"/>
      <w:marBottom w:val="0"/>
      <w:divBdr>
        <w:top w:val="none" w:sz="0" w:space="0" w:color="auto"/>
        <w:left w:val="none" w:sz="0" w:space="0" w:color="auto"/>
        <w:bottom w:val="none" w:sz="0" w:space="0" w:color="auto"/>
        <w:right w:val="none" w:sz="0" w:space="0" w:color="auto"/>
      </w:divBdr>
      <w:divsChild>
        <w:div w:id="2044744841">
          <w:marLeft w:val="0"/>
          <w:marRight w:val="0"/>
          <w:marTop w:val="0"/>
          <w:marBottom w:val="0"/>
          <w:divBdr>
            <w:top w:val="none" w:sz="0" w:space="0" w:color="auto"/>
            <w:left w:val="none" w:sz="0" w:space="0" w:color="auto"/>
            <w:bottom w:val="none" w:sz="0" w:space="0" w:color="auto"/>
            <w:right w:val="none" w:sz="0" w:space="0" w:color="auto"/>
          </w:divBdr>
          <w:divsChild>
            <w:div w:id="1928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98767">
      <w:bodyDiv w:val="1"/>
      <w:marLeft w:val="0"/>
      <w:marRight w:val="0"/>
      <w:marTop w:val="0"/>
      <w:marBottom w:val="0"/>
      <w:divBdr>
        <w:top w:val="none" w:sz="0" w:space="0" w:color="auto"/>
        <w:left w:val="none" w:sz="0" w:space="0" w:color="auto"/>
        <w:bottom w:val="none" w:sz="0" w:space="0" w:color="auto"/>
        <w:right w:val="none" w:sz="0" w:space="0" w:color="auto"/>
      </w:divBdr>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73379799">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30771756">
      <w:bodyDiv w:val="1"/>
      <w:marLeft w:val="0"/>
      <w:marRight w:val="0"/>
      <w:marTop w:val="0"/>
      <w:marBottom w:val="0"/>
      <w:divBdr>
        <w:top w:val="none" w:sz="0" w:space="0" w:color="auto"/>
        <w:left w:val="none" w:sz="0" w:space="0" w:color="auto"/>
        <w:bottom w:val="none" w:sz="0" w:space="0" w:color="auto"/>
        <w:right w:val="none" w:sz="0" w:space="0" w:color="auto"/>
      </w:divBdr>
    </w:div>
    <w:div w:id="1237015317">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63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204">
          <w:marLeft w:val="0"/>
          <w:marRight w:val="0"/>
          <w:marTop w:val="0"/>
          <w:marBottom w:val="0"/>
          <w:divBdr>
            <w:top w:val="none" w:sz="0" w:space="0" w:color="auto"/>
            <w:left w:val="none" w:sz="0" w:space="0" w:color="auto"/>
            <w:bottom w:val="none" w:sz="0" w:space="0" w:color="auto"/>
            <w:right w:val="none" w:sz="0" w:space="0" w:color="auto"/>
          </w:divBdr>
          <w:divsChild>
            <w:div w:id="972292689">
              <w:marLeft w:val="0"/>
              <w:marRight w:val="0"/>
              <w:marTop w:val="0"/>
              <w:marBottom w:val="0"/>
              <w:divBdr>
                <w:top w:val="none" w:sz="0" w:space="0" w:color="auto"/>
                <w:left w:val="none" w:sz="0" w:space="0" w:color="auto"/>
                <w:bottom w:val="none" w:sz="0" w:space="0" w:color="auto"/>
                <w:right w:val="none" w:sz="0" w:space="0" w:color="auto"/>
              </w:divBdr>
              <w:divsChild>
                <w:div w:id="974678558">
                  <w:marLeft w:val="0"/>
                  <w:marRight w:val="0"/>
                  <w:marTop w:val="0"/>
                  <w:marBottom w:val="0"/>
                  <w:divBdr>
                    <w:top w:val="none" w:sz="0" w:space="0" w:color="auto"/>
                    <w:left w:val="none" w:sz="0" w:space="0" w:color="auto"/>
                    <w:bottom w:val="none" w:sz="0" w:space="0" w:color="auto"/>
                    <w:right w:val="none" w:sz="0" w:space="0" w:color="auto"/>
                  </w:divBdr>
                  <w:divsChild>
                    <w:div w:id="1610240888">
                      <w:marLeft w:val="120"/>
                      <w:marRight w:val="120"/>
                      <w:marTop w:val="0"/>
                      <w:marBottom w:val="0"/>
                      <w:divBdr>
                        <w:top w:val="none" w:sz="0" w:space="0" w:color="auto"/>
                        <w:left w:val="none" w:sz="0" w:space="0" w:color="auto"/>
                        <w:bottom w:val="none" w:sz="0" w:space="0" w:color="auto"/>
                        <w:right w:val="none" w:sz="0" w:space="0" w:color="auto"/>
                      </w:divBdr>
                      <w:divsChild>
                        <w:div w:id="1726298812">
                          <w:marLeft w:val="0"/>
                          <w:marRight w:val="0"/>
                          <w:marTop w:val="0"/>
                          <w:marBottom w:val="0"/>
                          <w:divBdr>
                            <w:top w:val="none" w:sz="0" w:space="0" w:color="auto"/>
                            <w:left w:val="none" w:sz="0" w:space="0" w:color="auto"/>
                            <w:bottom w:val="none" w:sz="0" w:space="0" w:color="auto"/>
                            <w:right w:val="none" w:sz="0" w:space="0" w:color="auto"/>
                          </w:divBdr>
                          <w:divsChild>
                            <w:div w:id="987903543">
                              <w:marLeft w:val="0"/>
                              <w:marRight w:val="0"/>
                              <w:marTop w:val="0"/>
                              <w:marBottom w:val="0"/>
                              <w:divBdr>
                                <w:top w:val="none" w:sz="0" w:space="0" w:color="auto"/>
                                <w:left w:val="none" w:sz="0" w:space="0" w:color="auto"/>
                                <w:bottom w:val="none" w:sz="0" w:space="0" w:color="auto"/>
                                <w:right w:val="none" w:sz="0" w:space="0" w:color="auto"/>
                              </w:divBdr>
                              <w:divsChild>
                                <w:div w:id="2006319556">
                                  <w:marLeft w:val="0"/>
                                  <w:marRight w:val="0"/>
                                  <w:marTop w:val="0"/>
                                  <w:marBottom w:val="0"/>
                                  <w:divBdr>
                                    <w:top w:val="none" w:sz="0" w:space="0" w:color="auto"/>
                                    <w:left w:val="none" w:sz="0" w:space="0" w:color="auto"/>
                                    <w:bottom w:val="none" w:sz="0" w:space="0" w:color="auto"/>
                                    <w:right w:val="none" w:sz="0" w:space="0" w:color="auto"/>
                                  </w:divBdr>
                                  <w:divsChild>
                                    <w:div w:id="178007316">
                                      <w:marLeft w:val="0"/>
                                      <w:marRight w:val="0"/>
                                      <w:marTop w:val="0"/>
                                      <w:marBottom w:val="0"/>
                                      <w:divBdr>
                                        <w:top w:val="none" w:sz="0" w:space="0" w:color="auto"/>
                                        <w:left w:val="none" w:sz="0" w:space="0" w:color="auto"/>
                                        <w:bottom w:val="none" w:sz="0" w:space="0" w:color="auto"/>
                                        <w:right w:val="none" w:sz="0" w:space="0" w:color="auto"/>
                                      </w:divBdr>
                                      <w:divsChild>
                                        <w:div w:id="1293361405">
                                          <w:marLeft w:val="0"/>
                                          <w:marRight w:val="0"/>
                                          <w:marTop w:val="0"/>
                                          <w:marBottom w:val="0"/>
                                          <w:divBdr>
                                            <w:top w:val="none" w:sz="0" w:space="0" w:color="auto"/>
                                            <w:left w:val="none" w:sz="0" w:space="0" w:color="auto"/>
                                            <w:bottom w:val="none" w:sz="0" w:space="0" w:color="auto"/>
                                            <w:right w:val="none" w:sz="0" w:space="0" w:color="auto"/>
                                          </w:divBdr>
                                          <w:divsChild>
                                            <w:div w:id="318772708">
                                              <w:marLeft w:val="0"/>
                                              <w:marRight w:val="0"/>
                                              <w:marTop w:val="0"/>
                                              <w:marBottom w:val="0"/>
                                              <w:divBdr>
                                                <w:top w:val="none" w:sz="0" w:space="0" w:color="auto"/>
                                                <w:left w:val="none" w:sz="0" w:space="0" w:color="auto"/>
                                                <w:bottom w:val="none" w:sz="0" w:space="0" w:color="auto"/>
                                                <w:right w:val="none" w:sz="0" w:space="0" w:color="auto"/>
                                              </w:divBdr>
                                              <w:divsChild>
                                                <w:div w:id="536771503">
                                                  <w:marLeft w:val="0"/>
                                                  <w:marRight w:val="0"/>
                                                  <w:marTop w:val="0"/>
                                                  <w:marBottom w:val="0"/>
                                                  <w:divBdr>
                                                    <w:top w:val="none" w:sz="0" w:space="0" w:color="auto"/>
                                                    <w:left w:val="none" w:sz="0" w:space="0" w:color="auto"/>
                                                    <w:bottom w:val="none" w:sz="0" w:space="0" w:color="auto"/>
                                                    <w:right w:val="none" w:sz="0" w:space="0" w:color="auto"/>
                                                  </w:divBdr>
                                                </w:div>
                                              </w:divsChild>
                                            </w:div>
                                            <w:div w:id="414131658">
                                              <w:marLeft w:val="0"/>
                                              <w:marRight w:val="0"/>
                                              <w:marTop w:val="0"/>
                                              <w:marBottom w:val="0"/>
                                              <w:divBdr>
                                                <w:top w:val="none" w:sz="0" w:space="0" w:color="auto"/>
                                                <w:left w:val="none" w:sz="0" w:space="0" w:color="auto"/>
                                                <w:bottom w:val="none" w:sz="0" w:space="0" w:color="auto"/>
                                                <w:right w:val="none" w:sz="0" w:space="0" w:color="auto"/>
                                              </w:divBdr>
                                              <w:divsChild>
                                                <w:div w:id="849950881">
                                                  <w:marLeft w:val="0"/>
                                                  <w:marRight w:val="0"/>
                                                  <w:marTop w:val="0"/>
                                                  <w:marBottom w:val="0"/>
                                                  <w:divBdr>
                                                    <w:top w:val="none" w:sz="0" w:space="0" w:color="auto"/>
                                                    <w:left w:val="none" w:sz="0" w:space="0" w:color="auto"/>
                                                    <w:bottom w:val="none" w:sz="0" w:space="0" w:color="auto"/>
                                                    <w:right w:val="none" w:sz="0" w:space="0" w:color="auto"/>
                                                  </w:divBdr>
                                                </w:div>
                                              </w:divsChild>
                                            </w:div>
                                            <w:div w:id="724139476">
                                              <w:marLeft w:val="0"/>
                                              <w:marRight w:val="0"/>
                                              <w:marTop w:val="0"/>
                                              <w:marBottom w:val="0"/>
                                              <w:divBdr>
                                                <w:top w:val="none" w:sz="0" w:space="0" w:color="auto"/>
                                                <w:left w:val="none" w:sz="0" w:space="0" w:color="auto"/>
                                                <w:bottom w:val="none" w:sz="0" w:space="0" w:color="auto"/>
                                                <w:right w:val="none" w:sz="0" w:space="0" w:color="auto"/>
                                              </w:divBdr>
                                              <w:divsChild>
                                                <w:div w:id="1185940778">
                                                  <w:marLeft w:val="0"/>
                                                  <w:marRight w:val="0"/>
                                                  <w:marTop w:val="0"/>
                                                  <w:marBottom w:val="0"/>
                                                  <w:divBdr>
                                                    <w:top w:val="none" w:sz="0" w:space="0" w:color="auto"/>
                                                    <w:left w:val="none" w:sz="0" w:space="0" w:color="auto"/>
                                                    <w:bottom w:val="none" w:sz="0" w:space="0" w:color="auto"/>
                                                    <w:right w:val="none" w:sz="0" w:space="0" w:color="auto"/>
                                                  </w:divBdr>
                                                </w:div>
                                              </w:divsChild>
                                            </w:div>
                                            <w:div w:id="912354978">
                                              <w:marLeft w:val="0"/>
                                              <w:marRight w:val="0"/>
                                              <w:marTop w:val="0"/>
                                              <w:marBottom w:val="0"/>
                                              <w:divBdr>
                                                <w:top w:val="none" w:sz="0" w:space="0" w:color="auto"/>
                                                <w:left w:val="none" w:sz="0" w:space="0" w:color="auto"/>
                                                <w:bottom w:val="none" w:sz="0" w:space="0" w:color="auto"/>
                                                <w:right w:val="none" w:sz="0" w:space="0" w:color="auto"/>
                                              </w:divBdr>
                                              <w:divsChild>
                                                <w:div w:id="1833178442">
                                                  <w:marLeft w:val="0"/>
                                                  <w:marRight w:val="0"/>
                                                  <w:marTop w:val="0"/>
                                                  <w:marBottom w:val="0"/>
                                                  <w:divBdr>
                                                    <w:top w:val="none" w:sz="0" w:space="0" w:color="auto"/>
                                                    <w:left w:val="none" w:sz="0" w:space="0" w:color="auto"/>
                                                    <w:bottom w:val="none" w:sz="0" w:space="0" w:color="auto"/>
                                                    <w:right w:val="none" w:sz="0" w:space="0" w:color="auto"/>
                                                  </w:divBdr>
                                                </w:div>
                                              </w:divsChild>
                                            </w:div>
                                            <w:div w:id="1522813247">
                                              <w:marLeft w:val="0"/>
                                              <w:marRight w:val="0"/>
                                              <w:marTop w:val="0"/>
                                              <w:marBottom w:val="0"/>
                                              <w:divBdr>
                                                <w:top w:val="none" w:sz="0" w:space="0" w:color="auto"/>
                                                <w:left w:val="none" w:sz="0" w:space="0" w:color="auto"/>
                                                <w:bottom w:val="none" w:sz="0" w:space="0" w:color="auto"/>
                                                <w:right w:val="none" w:sz="0" w:space="0" w:color="auto"/>
                                              </w:divBdr>
                                              <w:divsChild>
                                                <w:div w:id="161090990">
                                                  <w:marLeft w:val="0"/>
                                                  <w:marRight w:val="0"/>
                                                  <w:marTop w:val="0"/>
                                                  <w:marBottom w:val="0"/>
                                                  <w:divBdr>
                                                    <w:top w:val="none" w:sz="0" w:space="0" w:color="auto"/>
                                                    <w:left w:val="none" w:sz="0" w:space="0" w:color="auto"/>
                                                    <w:bottom w:val="none" w:sz="0" w:space="0" w:color="auto"/>
                                                    <w:right w:val="none" w:sz="0" w:space="0" w:color="auto"/>
                                                  </w:divBdr>
                                                </w:div>
                                              </w:divsChild>
                                            </w:div>
                                            <w:div w:id="1577394642">
                                              <w:marLeft w:val="0"/>
                                              <w:marRight w:val="0"/>
                                              <w:marTop w:val="0"/>
                                              <w:marBottom w:val="0"/>
                                              <w:divBdr>
                                                <w:top w:val="none" w:sz="0" w:space="0" w:color="auto"/>
                                                <w:left w:val="none" w:sz="0" w:space="0" w:color="auto"/>
                                                <w:bottom w:val="none" w:sz="0" w:space="0" w:color="auto"/>
                                                <w:right w:val="none" w:sz="0" w:space="0" w:color="auto"/>
                                              </w:divBdr>
                                              <w:divsChild>
                                                <w:div w:id="140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726142">
      <w:bodyDiv w:val="1"/>
      <w:marLeft w:val="0"/>
      <w:marRight w:val="0"/>
      <w:marTop w:val="0"/>
      <w:marBottom w:val="0"/>
      <w:divBdr>
        <w:top w:val="none" w:sz="0" w:space="0" w:color="auto"/>
        <w:left w:val="none" w:sz="0" w:space="0" w:color="auto"/>
        <w:bottom w:val="none" w:sz="0" w:space="0" w:color="auto"/>
        <w:right w:val="none" w:sz="0" w:space="0" w:color="auto"/>
      </w:divBdr>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14139988">
      <w:bodyDiv w:val="1"/>
      <w:marLeft w:val="0"/>
      <w:marRight w:val="0"/>
      <w:marTop w:val="0"/>
      <w:marBottom w:val="0"/>
      <w:divBdr>
        <w:top w:val="none" w:sz="0" w:space="0" w:color="auto"/>
        <w:left w:val="none" w:sz="0" w:space="0" w:color="auto"/>
        <w:bottom w:val="none" w:sz="0" w:space="0" w:color="auto"/>
        <w:right w:val="none" w:sz="0" w:space="0" w:color="auto"/>
      </w:divBdr>
    </w:div>
    <w:div w:id="1355116243">
      <w:bodyDiv w:val="1"/>
      <w:marLeft w:val="0"/>
      <w:marRight w:val="0"/>
      <w:marTop w:val="0"/>
      <w:marBottom w:val="0"/>
      <w:divBdr>
        <w:top w:val="none" w:sz="0" w:space="0" w:color="auto"/>
        <w:left w:val="none" w:sz="0" w:space="0" w:color="auto"/>
        <w:bottom w:val="none" w:sz="0" w:space="0" w:color="auto"/>
        <w:right w:val="none" w:sz="0" w:space="0" w:color="auto"/>
      </w:divBdr>
    </w:div>
    <w:div w:id="1360473356">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07231342">
      <w:bodyDiv w:val="1"/>
      <w:marLeft w:val="0"/>
      <w:marRight w:val="0"/>
      <w:marTop w:val="0"/>
      <w:marBottom w:val="0"/>
      <w:divBdr>
        <w:top w:val="none" w:sz="0" w:space="0" w:color="auto"/>
        <w:left w:val="none" w:sz="0" w:space="0" w:color="auto"/>
        <w:bottom w:val="none" w:sz="0" w:space="0" w:color="auto"/>
        <w:right w:val="none" w:sz="0" w:space="0" w:color="auto"/>
      </w:divBdr>
    </w:div>
    <w:div w:id="1613050641">
      <w:bodyDiv w:val="1"/>
      <w:marLeft w:val="0"/>
      <w:marRight w:val="0"/>
      <w:marTop w:val="0"/>
      <w:marBottom w:val="0"/>
      <w:divBdr>
        <w:top w:val="none" w:sz="0" w:space="0" w:color="auto"/>
        <w:left w:val="none" w:sz="0" w:space="0" w:color="auto"/>
        <w:bottom w:val="none" w:sz="0" w:space="0" w:color="auto"/>
        <w:right w:val="none" w:sz="0" w:space="0" w:color="auto"/>
      </w:divBdr>
    </w:div>
    <w:div w:id="1618483214">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40648309">
      <w:bodyDiv w:val="1"/>
      <w:marLeft w:val="0"/>
      <w:marRight w:val="0"/>
      <w:marTop w:val="0"/>
      <w:marBottom w:val="0"/>
      <w:divBdr>
        <w:top w:val="none" w:sz="0" w:space="0" w:color="auto"/>
        <w:left w:val="none" w:sz="0" w:space="0" w:color="auto"/>
        <w:bottom w:val="none" w:sz="0" w:space="0" w:color="auto"/>
        <w:right w:val="none" w:sz="0" w:space="0" w:color="auto"/>
      </w:divBdr>
    </w:div>
    <w:div w:id="1643073437">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680767459">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17070937">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19456">
      <w:bodyDiv w:val="1"/>
      <w:marLeft w:val="0"/>
      <w:marRight w:val="0"/>
      <w:marTop w:val="0"/>
      <w:marBottom w:val="0"/>
      <w:divBdr>
        <w:top w:val="none" w:sz="0" w:space="0" w:color="auto"/>
        <w:left w:val="none" w:sz="0" w:space="0" w:color="auto"/>
        <w:bottom w:val="none" w:sz="0" w:space="0" w:color="auto"/>
        <w:right w:val="none" w:sz="0" w:space="0" w:color="auto"/>
      </w:divBdr>
    </w:div>
    <w:div w:id="1851289284">
      <w:bodyDiv w:val="1"/>
      <w:marLeft w:val="0"/>
      <w:marRight w:val="0"/>
      <w:marTop w:val="0"/>
      <w:marBottom w:val="0"/>
      <w:divBdr>
        <w:top w:val="none" w:sz="0" w:space="0" w:color="auto"/>
        <w:left w:val="none" w:sz="0" w:space="0" w:color="auto"/>
        <w:bottom w:val="none" w:sz="0" w:space="0" w:color="auto"/>
        <w:right w:val="none" w:sz="0" w:space="0" w:color="auto"/>
      </w:divBdr>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2000380214">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6010905">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75157587">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MNA216" TargetMode="External"/><Relationship Id="rId21" Type="http://schemas.openxmlformats.org/officeDocument/2006/relationships/hyperlink" Target="http://victoriancurriculum.vcaa.vic.edu.au/Curriculum/ContentDescription/VCMNA211" TargetMode="External"/><Relationship Id="rId42" Type="http://schemas.openxmlformats.org/officeDocument/2006/relationships/hyperlink" Target="http://victoriancurriculum.vcaa.vic.edu.au/Curriculum/ContentDescription/VCMMG231" TargetMode="External"/><Relationship Id="rId47" Type="http://schemas.openxmlformats.org/officeDocument/2006/relationships/hyperlink" Target="http://victoriancurriculum.vcaa.vic.edu.au/Curriculum/ContentDescription/VCMSP236" TargetMode="External"/><Relationship Id="rId63" Type="http://schemas.openxmlformats.org/officeDocument/2006/relationships/hyperlink" Target="http://illuminations.nctm.org/Activity.aspx?id=3521" TargetMode="External"/><Relationship Id="rId68" Type="http://schemas.openxmlformats.org/officeDocument/2006/relationships/hyperlink" Target="http://victoriancurriculum.vcaa.vic.edu.au/Curriculum/ContentDescription/VCMMG222" TargetMode="External"/><Relationship Id="rId84" Type="http://schemas.openxmlformats.org/officeDocument/2006/relationships/hyperlink" Target="http://illuminations.nctm.org/lesson.aspx?id=3229" TargetMode="External"/><Relationship Id="rId89" Type="http://schemas.openxmlformats.org/officeDocument/2006/relationships/hyperlink" Target="http://victoriancurriculum.vcaa.vic.edu.au/Curriculum/ContentDescription/VCMMG230" TargetMode="External"/><Relationship Id="rId16" Type="http://schemas.openxmlformats.org/officeDocument/2006/relationships/hyperlink" Target="file://VCAAFS01/production$/STATIONERY/VCAA%20Microsoft%20Template%20Images/Word%20Template/www.vcaa.vic.edu.au" TargetMode="External"/><Relationship Id="rId107" Type="http://schemas.openxmlformats.org/officeDocument/2006/relationships/customXml" Target="../customXml/item2.xml"/><Relationship Id="rId11" Type="http://schemas.openxmlformats.org/officeDocument/2006/relationships/hyperlink" Target="file://VCAAFS01/production$/STATIONERY/VCAA%20Microsoft%20Template%20Images/Word%20Template/www.vcaa.vic.edu.au/Pages/aboutus/policies/policy-copyright.aspx" TargetMode="External"/><Relationship Id="rId32" Type="http://schemas.openxmlformats.org/officeDocument/2006/relationships/hyperlink" Target="http://victoriancurriculum.vcaa.vic.edu.au/Curriculum/ContentDescription/VCMMG222" TargetMode="External"/><Relationship Id="rId37" Type="http://schemas.openxmlformats.org/officeDocument/2006/relationships/hyperlink" Target="http://victoriancurriculum.vcaa.vic.edu.au/Curriculum/ContentDescription/VCMMG227" TargetMode="External"/><Relationship Id="rId53" Type="http://schemas.openxmlformats.org/officeDocument/2006/relationships/hyperlink" Target="http://victoriancurriculum.vcaa.vic.edu.au/Curriculum/ContentDescription/VCMNA214" TargetMode="External"/><Relationship Id="rId58" Type="http://schemas.openxmlformats.org/officeDocument/2006/relationships/hyperlink" Target="http://victoriancurriculum.vcaa.vic.edu.au/Curriculum/ContentDescription/VCMNA209" TargetMode="External"/><Relationship Id="rId74" Type="http://schemas.openxmlformats.org/officeDocument/2006/relationships/hyperlink" Target="http://victoriancurriculum.vcaa.vic.edu.au/Curriculum/ContentDescription/VCMNA219" TargetMode="External"/><Relationship Id="rId79" Type="http://schemas.openxmlformats.org/officeDocument/2006/relationships/hyperlink" Target="http://victoriancurriculum.vcaa.vic.edu.au/Curriculum/ContentDescription/VCMNA221"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fuse.education.vic.gov.au/?DF83DH" TargetMode="External"/><Relationship Id="rId95" Type="http://schemas.openxmlformats.org/officeDocument/2006/relationships/hyperlink" Target="http://victoriancurriculum.vcaa.vic.edu.au/Curriculum/ContentDescription/VCMSP232" TargetMode="External"/><Relationship Id="rId22" Type="http://schemas.openxmlformats.org/officeDocument/2006/relationships/hyperlink" Target="http://victoriancurriculum.vcaa.vic.edu.au/Curriculum/ContentDescription/VCMNA212" TargetMode="External"/><Relationship Id="rId27" Type="http://schemas.openxmlformats.org/officeDocument/2006/relationships/hyperlink" Target="http://victoriancurriculum.vcaa.vic.edu.au/Curriculum/ContentDescription/VCMNA217" TargetMode="External"/><Relationship Id="rId43" Type="http://schemas.openxmlformats.org/officeDocument/2006/relationships/hyperlink" Target="http://victoriancurriculum.vcaa.vic.edu.au/Curriculum/ContentDescription/VCMSP232" TargetMode="External"/><Relationship Id="rId48" Type="http://schemas.openxmlformats.org/officeDocument/2006/relationships/hyperlink" Target="http://victoriancurriculum.vcaa.vic.edu.au/Curriculum/ContentDescription/VCMSP237" TargetMode="External"/><Relationship Id="rId64" Type="http://schemas.openxmlformats.org/officeDocument/2006/relationships/hyperlink" Target="http://victoriancurriculum.vcaa.vic.edu.au/Curriculum/ContentDescription/VCMMG226" TargetMode="External"/><Relationship Id="rId69" Type="http://schemas.openxmlformats.org/officeDocument/2006/relationships/hyperlink" Target="http://illuminations.nctm.org/lesson.aspx?id=2771" TargetMode="External"/><Relationship Id="rId80" Type="http://schemas.openxmlformats.org/officeDocument/2006/relationships/hyperlink" Target="http://fuse.education.vic.gov.au/VCAA/VCMNA211" TargetMode="External"/><Relationship Id="rId85" Type="http://schemas.openxmlformats.org/officeDocument/2006/relationships/hyperlink" Target="http://victoriancurriculum.vcaa.vic.edu.au/Curriculum/ContentDescription/VCMNA220" TargetMode="Externa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mailto:vcaa.copyright@edumail.vic.gov.au" TargetMode="External"/><Relationship Id="rId33" Type="http://schemas.openxmlformats.org/officeDocument/2006/relationships/hyperlink" Target="http://victoriancurriculum.vcaa.vic.edu.au/Curriculum/ContentDescription/VCMMG223" TargetMode="External"/><Relationship Id="rId38" Type="http://schemas.openxmlformats.org/officeDocument/2006/relationships/hyperlink" Target="http://victoriancurriculum.vcaa.vic.edu.au/Curriculum/ContentDescription/VCMMG228" TargetMode="External"/><Relationship Id="rId59" Type="http://schemas.openxmlformats.org/officeDocument/2006/relationships/hyperlink" Target="http://illuminations.nctm.org/Lesson.aspx?id=1703" TargetMode="External"/><Relationship Id="rId103" Type="http://schemas.openxmlformats.org/officeDocument/2006/relationships/header" Target="header2.xml"/><Relationship Id="rId108" Type="http://schemas.openxmlformats.org/officeDocument/2006/relationships/customXml" Target="../customXml/item3.xml"/><Relationship Id="rId54" Type="http://schemas.openxmlformats.org/officeDocument/2006/relationships/hyperlink" Target="http://victoriancurriculum.vcaa.vic.edu.au/Curriculum/ContentDescription/VCMNA215" TargetMode="External"/><Relationship Id="rId70" Type="http://schemas.openxmlformats.org/officeDocument/2006/relationships/hyperlink" Target="http://victoriancurriculum.vcaa.vic.edu.au/Curriculum/ContentDescription/VCMSP235" TargetMode="External"/><Relationship Id="rId75" Type="http://schemas.openxmlformats.org/officeDocument/2006/relationships/hyperlink" Target="http://nrich.maths.org/8520" TargetMode="External"/><Relationship Id="rId91" Type="http://schemas.openxmlformats.org/officeDocument/2006/relationships/hyperlink" Target="http://victoriancurriculum.vcaa.vic.edu.au/Curriculum/ContentDescription/VCMMG223" TargetMode="External"/><Relationship Id="rId96" Type="http://schemas.openxmlformats.org/officeDocument/2006/relationships/hyperlink" Target="http://victoriancurriculum.vcaa.vic.edu.au/Curriculum/ContentDescription/VCMSP2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victoriancurriculum.vcaa.vic.edu.au/Curriculum/ContentDescription/VCMNA213" TargetMode="External"/><Relationship Id="rId28" Type="http://schemas.openxmlformats.org/officeDocument/2006/relationships/hyperlink" Target="http://victoriancurriculum.vcaa.vic.edu.au/Curriculum/ContentDescription/VCMNA218" TargetMode="External"/><Relationship Id="rId36" Type="http://schemas.openxmlformats.org/officeDocument/2006/relationships/hyperlink" Target="http://victoriancurriculum.vcaa.vic.edu.au/Curriculum/ContentDescription/VCMMG226" TargetMode="External"/><Relationship Id="rId49" Type="http://schemas.openxmlformats.org/officeDocument/2006/relationships/image" Target="media/image2.jpeg"/><Relationship Id="rId57" Type="http://schemas.openxmlformats.org/officeDocument/2006/relationships/hyperlink" Target="http://nrich.maths.org/10326" TargetMode="External"/><Relationship Id="rId106" Type="http://schemas.openxmlformats.org/officeDocument/2006/relationships/theme" Target="theme/theme1.xml"/><Relationship Id="rId10" Type="http://schemas.openxmlformats.org/officeDocument/2006/relationships/hyperlink" Target="http://www.vcaa.vic.edu.au/Pages/aboutus/policies/policy-copyright.aspx" TargetMode="External"/><Relationship Id="rId31" Type="http://schemas.openxmlformats.org/officeDocument/2006/relationships/hyperlink" Target="http://victoriancurriculum.vcaa.vic.edu.au/Curriculum/ContentDescription/VCMNA221" TargetMode="External"/><Relationship Id="rId44" Type="http://schemas.openxmlformats.org/officeDocument/2006/relationships/hyperlink" Target="http://victoriancurriculum.vcaa.vic.edu.au/Curriculum/ContentDescription/VCMSP233" TargetMode="External"/><Relationship Id="rId52" Type="http://schemas.openxmlformats.org/officeDocument/2006/relationships/hyperlink" Target="http://fuse.education.vic.gov.au/VCAA/VCMNA208" TargetMode="External"/><Relationship Id="rId60" Type="http://schemas.openxmlformats.org/officeDocument/2006/relationships/hyperlink" Target="http://nrich.maths.org/1013" TargetMode="External"/><Relationship Id="rId65" Type="http://schemas.openxmlformats.org/officeDocument/2006/relationships/hyperlink" Target="http://victoriancurriculum.vcaa.vic.edu.au/Curriculum/ContentDescription/VCMMG227" TargetMode="External"/><Relationship Id="rId73" Type="http://schemas.openxmlformats.org/officeDocument/2006/relationships/hyperlink" Target="https://education.nsw.gov.au/smart-teaching-strategies/numeracy/statistics-and-probability/data,-data-collection-and-representation,-single-variable-data-analysis/stage-4-data-representation" TargetMode="External"/><Relationship Id="rId78" Type="http://schemas.openxmlformats.org/officeDocument/2006/relationships/hyperlink" Target="http://victoriancurriculum.vcaa.vic.edu.au/Curriculum/ContentDescription/VCMNA213" TargetMode="External"/><Relationship Id="rId81" Type="http://schemas.openxmlformats.org/officeDocument/2006/relationships/hyperlink" Target="http://illuminations.nctm.org/Lesson.aspx?id=2867" TargetMode="External"/><Relationship Id="rId86" Type="http://schemas.openxmlformats.org/officeDocument/2006/relationships/hyperlink" Target="http://www.education.vic.gov.au/school/teachers/teachingresources/discipline/maths/continuum/Pages/orderofops325.aspx" TargetMode="External"/><Relationship Id="rId94" Type="http://schemas.openxmlformats.org/officeDocument/2006/relationships/hyperlink" Target="http://fuse.education.vic.gov.au/?5UCFKY" TargetMode="External"/><Relationship Id="rId99" Type="http://schemas.openxmlformats.org/officeDocument/2006/relationships/hyperlink" Target="http://victoriancurriculum.vcaa.vic.edu.au/Curriculum/ContentDescription/VCMNA218"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vcaa.copyright@edumail.vic.gov.au" TargetMode="External"/><Relationship Id="rId18" Type="http://schemas.openxmlformats.org/officeDocument/2006/relationships/hyperlink" Target="http://victoriancurriculum.vcaa.vic.edu.au/Curriculum/ContentDescription/VCMNA208" TargetMode="External"/><Relationship Id="rId39" Type="http://schemas.openxmlformats.org/officeDocument/2006/relationships/hyperlink" Target="http://victoriancurriculum.vcaa.vic.edu.au/Curriculum/ContentDescription/VCMMG229" TargetMode="External"/><Relationship Id="rId109" Type="http://schemas.openxmlformats.org/officeDocument/2006/relationships/customXml" Target="../customXml/item4.xml"/><Relationship Id="rId34" Type="http://schemas.openxmlformats.org/officeDocument/2006/relationships/hyperlink" Target="http://victoriancurriculum.vcaa.vic.edu.au/Curriculum/ContentDescription/VCMMG224" TargetMode="External"/><Relationship Id="rId50" Type="http://schemas.openxmlformats.org/officeDocument/2006/relationships/hyperlink" Target="http://victoriancurriculum.vcaa.vic.edu.au/Curriculum/ContentDescription/VCMNA208" TargetMode="External"/><Relationship Id="rId55" Type="http://schemas.openxmlformats.org/officeDocument/2006/relationships/hyperlink" Target="http://victoriancurriculum.vcaa.vic.edu.au/Curriculum/ContentDescription/VCMNA216" TargetMode="External"/><Relationship Id="rId76" Type="http://schemas.openxmlformats.org/officeDocument/2006/relationships/hyperlink" Target="http://victoriancurriculum.vcaa.vic.edu.au/Curriculum/ContentDescription/VCMNA211" TargetMode="External"/><Relationship Id="rId97" Type="http://schemas.openxmlformats.org/officeDocument/2006/relationships/hyperlink" Target="http://victoriancurriculum.vcaa.vic.edu.au/Curriculum/ContentDescription/VCMSP234"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victoriancurriculum.vcaa.vic.edu.au/Curriculum/ContentDescription/VCMSP236" TargetMode="External"/><Relationship Id="rId92" Type="http://schemas.openxmlformats.org/officeDocument/2006/relationships/hyperlink" Target="http://victoriancurriculum.vcaa.vic.edu.au/Curriculum/ContentDescription/VCMMG225" TargetMode="External"/><Relationship Id="rId2" Type="http://schemas.openxmlformats.org/officeDocument/2006/relationships/numbering" Target="numbering.xml"/><Relationship Id="rId29" Type="http://schemas.openxmlformats.org/officeDocument/2006/relationships/hyperlink" Target="http://victoriancurriculum.vcaa.vic.edu.au/Curriculum/ContentDescription/VCMNA219" TargetMode="External"/><Relationship Id="rId24" Type="http://schemas.openxmlformats.org/officeDocument/2006/relationships/hyperlink" Target="http://victoriancurriculum.vcaa.vic.edu.au/Curriculum/ContentDescription/VCMNA214" TargetMode="External"/><Relationship Id="rId40" Type="http://schemas.openxmlformats.org/officeDocument/2006/relationships/hyperlink" Target="http://victoriancurriculum.vcaa.vic.edu.au/Curriculum/ContentDescription/VCMMG230" TargetMode="External"/><Relationship Id="rId45" Type="http://schemas.openxmlformats.org/officeDocument/2006/relationships/hyperlink" Target="http://victoriancurriculum.vcaa.vic.edu.au/Curriculum/ContentDescription/VCMSP234" TargetMode="External"/><Relationship Id="rId66" Type="http://schemas.openxmlformats.org/officeDocument/2006/relationships/hyperlink" Target="http://victoriancurriculum.vcaa.vic.edu.au/Curriculum/ContentDescription/VCMMG224" TargetMode="External"/><Relationship Id="rId87" Type="http://schemas.openxmlformats.org/officeDocument/2006/relationships/hyperlink" Target="http://illuminations.nctm.org/lesson.aspx?id=2583" TargetMode="External"/><Relationship Id="rId61" Type="http://schemas.openxmlformats.org/officeDocument/2006/relationships/hyperlink" Target="http://victoriancurriculum.vcaa.vic.edu.au/Curriculum/ContentDescription/VCMMG228" TargetMode="External"/><Relationship Id="rId82" Type="http://schemas.openxmlformats.org/officeDocument/2006/relationships/hyperlink" Target="http://victoriancurriculum.vcaa.vic.edu.au/Curriculum/ContentDescription/VCMNA217" TargetMode="External"/><Relationship Id="rId19" Type="http://schemas.openxmlformats.org/officeDocument/2006/relationships/hyperlink" Target="http://victoriancurriculum.vcaa.vic.edu.au/Curriculum/ContentDescription/VCMNA209" TargetMode="External"/><Relationship Id="rId14" Type="http://schemas.openxmlformats.org/officeDocument/2006/relationships/hyperlink" Target="http://www.vcaa.vic.edu.au/Pages/aboutus/policies/policy-copyright.aspx" TargetMode="External"/><Relationship Id="rId30" Type="http://schemas.openxmlformats.org/officeDocument/2006/relationships/hyperlink" Target="http://victoriancurriculum.vcaa.vic.edu.au/Curriculum/ContentDescription/VCMNA220" TargetMode="External"/><Relationship Id="rId35" Type="http://schemas.openxmlformats.org/officeDocument/2006/relationships/hyperlink" Target="http://victoriancurriculum.vcaa.vic.edu.au/Curriculum/ContentDescription/VCMMG225" TargetMode="External"/><Relationship Id="rId56" Type="http://schemas.openxmlformats.org/officeDocument/2006/relationships/hyperlink" Target="http://illuminations.nctm.org/pickapath/" TargetMode="External"/><Relationship Id="rId77" Type="http://schemas.openxmlformats.org/officeDocument/2006/relationships/hyperlink" Target="http://victoriancurriculum.vcaa.vic.edu.au/Curriculum/ContentDescription/VCMNA212" TargetMode="External"/><Relationship Id="rId100" Type="http://schemas.openxmlformats.org/officeDocument/2006/relationships/hyperlink" Target="http://amsi.org.au/ESA_middle_years/Year6/Year6_md/Year6_1e.html"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victoriancurriculum.vcaa.vic.edu.au/Curriculum/ContentDescription/VCMNA210" TargetMode="External"/><Relationship Id="rId72" Type="http://schemas.openxmlformats.org/officeDocument/2006/relationships/hyperlink" Target="http://fuse.education.vic.gov.au/?FKY5S5" TargetMode="External"/><Relationship Id="rId93" Type="http://schemas.openxmlformats.org/officeDocument/2006/relationships/hyperlink" Target="https://fuse.education.vic.gov.au/Resource/LandingPage?ObjectId=3bf2509d-6c47-4675-8edc-eb2cd0880dca&amp;SearchScope=Teacher" TargetMode="External"/><Relationship Id="rId98" Type="http://schemas.openxmlformats.org/officeDocument/2006/relationships/hyperlink" Target="http://fuse.education.vic.gov.au/?TF2DDJ" TargetMode="External"/><Relationship Id="rId3" Type="http://schemas.openxmlformats.org/officeDocument/2006/relationships/styles" Target="styles.xml"/><Relationship Id="rId25" Type="http://schemas.openxmlformats.org/officeDocument/2006/relationships/hyperlink" Target="http://victoriancurriculum.vcaa.vic.edu.au/Curriculum/ContentDescription/VCMNA215" TargetMode="External"/><Relationship Id="rId46" Type="http://schemas.openxmlformats.org/officeDocument/2006/relationships/hyperlink" Target="http://victoriancurriculum.vcaa.vic.edu.au/Curriculum/ContentDescription/VCMSP235" TargetMode="External"/><Relationship Id="rId67" Type="http://schemas.openxmlformats.org/officeDocument/2006/relationships/hyperlink" Target="http://victoriancurriculum.vcaa.vic.edu.au/Curriculum/ContentDescription/VCMMG223" TargetMode="External"/><Relationship Id="rId20" Type="http://schemas.openxmlformats.org/officeDocument/2006/relationships/hyperlink" Target="http://victoriancurriculum.vcaa.vic.edu.au/Curriculum/ContentDescription/VCMNA210" TargetMode="External"/><Relationship Id="rId41" Type="http://schemas.openxmlformats.org/officeDocument/2006/relationships/hyperlink" Target="http://victoriancurriculum.vcaa.vic.edu.au/Curriculum/ContentDescription/VCMMG231" TargetMode="External"/><Relationship Id="rId62" Type="http://schemas.openxmlformats.org/officeDocument/2006/relationships/hyperlink" Target="http://victoriancurriculum.vcaa.vic.edu.au/Curriculum/ContentDescription/VCMMG231" TargetMode="External"/><Relationship Id="rId83" Type="http://schemas.openxmlformats.org/officeDocument/2006/relationships/hyperlink" Target="http://www.amsi.org.au/teacher_modules/decimals_and_percentages.html" TargetMode="External"/><Relationship Id="rId88" Type="http://schemas.openxmlformats.org/officeDocument/2006/relationships/hyperlink" Target="http://victoriancurriculum.vcaa.vic.edu.au/Curriculum/ContentDescription/VCMMG2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00C2CA7E-5470-451F-827F-B1D9E86CF067}"/>
</file>

<file path=customXml/itemProps2.xml><?xml version="1.0" encoding="utf-8"?>
<ds:datastoreItem xmlns:ds="http://schemas.openxmlformats.org/officeDocument/2006/customXml" ds:itemID="{156E54C5-9379-4925-847C-A5D866381388}"/>
</file>

<file path=customXml/itemProps3.xml><?xml version="1.0" encoding="utf-8"?>
<ds:datastoreItem xmlns:ds="http://schemas.openxmlformats.org/officeDocument/2006/customXml" ds:itemID="{37F67823-A49C-45C8-AE9A-D2636C0C172C}"/>
</file>

<file path=customXml/itemProps4.xml><?xml version="1.0" encoding="utf-8"?>
<ds:datastoreItem xmlns:ds="http://schemas.openxmlformats.org/officeDocument/2006/customXml" ds:itemID="{D1CFE546-2EA1-4153-AD49-95A12B3E77EA}"/>
</file>

<file path=docProps/app.xml><?xml version="1.0" encoding="utf-8"?>
<Properties xmlns="http://schemas.openxmlformats.org/officeDocument/2006/extended-properties" xmlns:vt="http://schemas.openxmlformats.org/officeDocument/2006/docPropsVTypes">
  <Template>ABFB43E5.dotm</Template>
  <TotalTime>145</TotalTime>
  <Pages>41</Pages>
  <Words>13720</Words>
  <Characters>78205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Mathematics Sample Program:            Year Foundation</vt:lpstr>
    </vt:vector>
  </TitlesOfParts>
  <Company>Victorian Curriculum and Assessment Authority</Company>
  <LinksUpToDate>false</LinksUpToDate>
  <CharactersWithSpaces>91742</CharactersWithSpaces>
  <SharedDoc>false</SharedDoc>
  <HyperlinkBase/>
  <HLinks>
    <vt:vector size="774" baseType="variant">
      <vt:variant>
        <vt:i4>7733310</vt:i4>
      </vt:variant>
      <vt:variant>
        <vt:i4>504</vt:i4>
      </vt:variant>
      <vt:variant>
        <vt:i4>0</vt:i4>
      </vt:variant>
      <vt:variant>
        <vt:i4>5</vt:i4>
      </vt:variant>
      <vt:variant>
        <vt:lpwstr>http://www.makingcents.com.au/vic/standard3/makingcentscalculating.pdf</vt:lpwstr>
      </vt:variant>
      <vt:variant>
        <vt:lpwstr/>
      </vt:variant>
      <vt:variant>
        <vt:i4>1638451</vt:i4>
      </vt:variant>
      <vt:variant>
        <vt:i4>501</vt:i4>
      </vt:variant>
      <vt:variant>
        <vt:i4>0</vt:i4>
      </vt:variant>
      <vt:variant>
        <vt:i4>5</vt:i4>
      </vt:variant>
      <vt:variant>
        <vt:lpwstr>http://illuminations.nctm.org/Lesson.aspx?id=3247</vt:lpwstr>
      </vt:variant>
      <vt:variant>
        <vt:lpwstr/>
      </vt:variant>
      <vt:variant>
        <vt:i4>589885</vt:i4>
      </vt:variant>
      <vt:variant>
        <vt:i4>495</vt:i4>
      </vt:variant>
      <vt:variant>
        <vt:i4>0</vt:i4>
      </vt:variant>
      <vt:variant>
        <vt:i4>5</vt:i4>
      </vt:variant>
      <vt:variant>
        <vt:lpwstr>http://victoriancurriculum.vcaa.vic.edu.au/Curriculum/ContentDescription/VCMNA218</vt:lpwstr>
      </vt:variant>
      <vt:variant>
        <vt:lpwstr/>
      </vt:variant>
      <vt:variant>
        <vt:i4>3670128</vt:i4>
      </vt:variant>
      <vt:variant>
        <vt:i4>492</vt:i4>
      </vt:variant>
      <vt:variant>
        <vt:i4>0</vt:i4>
      </vt:variant>
      <vt:variant>
        <vt:i4>5</vt:i4>
      </vt:variant>
      <vt:variant>
        <vt:lpwstr>http://www.amsi.org.au/teacher_modules/Chance_year_5.html</vt:lpwstr>
      </vt:variant>
      <vt:variant>
        <vt:lpwstr>contents</vt:lpwstr>
      </vt:variant>
      <vt:variant>
        <vt:i4>1704004</vt:i4>
      </vt:variant>
      <vt:variant>
        <vt:i4>489</vt:i4>
      </vt:variant>
      <vt:variant>
        <vt:i4>0</vt:i4>
      </vt:variant>
      <vt:variant>
        <vt:i4>5</vt:i4>
      </vt:variant>
      <vt:variant>
        <vt:lpwstr>http://illuminations.nctm.org/adjustablespinner/</vt:lpwstr>
      </vt:variant>
      <vt:variant>
        <vt:lpwstr/>
      </vt:variant>
      <vt:variant>
        <vt:i4>4456512</vt:i4>
      </vt:variant>
      <vt:variant>
        <vt:i4>486</vt:i4>
      </vt:variant>
      <vt:variant>
        <vt:i4>0</vt:i4>
      </vt:variant>
      <vt:variant>
        <vt:i4>5</vt:i4>
      </vt:variant>
      <vt:variant>
        <vt:lpwstr>http://www.bbc.co.uk/schools/mathsfile/shockwave/games/fish.html</vt:lpwstr>
      </vt:variant>
      <vt:variant>
        <vt:lpwstr/>
      </vt:variant>
      <vt:variant>
        <vt:i4>6160401</vt:i4>
      </vt:variant>
      <vt:variant>
        <vt:i4>483</vt:i4>
      </vt:variant>
      <vt:variant>
        <vt:i4>0</vt:i4>
      </vt:variant>
      <vt:variant>
        <vt:i4>5</vt:i4>
      </vt:variant>
      <vt:variant>
        <vt:lpwstr>http://www.scootle.edu.au/ec/viewing/S4515/chance_tool_kit_files/index.html</vt:lpwstr>
      </vt:variant>
      <vt:variant>
        <vt:lpwstr/>
      </vt:variant>
      <vt:variant>
        <vt:i4>196708</vt:i4>
      </vt:variant>
      <vt:variant>
        <vt:i4>480</vt:i4>
      </vt:variant>
      <vt:variant>
        <vt:i4>0</vt:i4>
      </vt:variant>
      <vt:variant>
        <vt:i4>5</vt:i4>
      </vt:variant>
      <vt:variant>
        <vt:lpwstr>http://worksheets.mathsbuilder.com.au/esa/4/ES041917</vt:lpwstr>
      </vt:variant>
      <vt:variant>
        <vt:lpwstr>Probability__Chance_+4_01</vt:lpwstr>
      </vt:variant>
      <vt:variant>
        <vt:i4>1703980</vt:i4>
      </vt:variant>
      <vt:variant>
        <vt:i4>477</vt:i4>
      </vt:variant>
      <vt:variant>
        <vt:i4>0</vt:i4>
      </vt:variant>
      <vt:variant>
        <vt:i4>5</vt:i4>
      </vt:variant>
      <vt:variant>
        <vt:lpwstr>http://victoriancurriculum.vcaa.vic.edu.au/Curriculum/ContentDescription/VCMSP234</vt:lpwstr>
      </vt:variant>
      <vt:variant>
        <vt:lpwstr/>
      </vt:variant>
      <vt:variant>
        <vt:i4>1703979</vt:i4>
      </vt:variant>
      <vt:variant>
        <vt:i4>474</vt:i4>
      </vt:variant>
      <vt:variant>
        <vt:i4>0</vt:i4>
      </vt:variant>
      <vt:variant>
        <vt:i4>5</vt:i4>
      </vt:variant>
      <vt:variant>
        <vt:lpwstr>http://victoriancurriculum.vcaa.vic.edu.au/Curriculum/ContentDescription/VCMSP233</vt:lpwstr>
      </vt:variant>
      <vt:variant>
        <vt:lpwstr/>
      </vt:variant>
      <vt:variant>
        <vt:i4>1703978</vt:i4>
      </vt:variant>
      <vt:variant>
        <vt:i4>471</vt:i4>
      </vt:variant>
      <vt:variant>
        <vt:i4>0</vt:i4>
      </vt:variant>
      <vt:variant>
        <vt:i4>5</vt:i4>
      </vt:variant>
      <vt:variant>
        <vt:lpwstr>http://victoriancurriculum.vcaa.vic.edu.au/Curriculum/ContentDescription/VCMSP232</vt:lpwstr>
      </vt:variant>
      <vt:variant>
        <vt:lpwstr/>
      </vt:variant>
      <vt:variant>
        <vt:i4>4128791</vt:i4>
      </vt:variant>
      <vt:variant>
        <vt:i4>468</vt:i4>
      </vt:variant>
      <vt:variant>
        <vt:i4>0</vt:i4>
      </vt:variant>
      <vt:variant>
        <vt:i4>5</vt:i4>
      </vt:variant>
      <vt:variant>
        <vt:lpwstr>http://www.nationalstemcentre.org.uk/dl/50fc96e84c0210a20f243c50f9dbd348baa538ac/356-going_bananas.pdf</vt:lpwstr>
      </vt:variant>
      <vt:variant>
        <vt:lpwstr/>
      </vt:variant>
      <vt:variant>
        <vt:i4>5373952</vt:i4>
      </vt:variant>
      <vt:variant>
        <vt:i4>465</vt:i4>
      </vt:variant>
      <vt:variant>
        <vt:i4>0</vt:i4>
      </vt:variant>
      <vt:variant>
        <vt:i4>5</vt:i4>
      </vt:variant>
      <vt:variant>
        <vt:lpwstr>http://www.nationalstemcentre.org.uk/dl/4c4fcb4a781d231aa708988a3d8cf51051307372/25954-N33448 Beam cards.pdf</vt:lpwstr>
      </vt:variant>
      <vt:variant>
        <vt:lpwstr/>
      </vt:variant>
      <vt:variant>
        <vt:i4>1966197</vt:i4>
      </vt:variant>
      <vt:variant>
        <vt:i4>462</vt:i4>
      </vt:variant>
      <vt:variant>
        <vt:i4>0</vt:i4>
      </vt:variant>
      <vt:variant>
        <vt:i4>5</vt:i4>
      </vt:variant>
      <vt:variant>
        <vt:lpwstr>http://nrich.maths.org/89</vt:lpwstr>
      </vt:variant>
      <vt:variant>
        <vt:lpwstr/>
      </vt:variant>
      <vt:variant>
        <vt:i4>1114117</vt:i4>
      </vt:variant>
      <vt:variant>
        <vt:i4>459</vt:i4>
      </vt:variant>
      <vt:variant>
        <vt:i4>0</vt:i4>
      </vt:variant>
      <vt:variant>
        <vt:i4>5</vt:i4>
      </vt:variant>
      <vt:variant>
        <vt:lpwstr>http://illuminations.nctm.org/Lesson.aspx?id=837</vt:lpwstr>
      </vt:variant>
      <vt:variant>
        <vt:lpwstr/>
      </vt:variant>
      <vt:variant>
        <vt:i4>786483</vt:i4>
      </vt:variant>
      <vt:variant>
        <vt:i4>450</vt:i4>
      </vt:variant>
      <vt:variant>
        <vt:i4>0</vt:i4>
      </vt:variant>
      <vt:variant>
        <vt:i4>5</vt:i4>
      </vt:variant>
      <vt:variant>
        <vt:lpwstr>http://victoriancurriculum.vcaa.vic.edu.au/Curriculum/ContentDescription/VCMMG225</vt:lpwstr>
      </vt:variant>
      <vt:variant>
        <vt:lpwstr/>
      </vt:variant>
      <vt:variant>
        <vt:i4>786485</vt:i4>
      </vt:variant>
      <vt:variant>
        <vt:i4>447</vt:i4>
      </vt:variant>
      <vt:variant>
        <vt:i4>0</vt:i4>
      </vt:variant>
      <vt:variant>
        <vt:i4>5</vt:i4>
      </vt:variant>
      <vt:variant>
        <vt:lpwstr>http://victoriancurriculum.vcaa.vic.edu.au/Curriculum/ContentDescription/VCMMG223</vt:lpwstr>
      </vt:variant>
      <vt:variant>
        <vt:lpwstr/>
      </vt:variant>
      <vt:variant>
        <vt:i4>2031678</vt:i4>
      </vt:variant>
      <vt:variant>
        <vt:i4>444</vt:i4>
      </vt:variant>
      <vt:variant>
        <vt:i4>0</vt:i4>
      </vt:variant>
      <vt:variant>
        <vt:i4>5</vt:i4>
      </vt:variant>
      <vt:variant>
        <vt:lpwstr>http://illuminations.nctm.org/Lesson.aspx?id=1800</vt:lpwstr>
      </vt:variant>
      <vt:variant>
        <vt:lpwstr/>
      </vt:variant>
      <vt:variant>
        <vt:i4>1769522</vt:i4>
      </vt:variant>
      <vt:variant>
        <vt:i4>441</vt:i4>
      </vt:variant>
      <vt:variant>
        <vt:i4>0</vt:i4>
      </vt:variant>
      <vt:variant>
        <vt:i4>5</vt:i4>
      </vt:variant>
      <vt:variant>
        <vt:lpwstr>http://illuminations.nctm.org/Lesson.aspx?id=1246</vt:lpwstr>
      </vt:variant>
      <vt:variant>
        <vt:lpwstr/>
      </vt:variant>
      <vt:variant>
        <vt:i4>852022</vt:i4>
      </vt:variant>
      <vt:variant>
        <vt:i4>435</vt:i4>
      </vt:variant>
      <vt:variant>
        <vt:i4>0</vt:i4>
      </vt:variant>
      <vt:variant>
        <vt:i4>5</vt:i4>
      </vt:variant>
      <vt:variant>
        <vt:lpwstr>http://victoriancurriculum.vcaa.vic.edu.au/Curriculum/ContentDescription/VCMMG230</vt:lpwstr>
      </vt:variant>
      <vt:variant>
        <vt:lpwstr/>
      </vt:variant>
      <vt:variant>
        <vt:i4>786495</vt:i4>
      </vt:variant>
      <vt:variant>
        <vt:i4>432</vt:i4>
      </vt:variant>
      <vt:variant>
        <vt:i4>0</vt:i4>
      </vt:variant>
      <vt:variant>
        <vt:i4>5</vt:i4>
      </vt:variant>
      <vt:variant>
        <vt:lpwstr>http://victoriancurriculum.vcaa.vic.edu.au/Curriculum/ContentDescription/VCMMG229</vt:lpwstr>
      </vt:variant>
      <vt:variant>
        <vt:lpwstr/>
      </vt:variant>
      <vt:variant>
        <vt:i4>1310768</vt:i4>
      </vt:variant>
      <vt:variant>
        <vt:i4>429</vt:i4>
      </vt:variant>
      <vt:variant>
        <vt:i4>0</vt:i4>
      </vt:variant>
      <vt:variant>
        <vt:i4>5</vt:i4>
      </vt:variant>
      <vt:variant>
        <vt:lpwstr>http://illuminations.nctm.org/lesson.aspx?id=2583</vt:lpwstr>
      </vt:variant>
      <vt:variant>
        <vt:lpwstr/>
      </vt:variant>
      <vt:variant>
        <vt:i4>1114159</vt:i4>
      </vt:variant>
      <vt:variant>
        <vt:i4>426</vt:i4>
      </vt:variant>
      <vt:variant>
        <vt:i4>0</vt:i4>
      </vt:variant>
      <vt:variant>
        <vt:i4>5</vt:i4>
      </vt:variant>
      <vt:variant>
        <vt:lpwstr>http://www.education.vic.gov.au/school/teachers/teachingresources/discipline/maths/continuum/Pages/orderofops325.aspx</vt:lpwstr>
      </vt:variant>
      <vt:variant>
        <vt:lpwstr/>
      </vt:variant>
      <vt:variant>
        <vt:i4>7602221</vt:i4>
      </vt:variant>
      <vt:variant>
        <vt:i4>423</vt:i4>
      </vt:variant>
      <vt:variant>
        <vt:i4>0</vt:i4>
      </vt:variant>
      <vt:variant>
        <vt:i4>5</vt:i4>
      </vt:variant>
      <vt:variant>
        <vt:lpwstr>http://www.khanacademy.org/math/arithmetic/order-of-operations/order_of_operations/v/introduction-to-order-of-operations</vt:lpwstr>
      </vt:variant>
      <vt:variant>
        <vt:lpwstr/>
      </vt:variant>
      <vt:variant>
        <vt:i4>655413</vt:i4>
      </vt:variant>
      <vt:variant>
        <vt:i4>420</vt:i4>
      </vt:variant>
      <vt:variant>
        <vt:i4>0</vt:i4>
      </vt:variant>
      <vt:variant>
        <vt:i4>5</vt:i4>
      </vt:variant>
      <vt:variant>
        <vt:lpwstr>http://victoriancurriculum.vcaa.vic.edu.au/Curriculum/ContentDescription/VCMNA220</vt:lpwstr>
      </vt:variant>
      <vt:variant>
        <vt:lpwstr/>
      </vt:variant>
      <vt:variant>
        <vt:i4>2031677</vt:i4>
      </vt:variant>
      <vt:variant>
        <vt:i4>417</vt:i4>
      </vt:variant>
      <vt:variant>
        <vt:i4>0</vt:i4>
      </vt:variant>
      <vt:variant>
        <vt:i4>5</vt:i4>
      </vt:variant>
      <vt:variant>
        <vt:lpwstr>http://illuminations.nctm.org/lesson.aspx?id=3229</vt:lpwstr>
      </vt:variant>
      <vt:variant>
        <vt:lpwstr/>
      </vt:variant>
      <vt:variant>
        <vt:i4>3014687</vt:i4>
      </vt:variant>
      <vt:variant>
        <vt:i4>414</vt:i4>
      </vt:variant>
      <vt:variant>
        <vt:i4>0</vt:i4>
      </vt:variant>
      <vt:variant>
        <vt:i4>5</vt:i4>
      </vt:variant>
      <vt:variant>
        <vt:lpwstr>http://www.nzmaths.co.nz/content/fraction-decimals-percentages-dominoes</vt:lpwstr>
      </vt:variant>
      <vt:variant>
        <vt:lpwstr/>
      </vt:variant>
      <vt:variant>
        <vt:i4>1376359</vt:i4>
      </vt:variant>
      <vt:variant>
        <vt:i4>411</vt:i4>
      </vt:variant>
      <vt:variant>
        <vt:i4>0</vt:i4>
      </vt:variant>
      <vt:variant>
        <vt:i4>5</vt:i4>
      </vt:variant>
      <vt:variant>
        <vt:lpwstr>http://www.amsi.org.au/teacher_modules/decimals_and_percentages.html</vt:lpwstr>
      </vt:variant>
      <vt:variant>
        <vt:lpwstr/>
      </vt:variant>
      <vt:variant>
        <vt:i4>50</vt:i4>
      </vt:variant>
      <vt:variant>
        <vt:i4>405</vt:i4>
      </vt:variant>
      <vt:variant>
        <vt:i4>0</vt:i4>
      </vt:variant>
      <vt:variant>
        <vt:i4>5</vt:i4>
      </vt:variant>
      <vt:variant>
        <vt:lpwstr>http://victoriancurriculum.vcaa.vic.edu.au/Curriculum/ContentDescription/VCMNA184</vt:lpwstr>
      </vt:variant>
      <vt:variant>
        <vt:lpwstr/>
      </vt:variant>
      <vt:variant>
        <vt:i4>589874</vt:i4>
      </vt:variant>
      <vt:variant>
        <vt:i4>402</vt:i4>
      </vt:variant>
      <vt:variant>
        <vt:i4>0</vt:i4>
      </vt:variant>
      <vt:variant>
        <vt:i4>5</vt:i4>
      </vt:variant>
      <vt:variant>
        <vt:lpwstr>http://victoriancurriculum.vcaa.vic.edu.au/Curriculum/ContentDescription/VCMNA217</vt:lpwstr>
      </vt:variant>
      <vt:variant>
        <vt:lpwstr/>
      </vt:variant>
      <vt:variant>
        <vt:i4>3014730</vt:i4>
      </vt:variant>
      <vt:variant>
        <vt:i4>399</vt:i4>
      </vt:variant>
      <vt:variant>
        <vt:i4>0</vt:i4>
      </vt:variant>
      <vt:variant>
        <vt:i4>5</vt:i4>
      </vt:variant>
      <vt:variant>
        <vt:lpwstr>https://www.eduweb.vic.gov.au/edulibrary/public/teachlearn/student/mathscontinuum/fracdecactivities.pdf</vt:lpwstr>
      </vt:variant>
      <vt:variant>
        <vt:lpwstr/>
      </vt:variant>
      <vt:variant>
        <vt:i4>1703993</vt:i4>
      </vt:variant>
      <vt:variant>
        <vt:i4>396</vt:i4>
      </vt:variant>
      <vt:variant>
        <vt:i4>0</vt:i4>
      </vt:variant>
      <vt:variant>
        <vt:i4>5</vt:i4>
      </vt:variant>
      <vt:variant>
        <vt:lpwstr>http://illuminations.nctm.org/Lesson.aspx?id=2867</vt:lpwstr>
      </vt:variant>
      <vt:variant>
        <vt:lpwstr/>
      </vt:variant>
      <vt:variant>
        <vt:i4>1835081</vt:i4>
      </vt:variant>
      <vt:variant>
        <vt:i4>393</vt:i4>
      </vt:variant>
      <vt:variant>
        <vt:i4>0</vt:i4>
      </vt:variant>
      <vt:variant>
        <vt:i4>5</vt:i4>
      </vt:variant>
      <vt:variant>
        <vt:lpwstr>http://nrich.maths.org/10358</vt:lpwstr>
      </vt:variant>
      <vt:variant>
        <vt:lpwstr/>
      </vt:variant>
      <vt:variant>
        <vt:i4>3932218</vt:i4>
      </vt:variant>
      <vt:variant>
        <vt:i4>390</vt:i4>
      </vt:variant>
      <vt:variant>
        <vt:i4>0</vt:i4>
      </vt:variant>
      <vt:variant>
        <vt:i4>5</vt:i4>
      </vt:variant>
      <vt:variant>
        <vt:lpwstr>http://www.fractionmonkeys.co.uk/activity/</vt:lpwstr>
      </vt:variant>
      <vt:variant>
        <vt:lpwstr/>
      </vt:variant>
      <vt:variant>
        <vt:i4>3014768</vt:i4>
      </vt:variant>
      <vt:variant>
        <vt:i4>387</vt:i4>
      </vt:variant>
      <vt:variant>
        <vt:i4>0</vt:i4>
      </vt:variant>
      <vt:variant>
        <vt:i4>5</vt:i4>
      </vt:variant>
      <vt:variant>
        <vt:lpwstr>http://www.sums.co.uk/</vt:lpwstr>
      </vt:variant>
      <vt:variant>
        <vt:lpwstr/>
      </vt:variant>
      <vt:variant>
        <vt:i4>4849698</vt:i4>
      </vt:variant>
      <vt:variant>
        <vt:i4>384</vt:i4>
      </vt:variant>
      <vt:variant>
        <vt:i4>0</vt:i4>
      </vt:variant>
      <vt:variant>
        <vt:i4>5</vt:i4>
      </vt:variant>
      <vt:variant>
        <vt:lpwstr>https://www.eduweb.vic.gov.au/edulibrary/public/teachlearn/student/mathscontinuum/fractionclassificationsheet.pdf</vt:lpwstr>
      </vt:variant>
      <vt:variant>
        <vt:lpwstr/>
      </vt:variant>
      <vt:variant>
        <vt:i4>3932227</vt:i4>
      </vt:variant>
      <vt:variant>
        <vt:i4>381</vt:i4>
      </vt:variant>
      <vt:variant>
        <vt:i4>0</vt:i4>
      </vt:variant>
      <vt:variant>
        <vt:i4>5</vt:i4>
      </vt:variant>
      <vt:variant>
        <vt:lpwstr>https://www.eduweb.vic.gov.au/edulibrary/public/teachlearn/student/mathscontinuum/fractionsdiagtest.pdf</vt:lpwstr>
      </vt:variant>
      <vt:variant>
        <vt:lpwstr/>
      </vt:variant>
      <vt:variant>
        <vt:i4>589878</vt:i4>
      </vt:variant>
      <vt:variant>
        <vt:i4>378</vt:i4>
      </vt:variant>
      <vt:variant>
        <vt:i4>0</vt:i4>
      </vt:variant>
      <vt:variant>
        <vt:i4>5</vt:i4>
      </vt:variant>
      <vt:variant>
        <vt:lpwstr>http://victoriancurriculum.vcaa.vic.edu.au/Curriculum/ContentDescription/VCMNA213</vt:lpwstr>
      </vt:variant>
      <vt:variant>
        <vt:lpwstr/>
      </vt:variant>
      <vt:variant>
        <vt:i4>589879</vt:i4>
      </vt:variant>
      <vt:variant>
        <vt:i4>375</vt:i4>
      </vt:variant>
      <vt:variant>
        <vt:i4>0</vt:i4>
      </vt:variant>
      <vt:variant>
        <vt:i4>5</vt:i4>
      </vt:variant>
      <vt:variant>
        <vt:lpwstr>http://victoriancurriculum.vcaa.vic.edu.au/Curriculum/ContentDescription/VCMNA212</vt:lpwstr>
      </vt:variant>
      <vt:variant>
        <vt:lpwstr/>
      </vt:variant>
      <vt:variant>
        <vt:i4>589876</vt:i4>
      </vt:variant>
      <vt:variant>
        <vt:i4>372</vt:i4>
      </vt:variant>
      <vt:variant>
        <vt:i4>0</vt:i4>
      </vt:variant>
      <vt:variant>
        <vt:i4>5</vt:i4>
      </vt:variant>
      <vt:variant>
        <vt:lpwstr>http://victoriancurriculum.vcaa.vic.edu.au/Curriculum/ContentDescription/VCMNA211</vt:lpwstr>
      </vt:variant>
      <vt:variant>
        <vt:lpwstr/>
      </vt:variant>
      <vt:variant>
        <vt:i4>2883657</vt:i4>
      </vt:variant>
      <vt:variant>
        <vt:i4>369</vt:i4>
      </vt:variant>
      <vt:variant>
        <vt:i4>0</vt:i4>
      </vt:variant>
      <vt:variant>
        <vt:i4>5</vt:i4>
      </vt:variant>
      <vt:variant>
        <vt:lpwstr>http://nrich.maths.org/8520</vt:lpwstr>
      </vt:variant>
      <vt:variant>
        <vt:lpwstr/>
      </vt:variant>
      <vt:variant>
        <vt:i4>1179764</vt:i4>
      </vt:variant>
      <vt:variant>
        <vt:i4>366</vt:i4>
      </vt:variant>
      <vt:variant>
        <vt:i4>0</vt:i4>
      </vt:variant>
      <vt:variant>
        <vt:i4>5</vt:i4>
      </vt:variant>
      <vt:variant>
        <vt:lpwstr>http://nrich.maths.org/48</vt:lpwstr>
      </vt:variant>
      <vt:variant>
        <vt:lpwstr/>
      </vt:variant>
      <vt:variant>
        <vt:i4>1966196</vt:i4>
      </vt:variant>
      <vt:variant>
        <vt:i4>363</vt:i4>
      </vt:variant>
      <vt:variant>
        <vt:i4>0</vt:i4>
      </vt:variant>
      <vt:variant>
        <vt:i4>5</vt:i4>
      </vt:variant>
      <vt:variant>
        <vt:lpwstr>http://nrich.maths.org/88</vt:lpwstr>
      </vt:variant>
      <vt:variant>
        <vt:lpwstr/>
      </vt:variant>
      <vt:variant>
        <vt:i4>1572903</vt:i4>
      </vt:variant>
      <vt:variant>
        <vt:i4>360</vt:i4>
      </vt:variant>
      <vt:variant>
        <vt:i4>0</vt:i4>
      </vt:variant>
      <vt:variant>
        <vt:i4>5</vt:i4>
      </vt:variant>
      <vt:variant>
        <vt:lpwstr>http://www.scootle.edu.au/ec/viewing/L3527/index.html</vt:lpwstr>
      </vt:variant>
      <vt:variant>
        <vt:lpwstr/>
      </vt:variant>
      <vt:variant>
        <vt:i4>589884</vt:i4>
      </vt:variant>
      <vt:variant>
        <vt:i4>357</vt:i4>
      </vt:variant>
      <vt:variant>
        <vt:i4>0</vt:i4>
      </vt:variant>
      <vt:variant>
        <vt:i4>5</vt:i4>
      </vt:variant>
      <vt:variant>
        <vt:lpwstr>http://victoriancurriculum.vcaa.vic.edu.au/Curriculum/ContentDescription/VCMNA219</vt:lpwstr>
      </vt:variant>
      <vt:variant>
        <vt:lpwstr/>
      </vt:variant>
      <vt:variant>
        <vt:i4>262230</vt:i4>
      </vt:variant>
      <vt:variant>
        <vt:i4>354</vt:i4>
      </vt:variant>
      <vt:variant>
        <vt:i4>0</vt:i4>
      </vt:variant>
      <vt:variant>
        <vt:i4>5</vt:i4>
      </vt:variant>
      <vt:variant>
        <vt:lpwstr>http://abs.gov.au/websitedbs/CaSHome.nsf/Home/CasMa02+DOES+YOUR+ROCK+AND+ROLL+STILL+ROCK</vt:lpwstr>
      </vt:variant>
      <vt:variant>
        <vt:lpwstr/>
      </vt:variant>
      <vt:variant>
        <vt:i4>2687097</vt:i4>
      </vt:variant>
      <vt:variant>
        <vt:i4>351</vt:i4>
      </vt:variant>
      <vt:variant>
        <vt:i4>0</vt:i4>
      </vt:variant>
      <vt:variant>
        <vt:i4>5</vt:i4>
      </vt:variant>
      <vt:variant>
        <vt:lpwstr>http://www.amsi.org.au/teacher_modules/pdfs/Data_Investigation_and_interpretation5.pdf</vt:lpwstr>
      </vt:variant>
      <vt:variant>
        <vt:lpwstr/>
      </vt:variant>
      <vt:variant>
        <vt:i4>38</vt:i4>
      </vt:variant>
      <vt:variant>
        <vt:i4>348</vt:i4>
      </vt:variant>
      <vt:variant>
        <vt:i4>0</vt:i4>
      </vt:variant>
      <vt:variant>
        <vt:i4>5</vt:i4>
      </vt:variant>
      <vt:variant>
        <vt:lpwstr>http://www.scootle.edu.au/ec/viewing/S4441/index.html</vt:lpwstr>
      </vt:variant>
      <vt:variant>
        <vt:lpwstr/>
      </vt:variant>
      <vt:variant>
        <vt:i4>1310758</vt:i4>
      </vt:variant>
      <vt:variant>
        <vt:i4>345</vt:i4>
      </vt:variant>
      <vt:variant>
        <vt:i4>0</vt:i4>
      </vt:variant>
      <vt:variant>
        <vt:i4>5</vt:i4>
      </vt:variant>
      <vt:variant>
        <vt:lpwstr>http://www.scootle.edu.au/ec/viewing/L2628/index.html</vt:lpwstr>
      </vt:variant>
      <vt:variant>
        <vt:lpwstr/>
      </vt:variant>
      <vt:variant>
        <vt:i4>1703982</vt:i4>
      </vt:variant>
      <vt:variant>
        <vt:i4>342</vt:i4>
      </vt:variant>
      <vt:variant>
        <vt:i4>0</vt:i4>
      </vt:variant>
      <vt:variant>
        <vt:i4>5</vt:i4>
      </vt:variant>
      <vt:variant>
        <vt:lpwstr>http://victoriancurriculum.vcaa.vic.edu.au/Curriculum/ContentDescription/VCMSP236</vt:lpwstr>
      </vt:variant>
      <vt:variant>
        <vt:lpwstr/>
      </vt:variant>
      <vt:variant>
        <vt:i4>1703981</vt:i4>
      </vt:variant>
      <vt:variant>
        <vt:i4>339</vt:i4>
      </vt:variant>
      <vt:variant>
        <vt:i4>0</vt:i4>
      </vt:variant>
      <vt:variant>
        <vt:i4>5</vt:i4>
      </vt:variant>
      <vt:variant>
        <vt:lpwstr>http://victoriancurriculum.vcaa.vic.edu.au/Curriculum/ContentDescription/VCMSP235</vt:lpwstr>
      </vt:variant>
      <vt:variant>
        <vt:lpwstr/>
      </vt:variant>
      <vt:variant>
        <vt:i4>1769520</vt:i4>
      </vt:variant>
      <vt:variant>
        <vt:i4>336</vt:i4>
      </vt:variant>
      <vt:variant>
        <vt:i4>0</vt:i4>
      </vt:variant>
      <vt:variant>
        <vt:i4>5</vt:i4>
      </vt:variant>
      <vt:variant>
        <vt:lpwstr>http://illuminations.nctm.org/lesson.aspx?id=2771</vt:lpwstr>
      </vt:variant>
      <vt:variant>
        <vt:lpwstr/>
      </vt:variant>
      <vt:variant>
        <vt:i4>1703979</vt:i4>
      </vt:variant>
      <vt:variant>
        <vt:i4>333</vt:i4>
      </vt:variant>
      <vt:variant>
        <vt:i4>0</vt:i4>
      </vt:variant>
      <vt:variant>
        <vt:i4>5</vt:i4>
      </vt:variant>
      <vt:variant>
        <vt:lpwstr>http://www.scootle.edu.au/ec/viewing/L9646/index.html</vt:lpwstr>
      </vt:variant>
      <vt:variant>
        <vt:lpwstr/>
      </vt:variant>
      <vt:variant>
        <vt:i4>7733283</vt:i4>
      </vt:variant>
      <vt:variant>
        <vt:i4>330</vt:i4>
      </vt:variant>
      <vt:variant>
        <vt:i4>0</vt:i4>
      </vt:variant>
      <vt:variant>
        <vt:i4>5</vt:i4>
      </vt:variant>
      <vt:variant>
        <vt:lpwstr>http://det.wa.edu.au/stepsresources/detcms/navigation/first-steps-mathematics/</vt:lpwstr>
      </vt:variant>
      <vt:variant>
        <vt:lpwstr/>
      </vt:variant>
      <vt:variant>
        <vt:i4>786484</vt:i4>
      </vt:variant>
      <vt:variant>
        <vt:i4>324</vt:i4>
      </vt:variant>
      <vt:variant>
        <vt:i4>0</vt:i4>
      </vt:variant>
      <vt:variant>
        <vt:i4>5</vt:i4>
      </vt:variant>
      <vt:variant>
        <vt:lpwstr>http://victoriancurriculum.vcaa.vic.edu.au/Curriculum/ContentDescription/VCMMG222</vt:lpwstr>
      </vt:variant>
      <vt:variant>
        <vt:lpwstr/>
      </vt:variant>
      <vt:variant>
        <vt:i4>786485</vt:i4>
      </vt:variant>
      <vt:variant>
        <vt:i4>321</vt:i4>
      </vt:variant>
      <vt:variant>
        <vt:i4>0</vt:i4>
      </vt:variant>
      <vt:variant>
        <vt:i4>5</vt:i4>
      </vt:variant>
      <vt:variant>
        <vt:lpwstr>http://victoriancurriculum.vcaa.vic.edu.au/Curriculum/ContentDescription/VCMMG223</vt:lpwstr>
      </vt:variant>
      <vt:variant>
        <vt:lpwstr/>
      </vt:variant>
      <vt:variant>
        <vt:i4>786482</vt:i4>
      </vt:variant>
      <vt:variant>
        <vt:i4>318</vt:i4>
      </vt:variant>
      <vt:variant>
        <vt:i4>0</vt:i4>
      </vt:variant>
      <vt:variant>
        <vt:i4>5</vt:i4>
      </vt:variant>
      <vt:variant>
        <vt:lpwstr>http://victoriancurriculum.vcaa.vic.edu.au/Curriculum/ContentDescription/VCMMG224</vt:lpwstr>
      </vt:variant>
      <vt:variant>
        <vt:lpwstr/>
      </vt:variant>
      <vt:variant>
        <vt:i4>786480</vt:i4>
      </vt:variant>
      <vt:variant>
        <vt:i4>315</vt:i4>
      </vt:variant>
      <vt:variant>
        <vt:i4>0</vt:i4>
      </vt:variant>
      <vt:variant>
        <vt:i4>5</vt:i4>
      </vt:variant>
      <vt:variant>
        <vt:lpwstr>http://victoriancurriculum.vcaa.vic.edu.au/Curriculum/ContentDescription/VCMMG226</vt:lpwstr>
      </vt:variant>
      <vt:variant>
        <vt:lpwstr/>
      </vt:variant>
      <vt:variant>
        <vt:i4>8192085</vt:i4>
      </vt:variant>
      <vt:variant>
        <vt:i4>312</vt:i4>
      </vt:variant>
      <vt:variant>
        <vt:i4>0</vt:i4>
      </vt:variant>
      <vt:variant>
        <vt:i4>5</vt:i4>
      </vt:variant>
      <vt:variant>
        <vt:lpwstr>http://illuminations.nctm.org/Activity.aspx?id=3521</vt:lpwstr>
      </vt:variant>
      <vt:variant>
        <vt:lpwstr/>
      </vt:variant>
      <vt:variant>
        <vt:i4>7209074</vt:i4>
      </vt:variant>
      <vt:variant>
        <vt:i4>309</vt:i4>
      </vt:variant>
      <vt:variant>
        <vt:i4>0</vt:i4>
      </vt:variant>
      <vt:variant>
        <vt:i4>5</vt:i4>
      </vt:variant>
      <vt:variant>
        <vt:lpwstr>http://www.scootle.edu.au/ec/viewing/R11394/index.html</vt:lpwstr>
      </vt:variant>
      <vt:variant>
        <vt:lpwstr/>
      </vt:variant>
      <vt:variant>
        <vt:i4>852023</vt:i4>
      </vt:variant>
      <vt:variant>
        <vt:i4>303</vt:i4>
      </vt:variant>
      <vt:variant>
        <vt:i4>0</vt:i4>
      </vt:variant>
      <vt:variant>
        <vt:i4>5</vt:i4>
      </vt:variant>
      <vt:variant>
        <vt:lpwstr>http://victoriancurriculum.vcaa.vic.edu.au/Curriculum/ContentDescription/VCMMG231</vt:lpwstr>
      </vt:variant>
      <vt:variant>
        <vt:lpwstr/>
      </vt:variant>
      <vt:variant>
        <vt:i4>786494</vt:i4>
      </vt:variant>
      <vt:variant>
        <vt:i4>300</vt:i4>
      </vt:variant>
      <vt:variant>
        <vt:i4>0</vt:i4>
      </vt:variant>
      <vt:variant>
        <vt:i4>5</vt:i4>
      </vt:variant>
      <vt:variant>
        <vt:lpwstr>http://victoriancurriculum.vcaa.vic.edu.au/Curriculum/ContentDescription/VCMMG228</vt:lpwstr>
      </vt:variant>
      <vt:variant>
        <vt:lpwstr/>
      </vt:variant>
      <vt:variant>
        <vt:i4>2490447</vt:i4>
      </vt:variant>
      <vt:variant>
        <vt:i4>297</vt:i4>
      </vt:variant>
      <vt:variant>
        <vt:i4>0</vt:i4>
      </vt:variant>
      <vt:variant>
        <vt:i4>5</vt:i4>
      </vt:variant>
      <vt:variant>
        <vt:lpwstr>http://nrich.maths.org/1013</vt:lpwstr>
      </vt:variant>
      <vt:variant>
        <vt:lpwstr/>
      </vt:variant>
      <vt:variant>
        <vt:i4>2031666</vt:i4>
      </vt:variant>
      <vt:variant>
        <vt:i4>294</vt:i4>
      </vt:variant>
      <vt:variant>
        <vt:i4>0</vt:i4>
      </vt:variant>
      <vt:variant>
        <vt:i4>5</vt:i4>
      </vt:variant>
      <vt:variant>
        <vt:lpwstr>http://illuminations.nctm.org/Lesson.aspx?id=1703</vt:lpwstr>
      </vt:variant>
      <vt:variant>
        <vt:lpwstr/>
      </vt:variant>
      <vt:variant>
        <vt:i4>327763</vt:i4>
      </vt:variant>
      <vt:variant>
        <vt:i4>291</vt:i4>
      </vt:variant>
      <vt:variant>
        <vt:i4>0</vt:i4>
      </vt:variant>
      <vt:variant>
        <vt:i4>5</vt:i4>
      </vt:variant>
      <vt:variant>
        <vt:lpwstr>http://www.amsi.org.au/ESA_middle_years/Year6/Year6_md/Year6_1a.html</vt:lpwstr>
      </vt:variant>
      <vt:variant>
        <vt:lpwstr/>
      </vt:variant>
      <vt:variant>
        <vt:i4>524348</vt:i4>
      </vt:variant>
      <vt:variant>
        <vt:i4>282</vt:i4>
      </vt:variant>
      <vt:variant>
        <vt:i4>0</vt:i4>
      </vt:variant>
      <vt:variant>
        <vt:i4>5</vt:i4>
      </vt:variant>
      <vt:variant>
        <vt:lpwstr>http://victoriancurriculum.vcaa.vic.edu.au/Curriculum/ContentDescription/VCMNA209</vt:lpwstr>
      </vt:variant>
      <vt:variant>
        <vt:lpwstr/>
      </vt:variant>
      <vt:variant>
        <vt:i4>1179726</vt:i4>
      </vt:variant>
      <vt:variant>
        <vt:i4>279</vt:i4>
      </vt:variant>
      <vt:variant>
        <vt:i4>0</vt:i4>
      </vt:variant>
      <vt:variant>
        <vt:i4>5</vt:i4>
      </vt:variant>
      <vt:variant>
        <vt:lpwstr>http://nrich.maths.org/10326</vt:lpwstr>
      </vt:variant>
      <vt:variant>
        <vt:lpwstr/>
      </vt:variant>
      <vt:variant>
        <vt:i4>327756</vt:i4>
      </vt:variant>
      <vt:variant>
        <vt:i4>276</vt:i4>
      </vt:variant>
      <vt:variant>
        <vt:i4>0</vt:i4>
      </vt:variant>
      <vt:variant>
        <vt:i4>5</vt:i4>
      </vt:variant>
      <vt:variant>
        <vt:lpwstr>http://illuminations.nctm.org/pickapath/</vt:lpwstr>
      </vt:variant>
      <vt:variant>
        <vt:lpwstr/>
      </vt:variant>
      <vt:variant>
        <vt:i4>1835055</vt:i4>
      </vt:variant>
      <vt:variant>
        <vt:i4>273</vt:i4>
      </vt:variant>
      <vt:variant>
        <vt:i4>0</vt:i4>
      </vt:variant>
      <vt:variant>
        <vt:i4>5</vt:i4>
      </vt:variant>
      <vt:variant>
        <vt:lpwstr>http://www.scootle.edu.au/ec/viewing/L1086/index.html</vt:lpwstr>
      </vt:variant>
      <vt:variant>
        <vt:lpwstr/>
      </vt:variant>
      <vt:variant>
        <vt:i4>4194422</vt:i4>
      </vt:variant>
      <vt:variant>
        <vt:i4>270</vt:i4>
      </vt:variant>
      <vt:variant>
        <vt:i4>0</vt:i4>
      </vt:variant>
      <vt:variant>
        <vt:i4>5</vt:i4>
      </vt:variant>
      <vt:variant>
        <vt:lpwstr>http://www.scootle.edu.au/ec/viewing/S5665/pdf/Module_Five.pdf</vt:lpwstr>
      </vt:variant>
      <vt:variant>
        <vt:lpwstr/>
      </vt:variant>
      <vt:variant>
        <vt:i4>589875</vt:i4>
      </vt:variant>
      <vt:variant>
        <vt:i4>264</vt:i4>
      </vt:variant>
      <vt:variant>
        <vt:i4>0</vt:i4>
      </vt:variant>
      <vt:variant>
        <vt:i4>5</vt:i4>
      </vt:variant>
      <vt:variant>
        <vt:lpwstr>http://victoriancurriculum.vcaa.vic.edu.au/Curriculum/ContentDescription/VCMNA216</vt:lpwstr>
      </vt:variant>
      <vt:variant>
        <vt:lpwstr/>
      </vt:variant>
      <vt:variant>
        <vt:i4>589872</vt:i4>
      </vt:variant>
      <vt:variant>
        <vt:i4>261</vt:i4>
      </vt:variant>
      <vt:variant>
        <vt:i4>0</vt:i4>
      </vt:variant>
      <vt:variant>
        <vt:i4>5</vt:i4>
      </vt:variant>
      <vt:variant>
        <vt:lpwstr>http://victoriancurriculum.vcaa.vic.edu.au/Curriculum/ContentDescription/VCMNA215</vt:lpwstr>
      </vt:variant>
      <vt:variant>
        <vt:lpwstr/>
      </vt:variant>
      <vt:variant>
        <vt:i4>589873</vt:i4>
      </vt:variant>
      <vt:variant>
        <vt:i4>258</vt:i4>
      </vt:variant>
      <vt:variant>
        <vt:i4>0</vt:i4>
      </vt:variant>
      <vt:variant>
        <vt:i4>5</vt:i4>
      </vt:variant>
      <vt:variant>
        <vt:lpwstr>http://victoriancurriculum.vcaa.vic.edu.au/Curriculum/ContentDescription/VCMNA214</vt:lpwstr>
      </vt:variant>
      <vt:variant>
        <vt:lpwstr/>
      </vt:variant>
      <vt:variant>
        <vt:i4>589877</vt:i4>
      </vt:variant>
      <vt:variant>
        <vt:i4>228</vt:i4>
      </vt:variant>
      <vt:variant>
        <vt:i4>0</vt:i4>
      </vt:variant>
      <vt:variant>
        <vt:i4>5</vt:i4>
      </vt:variant>
      <vt:variant>
        <vt:lpwstr>http://victoriancurriculum.vcaa.vic.edu.au/Curriculum/ContentDescription/VCMNA210</vt:lpwstr>
      </vt:variant>
      <vt:variant>
        <vt:lpwstr/>
      </vt:variant>
      <vt:variant>
        <vt:i4>524349</vt:i4>
      </vt:variant>
      <vt:variant>
        <vt:i4>225</vt:i4>
      </vt:variant>
      <vt:variant>
        <vt:i4>0</vt:i4>
      </vt:variant>
      <vt:variant>
        <vt:i4>5</vt:i4>
      </vt:variant>
      <vt:variant>
        <vt:lpwstr>http://victoriancurriculum.vcaa.vic.edu.au/Curriculum/ContentDescription/VCMNA208</vt:lpwstr>
      </vt:variant>
      <vt:variant>
        <vt:lpwstr/>
      </vt:variant>
      <vt:variant>
        <vt:i4>1703980</vt:i4>
      </vt:variant>
      <vt:variant>
        <vt:i4>222</vt:i4>
      </vt:variant>
      <vt:variant>
        <vt:i4>0</vt:i4>
      </vt:variant>
      <vt:variant>
        <vt:i4>5</vt:i4>
      </vt:variant>
      <vt:variant>
        <vt:lpwstr>http://victoriancurriculum.vcaa.vic.edu.au/Curriculum/ContentDescription/VCMSP234</vt:lpwstr>
      </vt:variant>
      <vt:variant>
        <vt:lpwstr/>
      </vt:variant>
      <vt:variant>
        <vt:i4>1703979</vt:i4>
      </vt:variant>
      <vt:variant>
        <vt:i4>219</vt:i4>
      </vt:variant>
      <vt:variant>
        <vt:i4>0</vt:i4>
      </vt:variant>
      <vt:variant>
        <vt:i4>5</vt:i4>
      </vt:variant>
      <vt:variant>
        <vt:lpwstr>http://victoriancurriculum.vcaa.vic.edu.au/Curriculum/ContentDescription/VCMSP233</vt:lpwstr>
      </vt:variant>
      <vt:variant>
        <vt:lpwstr/>
      </vt:variant>
      <vt:variant>
        <vt:i4>1703978</vt:i4>
      </vt:variant>
      <vt:variant>
        <vt:i4>216</vt:i4>
      </vt:variant>
      <vt:variant>
        <vt:i4>0</vt:i4>
      </vt:variant>
      <vt:variant>
        <vt:i4>5</vt:i4>
      </vt:variant>
      <vt:variant>
        <vt:lpwstr>http://victoriancurriculum.vcaa.vic.edu.au/Curriculum/ContentDescription/VCMSP232</vt:lpwstr>
      </vt:variant>
      <vt:variant>
        <vt:lpwstr/>
      </vt:variant>
      <vt:variant>
        <vt:i4>1703982</vt:i4>
      </vt:variant>
      <vt:variant>
        <vt:i4>213</vt:i4>
      </vt:variant>
      <vt:variant>
        <vt:i4>0</vt:i4>
      </vt:variant>
      <vt:variant>
        <vt:i4>5</vt:i4>
      </vt:variant>
      <vt:variant>
        <vt:lpwstr>http://victoriancurriculum.vcaa.vic.edu.au/Curriculum/ContentDescription/VCMSP236</vt:lpwstr>
      </vt:variant>
      <vt:variant>
        <vt:lpwstr/>
      </vt:variant>
      <vt:variant>
        <vt:i4>1703981</vt:i4>
      </vt:variant>
      <vt:variant>
        <vt:i4>210</vt:i4>
      </vt:variant>
      <vt:variant>
        <vt:i4>0</vt:i4>
      </vt:variant>
      <vt:variant>
        <vt:i4>5</vt:i4>
      </vt:variant>
      <vt:variant>
        <vt:lpwstr>http://victoriancurriculum.vcaa.vic.edu.au/Curriculum/ContentDescription/VCMSP235</vt:lpwstr>
      </vt:variant>
      <vt:variant>
        <vt:lpwstr/>
      </vt:variant>
      <vt:variant>
        <vt:i4>852022</vt:i4>
      </vt:variant>
      <vt:variant>
        <vt:i4>207</vt:i4>
      </vt:variant>
      <vt:variant>
        <vt:i4>0</vt:i4>
      </vt:variant>
      <vt:variant>
        <vt:i4>5</vt:i4>
      </vt:variant>
      <vt:variant>
        <vt:lpwstr>http://victoriancurriculum.vcaa.vic.edu.au/Curriculum/ContentDescription/VCMMG230</vt:lpwstr>
      </vt:variant>
      <vt:variant>
        <vt:lpwstr/>
      </vt:variant>
      <vt:variant>
        <vt:i4>786495</vt:i4>
      </vt:variant>
      <vt:variant>
        <vt:i4>204</vt:i4>
      </vt:variant>
      <vt:variant>
        <vt:i4>0</vt:i4>
      </vt:variant>
      <vt:variant>
        <vt:i4>5</vt:i4>
      </vt:variant>
      <vt:variant>
        <vt:lpwstr>http://victoriancurriculum.vcaa.vic.edu.au/Curriculum/ContentDescription/VCMMG229</vt:lpwstr>
      </vt:variant>
      <vt:variant>
        <vt:lpwstr/>
      </vt:variant>
      <vt:variant>
        <vt:i4>786483</vt:i4>
      </vt:variant>
      <vt:variant>
        <vt:i4>201</vt:i4>
      </vt:variant>
      <vt:variant>
        <vt:i4>0</vt:i4>
      </vt:variant>
      <vt:variant>
        <vt:i4>5</vt:i4>
      </vt:variant>
      <vt:variant>
        <vt:lpwstr>http://victoriancurriculum.vcaa.vic.edu.au/Curriculum/ContentDescription/VCMMG225</vt:lpwstr>
      </vt:variant>
      <vt:variant>
        <vt:lpwstr/>
      </vt:variant>
      <vt:variant>
        <vt:i4>786485</vt:i4>
      </vt:variant>
      <vt:variant>
        <vt:i4>198</vt:i4>
      </vt:variant>
      <vt:variant>
        <vt:i4>0</vt:i4>
      </vt:variant>
      <vt:variant>
        <vt:i4>5</vt:i4>
      </vt:variant>
      <vt:variant>
        <vt:lpwstr>http://victoriancurriculum.vcaa.vic.edu.au/Curriculum/ContentDescription/VCMMG223</vt:lpwstr>
      </vt:variant>
      <vt:variant>
        <vt:lpwstr/>
      </vt:variant>
      <vt:variant>
        <vt:i4>786480</vt:i4>
      </vt:variant>
      <vt:variant>
        <vt:i4>195</vt:i4>
      </vt:variant>
      <vt:variant>
        <vt:i4>0</vt:i4>
      </vt:variant>
      <vt:variant>
        <vt:i4>5</vt:i4>
      </vt:variant>
      <vt:variant>
        <vt:lpwstr>http://victoriancurriculum.vcaa.vic.edu.au/Curriculum/ContentDescription/VCMMG226</vt:lpwstr>
      </vt:variant>
      <vt:variant>
        <vt:lpwstr/>
      </vt:variant>
      <vt:variant>
        <vt:i4>786482</vt:i4>
      </vt:variant>
      <vt:variant>
        <vt:i4>192</vt:i4>
      </vt:variant>
      <vt:variant>
        <vt:i4>0</vt:i4>
      </vt:variant>
      <vt:variant>
        <vt:i4>5</vt:i4>
      </vt:variant>
      <vt:variant>
        <vt:lpwstr>http://victoriancurriculum.vcaa.vic.edu.au/Curriculum/ContentDescription/VCMMG224</vt:lpwstr>
      </vt:variant>
      <vt:variant>
        <vt:lpwstr/>
      </vt:variant>
      <vt:variant>
        <vt:i4>786485</vt:i4>
      </vt:variant>
      <vt:variant>
        <vt:i4>189</vt:i4>
      </vt:variant>
      <vt:variant>
        <vt:i4>0</vt:i4>
      </vt:variant>
      <vt:variant>
        <vt:i4>5</vt:i4>
      </vt:variant>
      <vt:variant>
        <vt:lpwstr>http://victoriancurriculum.vcaa.vic.edu.au/Curriculum/ContentDescription/VCMMG223</vt:lpwstr>
      </vt:variant>
      <vt:variant>
        <vt:lpwstr/>
      </vt:variant>
      <vt:variant>
        <vt:i4>786484</vt:i4>
      </vt:variant>
      <vt:variant>
        <vt:i4>186</vt:i4>
      </vt:variant>
      <vt:variant>
        <vt:i4>0</vt:i4>
      </vt:variant>
      <vt:variant>
        <vt:i4>5</vt:i4>
      </vt:variant>
      <vt:variant>
        <vt:lpwstr>http://victoriancurriculum.vcaa.vic.edu.au/Curriculum/ContentDescription/VCMMG222</vt:lpwstr>
      </vt:variant>
      <vt:variant>
        <vt:lpwstr/>
      </vt:variant>
      <vt:variant>
        <vt:i4>852023</vt:i4>
      </vt:variant>
      <vt:variant>
        <vt:i4>183</vt:i4>
      </vt:variant>
      <vt:variant>
        <vt:i4>0</vt:i4>
      </vt:variant>
      <vt:variant>
        <vt:i4>5</vt:i4>
      </vt:variant>
      <vt:variant>
        <vt:lpwstr>http://victoriancurriculum.vcaa.vic.edu.au/Curriculum/ContentDescription/VCMMG231</vt:lpwstr>
      </vt:variant>
      <vt:variant>
        <vt:lpwstr/>
      </vt:variant>
      <vt:variant>
        <vt:i4>786494</vt:i4>
      </vt:variant>
      <vt:variant>
        <vt:i4>180</vt:i4>
      </vt:variant>
      <vt:variant>
        <vt:i4>0</vt:i4>
      </vt:variant>
      <vt:variant>
        <vt:i4>5</vt:i4>
      </vt:variant>
      <vt:variant>
        <vt:lpwstr>http://victoriancurriculum.vcaa.vic.edu.au/Curriculum/ContentDescription/VCMMG228</vt:lpwstr>
      </vt:variant>
      <vt:variant>
        <vt:lpwstr/>
      </vt:variant>
      <vt:variant>
        <vt:i4>589885</vt:i4>
      </vt:variant>
      <vt:variant>
        <vt:i4>177</vt:i4>
      </vt:variant>
      <vt:variant>
        <vt:i4>0</vt:i4>
      </vt:variant>
      <vt:variant>
        <vt:i4>5</vt:i4>
      </vt:variant>
      <vt:variant>
        <vt:lpwstr>http://victoriancurriculum.vcaa.vic.edu.au/Curriculum/ContentDescription/VCMNA218</vt:lpwstr>
      </vt:variant>
      <vt:variant>
        <vt:lpwstr/>
      </vt:variant>
      <vt:variant>
        <vt:i4>655413</vt:i4>
      </vt:variant>
      <vt:variant>
        <vt:i4>174</vt:i4>
      </vt:variant>
      <vt:variant>
        <vt:i4>0</vt:i4>
      </vt:variant>
      <vt:variant>
        <vt:i4>5</vt:i4>
      </vt:variant>
      <vt:variant>
        <vt:lpwstr>http://victoriancurriculum.vcaa.vic.edu.au/Curriculum/ContentDescription/VCMNA220</vt:lpwstr>
      </vt:variant>
      <vt:variant>
        <vt:lpwstr/>
      </vt:variant>
      <vt:variant>
        <vt:i4>589884</vt:i4>
      </vt:variant>
      <vt:variant>
        <vt:i4>171</vt:i4>
      </vt:variant>
      <vt:variant>
        <vt:i4>0</vt:i4>
      </vt:variant>
      <vt:variant>
        <vt:i4>5</vt:i4>
      </vt:variant>
      <vt:variant>
        <vt:lpwstr>http://victoriancurriculum.vcaa.vic.edu.au/Curriculum/ContentDescription/VCMNA219</vt:lpwstr>
      </vt:variant>
      <vt:variant>
        <vt:lpwstr/>
      </vt:variant>
      <vt:variant>
        <vt:i4>589874</vt:i4>
      </vt:variant>
      <vt:variant>
        <vt:i4>168</vt:i4>
      </vt:variant>
      <vt:variant>
        <vt:i4>0</vt:i4>
      </vt:variant>
      <vt:variant>
        <vt:i4>5</vt:i4>
      </vt:variant>
      <vt:variant>
        <vt:lpwstr>http://victoriancurriculum.vcaa.vic.edu.au/Curriculum/ContentDescription/VCMNA217</vt:lpwstr>
      </vt:variant>
      <vt:variant>
        <vt:lpwstr/>
      </vt:variant>
      <vt:variant>
        <vt:i4>589878</vt:i4>
      </vt:variant>
      <vt:variant>
        <vt:i4>165</vt:i4>
      </vt:variant>
      <vt:variant>
        <vt:i4>0</vt:i4>
      </vt:variant>
      <vt:variant>
        <vt:i4>5</vt:i4>
      </vt:variant>
      <vt:variant>
        <vt:lpwstr>http://victoriancurriculum.vcaa.vic.edu.au/Curriculum/ContentDescription/VCMNA213</vt:lpwstr>
      </vt:variant>
      <vt:variant>
        <vt:lpwstr/>
      </vt:variant>
      <vt:variant>
        <vt:i4>589879</vt:i4>
      </vt:variant>
      <vt:variant>
        <vt:i4>162</vt:i4>
      </vt:variant>
      <vt:variant>
        <vt:i4>0</vt:i4>
      </vt:variant>
      <vt:variant>
        <vt:i4>5</vt:i4>
      </vt:variant>
      <vt:variant>
        <vt:lpwstr>http://victoriancurriculum.vcaa.vic.edu.au/Curriculum/ContentDescription/VCMNA212</vt:lpwstr>
      </vt:variant>
      <vt:variant>
        <vt:lpwstr/>
      </vt:variant>
      <vt:variant>
        <vt:i4>589876</vt:i4>
      </vt:variant>
      <vt:variant>
        <vt:i4>159</vt:i4>
      </vt:variant>
      <vt:variant>
        <vt:i4>0</vt:i4>
      </vt:variant>
      <vt:variant>
        <vt:i4>5</vt:i4>
      </vt:variant>
      <vt:variant>
        <vt:lpwstr>http://victoriancurriculum.vcaa.vic.edu.au/Curriculum/ContentDescription/VCMNA211</vt:lpwstr>
      </vt:variant>
      <vt:variant>
        <vt:lpwstr/>
      </vt:variant>
      <vt:variant>
        <vt:i4>524348</vt:i4>
      </vt:variant>
      <vt:variant>
        <vt:i4>156</vt:i4>
      </vt:variant>
      <vt:variant>
        <vt:i4>0</vt:i4>
      </vt:variant>
      <vt:variant>
        <vt:i4>5</vt:i4>
      </vt:variant>
      <vt:variant>
        <vt:lpwstr>http://victoriancurriculum.vcaa.vic.edu.au/Curriculum/ContentDescription/VCMNA209</vt:lpwstr>
      </vt:variant>
      <vt:variant>
        <vt:lpwstr/>
      </vt:variant>
      <vt:variant>
        <vt:i4>589875</vt:i4>
      </vt:variant>
      <vt:variant>
        <vt:i4>153</vt:i4>
      </vt:variant>
      <vt:variant>
        <vt:i4>0</vt:i4>
      </vt:variant>
      <vt:variant>
        <vt:i4>5</vt:i4>
      </vt:variant>
      <vt:variant>
        <vt:lpwstr>http://victoriancurriculum.vcaa.vic.edu.au/Curriculum/ContentDescription/VCMNA216</vt:lpwstr>
      </vt:variant>
      <vt:variant>
        <vt:lpwstr/>
      </vt:variant>
      <vt:variant>
        <vt:i4>589872</vt:i4>
      </vt:variant>
      <vt:variant>
        <vt:i4>150</vt:i4>
      </vt:variant>
      <vt:variant>
        <vt:i4>0</vt:i4>
      </vt:variant>
      <vt:variant>
        <vt:i4>5</vt:i4>
      </vt:variant>
      <vt:variant>
        <vt:lpwstr>http://victoriancurriculum.vcaa.vic.edu.au/Curriculum/ContentDescription/VCMNA215</vt:lpwstr>
      </vt:variant>
      <vt:variant>
        <vt:lpwstr/>
      </vt:variant>
      <vt:variant>
        <vt:i4>589873</vt:i4>
      </vt:variant>
      <vt:variant>
        <vt:i4>147</vt:i4>
      </vt:variant>
      <vt:variant>
        <vt:i4>0</vt:i4>
      </vt:variant>
      <vt:variant>
        <vt:i4>5</vt:i4>
      </vt:variant>
      <vt:variant>
        <vt:lpwstr>http://victoriancurriculum.vcaa.vic.edu.au/Curriculum/ContentDescription/VCMNA214</vt:lpwstr>
      </vt:variant>
      <vt:variant>
        <vt:lpwstr/>
      </vt:variant>
      <vt:variant>
        <vt:i4>589877</vt:i4>
      </vt:variant>
      <vt:variant>
        <vt:i4>144</vt:i4>
      </vt:variant>
      <vt:variant>
        <vt:i4>0</vt:i4>
      </vt:variant>
      <vt:variant>
        <vt:i4>5</vt:i4>
      </vt:variant>
      <vt:variant>
        <vt:lpwstr>http://victoriancurriculum.vcaa.vic.edu.au/Curriculum/ContentDescription/VCMNA210</vt:lpwstr>
      </vt:variant>
      <vt:variant>
        <vt:lpwstr/>
      </vt:variant>
      <vt:variant>
        <vt:i4>524349</vt:i4>
      </vt:variant>
      <vt:variant>
        <vt:i4>141</vt:i4>
      </vt:variant>
      <vt:variant>
        <vt:i4>0</vt:i4>
      </vt:variant>
      <vt:variant>
        <vt:i4>5</vt:i4>
      </vt:variant>
      <vt:variant>
        <vt:lpwstr>http://victoriancurriculum.vcaa.vic.edu.au/Curriculum/ContentDescription/VCMNA208</vt:lpwstr>
      </vt:variant>
      <vt:variant>
        <vt:lpwstr/>
      </vt:variant>
      <vt:variant>
        <vt:i4>1900549</vt:i4>
      </vt:variant>
      <vt:variant>
        <vt:i4>134</vt:i4>
      </vt:variant>
      <vt:variant>
        <vt:i4>0</vt:i4>
      </vt:variant>
      <vt:variant>
        <vt:i4>5</vt:i4>
      </vt:variant>
      <vt:variant>
        <vt:lpwstr/>
      </vt:variant>
      <vt:variant>
        <vt:lpwstr>_Toc482364055</vt:lpwstr>
      </vt:variant>
      <vt:variant>
        <vt:i4>1900548</vt:i4>
      </vt:variant>
      <vt:variant>
        <vt:i4>128</vt:i4>
      </vt:variant>
      <vt:variant>
        <vt:i4>0</vt:i4>
      </vt:variant>
      <vt:variant>
        <vt:i4>5</vt:i4>
      </vt:variant>
      <vt:variant>
        <vt:lpwstr/>
      </vt:variant>
      <vt:variant>
        <vt:lpwstr>_Toc482364054</vt:lpwstr>
      </vt:variant>
      <vt:variant>
        <vt:i4>1900547</vt:i4>
      </vt:variant>
      <vt:variant>
        <vt:i4>122</vt:i4>
      </vt:variant>
      <vt:variant>
        <vt:i4>0</vt:i4>
      </vt:variant>
      <vt:variant>
        <vt:i4>5</vt:i4>
      </vt:variant>
      <vt:variant>
        <vt:lpwstr/>
      </vt:variant>
      <vt:variant>
        <vt:lpwstr>_Toc482364053</vt:lpwstr>
      </vt:variant>
      <vt:variant>
        <vt:i4>1900546</vt:i4>
      </vt:variant>
      <vt:variant>
        <vt:i4>116</vt:i4>
      </vt:variant>
      <vt:variant>
        <vt:i4>0</vt:i4>
      </vt:variant>
      <vt:variant>
        <vt:i4>5</vt:i4>
      </vt:variant>
      <vt:variant>
        <vt:lpwstr/>
      </vt:variant>
      <vt:variant>
        <vt:lpwstr>_Toc482364052</vt:lpwstr>
      </vt:variant>
      <vt:variant>
        <vt:i4>1900545</vt:i4>
      </vt:variant>
      <vt:variant>
        <vt:i4>110</vt:i4>
      </vt:variant>
      <vt:variant>
        <vt:i4>0</vt:i4>
      </vt:variant>
      <vt:variant>
        <vt:i4>5</vt:i4>
      </vt:variant>
      <vt:variant>
        <vt:lpwstr/>
      </vt:variant>
      <vt:variant>
        <vt:lpwstr>_Toc482364051</vt:lpwstr>
      </vt:variant>
      <vt:variant>
        <vt:i4>1900544</vt:i4>
      </vt:variant>
      <vt:variant>
        <vt:i4>104</vt:i4>
      </vt:variant>
      <vt:variant>
        <vt:i4>0</vt:i4>
      </vt:variant>
      <vt:variant>
        <vt:i4>5</vt:i4>
      </vt:variant>
      <vt:variant>
        <vt:lpwstr/>
      </vt:variant>
      <vt:variant>
        <vt:lpwstr>_Toc482364050</vt:lpwstr>
      </vt:variant>
      <vt:variant>
        <vt:i4>1835017</vt:i4>
      </vt:variant>
      <vt:variant>
        <vt:i4>98</vt:i4>
      </vt:variant>
      <vt:variant>
        <vt:i4>0</vt:i4>
      </vt:variant>
      <vt:variant>
        <vt:i4>5</vt:i4>
      </vt:variant>
      <vt:variant>
        <vt:lpwstr/>
      </vt:variant>
      <vt:variant>
        <vt:lpwstr>_Toc482364049</vt:lpwstr>
      </vt:variant>
      <vt:variant>
        <vt:i4>1835015</vt:i4>
      </vt:variant>
      <vt:variant>
        <vt:i4>92</vt:i4>
      </vt:variant>
      <vt:variant>
        <vt:i4>0</vt:i4>
      </vt:variant>
      <vt:variant>
        <vt:i4>5</vt:i4>
      </vt:variant>
      <vt:variant>
        <vt:lpwstr/>
      </vt:variant>
      <vt:variant>
        <vt:lpwstr>_Toc482364047</vt:lpwstr>
      </vt:variant>
      <vt:variant>
        <vt:i4>1835014</vt:i4>
      </vt:variant>
      <vt:variant>
        <vt:i4>86</vt:i4>
      </vt:variant>
      <vt:variant>
        <vt:i4>0</vt:i4>
      </vt:variant>
      <vt:variant>
        <vt:i4>5</vt:i4>
      </vt:variant>
      <vt:variant>
        <vt:lpwstr/>
      </vt:variant>
      <vt:variant>
        <vt:lpwstr>_Toc482364046</vt:lpwstr>
      </vt:variant>
      <vt:variant>
        <vt:i4>1835013</vt:i4>
      </vt:variant>
      <vt:variant>
        <vt:i4>80</vt:i4>
      </vt:variant>
      <vt:variant>
        <vt:i4>0</vt:i4>
      </vt:variant>
      <vt:variant>
        <vt:i4>5</vt:i4>
      </vt:variant>
      <vt:variant>
        <vt:lpwstr/>
      </vt:variant>
      <vt:variant>
        <vt:lpwstr>_Toc482364045</vt:lpwstr>
      </vt:variant>
      <vt:variant>
        <vt:i4>1835012</vt:i4>
      </vt:variant>
      <vt:variant>
        <vt:i4>74</vt:i4>
      </vt:variant>
      <vt:variant>
        <vt:i4>0</vt:i4>
      </vt:variant>
      <vt:variant>
        <vt:i4>5</vt:i4>
      </vt:variant>
      <vt:variant>
        <vt:lpwstr/>
      </vt:variant>
      <vt:variant>
        <vt:lpwstr>_Toc482364044</vt:lpwstr>
      </vt:variant>
      <vt:variant>
        <vt:i4>1835011</vt:i4>
      </vt:variant>
      <vt:variant>
        <vt:i4>68</vt:i4>
      </vt:variant>
      <vt:variant>
        <vt:i4>0</vt:i4>
      </vt:variant>
      <vt:variant>
        <vt:i4>5</vt:i4>
      </vt:variant>
      <vt:variant>
        <vt:lpwstr/>
      </vt:variant>
      <vt:variant>
        <vt:lpwstr>_Toc482364043</vt:lpwstr>
      </vt:variant>
      <vt:variant>
        <vt:i4>1835010</vt:i4>
      </vt:variant>
      <vt:variant>
        <vt:i4>62</vt:i4>
      </vt:variant>
      <vt:variant>
        <vt:i4>0</vt:i4>
      </vt:variant>
      <vt:variant>
        <vt:i4>5</vt:i4>
      </vt:variant>
      <vt:variant>
        <vt:lpwstr/>
      </vt:variant>
      <vt:variant>
        <vt:lpwstr>_Toc482364042</vt:lpwstr>
      </vt:variant>
      <vt:variant>
        <vt:i4>1835009</vt:i4>
      </vt:variant>
      <vt:variant>
        <vt:i4>56</vt:i4>
      </vt:variant>
      <vt:variant>
        <vt:i4>0</vt:i4>
      </vt:variant>
      <vt:variant>
        <vt:i4>5</vt:i4>
      </vt:variant>
      <vt:variant>
        <vt:lpwstr/>
      </vt:variant>
      <vt:variant>
        <vt:lpwstr>_Toc482364041</vt:lpwstr>
      </vt:variant>
      <vt:variant>
        <vt:i4>1835008</vt:i4>
      </vt:variant>
      <vt:variant>
        <vt:i4>50</vt:i4>
      </vt:variant>
      <vt:variant>
        <vt:i4>0</vt:i4>
      </vt:variant>
      <vt:variant>
        <vt:i4>5</vt:i4>
      </vt:variant>
      <vt:variant>
        <vt:lpwstr/>
      </vt:variant>
      <vt:variant>
        <vt:lpwstr>_Toc482364040</vt:lpwstr>
      </vt:variant>
      <vt:variant>
        <vt:i4>1769480</vt:i4>
      </vt:variant>
      <vt:variant>
        <vt:i4>44</vt:i4>
      </vt:variant>
      <vt:variant>
        <vt:i4>0</vt:i4>
      </vt:variant>
      <vt:variant>
        <vt:i4>5</vt:i4>
      </vt:variant>
      <vt:variant>
        <vt:lpwstr/>
      </vt:variant>
      <vt:variant>
        <vt:lpwstr>_Toc482364038</vt:lpwstr>
      </vt:variant>
      <vt:variant>
        <vt:i4>1769479</vt:i4>
      </vt:variant>
      <vt:variant>
        <vt:i4>38</vt:i4>
      </vt:variant>
      <vt:variant>
        <vt:i4>0</vt:i4>
      </vt:variant>
      <vt:variant>
        <vt:i4>5</vt:i4>
      </vt:variant>
      <vt:variant>
        <vt:lpwstr/>
      </vt:variant>
      <vt:variant>
        <vt:lpwstr>_Toc482364037</vt:lpwstr>
      </vt:variant>
      <vt:variant>
        <vt:i4>1769478</vt:i4>
      </vt:variant>
      <vt:variant>
        <vt:i4>32</vt:i4>
      </vt:variant>
      <vt:variant>
        <vt:i4>0</vt:i4>
      </vt:variant>
      <vt:variant>
        <vt:i4>5</vt:i4>
      </vt:variant>
      <vt:variant>
        <vt:lpwstr/>
      </vt:variant>
      <vt:variant>
        <vt:lpwstr>_Toc482364036</vt:lpwstr>
      </vt:variant>
      <vt:variant>
        <vt:i4>1769477</vt:i4>
      </vt:variant>
      <vt:variant>
        <vt:i4>26</vt:i4>
      </vt:variant>
      <vt:variant>
        <vt:i4>0</vt:i4>
      </vt:variant>
      <vt:variant>
        <vt:i4>5</vt:i4>
      </vt:variant>
      <vt:variant>
        <vt:lpwstr/>
      </vt:variant>
      <vt:variant>
        <vt:lpwstr>_Toc482364035</vt:lpwstr>
      </vt:variant>
      <vt:variant>
        <vt:i4>1769476</vt:i4>
      </vt:variant>
      <vt:variant>
        <vt:i4>20</vt:i4>
      </vt:variant>
      <vt:variant>
        <vt:i4>0</vt:i4>
      </vt:variant>
      <vt:variant>
        <vt:i4>5</vt:i4>
      </vt:variant>
      <vt:variant>
        <vt:lpwstr/>
      </vt:variant>
      <vt:variant>
        <vt:lpwstr>_Toc482364034</vt:lpwstr>
      </vt:variant>
      <vt:variant>
        <vt:i4>1769475</vt:i4>
      </vt:variant>
      <vt:variant>
        <vt:i4>14</vt:i4>
      </vt:variant>
      <vt:variant>
        <vt:i4>0</vt:i4>
      </vt:variant>
      <vt:variant>
        <vt:i4>5</vt:i4>
      </vt:variant>
      <vt:variant>
        <vt:lpwstr/>
      </vt:variant>
      <vt:variant>
        <vt:lpwstr>_Toc482364033</vt:lpwstr>
      </vt:variant>
      <vt:variant>
        <vt:i4>1769474</vt:i4>
      </vt:variant>
      <vt:variant>
        <vt:i4>8</vt:i4>
      </vt:variant>
      <vt:variant>
        <vt:i4>0</vt:i4>
      </vt:variant>
      <vt:variant>
        <vt:i4>5</vt:i4>
      </vt:variant>
      <vt:variant>
        <vt:lpwstr/>
      </vt:variant>
      <vt:variant>
        <vt:lpwstr>_Toc482364032</vt:lpwstr>
      </vt:variant>
      <vt:variant>
        <vt:i4>1769473</vt:i4>
      </vt:variant>
      <vt:variant>
        <vt:i4>2</vt:i4>
      </vt:variant>
      <vt:variant>
        <vt:i4>0</vt:i4>
      </vt:variant>
      <vt:variant>
        <vt:i4>5</vt:i4>
      </vt:variant>
      <vt:variant>
        <vt:lpwstr/>
      </vt:variant>
      <vt:variant>
        <vt:lpwstr>_Toc482364031</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Foundation</dc:title>
  <dc:creator>Foster, Sharon A</dc:creator>
  <cp:keywords>Victorian Curriculum, Mathematics, F-10 Curriculum, Victoria, Sample, Program, Sample Program, Level 6</cp:keywords>
  <cp:lastModifiedBy>Foster, Sharon A</cp:lastModifiedBy>
  <cp:revision>33</cp:revision>
  <cp:lastPrinted>2017-09-11T04:46:00Z</cp:lastPrinted>
  <dcterms:created xsi:type="dcterms:W3CDTF">2017-09-06T05:47:00Z</dcterms:created>
  <dcterms:modified xsi:type="dcterms:W3CDTF">2017-09-13T05:44:00Z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