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140B46" w14:textId="77777777" w:rsidR="00C60D85" w:rsidRDefault="00C60D85" w:rsidP="00C60D85">
      <w:pPr>
        <w:pStyle w:val="VCAADocumenttitle"/>
        <w:spacing w:before="0" w:after="0"/>
        <w:jc w:val="center"/>
        <w:rPr>
          <w:color w:val="517AB8"/>
          <w:sz w:val="40"/>
        </w:rPr>
      </w:pPr>
    </w:p>
    <w:p w14:paraId="6C661EA8" w14:textId="77777777" w:rsidR="00C60D85" w:rsidRDefault="00C60D85" w:rsidP="00C60D85">
      <w:pPr>
        <w:pStyle w:val="VCAADocumenttitle"/>
        <w:spacing w:before="0" w:after="0"/>
        <w:jc w:val="center"/>
        <w:rPr>
          <w:color w:val="517AB8"/>
          <w:sz w:val="40"/>
        </w:rPr>
      </w:pPr>
      <w:r w:rsidRPr="00001DC8">
        <w:rPr>
          <w:color w:val="517AB8"/>
          <w:sz w:val="40"/>
        </w:rPr>
        <w:t xml:space="preserve">Respectful Relationships: </w:t>
      </w:r>
    </w:p>
    <w:p w14:paraId="24B30825" w14:textId="6DF4D1BC" w:rsidR="00C60D85" w:rsidRDefault="00C60D85" w:rsidP="00C60D85">
      <w:pPr>
        <w:pStyle w:val="VCAADocumenttitle"/>
        <w:spacing w:before="0" w:after="0"/>
        <w:jc w:val="center"/>
        <w:rPr>
          <w:color w:val="517AB8"/>
          <w:sz w:val="40"/>
        </w:rPr>
      </w:pPr>
      <w:r>
        <w:rPr>
          <w:color w:val="517AB8"/>
          <w:sz w:val="40"/>
        </w:rPr>
        <w:t>Gender and Identity (Part 1)</w:t>
      </w:r>
    </w:p>
    <w:p w14:paraId="629C161A" w14:textId="641EFADA" w:rsidR="00C60D85" w:rsidRPr="00C60D85" w:rsidRDefault="00C60D85" w:rsidP="00C60D85">
      <w:pPr>
        <w:pStyle w:val="VCAADocumenttitle"/>
        <w:spacing w:before="0" w:after="0"/>
        <w:jc w:val="center"/>
        <w:rPr>
          <w:color w:val="517AB8"/>
          <w:sz w:val="40"/>
        </w:rPr>
        <w:sectPr w:rsidR="00C60D85" w:rsidRPr="00C60D85" w:rsidSect="001B6428">
          <w:headerReference w:type="default" r:id="rId9"/>
          <w:footerReference w:type="default" r:id="rId1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drawing>
          <wp:anchor distT="0" distB="0" distL="114300" distR="114300" simplePos="0" relativeHeight="251659264" behindDoc="1" locked="0" layoutInCell="1" allowOverlap="1" wp14:anchorId="20B39B0A" wp14:editId="254F87A8">
            <wp:simplePos x="0" y="0"/>
            <wp:positionH relativeFrom="column">
              <wp:posOffset>95250</wp:posOffset>
            </wp:positionH>
            <wp:positionV relativeFrom="paragraph">
              <wp:posOffset>704850</wp:posOffset>
            </wp:positionV>
            <wp:extent cx="5398135" cy="5398135"/>
            <wp:effectExtent l="0" t="0" r="0" b="0"/>
            <wp:wrapTight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ight>
            <wp:docPr id="1" name="Picture 1" descr="K:\Shared\F-10\Specialist Area - FOR PUBLICATION\Image Abstracts for Units of Work\Health and Respectful Relationsh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Shared\F-10\Specialist Area - FOR PUBLICATION\Image Abstracts for Units of Work\Health and Respectful Relationship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539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517AB8"/>
          <w:sz w:val="40"/>
        </w:rPr>
        <w:t>Levels 7 and 8</w:t>
      </w:r>
      <w:bookmarkStart w:id="0" w:name="_GoBack"/>
      <w:bookmarkEnd w:id="0"/>
    </w:p>
    <w:p w14:paraId="430C1679" w14:textId="66839FF3" w:rsidR="004D51BC" w:rsidRPr="00090679" w:rsidRDefault="00600622" w:rsidP="00171E5A">
      <w:pPr>
        <w:pStyle w:val="Heading1"/>
      </w:pPr>
      <w:r w:rsidRPr="00090679">
        <w:lastRenderedPageBreak/>
        <w:t>Topic:</w:t>
      </w:r>
      <w:r w:rsidR="000F13EC">
        <w:t xml:space="preserve"> </w:t>
      </w:r>
      <w:r w:rsidR="0007053F">
        <w:t>Gender and Identity</w:t>
      </w:r>
      <w:r w:rsidR="0008176C">
        <w:t xml:space="preserve"> (Part 1)</w:t>
      </w:r>
    </w:p>
    <w:p w14:paraId="41C6F6F3" w14:textId="57B97D9D" w:rsidR="00D70B78" w:rsidRPr="00090679" w:rsidRDefault="00600622" w:rsidP="00823DBE">
      <w:pPr>
        <w:pStyle w:val="Heading1"/>
      </w:pPr>
      <w:r w:rsidRPr="00090679">
        <w:t>Level</w:t>
      </w:r>
      <w:r w:rsidR="00293C80">
        <w:t xml:space="preserve">s </w:t>
      </w:r>
      <w:r w:rsidR="00D70B78" w:rsidRPr="00090679">
        <w:t>7-8</w:t>
      </w:r>
    </w:p>
    <w:p w14:paraId="08FC9DB3" w14:textId="22BF3C0D" w:rsidR="00600622" w:rsidRPr="00090679" w:rsidRDefault="00600622">
      <w:pPr>
        <w:pStyle w:val="Heading1"/>
      </w:pPr>
      <w:r w:rsidRPr="00090679">
        <w:t>Victorian Curriculum</w:t>
      </w:r>
      <w:r w:rsidR="00F3060B">
        <w:t xml:space="preserve"> F–10</w:t>
      </w:r>
    </w:p>
    <w:p w14:paraId="1404F411" w14:textId="77777777" w:rsidR="00600622" w:rsidRPr="00090679" w:rsidRDefault="00600622" w:rsidP="00F3060B">
      <w:pPr>
        <w:pStyle w:val="Heading2"/>
      </w:pPr>
      <w:r w:rsidRPr="00090679">
        <w:t>Health and Physical Education</w:t>
      </w:r>
    </w:p>
    <w:p w14:paraId="1D13E168" w14:textId="77777777" w:rsidR="00507742" w:rsidRDefault="00507742" w:rsidP="00F3060B">
      <w:pPr>
        <w:pStyle w:val="Heading3"/>
      </w:pPr>
      <w:r w:rsidRPr="00090679">
        <w:t>Content descriptions</w:t>
      </w:r>
    </w:p>
    <w:p w14:paraId="706A6319" w14:textId="742D2530" w:rsidR="0007053F" w:rsidRPr="00F3060B" w:rsidRDefault="0007053F" w:rsidP="00F3060B">
      <w:pPr>
        <w:spacing w:line="240" w:lineRule="auto"/>
        <w:rPr>
          <w:rFonts w:cs="Arial"/>
          <w:color w:val="333333"/>
        </w:rPr>
      </w:pPr>
      <w:r w:rsidRPr="00F3060B">
        <w:rPr>
          <w:rFonts w:cs="Arial"/>
          <w:color w:val="333333"/>
        </w:rPr>
        <w:t xml:space="preserve">Evaluate strategies to manage personal, physical and social changes that occur as they grow older </w:t>
      </w:r>
      <w:hyperlink r:id="rId12" w:history="1">
        <w:r w:rsidR="00535DA4" w:rsidRPr="001B6428">
          <w:rPr>
            <w:rStyle w:val="Hyperlink"/>
            <w:rFonts w:cs="Arial"/>
            <w:color w:val="0000CC"/>
          </w:rPr>
          <w:t>(VCHPEP124)</w:t>
        </w:r>
      </w:hyperlink>
    </w:p>
    <w:p w14:paraId="4658DA0F" w14:textId="3DD929E8" w:rsidR="00293C80" w:rsidRPr="00F3060B" w:rsidRDefault="0007053F" w:rsidP="001B6428">
      <w:pPr>
        <w:spacing w:line="240" w:lineRule="auto"/>
        <w:rPr>
          <w:rFonts w:cs="Arial"/>
          <w:color w:val="333333"/>
        </w:rPr>
      </w:pPr>
      <w:r w:rsidRPr="00F3060B">
        <w:rPr>
          <w:rFonts w:cs="Arial"/>
          <w:color w:val="333333"/>
        </w:rPr>
        <w:t>Investigate and select strategies to promote health, safety and wellbeing</w:t>
      </w:r>
      <w:r w:rsidR="00D80DFA" w:rsidRPr="00F3060B">
        <w:rPr>
          <w:rFonts w:cs="Arial"/>
          <w:color w:val="333333"/>
        </w:rPr>
        <w:t xml:space="preserve"> </w:t>
      </w:r>
      <w:hyperlink r:id="rId13" w:history="1">
        <w:r w:rsidR="00D80DFA" w:rsidRPr="001B6428">
          <w:rPr>
            <w:rStyle w:val="Hyperlink"/>
            <w:rFonts w:cs="Arial"/>
            <w:color w:val="0000CC"/>
          </w:rPr>
          <w:t>(VCHPEP126)</w:t>
        </w:r>
      </w:hyperlink>
    </w:p>
    <w:p w14:paraId="6E4763F5" w14:textId="484A363B" w:rsidR="00987653" w:rsidRPr="00F3060B" w:rsidRDefault="00987653" w:rsidP="001B6428">
      <w:pPr>
        <w:spacing w:line="240" w:lineRule="auto"/>
        <w:rPr>
          <w:rFonts w:cs="Arial"/>
          <w:color w:val="333333"/>
        </w:rPr>
      </w:pPr>
      <w:r w:rsidRPr="00F3060B">
        <w:rPr>
          <w:rFonts w:cs="Arial"/>
          <w:color w:val="333333"/>
        </w:rPr>
        <w:t xml:space="preserve">Develop skills to evaluate health information and express health concerns </w:t>
      </w:r>
      <w:hyperlink r:id="rId14" w:tooltip="View elaborations and additional details of VCHPEP129" w:history="1">
        <w:r w:rsidRPr="001B6428">
          <w:rPr>
            <w:rFonts w:cs="Arial"/>
            <w:color w:val="0000CC"/>
            <w:u w:val="single"/>
            <w:bdr w:val="none" w:sz="0" w:space="0" w:color="auto" w:frame="1"/>
          </w:rPr>
          <w:t>(VCHPEP129)</w:t>
        </w:r>
      </w:hyperlink>
    </w:p>
    <w:p w14:paraId="09DD2D47" w14:textId="7FDFA7EB" w:rsidR="00090679" w:rsidRDefault="00090679" w:rsidP="00F3060B">
      <w:pPr>
        <w:pStyle w:val="Heading3"/>
      </w:pPr>
      <w:r w:rsidRPr="00090679">
        <w:t xml:space="preserve">Achievement </w:t>
      </w:r>
      <w:r w:rsidR="007A05F1">
        <w:t>s</w:t>
      </w:r>
      <w:r w:rsidR="007A05F1" w:rsidRPr="00090679">
        <w:t>tandard</w:t>
      </w:r>
      <w:r w:rsidR="007A05F1">
        <w:t>s</w:t>
      </w:r>
    </w:p>
    <w:p w14:paraId="090636CE" w14:textId="7C50D803" w:rsidR="00EE43CE" w:rsidRPr="00EE43CE" w:rsidRDefault="00EE43CE" w:rsidP="00823DBE">
      <w:pPr>
        <w:spacing w:line="240" w:lineRule="auto"/>
        <w:rPr>
          <w:rFonts w:cs="Arial"/>
          <w:color w:val="333333"/>
        </w:rPr>
      </w:pPr>
      <w:r w:rsidRPr="00EE43CE">
        <w:rPr>
          <w:rFonts w:cs="Arial"/>
          <w:color w:val="333333"/>
        </w:rPr>
        <w:t xml:space="preserve">By the end of Level 8, students investigate strategies and resources to manage changes and transitions </w:t>
      </w:r>
      <w:r w:rsidR="00293C80">
        <w:rPr>
          <w:rFonts w:cs="Arial"/>
          <w:color w:val="333333"/>
        </w:rPr>
        <w:t xml:space="preserve">and their impact on identities. </w:t>
      </w:r>
      <w:r w:rsidRPr="00EE43CE">
        <w:rPr>
          <w:rFonts w:cs="Arial"/>
          <w:color w:val="333333"/>
        </w:rPr>
        <w:t>They gather and analyse health information. They investigate strategies that enhance their own and others’ health, safety and wellbeing.</w:t>
      </w:r>
    </w:p>
    <w:p w14:paraId="07B01DF9" w14:textId="609D3A30" w:rsidR="00090679" w:rsidRPr="00823DBE" w:rsidRDefault="00EE43CE" w:rsidP="001B6428">
      <w:pPr>
        <w:pStyle w:val="Heading2"/>
      </w:pPr>
      <w:r w:rsidRPr="00823DBE">
        <w:t>Teachi</w:t>
      </w:r>
      <w:r w:rsidRPr="001B6428">
        <w:rPr>
          <w:rStyle w:val="Heading1Char"/>
          <w:rFonts w:cstheme="majorBidi"/>
          <w:b/>
          <w:bCs/>
          <w:color w:val="0096DF" w:themeColor="accent1"/>
          <w:sz w:val="26"/>
          <w:szCs w:val="26"/>
        </w:rPr>
        <w:t>n</w:t>
      </w:r>
      <w:r w:rsidRPr="00823DBE">
        <w:t>g and learnin</w:t>
      </w:r>
      <w:r w:rsidR="00090679" w:rsidRPr="00823DBE">
        <w:t>g activities</w:t>
      </w:r>
    </w:p>
    <w:p w14:paraId="0A7A836C" w14:textId="0472DF23" w:rsidR="00090679" w:rsidRDefault="00090679" w:rsidP="001B6428">
      <w:pPr>
        <w:spacing w:line="240" w:lineRule="auto"/>
        <w:rPr>
          <w:rFonts w:cs="Arial"/>
          <w:bCs/>
          <w:color w:val="333333"/>
        </w:rPr>
      </w:pPr>
      <w:r w:rsidRPr="0033376C">
        <w:rPr>
          <w:rFonts w:cs="Arial"/>
          <w:bCs/>
          <w:color w:val="333333"/>
        </w:rPr>
        <w:t xml:space="preserve">The Department of Education and Training have developed </w:t>
      </w:r>
      <w:hyperlink r:id="rId15" w:history="1">
        <w:r w:rsidRPr="00293C80">
          <w:rPr>
            <w:rStyle w:val="Hyperlink"/>
            <w:rFonts w:cs="Arial"/>
            <w:bCs/>
            <w:i/>
          </w:rPr>
          <w:t>Level 7-8 Resilience, Rights and Respectful Relationships</w:t>
        </w:r>
      </w:hyperlink>
      <w:r w:rsidRPr="0033376C">
        <w:rPr>
          <w:rFonts w:cs="Arial"/>
          <w:bCs/>
          <w:color w:val="333333"/>
        </w:rPr>
        <w:t xml:space="preserve"> teaching and learning materials. The following teaching and learning activities </w:t>
      </w:r>
      <w:r w:rsidRPr="0033376C">
        <w:rPr>
          <w:rFonts w:cs="Arial"/>
        </w:rPr>
        <w:t xml:space="preserve">are designed to teach the knowledge, skills and understandings relating to </w:t>
      </w:r>
      <w:r w:rsidR="00A16C00">
        <w:rPr>
          <w:rFonts w:cs="Arial"/>
        </w:rPr>
        <w:t xml:space="preserve">gender and identity </w:t>
      </w:r>
      <w:r>
        <w:rPr>
          <w:rFonts w:cs="Arial"/>
        </w:rPr>
        <w:t>for Level 7-8</w:t>
      </w:r>
      <w:r w:rsidRPr="0033376C">
        <w:rPr>
          <w:rFonts w:cs="Arial"/>
        </w:rPr>
        <w:t>.</w:t>
      </w:r>
      <w:r>
        <w:rPr>
          <w:rFonts w:cs="Arial"/>
          <w:bCs/>
          <w:color w:val="333333"/>
        </w:rPr>
        <w:t xml:space="preserve"> </w:t>
      </w:r>
      <w:r w:rsidR="00293C80">
        <w:rPr>
          <w:rFonts w:cs="Arial"/>
          <w:bCs/>
          <w:color w:val="333333"/>
        </w:rPr>
        <w:t>The following activities are located on pages</w:t>
      </w:r>
      <w:r>
        <w:rPr>
          <w:rFonts w:cs="Arial"/>
          <w:bCs/>
          <w:color w:val="333333"/>
        </w:rPr>
        <w:t xml:space="preserve"> </w:t>
      </w:r>
      <w:r w:rsidR="00A16C00">
        <w:rPr>
          <w:rFonts w:cs="Arial"/>
          <w:bCs/>
          <w:color w:val="333333"/>
        </w:rPr>
        <w:t>66</w:t>
      </w:r>
      <w:r w:rsidR="007A05F1">
        <w:rPr>
          <w:rFonts w:cs="Arial"/>
          <w:bCs/>
          <w:color w:val="333333"/>
        </w:rPr>
        <w:t>–</w:t>
      </w:r>
      <w:r w:rsidR="00A16C00">
        <w:rPr>
          <w:rFonts w:cs="Arial"/>
          <w:bCs/>
          <w:color w:val="333333"/>
        </w:rPr>
        <w:t>76</w:t>
      </w:r>
      <w:r w:rsidR="00293C80">
        <w:rPr>
          <w:rFonts w:cs="Arial"/>
          <w:bCs/>
          <w:color w:val="333333"/>
        </w:rPr>
        <w:t xml:space="preserve"> of the online resource</w:t>
      </w:r>
      <w:r w:rsidR="00171E5A">
        <w:rPr>
          <w:rFonts w:cs="Arial"/>
          <w:bCs/>
          <w:color w:val="333333"/>
        </w:rPr>
        <w:t>:</w:t>
      </w:r>
    </w:p>
    <w:p w14:paraId="19106EEC" w14:textId="4A46BA9B" w:rsidR="00F77531" w:rsidRPr="00823DBE" w:rsidRDefault="00090679" w:rsidP="001B6428">
      <w:pPr>
        <w:pStyle w:val="ListParagraph"/>
        <w:numPr>
          <w:ilvl w:val="0"/>
          <w:numId w:val="27"/>
        </w:numPr>
        <w:spacing w:line="240" w:lineRule="auto"/>
        <w:ind w:left="284" w:hanging="284"/>
        <w:contextualSpacing w:val="0"/>
        <w:rPr>
          <w:rFonts w:cs="Arial"/>
        </w:rPr>
      </w:pPr>
      <w:r w:rsidRPr="00823DBE">
        <w:rPr>
          <w:rFonts w:cs="Arial"/>
          <w:bCs/>
          <w:color w:val="333333"/>
        </w:rPr>
        <w:t xml:space="preserve">Activity </w:t>
      </w:r>
      <w:r w:rsidRPr="00823DBE">
        <w:rPr>
          <w:rFonts w:cs="Arial"/>
        </w:rPr>
        <w:t xml:space="preserve">1: </w:t>
      </w:r>
      <w:r w:rsidR="003D4CA7" w:rsidRPr="00823DBE">
        <w:rPr>
          <w:rFonts w:cs="Arial"/>
        </w:rPr>
        <w:t>Tracking Gender: Investiga</w:t>
      </w:r>
      <w:r w:rsidR="0046683B" w:rsidRPr="00823DBE">
        <w:rPr>
          <w:rFonts w:cs="Arial"/>
        </w:rPr>
        <w:t>ting the impact of gender norms</w:t>
      </w:r>
      <w:r w:rsidR="0014505F" w:rsidRPr="00823DBE">
        <w:rPr>
          <w:rFonts w:cs="Arial"/>
        </w:rPr>
        <w:t xml:space="preserve"> </w:t>
      </w:r>
    </w:p>
    <w:p w14:paraId="267C1F6A" w14:textId="4063D0AB" w:rsidR="00090679" w:rsidRPr="00F3060B" w:rsidRDefault="00090679" w:rsidP="001B6428">
      <w:pPr>
        <w:pStyle w:val="ListParagraph"/>
        <w:numPr>
          <w:ilvl w:val="0"/>
          <w:numId w:val="27"/>
        </w:numPr>
        <w:spacing w:line="240" w:lineRule="auto"/>
        <w:ind w:left="284" w:hanging="284"/>
        <w:contextualSpacing w:val="0"/>
        <w:rPr>
          <w:rFonts w:cs="Arial"/>
        </w:rPr>
      </w:pPr>
      <w:r w:rsidRPr="00F3060B">
        <w:rPr>
          <w:rFonts w:cs="Arial"/>
        </w:rPr>
        <w:t xml:space="preserve">Activity 2: </w:t>
      </w:r>
      <w:r w:rsidR="003D4CA7" w:rsidRPr="00F3060B">
        <w:rPr>
          <w:rFonts w:cs="Arial"/>
        </w:rPr>
        <w:t xml:space="preserve">Who is </w:t>
      </w:r>
      <w:r w:rsidR="00741C0F" w:rsidRPr="00F3060B">
        <w:rPr>
          <w:rFonts w:cs="Arial"/>
        </w:rPr>
        <w:t>shown</w:t>
      </w:r>
      <w:r w:rsidR="003D4CA7" w:rsidRPr="00F3060B">
        <w:rPr>
          <w:rFonts w:cs="Arial"/>
        </w:rPr>
        <w:t>, who is missing</w:t>
      </w:r>
      <w:r w:rsidR="0046683B" w:rsidRPr="00F3060B">
        <w:rPr>
          <w:rFonts w:cs="Arial"/>
        </w:rPr>
        <w:t>?</w:t>
      </w:r>
      <w:r w:rsidR="003D4CA7" w:rsidRPr="00F3060B">
        <w:rPr>
          <w:rFonts w:cs="Arial"/>
        </w:rPr>
        <w:t xml:space="preserve"> Gender in the media</w:t>
      </w:r>
      <w:r w:rsidR="0014505F" w:rsidRPr="00F3060B">
        <w:rPr>
          <w:rFonts w:cs="Arial"/>
        </w:rPr>
        <w:t xml:space="preserve"> </w:t>
      </w:r>
    </w:p>
    <w:p w14:paraId="02CDEA85" w14:textId="46ADD962" w:rsidR="00090679" w:rsidRPr="001B6428" w:rsidRDefault="00090679" w:rsidP="001B6428">
      <w:pPr>
        <w:pStyle w:val="ListParagraph"/>
        <w:numPr>
          <w:ilvl w:val="0"/>
          <w:numId w:val="27"/>
        </w:numPr>
        <w:spacing w:line="240" w:lineRule="auto"/>
        <w:ind w:left="284" w:hanging="284"/>
        <w:contextualSpacing w:val="0"/>
        <w:rPr>
          <w:rFonts w:cs="Arial"/>
        </w:rPr>
      </w:pPr>
      <w:r w:rsidRPr="00F3060B">
        <w:rPr>
          <w:rFonts w:cs="Arial"/>
        </w:rPr>
        <w:t xml:space="preserve">Activity 3: </w:t>
      </w:r>
      <w:r w:rsidR="003D4CA7" w:rsidRPr="00F3060B">
        <w:rPr>
          <w:rFonts w:cs="Arial"/>
        </w:rPr>
        <w:t>Negative</w:t>
      </w:r>
      <w:r w:rsidR="0046683B" w:rsidRPr="00F3060B">
        <w:rPr>
          <w:rFonts w:cs="Arial"/>
        </w:rPr>
        <w:t xml:space="preserve"> health impacts of gender norms</w:t>
      </w:r>
    </w:p>
    <w:p w14:paraId="1F06C127" w14:textId="77777777" w:rsidR="00C84A76" w:rsidRPr="001B6428" w:rsidRDefault="00C84A76" w:rsidP="001B6428">
      <w:pPr>
        <w:pStyle w:val="Heading2"/>
      </w:pPr>
      <w:r w:rsidRPr="001B6428">
        <w:t>Assessment ideas</w:t>
      </w:r>
    </w:p>
    <w:p w14:paraId="612CBEF8" w14:textId="77777777" w:rsidR="00C84A76" w:rsidRDefault="00090679" w:rsidP="001B6428">
      <w:pPr>
        <w:pStyle w:val="Heading3"/>
      </w:pPr>
      <w:r>
        <w:t>Pre-assessment</w:t>
      </w:r>
    </w:p>
    <w:p w14:paraId="04657BCC" w14:textId="4B88A876" w:rsidR="00535DA4" w:rsidRDefault="00535DA4" w:rsidP="001B6428">
      <w:pPr>
        <w:spacing w:line="240" w:lineRule="auto"/>
        <w:rPr>
          <w:rFonts w:cs="Arial"/>
        </w:rPr>
      </w:pPr>
      <w:r>
        <w:rPr>
          <w:rFonts w:cs="Arial"/>
        </w:rPr>
        <w:t xml:space="preserve">In groups, ask students to brainstorm the term </w:t>
      </w:r>
      <w:r w:rsidR="007A05F1">
        <w:rPr>
          <w:rFonts w:cs="Arial"/>
        </w:rPr>
        <w:t>‘</w:t>
      </w:r>
      <w:r>
        <w:rPr>
          <w:rFonts w:cs="Arial"/>
        </w:rPr>
        <w:t>gender norm</w:t>
      </w:r>
      <w:r w:rsidR="007A05F1">
        <w:rPr>
          <w:rFonts w:cs="Arial"/>
        </w:rPr>
        <w:t>’</w:t>
      </w:r>
      <w:r>
        <w:rPr>
          <w:rFonts w:cs="Arial"/>
        </w:rPr>
        <w:t>.</w:t>
      </w:r>
      <w:r w:rsidR="009074AC">
        <w:rPr>
          <w:rFonts w:cs="Arial"/>
        </w:rPr>
        <w:t xml:space="preserve"> Students could use an online collaborative brainstorming tool such as </w:t>
      </w:r>
      <w:hyperlink r:id="rId16" w:history="1">
        <w:proofErr w:type="spellStart"/>
        <w:r w:rsidR="009074AC" w:rsidRPr="009074AC">
          <w:rPr>
            <w:rStyle w:val="Hyperlink"/>
            <w:rFonts w:cs="Arial"/>
          </w:rPr>
          <w:t>Mindomo</w:t>
        </w:r>
        <w:proofErr w:type="spellEnd"/>
      </w:hyperlink>
      <w:r w:rsidR="009074AC">
        <w:rPr>
          <w:rFonts w:cs="Arial"/>
        </w:rPr>
        <w:t xml:space="preserve"> or </w:t>
      </w:r>
      <w:hyperlink r:id="rId17" w:history="1">
        <w:proofErr w:type="spellStart"/>
        <w:r w:rsidR="009074AC" w:rsidRPr="009074AC">
          <w:rPr>
            <w:rStyle w:val="Hyperlink"/>
            <w:rFonts w:cs="Arial"/>
          </w:rPr>
          <w:t>Padlet</w:t>
        </w:r>
        <w:proofErr w:type="spellEnd"/>
      </w:hyperlink>
      <w:r w:rsidR="009074AC">
        <w:rPr>
          <w:rFonts w:cs="Arial"/>
        </w:rPr>
        <w:t xml:space="preserve"> to record their thoughts.</w:t>
      </w:r>
    </w:p>
    <w:p w14:paraId="284D9F30" w14:textId="09588F32" w:rsidR="00A16C00" w:rsidRDefault="009074AC" w:rsidP="001B6428">
      <w:pPr>
        <w:spacing w:line="240" w:lineRule="auto"/>
        <w:rPr>
          <w:rFonts w:cs="Arial"/>
        </w:rPr>
      </w:pPr>
      <w:r>
        <w:rPr>
          <w:rFonts w:cs="Arial"/>
        </w:rPr>
        <w:t>U</w:t>
      </w:r>
      <w:r w:rsidR="00535DA4">
        <w:rPr>
          <w:rFonts w:cs="Arial"/>
        </w:rPr>
        <w:t xml:space="preserve">sing </w:t>
      </w:r>
      <w:r>
        <w:rPr>
          <w:rFonts w:cs="Arial"/>
        </w:rPr>
        <w:t xml:space="preserve">the term </w:t>
      </w:r>
      <w:r w:rsidR="002E3A41">
        <w:rPr>
          <w:rFonts w:cs="Arial"/>
        </w:rPr>
        <w:t>‘</w:t>
      </w:r>
      <w:r w:rsidR="007A05F1">
        <w:rPr>
          <w:rFonts w:cs="Arial"/>
        </w:rPr>
        <w:t xml:space="preserve">gender </w:t>
      </w:r>
      <w:r w:rsidR="002E3A41">
        <w:rPr>
          <w:rFonts w:cs="Arial"/>
        </w:rPr>
        <w:t>n</w:t>
      </w:r>
      <w:r w:rsidR="005F35E5">
        <w:rPr>
          <w:rFonts w:cs="Arial"/>
        </w:rPr>
        <w:t>o</w:t>
      </w:r>
      <w:r>
        <w:rPr>
          <w:rFonts w:cs="Arial"/>
        </w:rPr>
        <w:t>rm</w:t>
      </w:r>
      <w:r w:rsidR="005F35E5">
        <w:rPr>
          <w:rFonts w:cs="Arial"/>
        </w:rPr>
        <w:t>s</w:t>
      </w:r>
      <w:r w:rsidR="002E3A41">
        <w:rPr>
          <w:rFonts w:cs="Arial"/>
        </w:rPr>
        <w:t>’</w:t>
      </w:r>
      <w:r w:rsidR="005F35E5">
        <w:rPr>
          <w:rFonts w:cs="Arial"/>
        </w:rPr>
        <w:t xml:space="preserve"> as a starting point for </w:t>
      </w:r>
      <w:r w:rsidR="00535DA4">
        <w:rPr>
          <w:rFonts w:cs="Arial"/>
        </w:rPr>
        <w:t xml:space="preserve">a </w:t>
      </w:r>
      <w:r w:rsidR="00D80DFA">
        <w:rPr>
          <w:rFonts w:cs="Arial"/>
        </w:rPr>
        <w:t>mind map</w:t>
      </w:r>
      <w:r w:rsidR="004732C1">
        <w:rPr>
          <w:rFonts w:cs="Arial"/>
        </w:rPr>
        <w:t>,</w:t>
      </w:r>
      <w:r w:rsidR="00535DA4">
        <w:rPr>
          <w:rFonts w:cs="Arial"/>
        </w:rPr>
        <w:t xml:space="preserve"> students </w:t>
      </w:r>
      <w:r w:rsidR="00854BDF">
        <w:rPr>
          <w:rFonts w:cs="Arial"/>
        </w:rPr>
        <w:t>record answers to the following questions</w:t>
      </w:r>
      <w:r w:rsidR="007A05F1">
        <w:rPr>
          <w:rFonts w:cs="Arial"/>
        </w:rPr>
        <w:t>:</w:t>
      </w:r>
      <w:r w:rsidR="00854BDF">
        <w:rPr>
          <w:rFonts w:cs="Arial"/>
        </w:rPr>
        <w:t xml:space="preserve"> </w:t>
      </w:r>
    </w:p>
    <w:p w14:paraId="1C4AB512" w14:textId="2626072E" w:rsidR="00D80DFA" w:rsidRPr="00D80DFA" w:rsidRDefault="00A16C00" w:rsidP="001B6428">
      <w:pPr>
        <w:pStyle w:val="ListParagraph"/>
        <w:numPr>
          <w:ilvl w:val="0"/>
          <w:numId w:val="25"/>
        </w:numPr>
        <w:spacing w:line="240" w:lineRule="auto"/>
        <w:ind w:left="284" w:hanging="284"/>
        <w:contextualSpacing w:val="0"/>
        <w:rPr>
          <w:rFonts w:cs="Arial"/>
        </w:rPr>
      </w:pPr>
      <w:proofErr w:type="gramStart"/>
      <w:r w:rsidRPr="00D80DFA">
        <w:rPr>
          <w:rFonts w:cs="Arial"/>
        </w:rPr>
        <w:t>how</w:t>
      </w:r>
      <w:proofErr w:type="gramEnd"/>
      <w:r w:rsidRPr="00D80DFA">
        <w:rPr>
          <w:rFonts w:cs="Arial"/>
        </w:rPr>
        <w:t xml:space="preserve"> might gender norms impact on life?</w:t>
      </w:r>
      <w:r w:rsidR="00535DA4" w:rsidRPr="00D80DFA">
        <w:rPr>
          <w:rFonts w:cs="Arial"/>
        </w:rPr>
        <w:t xml:space="preserve"> </w:t>
      </w:r>
    </w:p>
    <w:p w14:paraId="48B15B65" w14:textId="79114236" w:rsidR="00535DA4" w:rsidRPr="00D80DFA" w:rsidRDefault="00A16C00" w:rsidP="001B6428">
      <w:pPr>
        <w:pStyle w:val="ListParagraph"/>
        <w:numPr>
          <w:ilvl w:val="0"/>
          <w:numId w:val="25"/>
        </w:numPr>
        <w:spacing w:line="240" w:lineRule="auto"/>
        <w:ind w:left="284" w:hanging="284"/>
        <w:contextualSpacing w:val="0"/>
        <w:rPr>
          <w:rFonts w:cs="Arial"/>
        </w:rPr>
      </w:pPr>
      <w:proofErr w:type="gramStart"/>
      <w:r w:rsidRPr="00D80DFA">
        <w:rPr>
          <w:rFonts w:cs="Arial"/>
        </w:rPr>
        <w:t>how</w:t>
      </w:r>
      <w:proofErr w:type="gramEnd"/>
      <w:r w:rsidRPr="00D80DFA">
        <w:rPr>
          <w:rFonts w:cs="Arial"/>
        </w:rPr>
        <w:t xml:space="preserve"> might gender norms</w:t>
      </w:r>
      <w:r w:rsidR="00535DA4" w:rsidRPr="00D80DFA">
        <w:rPr>
          <w:rFonts w:cs="Arial"/>
        </w:rPr>
        <w:t xml:space="preserve"> impact on health</w:t>
      </w:r>
      <w:r w:rsidRPr="00D80DFA">
        <w:rPr>
          <w:rFonts w:cs="Arial"/>
        </w:rPr>
        <w:t>?</w:t>
      </w:r>
    </w:p>
    <w:p w14:paraId="47C49749" w14:textId="58F3A3B9" w:rsidR="00171E5A" w:rsidRPr="00823DBE" w:rsidRDefault="002E5AD1">
      <w:pPr>
        <w:rPr>
          <w:rFonts w:cs="Arial"/>
        </w:rPr>
      </w:pPr>
      <w:r w:rsidRPr="00823DBE">
        <w:rPr>
          <w:rFonts w:cs="Arial"/>
        </w:rPr>
        <w:t>Refer to the Assessment R</w:t>
      </w:r>
      <w:r w:rsidR="00535DA4" w:rsidRPr="00823DBE">
        <w:rPr>
          <w:rFonts w:cs="Arial"/>
        </w:rPr>
        <w:t xml:space="preserve">ubric on page </w:t>
      </w:r>
      <w:r w:rsidR="00043219" w:rsidRPr="00823DBE">
        <w:rPr>
          <w:rFonts w:cs="Arial"/>
        </w:rPr>
        <w:t xml:space="preserve">3 </w:t>
      </w:r>
      <w:r w:rsidR="00535DA4" w:rsidRPr="00823DBE">
        <w:rPr>
          <w:rFonts w:cs="Arial"/>
        </w:rPr>
        <w:t>to determine wher</w:t>
      </w:r>
      <w:r w:rsidRPr="00823DBE">
        <w:rPr>
          <w:rFonts w:cs="Arial"/>
        </w:rPr>
        <w:t xml:space="preserve">e students are located on the </w:t>
      </w:r>
      <w:r w:rsidR="007A05F1" w:rsidRPr="00823DBE">
        <w:rPr>
          <w:rFonts w:cs="Arial"/>
        </w:rPr>
        <w:t xml:space="preserve">Victorian Curriculum </w:t>
      </w:r>
      <w:r w:rsidRPr="00823DBE">
        <w:rPr>
          <w:rFonts w:cs="Arial"/>
        </w:rPr>
        <w:t>F–</w:t>
      </w:r>
      <w:r w:rsidR="00535DA4" w:rsidRPr="00823DBE">
        <w:rPr>
          <w:rFonts w:cs="Arial"/>
        </w:rPr>
        <w:t xml:space="preserve">10 </w:t>
      </w:r>
      <w:r w:rsidR="007A05F1" w:rsidRPr="00823DBE">
        <w:rPr>
          <w:rFonts w:cs="Arial"/>
        </w:rPr>
        <w:t>continuum</w:t>
      </w:r>
      <w:r w:rsidR="00AC7D64" w:rsidRPr="00823DBE">
        <w:rPr>
          <w:rFonts w:cs="Arial"/>
        </w:rPr>
        <w:t>.</w:t>
      </w:r>
    </w:p>
    <w:p w14:paraId="32A1CB40" w14:textId="77777777" w:rsidR="00C84A76" w:rsidRPr="00F3060B" w:rsidRDefault="00090679" w:rsidP="001B6428">
      <w:pPr>
        <w:pStyle w:val="Heading3"/>
      </w:pPr>
      <w:r w:rsidRPr="00823DBE">
        <w:lastRenderedPageBreak/>
        <w:t>Ongoing formative assessment</w:t>
      </w:r>
    </w:p>
    <w:p w14:paraId="75B15360" w14:textId="726579F0" w:rsidR="00A16C00" w:rsidRDefault="007A05F1">
      <w:r w:rsidRPr="00171E5A">
        <w:t xml:space="preserve">Students record their reflections in a table with three columns titled: </w:t>
      </w:r>
      <w:r w:rsidR="009074AC" w:rsidRPr="00171E5A">
        <w:t>Negative, Positive,</w:t>
      </w:r>
      <w:r w:rsidR="009074AC">
        <w:t xml:space="preserve"> Fascinating</w:t>
      </w:r>
      <w:r>
        <w:t xml:space="preserve"> (see example below).</w:t>
      </w:r>
      <w:r w:rsidR="00A16C00">
        <w:t xml:space="preserve"> </w:t>
      </w:r>
      <w:r w:rsidR="00BE6C7A">
        <w:t xml:space="preserve">Use the following </w:t>
      </w:r>
      <w:r w:rsidR="004732C1">
        <w:t xml:space="preserve">activities as </w:t>
      </w:r>
      <w:r w:rsidR="00BE6C7A">
        <w:t>start</w:t>
      </w:r>
      <w:r w:rsidR="004732C1">
        <w:t>ers for this reflection process.</w:t>
      </w:r>
    </w:p>
    <w:p w14:paraId="0F98D072" w14:textId="3A03E63F" w:rsidR="00BE6C7A" w:rsidRPr="00F3060B" w:rsidRDefault="002E3A41" w:rsidP="001B6428">
      <w:pPr>
        <w:pStyle w:val="ListParagraph"/>
        <w:numPr>
          <w:ilvl w:val="0"/>
          <w:numId w:val="28"/>
        </w:numPr>
        <w:ind w:left="284" w:hanging="284"/>
        <w:contextualSpacing w:val="0"/>
        <w:rPr>
          <w:rFonts w:cs="Arial"/>
        </w:rPr>
      </w:pPr>
      <w:r w:rsidRPr="00823DBE">
        <w:rPr>
          <w:rFonts w:cs="Arial"/>
        </w:rPr>
        <w:t>Activity</w:t>
      </w:r>
      <w:r w:rsidR="00BE6C7A" w:rsidRPr="00823DBE">
        <w:rPr>
          <w:rFonts w:cs="Arial"/>
        </w:rPr>
        <w:t xml:space="preserve"> 1: Tracking Gender: Investigating the impact of gender norms.  </w:t>
      </w:r>
      <w:r w:rsidR="007A05F1" w:rsidRPr="00823DBE">
        <w:rPr>
          <w:rFonts w:cs="Arial"/>
        </w:rPr>
        <w:br/>
      </w:r>
      <w:r w:rsidR="00170EFD" w:rsidRPr="00823DBE">
        <w:rPr>
          <w:rFonts w:cs="Arial"/>
        </w:rPr>
        <w:t>Students l</w:t>
      </w:r>
      <w:r w:rsidR="00BE6C7A" w:rsidRPr="00F24001">
        <w:rPr>
          <w:rFonts w:cs="Arial"/>
        </w:rPr>
        <w:t>ist one positive, one negative and some</w:t>
      </w:r>
      <w:r w:rsidR="00BE6C7A" w:rsidRPr="00F3060B">
        <w:rPr>
          <w:rFonts w:cs="Arial"/>
        </w:rPr>
        <w:t xml:space="preserve">thing </w:t>
      </w:r>
      <w:r w:rsidR="00170EFD" w:rsidRPr="00F3060B">
        <w:rPr>
          <w:rFonts w:cs="Arial"/>
        </w:rPr>
        <w:t>they</w:t>
      </w:r>
      <w:r w:rsidR="00BE6C7A" w:rsidRPr="00F3060B">
        <w:rPr>
          <w:rFonts w:cs="Arial"/>
        </w:rPr>
        <w:t xml:space="preserve"> found fascinating as </w:t>
      </w:r>
      <w:r w:rsidR="00170EFD" w:rsidRPr="00F3060B">
        <w:rPr>
          <w:rFonts w:cs="Arial"/>
        </w:rPr>
        <w:t>they</w:t>
      </w:r>
      <w:r w:rsidR="00BE6C7A" w:rsidRPr="00F3060B">
        <w:rPr>
          <w:rFonts w:cs="Arial"/>
        </w:rPr>
        <w:t xml:space="preserve"> worked in </w:t>
      </w:r>
      <w:r w:rsidRPr="00F3060B">
        <w:rPr>
          <w:rFonts w:cs="Arial"/>
        </w:rPr>
        <w:t xml:space="preserve">a </w:t>
      </w:r>
      <w:r w:rsidR="00BE6C7A" w:rsidRPr="00F3060B">
        <w:rPr>
          <w:rFonts w:cs="Arial"/>
        </w:rPr>
        <w:t xml:space="preserve">team to prepare </w:t>
      </w:r>
      <w:r w:rsidR="007A05F1" w:rsidRPr="00F3060B">
        <w:rPr>
          <w:rFonts w:cs="Arial"/>
        </w:rPr>
        <w:t xml:space="preserve">a </w:t>
      </w:r>
      <w:r w:rsidR="00BE6C7A" w:rsidRPr="00F3060B">
        <w:rPr>
          <w:rFonts w:cs="Arial"/>
        </w:rPr>
        <w:t>report to the class.</w:t>
      </w:r>
    </w:p>
    <w:p w14:paraId="2E22A5C4" w14:textId="6CB7E933" w:rsidR="00BE6C7A" w:rsidRPr="001B6428" w:rsidRDefault="002E3A41" w:rsidP="001B6428">
      <w:pPr>
        <w:pStyle w:val="ListParagraph"/>
        <w:numPr>
          <w:ilvl w:val="0"/>
          <w:numId w:val="28"/>
        </w:numPr>
        <w:ind w:left="284" w:hanging="284"/>
        <w:contextualSpacing w:val="0"/>
        <w:rPr>
          <w:rFonts w:cs="Arial"/>
        </w:rPr>
      </w:pPr>
      <w:r w:rsidRPr="001B6428">
        <w:rPr>
          <w:rFonts w:cs="Arial"/>
        </w:rPr>
        <w:t>Activity</w:t>
      </w:r>
      <w:r w:rsidR="00BE6C7A" w:rsidRPr="001B6428">
        <w:rPr>
          <w:rFonts w:cs="Arial"/>
        </w:rPr>
        <w:t xml:space="preserve"> 2: Who is shown, who is missing? Gender </w:t>
      </w:r>
      <w:r w:rsidR="001136E4" w:rsidRPr="001B6428">
        <w:rPr>
          <w:rFonts w:cs="Arial"/>
        </w:rPr>
        <w:t>in</w:t>
      </w:r>
      <w:r w:rsidR="00BE6C7A" w:rsidRPr="001B6428">
        <w:rPr>
          <w:rFonts w:cs="Arial"/>
        </w:rPr>
        <w:t xml:space="preserve"> the media. </w:t>
      </w:r>
      <w:r w:rsidR="007A05F1" w:rsidRPr="001B6428">
        <w:rPr>
          <w:rFonts w:cs="Arial"/>
        </w:rPr>
        <w:br/>
      </w:r>
      <w:r w:rsidR="00170EFD" w:rsidRPr="001B6428">
        <w:rPr>
          <w:rFonts w:cs="Arial"/>
        </w:rPr>
        <w:t>Students l</w:t>
      </w:r>
      <w:r w:rsidR="00BE6C7A" w:rsidRPr="001B6428">
        <w:rPr>
          <w:rFonts w:cs="Arial"/>
        </w:rPr>
        <w:t xml:space="preserve">ist one positive, one negative and something </w:t>
      </w:r>
      <w:r w:rsidR="00170EFD" w:rsidRPr="001B6428">
        <w:rPr>
          <w:rFonts w:cs="Arial"/>
        </w:rPr>
        <w:t>they</w:t>
      </w:r>
      <w:r w:rsidR="00BE6C7A" w:rsidRPr="001B6428">
        <w:rPr>
          <w:rFonts w:cs="Arial"/>
        </w:rPr>
        <w:t xml:space="preserve"> found fascinating as </w:t>
      </w:r>
      <w:r w:rsidR="00170EFD" w:rsidRPr="001B6428">
        <w:rPr>
          <w:rFonts w:cs="Arial"/>
        </w:rPr>
        <w:t>they</w:t>
      </w:r>
      <w:r w:rsidR="00BE6C7A" w:rsidRPr="001B6428">
        <w:rPr>
          <w:rFonts w:cs="Arial"/>
        </w:rPr>
        <w:t xml:space="preserve"> reviewed how gender norms are reinforced in the media.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929"/>
        <w:gridCol w:w="2930"/>
        <w:gridCol w:w="2930"/>
      </w:tblGrid>
      <w:tr w:rsidR="003D4CA7" w14:paraId="2ED3CA10" w14:textId="77777777" w:rsidTr="001B6428">
        <w:tc>
          <w:tcPr>
            <w:tcW w:w="2929" w:type="dxa"/>
            <w:shd w:val="clear" w:color="auto" w:fill="D9D9D9" w:themeFill="background1" w:themeFillShade="D9"/>
          </w:tcPr>
          <w:p w14:paraId="28D41A1F" w14:textId="662A651C" w:rsidR="003D4CA7" w:rsidRDefault="009074AC" w:rsidP="003D4CA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NEGATIVE</w:t>
            </w:r>
          </w:p>
        </w:tc>
        <w:tc>
          <w:tcPr>
            <w:tcW w:w="2930" w:type="dxa"/>
            <w:shd w:val="clear" w:color="auto" w:fill="D9D9D9" w:themeFill="background1" w:themeFillShade="D9"/>
          </w:tcPr>
          <w:p w14:paraId="6BFAE915" w14:textId="02A4B72E" w:rsidR="003D4CA7" w:rsidRDefault="009074AC" w:rsidP="003D4CA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POSITIVE</w:t>
            </w:r>
          </w:p>
        </w:tc>
        <w:tc>
          <w:tcPr>
            <w:tcW w:w="2930" w:type="dxa"/>
            <w:shd w:val="clear" w:color="auto" w:fill="D9D9D9" w:themeFill="background1" w:themeFillShade="D9"/>
          </w:tcPr>
          <w:p w14:paraId="13CCB1F5" w14:textId="2E9CB46D" w:rsidR="003D4CA7" w:rsidRDefault="003D4CA7" w:rsidP="003D4CA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FASCINATING</w:t>
            </w:r>
          </w:p>
        </w:tc>
      </w:tr>
      <w:tr w:rsidR="003D4CA7" w14:paraId="2AB03AA1" w14:textId="77777777" w:rsidTr="001B6428">
        <w:tc>
          <w:tcPr>
            <w:tcW w:w="2929" w:type="dxa"/>
          </w:tcPr>
          <w:p w14:paraId="0DFB9B49" w14:textId="77777777" w:rsidR="003D4CA7" w:rsidRDefault="003D4CA7" w:rsidP="00090679">
            <w:pPr>
              <w:rPr>
                <w:rFonts w:cs="Arial"/>
              </w:rPr>
            </w:pPr>
          </w:p>
        </w:tc>
        <w:tc>
          <w:tcPr>
            <w:tcW w:w="2930" w:type="dxa"/>
          </w:tcPr>
          <w:p w14:paraId="08810056" w14:textId="77777777" w:rsidR="003D4CA7" w:rsidRDefault="003D4CA7" w:rsidP="00090679">
            <w:pPr>
              <w:rPr>
                <w:rFonts w:cs="Arial"/>
              </w:rPr>
            </w:pPr>
          </w:p>
        </w:tc>
        <w:tc>
          <w:tcPr>
            <w:tcW w:w="2930" w:type="dxa"/>
          </w:tcPr>
          <w:p w14:paraId="72FB4105" w14:textId="77777777" w:rsidR="003D4CA7" w:rsidRDefault="003D4CA7" w:rsidP="00090679">
            <w:pPr>
              <w:rPr>
                <w:rFonts w:cs="Arial"/>
              </w:rPr>
            </w:pPr>
          </w:p>
          <w:p w14:paraId="57F69B4A" w14:textId="77777777" w:rsidR="001136E4" w:rsidRDefault="001136E4" w:rsidP="00090679">
            <w:pPr>
              <w:rPr>
                <w:rFonts w:cs="Arial"/>
              </w:rPr>
            </w:pPr>
          </w:p>
        </w:tc>
      </w:tr>
    </w:tbl>
    <w:p w14:paraId="0345E417" w14:textId="77777777" w:rsidR="001136E4" w:rsidRDefault="00090679" w:rsidP="001B6428">
      <w:pPr>
        <w:pStyle w:val="Heading3"/>
      </w:pPr>
      <w:r>
        <w:t>Summative Assessment</w:t>
      </w:r>
    </w:p>
    <w:p w14:paraId="1D9FC563" w14:textId="42A4D4AE" w:rsidR="00A92923" w:rsidRDefault="00A92923" w:rsidP="001B6428">
      <w:r w:rsidRPr="001136E4">
        <w:t xml:space="preserve">Students </w:t>
      </w:r>
      <w:r w:rsidR="005B7C38" w:rsidRPr="001136E4">
        <w:t>choose or</w:t>
      </w:r>
      <w:r w:rsidRPr="001136E4">
        <w:t xml:space="preserve"> ar</w:t>
      </w:r>
      <w:r>
        <w:t>e allocated a statistics card (page 66</w:t>
      </w:r>
      <w:r w:rsidR="00171E5A">
        <w:t>–</w:t>
      </w:r>
      <w:r>
        <w:t xml:space="preserve">69 of the online teaching materials) and research </w:t>
      </w:r>
      <w:r w:rsidRPr="001136E4">
        <w:t xml:space="preserve">more </w:t>
      </w:r>
      <w:r>
        <w:t>recent</w:t>
      </w:r>
      <w:r w:rsidRPr="001136E4">
        <w:t xml:space="preserve"> statistics than that pr</w:t>
      </w:r>
      <w:r>
        <w:t>esented on their allocated card to prepare a written report.</w:t>
      </w:r>
    </w:p>
    <w:p w14:paraId="5FF33299" w14:textId="3C7D5B0A" w:rsidR="002A7D52" w:rsidRPr="001136E4" w:rsidRDefault="00CD1C3C">
      <w:pPr>
        <w:pStyle w:val="Heading2"/>
        <w:rPr>
          <w:rFonts w:cs="Arial"/>
        </w:rPr>
      </w:pPr>
      <w:r>
        <w:t>Using both sets of data</w:t>
      </w:r>
      <w:r w:rsidR="00A92923">
        <w:t>,</w:t>
      </w:r>
      <w:r w:rsidR="00BC15E4" w:rsidRPr="001136E4">
        <w:t xml:space="preserve"> students </w:t>
      </w:r>
      <w:r w:rsidR="00737A2F" w:rsidRPr="001136E4">
        <w:t>address the</w:t>
      </w:r>
      <w:r w:rsidR="00BC15E4" w:rsidRPr="001136E4">
        <w:t xml:space="preserve"> following questions</w:t>
      </w:r>
      <w:r>
        <w:t xml:space="preserve"> in their written report</w:t>
      </w:r>
      <w:r w:rsidR="00BC15E4" w:rsidRPr="001136E4">
        <w:t>:</w:t>
      </w:r>
    </w:p>
    <w:p w14:paraId="13040DB5" w14:textId="604E49E2" w:rsidR="003E22EE" w:rsidRDefault="003E22EE" w:rsidP="001B6428">
      <w:pPr>
        <w:pStyle w:val="VCAAtablecondensedheading"/>
        <w:numPr>
          <w:ilvl w:val="0"/>
          <w:numId w:val="19"/>
        </w:numPr>
        <w:ind w:left="284" w:hanging="284"/>
        <w:rPr>
          <w:rFonts w:ascii="Arial" w:hAnsi="Arial"/>
        </w:rPr>
      </w:pPr>
      <w:r>
        <w:rPr>
          <w:rFonts w:ascii="Arial" w:hAnsi="Arial"/>
        </w:rPr>
        <w:t xml:space="preserve">Have the statistics for health </w:t>
      </w:r>
      <w:r w:rsidR="00BE31EE">
        <w:rPr>
          <w:rFonts w:ascii="Arial" w:hAnsi="Arial"/>
        </w:rPr>
        <w:t xml:space="preserve">impacts associated with gender norms </w:t>
      </w:r>
      <w:r>
        <w:rPr>
          <w:rFonts w:ascii="Arial" w:hAnsi="Arial"/>
        </w:rPr>
        <w:t xml:space="preserve">become higher or lower?  Is the </w:t>
      </w:r>
      <w:r w:rsidR="00BE31EE">
        <w:rPr>
          <w:rFonts w:ascii="Arial" w:hAnsi="Arial"/>
        </w:rPr>
        <w:t xml:space="preserve">impact of gender norms on the </w:t>
      </w:r>
      <w:r>
        <w:rPr>
          <w:rFonts w:ascii="Arial" w:hAnsi="Arial"/>
        </w:rPr>
        <w:t xml:space="preserve">health of young people getting better or worse over time?  </w:t>
      </w:r>
      <w:r w:rsidR="003F17EB">
        <w:rPr>
          <w:rFonts w:ascii="Arial" w:hAnsi="Arial"/>
        </w:rPr>
        <w:t>S</w:t>
      </w:r>
      <w:r w:rsidR="00622B61">
        <w:rPr>
          <w:rFonts w:ascii="Arial" w:hAnsi="Arial"/>
        </w:rPr>
        <w:t>uggest reasons for th</w:t>
      </w:r>
      <w:r w:rsidR="003F17EB">
        <w:rPr>
          <w:rFonts w:ascii="Arial" w:hAnsi="Arial"/>
        </w:rPr>
        <w:t>e changes identified</w:t>
      </w:r>
      <w:r w:rsidR="00BE31EE">
        <w:rPr>
          <w:rFonts w:ascii="Arial" w:hAnsi="Arial"/>
        </w:rPr>
        <w:t>.</w:t>
      </w:r>
    </w:p>
    <w:p w14:paraId="0FE8FE16" w14:textId="7FC7A2B1" w:rsidR="00BC15E4" w:rsidRDefault="00BC15E4" w:rsidP="001B6428">
      <w:pPr>
        <w:pStyle w:val="VCAAtablecondensedheading"/>
        <w:numPr>
          <w:ilvl w:val="0"/>
          <w:numId w:val="19"/>
        </w:numPr>
        <w:ind w:left="284" w:hanging="284"/>
        <w:rPr>
          <w:rFonts w:ascii="Arial" w:hAnsi="Arial"/>
        </w:rPr>
      </w:pPr>
      <w:r>
        <w:rPr>
          <w:rFonts w:ascii="Arial" w:hAnsi="Arial"/>
        </w:rPr>
        <w:t>Why do you think there are gender differences in the health</w:t>
      </w:r>
      <w:r w:rsidR="00810E9B">
        <w:rPr>
          <w:rFonts w:ascii="Arial" w:hAnsi="Arial"/>
        </w:rPr>
        <w:t xml:space="preserve"> impact identified in the scenario</w:t>
      </w:r>
      <w:r>
        <w:rPr>
          <w:rFonts w:ascii="Arial" w:hAnsi="Arial"/>
        </w:rPr>
        <w:t>?</w:t>
      </w:r>
    </w:p>
    <w:p w14:paraId="7868580C" w14:textId="07E41F77" w:rsidR="00BC15E4" w:rsidRDefault="00BC15E4" w:rsidP="001B6428">
      <w:pPr>
        <w:pStyle w:val="VCAAtablecondensedheading"/>
        <w:numPr>
          <w:ilvl w:val="0"/>
          <w:numId w:val="19"/>
        </w:numPr>
        <w:ind w:left="284" w:hanging="284"/>
        <w:rPr>
          <w:rFonts w:ascii="Arial" w:hAnsi="Arial"/>
        </w:rPr>
      </w:pPr>
      <w:r>
        <w:rPr>
          <w:rFonts w:ascii="Arial" w:hAnsi="Arial"/>
        </w:rPr>
        <w:t>How might gender norms and expectations influence th</w:t>
      </w:r>
      <w:r w:rsidR="008C6BFF">
        <w:rPr>
          <w:rFonts w:ascii="Arial" w:hAnsi="Arial"/>
        </w:rPr>
        <w:t>e</w:t>
      </w:r>
      <w:r w:rsidR="008B571C">
        <w:rPr>
          <w:rFonts w:ascii="Arial" w:hAnsi="Arial"/>
        </w:rPr>
        <w:t xml:space="preserve"> </w:t>
      </w:r>
      <w:r>
        <w:rPr>
          <w:rFonts w:ascii="Arial" w:hAnsi="Arial"/>
        </w:rPr>
        <w:t>pattern</w:t>
      </w:r>
      <w:r w:rsidR="008C6BFF">
        <w:rPr>
          <w:rFonts w:ascii="Arial" w:hAnsi="Arial"/>
        </w:rPr>
        <w:t xml:space="preserve"> </w:t>
      </w:r>
      <w:r w:rsidR="006E19D6" w:rsidRPr="00D80DFA">
        <w:rPr>
          <w:rFonts w:ascii="Arial" w:hAnsi="Arial"/>
          <w:color w:val="auto"/>
        </w:rPr>
        <w:t xml:space="preserve">of health </w:t>
      </w:r>
      <w:proofErr w:type="spellStart"/>
      <w:r w:rsidR="006E19D6">
        <w:rPr>
          <w:rFonts w:ascii="Arial" w:hAnsi="Arial"/>
        </w:rPr>
        <w:t>behaviours</w:t>
      </w:r>
      <w:proofErr w:type="spellEnd"/>
      <w:r w:rsidR="006E19D6">
        <w:rPr>
          <w:rFonts w:ascii="Arial" w:hAnsi="Arial"/>
        </w:rPr>
        <w:t xml:space="preserve"> </w:t>
      </w:r>
      <w:r w:rsidR="008C6BFF">
        <w:rPr>
          <w:rFonts w:ascii="Arial" w:hAnsi="Arial"/>
        </w:rPr>
        <w:t xml:space="preserve">shown </w:t>
      </w:r>
      <w:r w:rsidR="00171E5A">
        <w:rPr>
          <w:rFonts w:ascii="Arial" w:hAnsi="Arial"/>
        </w:rPr>
        <w:t xml:space="preserve">on </w:t>
      </w:r>
      <w:r w:rsidR="008C6BFF">
        <w:rPr>
          <w:rFonts w:ascii="Arial" w:hAnsi="Arial"/>
        </w:rPr>
        <w:t>your</w:t>
      </w:r>
      <w:r w:rsidR="002E13EB">
        <w:rPr>
          <w:rFonts w:ascii="Arial" w:hAnsi="Arial"/>
        </w:rPr>
        <w:t xml:space="preserve"> statistics</w:t>
      </w:r>
      <w:r w:rsidR="008C6BFF">
        <w:rPr>
          <w:rFonts w:ascii="Arial" w:hAnsi="Arial"/>
        </w:rPr>
        <w:t xml:space="preserve"> card</w:t>
      </w:r>
      <w:r>
        <w:rPr>
          <w:rFonts w:ascii="Arial" w:hAnsi="Arial"/>
        </w:rPr>
        <w:t>?</w:t>
      </w:r>
    </w:p>
    <w:p w14:paraId="2E4CF2BB" w14:textId="64A87DA4" w:rsidR="00A16C00" w:rsidRPr="00A16C00" w:rsidRDefault="006E19D6" w:rsidP="001B6428">
      <w:pPr>
        <w:pStyle w:val="VCAAtablecondensedheading"/>
        <w:numPr>
          <w:ilvl w:val="0"/>
          <w:numId w:val="19"/>
        </w:numPr>
        <w:ind w:left="284" w:hanging="284"/>
        <w:rPr>
          <w:rFonts w:ascii="Arial" w:hAnsi="Arial"/>
        </w:rPr>
      </w:pPr>
      <w:r>
        <w:rPr>
          <w:rFonts w:ascii="Arial" w:hAnsi="Arial"/>
        </w:rPr>
        <w:t>Suggest h</w:t>
      </w:r>
      <w:r w:rsidR="00BC15E4" w:rsidRPr="006E19D6">
        <w:rPr>
          <w:rFonts w:ascii="Arial" w:hAnsi="Arial"/>
        </w:rPr>
        <w:t xml:space="preserve">ow gender norms </w:t>
      </w:r>
      <w:r w:rsidR="00F51C6B">
        <w:rPr>
          <w:rFonts w:ascii="Arial" w:hAnsi="Arial"/>
        </w:rPr>
        <w:t xml:space="preserve">might influence the health </w:t>
      </w:r>
      <w:r w:rsidR="00043219" w:rsidRPr="006E19D6">
        <w:rPr>
          <w:rFonts w:ascii="Arial" w:hAnsi="Arial"/>
        </w:rPr>
        <w:t>of individuals</w:t>
      </w:r>
      <w:r w:rsidR="00F51C6B">
        <w:rPr>
          <w:rFonts w:ascii="Arial" w:hAnsi="Arial"/>
        </w:rPr>
        <w:t xml:space="preserve"> at the age</w:t>
      </w:r>
      <w:r w:rsidR="00BC15E4" w:rsidRPr="006E19D6">
        <w:rPr>
          <w:rFonts w:ascii="Arial" w:hAnsi="Arial"/>
        </w:rPr>
        <w:t xml:space="preserve"> studied </w:t>
      </w:r>
      <w:r w:rsidR="003F17EB">
        <w:rPr>
          <w:rFonts w:ascii="Arial" w:hAnsi="Arial"/>
        </w:rPr>
        <w:t>in A</w:t>
      </w:r>
      <w:r w:rsidR="0050154F">
        <w:rPr>
          <w:rFonts w:ascii="Arial" w:hAnsi="Arial"/>
        </w:rPr>
        <w:t xml:space="preserve">ctivity </w:t>
      </w:r>
      <w:r w:rsidR="003F17EB">
        <w:rPr>
          <w:rFonts w:ascii="Arial" w:hAnsi="Arial"/>
        </w:rPr>
        <w:t>1</w:t>
      </w:r>
      <w:r w:rsidR="00F51C6B">
        <w:rPr>
          <w:rFonts w:ascii="Arial" w:hAnsi="Arial"/>
        </w:rPr>
        <w:t>.</w:t>
      </w:r>
    </w:p>
    <w:p w14:paraId="3A57C8F9" w14:textId="5597C6AF" w:rsidR="00BC15E4" w:rsidRDefault="0081632D" w:rsidP="001B6428">
      <w:pPr>
        <w:pStyle w:val="VCAAtablecondensedheading"/>
        <w:numPr>
          <w:ilvl w:val="0"/>
          <w:numId w:val="19"/>
        </w:numPr>
        <w:ind w:left="284" w:hanging="284"/>
        <w:rPr>
          <w:rFonts w:ascii="Arial" w:hAnsi="Arial"/>
        </w:rPr>
      </w:pPr>
      <w:r>
        <w:rPr>
          <w:rFonts w:ascii="Arial" w:hAnsi="Arial"/>
        </w:rPr>
        <w:t xml:space="preserve">Why might there be differences in health outcomes between the individuals </w:t>
      </w:r>
      <w:r w:rsidR="003D1E15">
        <w:rPr>
          <w:rFonts w:ascii="Arial" w:hAnsi="Arial"/>
        </w:rPr>
        <w:t>studied in Activity 1 a</w:t>
      </w:r>
      <w:r>
        <w:rPr>
          <w:rFonts w:ascii="Arial" w:hAnsi="Arial"/>
        </w:rPr>
        <w:t xml:space="preserve">nd the individuals on your statistics card? </w:t>
      </w:r>
    </w:p>
    <w:p w14:paraId="54C5C4F5" w14:textId="3AAE1917" w:rsidR="0081632D" w:rsidRDefault="001D4CDC" w:rsidP="001B6428">
      <w:pPr>
        <w:pStyle w:val="VCAAtablecondensedheading"/>
        <w:numPr>
          <w:ilvl w:val="0"/>
          <w:numId w:val="19"/>
        </w:numPr>
        <w:ind w:left="284" w:hanging="284"/>
        <w:rPr>
          <w:rFonts w:ascii="Arial" w:hAnsi="Arial"/>
        </w:rPr>
      </w:pPr>
      <w:r>
        <w:rPr>
          <w:rFonts w:ascii="Arial" w:hAnsi="Arial"/>
        </w:rPr>
        <w:t>What</w:t>
      </w:r>
      <w:r w:rsidR="0081632D">
        <w:rPr>
          <w:rFonts w:ascii="Arial" w:hAnsi="Arial"/>
        </w:rPr>
        <w:t xml:space="preserve"> </w:t>
      </w:r>
      <w:r w:rsidR="00043219">
        <w:rPr>
          <w:rFonts w:ascii="Arial" w:hAnsi="Arial"/>
        </w:rPr>
        <w:t>resources</w:t>
      </w:r>
      <w:r w:rsidR="00810E9B" w:rsidRPr="002E13EB">
        <w:rPr>
          <w:rFonts w:ascii="Arial" w:hAnsi="Arial"/>
        </w:rPr>
        <w:t xml:space="preserve"> and </w:t>
      </w:r>
      <w:r w:rsidR="00810E9B" w:rsidRPr="00810E9B">
        <w:rPr>
          <w:rFonts w:ascii="Arial" w:hAnsi="Arial"/>
        </w:rPr>
        <w:t>strategies</w:t>
      </w:r>
      <w:r w:rsidR="00043219">
        <w:rPr>
          <w:rFonts w:ascii="Arial" w:hAnsi="Arial"/>
        </w:rPr>
        <w:t xml:space="preserve"> might</w:t>
      </w:r>
      <w:r w:rsidR="0081632D">
        <w:rPr>
          <w:rFonts w:ascii="Arial" w:hAnsi="Arial"/>
        </w:rPr>
        <w:t xml:space="preserve"> be </w:t>
      </w:r>
      <w:r w:rsidR="00810E9B">
        <w:rPr>
          <w:rFonts w:ascii="Arial" w:hAnsi="Arial"/>
        </w:rPr>
        <w:t xml:space="preserve">accessed and </w:t>
      </w:r>
      <w:r w:rsidR="0081632D">
        <w:rPr>
          <w:rFonts w:ascii="Arial" w:hAnsi="Arial"/>
        </w:rPr>
        <w:t>used by individuals whose health is impacted by gender</w:t>
      </w:r>
      <w:r w:rsidR="0081632D" w:rsidRPr="001D4CDC">
        <w:rPr>
          <w:rFonts w:ascii="Arial" w:hAnsi="Arial"/>
        </w:rPr>
        <w:t xml:space="preserve"> </w:t>
      </w:r>
      <w:r w:rsidR="00F86BA8" w:rsidRPr="00D80DFA">
        <w:rPr>
          <w:rFonts w:ascii="Arial" w:hAnsi="Arial"/>
        </w:rPr>
        <w:t>norms</w:t>
      </w:r>
      <w:r w:rsidR="00043219">
        <w:rPr>
          <w:rFonts w:ascii="Arial" w:hAnsi="Arial"/>
        </w:rPr>
        <w:t>?</w:t>
      </w:r>
    </w:p>
    <w:p w14:paraId="27272602" w14:textId="77777777" w:rsidR="00693104" w:rsidRDefault="00693104" w:rsidP="002E13EB">
      <w:pPr>
        <w:rPr>
          <w:rFonts w:cs="Arial"/>
        </w:rPr>
      </w:pPr>
    </w:p>
    <w:p w14:paraId="0BBEF4D8" w14:textId="77777777" w:rsidR="002E13EB" w:rsidRPr="00090679" w:rsidRDefault="002E13EB" w:rsidP="002E13EB">
      <w:pPr>
        <w:rPr>
          <w:rFonts w:cs="Arial"/>
          <w:b/>
          <w:noProof/>
        </w:rPr>
      </w:pPr>
      <w:r w:rsidRPr="00823DBE">
        <w:rPr>
          <w:rFonts w:cs="Arial"/>
        </w:rPr>
        <w:t>Refer to the Assessment Rubric on page 3 to determine where students are located on the Victorian Curriculum F–10 continuum</w:t>
      </w:r>
      <w:r>
        <w:rPr>
          <w:rFonts w:cs="Arial"/>
        </w:rPr>
        <w:t>.</w:t>
      </w:r>
    </w:p>
    <w:p w14:paraId="6B10B62C" w14:textId="77777777" w:rsidR="007A024B" w:rsidRPr="00090679" w:rsidRDefault="007A024B" w:rsidP="00756B04">
      <w:pPr>
        <w:rPr>
          <w:rFonts w:cs="Arial"/>
          <w:b/>
          <w:noProof/>
        </w:rPr>
      </w:pPr>
    </w:p>
    <w:p w14:paraId="7B29A553" w14:textId="77777777" w:rsidR="00090679" w:rsidRPr="00090679" w:rsidRDefault="00090679" w:rsidP="00090679"/>
    <w:p w14:paraId="07B85E5C" w14:textId="77777777" w:rsidR="00F77531" w:rsidRDefault="00F77531">
      <w:pPr>
        <w:pStyle w:val="Heading1"/>
        <w:sectPr w:rsidR="00F77531" w:rsidSect="001B6428">
          <w:headerReference w:type="default" r:id="rId18"/>
          <w:footerReference w:type="default" r:id="rId1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708B6FA" w14:textId="69A67C67" w:rsidR="00F77531" w:rsidRDefault="001D4CDC" w:rsidP="002E13EB">
      <w:pPr>
        <w:pStyle w:val="Heading1"/>
      </w:pPr>
      <w:r w:rsidRPr="00F5475A">
        <w:lastRenderedPageBreak/>
        <w:t>G</w:t>
      </w:r>
      <w:r w:rsidR="00F86BA8" w:rsidRPr="00F5475A">
        <w:t>ender and identity</w:t>
      </w:r>
      <w:r w:rsidR="00134ADF">
        <w:t xml:space="preserve"> assessment rubric</w:t>
      </w:r>
      <w:r w:rsidR="00F12379">
        <w:t>:</w:t>
      </w:r>
      <w:r w:rsidR="00134ADF">
        <w:t xml:space="preserve"> Level</w:t>
      </w:r>
      <w:r w:rsidR="00D34AF8">
        <w:t>s</w:t>
      </w:r>
      <w:r w:rsidR="00134ADF">
        <w:t xml:space="preserve"> 7-8</w:t>
      </w:r>
    </w:p>
    <w:p w14:paraId="6EEE702D" w14:textId="77777777" w:rsidR="00F12379" w:rsidRPr="002E13EB" w:rsidRDefault="00F12379" w:rsidP="002E13EB">
      <w:pPr>
        <w:spacing w:before="0" w:after="0" w:line="240" w:lineRule="auto"/>
        <w:rPr>
          <w:sz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2"/>
        <w:gridCol w:w="2362"/>
        <w:gridCol w:w="2363"/>
        <w:gridCol w:w="2363"/>
        <w:gridCol w:w="2363"/>
        <w:gridCol w:w="2363"/>
      </w:tblGrid>
      <w:tr w:rsidR="00F77531" w:rsidRPr="003412C5" w14:paraId="7812106E" w14:textId="77777777" w:rsidTr="002E13EB">
        <w:tc>
          <w:tcPr>
            <w:tcW w:w="2362" w:type="dxa"/>
            <w:tcBorders>
              <w:top w:val="nil"/>
              <w:left w:val="nil"/>
              <w:bottom w:val="nil"/>
            </w:tcBorders>
          </w:tcPr>
          <w:p w14:paraId="34608091" w14:textId="77777777" w:rsidR="00F77531" w:rsidRPr="003412C5" w:rsidRDefault="00F77531" w:rsidP="009554A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814" w:type="dxa"/>
            <w:gridSpan w:val="5"/>
            <w:shd w:val="clear" w:color="auto" w:fill="8CD9FF" w:themeFill="accent1" w:themeFillTint="66"/>
            <w:vAlign w:val="center"/>
          </w:tcPr>
          <w:p w14:paraId="75311C28" w14:textId="77777777" w:rsidR="00F77531" w:rsidRPr="002E13EB" w:rsidRDefault="00F77531" w:rsidP="002E13EB">
            <w:pPr>
              <w:pStyle w:val="VCAAtablecondensedheading"/>
              <w:spacing w:line="240" w:lineRule="auto"/>
              <w:rPr>
                <w:b/>
              </w:rPr>
            </w:pPr>
            <w:r w:rsidRPr="002E13EB">
              <w:rPr>
                <w:b/>
                <w:sz w:val="20"/>
              </w:rPr>
              <w:t>Relevant element of the Achievement Standards</w:t>
            </w:r>
          </w:p>
        </w:tc>
      </w:tr>
      <w:tr w:rsidR="00F77531" w:rsidRPr="003412C5" w14:paraId="2685DDBA" w14:textId="77777777" w:rsidTr="002E13EB">
        <w:tc>
          <w:tcPr>
            <w:tcW w:w="2362" w:type="dxa"/>
            <w:tcBorders>
              <w:top w:val="nil"/>
              <w:left w:val="nil"/>
              <w:bottom w:val="nil"/>
            </w:tcBorders>
          </w:tcPr>
          <w:p w14:paraId="680D4D5C" w14:textId="77777777" w:rsidR="00F77531" w:rsidRPr="003412C5" w:rsidRDefault="00F77531" w:rsidP="009554A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62" w:type="dxa"/>
            <w:shd w:val="clear" w:color="auto" w:fill="C5ECFF" w:themeFill="accent1" w:themeFillTint="33"/>
            <w:vAlign w:val="center"/>
          </w:tcPr>
          <w:p w14:paraId="615DB6EF" w14:textId="77777777" w:rsidR="00F77531" w:rsidRPr="003412C5" w:rsidRDefault="00F77531" w:rsidP="002E13EB">
            <w:pPr>
              <w:spacing w:before="80" w:after="8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Level 6</w:t>
            </w:r>
          </w:p>
        </w:tc>
        <w:tc>
          <w:tcPr>
            <w:tcW w:w="2363" w:type="dxa"/>
            <w:shd w:val="clear" w:color="auto" w:fill="C5ECFF" w:themeFill="accent1" w:themeFillTint="33"/>
            <w:vAlign w:val="center"/>
          </w:tcPr>
          <w:p w14:paraId="633FD9F8" w14:textId="77777777" w:rsidR="00F77531" w:rsidRPr="003412C5" w:rsidRDefault="00F77531" w:rsidP="002E13EB">
            <w:pPr>
              <w:spacing w:before="80" w:after="8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63" w:type="dxa"/>
            <w:shd w:val="clear" w:color="auto" w:fill="C5ECFF" w:themeFill="accent1" w:themeFillTint="33"/>
            <w:vAlign w:val="center"/>
          </w:tcPr>
          <w:p w14:paraId="2399F58F" w14:textId="77777777" w:rsidR="00F77531" w:rsidRPr="003412C5" w:rsidRDefault="00F77531" w:rsidP="002E13EB">
            <w:pPr>
              <w:spacing w:before="80" w:after="8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Level 8</w:t>
            </w:r>
          </w:p>
        </w:tc>
        <w:tc>
          <w:tcPr>
            <w:tcW w:w="2363" w:type="dxa"/>
            <w:shd w:val="clear" w:color="auto" w:fill="C5ECFF" w:themeFill="accent1" w:themeFillTint="33"/>
            <w:vAlign w:val="center"/>
          </w:tcPr>
          <w:p w14:paraId="646E2917" w14:textId="77777777" w:rsidR="00F77531" w:rsidRPr="003412C5" w:rsidRDefault="00F77531" w:rsidP="002E13EB">
            <w:pPr>
              <w:spacing w:before="80" w:after="8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63" w:type="dxa"/>
            <w:shd w:val="clear" w:color="auto" w:fill="C5ECFF" w:themeFill="accent1" w:themeFillTint="33"/>
            <w:vAlign w:val="center"/>
          </w:tcPr>
          <w:p w14:paraId="712B55C2" w14:textId="77777777" w:rsidR="00F77531" w:rsidRPr="003412C5" w:rsidRDefault="00F77531" w:rsidP="002E13EB">
            <w:pPr>
              <w:spacing w:before="80" w:after="8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Level 10</w:t>
            </w:r>
          </w:p>
        </w:tc>
      </w:tr>
      <w:tr w:rsidR="00F77531" w:rsidRPr="003412C5" w14:paraId="53C9F685" w14:textId="77777777" w:rsidTr="002E13EB">
        <w:tc>
          <w:tcPr>
            <w:tcW w:w="2362" w:type="dxa"/>
            <w:tcBorders>
              <w:top w:val="nil"/>
              <w:left w:val="nil"/>
              <w:bottom w:val="nil"/>
            </w:tcBorders>
          </w:tcPr>
          <w:p w14:paraId="7897F1EC" w14:textId="77777777" w:rsidR="00F77531" w:rsidRPr="006526D2" w:rsidRDefault="00F77531" w:rsidP="009554A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814" w:type="dxa"/>
            <w:gridSpan w:val="5"/>
            <w:vAlign w:val="center"/>
          </w:tcPr>
          <w:p w14:paraId="7828E444" w14:textId="77777777" w:rsidR="00F77531" w:rsidRPr="006526D2" w:rsidRDefault="00F77531" w:rsidP="002E13EB">
            <w:pPr>
              <w:spacing w:before="80" w:after="80"/>
              <w:rPr>
                <w:rFonts w:ascii="Arial Narrow" w:hAnsi="Arial Narrow"/>
                <w:sz w:val="20"/>
                <w:szCs w:val="20"/>
              </w:rPr>
            </w:pPr>
            <w:r w:rsidRPr="006526D2">
              <w:rPr>
                <w:rFonts w:ascii="Arial Narrow" w:hAnsi="Arial Narrow" w:cs="Arial"/>
                <w:b/>
                <w:sz w:val="20"/>
                <w:szCs w:val="20"/>
              </w:rPr>
              <w:t>Health and Physical Education</w:t>
            </w:r>
          </w:p>
        </w:tc>
      </w:tr>
      <w:tr w:rsidR="00F77531" w:rsidRPr="003412C5" w14:paraId="5C593B5B" w14:textId="77777777" w:rsidTr="002E13EB">
        <w:tc>
          <w:tcPr>
            <w:tcW w:w="2362" w:type="dxa"/>
            <w:tcBorders>
              <w:top w:val="nil"/>
              <w:left w:val="nil"/>
              <w:bottom w:val="nil"/>
            </w:tcBorders>
          </w:tcPr>
          <w:p w14:paraId="060322DD" w14:textId="77777777" w:rsidR="00F77531" w:rsidRPr="006526D2" w:rsidRDefault="00F77531" w:rsidP="002E13EB">
            <w:pPr>
              <w:spacing w:before="80" w:after="8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62" w:type="dxa"/>
          </w:tcPr>
          <w:p w14:paraId="415D23E5" w14:textId="32FF74CE" w:rsidR="00F77531" w:rsidRPr="00D34AF8" w:rsidRDefault="00D34AF8" w:rsidP="002E13EB">
            <w:pPr>
              <w:spacing w:before="80" w:after="80"/>
              <w:rPr>
                <w:rFonts w:ascii="Arial Narrow" w:hAnsi="Arial Narrow"/>
                <w:sz w:val="20"/>
                <w:szCs w:val="20"/>
              </w:rPr>
            </w:pPr>
            <w:r w:rsidRPr="00D34AF8">
              <w:rPr>
                <w:rFonts w:ascii="Arial Narrow" w:hAnsi="Arial Narrow"/>
                <w:b/>
                <w:sz w:val="20"/>
                <w:szCs w:val="20"/>
              </w:rPr>
              <w:t xml:space="preserve">By the end of Level 6 </w:t>
            </w:r>
            <w:r w:rsidRPr="00D34AF8">
              <w:rPr>
                <w:rFonts w:ascii="Arial Narrow" w:hAnsi="Arial Narrow"/>
                <w:sz w:val="20"/>
                <w:szCs w:val="20"/>
              </w:rPr>
              <w:t>students…</w:t>
            </w:r>
            <w:r w:rsidR="007F01D7" w:rsidRPr="007F01D7">
              <w:rPr>
                <w:rFonts w:ascii="Arial Narrow" w:hAnsi="Arial Narrow"/>
                <w:sz w:val="20"/>
                <w:szCs w:val="20"/>
              </w:rPr>
              <w:t xml:space="preserve"> understand the influences people and pla</w:t>
            </w:r>
            <w:r w:rsidR="007F01D7">
              <w:rPr>
                <w:rFonts w:ascii="Arial Narrow" w:hAnsi="Arial Narrow"/>
                <w:sz w:val="20"/>
                <w:szCs w:val="20"/>
              </w:rPr>
              <w:t xml:space="preserve">ces have on personal identities and </w:t>
            </w:r>
            <w:r w:rsidRPr="00D34AF8">
              <w:rPr>
                <w:rFonts w:ascii="Arial Narrow" w:hAnsi="Arial Narrow"/>
                <w:sz w:val="20"/>
                <w:szCs w:val="20"/>
              </w:rPr>
              <w:t>describe their own and others’ contributions to health</w:t>
            </w:r>
            <w:r w:rsidR="003E22EE">
              <w:rPr>
                <w:rFonts w:ascii="Arial Narrow" w:hAnsi="Arial Narrow"/>
                <w:sz w:val="20"/>
                <w:szCs w:val="20"/>
              </w:rPr>
              <w:t>.</w:t>
            </w:r>
            <w:r w:rsidR="006778E6">
              <w:t xml:space="preserve"> </w:t>
            </w:r>
            <w:r w:rsidR="006778E6" w:rsidRPr="006778E6">
              <w:rPr>
                <w:rFonts w:ascii="Arial Narrow" w:hAnsi="Arial Narrow"/>
                <w:sz w:val="20"/>
                <w:szCs w:val="20"/>
              </w:rPr>
              <w:t>They access and interpret health information. They explain and apply strategies to enhance their own and others’ health, safety and wellbeing at home, at school and in the community.</w:t>
            </w:r>
          </w:p>
        </w:tc>
        <w:tc>
          <w:tcPr>
            <w:tcW w:w="2363" w:type="dxa"/>
          </w:tcPr>
          <w:p w14:paraId="2D36D718" w14:textId="77777777" w:rsidR="00F77531" w:rsidRPr="00D34AF8" w:rsidRDefault="00F77531" w:rsidP="002E13EB">
            <w:pPr>
              <w:spacing w:before="80" w:after="8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63" w:type="dxa"/>
          </w:tcPr>
          <w:p w14:paraId="2BE67176" w14:textId="0D30C035" w:rsidR="00F77531" w:rsidRPr="00D34AF8" w:rsidRDefault="009554A6" w:rsidP="002E13EB">
            <w:pPr>
              <w:spacing w:before="80" w:after="80"/>
              <w:rPr>
                <w:rFonts w:ascii="Arial Narrow" w:eastAsiaTheme="majorEastAsia" w:hAnsi="Arial Narrow" w:cstheme="majorBidi"/>
                <w:i/>
                <w:iCs/>
                <w:color w:val="404040" w:themeColor="text1" w:themeTint="BF"/>
                <w:sz w:val="20"/>
                <w:szCs w:val="20"/>
              </w:rPr>
            </w:pPr>
            <w:r w:rsidRPr="00D34AF8">
              <w:rPr>
                <w:rFonts w:ascii="Arial Narrow" w:hAnsi="Arial Narrow"/>
                <w:b/>
                <w:sz w:val="20"/>
                <w:szCs w:val="20"/>
              </w:rPr>
              <w:t>By the end of Level 8</w:t>
            </w:r>
            <w:r w:rsidRPr="00D34AF8">
              <w:rPr>
                <w:rFonts w:ascii="Arial Narrow" w:hAnsi="Arial Narrow"/>
                <w:sz w:val="20"/>
                <w:szCs w:val="20"/>
              </w:rPr>
              <w:t xml:space="preserve"> students</w:t>
            </w:r>
            <w:r w:rsidR="00105189">
              <w:rPr>
                <w:rFonts w:ascii="Arial Narrow" w:hAnsi="Arial Narrow"/>
                <w:sz w:val="20"/>
                <w:szCs w:val="20"/>
              </w:rPr>
              <w:t>…</w:t>
            </w:r>
            <w:r w:rsidRPr="00D34AF8">
              <w:rPr>
                <w:rFonts w:ascii="Arial Narrow" w:hAnsi="Arial Narrow"/>
                <w:sz w:val="20"/>
                <w:szCs w:val="20"/>
              </w:rPr>
              <w:t xml:space="preserve"> investigate strategies and resources to manage changes</w:t>
            </w:r>
            <w:r w:rsidR="00E210A7" w:rsidRPr="00D34AF8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1D4CDC" w:rsidRPr="00D34AF8">
              <w:rPr>
                <w:rFonts w:ascii="Arial Narrow" w:hAnsi="Arial Narrow"/>
                <w:sz w:val="20"/>
                <w:szCs w:val="20"/>
              </w:rPr>
              <w:t>and their impact on identities</w:t>
            </w:r>
            <w:r w:rsidR="00923684">
              <w:rPr>
                <w:rFonts w:ascii="Arial Narrow" w:hAnsi="Arial Narrow"/>
                <w:sz w:val="20"/>
                <w:szCs w:val="20"/>
              </w:rPr>
              <w:t xml:space="preserve">. </w:t>
            </w:r>
            <w:r w:rsidR="00923684" w:rsidRPr="00923684">
              <w:rPr>
                <w:rFonts w:ascii="Arial Narrow" w:hAnsi="Arial Narrow"/>
                <w:sz w:val="20"/>
                <w:szCs w:val="20"/>
              </w:rPr>
              <w:t>They gather and analyse health information. They investigate strategies that enhance their own and others’ health</w:t>
            </w:r>
            <w:r w:rsidR="00F12379"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2363" w:type="dxa"/>
          </w:tcPr>
          <w:p w14:paraId="429B891E" w14:textId="77777777" w:rsidR="00F77531" w:rsidRPr="00D34AF8" w:rsidRDefault="00F77531" w:rsidP="002E13EB">
            <w:pPr>
              <w:spacing w:before="80" w:after="8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63" w:type="dxa"/>
          </w:tcPr>
          <w:p w14:paraId="63E82827" w14:textId="224A5BAA" w:rsidR="00F77531" w:rsidRPr="00D34AF8" w:rsidRDefault="009554A6" w:rsidP="002E13EB">
            <w:pPr>
              <w:spacing w:before="80" w:after="80"/>
              <w:rPr>
                <w:rFonts w:ascii="Arial Narrow" w:hAnsi="Arial Narrow"/>
                <w:sz w:val="20"/>
                <w:szCs w:val="20"/>
              </w:rPr>
            </w:pPr>
            <w:r w:rsidRPr="00D34AF8">
              <w:rPr>
                <w:rFonts w:ascii="Arial Narrow" w:hAnsi="Arial Narrow"/>
                <w:b/>
                <w:sz w:val="20"/>
                <w:szCs w:val="20"/>
              </w:rPr>
              <w:t>By the end of Level 10</w:t>
            </w:r>
            <w:r w:rsidRPr="00D34AF8">
              <w:rPr>
                <w:rFonts w:ascii="Arial Narrow" w:hAnsi="Arial Narrow"/>
                <w:sz w:val="20"/>
                <w:szCs w:val="20"/>
              </w:rPr>
              <w:t xml:space="preserve"> students</w:t>
            </w:r>
            <w:r w:rsidR="00105189">
              <w:rPr>
                <w:rFonts w:ascii="Arial Narrow" w:hAnsi="Arial Narrow"/>
                <w:sz w:val="20"/>
                <w:szCs w:val="20"/>
              </w:rPr>
              <w:t>…</w:t>
            </w:r>
            <w:r w:rsidRPr="00D34AF8">
              <w:rPr>
                <w:rFonts w:ascii="Arial Narrow" w:hAnsi="Arial Narrow"/>
                <w:sz w:val="20"/>
                <w:szCs w:val="20"/>
              </w:rPr>
              <w:t xml:space="preserve"> critically analyse contextual factors that influence their </w:t>
            </w:r>
            <w:r w:rsidR="00E210A7" w:rsidRPr="00D34AF8">
              <w:rPr>
                <w:rFonts w:ascii="Arial Narrow" w:hAnsi="Arial Narrow"/>
                <w:sz w:val="20"/>
                <w:szCs w:val="20"/>
              </w:rPr>
              <w:t>identities,</w:t>
            </w:r>
            <w:r w:rsidR="001D4CDC" w:rsidRPr="00D34AF8">
              <w:rPr>
                <w:rFonts w:ascii="Arial Narrow" w:hAnsi="Arial Narrow"/>
                <w:sz w:val="20"/>
                <w:szCs w:val="20"/>
              </w:rPr>
              <w:t xml:space="preserve"> and </w:t>
            </w:r>
            <w:r w:rsidRPr="00D34AF8">
              <w:rPr>
                <w:rFonts w:ascii="Arial Narrow" w:hAnsi="Arial Narrow"/>
                <w:sz w:val="20"/>
                <w:szCs w:val="20"/>
              </w:rPr>
              <w:t xml:space="preserve">behaviours. </w:t>
            </w:r>
            <w:r w:rsidR="00923684">
              <w:rPr>
                <w:rFonts w:ascii="Arial Narrow" w:hAnsi="Arial Narrow"/>
                <w:sz w:val="20"/>
                <w:szCs w:val="20"/>
              </w:rPr>
              <w:t>They</w:t>
            </w:r>
            <w:r w:rsidR="00923684" w:rsidRPr="00923684">
              <w:rPr>
                <w:rFonts w:ascii="Arial Narrow" w:hAnsi="Arial Narrow"/>
                <w:sz w:val="20"/>
                <w:szCs w:val="20"/>
              </w:rPr>
              <w:t xml:space="preserve"> access, synthesise and apply health information from credible sources to propose and justify responses to situations….</w:t>
            </w:r>
          </w:p>
        </w:tc>
      </w:tr>
    </w:tbl>
    <w:p w14:paraId="6DA0683E" w14:textId="77777777" w:rsidR="00F77531" w:rsidRPr="002E13EB" w:rsidRDefault="00F77531" w:rsidP="00F77531">
      <w:pPr>
        <w:spacing w:after="0"/>
        <w:rPr>
          <w:rFonts w:ascii="Arial Narrow" w:hAnsi="Arial Narrow"/>
          <w:sz w:val="8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2"/>
        <w:gridCol w:w="2362"/>
        <w:gridCol w:w="2362"/>
        <w:gridCol w:w="2363"/>
        <w:gridCol w:w="2362"/>
        <w:gridCol w:w="2363"/>
      </w:tblGrid>
      <w:tr w:rsidR="00F77531" w:rsidRPr="003412C5" w14:paraId="64AAE728" w14:textId="77777777" w:rsidTr="002E13EB">
        <w:tc>
          <w:tcPr>
            <w:tcW w:w="2362" w:type="dxa"/>
            <w:tcBorders>
              <w:top w:val="nil"/>
              <w:left w:val="nil"/>
            </w:tcBorders>
          </w:tcPr>
          <w:p w14:paraId="3DCC0FBB" w14:textId="77777777" w:rsidR="00F77531" w:rsidRPr="003412C5" w:rsidRDefault="00F77531" w:rsidP="002E13EB">
            <w:pPr>
              <w:spacing w:before="80" w:after="8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812" w:type="dxa"/>
            <w:gridSpan w:val="5"/>
            <w:shd w:val="clear" w:color="auto" w:fill="8CD9FF" w:themeFill="accent1" w:themeFillTint="66"/>
            <w:vAlign w:val="center"/>
          </w:tcPr>
          <w:p w14:paraId="5884407D" w14:textId="77777777" w:rsidR="00F77531" w:rsidRPr="003412C5" w:rsidRDefault="00F77531" w:rsidP="002E13EB">
            <w:pPr>
              <w:spacing w:before="80" w:after="80"/>
              <w:rPr>
                <w:rFonts w:ascii="Arial Narrow" w:hAnsi="Arial Narrow"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>Assessment Rubric</w:t>
            </w:r>
          </w:p>
        </w:tc>
      </w:tr>
      <w:tr w:rsidR="00F77531" w:rsidRPr="003412C5" w14:paraId="4764DC47" w14:textId="77777777" w:rsidTr="002E13EB">
        <w:tc>
          <w:tcPr>
            <w:tcW w:w="2362" w:type="dxa"/>
            <w:vAlign w:val="center"/>
          </w:tcPr>
          <w:p w14:paraId="0B72CB04" w14:textId="77777777" w:rsidR="00F77531" w:rsidRPr="003412C5" w:rsidRDefault="00F77531" w:rsidP="002E13EB">
            <w:pPr>
              <w:spacing w:before="80" w:after="80"/>
              <w:rPr>
                <w:rFonts w:ascii="Arial Narrow" w:hAnsi="Arial Narrow"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>Category</w:t>
            </w:r>
          </w:p>
        </w:tc>
        <w:tc>
          <w:tcPr>
            <w:tcW w:w="2362" w:type="dxa"/>
            <w:vAlign w:val="center"/>
          </w:tcPr>
          <w:p w14:paraId="4DE317FE" w14:textId="5567B1D1" w:rsidR="00F77531" w:rsidRPr="003412C5" w:rsidRDefault="00F77531" w:rsidP="002E13EB">
            <w:pPr>
              <w:spacing w:before="80" w:after="80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At</w:t>
            </w:r>
            <w:r w:rsidR="00774662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 w:rsidR="00BE6F2B">
              <w:rPr>
                <w:rFonts w:ascii="Arial Narrow" w:hAnsi="Arial Narrow" w:cs="Arial"/>
                <w:b/>
                <w:sz w:val="20"/>
                <w:szCs w:val="20"/>
              </w:rPr>
              <w:t>L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evel 6</w:t>
            </w: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 xml:space="preserve"> students can:</w:t>
            </w:r>
          </w:p>
        </w:tc>
        <w:tc>
          <w:tcPr>
            <w:tcW w:w="2362" w:type="dxa"/>
            <w:vAlign w:val="center"/>
          </w:tcPr>
          <w:p w14:paraId="1C1C4650" w14:textId="726958A0" w:rsidR="00F77531" w:rsidRPr="003412C5" w:rsidRDefault="00F77531" w:rsidP="002E13EB">
            <w:pPr>
              <w:spacing w:before="80" w:after="8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When progressin</w:t>
            </w:r>
            <w:r w:rsidR="00EE068A">
              <w:rPr>
                <w:rFonts w:ascii="Arial Narrow" w:hAnsi="Arial Narrow" w:cs="Arial"/>
                <w:b/>
                <w:sz w:val="20"/>
                <w:szCs w:val="20"/>
              </w:rPr>
              <w:t>g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towards </w:t>
            </w:r>
            <w:r w:rsidR="00BE6F2B">
              <w:rPr>
                <w:rFonts w:ascii="Arial Narrow" w:hAnsi="Arial Narrow" w:cs="Arial"/>
                <w:b/>
                <w:sz w:val="20"/>
                <w:szCs w:val="20"/>
              </w:rPr>
              <w:t>L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evel 8</w:t>
            </w: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 xml:space="preserve"> students can:</w:t>
            </w:r>
          </w:p>
        </w:tc>
        <w:tc>
          <w:tcPr>
            <w:tcW w:w="2363" w:type="dxa"/>
            <w:vAlign w:val="center"/>
          </w:tcPr>
          <w:p w14:paraId="03C23924" w14:textId="4E79DDDF" w:rsidR="00F77531" w:rsidRPr="003412C5" w:rsidRDefault="00F77531" w:rsidP="002E13EB">
            <w:pPr>
              <w:spacing w:before="80" w:after="8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At </w:t>
            </w:r>
            <w:r w:rsidR="00BE6F2B">
              <w:rPr>
                <w:rFonts w:ascii="Arial Narrow" w:hAnsi="Arial Narrow" w:cs="Arial"/>
                <w:b/>
                <w:sz w:val="20"/>
                <w:szCs w:val="20"/>
              </w:rPr>
              <w:t>L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evel 8</w:t>
            </w: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 xml:space="preserve"> students can</w:t>
            </w:r>
            <w:r w:rsidRPr="002E13EB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</w:tc>
        <w:tc>
          <w:tcPr>
            <w:tcW w:w="2362" w:type="dxa"/>
            <w:vAlign w:val="center"/>
          </w:tcPr>
          <w:p w14:paraId="4D16D7E5" w14:textId="5316A86B" w:rsidR="00F77531" w:rsidRPr="003412C5" w:rsidRDefault="00F77531" w:rsidP="002E13EB">
            <w:pPr>
              <w:spacing w:before="80" w:after="8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When progressing towards </w:t>
            </w:r>
            <w:r w:rsidR="00BE6F2B">
              <w:rPr>
                <w:rFonts w:ascii="Arial Narrow" w:hAnsi="Arial Narrow" w:cs="Arial"/>
                <w:b/>
                <w:sz w:val="20"/>
                <w:szCs w:val="20"/>
              </w:rPr>
              <w:t>L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evel 10</w:t>
            </w: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 xml:space="preserve"> students can:</w:t>
            </w:r>
          </w:p>
        </w:tc>
        <w:tc>
          <w:tcPr>
            <w:tcW w:w="2363" w:type="dxa"/>
            <w:vAlign w:val="center"/>
          </w:tcPr>
          <w:p w14:paraId="0065406A" w14:textId="344195A5" w:rsidR="00F77531" w:rsidRPr="003412C5" w:rsidRDefault="00F77531" w:rsidP="002E13EB">
            <w:pPr>
              <w:spacing w:before="80" w:after="8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At </w:t>
            </w:r>
            <w:r w:rsidR="00BE6F2B">
              <w:rPr>
                <w:rFonts w:ascii="Arial Narrow" w:hAnsi="Arial Narrow" w:cs="Arial"/>
                <w:b/>
                <w:sz w:val="20"/>
                <w:szCs w:val="20"/>
              </w:rPr>
              <w:t>L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evel 10</w:t>
            </w: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 xml:space="preserve"> students can:</w:t>
            </w:r>
          </w:p>
        </w:tc>
      </w:tr>
      <w:tr w:rsidR="003E2144" w:rsidRPr="003412C5" w14:paraId="79267CB0" w14:textId="77777777" w:rsidTr="002E13EB">
        <w:trPr>
          <w:trHeight w:val="1011"/>
        </w:trPr>
        <w:tc>
          <w:tcPr>
            <w:tcW w:w="2362" w:type="dxa"/>
          </w:tcPr>
          <w:p w14:paraId="1FA97C96" w14:textId="1B5F9FB8" w:rsidR="001B595B" w:rsidRPr="00823DBE" w:rsidRDefault="001B595B" w:rsidP="002E13EB">
            <w:pPr>
              <w:spacing w:before="80" w:after="80"/>
              <w:rPr>
                <w:rFonts w:ascii="Arial Narrow" w:hAnsi="Arial Narrow" w:cs="Arial"/>
                <w:sz w:val="20"/>
                <w:szCs w:val="20"/>
              </w:rPr>
            </w:pPr>
            <w:r w:rsidRPr="00823DBE">
              <w:rPr>
                <w:rFonts w:ascii="Arial Narrow" w:hAnsi="Arial Narrow" w:cs="Arial"/>
                <w:sz w:val="20"/>
                <w:szCs w:val="20"/>
              </w:rPr>
              <w:t xml:space="preserve">Understanding of personal identity and the impact </w:t>
            </w:r>
            <w:r w:rsidR="00737A2F" w:rsidRPr="00823DBE">
              <w:rPr>
                <w:rFonts w:ascii="Arial Narrow" w:hAnsi="Arial Narrow" w:cs="Arial"/>
                <w:sz w:val="20"/>
                <w:szCs w:val="20"/>
              </w:rPr>
              <w:t>of gender</w:t>
            </w:r>
            <w:r w:rsidRPr="00823DBE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EE068A" w:rsidRPr="00823DBE">
              <w:rPr>
                <w:rFonts w:ascii="Arial Narrow" w:hAnsi="Arial Narrow" w:cs="Arial"/>
                <w:sz w:val="20"/>
                <w:szCs w:val="20"/>
              </w:rPr>
              <w:t>norms</w:t>
            </w:r>
          </w:p>
        </w:tc>
        <w:tc>
          <w:tcPr>
            <w:tcW w:w="2362" w:type="dxa"/>
          </w:tcPr>
          <w:p w14:paraId="441D39E5" w14:textId="55054595" w:rsidR="003E2144" w:rsidRPr="00F12379" w:rsidRDefault="001B595B" w:rsidP="002E13EB">
            <w:pPr>
              <w:pStyle w:val="ListParagraph"/>
              <w:numPr>
                <w:ilvl w:val="0"/>
                <w:numId w:val="30"/>
              </w:numPr>
              <w:spacing w:before="80" w:after="80"/>
              <w:ind w:left="190" w:hanging="190"/>
              <w:contextualSpacing w:val="0"/>
              <w:rPr>
                <w:rFonts w:ascii="Arial Narrow" w:hAnsi="Arial Narrow" w:cs="Arial"/>
                <w:sz w:val="20"/>
                <w:szCs w:val="20"/>
              </w:rPr>
            </w:pPr>
            <w:r w:rsidRPr="00F24001">
              <w:rPr>
                <w:rFonts w:ascii="Arial Narrow" w:hAnsi="Arial Narrow" w:cs="Arial"/>
                <w:sz w:val="20"/>
                <w:szCs w:val="20"/>
              </w:rPr>
              <w:t>identify how gender norms have changed over time</w:t>
            </w:r>
          </w:p>
        </w:tc>
        <w:tc>
          <w:tcPr>
            <w:tcW w:w="2362" w:type="dxa"/>
          </w:tcPr>
          <w:p w14:paraId="3042D0E5" w14:textId="2F7D953D" w:rsidR="003E2144" w:rsidRPr="00F12379" w:rsidRDefault="00EE068A" w:rsidP="002E13EB">
            <w:pPr>
              <w:pStyle w:val="ListParagraph"/>
              <w:numPr>
                <w:ilvl w:val="0"/>
                <w:numId w:val="30"/>
              </w:numPr>
              <w:spacing w:before="80" w:after="80"/>
              <w:ind w:left="190" w:hanging="190"/>
              <w:contextualSpacing w:val="0"/>
              <w:rPr>
                <w:rFonts w:ascii="Arial Narrow" w:hAnsi="Arial Narrow" w:cs="Arial"/>
                <w:sz w:val="20"/>
                <w:szCs w:val="20"/>
              </w:rPr>
            </w:pPr>
            <w:r w:rsidRPr="00F12379">
              <w:rPr>
                <w:rFonts w:ascii="Arial Narrow" w:hAnsi="Arial Narrow" w:cs="Arial"/>
                <w:sz w:val="20"/>
                <w:szCs w:val="20"/>
              </w:rPr>
              <w:t xml:space="preserve">provide examples of how gender norms vary across the lifespan </w:t>
            </w:r>
          </w:p>
        </w:tc>
        <w:tc>
          <w:tcPr>
            <w:tcW w:w="2363" w:type="dxa"/>
          </w:tcPr>
          <w:p w14:paraId="0E54BEB5" w14:textId="281A7755" w:rsidR="003E2144" w:rsidRPr="00F12379" w:rsidRDefault="00333FED" w:rsidP="002E13EB">
            <w:pPr>
              <w:pStyle w:val="ListParagraph"/>
              <w:numPr>
                <w:ilvl w:val="0"/>
                <w:numId w:val="30"/>
              </w:numPr>
              <w:spacing w:before="80" w:after="80"/>
              <w:ind w:left="190" w:hanging="190"/>
              <w:contextualSpacing w:val="0"/>
              <w:rPr>
                <w:rFonts w:ascii="Arial Narrow" w:hAnsi="Arial Narrow" w:cs="Arial"/>
                <w:sz w:val="20"/>
                <w:szCs w:val="20"/>
              </w:rPr>
            </w:pPr>
            <w:r w:rsidRPr="00F12379">
              <w:rPr>
                <w:rFonts w:ascii="Arial Narrow" w:hAnsi="Arial Narrow" w:cs="Arial"/>
                <w:sz w:val="20"/>
                <w:szCs w:val="20"/>
              </w:rPr>
              <w:t xml:space="preserve">explain </w:t>
            </w:r>
            <w:r w:rsidR="003E2144" w:rsidRPr="00F12379">
              <w:rPr>
                <w:rFonts w:ascii="Arial Narrow" w:hAnsi="Arial Narrow" w:cs="Arial"/>
                <w:sz w:val="20"/>
                <w:szCs w:val="20"/>
              </w:rPr>
              <w:t xml:space="preserve">the impact of age and gender norms on </w:t>
            </w:r>
            <w:r w:rsidR="00E91993" w:rsidRPr="00F12379">
              <w:rPr>
                <w:rFonts w:ascii="Arial Narrow" w:hAnsi="Arial Narrow" w:cs="Arial"/>
                <w:sz w:val="20"/>
                <w:szCs w:val="20"/>
              </w:rPr>
              <w:t xml:space="preserve">their own and others’ </w:t>
            </w:r>
            <w:r w:rsidR="003E2144" w:rsidRPr="00F12379">
              <w:rPr>
                <w:rFonts w:ascii="Arial Narrow" w:hAnsi="Arial Narrow" w:cs="Arial"/>
                <w:sz w:val="20"/>
                <w:szCs w:val="20"/>
              </w:rPr>
              <w:t>health</w:t>
            </w:r>
            <w:r w:rsidR="00E91993" w:rsidRPr="00F12379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2362" w:type="dxa"/>
          </w:tcPr>
          <w:p w14:paraId="6424CD3D" w14:textId="32701814" w:rsidR="003E2144" w:rsidRPr="002E13EB" w:rsidRDefault="00333FED" w:rsidP="002E13EB">
            <w:pPr>
              <w:pStyle w:val="ListParagraph"/>
              <w:numPr>
                <w:ilvl w:val="0"/>
                <w:numId w:val="30"/>
              </w:numPr>
              <w:spacing w:before="80" w:after="80"/>
              <w:ind w:left="190" w:hanging="190"/>
              <w:contextualSpacing w:val="0"/>
              <w:rPr>
                <w:rFonts w:ascii="Arial Narrow" w:hAnsi="Arial Narrow" w:cs="Arial"/>
                <w:spacing w:val="-2"/>
                <w:sz w:val="20"/>
                <w:szCs w:val="20"/>
              </w:rPr>
            </w:pPr>
            <w:r w:rsidRPr="002E13EB">
              <w:rPr>
                <w:rFonts w:ascii="Arial Narrow" w:hAnsi="Arial Narrow" w:cs="Arial"/>
                <w:spacing w:val="-2"/>
                <w:sz w:val="20"/>
                <w:szCs w:val="20"/>
              </w:rPr>
              <w:t xml:space="preserve">analyse trends in data related to the impact of </w:t>
            </w:r>
            <w:r w:rsidR="007872A3" w:rsidRPr="002E13EB">
              <w:rPr>
                <w:rFonts w:ascii="Arial Narrow" w:hAnsi="Arial Narrow" w:cs="Arial"/>
                <w:spacing w:val="-2"/>
                <w:sz w:val="20"/>
                <w:szCs w:val="20"/>
              </w:rPr>
              <w:t xml:space="preserve">age and gender norms </w:t>
            </w:r>
            <w:r w:rsidRPr="002E13EB">
              <w:rPr>
                <w:rFonts w:ascii="Arial Narrow" w:hAnsi="Arial Narrow" w:cs="Arial"/>
                <w:spacing w:val="-2"/>
                <w:sz w:val="20"/>
                <w:szCs w:val="20"/>
              </w:rPr>
              <w:t xml:space="preserve"> on </w:t>
            </w:r>
            <w:r w:rsidR="00E91993" w:rsidRPr="002E13EB">
              <w:rPr>
                <w:rFonts w:ascii="Arial Narrow" w:hAnsi="Arial Narrow" w:cs="Arial"/>
                <w:spacing w:val="-2"/>
                <w:sz w:val="20"/>
                <w:szCs w:val="20"/>
              </w:rPr>
              <w:t>their own and others’ health</w:t>
            </w:r>
          </w:p>
        </w:tc>
        <w:tc>
          <w:tcPr>
            <w:tcW w:w="2363" w:type="dxa"/>
          </w:tcPr>
          <w:p w14:paraId="72E292CB" w14:textId="115891B5" w:rsidR="003E2144" w:rsidRPr="00F24001" w:rsidRDefault="00333FED" w:rsidP="002E13EB">
            <w:pPr>
              <w:pStyle w:val="ListParagraph"/>
              <w:numPr>
                <w:ilvl w:val="0"/>
                <w:numId w:val="30"/>
              </w:numPr>
              <w:spacing w:before="80" w:after="80"/>
              <w:ind w:left="190" w:hanging="190"/>
              <w:contextualSpacing w:val="0"/>
              <w:rPr>
                <w:rFonts w:ascii="Arial Narrow" w:hAnsi="Arial Narrow" w:cs="Arial"/>
                <w:sz w:val="20"/>
                <w:szCs w:val="20"/>
              </w:rPr>
            </w:pPr>
            <w:r w:rsidRPr="00823DBE">
              <w:rPr>
                <w:rFonts w:ascii="Arial Narrow" w:hAnsi="Arial Narrow" w:cs="Arial"/>
                <w:sz w:val="20"/>
                <w:szCs w:val="20"/>
              </w:rPr>
              <w:t xml:space="preserve">critically analyse the impact of gender norms on </w:t>
            </w:r>
            <w:r w:rsidR="00987653" w:rsidRPr="00823DBE">
              <w:rPr>
                <w:rFonts w:ascii="Arial Narrow" w:hAnsi="Arial Narrow" w:cs="Arial"/>
                <w:sz w:val="20"/>
                <w:szCs w:val="20"/>
              </w:rPr>
              <w:t xml:space="preserve">identity and </w:t>
            </w:r>
            <w:r w:rsidR="007B66CF" w:rsidRPr="00823DBE">
              <w:rPr>
                <w:rFonts w:ascii="Arial Narrow" w:hAnsi="Arial Narrow" w:cs="Arial"/>
                <w:sz w:val="20"/>
                <w:szCs w:val="20"/>
              </w:rPr>
              <w:t xml:space="preserve">risk taking </w:t>
            </w:r>
            <w:r w:rsidR="00987653" w:rsidRPr="00823DBE">
              <w:rPr>
                <w:rFonts w:ascii="Arial Narrow" w:hAnsi="Arial Narrow" w:cs="Arial"/>
                <w:sz w:val="20"/>
                <w:szCs w:val="20"/>
              </w:rPr>
              <w:t>behaviour</w:t>
            </w:r>
            <w:r w:rsidR="00E91993" w:rsidRPr="00823DBE">
              <w:rPr>
                <w:rFonts w:ascii="Arial Narrow" w:hAnsi="Arial Narrow" w:cs="Arial"/>
                <w:sz w:val="20"/>
                <w:szCs w:val="20"/>
              </w:rPr>
              <w:t>s</w:t>
            </w:r>
          </w:p>
        </w:tc>
      </w:tr>
      <w:tr w:rsidR="003E2144" w:rsidRPr="003412C5" w14:paraId="22420F5F" w14:textId="77777777" w:rsidTr="002E13EB">
        <w:trPr>
          <w:trHeight w:val="1011"/>
        </w:trPr>
        <w:tc>
          <w:tcPr>
            <w:tcW w:w="2362" w:type="dxa"/>
          </w:tcPr>
          <w:p w14:paraId="548A7162" w14:textId="34129B2A" w:rsidR="003E2144" w:rsidRPr="00823DBE" w:rsidRDefault="00987653" w:rsidP="002E13EB">
            <w:pPr>
              <w:spacing w:before="80" w:after="80"/>
              <w:rPr>
                <w:rFonts w:ascii="Arial Narrow" w:hAnsi="Arial Narrow" w:cs="Arial"/>
                <w:sz w:val="20"/>
                <w:szCs w:val="20"/>
              </w:rPr>
            </w:pPr>
            <w:r w:rsidRPr="00823DBE">
              <w:rPr>
                <w:rFonts w:ascii="Arial Narrow" w:hAnsi="Arial Narrow" w:cs="Arial"/>
                <w:sz w:val="20"/>
                <w:szCs w:val="20"/>
              </w:rPr>
              <w:t xml:space="preserve">Evaluate </w:t>
            </w:r>
            <w:r w:rsidR="003E2144" w:rsidRPr="00823DBE">
              <w:rPr>
                <w:rFonts w:ascii="Arial Narrow" w:hAnsi="Arial Narrow" w:cs="Arial"/>
                <w:sz w:val="20"/>
                <w:szCs w:val="20"/>
              </w:rPr>
              <w:t>health information</w:t>
            </w:r>
          </w:p>
        </w:tc>
        <w:tc>
          <w:tcPr>
            <w:tcW w:w="2362" w:type="dxa"/>
          </w:tcPr>
          <w:p w14:paraId="5E2CA9C5" w14:textId="13D7B934" w:rsidR="003E2144" w:rsidRPr="00F12379" w:rsidRDefault="00E91993" w:rsidP="002E13EB">
            <w:pPr>
              <w:pStyle w:val="ListParagraph"/>
              <w:numPr>
                <w:ilvl w:val="0"/>
                <w:numId w:val="30"/>
              </w:numPr>
              <w:spacing w:before="80" w:after="80"/>
              <w:ind w:left="190" w:hanging="190"/>
              <w:contextualSpacing w:val="0"/>
              <w:rPr>
                <w:rFonts w:ascii="Arial Narrow" w:hAnsi="Arial Narrow" w:cs="Arial"/>
                <w:sz w:val="20"/>
                <w:szCs w:val="20"/>
              </w:rPr>
            </w:pPr>
            <w:r w:rsidRPr="00823DBE">
              <w:rPr>
                <w:rFonts w:ascii="Arial Narrow" w:hAnsi="Arial Narrow" w:cs="Arial"/>
                <w:sz w:val="20"/>
                <w:szCs w:val="20"/>
              </w:rPr>
              <w:t xml:space="preserve">access, </w:t>
            </w:r>
            <w:r w:rsidR="00400EC6" w:rsidRPr="00823DBE">
              <w:rPr>
                <w:rFonts w:ascii="Arial Narrow" w:hAnsi="Arial Narrow" w:cs="Arial"/>
                <w:sz w:val="20"/>
                <w:szCs w:val="20"/>
              </w:rPr>
              <w:t>collect</w:t>
            </w:r>
            <w:r w:rsidRPr="00823DBE">
              <w:rPr>
                <w:rFonts w:ascii="Arial Narrow" w:hAnsi="Arial Narrow" w:cs="Arial"/>
                <w:sz w:val="20"/>
                <w:szCs w:val="20"/>
              </w:rPr>
              <w:t xml:space="preserve"> and interpret </w:t>
            </w:r>
            <w:r w:rsidR="00400EC6" w:rsidRPr="00F24001">
              <w:rPr>
                <w:rFonts w:ascii="Arial Narrow" w:hAnsi="Arial Narrow" w:cs="Arial"/>
                <w:sz w:val="20"/>
                <w:szCs w:val="20"/>
              </w:rPr>
              <w:t xml:space="preserve"> health information</w:t>
            </w:r>
            <w:r w:rsidR="00105189" w:rsidRPr="00F12379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2362" w:type="dxa"/>
          </w:tcPr>
          <w:p w14:paraId="7279DD5B" w14:textId="0320DBFE" w:rsidR="003E2144" w:rsidRPr="00F12379" w:rsidRDefault="007872A3" w:rsidP="002E13EB">
            <w:pPr>
              <w:pStyle w:val="ListParagraph"/>
              <w:numPr>
                <w:ilvl w:val="0"/>
                <w:numId w:val="30"/>
              </w:numPr>
              <w:spacing w:before="80" w:after="80"/>
              <w:ind w:left="190" w:hanging="190"/>
              <w:contextualSpacing w:val="0"/>
              <w:rPr>
                <w:rFonts w:ascii="Arial Narrow" w:hAnsi="Arial Narrow" w:cs="Arial"/>
                <w:sz w:val="20"/>
                <w:szCs w:val="20"/>
              </w:rPr>
            </w:pPr>
            <w:r w:rsidRPr="00F12379">
              <w:rPr>
                <w:rFonts w:ascii="Arial Narrow" w:hAnsi="Arial Narrow" w:cs="Arial"/>
                <w:sz w:val="20"/>
                <w:szCs w:val="20"/>
              </w:rPr>
              <w:t>gather and organise health information on gender norms</w:t>
            </w:r>
          </w:p>
        </w:tc>
        <w:tc>
          <w:tcPr>
            <w:tcW w:w="2363" w:type="dxa"/>
          </w:tcPr>
          <w:p w14:paraId="482DD063" w14:textId="2FCD0C0B" w:rsidR="003E2144" w:rsidRPr="00F12379" w:rsidRDefault="005658C4" w:rsidP="002E13EB">
            <w:pPr>
              <w:pStyle w:val="ListParagraph"/>
              <w:numPr>
                <w:ilvl w:val="0"/>
                <w:numId w:val="30"/>
              </w:numPr>
              <w:spacing w:before="80" w:after="80"/>
              <w:ind w:left="190" w:hanging="190"/>
              <w:contextualSpacing w:val="0"/>
              <w:rPr>
                <w:rFonts w:ascii="Arial Narrow" w:hAnsi="Arial Narrow" w:cs="Arial"/>
                <w:sz w:val="20"/>
                <w:szCs w:val="20"/>
              </w:rPr>
            </w:pPr>
            <w:r w:rsidRPr="00F12379">
              <w:rPr>
                <w:rFonts w:ascii="Arial Narrow" w:hAnsi="Arial Narrow" w:cs="Arial"/>
                <w:sz w:val="20"/>
                <w:szCs w:val="20"/>
              </w:rPr>
              <w:t xml:space="preserve">investigate and </w:t>
            </w:r>
            <w:r w:rsidR="003E2144" w:rsidRPr="00F12379">
              <w:rPr>
                <w:rFonts w:ascii="Arial Narrow" w:hAnsi="Arial Narrow" w:cs="Arial"/>
                <w:sz w:val="20"/>
                <w:szCs w:val="20"/>
              </w:rPr>
              <w:t>analyse</w:t>
            </w:r>
            <w:r w:rsidRPr="00F12379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3E2144" w:rsidRPr="00F12379">
              <w:rPr>
                <w:rFonts w:ascii="Arial Narrow" w:hAnsi="Arial Narrow" w:cs="Arial"/>
                <w:sz w:val="20"/>
                <w:szCs w:val="20"/>
              </w:rPr>
              <w:t>health information on gender norms</w:t>
            </w:r>
          </w:p>
        </w:tc>
        <w:tc>
          <w:tcPr>
            <w:tcW w:w="2362" w:type="dxa"/>
          </w:tcPr>
          <w:p w14:paraId="20A04833" w14:textId="21D3D1C2" w:rsidR="003E2144" w:rsidRPr="00F12379" w:rsidRDefault="007872A3" w:rsidP="002E13EB">
            <w:pPr>
              <w:pStyle w:val="ListParagraph"/>
              <w:numPr>
                <w:ilvl w:val="0"/>
                <w:numId w:val="30"/>
              </w:numPr>
              <w:spacing w:before="80" w:after="80"/>
              <w:ind w:left="190" w:hanging="190"/>
              <w:contextualSpacing w:val="0"/>
              <w:rPr>
                <w:rFonts w:ascii="Arial Narrow" w:hAnsi="Arial Narrow" w:cs="Arial"/>
                <w:sz w:val="20"/>
                <w:szCs w:val="20"/>
              </w:rPr>
            </w:pPr>
            <w:r w:rsidRPr="00F12379">
              <w:rPr>
                <w:rFonts w:ascii="Arial Narrow" w:hAnsi="Arial Narrow" w:cs="Arial"/>
                <w:sz w:val="20"/>
                <w:szCs w:val="20"/>
              </w:rPr>
              <w:t>gather credible sources of health information related to the health impacts of gender norms</w:t>
            </w:r>
          </w:p>
        </w:tc>
        <w:tc>
          <w:tcPr>
            <w:tcW w:w="2363" w:type="dxa"/>
          </w:tcPr>
          <w:p w14:paraId="3FFE8506" w14:textId="08237BF1" w:rsidR="003E2144" w:rsidRPr="00F12379" w:rsidRDefault="005658C4" w:rsidP="002E13EB">
            <w:pPr>
              <w:pStyle w:val="ListParagraph"/>
              <w:numPr>
                <w:ilvl w:val="0"/>
                <w:numId w:val="30"/>
              </w:numPr>
              <w:spacing w:before="80" w:after="80"/>
              <w:ind w:left="190" w:hanging="190"/>
              <w:contextualSpacing w:val="0"/>
              <w:rPr>
                <w:rFonts w:ascii="Arial Narrow" w:hAnsi="Arial Narrow" w:cs="Arial"/>
                <w:sz w:val="20"/>
                <w:szCs w:val="20"/>
              </w:rPr>
            </w:pPr>
            <w:r w:rsidRPr="00F12379">
              <w:rPr>
                <w:rFonts w:ascii="Arial Narrow" w:hAnsi="Arial Narrow" w:cs="Arial"/>
                <w:sz w:val="20"/>
                <w:szCs w:val="20"/>
              </w:rPr>
              <w:t>synthesise</w:t>
            </w:r>
            <w:r w:rsidR="007872A3" w:rsidRPr="00F12379">
              <w:rPr>
                <w:rFonts w:ascii="Arial Narrow" w:hAnsi="Arial Narrow" w:cs="Arial"/>
                <w:sz w:val="20"/>
                <w:szCs w:val="20"/>
              </w:rPr>
              <w:t xml:space="preserve"> health information </w:t>
            </w:r>
            <w:r w:rsidR="00E6070A" w:rsidRPr="00F12379">
              <w:rPr>
                <w:rFonts w:ascii="Arial Narrow" w:hAnsi="Arial Narrow" w:cs="Arial"/>
                <w:sz w:val="20"/>
                <w:szCs w:val="20"/>
              </w:rPr>
              <w:t>from a range of sources</w:t>
            </w:r>
            <w:r w:rsidRPr="00F12379">
              <w:rPr>
                <w:rFonts w:ascii="Arial Narrow" w:hAnsi="Arial Narrow" w:cs="Arial"/>
                <w:sz w:val="20"/>
                <w:szCs w:val="20"/>
              </w:rPr>
              <w:t xml:space="preserve"> in relation </w:t>
            </w:r>
            <w:r w:rsidR="00737A2F" w:rsidRPr="00F12379">
              <w:rPr>
                <w:rFonts w:ascii="Arial Narrow" w:hAnsi="Arial Narrow" w:cs="Arial"/>
                <w:sz w:val="20"/>
                <w:szCs w:val="20"/>
              </w:rPr>
              <w:t>to the</w:t>
            </w:r>
            <w:r w:rsidR="007872A3" w:rsidRPr="00F12379">
              <w:rPr>
                <w:rFonts w:ascii="Arial Narrow" w:hAnsi="Arial Narrow" w:cs="Arial"/>
                <w:sz w:val="20"/>
                <w:szCs w:val="20"/>
              </w:rPr>
              <w:t xml:space="preserve"> health impacts of gender norms</w:t>
            </w:r>
          </w:p>
        </w:tc>
      </w:tr>
      <w:tr w:rsidR="003E2144" w:rsidRPr="00F12379" w14:paraId="68C34181" w14:textId="77777777" w:rsidTr="002E13EB">
        <w:trPr>
          <w:trHeight w:val="1011"/>
        </w:trPr>
        <w:tc>
          <w:tcPr>
            <w:tcW w:w="2362" w:type="dxa"/>
          </w:tcPr>
          <w:p w14:paraId="5B548155" w14:textId="5F53BAF9" w:rsidR="003E2144" w:rsidRPr="00823DBE" w:rsidRDefault="00A139D3" w:rsidP="002E13EB">
            <w:pPr>
              <w:spacing w:before="80" w:after="80"/>
              <w:rPr>
                <w:rFonts w:ascii="Arial Narrow" w:hAnsi="Arial Narrow" w:cs="Arial"/>
                <w:sz w:val="20"/>
                <w:szCs w:val="20"/>
              </w:rPr>
            </w:pPr>
            <w:r w:rsidRPr="00823DBE">
              <w:rPr>
                <w:rFonts w:ascii="Arial Narrow" w:hAnsi="Arial Narrow" w:cs="Arial"/>
                <w:sz w:val="20"/>
                <w:szCs w:val="20"/>
              </w:rPr>
              <w:lastRenderedPageBreak/>
              <w:t>Investigate h</w:t>
            </w:r>
            <w:r w:rsidR="00E6070A" w:rsidRPr="00823DBE">
              <w:rPr>
                <w:rFonts w:ascii="Arial Narrow" w:hAnsi="Arial Narrow" w:cs="Arial"/>
                <w:sz w:val="20"/>
                <w:szCs w:val="20"/>
              </w:rPr>
              <w:t xml:space="preserve">ealth </w:t>
            </w:r>
            <w:r w:rsidRPr="00823DBE">
              <w:rPr>
                <w:rFonts w:ascii="Arial Narrow" w:hAnsi="Arial Narrow" w:cs="Arial"/>
                <w:sz w:val="20"/>
                <w:szCs w:val="20"/>
              </w:rPr>
              <w:t xml:space="preserve">enhancing </w:t>
            </w:r>
            <w:r w:rsidR="005658C4" w:rsidRPr="00823DBE">
              <w:rPr>
                <w:rFonts w:ascii="Arial Narrow" w:hAnsi="Arial Narrow" w:cs="Arial"/>
                <w:sz w:val="20"/>
                <w:szCs w:val="20"/>
              </w:rPr>
              <w:t>strategies</w:t>
            </w:r>
            <w:r w:rsidR="00E6070A" w:rsidRPr="00823DBE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2362" w:type="dxa"/>
          </w:tcPr>
          <w:p w14:paraId="53F28134" w14:textId="3DC6C675" w:rsidR="003E2144" w:rsidRPr="00F12379" w:rsidRDefault="005C5445" w:rsidP="002E13EB">
            <w:pPr>
              <w:pStyle w:val="ListParagraph"/>
              <w:numPr>
                <w:ilvl w:val="0"/>
                <w:numId w:val="30"/>
              </w:numPr>
              <w:spacing w:before="80" w:after="80"/>
              <w:ind w:left="190" w:hanging="190"/>
              <w:contextualSpacing w:val="0"/>
              <w:rPr>
                <w:rFonts w:ascii="Arial Narrow" w:hAnsi="Arial Narrow" w:cs="Arial"/>
                <w:sz w:val="20"/>
                <w:szCs w:val="20"/>
              </w:rPr>
            </w:pPr>
            <w:r w:rsidRPr="00F24001">
              <w:rPr>
                <w:rFonts w:ascii="Arial Narrow" w:hAnsi="Arial Narrow" w:cs="Arial"/>
                <w:sz w:val="20"/>
                <w:szCs w:val="20"/>
              </w:rPr>
              <w:t>practise strategies to en</w:t>
            </w:r>
            <w:r w:rsidRPr="00F12379">
              <w:rPr>
                <w:rFonts w:ascii="Arial Narrow" w:hAnsi="Arial Narrow" w:cs="Arial"/>
                <w:sz w:val="20"/>
                <w:szCs w:val="20"/>
              </w:rPr>
              <w:t>hance their own health</w:t>
            </w:r>
          </w:p>
        </w:tc>
        <w:tc>
          <w:tcPr>
            <w:tcW w:w="2362" w:type="dxa"/>
          </w:tcPr>
          <w:p w14:paraId="1953943D" w14:textId="2994E1DE" w:rsidR="003E2144" w:rsidRPr="00F12379" w:rsidRDefault="00737A2F" w:rsidP="002E13EB">
            <w:pPr>
              <w:pStyle w:val="ListParagraph"/>
              <w:numPr>
                <w:ilvl w:val="0"/>
                <w:numId w:val="30"/>
              </w:numPr>
              <w:spacing w:before="80" w:after="80"/>
              <w:ind w:left="190" w:hanging="190"/>
              <w:contextualSpacing w:val="0"/>
              <w:rPr>
                <w:rFonts w:ascii="Arial Narrow" w:hAnsi="Arial Narrow" w:cs="Arial"/>
                <w:sz w:val="20"/>
                <w:szCs w:val="20"/>
              </w:rPr>
            </w:pPr>
            <w:r w:rsidRPr="00F12379">
              <w:rPr>
                <w:rFonts w:ascii="Arial Narrow" w:hAnsi="Arial Narrow" w:cs="Arial"/>
                <w:sz w:val="20"/>
                <w:szCs w:val="20"/>
              </w:rPr>
              <w:t>plan strategies</w:t>
            </w:r>
            <w:r w:rsidR="001C1176" w:rsidRPr="00F12379">
              <w:rPr>
                <w:rFonts w:ascii="Arial Narrow" w:hAnsi="Arial Narrow" w:cs="Arial"/>
                <w:sz w:val="20"/>
                <w:szCs w:val="20"/>
              </w:rPr>
              <w:t xml:space="preserve"> that enhance health in relation</w:t>
            </w:r>
            <w:r w:rsidR="00F11000" w:rsidRPr="00F12379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6604EE" w:rsidRPr="00F12379">
              <w:rPr>
                <w:rFonts w:ascii="Arial Narrow" w:hAnsi="Arial Narrow" w:cs="Arial"/>
                <w:sz w:val="20"/>
                <w:szCs w:val="20"/>
              </w:rPr>
              <w:t>to gender norms</w:t>
            </w:r>
          </w:p>
        </w:tc>
        <w:tc>
          <w:tcPr>
            <w:tcW w:w="2363" w:type="dxa"/>
          </w:tcPr>
          <w:p w14:paraId="366AB4AA" w14:textId="7BE9ADAF" w:rsidR="003E2144" w:rsidRPr="00F12379" w:rsidRDefault="00130F23" w:rsidP="002E13EB">
            <w:pPr>
              <w:pStyle w:val="ListParagraph"/>
              <w:numPr>
                <w:ilvl w:val="0"/>
                <w:numId w:val="30"/>
              </w:numPr>
              <w:spacing w:before="80" w:after="80"/>
              <w:ind w:left="190" w:hanging="190"/>
              <w:contextualSpacing w:val="0"/>
              <w:rPr>
                <w:rFonts w:ascii="Arial Narrow" w:hAnsi="Arial Narrow" w:cs="Arial"/>
                <w:sz w:val="20"/>
                <w:szCs w:val="20"/>
              </w:rPr>
            </w:pPr>
            <w:r w:rsidRPr="00F12379">
              <w:rPr>
                <w:rFonts w:ascii="Arial Narrow" w:hAnsi="Arial Narrow" w:cs="Arial"/>
                <w:sz w:val="20"/>
                <w:szCs w:val="20"/>
              </w:rPr>
              <w:t>investiga</w:t>
            </w:r>
            <w:r w:rsidR="00F11000" w:rsidRPr="00F12379">
              <w:rPr>
                <w:rFonts w:ascii="Arial Narrow" w:hAnsi="Arial Narrow" w:cs="Arial"/>
                <w:sz w:val="20"/>
                <w:szCs w:val="20"/>
              </w:rPr>
              <w:t>te</w:t>
            </w:r>
            <w:r w:rsidRPr="00F12379">
              <w:rPr>
                <w:rFonts w:ascii="Arial Narrow" w:hAnsi="Arial Narrow" w:cs="Arial"/>
                <w:sz w:val="20"/>
                <w:szCs w:val="20"/>
              </w:rPr>
              <w:t xml:space="preserve"> relevant strategies to improve health relating to gender norms</w:t>
            </w:r>
          </w:p>
        </w:tc>
        <w:tc>
          <w:tcPr>
            <w:tcW w:w="2362" w:type="dxa"/>
          </w:tcPr>
          <w:p w14:paraId="36A1A2B1" w14:textId="6AC916D9" w:rsidR="003E2144" w:rsidRPr="00F12379" w:rsidRDefault="007872A3" w:rsidP="002E13EB">
            <w:pPr>
              <w:pStyle w:val="ListParagraph"/>
              <w:numPr>
                <w:ilvl w:val="0"/>
                <w:numId w:val="30"/>
              </w:numPr>
              <w:spacing w:before="80" w:after="80"/>
              <w:ind w:left="190" w:hanging="190"/>
              <w:contextualSpacing w:val="0"/>
              <w:rPr>
                <w:rFonts w:ascii="Arial Narrow" w:hAnsi="Arial Narrow" w:cs="Arial"/>
                <w:sz w:val="20"/>
                <w:szCs w:val="20"/>
              </w:rPr>
            </w:pPr>
            <w:r w:rsidRPr="00F12379">
              <w:rPr>
                <w:rFonts w:ascii="Arial Narrow" w:hAnsi="Arial Narrow" w:cs="Arial"/>
                <w:sz w:val="20"/>
                <w:szCs w:val="20"/>
              </w:rPr>
              <w:t xml:space="preserve">demonstrate the ability to link </w:t>
            </w:r>
            <w:r w:rsidR="00F11000" w:rsidRPr="00F12379">
              <w:rPr>
                <w:rFonts w:ascii="Arial Narrow" w:hAnsi="Arial Narrow" w:cs="Arial"/>
                <w:sz w:val="20"/>
                <w:szCs w:val="20"/>
              </w:rPr>
              <w:t xml:space="preserve">health </w:t>
            </w:r>
            <w:r w:rsidR="00D12DDA" w:rsidRPr="00F12379">
              <w:rPr>
                <w:rFonts w:ascii="Arial Narrow" w:hAnsi="Arial Narrow" w:cs="Arial"/>
                <w:sz w:val="20"/>
                <w:szCs w:val="20"/>
              </w:rPr>
              <w:t xml:space="preserve">enhancing </w:t>
            </w:r>
            <w:r w:rsidRPr="00F12379">
              <w:rPr>
                <w:rFonts w:ascii="Arial Narrow" w:hAnsi="Arial Narrow" w:cs="Arial"/>
                <w:sz w:val="20"/>
                <w:szCs w:val="20"/>
              </w:rPr>
              <w:t>strategies to health issues relating to gender norms</w:t>
            </w:r>
          </w:p>
        </w:tc>
        <w:tc>
          <w:tcPr>
            <w:tcW w:w="2363" w:type="dxa"/>
          </w:tcPr>
          <w:p w14:paraId="71EB3E55" w14:textId="65033DBE" w:rsidR="003E2144" w:rsidRPr="00F12379" w:rsidRDefault="00130F23" w:rsidP="002E13EB">
            <w:pPr>
              <w:pStyle w:val="ListParagraph"/>
              <w:numPr>
                <w:ilvl w:val="0"/>
                <w:numId w:val="30"/>
              </w:numPr>
              <w:spacing w:before="80" w:after="80"/>
              <w:ind w:left="190" w:hanging="190"/>
              <w:contextualSpacing w:val="0"/>
              <w:rPr>
                <w:rFonts w:ascii="Arial Narrow" w:hAnsi="Arial Narrow" w:cs="Arial"/>
                <w:sz w:val="20"/>
                <w:szCs w:val="20"/>
              </w:rPr>
            </w:pPr>
            <w:r w:rsidRPr="00F12379">
              <w:rPr>
                <w:rFonts w:ascii="Arial Narrow" w:hAnsi="Arial Narrow" w:cs="Arial"/>
                <w:sz w:val="20"/>
                <w:szCs w:val="20"/>
              </w:rPr>
              <w:t>investigat</w:t>
            </w:r>
            <w:r w:rsidR="00F11000" w:rsidRPr="00F12379">
              <w:rPr>
                <w:rFonts w:ascii="Arial Narrow" w:hAnsi="Arial Narrow" w:cs="Arial"/>
                <w:sz w:val="20"/>
                <w:szCs w:val="20"/>
              </w:rPr>
              <w:t>e</w:t>
            </w:r>
            <w:r w:rsidRPr="00F12379">
              <w:rPr>
                <w:rFonts w:ascii="Arial Narrow" w:hAnsi="Arial Narrow" w:cs="Arial"/>
                <w:sz w:val="20"/>
                <w:szCs w:val="20"/>
              </w:rPr>
              <w:t xml:space="preserve"> and justify</w:t>
            </w:r>
            <w:r w:rsidR="00F11000" w:rsidRPr="00F12379">
              <w:rPr>
                <w:rFonts w:ascii="Arial Narrow" w:hAnsi="Arial Narrow" w:cs="Arial"/>
                <w:sz w:val="20"/>
                <w:szCs w:val="20"/>
              </w:rPr>
              <w:t xml:space="preserve"> the choice of</w:t>
            </w:r>
            <w:r w:rsidRPr="00F12379">
              <w:rPr>
                <w:rFonts w:ascii="Arial Narrow" w:hAnsi="Arial Narrow" w:cs="Arial"/>
                <w:sz w:val="20"/>
                <w:szCs w:val="20"/>
              </w:rPr>
              <w:t xml:space="preserve"> relevant strategies to improve health </w:t>
            </w:r>
            <w:r w:rsidR="00F11000" w:rsidRPr="00F12379">
              <w:rPr>
                <w:rFonts w:ascii="Arial Narrow" w:hAnsi="Arial Narrow" w:cs="Arial"/>
                <w:sz w:val="20"/>
                <w:szCs w:val="20"/>
              </w:rPr>
              <w:t xml:space="preserve">issues </w:t>
            </w:r>
            <w:r w:rsidRPr="00F12379">
              <w:rPr>
                <w:rFonts w:ascii="Arial Narrow" w:hAnsi="Arial Narrow" w:cs="Arial"/>
                <w:sz w:val="20"/>
                <w:szCs w:val="20"/>
              </w:rPr>
              <w:t>relating to gender norms</w:t>
            </w:r>
          </w:p>
        </w:tc>
      </w:tr>
    </w:tbl>
    <w:p w14:paraId="2994C967" w14:textId="77777777" w:rsidR="0039117F" w:rsidRPr="002E13EB" w:rsidRDefault="0039117F" w:rsidP="002E13EB">
      <w:pPr>
        <w:spacing w:after="0"/>
        <w:rPr>
          <w:rFonts w:cs="Arial"/>
          <w:sz w:val="2"/>
        </w:rPr>
      </w:pPr>
    </w:p>
    <w:sectPr w:rsidR="0039117F" w:rsidRPr="002E13EB" w:rsidSect="00507742">
      <w:pgSz w:w="16838" w:h="11899" w:orient="landscape"/>
      <w:pgMar w:top="426" w:right="962" w:bottom="426" w:left="85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C20D84" w14:textId="77777777" w:rsidR="00C60D85" w:rsidRDefault="00C60D85" w:rsidP="00C60D85">
      <w:pPr>
        <w:spacing w:before="0" w:after="0" w:line="240" w:lineRule="auto"/>
      </w:pPr>
      <w:r>
        <w:separator/>
      </w:r>
    </w:p>
  </w:endnote>
  <w:endnote w:type="continuationSeparator" w:id="0">
    <w:p w14:paraId="4669BDE4" w14:textId="77777777" w:rsidR="00C60D85" w:rsidRDefault="00C60D85" w:rsidP="00C60D8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55D833" w14:textId="41C2EA6E" w:rsidR="00C60D85" w:rsidRDefault="00C60D85">
    <w:pPr>
      <w:pStyle w:val="Footer"/>
    </w:pPr>
    <w:r>
      <w:rPr>
        <w:noProof/>
        <w:lang w:val="en-AU" w:eastAsia="en-AU"/>
      </w:rPr>
      <w:drawing>
        <wp:inline distT="0" distB="0" distL="0" distR="0" wp14:anchorId="6DA8588C" wp14:editId="6E59E3D9">
          <wp:extent cx="5727065" cy="1305560"/>
          <wp:effectExtent l="0" t="0" r="6985" b="8890"/>
          <wp:docPr id="4" name="Picture 4" descr="Logo and registered trademark of the Victorian Curriculum and Assessment Authority and State Government of Victoria insignia&#10;&#10;Decorative stripe bar, part of the Victorian Curriculum and Assessment Authority's corporate brand assets" title="VCAA and Victoria State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065" cy="1305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36FD02" w14:textId="4958D4F9" w:rsidR="00C60D85" w:rsidRDefault="00C60D85">
    <w:pPr>
      <w:pStyle w:val="Footer"/>
    </w:pPr>
    <w:r>
      <w:t xml:space="preserve">© </w:t>
    </w:r>
    <w:hyperlink r:id="rId1" w:history="1">
      <w:r>
        <w:rPr>
          <w:rStyle w:val="Hyperlink"/>
        </w:rPr>
        <w:t>VCAA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F49602" w14:textId="77777777" w:rsidR="00C60D85" w:rsidRDefault="00C60D85" w:rsidP="00C60D85">
      <w:pPr>
        <w:spacing w:before="0" w:after="0" w:line="240" w:lineRule="auto"/>
      </w:pPr>
      <w:r>
        <w:separator/>
      </w:r>
    </w:p>
  </w:footnote>
  <w:footnote w:type="continuationSeparator" w:id="0">
    <w:p w14:paraId="19943D91" w14:textId="77777777" w:rsidR="00C60D85" w:rsidRDefault="00C60D85" w:rsidP="00C60D8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7148EB" w14:textId="0CE919EB" w:rsidR="00C60D85" w:rsidRDefault="00C60D85">
    <w:pPr>
      <w:pStyle w:val="Header"/>
    </w:pPr>
    <w:r>
      <w:rPr>
        <w:noProof/>
        <w:lang w:val="en-AU" w:eastAsia="en-AU"/>
      </w:rPr>
      <w:drawing>
        <wp:inline distT="0" distB="0" distL="0" distR="0" wp14:anchorId="6593F4C1" wp14:editId="78218CA4">
          <wp:extent cx="5727065" cy="694690"/>
          <wp:effectExtent l="0" t="0" r="6985" b="0"/>
          <wp:docPr id="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065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18FFF5" w14:textId="2B6A6DDB" w:rsidR="00C60D85" w:rsidRDefault="00C60D8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47969"/>
    <w:multiLevelType w:val="hybridMultilevel"/>
    <w:tmpl w:val="281C38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503C05"/>
    <w:multiLevelType w:val="hybridMultilevel"/>
    <w:tmpl w:val="78A0F5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566C81"/>
    <w:multiLevelType w:val="hybridMultilevel"/>
    <w:tmpl w:val="A392BAC4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9303A8F"/>
    <w:multiLevelType w:val="hybridMultilevel"/>
    <w:tmpl w:val="9F983CCE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E6435FF"/>
    <w:multiLevelType w:val="hybridMultilevel"/>
    <w:tmpl w:val="5EBCEB74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24806F1"/>
    <w:multiLevelType w:val="hybridMultilevel"/>
    <w:tmpl w:val="F83EF8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5047891"/>
    <w:multiLevelType w:val="hybridMultilevel"/>
    <w:tmpl w:val="2E223B9C"/>
    <w:lvl w:ilvl="0" w:tplc="0C09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7">
    <w:nsid w:val="1A06151F"/>
    <w:multiLevelType w:val="hybridMultilevel"/>
    <w:tmpl w:val="132CFD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EE1F82"/>
    <w:multiLevelType w:val="hybridMultilevel"/>
    <w:tmpl w:val="F4FCF258"/>
    <w:lvl w:ilvl="0" w:tplc="E0A6E20E"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>
    <w:nsid w:val="1BF24C06"/>
    <w:multiLevelType w:val="hybridMultilevel"/>
    <w:tmpl w:val="3C0E3EDC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D1075DC"/>
    <w:multiLevelType w:val="hybridMultilevel"/>
    <w:tmpl w:val="7B5E2D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ED57D2"/>
    <w:multiLevelType w:val="hybridMultilevel"/>
    <w:tmpl w:val="C80064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9B1F05"/>
    <w:multiLevelType w:val="hybridMultilevel"/>
    <w:tmpl w:val="8E909D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AD280C"/>
    <w:multiLevelType w:val="hybridMultilevel"/>
    <w:tmpl w:val="76A4D242"/>
    <w:lvl w:ilvl="0" w:tplc="560C695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5707D0"/>
    <w:multiLevelType w:val="hybridMultilevel"/>
    <w:tmpl w:val="BBBA6F34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EBD273C"/>
    <w:multiLevelType w:val="hybridMultilevel"/>
    <w:tmpl w:val="9788E0FA"/>
    <w:lvl w:ilvl="0" w:tplc="0C0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6">
    <w:nsid w:val="442221A9"/>
    <w:multiLevelType w:val="hybridMultilevel"/>
    <w:tmpl w:val="2A3A4F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1D7E2A"/>
    <w:multiLevelType w:val="hybridMultilevel"/>
    <w:tmpl w:val="CD18CC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6820AB"/>
    <w:multiLevelType w:val="hybridMultilevel"/>
    <w:tmpl w:val="28C8CB86"/>
    <w:lvl w:ilvl="0" w:tplc="B9BABE0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CD227F"/>
    <w:multiLevelType w:val="hybridMultilevel"/>
    <w:tmpl w:val="8654DB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9475A0"/>
    <w:multiLevelType w:val="hybridMultilevel"/>
    <w:tmpl w:val="56BA7F7C"/>
    <w:lvl w:ilvl="0" w:tplc="AB3EFB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CE1BDF"/>
    <w:multiLevelType w:val="hybridMultilevel"/>
    <w:tmpl w:val="035A0712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D321FDE"/>
    <w:multiLevelType w:val="hybridMultilevel"/>
    <w:tmpl w:val="74E604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0E0E91"/>
    <w:multiLevelType w:val="hybridMultilevel"/>
    <w:tmpl w:val="E938B774"/>
    <w:lvl w:ilvl="0" w:tplc="0C0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4">
    <w:nsid w:val="6A93523A"/>
    <w:multiLevelType w:val="hybridMultilevel"/>
    <w:tmpl w:val="9920D6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C3D3186"/>
    <w:multiLevelType w:val="hybridMultilevel"/>
    <w:tmpl w:val="1B70DED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CD33BB8"/>
    <w:multiLevelType w:val="hybridMultilevel"/>
    <w:tmpl w:val="7E202D7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DC36B0"/>
    <w:multiLevelType w:val="hybridMultilevel"/>
    <w:tmpl w:val="8EBE86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B827CAF"/>
    <w:multiLevelType w:val="hybridMultilevel"/>
    <w:tmpl w:val="12709D70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BE97D32"/>
    <w:multiLevelType w:val="hybridMultilevel"/>
    <w:tmpl w:val="80525E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8"/>
  </w:num>
  <w:num w:numId="3">
    <w:abstractNumId w:val="19"/>
  </w:num>
  <w:num w:numId="4">
    <w:abstractNumId w:val="17"/>
  </w:num>
  <w:num w:numId="5">
    <w:abstractNumId w:val="26"/>
  </w:num>
  <w:num w:numId="6">
    <w:abstractNumId w:val="29"/>
  </w:num>
  <w:num w:numId="7">
    <w:abstractNumId w:val="15"/>
  </w:num>
  <w:num w:numId="8">
    <w:abstractNumId w:val="6"/>
  </w:num>
  <w:num w:numId="9">
    <w:abstractNumId w:val="1"/>
  </w:num>
  <w:num w:numId="10">
    <w:abstractNumId w:val="28"/>
  </w:num>
  <w:num w:numId="11">
    <w:abstractNumId w:val="7"/>
  </w:num>
  <w:num w:numId="12">
    <w:abstractNumId w:val="4"/>
  </w:num>
  <w:num w:numId="13">
    <w:abstractNumId w:val="9"/>
  </w:num>
  <w:num w:numId="14">
    <w:abstractNumId w:val="2"/>
  </w:num>
  <w:num w:numId="15">
    <w:abstractNumId w:val="21"/>
  </w:num>
  <w:num w:numId="16">
    <w:abstractNumId w:val="14"/>
  </w:num>
  <w:num w:numId="17">
    <w:abstractNumId w:val="3"/>
  </w:num>
  <w:num w:numId="18">
    <w:abstractNumId w:val="11"/>
  </w:num>
  <w:num w:numId="19">
    <w:abstractNumId w:val="5"/>
  </w:num>
  <w:num w:numId="20">
    <w:abstractNumId w:val="13"/>
  </w:num>
  <w:num w:numId="21">
    <w:abstractNumId w:val="27"/>
  </w:num>
  <w:num w:numId="22">
    <w:abstractNumId w:val="8"/>
  </w:num>
  <w:num w:numId="23">
    <w:abstractNumId w:val="25"/>
  </w:num>
  <w:num w:numId="24">
    <w:abstractNumId w:val="16"/>
  </w:num>
  <w:num w:numId="25">
    <w:abstractNumId w:val="23"/>
  </w:num>
  <w:num w:numId="26">
    <w:abstractNumId w:val="10"/>
  </w:num>
  <w:num w:numId="27">
    <w:abstractNumId w:val="22"/>
  </w:num>
  <w:num w:numId="28">
    <w:abstractNumId w:val="0"/>
  </w:num>
  <w:num w:numId="29">
    <w:abstractNumId w:val="24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622"/>
    <w:rsid w:val="00043219"/>
    <w:rsid w:val="0007053F"/>
    <w:rsid w:val="0008176C"/>
    <w:rsid w:val="00083B89"/>
    <w:rsid w:val="00090679"/>
    <w:rsid w:val="000F11D8"/>
    <w:rsid w:val="000F13EC"/>
    <w:rsid w:val="00105189"/>
    <w:rsid w:val="001136E4"/>
    <w:rsid w:val="00130F23"/>
    <w:rsid w:val="00134ADF"/>
    <w:rsid w:val="00135410"/>
    <w:rsid w:val="0014505F"/>
    <w:rsid w:val="001514D6"/>
    <w:rsid w:val="001531E2"/>
    <w:rsid w:val="00170EFD"/>
    <w:rsid w:val="00171E5A"/>
    <w:rsid w:val="001B595B"/>
    <w:rsid w:val="001B6428"/>
    <w:rsid w:val="001C1176"/>
    <w:rsid w:val="001C6DE2"/>
    <w:rsid w:val="001D335D"/>
    <w:rsid w:val="001D4CDC"/>
    <w:rsid w:val="001D580B"/>
    <w:rsid w:val="00242538"/>
    <w:rsid w:val="0029321A"/>
    <w:rsid w:val="00293C80"/>
    <w:rsid w:val="002A00F3"/>
    <w:rsid w:val="002A7D52"/>
    <w:rsid w:val="002D4F47"/>
    <w:rsid w:val="002E13EB"/>
    <w:rsid w:val="002E3A41"/>
    <w:rsid w:val="002E5AD1"/>
    <w:rsid w:val="002F3F68"/>
    <w:rsid w:val="002F767E"/>
    <w:rsid w:val="003125E6"/>
    <w:rsid w:val="003247F0"/>
    <w:rsid w:val="003255BF"/>
    <w:rsid w:val="00333FED"/>
    <w:rsid w:val="00341684"/>
    <w:rsid w:val="0036654D"/>
    <w:rsid w:val="0037184C"/>
    <w:rsid w:val="0038363E"/>
    <w:rsid w:val="00385DE4"/>
    <w:rsid w:val="0038671B"/>
    <w:rsid w:val="0039117F"/>
    <w:rsid w:val="00393390"/>
    <w:rsid w:val="003A7352"/>
    <w:rsid w:val="003B1418"/>
    <w:rsid w:val="003B7373"/>
    <w:rsid w:val="003C6A4C"/>
    <w:rsid w:val="003D1E15"/>
    <w:rsid w:val="003D4CA7"/>
    <w:rsid w:val="003D62C1"/>
    <w:rsid w:val="003E2144"/>
    <w:rsid w:val="003E22EE"/>
    <w:rsid w:val="003E64D2"/>
    <w:rsid w:val="003F17EB"/>
    <w:rsid w:val="00400EC6"/>
    <w:rsid w:val="00403534"/>
    <w:rsid w:val="00451F32"/>
    <w:rsid w:val="00452F81"/>
    <w:rsid w:val="0046336D"/>
    <w:rsid w:val="0046683B"/>
    <w:rsid w:val="004732C1"/>
    <w:rsid w:val="00485826"/>
    <w:rsid w:val="004C1464"/>
    <w:rsid w:val="004D51BC"/>
    <w:rsid w:val="004D6CCE"/>
    <w:rsid w:val="0050154F"/>
    <w:rsid w:val="00507742"/>
    <w:rsid w:val="00535DA4"/>
    <w:rsid w:val="00540513"/>
    <w:rsid w:val="00543D55"/>
    <w:rsid w:val="00556094"/>
    <w:rsid w:val="005658C4"/>
    <w:rsid w:val="00575771"/>
    <w:rsid w:val="00587AAD"/>
    <w:rsid w:val="005B3619"/>
    <w:rsid w:val="005B7C38"/>
    <w:rsid w:val="005C5445"/>
    <w:rsid w:val="005D5E8A"/>
    <w:rsid w:val="005F35E5"/>
    <w:rsid w:val="00600622"/>
    <w:rsid w:val="00622B61"/>
    <w:rsid w:val="00643EB8"/>
    <w:rsid w:val="00646656"/>
    <w:rsid w:val="006526D2"/>
    <w:rsid w:val="006604EE"/>
    <w:rsid w:val="006636F5"/>
    <w:rsid w:val="00664EC0"/>
    <w:rsid w:val="00675E1B"/>
    <w:rsid w:val="006778E6"/>
    <w:rsid w:val="00684B64"/>
    <w:rsid w:val="00693104"/>
    <w:rsid w:val="006B59E5"/>
    <w:rsid w:val="006E19D6"/>
    <w:rsid w:val="006F0DF0"/>
    <w:rsid w:val="006F1B6C"/>
    <w:rsid w:val="006F4EEB"/>
    <w:rsid w:val="00721461"/>
    <w:rsid w:val="007336C8"/>
    <w:rsid w:val="00737A2F"/>
    <w:rsid w:val="00741C0F"/>
    <w:rsid w:val="0075049C"/>
    <w:rsid w:val="0075130B"/>
    <w:rsid w:val="00756B04"/>
    <w:rsid w:val="007745B7"/>
    <w:rsid w:val="00774662"/>
    <w:rsid w:val="00782469"/>
    <w:rsid w:val="007872A3"/>
    <w:rsid w:val="007A024B"/>
    <w:rsid w:val="007A05F1"/>
    <w:rsid w:val="007B66CF"/>
    <w:rsid w:val="007E2315"/>
    <w:rsid w:val="007F01D7"/>
    <w:rsid w:val="007F39C5"/>
    <w:rsid w:val="00810E9B"/>
    <w:rsid w:val="0081632D"/>
    <w:rsid w:val="00823DBE"/>
    <w:rsid w:val="00854BDF"/>
    <w:rsid w:val="0085562F"/>
    <w:rsid w:val="00883460"/>
    <w:rsid w:val="008876AB"/>
    <w:rsid w:val="00890BEE"/>
    <w:rsid w:val="008B571C"/>
    <w:rsid w:val="008C6BFF"/>
    <w:rsid w:val="008E073E"/>
    <w:rsid w:val="008F081C"/>
    <w:rsid w:val="009074AC"/>
    <w:rsid w:val="009202F0"/>
    <w:rsid w:val="00920506"/>
    <w:rsid w:val="00923684"/>
    <w:rsid w:val="00926C3D"/>
    <w:rsid w:val="009273AE"/>
    <w:rsid w:val="00931791"/>
    <w:rsid w:val="0093479B"/>
    <w:rsid w:val="00940AB0"/>
    <w:rsid w:val="009554A6"/>
    <w:rsid w:val="009700CF"/>
    <w:rsid w:val="009806C5"/>
    <w:rsid w:val="00985F1D"/>
    <w:rsid w:val="0098620C"/>
    <w:rsid w:val="00987653"/>
    <w:rsid w:val="009C5152"/>
    <w:rsid w:val="009D4B67"/>
    <w:rsid w:val="009D6793"/>
    <w:rsid w:val="009F6482"/>
    <w:rsid w:val="00A01C7C"/>
    <w:rsid w:val="00A139D3"/>
    <w:rsid w:val="00A16C00"/>
    <w:rsid w:val="00A57235"/>
    <w:rsid w:val="00A635E7"/>
    <w:rsid w:val="00A76971"/>
    <w:rsid w:val="00A9061E"/>
    <w:rsid w:val="00A92923"/>
    <w:rsid w:val="00A97DA6"/>
    <w:rsid w:val="00AC7D64"/>
    <w:rsid w:val="00AD1230"/>
    <w:rsid w:val="00AD303B"/>
    <w:rsid w:val="00B736F6"/>
    <w:rsid w:val="00B81209"/>
    <w:rsid w:val="00B91F29"/>
    <w:rsid w:val="00BC15E4"/>
    <w:rsid w:val="00BE31EE"/>
    <w:rsid w:val="00BE6C7A"/>
    <w:rsid w:val="00BE6F2B"/>
    <w:rsid w:val="00C00FCC"/>
    <w:rsid w:val="00C24E8D"/>
    <w:rsid w:val="00C60D85"/>
    <w:rsid w:val="00C636B4"/>
    <w:rsid w:val="00C84A76"/>
    <w:rsid w:val="00CD1C3C"/>
    <w:rsid w:val="00D12DDA"/>
    <w:rsid w:val="00D34AF8"/>
    <w:rsid w:val="00D35DE8"/>
    <w:rsid w:val="00D70B78"/>
    <w:rsid w:val="00D80DFA"/>
    <w:rsid w:val="00D9630B"/>
    <w:rsid w:val="00E10044"/>
    <w:rsid w:val="00E210A7"/>
    <w:rsid w:val="00E6070A"/>
    <w:rsid w:val="00E83273"/>
    <w:rsid w:val="00E91993"/>
    <w:rsid w:val="00EA03F0"/>
    <w:rsid w:val="00EA35BD"/>
    <w:rsid w:val="00EC4BB4"/>
    <w:rsid w:val="00ED6044"/>
    <w:rsid w:val="00ED7321"/>
    <w:rsid w:val="00EE068A"/>
    <w:rsid w:val="00EE246E"/>
    <w:rsid w:val="00EE43CE"/>
    <w:rsid w:val="00F11000"/>
    <w:rsid w:val="00F12379"/>
    <w:rsid w:val="00F24001"/>
    <w:rsid w:val="00F3060B"/>
    <w:rsid w:val="00F51C6B"/>
    <w:rsid w:val="00F5475A"/>
    <w:rsid w:val="00F77531"/>
    <w:rsid w:val="00F80B76"/>
    <w:rsid w:val="00F81388"/>
    <w:rsid w:val="00F86BA8"/>
    <w:rsid w:val="00F90C50"/>
    <w:rsid w:val="00FE0265"/>
    <w:rsid w:val="00FF32CD"/>
    <w:rsid w:val="00FF3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8427B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E5A"/>
    <w:pPr>
      <w:spacing w:before="120" w:after="12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171E5A"/>
    <w:pPr>
      <w:keepNext/>
      <w:keepLines/>
      <w:spacing w:before="480" w:after="0"/>
      <w:outlineLvl w:val="0"/>
    </w:pPr>
    <w:rPr>
      <w:rFonts w:eastAsiaTheme="majorEastAsia" w:cs="Arial"/>
      <w:b/>
      <w:bCs/>
      <w:color w:val="006FA7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3060B"/>
    <w:pPr>
      <w:keepNext/>
      <w:keepLines/>
      <w:spacing w:before="360" w:after="0"/>
      <w:outlineLvl w:val="1"/>
    </w:pPr>
    <w:rPr>
      <w:rFonts w:eastAsiaTheme="majorEastAsia" w:cstheme="majorBidi"/>
      <w:b/>
      <w:bCs/>
      <w:color w:val="0096DF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F3060B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0096DF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1E5A"/>
    <w:rPr>
      <w:rFonts w:ascii="Arial" w:eastAsiaTheme="majorEastAsia" w:hAnsi="Arial" w:cs="Arial"/>
      <w:b/>
      <w:bCs/>
      <w:color w:val="006FA7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3060B"/>
    <w:rPr>
      <w:rFonts w:ascii="Arial" w:eastAsiaTheme="majorEastAsia" w:hAnsi="Arial" w:cstheme="majorBidi"/>
      <w:b/>
      <w:bCs/>
      <w:color w:val="0096DF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3060B"/>
    <w:rPr>
      <w:rFonts w:ascii="Arial" w:eastAsiaTheme="majorEastAsia" w:hAnsi="Arial" w:cstheme="majorBidi"/>
      <w:b/>
      <w:bCs/>
      <w:color w:val="0096DF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bullet">
    <w:name w:val="VCAA table condensed bullet"/>
    <w:basedOn w:val="Normal"/>
    <w:qFormat/>
    <w:rsid w:val="003255BF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eastAsia="Times New Roman" w:hAnsi="Arial Narrow" w:cs="Arial"/>
      <w:lang w:val="en-GB" w:eastAsia="ja-JP"/>
    </w:rPr>
  </w:style>
  <w:style w:type="paragraph" w:customStyle="1" w:styleId="VCAAtablecondensedheading">
    <w:name w:val="VCAA table condensed heading"/>
    <w:basedOn w:val="Normal"/>
    <w:qFormat/>
    <w:rsid w:val="003255BF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">
    <w:name w:val="VCAA table condensed"/>
    <w:qFormat/>
    <w:rsid w:val="00A97DA6"/>
    <w:pPr>
      <w:spacing w:before="80" w:after="80" w:line="240" w:lineRule="exact"/>
    </w:pPr>
    <w:rPr>
      <w:rFonts w:ascii="Arial Narrow" w:eastAsia="Calibri" w:hAnsi="Arial Narrow" w:cs="Arial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C84A76"/>
    <w:pPr>
      <w:ind w:left="720"/>
      <w:contextualSpacing/>
    </w:pPr>
  </w:style>
  <w:style w:type="paragraph" w:customStyle="1" w:styleId="Default">
    <w:name w:val="Default"/>
    <w:rsid w:val="00C84A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543D55"/>
    <w:rPr>
      <w:color w:val="0070C0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543D55"/>
  </w:style>
  <w:style w:type="table" w:customStyle="1" w:styleId="TableGrid1">
    <w:name w:val="Table Grid1"/>
    <w:basedOn w:val="TableNormal"/>
    <w:next w:val="TableGrid"/>
    <w:uiPriority w:val="59"/>
    <w:rsid w:val="00543D55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autoRedefine/>
    <w:rsid w:val="007A05F1"/>
    <w:pPr>
      <w:overflowPunct w:val="0"/>
      <w:autoSpaceDE w:val="0"/>
      <w:autoSpaceDN w:val="0"/>
      <w:adjustRightInd w:val="0"/>
      <w:spacing w:before="120" w:after="120" w:line="240" w:lineRule="auto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EE246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EE246E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90BE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90BEE"/>
    <w:rPr>
      <w:rFonts w:ascii="Calibri" w:eastAsia="Calibri" w:hAnsi="Calibri" w:cs="Times New Roman"/>
      <w:lang w:val="en-US"/>
    </w:rPr>
  </w:style>
  <w:style w:type="table" w:customStyle="1" w:styleId="TableGrid2">
    <w:name w:val="Table Grid2"/>
    <w:basedOn w:val="TableNormal"/>
    <w:next w:val="TableGrid"/>
    <w:uiPriority w:val="59"/>
    <w:rsid w:val="00540513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2F3F68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C636B4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883460"/>
    <w:rPr>
      <w:color w:val="B2B2B2" w:themeColor="followedHyperlink"/>
      <w:u w:val="single"/>
    </w:rPr>
  </w:style>
  <w:style w:type="table" w:customStyle="1" w:styleId="VCAATableClosed">
    <w:name w:val="VCAA Table Closed"/>
    <w:basedOn w:val="TableNormal"/>
    <w:uiPriority w:val="99"/>
    <w:rsid w:val="0007053F"/>
    <w:pPr>
      <w:spacing w:before="40" w:after="0" w:line="240" w:lineRule="auto"/>
    </w:pPr>
    <w:rPr>
      <w:rFonts w:ascii="Arial Narrow" w:hAnsi="Arial Narrow"/>
      <w:color w:val="000000" w:themeColor="text1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rFonts w:ascii="Arial Narrow" w:hAnsi="Arial Narrow"/>
        <w:b/>
        <w:color w:val="FFFFFF" w:themeColor="background1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D7D7D7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C6BF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BFF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93C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3C8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3C8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3C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3C8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37A2F"/>
    <w:pPr>
      <w:spacing w:after="0" w:line="240" w:lineRule="auto"/>
    </w:pPr>
  </w:style>
  <w:style w:type="paragraph" w:customStyle="1" w:styleId="VCAADocumenttitle">
    <w:name w:val="VCAA Document title"/>
    <w:basedOn w:val="Normal"/>
    <w:qFormat/>
    <w:rsid w:val="00C60D85"/>
    <w:pPr>
      <w:spacing w:before="600" w:after="600" w:line="560" w:lineRule="exact"/>
    </w:pPr>
    <w:rPr>
      <w:rFonts w:eastAsia="Arial" w:cs="Arial"/>
      <w:b/>
      <w:noProof/>
      <w:color w:val="0099E3"/>
      <w:sz w:val="48"/>
      <w:szCs w:val="48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E5A"/>
    <w:pPr>
      <w:spacing w:before="120" w:after="12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171E5A"/>
    <w:pPr>
      <w:keepNext/>
      <w:keepLines/>
      <w:spacing w:before="480" w:after="0"/>
      <w:outlineLvl w:val="0"/>
    </w:pPr>
    <w:rPr>
      <w:rFonts w:eastAsiaTheme="majorEastAsia" w:cs="Arial"/>
      <w:b/>
      <w:bCs/>
      <w:color w:val="006FA7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3060B"/>
    <w:pPr>
      <w:keepNext/>
      <w:keepLines/>
      <w:spacing w:before="360" w:after="0"/>
      <w:outlineLvl w:val="1"/>
    </w:pPr>
    <w:rPr>
      <w:rFonts w:eastAsiaTheme="majorEastAsia" w:cstheme="majorBidi"/>
      <w:b/>
      <w:bCs/>
      <w:color w:val="0096DF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F3060B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0096DF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1E5A"/>
    <w:rPr>
      <w:rFonts w:ascii="Arial" w:eastAsiaTheme="majorEastAsia" w:hAnsi="Arial" w:cs="Arial"/>
      <w:b/>
      <w:bCs/>
      <w:color w:val="006FA7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3060B"/>
    <w:rPr>
      <w:rFonts w:ascii="Arial" w:eastAsiaTheme="majorEastAsia" w:hAnsi="Arial" w:cstheme="majorBidi"/>
      <w:b/>
      <w:bCs/>
      <w:color w:val="0096DF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3060B"/>
    <w:rPr>
      <w:rFonts w:ascii="Arial" w:eastAsiaTheme="majorEastAsia" w:hAnsi="Arial" w:cstheme="majorBidi"/>
      <w:b/>
      <w:bCs/>
      <w:color w:val="0096DF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bullet">
    <w:name w:val="VCAA table condensed bullet"/>
    <w:basedOn w:val="Normal"/>
    <w:qFormat/>
    <w:rsid w:val="003255BF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eastAsia="Times New Roman" w:hAnsi="Arial Narrow" w:cs="Arial"/>
      <w:lang w:val="en-GB" w:eastAsia="ja-JP"/>
    </w:rPr>
  </w:style>
  <w:style w:type="paragraph" w:customStyle="1" w:styleId="VCAAtablecondensedheading">
    <w:name w:val="VCAA table condensed heading"/>
    <w:basedOn w:val="Normal"/>
    <w:qFormat/>
    <w:rsid w:val="003255BF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">
    <w:name w:val="VCAA table condensed"/>
    <w:qFormat/>
    <w:rsid w:val="00A97DA6"/>
    <w:pPr>
      <w:spacing w:before="80" w:after="80" w:line="240" w:lineRule="exact"/>
    </w:pPr>
    <w:rPr>
      <w:rFonts w:ascii="Arial Narrow" w:eastAsia="Calibri" w:hAnsi="Arial Narrow" w:cs="Arial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C84A76"/>
    <w:pPr>
      <w:ind w:left="720"/>
      <w:contextualSpacing/>
    </w:pPr>
  </w:style>
  <w:style w:type="paragraph" w:customStyle="1" w:styleId="Default">
    <w:name w:val="Default"/>
    <w:rsid w:val="00C84A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543D55"/>
    <w:rPr>
      <w:color w:val="0070C0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543D55"/>
  </w:style>
  <w:style w:type="table" w:customStyle="1" w:styleId="TableGrid1">
    <w:name w:val="Table Grid1"/>
    <w:basedOn w:val="TableNormal"/>
    <w:next w:val="TableGrid"/>
    <w:uiPriority w:val="59"/>
    <w:rsid w:val="00543D55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autoRedefine/>
    <w:rsid w:val="007A05F1"/>
    <w:pPr>
      <w:overflowPunct w:val="0"/>
      <w:autoSpaceDE w:val="0"/>
      <w:autoSpaceDN w:val="0"/>
      <w:adjustRightInd w:val="0"/>
      <w:spacing w:before="120" w:after="120" w:line="240" w:lineRule="auto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EE246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EE246E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90BE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90BEE"/>
    <w:rPr>
      <w:rFonts w:ascii="Calibri" w:eastAsia="Calibri" w:hAnsi="Calibri" w:cs="Times New Roman"/>
      <w:lang w:val="en-US"/>
    </w:rPr>
  </w:style>
  <w:style w:type="table" w:customStyle="1" w:styleId="TableGrid2">
    <w:name w:val="Table Grid2"/>
    <w:basedOn w:val="TableNormal"/>
    <w:next w:val="TableGrid"/>
    <w:uiPriority w:val="59"/>
    <w:rsid w:val="00540513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2F3F68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C636B4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883460"/>
    <w:rPr>
      <w:color w:val="B2B2B2" w:themeColor="followedHyperlink"/>
      <w:u w:val="single"/>
    </w:rPr>
  </w:style>
  <w:style w:type="table" w:customStyle="1" w:styleId="VCAATableClosed">
    <w:name w:val="VCAA Table Closed"/>
    <w:basedOn w:val="TableNormal"/>
    <w:uiPriority w:val="99"/>
    <w:rsid w:val="0007053F"/>
    <w:pPr>
      <w:spacing w:before="40" w:after="0" w:line="240" w:lineRule="auto"/>
    </w:pPr>
    <w:rPr>
      <w:rFonts w:ascii="Arial Narrow" w:hAnsi="Arial Narrow"/>
      <w:color w:val="000000" w:themeColor="text1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rFonts w:ascii="Arial Narrow" w:hAnsi="Arial Narrow"/>
        <w:b/>
        <w:color w:val="FFFFFF" w:themeColor="background1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D7D7D7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C6BF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BFF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93C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3C8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3C8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3C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3C8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37A2F"/>
    <w:pPr>
      <w:spacing w:after="0" w:line="240" w:lineRule="auto"/>
    </w:pPr>
  </w:style>
  <w:style w:type="paragraph" w:customStyle="1" w:styleId="VCAADocumenttitle">
    <w:name w:val="VCAA Document title"/>
    <w:basedOn w:val="Normal"/>
    <w:qFormat/>
    <w:rsid w:val="00C60D85"/>
    <w:pPr>
      <w:spacing w:before="600" w:after="600" w:line="560" w:lineRule="exact"/>
    </w:pPr>
    <w:rPr>
      <w:rFonts w:eastAsia="Arial" w:cs="Arial"/>
      <w:b/>
      <w:noProof/>
      <w:color w:val="0099E3"/>
      <w:sz w:val="48"/>
      <w:szCs w:val="48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2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victoriancurriculum.vcaa.vic.edu.au/Curriculum/ContentDescription/VCHPEP126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victoriancurriculum.vcaa.vic.edu.au/Curriculum/ContentDescription/VCHPEP124" TargetMode="External"/><Relationship Id="rId17" Type="http://schemas.openxmlformats.org/officeDocument/2006/relationships/hyperlink" Target="file:///C:/Users/09740833/AppData/Local/Microsoft/Windows/Temporary%20Internet%20Files/Content.Outlook/YIT5Z0PD/padlet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mindomo.com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customXml" Target="../customXml/item4.xml"/><Relationship Id="rId5" Type="http://schemas.openxmlformats.org/officeDocument/2006/relationships/settings" Target="settings.xml"/><Relationship Id="rId15" Type="http://schemas.openxmlformats.org/officeDocument/2006/relationships/hyperlink" Target="http://fusecontent.education.vic.gov.au/2cb0472f-c903-4c2d-a053-a330df31eefe/RRRR7and8.pdf" TargetMode="External"/><Relationship Id="rId23" Type="http://schemas.openxmlformats.org/officeDocument/2006/relationships/customXml" Target="../customXml/item3.xml"/><Relationship Id="rId10" Type="http://schemas.openxmlformats.org/officeDocument/2006/relationships/footer" Target="footer1.xm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victoriancurriculum.vcaa.vic.edu.au/Curriculum/ContentDescription/VCHPEP129" TargetMode="External"/><Relationship Id="rId22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caa.vic.edu.au/Pages/aboutus/policies/policy-copyright.asp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3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96DF"/>
      </a:accent1>
      <a:accent2>
        <a:srgbClr val="0096DF"/>
      </a:accent2>
      <a:accent3>
        <a:srgbClr val="FFFFFF"/>
      </a:accent3>
      <a:accent4>
        <a:srgbClr val="000000"/>
      </a:accent4>
      <a:accent5>
        <a:srgbClr val="C5ECFF"/>
      </a:accent5>
      <a:accent6>
        <a:srgbClr val="0096DF"/>
      </a:accent6>
      <a:hlink>
        <a:srgbClr val="0070C0"/>
      </a:hlink>
      <a:folHlink>
        <a:srgbClr val="B2B2B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A2A11A40BE9045AE22BD0150786171" ma:contentTypeVersion="2" ma:contentTypeDescription="Create a new document." ma:contentTypeScope="" ma:versionID="a30143d08fe7ba904f479db3a82dc8d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2b686e5b4d9b38ce3c7d81e5cb6e22f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1:DEECD_Expir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DEECD_Expired" ma:index="10" nillable="true" ma:displayName="Expired" ma:default="0" ma:internalName="DEECD_Expir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DEECD_Expired xmlns="http://schemas.microsoft.com/sharepoint/v3">false</DEECD_Expired>
  </documentManagement>
</p:properties>
</file>

<file path=customXml/itemProps1.xml><?xml version="1.0" encoding="utf-8"?>
<ds:datastoreItem xmlns:ds="http://schemas.openxmlformats.org/officeDocument/2006/customXml" ds:itemID="{AF677326-1017-4B24-A90F-CDC83CC2D6C6}"/>
</file>

<file path=customXml/itemProps2.xml><?xml version="1.0" encoding="utf-8"?>
<ds:datastoreItem xmlns:ds="http://schemas.openxmlformats.org/officeDocument/2006/customXml" ds:itemID="{18229E22-753B-4069-AF82-0C148D3DEA11}"/>
</file>

<file path=customXml/itemProps3.xml><?xml version="1.0" encoding="utf-8"?>
<ds:datastoreItem xmlns:ds="http://schemas.openxmlformats.org/officeDocument/2006/customXml" ds:itemID="{3E94A935-B800-4A1F-954D-B1317F4165E5}"/>
</file>

<file path=customXml/itemProps4.xml><?xml version="1.0" encoding="utf-8"?>
<ds:datastoreItem xmlns:ds="http://schemas.openxmlformats.org/officeDocument/2006/customXml" ds:itemID="{0F33FFE1-DE3E-49CA-9012-C6CF0ACADBD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5</Pages>
  <Words>1036</Words>
  <Characters>5906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Victorian Curriculum and Assessment Authority</Company>
  <LinksUpToDate>false</LinksUpToDate>
  <CharactersWithSpaces>6929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Matthews, Nerida A</dc:creator>
  <cp:lastModifiedBy>Driver, Tim P</cp:lastModifiedBy>
  <cp:revision>8</cp:revision>
  <cp:lastPrinted>2018-09-17T23:07:00Z</cp:lastPrinted>
  <dcterms:created xsi:type="dcterms:W3CDTF">2018-09-18T00:53:00Z</dcterms:created>
  <dcterms:modified xsi:type="dcterms:W3CDTF">2018-10-28T23:32:00Z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0x0101007BA2A11A40BE9045AE22BD0150786171</vt:lpwstr>
  </property>
  <property fmtid="{D5CDD505-2E9C-101B-9397-08002B2CF9AE}" pid="3" name="DEECD_Author">
    <vt:lpwstr/>
  </property>
  <property fmtid="{D5CDD505-2E9C-101B-9397-08002B2CF9AE}" pid="4" name="DEECD_SubjectCategory">
    <vt:lpwstr/>
  </property>
  <property fmtid="{D5CDD505-2E9C-101B-9397-08002B2CF9AE}" pid="5" name="DEECD_ItemType">
    <vt:lpwstr/>
  </property>
  <property fmtid="{D5CDD505-2E9C-101B-9397-08002B2CF9AE}" pid="6" name="DEECD_Audience">
    <vt:lpwstr/>
  </property>
</Properties>
</file>