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EB093" w14:textId="77777777" w:rsidR="00F613C8" w:rsidRDefault="00F613C8" w:rsidP="00F613C8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076C7F29" w14:textId="77777777" w:rsidR="00F613C8" w:rsidRDefault="00F613C8" w:rsidP="00F613C8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Personal Strengths</w:t>
      </w:r>
    </w:p>
    <w:p w14:paraId="68570ACE" w14:textId="6DDD1399" w:rsidR="00F613C8" w:rsidRPr="00475B4A" w:rsidRDefault="00F613C8" w:rsidP="00F613C8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9-10</w:t>
      </w:r>
    </w:p>
    <w:p w14:paraId="6E46628A" w14:textId="77777777" w:rsidR="00F613C8" w:rsidRDefault="00F613C8" w:rsidP="00F613C8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EF7E64E" wp14:editId="274AEE24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42F1" w14:textId="77777777" w:rsidR="00F613C8" w:rsidRDefault="00F613C8" w:rsidP="00F613C8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14:paraId="344BDD95" w14:textId="77777777" w:rsidR="001A2128" w:rsidRDefault="001A2128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270C18AE" w14:textId="77777777" w:rsidR="00F613C8" w:rsidRPr="001A2128" w:rsidRDefault="00F613C8" w:rsidP="00F613C8">
      <w:pPr>
        <w:pStyle w:val="Heading1"/>
        <w:rPr>
          <w:rFonts w:ascii="Arial" w:hAnsi="Arial" w:cs="Arial"/>
        </w:rPr>
      </w:pPr>
      <w:r w:rsidRPr="001A2128">
        <w:rPr>
          <w:rFonts w:ascii="Arial" w:hAnsi="Arial" w:cs="Arial"/>
        </w:rPr>
        <w:lastRenderedPageBreak/>
        <w:t>Topic:</w:t>
      </w:r>
      <w:r w:rsidRPr="001A2128">
        <w:rPr>
          <w:rFonts w:ascii="Arial" w:hAnsi="Arial" w:cs="Arial"/>
        </w:rPr>
        <w:tab/>
        <w:t>Personal Strengths</w:t>
      </w:r>
    </w:p>
    <w:p w14:paraId="161B873B" w14:textId="77777777" w:rsidR="00F613C8" w:rsidRPr="001A2128" w:rsidRDefault="00F613C8" w:rsidP="00F613C8">
      <w:pPr>
        <w:pStyle w:val="Heading1"/>
        <w:rPr>
          <w:rFonts w:ascii="Arial" w:hAnsi="Arial" w:cs="Arial"/>
        </w:rPr>
      </w:pPr>
      <w:r w:rsidRPr="001A2128">
        <w:rPr>
          <w:rFonts w:ascii="Arial" w:hAnsi="Arial" w:cs="Arial"/>
        </w:rPr>
        <w:t>Level:</w:t>
      </w:r>
      <w:r w:rsidRPr="001A2128">
        <w:rPr>
          <w:rFonts w:ascii="Arial" w:hAnsi="Arial" w:cs="Arial"/>
        </w:rPr>
        <w:tab/>
        <w:t>9-10</w:t>
      </w:r>
    </w:p>
    <w:p w14:paraId="24781097" w14:textId="7C35BACA" w:rsidR="00600622" w:rsidRPr="001A2128" w:rsidRDefault="00600622" w:rsidP="00B0538B">
      <w:pPr>
        <w:pStyle w:val="Heading1"/>
        <w:rPr>
          <w:rFonts w:ascii="Arial" w:hAnsi="Arial" w:cs="Arial"/>
        </w:rPr>
      </w:pPr>
      <w:r w:rsidRPr="001A2128">
        <w:rPr>
          <w:rFonts w:ascii="Arial" w:hAnsi="Arial" w:cs="Arial"/>
        </w:rPr>
        <w:t>Victorian Curriculum</w:t>
      </w:r>
      <w:r w:rsidR="001D7304" w:rsidRPr="001A2128">
        <w:rPr>
          <w:rFonts w:ascii="Arial" w:hAnsi="Arial" w:cs="Arial"/>
        </w:rPr>
        <w:t xml:space="preserve"> F-10</w:t>
      </w:r>
    </w:p>
    <w:p w14:paraId="2D214753" w14:textId="77777777" w:rsidR="00B0538B" w:rsidRPr="001A2128" w:rsidRDefault="00600622" w:rsidP="00B0538B">
      <w:pPr>
        <w:pStyle w:val="Heading2"/>
        <w:rPr>
          <w:rFonts w:ascii="Arial" w:hAnsi="Arial" w:cs="Arial"/>
        </w:rPr>
      </w:pPr>
      <w:r w:rsidRPr="001A2128">
        <w:rPr>
          <w:rFonts w:ascii="Arial" w:hAnsi="Arial" w:cs="Arial"/>
        </w:rPr>
        <w:t>Personal and Social Capability</w:t>
      </w:r>
      <w:r w:rsidR="00B0538B" w:rsidRPr="001A2128">
        <w:rPr>
          <w:rFonts w:ascii="Arial" w:hAnsi="Arial" w:cs="Arial"/>
        </w:rPr>
        <w:t xml:space="preserve"> </w:t>
      </w:r>
    </w:p>
    <w:p w14:paraId="70BA0627" w14:textId="77777777" w:rsidR="00B0538B" w:rsidRPr="001A2128" w:rsidRDefault="00B0538B" w:rsidP="00B0538B">
      <w:pPr>
        <w:pStyle w:val="Heading3"/>
        <w:rPr>
          <w:rFonts w:ascii="Arial" w:hAnsi="Arial" w:cs="Arial"/>
        </w:rPr>
      </w:pPr>
      <w:r w:rsidRPr="001A2128">
        <w:rPr>
          <w:rFonts w:ascii="Arial" w:hAnsi="Arial" w:cs="Arial"/>
        </w:rPr>
        <w:t>Content descriptions</w:t>
      </w:r>
    </w:p>
    <w:p w14:paraId="2B8AFF8E" w14:textId="77777777" w:rsidR="00600622" w:rsidRPr="001A2128" w:rsidRDefault="00A60621" w:rsidP="00B0538B">
      <w:pPr>
        <w:pStyle w:val="Heading2"/>
        <w:rPr>
          <w:rFonts w:ascii="Arial" w:hAnsi="Arial" w:cs="Arial"/>
          <w:b w:val="0"/>
          <w:color w:val="333333"/>
          <w:sz w:val="22"/>
          <w:szCs w:val="22"/>
        </w:rPr>
      </w:pPr>
      <w:r w:rsidRPr="001A2128">
        <w:rPr>
          <w:rFonts w:ascii="Arial" w:hAnsi="Arial" w:cs="Arial"/>
          <w:b w:val="0"/>
          <w:color w:val="333333"/>
          <w:sz w:val="22"/>
          <w:szCs w:val="22"/>
        </w:rPr>
        <w:t xml:space="preserve">Develop criteria to appraise personal qualities and use these to design strategies to plan for the future or address a challenge </w:t>
      </w:r>
      <w:hyperlink r:id="rId12" w:tooltip="View elaborations and additional details of VCPSCSE044" w:history="1">
        <w:r w:rsidRPr="001A2128">
          <w:rPr>
            <w:rStyle w:val="Hyperlink"/>
            <w:rFonts w:ascii="Arial" w:hAnsi="Arial" w:cs="Arial"/>
            <w:b w:val="0"/>
            <w:sz w:val="22"/>
            <w:szCs w:val="22"/>
          </w:rPr>
          <w:t>(VCPSCSE044)</w:t>
        </w:r>
      </w:hyperlink>
    </w:p>
    <w:p w14:paraId="0E7AA7F5" w14:textId="77777777" w:rsidR="00A60621" w:rsidRPr="001A2128" w:rsidRDefault="00A60621" w:rsidP="00A60621">
      <w:pPr>
        <w:rPr>
          <w:rFonts w:ascii="Arial" w:hAnsi="Arial" w:cs="Arial"/>
        </w:rPr>
      </w:pPr>
      <w:r w:rsidRPr="001A2128">
        <w:rPr>
          <w:rFonts w:ascii="Arial" w:hAnsi="Arial" w:cs="Arial"/>
          <w:color w:val="333333"/>
        </w:rPr>
        <w:t xml:space="preserve">Evaluate behaviours and protective factors that contribute to the development of confidence, adaptability and self-reflection </w:t>
      </w:r>
      <w:hyperlink r:id="rId13" w:tooltip="View elaborations and additional details of VCPSCSE046" w:history="1">
        <w:r w:rsidRPr="001A2128">
          <w:rPr>
            <w:rStyle w:val="Hyperlink"/>
            <w:rFonts w:ascii="Arial" w:hAnsi="Arial" w:cs="Arial"/>
          </w:rPr>
          <w:t>(VCPSCSE046)</w:t>
        </w:r>
      </w:hyperlink>
    </w:p>
    <w:p w14:paraId="128A0C6B" w14:textId="52FD8A1C" w:rsidR="002A10A5" w:rsidRPr="000245BF" w:rsidRDefault="002A10A5" w:rsidP="000245BF">
      <w:pPr>
        <w:pStyle w:val="Heading3"/>
        <w:rPr>
          <w:rFonts w:ascii="Arial" w:hAnsi="Arial" w:cs="Arial"/>
        </w:rPr>
      </w:pPr>
      <w:r w:rsidRPr="000245BF">
        <w:rPr>
          <w:rFonts w:ascii="Arial" w:hAnsi="Arial" w:cs="Arial"/>
        </w:rPr>
        <w:t>Achievement Standard</w:t>
      </w:r>
      <w:r w:rsidR="000245BF">
        <w:rPr>
          <w:rFonts w:ascii="Arial" w:hAnsi="Arial" w:cs="Arial"/>
        </w:rPr>
        <w:t xml:space="preserve"> (extract only)</w:t>
      </w:r>
    </w:p>
    <w:p w14:paraId="550B1101" w14:textId="77777777" w:rsidR="002A10A5" w:rsidRPr="001A2128" w:rsidRDefault="002A10A5" w:rsidP="002A10A5">
      <w:pPr>
        <w:pStyle w:val="Heading2"/>
        <w:rPr>
          <w:rFonts w:ascii="Arial" w:hAnsi="Arial" w:cs="Arial"/>
          <w:b w:val="0"/>
          <w:color w:val="333333"/>
          <w:sz w:val="22"/>
          <w:szCs w:val="22"/>
        </w:rPr>
      </w:pPr>
      <w:r w:rsidRPr="001A2128">
        <w:rPr>
          <w:rFonts w:ascii="Arial" w:hAnsi="Arial" w:cs="Arial"/>
          <w:b w:val="0"/>
          <w:color w:val="333333"/>
          <w:sz w:val="22"/>
          <w:szCs w:val="22"/>
        </w:rPr>
        <w:t>Students evaluate personal characteristics, strategies and sources of support used to cope with stressful situations/life challenges.</w:t>
      </w:r>
    </w:p>
    <w:p w14:paraId="24982CAE" w14:textId="77777777" w:rsidR="00B0538B" w:rsidRPr="001A2128" w:rsidRDefault="00B0538B" w:rsidP="00B0538B">
      <w:pPr>
        <w:pStyle w:val="Heading1"/>
        <w:rPr>
          <w:rFonts w:ascii="Arial" w:hAnsi="Arial" w:cs="Arial"/>
        </w:rPr>
      </w:pPr>
      <w:r w:rsidRPr="001A2128">
        <w:rPr>
          <w:rFonts w:ascii="Arial" w:hAnsi="Arial" w:cs="Arial"/>
        </w:rPr>
        <w:t>Teaching and learning activities</w:t>
      </w:r>
    </w:p>
    <w:p w14:paraId="7CF6D677" w14:textId="77777777" w:rsidR="00B0538B" w:rsidRPr="001A2128" w:rsidRDefault="00B0538B" w:rsidP="00B0538B">
      <w:pPr>
        <w:rPr>
          <w:rFonts w:ascii="Arial" w:hAnsi="Arial" w:cs="Arial"/>
          <w:bCs/>
          <w:lang w:val="en"/>
        </w:rPr>
      </w:pPr>
      <w:r w:rsidRPr="001A2128">
        <w:rPr>
          <w:rFonts w:ascii="Arial" w:hAnsi="Arial" w:cs="Arial"/>
          <w:bCs/>
          <w:color w:val="333333"/>
          <w:lang w:val="en"/>
        </w:rPr>
        <w:t xml:space="preserve">The Department of Education and Training have </w:t>
      </w:r>
      <w:r w:rsidRPr="001A2128">
        <w:rPr>
          <w:rFonts w:ascii="Arial" w:hAnsi="Arial" w:cs="Arial"/>
          <w:bCs/>
          <w:lang w:val="en"/>
        </w:rPr>
        <w:t xml:space="preserve">developed </w:t>
      </w:r>
      <w:hyperlink r:id="rId14" w:history="1">
        <w:r w:rsidRPr="001A2128">
          <w:rPr>
            <w:rStyle w:val="Hyperlink"/>
            <w:rFonts w:ascii="Arial" w:hAnsi="Arial" w:cs="Arial"/>
            <w:bCs/>
            <w:i/>
            <w:lang w:val="en"/>
          </w:rPr>
          <w:t>Level 9-10 Resilience, Rights and Respectful Relationships</w:t>
        </w:r>
      </w:hyperlink>
      <w:r w:rsidRPr="001A2128">
        <w:rPr>
          <w:rFonts w:ascii="Arial" w:hAnsi="Arial" w:cs="Arial"/>
          <w:bCs/>
          <w:color w:val="333333"/>
          <w:lang w:val="en"/>
        </w:rPr>
        <w:t xml:space="preserve"> teaching and learning materials. The following teaching and learning activities </w:t>
      </w:r>
      <w:r w:rsidRPr="001A2128">
        <w:rPr>
          <w:rFonts w:ascii="Arial" w:hAnsi="Arial" w:cs="Arial"/>
        </w:rPr>
        <w:t>are designed to teach the knowledge, skills and understandings relating to personal strengths for the Level 9-10.</w:t>
      </w:r>
      <w:r w:rsidRPr="001A2128">
        <w:rPr>
          <w:rFonts w:ascii="Arial" w:hAnsi="Arial" w:cs="Arial"/>
          <w:bCs/>
          <w:color w:val="333333"/>
          <w:lang w:val="en"/>
        </w:rPr>
        <w:t xml:space="preserve"> </w:t>
      </w:r>
      <w:r w:rsidRPr="001A2128">
        <w:rPr>
          <w:rFonts w:ascii="Arial" w:hAnsi="Arial" w:cs="Arial"/>
          <w:bCs/>
          <w:lang w:val="en"/>
        </w:rPr>
        <w:t>See pages 18 to 24.</w:t>
      </w:r>
    </w:p>
    <w:p w14:paraId="248E8978" w14:textId="434FBBEA" w:rsidR="002A10A5" w:rsidRPr="001A2128" w:rsidRDefault="00C76DB2" w:rsidP="00B0538B">
      <w:pPr>
        <w:rPr>
          <w:rFonts w:ascii="Arial" w:hAnsi="Arial" w:cs="Arial"/>
          <w:bCs/>
          <w:lang w:val="en"/>
        </w:rPr>
      </w:pPr>
      <w:r w:rsidRPr="001A2128">
        <w:rPr>
          <w:rFonts w:ascii="Arial" w:hAnsi="Arial" w:cs="Arial"/>
          <w:bCs/>
          <w:lang w:val="en"/>
        </w:rPr>
        <w:t>It is recommended that studen</w:t>
      </w:r>
      <w:r w:rsidR="002A10A5" w:rsidRPr="001A2128">
        <w:rPr>
          <w:rFonts w:ascii="Arial" w:hAnsi="Arial" w:cs="Arial"/>
          <w:bCs/>
          <w:lang w:val="en"/>
        </w:rPr>
        <w:t>ts complete the VIA Strength Survey for Children detailed in the Coaching Point page 19.</w:t>
      </w:r>
    </w:p>
    <w:p w14:paraId="0B3C8C5A" w14:textId="77777777" w:rsidR="00B0538B" w:rsidRPr="001A2128" w:rsidRDefault="00B0538B" w:rsidP="00C84A76">
      <w:pPr>
        <w:rPr>
          <w:rFonts w:ascii="Arial" w:hAnsi="Arial" w:cs="Arial"/>
        </w:rPr>
      </w:pPr>
      <w:r w:rsidRPr="001A2128">
        <w:rPr>
          <w:rFonts w:ascii="Arial" w:hAnsi="Arial" w:cs="Arial"/>
        </w:rPr>
        <w:t>Activity 1:</w:t>
      </w:r>
      <w:r w:rsidR="00E5017C" w:rsidRPr="001A2128">
        <w:rPr>
          <w:rFonts w:ascii="Arial" w:hAnsi="Arial" w:cs="Arial"/>
        </w:rPr>
        <w:t xml:space="preserve"> </w:t>
      </w:r>
      <w:r w:rsidRPr="001A2128">
        <w:rPr>
          <w:rFonts w:ascii="Arial" w:hAnsi="Arial" w:cs="Arial"/>
        </w:rPr>
        <w:t>Valuing character strengths</w:t>
      </w:r>
    </w:p>
    <w:p w14:paraId="2CE0FE50" w14:textId="77777777" w:rsidR="00B0538B" w:rsidRPr="001A2128" w:rsidRDefault="00B0538B" w:rsidP="00C84A76">
      <w:pPr>
        <w:rPr>
          <w:rFonts w:ascii="Arial" w:hAnsi="Arial" w:cs="Arial"/>
        </w:rPr>
      </w:pPr>
      <w:r w:rsidRPr="001A2128">
        <w:rPr>
          <w:rFonts w:ascii="Arial" w:hAnsi="Arial" w:cs="Arial"/>
        </w:rPr>
        <w:t>Activity 2:</w:t>
      </w:r>
      <w:r w:rsidR="00E5017C" w:rsidRPr="001A2128">
        <w:rPr>
          <w:rFonts w:ascii="Arial" w:hAnsi="Arial" w:cs="Arial"/>
        </w:rPr>
        <w:t xml:space="preserve"> </w:t>
      </w:r>
      <w:r w:rsidRPr="001A2128">
        <w:rPr>
          <w:rFonts w:ascii="Arial" w:hAnsi="Arial" w:cs="Arial"/>
        </w:rPr>
        <w:t>Using strengths in ethical dilemmas</w:t>
      </w:r>
    </w:p>
    <w:p w14:paraId="6B92DD03" w14:textId="77777777" w:rsidR="001A2128" w:rsidRDefault="001A2128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4E88FD95" w14:textId="5C20A626" w:rsidR="00C84A76" w:rsidRPr="001A2128" w:rsidRDefault="00C84A76" w:rsidP="00B0538B">
      <w:pPr>
        <w:pStyle w:val="Heading1"/>
        <w:rPr>
          <w:rFonts w:ascii="Arial" w:hAnsi="Arial" w:cs="Arial"/>
        </w:rPr>
      </w:pPr>
      <w:r w:rsidRPr="001A2128">
        <w:rPr>
          <w:rFonts w:ascii="Arial" w:hAnsi="Arial" w:cs="Arial"/>
        </w:rPr>
        <w:lastRenderedPageBreak/>
        <w:t>Assessment ideas</w:t>
      </w:r>
    </w:p>
    <w:p w14:paraId="787511A5" w14:textId="77777777" w:rsidR="00C84A76" w:rsidRPr="001A2128" w:rsidRDefault="00B0538B" w:rsidP="00B0538B">
      <w:pPr>
        <w:pStyle w:val="Heading2"/>
        <w:rPr>
          <w:rFonts w:ascii="Arial" w:hAnsi="Arial" w:cs="Arial"/>
        </w:rPr>
      </w:pPr>
      <w:r w:rsidRPr="001A2128">
        <w:rPr>
          <w:rFonts w:ascii="Arial" w:hAnsi="Arial" w:cs="Arial"/>
        </w:rPr>
        <w:t>Pre-assessment</w:t>
      </w:r>
    </w:p>
    <w:p w14:paraId="50BB5AD7" w14:textId="24FD811F" w:rsidR="00B55154" w:rsidRPr="001A2128" w:rsidRDefault="00B55154" w:rsidP="00B55154">
      <w:pPr>
        <w:rPr>
          <w:rFonts w:ascii="Arial" w:hAnsi="Arial" w:cs="Arial"/>
        </w:rPr>
      </w:pPr>
      <w:r w:rsidRPr="001A2128">
        <w:rPr>
          <w:rFonts w:ascii="Arial" w:hAnsi="Arial" w:cs="Arial"/>
          <w:lang w:val="en-US"/>
        </w:rPr>
        <w:t>Students complete a KWL chart (What do I know, want to know, what I have learned)</w:t>
      </w:r>
      <w:r w:rsidRPr="001A2128">
        <w:rPr>
          <w:rFonts w:ascii="Arial" w:hAnsi="Arial" w:cs="Arial"/>
        </w:rPr>
        <w:t xml:space="preserve"> about character strengths.</w:t>
      </w:r>
    </w:p>
    <w:p w14:paraId="3E98CC0A" w14:textId="4F57842D" w:rsidR="00B55154" w:rsidRPr="001A2128" w:rsidRDefault="00B55154" w:rsidP="00B55154">
      <w:pPr>
        <w:rPr>
          <w:rFonts w:ascii="Arial" w:hAnsi="Arial" w:cs="Arial"/>
        </w:rPr>
      </w:pPr>
      <w:r w:rsidRPr="001A2128">
        <w:rPr>
          <w:rFonts w:ascii="Arial" w:hAnsi="Arial" w:cs="Arial"/>
        </w:rPr>
        <w:t>Verbal discussion</w:t>
      </w:r>
      <w:r w:rsidR="001D7304" w:rsidRPr="001A2128">
        <w:rPr>
          <w:rFonts w:ascii="Arial" w:hAnsi="Arial" w:cs="Arial"/>
        </w:rPr>
        <w:t xml:space="preserve"> of</w:t>
      </w:r>
      <w:r w:rsidRPr="001A2128">
        <w:rPr>
          <w:rFonts w:ascii="Arial" w:hAnsi="Arial" w:cs="Arial"/>
        </w:rPr>
        <w:t xml:space="preserve"> the following questions as prompts: </w:t>
      </w:r>
    </w:p>
    <w:p w14:paraId="06D85E9F" w14:textId="77777777" w:rsidR="00B55154" w:rsidRPr="001A2128" w:rsidRDefault="00B55154" w:rsidP="00B55154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1A2128">
        <w:rPr>
          <w:rFonts w:ascii="Arial" w:hAnsi="Arial" w:cs="Arial"/>
        </w:rPr>
        <w:t>What is a dilemma?</w:t>
      </w:r>
    </w:p>
    <w:p w14:paraId="35B2BC13" w14:textId="6B7686B7" w:rsidR="00B55154" w:rsidRPr="001A2128" w:rsidRDefault="00B55154" w:rsidP="00B55154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1A2128">
        <w:rPr>
          <w:rFonts w:ascii="Arial" w:hAnsi="Arial" w:cs="Arial"/>
        </w:rPr>
        <w:t xml:space="preserve">What </w:t>
      </w:r>
      <w:r w:rsidR="001D7304" w:rsidRPr="001A2128">
        <w:rPr>
          <w:rFonts w:ascii="Arial" w:hAnsi="Arial" w:cs="Arial"/>
        </w:rPr>
        <w:t xml:space="preserve">is </w:t>
      </w:r>
      <w:r w:rsidRPr="001A2128">
        <w:rPr>
          <w:rFonts w:ascii="Arial" w:hAnsi="Arial" w:cs="Arial"/>
        </w:rPr>
        <w:t xml:space="preserve">meant by the term moral dilemma? </w:t>
      </w:r>
    </w:p>
    <w:p w14:paraId="62201A71" w14:textId="77777777" w:rsidR="00C84A76" w:rsidRPr="001A2128" w:rsidRDefault="00B0538B" w:rsidP="00B0538B">
      <w:pPr>
        <w:pStyle w:val="Heading2"/>
        <w:rPr>
          <w:rFonts w:ascii="Arial" w:hAnsi="Arial" w:cs="Arial"/>
        </w:rPr>
      </w:pPr>
      <w:r w:rsidRPr="001A2128">
        <w:rPr>
          <w:rFonts w:ascii="Arial" w:hAnsi="Arial" w:cs="Arial"/>
        </w:rPr>
        <w:t>Ongoing formative assessment</w:t>
      </w:r>
    </w:p>
    <w:p w14:paraId="65C521C8" w14:textId="77777777" w:rsidR="00B55154" w:rsidRPr="001A2128" w:rsidRDefault="00B55154" w:rsidP="00B55154">
      <w:pPr>
        <w:rPr>
          <w:rFonts w:ascii="Arial" w:hAnsi="Arial" w:cs="Arial"/>
          <w:lang w:val="en-US"/>
        </w:rPr>
      </w:pPr>
      <w:r w:rsidRPr="001A2128">
        <w:rPr>
          <w:rFonts w:ascii="Arial" w:hAnsi="Arial" w:cs="Arial"/>
          <w:lang w:val="en-US"/>
        </w:rPr>
        <w:t>Each lesson ask students to write an entry into the ‘What I have learned” column of the KWL chart.</w:t>
      </w:r>
    </w:p>
    <w:p w14:paraId="56ADF52F" w14:textId="77777777" w:rsidR="00B55154" w:rsidRPr="001A2128" w:rsidRDefault="00B55154" w:rsidP="00B55154">
      <w:pPr>
        <w:rPr>
          <w:rFonts w:ascii="Arial" w:hAnsi="Arial" w:cs="Arial"/>
          <w:lang w:val="en-US"/>
        </w:rPr>
      </w:pPr>
      <w:r w:rsidRPr="001A2128">
        <w:rPr>
          <w:rFonts w:ascii="Arial" w:hAnsi="Arial" w:cs="Arial"/>
          <w:lang w:val="en-US"/>
        </w:rPr>
        <w:t xml:space="preserve">Name and describe character strengths.  Differentiation is possible by asking for different character strengths and/or numbers of character strengths students are required to describe. </w:t>
      </w:r>
    </w:p>
    <w:p w14:paraId="6AA3EBC1" w14:textId="77777777" w:rsidR="00B55154" w:rsidRPr="001A2128" w:rsidRDefault="00B55154" w:rsidP="00B55154">
      <w:pPr>
        <w:rPr>
          <w:rFonts w:ascii="Arial" w:hAnsi="Arial" w:cs="Arial"/>
          <w:lang w:val="en-US"/>
        </w:rPr>
      </w:pPr>
      <w:r w:rsidRPr="001A2128">
        <w:rPr>
          <w:rFonts w:ascii="Arial" w:hAnsi="Arial" w:cs="Arial"/>
          <w:lang w:val="en-US"/>
        </w:rPr>
        <w:t>Completion of the ‘Thinking through the dilemma’ worksheet page 22.</w:t>
      </w:r>
    </w:p>
    <w:p w14:paraId="72848C24" w14:textId="77777777" w:rsidR="00C84A76" w:rsidRPr="001A2128" w:rsidRDefault="00C84A76" w:rsidP="00B0538B">
      <w:pPr>
        <w:pStyle w:val="Heading2"/>
        <w:rPr>
          <w:rFonts w:ascii="Arial" w:hAnsi="Arial" w:cs="Arial"/>
        </w:rPr>
      </w:pPr>
      <w:r w:rsidRPr="001A2128">
        <w:rPr>
          <w:rFonts w:ascii="Arial" w:hAnsi="Arial" w:cs="Arial"/>
        </w:rPr>
        <w:t>S</w:t>
      </w:r>
      <w:r w:rsidR="00B0538B" w:rsidRPr="001A2128">
        <w:rPr>
          <w:rFonts w:ascii="Arial" w:hAnsi="Arial" w:cs="Arial"/>
        </w:rPr>
        <w:t>ummative Assessment</w:t>
      </w:r>
    </w:p>
    <w:p w14:paraId="6962597E" w14:textId="77777777" w:rsidR="00B55154" w:rsidRPr="001A2128" w:rsidRDefault="00B55154" w:rsidP="00B55154">
      <w:pPr>
        <w:rPr>
          <w:rFonts w:ascii="Arial" w:hAnsi="Arial" w:cs="Arial"/>
        </w:rPr>
      </w:pPr>
      <w:r w:rsidRPr="001A2128">
        <w:rPr>
          <w:rFonts w:ascii="Arial" w:hAnsi="Arial" w:cs="Arial"/>
        </w:rPr>
        <w:t>Students are to present an example of a life challenge and/or stressful situation and provide a description of a possible solution.  Students will evaluate how character strengths have a positive or negative influence on the outcome.</w:t>
      </w:r>
    </w:p>
    <w:p w14:paraId="7D102105" w14:textId="3D1B088D" w:rsidR="00B55154" w:rsidRPr="001A2128" w:rsidRDefault="00B55154" w:rsidP="00B55154">
      <w:pPr>
        <w:rPr>
          <w:rFonts w:ascii="Arial" w:hAnsi="Arial" w:cs="Arial"/>
        </w:rPr>
      </w:pPr>
      <w:r w:rsidRPr="001A2128">
        <w:rPr>
          <w:rFonts w:ascii="Arial" w:hAnsi="Arial" w:cs="Arial"/>
        </w:rPr>
        <w:t xml:space="preserve">Students could present their response </w:t>
      </w:r>
      <w:r w:rsidR="001D7304" w:rsidRPr="001A2128">
        <w:rPr>
          <w:rFonts w:ascii="Arial" w:hAnsi="Arial" w:cs="Arial"/>
        </w:rPr>
        <w:t xml:space="preserve">in </w:t>
      </w:r>
      <w:r w:rsidRPr="001A2128">
        <w:rPr>
          <w:rFonts w:ascii="Arial" w:hAnsi="Arial" w:cs="Arial"/>
        </w:rPr>
        <w:t xml:space="preserve">a number of ways, such as a written report, </w:t>
      </w:r>
      <w:proofErr w:type="spellStart"/>
      <w:r w:rsidRPr="001A2128">
        <w:rPr>
          <w:rFonts w:ascii="Arial" w:hAnsi="Arial" w:cs="Arial"/>
        </w:rPr>
        <w:t>vod</w:t>
      </w:r>
      <w:proofErr w:type="spellEnd"/>
      <w:r w:rsidRPr="001A2128">
        <w:rPr>
          <w:rFonts w:ascii="Arial" w:hAnsi="Arial" w:cs="Arial"/>
        </w:rPr>
        <w:t xml:space="preserve"> or pod cast, role-play etc.</w:t>
      </w:r>
    </w:p>
    <w:p w14:paraId="6ECFAC62" w14:textId="77777777" w:rsidR="00B55154" w:rsidRPr="001A2128" w:rsidRDefault="00B55154" w:rsidP="00B55154">
      <w:pPr>
        <w:rPr>
          <w:rFonts w:ascii="Arial" w:hAnsi="Arial" w:cs="Arial"/>
        </w:rPr>
      </w:pPr>
      <w:r w:rsidRPr="001A2128">
        <w:rPr>
          <w:rFonts w:ascii="Arial" w:hAnsi="Arial" w:cs="Arial"/>
        </w:rPr>
        <w:t>Differentiation ideas:</w:t>
      </w:r>
    </w:p>
    <w:p w14:paraId="30151746" w14:textId="6DC9C660" w:rsidR="00B55154" w:rsidRPr="001A2128" w:rsidRDefault="00DC5BDA" w:rsidP="00B5515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proofErr w:type="gramStart"/>
      <w:r w:rsidRPr="001A2128">
        <w:rPr>
          <w:rFonts w:ascii="Arial" w:hAnsi="Arial" w:cs="Arial"/>
        </w:rPr>
        <w:t>p</w:t>
      </w:r>
      <w:r w:rsidR="00B55154" w:rsidRPr="001A2128">
        <w:rPr>
          <w:rFonts w:ascii="Arial" w:hAnsi="Arial" w:cs="Arial"/>
        </w:rPr>
        <w:t>rovide</w:t>
      </w:r>
      <w:proofErr w:type="gramEnd"/>
      <w:r w:rsidR="00B55154" w:rsidRPr="001A2128">
        <w:rPr>
          <w:rFonts w:ascii="Arial" w:hAnsi="Arial" w:cs="Arial"/>
        </w:rPr>
        <w:t xml:space="preserve"> articles, stories or videos for students who may struggle with developing their own scenarios.</w:t>
      </w:r>
    </w:p>
    <w:p w14:paraId="342AB305" w14:textId="654FEC0D" w:rsidR="00B55154" w:rsidRPr="001A2128" w:rsidRDefault="00DC5BDA" w:rsidP="00B5515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proofErr w:type="gramStart"/>
      <w:r w:rsidRPr="001A2128">
        <w:rPr>
          <w:rFonts w:ascii="Arial" w:hAnsi="Arial" w:cs="Arial"/>
        </w:rPr>
        <w:t>g</w:t>
      </w:r>
      <w:r w:rsidR="00B55154" w:rsidRPr="001A2128">
        <w:rPr>
          <w:rFonts w:ascii="Arial" w:hAnsi="Arial" w:cs="Arial"/>
        </w:rPr>
        <w:t>ive</w:t>
      </w:r>
      <w:proofErr w:type="gramEnd"/>
      <w:r w:rsidR="00B55154" w:rsidRPr="001A2128">
        <w:rPr>
          <w:rFonts w:ascii="Arial" w:hAnsi="Arial" w:cs="Arial"/>
        </w:rPr>
        <w:t xml:space="preserve"> particular character strengths to students to explore rather than let them choose their own.</w:t>
      </w:r>
    </w:p>
    <w:p w14:paraId="65229171" w14:textId="5123DC9E" w:rsidR="00B55154" w:rsidRPr="001A2128" w:rsidRDefault="00B55154" w:rsidP="00B55154">
      <w:pPr>
        <w:spacing w:after="0" w:line="240" w:lineRule="auto"/>
        <w:rPr>
          <w:rFonts w:ascii="Arial" w:hAnsi="Arial" w:cs="Arial"/>
        </w:rPr>
      </w:pPr>
      <w:r w:rsidRPr="001A2128">
        <w:rPr>
          <w:rFonts w:ascii="Arial" w:hAnsi="Arial" w:cs="Arial"/>
        </w:rPr>
        <w:t xml:space="preserve">Refer to the assessment rubric on page 3 to identify where students are located on the Victorian Curriculum </w:t>
      </w:r>
      <w:r w:rsidR="001D7304" w:rsidRPr="001A2128">
        <w:rPr>
          <w:rFonts w:ascii="Arial" w:hAnsi="Arial" w:cs="Arial"/>
        </w:rPr>
        <w:t xml:space="preserve">F-10 </w:t>
      </w:r>
      <w:r w:rsidRPr="001A2128">
        <w:rPr>
          <w:rFonts w:ascii="Arial" w:hAnsi="Arial" w:cs="Arial"/>
        </w:rPr>
        <w:t>continuum.</w:t>
      </w:r>
    </w:p>
    <w:p w14:paraId="32444E01" w14:textId="77777777" w:rsidR="00600622" w:rsidRPr="001A2128" w:rsidRDefault="00600622" w:rsidP="00600622">
      <w:pPr>
        <w:rPr>
          <w:rFonts w:ascii="Arial" w:hAnsi="Arial" w:cs="Arial"/>
        </w:rPr>
      </w:pPr>
    </w:p>
    <w:p w14:paraId="01714772" w14:textId="77777777" w:rsidR="00600622" w:rsidRPr="00B0538B" w:rsidRDefault="00600622" w:rsidP="00600622">
      <w:pPr>
        <w:rPr>
          <w:rFonts w:ascii="Arial" w:hAnsi="Arial" w:cs="Arial"/>
        </w:rPr>
        <w:sectPr w:rsidR="00600622" w:rsidRPr="00B0538B" w:rsidSect="001A2128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D805CE4" w14:textId="77777777" w:rsidR="001A2128" w:rsidRDefault="001A2128" w:rsidP="00BA6541">
      <w:pPr>
        <w:pStyle w:val="Title"/>
        <w:pBdr>
          <w:bottom w:val="none" w:sz="0" w:space="0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14:paraId="207886C6" w14:textId="77777777" w:rsidR="001A2128" w:rsidRDefault="001A2128" w:rsidP="00BA6541">
      <w:pPr>
        <w:pStyle w:val="Title"/>
        <w:pBdr>
          <w:bottom w:val="none" w:sz="0" w:space="0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14:paraId="4AD71BA4" w14:textId="77777777" w:rsidR="001A2128" w:rsidRDefault="001A2128" w:rsidP="00BA6541">
      <w:pPr>
        <w:pStyle w:val="Title"/>
        <w:pBdr>
          <w:bottom w:val="none" w:sz="0" w:space="0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14:paraId="71CE9409" w14:textId="77777777" w:rsidR="00583F15" w:rsidRDefault="00583F15" w:rsidP="00BA6541">
      <w:pPr>
        <w:pStyle w:val="Title"/>
        <w:pBdr>
          <w:bottom w:val="none" w:sz="0" w:space="0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B65DA9">
        <w:rPr>
          <w:rFonts w:ascii="Arial" w:hAnsi="Arial" w:cs="Arial"/>
          <w:b/>
          <w:sz w:val="28"/>
          <w:szCs w:val="28"/>
        </w:rPr>
        <w:t xml:space="preserve">Assessment Rubric </w:t>
      </w:r>
    </w:p>
    <w:p w14:paraId="1D12233F" w14:textId="77777777" w:rsidR="00583F15" w:rsidRPr="00B65DA9" w:rsidRDefault="00583F15" w:rsidP="00BA6541">
      <w:pPr>
        <w:pStyle w:val="Title"/>
        <w:pBdr>
          <w:bottom w:val="none" w:sz="0" w:space="0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Personal strengths </w:t>
      </w:r>
      <w:r w:rsidRPr="00B65DA9">
        <w:rPr>
          <w:rFonts w:ascii="Arial" w:hAnsi="Arial" w:cs="Arial"/>
          <w:b/>
          <w:sz w:val="28"/>
          <w:szCs w:val="28"/>
        </w:rPr>
        <w:t>– Level 9-10</w:t>
      </w:r>
    </w:p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583F15" w:rsidRPr="004F0DB8" w14:paraId="599929BD" w14:textId="77777777" w:rsidTr="00583F15">
        <w:trPr>
          <w:trHeight w:val="335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BDEDE35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14:paraId="0FFF8B8C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Relevant element of the </w:t>
            </w:r>
            <w:r w:rsidRPr="004F0DB8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583F15" w:rsidRPr="004F0DB8" w14:paraId="62684E3A" w14:textId="77777777" w:rsidTr="00583F15">
        <w:trPr>
          <w:trHeight w:val="39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3E3141F" w14:textId="77777777" w:rsidR="00583F15" w:rsidRPr="006E4FAC" w:rsidRDefault="00583F15" w:rsidP="00583F15">
            <w:pPr>
              <w:rPr>
                <w:rFonts w:ascii="Arial" w:hAnsi="Arial" w:cs="Arial"/>
                <w:b/>
              </w:rPr>
            </w:pPr>
          </w:p>
        </w:tc>
        <w:tc>
          <w:tcPr>
            <w:tcW w:w="3084" w:type="dxa"/>
            <w:shd w:val="clear" w:color="auto" w:fill="DBE5F1" w:themeFill="accent1" w:themeFillTint="33"/>
          </w:tcPr>
          <w:p w14:paraId="1987C8A6" w14:textId="77777777" w:rsidR="00583F15" w:rsidRPr="006E4FAC" w:rsidRDefault="00583F15" w:rsidP="00583F15">
            <w:pPr>
              <w:rPr>
                <w:rFonts w:ascii="Arial" w:hAnsi="Arial" w:cs="Arial"/>
                <w:b/>
              </w:rPr>
            </w:pPr>
            <w:r w:rsidRPr="006E4FAC">
              <w:rPr>
                <w:rFonts w:ascii="Arial" w:hAnsi="Arial" w:cs="Arial"/>
                <w:b/>
              </w:rPr>
              <w:t>Level 8</w:t>
            </w:r>
          </w:p>
        </w:tc>
        <w:tc>
          <w:tcPr>
            <w:tcW w:w="3087" w:type="dxa"/>
            <w:shd w:val="clear" w:color="auto" w:fill="DBE5F1" w:themeFill="accent1" w:themeFillTint="33"/>
          </w:tcPr>
          <w:p w14:paraId="0929448D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</w:p>
        </w:tc>
        <w:tc>
          <w:tcPr>
            <w:tcW w:w="3086" w:type="dxa"/>
            <w:shd w:val="clear" w:color="auto" w:fill="DBE5F1" w:themeFill="accent1" w:themeFillTint="33"/>
          </w:tcPr>
          <w:p w14:paraId="0F378A33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Level 10</w:t>
            </w:r>
          </w:p>
        </w:tc>
        <w:tc>
          <w:tcPr>
            <w:tcW w:w="3086" w:type="dxa"/>
            <w:shd w:val="clear" w:color="auto" w:fill="DBE5F1" w:themeFill="accent1" w:themeFillTint="33"/>
          </w:tcPr>
          <w:p w14:paraId="60BD8A1C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</w:p>
        </w:tc>
      </w:tr>
      <w:tr w:rsidR="00583F15" w:rsidRPr="004F0DB8" w14:paraId="40D030D9" w14:textId="77777777" w:rsidTr="00583F15">
        <w:trPr>
          <w:trHeight w:val="261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68E0327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FFFFFF" w:themeFill="background1"/>
          </w:tcPr>
          <w:p w14:paraId="211BC137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Personal and Social Capability</w:t>
            </w:r>
          </w:p>
        </w:tc>
      </w:tr>
      <w:tr w:rsidR="00583F15" w:rsidRPr="00F83855" w14:paraId="489F577D" w14:textId="77777777" w:rsidTr="00583F15">
        <w:trPr>
          <w:trHeight w:val="1191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EED4D2" w14:textId="77777777" w:rsidR="00583F15" w:rsidRPr="00F83855" w:rsidRDefault="00583F15" w:rsidP="00583F15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75CBB8F4" w14:textId="502D6DCA" w:rsidR="00583F15" w:rsidRPr="00F83855" w:rsidRDefault="00583F15" w:rsidP="00DC5BDA">
            <w:pPr>
              <w:rPr>
                <w:rFonts w:ascii="Arial Narrow" w:hAnsi="Arial Narrow" w:cs="Arial"/>
                <w:sz w:val="18"/>
                <w:szCs w:val="18"/>
                <w:highlight w:val="yellow"/>
              </w:rPr>
            </w:pPr>
            <w:r w:rsidRPr="00F83855">
              <w:rPr>
                <w:rFonts w:ascii="Arial Narrow" w:hAnsi="Arial Narrow" w:cs="Arial"/>
                <w:b/>
                <w:sz w:val="18"/>
                <w:szCs w:val="18"/>
              </w:rPr>
              <w:t>By the end of Level 8</w:t>
            </w:r>
            <w:r w:rsidRPr="00F83855"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Pr="00F83855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students </w:t>
            </w:r>
            <w:r w:rsidR="00231F34" w:rsidRPr="00F83855">
              <w:rPr>
                <w:rFonts w:ascii="Arial Narrow" w:hAnsi="Arial Narrow" w:cs="Arial"/>
                <w:color w:val="333333"/>
                <w:sz w:val="18"/>
                <w:szCs w:val="18"/>
              </w:rPr>
              <w:t>...</w:t>
            </w:r>
            <w:r w:rsidR="00231F34" w:rsidRPr="00F83855">
              <w:rPr>
                <w:rFonts w:ascii="Arial Narrow" w:hAnsi="Arial Narrow"/>
                <w:sz w:val="18"/>
                <w:szCs w:val="18"/>
              </w:rPr>
              <w:t xml:space="preserve"> use feedback to identify their achievements and prioritise areas for improvement.</w:t>
            </w:r>
            <w:r w:rsidR="00F83855" w:rsidRPr="00F83855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F83855" w:rsidRPr="00F83855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… They reflect on strategies to cope with difficult situations and are able </w:t>
            </w:r>
            <w:r w:rsidR="002544FA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to </w:t>
            </w:r>
            <w:bookmarkStart w:id="0" w:name="_GoBack"/>
            <w:bookmarkEnd w:id="0"/>
            <w:r w:rsidR="00F83855" w:rsidRPr="00F83855">
              <w:rPr>
                <w:rFonts w:ascii="Arial Narrow" w:hAnsi="Arial Narrow" w:cs="Arial"/>
                <w:color w:val="333333"/>
                <w:sz w:val="18"/>
                <w:szCs w:val="18"/>
              </w:rPr>
              <w:t>justify their choice of strategy demonstrating knowledge of resilience and adaptability.</w:t>
            </w:r>
          </w:p>
        </w:tc>
        <w:tc>
          <w:tcPr>
            <w:tcW w:w="3087" w:type="dxa"/>
            <w:shd w:val="clear" w:color="auto" w:fill="FFFFFF" w:themeFill="background1"/>
          </w:tcPr>
          <w:p w14:paraId="23835597" w14:textId="77777777" w:rsidR="00583F15" w:rsidRPr="00F83855" w:rsidRDefault="00583F15" w:rsidP="00583F15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86" w:type="dxa"/>
            <w:shd w:val="clear" w:color="auto" w:fill="FFFFFF" w:themeFill="background1"/>
          </w:tcPr>
          <w:p w14:paraId="00773988" w14:textId="77777777" w:rsidR="00583F15" w:rsidRPr="00F83855" w:rsidRDefault="00583F15" w:rsidP="00583F15">
            <w:pPr>
              <w:rPr>
                <w:rFonts w:ascii="Arial Narrow" w:hAnsi="Arial Narrow" w:cs="Arial"/>
                <w:sz w:val="18"/>
                <w:szCs w:val="18"/>
              </w:rPr>
            </w:pPr>
            <w:r w:rsidRPr="00F83855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10, </w:t>
            </w:r>
            <w:r w:rsidRPr="00F83855">
              <w:rPr>
                <w:rFonts w:ascii="Arial Narrow" w:hAnsi="Arial Narrow" w:cs="Arial"/>
                <w:color w:val="333333"/>
                <w:sz w:val="18"/>
                <w:szCs w:val="18"/>
              </w:rPr>
              <w:t>students</w:t>
            </w:r>
            <w:r w:rsidR="00231F34" w:rsidRPr="00F83855">
              <w:rPr>
                <w:rFonts w:ascii="Arial Narrow" w:hAnsi="Arial Narrow" w:cs="Arial"/>
                <w:color w:val="333333"/>
                <w:sz w:val="18"/>
                <w:szCs w:val="18"/>
              </w:rPr>
              <w:t>….evaluate personal characteristics, strategies and sources of support used to cope with stressful situations/life challenges.</w:t>
            </w:r>
          </w:p>
        </w:tc>
        <w:tc>
          <w:tcPr>
            <w:tcW w:w="3086" w:type="dxa"/>
            <w:shd w:val="clear" w:color="auto" w:fill="FFFFFF" w:themeFill="background1"/>
          </w:tcPr>
          <w:p w14:paraId="78E6C84E" w14:textId="77777777" w:rsidR="00583F15" w:rsidRPr="00F83855" w:rsidRDefault="00583F15" w:rsidP="00583F15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23EC453B" w14:textId="77777777" w:rsidR="00583F15" w:rsidRDefault="00583F15" w:rsidP="00583F15"/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583F15" w:rsidRPr="004F0DB8" w14:paraId="6FB3E59F" w14:textId="77777777" w:rsidTr="00DC5BDA">
        <w:trPr>
          <w:trHeight w:val="517"/>
        </w:trPr>
        <w:tc>
          <w:tcPr>
            <w:tcW w:w="2898" w:type="dxa"/>
            <w:tcBorders>
              <w:top w:val="nil"/>
              <w:left w:val="nil"/>
            </w:tcBorders>
            <w:shd w:val="clear" w:color="auto" w:fill="auto"/>
          </w:tcPr>
          <w:p w14:paraId="3A28B4B6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14:paraId="46A98082" w14:textId="77777777" w:rsidR="00583F15" w:rsidRPr="004F0DB8" w:rsidRDefault="00583F15" w:rsidP="00583F15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Assessment Rubric</w:t>
            </w:r>
          </w:p>
        </w:tc>
      </w:tr>
      <w:tr w:rsidR="00583F15" w:rsidRPr="002B4244" w14:paraId="36E06069" w14:textId="77777777" w:rsidTr="00DC5BDA">
        <w:trPr>
          <w:trHeight w:val="931"/>
        </w:trPr>
        <w:tc>
          <w:tcPr>
            <w:tcW w:w="2898" w:type="dxa"/>
          </w:tcPr>
          <w:p w14:paraId="637D0244" w14:textId="77777777" w:rsidR="00583F15" w:rsidRPr="00C72703" w:rsidRDefault="00583F15" w:rsidP="00583F15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Category</w:t>
            </w:r>
          </w:p>
        </w:tc>
        <w:tc>
          <w:tcPr>
            <w:tcW w:w="3084" w:type="dxa"/>
          </w:tcPr>
          <w:p w14:paraId="4DCCCE22" w14:textId="77777777" w:rsidR="00583F15" w:rsidRPr="00C72703" w:rsidRDefault="00583F15" w:rsidP="00583F15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At level 8 students can:</w:t>
            </w:r>
          </w:p>
        </w:tc>
        <w:tc>
          <w:tcPr>
            <w:tcW w:w="3087" w:type="dxa"/>
          </w:tcPr>
          <w:p w14:paraId="450CC99D" w14:textId="77777777" w:rsidR="00583F15" w:rsidRPr="00C72703" w:rsidRDefault="00583F15" w:rsidP="00583F15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Progressing towards level 10 students can:</w:t>
            </w:r>
          </w:p>
        </w:tc>
        <w:tc>
          <w:tcPr>
            <w:tcW w:w="3086" w:type="dxa"/>
          </w:tcPr>
          <w:p w14:paraId="169F6F05" w14:textId="77777777" w:rsidR="00583F15" w:rsidRPr="00C72703" w:rsidRDefault="00583F15" w:rsidP="00583F15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At level 10 students can:</w:t>
            </w:r>
          </w:p>
        </w:tc>
        <w:tc>
          <w:tcPr>
            <w:tcW w:w="3086" w:type="dxa"/>
          </w:tcPr>
          <w:p w14:paraId="7D72C444" w14:textId="77777777" w:rsidR="00583F15" w:rsidRPr="00C72703" w:rsidRDefault="00583F15" w:rsidP="00583F15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Beyond level 10 students can:</w:t>
            </w:r>
          </w:p>
        </w:tc>
      </w:tr>
      <w:tr w:rsidR="00583F15" w:rsidRPr="004F0DB8" w14:paraId="4717B508" w14:textId="77777777" w:rsidTr="00DC5BDA">
        <w:trPr>
          <w:trHeight w:val="931"/>
        </w:trPr>
        <w:tc>
          <w:tcPr>
            <w:tcW w:w="2898" w:type="dxa"/>
          </w:tcPr>
          <w:p w14:paraId="58DF71C9" w14:textId="2D3F91D8" w:rsidR="00583F15" w:rsidRPr="003412C5" w:rsidRDefault="00C018D2" w:rsidP="00C018D2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Using personal strengths</w:t>
            </w:r>
            <w:r w:rsidR="00AD57B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3084" w:type="dxa"/>
          </w:tcPr>
          <w:p w14:paraId="034E9850" w14:textId="77777777" w:rsidR="00C018D2" w:rsidRPr="00F83855" w:rsidRDefault="00C018D2" w:rsidP="00C018D2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F83855">
              <w:rPr>
                <w:rFonts w:ascii="Arial Narrow" w:hAnsi="Arial Narrow" w:cstheme="minorHAnsi"/>
                <w:sz w:val="18"/>
                <w:szCs w:val="18"/>
              </w:rPr>
              <w:t>explain their personal strengths and suggest personal strengths they would like to develop</w:t>
            </w:r>
          </w:p>
          <w:p w14:paraId="7B5F023F" w14:textId="1AA1C602" w:rsidR="00231F34" w:rsidRPr="00F83855" w:rsidRDefault="00C018D2" w:rsidP="00C018D2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83855">
              <w:rPr>
                <w:rFonts w:ascii="Arial Narrow" w:hAnsi="Arial Narrow" w:cstheme="minorHAnsi"/>
                <w:sz w:val="18"/>
                <w:szCs w:val="18"/>
              </w:rPr>
              <w:t>compare and contrast personal character strengths and in relation to a scenario suggest and justify strengths that could be used to address a challenge</w:t>
            </w:r>
          </w:p>
        </w:tc>
        <w:tc>
          <w:tcPr>
            <w:tcW w:w="3087" w:type="dxa"/>
          </w:tcPr>
          <w:p w14:paraId="4D42AE60" w14:textId="77777777" w:rsidR="00C018D2" w:rsidRPr="00F83855" w:rsidRDefault="00C018D2" w:rsidP="00C018D2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F83855">
              <w:rPr>
                <w:rFonts w:ascii="Arial Narrow" w:hAnsi="Arial Narrow" w:cstheme="minorHAnsi"/>
                <w:sz w:val="18"/>
                <w:szCs w:val="18"/>
              </w:rPr>
              <w:t>reflect on different situations where their particular personal strengths could be beneficial</w:t>
            </w:r>
          </w:p>
          <w:p w14:paraId="47661F39" w14:textId="6C6017D3" w:rsidR="00583F15" w:rsidRPr="00F83855" w:rsidRDefault="00C018D2" w:rsidP="00F8385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83855">
              <w:rPr>
                <w:rFonts w:ascii="Arial Narrow" w:hAnsi="Arial Narrow" w:cstheme="minorHAnsi"/>
                <w:sz w:val="18"/>
                <w:szCs w:val="18"/>
              </w:rPr>
              <w:t>reflect on a scenario d</w:t>
            </w:r>
            <w:r w:rsidR="00F83855" w:rsidRPr="00F83855">
              <w:rPr>
                <w:rFonts w:ascii="Arial Narrow" w:hAnsi="Arial Narrow" w:cstheme="minorHAnsi"/>
                <w:sz w:val="18"/>
                <w:szCs w:val="18"/>
              </w:rPr>
              <w:t>escribing a challenge or opportunity experienced in adolescence</w:t>
            </w:r>
            <w:r w:rsidRPr="00F83855">
              <w:rPr>
                <w:rFonts w:ascii="Arial Narrow" w:hAnsi="Arial Narrow" w:cstheme="minorHAnsi"/>
                <w:sz w:val="18"/>
                <w:szCs w:val="18"/>
              </w:rPr>
              <w:t xml:space="preserve"> and explain how differing character strengths could impact on the outcome </w:t>
            </w:r>
          </w:p>
        </w:tc>
        <w:tc>
          <w:tcPr>
            <w:tcW w:w="3086" w:type="dxa"/>
          </w:tcPr>
          <w:p w14:paraId="6619E755" w14:textId="77777777" w:rsidR="00F83855" w:rsidRPr="00F83855" w:rsidRDefault="00F83855" w:rsidP="00F8385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F83855">
              <w:rPr>
                <w:rFonts w:ascii="Arial Narrow" w:hAnsi="Arial Narrow" w:cstheme="minorHAnsi"/>
                <w:sz w:val="18"/>
                <w:szCs w:val="18"/>
              </w:rPr>
              <w:t>evaluate their personal strengths and weaknesses and justify areas for further development</w:t>
            </w:r>
          </w:p>
          <w:p w14:paraId="3382DB06" w14:textId="0ACC9188" w:rsidR="00F83855" w:rsidRPr="00F83855" w:rsidRDefault="00AD57B7" w:rsidP="00F8385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 xml:space="preserve">evaluate how </w:t>
            </w:r>
            <w:r w:rsidR="00FB363E"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character</w:t>
            </w:r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 xml:space="preserve"> strengths have a positive or negative influence in resolving </w:t>
            </w:r>
            <w:r w:rsidR="00F83855"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dilemmas or challenges of adolescence</w:t>
            </w:r>
          </w:p>
        </w:tc>
        <w:tc>
          <w:tcPr>
            <w:tcW w:w="3086" w:type="dxa"/>
          </w:tcPr>
          <w:p w14:paraId="3E194AC0" w14:textId="77777777" w:rsidR="00FB363E" w:rsidRPr="00F83855" w:rsidRDefault="00FB363E" w:rsidP="00583F15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evaluate how a character strengths can have both a positive or negative influence in resolving dilemmas</w:t>
            </w:r>
          </w:p>
          <w:p w14:paraId="6B556BDC" w14:textId="3F1778C8" w:rsidR="00FB363E" w:rsidRPr="00F83855" w:rsidRDefault="00FB363E" w:rsidP="00F83855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evaluate</w:t>
            </w:r>
            <w:proofErr w:type="gramEnd"/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 xml:space="preserve"> a situation that is unfamiliar </w:t>
            </w:r>
            <w:r w:rsid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(</w:t>
            </w:r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such as an international dilemma</w:t>
            </w:r>
            <w:r w:rsid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) and reflect on factors influencing the outcome</w:t>
            </w:r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.</w:t>
            </w:r>
          </w:p>
        </w:tc>
      </w:tr>
      <w:tr w:rsidR="00B55154" w:rsidRPr="00B55154" w14:paraId="6C391AEB" w14:textId="77777777" w:rsidTr="00DC5BDA">
        <w:trPr>
          <w:trHeight w:val="931"/>
        </w:trPr>
        <w:tc>
          <w:tcPr>
            <w:tcW w:w="2898" w:type="dxa"/>
          </w:tcPr>
          <w:p w14:paraId="34AF6AC5" w14:textId="77777777" w:rsidR="00B55154" w:rsidRDefault="00B55154" w:rsidP="00583F1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084" w:type="dxa"/>
          </w:tcPr>
          <w:p w14:paraId="489FC60E" w14:textId="23A371FF" w:rsidR="00B55154" w:rsidRPr="00F83855" w:rsidRDefault="00C018D2" w:rsidP="00B55154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</w:pPr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discuss the range of strategies that could be used to cope with difficult tasks or changing situations</w:t>
            </w:r>
          </w:p>
        </w:tc>
        <w:tc>
          <w:tcPr>
            <w:tcW w:w="3087" w:type="dxa"/>
          </w:tcPr>
          <w:p w14:paraId="347DF3A8" w14:textId="23A155C1" w:rsidR="00B55154" w:rsidRPr="00F83855" w:rsidRDefault="00B55154" w:rsidP="00B55154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</w:pPr>
            <w:proofErr w:type="gramStart"/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explain</w:t>
            </w:r>
            <w:proofErr w:type="gramEnd"/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 xml:space="preserve"> a range of strategies available to overcome challenging situations and develop adaptability.</w:t>
            </w:r>
          </w:p>
        </w:tc>
        <w:tc>
          <w:tcPr>
            <w:tcW w:w="3086" w:type="dxa"/>
          </w:tcPr>
          <w:p w14:paraId="5EF95570" w14:textId="06610E8D" w:rsidR="00B55154" w:rsidRPr="00F83855" w:rsidRDefault="00B55154" w:rsidP="00AD57B7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</w:pPr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evaluate behaviours and protective factors that contribute to the development of confidence, adaptability and self-reflection</w:t>
            </w:r>
          </w:p>
        </w:tc>
        <w:tc>
          <w:tcPr>
            <w:tcW w:w="3086" w:type="dxa"/>
          </w:tcPr>
          <w:p w14:paraId="1E4F88A0" w14:textId="2B299654" w:rsidR="00B55154" w:rsidRPr="00F83855" w:rsidRDefault="00B55154" w:rsidP="00583F15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</w:pPr>
            <w:proofErr w:type="gramStart"/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>propose</w:t>
            </w:r>
            <w:proofErr w:type="gramEnd"/>
            <w:r w:rsidRPr="00F83855">
              <w:rPr>
                <w:rFonts w:ascii="Arial Narrow" w:hAnsi="Arial Narrow" w:cs="Arial"/>
                <w:color w:val="000000"/>
                <w:sz w:val="18"/>
                <w:szCs w:val="18"/>
                <w:u w:color="000000"/>
              </w:rPr>
              <w:t xml:space="preserve"> and reflect on a range of behaviours and protective factors that can build resilience in the senior years of schooling.</w:t>
            </w:r>
          </w:p>
        </w:tc>
      </w:tr>
    </w:tbl>
    <w:p w14:paraId="4EB0CA47" w14:textId="77777777" w:rsidR="00E761A8" w:rsidRPr="00B0538B" w:rsidRDefault="00E761A8" w:rsidP="00E761A8">
      <w:pPr>
        <w:pStyle w:val="BodyA"/>
        <w:widowControl w:val="0"/>
        <w:spacing w:line="240" w:lineRule="auto"/>
        <w:ind w:left="108" w:hanging="108"/>
        <w:rPr>
          <w:rFonts w:ascii="Arial" w:hAnsi="Arial" w:cs="Arial"/>
        </w:rPr>
      </w:pPr>
    </w:p>
    <w:p w14:paraId="6F4CE147" w14:textId="77777777" w:rsidR="0039117F" w:rsidRPr="00B0538B" w:rsidRDefault="0039117F" w:rsidP="003125E6">
      <w:pPr>
        <w:spacing w:after="0"/>
        <w:jc w:val="center"/>
        <w:rPr>
          <w:rFonts w:ascii="Arial" w:hAnsi="Arial" w:cs="Arial"/>
        </w:rPr>
      </w:pPr>
    </w:p>
    <w:sectPr w:rsidR="0039117F" w:rsidRPr="00B0538B" w:rsidSect="00507742">
      <w:headerReference w:type="default" r:id="rId19"/>
      <w:footerReference w:type="default" r:id="rId20"/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DD500" w14:textId="77777777" w:rsidR="003F4A8F" w:rsidRDefault="003F4A8F" w:rsidP="001A2128">
      <w:pPr>
        <w:spacing w:after="0" w:line="240" w:lineRule="auto"/>
      </w:pPr>
      <w:r>
        <w:separator/>
      </w:r>
    </w:p>
  </w:endnote>
  <w:endnote w:type="continuationSeparator" w:id="0">
    <w:p w14:paraId="217618BB" w14:textId="77777777" w:rsidR="003F4A8F" w:rsidRDefault="003F4A8F" w:rsidP="001A2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EF8D0" w14:textId="347BEE59" w:rsidR="001A2128" w:rsidRDefault="001A2128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84611" w14:textId="6FB668C9" w:rsidR="00F613C8" w:rsidRDefault="00F613C8" w:rsidP="00F613C8">
    <w:pPr>
      <w:pStyle w:val="Footer"/>
      <w:tabs>
        <w:tab w:val="clear" w:pos="4513"/>
        <w:tab w:val="clear" w:pos="9026"/>
        <w:tab w:val="left" w:pos="1765"/>
      </w:tabs>
      <w:jc w:val="center"/>
    </w:pPr>
    <w:r>
      <w:rPr>
        <w:noProof/>
      </w:rPr>
      <w:drawing>
        <wp:inline distT="0" distB="0" distL="0" distR="0" wp14:anchorId="600764B8" wp14:editId="16AFC21C">
          <wp:extent cx="5673725" cy="1293400"/>
          <wp:effectExtent l="0" t="0" r="3175" b="254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3725" cy="129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BF359" w14:textId="78C7D64B" w:rsidR="001A2128" w:rsidRDefault="001A2128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F060D" w14:textId="77777777" w:rsidR="003F4A8F" w:rsidRDefault="003F4A8F" w:rsidP="001A2128">
      <w:pPr>
        <w:spacing w:after="0" w:line="240" w:lineRule="auto"/>
      </w:pPr>
      <w:r>
        <w:separator/>
      </w:r>
    </w:p>
  </w:footnote>
  <w:footnote w:type="continuationSeparator" w:id="0">
    <w:p w14:paraId="03B9FDE1" w14:textId="77777777" w:rsidR="003F4A8F" w:rsidRDefault="003F4A8F" w:rsidP="001A2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864F7" w14:textId="182DEA23" w:rsidR="001A2128" w:rsidRDefault="00F613C8">
    <w:pPr>
      <w:pStyle w:val="Header"/>
    </w:pPr>
    <w:r>
      <w:t>Respectful Relationships: Personal Strengths, Levels 9-10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EF90B" w14:textId="2CB64979" w:rsidR="00F613C8" w:rsidRDefault="00F613C8" w:rsidP="00F613C8">
    <w:pPr>
      <w:pStyle w:val="Header"/>
      <w:jc w:val="center"/>
    </w:pPr>
    <w:r>
      <w:rPr>
        <w:noProof/>
      </w:rPr>
      <w:drawing>
        <wp:inline distT="0" distB="0" distL="0" distR="0" wp14:anchorId="682D60F3" wp14:editId="2FED3ABF">
          <wp:extent cx="5677469" cy="688674"/>
          <wp:effectExtent l="0" t="0" r="0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991" cy="69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DEF1A" w14:textId="6733E668" w:rsidR="001A2128" w:rsidRDefault="00F613C8">
    <w:pPr>
      <w:pStyle w:val="Header"/>
    </w:pPr>
    <w:r>
      <w:t>Respectful Relationships: Personal Strengths, Levels 9-10</w:t>
    </w:r>
    <w:r w:rsidR="001A2128">
      <w:tab/>
    </w:r>
    <w:r w:rsidR="001A2128">
      <w:tab/>
    </w:r>
    <w:r w:rsidR="001A2128">
      <w:tab/>
    </w:r>
    <w:r w:rsidR="001A2128">
      <w:tab/>
    </w:r>
    <w:r w:rsidR="001A2128">
      <w:tab/>
    </w:r>
    <w:r w:rsidR="001A212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03841"/>
    <w:multiLevelType w:val="hybridMultilevel"/>
    <w:tmpl w:val="AD644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 w15:restartNumberingAfterBreak="0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82575"/>
    <w:multiLevelType w:val="hybridMultilevel"/>
    <w:tmpl w:val="66BE21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A183D"/>
    <w:multiLevelType w:val="hybridMultilevel"/>
    <w:tmpl w:val="05445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96152F"/>
    <w:multiLevelType w:val="hybridMultilevel"/>
    <w:tmpl w:val="D64A6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9"/>
  </w:num>
  <w:num w:numId="5">
    <w:abstractNumId w:val="16"/>
  </w:num>
  <w:num w:numId="6">
    <w:abstractNumId w:val="18"/>
  </w:num>
  <w:num w:numId="7">
    <w:abstractNumId w:val="8"/>
  </w:num>
  <w:num w:numId="8">
    <w:abstractNumId w:val="3"/>
  </w:num>
  <w:num w:numId="9">
    <w:abstractNumId w:val="0"/>
  </w:num>
  <w:num w:numId="10">
    <w:abstractNumId w:val="17"/>
  </w:num>
  <w:num w:numId="11">
    <w:abstractNumId w:val="4"/>
  </w:num>
  <w:num w:numId="12">
    <w:abstractNumId w:val="15"/>
  </w:num>
  <w:num w:numId="13">
    <w:abstractNumId w:val="6"/>
  </w:num>
  <w:num w:numId="14">
    <w:abstractNumId w:val="5"/>
  </w:num>
  <w:num w:numId="15">
    <w:abstractNumId w:val="14"/>
  </w:num>
  <w:num w:numId="16">
    <w:abstractNumId w:val="1"/>
  </w:num>
  <w:num w:numId="17">
    <w:abstractNumId w:val="2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622"/>
    <w:rsid w:val="000056F3"/>
    <w:rsid w:val="00012FEF"/>
    <w:rsid w:val="000245BF"/>
    <w:rsid w:val="00083B89"/>
    <w:rsid w:val="000B778D"/>
    <w:rsid w:val="000F11D8"/>
    <w:rsid w:val="00135410"/>
    <w:rsid w:val="00185389"/>
    <w:rsid w:val="001A2128"/>
    <w:rsid w:val="001D7304"/>
    <w:rsid w:val="00231F34"/>
    <w:rsid w:val="00242538"/>
    <w:rsid w:val="002544FA"/>
    <w:rsid w:val="002A10A5"/>
    <w:rsid w:val="002C2B84"/>
    <w:rsid w:val="002F3F68"/>
    <w:rsid w:val="003125E6"/>
    <w:rsid w:val="003247F0"/>
    <w:rsid w:val="003255BF"/>
    <w:rsid w:val="00341684"/>
    <w:rsid w:val="0036654D"/>
    <w:rsid w:val="0037728A"/>
    <w:rsid w:val="0039117F"/>
    <w:rsid w:val="00393390"/>
    <w:rsid w:val="003B1418"/>
    <w:rsid w:val="003D62C1"/>
    <w:rsid w:val="003E64D2"/>
    <w:rsid w:val="003F4A8F"/>
    <w:rsid w:val="00403534"/>
    <w:rsid w:val="004370C6"/>
    <w:rsid w:val="0044207E"/>
    <w:rsid w:val="00451F32"/>
    <w:rsid w:val="00452F81"/>
    <w:rsid w:val="0046336D"/>
    <w:rsid w:val="00485826"/>
    <w:rsid w:val="004D51BC"/>
    <w:rsid w:val="00507742"/>
    <w:rsid w:val="00540513"/>
    <w:rsid w:val="00543D55"/>
    <w:rsid w:val="00583F15"/>
    <w:rsid w:val="00587AAD"/>
    <w:rsid w:val="005B3619"/>
    <w:rsid w:val="005D05F6"/>
    <w:rsid w:val="00600622"/>
    <w:rsid w:val="0060522E"/>
    <w:rsid w:val="00643EB8"/>
    <w:rsid w:val="00646656"/>
    <w:rsid w:val="006636F5"/>
    <w:rsid w:val="00675E1B"/>
    <w:rsid w:val="006F0DF0"/>
    <w:rsid w:val="006F1B6C"/>
    <w:rsid w:val="00710345"/>
    <w:rsid w:val="007336C8"/>
    <w:rsid w:val="007436D6"/>
    <w:rsid w:val="0075049C"/>
    <w:rsid w:val="00756B04"/>
    <w:rsid w:val="007608E0"/>
    <w:rsid w:val="007745B7"/>
    <w:rsid w:val="007F39C5"/>
    <w:rsid w:val="0081016C"/>
    <w:rsid w:val="0085562F"/>
    <w:rsid w:val="008876AB"/>
    <w:rsid w:val="00890BEE"/>
    <w:rsid w:val="008E073E"/>
    <w:rsid w:val="008F081C"/>
    <w:rsid w:val="009202F0"/>
    <w:rsid w:val="009273AE"/>
    <w:rsid w:val="00931791"/>
    <w:rsid w:val="00940AB0"/>
    <w:rsid w:val="009D6793"/>
    <w:rsid w:val="009F6482"/>
    <w:rsid w:val="00A60621"/>
    <w:rsid w:val="00A635E7"/>
    <w:rsid w:val="00A726C4"/>
    <w:rsid w:val="00A77394"/>
    <w:rsid w:val="00A9061E"/>
    <w:rsid w:val="00A97DA6"/>
    <w:rsid w:val="00AD1230"/>
    <w:rsid w:val="00AD303B"/>
    <w:rsid w:val="00AD57B7"/>
    <w:rsid w:val="00AE168E"/>
    <w:rsid w:val="00B0538B"/>
    <w:rsid w:val="00B55154"/>
    <w:rsid w:val="00B736F6"/>
    <w:rsid w:val="00B91F29"/>
    <w:rsid w:val="00BA6541"/>
    <w:rsid w:val="00C018D2"/>
    <w:rsid w:val="00C636B4"/>
    <w:rsid w:val="00C76DB2"/>
    <w:rsid w:val="00C84A76"/>
    <w:rsid w:val="00D034BC"/>
    <w:rsid w:val="00D70B78"/>
    <w:rsid w:val="00DB0B48"/>
    <w:rsid w:val="00DC5BDA"/>
    <w:rsid w:val="00E5017C"/>
    <w:rsid w:val="00E761A8"/>
    <w:rsid w:val="00EA03F0"/>
    <w:rsid w:val="00EA35BD"/>
    <w:rsid w:val="00EC4BB4"/>
    <w:rsid w:val="00EE246E"/>
    <w:rsid w:val="00F04C8D"/>
    <w:rsid w:val="00F613C8"/>
    <w:rsid w:val="00F81388"/>
    <w:rsid w:val="00F83855"/>
    <w:rsid w:val="00FB363E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35D6A9"/>
  <w15:docId w15:val="{D1CAEEEB-CC74-4D75-A653-C7046189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D034B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odyA">
    <w:name w:val="Body A"/>
    <w:rsid w:val="00E761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8E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0538B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83F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3F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VCAADocumenttitle">
    <w:name w:val="VCAA Document title"/>
    <w:basedOn w:val="Normal"/>
    <w:qFormat/>
    <w:rsid w:val="00F613C8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victoriancurriculum.vcaa.vic.edu.au/Curriculum/ContentDescription/VCPSCSE046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victoriancurriculum.vcaa.vic.edu.au/Curriculum/ContentDescription/VCPSCSE044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fuse.education.vic.gov.au/Resource/LandingPage?ObjectId=e4137fa2-f7fc-4f67-bdb0-80fb2624c64c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EED29-396F-4734-8BC2-BC35E052709C}"/>
</file>

<file path=customXml/itemProps2.xml><?xml version="1.0" encoding="utf-8"?>
<ds:datastoreItem xmlns:ds="http://schemas.openxmlformats.org/officeDocument/2006/customXml" ds:itemID="{7DC295A9-4E85-45CE-BE83-6F0D1A32B675}"/>
</file>

<file path=customXml/itemProps3.xml><?xml version="1.0" encoding="utf-8"?>
<ds:datastoreItem xmlns:ds="http://schemas.openxmlformats.org/officeDocument/2006/customXml" ds:itemID="{A5EB3203-93AC-457D-947D-CE5CD5F402EB}"/>
</file>

<file path=customXml/itemProps4.xml><?xml version="1.0" encoding="utf-8"?>
<ds:datastoreItem xmlns:ds="http://schemas.openxmlformats.org/officeDocument/2006/customXml" ds:itemID="{3976A365-B813-486A-9CDB-1F13CA5013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Sara Villiers</cp:lastModifiedBy>
  <cp:revision>2</cp:revision>
  <cp:lastPrinted>2017-08-22T02:06:00Z</cp:lastPrinted>
  <dcterms:created xsi:type="dcterms:W3CDTF">2018-10-11T23:49:00Z</dcterms:created>
  <dcterms:modified xsi:type="dcterms:W3CDTF">2018-10-11T23:49:00Z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