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AA966" w14:textId="77777777" w:rsidR="00255E5F" w:rsidRDefault="00255E5F" w:rsidP="00255E5F">
      <w:pPr>
        <w:pStyle w:val="VCAADocumenttitle"/>
        <w:spacing w:before="0" w:after="0"/>
        <w:jc w:val="center"/>
        <w:rPr>
          <w:color w:val="517AB8"/>
          <w:sz w:val="40"/>
        </w:rPr>
      </w:pPr>
      <w:bookmarkStart w:id="0" w:name="_GoBack"/>
      <w:bookmarkEnd w:id="0"/>
      <w:r w:rsidRPr="00001DC8">
        <w:rPr>
          <w:color w:val="517AB8"/>
          <w:sz w:val="40"/>
        </w:rPr>
        <w:t xml:space="preserve">Respectful Relationships: </w:t>
      </w:r>
    </w:p>
    <w:p w14:paraId="2B716DE5" w14:textId="77777777" w:rsidR="00255E5F" w:rsidRDefault="00255E5F" w:rsidP="00255E5F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Positive Coping</w:t>
      </w:r>
    </w:p>
    <w:p w14:paraId="3991BABD" w14:textId="498D5219" w:rsidR="00255E5F" w:rsidRPr="00475B4A" w:rsidRDefault="00255E5F" w:rsidP="00255E5F">
      <w:pPr>
        <w:pStyle w:val="VCAADocumenttitle"/>
        <w:spacing w:before="0" w:after="0"/>
        <w:jc w:val="center"/>
        <w:rPr>
          <w:color w:val="517AB8"/>
          <w:sz w:val="40"/>
        </w:rPr>
      </w:pPr>
      <w:r w:rsidRPr="00AC51D7">
        <w:rPr>
          <w:color w:val="517AB8"/>
          <w:sz w:val="36"/>
        </w:rPr>
        <w:t xml:space="preserve">Levels </w:t>
      </w:r>
      <w:r>
        <w:rPr>
          <w:color w:val="517AB8"/>
          <w:sz w:val="36"/>
        </w:rPr>
        <w:t>9 and 10</w:t>
      </w:r>
    </w:p>
    <w:p w14:paraId="26B5C89E" w14:textId="77777777" w:rsidR="00255E5F" w:rsidRDefault="00255E5F" w:rsidP="00255E5F">
      <w:pPr>
        <w:pStyle w:val="Heading1"/>
        <w:rPr>
          <w:rFonts w:cs="Arial"/>
        </w:rPr>
        <w:sectPr w:rsidR="00255E5F" w:rsidSect="00507742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6DE14B7" wp14:editId="30CD769D">
            <wp:simplePos x="0" y="0"/>
            <wp:positionH relativeFrom="column">
              <wp:posOffset>170815</wp:posOffset>
            </wp:positionH>
            <wp:positionV relativeFrom="paragraph">
              <wp:posOffset>300990</wp:posOffset>
            </wp:positionV>
            <wp:extent cx="5064125" cy="5064125"/>
            <wp:effectExtent l="0" t="0" r="3175" b="3175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04968" w14:textId="5A84A64F" w:rsidR="004D51BC" w:rsidRPr="00DE3783" w:rsidRDefault="00600622" w:rsidP="00C25AF0">
      <w:pPr>
        <w:pStyle w:val="Heading1"/>
      </w:pPr>
      <w:r w:rsidRPr="00DE3783">
        <w:lastRenderedPageBreak/>
        <w:t>Topic:</w:t>
      </w:r>
      <w:r w:rsidR="00C25AF0">
        <w:t xml:space="preserve"> </w:t>
      </w:r>
      <w:r w:rsidR="003735A3" w:rsidRPr="00DE3783">
        <w:t xml:space="preserve">Positive </w:t>
      </w:r>
      <w:r w:rsidR="009C3AF8">
        <w:t>c</w:t>
      </w:r>
      <w:r w:rsidR="003735A3" w:rsidRPr="00DE3783">
        <w:t>oping</w:t>
      </w:r>
    </w:p>
    <w:p w14:paraId="1C1CF9CB" w14:textId="7D5C9714" w:rsidR="00D70B78" w:rsidRPr="00DE3783" w:rsidRDefault="00600622" w:rsidP="00C25AF0">
      <w:pPr>
        <w:pStyle w:val="Heading1"/>
      </w:pPr>
      <w:r w:rsidRPr="00DE3783">
        <w:t>Level:</w:t>
      </w:r>
      <w:r w:rsidR="00666803">
        <w:t xml:space="preserve"> </w:t>
      </w:r>
      <w:r w:rsidR="000056F3" w:rsidRPr="00DE3783">
        <w:t>9-10</w:t>
      </w:r>
    </w:p>
    <w:p w14:paraId="1EA7A083" w14:textId="77777777" w:rsidR="00C25AF0" w:rsidRPr="002A112A" w:rsidRDefault="00C25AF0" w:rsidP="00C25AF0">
      <w:pPr>
        <w:pStyle w:val="Heading1"/>
        <w:rPr>
          <w:rFonts w:cs="Arial"/>
        </w:rPr>
      </w:pPr>
      <w:r w:rsidRPr="002A112A">
        <w:rPr>
          <w:rFonts w:cs="Arial"/>
        </w:rPr>
        <w:t>Victorian Curriculum F-10</w:t>
      </w:r>
    </w:p>
    <w:p w14:paraId="1FC58B2C" w14:textId="77777777" w:rsidR="00600622" w:rsidRDefault="00600622" w:rsidP="00C25AF0">
      <w:pPr>
        <w:pStyle w:val="Heading2"/>
      </w:pPr>
      <w:r w:rsidRPr="00DE3783">
        <w:t>Personal and Social Capability</w:t>
      </w:r>
    </w:p>
    <w:p w14:paraId="7878D8B2" w14:textId="2DF3F6A7" w:rsidR="00C25AF0" w:rsidRDefault="003C7290" w:rsidP="00C25AF0">
      <w:pPr>
        <w:pStyle w:val="Heading3"/>
      </w:pPr>
      <w:r>
        <w:t>Content Description</w:t>
      </w:r>
    </w:p>
    <w:p w14:paraId="649F75BF" w14:textId="7B886BE0" w:rsidR="007B5E55" w:rsidRPr="007B5E55" w:rsidRDefault="007B5E55" w:rsidP="007B5E55">
      <w:r>
        <w:rPr>
          <w:rFonts w:cs="Arial"/>
          <w:color w:val="333333"/>
        </w:rPr>
        <w:t xml:space="preserve">Develop criteria to appraise personal qualities and use these to design strategies to plan for the future or address a challenge </w:t>
      </w:r>
      <w:hyperlink r:id="rId15" w:tooltip="View elaborations and additional details of VCPSCSE044" w:history="1">
        <w:r>
          <w:rPr>
            <w:rStyle w:val="Hyperlink"/>
            <w:rFonts w:cs="Arial"/>
          </w:rPr>
          <w:t>(VCPSCSE044)</w:t>
        </w:r>
      </w:hyperlink>
    </w:p>
    <w:p w14:paraId="67F7B478" w14:textId="5E2DCCCE" w:rsidR="00C25AF0" w:rsidRDefault="00C25AF0" w:rsidP="00110086">
      <w:pPr>
        <w:pStyle w:val="Heading3"/>
        <w:rPr>
          <w:rFonts w:cs="Arial"/>
        </w:rPr>
      </w:pPr>
      <w:r w:rsidRPr="00110086">
        <w:rPr>
          <w:rFonts w:cs="Arial"/>
        </w:rPr>
        <w:t>Achievement Standards (extract only)</w:t>
      </w:r>
    </w:p>
    <w:p w14:paraId="489FD0BD" w14:textId="2D244CB5" w:rsidR="00B649D2" w:rsidRPr="00B649D2" w:rsidRDefault="00B649D2" w:rsidP="00D24DF8">
      <w:pPr>
        <w:rPr>
          <w:rFonts w:ascii="Times New Roman" w:eastAsia="Times New Roman" w:hAnsi="Times New Roman" w:cs="Times New Roman"/>
          <w:sz w:val="20"/>
          <w:szCs w:val="20"/>
        </w:rPr>
      </w:pPr>
      <w:r w:rsidRPr="003C7290">
        <w:rPr>
          <w:rFonts w:eastAsia="Times New Roman" w:cs="Arial"/>
          <w:shd w:val="clear" w:color="auto" w:fill="FFFFFF"/>
        </w:rPr>
        <w:t xml:space="preserve">By the end of Level 10, students </w:t>
      </w:r>
      <w:r w:rsidR="007B5E55">
        <w:rPr>
          <w:rFonts w:eastAsia="Times New Roman" w:cs="Arial"/>
          <w:shd w:val="clear" w:color="auto" w:fill="FFFFFF"/>
        </w:rPr>
        <w:t xml:space="preserve">… </w:t>
      </w:r>
      <w:r w:rsidRPr="003C7290">
        <w:rPr>
          <w:rFonts w:eastAsia="Times New Roman" w:cs="Arial"/>
          <w:shd w:val="clear" w:color="auto" w:fill="FFFFFF"/>
        </w:rPr>
        <w:t>evaluate personal characteristics, strategies and sources of support used to cope with stressful situations/life challenges.</w:t>
      </w:r>
    </w:p>
    <w:p w14:paraId="55F97F82" w14:textId="77777777" w:rsidR="00600622" w:rsidRDefault="00600622" w:rsidP="00C25AF0">
      <w:pPr>
        <w:pStyle w:val="Heading1"/>
      </w:pPr>
      <w:r w:rsidRPr="00DE3783">
        <w:t>Teaching and learning activities</w:t>
      </w:r>
    </w:p>
    <w:p w14:paraId="7C7D668C" w14:textId="4FBA8D9A" w:rsidR="00703DAE" w:rsidRPr="00703DAE" w:rsidRDefault="00703DAE" w:rsidP="00703DAE">
      <w:pPr>
        <w:rPr>
          <w:rFonts w:cs="Arial"/>
          <w:bCs/>
          <w:color w:val="333333"/>
        </w:rPr>
      </w:pPr>
      <w:r w:rsidRPr="0033376C">
        <w:rPr>
          <w:rFonts w:cs="Arial"/>
          <w:bCs/>
          <w:color w:val="333333"/>
        </w:rPr>
        <w:t xml:space="preserve">The Department of Education and Training have developed </w:t>
      </w:r>
      <w:hyperlink r:id="rId16" w:history="1">
        <w:r w:rsidRPr="003C7290">
          <w:rPr>
            <w:rStyle w:val="Hyperlink"/>
            <w:rFonts w:cs="Arial"/>
            <w:b/>
            <w:bCs/>
            <w:i/>
          </w:rPr>
          <w:t>Level 9-10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 w:rsidR="006A1A9B">
        <w:rPr>
          <w:rFonts w:cs="Arial"/>
        </w:rPr>
        <w:t xml:space="preserve">positive coping for </w:t>
      </w:r>
      <w:r w:rsidR="00A80B8B">
        <w:rPr>
          <w:rFonts w:cs="Arial"/>
        </w:rPr>
        <w:t>Level</w:t>
      </w:r>
      <w:r w:rsidR="006A1A9B">
        <w:rPr>
          <w:rFonts w:cs="Arial"/>
        </w:rPr>
        <w:t xml:space="preserve"> </w:t>
      </w:r>
      <w:r w:rsidR="003C7290">
        <w:rPr>
          <w:rFonts w:cs="Arial"/>
        </w:rPr>
        <w:t>9-</w:t>
      </w:r>
      <w:r w:rsidR="006A1A9B">
        <w:rPr>
          <w:rFonts w:cs="Arial"/>
        </w:rPr>
        <w:t>10</w:t>
      </w:r>
      <w:r w:rsidRPr="0033376C">
        <w:rPr>
          <w:rFonts w:cs="Arial"/>
        </w:rPr>
        <w:t>.</w:t>
      </w:r>
      <w:r w:rsidR="006A1A9B">
        <w:rPr>
          <w:rFonts w:cs="Arial"/>
          <w:bCs/>
          <w:color w:val="333333"/>
        </w:rPr>
        <w:t xml:space="preserve"> See pages 25</w:t>
      </w:r>
      <w:r>
        <w:rPr>
          <w:rFonts w:cs="Arial"/>
          <w:bCs/>
          <w:color w:val="333333"/>
        </w:rPr>
        <w:t xml:space="preserve"> to </w:t>
      </w:r>
      <w:r w:rsidR="006A1A9B">
        <w:rPr>
          <w:rFonts w:cs="Arial"/>
          <w:bCs/>
          <w:color w:val="333333"/>
        </w:rPr>
        <w:t>31</w:t>
      </w:r>
      <w:r w:rsidRPr="0033376C">
        <w:rPr>
          <w:rFonts w:cs="Arial"/>
          <w:bCs/>
          <w:color w:val="333333"/>
        </w:rPr>
        <w:t>.</w:t>
      </w:r>
    </w:p>
    <w:p w14:paraId="5F9D9343" w14:textId="50A4DCDC" w:rsidR="00C25AF0" w:rsidRPr="003C7290" w:rsidRDefault="00703DAE" w:rsidP="003C7290">
      <w:pPr>
        <w:pStyle w:val="Body"/>
        <w:spacing w:line="276" w:lineRule="auto"/>
        <w:rPr>
          <w:rFonts w:cs="Arial"/>
        </w:rPr>
      </w:pPr>
      <w:r w:rsidRPr="003C7290">
        <w:rPr>
          <w:rFonts w:cs="Arial"/>
        </w:rPr>
        <w:t xml:space="preserve">Activity 1: </w:t>
      </w:r>
      <w:r w:rsidR="00C25AF0" w:rsidRPr="003C7290">
        <w:rPr>
          <w:rFonts w:cs="Arial"/>
        </w:rPr>
        <w:t>Understanding the impact of negative self-talk.</w:t>
      </w:r>
    </w:p>
    <w:p w14:paraId="3B2766E7" w14:textId="5FB9C673" w:rsidR="00C25AF0" w:rsidRPr="003C7290" w:rsidRDefault="00703DAE" w:rsidP="003C7290">
      <w:pPr>
        <w:pStyle w:val="Body"/>
        <w:spacing w:line="276" w:lineRule="auto"/>
        <w:rPr>
          <w:rFonts w:eastAsia="Calibri" w:cs="Arial"/>
          <w:bCs/>
          <w:color w:val="000000" w:themeColor="text1"/>
          <w:szCs w:val="22"/>
        </w:rPr>
      </w:pPr>
      <w:r w:rsidRPr="003C7290">
        <w:rPr>
          <w:rFonts w:eastAsia="Calibri" w:cs="Arial"/>
          <w:bCs/>
          <w:color w:val="000000" w:themeColor="text1"/>
          <w:szCs w:val="22"/>
        </w:rPr>
        <w:t xml:space="preserve">Activity 2: </w:t>
      </w:r>
      <w:r w:rsidR="00C25AF0" w:rsidRPr="003C7290">
        <w:rPr>
          <w:rFonts w:eastAsia="Calibri" w:cs="Arial"/>
          <w:bCs/>
          <w:color w:val="000000" w:themeColor="text1"/>
          <w:szCs w:val="22"/>
        </w:rPr>
        <w:t>Applying techniques for positive self-talk.</w:t>
      </w:r>
    </w:p>
    <w:p w14:paraId="6D7B0316" w14:textId="77777777" w:rsidR="00C25AF0" w:rsidRPr="00DE3783" w:rsidRDefault="00C25AF0" w:rsidP="00C25AF0">
      <w:pPr>
        <w:pStyle w:val="Heading1"/>
      </w:pPr>
      <w:r w:rsidRPr="00DE3783">
        <w:t>Assessment ideas</w:t>
      </w:r>
    </w:p>
    <w:p w14:paraId="652FADCA" w14:textId="77777777" w:rsidR="0033128A" w:rsidRDefault="0033128A" w:rsidP="00C25AF0">
      <w:pPr>
        <w:pStyle w:val="Heading2"/>
      </w:pPr>
      <w:r>
        <w:t>Pre-assessment</w:t>
      </w:r>
    </w:p>
    <w:p w14:paraId="6FF0F3CB" w14:textId="7F7D7B50" w:rsidR="0033128A" w:rsidRDefault="0033128A" w:rsidP="0033128A">
      <w:pPr>
        <w:pStyle w:val="Heading3"/>
      </w:pPr>
      <w:r>
        <w:t xml:space="preserve">Brainstorm </w:t>
      </w:r>
      <w:r w:rsidR="009E6C7D">
        <w:t>and concept map</w:t>
      </w:r>
    </w:p>
    <w:p w14:paraId="09C5A949" w14:textId="25773954" w:rsidR="0033128A" w:rsidRDefault="0033128A" w:rsidP="0033128A">
      <w:r>
        <w:t>Ask students in small groups to brainstorm the concepts of optimistic and pessimistic thinking. Encourage students to explore:</w:t>
      </w:r>
    </w:p>
    <w:p w14:paraId="3FD9BD9A" w14:textId="0DB1BD3E" w:rsidR="0033128A" w:rsidRDefault="0033128A" w:rsidP="0033128A">
      <w:pPr>
        <w:pStyle w:val="ListParagraph"/>
        <w:numPr>
          <w:ilvl w:val="0"/>
          <w:numId w:val="16"/>
        </w:numPr>
      </w:pPr>
      <w:r>
        <w:t>What does it mean to be optimistic?</w:t>
      </w:r>
    </w:p>
    <w:p w14:paraId="7EFC16A1" w14:textId="0E419492" w:rsidR="0033128A" w:rsidRDefault="0033128A" w:rsidP="0033128A">
      <w:pPr>
        <w:pStyle w:val="ListParagraph"/>
        <w:numPr>
          <w:ilvl w:val="0"/>
          <w:numId w:val="16"/>
        </w:numPr>
      </w:pPr>
      <w:r>
        <w:t>What does it mean to be pessimistic?</w:t>
      </w:r>
    </w:p>
    <w:p w14:paraId="33AC2831" w14:textId="1C1FC469" w:rsidR="0033128A" w:rsidRDefault="0033128A" w:rsidP="0033128A">
      <w:pPr>
        <w:pStyle w:val="ListParagraph"/>
        <w:numPr>
          <w:ilvl w:val="0"/>
          <w:numId w:val="16"/>
        </w:numPr>
      </w:pPr>
      <w:r>
        <w:t>What is the impact of optimistic and pessimistic thinking on coping with stressful situations or life challenges?</w:t>
      </w:r>
    </w:p>
    <w:p w14:paraId="23C6B693" w14:textId="7E4566A3" w:rsidR="009E6C7D" w:rsidRDefault="009E6C7D" w:rsidP="009E6C7D">
      <w:r>
        <w:t>Students could present their ideas as a concept map.</w:t>
      </w:r>
    </w:p>
    <w:p w14:paraId="07E1D8C3" w14:textId="3521C180" w:rsidR="009E6C7D" w:rsidRDefault="009E6C7D" w:rsidP="009E6C7D">
      <w:r w:rsidRPr="00CB00D3">
        <w:rPr>
          <w:rFonts w:cs="Arial"/>
          <w:color w:val="333333"/>
          <w:lang w:val="en"/>
        </w:rPr>
        <w:t xml:space="preserve">Students could use concept mapping software such as SmartDraw, Visio, </w:t>
      </w:r>
      <w:hyperlink r:id="rId17" w:tgtFrame="_blank" w:history="1">
        <w:r w:rsidRPr="00CB00D3">
          <w:rPr>
            <w:rFonts w:cs="Arial"/>
            <w:color w:val="0066CC"/>
            <w:u w:val="single"/>
            <w:lang w:val="en"/>
          </w:rPr>
          <w:t>Webspiration Classroom</w:t>
        </w:r>
      </w:hyperlink>
      <w:r w:rsidRPr="00CB00D3">
        <w:rPr>
          <w:rFonts w:cs="Arial"/>
          <w:color w:val="333333"/>
          <w:lang w:val="en"/>
        </w:rPr>
        <w:t xml:space="preserve">, Cmap, Inspiration, MindManager, </w:t>
      </w:r>
      <w:hyperlink r:id="rId18" w:tgtFrame="_blank" w:history="1">
        <w:r w:rsidRPr="00CB00D3">
          <w:rPr>
            <w:rFonts w:cs="Arial"/>
            <w:color w:val="0066CC"/>
            <w:u w:val="single"/>
            <w:lang w:val="en"/>
          </w:rPr>
          <w:t>Mind42</w:t>
        </w:r>
      </w:hyperlink>
      <w:r w:rsidRPr="00CB00D3">
        <w:rPr>
          <w:rFonts w:cs="Arial"/>
          <w:color w:val="333333"/>
          <w:lang w:val="en"/>
        </w:rPr>
        <w:t xml:space="preserve">, </w:t>
      </w:r>
      <w:hyperlink r:id="rId19" w:tgtFrame="_blank" w:history="1">
        <w:r w:rsidRPr="00CB00D3">
          <w:rPr>
            <w:rFonts w:cs="Arial"/>
            <w:color w:val="0066CC"/>
            <w:u w:val="single"/>
            <w:lang w:val="en"/>
          </w:rPr>
          <w:t>MindMeister</w:t>
        </w:r>
      </w:hyperlink>
      <w:r>
        <w:rPr>
          <w:rFonts w:cs="Arial"/>
          <w:color w:val="333333"/>
          <w:lang w:val="en"/>
        </w:rPr>
        <w:t xml:space="preserve">, </w:t>
      </w:r>
      <w:r w:rsidRPr="00CB00D3">
        <w:rPr>
          <w:rFonts w:cs="Arial"/>
          <w:color w:val="333333"/>
          <w:lang w:val="en"/>
        </w:rPr>
        <w:t xml:space="preserve">Mindomo, </w:t>
      </w:r>
      <w:hyperlink r:id="rId20" w:tgtFrame="_blank" w:history="1">
        <w:r w:rsidRPr="00CB00D3">
          <w:rPr>
            <w:rFonts w:cs="Arial"/>
            <w:color w:val="0066CC"/>
            <w:u w:val="single"/>
            <w:lang w:val="en"/>
          </w:rPr>
          <w:t>Bubbl.us</w:t>
        </w:r>
      </w:hyperlink>
      <w:r w:rsidRPr="00CB00D3">
        <w:rPr>
          <w:rFonts w:cs="Arial"/>
          <w:color w:val="333333"/>
          <w:lang w:val="en"/>
        </w:rPr>
        <w:t xml:space="preserve">, or </w:t>
      </w:r>
      <w:hyperlink r:id="rId21" w:tgtFrame="_blank" w:history="1">
        <w:r w:rsidRPr="00CB00D3">
          <w:rPr>
            <w:rFonts w:cs="Arial"/>
            <w:color w:val="0066CC"/>
            <w:u w:val="single"/>
            <w:lang w:val="en"/>
          </w:rPr>
          <w:t>FreeMind</w:t>
        </w:r>
      </w:hyperlink>
      <w:r w:rsidRPr="00CB00D3">
        <w:rPr>
          <w:rFonts w:cs="Arial"/>
          <w:color w:val="333333"/>
          <w:lang w:val="en"/>
        </w:rPr>
        <w:t xml:space="preserve"> to develop their concept map</w:t>
      </w:r>
      <w:r>
        <w:rPr>
          <w:rFonts w:cs="Arial"/>
          <w:color w:val="333333"/>
          <w:lang w:val="en"/>
        </w:rPr>
        <w:t>.</w:t>
      </w:r>
    </w:p>
    <w:p w14:paraId="6B36AFA8" w14:textId="47E64AFF" w:rsidR="00F57D4F" w:rsidRDefault="0033128A" w:rsidP="0023082E">
      <w:pPr>
        <w:pStyle w:val="Heading2"/>
        <w:spacing w:after="240"/>
      </w:pPr>
      <w:r>
        <w:lastRenderedPageBreak/>
        <w:t>Ongoing formative assessment</w:t>
      </w:r>
    </w:p>
    <w:p w14:paraId="721B5057" w14:textId="1CE608F4" w:rsidR="00C70A57" w:rsidRDefault="00C70A57" w:rsidP="00F57D4F">
      <w:pPr>
        <w:rPr>
          <w:rFonts w:eastAsiaTheme="majorEastAsia" w:cstheme="majorBidi"/>
          <w:b/>
          <w:bCs/>
          <w:noProof/>
          <w:color w:val="4F81BD" w:themeColor="accent1"/>
        </w:rPr>
      </w:pPr>
      <w:r w:rsidRPr="00C70A57">
        <w:rPr>
          <w:rFonts w:eastAsiaTheme="majorEastAsia" w:cstheme="majorBidi"/>
          <w:b/>
          <w:bCs/>
          <w:noProof/>
          <w:color w:val="4F81BD" w:themeColor="accent1"/>
        </w:rPr>
        <w:t>Reflective journal</w:t>
      </w:r>
    </w:p>
    <w:p w14:paraId="4B23F2A3" w14:textId="77777777" w:rsidR="00C70A57" w:rsidRDefault="00C70A57" w:rsidP="00C70A57">
      <w:r>
        <w:t xml:space="preserve">Ask students to record their thoughts about their thinking style when faced with a stressful situation or life challenge. </w:t>
      </w:r>
      <w:r w:rsidRPr="00270067">
        <w:t>Provide students with question</w:t>
      </w:r>
      <w:r>
        <w:t>s</w:t>
      </w:r>
      <w:r w:rsidRPr="00270067">
        <w:t xml:space="preserve"> to guide their reflection, for example </w:t>
      </w:r>
    </w:p>
    <w:p w14:paraId="163E89C7" w14:textId="4228967A" w:rsidR="00C70A57" w:rsidRDefault="00C70A57" w:rsidP="00C70A57">
      <w:pPr>
        <w:pStyle w:val="ListParagraph"/>
        <w:numPr>
          <w:ilvl w:val="0"/>
          <w:numId w:val="17"/>
        </w:numPr>
      </w:pPr>
      <w:r>
        <w:t>How would you describe your thinking style, for example optimistic or pessimistic?</w:t>
      </w:r>
    </w:p>
    <w:p w14:paraId="2A21ADF3" w14:textId="6E713895" w:rsidR="00C70A57" w:rsidRDefault="0023082E" w:rsidP="00C70A57">
      <w:pPr>
        <w:pStyle w:val="ListParagraph"/>
        <w:numPr>
          <w:ilvl w:val="0"/>
          <w:numId w:val="17"/>
        </w:numPr>
      </w:pPr>
      <w:r>
        <w:t>How does your thinking style impact on your ability to manage stressful situations or life challenges?</w:t>
      </w:r>
    </w:p>
    <w:p w14:paraId="41ADB2C0" w14:textId="2B0490EA" w:rsidR="00944964" w:rsidRDefault="00944964" w:rsidP="00C70A57">
      <w:pPr>
        <w:pStyle w:val="ListParagraph"/>
        <w:numPr>
          <w:ilvl w:val="0"/>
          <w:numId w:val="17"/>
        </w:numPr>
      </w:pPr>
      <w:r>
        <w:t>Reflect on what you could do differently to assist in managing stressful situations or life challenges.</w:t>
      </w:r>
    </w:p>
    <w:p w14:paraId="5C3F6BF4" w14:textId="02F9BE38" w:rsidR="00C25AF0" w:rsidRPr="00DE3783" w:rsidRDefault="00E57B7D" w:rsidP="00C25AF0">
      <w:pPr>
        <w:pStyle w:val="Heading2"/>
      </w:pPr>
      <w:r>
        <w:t xml:space="preserve">Summative </w:t>
      </w:r>
      <w:r w:rsidR="0033128A">
        <w:t>assessment</w:t>
      </w:r>
    </w:p>
    <w:p w14:paraId="0B2B6BB8" w14:textId="77777777" w:rsidR="00CF7F27" w:rsidRPr="00CF7F27" w:rsidRDefault="00CF7F27" w:rsidP="00CF7F27">
      <w:pPr>
        <w:spacing w:before="240"/>
        <w:rPr>
          <w:rFonts w:eastAsiaTheme="majorEastAsia" w:cstheme="majorBidi"/>
          <w:b/>
          <w:bCs/>
          <w:noProof/>
          <w:color w:val="4F81BD" w:themeColor="accent1"/>
        </w:rPr>
      </w:pPr>
      <w:r w:rsidRPr="00CF7F27">
        <w:rPr>
          <w:rFonts w:eastAsiaTheme="majorEastAsia" w:cstheme="majorBidi"/>
          <w:b/>
          <w:bCs/>
          <w:noProof/>
          <w:color w:val="4F81BD" w:themeColor="accent1"/>
        </w:rPr>
        <w:t>Advice column</w:t>
      </w:r>
    </w:p>
    <w:p w14:paraId="60DAB534" w14:textId="40553416" w:rsidR="009E6C7D" w:rsidRDefault="009E6C7D" w:rsidP="00282435">
      <w:r>
        <w:t xml:space="preserve">Present </w:t>
      </w:r>
      <w:r w:rsidR="001C453C">
        <w:t xml:space="preserve">students </w:t>
      </w:r>
      <w:r>
        <w:t xml:space="preserve">with a </w:t>
      </w:r>
      <w:r w:rsidR="001C453C">
        <w:t>scenario</w:t>
      </w:r>
      <w:r>
        <w:t xml:space="preserve"> illustrating pessimistic thinking</w:t>
      </w:r>
      <w:r w:rsidR="00133E4E">
        <w:t xml:space="preserve"> in relation to a </w:t>
      </w:r>
      <w:r w:rsidR="00944964">
        <w:t xml:space="preserve">stressful </w:t>
      </w:r>
      <w:r w:rsidR="00133E4E">
        <w:t>situation or life challenge</w:t>
      </w:r>
      <w:r>
        <w:t>. Scenarios could be selected from</w:t>
      </w:r>
      <w:r w:rsidR="001C453C">
        <w:t xml:space="preserve"> </w:t>
      </w:r>
      <w:r>
        <w:t xml:space="preserve">a text students are studying or a film or </w:t>
      </w:r>
      <w:r w:rsidR="009C3AF8">
        <w:t>‘</w:t>
      </w:r>
      <w:r w:rsidR="001C453C">
        <w:t>Activity 2: Applying techniques for positive self-talk</w:t>
      </w:r>
      <w:r w:rsidR="007B5E55">
        <w:t xml:space="preserve"> (page 30)</w:t>
      </w:r>
      <w:r w:rsidR="009C3AF8">
        <w:t>’</w:t>
      </w:r>
      <w:r w:rsidR="001C453C">
        <w:t xml:space="preserve">. </w:t>
      </w:r>
      <w:r>
        <w:t xml:space="preserve">As an alternative, ask student to </w:t>
      </w:r>
      <w:r w:rsidR="00133E4E">
        <w:t xml:space="preserve">develop </w:t>
      </w:r>
      <w:r>
        <w:t>their own scenario.</w:t>
      </w:r>
    </w:p>
    <w:p w14:paraId="034FF47C" w14:textId="2E351376" w:rsidR="009E6C7D" w:rsidRDefault="00C644F9" w:rsidP="00C644F9">
      <w:pPr>
        <w:ind w:left="64"/>
      </w:pPr>
      <w:r>
        <w:t>Students are to write advice to the person in the scenario.  The advice could be in the form of an advice column for a magazine or a script of a hypothetical discussion with the person in the scenario.</w:t>
      </w:r>
      <w:r w:rsidR="00CF7F27">
        <w:t xml:space="preserve"> </w:t>
      </w:r>
      <w:r w:rsidR="00133E4E">
        <w:t>The advice provided should include</w:t>
      </w:r>
      <w:r w:rsidR="009E6C7D">
        <w:t>:</w:t>
      </w:r>
    </w:p>
    <w:p w14:paraId="155C6F3A" w14:textId="65624DF3" w:rsidR="00C644F9" w:rsidRDefault="00C644F9" w:rsidP="00282435">
      <w:pPr>
        <w:pStyle w:val="ListParagraph"/>
        <w:numPr>
          <w:ilvl w:val="0"/>
          <w:numId w:val="18"/>
        </w:numPr>
      </w:pPr>
      <w:r>
        <w:t>an examination of the thinking styles evident in the scenario</w:t>
      </w:r>
    </w:p>
    <w:p w14:paraId="075549B5" w14:textId="13782D10" w:rsidR="00C644F9" w:rsidRDefault="00C644F9" w:rsidP="00282435">
      <w:pPr>
        <w:pStyle w:val="ListParagraph"/>
        <w:numPr>
          <w:ilvl w:val="0"/>
          <w:numId w:val="18"/>
        </w:numPr>
      </w:pPr>
      <w:r>
        <w:t>a reflection on the personal characteristics necessary to manage the situation or challenge</w:t>
      </w:r>
    </w:p>
    <w:p w14:paraId="6DF963D7" w14:textId="164ECA54" w:rsidR="00C644F9" w:rsidRDefault="00C644F9" w:rsidP="00282435">
      <w:pPr>
        <w:pStyle w:val="ListParagraph"/>
        <w:numPr>
          <w:ilvl w:val="0"/>
          <w:numId w:val="18"/>
        </w:numPr>
      </w:pPr>
      <w:r>
        <w:t>an evaluation of strategies that could be used to manage the situation or challenge.</w:t>
      </w:r>
    </w:p>
    <w:p w14:paraId="230702CC" w14:textId="0F324C21" w:rsidR="00F83602" w:rsidRDefault="007B5E55" w:rsidP="009E6C7D">
      <w:pPr>
        <w:ind w:left="64"/>
      </w:pPr>
      <w:r w:rsidRPr="0023082E">
        <w:t xml:space="preserve">Use this task to assess students understanding of </w:t>
      </w:r>
      <w:r w:rsidR="0023082E" w:rsidRPr="0023082E">
        <w:t>personal characteristics and strategies used to cope with difficult situations or life challenges.</w:t>
      </w:r>
      <w:r>
        <w:t xml:space="preserve"> </w:t>
      </w:r>
    </w:p>
    <w:p w14:paraId="6C83E74B" w14:textId="77777777" w:rsidR="00D24DF8" w:rsidRPr="002D47B1" w:rsidRDefault="00D24DF8" w:rsidP="00D24DF8">
      <w:pPr>
        <w:pStyle w:val="Body"/>
      </w:pPr>
      <w:r>
        <w:t>Refer to the assessment rubric on page 3 to identify where students are located on the Victorian Curriculum F-10 continuum.</w:t>
      </w:r>
    </w:p>
    <w:p w14:paraId="08B395BB" w14:textId="77777777" w:rsidR="00D24DF8" w:rsidRPr="00282435" w:rsidRDefault="00D24DF8" w:rsidP="00282435"/>
    <w:p w14:paraId="130D78B0" w14:textId="537110DE" w:rsidR="00600622" w:rsidRPr="00DE3783" w:rsidRDefault="00600622" w:rsidP="00600622">
      <w:pPr>
        <w:rPr>
          <w:rFonts w:cstheme="minorHAnsi"/>
        </w:rPr>
        <w:sectPr w:rsidR="00600622" w:rsidRPr="00DE3783" w:rsidSect="00C25AF0">
          <w:headerReference w:type="default" r:id="rId22"/>
          <w:foot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6DBA0A1" w14:textId="71D58475" w:rsidR="00C25AF0" w:rsidRPr="002C6AE6" w:rsidRDefault="003C7290" w:rsidP="00C25AF0">
      <w:pPr>
        <w:pStyle w:val="Heading1"/>
        <w:jc w:val="center"/>
        <w:rPr>
          <w:rFonts w:cs="Arial"/>
        </w:rPr>
      </w:pPr>
      <w:r>
        <w:lastRenderedPageBreak/>
        <w:t>Positive c</w:t>
      </w:r>
      <w:r w:rsidR="00C25AF0" w:rsidRPr="00DE3783">
        <w:t>oping</w:t>
      </w:r>
      <w:r w:rsidR="00C25AF0">
        <w:rPr>
          <w:rFonts w:cs="Arial"/>
        </w:rPr>
        <w:t xml:space="preserve"> </w:t>
      </w:r>
      <w:r>
        <w:rPr>
          <w:rFonts w:cs="Arial"/>
        </w:rPr>
        <w:t>assessment rubric</w:t>
      </w:r>
      <w:r w:rsidR="00C25AF0">
        <w:rPr>
          <w:rFonts w:cs="Arial"/>
        </w:rPr>
        <w:t>– Level 9-10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2653"/>
        <w:gridCol w:w="2653"/>
        <w:gridCol w:w="2653"/>
        <w:gridCol w:w="2653"/>
        <w:gridCol w:w="2654"/>
      </w:tblGrid>
      <w:tr w:rsidR="003C7290" w:rsidRPr="003C7290" w14:paraId="7BD34778" w14:textId="77777777" w:rsidTr="00666803">
        <w:trPr>
          <w:trHeight w:val="204"/>
        </w:trPr>
        <w:tc>
          <w:tcPr>
            <w:tcW w:w="26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AAC5B6" w14:textId="77777777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613" w:type="dxa"/>
            <w:gridSpan w:val="4"/>
            <w:shd w:val="clear" w:color="auto" w:fill="B8CCE4" w:themeFill="accent1" w:themeFillTint="66"/>
          </w:tcPr>
          <w:p w14:paraId="5455D4D8" w14:textId="679A7C98" w:rsidR="003C7290" w:rsidRPr="003C7290" w:rsidRDefault="003C7290" w:rsidP="003C7290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3C7290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Relevant element of the Achievement Standards</w:t>
            </w:r>
          </w:p>
        </w:tc>
      </w:tr>
      <w:tr w:rsidR="003C7290" w:rsidRPr="003C7290" w14:paraId="7F8740B3" w14:textId="77777777" w:rsidTr="00666803">
        <w:trPr>
          <w:trHeight w:val="204"/>
        </w:trPr>
        <w:tc>
          <w:tcPr>
            <w:tcW w:w="26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B4996AF" w14:textId="77777777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DBE5F1" w:themeFill="accent1" w:themeFillTint="33"/>
          </w:tcPr>
          <w:p w14:paraId="3B21DBAF" w14:textId="2E6F9F93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3C7290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Level: 8</w:t>
            </w:r>
          </w:p>
        </w:tc>
        <w:tc>
          <w:tcPr>
            <w:tcW w:w="2653" w:type="dxa"/>
            <w:shd w:val="clear" w:color="auto" w:fill="DBE5F1" w:themeFill="accent1" w:themeFillTint="33"/>
          </w:tcPr>
          <w:p w14:paraId="1CF5AF4E" w14:textId="27477597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DBE5F1" w:themeFill="accent1" w:themeFillTint="33"/>
          </w:tcPr>
          <w:p w14:paraId="1852F7F0" w14:textId="77777777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3C7290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Level: 10</w:t>
            </w:r>
          </w:p>
        </w:tc>
        <w:tc>
          <w:tcPr>
            <w:tcW w:w="2654" w:type="dxa"/>
            <w:shd w:val="clear" w:color="auto" w:fill="DBE5F1" w:themeFill="accent1" w:themeFillTint="33"/>
          </w:tcPr>
          <w:p w14:paraId="5A801A8C" w14:textId="1219D884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C7290" w:rsidRPr="003C7290" w14:paraId="24C3249F" w14:textId="77777777" w:rsidTr="003C7290">
        <w:trPr>
          <w:trHeight w:val="163"/>
        </w:trPr>
        <w:tc>
          <w:tcPr>
            <w:tcW w:w="2653" w:type="dxa"/>
            <w:tcBorders>
              <w:top w:val="nil"/>
              <w:left w:val="nil"/>
              <w:bottom w:val="nil"/>
            </w:tcBorders>
          </w:tcPr>
          <w:p w14:paraId="59616958" w14:textId="77777777" w:rsidR="003C7290" w:rsidRPr="003C7290" w:rsidRDefault="003C7290" w:rsidP="003C7290">
            <w:pPr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613" w:type="dxa"/>
            <w:gridSpan w:val="4"/>
          </w:tcPr>
          <w:p w14:paraId="1EC91F51" w14:textId="2126679B" w:rsidR="003C7290" w:rsidRPr="003C7290" w:rsidRDefault="003C7290" w:rsidP="003C7290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3C7290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Personal and Social Capability</w:t>
            </w:r>
          </w:p>
        </w:tc>
      </w:tr>
      <w:tr w:rsidR="003C7290" w:rsidRPr="003C7290" w14:paraId="13B47526" w14:textId="77777777" w:rsidTr="003C7290">
        <w:trPr>
          <w:trHeight w:val="400"/>
        </w:trPr>
        <w:tc>
          <w:tcPr>
            <w:tcW w:w="2653" w:type="dxa"/>
            <w:tcBorders>
              <w:top w:val="nil"/>
              <w:left w:val="nil"/>
              <w:bottom w:val="nil"/>
            </w:tcBorders>
          </w:tcPr>
          <w:p w14:paraId="3F901187" w14:textId="77777777" w:rsidR="003C7290" w:rsidRPr="003C7290" w:rsidRDefault="003C7290" w:rsidP="00CB4BB0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653" w:type="dxa"/>
          </w:tcPr>
          <w:p w14:paraId="30440CE8" w14:textId="147D982B" w:rsidR="003C7290" w:rsidRPr="003C7290" w:rsidRDefault="003C7290" w:rsidP="009731EE">
            <w:pPr>
              <w:rPr>
                <w:color w:val="000000" w:themeColor="text1"/>
                <w:sz w:val="20"/>
                <w:szCs w:val="20"/>
                <w:highlight w:val="green"/>
              </w:rPr>
            </w:pPr>
            <w:r w:rsidRPr="003C7290">
              <w:rPr>
                <w:rFonts w:ascii="Arial Narrow" w:hAnsi="Arial Narrow"/>
                <w:color w:val="000000" w:themeColor="text1"/>
                <w:sz w:val="20"/>
                <w:szCs w:val="20"/>
              </w:rPr>
              <w:t>By the end of Level 8, students</w:t>
            </w:r>
            <w:r w:rsidR="00666803">
              <w:rPr>
                <w:rFonts w:ascii="Arial Narrow" w:hAnsi="Arial Narrow"/>
                <w:color w:val="000000" w:themeColor="text1"/>
                <w:sz w:val="20"/>
                <w:szCs w:val="20"/>
              </w:rPr>
              <w:t>…</w:t>
            </w:r>
            <w:r w:rsidRPr="003C7290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3C7290"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reflect on strategies to cope with difficult situations and are able </w:t>
            </w:r>
            <w:r w:rsidR="00935F02"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to </w:t>
            </w:r>
            <w:r w:rsidRPr="003C7290"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>justify their choice of strategy demonstrating knowledge of resilience and adaptability.</w:t>
            </w:r>
          </w:p>
        </w:tc>
        <w:tc>
          <w:tcPr>
            <w:tcW w:w="2653" w:type="dxa"/>
          </w:tcPr>
          <w:p w14:paraId="3DAFFE9E" w14:textId="77777777" w:rsidR="003C7290" w:rsidRPr="003C7290" w:rsidRDefault="003C7290" w:rsidP="003C7290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653" w:type="dxa"/>
          </w:tcPr>
          <w:p w14:paraId="6F5D0A6F" w14:textId="1823C547" w:rsidR="003C7290" w:rsidRPr="003C7290" w:rsidRDefault="003C7290" w:rsidP="00B07263">
            <w:pPr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C7290"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By the end of Level 10, students. </w:t>
            </w:r>
            <w:r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23C7C12D" w14:textId="02CE2E94" w:rsidR="003C7290" w:rsidRPr="003C7290" w:rsidRDefault="003C7290" w:rsidP="00B07263">
            <w:pPr>
              <w:rPr>
                <w:rFonts w:ascii="Arial Narrow" w:eastAsia="Times New Roman" w:hAnsi="Arial Narrow" w:cs="Times New Roman"/>
                <w:color w:val="000000" w:themeColor="text1"/>
                <w:sz w:val="20"/>
                <w:szCs w:val="20"/>
              </w:rPr>
            </w:pPr>
            <w:r w:rsidRPr="003C7290">
              <w:rPr>
                <w:rFonts w:ascii="Arial Narrow" w:eastAsia="Times New Roman" w:hAnsi="Arial Narrow" w:cs="Arial"/>
                <w:color w:val="000000" w:themeColor="text1"/>
                <w:sz w:val="20"/>
                <w:szCs w:val="20"/>
                <w:shd w:val="clear" w:color="auto" w:fill="FFFFFF"/>
              </w:rPr>
              <w:t>evaluate personal characteristics, strategies and sources of support used to cope with stressful situations/life challenges.</w:t>
            </w:r>
          </w:p>
        </w:tc>
        <w:tc>
          <w:tcPr>
            <w:tcW w:w="2654" w:type="dxa"/>
          </w:tcPr>
          <w:p w14:paraId="6775225F" w14:textId="77777777" w:rsidR="003C7290" w:rsidRPr="003C7290" w:rsidRDefault="003C7290" w:rsidP="003C7290">
            <w:pPr>
              <w:pStyle w:val="VCAAtablecondensed"/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CD7B4AE" w14:textId="4434EC55" w:rsidR="0039117F" w:rsidRPr="003C3A66" w:rsidRDefault="0039117F" w:rsidP="003C3A66">
      <w:pPr>
        <w:spacing w:after="0"/>
        <w:rPr>
          <w:rFonts w:ascii="Arial Narrow" w:hAnsi="Arial Narrow"/>
          <w:sz w:val="16"/>
          <w:szCs w:val="16"/>
        </w:rPr>
      </w:pPr>
    </w:p>
    <w:tbl>
      <w:tblPr>
        <w:tblStyle w:val="TableGrid"/>
        <w:tblW w:w="13266" w:type="dxa"/>
        <w:tblLook w:val="04A0" w:firstRow="1" w:lastRow="0" w:firstColumn="1" w:lastColumn="0" w:noHBand="0" w:noVBand="1"/>
      </w:tblPr>
      <w:tblGrid>
        <w:gridCol w:w="2653"/>
        <w:gridCol w:w="2653"/>
        <w:gridCol w:w="2653"/>
        <w:gridCol w:w="2653"/>
        <w:gridCol w:w="2654"/>
      </w:tblGrid>
      <w:tr w:rsidR="00C25AF0" w:rsidRPr="003412C5" w14:paraId="15FDE3F5" w14:textId="77777777" w:rsidTr="003C7290">
        <w:tc>
          <w:tcPr>
            <w:tcW w:w="2653" w:type="dxa"/>
            <w:tcBorders>
              <w:top w:val="nil"/>
              <w:left w:val="nil"/>
            </w:tcBorders>
          </w:tcPr>
          <w:p w14:paraId="4A3B2F8F" w14:textId="77777777" w:rsidR="00C25AF0" w:rsidRPr="003412C5" w:rsidRDefault="00C25AF0" w:rsidP="003C7290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0613" w:type="dxa"/>
            <w:gridSpan w:val="4"/>
            <w:shd w:val="clear" w:color="auto" w:fill="B8CCE4" w:themeFill="accent1" w:themeFillTint="66"/>
          </w:tcPr>
          <w:p w14:paraId="5B9C4B34" w14:textId="77777777" w:rsidR="00C25AF0" w:rsidRPr="003412C5" w:rsidRDefault="00C25AF0" w:rsidP="003C7290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3C7290" w:rsidRPr="003412C5" w14:paraId="32B99784" w14:textId="77777777" w:rsidTr="0033128A">
        <w:tc>
          <w:tcPr>
            <w:tcW w:w="2653" w:type="dxa"/>
          </w:tcPr>
          <w:p w14:paraId="481EEE38" w14:textId="77777777" w:rsidR="003C7290" w:rsidRPr="00110086" w:rsidRDefault="003C7290" w:rsidP="003C7290">
            <w:pPr>
              <w:rPr>
                <w:rFonts w:ascii="Arial Narrow" w:hAnsi="Arial Narrow"/>
                <w:sz w:val="20"/>
                <w:szCs w:val="20"/>
              </w:rPr>
            </w:pPr>
            <w:r w:rsidRPr="00110086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653" w:type="dxa"/>
          </w:tcPr>
          <w:p w14:paraId="65A5A75E" w14:textId="5467AE23" w:rsidR="003C7290" w:rsidRPr="00110086" w:rsidRDefault="003C7290" w:rsidP="003C729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A80B8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8 students can:</w:t>
            </w:r>
          </w:p>
        </w:tc>
        <w:tc>
          <w:tcPr>
            <w:tcW w:w="2653" w:type="dxa"/>
          </w:tcPr>
          <w:p w14:paraId="1F12B6DD" w14:textId="44811F7B" w:rsidR="003C7290" w:rsidRPr="00110086" w:rsidRDefault="003C7290" w:rsidP="003C729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</w:t>
            </w:r>
            <w:r w:rsidR="00A80B8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10 students can:</w:t>
            </w:r>
          </w:p>
        </w:tc>
        <w:tc>
          <w:tcPr>
            <w:tcW w:w="2653" w:type="dxa"/>
          </w:tcPr>
          <w:p w14:paraId="2BFDFD79" w14:textId="57C5ED1C" w:rsidR="003C7290" w:rsidRPr="00110086" w:rsidRDefault="003C7290" w:rsidP="003C729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A80B8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10 students can:</w:t>
            </w:r>
          </w:p>
        </w:tc>
        <w:tc>
          <w:tcPr>
            <w:tcW w:w="2654" w:type="dxa"/>
          </w:tcPr>
          <w:p w14:paraId="600B75F8" w14:textId="57E4D90D" w:rsidR="003C7290" w:rsidRPr="00110086" w:rsidRDefault="003C7290" w:rsidP="003C7290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Beyond </w:t>
            </w:r>
            <w:r w:rsidR="00A80B8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10 students can</w:t>
            </w:r>
          </w:p>
        </w:tc>
      </w:tr>
      <w:tr w:rsidR="0033128A" w:rsidRPr="003412C5" w14:paraId="00869896" w14:textId="77777777" w:rsidTr="0033128A">
        <w:tc>
          <w:tcPr>
            <w:tcW w:w="2653" w:type="dxa"/>
          </w:tcPr>
          <w:p w14:paraId="5293EA71" w14:textId="7C929C1D" w:rsidR="0033128A" w:rsidRPr="001C42E1" w:rsidRDefault="001C42E1" w:rsidP="003C7290">
            <w:pPr>
              <w:rPr>
                <w:rFonts w:ascii="Arial Narrow" w:hAnsi="Arial Narrow" w:cs="Arial"/>
                <w:sz w:val="20"/>
                <w:szCs w:val="20"/>
              </w:rPr>
            </w:pPr>
            <w:r w:rsidRPr="001C42E1">
              <w:rPr>
                <w:rFonts w:ascii="Arial Narrow" w:hAnsi="Arial Narrow" w:cs="Arial"/>
                <w:sz w:val="20"/>
                <w:szCs w:val="20"/>
              </w:rPr>
              <w:t>Impact of thinking style</w:t>
            </w:r>
            <w:r w:rsidR="00F541C8">
              <w:rPr>
                <w:rFonts w:ascii="Arial Narrow" w:hAnsi="Arial Narrow" w:cs="Arial"/>
                <w:sz w:val="20"/>
                <w:szCs w:val="20"/>
              </w:rPr>
              <w:t>s</w:t>
            </w:r>
          </w:p>
        </w:tc>
        <w:tc>
          <w:tcPr>
            <w:tcW w:w="2653" w:type="dxa"/>
          </w:tcPr>
          <w:p w14:paraId="5FDD56C2" w14:textId="77777777" w:rsidR="00C5296A" w:rsidRPr="00C5296A" w:rsidRDefault="001C42E1" w:rsidP="00C5296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identify their own thinking style</w:t>
            </w:r>
            <w:r w:rsidR="00C5296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0F95C400" w14:textId="5BF7667C" w:rsidR="0033128A" w:rsidRPr="0033128A" w:rsidRDefault="00C5296A" w:rsidP="00C5296A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reflect on the impact of their</w:t>
            </w:r>
            <w:r w:rsidR="0033128A" w:rsidRPr="0033128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1C42E1">
              <w:rPr>
                <w:rFonts w:ascii="Arial Narrow" w:hAnsi="Arial Narrow"/>
                <w:sz w:val="20"/>
                <w:szCs w:val="20"/>
              </w:rPr>
              <w:t xml:space="preserve">thinking style </w:t>
            </w:r>
            <w:r w:rsidR="0033128A" w:rsidRPr="0033128A">
              <w:rPr>
                <w:rFonts w:ascii="Arial Narrow" w:hAnsi="Arial Narrow"/>
                <w:sz w:val="20"/>
                <w:szCs w:val="20"/>
              </w:rPr>
              <w:t xml:space="preserve">in managing a </w:t>
            </w:r>
            <w:r w:rsidR="001C42E1">
              <w:rPr>
                <w:rFonts w:ascii="Arial Narrow" w:hAnsi="Arial Narrow"/>
                <w:sz w:val="20"/>
                <w:szCs w:val="20"/>
              </w:rPr>
              <w:t xml:space="preserve">stressful </w:t>
            </w:r>
            <w:r w:rsidR="0033128A" w:rsidRPr="0033128A">
              <w:rPr>
                <w:rFonts w:ascii="Arial Narrow" w:hAnsi="Arial Narrow"/>
                <w:sz w:val="20"/>
                <w:szCs w:val="20"/>
              </w:rPr>
              <w:t>situation</w:t>
            </w:r>
            <w:r w:rsidR="001C42E1">
              <w:rPr>
                <w:rFonts w:ascii="Arial Narrow" w:hAnsi="Arial Narrow"/>
                <w:sz w:val="20"/>
                <w:szCs w:val="20"/>
              </w:rPr>
              <w:t xml:space="preserve"> or life challenge</w:t>
            </w:r>
          </w:p>
        </w:tc>
        <w:tc>
          <w:tcPr>
            <w:tcW w:w="2653" w:type="dxa"/>
          </w:tcPr>
          <w:p w14:paraId="7F8CEA65" w14:textId="06D22071" w:rsidR="0033128A" w:rsidRPr="0033128A" w:rsidRDefault="0033128A" w:rsidP="001C42E1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3128A">
              <w:rPr>
                <w:rFonts w:ascii="Arial Narrow" w:hAnsi="Arial Narrow" w:cstheme="minorHAnsi"/>
                <w:sz w:val="20"/>
                <w:szCs w:val="20"/>
              </w:rPr>
              <w:t xml:space="preserve">compare and contrast </w:t>
            </w:r>
            <w:r w:rsidR="001C42E1">
              <w:rPr>
                <w:rFonts w:ascii="Arial Narrow" w:hAnsi="Arial Narrow" w:cstheme="minorHAnsi"/>
                <w:sz w:val="20"/>
                <w:szCs w:val="20"/>
              </w:rPr>
              <w:t xml:space="preserve">pessimistic and optimistic thinking styles </w:t>
            </w:r>
            <w:r w:rsidRPr="0033128A">
              <w:rPr>
                <w:rFonts w:ascii="Arial Narrow" w:hAnsi="Arial Narrow" w:cstheme="minorHAnsi"/>
                <w:sz w:val="20"/>
                <w:szCs w:val="20"/>
              </w:rPr>
              <w:t xml:space="preserve">on </w:t>
            </w:r>
            <w:r w:rsidR="001C42E1">
              <w:rPr>
                <w:rFonts w:ascii="Arial Narrow" w:hAnsi="Arial Narrow" w:cstheme="minorHAnsi"/>
                <w:sz w:val="20"/>
                <w:szCs w:val="20"/>
              </w:rPr>
              <w:t xml:space="preserve">managing stressful </w:t>
            </w:r>
            <w:r w:rsidRPr="0033128A">
              <w:rPr>
                <w:rFonts w:ascii="Arial Narrow" w:hAnsi="Arial Narrow" w:cstheme="minorHAnsi"/>
                <w:sz w:val="20"/>
                <w:szCs w:val="20"/>
              </w:rPr>
              <w:t>situations</w:t>
            </w:r>
            <w:r w:rsidR="001C42E1">
              <w:rPr>
                <w:rFonts w:ascii="Arial Narrow" w:hAnsi="Arial Narrow" w:cstheme="minorHAnsi"/>
                <w:sz w:val="20"/>
                <w:szCs w:val="20"/>
              </w:rPr>
              <w:t xml:space="preserve"> or life challenges</w:t>
            </w:r>
          </w:p>
        </w:tc>
        <w:tc>
          <w:tcPr>
            <w:tcW w:w="2653" w:type="dxa"/>
          </w:tcPr>
          <w:p w14:paraId="5C091FF2" w14:textId="4D15BCB7" w:rsidR="0033128A" w:rsidRPr="0033128A" w:rsidRDefault="0033128A" w:rsidP="001C42E1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3128A">
              <w:rPr>
                <w:rFonts w:ascii="Arial Narrow" w:hAnsi="Arial Narrow" w:cstheme="minorHAnsi"/>
                <w:sz w:val="20"/>
                <w:szCs w:val="20"/>
              </w:rPr>
              <w:t xml:space="preserve">evaluate </w:t>
            </w:r>
            <w:r w:rsidR="001C42E1">
              <w:rPr>
                <w:rFonts w:ascii="Arial Narrow" w:hAnsi="Arial Narrow" w:cstheme="minorHAnsi"/>
                <w:sz w:val="20"/>
                <w:szCs w:val="20"/>
              </w:rPr>
              <w:t>the impact of thinking style</w:t>
            </w:r>
            <w:r w:rsidR="00C5296A">
              <w:rPr>
                <w:rFonts w:ascii="Arial Narrow" w:hAnsi="Arial Narrow" w:cstheme="minorHAnsi"/>
                <w:sz w:val="20"/>
                <w:szCs w:val="20"/>
              </w:rPr>
              <w:t>s</w:t>
            </w:r>
            <w:r w:rsidR="001C42E1">
              <w:rPr>
                <w:rFonts w:ascii="Arial Narrow" w:hAnsi="Arial Narrow" w:cstheme="minorHAnsi"/>
                <w:sz w:val="20"/>
                <w:szCs w:val="20"/>
              </w:rPr>
              <w:t xml:space="preserve"> o</w:t>
            </w:r>
            <w:r w:rsidRPr="0033128A">
              <w:rPr>
                <w:rFonts w:ascii="Arial Narrow" w:hAnsi="Arial Narrow" w:cstheme="minorHAnsi"/>
                <w:sz w:val="20"/>
                <w:szCs w:val="20"/>
              </w:rPr>
              <w:t xml:space="preserve">n </w:t>
            </w:r>
            <w:r w:rsidR="001C42E1">
              <w:rPr>
                <w:rFonts w:ascii="Arial Narrow" w:hAnsi="Arial Narrow" w:cstheme="minorHAnsi"/>
                <w:sz w:val="20"/>
                <w:szCs w:val="20"/>
              </w:rPr>
              <w:t xml:space="preserve">managing </w:t>
            </w:r>
            <w:r w:rsidRPr="0033128A">
              <w:rPr>
                <w:rFonts w:ascii="Arial Narrow" w:eastAsia="Times New Roman" w:hAnsi="Arial Narrow"/>
                <w:sz w:val="20"/>
                <w:szCs w:val="20"/>
                <w:shd w:val="clear" w:color="auto" w:fill="FFFFFF"/>
              </w:rPr>
              <w:t>stressful situations or life challenges</w:t>
            </w:r>
          </w:p>
        </w:tc>
        <w:tc>
          <w:tcPr>
            <w:tcW w:w="2654" w:type="dxa"/>
          </w:tcPr>
          <w:p w14:paraId="6AF628C2" w14:textId="07EBCFE1" w:rsidR="0033128A" w:rsidRPr="00C5296A" w:rsidRDefault="00F541C8" w:rsidP="003613E7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theme="minorHAnsi"/>
                <w:sz w:val="20"/>
                <w:szCs w:val="20"/>
              </w:rPr>
              <w:t>use</w:t>
            </w:r>
            <w:r w:rsidR="002732C2" w:rsidRPr="003613E7">
              <w:rPr>
                <w:rFonts w:ascii="Arial Narrow" w:hAnsi="Arial Narrow" w:cstheme="minorHAnsi"/>
                <w:sz w:val="20"/>
                <w:szCs w:val="20"/>
              </w:rPr>
              <w:t xml:space="preserve"> knowledge of thinking styles </w:t>
            </w:r>
            <w:r>
              <w:rPr>
                <w:rFonts w:ascii="Arial Narrow" w:hAnsi="Arial Narrow" w:cstheme="minorHAnsi"/>
                <w:sz w:val="20"/>
                <w:szCs w:val="20"/>
              </w:rPr>
              <w:t xml:space="preserve">to </w:t>
            </w:r>
            <w:r w:rsidR="003613E7" w:rsidRPr="003613E7">
              <w:rPr>
                <w:rFonts w:ascii="Arial Narrow" w:hAnsi="Arial Narrow" w:cstheme="minorHAnsi"/>
                <w:sz w:val="20"/>
                <w:szCs w:val="20"/>
              </w:rPr>
              <w:t xml:space="preserve">design strategies for </w:t>
            </w:r>
            <w:r w:rsidR="00C5296A" w:rsidRPr="003613E7">
              <w:rPr>
                <w:rFonts w:ascii="Arial Narrow" w:hAnsi="Arial Narrow" w:cstheme="minorHAnsi"/>
                <w:sz w:val="20"/>
                <w:szCs w:val="20"/>
              </w:rPr>
              <w:t xml:space="preserve">managing </w:t>
            </w:r>
            <w:r w:rsidR="00C5296A" w:rsidRPr="003613E7">
              <w:rPr>
                <w:rFonts w:ascii="Arial Narrow" w:eastAsia="Times New Roman" w:hAnsi="Arial Narrow"/>
                <w:sz w:val="20"/>
                <w:szCs w:val="20"/>
                <w:shd w:val="clear" w:color="auto" w:fill="FFFFFF"/>
              </w:rPr>
              <w:t>stressful situations or life challenges</w:t>
            </w:r>
          </w:p>
        </w:tc>
      </w:tr>
      <w:tr w:rsidR="0033128A" w:rsidRPr="003412C5" w14:paraId="4554BB74" w14:textId="77777777" w:rsidTr="0033128A">
        <w:tc>
          <w:tcPr>
            <w:tcW w:w="2653" w:type="dxa"/>
          </w:tcPr>
          <w:p w14:paraId="5F351D71" w14:textId="1F7BF947" w:rsidR="0033128A" w:rsidRPr="00EE52E8" w:rsidRDefault="00F541C8" w:rsidP="003C7290">
            <w:pPr>
              <w:rPr>
                <w:rFonts w:ascii="Arial Narrow" w:hAnsi="Arial Narrow" w:cs="Arial"/>
                <w:sz w:val="20"/>
                <w:szCs w:val="20"/>
              </w:rPr>
            </w:pPr>
            <w:r w:rsidRPr="00EE52E8">
              <w:rPr>
                <w:rFonts w:ascii="Arial Narrow" w:hAnsi="Arial Narrow" w:cs="Arial"/>
                <w:sz w:val="20"/>
                <w:szCs w:val="20"/>
              </w:rPr>
              <w:t>Strategies for managing stressful situations or life challenges</w:t>
            </w:r>
          </w:p>
        </w:tc>
        <w:tc>
          <w:tcPr>
            <w:tcW w:w="2653" w:type="dxa"/>
          </w:tcPr>
          <w:p w14:paraId="13B76320" w14:textId="67BCE134" w:rsidR="0033128A" w:rsidRPr="00EE52E8" w:rsidRDefault="00F541C8" w:rsidP="00F541C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E52E8">
              <w:rPr>
                <w:rFonts w:ascii="Arial Narrow" w:hAnsi="Arial Narrow"/>
                <w:sz w:val="20"/>
                <w:szCs w:val="20"/>
              </w:rPr>
              <w:t>select and provide reasons for their choice of strategies for managing stressful situations or life challenges</w:t>
            </w:r>
          </w:p>
        </w:tc>
        <w:tc>
          <w:tcPr>
            <w:tcW w:w="2653" w:type="dxa"/>
          </w:tcPr>
          <w:p w14:paraId="7D628BC0" w14:textId="75928998" w:rsidR="0033128A" w:rsidRPr="00EE52E8" w:rsidRDefault="00F541C8" w:rsidP="00EE52E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E52E8">
              <w:rPr>
                <w:rFonts w:ascii="Arial Narrow" w:hAnsi="Arial Narrow" w:cstheme="minorHAnsi"/>
                <w:sz w:val="20"/>
                <w:szCs w:val="20"/>
              </w:rPr>
              <w:t>select and provide</w:t>
            </w:r>
            <w:r w:rsidR="00EE52E8" w:rsidRPr="00EE52E8">
              <w:rPr>
                <w:rFonts w:ascii="Arial Narrow" w:hAnsi="Arial Narrow" w:cstheme="minorHAnsi"/>
                <w:sz w:val="20"/>
                <w:szCs w:val="20"/>
              </w:rPr>
              <w:t xml:space="preserve"> well justified reasons for their choice of strategies for managing stressful situations or life challenges</w:t>
            </w:r>
          </w:p>
        </w:tc>
        <w:tc>
          <w:tcPr>
            <w:tcW w:w="2653" w:type="dxa"/>
          </w:tcPr>
          <w:p w14:paraId="48984FBE" w14:textId="11B57832" w:rsidR="0033128A" w:rsidRPr="00EE52E8" w:rsidRDefault="0033128A" w:rsidP="00F541C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E52E8">
              <w:rPr>
                <w:rFonts w:ascii="Arial Narrow" w:hAnsi="Arial Narrow"/>
                <w:sz w:val="20"/>
                <w:szCs w:val="20"/>
              </w:rPr>
              <w:t xml:space="preserve">evaluate </w:t>
            </w:r>
            <w:r w:rsidR="00EE52E8" w:rsidRPr="00EE52E8">
              <w:rPr>
                <w:rFonts w:ascii="Arial Narrow" w:hAnsi="Arial Narrow"/>
                <w:sz w:val="20"/>
                <w:szCs w:val="20"/>
              </w:rPr>
              <w:t xml:space="preserve">the </w:t>
            </w:r>
            <w:r w:rsidR="00F541C8" w:rsidRPr="00EE52E8">
              <w:rPr>
                <w:rFonts w:ascii="Arial Narrow" w:hAnsi="Arial Narrow"/>
                <w:sz w:val="20"/>
                <w:szCs w:val="20"/>
              </w:rPr>
              <w:t>strategies for managing stressful situations or life challenges</w:t>
            </w:r>
          </w:p>
        </w:tc>
        <w:tc>
          <w:tcPr>
            <w:tcW w:w="2654" w:type="dxa"/>
          </w:tcPr>
          <w:p w14:paraId="7DF54493" w14:textId="537CC626" w:rsidR="0033128A" w:rsidRPr="00EE52E8" w:rsidRDefault="00EE52E8" w:rsidP="00EE52E8">
            <w:pPr>
              <w:pStyle w:val="ListParagraph"/>
              <w:numPr>
                <w:ilvl w:val="0"/>
                <w:numId w:val="15"/>
              </w:numPr>
              <w:rPr>
                <w:rFonts w:ascii="Arial Narrow" w:hAnsi="Arial Narrow" w:cs="Arial"/>
                <w:sz w:val="20"/>
                <w:szCs w:val="20"/>
              </w:rPr>
            </w:pPr>
            <w:r w:rsidRPr="00EE52E8">
              <w:rPr>
                <w:rFonts w:ascii="Arial Narrow" w:hAnsi="Arial Narrow" w:cs="Arial"/>
                <w:sz w:val="20"/>
                <w:szCs w:val="20"/>
              </w:rPr>
              <w:t>use detailed reasoning to recommend strategies that could be used to successfully manage a stressful situation or life challenge</w:t>
            </w:r>
          </w:p>
        </w:tc>
      </w:tr>
    </w:tbl>
    <w:p w14:paraId="4EFBE0AD" w14:textId="77777777" w:rsidR="00C25AF0" w:rsidRPr="008876AB" w:rsidRDefault="00C25AF0" w:rsidP="00C25AF0">
      <w:pPr>
        <w:spacing w:after="0"/>
        <w:rPr>
          <w:rFonts w:cstheme="minorHAnsi"/>
        </w:rPr>
      </w:pPr>
    </w:p>
    <w:sectPr w:rsidR="00C25AF0" w:rsidRPr="008876AB" w:rsidSect="00C25AF0">
      <w:pgSz w:w="16838" w:h="11899" w:orient="landscape"/>
      <w:pgMar w:top="1440" w:right="1440" w:bottom="1440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82E13D" w14:textId="77777777" w:rsidR="00A6014C" w:rsidRDefault="00A6014C" w:rsidP="00255E5F">
      <w:pPr>
        <w:spacing w:after="0" w:line="240" w:lineRule="auto"/>
      </w:pPr>
      <w:r>
        <w:separator/>
      </w:r>
    </w:p>
  </w:endnote>
  <w:endnote w:type="continuationSeparator" w:id="0">
    <w:p w14:paraId="5E812D79" w14:textId="77777777" w:rsidR="00A6014C" w:rsidRDefault="00A6014C" w:rsidP="00255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099E0" w14:textId="77777777" w:rsidR="00255E5F" w:rsidRDefault="00255E5F">
    <w:pPr>
      <w:pStyle w:val="Footer"/>
    </w:pPr>
    <w:r>
      <w:rPr>
        <w:noProof/>
        <w:lang w:val="en-AU" w:eastAsia="en-AU"/>
      </w:rPr>
      <w:drawing>
        <wp:inline distT="0" distB="0" distL="0" distR="0" wp14:anchorId="76640D4C" wp14:editId="775F26ED">
          <wp:extent cx="5727065" cy="1305560"/>
          <wp:effectExtent l="0" t="0" r="6985" b="8890"/>
          <wp:docPr id="13" name="Picture 13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13E5C" w14:textId="77777777" w:rsidR="00255E5F" w:rsidRDefault="00255E5F" w:rsidP="00255E5F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C645B" w14:textId="77777777" w:rsidR="00A6014C" w:rsidRDefault="00A6014C" w:rsidP="00255E5F">
      <w:pPr>
        <w:spacing w:after="0" w:line="240" w:lineRule="auto"/>
      </w:pPr>
      <w:r>
        <w:separator/>
      </w:r>
    </w:p>
  </w:footnote>
  <w:footnote w:type="continuationSeparator" w:id="0">
    <w:p w14:paraId="18648DD3" w14:textId="77777777" w:rsidR="00A6014C" w:rsidRDefault="00A6014C" w:rsidP="00255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C3F79" w14:textId="77777777" w:rsidR="00255E5F" w:rsidRDefault="00255E5F">
    <w:pPr>
      <w:pStyle w:val="Header"/>
    </w:pPr>
    <w:r>
      <w:rPr>
        <w:noProof/>
        <w:lang w:val="en-AU" w:eastAsia="en-AU"/>
      </w:rPr>
      <w:drawing>
        <wp:inline distT="0" distB="0" distL="0" distR="0" wp14:anchorId="71E67E86" wp14:editId="3290C1B5">
          <wp:extent cx="5727065" cy="694690"/>
          <wp:effectExtent l="0" t="0" r="698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8F401" w14:textId="346BE357" w:rsidR="00255E5F" w:rsidRPr="00AC51D7" w:rsidRDefault="00255E5F" w:rsidP="00255E5F">
    <w:pPr>
      <w:pStyle w:val="Header"/>
    </w:pPr>
    <w:r>
      <w:t xml:space="preserve">Respectful Relationships:  Positive </w:t>
    </w:r>
    <w:r w:rsidR="002C4A22">
      <w:t>Coping</w:t>
    </w:r>
    <w:r>
      <w:t>, Levels 9 and 10</w:t>
    </w:r>
  </w:p>
  <w:p w14:paraId="4A8FB4FF" w14:textId="02EAAAB9" w:rsidR="00255E5F" w:rsidRDefault="00255E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64BAF"/>
    <w:multiLevelType w:val="hybridMultilevel"/>
    <w:tmpl w:val="F39EB0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7C77A0"/>
    <w:multiLevelType w:val="hybridMultilevel"/>
    <w:tmpl w:val="1486A034"/>
    <w:lvl w:ilvl="0" w:tplc="A080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119F2"/>
    <w:multiLevelType w:val="hybridMultilevel"/>
    <w:tmpl w:val="34587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19DD735A"/>
    <w:multiLevelType w:val="hybridMultilevel"/>
    <w:tmpl w:val="0E2C02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>
    <w:nsid w:val="458B2523"/>
    <w:multiLevelType w:val="hybridMultilevel"/>
    <w:tmpl w:val="F148157C"/>
    <w:lvl w:ilvl="0" w:tplc="0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FB14B3"/>
    <w:multiLevelType w:val="hybridMultilevel"/>
    <w:tmpl w:val="8B327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6F2010"/>
    <w:multiLevelType w:val="hybridMultilevel"/>
    <w:tmpl w:val="71BCC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10"/>
  </w:num>
  <w:num w:numId="5">
    <w:abstractNumId w:val="15"/>
  </w:num>
  <w:num w:numId="6">
    <w:abstractNumId w:val="17"/>
  </w:num>
  <w:num w:numId="7">
    <w:abstractNumId w:val="8"/>
  </w:num>
  <w:num w:numId="8">
    <w:abstractNumId w:val="4"/>
  </w:num>
  <w:num w:numId="9">
    <w:abstractNumId w:val="0"/>
  </w:num>
  <w:num w:numId="10">
    <w:abstractNumId w:val="16"/>
  </w:num>
  <w:num w:numId="11">
    <w:abstractNumId w:val="6"/>
  </w:num>
  <w:num w:numId="12">
    <w:abstractNumId w:val="2"/>
  </w:num>
  <w:num w:numId="13">
    <w:abstractNumId w:val="14"/>
  </w:num>
  <w:num w:numId="14">
    <w:abstractNumId w:val="13"/>
  </w:num>
  <w:num w:numId="15">
    <w:abstractNumId w:val="1"/>
  </w:num>
  <w:num w:numId="16">
    <w:abstractNumId w:val="3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56F3"/>
    <w:rsid w:val="00047866"/>
    <w:rsid w:val="00083B89"/>
    <w:rsid w:val="000A6986"/>
    <w:rsid w:val="000F11D8"/>
    <w:rsid w:val="00110086"/>
    <w:rsid w:val="00133E4E"/>
    <w:rsid w:val="00135410"/>
    <w:rsid w:val="001C42E1"/>
    <w:rsid w:val="001C453C"/>
    <w:rsid w:val="0023082E"/>
    <w:rsid w:val="00242538"/>
    <w:rsid w:val="00245849"/>
    <w:rsid w:val="00255E5F"/>
    <w:rsid w:val="00260500"/>
    <w:rsid w:val="002732C2"/>
    <w:rsid w:val="00282435"/>
    <w:rsid w:val="002A61E8"/>
    <w:rsid w:val="002C4A22"/>
    <w:rsid w:val="002F3F68"/>
    <w:rsid w:val="003125E6"/>
    <w:rsid w:val="003247F0"/>
    <w:rsid w:val="003255BF"/>
    <w:rsid w:val="00325D24"/>
    <w:rsid w:val="0033128A"/>
    <w:rsid w:val="00341684"/>
    <w:rsid w:val="003613E7"/>
    <w:rsid w:val="0036654D"/>
    <w:rsid w:val="003735A3"/>
    <w:rsid w:val="0039117F"/>
    <w:rsid w:val="00393390"/>
    <w:rsid w:val="003B1418"/>
    <w:rsid w:val="003C3A66"/>
    <w:rsid w:val="003C7290"/>
    <w:rsid w:val="003D62C1"/>
    <w:rsid w:val="003E64D2"/>
    <w:rsid w:val="00403534"/>
    <w:rsid w:val="0044207E"/>
    <w:rsid w:val="00451F32"/>
    <w:rsid w:val="00452F81"/>
    <w:rsid w:val="0046336D"/>
    <w:rsid w:val="00485826"/>
    <w:rsid w:val="004D51BC"/>
    <w:rsid w:val="004E26CE"/>
    <w:rsid w:val="00507742"/>
    <w:rsid w:val="00540513"/>
    <w:rsid w:val="00543D55"/>
    <w:rsid w:val="00587AAD"/>
    <w:rsid w:val="005A6515"/>
    <w:rsid w:val="005B3619"/>
    <w:rsid w:val="00600622"/>
    <w:rsid w:val="0060522E"/>
    <w:rsid w:val="00643EB8"/>
    <w:rsid w:val="00646656"/>
    <w:rsid w:val="006636F5"/>
    <w:rsid w:val="00666803"/>
    <w:rsid w:val="00675E1B"/>
    <w:rsid w:val="006A1A9B"/>
    <w:rsid w:val="006B3F35"/>
    <w:rsid w:val="006F0DF0"/>
    <w:rsid w:val="006F1B6C"/>
    <w:rsid w:val="00703DAE"/>
    <w:rsid w:val="007336C8"/>
    <w:rsid w:val="0075049C"/>
    <w:rsid w:val="00756B04"/>
    <w:rsid w:val="007745B7"/>
    <w:rsid w:val="007B5E55"/>
    <w:rsid w:val="007F39C5"/>
    <w:rsid w:val="0085562F"/>
    <w:rsid w:val="008876AB"/>
    <w:rsid w:val="00890BEE"/>
    <w:rsid w:val="008E073E"/>
    <w:rsid w:val="008F081C"/>
    <w:rsid w:val="009202F0"/>
    <w:rsid w:val="009273AE"/>
    <w:rsid w:val="00931791"/>
    <w:rsid w:val="00935F02"/>
    <w:rsid w:val="00940AB0"/>
    <w:rsid w:val="00944964"/>
    <w:rsid w:val="009731EE"/>
    <w:rsid w:val="00985258"/>
    <w:rsid w:val="009C3AF8"/>
    <w:rsid w:val="009C636F"/>
    <w:rsid w:val="009D6793"/>
    <w:rsid w:val="009E6C7D"/>
    <w:rsid w:val="009F6482"/>
    <w:rsid w:val="00A42500"/>
    <w:rsid w:val="00A6014C"/>
    <w:rsid w:val="00A635E7"/>
    <w:rsid w:val="00A726C4"/>
    <w:rsid w:val="00A802A6"/>
    <w:rsid w:val="00A80B8B"/>
    <w:rsid w:val="00A9061E"/>
    <w:rsid w:val="00A97DA6"/>
    <w:rsid w:val="00AD1230"/>
    <w:rsid w:val="00AD177E"/>
    <w:rsid w:val="00AD303B"/>
    <w:rsid w:val="00B07263"/>
    <w:rsid w:val="00B649D2"/>
    <w:rsid w:val="00B736F6"/>
    <w:rsid w:val="00B91F29"/>
    <w:rsid w:val="00BE72AD"/>
    <w:rsid w:val="00C25AF0"/>
    <w:rsid w:val="00C5296A"/>
    <w:rsid w:val="00C636B4"/>
    <w:rsid w:val="00C644F9"/>
    <w:rsid w:val="00C70A57"/>
    <w:rsid w:val="00C84A76"/>
    <w:rsid w:val="00CB4BB0"/>
    <w:rsid w:val="00CC6A20"/>
    <w:rsid w:val="00CF7F27"/>
    <w:rsid w:val="00D24DF8"/>
    <w:rsid w:val="00D70B78"/>
    <w:rsid w:val="00D71D11"/>
    <w:rsid w:val="00DB0651"/>
    <w:rsid w:val="00DE3783"/>
    <w:rsid w:val="00E57B7D"/>
    <w:rsid w:val="00EA03F0"/>
    <w:rsid w:val="00EA35BD"/>
    <w:rsid w:val="00EC4BB4"/>
    <w:rsid w:val="00EE246E"/>
    <w:rsid w:val="00EE52E8"/>
    <w:rsid w:val="00F541C8"/>
    <w:rsid w:val="00F57D4F"/>
    <w:rsid w:val="00F760DC"/>
    <w:rsid w:val="00F81388"/>
    <w:rsid w:val="00F83602"/>
    <w:rsid w:val="00FA08C5"/>
    <w:rsid w:val="00FB217E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329E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AF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AF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5AF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AF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AF0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5AF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5AF0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C25AF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qFormat/>
    <w:rsid w:val="00C25AF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Cs w:val="24"/>
      <w:u w:color="000000"/>
      <w:bdr w:val="nil"/>
      <w:lang w:eastAsia="en-AU"/>
    </w:rPr>
  </w:style>
  <w:style w:type="paragraph" w:customStyle="1" w:styleId="BodyA">
    <w:name w:val="Body A"/>
    <w:rsid w:val="00DE37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C453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C5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255E5F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AF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AF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5AF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5AF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AF0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25AF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5AF0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C25AF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qFormat/>
    <w:rsid w:val="00C25AF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Cs w:val="24"/>
      <w:u w:color="000000"/>
      <w:bdr w:val="nil"/>
      <w:lang w:eastAsia="en-AU"/>
    </w:rPr>
  </w:style>
  <w:style w:type="paragraph" w:customStyle="1" w:styleId="BodyA">
    <w:name w:val="Body A"/>
    <w:rsid w:val="00DE37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C453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C5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Normal"/>
    <w:qFormat/>
    <w:rsid w:val="00255E5F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mind42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freemind.sourceforge.net/wiki/index.php/Main_Page" TargetMode="Externa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www.webspirationclassroom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fuse.education.vic.gov.au/Resource/LandingPage?ObjectId=e4137fa2-f7fc-4f67-bdb0-80fb2624c64c&amp;SearchScope=All" TargetMode="External"/><Relationship Id="rId20" Type="http://schemas.openxmlformats.org/officeDocument/2006/relationships/hyperlink" Target="http://bubbl.u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victoriancurriculum.vcaa.vic.edu.au/Curriculum/ContentDescription/VCPSCSE044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://www.mindmeist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3A560-684B-4F31-893B-06F38AE345F0}"/>
</file>

<file path=customXml/itemProps2.xml><?xml version="1.0" encoding="utf-8"?>
<ds:datastoreItem xmlns:ds="http://schemas.openxmlformats.org/officeDocument/2006/customXml" ds:itemID="{9F1B36C4-33B2-4783-80B1-8F9817881254}"/>
</file>

<file path=customXml/itemProps3.xml><?xml version="1.0" encoding="utf-8"?>
<ds:datastoreItem xmlns:ds="http://schemas.openxmlformats.org/officeDocument/2006/customXml" ds:itemID="{8DA3810B-95F3-448D-A091-3B8114A530A3}"/>
</file>

<file path=customXml/itemProps4.xml><?xml version="1.0" encoding="utf-8"?>
<ds:datastoreItem xmlns:ds="http://schemas.openxmlformats.org/officeDocument/2006/customXml" ds:itemID="{A4A862BC-18CB-426A-8B16-35D685AB8E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2</cp:revision>
  <cp:lastPrinted>2018-01-17T03:33:00Z</cp:lastPrinted>
  <dcterms:created xsi:type="dcterms:W3CDTF">2018-10-18T05:13:00Z</dcterms:created>
  <dcterms:modified xsi:type="dcterms:W3CDTF">2018-10-18T05:13:00Z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