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F3C" w14:textId="7BF3A12C" w:rsidR="00E47AEC" w:rsidRPr="00080145" w:rsidRDefault="00DE6B8F" w:rsidP="00E131DF">
      <w:pPr>
        <w:spacing w:after="0" w:line="240" w:lineRule="auto"/>
        <w:ind w:hanging="709"/>
        <w:rPr>
          <w:rFonts w:asciiTheme="minorHAnsi" w:hAnsiTheme="minorHAnsi" w:cstheme="minorHAnsi"/>
          <w:b/>
          <w:color w:val="0F243E" w:themeColor="text2" w:themeShade="80"/>
          <w:sz w:val="26"/>
          <w:szCs w:val="26"/>
        </w:rPr>
      </w:pPr>
      <w:r w:rsidRPr="00080145">
        <w:rPr>
          <w:rFonts w:asciiTheme="minorHAnsi" w:hAnsiTheme="minorHAnsi" w:cstheme="minorHAnsi"/>
          <w:b/>
          <w:color w:val="0F243E" w:themeColor="text2" w:themeShade="80"/>
          <w:sz w:val="26"/>
          <w:szCs w:val="26"/>
        </w:rPr>
        <w:t>Position Description</w:t>
      </w:r>
    </w:p>
    <w:p w14:paraId="29C5FA27" w14:textId="77777777" w:rsidR="00CE0F85" w:rsidRPr="00080145" w:rsidRDefault="00CE0F85" w:rsidP="00CE0F85">
      <w:pPr>
        <w:spacing w:after="0" w:line="240" w:lineRule="auto"/>
        <w:rPr>
          <w:rFonts w:asciiTheme="minorHAnsi" w:hAnsiTheme="minorHAnsi" w:cstheme="minorHAnsi"/>
          <w:b/>
          <w:color w:val="C00000"/>
          <w:sz w:val="8"/>
          <w:szCs w:val="8"/>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694"/>
        <w:gridCol w:w="2835"/>
        <w:gridCol w:w="1677"/>
        <w:gridCol w:w="3402"/>
      </w:tblGrid>
      <w:tr w:rsidR="00502814" w:rsidRPr="00080145" w14:paraId="0429E4D3" w14:textId="77777777" w:rsidTr="24541B91">
        <w:tc>
          <w:tcPr>
            <w:tcW w:w="10608" w:type="dxa"/>
            <w:gridSpan w:val="4"/>
            <w:shd w:val="clear" w:color="auto" w:fill="17365D" w:themeFill="text2" w:themeFillShade="BF"/>
          </w:tcPr>
          <w:p w14:paraId="6DFFAA01" w14:textId="77777777" w:rsidR="00502814" w:rsidRPr="00080145" w:rsidRDefault="00502814"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Position Description</w:t>
            </w:r>
          </w:p>
        </w:tc>
      </w:tr>
      <w:tr w:rsidR="00DE6B8F" w:rsidRPr="00080145" w14:paraId="4C12892E"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3C266D" w14:textId="67FD5818" w:rsidR="00DE6B8F" w:rsidRPr="00C1344B" w:rsidRDefault="005C4CD2"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themeColor="background1"/>
                <w:sz w:val="20"/>
                <w:szCs w:val="20"/>
                <w:lang w:eastAsia="en-AU"/>
              </w:rPr>
              <w:t xml:space="preserve">Unit </w:t>
            </w:r>
            <w:r w:rsidR="00CE0F85" w:rsidRPr="00C1344B">
              <w:rPr>
                <w:rFonts w:asciiTheme="minorHAnsi" w:eastAsia="Times New Roman" w:hAnsiTheme="minorHAnsi" w:cstheme="minorHAnsi"/>
                <w:b/>
                <w:bCs/>
                <w:color w:val="FFFFFF" w:themeColor="background1"/>
                <w:sz w:val="20"/>
                <w:szCs w:val="20"/>
                <w:lang w:eastAsia="en-AU"/>
              </w:rPr>
              <w:t>Number</w:t>
            </w:r>
            <w:r w:rsidR="00DE6B8F" w:rsidRPr="00C1344B">
              <w:rPr>
                <w:rFonts w:asciiTheme="minorHAnsi" w:eastAsia="Times New Roman" w:hAnsiTheme="minorHAnsi" w:cstheme="minorHAnsi"/>
                <w:b/>
                <w:bCs/>
                <w:color w:val="FFFFFF" w:themeColor="background1"/>
                <w:sz w:val="20"/>
                <w:szCs w:val="20"/>
                <w:lang w:eastAsia="en-A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B1124" w14:textId="5F756D29" w:rsidR="00DE6B8F" w:rsidRPr="00C1344B"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ED8159" w14:textId="7D299244" w:rsidR="00DE6B8F" w:rsidRPr="00C1344B" w:rsidRDefault="005C4CD2"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themeColor="background1"/>
                <w:sz w:val="20"/>
                <w:szCs w:val="20"/>
                <w:lang w:eastAsia="en-AU"/>
              </w:rPr>
              <w:t xml:space="preserve">Unit </w:t>
            </w:r>
            <w:r w:rsidR="00CE0F85" w:rsidRPr="00C1344B">
              <w:rPr>
                <w:rFonts w:asciiTheme="minorHAnsi" w:eastAsia="Times New Roman" w:hAnsiTheme="minorHAnsi" w:cstheme="minorHAnsi"/>
                <w:b/>
                <w:bCs/>
                <w:color w:val="FFFFFF" w:themeColor="background1"/>
                <w:sz w:val="20"/>
                <w:szCs w:val="20"/>
                <w:lang w:eastAsia="en-AU"/>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EA141E" w14:textId="38F1408A" w:rsidR="003D44DC" w:rsidRPr="00C1344B" w:rsidRDefault="00F72BD1" w:rsidP="00CE0F85">
            <w:pPr>
              <w:spacing w:after="0" w:line="240" w:lineRule="auto"/>
              <w:rPr>
                <w:rFonts w:asciiTheme="minorHAnsi" w:hAnsiTheme="minorHAnsi" w:cstheme="minorHAnsi"/>
                <w:color w:val="515151"/>
                <w:sz w:val="20"/>
                <w:szCs w:val="20"/>
                <w:shd w:val="clear" w:color="auto" w:fill="FFFFFF"/>
              </w:rPr>
            </w:pPr>
            <w:r w:rsidRPr="00C1344B">
              <w:rPr>
                <w:rFonts w:asciiTheme="minorHAnsi" w:eastAsia="Times New Roman" w:hAnsiTheme="minorHAnsi" w:cstheme="minorHAnsi"/>
                <w:bCs/>
                <w:color w:val="515151"/>
                <w:sz w:val="20"/>
                <w:szCs w:val="20"/>
                <w:lang w:eastAsia="en-AU"/>
              </w:rPr>
              <w:t>Assessment Operations</w:t>
            </w:r>
          </w:p>
        </w:tc>
      </w:tr>
      <w:tr w:rsidR="00DE6B8F" w:rsidRPr="00080145" w14:paraId="4A791AB6" w14:textId="77777777" w:rsidTr="00F72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259215"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Classification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30CF" w14:textId="783B233A" w:rsidR="00DE6B8F" w:rsidRPr="00C1344B" w:rsidRDefault="00F72BD1" w:rsidP="006D0190">
            <w:pPr>
              <w:tabs>
                <w:tab w:val="left" w:pos="1304"/>
              </w:tabs>
              <w:spacing w:after="0" w:line="240" w:lineRule="auto"/>
              <w:rPr>
                <w:rFonts w:asciiTheme="minorHAnsi" w:hAnsiTheme="minorHAnsi" w:cstheme="minorHAnsi"/>
                <w:color w:val="515151"/>
                <w:sz w:val="20"/>
                <w:szCs w:val="20"/>
                <w:shd w:val="clear" w:color="auto" w:fill="FFFFFF"/>
              </w:rPr>
            </w:pPr>
            <w:r w:rsidRPr="00C1344B">
              <w:rPr>
                <w:rFonts w:asciiTheme="minorHAnsi" w:eastAsia="Times New Roman" w:hAnsiTheme="minorHAnsi" w:cstheme="minorHAnsi"/>
                <w:bCs/>
                <w:color w:val="515151"/>
                <w:sz w:val="20"/>
                <w:szCs w:val="20"/>
                <w:lang w:eastAsia="en-AU"/>
              </w:rPr>
              <w:t xml:space="preserve">MO Level </w:t>
            </w:r>
            <w:r w:rsidR="005A71BA">
              <w:rPr>
                <w:rFonts w:asciiTheme="minorHAnsi" w:eastAsia="Times New Roman" w:hAnsiTheme="minorHAnsi" w:cstheme="minorHAnsi"/>
                <w:bCs/>
                <w:color w:val="515151"/>
                <w:sz w:val="20"/>
                <w:szCs w:val="20"/>
                <w:lang w:eastAsia="en-AU"/>
              </w:rPr>
              <w:t>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F72E5F" w14:textId="5BE1DF10" w:rsidR="00DE6B8F" w:rsidRPr="00C1344B" w:rsidRDefault="00063FE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themeColor="background1"/>
                <w:sz w:val="20"/>
                <w:szCs w:val="20"/>
                <w:lang w:eastAsia="en-AU"/>
              </w:rPr>
              <w:t>Pos</w:t>
            </w:r>
            <w:r w:rsidR="4F6C23C7" w:rsidRPr="00C1344B">
              <w:rPr>
                <w:rFonts w:asciiTheme="minorHAnsi" w:eastAsia="Times New Roman" w:hAnsiTheme="minorHAnsi" w:cstheme="minorHAnsi"/>
                <w:b/>
                <w:bCs/>
                <w:color w:val="FFFFFF" w:themeColor="background1"/>
                <w:sz w:val="20"/>
                <w:szCs w:val="20"/>
                <w:lang w:eastAsia="en-AU"/>
              </w:rPr>
              <w:t>ition</w:t>
            </w:r>
            <w:r w:rsidRPr="00C1344B">
              <w:rPr>
                <w:rFonts w:asciiTheme="minorHAnsi" w:eastAsia="Times New Roman" w:hAnsiTheme="minorHAnsi" w:cstheme="minorHAnsi"/>
                <w:b/>
                <w:bCs/>
                <w:color w:val="FFFFFF" w:themeColor="background1"/>
                <w:sz w:val="20"/>
                <w:szCs w:val="20"/>
                <w:lang w:eastAsia="en-AU"/>
              </w:rPr>
              <w:t xml:space="preserve"> Title:</w:t>
            </w:r>
          </w:p>
          <w:p w14:paraId="24BABCB2" w14:textId="77777777" w:rsidR="00576779" w:rsidRPr="00C1344B" w:rsidRDefault="00576779" w:rsidP="00CE0F85">
            <w:pPr>
              <w:spacing w:after="0" w:line="240" w:lineRule="auto"/>
              <w:rPr>
                <w:rFonts w:asciiTheme="minorHAnsi" w:eastAsia="Times New Roman" w:hAnsiTheme="minorHAnsi" w:cstheme="minorHAnsi"/>
                <w:b/>
                <w:bCs/>
                <w:color w:val="FFFFFF"/>
                <w:sz w:val="20"/>
                <w:szCs w:val="20"/>
                <w:lang w:eastAsia="en-A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E5BC64" w14:textId="19EB3A33" w:rsidR="00576779" w:rsidRPr="00C1344B" w:rsidRDefault="005A71BA" w:rsidP="00CE0F85">
            <w:pPr>
              <w:spacing w:after="0" w:line="240" w:lineRule="auto"/>
              <w:rPr>
                <w:rFonts w:asciiTheme="minorHAnsi" w:hAnsiTheme="minorHAnsi" w:cstheme="minorHAnsi"/>
                <w:color w:val="515151"/>
                <w:sz w:val="20"/>
                <w:szCs w:val="20"/>
                <w:shd w:val="clear" w:color="auto" w:fill="FFFFFF"/>
              </w:rPr>
            </w:pPr>
            <w:r>
              <w:rPr>
                <w:rFonts w:asciiTheme="minorHAnsi" w:eastAsia="Times New Roman" w:hAnsiTheme="minorHAnsi" w:cstheme="minorHAnsi"/>
                <w:bCs/>
                <w:color w:val="515151"/>
                <w:sz w:val="20"/>
                <w:szCs w:val="20"/>
                <w:lang w:eastAsia="en-AU"/>
              </w:rPr>
              <w:t>Senior Project Officer</w:t>
            </w:r>
          </w:p>
        </w:tc>
      </w:tr>
      <w:tr w:rsidR="00DE6B8F" w:rsidRPr="00080145" w14:paraId="06B951BA"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029A2A" w14:textId="6954FFB1"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themeColor="background1"/>
                <w:sz w:val="20"/>
                <w:szCs w:val="20"/>
                <w:lang w:eastAsia="en-AU"/>
              </w:rPr>
              <w:t>Subject/Duties</w:t>
            </w:r>
            <w:r w:rsidR="005C4CD2" w:rsidRPr="00C1344B">
              <w:rPr>
                <w:rFonts w:asciiTheme="minorHAnsi" w:eastAsia="Times New Roman" w:hAnsiTheme="minorHAnsi" w:cstheme="minorHAnsi"/>
                <w:b/>
                <w:bCs/>
                <w:color w:val="FFFFFF" w:themeColor="background1"/>
                <w:sz w:val="20"/>
                <w:szCs w:val="20"/>
                <w:lang w:eastAsia="en-AU"/>
              </w:rPr>
              <w:t xml:space="preserve"> (GA):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0F78E" w14:textId="7F0239C7" w:rsidR="00024BF5" w:rsidRPr="00C1344B" w:rsidRDefault="00127445" w:rsidP="00CE0F85">
            <w:pPr>
              <w:spacing w:after="0" w:line="240" w:lineRule="auto"/>
              <w:rPr>
                <w:rFonts w:asciiTheme="minorHAnsi" w:hAnsiTheme="minorHAnsi" w:cstheme="minorHAnsi"/>
                <w:color w:val="515151"/>
                <w:sz w:val="20"/>
                <w:szCs w:val="20"/>
                <w:shd w:val="clear" w:color="auto" w:fill="FFFFFF"/>
              </w:rPr>
            </w:pPr>
            <w:r w:rsidRPr="00C1344B">
              <w:rPr>
                <w:rFonts w:asciiTheme="minorHAnsi" w:eastAsia="Times New Roman" w:hAnsiTheme="minorHAnsi" w:cstheme="minorHAnsi"/>
                <w:bCs/>
                <w:color w:val="515151"/>
                <w:sz w:val="20"/>
                <w:szCs w:val="20"/>
                <w:lang w:eastAsia="en-AU"/>
              </w:rPr>
              <w:t xml:space="preserve">Project </w:t>
            </w:r>
            <w:r w:rsidR="0015412A" w:rsidRPr="00C1344B">
              <w:rPr>
                <w:rFonts w:asciiTheme="minorHAnsi" w:eastAsia="Times New Roman" w:hAnsiTheme="minorHAnsi" w:cstheme="minorHAnsi"/>
                <w:bCs/>
                <w:color w:val="515151"/>
                <w:sz w:val="20"/>
                <w:szCs w:val="20"/>
                <w:lang w:eastAsia="en-AU"/>
              </w:rPr>
              <w:t>Role</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285C234"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Level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780089" w14:textId="0A2BA83F" w:rsidR="00024BF5" w:rsidRPr="00C1344B" w:rsidRDefault="00F72BD1" w:rsidP="00CE0F85">
            <w:pPr>
              <w:spacing w:after="0" w:line="240" w:lineRule="auto"/>
              <w:rPr>
                <w:rFonts w:asciiTheme="minorHAnsi" w:hAnsiTheme="minorHAnsi" w:cstheme="minorHAnsi"/>
                <w:color w:val="515151"/>
                <w:sz w:val="20"/>
                <w:szCs w:val="20"/>
                <w:shd w:val="clear" w:color="auto" w:fill="FFFFFF"/>
              </w:rPr>
            </w:pPr>
            <w:r w:rsidRPr="00C1344B">
              <w:rPr>
                <w:rFonts w:asciiTheme="minorHAnsi" w:eastAsia="Times New Roman" w:hAnsiTheme="minorHAnsi" w:cstheme="minorHAnsi"/>
                <w:bCs/>
                <w:color w:val="515151"/>
                <w:sz w:val="20"/>
                <w:szCs w:val="20"/>
                <w:lang w:eastAsia="en-AU"/>
              </w:rPr>
              <w:t>MO</w:t>
            </w:r>
            <w:r w:rsidR="00B27950">
              <w:rPr>
                <w:rFonts w:asciiTheme="minorHAnsi" w:eastAsia="Times New Roman" w:hAnsiTheme="minorHAnsi" w:cstheme="minorHAnsi"/>
                <w:bCs/>
                <w:color w:val="515151"/>
                <w:sz w:val="20"/>
                <w:szCs w:val="20"/>
                <w:lang w:eastAsia="en-AU"/>
              </w:rPr>
              <w:t>5</w:t>
            </w:r>
          </w:p>
        </w:tc>
      </w:tr>
      <w:tr w:rsidR="00DE6B8F" w:rsidRPr="00080145" w14:paraId="3A027A43"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E810AC4"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themeColor="background1"/>
                <w:sz w:val="20"/>
                <w:szCs w:val="20"/>
                <w:lang w:eastAsia="en-AU"/>
              </w:rPr>
              <w:t>Begin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6AB8B" w14:textId="2F0A0BAD" w:rsidR="00DE6B8F" w:rsidRPr="00C1344B" w:rsidRDefault="00DE6B8F" w:rsidP="00CE0F85">
            <w:pPr>
              <w:spacing w:after="0" w:line="240" w:lineRule="auto"/>
              <w:rPr>
                <w:rFonts w:asciiTheme="minorHAnsi" w:hAnsiTheme="minorHAnsi" w:cstheme="minorHAnsi"/>
                <w:b/>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46F98A9" w14:textId="77777777" w:rsidR="00DE6B8F" w:rsidRPr="00C1344B" w:rsidRDefault="00DE6B8F" w:rsidP="24541B91">
            <w:pPr>
              <w:spacing w:after="0" w:line="240" w:lineRule="auto"/>
              <w:rPr>
                <w:rFonts w:asciiTheme="minorHAnsi" w:hAnsiTheme="minorHAnsi" w:cstheme="minorHAnsi"/>
                <w:b/>
                <w:bCs/>
                <w:sz w:val="20"/>
                <w:szCs w:val="20"/>
              </w:rPr>
            </w:pPr>
            <w:r w:rsidRPr="00C1344B">
              <w:rPr>
                <w:rFonts w:asciiTheme="minorHAnsi" w:eastAsia="Times New Roman" w:hAnsiTheme="minorHAnsi" w:cstheme="minorHAnsi"/>
                <w:b/>
                <w:bCs/>
                <w:color w:val="FFFFFF" w:themeColor="background1"/>
                <w:sz w:val="20"/>
                <w:szCs w:val="20"/>
                <w:lang w:eastAsia="en-AU"/>
              </w:rPr>
              <w:t>End Date: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4068D4" w14:textId="06389D58" w:rsidR="00DE6B8F" w:rsidRPr="00C1344B" w:rsidRDefault="00A82B5B" w:rsidP="00CE0F85">
            <w:pPr>
              <w:spacing w:after="0" w:line="240" w:lineRule="auto"/>
              <w:rPr>
                <w:rFonts w:asciiTheme="minorHAnsi" w:hAnsiTheme="minorHAnsi" w:cstheme="minorHAnsi"/>
                <w:b/>
                <w:sz w:val="20"/>
                <w:szCs w:val="20"/>
              </w:rPr>
            </w:pPr>
            <w:r w:rsidRPr="00C1344B">
              <w:rPr>
                <w:rFonts w:asciiTheme="minorHAnsi" w:eastAsia="Times New Roman" w:hAnsiTheme="minorHAnsi" w:cstheme="minorHAnsi"/>
                <w:bCs/>
                <w:color w:val="515151"/>
                <w:sz w:val="20"/>
                <w:szCs w:val="20"/>
                <w:lang w:eastAsia="en-AU"/>
              </w:rPr>
              <w:t>Casual</w:t>
            </w:r>
          </w:p>
        </w:tc>
      </w:tr>
      <w:tr w:rsidR="00DE6B8F" w:rsidRPr="00080145" w14:paraId="186DB286"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192FBD"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Regular/Temporary: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91F81" w14:textId="1F3AD0D3" w:rsidR="00DE6B8F" w:rsidRPr="00C1344B" w:rsidRDefault="00DA67F7" w:rsidP="00CE0F85">
            <w:pPr>
              <w:spacing w:after="0" w:line="240" w:lineRule="auto"/>
              <w:rPr>
                <w:rFonts w:asciiTheme="minorHAnsi" w:hAnsiTheme="minorHAnsi" w:cstheme="minorHAnsi"/>
                <w:color w:val="515151"/>
                <w:sz w:val="20"/>
                <w:szCs w:val="20"/>
                <w:shd w:val="clear" w:color="auto" w:fill="FFFFFF"/>
              </w:rPr>
            </w:pPr>
            <w:r>
              <w:rPr>
                <w:rFonts w:asciiTheme="minorHAnsi" w:eastAsia="Times New Roman" w:hAnsiTheme="minorHAnsi" w:cstheme="minorHAnsi"/>
                <w:bCs/>
                <w:color w:val="515151"/>
                <w:sz w:val="20"/>
                <w:szCs w:val="20"/>
                <w:lang w:eastAsia="en-AU"/>
              </w:rPr>
              <w:t>Temporary</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4A7A65"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Hours: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6490F" w14:textId="0AECB4DC" w:rsidR="00DE6B8F" w:rsidRPr="00C1344B" w:rsidRDefault="00F72BD1" w:rsidP="00CE0F85">
            <w:pPr>
              <w:spacing w:after="0" w:line="240" w:lineRule="auto"/>
              <w:rPr>
                <w:rFonts w:asciiTheme="minorHAnsi" w:hAnsiTheme="minorHAnsi" w:cstheme="minorHAnsi"/>
                <w:color w:val="515151"/>
                <w:sz w:val="20"/>
                <w:szCs w:val="20"/>
                <w:shd w:val="clear" w:color="auto" w:fill="FFFFFF"/>
              </w:rPr>
            </w:pPr>
            <w:r w:rsidRPr="00C1344B">
              <w:rPr>
                <w:rFonts w:asciiTheme="minorHAnsi" w:eastAsia="Times New Roman" w:hAnsiTheme="minorHAnsi" w:cstheme="minorHAnsi"/>
                <w:bCs/>
                <w:color w:val="515151"/>
                <w:sz w:val="20"/>
                <w:szCs w:val="20"/>
                <w:lang w:eastAsia="en-AU"/>
              </w:rPr>
              <w:t>38</w:t>
            </w:r>
          </w:p>
        </w:tc>
      </w:tr>
      <w:tr w:rsidR="00DE6B8F" w:rsidRPr="00080145" w14:paraId="3DDD3F9F"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666BB6"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Reference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F0553" w14:textId="464DF025" w:rsidR="00DE6B8F" w:rsidRPr="00C1344B"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BBC23AF"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Contact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B1C4F2" w14:textId="304B02D6" w:rsidR="00DE6B8F" w:rsidRPr="00C1344B" w:rsidRDefault="005A71BA" w:rsidP="00CE0F85">
            <w:pPr>
              <w:spacing w:after="0" w:line="240" w:lineRule="auto"/>
              <w:rPr>
                <w:rFonts w:asciiTheme="minorHAnsi" w:hAnsiTheme="minorHAnsi" w:cstheme="minorHAnsi"/>
                <w:color w:val="515151"/>
                <w:sz w:val="20"/>
                <w:szCs w:val="20"/>
                <w:shd w:val="clear" w:color="auto" w:fill="FFFFFF"/>
              </w:rPr>
            </w:pPr>
            <w:r>
              <w:rPr>
                <w:rFonts w:asciiTheme="minorHAnsi" w:eastAsia="Times New Roman" w:hAnsiTheme="minorHAnsi" w:cstheme="minorHAnsi"/>
                <w:bCs/>
                <w:color w:val="515151"/>
                <w:sz w:val="20"/>
                <w:szCs w:val="20"/>
                <w:lang w:eastAsia="en-AU"/>
              </w:rPr>
              <w:t>Maria Fragale</w:t>
            </w:r>
          </w:p>
        </w:tc>
      </w:tr>
      <w:tr w:rsidR="00DE6B8F" w:rsidRPr="00080145" w14:paraId="3B138B37"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BDE8A14"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Phone: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420DE" w14:textId="0231135E" w:rsidR="00DE6B8F" w:rsidRPr="00C1344B" w:rsidRDefault="00DA67F7" w:rsidP="00CE0F85">
            <w:pPr>
              <w:spacing w:after="0" w:line="240" w:lineRule="auto"/>
              <w:rPr>
                <w:rFonts w:asciiTheme="minorHAnsi" w:hAnsiTheme="minorHAnsi" w:cstheme="minorHAnsi"/>
                <w:color w:val="515151"/>
                <w:sz w:val="20"/>
                <w:szCs w:val="20"/>
                <w:shd w:val="clear" w:color="auto" w:fill="FFFFFF"/>
              </w:rPr>
            </w:pPr>
            <w:r>
              <w:rPr>
                <w:rFonts w:asciiTheme="minorHAnsi" w:eastAsia="Times New Roman" w:hAnsiTheme="minorHAnsi" w:cstheme="minorHAnsi"/>
                <w:bCs/>
                <w:color w:val="515151"/>
                <w:sz w:val="20"/>
                <w:szCs w:val="20"/>
                <w:lang w:eastAsia="en-AU"/>
              </w:rPr>
              <w:t>9225 2200</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4DCB60" w14:textId="2B1A7925"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Website: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7FFCD7" w14:textId="2F83EA70" w:rsidR="00DE6B8F" w:rsidRPr="00C1344B" w:rsidRDefault="00C1344B" w:rsidP="00CE0F85">
            <w:pPr>
              <w:spacing w:after="0" w:line="240" w:lineRule="auto"/>
              <w:rPr>
                <w:rFonts w:asciiTheme="minorHAnsi" w:eastAsia="Times New Roman" w:hAnsiTheme="minorHAnsi" w:cstheme="minorHAnsi"/>
                <w:bCs/>
                <w:color w:val="515151"/>
                <w:sz w:val="20"/>
                <w:szCs w:val="20"/>
                <w:lang w:eastAsia="en-AU"/>
              </w:rPr>
            </w:pPr>
            <w:r w:rsidRPr="00C1344B">
              <w:rPr>
                <w:rFonts w:asciiTheme="minorHAnsi" w:eastAsia="Times New Roman" w:hAnsiTheme="minorHAnsi" w:cstheme="minorHAnsi"/>
                <w:bCs/>
                <w:color w:val="515151"/>
                <w:sz w:val="20"/>
                <w:szCs w:val="20"/>
              </w:rPr>
              <w:t>https://www.ssms.vic.edu.au/</w:t>
            </w:r>
          </w:p>
        </w:tc>
      </w:tr>
      <w:tr w:rsidR="00DE6B8F" w:rsidRPr="00080145" w14:paraId="7D67F952"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D07EEA" w14:textId="77777777" w:rsidR="00DE6B8F" w:rsidRPr="00C1344B" w:rsidRDefault="00DE6B8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Apply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1D138" w14:textId="442CFB77" w:rsidR="00DE6B8F" w:rsidRPr="00C1344B" w:rsidRDefault="00055FB6" w:rsidP="00CE0F85">
            <w:pPr>
              <w:spacing w:after="0" w:line="240" w:lineRule="auto"/>
              <w:rPr>
                <w:rFonts w:asciiTheme="minorHAnsi" w:hAnsiTheme="minorHAnsi" w:cstheme="minorHAnsi"/>
                <w:color w:val="515151"/>
                <w:sz w:val="20"/>
                <w:szCs w:val="20"/>
                <w:shd w:val="clear" w:color="auto" w:fill="FFFFFF"/>
              </w:rPr>
            </w:pPr>
            <w:r w:rsidRPr="00C1344B">
              <w:rPr>
                <w:rFonts w:asciiTheme="minorHAnsi" w:hAnsiTheme="minorHAnsi" w:cstheme="minorHAnsi"/>
                <w:color w:val="515151"/>
                <w:sz w:val="20"/>
                <w:szCs w:val="20"/>
                <w:shd w:val="clear" w:color="auto" w:fill="FFFFFF"/>
              </w:rPr>
              <w:t>13/04/2025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EE40EB6" w14:textId="77777777" w:rsidR="00DE6B8F" w:rsidRPr="00C1344B" w:rsidRDefault="00063FEF" w:rsidP="00CE0F85">
            <w:pPr>
              <w:spacing w:after="0" w:line="240" w:lineRule="auto"/>
              <w:rPr>
                <w:rFonts w:asciiTheme="minorHAnsi" w:eastAsia="Times New Roman" w:hAnsiTheme="minorHAnsi" w:cstheme="minorHAnsi"/>
                <w:b/>
                <w:bCs/>
                <w:color w:val="FFFFFF"/>
                <w:sz w:val="20"/>
                <w:szCs w:val="20"/>
                <w:lang w:eastAsia="en-AU"/>
              </w:rPr>
            </w:pPr>
            <w:r w:rsidRPr="00C1344B">
              <w:rPr>
                <w:rFonts w:asciiTheme="minorHAnsi" w:eastAsia="Times New Roman" w:hAnsiTheme="minorHAnsi" w:cstheme="minorHAnsi"/>
                <w:b/>
                <w:bCs/>
                <w:color w:val="FFFFFF"/>
                <w:sz w:val="20"/>
                <w:szCs w:val="20"/>
                <w:lang w:eastAsia="en-AU"/>
              </w:rPr>
              <w:t xml:space="preserve">Other </w:t>
            </w:r>
            <w:r w:rsidR="00B87BAF" w:rsidRPr="00C1344B">
              <w:rPr>
                <w:rFonts w:asciiTheme="minorHAnsi" w:eastAsia="Times New Roman" w:hAnsiTheme="minorHAnsi" w:cstheme="minorHAnsi"/>
                <w:b/>
                <w:bCs/>
                <w:color w:val="FFFFFF"/>
                <w:sz w:val="20"/>
                <w:szCs w:val="20"/>
                <w:lang w:eastAsia="en-AU"/>
              </w:rPr>
              <w:t>Information</w:t>
            </w:r>
            <w:r w:rsidR="00A6100F" w:rsidRPr="00C1344B">
              <w:rPr>
                <w:rFonts w:asciiTheme="minorHAnsi" w:eastAsia="Times New Roman" w:hAnsiTheme="minorHAnsi" w:cstheme="minorHAnsi"/>
                <w:b/>
                <w:bCs/>
                <w:color w:val="FFFFFF"/>
                <w:sz w:val="20"/>
                <w:szCs w:val="20"/>
                <w:lang w:eastAsia="en-AU"/>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152CE4" w14:textId="4B053DB8" w:rsidR="007E58B4" w:rsidRPr="00C1344B" w:rsidRDefault="00A0607E" w:rsidP="00CE0F85">
            <w:pPr>
              <w:spacing w:after="0" w:line="240" w:lineRule="auto"/>
              <w:rPr>
                <w:rFonts w:asciiTheme="minorHAnsi" w:eastAsia="Times New Roman" w:hAnsiTheme="minorHAnsi" w:cstheme="minorHAnsi"/>
                <w:bCs/>
                <w:color w:val="515151"/>
                <w:sz w:val="20"/>
                <w:szCs w:val="20"/>
                <w:lang w:eastAsia="en-AU"/>
              </w:rPr>
            </w:pPr>
            <w:r w:rsidRPr="00C1344B">
              <w:rPr>
                <w:rFonts w:asciiTheme="minorHAnsi" w:eastAsia="Times New Roman" w:hAnsiTheme="minorHAnsi" w:cstheme="minorHAnsi"/>
                <w:bCs/>
                <w:color w:val="515151"/>
                <w:sz w:val="20"/>
                <w:szCs w:val="20"/>
                <w:lang w:eastAsia="en-AU"/>
              </w:rPr>
              <w:t>https://vcaa.vic.edu.au/About-us/Pages/WorkWithUs.aspx#direct</w:t>
            </w:r>
          </w:p>
        </w:tc>
      </w:tr>
    </w:tbl>
    <w:p w14:paraId="13C5E611" w14:textId="77777777" w:rsidR="00CE0F85" w:rsidRPr="00080145" w:rsidRDefault="00CE0F85" w:rsidP="00CE0F85">
      <w:pPr>
        <w:spacing w:after="0" w:line="240" w:lineRule="auto"/>
        <w:rPr>
          <w:rFonts w:asciiTheme="minorHAnsi" w:hAnsiTheme="minorHAnsi" w:cstheme="minorHAnsi"/>
          <w:b/>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390C3352" w14:textId="77777777" w:rsidTr="24541B91">
        <w:tc>
          <w:tcPr>
            <w:tcW w:w="10608" w:type="dxa"/>
            <w:shd w:val="clear" w:color="auto" w:fill="17365D" w:themeFill="text2" w:themeFillShade="BF"/>
          </w:tcPr>
          <w:p w14:paraId="3B5EA5D2" w14:textId="77777777" w:rsidR="00DE6B8F" w:rsidRPr="00080145" w:rsidRDefault="00DE6B8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Location Profile:</w:t>
            </w:r>
          </w:p>
        </w:tc>
      </w:tr>
      <w:tr w:rsidR="00DE6B8F" w:rsidRPr="00080145" w14:paraId="64975FBA"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41995F3" w14:textId="77777777" w:rsidR="009516F0" w:rsidRPr="00080145" w:rsidRDefault="009516F0" w:rsidP="00144BD3">
            <w:pPr>
              <w:spacing w:after="0" w:line="240" w:lineRule="auto"/>
              <w:ind w:left="360"/>
              <w:rPr>
                <w:rFonts w:asciiTheme="minorHAnsi" w:eastAsia="Times New Roman" w:hAnsiTheme="minorHAnsi" w:cstheme="minorHAnsi"/>
                <w:color w:val="515151"/>
                <w:sz w:val="18"/>
                <w:szCs w:val="18"/>
                <w:lang w:eastAsia="en-AU"/>
              </w:rPr>
            </w:pPr>
          </w:p>
          <w:p w14:paraId="62AC2E7D" w14:textId="77777777" w:rsidR="00BC47EA" w:rsidRPr="00080145" w:rsidRDefault="00BC47EA" w:rsidP="00BC47EA">
            <w:pPr>
              <w:pStyle w:val="NormalWeb"/>
              <w:shd w:val="clear" w:color="auto" w:fill="FFFFFF"/>
              <w:spacing w:before="0" w:beforeAutospacing="0" w:after="0" w:afterAutospacing="0"/>
              <w:rPr>
                <w:rFonts w:asciiTheme="minorHAnsi" w:hAnsiTheme="minorHAnsi" w:cstheme="minorHAnsi"/>
                <w:sz w:val="20"/>
                <w:szCs w:val="20"/>
                <w:lang w:eastAsia="en-GB"/>
              </w:rPr>
            </w:pPr>
            <w:r w:rsidRPr="00080145">
              <w:rPr>
                <w:rFonts w:asciiTheme="minorHAnsi" w:hAnsiTheme="minorHAnsi" w:cstheme="minorHAnsi"/>
                <w:sz w:val="20"/>
                <w:szCs w:val="20"/>
              </w:rPr>
              <w:t>The Victorian Curriculum and Assessment Authority (VCAA) is a statutory body established under the repealed </w:t>
            </w:r>
            <w:hyperlink r:id="rId11" w:tgtFrame="_blank" w:history="1">
              <w:r w:rsidRPr="00080145">
                <w:rPr>
                  <w:rStyle w:val="Hyperlink"/>
                  <w:rFonts w:asciiTheme="minorHAnsi" w:hAnsiTheme="minorHAnsi" w:cstheme="minorHAnsi"/>
                  <w:b/>
                  <w:bCs/>
                  <w:i/>
                  <w:iCs/>
                  <w:color w:val="auto"/>
                  <w:sz w:val="20"/>
                  <w:szCs w:val="20"/>
                </w:rPr>
                <w:t>Victorian Curriculum and Assessment Authority Act 2000</w:t>
              </w:r>
            </w:hyperlink>
            <w:r w:rsidRPr="00080145">
              <w:rPr>
                <w:rFonts w:asciiTheme="minorHAnsi" w:hAnsiTheme="minorHAnsi" w:cstheme="minorHAnsi"/>
                <w:sz w:val="20"/>
                <w:szCs w:val="20"/>
              </w:rPr>
              <w:t> which continues to operate under the </w:t>
            </w:r>
            <w:hyperlink r:id="rId12" w:tgtFrame="_blank" w:history="1">
              <w:r w:rsidRPr="00080145">
                <w:rPr>
                  <w:rStyle w:val="ms-rtestyle-intenseemphasis"/>
                  <w:rFonts w:asciiTheme="minorHAnsi" w:hAnsiTheme="minorHAnsi" w:cstheme="minorHAnsi"/>
                  <w:b/>
                  <w:bCs/>
                  <w:i/>
                  <w:iCs/>
                  <w:sz w:val="20"/>
                  <w:szCs w:val="20"/>
                  <w:u w:val="single"/>
                </w:rPr>
                <w:t>Education and Training Reform Act 2006</w:t>
              </w:r>
            </w:hyperlink>
            <w:r w:rsidRPr="00080145">
              <w:rPr>
                <w:rFonts w:asciiTheme="minorHAnsi" w:hAnsiTheme="minorHAnsi" w:cstheme="minorHAnsi"/>
                <w:sz w:val="20"/>
                <w:szCs w:val="20"/>
              </w:rPr>
              <w:t> (the Act).</w:t>
            </w:r>
          </w:p>
          <w:p w14:paraId="09FF0439" w14:textId="7493C6DD" w:rsidR="00BC47EA" w:rsidRPr="00080145" w:rsidRDefault="00BC47EA" w:rsidP="00BC47EA">
            <w:pPr>
              <w:pStyle w:val="NormalWeb"/>
              <w:shd w:val="clear" w:color="auto" w:fill="FFFFFF"/>
              <w:spacing w:before="0" w:beforeAutospacing="0" w:after="150" w:afterAutospacing="0"/>
              <w:rPr>
                <w:rFonts w:asciiTheme="minorHAnsi" w:hAnsiTheme="minorHAnsi" w:cstheme="minorHAnsi"/>
                <w:sz w:val="20"/>
                <w:szCs w:val="20"/>
              </w:rPr>
            </w:pPr>
            <w:r w:rsidRPr="00080145">
              <w:rPr>
                <w:rFonts w:asciiTheme="minorHAnsi" w:hAnsiTheme="minorHAnsi" w:cstheme="minorHAnsi"/>
                <w:sz w:val="20"/>
                <w:szCs w:val="20"/>
              </w:rPr>
              <w:br/>
              <w:t xml:space="preserve">The VCAA oversees the delivery of, and conducts assessment for the VCE, including assessments of students undertaking accredited senior secondary courses. </w:t>
            </w:r>
          </w:p>
          <w:p w14:paraId="09309BCF" w14:textId="18E622D9" w:rsidR="00B334B6" w:rsidRPr="00080145" w:rsidRDefault="00B334B6" w:rsidP="00B334B6">
            <w:pPr>
              <w:keepNext/>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Division</w:t>
            </w:r>
          </w:p>
          <w:p w14:paraId="6957A7B3" w14:textId="00103792" w:rsidR="00144BD3" w:rsidRPr="00080145" w:rsidRDefault="00601120" w:rsidP="00B334B6">
            <w:pPr>
              <w:keepNext/>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and Reporting Division is responsible for</w:t>
            </w:r>
            <w:r w:rsidR="00B334B6" w:rsidRPr="00080145">
              <w:rPr>
                <w:rFonts w:asciiTheme="minorHAnsi" w:eastAsia="Times New Roman" w:hAnsiTheme="minorHAnsi" w:cstheme="minorHAnsi"/>
                <w:sz w:val="20"/>
                <w:szCs w:val="20"/>
                <w:lang w:eastAsia="en-AU"/>
              </w:rPr>
              <w:t xml:space="preserve"> the delivery and reporting of all VCE external assessments and the National Assessment Program – Literacy and Numeracy (NAPLAN). This includes:</w:t>
            </w:r>
          </w:p>
          <w:p w14:paraId="7FB724BD" w14:textId="1295F276"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development, delivery and marking of the General Achievement Test (GAT)</w:t>
            </w:r>
          </w:p>
          <w:p w14:paraId="628D51E5" w14:textId="52A70B89"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training of all casual staff appointed to participate in all Foundation to Year 12 assessment programs</w:t>
            </w:r>
          </w:p>
          <w:p w14:paraId="6D558B1A" w14:textId="57A655B4"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marking of all VCE examinations, including written, performance and languages oral examinations</w:t>
            </w:r>
          </w:p>
          <w:p w14:paraId="4FD84710" w14:textId="6FB6D95F"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quality assurance and statistical moderation programs for VCE school-based assessments</w:t>
            </w:r>
          </w:p>
          <w:p w14:paraId="0FF498AE" w14:textId="1AD729F0"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digital assessment platforms, including the VCAA online scoring system (VOSS)</w:t>
            </w:r>
          </w:p>
          <w:p w14:paraId="7D3708EA" w14:textId="38D11818"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collecting, maintaining and processing student enrolment data and assessment results for VCE external assessments.</w:t>
            </w:r>
          </w:p>
          <w:p w14:paraId="02FFA51C"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sz w:val="20"/>
                <w:szCs w:val="20"/>
                <w:lang w:val="en-US"/>
              </w:rPr>
            </w:pPr>
          </w:p>
          <w:p w14:paraId="4CCE004D"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Unit</w:t>
            </w:r>
          </w:p>
          <w:p w14:paraId="6559E6D5" w14:textId="0A67D7C9" w:rsidR="00771A8C" w:rsidRPr="00080145" w:rsidRDefault="00771A8C" w:rsidP="00BC47EA">
            <w:pPr>
              <w:autoSpaceDE w:val="0"/>
              <w:autoSpaceDN w:val="0"/>
              <w:adjustRightInd w:val="0"/>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Operations Unit is responsible for</w:t>
            </w:r>
            <w:r w:rsidR="00144BD3" w:rsidRPr="00080145">
              <w:rPr>
                <w:rFonts w:asciiTheme="minorHAnsi" w:eastAsia="Times New Roman" w:hAnsiTheme="minorHAnsi" w:cstheme="minorHAnsi"/>
                <w:sz w:val="20"/>
                <w:szCs w:val="20"/>
                <w:lang w:eastAsia="en-AU"/>
              </w:rPr>
              <w:t xml:space="preserve"> the</w:t>
            </w:r>
            <w:r w:rsidRPr="00080145">
              <w:rPr>
                <w:rFonts w:asciiTheme="minorHAnsi" w:eastAsia="Times New Roman" w:hAnsiTheme="minorHAnsi" w:cstheme="minorHAnsi"/>
                <w:sz w:val="20"/>
                <w:szCs w:val="20"/>
                <w:lang w:eastAsia="en-AU"/>
              </w:rPr>
              <w:t>:</w:t>
            </w:r>
          </w:p>
          <w:p w14:paraId="6C21DA7A" w14:textId="043D35B6"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logistical and administrative processes associated with the conduct and administration of VCE </w:t>
            </w:r>
            <w:r w:rsidR="00B334B6" w:rsidRPr="00080145">
              <w:rPr>
                <w:rFonts w:asciiTheme="minorHAnsi" w:hAnsiTheme="minorHAnsi" w:cstheme="minorHAnsi"/>
                <w:noProof/>
                <w:sz w:val="20"/>
                <w:szCs w:val="20"/>
              </w:rPr>
              <w:t>external assessments</w:t>
            </w:r>
          </w:p>
          <w:p w14:paraId="1FBD048D" w14:textId="0494B395"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developing, managing and </w:t>
            </w:r>
            <w:r w:rsidR="00327CC6" w:rsidRPr="00080145">
              <w:rPr>
                <w:rFonts w:asciiTheme="minorHAnsi" w:hAnsiTheme="minorHAnsi" w:cstheme="minorHAnsi"/>
                <w:noProof/>
                <w:sz w:val="20"/>
                <w:szCs w:val="20"/>
              </w:rPr>
              <w:t xml:space="preserve">implementing </w:t>
            </w:r>
            <w:r w:rsidRPr="00080145">
              <w:rPr>
                <w:rFonts w:asciiTheme="minorHAnsi" w:hAnsiTheme="minorHAnsi" w:cstheme="minorHAnsi"/>
                <w:noProof/>
                <w:sz w:val="20"/>
                <w:szCs w:val="20"/>
              </w:rPr>
              <w:t xml:space="preserve">the VCAA Special Provision policy and procedures </w:t>
            </w:r>
          </w:p>
          <w:p w14:paraId="69C7793F" w14:textId="4A89B3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development, implementation and review of the VCE examination timetable and associated assessment schedules</w:t>
            </w:r>
          </w:p>
          <w:p w14:paraId="24835AB4" w14:textId="57BA0D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training and monitoring of sessional staff appointed to mark VCE external assessments</w:t>
            </w:r>
          </w:p>
          <w:p w14:paraId="7A0478DC" w14:textId="0D487054" w:rsidR="00511BC5"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marking of externally assessed VCE assessments including the GAT</w:t>
            </w:r>
          </w:p>
          <w:p w14:paraId="3A3F9D21" w14:textId="77777777" w:rsidR="00FF18CD" w:rsidRPr="00080145" w:rsidRDefault="00FF18CD" w:rsidP="00FF18CD">
            <w:pPr>
              <w:spacing w:before="60" w:after="60" w:line="240" w:lineRule="auto"/>
              <w:rPr>
                <w:rFonts w:asciiTheme="minorHAnsi" w:hAnsiTheme="minorHAnsi" w:cstheme="minorHAnsi"/>
                <w:noProof/>
                <w:sz w:val="20"/>
                <w:szCs w:val="20"/>
              </w:rPr>
            </w:pPr>
          </w:p>
          <w:p w14:paraId="6FA70E10" w14:textId="7E9D26C6" w:rsidR="00FF18CD" w:rsidRPr="00080145" w:rsidRDefault="00FF18CD" w:rsidP="00FF18CD">
            <w:pPr>
              <w:spacing w:before="60" w:after="60" w:line="240" w:lineRule="auto"/>
              <w:rPr>
                <w:rFonts w:asciiTheme="minorHAnsi" w:hAnsiTheme="minorHAnsi" w:cstheme="minorHAnsi"/>
                <w:b/>
                <w:bCs/>
                <w:noProof/>
                <w:sz w:val="20"/>
                <w:szCs w:val="20"/>
              </w:rPr>
            </w:pPr>
            <w:r w:rsidRPr="00080145">
              <w:rPr>
                <w:rFonts w:asciiTheme="minorHAnsi" w:hAnsiTheme="minorHAnsi" w:cstheme="minorHAnsi"/>
                <w:b/>
                <w:bCs/>
                <w:noProof/>
                <w:sz w:val="20"/>
                <w:szCs w:val="20"/>
              </w:rPr>
              <w:t>About the Area</w:t>
            </w:r>
          </w:p>
          <w:p w14:paraId="0B3753D2" w14:textId="28572A11" w:rsidR="0015412A" w:rsidRPr="00080145" w:rsidRDefault="00FF18CD" w:rsidP="00420622">
            <w:pPr>
              <w:spacing w:before="60" w:after="60" w:line="240" w:lineRule="auto"/>
              <w:rPr>
                <w:rFonts w:asciiTheme="minorHAnsi" w:hAnsiTheme="minorHAnsi" w:cstheme="minorHAnsi"/>
                <w:noProof/>
                <w:color w:val="595959" w:themeColor="text1" w:themeTint="A6"/>
                <w:sz w:val="20"/>
                <w:szCs w:val="20"/>
              </w:rPr>
            </w:pPr>
            <w:bookmarkStart w:id="0" w:name="_Hlk192232662"/>
            <w:r w:rsidRPr="00080145">
              <w:rPr>
                <w:rFonts w:asciiTheme="minorHAnsi" w:hAnsiTheme="minorHAnsi" w:cstheme="minorHAnsi"/>
                <w:noProof/>
                <w:sz w:val="20"/>
                <w:szCs w:val="20"/>
              </w:rPr>
              <w:t xml:space="preserve">The Examinations Planning and Logistics area is responsible for managing the packing, dispatch, retrieval, and processing of </w:t>
            </w:r>
            <w:r w:rsidR="0009620D">
              <w:rPr>
                <w:rFonts w:asciiTheme="minorHAnsi" w:hAnsiTheme="minorHAnsi" w:cstheme="minorHAnsi"/>
                <w:noProof/>
                <w:sz w:val="20"/>
                <w:szCs w:val="20"/>
              </w:rPr>
              <w:t>external assessment materials</w:t>
            </w:r>
            <w:r w:rsidRPr="00080145">
              <w:rPr>
                <w:rFonts w:asciiTheme="minorHAnsi" w:hAnsiTheme="minorHAnsi" w:cstheme="minorHAnsi"/>
                <w:noProof/>
                <w:sz w:val="20"/>
                <w:szCs w:val="20"/>
              </w:rPr>
              <w:t xml:space="preserve"> across Victoria and offshore. </w:t>
            </w:r>
            <w:bookmarkEnd w:id="0"/>
          </w:p>
        </w:tc>
      </w:tr>
    </w:tbl>
    <w:p w14:paraId="1E405B7F" w14:textId="77777777" w:rsidR="00E47AEC" w:rsidRPr="00080145" w:rsidRDefault="00E47AEC"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589047C0" w14:textId="77777777" w:rsidTr="24541B91">
        <w:tc>
          <w:tcPr>
            <w:tcW w:w="10608" w:type="dxa"/>
            <w:shd w:val="clear" w:color="auto" w:fill="17365D" w:themeFill="text2" w:themeFillShade="BF"/>
          </w:tcPr>
          <w:p w14:paraId="2602E823" w14:textId="007B1962" w:rsidR="00DE6B8F" w:rsidRPr="00080145" w:rsidRDefault="3527DFB0" w:rsidP="24541B91">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 xml:space="preserve"> </w:t>
            </w:r>
            <w:r w:rsidR="00D271D5" w:rsidRPr="00080145">
              <w:rPr>
                <w:rFonts w:asciiTheme="minorHAnsi" w:eastAsia="Times New Roman" w:hAnsiTheme="minorHAnsi" w:cstheme="minorHAnsi"/>
                <w:b/>
                <w:bCs/>
                <w:color w:val="FFFFFF" w:themeColor="background1"/>
                <w:sz w:val="20"/>
                <w:szCs w:val="20"/>
                <w:lang w:eastAsia="en-AU"/>
              </w:rPr>
              <w:t>Role Purpose</w:t>
            </w:r>
          </w:p>
        </w:tc>
      </w:tr>
      <w:tr w:rsidR="00DE6B8F" w:rsidRPr="00080145" w14:paraId="22376D30" w14:textId="77777777" w:rsidTr="00CE6CBB">
        <w:trPr>
          <w:trHeight w:val="680"/>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A1351D7" w14:textId="1B3F987F" w:rsidR="00955D5F" w:rsidRPr="00080145" w:rsidRDefault="00CE6CBB" w:rsidP="00055FB6">
            <w:pPr>
              <w:spacing w:before="60" w:after="60" w:line="240" w:lineRule="auto"/>
              <w:rPr>
                <w:rFonts w:asciiTheme="minorHAnsi" w:hAnsiTheme="minorHAnsi" w:cstheme="minorHAnsi"/>
                <w:noProof/>
                <w:color w:val="595959" w:themeColor="text1" w:themeTint="A6"/>
                <w:sz w:val="20"/>
                <w:szCs w:val="20"/>
              </w:rPr>
            </w:pPr>
            <w:r w:rsidRPr="00080145">
              <w:rPr>
                <w:rFonts w:asciiTheme="minorHAnsi" w:hAnsiTheme="minorHAnsi" w:cstheme="minorHAnsi"/>
                <w:noProof/>
                <w:sz w:val="20"/>
                <w:szCs w:val="20"/>
              </w:rPr>
              <w:t xml:space="preserve">The </w:t>
            </w:r>
            <w:r w:rsidR="00FC2215">
              <w:rPr>
                <w:rFonts w:asciiTheme="minorHAnsi" w:hAnsiTheme="minorHAnsi" w:cstheme="minorHAnsi"/>
                <w:noProof/>
                <w:sz w:val="20"/>
                <w:szCs w:val="20"/>
              </w:rPr>
              <w:t>Senior Project Officer manages the administration of the Victorian Certificate of Education (VCE)</w:t>
            </w:r>
            <w:r w:rsidR="005A71BA">
              <w:rPr>
                <w:rFonts w:asciiTheme="minorHAnsi" w:hAnsiTheme="minorHAnsi" w:cstheme="minorHAnsi"/>
                <w:noProof/>
                <w:sz w:val="20"/>
                <w:szCs w:val="20"/>
              </w:rPr>
              <w:t xml:space="preserve"> for external assessments conducted overseas, interstate and on a Northern Hemisphere timetable (NHT), as well as other VCE external assessments.</w:t>
            </w:r>
          </w:p>
        </w:tc>
      </w:tr>
    </w:tbl>
    <w:p w14:paraId="7528A8B0" w14:textId="77777777" w:rsidR="00024BF5" w:rsidRPr="00080145" w:rsidRDefault="00024BF5"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D1BF6" w:rsidRPr="00080145" w14:paraId="7426D68A" w14:textId="77777777" w:rsidTr="00FA1ABC">
        <w:tc>
          <w:tcPr>
            <w:tcW w:w="10608" w:type="dxa"/>
            <w:shd w:val="clear" w:color="auto" w:fill="17365D" w:themeFill="text2" w:themeFillShade="BF"/>
          </w:tcPr>
          <w:p w14:paraId="4CDA777D" w14:textId="7EF61B1C" w:rsidR="003D1BF6" w:rsidRPr="00080145" w:rsidRDefault="00A44D71" w:rsidP="00FA1ABC">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Responsibilities</w:t>
            </w:r>
          </w:p>
        </w:tc>
      </w:tr>
      <w:tr w:rsidR="003D1BF6" w:rsidRPr="00080145" w14:paraId="0AAEEDFE" w14:textId="77777777" w:rsidTr="00FA1ABC">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48625C56" w14:textId="788AE2BE" w:rsidR="00511BC5" w:rsidRPr="005A71BA" w:rsidRDefault="00E429A4" w:rsidP="00420622">
            <w:pPr>
              <w:tabs>
                <w:tab w:val="left" w:pos="31"/>
              </w:tabs>
              <w:spacing w:after="0" w:line="240" w:lineRule="auto"/>
              <w:rPr>
                <w:rFonts w:asciiTheme="minorHAnsi" w:hAnsiTheme="minorHAnsi" w:cstheme="minorHAnsi"/>
                <w:noProof/>
                <w:sz w:val="20"/>
                <w:szCs w:val="20"/>
              </w:rPr>
            </w:pPr>
            <w:r w:rsidRPr="005A71BA">
              <w:rPr>
                <w:rFonts w:asciiTheme="minorHAnsi" w:hAnsiTheme="minorHAnsi" w:cstheme="minorHAnsi"/>
                <w:noProof/>
                <w:sz w:val="20"/>
                <w:szCs w:val="20"/>
              </w:rPr>
              <w:t xml:space="preserve">The </w:t>
            </w:r>
            <w:r w:rsidR="005A71BA" w:rsidRPr="005A71BA">
              <w:rPr>
                <w:rFonts w:asciiTheme="minorHAnsi" w:hAnsiTheme="minorHAnsi" w:cstheme="minorHAnsi"/>
                <w:noProof/>
                <w:sz w:val="20"/>
                <w:szCs w:val="20"/>
              </w:rPr>
              <w:t>Senior Project Officer</w:t>
            </w:r>
            <w:r w:rsidR="00CE6CBB" w:rsidRPr="005A71BA">
              <w:rPr>
                <w:rFonts w:asciiTheme="minorHAnsi" w:hAnsiTheme="minorHAnsi" w:cstheme="minorHAnsi"/>
                <w:noProof/>
                <w:sz w:val="20"/>
                <w:szCs w:val="20"/>
              </w:rPr>
              <w:t xml:space="preserve"> </w:t>
            </w:r>
            <w:r w:rsidR="009B5A1E" w:rsidRPr="005A71BA">
              <w:rPr>
                <w:rFonts w:asciiTheme="minorHAnsi" w:hAnsiTheme="minorHAnsi" w:cstheme="minorHAnsi"/>
                <w:noProof/>
                <w:sz w:val="20"/>
                <w:szCs w:val="20"/>
              </w:rPr>
              <w:t>is responsible for (but not limited to):</w:t>
            </w:r>
          </w:p>
          <w:p w14:paraId="321C5FCD" w14:textId="66BE8476" w:rsidR="001B0F21" w:rsidRPr="005A71BA" w:rsidRDefault="005A71BA" w:rsidP="00C80A37">
            <w:pPr>
              <w:pStyle w:val="ListParagraph"/>
              <w:numPr>
                <w:ilvl w:val="0"/>
                <w:numId w:val="3"/>
              </w:numPr>
              <w:spacing w:before="60" w:after="60" w:line="240" w:lineRule="auto"/>
              <w:rPr>
                <w:rFonts w:asciiTheme="minorHAnsi" w:hAnsiTheme="minorHAnsi" w:cstheme="minorHAnsi"/>
                <w:noProof/>
                <w:sz w:val="20"/>
                <w:szCs w:val="20"/>
              </w:rPr>
            </w:pPr>
            <w:r w:rsidRPr="005A71BA">
              <w:rPr>
                <w:rFonts w:asciiTheme="minorHAnsi" w:hAnsiTheme="minorHAnsi" w:cstheme="minorHAnsi"/>
                <w:noProof/>
                <w:sz w:val="20"/>
                <w:szCs w:val="20"/>
              </w:rPr>
              <w:t>organising the packing and distribution of NHT external assessments</w:t>
            </w:r>
          </w:p>
          <w:p w14:paraId="658B75AE" w14:textId="2A68F24B" w:rsidR="000A789F" w:rsidRPr="005A71BA" w:rsidRDefault="005A71BA" w:rsidP="000A789F">
            <w:pPr>
              <w:pStyle w:val="ListParagraph"/>
              <w:numPr>
                <w:ilvl w:val="0"/>
                <w:numId w:val="3"/>
              </w:numPr>
              <w:spacing w:before="60" w:after="60" w:line="240" w:lineRule="auto"/>
              <w:rPr>
                <w:rFonts w:asciiTheme="minorHAnsi" w:hAnsiTheme="minorHAnsi" w:cstheme="minorHAnsi"/>
                <w:sz w:val="20"/>
                <w:szCs w:val="20"/>
              </w:rPr>
            </w:pPr>
            <w:r w:rsidRPr="005A71BA">
              <w:rPr>
                <w:rFonts w:asciiTheme="minorHAnsi" w:hAnsiTheme="minorHAnsi" w:cstheme="minorHAnsi"/>
                <w:sz w:val="20"/>
                <w:szCs w:val="20"/>
              </w:rPr>
              <w:t>assisting with the packing and distribution of VCE external assessments</w:t>
            </w:r>
          </w:p>
          <w:p w14:paraId="5A9E026C" w14:textId="47BBE255" w:rsidR="005A71BA" w:rsidRPr="005A71BA" w:rsidRDefault="005A71BA" w:rsidP="000A789F">
            <w:pPr>
              <w:pStyle w:val="ListParagraph"/>
              <w:numPr>
                <w:ilvl w:val="0"/>
                <w:numId w:val="3"/>
              </w:numPr>
              <w:spacing w:before="60" w:after="60" w:line="240" w:lineRule="auto"/>
              <w:rPr>
                <w:rFonts w:asciiTheme="minorHAnsi" w:hAnsiTheme="minorHAnsi" w:cstheme="minorHAnsi"/>
                <w:sz w:val="20"/>
                <w:szCs w:val="20"/>
              </w:rPr>
            </w:pPr>
            <w:r w:rsidRPr="005A71BA">
              <w:rPr>
                <w:rFonts w:asciiTheme="minorHAnsi" w:hAnsiTheme="minorHAnsi" w:cstheme="minorHAnsi"/>
                <w:sz w:val="20"/>
                <w:szCs w:val="20"/>
              </w:rPr>
              <w:t>reviewing, updating and confirming arrangements for students with VCE timetable clashes and three examinations in a day</w:t>
            </w:r>
          </w:p>
          <w:p w14:paraId="205BBE13" w14:textId="1A993694" w:rsidR="005A71BA" w:rsidRPr="005A71BA" w:rsidRDefault="005A71BA" w:rsidP="000A789F">
            <w:pPr>
              <w:pStyle w:val="ListParagraph"/>
              <w:numPr>
                <w:ilvl w:val="0"/>
                <w:numId w:val="3"/>
              </w:numPr>
              <w:spacing w:before="60" w:after="60" w:line="240" w:lineRule="auto"/>
              <w:rPr>
                <w:rFonts w:asciiTheme="minorHAnsi" w:hAnsiTheme="minorHAnsi" w:cstheme="minorHAnsi"/>
                <w:sz w:val="20"/>
                <w:szCs w:val="20"/>
              </w:rPr>
            </w:pPr>
            <w:r w:rsidRPr="005A71BA">
              <w:rPr>
                <w:rFonts w:asciiTheme="minorHAnsi" w:hAnsiTheme="minorHAnsi" w:cstheme="minorHAnsi"/>
                <w:sz w:val="20"/>
                <w:szCs w:val="20"/>
              </w:rPr>
              <w:t>assisting with the development and review of processing guidelines within the Examinations Planning and Logistics work area</w:t>
            </w:r>
          </w:p>
          <w:p w14:paraId="71C94BB9" w14:textId="796C40EE" w:rsidR="005A71BA" w:rsidRPr="005A71BA" w:rsidRDefault="005A71BA" w:rsidP="000A789F">
            <w:pPr>
              <w:pStyle w:val="ListParagraph"/>
              <w:numPr>
                <w:ilvl w:val="0"/>
                <w:numId w:val="3"/>
              </w:numPr>
              <w:spacing w:before="60" w:after="60" w:line="240" w:lineRule="auto"/>
              <w:rPr>
                <w:rFonts w:asciiTheme="minorHAnsi" w:hAnsiTheme="minorHAnsi" w:cstheme="minorHAnsi"/>
                <w:sz w:val="20"/>
                <w:szCs w:val="20"/>
              </w:rPr>
            </w:pPr>
            <w:r w:rsidRPr="005A71BA">
              <w:rPr>
                <w:rFonts w:asciiTheme="minorHAnsi" w:hAnsiTheme="minorHAnsi" w:cstheme="minorHAnsi"/>
                <w:sz w:val="20"/>
                <w:szCs w:val="20"/>
              </w:rPr>
              <w:lastRenderedPageBreak/>
              <w:t>liaising with stakeholders regarding the operations and logistics for NHT and VCE including other VCAA units, interstate and overseas agencies and other external stakeholders to ensure the efficient and timely distribution and collection of examination materials</w:t>
            </w:r>
          </w:p>
          <w:p w14:paraId="79E6148A" w14:textId="0DE6ABDA" w:rsidR="006D0190" w:rsidRPr="005A71BA" w:rsidRDefault="005A71BA" w:rsidP="005A71BA">
            <w:pPr>
              <w:pStyle w:val="ListParagraph"/>
              <w:numPr>
                <w:ilvl w:val="0"/>
                <w:numId w:val="3"/>
              </w:numPr>
              <w:spacing w:before="60" w:after="60" w:line="240" w:lineRule="auto"/>
              <w:rPr>
                <w:rFonts w:asciiTheme="minorHAnsi" w:hAnsiTheme="minorHAnsi" w:cstheme="minorHAnsi"/>
                <w:sz w:val="20"/>
                <w:szCs w:val="20"/>
              </w:rPr>
            </w:pPr>
            <w:r w:rsidRPr="005A71BA">
              <w:rPr>
                <w:rFonts w:asciiTheme="minorHAnsi" w:hAnsiTheme="minorHAnsi" w:cstheme="minorHAnsi"/>
                <w:sz w:val="20"/>
                <w:szCs w:val="20"/>
              </w:rPr>
              <w:t>providing authoritative advice to stakeholders regarding the conduct and administration of NHT and VCE external assessments</w:t>
            </w:r>
            <w:r>
              <w:rPr>
                <w:rFonts w:asciiTheme="minorHAnsi" w:hAnsiTheme="minorHAnsi" w:cstheme="minorHAnsi"/>
                <w:sz w:val="20"/>
                <w:szCs w:val="20"/>
              </w:rPr>
              <w:t>.</w:t>
            </w:r>
          </w:p>
        </w:tc>
      </w:tr>
    </w:tbl>
    <w:p w14:paraId="6B3AE119" w14:textId="77777777" w:rsidR="003D1BF6" w:rsidRPr="00080145" w:rsidRDefault="003D1BF6"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3141A" w:rsidRPr="00080145" w14:paraId="1285ACBD" w14:textId="77777777" w:rsidTr="00C747C8">
        <w:tc>
          <w:tcPr>
            <w:tcW w:w="10608" w:type="dxa"/>
            <w:shd w:val="clear" w:color="auto" w:fill="17365D" w:themeFill="text2" w:themeFillShade="BF"/>
          </w:tcPr>
          <w:p w14:paraId="200C4A28" w14:textId="3F1FD604" w:rsidR="0063141A" w:rsidRPr="00080145" w:rsidRDefault="0063141A" w:rsidP="00C747C8">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Attributes</w:t>
            </w:r>
          </w:p>
        </w:tc>
      </w:tr>
      <w:tr w:rsidR="0063141A" w:rsidRPr="00080145" w14:paraId="2CC6D832" w14:textId="77777777" w:rsidTr="00C747C8">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688BB4DF" w14:textId="27A9091D" w:rsidR="00745A2E" w:rsidRPr="00080145" w:rsidRDefault="0063141A" w:rsidP="00420622">
            <w:p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w:t>
            </w:r>
            <w:r w:rsidR="00420622" w:rsidRPr="00080145">
              <w:rPr>
                <w:rFonts w:asciiTheme="minorHAnsi" w:hAnsiTheme="minorHAnsi" w:cstheme="minorHAnsi"/>
                <w:sz w:val="20"/>
                <w:szCs w:val="20"/>
              </w:rPr>
              <w:t>Project O</w:t>
            </w:r>
            <w:r w:rsidRPr="00080145">
              <w:rPr>
                <w:rFonts w:asciiTheme="minorHAnsi" w:hAnsiTheme="minorHAnsi" w:cstheme="minorHAnsi"/>
                <w:sz w:val="20"/>
                <w:szCs w:val="20"/>
              </w:rPr>
              <w:t>fficer</w:t>
            </w:r>
            <w:r w:rsidR="009F3ED4">
              <w:rPr>
                <w:rFonts w:asciiTheme="minorHAnsi" w:hAnsiTheme="minorHAnsi" w:cstheme="minorHAnsi"/>
                <w:sz w:val="20"/>
                <w:szCs w:val="20"/>
              </w:rPr>
              <w:t xml:space="preserve"> - Processing</w:t>
            </w:r>
            <w:r w:rsidRPr="00080145">
              <w:rPr>
                <w:rFonts w:asciiTheme="minorHAnsi" w:hAnsiTheme="minorHAnsi" w:cstheme="minorHAnsi"/>
                <w:sz w:val="20"/>
                <w:szCs w:val="20"/>
              </w:rPr>
              <w:t xml:space="preserve"> will:</w:t>
            </w:r>
          </w:p>
          <w:p w14:paraId="0575E0DA" w14:textId="39F79884" w:rsidR="0063141A"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driven, enthusiastic and </w:t>
            </w:r>
            <w:r w:rsidR="00BB211F" w:rsidRPr="00080145">
              <w:rPr>
                <w:rFonts w:asciiTheme="minorHAnsi" w:hAnsiTheme="minorHAnsi" w:cstheme="minorHAnsi"/>
                <w:sz w:val="20"/>
                <w:szCs w:val="20"/>
              </w:rPr>
              <w:t xml:space="preserve">able to </w:t>
            </w:r>
            <w:r w:rsidR="0063141A" w:rsidRPr="00080145">
              <w:rPr>
                <w:rFonts w:asciiTheme="minorHAnsi" w:hAnsiTheme="minorHAnsi" w:cstheme="minorHAnsi"/>
                <w:sz w:val="20"/>
                <w:szCs w:val="20"/>
              </w:rPr>
              <w:t>set high standards in your work performance</w:t>
            </w:r>
          </w:p>
          <w:p w14:paraId="55F0E6F0" w14:textId="27F4BB4E" w:rsidR="00745A2E"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a collaborative team </w:t>
            </w:r>
            <w:r w:rsidR="00055AD2">
              <w:rPr>
                <w:rFonts w:asciiTheme="minorHAnsi" w:hAnsiTheme="minorHAnsi" w:cstheme="minorHAnsi"/>
                <w:sz w:val="20"/>
                <w:szCs w:val="20"/>
              </w:rPr>
              <w:t>leader</w:t>
            </w:r>
            <w:r w:rsidR="0063141A" w:rsidRPr="00080145">
              <w:rPr>
                <w:rFonts w:asciiTheme="minorHAnsi" w:hAnsiTheme="minorHAnsi" w:cstheme="minorHAnsi"/>
                <w:sz w:val="20"/>
                <w:szCs w:val="20"/>
              </w:rPr>
              <w:t xml:space="preserve"> with a "can do" attitude</w:t>
            </w:r>
          </w:p>
          <w:p w14:paraId="252F6D6B" w14:textId="2AE2179B" w:rsidR="0063141A" w:rsidRPr="00080145" w:rsidRDefault="0063141A"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have a willingness to learn and ability to adapt to changing priorities</w:t>
            </w:r>
          </w:p>
          <w:p w14:paraId="13038BA1" w14:textId="2D15EBD0" w:rsidR="00E47468" w:rsidRDefault="0009620D" w:rsidP="000A789F">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u</w:t>
            </w:r>
            <w:r w:rsidR="00E47468">
              <w:rPr>
                <w:rFonts w:asciiTheme="minorHAnsi" w:hAnsiTheme="minorHAnsi" w:cstheme="minorHAnsi"/>
                <w:sz w:val="20"/>
                <w:szCs w:val="20"/>
              </w:rPr>
              <w:t>se theoretical knowledge to achieve agreed outcomes in moderately complex work situations</w:t>
            </w:r>
          </w:p>
          <w:p w14:paraId="6ECA8E1B" w14:textId="05040484" w:rsidR="00E47468" w:rsidRDefault="0009620D" w:rsidP="000A789F">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b</w:t>
            </w:r>
            <w:r w:rsidR="00E47468">
              <w:rPr>
                <w:rFonts w:asciiTheme="minorHAnsi" w:hAnsiTheme="minorHAnsi" w:cstheme="minorHAnsi"/>
                <w:sz w:val="20"/>
                <w:szCs w:val="20"/>
              </w:rPr>
              <w:t>e authoritative in application of process and policy relevant to the entity/group</w:t>
            </w:r>
          </w:p>
          <w:p w14:paraId="01D44274" w14:textId="2172B6FA" w:rsidR="005A71BA" w:rsidRPr="000A789F" w:rsidRDefault="005A71BA" w:rsidP="000A789F">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be a strong communicator, with the ability to work with a variety of stakeholders</w:t>
            </w:r>
          </w:p>
          <w:p w14:paraId="28E9CF6A" w14:textId="43623005" w:rsidR="0063141A" w:rsidRPr="00080145" w:rsidRDefault="0063141A" w:rsidP="0063141A">
            <w:pPr>
              <w:pStyle w:val="ListParagraph"/>
              <w:tabs>
                <w:tab w:val="left" w:pos="31"/>
              </w:tabs>
              <w:spacing w:after="0" w:line="240" w:lineRule="auto"/>
              <w:rPr>
                <w:rFonts w:asciiTheme="minorHAnsi" w:hAnsiTheme="minorHAnsi" w:cstheme="minorHAnsi"/>
                <w:color w:val="515151"/>
                <w:sz w:val="18"/>
                <w:szCs w:val="18"/>
              </w:rPr>
            </w:pPr>
          </w:p>
        </w:tc>
      </w:tr>
    </w:tbl>
    <w:p w14:paraId="3FA7B660" w14:textId="77777777" w:rsidR="0063141A" w:rsidRPr="00080145" w:rsidRDefault="0063141A"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26CB1EE6" w14:textId="77777777" w:rsidTr="00CE0F85">
        <w:tc>
          <w:tcPr>
            <w:tcW w:w="10608" w:type="dxa"/>
            <w:shd w:val="clear" w:color="auto" w:fill="17365D" w:themeFill="text2" w:themeFillShade="BF"/>
          </w:tcPr>
          <w:p w14:paraId="33DC558F" w14:textId="77777777" w:rsidR="00A6100F" w:rsidRPr="00080145" w:rsidRDefault="00A6100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Other Information:</w:t>
            </w:r>
          </w:p>
        </w:tc>
      </w:tr>
      <w:tr w:rsidR="00576779" w:rsidRPr="00080145" w14:paraId="1DA5ECD4" w14:textId="77777777" w:rsidTr="00E131DF">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D251E57" w14:textId="4CD69617" w:rsidR="00CE6CBB"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incumbent </w:t>
            </w:r>
            <w:r w:rsidR="00CE6CBB" w:rsidRPr="00080145">
              <w:rPr>
                <w:rFonts w:asciiTheme="minorHAnsi" w:hAnsiTheme="minorHAnsi" w:cstheme="minorHAnsi"/>
                <w:sz w:val="20"/>
                <w:szCs w:val="20"/>
              </w:rPr>
              <w:t>must declare any close relations and associations with a student or teacher (spouse/partner, sibling, child, grandchild, niece/nephew) either teaching the study or enrolled as a VCE</w:t>
            </w:r>
            <w:r w:rsidR="00BB211F" w:rsidRPr="00080145">
              <w:rPr>
                <w:rFonts w:asciiTheme="minorHAnsi" w:hAnsiTheme="minorHAnsi" w:cstheme="minorHAnsi"/>
                <w:sz w:val="20"/>
                <w:szCs w:val="20"/>
              </w:rPr>
              <w:t xml:space="preserve"> and/or VET</w:t>
            </w:r>
            <w:r w:rsidR="00CE6CBB" w:rsidRPr="00080145">
              <w:rPr>
                <w:rFonts w:asciiTheme="minorHAnsi" w:hAnsiTheme="minorHAnsi" w:cstheme="minorHAnsi"/>
                <w:sz w:val="20"/>
                <w:szCs w:val="20"/>
              </w:rPr>
              <w:t xml:space="preserve"> student in 2025.</w:t>
            </w:r>
          </w:p>
          <w:p w14:paraId="55E83FDE" w14:textId="45921B1E" w:rsidR="00A6100F"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w:t>
            </w:r>
            <w:r w:rsidR="00CE6CBB" w:rsidRPr="00080145">
              <w:rPr>
                <w:rFonts w:asciiTheme="minorHAnsi" w:hAnsiTheme="minorHAnsi" w:cstheme="minorHAnsi"/>
                <w:sz w:val="20"/>
                <w:szCs w:val="20"/>
              </w:rPr>
              <w:t xml:space="preserve"> must not have accepted a voluntary resignation or career transition package, e.g. Voluntary Departure Package (VDP), Voluntary Separation Package (VSP), Resignation Incentive Scheme (RIS) from a Victorian Government agency or department within the last three years.</w:t>
            </w:r>
          </w:p>
          <w:p w14:paraId="3F2F6200" w14:textId="2F1F522E"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can expect to be allocated duties, not specifically mentioned in this document, but within the capacity, qualifications and experience normally expected from persons occupying positions at this level. The incumbent will be based at a primary location of work</w:t>
            </w:r>
            <w:r w:rsidR="00080145" w:rsidRPr="00080145">
              <w:rPr>
                <w:rFonts w:asciiTheme="minorHAnsi" w:hAnsiTheme="minorHAnsi" w:cstheme="minorHAnsi"/>
                <w:sz w:val="20"/>
                <w:szCs w:val="20"/>
              </w:rPr>
              <w:t xml:space="preserve"> at the VCAA Assessment Centre, Coburg</w:t>
            </w:r>
            <w:r w:rsidR="00EB5812">
              <w:rPr>
                <w:rFonts w:asciiTheme="minorHAnsi" w:hAnsiTheme="minorHAnsi" w:cstheme="minorHAnsi"/>
                <w:sz w:val="20"/>
                <w:szCs w:val="20"/>
              </w:rPr>
              <w:t>.</w:t>
            </w:r>
          </w:p>
          <w:p w14:paraId="6282BA14" w14:textId="77777777"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shall carry out duties in accordance with legislation and governance requirements, policies and procedures, safety principles, code of conduct for Victorian public sector employees, and Victorian Public Sector Values</w:t>
            </w:r>
          </w:p>
          <w:p w14:paraId="25468696" w14:textId="6781C6EA"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18"/>
                <w:szCs w:val="18"/>
              </w:rPr>
            </w:pPr>
            <w:r w:rsidRPr="00080145">
              <w:rPr>
                <w:rFonts w:asciiTheme="minorHAnsi" w:hAnsiTheme="minorHAnsi" w:cstheme="minorHAnsi"/>
                <w:sz w:val="20"/>
                <w:szCs w:val="20"/>
              </w:rPr>
              <w:t>All employees of the VCAA are required to have a current and satisfactory DE NCHRC</w:t>
            </w:r>
            <w:r w:rsidR="009B5A1E" w:rsidRPr="00080145">
              <w:rPr>
                <w:rFonts w:asciiTheme="minorHAnsi" w:hAnsiTheme="minorHAnsi" w:cstheme="minorHAnsi"/>
                <w:sz w:val="20"/>
                <w:szCs w:val="20"/>
              </w:rPr>
              <w:t xml:space="preserve">, WWC </w:t>
            </w:r>
            <w:r w:rsidRPr="00080145">
              <w:rPr>
                <w:rFonts w:asciiTheme="minorHAnsi" w:hAnsiTheme="minorHAnsi" w:cstheme="minorHAnsi"/>
                <w:sz w:val="20"/>
                <w:szCs w:val="20"/>
              </w:rPr>
              <w:t>or current VIT registration before they commence working with the VCAA</w:t>
            </w:r>
          </w:p>
        </w:tc>
      </w:tr>
    </w:tbl>
    <w:p w14:paraId="017B4DAC" w14:textId="77777777" w:rsidR="00A6100F" w:rsidRPr="00080145" w:rsidRDefault="00A6100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9516F0" w:rsidRPr="00080145" w14:paraId="51BEC511" w14:textId="77777777" w:rsidTr="00CE0F85">
        <w:tc>
          <w:tcPr>
            <w:tcW w:w="10608" w:type="dxa"/>
            <w:shd w:val="clear" w:color="auto" w:fill="17365D" w:themeFill="text2" w:themeFillShade="BF"/>
          </w:tcPr>
          <w:p w14:paraId="725F6BFD" w14:textId="77777777" w:rsidR="009516F0" w:rsidRPr="00080145" w:rsidRDefault="00E56357"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Who May Apply</w:t>
            </w:r>
            <w:r w:rsidR="009516F0" w:rsidRPr="00080145">
              <w:rPr>
                <w:rFonts w:asciiTheme="minorHAnsi" w:eastAsia="Times New Roman" w:hAnsiTheme="minorHAnsi" w:cstheme="minorHAnsi"/>
                <w:b/>
                <w:bCs/>
                <w:color w:val="FFFFFF"/>
                <w:sz w:val="20"/>
                <w:szCs w:val="20"/>
                <w:lang w:eastAsia="en-AU"/>
              </w:rPr>
              <w:t>:</w:t>
            </w:r>
          </w:p>
        </w:tc>
      </w:tr>
      <w:tr w:rsidR="009516F0" w:rsidRPr="00080145" w14:paraId="7333BA19" w14:textId="77777777" w:rsidTr="00E131DF">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3684BE1" w14:textId="7466F504" w:rsidR="009516F0" w:rsidRPr="00080145" w:rsidRDefault="0067297F" w:rsidP="0067297F">
            <w:pPr>
              <w:tabs>
                <w:tab w:val="left" w:pos="31"/>
              </w:tabs>
              <w:spacing w:after="0" w:line="240" w:lineRule="auto"/>
              <w:rPr>
                <w:rFonts w:asciiTheme="minorHAnsi" w:hAnsiTheme="minorHAnsi" w:cstheme="minorHAnsi"/>
                <w:lang w:eastAsia="en-AU"/>
              </w:rPr>
            </w:pPr>
            <w:r w:rsidRPr="00080145">
              <w:rPr>
                <w:rFonts w:asciiTheme="minorHAnsi" w:eastAsia="Times New Roman" w:hAnsiTheme="minorHAnsi" w:cstheme="minorHAnsi"/>
                <w:color w:val="333333"/>
                <w:sz w:val="20"/>
                <w:szCs w:val="20"/>
                <w:lang w:eastAsia="en-AU"/>
              </w:rPr>
              <w:t>Individuals with the aptitude, experience and/or qualifications to fulfill the specific requirements of the position.</w:t>
            </w:r>
          </w:p>
        </w:tc>
      </w:tr>
    </w:tbl>
    <w:p w14:paraId="05F36C66" w14:textId="77777777" w:rsidR="00AC27B7" w:rsidRPr="00080145" w:rsidRDefault="00AC27B7"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0DB7B168" w14:textId="77777777" w:rsidTr="00CE0F85">
        <w:tc>
          <w:tcPr>
            <w:tcW w:w="10608" w:type="dxa"/>
            <w:shd w:val="clear" w:color="auto" w:fill="17365D" w:themeFill="text2" w:themeFillShade="BF"/>
          </w:tcPr>
          <w:p w14:paraId="52687E07" w14:textId="77777777" w:rsidR="00A6100F" w:rsidRPr="00080145" w:rsidRDefault="00A6100F"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EEO AND OHS Commitment:</w:t>
            </w:r>
          </w:p>
        </w:tc>
      </w:tr>
      <w:tr w:rsidR="00576779" w:rsidRPr="00080145" w14:paraId="18DAF67F" w14:textId="77777777" w:rsidTr="00CE0F85">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5EAA435" w14:textId="70B5A4E0" w:rsidR="0001303D" w:rsidRPr="00080145" w:rsidRDefault="0001303D" w:rsidP="0001303D">
            <w:pPr>
              <w:pStyle w:val="NormalWeb"/>
              <w:spacing w:before="0" w:beforeAutospacing="0" w:after="150" w:afterAutospacing="0"/>
              <w:rPr>
                <w:rFonts w:asciiTheme="minorHAnsi" w:hAnsiTheme="minorHAnsi" w:cstheme="minorHAnsi"/>
                <w:color w:val="333333"/>
                <w:sz w:val="20"/>
                <w:szCs w:val="20"/>
              </w:rPr>
            </w:pPr>
            <w:r w:rsidRPr="00080145">
              <w:rPr>
                <w:rFonts w:asciiTheme="minorHAnsi" w:hAnsiTheme="minorHAnsi" w:cstheme="minorHAnsi"/>
                <w:color w:val="333333"/>
                <w:sz w:val="20"/>
                <w:szCs w:val="20"/>
              </w:rPr>
              <w:t xml:space="preserve">Applicants seeking part-time employment are encouraged to apply for any position and, if they are the successful candidate, request a reduced time fraction. Such requests will be negotiated on a case-by-case basis and will be subject to the operational requirements of the </w:t>
            </w:r>
            <w:r w:rsidR="0067297F" w:rsidRPr="00080145">
              <w:rPr>
                <w:rFonts w:asciiTheme="minorHAnsi" w:hAnsiTheme="minorHAnsi" w:cstheme="minorHAnsi"/>
                <w:color w:val="333333"/>
                <w:sz w:val="20"/>
                <w:szCs w:val="20"/>
              </w:rPr>
              <w:t>VCAA</w:t>
            </w:r>
            <w:r w:rsidRPr="00080145">
              <w:rPr>
                <w:rFonts w:asciiTheme="minorHAnsi" w:hAnsiTheme="minorHAnsi" w:cstheme="minorHAnsi"/>
                <w:color w:val="333333"/>
                <w:sz w:val="20"/>
                <w:szCs w:val="20"/>
              </w:rPr>
              <w:t>.</w:t>
            </w:r>
          </w:p>
          <w:p w14:paraId="5B1D949B" w14:textId="18A0E918" w:rsidR="00A6100F" w:rsidRPr="00080145" w:rsidRDefault="0067297F" w:rsidP="0001303D">
            <w:pPr>
              <w:pStyle w:val="NormalWeb"/>
              <w:spacing w:before="0" w:beforeAutospacing="0" w:after="0" w:afterAutospacing="0"/>
              <w:rPr>
                <w:rFonts w:asciiTheme="minorHAnsi" w:hAnsiTheme="minorHAnsi" w:cstheme="minorHAnsi"/>
                <w:color w:val="515151"/>
                <w:sz w:val="18"/>
                <w:szCs w:val="18"/>
              </w:rPr>
            </w:pPr>
            <w:r w:rsidRPr="00080145">
              <w:rPr>
                <w:rFonts w:asciiTheme="minorHAnsi" w:hAnsiTheme="minorHAnsi" w:cstheme="minorHAnsi"/>
                <w:color w:val="333333"/>
                <w:sz w:val="20"/>
                <w:szCs w:val="20"/>
              </w:rPr>
              <w:t xml:space="preserve">We are </w:t>
            </w:r>
            <w:r w:rsidR="0001303D" w:rsidRPr="00080145">
              <w:rPr>
                <w:rFonts w:asciiTheme="minorHAnsi" w:hAnsiTheme="minorHAnsi" w:cstheme="minorHAnsi"/>
                <w:color w:val="333333"/>
                <w:sz w:val="20"/>
                <w:szCs w:val="20"/>
              </w:rPr>
              <w:t xml:space="preserve">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recognises that the provision of family friendly, supportive, safe and harassment free workplaces is essential to high performance and promotes flexible work, diversity and safety across all </w:t>
            </w:r>
            <w:r w:rsidRPr="00080145">
              <w:rPr>
                <w:rFonts w:asciiTheme="minorHAnsi" w:hAnsiTheme="minorHAnsi" w:cstheme="minorHAnsi"/>
                <w:color w:val="333333"/>
                <w:sz w:val="20"/>
                <w:szCs w:val="20"/>
              </w:rPr>
              <w:t xml:space="preserve">our </w:t>
            </w:r>
            <w:r w:rsidR="0001303D" w:rsidRPr="00080145">
              <w:rPr>
                <w:rFonts w:asciiTheme="minorHAnsi" w:hAnsiTheme="minorHAnsi" w:cstheme="minorHAnsi"/>
                <w:color w:val="333333"/>
                <w:sz w:val="20"/>
                <w:szCs w:val="20"/>
              </w:rPr>
              <w:t>workplaces. It is our policy to provide reasonable adjustments for persons with a disability</w:t>
            </w:r>
            <w:r w:rsidR="00DA67F7">
              <w:rPr>
                <w:rFonts w:asciiTheme="minorHAnsi" w:hAnsiTheme="minorHAnsi" w:cstheme="minorHAnsi"/>
                <w:color w:val="333333"/>
                <w:sz w:val="20"/>
                <w:szCs w:val="20"/>
              </w:rPr>
              <w:t xml:space="preserve">. </w:t>
            </w:r>
            <w:hyperlink r:id="rId13" w:history="1">
              <w:r w:rsidR="0001303D" w:rsidRPr="00DA67F7">
                <w:rPr>
                  <w:rStyle w:val="Hyperlink"/>
                  <w:rFonts w:asciiTheme="minorHAnsi" w:hAnsiTheme="minorHAnsi" w:cstheme="minorHAnsi"/>
                  <w:color w:val="337AB7"/>
                  <w:sz w:val="20"/>
                  <w:szCs w:val="20"/>
                </w:rPr>
                <w:t>Workplace adjustment guidelines</w:t>
              </w:r>
            </w:hyperlink>
          </w:p>
        </w:tc>
      </w:tr>
    </w:tbl>
    <w:p w14:paraId="69536C40"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E429A4" w:rsidRPr="00080145" w14:paraId="4124264B" w14:textId="77777777" w:rsidTr="002C40E1">
        <w:tc>
          <w:tcPr>
            <w:tcW w:w="10608" w:type="dxa"/>
            <w:shd w:val="clear" w:color="auto" w:fill="17365D" w:themeFill="text2" w:themeFillShade="BF"/>
          </w:tcPr>
          <w:p w14:paraId="3E9DA733" w14:textId="44B9E467" w:rsidR="00E429A4" w:rsidRPr="00080145" w:rsidRDefault="00E429A4" w:rsidP="002C40E1">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Capabilities:</w:t>
            </w:r>
          </w:p>
        </w:tc>
      </w:tr>
      <w:tr w:rsidR="00E429A4" w:rsidRPr="00080145" w14:paraId="75F8E848" w14:textId="77777777" w:rsidTr="002C40E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4EBAEB35" w14:textId="30CBAB10" w:rsidR="00EB5812" w:rsidRPr="00EB5812" w:rsidRDefault="00EB5812" w:rsidP="00EB5812">
            <w:pPr>
              <w:tabs>
                <w:tab w:val="left" w:pos="31"/>
                <w:tab w:val="left" w:pos="6315"/>
              </w:tabs>
              <w:spacing w:after="0" w:line="240" w:lineRule="auto"/>
              <w:rPr>
                <w:rFonts w:asciiTheme="minorHAnsi" w:eastAsia="Times New Roman" w:hAnsiTheme="minorHAnsi" w:cstheme="minorHAnsi"/>
                <w:b/>
                <w:bCs/>
                <w:sz w:val="24"/>
                <w:szCs w:val="24"/>
                <w:u w:val="single"/>
                <w:lang w:eastAsia="en-AU"/>
              </w:rPr>
            </w:pPr>
            <w:r w:rsidRPr="00EB5812">
              <w:rPr>
                <w:rFonts w:asciiTheme="minorHAnsi" w:eastAsia="Times New Roman" w:hAnsiTheme="minorHAnsi" w:cstheme="minorHAnsi"/>
                <w:b/>
                <w:bCs/>
                <w:sz w:val="24"/>
                <w:szCs w:val="24"/>
                <w:u w:val="single"/>
                <w:lang w:eastAsia="en-AU"/>
              </w:rPr>
              <w:t>Knowledge and Skills</w:t>
            </w:r>
          </w:p>
          <w:p w14:paraId="2E439DE8" w14:textId="77777777" w:rsidR="00EB5812" w:rsidRDefault="00EB5812" w:rsidP="00EB5812">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4178BC94" w14:textId="5367C344" w:rsidR="00EB5812" w:rsidRDefault="005A71BA" w:rsidP="00EB5812">
            <w:pPr>
              <w:tabs>
                <w:tab w:val="left" w:pos="31"/>
                <w:tab w:val="left" w:pos="6315"/>
              </w:tabs>
              <w:spacing w:after="0" w:line="240" w:lineRule="auto"/>
              <w:rPr>
                <w:rFonts w:asciiTheme="minorHAnsi" w:eastAsia="Times New Roman" w:hAnsiTheme="minorHAnsi" w:cstheme="minorHAnsi"/>
                <w:b/>
                <w:bCs/>
                <w:sz w:val="20"/>
                <w:szCs w:val="20"/>
                <w:lang w:eastAsia="en-AU"/>
              </w:rPr>
            </w:pPr>
            <w:r w:rsidRPr="00EB5812">
              <w:rPr>
                <w:rFonts w:asciiTheme="minorHAnsi" w:eastAsia="Times New Roman" w:hAnsiTheme="minorHAnsi" w:cstheme="minorHAnsi"/>
                <w:b/>
                <w:bCs/>
                <w:sz w:val="20"/>
                <w:szCs w:val="20"/>
                <w:lang w:eastAsia="en-AU"/>
              </w:rPr>
              <w:t>Project Management</w:t>
            </w:r>
            <w:r w:rsidR="00C266FA" w:rsidRPr="00EB5812">
              <w:rPr>
                <w:rFonts w:asciiTheme="minorHAnsi" w:eastAsia="Times New Roman" w:hAnsiTheme="minorHAnsi" w:cstheme="minorHAnsi"/>
                <w:b/>
                <w:bCs/>
                <w:sz w:val="20"/>
                <w:szCs w:val="20"/>
                <w:lang w:eastAsia="en-AU"/>
              </w:rPr>
              <w:t xml:space="preserve">: </w:t>
            </w:r>
          </w:p>
          <w:p w14:paraId="052A0A29" w14:textId="7C52D8F9" w:rsidR="00EB5812" w:rsidRPr="00EB5812" w:rsidRDefault="005A71BA" w:rsidP="00EB5812">
            <w:pPr>
              <w:pStyle w:val="ListParagraph"/>
              <w:numPr>
                <w:ilvl w:val="0"/>
                <w:numId w:val="6"/>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EB5812">
              <w:rPr>
                <w:rFonts w:asciiTheme="minorHAnsi" w:eastAsia="Times New Roman" w:hAnsiTheme="minorHAnsi" w:cstheme="minorHAnsi"/>
                <w:sz w:val="20"/>
                <w:szCs w:val="20"/>
                <w:lang w:eastAsia="en-AU"/>
              </w:rPr>
              <w:t>Ensures project objectives are met by anticipating and managing potential and emerging issues</w:t>
            </w:r>
          </w:p>
          <w:p w14:paraId="4D2A805E" w14:textId="64CAB661" w:rsidR="00EB5812" w:rsidRPr="00EB5812" w:rsidRDefault="005A71BA" w:rsidP="00EB5812">
            <w:pPr>
              <w:pStyle w:val="ListParagraph"/>
              <w:numPr>
                <w:ilvl w:val="0"/>
                <w:numId w:val="6"/>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EB5812">
              <w:rPr>
                <w:rFonts w:asciiTheme="minorHAnsi" w:eastAsia="Times New Roman" w:hAnsiTheme="minorHAnsi" w:cstheme="minorHAnsi"/>
                <w:sz w:val="20"/>
                <w:szCs w:val="20"/>
                <w:lang w:eastAsia="en-AU"/>
              </w:rPr>
              <w:t>Produces project plans where objectives are clearly defined and action steps for achieving them are clearly specified</w:t>
            </w:r>
          </w:p>
          <w:p w14:paraId="6D8FE955" w14:textId="1BBFBC7B" w:rsidR="00EB5812" w:rsidRPr="00EB5812" w:rsidRDefault="00EB5812" w:rsidP="00EB5812">
            <w:pPr>
              <w:pStyle w:val="ListParagraph"/>
              <w:numPr>
                <w:ilvl w:val="0"/>
                <w:numId w:val="6"/>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EB5812">
              <w:rPr>
                <w:rFonts w:asciiTheme="minorHAnsi" w:eastAsia="Times New Roman" w:hAnsiTheme="minorHAnsi" w:cstheme="minorHAnsi"/>
                <w:sz w:val="20"/>
                <w:szCs w:val="20"/>
                <w:lang w:eastAsia="en-AU"/>
              </w:rPr>
              <w:t>Coordinates project meetings and liaises with stakeholders</w:t>
            </w:r>
          </w:p>
          <w:p w14:paraId="1CA5BD9A" w14:textId="25AE80D2" w:rsidR="00E47468" w:rsidRPr="00EB5812" w:rsidRDefault="00EB5812" w:rsidP="00EB5812">
            <w:pPr>
              <w:pStyle w:val="ListParagraph"/>
              <w:numPr>
                <w:ilvl w:val="0"/>
                <w:numId w:val="6"/>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EB5812">
              <w:rPr>
                <w:rFonts w:asciiTheme="minorHAnsi" w:eastAsia="Times New Roman" w:hAnsiTheme="minorHAnsi" w:cstheme="minorHAnsi"/>
                <w:sz w:val="20"/>
                <w:szCs w:val="20"/>
                <w:lang w:eastAsia="en-AU"/>
              </w:rPr>
              <w:t>Provides a broad range of administrative and general support to project team members</w:t>
            </w:r>
          </w:p>
          <w:p w14:paraId="61CB0DC1" w14:textId="15DFAA65" w:rsidR="00EB5812" w:rsidRDefault="00EB5812" w:rsidP="00EB5812">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3A688BE7" w14:textId="1535BC24" w:rsidR="00EB5812" w:rsidRDefault="00EB5812" w:rsidP="00EB5812">
            <w:pPr>
              <w:tabs>
                <w:tab w:val="left" w:pos="31"/>
                <w:tab w:val="left" w:pos="6315"/>
              </w:tabs>
              <w:spacing w:after="0" w:line="240" w:lineRule="auto"/>
              <w:rPr>
                <w:rFonts w:asciiTheme="minorHAnsi" w:eastAsia="Times New Roman" w:hAnsiTheme="minorHAnsi" w:cstheme="minorHAnsi"/>
                <w:b/>
                <w:bCs/>
                <w:sz w:val="20"/>
                <w:szCs w:val="20"/>
                <w:lang w:eastAsia="en-AU"/>
              </w:rPr>
            </w:pPr>
            <w:r>
              <w:rPr>
                <w:rFonts w:asciiTheme="minorHAnsi" w:eastAsia="Times New Roman" w:hAnsiTheme="minorHAnsi" w:cstheme="minorHAnsi"/>
                <w:b/>
                <w:bCs/>
                <w:sz w:val="20"/>
                <w:szCs w:val="20"/>
                <w:lang w:eastAsia="en-AU"/>
              </w:rPr>
              <w:t>Stakeholder Management:</w:t>
            </w:r>
          </w:p>
          <w:p w14:paraId="37472D00" w14:textId="28FDA996" w:rsidR="00EB5812" w:rsidRPr="00EB5812" w:rsidRDefault="00EB5812" w:rsidP="00EB5812">
            <w:pPr>
              <w:pStyle w:val="ListParagraph"/>
              <w:numPr>
                <w:ilvl w:val="0"/>
                <w:numId w:val="7"/>
              </w:numPr>
              <w:tabs>
                <w:tab w:val="left" w:pos="31"/>
                <w:tab w:val="left" w:pos="6315"/>
              </w:tabs>
              <w:spacing w:after="0" w:line="240" w:lineRule="auto"/>
              <w:rPr>
                <w:rFonts w:asciiTheme="minorHAnsi" w:eastAsia="Times New Roman" w:hAnsiTheme="minorHAnsi" w:cstheme="minorHAnsi"/>
                <w:b/>
                <w:bCs/>
                <w:sz w:val="20"/>
                <w:szCs w:val="20"/>
                <w:lang w:eastAsia="en-AU"/>
              </w:rPr>
            </w:pPr>
            <w:r>
              <w:rPr>
                <w:rFonts w:asciiTheme="minorHAnsi" w:eastAsia="Times New Roman" w:hAnsiTheme="minorHAnsi" w:cstheme="minorHAnsi"/>
                <w:sz w:val="20"/>
                <w:szCs w:val="20"/>
                <w:lang w:eastAsia="en-AU"/>
              </w:rPr>
              <w:t>Constructively deals with stakeholder issues</w:t>
            </w:r>
          </w:p>
          <w:p w14:paraId="10060FE5" w14:textId="265FB13E" w:rsidR="00EB5812" w:rsidRPr="00EB5812" w:rsidRDefault="00EB5812" w:rsidP="00EB5812">
            <w:pPr>
              <w:pStyle w:val="ListParagraph"/>
              <w:numPr>
                <w:ilvl w:val="0"/>
                <w:numId w:val="7"/>
              </w:numPr>
              <w:tabs>
                <w:tab w:val="left" w:pos="31"/>
                <w:tab w:val="left" w:pos="6315"/>
              </w:tabs>
              <w:spacing w:after="0" w:line="240" w:lineRule="auto"/>
              <w:rPr>
                <w:rFonts w:asciiTheme="minorHAnsi" w:eastAsia="Times New Roman" w:hAnsiTheme="minorHAnsi" w:cstheme="minorHAnsi"/>
                <w:b/>
                <w:bCs/>
                <w:sz w:val="20"/>
                <w:szCs w:val="20"/>
                <w:lang w:eastAsia="en-AU"/>
              </w:rPr>
            </w:pPr>
            <w:r>
              <w:rPr>
                <w:rFonts w:asciiTheme="minorHAnsi" w:eastAsia="Times New Roman" w:hAnsiTheme="minorHAnsi" w:cstheme="minorHAnsi"/>
                <w:sz w:val="20"/>
                <w:szCs w:val="20"/>
                <w:lang w:eastAsia="en-AU"/>
              </w:rPr>
              <w:t>Links people with other areas (as appropriate)</w:t>
            </w:r>
          </w:p>
          <w:p w14:paraId="294D2AB2" w14:textId="62FC63D2" w:rsidR="00EB5812" w:rsidRPr="00EB5812" w:rsidRDefault="00EB5812" w:rsidP="00EB5812">
            <w:pPr>
              <w:pStyle w:val="ListParagraph"/>
              <w:numPr>
                <w:ilvl w:val="0"/>
                <w:numId w:val="7"/>
              </w:numPr>
              <w:tabs>
                <w:tab w:val="left" w:pos="31"/>
                <w:tab w:val="left" w:pos="6315"/>
              </w:tabs>
              <w:spacing w:after="0" w:line="240" w:lineRule="auto"/>
              <w:rPr>
                <w:rFonts w:asciiTheme="minorHAnsi" w:eastAsia="Times New Roman" w:hAnsiTheme="minorHAnsi" w:cstheme="minorHAnsi"/>
                <w:b/>
                <w:bCs/>
                <w:sz w:val="20"/>
                <w:szCs w:val="20"/>
                <w:lang w:eastAsia="en-AU"/>
              </w:rPr>
            </w:pPr>
            <w:r>
              <w:rPr>
                <w:rFonts w:asciiTheme="minorHAnsi" w:eastAsia="Times New Roman" w:hAnsiTheme="minorHAnsi" w:cstheme="minorHAnsi"/>
                <w:sz w:val="20"/>
                <w:szCs w:val="20"/>
                <w:lang w:eastAsia="en-AU"/>
              </w:rPr>
              <w:lastRenderedPageBreak/>
              <w:t>Monitors client and stakeholder satisfaction</w:t>
            </w:r>
          </w:p>
          <w:p w14:paraId="7B55A91A" w14:textId="1935D82B" w:rsidR="00EB5812" w:rsidRPr="00EB5812" w:rsidRDefault="00EB5812" w:rsidP="00EB5812">
            <w:pPr>
              <w:pStyle w:val="ListParagraph"/>
              <w:numPr>
                <w:ilvl w:val="0"/>
                <w:numId w:val="7"/>
              </w:numPr>
              <w:tabs>
                <w:tab w:val="left" w:pos="31"/>
                <w:tab w:val="left" w:pos="6315"/>
              </w:tabs>
              <w:spacing w:after="0" w:line="240" w:lineRule="auto"/>
              <w:rPr>
                <w:rFonts w:asciiTheme="minorHAnsi" w:eastAsia="Times New Roman" w:hAnsiTheme="minorHAnsi" w:cstheme="minorHAnsi"/>
                <w:sz w:val="20"/>
                <w:szCs w:val="20"/>
                <w:lang w:eastAsia="en-AU"/>
              </w:rPr>
            </w:pPr>
            <w:r w:rsidRPr="00EB5812">
              <w:rPr>
                <w:rFonts w:asciiTheme="minorHAnsi" w:eastAsia="Times New Roman" w:hAnsiTheme="minorHAnsi" w:cstheme="minorHAnsi"/>
                <w:sz w:val="20"/>
                <w:szCs w:val="20"/>
                <w:lang w:eastAsia="en-AU"/>
              </w:rPr>
              <w:t>Takes concrete steps to add value for the stakeholder</w:t>
            </w:r>
          </w:p>
          <w:p w14:paraId="73314ED6" w14:textId="77777777" w:rsidR="00EB5812" w:rsidRPr="00EB5812" w:rsidRDefault="00EB5812" w:rsidP="00EB5812">
            <w:pPr>
              <w:pStyle w:val="ListParagraph"/>
              <w:tabs>
                <w:tab w:val="left" w:pos="31"/>
                <w:tab w:val="left" w:pos="6315"/>
              </w:tabs>
              <w:spacing w:after="0" w:line="240" w:lineRule="auto"/>
              <w:rPr>
                <w:rFonts w:asciiTheme="minorHAnsi" w:eastAsia="Times New Roman" w:hAnsiTheme="minorHAnsi" w:cstheme="minorHAnsi"/>
                <w:b/>
                <w:bCs/>
                <w:sz w:val="20"/>
                <w:szCs w:val="20"/>
                <w:lang w:eastAsia="en-AU"/>
              </w:rPr>
            </w:pPr>
          </w:p>
          <w:p w14:paraId="43949402" w14:textId="03A8DD7F" w:rsidR="00C266FA" w:rsidRDefault="00EB5812" w:rsidP="00EB5812">
            <w:pPr>
              <w:tabs>
                <w:tab w:val="left" w:pos="31"/>
                <w:tab w:val="left" w:pos="6315"/>
              </w:tabs>
              <w:spacing w:after="0" w:line="240" w:lineRule="auto"/>
              <w:rPr>
                <w:rFonts w:asciiTheme="minorHAnsi" w:eastAsia="Times New Roman" w:hAnsiTheme="minorHAnsi" w:cstheme="minorHAnsi"/>
                <w:b/>
                <w:bCs/>
                <w:sz w:val="20"/>
                <w:szCs w:val="20"/>
                <w:lang w:eastAsia="en-AU"/>
              </w:rPr>
            </w:pPr>
            <w:r>
              <w:rPr>
                <w:rFonts w:asciiTheme="minorHAnsi" w:eastAsia="Times New Roman" w:hAnsiTheme="minorHAnsi" w:cstheme="minorHAnsi"/>
                <w:b/>
                <w:bCs/>
                <w:sz w:val="20"/>
                <w:szCs w:val="20"/>
                <w:lang w:eastAsia="en-AU"/>
              </w:rPr>
              <w:t>Planning and Organising:</w:t>
            </w:r>
          </w:p>
          <w:p w14:paraId="17881F97" w14:textId="1CA8A448" w:rsidR="00EB5812" w:rsidRDefault="00EB5812" w:rsidP="00EB5812">
            <w:pPr>
              <w:pStyle w:val="ListParagraph"/>
              <w:numPr>
                <w:ilvl w:val="0"/>
                <w:numId w:val="8"/>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Develops and implements systems and procedures to guide work and track progress</w:t>
            </w:r>
          </w:p>
          <w:p w14:paraId="4CB565A7" w14:textId="1DDB7E0E" w:rsidR="00EB5812" w:rsidRDefault="00EB5812" w:rsidP="00EB5812">
            <w:pPr>
              <w:pStyle w:val="ListParagraph"/>
              <w:numPr>
                <w:ilvl w:val="0"/>
                <w:numId w:val="8"/>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Identifies more and less critical activities and operates accordingly, reviewing and adjusting as required</w:t>
            </w:r>
          </w:p>
          <w:p w14:paraId="230C3A21" w14:textId="181AC083" w:rsidR="00EB5812" w:rsidRDefault="00EB5812" w:rsidP="00EB5812">
            <w:pPr>
              <w:pStyle w:val="ListParagraph"/>
              <w:numPr>
                <w:ilvl w:val="0"/>
                <w:numId w:val="8"/>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Identifies processes, tasks and resources required to achieve a goal</w:t>
            </w:r>
          </w:p>
          <w:p w14:paraId="3209FDDF" w14:textId="1B4F7C7F" w:rsidR="00EB5812" w:rsidRDefault="00EB5812" w:rsidP="00EB5812">
            <w:pPr>
              <w:pStyle w:val="ListParagraph"/>
              <w:numPr>
                <w:ilvl w:val="0"/>
                <w:numId w:val="8"/>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Recognises barriers and finds effective ways to deal with them</w:t>
            </w:r>
          </w:p>
          <w:p w14:paraId="6C75AEC4" w14:textId="77777777" w:rsidR="00EB5812" w:rsidRDefault="00EB5812" w:rsidP="00EB5812">
            <w:pPr>
              <w:tabs>
                <w:tab w:val="left" w:pos="31"/>
                <w:tab w:val="left" w:pos="6315"/>
              </w:tabs>
              <w:spacing w:after="0" w:line="240" w:lineRule="auto"/>
              <w:rPr>
                <w:rFonts w:asciiTheme="minorHAnsi" w:eastAsia="Times New Roman" w:hAnsiTheme="minorHAnsi" w:cstheme="minorHAnsi"/>
                <w:sz w:val="20"/>
                <w:szCs w:val="20"/>
                <w:lang w:eastAsia="en-AU"/>
              </w:rPr>
            </w:pPr>
          </w:p>
          <w:p w14:paraId="49F3FFDB" w14:textId="692D90B0" w:rsidR="00EB5812" w:rsidRPr="00EB5812" w:rsidRDefault="00EB5812" w:rsidP="00EB5812">
            <w:pPr>
              <w:tabs>
                <w:tab w:val="left" w:pos="31"/>
                <w:tab w:val="left" w:pos="6315"/>
              </w:tabs>
              <w:spacing w:after="0" w:line="240" w:lineRule="auto"/>
              <w:rPr>
                <w:rFonts w:asciiTheme="minorHAnsi" w:eastAsia="Times New Roman" w:hAnsiTheme="minorHAnsi" w:cstheme="minorHAnsi"/>
                <w:b/>
                <w:bCs/>
                <w:sz w:val="24"/>
                <w:szCs w:val="24"/>
                <w:u w:val="single"/>
                <w:lang w:eastAsia="en-AU"/>
              </w:rPr>
            </w:pPr>
            <w:r>
              <w:rPr>
                <w:rFonts w:asciiTheme="minorHAnsi" w:eastAsia="Times New Roman" w:hAnsiTheme="minorHAnsi" w:cstheme="minorHAnsi"/>
                <w:b/>
                <w:bCs/>
                <w:sz w:val="24"/>
                <w:szCs w:val="24"/>
                <w:u w:val="single"/>
                <w:lang w:eastAsia="en-AU"/>
              </w:rPr>
              <w:t>Personal Qualities</w:t>
            </w:r>
          </w:p>
          <w:p w14:paraId="0D16008A" w14:textId="77777777" w:rsidR="00EB5812" w:rsidRDefault="00EB5812"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3DADE395" w14:textId="4E829886" w:rsidR="00C266FA" w:rsidRDefault="00EB5812"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Pr>
                <w:rFonts w:asciiTheme="minorHAnsi" w:eastAsia="Times New Roman" w:hAnsiTheme="minorHAnsi" w:cstheme="minorHAnsi"/>
                <w:b/>
                <w:bCs/>
                <w:sz w:val="20"/>
                <w:szCs w:val="20"/>
                <w:lang w:eastAsia="en-AU"/>
              </w:rPr>
              <w:t>Teamwork</w:t>
            </w:r>
          </w:p>
          <w:p w14:paraId="50158F06" w14:textId="6FAD0868" w:rsidR="00EB5812" w:rsidRDefault="00EB5812" w:rsidP="00EB5812">
            <w:pPr>
              <w:pStyle w:val="ListParagraph"/>
              <w:numPr>
                <w:ilvl w:val="0"/>
                <w:numId w:val="9"/>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Accommodates and works well with different working styles of others</w:t>
            </w:r>
          </w:p>
          <w:p w14:paraId="1681D4CD" w14:textId="240D2C43" w:rsidR="00EB5812" w:rsidRDefault="00EB5812" w:rsidP="00EB5812">
            <w:pPr>
              <w:pStyle w:val="ListParagraph"/>
              <w:numPr>
                <w:ilvl w:val="0"/>
                <w:numId w:val="9"/>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Collaborates and shares information</w:t>
            </w:r>
          </w:p>
          <w:p w14:paraId="32978753" w14:textId="6E69D526" w:rsidR="00EB5812" w:rsidRDefault="00EB5812" w:rsidP="00EB5812">
            <w:pPr>
              <w:pStyle w:val="ListParagraph"/>
              <w:numPr>
                <w:ilvl w:val="0"/>
                <w:numId w:val="9"/>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Cooperates and works well with others in the pursuit of team goals</w:t>
            </w:r>
          </w:p>
          <w:p w14:paraId="72446C02" w14:textId="28767FA6" w:rsidR="00EB5812" w:rsidRDefault="00EB5812" w:rsidP="00EB5812">
            <w:pPr>
              <w:pStyle w:val="ListParagraph"/>
              <w:numPr>
                <w:ilvl w:val="0"/>
                <w:numId w:val="9"/>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Encourages resolution of conflict within group</w:t>
            </w:r>
          </w:p>
          <w:p w14:paraId="11133E6E" w14:textId="43A6B517" w:rsidR="00EB5812" w:rsidRDefault="00EB5812" w:rsidP="00EB5812">
            <w:pPr>
              <w:pStyle w:val="ListParagraph"/>
              <w:numPr>
                <w:ilvl w:val="0"/>
                <w:numId w:val="9"/>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Shows consideration, concern and respect for others’ feelings and ideas</w:t>
            </w:r>
          </w:p>
          <w:p w14:paraId="168B1753" w14:textId="77777777" w:rsidR="00EB5812" w:rsidRDefault="00EB5812" w:rsidP="00EB5812">
            <w:pPr>
              <w:tabs>
                <w:tab w:val="left" w:pos="31"/>
                <w:tab w:val="left" w:pos="6315"/>
              </w:tabs>
              <w:spacing w:after="0" w:line="240" w:lineRule="auto"/>
              <w:rPr>
                <w:rFonts w:asciiTheme="minorHAnsi" w:eastAsia="Times New Roman" w:hAnsiTheme="minorHAnsi" w:cstheme="minorHAnsi"/>
                <w:sz w:val="20"/>
                <w:szCs w:val="20"/>
                <w:lang w:eastAsia="en-AU"/>
              </w:rPr>
            </w:pPr>
          </w:p>
          <w:p w14:paraId="249BE690" w14:textId="3C4600C0" w:rsidR="00EB5812" w:rsidRDefault="00EB5812" w:rsidP="00EB5812">
            <w:p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b/>
                <w:bCs/>
                <w:sz w:val="20"/>
                <w:szCs w:val="20"/>
                <w:lang w:eastAsia="en-AU"/>
              </w:rPr>
              <w:t>Relationship Building</w:t>
            </w:r>
          </w:p>
          <w:p w14:paraId="2648673F" w14:textId="27F6AD39" w:rsidR="00EB5812" w:rsidRDefault="00EB5812" w:rsidP="00EB5812">
            <w:pPr>
              <w:pStyle w:val="ListParagraph"/>
              <w:numPr>
                <w:ilvl w:val="0"/>
                <w:numId w:val="10"/>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Builds trust through consistent actions, values and communication</w:t>
            </w:r>
          </w:p>
          <w:p w14:paraId="2CD5FBAF" w14:textId="3E6DE849" w:rsidR="00EB5812" w:rsidRDefault="00EB5812" w:rsidP="00EB5812">
            <w:pPr>
              <w:pStyle w:val="ListParagraph"/>
              <w:numPr>
                <w:ilvl w:val="0"/>
                <w:numId w:val="10"/>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Establishes and maintains relationships with people at all levels</w:t>
            </w:r>
          </w:p>
          <w:p w14:paraId="38C76231" w14:textId="6802ED19" w:rsidR="00EB5812" w:rsidRDefault="00EB5812" w:rsidP="00EB5812">
            <w:pPr>
              <w:pStyle w:val="ListParagraph"/>
              <w:numPr>
                <w:ilvl w:val="0"/>
                <w:numId w:val="10"/>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Forges useful partnerships with people across business areas, functions and organisations</w:t>
            </w:r>
          </w:p>
          <w:p w14:paraId="0EE10754" w14:textId="5A6B5055" w:rsidR="00EB5812" w:rsidRDefault="00EB5812" w:rsidP="00EB5812">
            <w:pPr>
              <w:pStyle w:val="ListParagraph"/>
              <w:numPr>
                <w:ilvl w:val="0"/>
                <w:numId w:val="10"/>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Minimises surprises</w:t>
            </w:r>
          </w:p>
          <w:p w14:paraId="33C3B4B9" w14:textId="615763DD" w:rsidR="009B5A1E" w:rsidRPr="00DA67F7" w:rsidRDefault="00EB5812" w:rsidP="00EB5812">
            <w:pPr>
              <w:pStyle w:val="ListParagraph"/>
              <w:numPr>
                <w:ilvl w:val="0"/>
                <w:numId w:val="10"/>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Promotes harmony and consensus through diplomatic handling of disagreements</w:t>
            </w:r>
          </w:p>
        </w:tc>
      </w:tr>
    </w:tbl>
    <w:p w14:paraId="7355CF71"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725E0676" w14:textId="77777777" w:rsidTr="24541B91">
        <w:tc>
          <w:tcPr>
            <w:tcW w:w="10608" w:type="dxa"/>
            <w:shd w:val="clear" w:color="auto" w:fill="17365D" w:themeFill="text2" w:themeFillShade="BF"/>
          </w:tcPr>
          <w:p w14:paraId="62FBD66D" w14:textId="77777777" w:rsidR="00576779" w:rsidRPr="00080145" w:rsidRDefault="00576779"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Selection Criteria:</w:t>
            </w:r>
          </w:p>
        </w:tc>
      </w:tr>
      <w:tr w:rsidR="00576779" w:rsidRPr="00080145" w14:paraId="19D54125"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7A875105" w14:textId="77777777" w:rsidR="00E429A4" w:rsidRPr="00080145" w:rsidRDefault="00E429A4" w:rsidP="00E429A4">
            <w:pPr>
              <w:pStyle w:val="Bulletlevel2"/>
              <w:numPr>
                <w:ilvl w:val="0"/>
                <w:numId w:val="0"/>
              </w:numPr>
              <w:spacing w:after="120" w:line="280" w:lineRule="exact"/>
              <w:contextualSpacing w:val="0"/>
              <w:jc w:val="both"/>
              <w:rPr>
                <w:rFonts w:asciiTheme="minorHAnsi" w:hAnsiTheme="minorHAnsi" w:cstheme="minorHAnsi"/>
                <w:b/>
                <w:bCs/>
                <w:color w:val="auto"/>
                <w:lang w:val="en-AU"/>
              </w:rPr>
            </w:pPr>
            <w:r w:rsidRPr="00080145">
              <w:rPr>
                <w:rFonts w:asciiTheme="minorHAnsi" w:hAnsiTheme="minorHAnsi" w:cstheme="minorHAnsi"/>
                <w:b/>
                <w:bCs/>
                <w:color w:val="auto"/>
                <w:lang w:val="en-AU"/>
              </w:rPr>
              <w:t>Criterion 1:</w:t>
            </w:r>
            <w:r w:rsidRPr="00080145">
              <w:rPr>
                <w:rFonts w:asciiTheme="minorHAnsi" w:hAnsiTheme="minorHAnsi" w:cstheme="minorHAnsi"/>
                <w:color w:val="auto"/>
                <w:lang w:val="en-AU"/>
              </w:rPr>
              <w:t xml:space="preserve"> </w:t>
            </w:r>
            <w:r w:rsidRPr="00080145">
              <w:rPr>
                <w:rFonts w:asciiTheme="minorHAnsi" w:hAnsiTheme="minorHAnsi" w:cstheme="minorHAnsi"/>
                <w:color w:val="auto"/>
                <w:kern w:val="0"/>
                <w:szCs w:val="20"/>
                <w:lang w:val="en-AU" w:eastAsia="en-AU"/>
              </w:rPr>
              <w:t>Demonstrates the ‘Victorian Public Sector Values’ of Responsiveness, Integrity, Impartiality, Accountability, Respect, Leadership and Human Rights.</w:t>
            </w:r>
            <w:r w:rsidRPr="00080145">
              <w:rPr>
                <w:rFonts w:asciiTheme="minorHAnsi" w:hAnsiTheme="minorHAnsi" w:cstheme="minorHAnsi"/>
                <w:color w:val="auto"/>
                <w:lang w:val="en-AU"/>
              </w:rPr>
              <w:t xml:space="preserve"> </w:t>
            </w:r>
          </w:p>
          <w:p w14:paraId="03EE26B0" w14:textId="7BFADC0A" w:rsidR="00E429A4" w:rsidRPr="00080145" w:rsidRDefault="00E429A4" w:rsidP="00E429A4">
            <w:pPr>
              <w:pStyle w:val="Bulletlevel2"/>
              <w:numPr>
                <w:ilvl w:val="0"/>
                <w:numId w:val="0"/>
              </w:numPr>
              <w:spacing w:line="280" w:lineRule="exact"/>
              <w:contextualSpacing w:val="0"/>
              <w:jc w:val="both"/>
              <w:rPr>
                <w:rFonts w:asciiTheme="minorHAnsi" w:hAnsiTheme="minorHAnsi" w:cstheme="minorHAnsi"/>
                <w:color w:val="auto"/>
                <w:kern w:val="0"/>
                <w:szCs w:val="20"/>
                <w:lang w:val="en-AU" w:eastAsia="en-AU"/>
              </w:rPr>
            </w:pPr>
            <w:r w:rsidRPr="00080145">
              <w:rPr>
                <w:rFonts w:asciiTheme="minorHAnsi" w:eastAsia="Arial" w:hAnsiTheme="minorHAnsi" w:cstheme="minorHAnsi"/>
                <w:b/>
                <w:bCs/>
                <w:color w:val="auto"/>
              </w:rPr>
              <w:t>Criterion 2:</w:t>
            </w:r>
            <w:r w:rsidRPr="00080145">
              <w:rPr>
                <w:rFonts w:asciiTheme="minorHAnsi" w:eastAsia="Arial" w:hAnsiTheme="minorHAnsi" w:cstheme="minorHAnsi"/>
                <w:color w:val="auto"/>
              </w:rPr>
              <w:t xml:space="preserve"> </w:t>
            </w:r>
            <w:r w:rsidRPr="00080145">
              <w:rPr>
                <w:rFonts w:asciiTheme="minorHAnsi" w:hAnsiTheme="minorHAnsi" w:cstheme="minorHAnsi"/>
                <w:color w:val="auto"/>
                <w:kern w:val="0"/>
                <w:szCs w:val="20"/>
                <w:lang w:val="en-AU" w:eastAsia="en-AU"/>
              </w:rPr>
              <w:t>‘</w:t>
            </w:r>
            <w:r w:rsidR="005A71BA">
              <w:rPr>
                <w:rFonts w:asciiTheme="minorHAnsi" w:hAnsiTheme="minorHAnsi" w:cstheme="minorHAnsi"/>
                <w:color w:val="auto"/>
                <w:kern w:val="0"/>
                <w:szCs w:val="20"/>
                <w:lang w:val="en-AU" w:eastAsia="en-AU"/>
              </w:rPr>
              <w:t>Project Management’</w:t>
            </w:r>
            <w:r w:rsidRPr="00080145">
              <w:rPr>
                <w:rFonts w:asciiTheme="minorHAnsi" w:hAnsiTheme="minorHAnsi" w:cstheme="minorHAnsi"/>
                <w:color w:val="auto"/>
                <w:kern w:val="0"/>
                <w:szCs w:val="20"/>
                <w:lang w:val="en-AU" w:eastAsia="en-AU"/>
              </w:rPr>
              <w:t xml:space="preserve"> – please see the Capabilities section above for more detail.  </w:t>
            </w:r>
          </w:p>
          <w:p w14:paraId="624EDF63" w14:textId="4CED3C93" w:rsidR="00E429A4" w:rsidRPr="00080145" w:rsidRDefault="00E429A4" w:rsidP="00E429A4">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Criterion 3:</w:t>
            </w:r>
            <w:r w:rsidRPr="00080145">
              <w:rPr>
                <w:rFonts w:asciiTheme="minorHAnsi" w:eastAsia="Arial" w:hAnsiTheme="minorHAnsi" w:cstheme="minorHAnsi"/>
                <w:color w:val="auto"/>
              </w:rPr>
              <w:t xml:space="preserve"> ‘</w:t>
            </w:r>
            <w:r w:rsidR="005A71BA">
              <w:rPr>
                <w:rFonts w:asciiTheme="minorHAnsi" w:eastAsia="Arial" w:hAnsiTheme="minorHAnsi" w:cstheme="minorHAnsi"/>
                <w:color w:val="auto"/>
              </w:rPr>
              <w:t>Planning and Organising’ and ‘Teamwork’</w:t>
            </w:r>
            <w:r w:rsidRPr="00080145">
              <w:rPr>
                <w:rFonts w:asciiTheme="minorHAnsi" w:eastAsia="Arial" w:hAnsiTheme="minorHAnsi" w:cstheme="minorHAnsi"/>
                <w:color w:val="auto"/>
              </w:rPr>
              <w:t xml:space="preserve"> – please see the Capabilities section above for more detail.</w:t>
            </w:r>
          </w:p>
          <w:p w14:paraId="6191345E" w14:textId="32DC8267" w:rsidR="0001303D" w:rsidRDefault="00E429A4" w:rsidP="00C1344B">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 xml:space="preserve">Criterion </w:t>
            </w:r>
            <w:r w:rsidR="00080145">
              <w:rPr>
                <w:rFonts w:asciiTheme="minorHAnsi" w:eastAsia="Arial" w:hAnsiTheme="minorHAnsi" w:cstheme="minorHAnsi"/>
                <w:b/>
                <w:bCs/>
                <w:color w:val="auto"/>
              </w:rPr>
              <w:t>4</w:t>
            </w:r>
            <w:r w:rsidRPr="00080145">
              <w:rPr>
                <w:rFonts w:asciiTheme="minorHAnsi" w:eastAsia="Arial" w:hAnsiTheme="minorHAnsi" w:cstheme="minorHAnsi"/>
                <w:b/>
                <w:bCs/>
                <w:color w:val="auto"/>
              </w:rPr>
              <w:t>:</w:t>
            </w:r>
            <w:r w:rsidRPr="00080145">
              <w:rPr>
                <w:rFonts w:asciiTheme="minorHAnsi" w:eastAsia="Arial" w:hAnsiTheme="minorHAnsi" w:cstheme="minorHAnsi"/>
                <w:color w:val="auto"/>
              </w:rPr>
              <w:t xml:space="preserve"> </w:t>
            </w:r>
            <w:r w:rsidR="00AE6F41" w:rsidRPr="00080145">
              <w:rPr>
                <w:rFonts w:asciiTheme="minorHAnsi" w:eastAsia="Arial" w:hAnsiTheme="minorHAnsi" w:cstheme="minorHAnsi"/>
                <w:color w:val="auto"/>
              </w:rPr>
              <w:t>‘</w:t>
            </w:r>
            <w:r w:rsidR="005A71BA">
              <w:rPr>
                <w:rFonts w:asciiTheme="minorHAnsi" w:eastAsia="Arial" w:hAnsiTheme="minorHAnsi" w:cstheme="minorHAnsi"/>
                <w:color w:val="auto"/>
              </w:rPr>
              <w:t>Stakeholder Management’</w:t>
            </w:r>
            <w:r w:rsidR="00745A2E" w:rsidRPr="00080145">
              <w:rPr>
                <w:rFonts w:asciiTheme="minorHAnsi" w:eastAsia="Arial" w:hAnsiTheme="minorHAnsi" w:cstheme="minorHAnsi"/>
                <w:color w:val="auto"/>
              </w:rPr>
              <w:t xml:space="preserve"> - </w:t>
            </w:r>
            <w:r w:rsidRPr="00080145">
              <w:rPr>
                <w:rFonts w:asciiTheme="minorHAnsi" w:eastAsia="Arial" w:hAnsiTheme="minorHAnsi" w:cstheme="minorHAnsi"/>
                <w:color w:val="auto"/>
              </w:rPr>
              <w:t>please see the Capabilities section above for more detail.</w:t>
            </w:r>
          </w:p>
          <w:p w14:paraId="144E45B7" w14:textId="3731C029" w:rsidR="005A71BA" w:rsidRPr="005A71BA" w:rsidRDefault="005A71BA" w:rsidP="00C1344B">
            <w:pPr>
              <w:pStyle w:val="Bulletlevel2"/>
              <w:numPr>
                <w:ilvl w:val="0"/>
                <w:numId w:val="0"/>
              </w:numPr>
              <w:spacing w:line="280" w:lineRule="exact"/>
              <w:contextualSpacing w:val="0"/>
              <w:jc w:val="both"/>
              <w:rPr>
                <w:rFonts w:asciiTheme="minorHAnsi" w:eastAsia="Arial" w:hAnsiTheme="minorHAnsi" w:cstheme="minorHAnsi"/>
                <w:color w:val="auto"/>
              </w:rPr>
            </w:pPr>
            <w:r>
              <w:rPr>
                <w:rFonts w:asciiTheme="minorHAnsi" w:eastAsia="Arial" w:hAnsiTheme="minorHAnsi" w:cstheme="minorHAnsi"/>
                <w:b/>
                <w:bCs/>
                <w:color w:val="auto"/>
              </w:rPr>
              <w:t xml:space="preserve">Criterion 5: </w:t>
            </w:r>
            <w:r>
              <w:rPr>
                <w:rFonts w:asciiTheme="minorHAnsi" w:eastAsia="Arial" w:hAnsiTheme="minorHAnsi" w:cstheme="minorHAnsi"/>
                <w:color w:val="auto"/>
              </w:rPr>
              <w:t>‘Relationship Building’ – please see the Capabilities section above for more detail.</w:t>
            </w:r>
          </w:p>
        </w:tc>
      </w:tr>
    </w:tbl>
    <w:p w14:paraId="6EB8DEB5" w14:textId="77777777" w:rsidR="0067297F" w:rsidRPr="00080145" w:rsidRDefault="0067297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7297F" w:rsidRPr="00080145" w14:paraId="798803E4" w14:textId="77777777" w:rsidTr="00F06919">
        <w:tc>
          <w:tcPr>
            <w:tcW w:w="10608" w:type="dxa"/>
            <w:shd w:val="clear" w:color="auto" w:fill="17365D" w:themeFill="text2" w:themeFillShade="BF"/>
          </w:tcPr>
          <w:p w14:paraId="4544C009" w14:textId="0BA86E17" w:rsidR="0067297F" w:rsidRPr="00080145" w:rsidRDefault="0067297F" w:rsidP="00F06919">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Child Safe Standards:</w:t>
            </w:r>
          </w:p>
        </w:tc>
      </w:tr>
      <w:tr w:rsidR="0067297F" w:rsidRPr="00080145" w14:paraId="7EA2C861" w14:textId="77777777" w:rsidTr="00F06919">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B8EC185" w14:textId="26E4686D" w:rsidR="0067297F" w:rsidRPr="00B27950" w:rsidRDefault="00DF538A" w:rsidP="00B27950">
            <w:pPr>
              <w:pStyle w:val="Pa1"/>
              <w:spacing w:line="240" w:lineRule="auto"/>
              <w:rPr>
                <w:rFonts w:asciiTheme="minorHAnsi" w:eastAsia="Times New Roman" w:hAnsiTheme="minorHAnsi" w:cstheme="minorHAnsi"/>
                <w:color w:val="333333"/>
                <w:sz w:val="20"/>
                <w:szCs w:val="20"/>
                <w:lang w:eastAsia="en-AU"/>
              </w:rPr>
            </w:pPr>
            <w:r w:rsidRPr="00C80A37">
              <w:rPr>
                <w:rFonts w:asciiTheme="minorHAnsi" w:hAnsiTheme="minorHAnsi" w:cstheme="minorHAnsi"/>
                <w:sz w:val="20"/>
                <w:szCs w:val="20"/>
              </w:rPr>
              <w:t>The VCAA actively promote</w:t>
            </w:r>
            <w:r w:rsidR="000A15FD" w:rsidRPr="00C80A37">
              <w:rPr>
                <w:rFonts w:asciiTheme="minorHAnsi" w:hAnsiTheme="minorHAnsi" w:cstheme="minorHAnsi"/>
                <w:sz w:val="20"/>
                <w:szCs w:val="20"/>
              </w:rPr>
              <w:t>s</w:t>
            </w:r>
            <w:r w:rsidRPr="00C80A37">
              <w:rPr>
                <w:rFonts w:asciiTheme="minorHAnsi" w:hAnsiTheme="minorHAnsi" w:cstheme="minorHAnsi"/>
                <w:sz w:val="20"/>
                <w:szCs w:val="20"/>
              </w:rPr>
              <w:t xml:space="preserve"> the safety and wellbeing of all students, and all VCAA staff are committed to protecting students from abuse or harm in the school and corporate environment, in accordance with their legal obligations including child safe standards.  VCAA Policy: </w:t>
            </w:r>
            <w:hyperlink r:id="rId14" w:history="1">
              <w:r w:rsidRPr="00C80A37">
                <w:rPr>
                  <w:rFonts w:asciiTheme="minorHAnsi" w:hAnsiTheme="minorHAnsi" w:cstheme="minorHAnsi"/>
                  <w:noProof/>
                  <w:sz w:val="20"/>
                  <w:szCs w:val="20"/>
                </w:rPr>
                <w:drawing>
                  <wp:inline distT="0" distB="0" distL="0" distR="0" wp14:anchorId="03515188" wp14:editId="61B18CE5">
                    <wp:extent cx="154305" cy="154305"/>
                    <wp:effectExtent l="0" t="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Child safe policy</w:t>
              </w:r>
            </w:hyperlink>
            <w:r w:rsidRPr="00C80A37">
              <w:rPr>
                <w:rFonts w:asciiTheme="minorHAnsi" w:hAnsiTheme="minorHAnsi" w:cstheme="minorHAnsi"/>
                <w:sz w:val="20"/>
                <w:szCs w:val="20"/>
              </w:rPr>
              <w:t> and </w:t>
            </w:r>
            <w:hyperlink r:id="rId17" w:history="1">
              <w:r w:rsidRPr="00C80A37">
                <w:rPr>
                  <w:rFonts w:asciiTheme="minorHAnsi" w:hAnsiTheme="minorHAnsi" w:cstheme="minorHAnsi"/>
                  <w:noProof/>
                  <w:sz w:val="20"/>
                  <w:szCs w:val="20"/>
                </w:rPr>
                <w:drawing>
                  <wp:inline distT="0" distB="0" distL="0" distR="0" wp14:anchorId="737719C3" wp14:editId="3B244640">
                    <wp:extent cx="154305" cy="154305"/>
                    <wp:effectExtent l="0" t="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xml:space="preserve"> Child safe code of conduct</w:t>
              </w:r>
            </w:hyperlink>
            <w:r w:rsidRPr="00C80A37">
              <w:rPr>
                <w:rFonts w:asciiTheme="minorHAnsi" w:hAnsiTheme="minorHAnsi" w:cstheme="minorHAnsi"/>
                <w:sz w:val="20"/>
                <w:szCs w:val="20"/>
              </w:rPr>
              <w:t>.</w:t>
            </w:r>
          </w:p>
        </w:tc>
      </w:tr>
    </w:tbl>
    <w:p w14:paraId="3CC47842" w14:textId="47BE686C" w:rsidR="0001303D" w:rsidRPr="00080145" w:rsidRDefault="000A2209" w:rsidP="00CE0F85">
      <w:pPr>
        <w:spacing w:after="0" w:line="240" w:lineRule="auto"/>
        <w:rPr>
          <w:rFonts w:asciiTheme="minorHAnsi" w:hAnsiTheme="minorHAnsi" w:cstheme="minorHAnsi"/>
        </w:rPr>
      </w:pPr>
      <w:r w:rsidRPr="00080145">
        <w:rPr>
          <w:rFonts w:asciiTheme="minorHAnsi" w:hAnsiTheme="minorHAnsi" w:cstheme="minorHAnsi"/>
        </w:rPr>
        <w:tab/>
      </w: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F2054F" w:rsidRPr="00080145" w14:paraId="7B813B6E" w14:textId="77777777" w:rsidTr="00FA1ABC">
        <w:tc>
          <w:tcPr>
            <w:tcW w:w="10608" w:type="dxa"/>
            <w:shd w:val="clear" w:color="auto" w:fill="17365D" w:themeFill="text2" w:themeFillShade="BF"/>
          </w:tcPr>
          <w:p w14:paraId="453ACAC2" w14:textId="418E9352" w:rsidR="00F2054F" w:rsidRPr="00080145" w:rsidRDefault="00F2054F"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 xml:space="preserve">DE Values </w:t>
            </w:r>
          </w:p>
        </w:tc>
      </w:tr>
      <w:tr w:rsidR="00F2054F" w:rsidRPr="00080145" w14:paraId="3B4B9B2D"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7D1EBB1" w14:textId="5CCB3E69" w:rsidR="00F2054F" w:rsidRPr="00080145" w:rsidRDefault="00DD0530" w:rsidP="00DD0530">
            <w:pPr>
              <w:shd w:val="clear" w:color="auto" w:fill="FFFFFF"/>
              <w:rPr>
                <w:rFonts w:asciiTheme="minorHAnsi" w:hAnsiTheme="minorHAnsi" w:cstheme="minorHAnsi"/>
                <w:color w:val="201547"/>
                <w:sz w:val="20"/>
                <w:szCs w:val="20"/>
                <w:lang w:eastAsia="en-AU"/>
              </w:rPr>
            </w:pPr>
            <w:r w:rsidRPr="00C80A37">
              <w:rPr>
                <w:rFonts w:asciiTheme="minorHAnsi" w:hAnsiTheme="minorHAnsi" w:cstheme="minorHAnsi"/>
                <w:color w:val="000000"/>
                <w:sz w:val="20"/>
                <w:szCs w:val="20"/>
              </w:rPr>
              <w:t>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Government Schools. Information on the department values is available at:</w:t>
            </w:r>
            <w:r w:rsidR="00DA67F7">
              <w:rPr>
                <w:rFonts w:asciiTheme="minorHAnsi" w:hAnsiTheme="minorHAnsi" w:cstheme="minorHAnsi"/>
                <w:color w:val="000000"/>
                <w:sz w:val="20"/>
                <w:szCs w:val="20"/>
              </w:rPr>
              <w:br/>
            </w:r>
            <w:hyperlink r:id="rId18" w:history="1">
              <w:r w:rsidRPr="00DA67F7">
                <w:rPr>
                  <w:rStyle w:val="Hyperlink"/>
                  <w:rFonts w:asciiTheme="minorHAnsi" w:hAnsiTheme="minorHAnsi" w:cstheme="minorHAnsi"/>
                  <w:color w:val="201547"/>
                  <w:sz w:val="20"/>
                  <w:szCs w:val="20"/>
                </w:rPr>
                <w:t>https://www2.education.vic.gov.au/pal/values-department-vps-school-employees/overview</w:t>
              </w:r>
            </w:hyperlink>
          </w:p>
        </w:tc>
      </w:tr>
    </w:tbl>
    <w:p w14:paraId="24C9CA23" w14:textId="14243E80" w:rsidR="24541B91" w:rsidRPr="00080145" w:rsidRDefault="24541B91" w:rsidP="24541B91">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455940" w:rsidRPr="00080145" w14:paraId="609BDCDE" w14:textId="77777777" w:rsidTr="00FA1ABC">
        <w:tc>
          <w:tcPr>
            <w:tcW w:w="10608" w:type="dxa"/>
            <w:shd w:val="clear" w:color="auto" w:fill="17365D" w:themeFill="text2" w:themeFillShade="BF"/>
          </w:tcPr>
          <w:p w14:paraId="79B2EF86" w14:textId="346A3779" w:rsidR="00455940" w:rsidRPr="00080145" w:rsidRDefault="00455940"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Conditions of Employment</w:t>
            </w:r>
          </w:p>
        </w:tc>
      </w:tr>
      <w:tr w:rsidR="00455940" w:rsidRPr="00080145" w14:paraId="58D54535"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4EE88F74" w14:textId="388AF38A"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 xml:space="preserve">All staff employed by the </w:t>
            </w:r>
            <w:r w:rsidR="000A15FD" w:rsidRPr="00C80A37">
              <w:rPr>
                <w:rFonts w:asciiTheme="minorHAnsi" w:eastAsia="Times New Roman" w:hAnsiTheme="minorHAnsi" w:cstheme="minorHAnsi"/>
                <w:color w:val="201547"/>
                <w:sz w:val="20"/>
                <w:szCs w:val="20"/>
                <w:lang w:eastAsia="en-AU"/>
              </w:rPr>
              <w:t xml:space="preserve">VCAA </w:t>
            </w:r>
            <w:r w:rsidRPr="00C80A37">
              <w:rPr>
                <w:rFonts w:asciiTheme="minorHAnsi" w:eastAsia="Times New Roman" w:hAnsiTheme="minorHAnsi" w:cstheme="minorHAnsi"/>
                <w:color w:val="201547"/>
                <w:sz w:val="20"/>
                <w:szCs w:val="20"/>
                <w:lang w:eastAsia="en-AU"/>
              </w:rPr>
              <w:t>have access to a broad range of employment conditions and working arrangements.</w:t>
            </w:r>
          </w:p>
          <w:p w14:paraId="4AD42A7C"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Appointment of successful applicants will be made subject to a satisfactory pre-employment conditions check.</w:t>
            </w:r>
          </w:p>
          <w:p w14:paraId="486EAC9D"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 probationary period may apply during the first year of employment and induction and support programs provided.</w:t>
            </w:r>
          </w:p>
          <w:p w14:paraId="639EA964" w14:textId="31B6BACD" w:rsidR="006D041D" w:rsidRPr="00B27950" w:rsidRDefault="006D041D" w:rsidP="00EB067B">
            <w:pPr>
              <w:pStyle w:val="NormalWeb"/>
              <w:spacing w:before="0" w:beforeAutospacing="0" w:after="0" w:afterAutospacing="0"/>
              <w:rPr>
                <w:rFonts w:asciiTheme="minorHAnsi" w:hAnsiTheme="minorHAnsi" w:cstheme="minorHAnsi"/>
                <w:sz w:val="20"/>
                <w:szCs w:val="20"/>
              </w:rPr>
            </w:pPr>
            <w:r w:rsidRPr="00C80A37">
              <w:rPr>
                <w:rFonts w:asciiTheme="minorHAnsi" w:hAnsiTheme="minorHAnsi" w:cstheme="minorHAnsi"/>
                <w:color w:val="201547"/>
                <w:sz w:val="20"/>
                <w:szCs w:val="20"/>
              </w:rPr>
              <w:t xml:space="preserve">Detailed information on all terms and conditions of employment is available on the </w:t>
            </w:r>
            <w:r w:rsidR="000A15FD" w:rsidRPr="00C80A37">
              <w:rPr>
                <w:rFonts w:asciiTheme="minorHAnsi" w:hAnsiTheme="minorHAnsi" w:cstheme="minorHAnsi"/>
                <w:color w:val="201547"/>
                <w:sz w:val="20"/>
                <w:szCs w:val="20"/>
              </w:rPr>
              <w:t xml:space="preserve">VCAA's </w:t>
            </w:r>
            <w:r w:rsidRPr="00C80A37">
              <w:rPr>
                <w:rFonts w:asciiTheme="minorHAnsi" w:hAnsiTheme="minorHAnsi" w:cstheme="minorHAnsi"/>
                <w:color w:val="201547"/>
                <w:sz w:val="20"/>
                <w:szCs w:val="20"/>
              </w:rPr>
              <w:t xml:space="preserve">Human Resources website at </w:t>
            </w:r>
            <w:hyperlink r:id="rId19" w:history="1">
              <w:r w:rsidR="00EB067B" w:rsidRPr="00DA67F7">
                <w:rPr>
                  <w:rStyle w:val="Hyperlink"/>
                  <w:rFonts w:asciiTheme="minorHAnsi" w:hAnsiTheme="minorHAnsi" w:cstheme="minorHAnsi"/>
                  <w:color w:val="64B4FA"/>
                  <w:sz w:val="20"/>
                  <w:szCs w:val="20"/>
                </w:rPr>
                <w:t>Letter of Offer of Employment - Terms and Conditions</w:t>
              </w:r>
            </w:hyperlink>
          </w:p>
        </w:tc>
      </w:tr>
    </w:tbl>
    <w:p w14:paraId="5D21EDF6" w14:textId="77777777" w:rsidR="00455940" w:rsidRPr="00080145" w:rsidRDefault="00455940" w:rsidP="24541B91">
      <w:pPr>
        <w:spacing w:after="0" w:line="240" w:lineRule="auto"/>
        <w:rPr>
          <w:rFonts w:asciiTheme="minorHAnsi" w:hAnsiTheme="minorHAnsi" w:cstheme="minorHAnsi"/>
        </w:rPr>
      </w:pPr>
    </w:p>
    <w:sectPr w:rsidR="00455940" w:rsidRPr="00080145" w:rsidSect="00E131DF">
      <w:headerReference w:type="default" r:id="rId20"/>
      <w:footerReference w:type="default" r:id="rId21"/>
      <w:headerReference w:type="first" r:id="rId22"/>
      <w:pgSz w:w="11906" w:h="16838"/>
      <w:pgMar w:top="284" w:right="1440" w:bottom="42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DD87" w14:textId="77777777" w:rsidR="008B0C88" w:rsidRDefault="008B0C88" w:rsidP="00DE6B8F">
      <w:pPr>
        <w:spacing w:after="0" w:line="240" w:lineRule="auto"/>
      </w:pPr>
      <w:r>
        <w:separator/>
      </w:r>
    </w:p>
  </w:endnote>
  <w:endnote w:type="continuationSeparator" w:id="0">
    <w:p w14:paraId="421B62FE" w14:textId="77777777" w:rsidR="008B0C88" w:rsidRDefault="008B0C88" w:rsidP="00DE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RJV H+ Helvetica Neue L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4E" w14:textId="77777777" w:rsidR="00576779" w:rsidRDefault="00576779" w:rsidP="00576779">
    <w:pPr>
      <w:pStyle w:val="Footer"/>
      <w:pBdr>
        <w:top w:val="single" w:sz="4" w:space="1" w:color="D9D9D9"/>
      </w:pBdr>
      <w:rPr>
        <w:b/>
        <w:bCs/>
      </w:rPr>
    </w:pPr>
    <w:r>
      <w:fldChar w:fldCharType="begin"/>
    </w:r>
    <w:r>
      <w:instrText xml:space="preserve"> PAGE   \* MERGEFORMAT </w:instrText>
    </w:r>
    <w:r>
      <w:fldChar w:fldCharType="separate"/>
    </w:r>
    <w:r w:rsidR="00C36716" w:rsidRPr="00C36716">
      <w:rPr>
        <w:b/>
        <w:bCs/>
        <w:noProof/>
      </w:rPr>
      <w:t>6</w:t>
    </w:r>
    <w:r>
      <w:rPr>
        <w:b/>
        <w:bCs/>
        <w:noProof/>
      </w:rPr>
      <w:fldChar w:fldCharType="end"/>
    </w:r>
    <w:r>
      <w:rPr>
        <w:b/>
        <w:bCs/>
      </w:rPr>
      <w:t xml:space="preserve"> | </w:t>
    </w:r>
    <w:r w:rsidRPr="00576779">
      <w:rPr>
        <w:color w:val="808080"/>
        <w:spacing w:val="60"/>
      </w:rPr>
      <w:t>Page</w:t>
    </w:r>
  </w:p>
  <w:p w14:paraId="3C644B94" w14:textId="77777777" w:rsidR="00576779" w:rsidRDefault="005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973" w14:textId="77777777" w:rsidR="008B0C88" w:rsidRDefault="008B0C88" w:rsidP="00DE6B8F">
      <w:pPr>
        <w:spacing w:after="0" w:line="240" w:lineRule="auto"/>
      </w:pPr>
      <w:r>
        <w:separator/>
      </w:r>
    </w:p>
  </w:footnote>
  <w:footnote w:type="continuationSeparator" w:id="0">
    <w:p w14:paraId="623D1208" w14:textId="77777777" w:rsidR="008B0C88" w:rsidRDefault="008B0C88" w:rsidP="00DE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7A7" w14:textId="77777777" w:rsidR="007E58B4" w:rsidRDefault="007E58B4" w:rsidP="003D44DC">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342" w14:textId="77777777" w:rsidR="00832A05" w:rsidRDefault="00832A05">
    <w:pPr>
      <w:pStyle w:val="Header"/>
      <w:rPr>
        <w:noProof/>
        <w:lang w:eastAsia="en-AU"/>
      </w:rPr>
    </w:pPr>
  </w:p>
  <w:p w14:paraId="7472EE09" w14:textId="70681004" w:rsidR="00832A05" w:rsidRDefault="00CE0F85" w:rsidP="00832A05">
    <w:pPr>
      <w:pStyle w:val="Header"/>
      <w:tabs>
        <w:tab w:val="clear" w:pos="9026"/>
      </w:tabs>
      <w:ind w:left="-1418"/>
      <w:rPr>
        <w:noProof/>
        <w:lang w:eastAsia="en-AU"/>
      </w:rPr>
    </w:pPr>
    <w:r>
      <w:rPr>
        <w:noProof/>
      </w:rPr>
      <w:drawing>
        <wp:anchor distT="0" distB="0" distL="114300" distR="114300" simplePos="0" relativeHeight="251659264" behindDoc="1" locked="1" layoutInCell="1" allowOverlap="1" wp14:anchorId="633B6A67" wp14:editId="320C1BE0">
          <wp:simplePos x="0" y="0"/>
          <wp:positionH relativeFrom="page">
            <wp:align>right</wp:align>
          </wp:positionH>
          <wp:positionV relativeFrom="page">
            <wp:posOffset>-635</wp:posOffset>
          </wp:positionV>
          <wp:extent cx="7539990" cy="716915"/>
          <wp:effectExtent l="0" t="0" r="3810" b="6985"/>
          <wp:wrapNone/>
          <wp:docPr id="739984830" name="Picture 73998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822BEE9" w14:textId="77777777" w:rsidR="00832A05" w:rsidRPr="00832A05" w:rsidRDefault="00832A05" w:rsidP="00832A05">
    <w:pPr>
      <w:pStyle w:val="Header"/>
      <w:tabs>
        <w:tab w:val="clear" w:pos="9026"/>
      </w:tabs>
      <w:ind w:left="-1418"/>
      <w:rPr>
        <w:noProof/>
        <w:sz w:val="2"/>
        <w:szCs w:val="2"/>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38"/>
    <w:multiLevelType w:val="multilevel"/>
    <w:tmpl w:val="FEB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3E18"/>
    <w:multiLevelType w:val="hybridMultilevel"/>
    <w:tmpl w:val="CDCA5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A7C68"/>
    <w:multiLevelType w:val="hybridMultilevel"/>
    <w:tmpl w:val="0956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159D1"/>
    <w:multiLevelType w:val="hybridMultilevel"/>
    <w:tmpl w:val="7CC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614D4"/>
    <w:multiLevelType w:val="hybridMultilevel"/>
    <w:tmpl w:val="6564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705E9"/>
    <w:multiLevelType w:val="hybridMultilevel"/>
    <w:tmpl w:val="F0C6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D429C"/>
    <w:multiLevelType w:val="hybridMultilevel"/>
    <w:tmpl w:val="21CE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22664"/>
    <w:multiLevelType w:val="hybridMultilevel"/>
    <w:tmpl w:val="87484D86"/>
    <w:lvl w:ilvl="0" w:tplc="6308C60C">
      <w:start w:val="1"/>
      <w:numFmt w:val="bullet"/>
      <w:lvlText w:val=""/>
      <w:lvlJc w:val="left"/>
      <w:pPr>
        <w:ind w:left="720" w:hanging="360"/>
      </w:pPr>
      <w:rPr>
        <w:rFonts w:ascii="Symbol" w:hAnsi="Symbol" w:hint="default"/>
        <w:color w:val="auto"/>
        <w:sz w:val="20"/>
        <w:szCs w:val="20"/>
      </w:rPr>
    </w:lvl>
    <w:lvl w:ilvl="1" w:tplc="9C2E14C2">
      <w:numFmt w:val="bullet"/>
      <w:lvlText w:val="•"/>
      <w:lvlJc w:val="left"/>
      <w:pPr>
        <w:ind w:left="1890" w:hanging="81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7A9752EE"/>
    <w:multiLevelType w:val="hybridMultilevel"/>
    <w:tmpl w:val="77545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2825">
    <w:abstractNumId w:val="0"/>
  </w:num>
  <w:num w:numId="2" w16cid:durableId="1678000311">
    <w:abstractNumId w:val="8"/>
  </w:num>
  <w:num w:numId="3" w16cid:durableId="1486051278">
    <w:abstractNumId w:val="7"/>
  </w:num>
  <w:num w:numId="4" w16cid:durableId="369964793">
    <w:abstractNumId w:val="5"/>
  </w:num>
  <w:num w:numId="5" w16cid:durableId="431239832">
    <w:abstractNumId w:val="3"/>
  </w:num>
  <w:num w:numId="6" w16cid:durableId="210265289">
    <w:abstractNumId w:val="6"/>
  </w:num>
  <w:num w:numId="7" w16cid:durableId="1284724965">
    <w:abstractNumId w:val="2"/>
  </w:num>
  <w:num w:numId="8" w16cid:durableId="411779710">
    <w:abstractNumId w:val="4"/>
  </w:num>
  <w:num w:numId="9" w16cid:durableId="827748680">
    <w:abstractNumId w:val="1"/>
  </w:num>
  <w:num w:numId="10" w16cid:durableId="142908150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EC"/>
    <w:rsid w:val="0001303D"/>
    <w:rsid w:val="00024BF5"/>
    <w:rsid w:val="00026099"/>
    <w:rsid w:val="00042F77"/>
    <w:rsid w:val="00047046"/>
    <w:rsid w:val="00054A14"/>
    <w:rsid w:val="00055AD2"/>
    <w:rsid w:val="00055FB6"/>
    <w:rsid w:val="00063FEF"/>
    <w:rsid w:val="0006514C"/>
    <w:rsid w:val="000742B7"/>
    <w:rsid w:val="00080145"/>
    <w:rsid w:val="0009620D"/>
    <w:rsid w:val="000A15FD"/>
    <w:rsid w:val="000A2209"/>
    <w:rsid w:val="000A789F"/>
    <w:rsid w:val="000E19F3"/>
    <w:rsid w:val="00127445"/>
    <w:rsid w:val="001359A7"/>
    <w:rsid w:val="00137ED2"/>
    <w:rsid w:val="00144BD3"/>
    <w:rsid w:val="0015412A"/>
    <w:rsid w:val="0018262B"/>
    <w:rsid w:val="001914A9"/>
    <w:rsid w:val="001A44BC"/>
    <w:rsid w:val="001B0F21"/>
    <w:rsid w:val="001E75AE"/>
    <w:rsid w:val="00200511"/>
    <w:rsid w:val="00212850"/>
    <w:rsid w:val="00222C55"/>
    <w:rsid w:val="0022663E"/>
    <w:rsid w:val="002745E9"/>
    <w:rsid w:val="00275C72"/>
    <w:rsid w:val="00297F6B"/>
    <w:rsid w:val="002B4A32"/>
    <w:rsid w:val="00327CC6"/>
    <w:rsid w:val="003B0D31"/>
    <w:rsid w:val="003B558E"/>
    <w:rsid w:val="003D1BF6"/>
    <w:rsid w:val="003D2949"/>
    <w:rsid w:val="003D44DC"/>
    <w:rsid w:val="003E751C"/>
    <w:rsid w:val="003F30A5"/>
    <w:rsid w:val="00405CFD"/>
    <w:rsid w:val="004146D0"/>
    <w:rsid w:val="00420622"/>
    <w:rsid w:val="00430507"/>
    <w:rsid w:val="004402C5"/>
    <w:rsid w:val="00455940"/>
    <w:rsid w:val="004564A3"/>
    <w:rsid w:val="00481C48"/>
    <w:rsid w:val="00483B31"/>
    <w:rsid w:val="0048582E"/>
    <w:rsid w:val="00487A46"/>
    <w:rsid w:val="004A197D"/>
    <w:rsid w:val="004A2AB3"/>
    <w:rsid w:val="004C4257"/>
    <w:rsid w:val="004C4BBE"/>
    <w:rsid w:val="004D2769"/>
    <w:rsid w:val="004E12C3"/>
    <w:rsid w:val="004F0B35"/>
    <w:rsid w:val="004F38CA"/>
    <w:rsid w:val="00502814"/>
    <w:rsid w:val="005039A0"/>
    <w:rsid w:val="0050760B"/>
    <w:rsid w:val="00507BF1"/>
    <w:rsid w:val="00511BC5"/>
    <w:rsid w:val="00513118"/>
    <w:rsid w:val="005245F5"/>
    <w:rsid w:val="00532915"/>
    <w:rsid w:val="0053507A"/>
    <w:rsid w:val="00540393"/>
    <w:rsid w:val="0054530B"/>
    <w:rsid w:val="005458C3"/>
    <w:rsid w:val="00563722"/>
    <w:rsid w:val="00576779"/>
    <w:rsid w:val="0058565E"/>
    <w:rsid w:val="005916C0"/>
    <w:rsid w:val="00593276"/>
    <w:rsid w:val="0059556C"/>
    <w:rsid w:val="005A71BA"/>
    <w:rsid w:val="005C0522"/>
    <w:rsid w:val="005C4CD2"/>
    <w:rsid w:val="00601120"/>
    <w:rsid w:val="00622F26"/>
    <w:rsid w:val="00625216"/>
    <w:rsid w:val="0063141A"/>
    <w:rsid w:val="00644DAF"/>
    <w:rsid w:val="00645164"/>
    <w:rsid w:val="00645F4C"/>
    <w:rsid w:val="00655453"/>
    <w:rsid w:val="0066373D"/>
    <w:rsid w:val="00665B58"/>
    <w:rsid w:val="0067297F"/>
    <w:rsid w:val="006764B4"/>
    <w:rsid w:val="00681E64"/>
    <w:rsid w:val="00691632"/>
    <w:rsid w:val="006A09CF"/>
    <w:rsid w:val="006B541E"/>
    <w:rsid w:val="006D0190"/>
    <w:rsid w:val="006D041D"/>
    <w:rsid w:val="006E37BE"/>
    <w:rsid w:val="007046EC"/>
    <w:rsid w:val="00711093"/>
    <w:rsid w:val="00716377"/>
    <w:rsid w:val="00716422"/>
    <w:rsid w:val="00725F5B"/>
    <w:rsid w:val="00736C42"/>
    <w:rsid w:val="00745A2E"/>
    <w:rsid w:val="00765997"/>
    <w:rsid w:val="00771A8C"/>
    <w:rsid w:val="007C0FA5"/>
    <w:rsid w:val="007C23BA"/>
    <w:rsid w:val="007C2C96"/>
    <w:rsid w:val="007D3324"/>
    <w:rsid w:val="007E3EA3"/>
    <w:rsid w:val="007E58B4"/>
    <w:rsid w:val="007F1612"/>
    <w:rsid w:val="00804EE4"/>
    <w:rsid w:val="00832A05"/>
    <w:rsid w:val="008713DD"/>
    <w:rsid w:val="00876B15"/>
    <w:rsid w:val="0089000D"/>
    <w:rsid w:val="008A45A9"/>
    <w:rsid w:val="008A50D3"/>
    <w:rsid w:val="008B0C88"/>
    <w:rsid w:val="008C7C90"/>
    <w:rsid w:val="008E7452"/>
    <w:rsid w:val="00903431"/>
    <w:rsid w:val="00912703"/>
    <w:rsid w:val="009516F0"/>
    <w:rsid w:val="00954737"/>
    <w:rsid w:val="00955D5F"/>
    <w:rsid w:val="009666A5"/>
    <w:rsid w:val="00976B02"/>
    <w:rsid w:val="009878C2"/>
    <w:rsid w:val="00994486"/>
    <w:rsid w:val="009B2494"/>
    <w:rsid w:val="009B5A1E"/>
    <w:rsid w:val="009C28FE"/>
    <w:rsid w:val="009F3ED4"/>
    <w:rsid w:val="00A0607E"/>
    <w:rsid w:val="00A27BF2"/>
    <w:rsid w:val="00A44D71"/>
    <w:rsid w:val="00A6100F"/>
    <w:rsid w:val="00A63080"/>
    <w:rsid w:val="00A82B5B"/>
    <w:rsid w:val="00A82EC4"/>
    <w:rsid w:val="00A961D6"/>
    <w:rsid w:val="00A96F69"/>
    <w:rsid w:val="00AC27B7"/>
    <w:rsid w:val="00AE6F41"/>
    <w:rsid w:val="00AF097D"/>
    <w:rsid w:val="00AF4BDE"/>
    <w:rsid w:val="00B05899"/>
    <w:rsid w:val="00B14347"/>
    <w:rsid w:val="00B26166"/>
    <w:rsid w:val="00B27950"/>
    <w:rsid w:val="00B30263"/>
    <w:rsid w:val="00B334B6"/>
    <w:rsid w:val="00B336A8"/>
    <w:rsid w:val="00B3505D"/>
    <w:rsid w:val="00B86674"/>
    <w:rsid w:val="00B87BAF"/>
    <w:rsid w:val="00BA11C8"/>
    <w:rsid w:val="00BA7109"/>
    <w:rsid w:val="00BB211F"/>
    <w:rsid w:val="00BB7BEE"/>
    <w:rsid w:val="00BC47EA"/>
    <w:rsid w:val="00BF279C"/>
    <w:rsid w:val="00C01DD2"/>
    <w:rsid w:val="00C1344B"/>
    <w:rsid w:val="00C266FA"/>
    <w:rsid w:val="00C36716"/>
    <w:rsid w:val="00C6297F"/>
    <w:rsid w:val="00C80A37"/>
    <w:rsid w:val="00C9030D"/>
    <w:rsid w:val="00CB09CD"/>
    <w:rsid w:val="00CC3887"/>
    <w:rsid w:val="00CD4C86"/>
    <w:rsid w:val="00CE0F85"/>
    <w:rsid w:val="00CE18AA"/>
    <w:rsid w:val="00CE3C4B"/>
    <w:rsid w:val="00CE6CBB"/>
    <w:rsid w:val="00D1228B"/>
    <w:rsid w:val="00D271D5"/>
    <w:rsid w:val="00D34426"/>
    <w:rsid w:val="00D43154"/>
    <w:rsid w:val="00D45C38"/>
    <w:rsid w:val="00D573FA"/>
    <w:rsid w:val="00D63FC3"/>
    <w:rsid w:val="00DA67F7"/>
    <w:rsid w:val="00DC558F"/>
    <w:rsid w:val="00DC6A39"/>
    <w:rsid w:val="00DD0530"/>
    <w:rsid w:val="00DE0183"/>
    <w:rsid w:val="00DE6B8F"/>
    <w:rsid w:val="00DF0A0C"/>
    <w:rsid w:val="00DF538A"/>
    <w:rsid w:val="00DF63F3"/>
    <w:rsid w:val="00E11D37"/>
    <w:rsid w:val="00E131DF"/>
    <w:rsid w:val="00E145F1"/>
    <w:rsid w:val="00E2527E"/>
    <w:rsid w:val="00E34161"/>
    <w:rsid w:val="00E429A4"/>
    <w:rsid w:val="00E47468"/>
    <w:rsid w:val="00E47AEC"/>
    <w:rsid w:val="00E51966"/>
    <w:rsid w:val="00E56357"/>
    <w:rsid w:val="00E73F2D"/>
    <w:rsid w:val="00EB067B"/>
    <w:rsid w:val="00EB25D4"/>
    <w:rsid w:val="00EB5812"/>
    <w:rsid w:val="00EC5A4D"/>
    <w:rsid w:val="00F2054F"/>
    <w:rsid w:val="00F22909"/>
    <w:rsid w:val="00F46814"/>
    <w:rsid w:val="00F72BD1"/>
    <w:rsid w:val="00F75DE4"/>
    <w:rsid w:val="00F807B2"/>
    <w:rsid w:val="00F96F13"/>
    <w:rsid w:val="00FA1775"/>
    <w:rsid w:val="00FA7952"/>
    <w:rsid w:val="00FC2215"/>
    <w:rsid w:val="00FC40DE"/>
    <w:rsid w:val="00FD4988"/>
    <w:rsid w:val="00FF18CD"/>
    <w:rsid w:val="05D4C645"/>
    <w:rsid w:val="0F5B0466"/>
    <w:rsid w:val="10355439"/>
    <w:rsid w:val="24541B91"/>
    <w:rsid w:val="25F6A3F5"/>
    <w:rsid w:val="2814EA4E"/>
    <w:rsid w:val="3527DFB0"/>
    <w:rsid w:val="352C1D4D"/>
    <w:rsid w:val="3E04FF59"/>
    <w:rsid w:val="4409BF53"/>
    <w:rsid w:val="445333DF"/>
    <w:rsid w:val="4D53D2E0"/>
    <w:rsid w:val="4F6C23C7"/>
    <w:rsid w:val="4F93CA7D"/>
    <w:rsid w:val="53F6BB82"/>
    <w:rsid w:val="5CC6528A"/>
    <w:rsid w:val="62AE8E37"/>
    <w:rsid w:val="6DC0194E"/>
    <w:rsid w:val="70EE3C6B"/>
    <w:rsid w:val="760F898F"/>
    <w:rsid w:val="78185B9E"/>
    <w:rsid w:val="7A925619"/>
    <w:rsid w:val="7DDFD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161C"/>
  <w15:docId w15:val="{7655A9DC-7D34-4E73-BEBB-A54D5C4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agetitle">
    <w:name w:val="papagetitle"/>
    <w:rsid w:val="00E47AEC"/>
  </w:style>
  <w:style w:type="character" w:customStyle="1" w:styleId="pseditboxlabel">
    <w:name w:val="pseditboxlabel"/>
    <w:rsid w:val="00E47AEC"/>
  </w:style>
  <w:style w:type="character" w:customStyle="1" w:styleId="pslongeditbox">
    <w:name w:val="pslongeditbox"/>
    <w:rsid w:val="00E47AEC"/>
  </w:style>
  <w:style w:type="character" w:customStyle="1" w:styleId="pseditboxdisponly">
    <w:name w:val="pseditbox_disponly"/>
    <w:rsid w:val="00E47AEC"/>
  </w:style>
  <w:style w:type="character" w:customStyle="1" w:styleId="psdropdownlabel">
    <w:name w:val="psdropdownlabel"/>
    <w:rsid w:val="00E47AEC"/>
  </w:style>
  <w:style w:type="character" w:customStyle="1" w:styleId="psdropdownlistdisponly">
    <w:name w:val="psdropdownlist_disponly"/>
    <w:rsid w:val="00E47AEC"/>
  </w:style>
  <w:style w:type="table" w:styleId="TableGrid">
    <w:name w:val="Table Grid"/>
    <w:basedOn w:val="TableNormal"/>
    <w:uiPriority w:val="59"/>
    <w:rsid w:val="00DE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B8F"/>
    <w:pPr>
      <w:tabs>
        <w:tab w:val="center" w:pos="4513"/>
        <w:tab w:val="right" w:pos="9026"/>
      </w:tabs>
    </w:pPr>
  </w:style>
  <w:style w:type="character" w:customStyle="1" w:styleId="HeaderChar">
    <w:name w:val="Header Char"/>
    <w:link w:val="Header"/>
    <w:uiPriority w:val="99"/>
    <w:rsid w:val="00DE6B8F"/>
    <w:rPr>
      <w:sz w:val="22"/>
      <w:szCs w:val="22"/>
      <w:lang w:eastAsia="en-US"/>
    </w:rPr>
  </w:style>
  <w:style w:type="paragraph" w:styleId="Footer">
    <w:name w:val="footer"/>
    <w:basedOn w:val="Normal"/>
    <w:link w:val="FooterChar"/>
    <w:uiPriority w:val="99"/>
    <w:unhideWhenUsed/>
    <w:rsid w:val="00DE6B8F"/>
    <w:pPr>
      <w:tabs>
        <w:tab w:val="center" w:pos="4513"/>
        <w:tab w:val="right" w:pos="9026"/>
      </w:tabs>
    </w:pPr>
  </w:style>
  <w:style w:type="character" w:customStyle="1" w:styleId="FooterChar">
    <w:name w:val="Footer Char"/>
    <w:link w:val="Footer"/>
    <w:uiPriority w:val="99"/>
    <w:rsid w:val="00DE6B8F"/>
    <w:rPr>
      <w:sz w:val="22"/>
      <w:szCs w:val="22"/>
      <w:lang w:eastAsia="en-US"/>
    </w:rPr>
  </w:style>
  <w:style w:type="paragraph" w:styleId="NormalWeb">
    <w:name w:val="Normal (Web)"/>
    <w:basedOn w:val="Normal"/>
    <w:uiPriority w:val="99"/>
    <w:unhideWhenUsed/>
    <w:rsid w:val="00A6100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6100F"/>
    <w:rPr>
      <w:b/>
      <w:bCs/>
    </w:rPr>
  </w:style>
  <w:style w:type="paragraph" w:styleId="ListParagraph">
    <w:name w:val="List Paragraph"/>
    <w:aliases w:val="List Paragraph1,List Paragraph11"/>
    <w:basedOn w:val="Normal"/>
    <w:uiPriority w:val="34"/>
    <w:qFormat/>
    <w:rsid w:val="00D573FA"/>
    <w:pPr>
      <w:ind w:left="720"/>
      <w:contextualSpacing/>
    </w:pPr>
  </w:style>
  <w:style w:type="paragraph" w:styleId="Subtitle">
    <w:name w:val="Subtitle"/>
    <w:basedOn w:val="Normal"/>
    <w:next w:val="Normal"/>
    <w:link w:val="SubtitleChar"/>
    <w:uiPriority w:val="11"/>
    <w:qFormat/>
    <w:rsid w:val="00D573FA"/>
    <w:pPr>
      <w:numPr>
        <w:ilvl w:val="1"/>
      </w:numPr>
      <w:spacing w:after="0" w:line="240" w:lineRule="atLeast"/>
    </w:pPr>
    <w:rPr>
      <w:rFonts w:ascii="Arial" w:eastAsia="Times New Roman" w:hAnsi="Arial"/>
      <w:color w:val="5A5A59"/>
      <w:sz w:val="27"/>
      <w:szCs w:val="27"/>
      <w:lang w:val="en-US"/>
    </w:rPr>
  </w:style>
  <w:style w:type="character" w:customStyle="1" w:styleId="SubtitleChar">
    <w:name w:val="Subtitle Char"/>
    <w:link w:val="Subtitle"/>
    <w:uiPriority w:val="11"/>
    <w:rsid w:val="00D573FA"/>
    <w:rPr>
      <w:rFonts w:ascii="Arial" w:eastAsia="Times New Roman" w:hAnsi="Arial"/>
      <w:color w:val="5A5A59"/>
      <w:sz w:val="27"/>
      <w:szCs w:val="27"/>
      <w:lang w:val="en-US" w:eastAsia="en-US"/>
    </w:rPr>
  </w:style>
  <w:style w:type="character" w:customStyle="1" w:styleId="apple-converted-space">
    <w:name w:val="apple-converted-space"/>
    <w:rsid w:val="00D573FA"/>
  </w:style>
  <w:style w:type="table" w:styleId="LightList-Accent2">
    <w:name w:val="Light List Accent 2"/>
    <w:basedOn w:val="TableNormal"/>
    <w:uiPriority w:val="61"/>
    <w:rsid w:val="007E58B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uiPriority w:val="99"/>
    <w:semiHidden/>
    <w:unhideWhenUsed/>
    <w:rsid w:val="00414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6D0"/>
    <w:rPr>
      <w:rFonts w:ascii="Tahoma" w:hAnsi="Tahoma" w:cs="Tahoma"/>
      <w:sz w:val="16"/>
      <w:szCs w:val="16"/>
      <w:lang w:eastAsia="en-US"/>
    </w:rPr>
  </w:style>
  <w:style w:type="character" w:styleId="Hyperlink">
    <w:name w:val="Hyperlink"/>
    <w:unhideWhenUsed/>
    <w:rsid w:val="00024BF5"/>
    <w:rPr>
      <w:color w:val="0000FF"/>
      <w:u w:val="single"/>
    </w:rPr>
  </w:style>
  <w:style w:type="character" w:customStyle="1" w:styleId="Document3">
    <w:name w:val="Document 3"/>
    <w:rsid w:val="009516F0"/>
    <w:rPr>
      <w:rFonts w:ascii="Univers" w:hAnsi="Univers"/>
      <w:noProof w:val="0"/>
      <w:sz w:val="24"/>
      <w:lang w:val="en-US"/>
    </w:rPr>
  </w:style>
  <w:style w:type="character" w:customStyle="1" w:styleId="pseditboxdisponly1">
    <w:name w:val="pseditbox_disponly1"/>
    <w:basedOn w:val="DefaultParagraphFont"/>
    <w:rsid w:val="00B87BAF"/>
    <w:rPr>
      <w:rFonts w:ascii="Arial" w:hAnsi="Arial" w:cs="Arial" w:hint="default"/>
      <w:b w:val="0"/>
      <w:bCs w:val="0"/>
      <w:i w:val="0"/>
      <w:iCs w:val="0"/>
      <w:color w:val="515151"/>
      <w:sz w:val="18"/>
      <w:szCs w:val="18"/>
      <w:bdr w:val="none" w:sz="0" w:space="0" w:color="auto" w:frame="1"/>
    </w:rPr>
  </w:style>
  <w:style w:type="paragraph" w:customStyle="1" w:styleId="RightPar1">
    <w:name w:val="Right Par 1"/>
    <w:rsid w:val="00200511"/>
    <w:pPr>
      <w:tabs>
        <w:tab w:val="left" w:pos="-720"/>
        <w:tab w:val="left" w:pos="0"/>
        <w:tab w:val="decimal" w:pos="720"/>
      </w:tabs>
      <w:suppressAutoHyphens/>
      <w:ind w:left="720"/>
    </w:pPr>
    <w:rPr>
      <w:rFonts w:ascii="Univers" w:eastAsia="Times New Roman" w:hAnsi="Univers"/>
      <w:sz w:val="24"/>
      <w:lang w:val="en-US" w:eastAsia="en-US"/>
    </w:rPr>
  </w:style>
  <w:style w:type="character" w:styleId="UnresolvedMention">
    <w:name w:val="Unresolved Mention"/>
    <w:basedOn w:val="DefaultParagraphFont"/>
    <w:uiPriority w:val="99"/>
    <w:semiHidden/>
    <w:unhideWhenUsed/>
    <w:rsid w:val="00CE0F85"/>
    <w:rPr>
      <w:color w:val="605E5C"/>
      <w:shd w:val="clear" w:color="auto" w:fill="E1DFDD"/>
    </w:rPr>
  </w:style>
  <w:style w:type="character" w:styleId="FollowedHyperlink">
    <w:name w:val="FollowedHyperlink"/>
    <w:basedOn w:val="DefaultParagraphFont"/>
    <w:uiPriority w:val="99"/>
    <w:semiHidden/>
    <w:unhideWhenUsed/>
    <w:rsid w:val="0067297F"/>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CD2"/>
    <w:rPr>
      <w:sz w:val="22"/>
      <w:szCs w:val="22"/>
      <w:lang w:eastAsia="en-US"/>
    </w:rPr>
  </w:style>
  <w:style w:type="paragraph" w:customStyle="1" w:styleId="Bulletlevel2">
    <w:name w:val="Bullet level 2"/>
    <w:basedOn w:val="Normal"/>
    <w:qFormat/>
    <w:rsid w:val="00E429A4"/>
    <w:pPr>
      <w:numPr>
        <w:numId w:val="2"/>
      </w:numPr>
      <w:tabs>
        <w:tab w:val="left" w:pos="425"/>
      </w:tabs>
      <w:spacing w:before="60" w:after="60" w:line="288" w:lineRule="auto"/>
      <w:contextualSpacing/>
    </w:pPr>
    <w:rPr>
      <w:rFonts w:ascii="Arial" w:eastAsia="Times New Roman" w:hAnsi="Arial" w:cs="Arial"/>
      <w:color w:val="000000" w:themeColor="text1"/>
      <w:kern w:val="22"/>
      <w:sz w:val="20"/>
      <w:lang w:val="en-GB" w:eastAsia="ja-JP"/>
    </w:rPr>
  </w:style>
  <w:style w:type="paragraph" w:customStyle="1" w:styleId="Default">
    <w:name w:val="Default"/>
    <w:rsid w:val="009B5A1E"/>
    <w:pPr>
      <w:autoSpaceDE w:val="0"/>
      <w:autoSpaceDN w:val="0"/>
      <w:adjustRightInd w:val="0"/>
    </w:pPr>
    <w:rPr>
      <w:rFonts w:cs="Calibri"/>
      <w:color w:val="000000"/>
      <w:sz w:val="24"/>
      <w:szCs w:val="24"/>
    </w:rPr>
  </w:style>
  <w:style w:type="paragraph" w:customStyle="1" w:styleId="Pa1">
    <w:name w:val="Pa1"/>
    <w:basedOn w:val="Normal"/>
    <w:next w:val="Normal"/>
    <w:uiPriority w:val="99"/>
    <w:rsid w:val="00DF538A"/>
    <w:pPr>
      <w:autoSpaceDE w:val="0"/>
      <w:autoSpaceDN w:val="0"/>
      <w:adjustRightInd w:val="0"/>
      <w:spacing w:after="0" w:line="181" w:lineRule="atLeast"/>
    </w:pPr>
    <w:rPr>
      <w:rFonts w:ascii="CERJV H+ Helvetica Neue LT" w:eastAsiaTheme="minorHAnsi" w:hAnsi="CERJV H+ Helvetica Neue LT" w:cstheme="minorBidi"/>
      <w:sz w:val="24"/>
      <w:szCs w:val="24"/>
    </w:rPr>
  </w:style>
  <w:style w:type="paragraph" w:styleId="CommentSubject">
    <w:name w:val="annotation subject"/>
    <w:basedOn w:val="CommentText"/>
    <w:next w:val="CommentText"/>
    <w:link w:val="CommentSubjectChar"/>
    <w:uiPriority w:val="99"/>
    <w:semiHidden/>
    <w:unhideWhenUsed/>
    <w:rsid w:val="00BB211F"/>
    <w:rPr>
      <w:b/>
      <w:bCs/>
    </w:rPr>
  </w:style>
  <w:style w:type="character" w:customStyle="1" w:styleId="CommentSubjectChar">
    <w:name w:val="Comment Subject Char"/>
    <w:basedOn w:val="CommentTextChar"/>
    <w:link w:val="CommentSubject"/>
    <w:uiPriority w:val="99"/>
    <w:semiHidden/>
    <w:rsid w:val="00BB211F"/>
    <w:rPr>
      <w:b/>
      <w:bCs/>
      <w:lang w:eastAsia="en-US"/>
    </w:rPr>
  </w:style>
  <w:style w:type="character" w:styleId="Emphasis">
    <w:name w:val="Emphasis"/>
    <w:basedOn w:val="DefaultParagraphFont"/>
    <w:uiPriority w:val="20"/>
    <w:qFormat/>
    <w:rsid w:val="00BC47EA"/>
    <w:rPr>
      <w:i/>
      <w:iCs/>
    </w:rPr>
  </w:style>
  <w:style w:type="character" w:customStyle="1" w:styleId="ms-rtestyle-intenseemphasis">
    <w:name w:val="ms-rtestyle-intenseemphasis"/>
    <w:basedOn w:val="DefaultParagraphFont"/>
    <w:rsid w:val="00B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947">
      <w:bodyDiv w:val="1"/>
      <w:marLeft w:val="0"/>
      <w:marRight w:val="0"/>
      <w:marTop w:val="0"/>
      <w:marBottom w:val="0"/>
      <w:divBdr>
        <w:top w:val="none" w:sz="0" w:space="0" w:color="auto"/>
        <w:left w:val="none" w:sz="0" w:space="0" w:color="auto"/>
        <w:bottom w:val="none" w:sz="0" w:space="0" w:color="auto"/>
        <w:right w:val="none" w:sz="0" w:space="0" w:color="auto"/>
      </w:divBdr>
    </w:div>
    <w:div w:id="10691158">
      <w:bodyDiv w:val="1"/>
      <w:marLeft w:val="0"/>
      <w:marRight w:val="0"/>
      <w:marTop w:val="0"/>
      <w:marBottom w:val="0"/>
      <w:divBdr>
        <w:top w:val="none" w:sz="0" w:space="0" w:color="auto"/>
        <w:left w:val="none" w:sz="0" w:space="0" w:color="auto"/>
        <w:bottom w:val="none" w:sz="0" w:space="0" w:color="auto"/>
        <w:right w:val="none" w:sz="0" w:space="0" w:color="auto"/>
      </w:divBdr>
    </w:div>
    <w:div w:id="117265900">
      <w:bodyDiv w:val="1"/>
      <w:marLeft w:val="0"/>
      <w:marRight w:val="0"/>
      <w:marTop w:val="0"/>
      <w:marBottom w:val="0"/>
      <w:divBdr>
        <w:top w:val="none" w:sz="0" w:space="0" w:color="auto"/>
        <w:left w:val="none" w:sz="0" w:space="0" w:color="auto"/>
        <w:bottom w:val="none" w:sz="0" w:space="0" w:color="auto"/>
        <w:right w:val="none" w:sz="0" w:space="0" w:color="auto"/>
      </w:divBdr>
    </w:div>
    <w:div w:id="352075145">
      <w:bodyDiv w:val="1"/>
      <w:marLeft w:val="0"/>
      <w:marRight w:val="0"/>
      <w:marTop w:val="0"/>
      <w:marBottom w:val="0"/>
      <w:divBdr>
        <w:top w:val="none" w:sz="0" w:space="0" w:color="auto"/>
        <w:left w:val="none" w:sz="0" w:space="0" w:color="auto"/>
        <w:bottom w:val="none" w:sz="0" w:space="0" w:color="auto"/>
        <w:right w:val="none" w:sz="0" w:space="0" w:color="auto"/>
      </w:divBdr>
      <w:divsChild>
        <w:div w:id="1181117958">
          <w:marLeft w:val="0"/>
          <w:marRight w:val="0"/>
          <w:marTop w:val="0"/>
          <w:marBottom w:val="0"/>
          <w:divBdr>
            <w:top w:val="none" w:sz="0" w:space="0" w:color="auto"/>
            <w:left w:val="none" w:sz="0" w:space="0" w:color="auto"/>
            <w:bottom w:val="none" w:sz="0" w:space="0" w:color="auto"/>
            <w:right w:val="none" w:sz="0" w:space="0" w:color="auto"/>
          </w:divBdr>
          <w:divsChild>
            <w:div w:id="1278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578">
      <w:bodyDiv w:val="1"/>
      <w:marLeft w:val="0"/>
      <w:marRight w:val="0"/>
      <w:marTop w:val="0"/>
      <w:marBottom w:val="0"/>
      <w:divBdr>
        <w:top w:val="none" w:sz="0" w:space="0" w:color="auto"/>
        <w:left w:val="none" w:sz="0" w:space="0" w:color="auto"/>
        <w:bottom w:val="none" w:sz="0" w:space="0" w:color="auto"/>
        <w:right w:val="none" w:sz="0" w:space="0" w:color="auto"/>
      </w:divBdr>
    </w:div>
    <w:div w:id="472716574">
      <w:bodyDiv w:val="1"/>
      <w:marLeft w:val="0"/>
      <w:marRight w:val="0"/>
      <w:marTop w:val="0"/>
      <w:marBottom w:val="0"/>
      <w:divBdr>
        <w:top w:val="none" w:sz="0" w:space="0" w:color="auto"/>
        <w:left w:val="none" w:sz="0" w:space="0" w:color="auto"/>
        <w:bottom w:val="none" w:sz="0" w:space="0" w:color="auto"/>
        <w:right w:val="none" w:sz="0" w:space="0" w:color="auto"/>
      </w:divBdr>
    </w:div>
    <w:div w:id="577903353">
      <w:bodyDiv w:val="1"/>
      <w:marLeft w:val="0"/>
      <w:marRight w:val="0"/>
      <w:marTop w:val="0"/>
      <w:marBottom w:val="0"/>
      <w:divBdr>
        <w:top w:val="none" w:sz="0" w:space="0" w:color="auto"/>
        <w:left w:val="none" w:sz="0" w:space="0" w:color="auto"/>
        <w:bottom w:val="none" w:sz="0" w:space="0" w:color="auto"/>
        <w:right w:val="none" w:sz="0" w:space="0" w:color="auto"/>
      </w:divBdr>
    </w:div>
    <w:div w:id="590771779">
      <w:bodyDiv w:val="1"/>
      <w:marLeft w:val="0"/>
      <w:marRight w:val="0"/>
      <w:marTop w:val="0"/>
      <w:marBottom w:val="0"/>
      <w:divBdr>
        <w:top w:val="none" w:sz="0" w:space="0" w:color="auto"/>
        <w:left w:val="none" w:sz="0" w:space="0" w:color="auto"/>
        <w:bottom w:val="none" w:sz="0" w:space="0" w:color="auto"/>
        <w:right w:val="none" w:sz="0" w:space="0" w:color="auto"/>
      </w:divBdr>
      <w:divsChild>
        <w:div w:id="2043937095">
          <w:marLeft w:val="0"/>
          <w:marRight w:val="0"/>
          <w:marTop w:val="0"/>
          <w:marBottom w:val="0"/>
          <w:divBdr>
            <w:top w:val="none" w:sz="0" w:space="0" w:color="auto"/>
            <w:left w:val="none" w:sz="0" w:space="0" w:color="auto"/>
            <w:bottom w:val="none" w:sz="0" w:space="0" w:color="auto"/>
            <w:right w:val="none" w:sz="0" w:space="0" w:color="auto"/>
          </w:divBdr>
          <w:divsChild>
            <w:div w:id="38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83">
      <w:bodyDiv w:val="1"/>
      <w:marLeft w:val="0"/>
      <w:marRight w:val="0"/>
      <w:marTop w:val="0"/>
      <w:marBottom w:val="0"/>
      <w:divBdr>
        <w:top w:val="none" w:sz="0" w:space="0" w:color="auto"/>
        <w:left w:val="none" w:sz="0" w:space="0" w:color="auto"/>
        <w:bottom w:val="none" w:sz="0" w:space="0" w:color="auto"/>
        <w:right w:val="none" w:sz="0" w:space="0" w:color="auto"/>
      </w:divBdr>
    </w:div>
    <w:div w:id="666202718">
      <w:bodyDiv w:val="1"/>
      <w:marLeft w:val="0"/>
      <w:marRight w:val="0"/>
      <w:marTop w:val="0"/>
      <w:marBottom w:val="0"/>
      <w:divBdr>
        <w:top w:val="none" w:sz="0" w:space="0" w:color="auto"/>
        <w:left w:val="none" w:sz="0" w:space="0" w:color="auto"/>
        <w:bottom w:val="none" w:sz="0" w:space="0" w:color="auto"/>
        <w:right w:val="none" w:sz="0" w:space="0" w:color="auto"/>
      </w:divBdr>
    </w:div>
    <w:div w:id="705526175">
      <w:bodyDiv w:val="1"/>
      <w:marLeft w:val="0"/>
      <w:marRight w:val="0"/>
      <w:marTop w:val="0"/>
      <w:marBottom w:val="0"/>
      <w:divBdr>
        <w:top w:val="none" w:sz="0" w:space="0" w:color="auto"/>
        <w:left w:val="none" w:sz="0" w:space="0" w:color="auto"/>
        <w:bottom w:val="none" w:sz="0" w:space="0" w:color="auto"/>
        <w:right w:val="none" w:sz="0" w:space="0" w:color="auto"/>
      </w:divBdr>
      <w:divsChild>
        <w:div w:id="1590624308">
          <w:marLeft w:val="0"/>
          <w:marRight w:val="0"/>
          <w:marTop w:val="0"/>
          <w:marBottom w:val="0"/>
          <w:divBdr>
            <w:top w:val="none" w:sz="0" w:space="0" w:color="auto"/>
            <w:left w:val="none" w:sz="0" w:space="0" w:color="auto"/>
            <w:bottom w:val="none" w:sz="0" w:space="0" w:color="auto"/>
            <w:right w:val="none" w:sz="0" w:space="0" w:color="auto"/>
          </w:divBdr>
        </w:div>
      </w:divsChild>
    </w:div>
    <w:div w:id="748619504">
      <w:bodyDiv w:val="1"/>
      <w:marLeft w:val="0"/>
      <w:marRight w:val="0"/>
      <w:marTop w:val="0"/>
      <w:marBottom w:val="0"/>
      <w:divBdr>
        <w:top w:val="none" w:sz="0" w:space="0" w:color="auto"/>
        <w:left w:val="none" w:sz="0" w:space="0" w:color="auto"/>
        <w:bottom w:val="none" w:sz="0" w:space="0" w:color="auto"/>
        <w:right w:val="none" w:sz="0" w:space="0" w:color="auto"/>
      </w:divBdr>
    </w:div>
    <w:div w:id="985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5531923">
          <w:marLeft w:val="0"/>
          <w:marRight w:val="0"/>
          <w:marTop w:val="0"/>
          <w:marBottom w:val="0"/>
          <w:divBdr>
            <w:top w:val="none" w:sz="0" w:space="0" w:color="auto"/>
            <w:left w:val="none" w:sz="0" w:space="0" w:color="auto"/>
            <w:bottom w:val="none" w:sz="0" w:space="0" w:color="auto"/>
            <w:right w:val="none" w:sz="0" w:space="0" w:color="auto"/>
          </w:divBdr>
          <w:divsChild>
            <w:div w:id="82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sChild>
        <w:div w:id="218201985">
          <w:marLeft w:val="0"/>
          <w:marRight w:val="0"/>
          <w:marTop w:val="0"/>
          <w:marBottom w:val="0"/>
          <w:divBdr>
            <w:top w:val="none" w:sz="0" w:space="0" w:color="auto"/>
            <w:left w:val="none" w:sz="0" w:space="0" w:color="auto"/>
            <w:bottom w:val="none" w:sz="0" w:space="0" w:color="auto"/>
            <w:right w:val="none" w:sz="0" w:space="0" w:color="auto"/>
          </w:divBdr>
          <w:divsChild>
            <w:div w:id="1749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852">
      <w:bodyDiv w:val="1"/>
      <w:marLeft w:val="0"/>
      <w:marRight w:val="0"/>
      <w:marTop w:val="0"/>
      <w:marBottom w:val="0"/>
      <w:divBdr>
        <w:top w:val="none" w:sz="0" w:space="0" w:color="auto"/>
        <w:left w:val="none" w:sz="0" w:space="0" w:color="auto"/>
        <w:bottom w:val="none" w:sz="0" w:space="0" w:color="auto"/>
        <w:right w:val="none" w:sz="0" w:space="0" w:color="auto"/>
      </w:divBdr>
      <w:divsChild>
        <w:div w:id="1903370376">
          <w:marLeft w:val="0"/>
          <w:marRight w:val="0"/>
          <w:marTop w:val="0"/>
          <w:marBottom w:val="0"/>
          <w:divBdr>
            <w:top w:val="none" w:sz="0" w:space="0" w:color="auto"/>
            <w:left w:val="none" w:sz="0" w:space="0" w:color="auto"/>
            <w:bottom w:val="none" w:sz="0" w:space="0" w:color="auto"/>
            <w:right w:val="none" w:sz="0" w:space="0" w:color="auto"/>
          </w:divBdr>
          <w:divsChild>
            <w:div w:id="170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844">
      <w:bodyDiv w:val="1"/>
      <w:marLeft w:val="0"/>
      <w:marRight w:val="0"/>
      <w:marTop w:val="0"/>
      <w:marBottom w:val="0"/>
      <w:divBdr>
        <w:top w:val="none" w:sz="0" w:space="0" w:color="auto"/>
        <w:left w:val="none" w:sz="0" w:space="0" w:color="auto"/>
        <w:bottom w:val="none" w:sz="0" w:space="0" w:color="auto"/>
        <w:right w:val="none" w:sz="0" w:space="0" w:color="auto"/>
      </w:divBdr>
    </w:div>
    <w:div w:id="1291086681">
      <w:bodyDiv w:val="1"/>
      <w:marLeft w:val="0"/>
      <w:marRight w:val="0"/>
      <w:marTop w:val="0"/>
      <w:marBottom w:val="0"/>
      <w:divBdr>
        <w:top w:val="none" w:sz="0" w:space="0" w:color="auto"/>
        <w:left w:val="none" w:sz="0" w:space="0" w:color="auto"/>
        <w:bottom w:val="none" w:sz="0" w:space="0" w:color="auto"/>
        <w:right w:val="none" w:sz="0" w:space="0" w:color="auto"/>
      </w:divBdr>
    </w:div>
    <w:div w:id="1303460429">
      <w:bodyDiv w:val="1"/>
      <w:marLeft w:val="0"/>
      <w:marRight w:val="0"/>
      <w:marTop w:val="0"/>
      <w:marBottom w:val="0"/>
      <w:divBdr>
        <w:top w:val="none" w:sz="0" w:space="0" w:color="auto"/>
        <w:left w:val="none" w:sz="0" w:space="0" w:color="auto"/>
        <w:bottom w:val="none" w:sz="0" w:space="0" w:color="auto"/>
        <w:right w:val="none" w:sz="0" w:space="0" w:color="auto"/>
      </w:divBdr>
    </w:div>
    <w:div w:id="1339112025">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63">
          <w:marLeft w:val="0"/>
          <w:marRight w:val="0"/>
          <w:marTop w:val="0"/>
          <w:marBottom w:val="0"/>
          <w:divBdr>
            <w:top w:val="none" w:sz="0" w:space="0" w:color="auto"/>
            <w:left w:val="none" w:sz="0" w:space="0" w:color="auto"/>
            <w:bottom w:val="none" w:sz="0" w:space="0" w:color="auto"/>
            <w:right w:val="none" w:sz="0" w:space="0" w:color="auto"/>
          </w:divBdr>
          <w:divsChild>
            <w:div w:id="1539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398">
      <w:bodyDiv w:val="1"/>
      <w:marLeft w:val="0"/>
      <w:marRight w:val="0"/>
      <w:marTop w:val="0"/>
      <w:marBottom w:val="0"/>
      <w:divBdr>
        <w:top w:val="none" w:sz="0" w:space="0" w:color="auto"/>
        <w:left w:val="none" w:sz="0" w:space="0" w:color="auto"/>
        <w:bottom w:val="none" w:sz="0" w:space="0" w:color="auto"/>
        <w:right w:val="none" w:sz="0" w:space="0" w:color="auto"/>
      </w:divBdr>
    </w:div>
    <w:div w:id="1630940200">
      <w:bodyDiv w:val="1"/>
      <w:marLeft w:val="0"/>
      <w:marRight w:val="0"/>
      <w:marTop w:val="0"/>
      <w:marBottom w:val="0"/>
      <w:divBdr>
        <w:top w:val="none" w:sz="0" w:space="0" w:color="auto"/>
        <w:left w:val="none" w:sz="0" w:space="0" w:color="auto"/>
        <w:bottom w:val="none" w:sz="0" w:space="0" w:color="auto"/>
        <w:right w:val="none" w:sz="0" w:space="0" w:color="auto"/>
      </w:divBdr>
    </w:div>
    <w:div w:id="1651859143">
      <w:bodyDiv w:val="1"/>
      <w:marLeft w:val="0"/>
      <w:marRight w:val="0"/>
      <w:marTop w:val="0"/>
      <w:marBottom w:val="0"/>
      <w:divBdr>
        <w:top w:val="none" w:sz="0" w:space="0" w:color="auto"/>
        <w:left w:val="none" w:sz="0" w:space="0" w:color="auto"/>
        <w:bottom w:val="none" w:sz="0" w:space="0" w:color="auto"/>
        <w:right w:val="none" w:sz="0" w:space="0" w:color="auto"/>
      </w:divBdr>
      <w:divsChild>
        <w:div w:id="6909720">
          <w:marLeft w:val="0"/>
          <w:marRight w:val="0"/>
          <w:marTop w:val="0"/>
          <w:marBottom w:val="0"/>
          <w:divBdr>
            <w:top w:val="none" w:sz="0" w:space="0" w:color="auto"/>
            <w:left w:val="none" w:sz="0" w:space="0" w:color="auto"/>
            <w:bottom w:val="none" w:sz="0" w:space="0" w:color="auto"/>
            <w:right w:val="none" w:sz="0" w:space="0" w:color="auto"/>
          </w:divBdr>
        </w:div>
        <w:div w:id="170219936">
          <w:marLeft w:val="0"/>
          <w:marRight w:val="0"/>
          <w:marTop w:val="0"/>
          <w:marBottom w:val="0"/>
          <w:divBdr>
            <w:top w:val="none" w:sz="0" w:space="0" w:color="auto"/>
            <w:left w:val="none" w:sz="0" w:space="0" w:color="auto"/>
            <w:bottom w:val="none" w:sz="0" w:space="0" w:color="auto"/>
            <w:right w:val="none" w:sz="0" w:space="0" w:color="auto"/>
          </w:divBdr>
        </w:div>
        <w:div w:id="263611547">
          <w:marLeft w:val="0"/>
          <w:marRight w:val="0"/>
          <w:marTop w:val="0"/>
          <w:marBottom w:val="0"/>
          <w:divBdr>
            <w:top w:val="none" w:sz="0" w:space="0" w:color="auto"/>
            <w:left w:val="none" w:sz="0" w:space="0" w:color="auto"/>
            <w:bottom w:val="none" w:sz="0" w:space="0" w:color="auto"/>
            <w:right w:val="none" w:sz="0" w:space="0" w:color="auto"/>
          </w:divBdr>
          <w:divsChild>
            <w:div w:id="554633059">
              <w:marLeft w:val="0"/>
              <w:marRight w:val="0"/>
              <w:marTop w:val="0"/>
              <w:marBottom w:val="0"/>
              <w:divBdr>
                <w:top w:val="none" w:sz="0" w:space="0" w:color="auto"/>
                <w:left w:val="none" w:sz="0" w:space="0" w:color="auto"/>
                <w:bottom w:val="none" w:sz="0" w:space="0" w:color="auto"/>
                <w:right w:val="none" w:sz="0" w:space="0" w:color="auto"/>
              </w:divBdr>
            </w:div>
            <w:div w:id="674694386">
              <w:marLeft w:val="0"/>
              <w:marRight w:val="0"/>
              <w:marTop w:val="0"/>
              <w:marBottom w:val="0"/>
              <w:divBdr>
                <w:top w:val="none" w:sz="0" w:space="0" w:color="auto"/>
                <w:left w:val="none" w:sz="0" w:space="0" w:color="auto"/>
                <w:bottom w:val="none" w:sz="0" w:space="0" w:color="auto"/>
                <w:right w:val="none" w:sz="0" w:space="0" w:color="auto"/>
              </w:divBdr>
            </w:div>
            <w:div w:id="871382194">
              <w:marLeft w:val="0"/>
              <w:marRight w:val="0"/>
              <w:marTop w:val="0"/>
              <w:marBottom w:val="0"/>
              <w:divBdr>
                <w:top w:val="none" w:sz="0" w:space="0" w:color="auto"/>
                <w:left w:val="none" w:sz="0" w:space="0" w:color="auto"/>
                <w:bottom w:val="none" w:sz="0" w:space="0" w:color="auto"/>
                <w:right w:val="none" w:sz="0" w:space="0" w:color="auto"/>
              </w:divBdr>
            </w:div>
            <w:div w:id="1350445937">
              <w:marLeft w:val="0"/>
              <w:marRight w:val="0"/>
              <w:marTop w:val="0"/>
              <w:marBottom w:val="0"/>
              <w:divBdr>
                <w:top w:val="none" w:sz="0" w:space="0" w:color="auto"/>
                <w:left w:val="none" w:sz="0" w:space="0" w:color="auto"/>
                <w:bottom w:val="none" w:sz="0" w:space="0" w:color="auto"/>
                <w:right w:val="none" w:sz="0" w:space="0" w:color="auto"/>
              </w:divBdr>
            </w:div>
            <w:div w:id="1560438519">
              <w:marLeft w:val="0"/>
              <w:marRight w:val="0"/>
              <w:marTop w:val="0"/>
              <w:marBottom w:val="0"/>
              <w:divBdr>
                <w:top w:val="none" w:sz="0" w:space="0" w:color="auto"/>
                <w:left w:val="none" w:sz="0" w:space="0" w:color="auto"/>
                <w:bottom w:val="none" w:sz="0" w:space="0" w:color="auto"/>
                <w:right w:val="none" w:sz="0" w:space="0" w:color="auto"/>
              </w:divBdr>
            </w:div>
            <w:div w:id="1657144645">
              <w:marLeft w:val="0"/>
              <w:marRight w:val="0"/>
              <w:marTop w:val="0"/>
              <w:marBottom w:val="0"/>
              <w:divBdr>
                <w:top w:val="none" w:sz="0" w:space="0" w:color="auto"/>
                <w:left w:val="none" w:sz="0" w:space="0" w:color="auto"/>
                <w:bottom w:val="none" w:sz="0" w:space="0" w:color="auto"/>
                <w:right w:val="none" w:sz="0" w:space="0" w:color="auto"/>
              </w:divBdr>
            </w:div>
            <w:div w:id="2101641150">
              <w:marLeft w:val="0"/>
              <w:marRight w:val="0"/>
              <w:marTop w:val="0"/>
              <w:marBottom w:val="0"/>
              <w:divBdr>
                <w:top w:val="none" w:sz="0" w:space="0" w:color="auto"/>
                <w:left w:val="none" w:sz="0" w:space="0" w:color="auto"/>
                <w:bottom w:val="none" w:sz="0" w:space="0" w:color="auto"/>
                <w:right w:val="none" w:sz="0" w:space="0" w:color="auto"/>
              </w:divBdr>
            </w:div>
            <w:div w:id="2147043502">
              <w:marLeft w:val="0"/>
              <w:marRight w:val="0"/>
              <w:marTop w:val="0"/>
              <w:marBottom w:val="0"/>
              <w:divBdr>
                <w:top w:val="none" w:sz="0" w:space="0" w:color="auto"/>
                <w:left w:val="none" w:sz="0" w:space="0" w:color="auto"/>
                <w:bottom w:val="none" w:sz="0" w:space="0" w:color="auto"/>
                <w:right w:val="none" w:sz="0" w:space="0" w:color="auto"/>
              </w:divBdr>
            </w:div>
          </w:divsChild>
        </w:div>
        <w:div w:id="395516223">
          <w:marLeft w:val="0"/>
          <w:marRight w:val="0"/>
          <w:marTop w:val="0"/>
          <w:marBottom w:val="0"/>
          <w:divBdr>
            <w:top w:val="none" w:sz="0" w:space="0" w:color="auto"/>
            <w:left w:val="none" w:sz="0" w:space="0" w:color="auto"/>
            <w:bottom w:val="none" w:sz="0" w:space="0" w:color="auto"/>
            <w:right w:val="none" w:sz="0" w:space="0" w:color="auto"/>
          </w:divBdr>
        </w:div>
        <w:div w:id="464662720">
          <w:marLeft w:val="0"/>
          <w:marRight w:val="0"/>
          <w:marTop w:val="0"/>
          <w:marBottom w:val="0"/>
          <w:divBdr>
            <w:top w:val="none" w:sz="0" w:space="0" w:color="auto"/>
            <w:left w:val="none" w:sz="0" w:space="0" w:color="auto"/>
            <w:bottom w:val="none" w:sz="0" w:space="0" w:color="auto"/>
            <w:right w:val="none" w:sz="0" w:space="0" w:color="auto"/>
          </w:divBdr>
        </w:div>
        <w:div w:id="554632100">
          <w:marLeft w:val="0"/>
          <w:marRight w:val="0"/>
          <w:marTop w:val="0"/>
          <w:marBottom w:val="0"/>
          <w:divBdr>
            <w:top w:val="none" w:sz="0" w:space="0" w:color="auto"/>
            <w:left w:val="none" w:sz="0" w:space="0" w:color="auto"/>
            <w:bottom w:val="none" w:sz="0" w:space="0" w:color="auto"/>
            <w:right w:val="none" w:sz="0" w:space="0" w:color="auto"/>
          </w:divBdr>
        </w:div>
        <w:div w:id="953556162">
          <w:marLeft w:val="0"/>
          <w:marRight w:val="0"/>
          <w:marTop w:val="0"/>
          <w:marBottom w:val="0"/>
          <w:divBdr>
            <w:top w:val="none" w:sz="0" w:space="0" w:color="auto"/>
            <w:left w:val="none" w:sz="0" w:space="0" w:color="auto"/>
            <w:bottom w:val="none" w:sz="0" w:space="0" w:color="auto"/>
            <w:right w:val="none" w:sz="0" w:space="0" w:color="auto"/>
          </w:divBdr>
        </w:div>
        <w:div w:id="1004746483">
          <w:marLeft w:val="0"/>
          <w:marRight w:val="0"/>
          <w:marTop w:val="0"/>
          <w:marBottom w:val="0"/>
          <w:divBdr>
            <w:top w:val="none" w:sz="0" w:space="0" w:color="auto"/>
            <w:left w:val="none" w:sz="0" w:space="0" w:color="auto"/>
            <w:bottom w:val="none" w:sz="0" w:space="0" w:color="auto"/>
            <w:right w:val="none" w:sz="0" w:space="0" w:color="auto"/>
          </w:divBdr>
        </w:div>
        <w:div w:id="1212115153">
          <w:marLeft w:val="0"/>
          <w:marRight w:val="0"/>
          <w:marTop w:val="0"/>
          <w:marBottom w:val="0"/>
          <w:divBdr>
            <w:top w:val="none" w:sz="0" w:space="0" w:color="auto"/>
            <w:left w:val="none" w:sz="0" w:space="0" w:color="auto"/>
            <w:bottom w:val="none" w:sz="0" w:space="0" w:color="auto"/>
            <w:right w:val="none" w:sz="0" w:space="0" w:color="auto"/>
          </w:divBdr>
        </w:div>
        <w:div w:id="1231650646">
          <w:marLeft w:val="0"/>
          <w:marRight w:val="0"/>
          <w:marTop w:val="0"/>
          <w:marBottom w:val="0"/>
          <w:divBdr>
            <w:top w:val="none" w:sz="0" w:space="0" w:color="auto"/>
            <w:left w:val="none" w:sz="0" w:space="0" w:color="auto"/>
            <w:bottom w:val="none" w:sz="0" w:space="0" w:color="auto"/>
            <w:right w:val="none" w:sz="0" w:space="0" w:color="auto"/>
          </w:divBdr>
        </w:div>
        <w:div w:id="1310671792">
          <w:marLeft w:val="0"/>
          <w:marRight w:val="0"/>
          <w:marTop w:val="0"/>
          <w:marBottom w:val="0"/>
          <w:divBdr>
            <w:top w:val="none" w:sz="0" w:space="0" w:color="auto"/>
            <w:left w:val="none" w:sz="0" w:space="0" w:color="auto"/>
            <w:bottom w:val="none" w:sz="0" w:space="0" w:color="auto"/>
            <w:right w:val="none" w:sz="0" w:space="0" w:color="auto"/>
          </w:divBdr>
        </w:div>
        <w:div w:id="1459446434">
          <w:marLeft w:val="0"/>
          <w:marRight w:val="0"/>
          <w:marTop w:val="0"/>
          <w:marBottom w:val="0"/>
          <w:divBdr>
            <w:top w:val="none" w:sz="0" w:space="0" w:color="auto"/>
            <w:left w:val="none" w:sz="0" w:space="0" w:color="auto"/>
            <w:bottom w:val="none" w:sz="0" w:space="0" w:color="auto"/>
            <w:right w:val="none" w:sz="0" w:space="0" w:color="auto"/>
          </w:divBdr>
        </w:div>
        <w:div w:id="1637906738">
          <w:marLeft w:val="0"/>
          <w:marRight w:val="0"/>
          <w:marTop w:val="0"/>
          <w:marBottom w:val="0"/>
          <w:divBdr>
            <w:top w:val="none" w:sz="0" w:space="0" w:color="auto"/>
            <w:left w:val="none" w:sz="0" w:space="0" w:color="auto"/>
            <w:bottom w:val="none" w:sz="0" w:space="0" w:color="auto"/>
            <w:right w:val="none" w:sz="0" w:space="0" w:color="auto"/>
          </w:divBdr>
        </w:div>
        <w:div w:id="1836458877">
          <w:marLeft w:val="0"/>
          <w:marRight w:val="0"/>
          <w:marTop w:val="0"/>
          <w:marBottom w:val="0"/>
          <w:divBdr>
            <w:top w:val="none" w:sz="0" w:space="0" w:color="auto"/>
            <w:left w:val="none" w:sz="0" w:space="0" w:color="auto"/>
            <w:bottom w:val="none" w:sz="0" w:space="0" w:color="auto"/>
            <w:right w:val="none" w:sz="0" w:space="0" w:color="auto"/>
          </w:divBdr>
        </w:div>
        <w:div w:id="1836727673">
          <w:marLeft w:val="0"/>
          <w:marRight w:val="0"/>
          <w:marTop w:val="0"/>
          <w:marBottom w:val="0"/>
          <w:divBdr>
            <w:top w:val="none" w:sz="0" w:space="0" w:color="auto"/>
            <w:left w:val="none" w:sz="0" w:space="0" w:color="auto"/>
            <w:bottom w:val="none" w:sz="0" w:space="0" w:color="auto"/>
            <w:right w:val="none" w:sz="0" w:space="0" w:color="auto"/>
          </w:divBdr>
        </w:div>
        <w:div w:id="1864048461">
          <w:marLeft w:val="0"/>
          <w:marRight w:val="0"/>
          <w:marTop w:val="0"/>
          <w:marBottom w:val="0"/>
          <w:divBdr>
            <w:top w:val="none" w:sz="0" w:space="0" w:color="auto"/>
            <w:left w:val="none" w:sz="0" w:space="0" w:color="auto"/>
            <w:bottom w:val="none" w:sz="0" w:space="0" w:color="auto"/>
            <w:right w:val="none" w:sz="0" w:space="0" w:color="auto"/>
          </w:divBdr>
        </w:div>
        <w:div w:id="1894806524">
          <w:marLeft w:val="0"/>
          <w:marRight w:val="0"/>
          <w:marTop w:val="0"/>
          <w:marBottom w:val="0"/>
          <w:divBdr>
            <w:top w:val="none" w:sz="0" w:space="0" w:color="auto"/>
            <w:left w:val="none" w:sz="0" w:space="0" w:color="auto"/>
            <w:bottom w:val="none" w:sz="0" w:space="0" w:color="auto"/>
            <w:right w:val="none" w:sz="0" w:space="0" w:color="auto"/>
          </w:divBdr>
        </w:div>
        <w:div w:id="1956405451">
          <w:marLeft w:val="0"/>
          <w:marRight w:val="0"/>
          <w:marTop w:val="0"/>
          <w:marBottom w:val="0"/>
          <w:divBdr>
            <w:top w:val="none" w:sz="0" w:space="0" w:color="auto"/>
            <w:left w:val="none" w:sz="0" w:space="0" w:color="auto"/>
            <w:bottom w:val="none" w:sz="0" w:space="0" w:color="auto"/>
            <w:right w:val="none" w:sz="0" w:space="0" w:color="auto"/>
          </w:divBdr>
        </w:div>
        <w:div w:id="1990622663">
          <w:marLeft w:val="0"/>
          <w:marRight w:val="0"/>
          <w:marTop w:val="0"/>
          <w:marBottom w:val="0"/>
          <w:divBdr>
            <w:top w:val="none" w:sz="0" w:space="0" w:color="auto"/>
            <w:left w:val="none" w:sz="0" w:space="0" w:color="auto"/>
            <w:bottom w:val="none" w:sz="0" w:space="0" w:color="auto"/>
            <w:right w:val="none" w:sz="0" w:space="0" w:color="auto"/>
          </w:divBdr>
          <w:divsChild>
            <w:div w:id="249968114">
              <w:marLeft w:val="0"/>
              <w:marRight w:val="0"/>
              <w:marTop w:val="0"/>
              <w:marBottom w:val="0"/>
              <w:divBdr>
                <w:top w:val="none" w:sz="0" w:space="0" w:color="auto"/>
                <w:left w:val="none" w:sz="0" w:space="0" w:color="auto"/>
                <w:bottom w:val="none" w:sz="0" w:space="0" w:color="auto"/>
                <w:right w:val="none" w:sz="0" w:space="0" w:color="auto"/>
              </w:divBdr>
            </w:div>
            <w:div w:id="765198725">
              <w:marLeft w:val="0"/>
              <w:marRight w:val="0"/>
              <w:marTop w:val="0"/>
              <w:marBottom w:val="0"/>
              <w:divBdr>
                <w:top w:val="none" w:sz="0" w:space="0" w:color="auto"/>
                <w:left w:val="none" w:sz="0" w:space="0" w:color="auto"/>
                <w:bottom w:val="none" w:sz="0" w:space="0" w:color="auto"/>
                <w:right w:val="none" w:sz="0" w:space="0" w:color="auto"/>
              </w:divBdr>
            </w:div>
            <w:div w:id="780683233">
              <w:marLeft w:val="0"/>
              <w:marRight w:val="0"/>
              <w:marTop w:val="0"/>
              <w:marBottom w:val="0"/>
              <w:divBdr>
                <w:top w:val="none" w:sz="0" w:space="0" w:color="auto"/>
                <w:left w:val="none" w:sz="0" w:space="0" w:color="auto"/>
                <w:bottom w:val="none" w:sz="0" w:space="0" w:color="auto"/>
                <w:right w:val="none" w:sz="0" w:space="0" w:color="auto"/>
              </w:divBdr>
            </w:div>
            <w:div w:id="1116634771">
              <w:marLeft w:val="0"/>
              <w:marRight w:val="0"/>
              <w:marTop w:val="0"/>
              <w:marBottom w:val="0"/>
              <w:divBdr>
                <w:top w:val="none" w:sz="0" w:space="0" w:color="auto"/>
                <w:left w:val="none" w:sz="0" w:space="0" w:color="auto"/>
                <w:bottom w:val="none" w:sz="0" w:space="0" w:color="auto"/>
                <w:right w:val="none" w:sz="0" w:space="0" w:color="auto"/>
              </w:divBdr>
            </w:div>
            <w:div w:id="1150365968">
              <w:marLeft w:val="0"/>
              <w:marRight w:val="0"/>
              <w:marTop w:val="0"/>
              <w:marBottom w:val="0"/>
              <w:divBdr>
                <w:top w:val="none" w:sz="0" w:space="0" w:color="auto"/>
                <w:left w:val="none" w:sz="0" w:space="0" w:color="auto"/>
                <w:bottom w:val="none" w:sz="0" w:space="0" w:color="auto"/>
                <w:right w:val="none" w:sz="0" w:space="0" w:color="auto"/>
              </w:divBdr>
            </w:div>
            <w:div w:id="1329287611">
              <w:marLeft w:val="0"/>
              <w:marRight w:val="0"/>
              <w:marTop w:val="0"/>
              <w:marBottom w:val="0"/>
              <w:divBdr>
                <w:top w:val="none" w:sz="0" w:space="0" w:color="auto"/>
                <w:left w:val="none" w:sz="0" w:space="0" w:color="auto"/>
                <w:bottom w:val="none" w:sz="0" w:space="0" w:color="auto"/>
                <w:right w:val="none" w:sz="0" w:space="0" w:color="auto"/>
              </w:divBdr>
            </w:div>
          </w:divsChild>
        </w:div>
        <w:div w:id="2031367370">
          <w:marLeft w:val="0"/>
          <w:marRight w:val="0"/>
          <w:marTop w:val="0"/>
          <w:marBottom w:val="0"/>
          <w:divBdr>
            <w:top w:val="none" w:sz="0" w:space="0" w:color="auto"/>
            <w:left w:val="none" w:sz="0" w:space="0" w:color="auto"/>
            <w:bottom w:val="none" w:sz="0" w:space="0" w:color="auto"/>
            <w:right w:val="none" w:sz="0" w:space="0" w:color="auto"/>
          </w:divBdr>
        </w:div>
        <w:div w:id="2134278049">
          <w:marLeft w:val="0"/>
          <w:marRight w:val="0"/>
          <w:marTop w:val="0"/>
          <w:marBottom w:val="0"/>
          <w:divBdr>
            <w:top w:val="none" w:sz="0" w:space="0" w:color="auto"/>
            <w:left w:val="none" w:sz="0" w:space="0" w:color="auto"/>
            <w:bottom w:val="none" w:sz="0" w:space="0" w:color="auto"/>
            <w:right w:val="none" w:sz="0" w:space="0" w:color="auto"/>
          </w:divBdr>
        </w:div>
      </w:divsChild>
    </w:div>
    <w:div w:id="1674607443">
      <w:bodyDiv w:val="1"/>
      <w:marLeft w:val="0"/>
      <w:marRight w:val="0"/>
      <w:marTop w:val="0"/>
      <w:marBottom w:val="0"/>
      <w:divBdr>
        <w:top w:val="none" w:sz="0" w:space="0" w:color="auto"/>
        <w:left w:val="none" w:sz="0" w:space="0" w:color="auto"/>
        <w:bottom w:val="none" w:sz="0" w:space="0" w:color="auto"/>
        <w:right w:val="none" w:sz="0" w:space="0" w:color="auto"/>
      </w:divBdr>
      <w:divsChild>
        <w:div w:id="1830631112">
          <w:marLeft w:val="0"/>
          <w:marRight w:val="0"/>
          <w:marTop w:val="0"/>
          <w:marBottom w:val="0"/>
          <w:divBdr>
            <w:top w:val="none" w:sz="0" w:space="0" w:color="auto"/>
            <w:left w:val="none" w:sz="0" w:space="0" w:color="auto"/>
            <w:bottom w:val="none" w:sz="0" w:space="0" w:color="auto"/>
            <w:right w:val="none" w:sz="0" w:space="0" w:color="auto"/>
          </w:divBdr>
          <w:divsChild>
            <w:div w:id="159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699">
      <w:bodyDiv w:val="1"/>
      <w:marLeft w:val="0"/>
      <w:marRight w:val="0"/>
      <w:marTop w:val="0"/>
      <w:marBottom w:val="0"/>
      <w:divBdr>
        <w:top w:val="none" w:sz="0" w:space="0" w:color="auto"/>
        <w:left w:val="none" w:sz="0" w:space="0" w:color="auto"/>
        <w:bottom w:val="none" w:sz="0" w:space="0" w:color="auto"/>
        <w:right w:val="none" w:sz="0" w:space="0" w:color="auto"/>
      </w:divBdr>
    </w:div>
    <w:div w:id="1789202284">
      <w:bodyDiv w:val="1"/>
      <w:marLeft w:val="0"/>
      <w:marRight w:val="0"/>
      <w:marTop w:val="0"/>
      <w:marBottom w:val="0"/>
      <w:divBdr>
        <w:top w:val="none" w:sz="0" w:space="0" w:color="auto"/>
        <w:left w:val="none" w:sz="0" w:space="0" w:color="auto"/>
        <w:bottom w:val="none" w:sz="0" w:space="0" w:color="auto"/>
        <w:right w:val="none" w:sz="0" w:space="0" w:color="auto"/>
      </w:divBdr>
      <w:divsChild>
        <w:div w:id="1824466014">
          <w:marLeft w:val="0"/>
          <w:marRight w:val="0"/>
          <w:marTop w:val="0"/>
          <w:marBottom w:val="0"/>
          <w:divBdr>
            <w:top w:val="none" w:sz="0" w:space="0" w:color="auto"/>
            <w:left w:val="none" w:sz="0" w:space="0" w:color="auto"/>
            <w:bottom w:val="none" w:sz="0" w:space="0" w:color="auto"/>
            <w:right w:val="none" w:sz="0" w:space="0" w:color="auto"/>
          </w:divBdr>
          <w:divsChild>
            <w:div w:id="454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856">
      <w:bodyDiv w:val="1"/>
      <w:marLeft w:val="90"/>
      <w:marRight w:val="0"/>
      <w:marTop w:val="15"/>
      <w:marBottom w:val="0"/>
      <w:divBdr>
        <w:top w:val="none" w:sz="0" w:space="0" w:color="auto"/>
        <w:left w:val="none" w:sz="0" w:space="0" w:color="auto"/>
        <w:bottom w:val="none" w:sz="0" w:space="0" w:color="auto"/>
        <w:right w:val="none" w:sz="0" w:space="0" w:color="auto"/>
      </w:divBdr>
      <w:divsChild>
        <w:div w:id="1876773693">
          <w:marLeft w:val="0"/>
          <w:marRight w:val="0"/>
          <w:marTop w:val="0"/>
          <w:marBottom w:val="0"/>
          <w:divBdr>
            <w:top w:val="none" w:sz="0" w:space="0" w:color="auto"/>
            <w:left w:val="none" w:sz="0" w:space="0" w:color="auto"/>
            <w:bottom w:val="none" w:sz="0" w:space="0" w:color="auto"/>
            <w:right w:val="none" w:sz="0" w:space="0" w:color="auto"/>
          </w:divBdr>
          <w:divsChild>
            <w:div w:id="957833043">
              <w:marLeft w:val="0"/>
              <w:marRight w:val="0"/>
              <w:marTop w:val="0"/>
              <w:marBottom w:val="0"/>
              <w:divBdr>
                <w:top w:val="none" w:sz="0" w:space="0" w:color="auto"/>
                <w:left w:val="none" w:sz="0" w:space="0" w:color="auto"/>
                <w:bottom w:val="none" w:sz="0" w:space="0" w:color="auto"/>
                <w:right w:val="none" w:sz="0" w:space="0" w:color="auto"/>
              </w:divBdr>
              <w:divsChild>
                <w:div w:id="1870992316">
                  <w:marLeft w:val="0"/>
                  <w:marRight w:val="0"/>
                  <w:marTop w:val="0"/>
                  <w:marBottom w:val="0"/>
                  <w:divBdr>
                    <w:top w:val="none" w:sz="0" w:space="0" w:color="auto"/>
                    <w:left w:val="none" w:sz="0" w:space="0" w:color="auto"/>
                    <w:bottom w:val="none" w:sz="0" w:space="0" w:color="auto"/>
                    <w:right w:val="none" w:sz="0" w:space="0" w:color="auto"/>
                  </w:divBdr>
                  <w:divsChild>
                    <w:div w:id="1689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628">
      <w:bodyDiv w:val="1"/>
      <w:marLeft w:val="0"/>
      <w:marRight w:val="0"/>
      <w:marTop w:val="0"/>
      <w:marBottom w:val="0"/>
      <w:divBdr>
        <w:top w:val="none" w:sz="0" w:space="0" w:color="auto"/>
        <w:left w:val="none" w:sz="0" w:space="0" w:color="auto"/>
        <w:bottom w:val="none" w:sz="0" w:space="0" w:color="auto"/>
        <w:right w:val="none" w:sz="0" w:space="0" w:color="auto"/>
      </w:divBdr>
    </w:div>
    <w:div w:id="2033921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0">
          <w:marLeft w:val="0"/>
          <w:marRight w:val="0"/>
          <w:marTop w:val="0"/>
          <w:marBottom w:val="0"/>
          <w:divBdr>
            <w:top w:val="none" w:sz="0" w:space="0" w:color="auto"/>
            <w:left w:val="none" w:sz="0" w:space="0" w:color="auto"/>
            <w:bottom w:val="none" w:sz="0" w:space="0" w:color="auto"/>
            <w:right w:val="none" w:sz="0" w:space="0" w:color="auto"/>
          </w:divBdr>
          <w:divsChild>
            <w:div w:id="256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isability-and-reasonable-adjustment/overview" TargetMode="External"/><Relationship Id="rId18" Type="http://schemas.openxmlformats.org/officeDocument/2006/relationships/hyperlink" Target="https://www2.education.vic.gov.au/pal/values-department-vps-school-employees/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vic.gov.au/in-force/acts/education-and-training-reform-act-2006/099" TargetMode="External"/><Relationship Id="rId17" Type="http://schemas.openxmlformats.org/officeDocument/2006/relationships/hyperlink" Target="https://aus01.safelinks.protection.outlook.com/?url=https%3A%2F%2Fvcaa.vic.edu.au%2FDocuments%2Fcorppolicies%2FVCAAChildSafeCodeofConduct.docx&amp;data=05%7C01%7CBelinda.Too%40education.vic.gov.au%7Cccdaf58f068749a270b908db6c706a14%7Cd96cb3371a8744cfb69b3cec334a4c1f%7C0%7C0%7C638223002302818721%7CUnknown%7CTWFpbGZsb3d8eyJWIjoiMC4wLjAwMDAiLCJQIjoiV2luMzIiLCJBTiI6Ik1haWwiLCJXVCI6Mn0%3D%7C3000%7C%7C%7C&amp;sdata=ypQZoZdvMWYPzsg6Eo3gipjXM78biv0Mu1B660P%2F%2BvY%3D&amp;reserved=0" TargetMode="External"/><Relationship Id="rId2" Type="http://schemas.openxmlformats.org/officeDocument/2006/relationships/customXml" Target="../customXml/item2.xml"/><Relationship Id="rId16" Type="http://schemas.openxmlformats.org/officeDocument/2006/relationships/image" Target="cid:image002.png@01D99EA8.71C3C5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as-made/acts/victorian-curriculum-and-assessment-authority-act-20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caa.vic.edu.au/Documents/workwithus/HR/LetterofOfferofEmployment-TermsandCond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vcaa.vic.edu.au%2FDocuments%2Fcorppolicies%2FVCAA_Child_Safe_Policy.docx&amp;data=05%7C01%7CBelinda.Too%40education.vic.gov.au%7Cccdaf58f068749a270b908db6c706a14%7Cd96cb3371a8744cfb69b3cec334a4c1f%7C0%7C0%7C638223002302818721%7CUnknown%7CTWFpbGZsb3d8eyJWIjoiMC4wLjAwMDAiLCJQIjoiV2luMzIiLCJBTiI6Ik1haWwiLCJXVCI6Mn0%3D%7C3000%7C%7C%7C&amp;sdata=XwKDDFXJiMtKb69WcpZnNHQocY0p7%2Blj5%2B2L%2Br19Wq0%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D706-537C-4E05-BA62-F4B45F48C0A0}">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aa54b625-b0a8-4c9f-820c-e35aa3a3297a"/>
    <ds:schemaRef ds:uri="cb154b3d-a0b5-4a53-9d4c-1f197b5682c3"/>
    <ds:schemaRef ds:uri="http://schemas.microsoft.com/Sharepoint/v3"/>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07AD62E9-69F4-4ED2-9F72-03083137CC38}">
  <ds:schemaRefs>
    <ds:schemaRef ds:uri="http://schemas.microsoft.com/sharepoint/v3/contenttype/forms"/>
  </ds:schemaRefs>
</ds:datastoreItem>
</file>

<file path=customXml/itemProps3.xml><?xml version="1.0" encoding="utf-8"?>
<ds:datastoreItem xmlns:ds="http://schemas.openxmlformats.org/officeDocument/2006/customXml" ds:itemID="{7DC6AA01-5C58-4AFB-B151-789A9524DF26}"/>
</file>

<file path=customXml/itemProps4.xml><?xml version="1.0" encoding="utf-8"?>
<ds:datastoreItem xmlns:ds="http://schemas.openxmlformats.org/officeDocument/2006/customXml" ds:itemID="{D91A9964-A631-465A-A05F-E03F4607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1372</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Victor M</dc:creator>
  <cp:lastModifiedBy>Lucy Foskett</cp:lastModifiedBy>
  <cp:revision>5</cp:revision>
  <cp:lastPrinted>2017-09-07T23:16:00Z</cp:lastPrinted>
  <dcterms:created xsi:type="dcterms:W3CDTF">2025-03-25T21:42:00Z</dcterms:created>
  <dcterms:modified xsi:type="dcterms:W3CDTF">2025-03-31T01:31:00Z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