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7F573ABE" w:rsidR="00F4525C" w:rsidRPr="00102F70" w:rsidRDefault="000902D9" w:rsidP="00E7229D">
      <w:pPr>
        <w:pStyle w:val="Title"/>
        <w:rPr>
          <w:color w:val="auto"/>
        </w:rPr>
      </w:pPr>
      <w:sdt>
        <w:sdtPr>
          <w:rPr>
            <w:color w:val="auto"/>
          </w:rPr>
          <w:alias w:val="Title"/>
          <w:id w:val="-810398239"/>
          <w:placeholder>
            <w:docPart w:val="A8C39B39ED9FB94FBDEAEED12CD16B85"/>
          </w:placeholder>
          <w:text/>
        </w:sdtPr>
        <w:sdtEndPr/>
        <w:sdtContent>
          <w:r w:rsidR="00102F70" w:rsidRPr="48DD0EE5">
            <w:rPr>
              <w:color w:val="auto"/>
            </w:rPr>
            <w:t>Position Description</w:t>
          </w:r>
        </w:sdtContent>
      </w:sdt>
    </w:p>
    <w:tbl>
      <w:tblPr>
        <w:tblStyle w:val="VCAATable"/>
        <w:tblW w:w="9889" w:type="dxa"/>
        <w:tblLook w:val="04A0" w:firstRow="1" w:lastRow="0" w:firstColumn="1" w:lastColumn="0" w:noHBand="0" w:noVBand="1"/>
      </w:tblPr>
      <w:tblGrid>
        <w:gridCol w:w="3285"/>
        <w:gridCol w:w="6604"/>
      </w:tblGrid>
      <w:tr w:rsidR="00102F70" w:rsidRPr="00870A89" w14:paraId="5F3D48A8" w14:textId="77777777" w:rsidTr="7CAACEF9">
        <w:trPr>
          <w:cnfStyle w:val="100000000000" w:firstRow="1" w:lastRow="0" w:firstColumn="0" w:lastColumn="0" w:oddVBand="0" w:evenVBand="0" w:oddHBand="0" w:evenHBand="0" w:firstRowFirstColumn="0" w:firstRowLastColumn="0" w:lastRowFirstColumn="0" w:lastRowLastColumn="0"/>
        </w:trPr>
        <w:tc>
          <w:tcPr>
            <w:tcW w:w="3285" w:type="dxa"/>
          </w:tcPr>
          <w:p w14:paraId="60B11F40" w14:textId="1ECAFFBB" w:rsidR="00102F70" w:rsidRPr="00870A89" w:rsidRDefault="00102F70" w:rsidP="00362DF6">
            <w:pPr>
              <w:pStyle w:val="BodyText"/>
            </w:pPr>
            <w:bookmarkStart w:id="0" w:name="TemplateOverview"/>
            <w:bookmarkEnd w:id="0"/>
            <w:r>
              <w:t>Role</w:t>
            </w:r>
          </w:p>
        </w:tc>
        <w:tc>
          <w:tcPr>
            <w:tcW w:w="6604" w:type="dxa"/>
          </w:tcPr>
          <w:p w14:paraId="18B7D399" w14:textId="3A930C31" w:rsidR="00102F70" w:rsidRPr="007A3945" w:rsidRDefault="5FE43B6C" w:rsidP="5BE6B029">
            <w:pPr>
              <w:pStyle w:val="Bulletlevel2"/>
              <w:numPr>
                <w:ilvl w:val="0"/>
                <w:numId w:val="0"/>
              </w:numPr>
              <w:rPr>
                <w:lang w:val="en-AU"/>
              </w:rPr>
            </w:pPr>
            <w:r w:rsidRPr="5BE6B029">
              <w:rPr>
                <w:rFonts w:ascii="Calibri" w:hAnsi="Calibri" w:cs="Calibri"/>
                <w:color w:val="000000"/>
                <w:kern w:val="0"/>
                <w:sz w:val="24"/>
                <w:szCs w:val="24"/>
                <w:lang w:val="en-AU" w:eastAsia="en-AU"/>
              </w:rPr>
              <w:t>Script Reader</w:t>
            </w:r>
          </w:p>
        </w:tc>
      </w:tr>
      <w:tr w:rsidR="00102F70" w:rsidRPr="00870A89" w14:paraId="2FC0E6E6" w14:textId="77777777" w:rsidTr="7CAACEF9">
        <w:tc>
          <w:tcPr>
            <w:tcW w:w="3285" w:type="dxa"/>
          </w:tcPr>
          <w:p w14:paraId="4D193816" w14:textId="69858B3F" w:rsidR="00102F70" w:rsidRPr="00870A89" w:rsidRDefault="00102F70" w:rsidP="5BE6B029">
            <w:pPr>
              <w:rPr>
                <w:rFonts w:asciiTheme="minorHAnsi" w:eastAsiaTheme="minorEastAsia" w:hAnsiTheme="minorHAnsi"/>
                <w:sz w:val="20"/>
                <w:szCs w:val="20"/>
                <w:lang w:val="en-AU"/>
              </w:rPr>
            </w:pPr>
            <w:r w:rsidRPr="5BE6B029">
              <w:rPr>
                <w:rFonts w:asciiTheme="minorHAnsi" w:eastAsiaTheme="minorEastAsia" w:hAnsiTheme="minorHAnsi"/>
                <w:sz w:val="20"/>
                <w:szCs w:val="20"/>
                <w:lang w:val="en-AU"/>
              </w:rPr>
              <w:t>Classification</w:t>
            </w:r>
          </w:p>
        </w:tc>
        <w:tc>
          <w:tcPr>
            <w:tcW w:w="6604" w:type="dxa"/>
          </w:tcPr>
          <w:p w14:paraId="456ADD84" w14:textId="2004B31E" w:rsidR="00102F70" w:rsidRPr="00870A89" w:rsidRDefault="00924A0A" w:rsidP="00924A0A">
            <w:pPr>
              <w:pStyle w:val="Bulletlevel2"/>
              <w:numPr>
                <w:ilvl w:val="0"/>
                <w:numId w:val="0"/>
              </w:numPr>
              <w:rPr>
                <w:lang w:val="en-AU"/>
              </w:rPr>
            </w:pPr>
            <w:r>
              <w:rPr>
                <w:lang w:val="en-AU"/>
              </w:rPr>
              <w:t>MO0</w:t>
            </w:r>
            <w:r w:rsidR="00D5722F">
              <w:rPr>
                <w:lang w:val="en-AU"/>
              </w:rPr>
              <w:t>6</w:t>
            </w:r>
          </w:p>
        </w:tc>
      </w:tr>
      <w:tr w:rsidR="00102F70" w:rsidRPr="00870A89" w14:paraId="296F492D" w14:textId="77777777" w:rsidTr="7CAACEF9">
        <w:tc>
          <w:tcPr>
            <w:tcW w:w="3285" w:type="dxa"/>
          </w:tcPr>
          <w:p w14:paraId="7519B70F" w14:textId="2C4C065B" w:rsidR="00102F70" w:rsidRDefault="00102F70" w:rsidP="5BE6B029">
            <w:pPr>
              <w:rPr>
                <w:rFonts w:asciiTheme="minorHAnsi" w:eastAsiaTheme="minorEastAsia" w:hAnsiTheme="minorHAnsi"/>
                <w:sz w:val="20"/>
                <w:szCs w:val="20"/>
                <w:lang w:val="en-AU"/>
              </w:rPr>
            </w:pPr>
            <w:r w:rsidRPr="5BE6B029">
              <w:rPr>
                <w:rFonts w:asciiTheme="minorHAnsi" w:eastAsiaTheme="minorEastAsia" w:hAnsiTheme="minorHAnsi"/>
                <w:sz w:val="20"/>
                <w:szCs w:val="20"/>
                <w:lang w:val="en-AU"/>
              </w:rPr>
              <w:t>Salary Range</w:t>
            </w:r>
          </w:p>
        </w:tc>
        <w:tc>
          <w:tcPr>
            <w:tcW w:w="6604" w:type="dxa"/>
          </w:tcPr>
          <w:p w14:paraId="7690BB53" w14:textId="1E81C475" w:rsidR="00102F70" w:rsidRPr="00870A89" w:rsidRDefault="00924A04" w:rsidP="00924A04">
            <w:pPr>
              <w:pStyle w:val="Bulletlevel2"/>
              <w:numPr>
                <w:ilvl w:val="0"/>
                <w:numId w:val="0"/>
              </w:numPr>
              <w:rPr>
                <w:lang w:val="en-AU"/>
              </w:rPr>
            </w:pPr>
            <w:r w:rsidRPr="00E1042E">
              <w:rPr>
                <w:rFonts w:asciiTheme="minorHAnsi" w:hAnsiTheme="minorHAnsi" w:cstheme="minorHAnsi"/>
              </w:rPr>
              <w:t xml:space="preserve">As prescribed under the </w:t>
            </w:r>
            <w:r>
              <w:rPr>
                <w:rFonts w:asciiTheme="minorHAnsi" w:hAnsiTheme="minorHAnsi" w:cstheme="minorHAnsi"/>
              </w:rPr>
              <w:t>Ministerial Order 1451</w:t>
            </w:r>
          </w:p>
        </w:tc>
      </w:tr>
      <w:tr w:rsidR="00102F70" w:rsidRPr="00870A89" w14:paraId="3EBBA251" w14:textId="77777777" w:rsidTr="7CAACEF9">
        <w:tc>
          <w:tcPr>
            <w:tcW w:w="3285" w:type="dxa"/>
          </w:tcPr>
          <w:p w14:paraId="21E3DE40" w14:textId="3EFD486E" w:rsidR="00102F70" w:rsidRDefault="00102F70" w:rsidP="5BE6B029">
            <w:pPr>
              <w:rPr>
                <w:rFonts w:asciiTheme="minorHAnsi" w:eastAsiaTheme="minorEastAsia" w:hAnsiTheme="minorHAnsi"/>
                <w:sz w:val="20"/>
                <w:szCs w:val="20"/>
                <w:lang w:val="en-AU"/>
              </w:rPr>
            </w:pPr>
            <w:r w:rsidRPr="5BE6B029">
              <w:rPr>
                <w:rFonts w:asciiTheme="minorHAnsi" w:eastAsiaTheme="minorEastAsia" w:hAnsiTheme="minorHAnsi"/>
                <w:sz w:val="20"/>
                <w:szCs w:val="20"/>
                <w:lang w:val="en-AU"/>
              </w:rPr>
              <w:t>Work Location</w:t>
            </w:r>
          </w:p>
        </w:tc>
        <w:tc>
          <w:tcPr>
            <w:tcW w:w="6604" w:type="dxa"/>
          </w:tcPr>
          <w:p w14:paraId="3DD20FF9" w14:textId="2288C631" w:rsidR="00102F70" w:rsidRPr="00870A89" w:rsidRDefault="5AF51268" w:rsidP="00924A04">
            <w:pPr>
              <w:pStyle w:val="Bulletlevel2"/>
              <w:numPr>
                <w:ilvl w:val="0"/>
                <w:numId w:val="0"/>
              </w:numPr>
              <w:rPr>
                <w:lang w:val="en-AU"/>
              </w:rPr>
            </w:pPr>
            <w:r w:rsidRPr="7CAACEF9">
              <w:rPr>
                <w:lang w:val="en-AU"/>
              </w:rPr>
              <w:t xml:space="preserve">Examinations Unit, </w:t>
            </w:r>
            <w:r w:rsidR="7EFC417E" w:rsidRPr="7CAACEF9">
              <w:rPr>
                <w:lang w:val="en-AU"/>
              </w:rPr>
              <w:t>Curriculum Division</w:t>
            </w:r>
          </w:p>
        </w:tc>
      </w:tr>
    </w:tbl>
    <w:p w14:paraId="614EFF82" w14:textId="77777777" w:rsidR="00302FB8" w:rsidRDefault="00302FB8" w:rsidP="00381C75">
      <w:pPr>
        <w:pStyle w:val="BodyText"/>
      </w:pPr>
    </w:p>
    <w:tbl>
      <w:tblPr>
        <w:tblStyle w:val="VCAATable"/>
        <w:tblW w:w="9889" w:type="dxa"/>
        <w:tblLook w:val="04A0" w:firstRow="1" w:lastRow="0" w:firstColumn="1" w:lastColumn="0" w:noHBand="0" w:noVBand="1"/>
      </w:tblPr>
      <w:tblGrid>
        <w:gridCol w:w="9889"/>
      </w:tblGrid>
      <w:tr w:rsidR="00102F70" w:rsidRPr="00870A89" w14:paraId="7FBCDBC5" w14:textId="77777777" w:rsidTr="1B00F1C8">
        <w:trPr>
          <w:cnfStyle w:val="100000000000" w:firstRow="1" w:lastRow="0" w:firstColumn="0" w:lastColumn="0" w:oddVBand="0" w:evenVBand="0" w:oddHBand="0" w:evenHBand="0" w:firstRowFirstColumn="0" w:firstRowLastColumn="0" w:lastRowFirstColumn="0" w:lastRowLastColumn="0"/>
          <w:trHeight w:val="570"/>
        </w:trPr>
        <w:tc>
          <w:tcPr>
            <w:tcW w:w="0" w:type="dxa"/>
          </w:tcPr>
          <w:p w14:paraId="15F2DD7B" w14:textId="4DD5C21F" w:rsidR="00102F70" w:rsidRPr="00870A89" w:rsidRDefault="00102F70" w:rsidP="00362DF6">
            <w:pPr>
              <w:pStyle w:val="BodyText"/>
            </w:pPr>
            <w:r>
              <w:t>Role Purpose</w:t>
            </w:r>
          </w:p>
        </w:tc>
      </w:tr>
      <w:tr w:rsidR="00102F70" w:rsidRPr="00870A89" w14:paraId="211AC855" w14:textId="77777777" w:rsidTr="1B00F1C8">
        <w:trPr>
          <w:trHeight w:val="300"/>
        </w:trPr>
        <w:tc>
          <w:tcPr>
            <w:tcW w:w="9889" w:type="dxa"/>
          </w:tcPr>
          <w:p w14:paraId="42D6DBC4" w14:textId="3AB23669" w:rsidR="007C233C" w:rsidRDefault="5FE43B6C" w:rsidP="007A3945">
            <w:pPr>
              <w:pStyle w:val="Bulletlevel2"/>
              <w:numPr>
                <w:ilvl w:val="0"/>
                <w:numId w:val="0"/>
              </w:numPr>
              <w:rPr>
                <w:lang w:val="en-AU"/>
              </w:rPr>
            </w:pPr>
            <w:r w:rsidRPr="5BE6B029">
              <w:rPr>
                <w:lang w:val="en-AU"/>
              </w:rPr>
              <w:t>Script Readers are appointed for each language examination with a listening component. The script reader’s role is to read the script written by the examination development panel, in the target language. Recordings take place in a contracted recording studio.</w:t>
            </w:r>
          </w:p>
          <w:p w14:paraId="6A14D143" w14:textId="77777777" w:rsidR="007A3945" w:rsidRDefault="007A3945" w:rsidP="007A3945">
            <w:pPr>
              <w:pStyle w:val="Bulletlevel2"/>
              <w:numPr>
                <w:ilvl w:val="0"/>
                <w:numId w:val="0"/>
              </w:numPr>
            </w:pPr>
          </w:p>
          <w:p w14:paraId="7BE7F750" w14:textId="450A44EE" w:rsidR="007A3945" w:rsidRPr="007A3945" w:rsidRDefault="5FE43B6C" w:rsidP="007A3945">
            <w:pPr>
              <w:pStyle w:val="Bulletlevel2"/>
              <w:numPr>
                <w:ilvl w:val="0"/>
                <w:numId w:val="0"/>
              </w:numPr>
              <w:rPr>
                <w:lang w:val="en-AU"/>
              </w:rPr>
            </w:pPr>
            <w:r w:rsidRPr="1B00F1C8">
              <w:rPr>
                <w:lang w:val="en-AU"/>
              </w:rPr>
              <w:t>VCAA</w:t>
            </w:r>
            <w:r w:rsidR="637A070B" w:rsidRPr="1B00F1C8">
              <w:rPr>
                <w:lang w:val="en-AU"/>
              </w:rPr>
              <w:t>’</w:t>
            </w:r>
            <w:r w:rsidRPr="1B00F1C8">
              <w:rPr>
                <w:lang w:val="en-AU"/>
              </w:rPr>
              <w:t xml:space="preserve">s language </w:t>
            </w:r>
            <w:r w:rsidR="6357D2F3" w:rsidRPr="1B00F1C8">
              <w:rPr>
                <w:lang w:val="en-AU"/>
              </w:rPr>
              <w:t>examinations</w:t>
            </w:r>
            <w:r w:rsidRPr="1B00F1C8">
              <w:rPr>
                <w:lang w:val="en-AU"/>
              </w:rPr>
              <w:t xml:space="preserve"> include listening texts in the language being assessed for students to respond to. The Script Reader is recorded providing a clear reading aloud of the examination script in the language being assessed. </w:t>
            </w:r>
          </w:p>
          <w:p w14:paraId="0D07C502" w14:textId="77777777" w:rsidR="007A3945" w:rsidRPr="007A3945" w:rsidRDefault="007A3945" w:rsidP="007A3945">
            <w:pPr>
              <w:pStyle w:val="Bulletlevel2"/>
              <w:numPr>
                <w:ilvl w:val="0"/>
                <w:numId w:val="0"/>
              </w:numPr>
              <w:rPr>
                <w:lang w:val="en-AU"/>
              </w:rPr>
            </w:pPr>
            <w:r w:rsidRPr="007A3945">
              <w:rPr>
                <w:lang w:val="en-AU"/>
              </w:rPr>
              <w:t xml:space="preserve"> </w:t>
            </w:r>
          </w:p>
          <w:p w14:paraId="682651BE" w14:textId="6F5F9F73" w:rsidR="007A3945" w:rsidRPr="00323772" w:rsidRDefault="1FEAA2F1" w:rsidP="5BE6B029">
            <w:pPr>
              <w:pStyle w:val="Bulletlevel2"/>
              <w:numPr>
                <w:ilvl w:val="0"/>
                <w:numId w:val="0"/>
              </w:numPr>
            </w:pPr>
            <w:r w:rsidRPr="5BE6B029">
              <w:rPr>
                <w:lang w:val="en-AU"/>
              </w:rPr>
              <w:t xml:space="preserve">Script Readers </w:t>
            </w:r>
            <w:r w:rsidR="5FE43B6C" w:rsidRPr="5BE6B029">
              <w:rPr>
                <w:lang w:val="en-AU"/>
              </w:rPr>
              <w:t>should have considerable experience speaking with a clear voice in the language being assessed. Generally, each examination has a male and a female script reader so that students are exposed to more than one voice and accent. All recording session bookings are managed by the VCAA at VCAA-contracted studios.</w:t>
            </w:r>
          </w:p>
        </w:tc>
      </w:tr>
    </w:tbl>
    <w:p w14:paraId="785CAA01" w14:textId="77777777" w:rsidR="00102F70" w:rsidRDefault="00102F70" w:rsidP="00381C75">
      <w:pPr>
        <w:pStyle w:val="BodyText"/>
      </w:pPr>
    </w:p>
    <w:tbl>
      <w:tblPr>
        <w:tblStyle w:val="VCAATable"/>
        <w:tblW w:w="9889" w:type="dxa"/>
        <w:tblLook w:val="04A0" w:firstRow="1" w:lastRow="0" w:firstColumn="1" w:lastColumn="0" w:noHBand="0" w:noVBand="1"/>
      </w:tblPr>
      <w:tblGrid>
        <w:gridCol w:w="9889"/>
      </w:tblGrid>
      <w:tr w:rsidR="00102F70" w:rsidRPr="00870A89" w14:paraId="7652DBDD" w14:textId="77777777" w:rsidTr="1B00F1C8">
        <w:trPr>
          <w:cnfStyle w:val="100000000000" w:firstRow="1" w:lastRow="0" w:firstColumn="0" w:lastColumn="0" w:oddVBand="0" w:evenVBand="0" w:oddHBand="0" w:evenHBand="0" w:firstRowFirstColumn="0" w:firstRowLastColumn="0" w:lastRowFirstColumn="0" w:lastRowLastColumn="0"/>
          <w:trHeight w:val="300"/>
        </w:trPr>
        <w:tc>
          <w:tcPr>
            <w:tcW w:w="9889" w:type="dxa"/>
          </w:tcPr>
          <w:p w14:paraId="1BC27AE9" w14:textId="69CA7DEF" w:rsidR="00102F70" w:rsidRPr="00870A89" w:rsidRDefault="00102F70" w:rsidP="00362DF6">
            <w:pPr>
              <w:pStyle w:val="BodyText"/>
            </w:pPr>
            <w:r>
              <w:t>Role Requirements</w:t>
            </w:r>
          </w:p>
        </w:tc>
      </w:tr>
      <w:tr w:rsidR="00A825D8" w:rsidRPr="00870A89" w14:paraId="290FA0E0" w14:textId="77777777" w:rsidTr="1B00F1C8">
        <w:trPr>
          <w:trHeight w:val="300"/>
        </w:trPr>
        <w:tc>
          <w:tcPr>
            <w:tcW w:w="9889" w:type="dxa"/>
          </w:tcPr>
          <w:p w14:paraId="43841540" w14:textId="1B8352B6" w:rsidR="2C5BDE20" w:rsidRDefault="2C5BDE20" w:rsidP="5BE6B029">
            <w:pPr>
              <w:pStyle w:val="Bulletlevel2"/>
              <w:numPr>
                <w:ilvl w:val="0"/>
                <w:numId w:val="0"/>
              </w:numPr>
              <w:rPr>
                <w:rFonts w:eastAsia="Arial"/>
                <w:szCs w:val="20"/>
                <w:lang w:val="en-AU"/>
              </w:rPr>
            </w:pPr>
            <w:r w:rsidRPr="5BE6B029">
              <w:rPr>
                <w:rFonts w:eastAsia="Arial"/>
                <w:szCs w:val="20"/>
                <w:lang w:val="en-AU"/>
              </w:rPr>
              <w:t xml:space="preserve">The </w:t>
            </w:r>
            <w:r w:rsidR="79A23C07" w:rsidRPr="5BE6B029">
              <w:rPr>
                <w:lang w:val="en-AU"/>
              </w:rPr>
              <w:t>Script Readers</w:t>
            </w:r>
            <w:r w:rsidRPr="5BE6B029">
              <w:rPr>
                <w:rFonts w:eastAsia="Arial"/>
                <w:szCs w:val="20"/>
                <w:lang w:val="en-AU"/>
              </w:rPr>
              <w:t xml:space="preserve"> responsibilities for this role include the following requirements:</w:t>
            </w:r>
          </w:p>
          <w:p w14:paraId="6C7DB465" w14:textId="64EC7723" w:rsidR="2C5BDE20" w:rsidRPr="0035016B" w:rsidRDefault="606D5DDE" w:rsidP="00A75236">
            <w:pPr>
              <w:pStyle w:val="ListParagraph"/>
              <w:numPr>
                <w:ilvl w:val="0"/>
                <w:numId w:val="1"/>
              </w:numPr>
              <w:spacing w:after="0"/>
              <w:ind w:left="425" w:hanging="425"/>
              <w:rPr>
                <w:rFonts w:ascii="Arial" w:eastAsia="Arial" w:hAnsi="Arial" w:cs="Arial"/>
                <w:sz w:val="20"/>
                <w:szCs w:val="20"/>
                <w:lang w:val="en-GB"/>
              </w:rPr>
            </w:pPr>
            <w:r w:rsidRPr="0035016B">
              <w:rPr>
                <w:rFonts w:ascii="Arial" w:eastAsia="Arial" w:hAnsi="Arial" w:cs="Arial"/>
                <w:sz w:val="20"/>
                <w:szCs w:val="20"/>
                <w:lang w:val="en-GB"/>
              </w:rPr>
              <w:t>1</w:t>
            </w:r>
            <w:r w:rsidR="6AC95592" w:rsidRPr="0035016B">
              <w:rPr>
                <w:rFonts w:ascii="Arial" w:eastAsia="Arial" w:hAnsi="Arial" w:cs="Arial"/>
                <w:sz w:val="20"/>
                <w:szCs w:val="20"/>
                <w:lang w:val="en-GB"/>
              </w:rPr>
              <w:t xml:space="preserve"> hour (plus 1 hour of rehearsal) to read aloud scripts during an audio recording session</w:t>
            </w:r>
          </w:p>
          <w:p w14:paraId="287A0FBE" w14:textId="3F7CD730" w:rsidR="2C5BDE20" w:rsidRDefault="606D5DDE" w:rsidP="5BE6B029">
            <w:pPr>
              <w:pStyle w:val="Bulletlevel2"/>
              <w:numPr>
                <w:ilvl w:val="0"/>
                <w:numId w:val="0"/>
              </w:numPr>
              <w:spacing w:before="120"/>
              <w:rPr>
                <w:rFonts w:eastAsia="Arial"/>
                <w:szCs w:val="20"/>
                <w:lang w:val="en-AU"/>
              </w:rPr>
            </w:pPr>
            <w:r w:rsidRPr="7CAACEF9">
              <w:rPr>
                <w:rFonts w:eastAsia="Arial"/>
                <w:szCs w:val="20"/>
                <w:lang w:val="en-AU"/>
              </w:rPr>
              <w:t xml:space="preserve">The </w:t>
            </w:r>
            <w:r w:rsidR="5EDA5600" w:rsidRPr="7CAACEF9">
              <w:rPr>
                <w:lang w:val="en-AU"/>
              </w:rPr>
              <w:t>Script Readers</w:t>
            </w:r>
            <w:r w:rsidR="0D12B39E" w:rsidRPr="7CAACEF9">
              <w:rPr>
                <w:lang w:val="en-AU"/>
              </w:rPr>
              <w:t xml:space="preserve"> </w:t>
            </w:r>
            <w:r w:rsidRPr="7CAACEF9">
              <w:rPr>
                <w:rFonts w:eastAsia="Arial"/>
                <w:szCs w:val="20"/>
                <w:lang w:val="en-AU"/>
              </w:rPr>
              <w:t>role includes the following schedule:</w:t>
            </w:r>
          </w:p>
          <w:p w14:paraId="1567BD99" w14:textId="56BFD6D4" w:rsidR="5BE6B029" w:rsidRPr="0035016B" w:rsidRDefault="579FB299" w:rsidP="00A75236">
            <w:pPr>
              <w:pStyle w:val="ListParagraph"/>
              <w:numPr>
                <w:ilvl w:val="0"/>
                <w:numId w:val="1"/>
              </w:numPr>
              <w:spacing w:after="0"/>
              <w:ind w:left="425" w:hanging="425"/>
              <w:rPr>
                <w:rFonts w:ascii="Arial" w:eastAsia="Arial" w:hAnsi="Arial" w:cs="Arial"/>
                <w:sz w:val="20"/>
                <w:szCs w:val="20"/>
                <w:lang w:val="en-GB"/>
              </w:rPr>
            </w:pPr>
            <w:r w:rsidRPr="0035016B">
              <w:rPr>
                <w:rFonts w:ascii="Arial" w:eastAsia="Arial" w:hAnsi="Arial" w:cs="Arial"/>
                <w:sz w:val="20"/>
                <w:szCs w:val="20"/>
                <w:lang w:val="en-GB"/>
              </w:rPr>
              <w:t>May 2025: Audio recording sessions.</w:t>
            </w:r>
          </w:p>
          <w:p w14:paraId="55B6A5BC" w14:textId="05E64786" w:rsidR="00A825D8" w:rsidRPr="002C2890" w:rsidRDefault="099EB529" w:rsidP="7CAACEF9">
            <w:pPr>
              <w:spacing w:before="80" w:after="80"/>
            </w:pPr>
            <w:r w:rsidRPr="7CAACEF9">
              <w:rPr>
                <w:rFonts w:ascii="Arial" w:eastAsia="Arial" w:hAnsi="Arial" w:cs="Arial"/>
                <w:sz w:val="20"/>
                <w:szCs w:val="20"/>
              </w:rPr>
              <w:t>The Script Reader is required to:</w:t>
            </w:r>
          </w:p>
          <w:p w14:paraId="79D27DB8" w14:textId="2ACFA92B" w:rsidR="00A825D8" w:rsidRPr="002C2890" w:rsidRDefault="099EB529" w:rsidP="00A75236">
            <w:pPr>
              <w:pStyle w:val="ListParagraph"/>
              <w:numPr>
                <w:ilvl w:val="0"/>
                <w:numId w:val="1"/>
              </w:numPr>
              <w:spacing w:before="0" w:after="0"/>
              <w:ind w:left="425" w:hanging="425"/>
              <w:rPr>
                <w:rFonts w:ascii="Arial" w:eastAsia="Arial" w:hAnsi="Arial" w:cs="Arial"/>
                <w:sz w:val="20"/>
                <w:szCs w:val="20"/>
                <w:lang w:val="en-GB"/>
              </w:rPr>
            </w:pPr>
            <w:r w:rsidRPr="7CAACEF9">
              <w:rPr>
                <w:rFonts w:ascii="Arial" w:eastAsia="Arial" w:hAnsi="Arial" w:cs="Arial"/>
                <w:sz w:val="20"/>
                <w:szCs w:val="20"/>
                <w:lang w:val="en-GB"/>
              </w:rPr>
              <w:t>read aloud scripts during an audio recording session* at a studio (for approximately one hour plus one hour of rehearsal)</w:t>
            </w:r>
          </w:p>
          <w:p w14:paraId="1400FEC1" w14:textId="4B15FED4" w:rsidR="00A825D8" w:rsidRPr="002C2890" w:rsidRDefault="55C51FE1" w:rsidP="00A75236">
            <w:pPr>
              <w:pStyle w:val="ListParagraph"/>
              <w:numPr>
                <w:ilvl w:val="0"/>
                <w:numId w:val="1"/>
              </w:numPr>
              <w:spacing w:after="0"/>
              <w:ind w:left="425" w:hanging="425"/>
              <w:rPr>
                <w:rFonts w:ascii="Arial" w:eastAsia="Arial" w:hAnsi="Arial" w:cs="Arial"/>
                <w:sz w:val="20"/>
                <w:szCs w:val="20"/>
                <w:lang w:val="en-GB"/>
              </w:rPr>
            </w:pPr>
            <w:r w:rsidRPr="1B00F1C8">
              <w:rPr>
                <w:rFonts w:ascii="Arial" w:eastAsia="Arial" w:hAnsi="Arial" w:cs="Arial"/>
                <w:sz w:val="20"/>
                <w:szCs w:val="20"/>
                <w:lang w:val="en-GB"/>
              </w:rPr>
              <w:t xml:space="preserve">in a language other than English (for language examinations) </w:t>
            </w:r>
            <w:r w:rsidR="099EB529" w:rsidRPr="1B00F1C8">
              <w:rPr>
                <w:rFonts w:ascii="Arial" w:eastAsia="Arial" w:hAnsi="Arial" w:cs="Arial"/>
                <w:sz w:val="20"/>
                <w:szCs w:val="20"/>
                <w:lang w:val="en-GB"/>
              </w:rPr>
              <w:t>at a conversational pace that is natural and unhurried</w:t>
            </w:r>
          </w:p>
          <w:p w14:paraId="1BEA6B75" w14:textId="32C9F097" w:rsidR="00A825D8" w:rsidRPr="002C2890" w:rsidRDefault="099EB529" w:rsidP="00A75236">
            <w:pPr>
              <w:pStyle w:val="ListParagraph"/>
              <w:numPr>
                <w:ilvl w:val="0"/>
                <w:numId w:val="1"/>
              </w:numPr>
              <w:spacing w:after="0"/>
              <w:ind w:left="425" w:hanging="425"/>
              <w:rPr>
                <w:rFonts w:ascii="Arial" w:eastAsia="Arial" w:hAnsi="Arial" w:cs="Arial"/>
                <w:sz w:val="20"/>
                <w:szCs w:val="20"/>
                <w:lang w:val="en-GB"/>
              </w:rPr>
            </w:pPr>
            <w:r w:rsidRPr="7CAACEF9">
              <w:rPr>
                <w:rFonts w:ascii="Arial" w:eastAsia="Arial" w:hAnsi="Arial" w:cs="Arial"/>
                <w:sz w:val="20"/>
                <w:szCs w:val="20"/>
                <w:lang w:val="en-GB"/>
              </w:rPr>
              <w:t>in a natural pitch range</w:t>
            </w:r>
          </w:p>
          <w:p w14:paraId="63CE37B8" w14:textId="6F5F3926" w:rsidR="00A825D8" w:rsidRPr="002C2890" w:rsidRDefault="099EB529" w:rsidP="00A75236">
            <w:pPr>
              <w:pStyle w:val="ListParagraph"/>
              <w:numPr>
                <w:ilvl w:val="0"/>
                <w:numId w:val="1"/>
              </w:numPr>
              <w:spacing w:after="0"/>
              <w:ind w:left="425" w:hanging="425"/>
              <w:rPr>
                <w:rFonts w:ascii="Arial" w:eastAsia="Arial" w:hAnsi="Arial" w:cs="Arial"/>
                <w:sz w:val="20"/>
                <w:szCs w:val="20"/>
                <w:lang w:val="en-GB"/>
              </w:rPr>
            </w:pPr>
            <w:r w:rsidRPr="7CAACEF9">
              <w:rPr>
                <w:rFonts w:ascii="Arial" w:eastAsia="Arial" w:hAnsi="Arial" w:cs="Arial"/>
                <w:sz w:val="20"/>
                <w:szCs w:val="20"/>
                <w:lang w:val="en-GB"/>
              </w:rPr>
              <w:t>with clear enunciation</w:t>
            </w:r>
          </w:p>
          <w:p w14:paraId="252B8C91" w14:textId="0854AEF8" w:rsidR="00A825D8" w:rsidRPr="002C2890" w:rsidRDefault="099EB529" w:rsidP="00A75236">
            <w:pPr>
              <w:pStyle w:val="ListParagraph"/>
              <w:numPr>
                <w:ilvl w:val="0"/>
                <w:numId w:val="1"/>
              </w:numPr>
              <w:spacing w:after="0"/>
              <w:ind w:left="425" w:hanging="425"/>
              <w:rPr>
                <w:rFonts w:ascii="Arial" w:eastAsia="Arial" w:hAnsi="Arial" w:cs="Arial"/>
                <w:sz w:val="20"/>
                <w:szCs w:val="20"/>
                <w:lang w:val="en-GB"/>
              </w:rPr>
            </w:pPr>
            <w:r w:rsidRPr="7CAACEF9">
              <w:rPr>
                <w:rFonts w:ascii="Arial" w:eastAsia="Arial" w:hAnsi="Arial" w:cs="Arial"/>
                <w:sz w:val="20"/>
                <w:szCs w:val="20"/>
                <w:lang w:val="en-GB"/>
              </w:rPr>
              <w:t>with clear expression/delivery (i.e. intonation, stress, volume and rhythm)</w:t>
            </w:r>
          </w:p>
          <w:p w14:paraId="0A86C0A6" w14:textId="2C96E8A7" w:rsidR="00A825D8" w:rsidRPr="002C2890" w:rsidRDefault="099EB529" w:rsidP="00A75236">
            <w:pPr>
              <w:pStyle w:val="ListParagraph"/>
              <w:numPr>
                <w:ilvl w:val="0"/>
                <w:numId w:val="1"/>
              </w:numPr>
              <w:spacing w:after="0"/>
              <w:ind w:left="425" w:hanging="425"/>
              <w:rPr>
                <w:rFonts w:ascii="Arial" w:eastAsia="Arial" w:hAnsi="Arial" w:cs="Arial"/>
                <w:sz w:val="20"/>
                <w:szCs w:val="20"/>
                <w:lang w:val="en-GB"/>
              </w:rPr>
            </w:pPr>
            <w:r w:rsidRPr="7CAACEF9">
              <w:rPr>
                <w:rFonts w:ascii="Arial" w:eastAsia="Arial" w:hAnsi="Arial" w:cs="Arial"/>
                <w:sz w:val="20"/>
                <w:szCs w:val="20"/>
                <w:lang w:val="en-GB"/>
              </w:rPr>
              <w:t>without articulation errors including lisps, stutters, stumbles, slurs, hesitations, etc.</w:t>
            </w:r>
          </w:p>
          <w:p w14:paraId="16AD8E88" w14:textId="00C481B0" w:rsidR="00A825D8" w:rsidRPr="002C2890" w:rsidRDefault="099EB529" w:rsidP="00A75236">
            <w:pPr>
              <w:pStyle w:val="ListParagraph"/>
              <w:numPr>
                <w:ilvl w:val="0"/>
                <w:numId w:val="1"/>
              </w:numPr>
              <w:spacing w:after="0"/>
              <w:ind w:left="425" w:hanging="425"/>
              <w:rPr>
                <w:rFonts w:ascii="Arial" w:eastAsia="Arial" w:hAnsi="Arial" w:cs="Arial"/>
                <w:sz w:val="20"/>
                <w:szCs w:val="20"/>
                <w:lang w:val="en-GB"/>
              </w:rPr>
            </w:pPr>
            <w:r w:rsidRPr="7CAACEF9">
              <w:rPr>
                <w:rFonts w:ascii="Arial" w:eastAsia="Arial" w:hAnsi="Arial" w:cs="Arial"/>
                <w:sz w:val="20"/>
                <w:szCs w:val="20"/>
                <w:lang w:val="en-GB"/>
              </w:rPr>
              <w:t>without popping on p’s or sibilance on s’s</w:t>
            </w:r>
          </w:p>
          <w:p w14:paraId="3AE8DEA9" w14:textId="4EB15CBF" w:rsidR="00A825D8" w:rsidRPr="002C2890" w:rsidRDefault="099EB529" w:rsidP="00A75236">
            <w:pPr>
              <w:pStyle w:val="ListParagraph"/>
              <w:numPr>
                <w:ilvl w:val="0"/>
                <w:numId w:val="1"/>
              </w:numPr>
              <w:spacing w:after="0"/>
              <w:ind w:left="425" w:hanging="425"/>
              <w:rPr>
                <w:rFonts w:ascii="Arial" w:eastAsia="Arial" w:hAnsi="Arial" w:cs="Arial"/>
                <w:sz w:val="20"/>
                <w:szCs w:val="20"/>
                <w:lang w:val="en-GB"/>
              </w:rPr>
            </w:pPr>
            <w:r w:rsidRPr="7CAACEF9">
              <w:rPr>
                <w:rFonts w:ascii="Arial" w:eastAsia="Arial" w:hAnsi="Arial" w:cs="Arial"/>
                <w:sz w:val="20"/>
                <w:szCs w:val="20"/>
                <w:lang w:val="en-GB"/>
              </w:rPr>
              <w:t>repeated several times, if needed to ensure an excellent quality of recording</w:t>
            </w:r>
          </w:p>
          <w:p w14:paraId="5FABAB2E" w14:textId="12436F36" w:rsidR="00A825D8" w:rsidRPr="002C2890" w:rsidRDefault="099EB529" w:rsidP="00A75236">
            <w:pPr>
              <w:pStyle w:val="ListParagraph"/>
              <w:numPr>
                <w:ilvl w:val="0"/>
                <w:numId w:val="1"/>
              </w:numPr>
              <w:spacing w:before="0" w:after="0"/>
              <w:ind w:left="425" w:hanging="425"/>
              <w:rPr>
                <w:rFonts w:ascii="Arial" w:eastAsia="Arial" w:hAnsi="Arial" w:cs="Arial"/>
                <w:sz w:val="20"/>
                <w:szCs w:val="20"/>
                <w:lang w:val="en-GB"/>
              </w:rPr>
            </w:pPr>
            <w:r w:rsidRPr="7CAACEF9">
              <w:rPr>
                <w:rFonts w:ascii="Arial" w:eastAsia="Arial" w:hAnsi="Arial" w:cs="Arial"/>
                <w:sz w:val="20"/>
                <w:szCs w:val="20"/>
                <w:lang w:val="en-GB"/>
              </w:rPr>
              <w:lastRenderedPageBreak/>
              <w:t>return all materials used during the recording session to the Examination Panel Chair (who will provide these to a studio representative) and sign a Statutory Declaration confirming the return to the VCAA of these materials.</w:t>
            </w:r>
          </w:p>
          <w:p w14:paraId="5424F674" w14:textId="2D5329A1" w:rsidR="00A825D8" w:rsidRPr="002C2890" w:rsidRDefault="55C51FE1" w:rsidP="298C4839">
            <w:pPr>
              <w:spacing w:before="120" w:after="120"/>
              <w:rPr>
                <w:rFonts w:ascii="Arial" w:eastAsia="Arial" w:hAnsi="Arial" w:cs="Arial"/>
                <w:sz w:val="20"/>
                <w:szCs w:val="20"/>
              </w:rPr>
            </w:pPr>
            <w:r w:rsidRPr="5CDEDA3F">
              <w:rPr>
                <w:rFonts w:ascii="Arial" w:eastAsia="Arial" w:hAnsi="Arial" w:cs="Arial"/>
                <w:sz w:val="20"/>
                <w:szCs w:val="20"/>
              </w:rPr>
              <w:t xml:space="preserve">* </w:t>
            </w:r>
            <w:r w:rsidRPr="5CDEDA3F">
              <w:rPr>
                <w:rFonts w:ascii="Arial" w:eastAsia="Arial" w:hAnsi="Arial" w:cs="Arial"/>
                <w:b/>
                <w:bCs/>
                <w:sz w:val="20"/>
                <w:szCs w:val="20"/>
              </w:rPr>
              <w:t>Note</w:t>
            </w:r>
            <w:r w:rsidRPr="5CDEDA3F">
              <w:rPr>
                <w:rFonts w:ascii="Arial" w:eastAsia="Arial" w:hAnsi="Arial" w:cs="Arial"/>
                <w:sz w:val="20"/>
                <w:szCs w:val="20"/>
              </w:rPr>
              <w:t>, in most circumstances, the studio will record the audio for the production of a CD. However, the studio may also record vision for the production of a DVD for students with approved Special Provisions. If a DVD is required, the Examination Development Manager will liaise with the Examination Panel Chair and Script Readers regarding additional duties and responsibilities.</w:t>
            </w:r>
            <w:r w:rsidR="7418C969" w:rsidRPr="5CDEDA3F">
              <w:rPr>
                <w:rFonts w:ascii="Arial" w:eastAsia="Arial" w:hAnsi="Arial" w:cs="Arial"/>
                <w:sz w:val="20"/>
                <w:szCs w:val="20"/>
              </w:rPr>
              <w:t xml:space="preserve"> The recording of the DVD may occur after the script has been recorded.</w:t>
            </w:r>
          </w:p>
        </w:tc>
      </w:tr>
    </w:tbl>
    <w:p w14:paraId="4339CEE2" w14:textId="77777777" w:rsidR="00102F70" w:rsidRDefault="00102F70" w:rsidP="00381C75">
      <w:pPr>
        <w:pStyle w:val="BodyText"/>
      </w:pPr>
    </w:p>
    <w:tbl>
      <w:tblPr>
        <w:tblStyle w:val="VCAATable"/>
        <w:tblW w:w="9889" w:type="dxa"/>
        <w:tblLook w:val="04A0" w:firstRow="1" w:lastRow="0" w:firstColumn="1" w:lastColumn="0" w:noHBand="0" w:noVBand="1"/>
      </w:tblPr>
      <w:tblGrid>
        <w:gridCol w:w="2835"/>
        <w:gridCol w:w="7054"/>
      </w:tblGrid>
      <w:tr w:rsidR="00102F70" w:rsidRPr="00870A89" w14:paraId="4157D63F" w14:textId="77777777" w:rsidTr="0035016B">
        <w:trPr>
          <w:cnfStyle w:val="100000000000" w:firstRow="1" w:lastRow="0" w:firstColumn="0" w:lastColumn="0" w:oddVBand="0" w:evenVBand="0" w:oddHBand="0" w:evenHBand="0" w:firstRowFirstColumn="0" w:firstRowLastColumn="0" w:lastRowFirstColumn="0" w:lastRowLastColumn="0"/>
        </w:trPr>
        <w:tc>
          <w:tcPr>
            <w:tcW w:w="2835" w:type="dxa"/>
          </w:tcPr>
          <w:p w14:paraId="5E810F4D" w14:textId="0245A0F7" w:rsidR="00102F70" w:rsidRPr="00870A89" w:rsidRDefault="00102F70" w:rsidP="00362DF6">
            <w:pPr>
              <w:pStyle w:val="BodyText"/>
            </w:pPr>
            <w:r>
              <w:t>Capabilities</w:t>
            </w:r>
          </w:p>
        </w:tc>
        <w:tc>
          <w:tcPr>
            <w:tcW w:w="7054" w:type="dxa"/>
          </w:tcPr>
          <w:p w14:paraId="1834EC3E" w14:textId="443CCF44" w:rsidR="00102F70" w:rsidRPr="00870A89" w:rsidRDefault="00102F70" w:rsidP="00362DF6">
            <w:pPr>
              <w:pStyle w:val="Bulletlevel2"/>
              <w:numPr>
                <w:ilvl w:val="0"/>
                <w:numId w:val="0"/>
              </w:numPr>
              <w:rPr>
                <w:lang w:val="en-AU"/>
              </w:rPr>
            </w:pPr>
          </w:p>
        </w:tc>
      </w:tr>
      <w:tr w:rsidR="00102F70" w:rsidRPr="00870A89" w14:paraId="4F95FA0B" w14:textId="77777777" w:rsidTr="0035016B">
        <w:trPr>
          <w:trHeight w:val="1035"/>
        </w:trPr>
        <w:tc>
          <w:tcPr>
            <w:tcW w:w="2835" w:type="dxa"/>
          </w:tcPr>
          <w:p w14:paraId="5F222886" w14:textId="117BAAFD" w:rsidR="7CAACEF9" w:rsidRDefault="7CAACEF9" w:rsidP="1B00F1C8">
            <w:pPr>
              <w:spacing w:after="200"/>
              <w:rPr>
                <w:rFonts w:ascii="Arial" w:eastAsia="Arial" w:hAnsi="Arial" w:cs="Arial"/>
                <w:sz w:val="20"/>
                <w:szCs w:val="20"/>
              </w:rPr>
            </w:pPr>
            <w:r w:rsidRPr="1B00F1C8">
              <w:rPr>
                <w:rFonts w:ascii="Arial" w:eastAsia="Arial" w:hAnsi="Arial" w:cs="Arial"/>
                <w:sz w:val="20"/>
                <w:szCs w:val="20"/>
                <w:lang w:val="en-AU"/>
              </w:rPr>
              <w:t>Working collaboratively</w:t>
            </w:r>
          </w:p>
        </w:tc>
        <w:tc>
          <w:tcPr>
            <w:tcW w:w="7054" w:type="dxa"/>
          </w:tcPr>
          <w:p w14:paraId="6C1AC726" w14:textId="5A3EF677" w:rsidR="7CAACEF9" w:rsidRPr="0035016B" w:rsidRDefault="7CAACEF9" w:rsidP="0035016B">
            <w:pPr>
              <w:pStyle w:val="Bulletlevel2"/>
              <w:numPr>
                <w:ilvl w:val="0"/>
                <w:numId w:val="0"/>
              </w:numPr>
              <w:tabs>
                <w:tab w:val="clear" w:pos="425"/>
              </w:tabs>
              <w:ind w:left="8"/>
              <w:rPr>
                <w:rFonts w:eastAsia="Arial"/>
                <w:lang w:val="en-AU"/>
              </w:rPr>
            </w:pPr>
            <w:r w:rsidRPr="5CDEDA3F">
              <w:rPr>
                <w:rFonts w:eastAsia="Arial"/>
                <w:lang w:val="en-AU"/>
              </w:rPr>
              <w:t>Cooperates and works well with others in pursuit of team goals; Share information and acknowledge others’ efforts; Step in to help others where required</w:t>
            </w:r>
          </w:p>
        </w:tc>
      </w:tr>
      <w:tr w:rsidR="00102F70" w:rsidRPr="00870A89" w14:paraId="38132C7A" w14:textId="77777777" w:rsidTr="0035016B">
        <w:tc>
          <w:tcPr>
            <w:tcW w:w="2835" w:type="dxa"/>
          </w:tcPr>
          <w:p w14:paraId="1ECBE4F0" w14:textId="4BE973A4" w:rsidR="7CAACEF9" w:rsidRDefault="7CAACEF9" w:rsidP="1B00F1C8">
            <w:pPr>
              <w:spacing w:after="200"/>
              <w:rPr>
                <w:rFonts w:ascii="Arial" w:eastAsia="Arial" w:hAnsi="Arial" w:cs="Arial"/>
                <w:sz w:val="20"/>
                <w:szCs w:val="20"/>
              </w:rPr>
            </w:pPr>
            <w:r w:rsidRPr="1B00F1C8">
              <w:rPr>
                <w:rFonts w:ascii="Arial" w:eastAsia="Arial" w:hAnsi="Arial" w:cs="Arial"/>
                <w:sz w:val="20"/>
                <w:szCs w:val="20"/>
                <w:lang w:val="en-AU"/>
              </w:rPr>
              <w:t>Innovation and Continuous Improvement</w:t>
            </w:r>
          </w:p>
        </w:tc>
        <w:tc>
          <w:tcPr>
            <w:tcW w:w="7054" w:type="dxa"/>
          </w:tcPr>
          <w:p w14:paraId="6C798E5B" w14:textId="33C71429" w:rsidR="7CAACEF9" w:rsidRPr="0035016B" w:rsidRDefault="7CAACEF9" w:rsidP="0035016B">
            <w:pPr>
              <w:pStyle w:val="Bulletlevel2"/>
              <w:numPr>
                <w:ilvl w:val="0"/>
                <w:numId w:val="0"/>
              </w:numPr>
              <w:tabs>
                <w:tab w:val="clear" w:pos="425"/>
              </w:tabs>
              <w:ind w:left="8"/>
              <w:rPr>
                <w:rFonts w:eastAsia="Arial"/>
                <w:lang w:val="en-AU"/>
              </w:rPr>
            </w:pPr>
            <w:r w:rsidRPr="5CDEDA3F">
              <w:rPr>
                <w:rFonts w:eastAsia="Arial"/>
                <w:lang w:val="en-AU"/>
              </w:rPr>
              <w:t>Contributes ideas toward improving the effectiveness of own work area; Understands and delivers against standards of quality and effectiveness applicable to own area of work; Maintains quality in the face of time pressure</w:t>
            </w:r>
          </w:p>
        </w:tc>
      </w:tr>
      <w:tr w:rsidR="00102F70" w:rsidRPr="00870A89" w14:paraId="791445E7" w14:textId="77777777" w:rsidTr="0035016B">
        <w:tc>
          <w:tcPr>
            <w:tcW w:w="2835" w:type="dxa"/>
          </w:tcPr>
          <w:p w14:paraId="42832826" w14:textId="092C5636" w:rsidR="7CAACEF9" w:rsidRDefault="7CAACEF9" w:rsidP="1B00F1C8">
            <w:pPr>
              <w:spacing w:after="200"/>
              <w:rPr>
                <w:rFonts w:ascii="Arial" w:eastAsia="Arial" w:hAnsi="Arial" w:cs="Arial"/>
                <w:sz w:val="20"/>
                <w:szCs w:val="20"/>
              </w:rPr>
            </w:pPr>
            <w:r w:rsidRPr="1B00F1C8">
              <w:rPr>
                <w:rFonts w:ascii="Arial" w:eastAsia="Arial" w:hAnsi="Arial" w:cs="Arial"/>
                <w:sz w:val="20"/>
                <w:szCs w:val="20"/>
                <w:lang w:val="en-AU"/>
              </w:rPr>
              <w:t xml:space="preserve">Project Delivery </w:t>
            </w:r>
          </w:p>
        </w:tc>
        <w:tc>
          <w:tcPr>
            <w:tcW w:w="7054" w:type="dxa"/>
          </w:tcPr>
          <w:p w14:paraId="6C3E41D8" w14:textId="4E2FE600" w:rsidR="7CAACEF9" w:rsidRPr="0035016B" w:rsidRDefault="7CAACEF9" w:rsidP="0035016B">
            <w:pPr>
              <w:pStyle w:val="Bulletlevel2"/>
              <w:numPr>
                <w:ilvl w:val="0"/>
                <w:numId w:val="0"/>
              </w:numPr>
              <w:tabs>
                <w:tab w:val="clear" w:pos="425"/>
              </w:tabs>
              <w:ind w:left="8"/>
              <w:rPr>
                <w:rFonts w:eastAsia="Arial"/>
                <w:lang w:val="en-AU"/>
              </w:rPr>
            </w:pPr>
            <w:r w:rsidRPr="5CDEDA3F">
              <w:rPr>
                <w:rFonts w:eastAsia="Arial"/>
                <w:lang w:val="en-AU"/>
              </w:rPr>
              <w:t>Executes work tasks against plan; where plans are not defined, prioritises tasks in line with the urgency and impact of tasks; Utilises approved task management tools; Maintains accurate project records;</w:t>
            </w:r>
          </w:p>
        </w:tc>
      </w:tr>
      <w:tr w:rsidR="00323772" w:rsidRPr="00870A89" w14:paraId="78E4FA78" w14:textId="77777777" w:rsidTr="0035016B">
        <w:tc>
          <w:tcPr>
            <w:tcW w:w="2835" w:type="dxa"/>
          </w:tcPr>
          <w:p w14:paraId="3A7AAED9" w14:textId="7C7F052F" w:rsidR="7CAACEF9" w:rsidRDefault="7CAACEF9" w:rsidP="1B00F1C8">
            <w:pPr>
              <w:spacing w:after="200"/>
              <w:rPr>
                <w:rFonts w:ascii="Arial" w:eastAsia="Arial" w:hAnsi="Arial" w:cs="Arial"/>
                <w:sz w:val="20"/>
                <w:szCs w:val="20"/>
              </w:rPr>
            </w:pPr>
            <w:r w:rsidRPr="1B00F1C8">
              <w:rPr>
                <w:rFonts w:ascii="Arial" w:eastAsia="Arial" w:hAnsi="Arial" w:cs="Arial"/>
                <w:sz w:val="20"/>
                <w:szCs w:val="20"/>
                <w:lang w:val="en-AU"/>
              </w:rPr>
              <w:t xml:space="preserve">Interpersonal Skills  </w:t>
            </w:r>
          </w:p>
        </w:tc>
        <w:tc>
          <w:tcPr>
            <w:tcW w:w="7054" w:type="dxa"/>
          </w:tcPr>
          <w:p w14:paraId="234404A8" w14:textId="0AF3B082" w:rsidR="7CAACEF9" w:rsidRPr="0035016B" w:rsidRDefault="7CAACEF9" w:rsidP="0035016B">
            <w:pPr>
              <w:pStyle w:val="Bulletlevel2"/>
              <w:numPr>
                <w:ilvl w:val="0"/>
                <w:numId w:val="0"/>
              </w:numPr>
              <w:tabs>
                <w:tab w:val="clear" w:pos="425"/>
              </w:tabs>
              <w:ind w:left="8"/>
              <w:rPr>
                <w:rFonts w:eastAsia="Arial"/>
                <w:lang w:val="en-AU"/>
              </w:rPr>
            </w:pPr>
            <w:r w:rsidRPr="5CDEDA3F">
              <w:rPr>
                <w:rFonts w:eastAsia="Arial"/>
                <w:lang w:val="en-AU"/>
              </w:rPr>
              <w:t xml:space="preserve">Sees things from another’s point of view and confirms understanding; Understand motivations, needs and wants of stakeholders and their impact on service delivery; Tailor communications according to audience and/or audience preference </w:t>
            </w:r>
          </w:p>
        </w:tc>
      </w:tr>
      <w:tr w:rsidR="7CAACEF9" w14:paraId="4B2DCEE4" w14:textId="77777777" w:rsidTr="0035016B">
        <w:trPr>
          <w:trHeight w:val="300"/>
        </w:trPr>
        <w:tc>
          <w:tcPr>
            <w:tcW w:w="2835" w:type="dxa"/>
          </w:tcPr>
          <w:p w14:paraId="7033F570" w14:textId="74D90415" w:rsidR="7CAACEF9" w:rsidRDefault="7CAACEF9" w:rsidP="1B00F1C8">
            <w:pPr>
              <w:spacing w:after="200"/>
              <w:rPr>
                <w:rFonts w:ascii="Arial" w:eastAsia="Arial" w:hAnsi="Arial" w:cs="Arial"/>
                <w:sz w:val="20"/>
                <w:szCs w:val="20"/>
                <w:lang w:val="en-AU"/>
              </w:rPr>
            </w:pPr>
            <w:r w:rsidRPr="1B00F1C8">
              <w:rPr>
                <w:rFonts w:ascii="Arial" w:eastAsia="Arial" w:hAnsi="Arial" w:cs="Arial"/>
                <w:sz w:val="20"/>
                <w:szCs w:val="20"/>
                <w:lang w:val="en-AU"/>
              </w:rPr>
              <w:t>Communicate with Impact</w:t>
            </w:r>
          </w:p>
        </w:tc>
        <w:tc>
          <w:tcPr>
            <w:tcW w:w="7054" w:type="dxa"/>
          </w:tcPr>
          <w:p w14:paraId="385AC786" w14:textId="423B66CB" w:rsidR="7CAACEF9" w:rsidRDefault="7CAACEF9" w:rsidP="0035016B">
            <w:pPr>
              <w:pStyle w:val="Bulletlevel2"/>
              <w:numPr>
                <w:ilvl w:val="0"/>
                <w:numId w:val="0"/>
              </w:numPr>
              <w:tabs>
                <w:tab w:val="clear" w:pos="425"/>
              </w:tabs>
              <w:ind w:left="8"/>
              <w:rPr>
                <w:rFonts w:eastAsia="Arial"/>
                <w:lang w:val="en-AU"/>
              </w:rPr>
            </w:pPr>
            <w:r w:rsidRPr="5CDEDA3F">
              <w:rPr>
                <w:rFonts w:eastAsia="Arial"/>
                <w:lang w:val="en-AU"/>
              </w:rPr>
              <w:t>Makes a positive impression on others and comes across with credibility; Communicates orally in a manner that is clear fluent and holds the listeners’ attention; Able to deal with difficult and sensitive topics and questions</w:t>
            </w:r>
          </w:p>
        </w:tc>
      </w:tr>
    </w:tbl>
    <w:p w14:paraId="32CCCC6F" w14:textId="74966FD5" w:rsidR="00102F70" w:rsidRPr="00870A89" w:rsidRDefault="00102F70" w:rsidP="005D3D78">
      <w:pPr>
        <w:rPr>
          <w:rFonts w:ascii="Arial" w:hAnsi="Arial" w:cs="Arial"/>
          <w:noProof/>
          <w:sz w:val="18"/>
          <w:szCs w:val="18"/>
          <w:lang w:val="en-AU"/>
        </w:rPr>
      </w:pPr>
    </w:p>
    <w:tbl>
      <w:tblPr>
        <w:tblStyle w:val="VCAATable"/>
        <w:tblW w:w="9889" w:type="dxa"/>
        <w:tblLook w:val="04A0" w:firstRow="1" w:lastRow="0" w:firstColumn="1" w:lastColumn="0" w:noHBand="0" w:noVBand="1"/>
      </w:tblPr>
      <w:tblGrid>
        <w:gridCol w:w="3285"/>
        <w:gridCol w:w="6604"/>
      </w:tblGrid>
      <w:tr w:rsidR="00102F70" w:rsidRPr="00870A89" w14:paraId="75C678D6" w14:textId="77777777" w:rsidTr="1B00F1C8">
        <w:trPr>
          <w:cnfStyle w:val="100000000000" w:firstRow="1" w:lastRow="0" w:firstColumn="0" w:lastColumn="0" w:oddVBand="0" w:evenVBand="0" w:oddHBand="0" w:evenHBand="0" w:firstRowFirstColumn="0" w:firstRowLastColumn="0" w:lastRowFirstColumn="0" w:lastRowLastColumn="0"/>
        </w:trPr>
        <w:tc>
          <w:tcPr>
            <w:tcW w:w="3285" w:type="dxa"/>
          </w:tcPr>
          <w:p w14:paraId="75CB8B33" w14:textId="0A0229B0" w:rsidR="00102F70" w:rsidRPr="00870A89" w:rsidRDefault="00102F70" w:rsidP="00362DF6">
            <w:pPr>
              <w:pStyle w:val="BodyText"/>
            </w:pPr>
            <w:r>
              <w:t>Key Selection Criteria</w:t>
            </w:r>
            <w:r w:rsidR="003023B9">
              <w:t xml:space="preserve"> (KSC)</w:t>
            </w:r>
          </w:p>
        </w:tc>
        <w:tc>
          <w:tcPr>
            <w:tcW w:w="6604" w:type="dxa"/>
          </w:tcPr>
          <w:p w14:paraId="1CA80B4E" w14:textId="393AD667" w:rsidR="00102F70" w:rsidRPr="00870A89" w:rsidRDefault="00102F70" w:rsidP="00362DF6">
            <w:pPr>
              <w:pStyle w:val="Bulletlevel2"/>
              <w:numPr>
                <w:ilvl w:val="0"/>
                <w:numId w:val="0"/>
              </w:numPr>
              <w:rPr>
                <w:lang w:val="en-AU"/>
              </w:rPr>
            </w:pPr>
          </w:p>
        </w:tc>
      </w:tr>
      <w:tr w:rsidR="00924A04" w:rsidRPr="00870A89" w14:paraId="1B53C547" w14:textId="77777777" w:rsidTr="1B00F1C8">
        <w:tc>
          <w:tcPr>
            <w:tcW w:w="9889" w:type="dxa"/>
            <w:gridSpan w:val="2"/>
          </w:tcPr>
          <w:p w14:paraId="4885C894" w14:textId="77777777" w:rsidR="00924A0A" w:rsidRPr="00924A0A" w:rsidRDefault="59974BC4" w:rsidP="7CAACEF9">
            <w:pPr>
              <w:pStyle w:val="Bulletlevel2"/>
              <w:numPr>
                <w:ilvl w:val="0"/>
                <w:numId w:val="0"/>
              </w:numPr>
              <w:rPr>
                <w:b/>
                <w:bCs/>
                <w:lang w:val="en-AU"/>
              </w:rPr>
            </w:pPr>
            <w:r w:rsidRPr="7CAACEF9">
              <w:rPr>
                <w:b/>
                <w:bCs/>
                <w:lang w:val="en-AU"/>
              </w:rPr>
              <w:t>Generic Criteria:</w:t>
            </w:r>
          </w:p>
          <w:p w14:paraId="4F6CBB38" w14:textId="77777777" w:rsidR="00924A0A" w:rsidRPr="00924A0A" w:rsidRDefault="59974BC4" w:rsidP="7CAACEF9">
            <w:pPr>
              <w:pStyle w:val="Bulletlevel2"/>
              <w:numPr>
                <w:ilvl w:val="0"/>
                <w:numId w:val="0"/>
              </w:numPr>
              <w:rPr>
                <w:b/>
                <w:bCs/>
                <w:lang w:val="en-AU"/>
              </w:rPr>
            </w:pPr>
            <w:r w:rsidRPr="7CAACEF9">
              <w:rPr>
                <w:b/>
                <w:bCs/>
                <w:lang w:val="en-AU"/>
              </w:rPr>
              <w:t>Criteria 1:</w:t>
            </w:r>
            <w:r w:rsidRPr="7CAACEF9">
              <w:rPr>
                <w:lang w:val="en-AU"/>
              </w:rPr>
              <w:t xml:space="preserve"> Demonstrates the 'Victorian Public Sector Values' of Responsiveness, Integrity, Impartiality, Accountability, Respect, Leadership and Human Rights. </w:t>
            </w:r>
          </w:p>
          <w:p w14:paraId="19572AF0" w14:textId="77777777" w:rsidR="00924A0A" w:rsidRPr="00924A0A" w:rsidRDefault="59974BC4" w:rsidP="7CAACEF9">
            <w:pPr>
              <w:pStyle w:val="Bulletlevel2"/>
              <w:numPr>
                <w:ilvl w:val="0"/>
                <w:numId w:val="0"/>
              </w:numPr>
              <w:rPr>
                <w:b/>
                <w:bCs/>
                <w:lang w:val="en-AU"/>
              </w:rPr>
            </w:pPr>
            <w:r w:rsidRPr="7CAACEF9">
              <w:rPr>
                <w:b/>
                <w:bCs/>
                <w:lang w:val="en-AU"/>
              </w:rPr>
              <w:t>Position Specific Criteria:</w:t>
            </w:r>
          </w:p>
          <w:p w14:paraId="4016F9A0" w14:textId="5BEBD483" w:rsidR="00924A0A" w:rsidRPr="00924A0A" w:rsidRDefault="712AE332" w:rsidP="7CAACEF9">
            <w:pPr>
              <w:pStyle w:val="Bulletlevel2"/>
              <w:numPr>
                <w:ilvl w:val="0"/>
                <w:numId w:val="0"/>
              </w:numPr>
              <w:rPr>
                <w:lang w:val="en-AU"/>
              </w:rPr>
            </w:pPr>
            <w:r w:rsidRPr="58F0907D">
              <w:rPr>
                <w:b/>
                <w:bCs/>
                <w:lang w:val="en-AU"/>
              </w:rPr>
              <w:t>Criteria 2:</w:t>
            </w:r>
            <w:r w:rsidRPr="58F0907D">
              <w:rPr>
                <w:lang w:val="en-AU"/>
              </w:rPr>
              <w:t xml:space="preserve"> ‘</w:t>
            </w:r>
            <w:r w:rsidR="62A0215D" w:rsidRPr="58F0907D">
              <w:rPr>
                <w:lang w:val="en-AU"/>
              </w:rPr>
              <w:t>Working Collaboratively</w:t>
            </w:r>
            <w:r w:rsidR="718FEAEC" w:rsidRPr="58F0907D">
              <w:rPr>
                <w:lang w:val="en-AU"/>
              </w:rPr>
              <w:t>’</w:t>
            </w:r>
            <w:r w:rsidRPr="58F0907D">
              <w:rPr>
                <w:lang w:val="en-AU"/>
              </w:rPr>
              <w:t xml:space="preserve"> – please see the Capabilities section above for more detail.</w:t>
            </w:r>
          </w:p>
          <w:p w14:paraId="4C73510E" w14:textId="4B7C2D7D" w:rsidR="00924A0A" w:rsidRPr="00924A0A" w:rsidRDefault="712AE332" w:rsidP="7CAACEF9">
            <w:pPr>
              <w:pStyle w:val="Bulletlevel2"/>
              <w:numPr>
                <w:ilvl w:val="0"/>
                <w:numId w:val="0"/>
              </w:numPr>
              <w:rPr>
                <w:lang w:val="en-AU"/>
              </w:rPr>
            </w:pPr>
            <w:r w:rsidRPr="1B00F1C8">
              <w:rPr>
                <w:b/>
                <w:bCs/>
                <w:lang w:val="en-AU"/>
              </w:rPr>
              <w:t>Criteria 3:</w:t>
            </w:r>
            <w:r w:rsidRPr="1B00F1C8">
              <w:rPr>
                <w:lang w:val="en-AU"/>
              </w:rPr>
              <w:t xml:space="preserve"> ‘</w:t>
            </w:r>
            <w:r w:rsidR="72E96B9C" w:rsidRPr="1B00F1C8">
              <w:rPr>
                <w:lang w:val="en-AU"/>
              </w:rPr>
              <w:t>Innovation and Continuous Improvement</w:t>
            </w:r>
            <w:r w:rsidR="718FEAEC" w:rsidRPr="1B00F1C8">
              <w:rPr>
                <w:lang w:val="en-AU"/>
              </w:rPr>
              <w:t>’</w:t>
            </w:r>
            <w:r w:rsidRPr="1B00F1C8">
              <w:rPr>
                <w:lang w:val="en-AU"/>
              </w:rPr>
              <w:t xml:space="preserve"> – please see the Capabilities section above for more detail.</w:t>
            </w:r>
          </w:p>
          <w:p w14:paraId="4272603A" w14:textId="11DBF872" w:rsidR="62524234" w:rsidRDefault="62524234" w:rsidP="7CAACEF9">
            <w:pPr>
              <w:pStyle w:val="Bulletlevel2"/>
              <w:numPr>
                <w:ilvl w:val="0"/>
                <w:numId w:val="0"/>
              </w:numPr>
              <w:rPr>
                <w:lang w:val="en-AU"/>
              </w:rPr>
            </w:pPr>
            <w:r w:rsidRPr="58F0907D">
              <w:rPr>
                <w:b/>
                <w:bCs/>
                <w:lang w:val="en-AU"/>
              </w:rPr>
              <w:t>Criteria 4:</w:t>
            </w:r>
            <w:r w:rsidRPr="58F0907D">
              <w:rPr>
                <w:lang w:val="en-AU"/>
              </w:rPr>
              <w:t xml:space="preserve"> ‘Project Delivery’ – please see the Capabilities section above for more detail.</w:t>
            </w:r>
          </w:p>
          <w:p w14:paraId="2367C31F" w14:textId="3816F569" w:rsidR="62524234" w:rsidRDefault="62524234" w:rsidP="7CAACEF9">
            <w:pPr>
              <w:pStyle w:val="Bulletlevel2"/>
              <w:numPr>
                <w:ilvl w:val="0"/>
                <w:numId w:val="0"/>
              </w:numPr>
              <w:rPr>
                <w:lang w:val="en-AU"/>
              </w:rPr>
            </w:pPr>
            <w:r w:rsidRPr="58F0907D">
              <w:rPr>
                <w:b/>
                <w:bCs/>
                <w:lang w:val="en-AU"/>
              </w:rPr>
              <w:t>Criteria 5:</w:t>
            </w:r>
            <w:r w:rsidRPr="58F0907D">
              <w:rPr>
                <w:lang w:val="en-AU"/>
              </w:rPr>
              <w:t xml:space="preserve"> ‘Interpersonal Skills’ – please see the Capabilities section above for more detail.</w:t>
            </w:r>
          </w:p>
          <w:p w14:paraId="449D014C" w14:textId="3CB5B4BF" w:rsidR="0035016B" w:rsidRDefault="59974BC4" w:rsidP="00924A0A">
            <w:pPr>
              <w:pStyle w:val="Bulletlevel2"/>
              <w:numPr>
                <w:ilvl w:val="0"/>
                <w:numId w:val="0"/>
              </w:numPr>
              <w:rPr>
                <w:lang w:val="en-AU"/>
              </w:rPr>
            </w:pPr>
            <w:r w:rsidRPr="7CAACEF9">
              <w:rPr>
                <w:b/>
                <w:bCs/>
                <w:lang w:val="en-AU"/>
              </w:rPr>
              <w:t xml:space="preserve">Criteria </w:t>
            </w:r>
            <w:r w:rsidR="0BC89EFC" w:rsidRPr="7CAACEF9">
              <w:rPr>
                <w:b/>
                <w:bCs/>
                <w:lang w:val="en-AU"/>
              </w:rPr>
              <w:t>6</w:t>
            </w:r>
            <w:r w:rsidRPr="7CAACEF9">
              <w:rPr>
                <w:b/>
                <w:bCs/>
                <w:lang w:val="en-AU"/>
              </w:rPr>
              <w:t>:</w:t>
            </w:r>
            <w:r w:rsidRPr="7CAACEF9">
              <w:rPr>
                <w:lang w:val="en-AU"/>
              </w:rPr>
              <w:t xml:space="preserve"> ‘</w:t>
            </w:r>
            <w:r w:rsidR="470684A0" w:rsidRPr="7CAACEF9">
              <w:rPr>
                <w:lang w:val="en-AU"/>
              </w:rPr>
              <w:t>Communicate with impact’</w:t>
            </w:r>
            <w:r w:rsidRPr="7CAACEF9">
              <w:rPr>
                <w:lang w:val="en-AU"/>
              </w:rPr>
              <w:t xml:space="preserve"> – please see the Capabilities section above for more detail.</w:t>
            </w:r>
          </w:p>
          <w:p w14:paraId="33994E0B" w14:textId="5A9E028C" w:rsidR="0035016B" w:rsidRPr="00870A89" w:rsidRDefault="0035016B" w:rsidP="00924A0A">
            <w:pPr>
              <w:pStyle w:val="Bulletlevel2"/>
              <w:numPr>
                <w:ilvl w:val="0"/>
                <w:numId w:val="0"/>
              </w:numPr>
              <w:rPr>
                <w:lang w:val="en-AU"/>
              </w:rPr>
            </w:pPr>
          </w:p>
        </w:tc>
      </w:tr>
    </w:tbl>
    <w:p w14:paraId="5268CB77" w14:textId="77777777" w:rsidR="0035016B" w:rsidRDefault="0035016B" w:rsidP="005D3D78">
      <w:pPr>
        <w:rPr>
          <w:rFonts w:ascii="Arial" w:hAnsi="Arial" w:cs="Arial"/>
          <w:noProof/>
          <w:sz w:val="18"/>
          <w:szCs w:val="18"/>
          <w:lang w:val="en-AU"/>
        </w:rPr>
      </w:pPr>
    </w:p>
    <w:p w14:paraId="0406BC8A" w14:textId="77777777" w:rsidR="0035016B" w:rsidRDefault="0035016B" w:rsidP="005D3D78">
      <w:pPr>
        <w:rPr>
          <w:rFonts w:ascii="Arial" w:hAnsi="Arial" w:cs="Arial"/>
          <w:noProof/>
          <w:sz w:val="18"/>
          <w:szCs w:val="18"/>
          <w:lang w:val="en-AU"/>
        </w:rPr>
      </w:pPr>
    </w:p>
    <w:tbl>
      <w:tblPr>
        <w:tblStyle w:val="VCAATable"/>
        <w:tblW w:w="9889" w:type="dxa"/>
        <w:tblLook w:val="04A0" w:firstRow="1" w:lastRow="0" w:firstColumn="1" w:lastColumn="0" w:noHBand="0" w:noVBand="1"/>
      </w:tblPr>
      <w:tblGrid>
        <w:gridCol w:w="3285"/>
        <w:gridCol w:w="6604"/>
      </w:tblGrid>
      <w:tr w:rsidR="0035016B" w:rsidRPr="00870A89" w14:paraId="01F2FEE5" w14:textId="77777777" w:rsidTr="00362DF6">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60359070" w14:textId="77777777" w:rsidR="0035016B" w:rsidRPr="00870A89" w:rsidRDefault="0035016B" w:rsidP="00362DF6">
            <w:pPr>
              <w:pStyle w:val="BodyText"/>
              <w:spacing w:before="48" w:after="48"/>
            </w:pPr>
            <w:r>
              <w:lastRenderedPageBreak/>
              <w:t>Other Information</w:t>
            </w:r>
          </w:p>
        </w:tc>
      </w:tr>
      <w:tr w:rsidR="0035016B" w:rsidRPr="00870A89" w14:paraId="31756007" w14:textId="77777777" w:rsidTr="00362DF6">
        <w:tc>
          <w:tcPr>
            <w:tcW w:w="3285" w:type="dxa"/>
          </w:tcPr>
          <w:p w14:paraId="62294160" w14:textId="77777777" w:rsidR="0035016B" w:rsidRPr="0035016B" w:rsidRDefault="0035016B" w:rsidP="00362DF6">
            <w:pPr>
              <w:spacing w:before="48" w:after="48"/>
              <w:rPr>
                <w:rFonts w:asciiTheme="majorHAnsi" w:eastAsiaTheme="minorEastAsia" w:hAnsiTheme="majorHAnsi" w:cstheme="majorHAnsi"/>
                <w:sz w:val="20"/>
                <w:szCs w:val="20"/>
                <w:lang w:val="en-AU"/>
              </w:rPr>
            </w:pPr>
            <w:r w:rsidRPr="0035016B">
              <w:rPr>
                <w:rFonts w:asciiTheme="majorHAnsi" w:eastAsiaTheme="minorEastAsia" w:hAnsiTheme="majorHAnsi" w:cstheme="majorHAnsi"/>
                <w:sz w:val="20"/>
                <w:szCs w:val="20"/>
                <w:lang w:val="en-AU"/>
              </w:rPr>
              <w:t xml:space="preserve">Selection </w:t>
            </w:r>
          </w:p>
        </w:tc>
        <w:tc>
          <w:tcPr>
            <w:tcW w:w="6604" w:type="dxa"/>
          </w:tcPr>
          <w:p w14:paraId="63BDE3D4" w14:textId="77777777" w:rsidR="0035016B" w:rsidRPr="00870A89" w:rsidRDefault="0035016B" w:rsidP="00362DF6">
            <w:pPr>
              <w:pStyle w:val="Bulletlevel2"/>
              <w:numPr>
                <w:ilvl w:val="0"/>
                <w:numId w:val="0"/>
              </w:numPr>
              <w:rPr>
                <w:rFonts w:asciiTheme="minorHAnsi" w:eastAsiaTheme="minorEastAsia" w:hAnsiTheme="minorHAnsi" w:cstheme="minorBidi"/>
                <w:szCs w:val="20"/>
              </w:rPr>
            </w:pPr>
            <w:r w:rsidRPr="1B00F1C8">
              <w:rPr>
                <w:rFonts w:asciiTheme="minorHAnsi" w:eastAsiaTheme="minorEastAsia" w:hAnsiTheme="minorHAnsi" w:cstheme="minorBidi"/>
                <w:szCs w:val="20"/>
                <w:lang w:val="en-AU"/>
              </w:rPr>
              <w:t>Script Readers are selected based on:</w:t>
            </w:r>
          </w:p>
          <w:p w14:paraId="06DA38B3" w14:textId="77777777" w:rsidR="0035016B" w:rsidRDefault="0035016B" w:rsidP="00362DF6">
            <w:pPr>
              <w:pStyle w:val="Bullet"/>
              <w:rPr>
                <w:rFonts w:asciiTheme="minorHAnsi" w:eastAsiaTheme="minorEastAsia" w:hAnsiTheme="minorHAnsi" w:cstheme="minorBidi"/>
                <w:szCs w:val="20"/>
                <w:lang w:val="en-AU"/>
              </w:rPr>
            </w:pPr>
            <w:r w:rsidRPr="1B00F1C8">
              <w:rPr>
                <w:rFonts w:asciiTheme="minorHAnsi" w:eastAsiaTheme="minorEastAsia" w:hAnsiTheme="minorHAnsi" w:cstheme="minorBidi"/>
                <w:szCs w:val="20"/>
                <w:lang w:val="en-AU"/>
              </w:rPr>
              <w:t>considerable experience speaking with a clear voice in the language being assessed.</w:t>
            </w:r>
          </w:p>
          <w:p w14:paraId="7CBDE817" w14:textId="77777777" w:rsidR="0035016B" w:rsidRPr="00870A89" w:rsidRDefault="0035016B" w:rsidP="00362DF6">
            <w:pPr>
              <w:pStyle w:val="Bullet"/>
              <w:rPr>
                <w:rFonts w:asciiTheme="minorHAnsi" w:eastAsiaTheme="minorEastAsia" w:hAnsiTheme="minorHAnsi" w:cstheme="minorBidi"/>
                <w:szCs w:val="20"/>
              </w:rPr>
            </w:pPr>
            <w:r w:rsidRPr="1B00F1C8">
              <w:rPr>
                <w:rFonts w:asciiTheme="minorHAnsi" w:eastAsiaTheme="minorEastAsia" w:hAnsiTheme="minorHAnsi" w:cstheme="minorBidi"/>
                <w:szCs w:val="20"/>
              </w:rPr>
              <w:t>excellent communication and interpersonal skills.</w:t>
            </w:r>
          </w:p>
          <w:p w14:paraId="1C7DBBFC" w14:textId="77777777" w:rsidR="0035016B" w:rsidRPr="00870A89" w:rsidRDefault="0035016B" w:rsidP="00362DF6">
            <w:pPr>
              <w:pStyle w:val="Bullet"/>
              <w:rPr>
                <w:rFonts w:asciiTheme="minorHAnsi" w:eastAsiaTheme="minorEastAsia" w:hAnsiTheme="minorHAnsi" w:cstheme="minorBidi"/>
                <w:szCs w:val="20"/>
              </w:rPr>
            </w:pPr>
            <w:r w:rsidRPr="1B00F1C8">
              <w:rPr>
                <w:rFonts w:asciiTheme="minorHAnsi" w:eastAsiaTheme="minorEastAsia" w:hAnsiTheme="minorHAnsi" w:cstheme="minorBidi"/>
                <w:szCs w:val="20"/>
                <w:lang w:val="en-AU"/>
              </w:rPr>
              <w:t>equal gender representation.</w:t>
            </w:r>
          </w:p>
          <w:p w14:paraId="1EA16F51" w14:textId="77777777" w:rsidR="0035016B" w:rsidRPr="00870A89" w:rsidRDefault="0035016B" w:rsidP="00362DF6">
            <w:pPr>
              <w:tabs>
                <w:tab w:val="left" w:pos="425"/>
              </w:tabs>
              <w:spacing w:before="60" w:after="60"/>
              <w:ind w:hanging="425"/>
              <w:rPr>
                <w:rFonts w:asciiTheme="minorHAnsi" w:eastAsiaTheme="minorEastAsia" w:hAnsiTheme="minorHAnsi"/>
                <w:sz w:val="20"/>
                <w:szCs w:val="20"/>
                <w:lang w:val="en-GB"/>
              </w:rPr>
            </w:pPr>
          </w:p>
          <w:p w14:paraId="323835D1" w14:textId="77777777" w:rsidR="0035016B" w:rsidRPr="00870A89" w:rsidRDefault="0035016B" w:rsidP="00362DF6">
            <w:pPr>
              <w:pStyle w:val="Bullet"/>
              <w:numPr>
                <w:ilvl w:val="0"/>
                <w:numId w:val="0"/>
              </w:numPr>
              <w:rPr>
                <w:rFonts w:asciiTheme="minorHAnsi" w:eastAsiaTheme="minorEastAsia" w:hAnsiTheme="minorHAnsi" w:cstheme="minorBidi"/>
                <w:szCs w:val="20"/>
              </w:rPr>
            </w:pPr>
            <w:r w:rsidRPr="50DE23AC">
              <w:rPr>
                <w:rFonts w:asciiTheme="minorHAnsi" w:eastAsiaTheme="minorEastAsia" w:hAnsiTheme="minorHAnsi" w:cstheme="minorBidi"/>
                <w:szCs w:val="20"/>
              </w:rPr>
              <w:t xml:space="preserve">The merit selection process will include 70 points from your SSMS application, including relevant experience and expertise and ability to demonstrate the Key Selection Criteria, and 30 points from Referee Checks and/or previous role performance. </w:t>
            </w:r>
          </w:p>
        </w:tc>
      </w:tr>
      <w:tr w:rsidR="0035016B" w:rsidRPr="003023B9" w14:paraId="0F61851C" w14:textId="77777777" w:rsidTr="00362DF6">
        <w:tc>
          <w:tcPr>
            <w:tcW w:w="3285" w:type="dxa"/>
          </w:tcPr>
          <w:p w14:paraId="7EF1C2DB" w14:textId="77777777" w:rsidR="0035016B" w:rsidRPr="0035016B" w:rsidRDefault="0035016B" w:rsidP="00362DF6">
            <w:pPr>
              <w:spacing w:before="48" w:after="48"/>
              <w:rPr>
                <w:rFonts w:asciiTheme="majorHAnsi" w:hAnsiTheme="majorHAnsi" w:cstheme="majorHAnsi"/>
                <w:sz w:val="20"/>
                <w:szCs w:val="20"/>
                <w:lang w:val="en-AU"/>
              </w:rPr>
            </w:pPr>
            <w:r w:rsidRPr="0035016B">
              <w:rPr>
                <w:rFonts w:asciiTheme="majorHAnsi" w:hAnsiTheme="majorHAnsi" w:cstheme="majorHAnsi"/>
                <w:sz w:val="20"/>
                <w:szCs w:val="20"/>
                <w:lang w:val="en-AU"/>
              </w:rPr>
              <w:t xml:space="preserve">Conditions of Appointment </w:t>
            </w:r>
          </w:p>
        </w:tc>
        <w:tc>
          <w:tcPr>
            <w:tcW w:w="6604" w:type="dxa"/>
          </w:tcPr>
          <w:p w14:paraId="1BCD555B" w14:textId="77777777" w:rsidR="0035016B" w:rsidRPr="003023B9" w:rsidRDefault="0035016B" w:rsidP="00362DF6">
            <w:pPr>
              <w:pStyle w:val="Bulletlevel2"/>
              <w:numPr>
                <w:ilvl w:val="0"/>
                <w:numId w:val="0"/>
              </w:numPr>
              <w:spacing w:before="48" w:after="48"/>
              <w:rPr>
                <w:rFonts w:eastAsia="Arial"/>
                <w:szCs w:val="20"/>
                <w:lang w:val="en-US"/>
              </w:rPr>
            </w:pPr>
            <w:r w:rsidRPr="7CAACEF9">
              <w:rPr>
                <w:rFonts w:eastAsia="Arial"/>
                <w:szCs w:val="20"/>
                <w:lang w:val="en-AU"/>
              </w:rPr>
              <w:t xml:space="preserve">The following conditions of appointment apply for all roles. You will be asked to confirm these requirements in your application and complete a declaration following an offer of appointment: </w:t>
            </w:r>
          </w:p>
          <w:p w14:paraId="2F503909" w14:textId="77777777" w:rsidR="0035016B" w:rsidRPr="003023B9" w:rsidRDefault="0035016B" w:rsidP="00A75236">
            <w:pPr>
              <w:pStyle w:val="ListParagraph"/>
              <w:numPr>
                <w:ilvl w:val="0"/>
                <w:numId w:val="17"/>
              </w:numPr>
              <w:spacing w:before="0" w:after="0"/>
              <w:rPr>
                <w:rFonts w:ascii="Arial" w:eastAsia="Arial" w:hAnsi="Arial" w:cs="Arial"/>
                <w:sz w:val="20"/>
                <w:szCs w:val="20"/>
              </w:rPr>
            </w:pPr>
            <w:r w:rsidRPr="7CAACEF9">
              <w:rPr>
                <w:rFonts w:ascii="Arial" w:eastAsia="Arial" w:hAnsi="Arial" w:cs="Arial"/>
                <w:sz w:val="20"/>
                <w:szCs w:val="20"/>
                <w:lang w:val="en-AU"/>
              </w:rPr>
              <w:t>You must maintain strict confidentiality in relation the content of the examination paper, marking guide and accompanying documentation.</w:t>
            </w:r>
          </w:p>
          <w:p w14:paraId="33A8D1DB" w14:textId="77777777" w:rsidR="0035016B" w:rsidRPr="003023B9" w:rsidRDefault="0035016B" w:rsidP="00A75236">
            <w:pPr>
              <w:pStyle w:val="ListParagraph"/>
              <w:numPr>
                <w:ilvl w:val="0"/>
                <w:numId w:val="17"/>
              </w:numPr>
              <w:spacing w:before="0" w:after="0"/>
              <w:rPr>
                <w:rFonts w:ascii="Arial" w:eastAsia="Arial" w:hAnsi="Arial" w:cs="Arial"/>
                <w:sz w:val="20"/>
                <w:szCs w:val="20"/>
              </w:rPr>
            </w:pPr>
            <w:r w:rsidRPr="5BE6B029">
              <w:rPr>
                <w:rFonts w:ascii="Arial" w:eastAsia="Arial" w:hAnsi="Arial" w:cs="Arial"/>
                <w:sz w:val="20"/>
                <w:szCs w:val="20"/>
                <w:lang w:val="en-AU"/>
              </w:rPr>
              <w:t>You may not teach, tutor or participate in student lectures in the relevant VCE study area in 2025.</w:t>
            </w:r>
          </w:p>
          <w:p w14:paraId="6E879240" w14:textId="77777777" w:rsidR="0035016B" w:rsidRPr="003023B9" w:rsidRDefault="0035016B" w:rsidP="00A75236">
            <w:pPr>
              <w:pStyle w:val="ListParagraph"/>
              <w:numPr>
                <w:ilvl w:val="0"/>
                <w:numId w:val="17"/>
              </w:numPr>
              <w:spacing w:before="0" w:after="0"/>
              <w:rPr>
                <w:rFonts w:ascii="Arial" w:eastAsia="Arial" w:hAnsi="Arial" w:cs="Arial"/>
                <w:sz w:val="20"/>
                <w:szCs w:val="20"/>
              </w:rPr>
            </w:pPr>
            <w:r w:rsidRPr="5BE6B029">
              <w:rPr>
                <w:rFonts w:ascii="Arial" w:eastAsia="Arial" w:hAnsi="Arial" w:cs="Arial"/>
                <w:sz w:val="20"/>
                <w:szCs w:val="20"/>
                <w:lang w:val="en-AU"/>
              </w:rPr>
              <w:t>You may not have a close relationship with a student or teacher (spouse/partner, sibling, child, grandchild, niece/nephew) either teaching the study or enrolled as a VCE student, in the relevant study in 2025. You must declare any close relations and associations.</w:t>
            </w:r>
          </w:p>
          <w:p w14:paraId="62029D54" w14:textId="77777777" w:rsidR="0035016B" w:rsidRPr="003023B9" w:rsidRDefault="0035016B" w:rsidP="00A75236">
            <w:pPr>
              <w:pStyle w:val="ListParagraph"/>
              <w:numPr>
                <w:ilvl w:val="0"/>
                <w:numId w:val="17"/>
              </w:numPr>
              <w:spacing w:before="0" w:after="0"/>
              <w:rPr>
                <w:rFonts w:ascii="Arial" w:eastAsia="Arial" w:hAnsi="Arial" w:cs="Arial"/>
                <w:sz w:val="20"/>
                <w:szCs w:val="20"/>
              </w:rPr>
            </w:pPr>
            <w:r w:rsidRPr="5BE6B029">
              <w:rPr>
                <w:rFonts w:ascii="Arial" w:eastAsia="Arial" w:hAnsi="Arial" w:cs="Arial"/>
                <w:sz w:val="20"/>
                <w:szCs w:val="20"/>
                <w:lang w:val="en-AU"/>
              </w:rPr>
              <w:t>You must not have accepted a voluntary resignation or career transition package, e.g. Voluntary Departure Package (VDP), Voluntary Separation Package (VSP), Resignation Incentive Scheme (RIS) from a Victorian Government agency or department within the last three years.</w:t>
            </w:r>
          </w:p>
          <w:p w14:paraId="195A97EE" w14:textId="77777777" w:rsidR="0035016B" w:rsidRPr="003023B9" w:rsidRDefault="0035016B" w:rsidP="00A75236">
            <w:pPr>
              <w:pStyle w:val="ListParagraph"/>
              <w:numPr>
                <w:ilvl w:val="0"/>
                <w:numId w:val="17"/>
              </w:numPr>
              <w:spacing w:before="0" w:after="0"/>
              <w:rPr>
                <w:rFonts w:ascii="Arial" w:eastAsia="Arial" w:hAnsi="Arial" w:cs="Arial"/>
                <w:sz w:val="20"/>
                <w:szCs w:val="20"/>
              </w:rPr>
            </w:pPr>
            <w:r w:rsidRPr="5BE6B029">
              <w:rPr>
                <w:rFonts w:ascii="Arial" w:eastAsia="Arial" w:hAnsi="Arial" w:cs="Arial"/>
                <w:sz w:val="20"/>
                <w:szCs w:val="20"/>
                <w:lang w:val="en-AU"/>
              </w:rPr>
              <w:t>You must declare any association with any textbooks, study guides or other student resource materials that are in general use in schools or TAFE in the relevant VCE study area.</w:t>
            </w:r>
          </w:p>
          <w:p w14:paraId="438334F7" w14:textId="77777777" w:rsidR="0035016B" w:rsidRPr="003023B9" w:rsidRDefault="0035016B" w:rsidP="00A75236">
            <w:pPr>
              <w:pStyle w:val="ListParagraph"/>
              <w:numPr>
                <w:ilvl w:val="0"/>
                <w:numId w:val="17"/>
              </w:numPr>
              <w:spacing w:before="0" w:after="0"/>
              <w:rPr>
                <w:rFonts w:ascii="Arial" w:eastAsia="Arial" w:hAnsi="Arial" w:cs="Arial"/>
                <w:sz w:val="20"/>
                <w:szCs w:val="20"/>
              </w:rPr>
            </w:pPr>
            <w:r w:rsidRPr="5BE6B029">
              <w:rPr>
                <w:rFonts w:ascii="Arial" w:eastAsia="Arial" w:hAnsi="Arial" w:cs="Arial"/>
                <w:sz w:val="20"/>
                <w:szCs w:val="20"/>
                <w:lang w:val="en-AU"/>
              </w:rPr>
              <w:t xml:space="preserve">You may not present at meetings, courses or conferences for teachers, or speak at any meetings on the requirements of the study design or examination specifications for the relevant VCE study area without the approval of the VCAA Director, Curriculum.  </w:t>
            </w:r>
          </w:p>
          <w:p w14:paraId="1B93C7B7" w14:textId="77777777" w:rsidR="0035016B" w:rsidRPr="003023B9" w:rsidRDefault="0035016B" w:rsidP="00A75236">
            <w:pPr>
              <w:pStyle w:val="ListParagraph"/>
              <w:numPr>
                <w:ilvl w:val="0"/>
                <w:numId w:val="17"/>
              </w:numPr>
              <w:shd w:val="clear" w:color="auto" w:fill="FFFFFF" w:themeFill="background1"/>
              <w:spacing w:before="200" w:after="200"/>
              <w:rPr>
                <w:rFonts w:ascii="Arial" w:eastAsia="Arial" w:hAnsi="Arial" w:cs="Arial"/>
                <w:sz w:val="20"/>
                <w:szCs w:val="20"/>
                <w:lang w:val="en-AU"/>
              </w:rPr>
            </w:pPr>
            <w:r w:rsidRPr="7CAACEF9">
              <w:rPr>
                <w:rFonts w:ascii="Arial" w:eastAsia="Arial" w:hAnsi="Arial" w:cs="Arial"/>
                <w:sz w:val="20"/>
                <w:szCs w:val="20"/>
                <w:lang w:val="en-AU"/>
              </w:rPr>
              <w:t>You must be available to attend scheduled recording sessions.</w:t>
            </w:r>
          </w:p>
        </w:tc>
      </w:tr>
      <w:tr w:rsidR="0035016B" w:rsidRPr="003023B9" w14:paraId="38CE4CAB" w14:textId="77777777" w:rsidTr="00362DF6">
        <w:tc>
          <w:tcPr>
            <w:tcW w:w="3285" w:type="dxa"/>
          </w:tcPr>
          <w:p w14:paraId="2B3C3D8B" w14:textId="77777777" w:rsidR="0035016B" w:rsidRPr="0035016B" w:rsidRDefault="0035016B" w:rsidP="00362DF6">
            <w:pPr>
              <w:spacing w:before="48" w:after="48"/>
              <w:rPr>
                <w:rFonts w:asciiTheme="majorHAnsi" w:hAnsiTheme="majorHAnsi" w:cstheme="majorHAnsi"/>
                <w:sz w:val="20"/>
                <w:szCs w:val="20"/>
                <w:lang w:val="en-AU"/>
              </w:rPr>
            </w:pPr>
            <w:r w:rsidRPr="0035016B">
              <w:rPr>
                <w:rFonts w:asciiTheme="majorHAnsi" w:hAnsiTheme="majorHAnsi" w:cstheme="majorHAnsi"/>
                <w:sz w:val="20"/>
                <w:szCs w:val="20"/>
                <w:lang w:val="en-AU"/>
              </w:rPr>
              <w:t>Work Location</w:t>
            </w:r>
          </w:p>
        </w:tc>
        <w:tc>
          <w:tcPr>
            <w:tcW w:w="6604" w:type="dxa"/>
          </w:tcPr>
          <w:p w14:paraId="4111C414" w14:textId="77777777" w:rsidR="0035016B" w:rsidRPr="003023B9" w:rsidRDefault="0035016B" w:rsidP="00362DF6">
            <w:pPr>
              <w:pStyle w:val="Bullet"/>
              <w:numPr>
                <w:ilvl w:val="0"/>
                <w:numId w:val="0"/>
              </w:numPr>
              <w:rPr>
                <w:rFonts w:eastAsia="Arial"/>
                <w:szCs w:val="20"/>
                <w:lang w:val="en-US"/>
              </w:rPr>
            </w:pPr>
            <w:r w:rsidRPr="58F0907D">
              <w:rPr>
                <w:rFonts w:eastAsia="Arial"/>
                <w:color w:val="auto"/>
                <w:lang w:val="en-AU"/>
              </w:rPr>
              <w:t>In person at either:</w:t>
            </w:r>
          </w:p>
          <w:p w14:paraId="619C1126" w14:textId="77777777" w:rsidR="0035016B" w:rsidRDefault="0035016B" w:rsidP="00362DF6">
            <w:pPr>
              <w:pStyle w:val="Bullet"/>
              <w:rPr>
                <w:rFonts w:eastAsia="Arial"/>
                <w:color w:val="auto"/>
                <w:szCs w:val="20"/>
                <w:lang w:val="en-US"/>
              </w:rPr>
            </w:pPr>
            <w:r w:rsidRPr="7CAACEF9">
              <w:rPr>
                <w:rFonts w:eastAsia="Arial"/>
                <w:color w:val="auto"/>
                <w:szCs w:val="20"/>
                <w:lang w:val="en-US"/>
              </w:rPr>
              <w:t>Nominated recording studio</w:t>
            </w:r>
          </w:p>
          <w:p w14:paraId="3B4ACF7F" w14:textId="77777777" w:rsidR="0035016B" w:rsidRPr="003023B9" w:rsidRDefault="0035016B" w:rsidP="00362DF6">
            <w:pPr>
              <w:pStyle w:val="Bullet"/>
              <w:rPr>
                <w:rFonts w:eastAsia="Arial"/>
                <w:szCs w:val="20"/>
                <w:lang w:val="en-US"/>
              </w:rPr>
            </w:pPr>
            <w:r w:rsidRPr="7CAACEF9">
              <w:rPr>
                <w:rFonts w:eastAsia="Arial"/>
                <w:color w:val="auto"/>
                <w:szCs w:val="20"/>
              </w:rPr>
              <w:t>VCAA: Level 7, 200 Victoria Parade, East Melbourne VIC 3002</w:t>
            </w:r>
          </w:p>
          <w:p w14:paraId="40071C2B" w14:textId="77777777" w:rsidR="0035016B" w:rsidRPr="003023B9" w:rsidRDefault="0035016B" w:rsidP="00362DF6">
            <w:pPr>
              <w:pStyle w:val="Bullet"/>
              <w:rPr>
                <w:rFonts w:eastAsia="Arial"/>
                <w:lang w:val="en-US"/>
              </w:rPr>
            </w:pPr>
            <w:r w:rsidRPr="1B00F1C8">
              <w:rPr>
                <w:rFonts w:eastAsia="Arial"/>
                <w:color w:val="auto"/>
                <w:lang w:val="en-US"/>
              </w:rPr>
              <w:t>VCAA Assessment Centre: 189 Urquhart Street, Coburg VIC 3058.</w:t>
            </w:r>
          </w:p>
          <w:p w14:paraId="6BD08013" w14:textId="77777777" w:rsidR="0035016B" w:rsidRPr="003023B9" w:rsidRDefault="0035016B" w:rsidP="00362DF6">
            <w:pPr>
              <w:spacing w:before="60" w:after="60"/>
              <w:ind w:left="8" w:hanging="8"/>
            </w:pPr>
            <w:r w:rsidRPr="1B00F1C8">
              <w:rPr>
                <w:rStyle w:val="normaltextrun"/>
                <w:rFonts w:ascii="Arial" w:eastAsia="Arial" w:hAnsi="Arial" w:cs="Arial"/>
                <w:sz w:val="20"/>
                <w:szCs w:val="20"/>
              </w:rPr>
              <w:t>For appointed script readers, CRT reimbursement will be made available for reviewers employed by schools. Script readers that live further than 100km away from the VCAA will be paid for travel and accommodation expenses, if required</w:t>
            </w:r>
            <w:r w:rsidRPr="1B00F1C8">
              <w:rPr>
                <w:rStyle w:val="normaltextrun"/>
                <w:rFonts w:ascii="Arial" w:eastAsia="Arial" w:hAnsi="Arial" w:cs="Arial"/>
                <w:color w:val="auto"/>
                <w:sz w:val="20"/>
                <w:szCs w:val="20"/>
                <w:u w:val="single"/>
              </w:rPr>
              <w:t>.</w:t>
            </w:r>
          </w:p>
        </w:tc>
      </w:tr>
      <w:tr w:rsidR="0035016B" w:rsidRPr="00870A89" w14:paraId="27DD795C" w14:textId="77777777" w:rsidTr="00362DF6">
        <w:tc>
          <w:tcPr>
            <w:tcW w:w="3285" w:type="dxa"/>
          </w:tcPr>
          <w:p w14:paraId="5D600806" w14:textId="77777777" w:rsidR="0035016B" w:rsidRPr="0035016B" w:rsidRDefault="0035016B" w:rsidP="00362DF6">
            <w:pPr>
              <w:spacing w:before="48" w:after="48"/>
              <w:rPr>
                <w:rFonts w:asciiTheme="majorHAnsi" w:hAnsiTheme="majorHAnsi" w:cstheme="majorHAnsi"/>
                <w:sz w:val="20"/>
                <w:szCs w:val="20"/>
                <w:lang w:val="en-AU"/>
              </w:rPr>
            </w:pPr>
            <w:r w:rsidRPr="0035016B">
              <w:rPr>
                <w:rFonts w:asciiTheme="majorHAnsi" w:hAnsiTheme="majorHAnsi" w:cstheme="majorHAnsi"/>
                <w:sz w:val="20"/>
                <w:szCs w:val="20"/>
                <w:lang w:val="en-AU"/>
              </w:rPr>
              <w:t>Allocation of Duties</w:t>
            </w:r>
          </w:p>
        </w:tc>
        <w:tc>
          <w:tcPr>
            <w:tcW w:w="6604" w:type="dxa"/>
          </w:tcPr>
          <w:p w14:paraId="4820A818" w14:textId="77777777" w:rsidR="0035016B" w:rsidRPr="00870A89" w:rsidRDefault="0035016B" w:rsidP="00362DF6">
            <w:pPr>
              <w:pStyle w:val="Bulletlevel2"/>
              <w:numPr>
                <w:ilvl w:val="0"/>
                <w:numId w:val="0"/>
              </w:numPr>
              <w:spacing w:before="48" w:after="48"/>
              <w:rPr>
                <w:lang w:val="en-AU"/>
              </w:rPr>
            </w:pPr>
            <w:r w:rsidRPr="00924A0A">
              <w:rPr>
                <w:lang w:val="en-US"/>
              </w:rPr>
              <w:t xml:space="preserve">The incumbent can expect to be allocated duties, not specifically mentioned in this document, but within the capacity, qualifications and experience normally expected from persons occupying positions at this </w:t>
            </w:r>
            <w:r w:rsidRPr="00924A0A">
              <w:rPr>
                <w:lang w:val="en-US"/>
              </w:rPr>
              <w:lastRenderedPageBreak/>
              <w:t>level. The incumbent will be based at a primary location of work and may be expected to travel where required.</w:t>
            </w:r>
          </w:p>
        </w:tc>
      </w:tr>
      <w:tr w:rsidR="0035016B" w:rsidRPr="00870A89" w14:paraId="2858553A" w14:textId="77777777" w:rsidTr="00362DF6">
        <w:tc>
          <w:tcPr>
            <w:tcW w:w="3285" w:type="dxa"/>
          </w:tcPr>
          <w:p w14:paraId="768593B0" w14:textId="77777777" w:rsidR="0035016B" w:rsidRPr="0035016B" w:rsidRDefault="0035016B" w:rsidP="00362DF6">
            <w:pPr>
              <w:spacing w:before="48" w:after="48"/>
              <w:rPr>
                <w:rFonts w:asciiTheme="majorHAnsi" w:hAnsiTheme="majorHAnsi" w:cstheme="majorHAnsi"/>
                <w:sz w:val="20"/>
                <w:szCs w:val="20"/>
                <w:lang w:val="en-AU"/>
              </w:rPr>
            </w:pPr>
            <w:r w:rsidRPr="0035016B">
              <w:rPr>
                <w:rFonts w:asciiTheme="majorHAnsi" w:hAnsiTheme="majorHAnsi" w:cstheme="majorHAnsi"/>
                <w:sz w:val="20"/>
                <w:szCs w:val="20"/>
                <w:lang w:val="en-AU"/>
              </w:rPr>
              <w:lastRenderedPageBreak/>
              <w:t>Organisational Values, Governance, Safety &amp; Risk Management</w:t>
            </w:r>
          </w:p>
        </w:tc>
        <w:tc>
          <w:tcPr>
            <w:tcW w:w="6604" w:type="dxa"/>
          </w:tcPr>
          <w:p w14:paraId="7D7FBBE6" w14:textId="77777777" w:rsidR="0035016B" w:rsidRPr="00870A89" w:rsidRDefault="0035016B" w:rsidP="00362DF6">
            <w:pPr>
              <w:pStyle w:val="Bulletlevel2"/>
              <w:numPr>
                <w:ilvl w:val="0"/>
                <w:numId w:val="0"/>
              </w:numPr>
              <w:spacing w:before="48" w:after="48"/>
              <w:rPr>
                <w:lang w:val="en-AU"/>
              </w:rPr>
            </w:pPr>
            <w:r w:rsidRPr="00924A0A">
              <w:rPr>
                <w:lang w:val="en-US"/>
              </w:rPr>
              <w:t>The incumbent shall carry out duties in accordance with legislation and governance requirements, policies and procedures, safety principles, code of conduct for Victorian public sector employees, and Victorian Public Sector Values.</w:t>
            </w:r>
          </w:p>
        </w:tc>
      </w:tr>
      <w:tr w:rsidR="0035016B" w:rsidRPr="00870A89" w14:paraId="6499E7D5" w14:textId="77777777" w:rsidTr="00362DF6">
        <w:tc>
          <w:tcPr>
            <w:tcW w:w="3285" w:type="dxa"/>
          </w:tcPr>
          <w:p w14:paraId="5FCA507C" w14:textId="77777777" w:rsidR="0035016B" w:rsidRPr="0035016B" w:rsidRDefault="0035016B" w:rsidP="00362DF6">
            <w:pPr>
              <w:spacing w:before="48" w:after="48"/>
              <w:rPr>
                <w:rFonts w:asciiTheme="majorHAnsi" w:hAnsiTheme="majorHAnsi" w:cstheme="majorHAnsi"/>
                <w:sz w:val="20"/>
                <w:szCs w:val="20"/>
                <w:lang w:val="en-AU"/>
              </w:rPr>
            </w:pPr>
            <w:r w:rsidRPr="0035016B">
              <w:rPr>
                <w:rFonts w:asciiTheme="majorHAnsi" w:hAnsiTheme="majorHAnsi" w:cstheme="majorHAnsi"/>
                <w:sz w:val="20"/>
                <w:szCs w:val="20"/>
                <w:lang w:val="en-AU"/>
              </w:rPr>
              <w:t>Child Safe Standards</w:t>
            </w:r>
          </w:p>
        </w:tc>
        <w:tc>
          <w:tcPr>
            <w:tcW w:w="6604" w:type="dxa"/>
          </w:tcPr>
          <w:p w14:paraId="6F7E8AA6" w14:textId="77777777" w:rsidR="0035016B" w:rsidRPr="00870A89" w:rsidRDefault="0035016B" w:rsidP="00362DF6">
            <w:pPr>
              <w:pStyle w:val="Bulletlevel2"/>
              <w:numPr>
                <w:ilvl w:val="0"/>
                <w:numId w:val="0"/>
              </w:numPr>
              <w:spacing w:before="48" w:after="48"/>
              <w:rPr>
                <w:lang w:val="en-AU"/>
              </w:rPr>
            </w:pPr>
            <w:r>
              <w:rPr>
                <w:lang w:val="en-AU"/>
              </w:rPr>
              <w:t xml:space="preserve">The VCAA actively promote the safety and wellbeing of students, and all VCAA staff are committed to protecting students from abuse or harm in the school and corporate environment, in accordance with their legal obligations including child safe standards. </w:t>
            </w:r>
          </w:p>
        </w:tc>
      </w:tr>
      <w:tr w:rsidR="0035016B" w14:paraId="2071B9FF" w14:textId="77777777" w:rsidTr="00362DF6">
        <w:tc>
          <w:tcPr>
            <w:tcW w:w="3285" w:type="dxa"/>
          </w:tcPr>
          <w:p w14:paraId="7F5FB503" w14:textId="77777777" w:rsidR="0035016B" w:rsidRPr="0035016B" w:rsidRDefault="0035016B" w:rsidP="00362DF6">
            <w:pPr>
              <w:spacing w:before="48" w:after="48"/>
              <w:rPr>
                <w:rFonts w:asciiTheme="majorHAnsi" w:hAnsiTheme="majorHAnsi" w:cstheme="majorHAnsi"/>
                <w:sz w:val="20"/>
                <w:szCs w:val="20"/>
                <w:lang w:val="en-AU"/>
              </w:rPr>
            </w:pPr>
            <w:r w:rsidRPr="0035016B">
              <w:rPr>
                <w:rFonts w:asciiTheme="majorHAnsi" w:hAnsiTheme="majorHAnsi" w:cstheme="majorHAnsi"/>
                <w:sz w:val="20"/>
                <w:szCs w:val="20"/>
                <w:lang w:val="en-AU"/>
              </w:rPr>
              <w:t>DE National Criminal History Record Check (NCHRC)</w:t>
            </w:r>
          </w:p>
        </w:tc>
        <w:tc>
          <w:tcPr>
            <w:tcW w:w="6604" w:type="dxa"/>
          </w:tcPr>
          <w:p w14:paraId="15B01DBE" w14:textId="77777777" w:rsidR="0035016B" w:rsidRDefault="0035016B" w:rsidP="00362DF6">
            <w:pPr>
              <w:pStyle w:val="Bulletlevel2"/>
              <w:numPr>
                <w:ilvl w:val="0"/>
                <w:numId w:val="0"/>
              </w:numPr>
              <w:spacing w:before="48" w:after="48"/>
              <w:rPr>
                <w:lang w:val="en-AU"/>
              </w:rPr>
            </w:pPr>
            <w:r>
              <w:rPr>
                <w:lang w:val="en-AU"/>
              </w:rPr>
              <w:t xml:space="preserve">All employees of the VCAA are required to have a current and satisfactory DE NCHRC or current VIT registration before they commence working with the VCAA. </w:t>
            </w:r>
          </w:p>
        </w:tc>
      </w:tr>
    </w:tbl>
    <w:p w14:paraId="0B74ED48" w14:textId="77777777" w:rsidR="0035016B" w:rsidRDefault="0035016B" w:rsidP="005D3D78">
      <w:pPr>
        <w:rPr>
          <w:rFonts w:ascii="Arial" w:hAnsi="Arial" w:cs="Arial"/>
          <w:noProof/>
          <w:sz w:val="18"/>
          <w:szCs w:val="18"/>
          <w:lang w:val="en-AU"/>
        </w:rPr>
      </w:pPr>
    </w:p>
    <w:p w14:paraId="24EA82E7" w14:textId="77777777" w:rsidR="000902D9" w:rsidRPr="000902D9" w:rsidRDefault="000902D9" w:rsidP="000902D9">
      <w:pPr>
        <w:rPr>
          <w:rFonts w:ascii="Arial" w:hAnsi="Arial" w:cs="Arial"/>
          <w:sz w:val="18"/>
          <w:szCs w:val="18"/>
          <w:lang w:val="en-AU"/>
        </w:rPr>
      </w:pPr>
    </w:p>
    <w:p w14:paraId="1DDC8E52" w14:textId="77777777" w:rsidR="000902D9" w:rsidRPr="000902D9" w:rsidRDefault="000902D9" w:rsidP="000902D9">
      <w:pPr>
        <w:rPr>
          <w:rFonts w:ascii="Arial" w:hAnsi="Arial" w:cs="Arial"/>
          <w:sz w:val="18"/>
          <w:szCs w:val="18"/>
          <w:lang w:val="en-AU"/>
        </w:rPr>
      </w:pPr>
    </w:p>
    <w:p w14:paraId="6652147B" w14:textId="77777777" w:rsidR="000902D9" w:rsidRPr="000902D9" w:rsidRDefault="000902D9" w:rsidP="000902D9">
      <w:pPr>
        <w:rPr>
          <w:rFonts w:ascii="Arial" w:hAnsi="Arial" w:cs="Arial"/>
          <w:sz w:val="18"/>
          <w:szCs w:val="18"/>
          <w:lang w:val="en-AU"/>
        </w:rPr>
      </w:pPr>
    </w:p>
    <w:p w14:paraId="75B15EDB" w14:textId="77777777" w:rsidR="000902D9" w:rsidRPr="000902D9" w:rsidRDefault="000902D9" w:rsidP="000902D9">
      <w:pPr>
        <w:rPr>
          <w:rFonts w:ascii="Arial" w:hAnsi="Arial" w:cs="Arial"/>
          <w:sz w:val="18"/>
          <w:szCs w:val="18"/>
          <w:lang w:val="en-AU"/>
        </w:rPr>
      </w:pPr>
    </w:p>
    <w:p w14:paraId="4501FFA3" w14:textId="77777777" w:rsidR="000902D9" w:rsidRPr="000902D9" w:rsidRDefault="000902D9" w:rsidP="000902D9">
      <w:pPr>
        <w:rPr>
          <w:rFonts w:ascii="Arial" w:hAnsi="Arial" w:cs="Arial"/>
          <w:sz w:val="18"/>
          <w:szCs w:val="18"/>
          <w:lang w:val="en-AU"/>
        </w:rPr>
      </w:pPr>
    </w:p>
    <w:p w14:paraId="6A483DA0" w14:textId="77777777" w:rsidR="000902D9" w:rsidRPr="000902D9" w:rsidRDefault="000902D9" w:rsidP="000902D9">
      <w:pPr>
        <w:rPr>
          <w:rFonts w:ascii="Arial" w:hAnsi="Arial" w:cs="Arial"/>
          <w:sz w:val="18"/>
          <w:szCs w:val="18"/>
          <w:lang w:val="en-AU"/>
        </w:rPr>
      </w:pPr>
    </w:p>
    <w:p w14:paraId="3C124578" w14:textId="77777777" w:rsidR="000902D9" w:rsidRPr="000902D9" w:rsidRDefault="000902D9" w:rsidP="000902D9">
      <w:pPr>
        <w:rPr>
          <w:rFonts w:ascii="Arial" w:hAnsi="Arial" w:cs="Arial"/>
          <w:sz w:val="18"/>
          <w:szCs w:val="18"/>
          <w:lang w:val="en-AU"/>
        </w:rPr>
      </w:pPr>
    </w:p>
    <w:p w14:paraId="2A018FF7" w14:textId="77777777" w:rsidR="000902D9" w:rsidRPr="000902D9" w:rsidRDefault="000902D9" w:rsidP="000902D9">
      <w:pPr>
        <w:rPr>
          <w:rFonts w:ascii="Arial" w:hAnsi="Arial" w:cs="Arial"/>
          <w:sz w:val="18"/>
          <w:szCs w:val="18"/>
          <w:lang w:val="en-AU"/>
        </w:rPr>
      </w:pPr>
    </w:p>
    <w:p w14:paraId="337E9DDF" w14:textId="77777777" w:rsidR="000902D9" w:rsidRPr="000902D9" w:rsidRDefault="000902D9" w:rsidP="000902D9">
      <w:pPr>
        <w:rPr>
          <w:rFonts w:ascii="Arial" w:hAnsi="Arial" w:cs="Arial"/>
          <w:sz w:val="18"/>
          <w:szCs w:val="18"/>
          <w:lang w:val="en-AU"/>
        </w:rPr>
      </w:pPr>
    </w:p>
    <w:p w14:paraId="61CB93DE" w14:textId="77777777" w:rsidR="000902D9" w:rsidRPr="000902D9" w:rsidRDefault="000902D9" w:rsidP="000902D9">
      <w:pPr>
        <w:rPr>
          <w:rFonts w:ascii="Arial" w:hAnsi="Arial" w:cs="Arial"/>
          <w:sz w:val="18"/>
          <w:szCs w:val="18"/>
          <w:lang w:val="en-AU"/>
        </w:rPr>
      </w:pPr>
    </w:p>
    <w:p w14:paraId="19ED61D2" w14:textId="77777777" w:rsidR="000902D9" w:rsidRPr="000902D9" w:rsidRDefault="000902D9" w:rsidP="000902D9">
      <w:pPr>
        <w:rPr>
          <w:rFonts w:ascii="Arial" w:hAnsi="Arial" w:cs="Arial"/>
          <w:sz w:val="18"/>
          <w:szCs w:val="18"/>
          <w:lang w:val="en-AU"/>
        </w:rPr>
      </w:pPr>
    </w:p>
    <w:p w14:paraId="032E7D89" w14:textId="77777777" w:rsidR="000902D9" w:rsidRPr="000902D9" w:rsidRDefault="000902D9" w:rsidP="000902D9">
      <w:pPr>
        <w:rPr>
          <w:rFonts w:ascii="Arial" w:hAnsi="Arial" w:cs="Arial"/>
          <w:sz w:val="18"/>
          <w:szCs w:val="18"/>
          <w:lang w:val="en-AU"/>
        </w:rPr>
      </w:pPr>
    </w:p>
    <w:p w14:paraId="78DF2021" w14:textId="77777777" w:rsidR="000902D9" w:rsidRPr="000902D9" w:rsidRDefault="000902D9" w:rsidP="000902D9">
      <w:pPr>
        <w:rPr>
          <w:rFonts w:ascii="Arial" w:hAnsi="Arial" w:cs="Arial"/>
          <w:sz w:val="18"/>
          <w:szCs w:val="18"/>
          <w:lang w:val="en-AU"/>
        </w:rPr>
      </w:pPr>
    </w:p>
    <w:p w14:paraId="19ABF246" w14:textId="77777777" w:rsidR="000902D9" w:rsidRPr="000902D9" w:rsidRDefault="000902D9" w:rsidP="000902D9">
      <w:pPr>
        <w:rPr>
          <w:rFonts w:ascii="Arial" w:hAnsi="Arial" w:cs="Arial"/>
          <w:sz w:val="18"/>
          <w:szCs w:val="18"/>
          <w:lang w:val="en-AU"/>
        </w:rPr>
      </w:pPr>
    </w:p>
    <w:p w14:paraId="100FF249" w14:textId="77777777" w:rsidR="000902D9" w:rsidRPr="000902D9" w:rsidRDefault="000902D9" w:rsidP="000902D9">
      <w:pPr>
        <w:rPr>
          <w:rFonts w:ascii="Arial" w:hAnsi="Arial" w:cs="Arial"/>
          <w:sz w:val="18"/>
          <w:szCs w:val="18"/>
          <w:lang w:val="en-AU"/>
        </w:rPr>
      </w:pPr>
    </w:p>
    <w:p w14:paraId="6785E626" w14:textId="77777777" w:rsidR="000902D9" w:rsidRPr="000902D9" w:rsidRDefault="000902D9" w:rsidP="000902D9">
      <w:pPr>
        <w:rPr>
          <w:rFonts w:ascii="Arial" w:hAnsi="Arial" w:cs="Arial"/>
          <w:sz w:val="18"/>
          <w:szCs w:val="18"/>
          <w:lang w:val="en-AU"/>
        </w:rPr>
      </w:pPr>
    </w:p>
    <w:p w14:paraId="70EC0429" w14:textId="77777777" w:rsidR="000902D9" w:rsidRPr="000902D9" w:rsidRDefault="000902D9" w:rsidP="000902D9">
      <w:pPr>
        <w:rPr>
          <w:rFonts w:ascii="Arial" w:hAnsi="Arial" w:cs="Arial"/>
          <w:sz w:val="18"/>
          <w:szCs w:val="18"/>
          <w:lang w:val="en-AU"/>
        </w:rPr>
      </w:pPr>
    </w:p>
    <w:p w14:paraId="29119082" w14:textId="77777777" w:rsidR="000902D9" w:rsidRPr="000902D9" w:rsidRDefault="000902D9" w:rsidP="000902D9">
      <w:pPr>
        <w:rPr>
          <w:rFonts w:ascii="Arial" w:hAnsi="Arial" w:cs="Arial"/>
          <w:sz w:val="18"/>
          <w:szCs w:val="18"/>
          <w:lang w:val="en-AU"/>
        </w:rPr>
      </w:pPr>
    </w:p>
    <w:p w14:paraId="6655C810" w14:textId="77777777" w:rsidR="000902D9" w:rsidRPr="000902D9" w:rsidRDefault="000902D9" w:rsidP="000902D9">
      <w:pPr>
        <w:rPr>
          <w:rFonts w:ascii="Arial" w:hAnsi="Arial" w:cs="Arial"/>
          <w:sz w:val="18"/>
          <w:szCs w:val="18"/>
          <w:lang w:val="en-AU"/>
        </w:rPr>
      </w:pPr>
    </w:p>
    <w:p w14:paraId="1E6CA565" w14:textId="77777777" w:rsidR="000902D9" w:rsidRPr="000902D9" w:rsidRDefault="000902D9" w:rsidP="000902D9">
      <w:pPr>
        <w:rPr>
          <w:rFonts w:ascii="Arial" w:hAnsi="Arial" w:cs="Arial"/>
          <w:sz w:val="18"/>
          <w:szCs w:val="18"/>
          <w:lang w:val="en-AU"/>
        </w:rPr>
      </w:pPr>
    </w:p>
    <w:p w14:paraId="4D234AFD" w14:textId="77777777" w:rsidR="000902D9" w:rsidRDefault="000902D9" w:rsidP="000902D9">
      <w:pPr>
        <w:rPr>
          <w:rFonts w:ascii="Arial" w:hAnsi="Arial" w:cs="Arial"/>
          <w:noProof/>
          <w:sz w:val="18"/>
          <w:szCs w:val="18"/>
          <w:lang w:val="en-AU"/>
        </w:rPr>
      </w:pPr>
    </w:p>
    <w:p w14:paraId="57F23ECB" w14:textId="77777777" w:rsidR="000902D9" w:rsidRPr="000902D9" w:rsidRDefault="000902D9" w:rsidP="000902D9">
      <w:pPr>
        <w:jc w:val="center"/>
        <w:rPr>
          <w:rFonts w:ascii="Arial" w:hAnsi="Arial" w:cs="Arial"/>
          <w:sz w:val="18"/>
          <w:szCs w:val="18"/>
          <w:lang w:val="en-AU"/>
        </w:rPr>
      </w:pPr>
    </w:p>
    <w:sectPr w:rsidR="000902D9" w:rsidRPr="000902D9" w:rsidSect="00B230D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4803" w14:textId="77777777" w:rsidR="00FD29D3" w:rsidRDefault="00FD29D3" w:rsidP="00304EA1">
      <w:pPr>
        <w:spacing w:after="0" w:line="240" w:lineRule="auto"/>
      </w:pPr>
      <w:r>
        <w:separator/>
      </w:r>
    </w:p>
  </w:endnote>
  <w:endnote w:type="continuationSeparator" w:id="0">
    <w:p w14:paraId="14A51D7E" w14:textId="77777777" w:rsidR="00FD29D3" w:rsidRDefault="00FD29D3" w:rsidP="00304EA1">
      <w:pPr>
        <w:spacing w:after="0" w:line="240" w:lineRule="auto"/>
      </w:pPr>
      <w:r>
        <w:continuationSeparator/>
      </w:r>
    </w:p>
  </w:endnote>
  <w:endnote w:type="continuationNotice" w:id="1">
    <w:p w14:paraId="7D0DEA22" w14:textId="77777777" w:rsidR="00A75236" w:rsidRDefault="00A75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30F0" w14:textId="77777777" w:rsidR="000902D9" w:rsidRDefault="00090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color w:val="2B579A"/>
              <w:sz w:val="18"/>
              <w:szCs w:val="18"/>
              <w:shd w:val="clear" w:color="auto" w:fill="E6E6E6"/>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color w:val="2B579A"/>
              <w:sz w:val="18"/>
              <w:szCs w:val="18"/>
              <w:shd w:val="clear" w:color="auto" w:fill="E6E6E6"/>
            </w:rPr>
            <w:fldChar w:fldCharType="separate"/>
          </w:r>
          <w:r w:rsidR="00850410" w:rsidRPr="002B0664">
            <w:rPr>
              <w:rFonts w:asciiTheme="majorHAnsi" w:hAnsiTheme="majorHAnsi" w:cs="Arial"/>
              <w:noProof/>
              <w:sz w:val="18"/>
              <w:szCs w:val="18"/>
            </w:rPr>
            <w:t>3</w:t>
          </w:r>
          <w:r w:rsidRPr="002B0664">
            <w:rPr>
              <w:rFonts w:asciiTheme="majorHAnsi" w:hAnsiTheme="majorHAnsi" w:cs="Arial"/>
              <w:color w:val="2B579A"/>
              <w:sz w:val="18"/>
              <w:szCs w:val="18"/>
              <w:shd w:val="clear" w:color="auto" w:fill="E6E6E6"/>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0"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0424FB4B" w:rsidR="00FD29D3" w:rsidRPr="00D06414" w:rsidRDefault="000902D9"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Updated: September 2024</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2"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4BBC" w14:textId="77777777" w:rsidR="00FD29D3" w:rsidRDefault="00FD29D3" w:rsidP="00304EA1">
      <w:pPr>
        <w:spacing w:after="0" w:line="240" w:lineRule="auto"/>
      </w:pPr>
      <w:r>
        <w:separator/>
      </w:r>
    </w:p>
  </w:footnote>
  <w:footnote w:type="continuationSeparator" w:id="0">
    <w:p w14:paraId="1E8DBDBA" w14:textId="77777777" w:rsidR="00FD29D3" w:rsidRDefault="00FD29D3" w:rsidP="00304EA1">
      <w:pPr>
        <w:spacing w:after="0" w:line="240" w:lineRule="auto"/>
      </w:pPr>
      <w:r>
        <w:continuationSeparator/>
      </w:r>
    </w:p>
  </w:footnote>
  <w:footnote w:type="continuationNotice" w:id="1">
    <w:p w14:paraId="139D3BBA" w14:textId="77777777" w:rsidR="00A75236" w:rsidRDefault="00A752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4546" w14:textId="77777777" w:rsidR="000902D9" w:rsidRDefault="00090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129868B" w:rsidR="00FD29D3" w:rsidRPr="002B0664" w:rsidRDefault="000902D9" w:rsidP="00D86DE4">
    <w:pPr>
      <w:pStyle w:val="Captionsandfootnote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102F70">
          <w:rPr>
            <w:color w:val="auto"/>
          </w:rPr>
          <w:t>Position Description</w:t>
        </w:r>
      </w:sdtContent>
    </w:sdt>
    <w:r w:rsidR="00FD29D3" w:rsidRPr="002B0664">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color w:val="2B579A"/>
        <w:shd w:val="clear" w:color="auto" w:fill="E6E6E6"/>
        <w:lang w:val="en-AU" w:eastAsia="en-AU"/>
      </w:rPr>
      <w:drawing>
        <wp:anchor distT="0" distB="0" distL="114300" distR="114300" simplePos="0" relativeHeight="251658241"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AB2862"/>
    <w:multiLevelType w:val="hybridMultilevel"/>
    <w:tmpl w:val="EBE8D282"/>
    <w:lvl w:ilvl="0" w:tplc="575E442C">
      <w:start w:val="1"/>
      <w:numFmt w:val="bullet"/>
      <w:lvlText w:val="·"/>
      <w:lvlJc w:val="left"/>
      <w:pPr>
        <w:ind w:left="720" w:hanging="360"/>
      </w:pPr>
      <w:rPr>
        <w:rFonts w:ascii="Symbol" w:hAnsi="Symbol" w:hint="default"/>
      </w:rPr>
    </w:lvl>
    <w:lvl w:ilvl="1" w:tplc="ADF0672E">
      <w:start w:val="1"/>
      <w:numFmt w:val="bullet"/>
      <w:lvlText w:val="o"/>
      <w:lvlJc w:val="left"/>
      <w:pPr>
        <w:ind w:left="1440" w:hanging="360"/>
      </w:pPr>
      <w:rPr>
        <w:rFonts w:ascii="Courier New" w:hAnsi="Courier New" w:hint="default"/>
      </w:rPr>
    </w:lvl>
    <w:lvl w:ilvl="2" w:tplc="DFAEA63E">
      <w:start w:val="1"/>
      <w:numFmt w:val="bullet"/>
      <w:lvlText w:val=""/>
      <w:lvlJc w:val="left"/>
      <w:pPr>
        <w:ind w:left="2160" w:hanging="360"/>
      </w:pPr>
      <w:rPr>
        <w:rFonts w:ascii="Wingdings" w:hAnsi="Wingdings" w:hint="default"/>
      </w:rPr>
    </w:lvl>
    <w:lvl w:ilvl="3" w:tplc="18B63EF0">
      <w:start w:val="1"/>
      <w:numFmt w:val="bullet"/>
      <w:lvlText w:val=""/>
      <w:lvlJc w:val="left"/>
      <w:pPr>
        <w:ind w:left="2880" w:hanging="360"/>
      </w:pPr>
      <w:rPr>
        <w:rFonts w:ascii="Symbol" w:hAnsi="Symbol" w:hint="default"/>
      </w:rPr>
    </w:lvl>
    <w:lvl w:ilvl="4" w:tplc="ED70A6CA">
      <w:start w:val="1"/>
      <w:numFmt w:val="bullet"/>
      <w:lvlText w:val="o"/>
      <w:lvlJc w:val="left"/>
      <w:pPr>
        <w:ind w:left="3600" w:hanging="360"/>
      </w:pPr>
      <w:rPr>
        <w:rFonts w:ascii="Courier New" w:hAnsi="Courier New" w:hint="default"/>
      </w:rPr>
    </w:lvl>
    <w:lvl w:ilvl="5" w:tplc="41606992">
      <w:start w:val="1"/>
      <w:numFmt w:val="bullet"/>
      <w:lvlText w:val=""/>
      <w:lvlJc w:val="left"/>
      <w:pPr>
        <w:ind w:left="4320" w:hanging="360"/>
      </w:pPr>
      <w:rPr>
        <w:rFonts w:ascii="Wingdings" w:hAnsi="Wingdings" w:hint="default"/>
      </w:rPr>
    </w:lvl>
    <w:lvl w:ilvl="6" w:tplc="7BAA9EF8">
      <w:start w:val="1"/>
      <w:numFmt w:val="bullet"/>
      <w:lvlText w:val=""/>
      <w:lvlJc w:val="left"/>
      <w:pPr>
        <w:ind w:left="5040" w:hanging="360"/>
      </w:pPr>
      <w:rPr>
        <w:rFonts w:ascii="Symbol" w:hAnsi="Symbol" w:hint="default"/>
      </w:rPr>
    </w:lvl>
    <w:lvl w:ilvl="7" w:tplc="2DF8E9F8">
      <w:start w:val="1"/>
      <w:numFmt w:val="bullet"/>
      <w:lvlText w:val="o"/>
      <w:lvlJc w:val="left"/>
      <w:pPr>
        <w:ind w:left="5760" w:hanging="360"/>
      </w:pPr>
      <w:rPr>
        <w:rFonts w:ascii="Courier New" w:hAnsi="Courier New" w:hint="default"/>
      </w:rPr>
    </w:lvl>
    <w:lvl w:ilvl="8" w:tplc="5B1A70DC">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5187716C"/>
    <w:multiLevelType w:val="hybridMultilevel"/>
    <w:tmpl w:val="043A9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300429981">
    <w:abstractNumId w:val="11"/>
  </w:num>
  <w:num w:numId="2" w16cid:durableId="1208764004">
    <w:abstractNumId w:val="16"/>
  </w:num>
  <w:num w:numId="3" w16cid:durableId="1678000311">
    <w:abstractNumId w:val="14"/>
  </w:num>
  <w:num w:numId="4" w16cid:durableId="1018848057">
    <w:abstractNumId w:val="12"/>
  </w:num>
  <w:num w:numId="5" w16cid:durableId="1304190575">
    <w:abstractNumId w:val="10"/>
  </w:num>
  <w:num w:numId="6" w16cid:durableId="2057312338">
    <w:abstractNumId w:val="15"/>
  </w:num>
  <w:num w:numId="7" w16cid:durableId="1378581537">
    <w:abstractNumId w:val="9"/>
  </w:num>
  <w:num w:numId="8" w16cid:durableId="177081491">
    <w:abstractNumId w:val="7"/>
  </w:num>
  <w:num w:numId="9" w16cid:durableId="1056662414">
    <w:abstractNumId w:val="6"/>
  </w:num>
  <w:num w:numId="10" w16cid:durableId="351690595">
    <w:abstractNumId w:val="5"/>
  </w:num>
  <w:num w:numId="11" w16cid:durableId="563222272">
    <w:abstractNumId w:val="4"/>
  </w:num>
  <w:num w:numId="12" w16cid:durableId="927617986">
    <w:abstractNumId w:val="8"/>
  </w:num>
  <w:num w:numId="13" w16cid:durableId="983192970">
    <w:abstractNumId w:val="3"/>
  </w:num>
  <w:num w:numId="14" w16cid:durableId="76288812">
    <w:abstractNumId w:val="2"/>
  </w:num>
  <w:num w:numId="15" w16cid:durableId="764307513">
    <w:abstractNumId w:val="1"/>
  </w:num>
  <w:num w:numId="16" w16cid:durableId="296838537">
    <w:abstractNumId w:val="0"/>
  </w:num>
  <w:num w:numId="17" w16cid:durableId="204652192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55297">
      <o:colormenu v:ext="edit" fillcolor="none [130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02D9"/>
    <w:rsid w:val="000A71F7"/>
    <w:rsid w:val="000F09E4"/>
    <w:rsid w:val="000F16FD"/>
    <w:rsid w:val="000F5AAF"/>
    <w:rsid w:val="00102F70"/>
    <w:rsid w:val="00143520"/>
    <w:rsid w:val="00153AD2"/>
    <w:rsid w:val="001779EA"/>
    <w:rsid w:val="001C01A3"/>
    <w:rsid w:val="001D3246"/>
    <w:rsid w:val="002279BA"/>
    <w:rsid w:val="002329F3"/>
    <w:rsid w:val="00243F0D"/>
    <w:rsid w:val="00260767"/>
    <w:rsid w:val="002647BB"/>
    <w:rsid w:val="002754C1"/>
    <w:rsid w:val="002841C8"/>
    <w:rsid w:val="0028516B"/>
    <w:rsid w:val="002B0664"/>
    <w:rsid w:val="002C2890"/>
    <w:rsid w:val="002C6F90"/>
    <w:rsid w:val="002E4FB5"/>
    <w:rsid w:val="002F1909"/>
    <w:rsid w:val="003023B9"/>
    <w:rsid w:val="00302FB8"/>
    <w:rsid w:val="00304EA1"/>
    <w:rsid w:val="00314D81"/>
    <w:rsid w:val="00322FC6"/>
    <w:rsid w:val="00323772"/>
    <w:rsid w:val="00332A95"/>
    <w:rsid w:val="0035016B"/>
    <w:rsid w:val="0035293F"/>
    <w:rsid w:val="00362DF6"/>
    <w:rsid w:val="00381C75"/>
    <w:rsid w:val="00391986"/>
    <w:rsid w:val="003A00B4"/>
    <w:rsid w:val="003A06B2"/>
    <w:rsid w:val="003C5E71"/>
    <w:rsid w:val="00417AA3"/>
    <w:rsid w:val="00425DFE"/>
    <w:rsid w:val="00434EDB"/>
    <w:rsid w:val="00440B32"/>
    <w:rsid w:val="0046078D"/>
    <w:rsid w:val="00495C80"/>
    <w:rsid w:val="004A2ED8"/>
    <w:rsid w:val="004A77A9"/>
    <w:rsid w:val="004F5BDA"/>
    <w:rsid w:val="0051631E"/>
    <w:rsid w:val="00537A1F"/>
    <w:rsid w:val="00566029"/>
    <w:rsid w:val="005923CB"/>
    <w:rsid w:val="005B391B"/>
    <w:rsid w:val="005D3D78"/>
    <w:rsid w:val="005E2EF0"/>
    <w:rsid w:val="005F4092"/>
    <w:rsid w:val="005F5E94"/>
    <w:rsid w:val="0066085B"/>
    <w:rsid w:val="0068471E"/>
    <w:rsid w:val="00684F98"/>
    <w:rsid w:val="00693FFD"/>
    <w:rsid w:val="006D2159"/>
    <w:rsid w:val="006ED6AF"/>
    <w:rsid w:val="006F787C"/>
    <w:rsid w:val="00702636"/>
    <w:rsid w:val="00724507"/>
    <w:rsid w:val="007353F5"/>
    <w:rsid w:val="0074399F"/>
    <w:rsid w:val="00773E6C"/>
    <w:rsid w:val="00781FB1"/>
    <w:rsid w:val="007A3945"/>
    <w:rsid w:val="007C233C"/>
    <w:rsid w:val="007D1B6D"/>
    <w:rsid w:val="00813C37"/>
    <w:rsid w:val="008154B5"/>
    <w:rsid w:val="00823962"/>
    <w:rsid w:val="008323AC"/>
    <w:rsid w:val="008471D4"/>
    <w:rsid w:val="00850410"/>
    <w:rsid w:val="00852719"/>
    <w:rsid w:val="00860115"/>
    <w:rsid w:val="00870A89"/>
    <w:rsid w:val="0088783C"/>
    <w:rsid w:val="00924A04"/>
    <w:rsid w:val="00924A0A"/>
    <w:rsid w:val="009325D2"/>
    <w:rsid w:val="009370BC"/>
    <w:rsid w:val="00970580"/>
    <w:rsid w:val="0098739B"/>
    <w:rsid w:val="009B61E5"/>
    <w:rsid w:val="009D1E89"/>
    <w:rsid w:val="009E5707"/>
    <w:rsid w:val="00A040DB"/>
    <w:rsid w:val="00A17661"/>
    <w:rsid w:val="00A177B6"/>
    <w:rsid w:val="00A24B2D"/>
    <w:rsid w:val="00A40966"/>
    <w:rsid w:val="00A75236"/>
    <w:rsid w:val="00A825D8"/>
    <w:rsid w:val="00A921E0"/>
    <w:rsid w:val="00A922F4"/>
    <w:rsid w:val="00AB5EF9"/>
    <w:rsid w:val="00AE5526"/>
    <w:rsid w:val="00AF051B"/>
    <w:rsid w:val="00B01578"/>
    <w:rsid w:val="00B0738F"/>
    <w:rsid w:val="00B13D3B"/>
    <w:rsid w:val="00B230DB"/>
    <w:rsid w:val="00B23BEF"/>
    <w:rsid w:val="00B26601"/>
    <w:rsid w:val="00B41951"/>
    <w:rsid w:val="00B53229"/>
    <w:rsid w:val="00B62480"/>
    <w:rsid w:val="00B81B70"/>
    <w:rsid w:val="00BB0BC2"/>
    <w:rsid w:val="00BB3BAB"/>
    <w:rsid w:val="00BD0724"/>
    <w:rsid w:val="00BD2B91"/>
    <w:rsid w:val="00BE4DE4"/>
    <w:rsid w:val="00BE5521"/>
    <w:rsid w:val="00BF6C23"/>
    <w:rsid w:val="00C01D30"/>
    <w:rsid w:val="00C02913"/>
    <w:rsid w:val="00C53263"/>
    <w:rsid w:val="00C75F1D"/>
    <w:rsid w:val="00C95156"/>
    <w:rsid w:val="00CA0DC2"/>
    <w:rsid w:val="00CB68E8"/>
    <w:rsid w:val="00D04AC1"/>
    <w:rsid w:val="00D04F01"/>
    <w:rsid w:val="00D06414"/>
    <w:rsid w:val="00D07829"/>
    <w:rsid w:val="00D24E5A"/>
    <w:rsid w:val="00D338E4"/>
    <w:rsid w:val="00D51947"/>
    <w:rsid w:val="00D532F0"/>
    <w:rsid w:val="00D56E0F"/>
    <w:rsid w:val="00D5722F"/>
    <w:rsid w:val="00D76E10"/>
    <w:rsid w:val="00D77413"/>
    <w:rsid w:val="00D82759"/>
    <w:rsid w:val="00D86DE4"/>
    <w:rsid w:val="00DE1909"/>
    <w:rsid w:val="00DE51DB"/>
    <w:rsid w:val="00E208DF"/>
    <w:rsid w:val="00E23F1D"/>
    <w:rsid w:val="00E30E05"/>
    <w:rsid w:val="00E36361"/>
    <w:rsid w:val="00E55AE9"/>
    <w:rsid w:val="00E7229D"/>
    <w:rsid w:val="00EB0C84"/>
    <w:rsid w:val="00F17FDE"/>
    <w:rsid w:val="00F40D53"/>
    <w:rsid w:val="00F4525C"/>
    <w:rsid w:val="00F50D86"/>
    <w:rsid w:val="00FD29D3"/>
    <w:rsid w:val="00FE3F0B"/>
    <w:rsid w:val="00FF4AD0"/>
    <w:rsid w:val="029F8F9A"/>
    <w:rsid w:val="02E69488"/>
    <w:rsid w:val="058EFF09"/>
    <w:rsid w:val="059ECFDC"/>
    <w:rsid w:val="05B06187"/>
    <w:rsid w:val="0628754D"/>
    <w:rsid w:val="0701F57D"/>
    <w:rsid w:val="080C6858"/>
    <w:rsid w:val="099EB529"/>
    <w:rsid w:val="0A253FD1"/>
    <w:rsid w:val="0B0B4214"/>
    <w:rsid w:val="0BC89EFC"/>
    <w:rsid w:val="0D12B39E"/>
    <w:rsid w:val="0E3E58B3"/>
    <w:rsid w:val="10CF73CA"/>
    <w:rsid w:val="120D5648"/>
    <w:rsid w:val="13558751"/>
    <w:rsid w:val="14AF2343"/>
    <w:rsid w:val="14B90F11"/>
    <w:rsid w:val="16248B78"/>
    <w:rsid w:val="187B5313"/>
    <w:rsid w:val="1911B620"/>
    <w:rsid w:val="1B00F1C8"/>
    <w:rsid w:val="1C7FFE19"/>
    <w:rsid w:val="1CAAF1FE"/>
    <w:rsid w:val="1DBBD2E4"/>
    <w:rsid w:val="1DE1E4AB"/>
    <w:rsid w:val="1E08C6CD"/>
    <w:rsid w:val="1E0CF01A"/>
    <w:rsid w:val="1E3F0B4E"/>
    <w:rsid w:val="1E725FB9"/>
    <w:rsid w:val="1FEAA2F1"/>
    <w:rsid w:val="20E786E0"/>
    <w:rsid w:val="21816443"/>
    <w:rsid w:val="2322884C"/>
    <w:rsid w:val="23AE00BD"/>
    <w:rsid w:val="241102CC"/>
    <w:rsid w:val="261E3EF5"/>
    <w:rsid w:val="27529850"/>
    <w:rsid w:val="286295DF"/>
    <w:rsid w:val="298C4839"/>
    <w:rsid w:val="29F3A94B"/>
    <w:rsid w:val="2ACD13A7"/>
    <w:rsid w:val="2B0145B0"/>
    <w:rsid w:val="2B7E6BC6"/>
    <w:rsid w:val="2C5BDE20"/>
    <w:rsid w:val="2DD71654"/>
    <w:rsid w:val="2EC271DD"/>
    <w:rsid w:val="303EFD3C"/>
    <w:rsid w:val="3102EAFE"/>
    <w:rsid w:val="35B8AA84"/>
    <w:rsid w:val="35F5EA47"/>
    <w:rsid w:val="366AD432"/>
    <w:rsid w:val="369E5070"/>
    <w:rsid w:val="39221479"/>
    <w:rsid w:val="3A2200C6"/>
    <w:rsid w:val="3A493907"/>
    <w:rsid w:val="3AEF72D8"/>
    <w:rsid w:val="3BA41E27"/>
    <w:rsid w:val="3DC91A73"/>
    <w:rsid w:val="3E74CFD9"/>
    <w:rsid w:val="4103B5CA"/>
    <w:rsid w:val="4245A08B"/>
    <w:rsid w:val="44C1A74A"/>
    <w:rsid w:val="4687B126"/>
    <w:rsid w:val="470684A0"/>
    <w:rsid w:val="48A6B443"/>
    <w:rsid w:val="48DD0EE5"/>
    <w:rsid w:val="495CA64E"/>
    <w:rsid w:val="4C00A60D"/>
    <w:rsid w:val="4DA59DAD"/>
    <w:rsid w:val="4FE1B432"/>
    <w:rsid w:val="4FF006BD"/>
    <w:rsid w:val="504CADEC"/>
    <w:rsid w:val="50DE23AC"/>
    <w:rsid w:val="53828247"/>
    <w:rsid w:val="5398BE7D"/>
    <w:rsid w:val="53ECE341"/>
    <w:rsid w:val="545197D9"/>
    <w:rsid w:val="55C51FE1"/>
    <w:rsid w:val="56551576"/>
    <w:rsid w:val="579FB299"/>
    <w:rsid w:val="580948FA"/>
    <w:rsid w:val="58F0907D"/>
    <w:rsid w:val="59974BC4"/>
    <w:rsid w:val="5A849970"/>
    <w:rsid w:val="5AF51268"/>
    <w:rsid w:val="5B41C84F"/>
    <w:rsid w:val="5B5F86F1"/>
    <w:rsid w:val="5BE6B029"/>
    <w:rsid w:val="5BE7F56D"/>
    <w:rsid w:val="5CDEDA3F"/>
    <w:rsid w:val="5D224D01"/>
    <w:rsid w:val="5E94D0AD"/>
    <w:rsid w:val="5EDA5600"/>
    <w:rsid w:val="5EF6FF76"/>
    <w:rsid w:val="5FE43B6C"/>
    <w:rsid w:val="606D5DDE"/>
    <w:rsid w:val="62524234"/>
    <w:rsid w:val="62A0215D"/>
    <w:rsid w:val="62FD2106"/>
    <w:rsid w:val="6357D2F3"/>
    <w:rsid w:val="637A070B"/>
    <w:rsid w:val="638F49FD"/>
    <w:rsid w:val="64038431"/>
    <w:rsid w:val="650A28B3"/>
    <w:rsid w:val="6AC95592"/>
    <w:rsid w:val="6B1F5E82"/>
    <w:rsid w:val="6BBE83CC"/>
    <w:rsid w:val="6E108A24"/>
    <w:rsid w:val="712AE332"/>
    <w:rsid w:val="71395598"/>
    <w:rsid w:val="718FEAEC"/>
    <w:rsid w:val="72E96B9C"/>
    <w:rsid w:val="72F0BFFF"/>
    <w:rsid w:val="7418C969"/>
    <w:rsid w:val="7437CD6B"/>
    <w:rsid w:val="7526B520"/>
    <w:rsid w:val="75A08059"/>
    <w:rsid w:val="7664742C"/>
    <w:rsid w:val="794D17E0"/>
    <w:rsid w:val="79A23C07"/>
    <w:rsid w:val="7A9EB806"/>
    <w:rsid w:val="7CAACEF9"/>
    <w:rsid w:val="7CBA2C6F"/>
    <w:rsid w:val="7E61C004"/>
    <w:rsid w:val="7E700FBF"/>
    <w:rsid w:val="7EC3306F"/>
    <w:rsid w:val="7EFC4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5297">
      <o:colormenu v:ext="edit" fillcolor="none [1305]"/>
    </o:shapedefaults>
    <o:shapelayout v:ext="edit">
      <o:idmap v:ext="edit" data="1"/>
    </o:shapelayout>
  </w:shapeDefaults>
  <w:decimalSymbol w:val="."/>
  <w:listSeparator w:val=","/>
  <w14:docId w14:val="08AF29F3"/>
  <w15:docId w15:val="{26E9FC8B-A780-4FA7-B8A0-A7C1BE3C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7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2"/>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3"/>
      </w:numPr>
    </w:pPr>
  </w:style>
  <w:style w:type="paragraph" w:customStyle="1" w:styleId="Numbers">
    <w:name w:val="Numbers"/>
    <w:basedOn w:val="Bullet"/>
    <w:qFormat/>
    <w:rsid w:val="0035293F"/>
    <w:pPr>
      <w:numPr>
        <w:numId w:val="4"/>
      </w:numPr>
      <w:ind w:left="425" w:hanging="425"/>
    </w:pPr>
    <w:rPr>
      <w:lang w:val="en-US"/>
    </w:rPr>
  </w:style>
  <w:style w:type="paragraph" w:customStyle="1" w:styleId="Tablecondensedbullet">
    <w:name w:val="Table condensed bullet"/>
    <w:basedOn w:val="Normal"/>
    <w:qFormat/>
    <w:rsid w:val="00495C80"/>
    <w:pPr>
      <w:numPr>
        <w:numId w:val="5"/>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6"/>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7"/>
      </w:numPr>
      <w:contextualSpacing/>
    </w:pPr>
  </w:style>
  <w:style w:type="paragraph" w:styleId="ListBullet2">
    <w:name w:val="List Bullet 2"/>
    <w:basedOn w:val="Normal"/>
    <w:uiPriority w:val="99"/>
    <w:semiHidden/>
    <w:unhideWhenUsed/>
    <w:rsid w:val="00870A89"/>
    <w:pPr>
      <w:numPr>
        <w:numId w:val="8"/>
      </w:numPr>
      <w:contextualSpacing/>
    </w:pPr>
  </w:style>
  <w:style w:type="paragraph" w:styleId="ListBullet3">
    <w:name w:val="List Bullet 3"/>
    <w:basedOn w:val="Normal"/>
    <w:uiPriority w:val="99"/>
    <w:semiHidden/>
    <w:unhideWhenUsed/>
    <w:rsid w:val="00870A89"/>
    <w:pPr>
      <w:numPr>
        <w:numId w:val="9"/>
      </w:numPr>
      <w:contextualSpacing/>
    </w:pPr>
  </w:style>
  <w:style w:type="paragraph" w:styleId="ListBullet4">
    <w:name w:val="List Bullet 4"/>
    <w:basedOn w:val="Normal"/>
    <w:uiPriority w:val="99"/>
    <w:semiHidden/>
    <w:unhideWhenUsed/>
    <w:rsid w:val="00870A89"/>
    <w:pPr>
      <w:numPr>
        <w:numId w:val="10"/>
      </w:numPr>
      <w:contextualSpacing/>
    </w:pPr>
  </w:style>
  <w:style w:type="paragraph" w:styleId="ListBullet5">
    <w:name w:val="List Bullet 5"/>
    <w:basedOn w:val="Normal"/>
    <w:uiPriority w:val="99"/>
    <w:semiHidden/>
    <w:unhideWhenUsed/>
    <w:rsid w:val="00870A89"/>
    <w:pPr>
      <w:numPr>
        <w:numId w:val="11"/>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2"/>
      </w:numPr>
      <w:contextualSpacing/>
    </w:pPr>
  </w:style>
  <w:style w:type="paragraph" w:styleId="ListNumber2">
    <w:name w:val="List Number 2"/>
    <w:basedOn w:val="Normal"/>
    <w:uiPriority w:val="99"/>
    <w:semiHidden/>
    <w:unhideWhenUsed/>
    <w:rsid w:val="00870A89"/>
    <w:pPr>
      <w:numPr>
        <w:numId w:val="13"/>
      </w:numPr>
      <w:contextualSpacing/>
    </w:pPr>
  </w:style>
  <w:style w:type="paragraph" w:styleId="ListNumber3">
    <w:name w:val="List Number 3"/>
    <w:basedOn w:val="Normal"/>
    <w:uiPriority w:val="99"/>
    <w:semiHidden/>
    <w:unhideWhenUsed/>
    <w:rsid w:val="00870A89"/>
    <w:pPr>
      <w:numPr>
        <w:numId w:val="14"/>
      </w:numPr>
      <w:contextualSpacing/>
    </w:pPr>
  </w:style>
  <w:style w:type="paragraph" w:styleId="ListNumber4">
    <w:name w:val="List Number 4"/>
    <w:basedOn w:val="Normal"/>
    <w:uiPriority w:val="99"/>
    <w:semiHidden/>
    <w:unhideWhenUsed/>
    <w:rsid w:val="00870A89"/>
    <w:pPr>
      <w:numPr>
        <w:numId w:val="15"/>
      </w:numPr>
      <w:contextualSpacing/>
    </w:pPr>
  </w:style>
  <w:style w:type="paragraph" w:styleId="ListNumber5">
    <w:name w:val="List Number 5"/>
    <w:basedOn w:val="Normal"/>
    <w:uiPriority w:val="99"/>
    <w:semiHidden/>
    <w:unhideWhenUsed/>
    <w:rsid w:val="00870A89"/>
    <w:pPr>
      <w:numPr>
        <w:numId w:val="16"/>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DefaultParagraphFont"/>
    <w:rsid w:val="007A3945"/>
  </w:style>
  <w:style w:type="character" w:customStyle="1" w:styleId="eop">
    <w:name w:val="eop"/>
    <w:basedOn w:val="DefaultParagraphFont"/>
    <w:rsid w:val="007A3945"/>
  </w:style>
  <w:style w:type="paragraph" w:customStyle="1" w:styleId="paragraph">
    <w:name w:val="paragraph"/>
    <w:basedOn w:val="Normal"/>
    <w:rsid w:val="007A394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Mention">
    <w:name w:val="Mention"/>
    <w:basedOn w:val="DefaultParagraphFont"/>
    <w:uiPriority w:val="99"/>
    <w:unhideWhenUsed/>
    <w:rPr>
      <w:color w:val="2B579A"/>
      <w:shd w:val="clear" w:color="auto" w:fill="E6E6E6"/>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07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89095">
      <w:bodyDiv w:val="1"/>
      <w:marLeft w:val="0"/>
      <w:marRight w:val="0"/>
      <w:marTop w:val="0"/>
      <w:marBottom w:val="0"/>
      <w:divBdr>
        <w:top w:val="none" w:sz="0" w:space="0" w:color="auto"/>
        <w:left w:val="none" w:sz="0" w:space="0" w:color="auto"/>
        <w:bottom w:val="none" w:sz="0" w:space="0" w:color="auto"/>
        <w:right w:val="none" w:sz="0" w:space="0" w:color="auto"/>
      </w:divBdr>
      <w:divsChild>
        <w:div w:id="344554659">
          <w:marLeft w:val="0"/>
          <w:marRight w:val="0"/>
          <w:marTop w:val="0"/>
          <w:marBottom w:val="0"/>
          <w:divBdr>
            <w:top w:val="none" w:sz="0" w:space="0" w:color="auto"/>
            <w:left w:val="none" w:sz="0" w:space="0" w:color="auto"/>
            <w:bottom w:val="none" w:sz="0" w:space="0" w:color="auto"/>
            <w:right w:val="none" w:sz="0" w:space="0" w:color="auto"/>
          </w:divBdr>
          <w:divsChild>
            <w:div w:id="119231894">
              <w:marLeft w:val="0"/>
              <w:marRight w:val="0"/>
              <w:marTop w:val="0"/>
              <w:marBottom w:val="0"/>
              <w:divBdr>
                <w:top w:val="none" w:sz="0" w:space="0" w:color="auto"/>
                <w:left w:val="none" w:sz="0" w:space="0" w:color="auto"/>
                <w:bottom w:val="none" w:sz="0" w:space="0" w:color="auto"/>
                <w:right w:val="none" w:sz="0" w:space="0" w:color="auto"/>
              </w:divBdr>
            </w:div>
            <w:div w:id="145360567">
              <w:marLeft w:val="0"/>
              <w:marRight w:val="0"/>
              <w:marTop w:val="0"/>
              <w:marBottom w:val="0"/>
              <w:divBdr>
                <w:top w:val="none" w:sz="0" w:space="0" w:color="auto"/>
                <w:left w:val="none" w:sz="0" w:space="0" w:color="auto"/>
                <w:bottom w:val="none" w:sz="0" w:space="0" w:color="auto"/>
                <w:right w:val="none" w:sz="0" w:space="0" w:color="auto"/>
              </w:divBdr>
            </w:div>
            <w:div w:id="169179515">
              <w:marLeft w:val="0"/>
              <w:marRight w:val="0"/>
              <w:marTop w:val="0"/>
              <w:marBottom w:val="0"/>
              <w:divBdr>
                <w:top w:val="none" w:sz="0" w:space="0" w:color="auto"/>
                <w:left w:val="none" w:sz="0" w:space="0" w:color="auto"/>
                <w:bottom w:val="none" w:sz="0" w:space="0" w:color="auto"/>
                <w:right w:val="none" w:sz="0" w:space="0" w:color="auto"/>
              </w:divBdr>
            </w:div>
            <w:div w:id="425079371">
              <w:marLeft w:val="0"/>
              <w:marRight w:val="0"/>
              <w:marTop w:val="0"/>
              <w:marBottom w:val="0"/>
              <w:divBdr>
                <w:top w:val="none" w:sz="0" w:space="0" w:color="auto"/>
                <w:left w:val="none" w:sz="0" w:space="0" w:color="auto"/>
                <w:bottom w:val="none" w:sz="0" w:space="0" w:color="auto"/>
                <w:right w:val="none" w:sz="0" w:space="0" w:color="auto"/>
              </w:divBdr>
            </w:div>
            <w:div w:id="1005519323">
              <w:marLeft w:val="0"/>
              <w:marRight w:val="0"/>
              <w:marTop w:val="0"/>
              <w:marBottom w:val="0"/>
              <w:divBdr>
                <w:top w:val="none" w:sz="0" w:space="0" w:color="auto"/>
                <w:left w:val="none" w:sz="0" w:space="0" w:color="auto"/>
                <w:bottom w:val="none" w:sz="0" w:space="0" w:color="auto"/>
                <w:right w:val="none" w:sz="0" w:space="0" w:color="auto"/>
              </w:divBdr>
            </w:div>
            <w:div w:id="1022587106">
              <w:marLeft w:val="0"/>
              <w:marRight w:val="0"/>
              <w:marTop w:val="0"/>
              <w:marBottom w:val="0"/>
              <w:divBdr>
                <w:top w:val="none" w:sz="0" w:space="0" w:color="auto"/>
                <w:left w:val="none" w:sz="0" w:space="0" w:color="auto"/>
                <w:bottom w:val="none" w:sz="0" w:space="0" w:color="auto"/>
                <w:right w:val="none" w:sz="0" w:space="0" w:color="auto"/>
              </w:divBdr>
            </w:div>
            <w:div w:id="1236162810">
              <w:marLeft w:val="0"/>
              <w:marRight w:val="0"/>
              <w:marTop w:val="0"/>
              <w:marBottom w:val="0"/>
              <w:divBdr>
                <w:top w:val="none" w:sz="0" w:space="0" w:color="auto"/>
                <w:left w:val="none" w:sz="0" w:space="0" w:color="auto"/>
                <w:bottom w:val="none" w:sz="0" w:space="0" w:color="auto"/>
                <w:right w:val="none" w:sz="0" w:space="0" w:color="auto"/>
              </w:divBdr>
            </w:div>
            <w:div w:id="1356469369">
              <w:marLeft w:val="0"/>
              <w:marRight w:val="0"/>
              <w:marTop w:val="0"/>
              <w:marBottom w:val="0"/>
              <w:divBdr>
                <w:top w:val="none" w:sz="0" w:space="0" w:color="auto"/>
                <w:left w:val="none" w:sz="0" w:space="0" w:color="auto"/>
                <w:bottom w:val="none" w:sz="0" w:space="0" w:color="auto"/>
                <w:right w:val="none" w:sz="0" w:space="0" w:color="auto"/>
              </w:divBdr>
            </w:div>
            <w:div w:id="1660692859">
              <w:marLeft w:val="0"/>
              <w:marRight w:val="0"/>
              <w:marTop w:val="0"/>
              <w:marBottom w:val="0"/>
              <w:divBdr>
                <w:top w:val="none" w:sz="0" w:space="0" w:color="auto"/>
                <w:left w:val="none" w:sz="0" w:space="0" w:color="auto"/>
                <w:bottom w:val="none" w:sz="0" w:space="0" w:color="auto"/>
                <w:right w:val="none" w:sz="0" w:space="0" w:color="auto"/>
              </w:divBdr>
            </w:div>
            <w:div w:id="1663118847">
              <w:marLeft w:val="0"/>
              <w:marRight w:val="0"/>
              <w:marTop w:val="0"/>
              <w:marBottom w:val="0"/>
              <w:divBdr>
                <w:top w:val="none" w:sz="0" w:space="0" w:color="auto"/>
                <w:left w:val="none" w:sz="0" w:space="0" w:color="auto"/>
                <w:bottom w:val="none" w:sz="0" w:space="0" w:color="auto"/>
                <w:right w:val="none" w:sz="0" w:space="0" w:color="auto"/>
              </w:divBdr>
            </w:div>
            <w:div w:id="1888224742">
              <w:marLeft w:val="0"/>
              <w:marRight w:val="0"/>
              <w:marTop w:val="0"/>
              <w:marBottom w:val="0"/>
              <w:divBdr>
                <w:top w:val="none" w:sz="0" w:space="0" w:color="auto"/>
                <w:left w:val="none" w:sz="0" w:space="0" w:color="auto"/>
                <w:bottom w:val="none" w:sz="0" w:space="0" w:color="auto"/>
                <w:right w:val="none" w:sz="0" w:space="0" w:color="auto"/>
              </w:divBdr>
            </w:div>
            <w:div w:id="1926524529">
              <w:marLeft w:val="0"/>
              <w:marRight w:val="0"/>
              <w:marTop w:val="0"/>
              <w:marBottom w:val="0"/>
              <w:divBdr>
                <w:top w:val="none" w:sz="0" w:space="0" w:color="auto"/>
                <w:left w:val="none" w:sz="0" w:space="0" w:color="auto"/>
                <w:bottom w:val="none" w:sz="0" w:space="0" w:color="auto"/>
                <w:right w:val="none" w:sz="0" w:space="0" w:color="auto"/>
              </w:divBdr>
            </w:div>
            <w:div w:id="1966155232">
              <w:marLeft w:val="0"/>
              <w:marRight w:val="0"/>
              <w:marTop w:val="0"/>
              <w:marBottom w:val="0"/>
              <w:divBdr>
                <w:top w:val="none" w:sz="0" w:space="0" w:color="auto"/>
                <w:left w:val="none" w:sz="0" w:space="0" w:color="auto"/>
                <w:bottom w:val="none" w:sz="0" w:space="0" w:color="auto"/>
                <w:right w:val="none" w:sz="0" w:space="0" w:color="auto"/>
              </w:divBdr>
            </w:div>
            <w:div w:id="2004160532">
              <w:marLeft w:val="0"/>
              <w:marRight w:val="0"/>
              <w:marTop w:val="0"/>
              <w:marBottom w:val="0"/>
              <w:divBdr>
                <w:top w:val="none" w:sz="0" w:space="0" w:color="auto"/>
                <w:left w:val="none" w:sz="0" w:space="0" w:color="auto"/>
                <w:bottom w:val="none" w:sz="0" w:space="0" w:color="auto"/>
                <w:right w:val="none" w:sz="0" w:space="0" w:color="auto"/>
              </w:divBdr>
            </w:div>
            <w:div w:id="2073966969">
              <w:marLeft w:val="0"/>
              <w:marRight w:val="0"/>
              <w:marTop w:val="0"/>
              <w:marBottom w:val="0"/>
              <w:divBdr>
                <w:top w:val="none" w:sz="0" w:space="0" w:color="auto"/>
                <w:left w:val="none" w:sz="0" w:space="0" w:color="auto"/>
                <w:bottom w:val="none" w:sz="0" w:space="0" w:color="auto"/>
                <w:right w:val="none" w:sz="0" w:space="0" w:color="auto"/>
              </w:divBdr>
            </w:div>
          </w:divsChild>
        </w:div>
        <w:div w:id="347219590">
          <w:marLeft w:val="0"/>
          <w:marRight w:val="0"/>
          <w:marTop w:val="0"/>
          <w:marBottom w:val="0"/>
          <w:divBdr>
            <w:top w:val="none" w:sz="0" w:space="0" w:color="auto"/>
            <w:left w:val="none" w:sz="0" w:space="0" w:color="auto"/>
            <w:bottom w:val="none" w:sz="0" w:space="0" w:color="auto"/>
            <w:right w:val="none" w:sz="0" w:space="0" w:color="auto"/>
          </w:divBdr>
          <w:divsChild>
            <w:div w:id="106775810">
              <w:marLeft w:val="0"/>
              <w:marRight w:val="0"/>
              <w:marTop w:val="0"/>
              <w:marBottom w:val="0"/>
              <w:divBdr>
                <w:top w:val="none" w:sz="0" w:space="0" w:color="auto"/>
                <w:left w:val="none" w:sz="0" w:space="0" w:color="auto"/>
                <w:bottom w:val="none" w:sz="0" w:space="0" w:color="auto"/>
                <w:right w:val="none" w:sz="0" w:space="0" w:color="auto"/>
              </w:divBdr>
            </w:div>
            <w:div w:id="559174021">
              <w:marLeft w:val="0"/>
              <w:marRight w:val="0"/>
              <w:marTop w:val="0"/>
              <w:marBottom w:val="0"/>
              <w:divBdr>
                <w:top w:val="none" w:sz="0" w:space="0" w:color="auto"/>
                <w:left w:val="none" w:sz="0" w:space="0" w:color="auto"/>
                <w:bottom w:val="none" w:sz="0" w:space="0" w:color="auto"/>
                <w:right w:val="none" w:sz="0" w:space="0" w:color="auto"/>
              </w:divBdr>
            </w:div>
            <w:div w:id="859389443">
              <w:marLeft w:val="0"/>
              <w:marRight w:val="0"/>
              <w:marTop w:val="0"/>
              <w:marBottom w:val="0"/>
              <w:divBdr>
                <w:top w:val="none" w:sz="0" w:space="0" w:color="auto"/>
                <w:left w:val="none" w:sz="0" w:space="0" w:color="auto"/>
                <w:bottom w:val="none" w:sz="0" w:space="0" w:color="auto"/>
                <w:right w:val="none" w:sz="0" w:space="0" w:color="auto"/>
              </w:divBdr>
            </w:div>
            <w:div w:id="949315127">
              <w:marLeft w:val="0"/>
              <w:marRight w:val="0"/>
              <w:marTop w:val="0"/>
              <w:marBottom w:val="0"/>
              <w:divBdr>
                <w:top w:val="none" w:sz="0" w:space="0" w:color="auto"/>
                <w:left w:val="none" w:sz="0" w:space="0" w:color="auto"/>
                <w:bottom w:val="none" w:sz="0" w:space="0" w:color="auto"/>
                <w:right w:val="none" w:sz="0" w:space="0" w:color="auto"/>
              </w:divBdr>
            </w:div>
            <w:div w:id="953440228">
              <w:marLeft w:val="0"/>
              <w:marRight w:val="0"/>
              <w:marTop w:val="0"/>
              <w:marBottom w:val="0"/>
              <w:divBdr>
                <w:top w:val="none" w:sz="0" w:space="0" w:color="auto"/>
                <w:left w:val="none" w:sz="0" w:space="0" w:color="auto"/>
                <w:bottom w:val="none" w:sz="0" w:space="0" w:color="auto"/>
                <w:right w:val="none" w:sz="0" w:space="0" w:color="auto"/>
              </w:divBdr>
            </w:div>
            <w:div w:id="1223100360">
              <w:marLeft w:val="0"/>
              <w:marRight w:val="0"/>
              <w:marTop w:val="0"/>
              <w:marBottom w:val="0"/>
              <w:divBdr>
                <w:top w:val="none" w:sz="0" w:space="0" w:color="auto"/>
                <w:left w:val="none" w:sz="0" w:space="0" w:color="auto"/>
                <w:bottom w:val="none" w:sz="0" w:space="0" w:color="auto"/>
                <w:right w:val="none" w:sz="0" w:space="0" w:color="auto"/>
              </w:divBdr>
            </w:div>
            <w:div w:id="1420714570">
              <w:marLeft w:val="0"/>
              <w:marRight w:val="0"/>
              <w:marTop w:val="0"/>
              <w:marBottom w:val="0"/>
              <w:divBdr>
                <w:top w:val="none" w:sz="0" w:space="0" w:color="auto"/>
                <w:left w:val="none" w:sz="0" w:space="0" w:color="auto"/>
                <w:bottom w:val="none" w:sz="0" w:space="0" w:color="auto"/>
                <w:right w:val="none" w:sz="0" w:space="0" w:color="auto"/>
              </w:divBdr>
            </w:div>
            <w:div w:id="1616987686">
              <w:marLeft w:val="0"/>
              <w:marRight w:val="0"/>
              <w:marTop w:val="0"/>
              <w:marBottom w:val="0"/>
              <w:divBdr>
                <w:top w:val="none" w:sz="0" w:space="0" w:color="auto"/>
                <w:left w:val="none" w:sz="0" w:space="0" w:color="auto"/>
                <w:bottom w:val="none" w:sz="0" w:space="0" w:color="auto"/>
                <w:right w:val="none" w:sz="0" w:space="0" w:color="auto"/>
              </w:divBdr>
            </w:div>
            <w:div w:id="1716660309">
              <w:marLeft w:val="0"/>
              <w:marRight w:val="0"/>
              <w:marTop w:val="0"/>
              <w:marBottom w:val="0"/>
              <w:divBdr>
                <w:top w:val="none" w:sz="0" w:space="0" w:color="auto"/>
                <w:left w:val="none" w:sz="0" w:space="0" w:color="auto"/>
                <w:bottom w:val="none" w:sz="0" w:space="0" w:color="auto"/>
                <w:right w:val="none" w:sz="0" w:space="0" w:color="auto"/>
              </w:divBdr>
            </w:div>
            <w:div w:id="2052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6346">
      <w:bodyDiv w:val="1"/>
      <w:marLeft w:val="0"/>
      <w:marRight w:val="0"/>
      <w:marTop w:val="0"/>
      <w:marBottom w:val="0"/>
      <w:divBdr>
        <w:top w:val="none" w:sz="0" w:space="0" w:color="auto"/>
        <w:left w:val="none" w:sz="0" w:space="0" w:color="auto"/>
        <w:bottom w:val="none" w:sz="0" w:space="0" w:color="auto"/>
        <w:right w:val="none" w:sz="0" w:space="0" w:color="auto"/>
      </w:divBdr>
      <w:divsChild>
        <w:div w:id="1382972639">
          <w:marLeft w:val="0"/>
          <w:marRight w:val="0"/>
          <w:marTop w:val="0"/>
          <w:marBottom w:val="0"/>
          <w:divBdr>
            <w:top w:val="none" w:sz="0" w:space="0" w:color="auto"/>
            <w:left w:val="none" w:sz="0" w:space="0" w:color="auto"/>
            <w:bottom w:val="none" w:sz="0" w:space="0" w:color="auto"/>
            <w:right w:val="none" w:sz="0" w:space="0" w:color="auto"/>
          </w:divBdr>
          <w:divsChild>
            <w:div w:id="88352213">
              <w:marLeft w:val="0"/>
              <w:marRight w:val="0"/>
              <w:marTop w:val="0"/>
              <w:marBottom w:val="0"/>
              <w:divBdr>
                <w:top w:val="none" w:sz="0" w:space="0" w:color="auto"/>
                <w:left w:val="none" w:sz="0" w:space="0" w:color="auto"/>
                <w:bottom w:val="none" w:sz="0" w:space="0" w:color="auto"/>
                <w:right w:val="none" w:sz="0" w:space="0" w:color="auto"/>
              </w:divBdr>
            </w:div>
            <w:div w:id="143551653">
              <w:marLeft w:val="0"/>
              <w:marRight w:val="0"/>
              <w:marTop w:val="0"/>
              <w:marBottom w:val="0"/>
              <w:divBdr>
                <w:top w:val="none" w:sz="0" w:space="0" w:color="auto"/>
                <w:left w:val="none" w:sz="0" w:space="0" w:color="auto"/>
                <w:bottom w:val="none" w:sz="0" w:space="0" w:color="auto"/>
                <w:right w:val="none" w:sz="0" w:space="0" w:color="auto"/>
              </w:divBdr>
            </w:div>
            <w:div w:id="190192289">
              <w:marLeft w:val="0"/>
              <w:marRight w:val="0"/>
              <w:marTop w:val="0"/>
              <w:marBottom w:val="0"/>
              <w:divBdr>
                <w:top w:val="none" w:sz="0" w:space="0" w:color="auto"/>
                <w:left w:val="none" w:sz="0" w:space="0" w:color="auto"/>
                <w:bottom w:val="none" w:sz="0" w:space="0" w:color="auto"/>
                <w:right w:val="none" w:sz="0" w:space="0" w:color="auto"/>
              </w:divBdr>
            </w:div>
            <w:div w:id="217283657">
              <w:marLeft w:val="0"/>
              <w:marRight w:val="0"/>
              <w:marTop w:val="0"/>
              <w:marBottom w:val="0"/>
              <w:divBdr>
                <w:top w:val="none" w:sz="0" w:space="0" w:color="auto"/>
                <w:left w:val="none" w:sz="0" w:space="0" w:color="auto"/>
                <w:bottom w:val="none" w:sz="0" w:space="0" w:color="auto"/>
                <w:right w:val="none" w:sz="0" w:space="0" w:color="auto"/>
              </w:divBdr>
            </w:div>
            <w:div w:id="293758284">
              <w:marLeft w:val="0"/>
              <w:marRight w:val="0"/>
              <w:marTop w:val="0"/>
              <w:marBottom w:val="0"/>
              <w:divBdr>
                <w:top w:val="none" w:sz="0" w:space="0" w:color="auto"/>
                <w:left w:val="none" w:sz="0" w:space="0" w:color="auto"/>
                <w:bottom w:val="none" w:sz="0" w:space="0" w:color="auto"/>
                <w:right w:val="none" w:sz="0" w:space="0" w:color="auto"/>
              </w:divBdr>
            </w:div>
            <w:div w:id="335773210">
              <w:marLeft w:val="0"/>
              <w:marRight w:val="0"/>
              <w:marTop w:val="0"/>
              <w:marBottom w:val="0"/>
              <w:divBdr>
                <w:top w:val="none" w:sz="0" w:space="0" w:color="auto"/>
                <w:left w:val="none" w:sz="0" w:space="0" w:color="auto"/>
                <w:bottom w:val="none" w:sz="0" w:space="0" w:color="auto"/>
                <w:right w:val="none" w:sz="0" w:space="0" w:color="auto"/>
              </w:divBdr>
            </w:div>
            <w:div w:id="358899633">
              <w:marLeft w:val="0"/>
              <w:marRight w:val="0"/>
              <w:marTop w:val="0"/>
              <w:marBottom w:val="0"/>
              <w:divBdr>
                <w:top w:val="none" w:sz="0" w:space="0" w:color="auto"/>
                <w:left w:val="none" w:sz="0" w:space="0" w:color="auto"/>
                <w:bottom w:val="none" w:sz="0" w:space="0" w:color="auto"/>
                <w:right w:val="none" w:sz="0" w:space="0" w:color="auto"/>
              </w:divBdr>
            </w:div>
            <w:div w:id="431316208">
              <w:marLeft w:val="0"/>
              <w:marRight w:val="0"/>
              <w:marTop w:val="0"/>
              <w:marBottom w:val="0"/>
              <w:divBdr>
                <w:top w:val="none" w:sz="0" w:space="0" w:color="auto"/>
                <w:left w:val="none" w:sz="0" w:space="0" w:color="auto"/>
                <w:bottom w:val="none" w:sz="0" w:space="0" w:color="auto"/>
                <w:right w:val="none" w:sz="0" w:space="0" w:color="auto"/>
              </w:divBdr>
            </w:div>
            <w:div w:id="689650292">
              <w:marLeft w:val="0"/>
              <w:marRight w:val="0"/>
              <w:marTop w:val="0"/>
              <w:marBottom w:val="0"/>
              <w:divBdr>
                <w:top w:val="none" w:sz="0" w:space="0" w:color="auto"/>
                <w:left w:val="none" w:sz="0" w:space="0" w:color="auto"/>
                <w:bottom w:val="none" w:sz="0" w:space="0" w:color="auto"/>
                <w:right w:val="none" w:sz="0" w:space="0" w:color="auto"/>
              </w:divBdr>
            </w:div>
            <w:div w:id="797339538">
              <w:marLeft w:val="0"/>
              <w:marRight w:val="0"/>
              <w:marTop w:val="0"/>
              <w:marBottom w:val="0"/>
              <w:divBdr>
                <w:top w:val="none" w:sz="0" w:space="0" w:color="auto"/>
                <w:left w:val="none" w:sz="0" w:space="0" w:color="auto"/>
                <w:bottom w:val="none" w:sz="0" w:space="0" w:color="auto"/>
                <w:right w:val="none" w:sz="0" w:space="0" w:color="auto"/>
              </w:divBdr>
            </w:div>
            <w:div w:id="834757557">
              <w:marLeft w:val="0"/>
              <w:marRight w:val="0"/>
              <w:marTop w:val="0"/>
              <w:marBottom w:val="0"/>
              <w:divBdr>
                <w:top w:val="none" w:sz="0" w:space="0" w:color="auto"/>
                <w:left w:val="none" w:sz="0" w:space="0" w:color="auto"/>
                <w:bottom w:val="none" w:sz="0" w:space="0" w:color="auto"/>
                <w:right w:val="none" w:sz="0" w:space="0" w:color="auto"/>
              </w:divBdr>
            </w:div>
            <w:div w:id="946816329">
              <w:marLeft w:val="0"/>
              <w:marRight w:val="0"/>
              <w:marTop w:val="0"/>
              <w:marBottom w:val="0"/>
              <w:divBdr>
                <w:top w:val="none" w:sz="0" w:space="0" w:color="auto"/>
                <w:left w:val="none" w:sz="0" w:space="0" w:color="auto"/>
                <w:bottom w:val="none" w:sz="0" w:space="0" w:color="auto"/>
                <w:right w:val="none" w:sz="0" w:space="0" w:color="auto"/>
              </w:divBdr>
            </w:div>
            <w:div w:id="1319765597">
              <w:marLeft w:val="0"/>
              <w:marRight w:val="0"/>
              <w:marTop w:val="0"/>
              <w:marBottom w:val="0"/>
              <w:divBdr>
                <w:top w:val="none" w:sz="0" w:space="0" w:color="auto"/>
                <w:left w:val="none" w:sz="0" w:space="0" w:color="auto"/>
                <w:bottom w:val="none" w:sz="0" w:space="0" w:color="auto"/>
                <w:right w:val="none" w:sz="0" w:space="0" w:color="auto"/>
              </w:divBdr>
            </w:div>
            <w:div w:id="1695618384">
              <w:marLeft w:val="0"/>
              <w:marRight w:val="0"/>
              <w:marTop w:val="0"/>
              <w:marBottom w:val="0"/>
              <w:divBdr>
                <w:top w:val="none" w:sz="0" w:space="0" w:color="auto"/>
                <w:left w:val="none" w:sz="0" w:space="0" w:color="auto"/>
                <w:bottom w:val="none" w:sz="0" w:space="0" w:color="auto"/>
                <w:right w:val="none" w:sz="0" w:space="0" w:color="auto"/>
              </w:divBdr>
            </w:div>
            <w:div w:id="1881548144">
              <w:marLeft w:val="0"/>
              <w:marRight w:val="0"/>
              <w:marTop w:val="0"/>
              <w:marBottom w:val="0"/>
              <w:divBdr>
                <w:top w:val="none" w:sz="0" w:space="0" w:color="auto"/>
                <w:left w:val="none" w:sz="0" w:space="0" w:color="auto"/>
                <w:bottom w:val="none" w:sz="0" w:space="0" w:color="auto"/>
                <w:right w:val="none" w:sz="0" w:space="0" w:color="auto"/>
              </w:divBdr>
            </w:div>
            <w:div w:id="1906140355">
              <w:marLeft w:val="0"/>
              <w:marRight w:val="0"/>
              <w:marTop w:val="0"/>
              <w:marBottom w:val="0"/>
              <w:divBdr>
                <w:top w:val="none" w:sz="0" w:space="0" w:color="auto"/>
                <w:left w:val="none" w:sz="0" w:space="0" w:color="auto"/>
                <w:bottom w:val="none" w:sz="0" w:space="0" w:color="auto"/>
                <w:right w:val="none" w:sz="0" w:space="0" w:color="auto"/>
              </w:divBdr>
            </w:div>
            <w:div w:id="2012640598">
              <w:marLeft w:val="0"/>
              <w:marRight w:val="0"/>
              <w:marTop w:val="0"/>
              <w:marBottom w:val="0"/>
              <w:divBdr>
                <w:top w:val="none" w:sz="0" w:space="0" w:color="auto"/>
                <w:left w:val="none" w:sz="0" w:space="0" w:color="auto"/>
                <w:bottom w:val="none" w:sz="0" w:space="0" w:color="auto"/>
                <w:right w:val="none" w:sz="0" w:space="0" w:color="auto"/>
              </w:divBdr>
            </w:div>
          </w:divsChild>
        </w:div>
        <w:div w:id="2051955970">
          <w:marLeft w:val="0"/>
          <w:marRight w:val="0"/>
          <w:marTop w:val="0"/>
          <w:marBottom w:val="0"/>
          <w:divBdr>
            <w:top w:val="none" w:sz="0" w:space="0" w:color="auto"/>
            <w:left w:val="none" w:sz="0" w:space="0" w:color="auto"/>
            <w:bottom w:val="none" w:sz="0" w:space="0" w:color="auto"/>
            <w:right w:val="none" w:sz="0" w:space="0" w:color="auto"/>
          </w:divBdr>
          <w:divsChild>
            <w:div w:id="138109262">
              <w:marLeft w:val="0"/>
              <w:marRight w:val="0"/>
              <w:marTop w:val="0"/>
              <w:marBottom w:val="0"/>
              <w:divBdr>
                <w:top w:val="none" w:sz="0" w:space="0" w:color="auto"/>
                <w:left w:val="none" w:sz="0" w:space="0" w:color="auto"/>
                <w:bottom w:val="none" w:sz="0" w:space="0" w:color="auto"/>
                <w:right w:val="none" w:sz="0" w:space="0" w:color="auto"/>
              </w:divBdr>
            </w:div>
            <w:div w:id="440995180">
              <w:marLeft w:val="0"/>
              <w:marRight w:val="0"/>
              <w:marTop w:val="0"/>
              <w:marBottom w:val="0"/>
              <w:divBdr>
                <w:top w:val="none" w:sz="0" w:space="0" w:color="auto"/>
                <w:left w:val="none" w:sz="0" w:space="0" w:color="auto"/>
                <w:bottom w:val="none" w:sz="0" w:space="0" w:color="auto"/>
                <w:right w:val="none" w:sz="0" w:space="0" w:color="auto"/>
              </w:divBdr>
            </w:div>
            <w:div w:id="463695295">
              <w:marLeft w:val="0"/>
              <w:marRight w:val="0"/>
              <w:marTop w:val="0"/>
              <w:marBottom w:val="0"/>
              <w:divBdr>
                <w:top w:val="none" w:sz="0" w:space="0" w:color="auto"/>
                <w:left w:val="none" w:sz="0" w:space="0" w:color="auto"/>
                <w:bottom w:val="none" w:sz="0" w:space="0" w:color="auto"/>
                <w:right w:val="none" w:sz="0" w:space="0" w:color="auto"/>
              </w:divBdr>
            </w:div>
            <w:div w:id="501046929">
              <w:marLeft w:val="0"/>
              <w:marRight w:val="0"/>
              <w:marTop w:val="0"/>
              <w:marBottom w:val="0"/>
              <w:divBdr>
                <w:top w:val="none" w:sz="0" w:space="0" w:color="auto"/>
                <w:left w:val="none" w:sz="0" w:space="0" w:color="auto"/>
                <w:bottom w:val="none" w:sz="0" w:space="0" w:color="auto"/>
                <w:right w:val="none" w:sz="0" w:space="0" w:color="auto"/>
              </w:divBdr>
            </w:div>
            <w:div w:id="1045179097">
              <w:marLeft w:val="0"/>
              <w:marRight w:val="0"/>
              <w:marTop w:val="0"/>
              <w:marBottom w:val="0"/>
              <w:divBdr>
                <w:top w:val="none" w:sz="0" w:space="0" w:color="auto"/>
                <w:left w:val="none" w:sz="0" w:space="0" w:color="auto"/>
                <w:bottom w:val="none" w:sz="0" w:space="0" w:color="auto"/>
                <w:right w:val="none" w:sz="0" w:space="0" w:color="auto"/>
              </w:divBdr>
            </w:div>
            <w:div w:id="1108502672">
              <w:marLeft w:val="0"/>
              <w:marRight w:val="0"/>
              <w:marTop w:val="0"/>
              <w:marBottom w:val="0"/>
              <w:divBdr>
                <w:top w:val="none" w:sz="0" w:space="0" w:color="auto"/>
                <w:left w:val="none" w:sz="0" w:space="0" w:color="auto"/>
                <w:bottom w:val="none" w:sz="0" w:space="0" w:color="auto"/>
                <w:right w:val="none" w:sz="0" w:space="0" w:color="auto"/>
              </w:divBdr>
            </w:div>
            <w:div w:id="20962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6726">
      <w:bodyDiv w:val="1"/>
      <w:marLeft w:val="0"/>
      <w:marRight w:val="0"/>
      <w:marTop w:val="0"/>
      <w:marBottom w:val="0"/>
      <w:divBdr>
        <w:top w:val="none" w:sz="0" w:space="0" w:color="auto"/>
        <w:left w:val="none" w:sz="0" w:space="0" w:color="auto"/>
        <w:bottom w:val="none" w:sz="0" w:space="0" w:color="auto"/>
        <w:right w:val="none" w:sz="0" w:space="0" w:color="auto"/>
      </w:divBdr>
      <w:divsChild>
        <w:div w:id="274404375">
          <w:marLeft w:val="0"/>
          <w:marRight w:val="0"/>
          <w:marTop w:val="0"/>
          <w:marBottom w:val="0"/>
          <w:divBdr>
            <w:top w:val="none" w:sz="0" w:space="0" w:color="auto"/>
            <w:left w:val="none" w:sz="0" w:space="0" w:color="auto"/>
            <w:bottom w:val="none" w:sz="0" w:space="0" w:color="auto"/>
            <w:right w:val="none" w:sz="0" w:space="0" w:color="auto"/>
          </w:divBdr>
          <w:divsChild>
            <w:div w:id="79379090">
              <w:marLeft w:val="0"/>
              <w:marRight w:val="0"/>
              <w:marTop w:val="0"/>
              <w:marBottom w:val="0"/>
              <w:divBdr>
                <w:top w:val="none" w:sz="0" w:space="0" w:color="auto"/>
                <w:left w:val="none" w:sz="0" w:space="0" w:color="auto"/>
                <w:bottom w:val="none" w:sz="0" w:space="0" w:color="auto"/>
                <w:right w:val="none" w:sz="0" w:space="0" w:color="auto"/>
              </w:divBdr>
            </w:div>
            <w:div w:id="358241432">
              <w:marLeft w:val="0"/>
              <w:marRight w:val="0"/>
              <w:marTop w:val="0"/>
              <w:marBottom w:val="0"/>
              <w:divBdr>
                <w:top w:val="none" w:sz="0" w:space="0" w:color="auto"/>
                <w:left w:val="none" w:sz="0" w:space="0" w:color="auto"/>
                <w:bottom w:val="none" w:sz="0" w:space="0" w:color="auto"/>
                <w:right w:val="none" w:sz="0" w:space="0" w:color="auto"/>
              </w:divBdr>
            </w:div>
            <w:div w:id="705444283">
              <w:marLeft w:val="0"/>
              <w:marRight w:val="0"/>
              <w:marTop w:val="0"/>
              <w:marBottom w:val="0"/>
              <w:divBdr>
                <w:top w:val="none" w:sz="0" w:space="0" w:color="auto"/>
                <w:left w:val="none" w:sz="0" w:space="0" w:color="auto"/>
                <w:bottom w:val="none" w:sz="0" w:space="0" w:color="auto"/>
                <w:right w:val="none" w:sz="0" w:space="0" w:color="auto"/>
              </w:divBdr>
            </w:div>
            <w:div w:id="1079517219">
              <w:marLeft w:val="0"/>
              <w:marRight w:val="0"/>
              <w:marTop w:val="0"/>
              <w:marBottom w:val="0"/>
              <w:divBdr>
                <w:top w:val="none" w:sz="0" w:space="0" w:color="auto"/>
                <w:left w:val="none" w:sz="0" w:space="0" w:color="auto"/>
                <w:bottom w:val="none" w:sz="0" w:space="0" w:color="auto"/>
                <w:right w:val="none" w:sz="0" w:space="0" w:color="auto"/>
              </w:divBdr>
            </w:div>
            <w:div w:id="1159734402">
              <w:marLeft w:val="0"/>
              <w:marRight w:val="0"/>
              <w:marTop w:val="0"/>
              <w:marBottom w:val="0"/>
              <w:divBdr>
                <w:top w:val="none" w:sz="0" w:space="0" w:color="auto"/>
                <w:left w:val="none" w:sz="0" w:space="0" w:color="auto"/>
                <w:bottom w:val="none" w:sz="0" w:space="0" w:color="auto"/>
                <w:right w:val="none" w:sz="0" w:space="0" w:color="auto"/>
              </w:divBdr>
            </w:div>
            <w:div w:id="1195459086">
              <w:marLeft w:val="0"/>
              <w:marRight w:val="0"/>
              <w:marTop w:val="0"/>
              <w:marBottom w:val="0"/>
              <w:divBdr>
                <w:top w:val="none" w:sz="0" w:space="0" w:color="auto"/>
                <w:left w:val="none" w:sz="0" w:space="0" w:color="auto"/>
                <w:bottom w:val="none" w:sz="0" w:space="0" w:color="auto"/>
                <w:right w:val="none" w:sz="0" w:space="0" w:color="auto"/>
              </w:divBdr>
            </w:div>
            <w:div w:id="1277247982">
              <w:marLeft w:val="0"/>
              <w:marRight w:val="0"/>
              <w:marTop w:val="0"/>
              <w:marBottom w:val="0"/>
              <w:divBdr>
                <w:top w:val="none" w:sz="0" w:space="0" w:color="auto"/>
                <w:left w:val="none" w:sz="0" w:space="0" w:color="auto"/>
                <w:bottom w:val="none" w:sz="0" w:space="0" w:color="auto"/>
                <w:right w:val="none" w:sz="0" w:space="0" w:color="auto"/>
              </w:divBdr>
            </w:div>
            <w:div w:id="1661929173">
              <w:marLeft w:val="0"/>
              <w:marRight w:val="0"/>
              <w:marTop w:val="0"/>
              <w:marBottom w:val="0"/>
              <w:divBdr>
                <w:top w:val="none" w:sz="0" w:space="0" w:color="auto"/>
                <w:left w:val="none" w:sz="0" w:space="0" w:color="auto"/>
                <w:bottom w:val="none" w:sz="0" w:space="0" w:color="auto"/>
                <w:right w:val="none" w:sz="0" w:space="0" w:color="auto"/>
              </w:divBdr>
            </w:div>
            <w:div w:id="1829861127">
              <w:marLeft w:val="0"/>
              <w:marRight w:val="0"/>
              <w:marTop w:val="0"/>
              <w:marBottom w:val="0"/>
              <w:divBdr>
                <w:top w:val="none" w:sz="0" w:space="0" w:color="auto"/>
                <w:left w:val="none" w:sz="0" w:space="0" w:color="auto"/>
                <w:bottom w:val="none" w:sz="0" w:space="0" w:color="auto"/>
                <w:right w:val="none" w:sz="0" w:space="0" w:color="auto"/>
              </w:divBdr>
            </w:div>
          </w:divsChild>
        </w:div>
        <w:div w:id="422605938">
          <w:marLeft w:val="0"/>
          <w:marRight w:val="0"/>
          <w:marTop w:val="0"/>
          <w:marBottom w:val="0"/>
          <w:divBdr>
            <w:top w:val="none" w:sz="0" w:space="0" w:color="auto"/>
            <w:left w:val="none" w:sz="0" w:space="0" w:color="auto"/>
            <w:bottom w:val="none" w:sz="0" w:space="0" w:color="auto"/>
            <w:right w:val="none" w:sz="0" w:space="0" w:color="auto"/>
          </w:divBdr>
          <w:divsChild>
            <w:div w:id="45494644">
              <w:marLeft w:val="0"/>
              <w:marRight w:val="0"/>
              <w:marTop w:val="0"/>
              <w:marBottom w:val="0"/>
              <w:divBdr>
                <w:top w:val="none" w:sz="0" w:space="0" w:color="auto"/>
                <w:left w:val="none" w:sz="0" w:space="0" w:color="auto"/>
                <w:bottom w:val="none" w:sz="0" w:space="0" w:color="auto"/>
                <w:right w:val="none" w:sz="0" w:space="0" w:color="auto"/>
              </w:divBdr>
            </w:div>
            <w:div w:id="111673969">
              <w:marLeft w:val="0"/>
              <w:marRight w:val="0"/>
              <w:marTop w:val="0"/>
              <w:marBottom w:val="0"/>
              <w:divBdr>
                <w:top w:val="none" w:sz="0" w:space="0" w:color="auto"/>
                <w:left w:val="none" w:sz="0" w:space="0" w:color="auto"/>
                <w:bottom w:val="none" w:sz="0" w:space="0" w:color="auto"/>
                <w:right w:val="none" w:sz="0" w:space="0" w:color="auto"/>
              </w:divBdr>
            </w:div>
            <w:div w:id="247933136">
              <w:marLeft w:val="0"/>
              <w:marRight w:val="0"/>
              <w:marTop w:val="0"/>
              <w:marBottom w:val="0"/>
              <w:divBdr>
                <w:top w:val="none" w:sz="0" w:space="0" w:color="auto"/>
                <w:left w:val="none" w:sz="0" w:space="0" w:color="auto"/>
                <w:bottom w:val="none" w:sz="0" w:space="0" w:color="auto"/>
                <w:right w:val="none" w:sz="0" w:space="0" w:color="auto"/>
              </w:divBdr>
            </w:div>
            <w:div w:id="403602645">
              <w:marLeft w:val="0"/>
              <w:marRight w:val="0"/>
              <w:marTop w:val="0"/>
              <w:marBottom w:val="0"/>
              <w:divBdr>
                <w:top w:val="none" w:sz="0" w:space="0" w:color="auto"/>
                <w:left w:val="none" w:sz="0" w:space="0" w:color="auto"/>
                <w:bottom w:val="none" w:sz="0" w:space="0" w:color="auto"/>
                <w:right w:val="none" w:sz="0" w:space="0" w:color="auto"/>
              </w:divBdr>
            </w:div>
            <w:div w:id="406074261">
              <w:marLeft w:val="0"/>
              <w:marRight w:val="0"/>
              <w:marTop w:val="0"/>
              <w:marBottom w:val="0"/>
              <w:divBdr>
                <w:top w:val="none" w:sz="0" w:space="0" w:color="auto"/>
                <w:left w:val="none" w:sz="0" w:space="0" w:color="auto"/>
                <w:bottom w:val="none" w:sz="0" w:space="0" w:color="auto"/>
                <w:right w:val="none" w:sz="0" w:space="0" w:color="auto"/>
              </w:divBdr>
            </w:div>
            <w:div w:id="551498580">
              <w:marLeft w:val="0"/>
              <w:marRight w:val="0"/>
              <w:marTop w:val="0"/>
              <w:marBottom w:val="0"/>
              <w:divBdr>
                <w:top w:val="none" w:sz="0" w:space="0" w:color="auto"/>
                <w:left w:val="none" w:sz="0" w:space="0" w:color="auto"/>
                <w:bottom w:val="none" w:sz="0" w:space="0" w:color="auto"/>
                <w:right w:val="none" w:sz="0" w:space="0" w:color="auto"/>
              </w:divBdr>
            </w:div>
            <w:div w:id="585067461">
              <w:marLeft w:val="0"/>
              <w:marRight w:val="0"/>
              <w:marTop w:val="0"/>
              <w:marBottom w:val="0"/>
              <w:divBdr>
                <w:top w:val="none" w:sz="0" w:space="0" w:color="auto"/>
                <w:left w:val="none" w:sz="0" w:space="0" w:color="auto"/>
                <w:bottom w:val="none" w:sz="0" w:space="0" w:color="auto"/>
                <w:right w:val="none" w:sz="0" w:space="0" w:color="auto"/>
              </w:divBdr>
            </w:div>
            <w:div w:id="599068522">
              <w:marLeft w:val="0"/>
              <w:marRight w:val="0"/>
              <w:marTop w:val="0"/>
              <w:marBottom w:val="0"/>
              <w:divBdr>
                <w:top w:val="none" w:sz="0" w:space="0" w:color="auto"/>
                <w:left w:val="none" w:sz="0" w:space="0" w:color="auto"/>
                <w:bottom w:val="none" w:sz="0" w:space="0" w:color="auto"/>
                <w:right w:val="none" w:sz="0" w:space="0" w:color="auto"/>
              </w:divBdr>
            </w:div>
            <w:div w:id="843401752">
              <w:marLeft w:val="0"/>
              <w:marRight w:val="0"/>
              <w:marTop w:val="0"/>
              <w:marBottom w:val="0"/>
              <w:divBdr>
                <w:top w:val="none" w:sz="0" w:space="0" w:color="auto"/>
                <w:left w:val="none" w:sz="0" w:space="0" w:color="auto"/>
                <w:bottom w:val="none" w:sz="0" w:space="0" w:color="auto"/>
                <w:right w:val="none" w:sz="0" w:space="0" w:color="auto"/>
              </w:divBdr>
            </w:div>
            <w:div w:id="902830924">
              <w:marLeft w:val="0"/>
              <w:marRight w:val="0"/>
              <w:marTop w:val="0"/>
              <w:marBottom w:val="0"/>
              <w:divBdr>
                <w:top w:val="none" w:sz="0" w:space="0" w:color="auto"/>
                <w:left w:val="none" w:sz="0" w:space="0" w:color="auto"/>
                <w:bottom w:val="none" w:sz="0" w:space="0" w:color="auto"/>
                <w:right w:val="none" w:sz="0" w:space="0" w:color="auto"/>
              </w:divBdr>
            </w:div>
            <w:div w:id="1410620697">
              <w:marLeft w:val="0"/>
              <w:marRight w:val="0"/>
              <w:marTop w:val="0"/>
              <w:marBottom w:val="0"/>
              <w:divBdr>
                <w:top w:val="none" w:sz="0" w:space="0" w:color="auto"/>
                <w:left w:val="none" w:sz="0" w:space="0" w:color="auto"/>
                <w:bottom w:val="none" w:sz="0" w:space="0" w:color="auto"/>
                <w:right w:val="none" w:sz="0" w:space="0" w:color="auto"/>
              </w:divBdr>
            </w:div>
            <w:div w:id="1436318692">
              <w:marLeft w:val="0"/>
              <w:marRight w:val="0"/>
              <w:marTop w:val="0"/>
              <w:marBottom w:val="0"/>
              <w:divBdr>
                <w:top w:val="none" w:sz="0" w:space="0" w:color="auto"/>
                <w:left w:val="none" w:sz="0" w:space="0" w:color="auto"/>
                <w:bottom w:val="none" w:sz="0" w:space="0" w:color="auto"/>
                <w:right w:val="none" w:sz="0" w:space="0" w:color="auto"/>
              </w:divBdr>
            </w:div>
            <w:div w:id="1460689846">
              <w:marLeft w:val="0"/>
              <w:marRight w:val="0"/>
              <w:marTop w:val="0"/>
              <w:marBottom w:val="0"/>
              <w:divBdr>
                <w:top w:val="none" w:sz="0" w:space="0" w:color="auto"/>
                <w:left w:val="none" w:sz="0" w:space="0" w:color="auto"/>
                <w:bottom w:val="none" w:sz="0" w:space="0" w:color="auto"/>
                <w:right w:val="none" w:sz="0" w:space="0" w:color="auto"/>
              </w:divBdr>
            </w:div>
            <w:div w:id="1602950329">
              <w:marLeft w:val="0"/>
              <w:marRight w:val="0"/>
              <w:marTop w:val="0"/>
              <w:marBottom w:val="0"/>
              <w:divBdr>
                <w:top w:val="none" w:sz="0" w:space="0" w:color="auto"/>
                <w:left w:val="none" w:sz="0" w:space="0" w:color="auto"/>
                <w:bottom w:val="none" w:sz="0" w:space="0" w:color="auto"/>
                <w:right w:val="none" w:sz="0" w:space="0" w:color="auto"/>
              </w:divBdr>
            </w:div>
            <w:div w:id="1817409945">
              <w:marLeft w:val="0"/>
              <w:marRight w:val="0"/>
              <w:marTop w:val="0"/>
              <w:marBottom w:val="0"/>
              <w:divBdr>
                <w:top w:val="none" w:sz="0" w:space="0" w:color="auto"/>
                <w:left w:val="none" w:sz="0" w:space="0" w:color="auto"/>
                <w:bottom w:val="none" w:sz="0" w:space="0" w:color="auto"/>
                <w:right w:val="none" w:sz="0" w:space="0" w:color="auto"/>
              </w:divBdr>
            </w:div>
            <w:div w:id="1933076808">
              <w:marLeft w:val="0"/>
              <w:marRight w:val="0"/>
              <w:marTop w:val="0"/>
              <w:marBottom w:val="0"/>
              <w:divBdr>
                <w:top w:val="none" w:sz="0" w:space="0" w:color="auto"/>
                <w:left w:val="none" w:sz="0" w:space="0" w:color="auto"/>
                <w:bottom w:val="none" w:sz="0" w:space="0" w:color="auto"/>
                <w:right w:val="none" w:sz="0" w:space="0" w:color="auto"/>
              </w:divBdr>
            </w:div>
            <w:div w:id="19629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2869">
      <w:bodyDiv w:val="1"/>
      <w:marLeft w:val="0"/>
      <w:marRight w:val="0"/>
      <w:marTop w:val="0"/>
      <w:marBottom w:val="0"/>
      <w:divBdr>
        <w:top w:val="none" w:sz="0" w:space="0" w:color="auto"/>
        <w:left w:val="none" w:sz="0" w:space="0" w:color="auto"/>
        <w:bottom w:val="none" w:sz="0" w:space="0" w:color="auto"/>
        <w:right w:val="none" w:sz="0" w:space="0" w:color="auto"/>
      </w:divBdr>
      <w:divsChild>
        <w:div w:id="1486781604">
          <w:marLeft w:val="0"/>
          <w:marRight w:val="0"/>
          <w:marTop w:val="0"/>
          <w:marBottom w:val="0"/>
          <w:divBdr>
            <w:top w:val="none" w:sz="0" w:space="0" w:color="auto"/>
            <w:left w:val="none" w:sz="0" w:space="0" w:color="auto"/>
            <w:bottom w:val="none" w:sz="0" w:space="0" w:color="auto"/>
            <w:right w:val="none" w:sz="0" w:space="0" w:color="auto"/>
          </w:divBdr>
          <w:divsChild>
            <w:div w:id="9836155">
              <w:marLeft w:val="0"/>
              <w:marRight w:val="0"/>
              <w:marTop w:val="0"/>
              <w:marBottom w:val="0"/>
              <w:divBdr>
                <w:top w:val="none" w:sz="0" w:space="0" w:color="auto"/>
                <w:left w:val="none" w:sz="0" w:space="0" w:color="auto"/>
                <w:bottom w:val="none" w:sz="0" w:space="0" w:color="auto"/>
                <w:right w:val="none" w:sz="0" w:space="0" w:color="auto"/>
              </w:divBdr>
            </w:div>
            <w:div w:id="115486313">
              <w:marLeft w:val="0"/>
              <w:marRight w:val="0"/>
              <w:marTop w:val="0"/>
              <w:marBottom w:val="0"/>
              <w:divBdr>
                <w:top w:val="none" w:sz="0" w:space="0" w:color="auto"/>
                <w:left w:val="none" w:sz="0" w:space="0" w:color="auto"/>
                <w:bottom w:val="none" w:sz="0" w:space="0" w:color="auto"/>
                <w:right w:val="none" w:sz="0" w:space="0" w:color="auto"/>
              </w:divBdr>
            </w:div>
            <w:div w:id="119612789">
              <w:marLeft w:val="0"/>
              <w:marRight w:val="0"/>
              <w:marTop w:val="0"/>
              <w:marBottom w:val="0"/>
              <w:divBdr>
                <w:top w:val="none" w:sz="0" w:space="0" w:color="auto"/>
                <w:left w:val="none" w:sz="0" w:space="0" w:color="auto"/>
                <w:bottom w:val="none" w:sz="0" w:space="0" w:color="auto"/>
                <w:right w:val="none" w:sz="0" w:space="0" w:color="auto"/>
              </w:divBdr>
            </w:div>
            <w:div w:id="864447374">
              <w:marLeft w:val="0"/>
              <w:marRight w:val="0"/>
              <w:marTop w:val="0"/>
              <w:marBottom w:val="0"/>
              <w:divBdr>
                <w:top w:val="none" w:sz="0" w:space="0" w:color="auto"/>
                <w:left w:val="none" w:sz="0" w:space="0" w:color="auto"/>
                <w:bottom w:val="none" w:sz="0" w:space="0" w:color="auto"/>
                <w:right w:val="none" w:sz="0" w:space="0" w:color="auto"/>
              </w:divBdr>
            </w:div>
            <w:div w:id="990717116">
              <w:marLeft w:val="0"/>
              <w:marRight w:val="0"/>
              <w:marTop w:val="0"/>
              <w:marBottom w:val="0"/>
              <w:divBdr>
                <w:top w:val="none" w:sz="0" w:space="0" w:color="auto"/>
                <w:left w:val="none" w:sz="0" w:space="0" w:color="auto"/>
                <w:bottom w:val="none" w:sz="0" w:space="0" w:color="auto"/>
                <w:right w:val="none" w:sz="0" w:space="0" w:color="auto"/>
              </w:divBdr>
            </w:div>
            <w:div w:id="1260214159">
              <w:marLeft w:val="0"/>
              <w:marRight w:val="0"/>
              <w:marTop w:val="0"/>
              <w:marBottom w:val="0"/>
              <w:divBdr>
                <w:top w:val="none" w:sz="0" w:space="0" w:color="auto"/>
                <w:left w:val="none" w:sz="0" w:space="0" w:color="auto"/>
                <w:bottom w:val="none" w:sz="0" w:space="0" w:color="auto"/>
                <w:right w:val="none" w:sz="0" w:space="0" w:color="auto"/>
              </w:divBdr>
            </w:div>
            <w:div w:id="1496142295">
              <w:marLeft w:val="0"/>
              <w:marRight w:val="0"/>
              <w:marTop w:val="0"/>
              <w:marBottom w:val="0"/>
              <w:divBdr>
                <w:top w:val="none" w:sz="0" w:space="0" w:color="auto"/>
                <w:left w:val="none" w:sz="0" w:space="0" w:color="auto"/>
                <w:bottom w:val="none" w:sz="0" w:space="0" w:color="auto"/>
                <w:right w:val="none" w:sz="0" w:space="0" w:color="auto"/>
              </w:divBdr>
            </w:div>
            <w:div w:id="1496455275">
              <w:marLeft w:val="0"/>
              <w:marRight w:val="0"/>
              <w:marTop w:val="0"/>
              <w:marBottom w:val="0"/>
              <w:divBdr>
                <w:top w:val="none" w:sz="0" w:space="0" w:color="auto"/>
                <w:left w:val="none" w:sz="0" w:space="0" w:color="auto"/>
                <w:bottom w:val="none" w:sz="0" w:space="0" w:color="auto"/>
                <w:right w:val="none" w:sz="0" w:space="0" w:color="auto"/>
              </w:divBdr>
            </w:div>
            <w:div w:id="2035376858">
              <w:marLeft w:val="0"/>
              <w:marRight w:val="0"/>
              <w:marTop w:val="0"/>
              <w:marBottom w:val="0"/>
              <w:divBdr>
                <w:top w:val="none" w:sz="0" w:space="0" w:color="auto"/>
                <w:left w:val="none" w:sz="0" w:space="0" w:color="auto"/>
                <w:bottom w:val="none" w:sz="0" w:space="0" w:color="auto"/>
                <w:right w:val="none" w:sz="0" w:space="0" w:color="auto"/>
              </w:divBdr>
            </w:div>
          </w:divsChild>
        </w:div>
        <w:div w:id="1841699589">
          <w:marLeft w:val="0"/>
          <w:marRight w:val="0"/>
          <w:marTop w:val="0"/>
          <w:marBottom w:val="0"/>
          <w:divBdr>
            <w:top w:val="none" w:sz="0" w:space="0" w:color="auto"/>
            <w:left w:val="none" w:sz="0" w:space="0" w:color="auto"/>
            <w:bottom w:val="none" w:sz="0" w:space="0" w:color="auto"/>
            <w:right w:val="none" w:sz="0" w:space="0" w:color="auto"/>
          </w:divBdr>
          <w:divsChild>
            <w:div w:id="166099160">
              <w:marLeft w:val="0"/>
              <w:marRight w:val="0"/>
              <w:marTop w:val="0"/>
              <w:marBottom w:val="0"/>
              <w:divBdr>
                <w:top w:val="none" w:sz="0" w:space="0" w:color="auto"/>
                <w:left w:val="none" w:sz="0" w:space="0" w:color="auto"/>
                <w:bottom w:val="none" w:sz="0" w:space="0" w:color="auto"/>
                <w:right w:val="none" w:sz="0" w:space="0" w:color="auto"/>
              </w:divBdr>
            </w:div>
            <w:div w:id="237252358">
              <w:marLeft w:val="0"/>
              <w:marRight w:val="0"/>
              <w:marTop w:val="0"/>
              <w:marBottom w:val="0"/>
              <w:divBdr>
                <w:top w:val="none" w:sz="0" w:space="0" w:color="auto"/>
                <w:left w:val="none" w:sz="0" w:space="0" w:color="auto"/>
                <w:bottom w:val="none" w:sz="0" w:space="0" w:color="auto"/>
                <w:right w:val="none" w:sz="0" w:space="0" w:color="auto"/>
              </w:divBdr>
            </w:div>
            <w:div w:id="296184315">
              <w:marLeft w:val="0"/>
              <w:marRight w:val="0"/>
              <w:marTop w:val="0"/>
              <w:marBottom w:val="0"/>
              <w:divBdr>
                <w:top w:val="none" w:sz="0" w:space="0" w:color="auto"/>
                <w:left w:val="none" w:sz="0" w:space="0" w:color="auto"/>
                <w:bottom w:val="none" w:sz="0" w:space="0" w:color="auto"/>
                <w:right w:val="none" w:sz="0" w:space="0" w:color="auto"/>
              </w:divBdr>
            </w:div>
            <w:div w:id="406149501">
              <w:marLeft w:val="0"/>
              <w:marRight w:val="0"/>
              <w:marTop w:val="0"/>
              <w:marBottom w:val="0"/>
              <w:divBdr>
                <w:top w:val="none" w:sz="0" w:space="0" w:color="auto"/>
                <w:left w:val="none" w:sz="0" w:space="0" w:color="auto"/>
                <w:bottom w:val="none" w:sz="0" w:space="0" w:color="auto"/>
                <w:right w:val="none" w:sz="0" w:space="0" w:color="auto"/>
              </w:divBdr>
            </w:div>
            <w:div w:id="654535071">
              <w:marLeft w:val="0"/>
              <w:marRight w:val="0"/>
              <w:marTop w:val="0"/>
              <w:marBottom w:val="0"/>
              <w:divBdr>
                <w:top w:val="none" w:sz="0" w:space="0" w:color="auto"/>
                <w:left w:val="none" w:sz="0" w:space="0" w:color="auto"/>
                <w:bottom w:val="none" w:sz="0" w:space="0" w:color="auto"/>
                <w:right w:val="none" w:sz="0" w:space="0" w:color="auto"/>
              </w:divBdr>
            </w:div>
            <w:div w:id="787242293">
              <w:marLeft w:val="0"/>
              <w:marRight w:val="0"/>
              <w:marTop w:val="0"/>
              <w:marBottom w:val="0"/>
              <w:divBdr>
                <w:top w:val="none" w:sz="0" w:space="0" w:color="auto"/>
                <w:left w:val="none" w:sz="0" w:space="0" w:color="auto"/>
                <w:bottom w:val="none" w:sz="0" w:space="0" w:color="auto"/>
                <w:right w:val="none" w:sz="0" w:space="0" w:color="auto"/>
              </w:divBdr>
            </w:div>
            <w:div w:id="828250162">
              <w:marLeft w:val="0"/>
              <w:marRight w:val="0"/>
              <w:marTop w:val="0"/>
              <w:marBottom w:val="0"/>
              <w:divBdr>
                <w:top w:val="none" w:sz="0" w:space="0" w:color="auto"/>
                <w:left w:val="none" w:sz="0" w:space="0" w:color="auto"/>
                <w:bottom w:val="none" w:sz="0" w:space="0" w:color="auto"/>
                <w:right w:val="none" w:sz="0" w:space="0" w:color="auto"/>
              </w:divBdr>
            </w:div>
            <w:div w:id="953681699">
              <w:marLeft w:val="0"/>
              <w:marRight w:val="0"/>
              <w:marTop w:val="0"/>
              <w:marBottom w:val="0"/>
              <w:divBdr>
                <w:top w:val="none" w:sz="0" w:space="0" w:color="auto"/>
                <w:left w:val="none" w:sz="0" w:space="0" w:color="auto"/>
                <w:bottom w:val="none" w:sz="0" w:space="0" w:color="auto"/>
                <w:right w:val="none" w:sz="0" w:space="0" w:color="auto"/>
              </w:divBdr>
            </w:div>
            <w:div w:id="1010448683">
              <w:marLeft w:val="0"/>
              <w:marRight w:val="0"/>
              <w:marTop w:val="0"/>
              <w:marBottom w:val="0"/>
              <w:divBdr>
                <w:top w:val="none" w:sz="0" w:space="0" w:color="auto"/>
                <w:left w:val="none" w:sz="0" w:space="0" w:color="auto"/>
                <w:bottom w:val="none" w:sz="0" w:space="0" w:color="auto"/>
                <w:right w:val="none" w:sz="0" w:space="0" w:color="auto"/>
              </w:divBdr>
            </w:div>
            <w:div w:id="1114864520">
              <w:marLeft w:val="0"/>
              <w:marRight w:val="0"/>
              <w:marTop w:val="0"/>
              <w:marBottom w:val="0"/>
              <w:divBdr>
                <w:top w:val="none" w:sz="0" w:space="0" w:color="auto"/>
                <w:left w:val="none" w:sz="0" w:space="0" w:color="auto"/>
                <w:bottom w:val="none" w:sz="0" w:space="0" w:color="auto"/>
                <w:right w:val="none" w:sz="0" w:space="0" w:color="auto"/>
              </w:divBdr>
            </w:div>
            <w:div w:id="1511530641">
              <w:marLeft w:val="0"/>
              <w:marRight w:val="0"/>
              <w:marTop w:val="0"/>
              <w:marBottom w:val="0"/>
              <w:divBdr>
                <w:top w:val="none" w:sz="0" w:space="0" w:color="auto"/>
                <w:left w:val="none" w:sz="0" w:space="0" w:color="auto"/>
                <w:bottom w:val="none" w:sz="0" w:space="0" w:color="auto"/>
                <w:right w:val="none" w:sz="0" w:space="0" w:color="auto"/>
              </w:divBdr>
            </w:div>
            <w:div w:id="1512600720">
              <w:marLeft w:val="0"/>
              <w:marRight w:val="0"/>
              <w:marTop w:val="0"/>
              <w:marBottom w:val="0"/>
              <w:divBdr>
                <w:top w:val="none" w:sz="0" w:space="0" w:color="auto"/>
                <w:left w:val="none" w:sz="0" w:space="0" w:color="auto"/>
                <w:bottom w:val="none" w:sz="0" w:space="0" w:color="auto"/>
                <w:right w:val="none" w:sz="0" w:space="0" w:color="auto"/>
              </w:divBdr>
            </w:div>
            <w:div w:id="1929845420">
              <w:marLeft w:val="0"/>
              <w:marRight w:val="0"/>
              <w:marTop w:val="0"/>
              <w:marBottom w:val="0"/>
              <w:divBdr>
                <w:top w:val="none" w:sz="0" w:space="0" w:color="auto"/>
                <w:left w:val="none" w:sz="0" w:space="0" w:color="auto"/>
                <w:bottom w:val="none" w:sz="0" w:space="0" w:color="auto"/>
                <w:right w:val="none" w:sz="0" w:space="0" w:color="auto"/>
              </w:divBdr>
            </w:div>
            <w:div w:id="20371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46818">
      <w:bodyDiv w:val="1"/>
      <w:marLeft w:val="0"/>
      <w:marRight w:val="0"/>
      <w:marTop w:val="0"/>
      <w:marBottom w:val="0"/>
      <w:divBdr>
        <w:top w:val="none" w:sz="0" w:space="0" w:color="auto"/>
        <w:left w:val="none" w:sz="0" w:space="0" w:color="auto"/>
        <w:bottom w:val="none" w:sz="0" w:space="0" w:color="auto"/>
        <w:right w:val="none" w:sz="0" w:space="0" w:color="auto"/>
      </w:divBdr>
      <w:divsChild>
        <w:div w:id="73743460">
          <w:marLeft w:val="0"/>
          <w:marRight w:val="0"/>
          <w:marTop w:val="0"/>
          <w:marBottom w:val="0"/>
          <w:divBdr>
            <w:top w:val="none" w:sz="0" w:space="0" w:color="auto"/>
            <w:left w:val="none" w:sz="0" w:space="0" w:color="auto"/>
            <w:bottom w:val="none" w:sz="0" w:space="0" w:color="auto"/>
            <w:right w:val="none" w:sz="0" w:space="0" w:color="auto"/>
          </w:divBdr>
          <w:divsChild>
            <w:div w:id="323317529">
              <w:marLeft w:val="0"/>
              <w:marRight w:val="0"/>
              <w:marTop w:val="0"/>
              <w:marBottom w:val="0"/>
              <w:divBdr>
                <w:top w:val="none" w:sz="0" w:space="0" w:color="auto"/>
                <w:left w:val="none" w:sz="0" w:space="0" w:color="auto"/>
                <w:bottom w:val="none" w:sz="0" w:space="0" w:color="auto"/>
                <w:right w:val="none" w:sz="0" w:space="0" w:color="auto"/>
              </w:divBdr>
            </w:div>
            <w:div w:id="1166550596">
              <w:marLeft w:val="0"/>
              <w:marRight w:val="0"/>
              <w:marTop w:val="0"/>
              <w:marBottom w:val="0"/>
              <w:divBdr>
                <w:top w:val="none" w:sz="0" w:space="0" w:color="auto"/>
                <w:left w:val="none" w:sz="0" w:space="0" w:color="auto"/>
                <w:bottom w:val="none" w:sz="0" w:space="0" w:color="auto"/>
                <w:right w:val="none" w:sz="0" w:space="0" w:color="auto"/>
              </w:divBdr>
            </w:div>
            <w:div w:id="1275674875">
              <w:marLeft w:val="0"/>
              <w:marRight w:val="0"/>
              <w:marTop w:val="0"/>
              <w:marBottom w:val="0"/>
              <w:divBdr>
                <w:top w:val="none" w:sz="0" w:space="0" w:color="auto"/>
                <w:left w:val="none" w:sz="0" w:space="0" w:color="auto"/>
                <w:bottom w:val="none" w:sz="0" w:space="0" w:color="auto"/>
                <w:right w:val="none" w:sz="0" w:space="0" w:color="auto"/>
              </w:divBdr>
            </w:div>
            <w:div w:id="1518303343">
              <w:marLeft w:val="0"/>
              <w:marRight w:val="0"/>
              <w:marTop w:val="0"/>
              <w:marBottom w:val="0"/>
              <w:divBdr>
                <w:top w:val="none" w:sz="0" w:space="0" w:color="auto"/>
                <w:left w:val="none" w:sz="0" w:space="0" w:color="auto"/>
                <w:bottom w:val="none" w:sz="0" w:space="0" w:color="auto"/>
                <w:right w:val="none" w:sz="0" w:space="0" w:color="auto"/>
              </w:divBdr>
            </w:div>
            <w:div w:id="1928805774">
              <w:marLeft w:val="0"/>
              <w:marRight w:val="0"/>
              <w:marTop w:val="0"/>
              <w:marBottom w:val="0"/>
              <w:divBdr>
                <w:top w:val="none" w:sz="0" w:space="0" w:color="auto"/>
                <w:left w:val="none" w:sz="0" w:space="0" w:color="auto"/>
                <w:bottom w:val="none" w:sz="0" w:space="0" w:color="auto"/>
                <w:right w:val="none" w:sz="0" w:space="0" w:color="auto"/>
              </w:divBdr>
            </w:div>
          </w:divsChild>
        </w:div>
        <w:div w:id="1391423531">
          <w:marLeft w:val="0"/>
          <w:marRight w:val="0"/>
          <w:marTop w:val="0"/>
          <w:marBottom w:val="0"/>
          <w:divBdr>
            <w:top w:val="none" w:sz="0" w:space="0" w:color="auto"/>
            <w:left w:val="none" w:sz="0" w:space="0" w:color="auto"/>
            <w:bottom w:val="none" w:sz="0" w:space="0" w:color="auto"/>
            <w:right w:val="none" w:sz="0" w:space="0" w:color="auto"/>
          </w:divBdr>
          <w:divsChild>
            <w:div w:id="109738660">
              <w:marLeft w:val="0"/>
              <w:marRight w:val="0"/>
              <w:marTop w:val="0"/>
              <w:marBottom w:val="0"/>
              <w:divBdr>
                <w:top w:val="none" w:sz="0" w:space="0" w:color="auto"/>
                <w:left w:val="none" w:sz="0" w:space="0" w:color="auto"/>
                <w:bottom w:val="none" w:sz="0" w:space="0" w:color="auto"/>
                <w:right w:val="none" w:sz="0" w:space="0" w:color="auto"/>
              </w:divBdr>
            </w:div>
            <w:div w:id="216943025">
              <w:marLeft w:val="0"/>
              <w:marRight w:val="0"/>
              <w:marTop w:val="0"/>
              <w:marBottom w:val="0"/>
              <w:divBdr>
                <w:top w:val="none" w:sz="0" w:space="0" w:color="auto"/>
                <w:left w:val="none" w:sz="0" w:space="0" w:color="auto"/>
                <w:bottom w:val="none" w:sz="0" w:space="0" w:color="auto"/>
                <w:right w:val="none" w:sz="0" w:space="0" w:color="auto"/>
              </w:divBdr>
            </w:div>
            <w:div w:id="228925951">
              <w:marLeft w:val="0"/>
              <w:marRight w:val="0"/>
              <w:marTop w:val="0"/>
              <w:marBottom w:val="0"/>
              <w:divBdr>
                <w:top w:val="none" w:sz="0" w:space="0" w:color="auto"/>
                <w:left w:val="none" w:sz="0" w:space="0" w:color="auto"/>
                <w:bottom w:val="none" w:sz="0" w:space="0" w:color="auto"/>
                <w:right w:val="none" w:sz="0" w:space="0" w:color="auto"/>
              </w:divBdr>
            </w:div>
            <w:div w:id="812332061">
              <w:marLeft w:val="0"/>
              <w:marRight w:val="0"/>
              <w:marTop w:val="0"/>
              <w:marBottom w:val="0"/>
              <w:divBdr>
                <w:top w:val="none" w:sz="0" w:space="0" w:color="auto"/>
                <w:left w:val="none" w:sz="0" w:space="0" w:color="auto"/>
                <w:bottom w:val="none" w:sz="0" w:space="0" w:color="auto"/>
                <w:right w:val="none" w:sz="0" w:space="0" w:color="auto"/>
              </w:divBdr>
            </w:div>
            <w:div w:id="1328827190">
              <w:marLeft w:val="0"/>
              <w:marRight w:val="0"/>
              <w:marTop w:val="0"/>
              <w:marBottom w:val="0"/>
              <w:divBdr>
                <w:top w:val="none" w:sz="0" w:space="0" w:color="auto"/>
                <w:left w:val="none" w:sz="0" w:space="0" w:color="auto"/>
                <w:bottom w:val="none" w:sz="0" w:space="0" w:color="auto"/>
                <w:right w:val="none" w:sz="0" w:space="0" w:color="auto"/>
              </w:divBdr>
            </w:div>
            <w:div w:id="1651982400">
              <w:marLeft w:val="0"/>
              <w:marRight w:val="0"/>
              <w:marTop w:val="0"/>
              <w:marBottom w:val="0"/>
              <w:divBdr>
                <w:top w:val="none" w:sz="0" w:space="0" w:color="auto"/>
                <w:left w:val="none" w:sz="0" w:space="0" w:color="auto"/>
                <w:bottom w:val="none" w:sz="0" w:space="0" w:color="auto"/>
                <w:right w:val="none" w:sz="0" w:space="0" w:color="auto"/>
              </w:divBdr>
            </w:div>
            <w:div w:id="1677074574">
              <w:marLeft w:val="0"/>
              <w:marRight w:val="0"/>
              <w:marTop w:val="0"/>
              <w:marBottom w:val="0"/>
              <w:divBdr>
                <w:top w:val="none" w:sz="0" w:space="0" w:color="auto"/>
                <w:left w:val="none" w:sz="0" w:space="0" w:color="auto"/>
                <w:bottom w:val="none" w:sz="0" w:space="0" w:color="auto"/>
                <w:right w:val="none" w:sz="0" w:space="0" w:color="auto"/>
              </w:divBdr>
            </w:div>
            <w:div w:id="1872912306">
              <w:marLeft w:val="0"/>
              <w:marRight w:val="0"/>
              <w:marTop w:val="0"/>
              <w:marBottom w:val="0"/>
              <w:divBdr>
                <w:top w:val="none" w:sz="0" w:space="0" w:color="auto"/>
                <w:left w:val="none" w:sz="0" w:space="0" w:color="auto"/>
                <w:bottom w:val="none" w:sz="0" w:space="0" w:color="auto"/>
                <w:right w:val="none" w:sz="0" w:space="0" w:color="auto"/>
              </w:divBdr>
            </w:div>
            <w:div w:id="1950575880">
              <w:marLeft w:val="0"/>
              <w:marRight w:val="0"/>
              <w:marTop w:val="0"/>
              <w:marBottom w:val="0"/>
              <w:divBdr>
                <w:top w:val="none" w:sz="0" w:space="0" w:color="auto"/>
                <w:left w:val="none" w:sz="0" w:space="0" w:color="auto"/>
                <w:bottom w:val="none" w:sz="0" w:space="0" w:color="auto"/>
                <w:right w:val="none" w:sz="0" w:space="0" w:color="auto"/>
              </w:divBdr>
            </w:div>
            <w:div w:id="2049792350">
              <w:marLeft w:val="0"/>
              <w:marRight w:val="0"/>
              <w:marTop w:val="0"/>
              <w:marBottom w:val="0"/>
              <w:divBdr>
                <w:top w:val="none" w:sz="0" w:space="0" w:color="auto"/>
                <w:left w:val="none" w:sz="0" w:space="0" w:color="auto"/>
                <w:bottom w:val="none" w:sz="0" w:space="0" w:color="auto"/>
                <w:right w:val="none" w:sz="0" w:space="0" w:color="auto"/>
              </w:divBdr>
            </w:div>
            <w:div w:id="2073575606">
              <w:marLeft w:val="0"/>
              <w:marRight w:val="0"/>
              <w:marTop w:val="0"/>
              <w:marBottom w:val="0"/>
              <w:divBdr>
                <w:top w:val="none" w:sz="0" w:space="0" w:color="auto"/>
                <w:left w:val="none" w:sz="0" w:space="0" w:color="auto"/>
                <w:bottom w:val="none" w:sz="0" w:space="0" w:color="auto"/>
                <w:right w:val="none" w:sz="0" w:space="0" w:color="auto"/>
              </w:divBdr>
            </w:div>
            <w:div w:id="21322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B5BB3"/>
    <w:rsid w:val="00425F90"/>
    <w:rsid w:val="007353F5"/>
    <w:rsid w:val="00797791"/>
    <w:rsid w:val="008800BF"/>
    <w:rsid w:val="009325D2"/>
    <w:rsid w:val="00A040DB"/>
    <w:rsid w:val="00AB5EF9"/>
    <w:rsid w:val="00CD6562"/>
    <w:rsid w:val="00D72D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3.xml><?xml version="1.0" encoding="utf-8"?>
<ds:datastoreItem xmlns:ds="http://schemas.openxmlformats.org/officeDocument/2006/customXml" ds:itemID="{A7C1975C-D74E-4442-AC57-1422A4B82BD8}"/>
</file>

<file path=customXml/itemProps4.xml><?xml version="1.0" encoding="utf-8"?>
<ds:datastoreItem xmlns:ds="http://schemas.openxmlformats.org/officeDocument/2006/customXml" ds:itemID="{EBA848B5-61E6-45CE-88A6-73FD729D8E9B}">
  <ds:schemaRefs>
    <ds:schemaRef ds:uri="e76e0e30-3d7e-4498-a829-09804fcf5b5d"/>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60fb03a3-f338-41ac-9cc2-112c53067bc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6845</Characters>
  <Application>Microsoft Office Word</Application>
  <DocSecurity>0</DocSecurity>
  <Lines>57</Lines>
  <Paragraphs>16</Paragraphs>
  <ScaleCrop>false</ScaleCrop>
  <Company>Victorian Curriculum and Assessment Authority</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Derek Tolan</dc:creator>
  <cp:keywords/>
  <cp:lastModifiedBy>Eric Du</cp:lastModifiedBy>
  <cp:revision>12</cp:revision>
  <cp:lastPrinted>2015-05-15T02:36:00Z</cp:lastPrinted>
  <dcterms:created xsi:type="dcterms:W3CDTF">2024-08-30T02:37:00Z</dcterms:created>
  <dcterms:modified xsi:type="dcterms:W3CDTF">2024-09-04T00:05:00Z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