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6DB6" w14:textId="3C686608" w:rsidR="00581316" w:rsidRPr="00397EA5" w:rsidRDefault="00397EA5" w:rsidP="00581316">
      <w:pPr>
        <w:pStyle w:val="Title"/>
        <w:pBdr>
          <w:top w:val="single" w:sz="4" w:space="18" w:color="auto"/>
          <w:left w:val="single" w:sz="4" w:space="4" w:color="auto"/>
          <w:bottom w:val="single" w:sz="4" w:space="1" w:color="auto"/>
          <w:right w:val="single" w:sz="4" w:space="4" w:color="auto"/>
          <w:between w:val="single" w:sz="4" w:space="1" w:color="auto"/>
          <w:bar w:val="single" w:sz="4" w:color="auto"/>
        </w:pBdr>
        <w:tabs>
          <w:tab w:val="left" w:pos="6495"/>
        </w:tabs>
        <w:spacing w:line="280" w:lineRule="exact"/>
        <w:rPr>
          <w:color w:val="auto"/>
          <w:sz w:val="48"/>
          <w:szCs w:val="36"/>
        </w:rPr>
      </w:pPr>
      <w:sdt>
        <w:sdtPr>
          <w:rPr>
            <w:color w:val="auto"/>
            <w:sz w:val="48"/>
            <w:szCs w:val="36"/>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Pr="00397EA5">
            <w:rPr>
              <w:color w:val="auto"/>
              <w:sz w:val="48"/>
              <w:szCs w:val="36"/>
            </w:rPr>
            <w:t>Position Description</w:t>
          </w:r>
          <w:r>
            <w:rPr>
              <w:color w:val="auto"/>
              <w:sz w:val="48"/>
              <w:szCs w:val="36"/>
            </w:rPr>
            <w:t xml:space="preserve"> </w:t>
          </w:r>
        </w:sdtContent>
      </w:sdt>
    </w:p>
    <w:tbl>
      <w:tblPr>
        <w:tblStyle w:val="VCAATable"/>
        <w:tblW w:w="9889" w:type="dxa"/>
        <w:tblLook w:val="04A0" w:firstRow="1" w:lastRow="0" w:firstColumn="1" w:lastColumn="0" w:noHBand="0" w:noVBand="1"/>
      </w:tblPr>
      <w:tblGrid>
        <w:gridCol w:w="2694"/>
        <w:gridCol w:w="7195"/>
      </w:tblGrid>
      <w:tr w:rsidR="00102F70" w:rsidRPr="00870A89" w14:paraId="5F3D48A8" w14:textId="77777777" w:rsidTr="00397EA5">
        <w:trPr>
          <w:cnfStyle w:val="100000000000" w:firstRow="1" w:lastRow="0" w:firstColumn="0" w:lastColumn="0" w:oddVBand="0" w:evenVBand="0" w:oddHBand="0" w:evenHBand="0" w:firstRowFirstColumn="0" w:firstRowLastColumn="0" w:lastRowFirstColumn="0" w:lastRowLastColumn="0"/>
        </w:trPr>
        <w:tc>
          <w:tcPr>
            <w:tcW w:w="2694" w:type="dxa"/>
          </w:tcPr>
          <w:p w14:paraId="60B11F40" w14:textId="1ECAFFBB" w:rsidR="00102F70" w:rsidRPr="00791105" w:rsidRDefault="00102F70" w:rsidP="00791105">
            <w:pPr>
              <w:pStyle w:val="BodyText"/>
              <w:spacing w:line="280" w:lineRule="exact"/>
              <w:rPr>
                <w:color w:val="FFFFFF" w:themeColor="background1"/>
              </w:rPr>
            </w:pPr>
            <w:bookmarkStart w:id="0" w:name="TemplateOverview"/>
            <w:bookmarkStart w:id="1" w:name="_Hlk178754289"/>
            <w:bookmarkEnd w:id="0"/>
            <w:r w:rsidRPr="00791105">
              <w:rPr>
                <w:color w:val="FFFFFF" w:themeColor="background1"/>
              </w:rPr>
              <w:t>Role</w:t>
            </w:r>
          </w:p>
        </w:tc>
        <w:tc>
          <w:tcPr>
            <w:tcW w:w="7195" w:type="dxa"/>
          </w:tcPr>
          <w:p w14:paraId="18B7D399" w14:textId="55EF8153" w:rsidR="00102F70" w:rsidRPr="00791105" w:rsidRDefault="00342B9A" w:rsidP="00791105">
            <w:pPr>
              <w:pStyle w:val="Bulletlevel2"/>
              <w:numPr>
                <w:ilvl w:val="0"/>
                <w:numId w:val="0"/>
              </w:numPr>
              <w:spacing w:line="280" w:lineRule="exact"/>
              <w:rPr>
                <w:color w:val="FFFFFF" w:themeColor="background1"/>
                <w:lang w:val="en-AU"/>
              </w:rPr>
            </w:pPr>
            <w:r w:rsidRPr="00791105">
              <w:rPr>
                <w:color w:val="FFFFFF" w:themeColor="background1"/>
                <w:lang w:val="en-AU"/>
              </w:rPr>
              <w:t>VCE State Reviewer</w:t>
            </w:r>
          </w:p>
        </w:tc>
      </w:tr>
      <w:bookmarkEnd w:id="1"/>
      <w:tr w:rsidR="00102F70" w:rsidRPr="00870A89" w14:paraId="2FC0E6E6" w14:textId="77777777" w:rsidTr="00397EA5">
        <w:tc>
          <w:tcPr>
            <w:tcW w:w="2694" w:type="dxa"/>
          </w:tcPr>
          <w:p w14:paraId="4D193816" w14:textId="69858B3F" w:rsidR="00102F70" w:rsidRPr="009E230A" w:rsidRDefault="00102F70" w:rsidP="00791105">
            <w:pPr>
              <w:spacing w:line="280" w:lineRule="exact"/>
              <w:rPr>
                <w:rFonts w:asciiTheme="minorHAnsi" w:hAnsiTheme="minorHAnsi" w:cstheme="minorHAnsi"/>
                <w:sz w:val="20"/>
                <w:szCs w:val="20"/>
                <w:lang w:val="en-AU"/>
              </w:rPr>
            </w:pPr>
            <w:r w:rsidRPr="009E230A">
              <w:rPr>
                <w:rFonts w:asciiTheme="minorHAnsi" w:hAnsiTheme="minorHAnsi" w:cstheme="minorHAnsi"/>
                <w:sz w:val="20"/>
                <w:szCs w:val="20"/>
                <w:lang w:val="en-AU"/>
              </w:rPr>
              <w:t>Classification</w:t>
            </w:r>
          </w:p>
        </w:tc>
        <w:tc>
          <w:tcPr>
            <w:tcW w:w="7195" w:type="dxa"/>
          </w:tcPr>
          <w:p w14:paraId="456ADD84" w14:textId="76FA2DCD" w:rsidR="00102F70" w:rsidRPr="00870A89" w:rsidRDefault="00924A0A" w:rsidP="00791105">
            <w:pPr>
              <w:pStyle w:val="Bulletlevel2"/>
              <w:numPr>
                <w:ilvl w:val="0"/>
                <w:numId w:val="0"/>
              </w:numPr>
              <w:spacing w:line="280" w:lineRule="exact"/>
              <w:rPr>
                <w:lang w:val="en-AU"/>
              </w:rPr>
            </w:pPr>
            <w:r>
              <w:rPr>
                <w:lang w:val="en-AU"/>
              </w:rPr>
              <w:t>MO0</w:t>
            </w:r>
            <w:r w:rsidR="00342B9A">
              <w:rPr>
                <w:lang w:val="en-AU"/>
              </w:rPr>
              <w:t>6</w:t>
            </w:r>
          </w:p>
        </w:tc>
      </w:tr>
      <w:tr w:rsidR="00102F70" w:rsidRPr="00870A89" w14:paraId="296F492D" w14:textId="77777777" w:rsidTr="00397EA5">
        <w:tc>
          <w:tcPr>
            <w:tcW w:w="2694" w:type="dxa"/>
          </w:tcPr>
          <w:p w14:paraId="7519B70F" w14:textId="2C4C065B" w:rsidR="00102F70" w:rsidRPr="009E230A" w:rsidRDefault="00102F70" w:rsidP="00791105">
            <w:pPr>
              <w:spacing w:line="280" w:lineRule="exact"/>
              <w:rPr>
                <w:rFonts w:asciiTheme="minorHAnsi" w:hAnsiTheme="minorHAnsi" w:cstheme="minorHAnsi"/>
                <w:sz w:val="20"/>
                <w:szCs w:val="20"/>
                <w:lang w:val="en-AU"/>
              </w:rPr>
            </w:pPr>
            <w:r w:rsidRPr="009E230A">
              <w:rPr>
                <w:rFonts w:asciiTheme="minorHAnsi" w:hAnsiTheme="minorHAnsi" w:cstheme="minorHAnsi"/>
                <w:sz w:val="20"/>
                <w:szCs w:val="20"/>
                <w:lang w:val="en-AU"/>
              </w:rPr>
              <w:t>Salary Range</w:t>
            </w:r>
          </w:p>
        </w:tc>
        <w:tc>
          <w:tcPr>
            <w:tcW w:w="7195" w:type="dxa"/>
          </w:tcPr>
          <w:p w14:paraId="7690BB53" w14:textId="08BD68D9" w:rsidR="00102F70" w:rsidRPr="00870A89" w:rsidRDefault="00924A04" w:rsidP="00397EA5">
            <w:pPr>
              <w:pStyle w:val="Bulletlevel2"/>
              <w:numPr>
                <w:ilvl w:val="0"/>
                <w:numId w:val="0"/>
              </w:numPr>
              <w:spacing w:line="280" w:lineRule="exact"/>
              <w:jc w:val="both"/>
              <w:rPr>
                <w:lang w:val="en-AU"/>
              </w:rPr>
            </w:pPr>
            <w:r w:rsidRPr="00E1042E">
              <w:rPr>
                <w:rFonts w:asciiTheme="minorHAnsi" w:hAnsiTheme="minorHAnsi" w:cstheme="minorHAnsi"/>
              </w:rPr>
              <w:t xml:space="preserve">As prescribed under </w:t>
            </w:r>
            <w:r>
              <w:rPr>
                <w:rFonts w:asciiTheme="minorHAnsi" w:hAnsiTheme="minorHAnsi" w:cstheme="minorHAnsi"/>
              </w:rPr>
              <w:t>Ministerial Order 1451</w:t>
            </w:r>
            <w:r w:rsidR="00342B9A">
              <w:rPr>
                <w:rFonts w:asciiTheme="minorHAnsi" w:hAnsiTheme="minorHAnsi" w:cstheme="minorHAnsi"/>
              </w:rPr>
              <w:t xml:space="preserve"> ($106,534 - $117,716</w:t>
            </w:r>
            <w:r w:rsidR="00397EA5">
              <w:rPr>
                <w:rFonts w:asciiTheme="minorHAnsi" w:hAnsiTheme="minorHAnsi" w:cstheme="minorHAnsi"/>
              </w:rPr>
              <w:t>) (P</w:t>
            </w:r>
            <w:r w:rsidR="00397EA5" w:rsidRPr="00397EA5">
              <w:rPr>
                <w:rFonts w:asciiTheme="minorHAnsi" w:hAnsiTheme="minorHAnsi" w:cstheme="minorHAnsi"/>
              </w:rPr>
              <w:t xml:space="preserve">ro </w:t>
            </w:r>
            <w:r w:rsidR="00397EA5">
              <w:rPr>
                <w:rFonts w:asciiTheme="minorHAnsi" w:hAnsiTheme="minorHAnsi" w:cstheme="minorHAnsi"/>
              </w:rPr>
              <w:t>r</w:t>
            </w:r>
            <w:r w:rsidR="00397EA5" w:rsidRPr="00397EA5">
              <w:rPr>
                <w:rFonts w:asciiTheme="minorHAnsi" w:hAnsiTheme="minorHAnsi" w:cstheme="minorHAnsi"/>
              </w:rPr>
              <w:t>ata</w:t>
            </w:r>
            <w:r w:rsidR="00397EA5">
              <w:rPr>
                <w:rFonts w:asciiTheme="minorHAnsi" w:hAnsiTheme="minorHAnsi" w:cstheme="minorHAnsi"/>
              </w:rPr>
              <w:t>)</w:t>
            </w:r>
          </w:p>
        </w:tc>
      </w:tr>
      <w:tr w:rsidR="00102F70" w:rsidRPr="00870A89" w14:paraId="3EBBA251" w14:textId="77777777" w:rsidTr="00397EA5">
        <w:tc>
          <w:tcPr>
            <w:tcW w:w="2694" w:type="dxa"/>
          </w:tcPr>
          <w:p w14:paraId="21E3DE40" w14:textId="3EFD486E" w:rsidR="00102F70" w:rsidRPr="009E230A" w:rsidRDefault="00102F70" w:rsidP="00791105">
            <w:pPr>
              <w:spacing w:line="280" w:lineRule="exact"/>
              <w:rPr>
                <w:rFonts w:asciiTheme="minorHAnsi" w:hAnsiTheme="minorHAnsi" w:cstheme="minorHAnsi"/>
                <w:sz w:val="20"/>
                <w:szCs w:val="20"/>
                <w:lang w:val="en-AU"/>
              </w:rPr>
            </w:pPr>
            <w:r w:rsidRPr="009E230A">
              <w:rPr>
                <w:rFonts w:asciiTheme="minorHAnsi" w:hAnsiTheme="minorHAnsi" w:cstheme="minorHAnsi"/>
                <w:sz w:val="20"/>
                <w:szCs w:val="20"/>
                <w:lang w:val="en-AU"/>
              </w:rPr>
              <w:t>Work Location</w:t>
            </w:r>
          </w:p>
        </w:tc>
        <w:tc>
          <w:tcPr>
            <w:tcW w:w="7195" w:type="dxa"/>
          </w:tcPr>
          <w:p w14:paraId="3DD20FF9" w14:textId="661E2B7E" w:rsidR="00102F70" w:rsidRPr="00870A89" w:rsidRDefault="00E8325A" w:rsidP="00791105">
            <w:pPr>
              <w:pStyle w:val="Bulletlevel2"/>
              <w:numPr>
                <w:ilvl w:val="0"/>
                <w:numId w:val="0"/>
              </w:numPr>
              <w:spacing w:line="280" w:lineRule="exact"/>
              <w:rPr>
                <w:lang w:val="en-AU"/>
              </w:rPr>
            </w:pPr>
            <w:r>
              <w:rPr>
                <w:lang w:val="en-AU"/>
              </w:rPr>
              <w:t>VCE Curriculum</w:t>
            </w:r>
            <w:r w:rsidRPr="5324D32D">
              <w:rPr>
                <w:lang w:val="en-AU"/>
              </w:rPr>
              <w:t xml:space="preserve"> </w:t>
            </w:r>
            <w:r w:rsidR="410FB1DB" w:rsidRPr="5324D32D">
              <w:rPr>
                <w:lang w:val="en-AU"/>
              </w:rPr>
              <w:t xml:space="preserve">Unit, </w:t>
            </w:r>
            <w:r w:rsidR="21A9F2CA" w:rsidRPr="5324D32D">
              <w:rPr>
                <w:lang w:val="en-AU"/>
              </w:rPr>
              <w:t>Curriculum Division</w:t>
            </w:r>
          </w:p>
        </w:tc>
      </w:tr>
    </w:tbl>
    <w:p w14:paraId="614EFF82" w14:textId="77777777" w:rsidR="00302FB8" w:rsidRPr="009E230A" w:rsidRDefault="00302FB8" w:rsidP="00397EA5">
      <w:pPr>
        <w:pStyle w:val="BodyText"/>
        <w:spacing w:before="0" w:after="60" w:line="280" w:lineRule="exact"/>
        <w:rPr>
          <w:sz w:val="12"/>
          <w:szCs w:val="12"/>
        </w:rPr>
      </w:pPr>
    </w:p>
    <w:tbl>
      <w:tblPr>
        <w:tblStyle w:val="VCAATable"/>
        <w:tblW w:w="9889" w:type="dxa"/>
        <w:tblLook w:val="04A0" w:firstRow="1" w:lastRow="0" w:firstColumn="1" w:lastColumn="0" w:noHBand="0" w:noVBand="1"/>
      </w:tblPr>
      <w:tblGrid>
        <w:gridCol w:w="9889"/>
      </w:tblGrid>
      <w:tr w:rsidR="0001580A" w:rsidRPr="00870A89" w14:paraId="7FBCDBC5" w14:textId="77777777" w:rsidTr="5E4FC3C8">
        <w:trPr>
          <w:cnfStyle w:val="100000000000" w:firstRow="1" w:lastRow="0" w:firstColumn="0" w:lastColumn="0" w:oddVBand="0" w:evenVBand="0" w:oddHBand="0" w:evenHBand="0" w:firstRowFirstColumn="0" w:firstRowLastColumn="0" w:lastRowFirstColumn="0" w:lastRowLastColumn="0"/>
        </w:trPr>
        <w:tc>
          <w:tcPr>
            <w:tcW w:w="9889" w:type="dxa"/>
          </w:tcPr>
          <w:p w14:paraId="21276791" w14:textId="1A9C99F2" w:rsidR="0001580A" w:rsidRPr="00791105" w:rsidRDefault="0001580A" w:rsidP="00791105">
            <w:pPr>
              <w:pStyle w:val="Bulletlevel2"/>
              <w:numPr>
                <w:ilvl w:val="0"/>
                <w:numId w:val="0"/>
              </w:numPr>
              <w:spacing w:line="280" w:lineRule="exact"/>
              <w:rPr>
                <w:color w:val="FFFFFF" w:themeColor="background1"/>
                <w:lang w:val="en-AU"/>
              </w:rPr>
            </w:pPr>
            <w:r w:rsidRPr="00791105">
              <w:rPr>
                <w:color w:val="FFFFFF" w:themeColor="background1"/>
              </w:rPr>
              <w:t>Role Purpose</w:t>
            </w:r>
          </w:p>
        </w:tc>
      </w:tr>
      <w:tr w:rsidR="00102F70" w:rsidRPr="00870A89" w14:paraId="211AC855" w14:textId="77777777" w:rsidTr="5E4FC3C8">
        <w:tc>
          <w:tcPr>
            <w:tcW w:w="9889" w:type="dxa"/>
          </w:tcPr>
          <w:p w14:paraId="249A611F" w14:textId="4E61CB91" w:rsidR="00342B9A" w:rsidRDefault="00342B9A" w:rsidP="00B5349B">
            <w:pPr>
              <w:pStyle w:val="VCAAbody"/>
              <w:jc w:val="both"/>
              <w:rPr>
                <w:sz w:val="20"/>
                <w:szCs w:val="20"/>
              </w:rPr>
            </w:pPr>
            <w:r w:rsidRPr="00F2347C">
              <w:rPr>
                <w:sz w:val="20"/>
                <w:szCs w:val="20"/>
              </w:rPr>
              <w:t xml:space="preserve">VCE State Reviewers are employed by the Victorian Curriculum and Assessment Authority (VCAA) primarily to lead the work of the School-based Assessment Audit panel for a VCE study each year and to provide expert advice to the VCAA on aspects of their VCE study. </w:t>
            </w:r>
          </w:p>
          <w:p w14:paraId="528440FF" w14:textId="18CB5F0E" w:rsidR="006733AE" w:rsidRDefault="00342B9A" w:rsidP="00B5349B">
            <w:pPr>
              <w:pStyle w:val="VCAAbody"/>
              <w:jc w:val="both"/>
              <w:rPr>
                <w:sz w:val="20"/>
                <w:szCs w:val="20"/>
              </w:rPr>
            </w:pPr>
            <w:r w:rsidRPr="00F2347C">
              <w:rPr>
                <w:sz w:val="20"/>
                <w:szCs w:val="20"/>
              </w:rPr>
              <w:t>The State Reviewer terms of appointment will apply for an initial period of</w:t>
            </w:r>
            <w:r>
              <w:rPr>
                <w:sz w:val="20"/>
                <w:szCs w:val="20"/>
              </w:rPr>
              <w:t xml:space="preserve"> one</w:t>
            </w:r>
            <w:r w:rsidRPr="00F2347C">
              <w:rPr>
                <w:sz w:val="20"/>
                <w:szCs w:val="20"/>
              </w:rPr>
              <w:t xml:space="preserve"> year. Towards the conclusion of the appointment</w:t>
            </w:r>
            <w:r>
              <w:rPr>
                <w:sz w:val="20"/>
                <w:szCs w:val="20"/>
              </w:rPr>
              <w:t xml:space="preserve"> period</w:t>
            </w:r>
            <w:r w:rsidRPr="00F2347C">
              <w:rPr>
                <w:sz w:val="20"/>
                <w:szCs w:val="20"/>
              </w:rPr>
              <w:t xml:space="preserve">, the position will be advertised. </w:t>
            </w:r>
            <w:r>
              <w:rPr>
                <w:sz w:val="20"/>
                <w:szCs w:val="20"/>
              </w:rPr>
              <w:t xml:space="preserve">Incumbent State Reviewers are eligible to reapply, and if successful may be extended in the role for a further year. </w:t>
            </w:r>
            <w:r w:rsidRPr="00F2347C">
              <w:rPr>
                <w:sz w:val="20"/>
                <w:szCs w:val="20"/>
              </w:rPr>
              <w:t>The State Reviewer position may be held for up to six years of continuous service. After this time, the position may only be extended in exceptional circumstances.</w:t>
            </w:r>
          </w:p>
          <w:p w14:paraId="682651BE" w14:textId="7B52F45F" w:rsidR="00A825D8" w:rsidRPr="00B5349B" w:rsidRDefault="006733AE" w:rsidP="00B5349B">
            <w:pPr>
              <w:pStyle w:val="VCAAbody"/>
              <w:spacing w:after="0"/>
              <w:jc w:val="both"/>
              <w:rPr>
                <w:sz w:val="20"/>
                <w:szCs w:val="20"/>
              </w:rPr>
            </w:pPr>
            <w:r>
              <w:rPr>
                <w:sz w:val="20"/>
                <w:szCs w:val="20"/>
              </w:rPr>
              <w:t>VCE State Reviewers must be experienced VCE teachers with in-depth knowledge of the relevant study and broader VCAA rules, principles and procedures. Currently active teachers are preferred.</w:t>
            </w:r>
          </w:p>
        </w:tc>
      </w:tr>
    </w:tbl>
    <w:p w14:paraId="10387E3F" w14:textId="77777777" w:rsidR="00102F70" w:rsidRPr="009E230A" w:rsidRDefault="00102F70" w:rsidP="00581316">
      <w:pPr>
        <w:pStyle w:val="BodyText"/>
        <w:spacing w:before="0" w:line="280" w:lineRule="exact"/>
        <w:rPr>
          <w:sz w:val="12"/>
          <w:szCs w:val="12"/>
        </w:rPr>
      </w:pPr>
    </w:p>
    <w:tbl>
      <w:tblPr>
        <w:tblStyle w:val="VCAATable"/>
        <w:tblW w:w="9889" w:type="dxa"/>
        <w:tblLook w:val="04A0" w:firstRow="1" w:lastRow="0" w:firstColumn="1" w:lastColumn="0" w:noHBand="0" w:noVBand="1"/>
      </w:tblPr>
      <w:tblGrid>
        <w:gridCol w:w="9889"/>
      </w:tblGrid>
      <w:tr w:rsidR="0001580A" w:rsidRPr="00870A89" w14:paraId="7652DBDD" w14:textId="77777777" w:rsidTr="00B5349B">
        <w:trPr>
          <w:cnfStyle w:val="100000000000" w:firstRow="1" w:lastRow="0" w:firstColumn="0" w:lastColumn="0" w:oddVBand="0" w:evenVBand="0" w:oddHBand="0" w:evenHBand="0" w:firstRowFirstColumn="0" w:firstRowLastColumn="0" w:lastRowFirstColumn="0" w:lastRowLastColumn="0"/>
          <w:tblHeader w:val="0"/>
        </w:trPr>
        <w:tc>
          <w:tcPr>
            <w:tcW w:w="9889" w:type="dxa"/>
          </w:tcPr>
          <w:p w14:paraId="0EF20913" w14:textId="7B243BC0" w:rsidR="0001580A" w:rsidRPr="00870A89" w:rsidRDefault="0001580A" w:rsidP="00791105">
            <w:pPr>
              <w:pStyle w:val="Bulletlevel2"/>
              <w:numPr>
                <w:ilvl w:val="0"/>
                <w:numId w:val="0"/>
              </w:numPr>
              <w:spacing w:line="280" w:lineRule="exact"/>
              <w:rPr>
                <w:lang w:val="en-AU"/>
              </w:rPr>
            </w:pPr>
            <w:r w:rsidRPr="00791105">
              <w:rPr>
                <w:color w:val="FFFFFF" w:themeColor="background1"/>
              </w:rPr>
              <w:t>Role Responsibilities</w:t>
            </w:r>
          </w:p>
        </w:tc>
      </w:tr>
      <w:tr w:rsidR="00A825D8" w:rsidRPr="00870A89" w14:paraId="290FA0E0" w14:textId="77777777" w:rsidTr="00B5349B">
        <w:tc>
          <w:tcPr>
            <w:tcW w:w="9889" w:type="dxa"/>
          </w:tcPr>
          <w:p w14:paraId="074F0017" w14:textId="5DBACDC5" w:rsidR="00791105" w:rsidRPr="00791105" w:rsidRDefault="00791105" w:rsidP="00B5349B">
            <w:pPr>
              <w:spacing w:before="120" w:after="120" w:line="280" w:lineRule="exact"/>
              <w:jc w:val="both"/>
              <w:rPr>
                <w:rFonts w:ascii="Arial" w:hAnsi="Arial" w:cs="Arial"/>
                <w:b/>
                <w:sz w:val="20"/>
                <w:szCs w:val="20"/>
              </w:rPr>
            </w:pPr>
            <w:r w:rsidRPr="00342B9A">
              <w:rPr>
                <w:rFonts w:ascii="Arial" w:hAnsi="Arial" w:cs="Arial"/>
                <w:b/>
                <w:sz w:val="20"/>
                <w:szCs w:val="20"/>
              </w:rPr>
              <w:t xml:space="preserve">VCE </w:t>
            </w:r>
            <w:r>
              <w:rPr>
                <w:rFonts w:ascii="Arial" w:hAnsi="Arial" w:cs="Arial"/>
                <w:b/>
                <w:sz w:val="20"/>
                <w:szCs w:val="20"/>
              </w:rPr>
              <w:t>School-based Assessment Audit</w:t>
            </w:r>
          </w:p>
          <w:p w14:paraId="29334781" w14:textId="44ABA112" w:rsidR="00791105" w:rsidRPr="00B5349B" w:rsidRDefault="00791105" w:rsidP="00B5349B">
            <w:pPr>
              <w:pStyle w:val="VCAAbody"/>
              <w:spacing w:before="0" w:after="0"/>
              <w:ind w:left="720" w:hanging="720"/>
              <w:jc w:val="both"/>
              <w:rPr>
                <w:sz w:val="20"/>
                <w:szCs w:val="20"/>
              </w:rPr>
            </w:pPr>
            <w:r w:rsidRPr="00B5349B">
              <w:rPr>
                <w:sz w:val="20"/>
                <w:szCs w:val="20"/>
              </w:rPr>
              <w:t>VCE State Reviewers are required to:</w:t>
            </w:r>
          </w:p>
          <w:p w14:paraId="65E23388" w14:textId="77777777" w:rsidR="00791105" w:rsidRPr="00B5349B" w:rsidRDefault="00791105" w:rsidP="00B5349B">
            <w:pPr>
              <w:pStyle w:val="VCAAbullet"/>
              <w:numPr>
                <w:ilvl w:val="0"/>
                <w:numId w:val="46"/>
              </w:numPr>
              <w:jc w:val="both"/>
              <w:rPr>
                <w:sz w:val="20"/>
                <w:szCs w:val="20"/>
              </w:rPr>
            </w:pPr>
            <w:r w:rsidRPr="00B5349B">
              <w:rPr>
                <w:sz w:val="20"/>
                <w:szCs w:val="20"/>
              </w:rPr>
              <w:t>lead review of submissions to the Unit 3 and Unit 4 School-based Assessment Audit</w:t>
            </w:r>
          </w:p>
          <w:p w14:paraId="31DFDEB8" w14:textId="77777777" w:rsidR="00791105" w:rsidRPr="00B5349B" w:rsidRDefault="00791105" w:rsidP="00B5349B">
            <w:pPr>
              <w:pStyle w:val="VCAAbullet"/>
              <w:numPr>
                <w:ilvl w:val="0"/>
                <w:numId w:val="46"/>
              </w:numPr>
              <w:jc w:val="both"/>
              <w:rPr>
                <w:sz w:val="20"/>
                <w:szCs w:val="20"/>
              </w:rPr>
            </w:pPr>
            <w:r w:rsidRPr="00B5349B">
              <w:rPr>
                <w:sz w:val="20"/>
                <w:szCs w:val="20"/>
              </w:rPr>
              <w:t>prepare audit reports to schools with advice about audit outcomes and appropriate feedback/recommendations regarding the responses received to the School-based Assessment Audit</w:t>
            </w:r>
          </w:p>
          <w:p w14:paraId="3BBBB0BA" w14:textId="29057C7A" w:rsidR="00B5349B" w:rsidRPr="00B5349B" w:rsidRDefault="00B5349B" w:rsidP="00B5349B">
            <w:pPr>
              <w:pStyle w:val="VCAAbullet"/>
              <w:numPr>
                <w:ilvl w:val="0"/>
                <w:numId w:val="46"/>
              </w:numPr>
              <w:jc w:val="both"/>
              <w:rPr>
                <w:sz w:val="20"/>
                <w:szCs w:val="20"/>
              </w:rPr>
            </w:pPr>
            <w:r w:rsidRPr="00B5349B">
              <w:rPr>
                <w:sz w:val="20"/>
                <w:szCs w:val="20"/>
              </w:rPr>
              <w:t>attend training sessions convened by the Curriculum Manager and the Manager, School-based Assessment Audit</w:t>
            </w:r>
          </w:p>
          <w:p w14:paraId="74700B69" w14:textId="77777777" w:rsidR="00791105" w:rsidRPr="00B5349B" w:rsidRDefault="00791105" w:rsidP="00B5349B">
            <w:pPr>
              <w:pStyle w:val="VCAAbullet"/>
              <w:numPr>
                <w:ilvl w:val="0"/>
                <w:numId w:val="46"/>
              </w:numPr>
              <w:jc w:val="both"/>
              <w:rPr>
                <w:sz w:val="20"/>
                <w:szCs w:val="20"/>
              </w:rPr>
            </w:pPr>
            <w:r w:rsidRPr="00B5349B">
              <w:rPr>
                <w:sz w:val="20"/>
                <w:szCs w:val="20"/>
              </w:rPr>
              <w:t>consult with the Curriculum Manager as required on individual support programs for VCE providers where an audit submission does not meet requirements</w:t>
            </w:r>
          </w:p>
          <w:p w14:paraId="0972C1CB" w14:textId="77777777" w:rsidR="00791105" w:rsidRPr="00B5349B" w:rsidRDefault="00791105" w:rsidP="00B5349B">
            <w:pPr>
              <w:pStyle w:val="VCAAbullet"/>
              <w:numPr>
                <w:ilvl w:val="0"/>
                <w:numId w:val="46"/>
              </w:numPr>
              <w:jc w:val="both"/>
              <w:rPr>
                <w:sz w:val="20"/>
                <w:szCs w:val="20"/>
              </w:rPr>
            </w:pPr>
            <w:r w:rsidRPr="00B5349B">
              <w:rPr>
                <w:sz w:val="20"/>
                <w:szCs w:val="20"/>
              </w:rPr>
              <w:t xml:space="preserve">work with the Curriculum Manager as required to devise appropriate forms of professional support that address common concerns identified through the School-based Assessment Audit, including contributing to the development of professional learning resources. </w:t>
            </w:r>
          </w:p>
          <w:p w14:paraId="12814BF6" w14:textId="77777777" w:rsidR="00791105" w:rsidRPr="00B5349B" w:rsidRDefault="00791105" w:rsidP="00B5349B">
            <w:pPr>
              <w:pStyle w:val="VCAAbullet"/>
              <w:numPr>
                <w:ilvl w:val="0"/>
                <w:numId w:val="46"/>
              </w:numPr>
              <w:jc w:val="both"/>
              <w:rPr>
                <w:sz w:val="20"/>
                <w:szCs w:val="20"/>
              </w:rPr>
            </w:pPr>
            <w:r w:rsidRPr="00B5349B">
              <w:rPr>
                <w:sz w:val="20"/>
                <w:szCs w:val="20"/>
              </w:rPr>
              <w:t>for State Reviewers of studies with a School-assessed Task, prepare and deliver presentations in professional learning and moderation sessions throughout the year as required</w:t>
            </w:r>
          </w:p>
          <w:p w14:paraId="054BCD39" w14:textId="77777777" w:rsidR="00791105" w:rsidRPr="00B5349B" w:rsidRDefault="00791105" w:rsidP="00B5349B">
            <w:pPr>
              <w:pStyle w:val="VCAAbullet"/>
              <w:numPr>
                <w:ilvl w:val="0"/>
                <w:numId w:val="46"/>
              </w:numPr>
              <w:jc w:val="both"/>
              <w:rPr>
                <w:sz w:val="20"/>
                <w:szCs w:val="20"/>
              </w:rPr>
            </w:pPr>
            <w:r w:rsidRPr="00B5349B">
              <w:rPr>
                <w:sz w:val="20"/>
                <w:szCs w:val="20"/>
              </w:rPr>
              <w:t xml:space="preserve">prepare and submit a summary audit report for the study detailing characteristics of exemplars and areas of concern identified through the audit as well as recommendations for the focus of future audits </w:t>
            </w:r>
          </w:p>
          <w:p w14:paraId="480CC7AB" w14:textId="77777777" w:rsidR="00791105" w:rsidRPr="00B5349B" w:rsidRDefault="00791105" w:rsidP="00397EA5">
            <w:pPr>
              <w:pStyle w:val="VCAAbullet"/>
              <w:numPr>
                <w:ilvl w:val="0"/>
                <w:numId w:val="46"/>
              </w:numPr>
              <w:spacing w:after="120"/>
              <w:ind w:left="714" w:hanging="357"/>
              <w:jc w:val="both"/>
              <w:rPr>
                <w:sz w:val="20"/>
                <w:szCs w:val="20"/>
              </w:rPr>
            </w:pPr>
            <w:r w:rsidRPr="00B5349B">
              <w:rPr>
                <w:sz w:val="20"/>
                <w:szCs w:val="20"/>
              </w:rPr>
              <w:t>submit two-weekly worklogs for work undertaken in Unit 3 and Unit 4.</w:t>
            </w:r>
          </w:p>
          <w:p w14:paraId="5672D539" w14:textId="30AD5ADE" w:rsidR="00342B9A" w:rsidRPr="00342B9A" w:rsidRDefault="00342B9A" w:rsidP="00397EA5">
            <w:pPr>
              <w:spacing w:before="240" w:after="120" w:line="280" w:lineRule="exact"/>
              <w:jc w:val="both"/>
              <w:rPr>
                <w:rFonts w:ascii="Arial" w:hAnsi="Arial" w:cs="Arial"/>
                <w:b/>
                <w:sz w:val="20"/>
                <w:szCs w:val="20"/>
              </w:rPr>
            </w:pPr>
            <w:r w:rsidRPr="00342B9A">
              <w:rPr>
                <w:rFonts w:ascii="Arial" w:hAnsi="Arial" w:cs="Arial"/>
                <w:b/>
                <w:sz w:val="20"/>
                <w:szCs w:val="20"/>
              </w:rPr>
              <w:t>VCE Season of Excellence</w:t>
            </w:r>
          </w:p>
          <w:p w14:paraId="334B84F6" w14:textId="6748B04C" w:rsidR="00342B9A" w:rsidRPr="00B5349B" w:rsidRDefault="00791105" w:rsidP="00B5349B">
            <w:pPr>
              <w:pStyle w:val="VCAAbody"/>
              <w:spacing w:before="0" w:after="0"/>
              <w:jc w:val="both"/>
              <w:rPr>
                <w:sz w:val="20"/>
                <w:szCs w:val="20"/>
              </w:rPr>
            </w:pPr>
            <w:r w:rsidRPr="00791105">
              <w:rPr>
                <w:sz w:val="20"/>
                <w:szCs w:val="20"/>
              </w:rPr>
              <w:t xml:space="preserve">VCE State Reviewers </w:t>
            </w:r>
            <w:r>
              <w:rPr>
                <w:sz w:val="20"/>
                <w:szCs w:val="20"/>
              </w:rPr>
              <w:t xml:space="preserve">for </w:t>
            </w:r>
            <w:r w:rsidR="00342B9A" w:rsidRPr="00F2347C">
              <w:rPr>
                <w:sz w:val="20"/>
                <w:szCs w:val="20"/>
              </w:rPr>
              <w:t xml:space="preserve">studies showcased in the annual VCAA Season of Excellence program will be part of the relevant VCAA Season of Excellence selection panel. This work generally takes place in October to December each year. Selection days are conducted during the week, and CRT is available. </w:t>
            </w:r>
          </w:p>
          <w:p w14:paraId="5424F674" w14:textId="38BB5578" w:rsidR="00503E81" w:rsidRPr="00791105" w:rsidRDefault="00342B9A" w:rsidP="00B5349B">
            <w:pPr>
              <w:pStyle w:val="VCAAbody"/>
              <w:spacing w:before="0" w:after="0"/>
              <w:jc w:val="both"/>
              <w:rPr>
                <w:sz w:val="20"/>
                <w:szCs w:val="20"/>
              </w:rPr>
            </w:pPr>
            <w:r w:rsidRPr="00F2347C">
              <w:rPr>
                <w:sz w:val="20"/>
                <w:szCs w:val="20"/>
              </w:rPr>
              <w:lastRenderedPageBreak/>
              <w:t xml:space="preserve">The </w:t>
            </w:r>
            <w:r w:rsidR="00791105">
              <w:rPr>
                <w:sz w:val="20"/>
                <w:szCs w:val="20"/>
              </w:rPr>
              <w:t xml:space="preserve">VCE </w:t>
            </w:r>
            <w:r w:rsidRPr="00F2347C">
              <w:rPr>
                <w:sz w:val="20"/>
                <w:szCs w:val="20"/>
              </w:rPr>
              <w:t>State Reviewer is responsible for consulting on the application process, shortlisting, selection of work and exemplar folio pages. The studies involved are Art</w:t>
            </w:r>
            <w:r>
              <w:rPr>
                <w:sz w:val="20"/>
                <w:szCs w:val="20"/>
              </w:rPr>
              <w:t xml:space="preserve"> Creative Practice</w:t>
            </w:r>
            <w:r w:rsidRPr="00F2347C">
              <w:rPr>
                <w:sz w:val="20"/>
                <w:szCs w:val="20"/>
              </w:rPr>
              <w:t>, Media, Product Design and Technolog</w:t>
            </w:r>
            <w:r w:rsidR="00397EA5">
              <w:rPr>
                <w:sz w:val="20"/>
                <w:szCs w:val="20"/>
              </w:rPr>
              <w:t>ies</w:t>
            </w:r>
            <w:r w:rsidRPr="00F2347C">
              <w:rPr>
                <w:sz w:val="20"/>
                <w:szCs w:val="20"/>
              </w:rPr>
              <w:t>, Art</w:t>
            </w:r>
            <w:r>
              <w:rPr>
                <w:sz w:val="20"/>
                <w:szCs w:val="20"/>
              </w:rPr>
              <w:t xml:space="preserve"> Making and Exhibiting</w:t>
            </w:r>
            <w:r w:rsidRPr="00F2347C">
              <w:rPr>
                <w:sz w:val="20"/>
                <w:szCs w:val="20"/>
              </w:rPr>
              <w:t>, Systems Engineering and Visual Communication Design. State Reviewers prepare and deliver presentations in educational programs, talks and forums as part of the Season of Excellence.</w:t>
            </w:r>
            <w:r>
              <w:rPr>
                <w:sz w:val="20"/>
                <w:szCs w:val="20"/>
              </w:rPr>
              <w:t xml:space="preserve"> </w:t>
            </w:r>
            <w:r w:rsidRPr="00F2347C">
              <w:rPr>
                <w:sz w:val="20"/>
                <w:szCs w:val="20"/>
              </w:rPr>
              <w:t xml:space="preserve">These presentations are generally in March to July, and the State Reviewer may be required for a full day for these presentations at the Melbourne Museum, National Gallery of Victoria and Australian Centre for the Moving Image. All presentations and resource material must be quality assured and approved by the VCAA Curriculum </w:t>
            </w:r>
            <w:r>
              <w:rPr>
                <w:sz w:val="20"/>
                <w:szCs w:val="20"/>
              </w:rPr>
              <w:t>M</w:t>
            </w:r>
            <w:r w:rsidRPr="00F2347C">
              <w:rPr>
                <w:sz w:val="20"/>
                <w:szCs w:val="20"/>
              </w:rPr>
              <w:t>anager for the relevant VCE study prior to use.</w:t>
            </w:r>
            <w:r w:rsidR="00503E81" w:rsidRPr="00B66043">
              <w:rPr>
                <w:lang w:val="en-AU"/>
              </w:rPr>
              <w:t xml:space="preserve"> </w:t>
            </w:r>
          </w:p>
        </w:tc>
      </w:tr>
    </w:tbl>
    <w:p w14:paraId="4339CEE2" w14:textId="557DC72E" w:rsidR="00102F70" w:rsidRPr="0001580A" w:rsidRDefault="00102F70" w:rsidP="00B5349B">
      <w:pPr>
        <w:pStyle w:val="BodyText"/>
        <w:tabs>
          <w:tab w:val="left" w:pos="2490"/>
        </w:tabs>
        <w:spacing w:after="0" w:line="280" w:lineRule="exact"/>
        <w:rPr>
          <w:sz w:val="12"/>
          <w:szCs w:val="12"/>
        </w:rPr>
      </w:pPr>
    </w:p>
    <w:tbl>
      <w:tblPr>
        <w:tblStyle w:val="VCAATable"/>
        <w:tblW w:w="9889" w:type="dxa"/>
        <w:tblLook w:val="04A0" w:firstRow="1" w:lastRow="0" w:firstColumn="1" w:lastColumn="0" w:noHBand="0" w:noVBand="1"/>
      </w:tblPr>
      <w:tblGrid>
        <w:gridCol w:w="3119"/>
        <w:gridCol w:w="6770"/>
      </w:tblGrid>
      <w:tr w:rsidR="00102F70" w:rsidRPr="00870A89" w14:paraId="4157D63F" w14:textId="77777777" w:rsidTr="05077597">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5E810F4D" w14:textId="0245A0F7" w:rsidR="00102F70" w:rsidRPr="00870A89" w:rsidRDefault="00102F70" w:rsidP="00791105">
            <w:pPr>
              <w:pStyle w:val="BodyText"/>
              <w:spacing w:line="280" w:lineRule="exact"/>
            </w:pPr>
            <w:r w:rsidRPr="00791105">
              <w:rPr>
                <w:color w:val="FFFFFF" w:themeColor="background1"/>
              </w:rPr>
              <w:t>Capabilities</w:t>
            </w:r>
          </w:p>
        </w:tc>
      </w:tr>
      <w:tr w:rsidR="00102F70" w:rsidRPr="00870A89" w14:paraId="4F95FA0B" w14:textId="77777777" w:rsidTr="00B5349B">
        <w:tc>
          <w:tcPr>
            <w:tcW w:w="3119" w:type="dxa"/>
          </w:tcPr>
          <w:p w14:paraId="059CFB77" w14:textId="0592FE00" w:rsidR="00694206" w:rsidRDefault="5324D32D" w:rsidP="00791105">
            <w:pPr>
              <w:spacing w:after="200" w:line="280" w:lineRule="exact"/>
              <w:rPr>
                <w:rFonts w:ascii="Arial" w:eastAsia="Arial" w:hAnsi="Arial" w:cs="Arial"/>
                <w:sz w:val="20"/>
                <w:szCs w:val="20"/>
              </w:rPr>
            </w:pPr>
            <w:r w:rsidRPr="05077597">
              <w:rPr>
                <w:rFonts w:ascii="Arial" w:eastAsia="Arial" w:hAnsi="Arial" w:cs="Arial"/>
                <w:sz w:val="20"/>
                <w:szCs w:val="20"/>
                <w:lang w:val="en-AU"/>
              </w:rPr>
              <w:t xml:space="preserve"> </w:t>
            </w:r>
            <w:r w:rsidR="00694206">
              <w:rPr>
                <w:rFonts w:ascii="Arial" w:eastAsia="Arial" w:hAnsi="Arial" w:cs="Arial"/>
                <w:sz w:val="20"/>
                <w:szCs w:val="20"/>
              </w:rPr>
              <w:t xml:space="preserve">Flexibility and Adaptability </w:t>
            </w:r>
          </w:p>
        </w:tc>
        <w:tc>
          <w:tcPr>
            <w:tcW w:w="6770" w:type="dxa"/>
          </w:tcPr>
          <w:p w14:paraId="1F8733C6" w14:textId="61E440DE" w:rsidR="00694206" w:rsidRDefault="00694206" w:rsidP="00B5349B">
            <w:pPr>
              <w:pStyle w:val="Bulletlevel2"/>
              <w:numPr>
                <w:ilvl w:val="0"/>
                <w:numId w:val="0"/>
              </w:numPr>
              <w:spacing w:line="280" w:lineRule="exact"/>
              <w:jc w:val="both"/>
              <w:rPr>
                <w:rFonts w:eastAsia="Arial"/>
                <w:szCs w:val="20"/>
              </w:rPr>
            </w:pPr>
            <w:r>
              <w:t>Adjust approach in line with changing priorities, is open to acquiring and developing skills and knowledge, adapt to new ways of working or organise work to deliver results</w:t>
            </w:r>
          </w:p>
        </w:tc>
      </w:tr>
      <w:tr w:rsidR="00102F70" w:rsidRPr="00870A89" w14:paraId="38132C7A" w14:textId="77777777" w:rsidTr="00B5349B">
        <w:tc>
          <w:tcPr>
            <w:tcW w:w="3119" w:type="dxa"/>
          </w:tcPr>
          <w:p w14:paraId="47A652CF" w14:textId="326C302F" w:rsidR="00102F70" w:rsidRPr="00905322" w:rsidRDefault="00B66043" w:rsidP="00791105">
            <w:pPr>
              <w:spacing w:line="280" w:lineRule="exact"/>
              <w:rPr>
                <w:rFonts w:asciiTheme="majorHAnsi" w:hAnsiTheme="majorHAnsi" w:cstheme="majorBidi"/>
                <w:sz w:val="20"/>
                <w:szCs w:val="20"/>
                <w:lang w:val="en-AU"/>
              </w:rPr>
            </w:pPr>
            <w:r w:rsidRPr="00B66043">
              <w:rPr>
                <w:rFonts w:asciiTheme="majorHAnsi" w:hAnsiTheme="majorHAnsi" w:cstheme="majorBidi"/>
                <w:sz w:val="20"/>
                <w:szCs w:val="20"/>
                <w:lang w:val="en-AU"/>
              </w:rPr>
              <w:t>Partnering and Co-creation</w:t>
            </w:r>
          </w:p>
        </w:tc>
        <w:tc>
          <w:tcPr>
            <w:tcW w:w="6770" w:type="dxa"/>
          </w:tcPr>
          <w:p w14:paraId="52C3AEBB" w14:textId="5F451E05" w:rsidR="00503E81" w:rsidRPr="00870A89" w:rsidRDefault="00503E81" w:rsidP="00B5349B">
            <w:pPr>
              <w:pStyle w:val="Bulletlevel2"/>
              <w:numPr>
                <w:ilvl w:val="0"/>
                <w:numId w:val="0"/>
              </w:numPr>
              <w:spacing w:line="280" w:lineRule="exact"/>
              <w:jc w:val="both"/>
              <w:rPr>
                <w:lang w:val="en-AU"/>
              </w:rPr>
            </w:pPr>
            <w:r>
              <w:t>Contributes ideas toward improving the effectiveness of own work area; Understands and delivers against standards of quality and effectiveness applicable to own area of work; Maintains quality in the face of time pressure</w:t>
            </w:r>
          </w:p>
        </w:tc>
      </w:tr>
      <w:tr w:rsidR="00102F70" w:rsidRPr="00870A89" w14:paraId="791445E7" w14:textId="77777777" w:rsidTr="00B5349B">
        <w:tc>
          <w:tcPr>
            <w:tcW w:w="3119" w:type="dxa"/>
          </w:tcPr>
          <w:p w14:paraId="529E176A" w14:textId="2CBA3A23" w:rsidR="00102F70" w:rsidRPr="00905322" w:rsidRDefault="00342B9A" w:rsidP="00791105">
            <w:pPr>
              <w:spacing w:line="280" w:lineRule="exact"/>
              <w:rPr>
                <w:rFonts w:asciiTheme="majorHAnsi" w:hAnsiTheme="majorHAnsi" w:cstheme="majorBidi"/>
                <w:sz w:val="20"/>
                <w:szCs w:val="20"/>
                <w:lang w:val="en-AU"/>
              </w:rPr>
            </w:pPr>
            <w:r>
              <w:rPr>
                <w:rFonts w:asciiTheme="majorHAnsi" w:hAnsiTheme="majorHAnsi" w:cstheme="majorBidi"/>
                <w:sz w:val="20"/>
                <w:szCs w:val="20"/>
                <w:lang w:val="en-AU"/>
              </w:rPr>
              <w:t xml:space="preserve">Critical Thinking and </w:t>
            </w:r>
            <w:r w:rsidR="00694206">
              <w:rPr>
                <w:rFonts w:asciiTheme="majorHAnsi" w:hAnsiTheme="majorHAnsi" w:cstheme="majorBidi"/>
                <w:sz w:val="20"/>
                <w:szCs w:val="20"/>
                <w:lang w:val="en-AU"/>
              </w:rPr>
              <w:t xml:space="preserve">Problem Solving </w:t>
            </w:r>
          </w:p>
        </w:tc>
        <w:tc>
          <w:tcPr>
            <w:tcW w:w="6770" w:type="dxa"/>
          </w:tcPr>
          <w:p w14:paraId="15F52835" w14:textId="2A0C03A5" w:rsidR="00342B9A" w:rsidRPr="00870A89" w:rsidRDefault="00B66043" w:rsidP="00B5349B">
            <w:pPr>
              <w:pStyle w:val="Bulletlevel2"/>
              <w:numPr>
                <w:ilvl w:val="0"/>
                <w:numId w:val="0"/>
              </w:numPr>
              <w:spacing w:line="280" w:lineRule="exact"/>
              <w:jc w:val="both"/>
              <w:rPr>
                <w:lang w:val="en-AU"/>
              </w:rPr>
            </w:pPr>
            <w:r>
              <w:t xml:space="preserve">Resolves issues through deep understanding or interpretation of existing guidelines. Where guidelines are not available, analyses ideas available and </w:t>
            </w:r>
            <w:proofErr w:type="gramStart"/>
            <w:r>
              <w:t>takes action</w:t>
            </w:r>
            <w:proofErr w:type="gramEnd"/>
            <w:r>
              <w:t xml:space="preserve"> through self, or in consultation with others to resolve problems. If required, determine additional information needed to make informed decisions. Applies critical thinking and problem solving concepts in the right context</w:t>
            </w:r>
          </w:p>
        </w:tc>
      </w:tr>
      <w:tr w:rsidR="00323772" w:rsidRPr="00870A89" w14:paraId="78E4FA78" w14:textId="77777777" w:rsidTr="00B5349B">
        <w:tc>
          <w:tcPr>
            <w:tcW w:w="3119" w:type="dxa"/>
          </w:tcPr>
          <w:p w14:paraId="0658C394" w14:textId="40A62035" w:rsidR="5324D32D" w:rsidRDefault="5324D32D" w:rsidP="00791105">
            <w:pPr>
              <w:spacing w:after="200" w:line="280" w:lineRule="exact"/>
              <w:rPr>
                <w:rFonts w:ascii="Arial" w:eastAsia="Arial" w:hAnsi="Arial" w:cs="Arial"/>
                <w:strike/>
                <w:color w:val="D13438"/>
                <w:sz w:val="20"/>
                <w:szCs w:val="20"/>
                <w:lang w:val="en-AU"/>
              </w:rPr>
            </w:pPr>
            <w:r w:rsidRPr="5324D32D">
              <w:rPr>
                <w:rFonts w:ascii="Arial" w:eastAsia="Arial" w:hAnsi="Arial" w:cs="Arial"/>
                <w:sz w:val="20"/>
                <w:szCs w:val="20"/>
                <w:lang w:val="en-AU"/>
              </w:rPr>
              <w:t xml:space="preserve"> </w:t>
            </w:r>
            <w:r w:rsidR="00B66043">
              <w:rPr>
                <w:rFonts w:ascii="Arial" w:eastAsia="Arial" w:hAnsi="Arial" w:cs="Arial"/>
                <w:sz w:val="20"/>
                <w:szCs w:val="20"/>
                <w:lang w:val="en-AU"/>
              </w:rPr>
              <w:t>Communicate with Impact</w:t>
            </w:r>
          </w:p>
        </w:tc>
        <w:tc>
          <w:tcPr>
            <w:tcW w:w="6770" w:type="dxa"/>
          </w:tcPr>
          <w:p w14:paraId="1F789DB1" w14:textId="7A457ECF" w:rsidR="5324D32D" w:rsidRDefault="00B66043" w:rsidP="00B5349B">
            <w:pPr>
              <w:pStyle w:val="Bulletlevel2"/>
              <w:numPr>
                <w:ilvl w:val="0"/>
                <w:numId w:val="0"/>
              </w:numPr>
              <w:spacing w:line="280" w:lineRule="exact"/>
              <w:jc w:val="both"/>
              <w:rPr>
                <w:rFonts w:eastAsia="Arial"/>
                <w:szCs w:val="20"/>
              </w:rPr>
            </w:pPr>
            <w:r>
              <w:t>Organises information in a logical sequence; Includes content appropriate to the purpose and audience</w:t>
            </w:r>
          </w:p>
        </w:tc>
      </w:tr>
    </w:tbl>
    <w:p w14:paraId="51DEF90A" w14:textId="77777777" w:rsidR="00102F70" w:rsidRPr="00905322" w:rsidRDefault="00102F70" w:rsidP="00791105">
      <w:pPr>
        <w:spacing w:line="280" w:lineRule="exact"/>
        <w:rPr>
          <w:rFonts w:ascii="Arial" w:hAnsi="Arial" w:cs="Arial"/>
          <w:noProof/>
          <w:sz w:val="12"/>
          <w:szCs w:val="12"/>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5E4FC3C8">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791105" w:rsidRDefault="00102F70" w:rsidP="00791105">
            <w:pPr>
              <w:pStyle w:val="BodyText"/>
              <w:spacing w:line="280" w:lineRule="exact"/>
              <w:rPr>
                <w:color w:val="FFFFFF" w:themeColor="background1"/>
              </w:rPr>
            </w:pPr>
            <w:r w:rsidRPr="00791105">
              <w:rPr>
                <w:color w:val="FFFFFF" w:themeColor="background1"/>
              </w:rPr>
              <w:t>Key Selection Criteria</w:t>
            </w:r>
            <w:r w:rsidR="003023B9" w:rsidRPr="00791105">
              <w:rPr>
                <w:color w:val="FFFFFF" w:themeColor="background1"/>
              </w:rPr>
              <w:t xml:space="preserve"> (KSC)</w:t>
            </w:r>
          </w:p>
        </w:tc>
        <w:tc>
          <w:tcPr>
            <w:tcW w:w="6604" w:type="dxa"/>
          </w:tcPr>
          <w:p w14:paraId="1CA80B4E" w14:textId="67129889" w:rsidR="00102F70" w:rsidRPr="00870A89" w:rsidRDefault="00102F70" w:rsidP="00791105">
            <w:pPr>
              <w:pStyle w:val="Bulletlevel2"/>
              <w:numPr>
                <w:ilvl w:val="0"/>
                <w:numId w:val="0"/>
              </w:numPr>
              <w:spacing w:line="280" w:lineRule="exact"/>
              <w:rPr>
                <w:lang w:val="en-AU"/>
              </w:rPr>
            </w:pPr>
          </w:p>
        </w:tc>
      </w:tr>
      <w:tr w:rsidR="00924A04" w:rsidRPr="00870A89" w14:paraId="1B53C547" w14:textId="77777777" w:rsidTr="5E4FC3C8">
        <w:tc>
          <w:tcPr>
            <w:tcW w:w="9889" w:type="dxa"/>
            <w:gridSpan w:val="2"/>
          </w:tcPr>
          <w:p w14:paraId="4885C894" w14:textId="77777777" w:rsidR="00924A0A" w:rsidRPr="00924A0A" w:rsidRDefault="033428F9" w:rsidP="00B5349B">
            <w:pPr>
              <w:pStyle w:val="Bulletlevel2"/>
              <w:numPr>
                <w:ilvl w:val="0"/>
                <w:numId w:val="0"/>
              </w:numPr>
              <w:spacing w:line="280" w:lineRule="exact"/>
              <w:contextualSpacing w:val="0"/>
              <w:rPr>
                <w:b/>
                <w:bCs/>
                <w:lang w:val="en-AU"/>
              </w:rPr>
            </w:pPr>
            <w:r w:rsidRPr="5324D32D">
              <w:rPr>
                <w:b/>
                <w:bCs/>
                <w:lang w:val="en-AU"/>
              </w:rPr>
              <w:t>Generic Criteria:</w:t>
            </w:r>
          </w:p>
          <w:p w14:paraId="4F6CBB38" w14:textId="37013073" w:rsidR="00924A0A" w:rsidRPr="00924A0A" w:rsidRDefault="033428F9" w:rsidP="00B5349B">
            <w:pPr>
              <w:pStyle w:val="Bulletlevel2"/>
              <w:numPr>
                <w:ilvl w:val="0"/>
                <w:numId w:val="0"/>
              </w:numPr>
              <w:spacing w:after="120" w:line="280" w:lineRule="exact"/>
              <w:contextualSpacing w:val="0"/>
              <w:jc w:val="both"/>
              <w:rPr>
                <w:b/>
                <w:bCs/>
                <w:lang w:val="en-AU"/>
              </w:rPr>
            </w:pPr>
            <w:r w:rsidRPr="5324D32D">
              <w:rPr>
                <w:b/>
                <w:bCs/>
                <w:lang w:val="en-AU"/>
              </w:rPr>
              <w:t>Criteri</w:t>
            </w:r>
            <w:r w:rsidR="00791105">
              <w:rPr>
                <w:b/>
                <w:bCs/>
                <w:lang w:val="en-AU"/>
              </w:rPr>
              <w:t>on</w:t>
            </w:r>
            <w:r w:rsidRPr="5324D32D">
              <w:rPr>
                <w:b/>
                <w:bCs/>
                <w:lang w:val="en-AU"/>
              </w:rPr>
              <w:t xml:space="preserve"> 1:</w:t>
            </w:r>
            <w:r w:rsidRPr="5324D32D">
              <w:rPr>
                <w:lang w:val="en-AU"/>
              </w:rPr>
              <w:t xml:space="preserve"> Demonstrates the 'Victorian Public Sector Values' of Responsiveness, Integrity, Impartiality, Accountability, Respect, Leadership and Human Rights. </w:t>
            </w:r>
          </w:p>
          <w:p w14:paraId="19572AF0" w14:textId="77777777" w:rsidR="00924A0A" w:rsidRPr="00924A0A" w:rsidRDefault="033428F9" w:rsidP="00B5349B">
            <w:pPr>
              <w:pStyle w:val="Bulletlevel2"/>
              <w:numPr>
                <w:ilvl w:val="0"/>
                <w:numId w:val="0"/>
              </w:numPr>
              <w:spacing w:line="280" w:lineRule="exact"/>
              <w:contextualSpacing w:val="0"/>
              <w:jc w:val="both"/>
              <w:rPr>
                <w:b/>
                <w:bCs/>
                <w:lang w:val="en-AU"/>
              </w:rPr>
            </w:pPr>
            <w:r w:rsidRPr="5324D32D">
              <w:rPr>
                <w:b/>
                <w:bCs/>
                <w:lang w:val="en-AU"/>
              </w:rPr>
              <w:t>Position Specific Criteria:</w:t>
            </w:r>
          </w:p>
          <w:p w14:paraId="3013690C" w14:textId="6B26CF32" w:rsidR="045818CB" w:rsidRDefault="045818CB" w:rsidP="00B5349B">
            <w:pPr>
              <w:pStyle w:val="Bulletlevel2"/>
              <w:numPr>
                <w:ilvl w:val="0"/>
                <w:numId w:val="0"/>
              </w:numPr>
              <w:spacing w:line="280" w:lineRule="exact"/>
              <w:contextualSpacing w:val="0"/>
              <w:jc w:val="both"/>
              <w:rPr>
                <w:rFonts w:eastAsia="Arial"/>
                <w:color w:val="auto"/>
              </w:rPr>
            </w:pPr>
            <w:r w:rsidRPr="5E4FC3C8">
              <w:rPr>
                <w:rFonts w:eastAsia="Arial"/>
                <w:b/>
                <w:bCs/>
                <w:color w:val="auto"/>
              </w:rPr>
              <w:t>Criteri</w:t>
            </w:r>
            <w:r w:rsidR="00791105">
              <w:rPr>
                <w:rFonts w:eastAsia="Arial"/>
                <w:b/>
                <w:bCs/>
                <w:color w:val="auto"/>
              </w:rPr>
              <w:t>on</w:t>
            </w:r>
            <w:r w:rsidRPr="5E4FC3C8">
              <w:rPr>
                <w:rFonts w:eastAsia="Arial"/>
                <w:b/>
                <w:bCs/>
                <w:color w:val="auto"/>
              </w:rPr>
              <w:t xml:space="preserve"> 2:</w:t>
            </w:r>
            <w:r w:rsidRPr="5E4FC3C8">
              <w:rPr>
                <w:rFonts w:eastAsia="Arial"/>
                <w:color w:val="auto"/>
              </w:rPr>
              <w:t xml:space="preserve"> ‘</w:t>
            </w:r>
            <w:r w:rsidR="00B66043">
              <w:rPr>
                <w:rFonts w:eastAsia="Arial"/>
                <w:color w:val="auto"/>
              </w:rPr>
              <w:t xml:space="preserve">Flexibility and </w:t>
            </w:r>
            <w:r w:rsidR="00E8325A">
              <w:rPr>
                <w:rFonts w:eastAsia="Arial"/>
                <w:color w:val="auto"/>
              </w:rPr>
              <w:t>Adaptability</w:t>
            </w:r>
            <w:r w:rsidRPr="5E4FC3C8">
              <w:rPr>
                <w:rFonts w:eastAsia="Arial"/>
                <w:color w:val="auto"/>
              </w:rPr>
              <w:t xml:space="preserve">’ – please see the Capabilities section above for more detail.  </w:t>
            </w:r>
          </w:p>
          <w:p w14:paraId="4016F9A0" w14:textId="435EB0C7" w:rsidR="00924A0A" w:rsidRPr="00924A0A" w:rsidRDefault="033428F9" w:rsidP="00B5349B">
            <w:pPr>
              <w:pStyle w:val="Bulletlevel2"/>
              <w:numPr>
                <w:ilvl w:val="0"/>
                <w:numId w:val="0"/>
              </w:numPr>
              <w:spacing w:line="280" w:lineRule="exact"/>
              <w:contextualSpacing w:val="0"/>
              <w:jc w:val="both"/>
              <w:rPr>
                <w:lang w:val="en-AU"/>
              </w:rPr>
            </w:pPr>
            <w:r w:rsidRPr="5324D32D">
              <w:rPr>
                <w:b/>
                <w:bCs/>
                <w:lang w:val="en-AU"/>
              </w:rPr>
              <w:t>Criteri</w:t>
            </w:r>
            <w:r w:rsidR="00791105">
              <w:rPr>
                <w:b/>
                <w:bCs/>
                <w:lang w:val="en-AU"/>
              </w:rPr>
              <w:t>on</w:t>
            </w:r>
            <w:r w:rsidRPr="5324D32D">
              <w:rPr>
                <w:b/>
                <w:bCs/>
                <w:lang w:val="en-AU"/>
              </w:rPr>
              <w:t xml:space="preserve"> </w:t>
            </w:r>
            <w:r w:rsidR="6628B75C" w:rsidRPr="5324D32D">
              <w:rPr>
                <w:b/>
                <w:bCs/>
                <w:lang w:val="en-AU"/>
              </w:rPr>
              <w:t>3</w:t>
            </w:r>
            <w:r w:rsidRPr="5324D32D">
              <w:rPr>
                <w:b/>
                <w:bCs/>
                <w:lang w:val="en-AU"/>
              </w:rPr>
              <w:t>:</w:t>
            </w:r>
            <w:r w:rsidRPr="5324D32D">
              <w:rPr>
                <w:lang w:val="en-AU"/>
              </w:rPr>
              <w:t xml:space="preserve"> ‘</w:t>
            </w:r>
            <w:r w:rsidR="006733AE">
              <w:rPr>
                <w:lang w:val="en-AU"/>
              </w:rPr>
              <w:t>Partnering</w:t>
            </w:r>
            <w:r w:rsidR="00B66043">
              <w:rPr>
                <w:lang w:val="en-AU"/>
              </w:rPr>
              <w:t xml:space="preserve"> and Co-creation’</w:t>
            </w:r>
            <w:r w:rsidRPr="5324D32D">
              <w:rPr>
                <w:lang w:val="en-AU"/>
              </w:rPr>
              <w:t xml:space="preserve"> – please see the Capabilities section above for more detail.</w:t>
            </w:r>
          </w:p>
          <w:p w14:paraId="4C73510E" w14:textId="79AF1159" w:rsidR="00924A0A" w:rsidRPr="00924A0A" w:rsidRDefault="033428F9" w:rsidP="00B5349B">
            <w:pPr>
              <w:pStyle w:val="Bulletlevel2"/>
              <w:numPr>
                <w:ilvl w:val="0"/>
                <w:numId w:val="0"/>
              </w:numPr>
              <w:spacing w:line="280" w:lineRule="exact"/>
              <w:contextualSpacing w:val="0"/>
              <w:jc w:val="both"/>
              <w:rPr>
                <w:lang w:val="en-AU"/>
              </w:rPr>
            </w:pPr>
            <w:r w:rsidRPr="5324D32D">
              <w:rPr>
                <w:b/>
                <w:bCs/>
                <w:lang w:val="en-AU"/>
              </w:rPr>
              <w:t>Criteri</w:t>
            </w:r>
            <w:r w:rsidR="00791105">
              <w:rPr>
                <w:b/>
                <w:bCs/>
                <w:lang w:val="en-AU"/>
              </w:rPr>
              <w:t>on</w:t>
            </w:r>
            <w:r w:rsidRPr="5324D32D">
              <w:rPr>
                <w:b/>
                <w:bCs/>
                <w:lang w:val="en-AU"/>
              </w:rPr>
              <w:t xml:space="preserve"> </w:t>
            </w:r>
            <w:r w:rsidR="351D95B2" w:rsidRPr="5324D32D">
              <w:rPr>
                <w:b/>
                <w:bCs/>
                <w:lang w:val="en-AU"/>
              </w:rPr>
              <w:t>4</w:t>
            </w:r>
            <w:r w:rsidRPr="5324D32D">
              <w:rPr>
                <w:b/>
                <w:bCs/>
                <w:lang w:val="en-AU"/>
              </w:rPr>
              <w:t>:</w:t>
            </w:r>
            <w:r w:rsidRPr="5324D32D">
              <w:rPr>
                <w:lang w:val="en-AU"/>
              </w:rPr>
              <w:t xml:space="preserve"> ‘</w:t>
            </w:r>
            <w:r w:rsidR="00B66043">
              <w:rPr>
                <w:lang w:val="en-AU"/>
              </w:rPr>
              <w:t>Critical Thinking and Problem Solving</w:t>
            </w:r>
            <w:r w:rsidRPr="5324D32D">
              <w:rPr>
                <w:lang w:val="en-AU"/>
              </w:rPr>
              <w:t>’ – please see the Capabilities section above for more detail.</w:t>
            </w:r>
          </w:p>
          <w:p w14:paraId="33994E0B" w14:textId="6DB7480E" w:rsidR="00323772" w:rsidRPr="00870A89" w:rsidRDefault="033428F9" w:rsidP="00B5349B">
            <w:pPr>
              <w:pStyle w:val="Bulletlevel2"/>
              <w:numPr>
                <w:ilvl w:val="0"/>
                <w:numId w:val="0"/>
              </w:numPr>
              <w:spacing w:line="280" w:lineRule="exact"/>
              <w:contextualSpacing w:val="0"/>
              <w:jc w:val="both"/>
              <w:rPr>
                <w:lang w:val="en-AU"/>
              </w:rPr>
            </w:pPr>
            <w:r w:rsidRPr="5324D32D">
              <w:rPr>
                <w:b/>
                <w:bCs/>
                <w:lang w:val="en-AU"/>
              </w:rPr>
              <w:t>Criteri</w:t>
            </w:r>
            <w:r w:rsidR="00791105">
              <w:rPr>
                <w:b/>
                <w:bCs/>
                <w:lang w:val="en-AU"/>
              </w:rPr>
              <w:t>on</w:t>
            </w:r>
            <w:r w:rsidRPr="5324D32D">
              <w:rPr>
                <w:b/>
                <w:bCs/>
                <w:lang w:val="en-AU"/>
              </w:rPr>
              <w:t xml:space="preserve"> </w:t>
            </w:r>
            <w:r w:rsidR="4AE08C95" w:rsidRPr="5324D32D">
              <w:rPr>
                <w:b/>
                <w:bCs/>
                <w:lang w:val="en-AU"/>
              </w:rPr>
              <w:t>5</w:t>
            </w:r>
            <w:r w:rsidRPr="5324D32D">
              <w:rPr>
                <w:b/>
                <w:bCs/>
                <w:lang w:val="en-AU"/>
              </w:rPr>
              <w:t>:</w:t>
            </w:r>
            <w:r w:rsidRPr="5324D32D">
              <w:rPr>
                <w:lang w:val="en-AU"/>
              </w:rPr>
              <w:t xml:space="preserve"> ‘</w:t>
            </w:r>
            <w:r w:rsidR="00B66043">
              <w:rPr>
                <w:lang w:val="en-AU"/>
              </w:rPr>
              <w:t>Communicate with Impact’</w:t>
            </w:r>
            <w:r w:rsidRPr="5324D32D">
              <w:rPr>
                <w:lang w:val="en-AU"/>
              </w:rPr>
              <w:t xml:space="preserve"> – please see the Capabilities section above for more detail.</w:t>
            </w:r>
          </w:p>
        </w:tc>
      </w:tr>
    </w:tbl>
    <w:p w14:paraId="2B976676" w14:textId="243C27BA" w:rsidR="002647BB" w:rsidRPr="00905322" w:rsidRDefault="002647BB" w:rsidP="00581316">
      <w:pPr>
        <w:spacing w:before="120" w:after="0" w:line="280" w:lineRule="exact"/>
        <w:rPr>
          <w:rFonts w:ascii="Arial" w:hAnsi="Arial" w:cs="Arial"/>
          <w:noProof/>
          <w:sz w:val="12"/>
          <w:szCs w:val="12"/>
          <w:lang w:val="en-AU"/>
        </w:rPr>
      </w:pPr>
    </w:p>
    <w:tbl>
      <w:tblPr>
        <w:tblStyle w:val="VCAATable"/>
        <w:tblW w:w="9889" w:type="dxa"/>
        <w:tblLook w:val="04A0" w:firstRow="1" w:lastRow="0" w:firstColumn="1" w:lastColumn="0" w:noHBand="0" w:noVBand="1"/>
      </w:tblPr>
      <w:tblGrid>
        <w:gridCol w:w="3119"/>
        <w:gridCol w:w="6770"/>
      </w:tblGrid>
      <w:tr w:rsidR="00102F70" w:rsidRPr="00870A89" w14:paraId="7AF7B0DA" w14:textId="77777777" w:rsidTr="00B5349B">
        <w:trPr>
          <w:cnfStyle w:val="100000000000" w:firstRow="1" w:lastRow="0" w:firstColumn="0" w:lastColumn="0" w:oddVBand="0" w:evenVBand="0" w:oddHBand="0" w:evenHBand="0" w:firstRowFirstColumn="0" w:firstRowLastColumn="0" w:lastRowFirstColumn="0" w:lastRowLastColumn="0"/>
          <w:tblHeader w:val="0"/>
        </w:trPr>
        <w:tc>
          <w:tcPr>
            <w:tcW w:w="3119" w:type="dxa"/>
          </w:tcPr>
          <w:p w14:paraId="0C8C8768" w14:textId="37DF08E1" w:rsidR="00102F70" w:rsidRPr="00791105" w:rsidRDefault="00102F70" w:rsidP="00791105">
            <w:pPr>
              <w:pStyle w:val="BodyText"/>
              <w:spacing w:before="48" w:after="48" w:line="280" w:lineRule="exact"/>
              <w:rPr>
                <w:color w:val="FFFFFF" w:themeColor="background1"/>
              </w:rPr>
            </w:pPr>
            <w:r w:rsidRPr="00791105">
              <w:rPr>
                <w:color w:val="FFFFFF" w:themeColor="background1"/>
              </w:rPr>
              <w:t>Other Information</w:t>
            </w:r>
          </w:p>
        </w:tc>
        <w:tc>
          <w:tcPr>
            <w:tcW w:w="6770" w:type="dxa"/>
          </w:tcPr>
          <w:p w14:paraId="0633595B" w14:textId="77777777" w:rsidR="00102F70" w:rsidRPr="00870A89" w:rsidRDefault="00102F70" w:rsidP="00791105">
            <w:pPr>
              <w:pStyle w:val="Bulletlevel2"/>
              <w:numPr>
                <w:ilvl w:val="0"/>
                <w:numId w:val="0"/>
              </w:numPr>
              <w:spacing w:before="48" w:after="48" w:line="280" w:lineRule="exact"/>
              <w:rPr>
                <w:lang w:val="en-AU"/>
              </w:rPr>
            </w:pPr>
          </w:p>
        </w:tc>
      </w:tr>
      <w:tr w:rsidR="00102F70" w:rsidRPr="00870A89" w14:paraId="731EBB8A" w14:textId="77777777" w:rsidTr="00B5349B">
        <w:tc>
          <w:tcPr>
            <w:tcW w:w="3119" w:type="dxa"/>
          </w:tcPr>
          <w:p w14:paraId="0B488F43" w14:textId="29E5D089" w:rsidR="00102F70" w:rsidRPr="009E230A" w:rsidRDefault="003023B9" w:rsidP="00791105">
            <w:pPr>
              <w:spacing w:before="48" w:after="48" w:line="280" w:lineRule="exact"/>
              <w:rPr>
                <w:rFonts w:asciiTheme="minorHAnsi" w:hAnsiTheme="minorHAnsi" w:cstheme="minorHAnsi"/>
                <w:sz w:val="20"/>
                <w:szCs w:val="20"/>
                <w:lang w:val="en-AU"/>
              </w:rPr>
            </w:pPr>
            <w:r w:rsidRPr="009E230A">
              <w:rPr>
                <w:rFonts w:asciiTheme="minorHAnsi" w:hAnsiTheme="minorHAnsi" w:cstheme="minorHAnsi"/>
                <w:sz w:val="20"/>
                <w:szCs w:val="20"/>
                <w:lang w:val="en-AU"/>
              </w:rPr>
              <w:t xml:space="preserve">Selection </w:t>
            </w:r>
          </w:p>
        </w:tc>
        <w:tc>
          <w:tcPr>
            <w:tcW w:w="6770" w:type="dxa"/>
          </w:tcPr>
          <w:p w14:paraId="45B6661E" w14:textId="74378075" w:rsidR="00342B9A" w:rsidRDefault="00342B9A" w:rsidP="00B5349B">
            <w:pPr>
              <w:spacing w:line="280" w:lineRule="exact"/>
              <w:jc w:val="both"/>
              <w:rPr>
                <w:sz w:val="20"/>
                <w:szCs w:val="20"/>
              </w:rPr>
            </w:pPr>
            <w:r w:rsidRPr="00F2347C">
              <w:rPr>
                <w:rFonts w:ascii="Arial" w:hAnsi="Arial" w:cs="Arial"/>
                <w:sz w:val="20"/>
                <w:szCs w:val="20"/>
              </w:rPr>
              <w:t>The VCAA will advertise VCE State Reviewer positions as vacant in October/November each year</w:t>
            </w:r>
            <w:r>
              <w:rPr>
                <w:rFonts w:ascii="Arial" w:hAnsi="Arial" w:cs="Arial"/>
                <w:sz w:val="20"/>
                <w:szCs w:val="20"/>
              </w:rPr>
              <w:t xml:space="preserve">. </w:t>
            </w:r>
            <w:r>
              <w:rPr>
                <w:rFonts w:asciiTheme="minorHAnsi" w:hAnsiTheme="minorHAnsi" w:cstheme="minorHAnsi"/>
                <w:sz w:val="20"/>
                <w:szCs w:val="20"/>
              </w:rPr>
              <w:t>Successful applicants under the current application</w:t>
            </w:r>
            <w:r w:rsidRPr="0062794C">
              <w:rPr>
                <w:rFonts w:asciiTheme="minorHAnsi" w:hAnsiTheme="minorHAnsi" w:cstheme="minorHAnsi"/>
                <w:sz w:val="20"/>
                <w:szCs w:val="20"/>
              </w:rPr>
              <w:t xml:space="preserve"> process</w:t>
            </w:r>
            <w:r>
              <w:rPr>
                <w:rFonts w:asciiTheme="minorHAnsi" w:hAnsiTheme="minorHAnsi" w:cstheme="minorHAnsi"/>
                <w:sz w:val="20"/>
                <w:szCs w:val="20"/>
              </w:rPr>
              <w:t xml:space="preserve"> will be appointed for a period </w:t>
            </w:r>
            <w:r w:rsidR="00E8325A">
              <w:rPr>
                <w:rFonts w:asciiTheme="minorHAnsi" w:hAnsiTheme="minorHAnsi" w:cstheme="minorHAnsi"/>
                <w:sz w:val="20"/>
                <w:szCs w:val="20"/>
              </w:rPr>
              <w:t xml:space="preserve">of 12 months </w:t>
            </w:r>
            <w:r>
              <w:rPr>
                <w:rFonts w:asciiTheme="minorHAnsi" w:hAnsiTheme="minorHAnsi" w:cstheme="minorHAnsi"/>
                <w:sz w:val="20"/>
                <w:szCs w:val="20"/>
              </w:rPr>
              <w:t xml:space="preserve">commencing </w:t>
            </w:r>
            <w:r w:rsidRPr="0062794C">
              <w:rPr>
                <w:rFonts w:asciiTheme="minorHAnsi" w:hAnsiTheme="minorHAnsi" w:cstheme="minorHAnsi"/>
                <w:sz w:val="20"/>
                <w:szCs w:val="20"/>
              </w:rPr>
              <w:t xml:space="preserve">1 January </w:t>
            </w:r>
            <w:r>
              <w:rPr>
                <w:rFonts w:asciiTheme="minorHAnsi" w:hAnsiTheme="minorHAnsi" w:cstheme="minorHAnsi"/>
                <w:sz w:val="20"/>
                <w:szCs w:val="20"/>
              </w:rPr>
              <w:t xml:space="preserve">and ending </w:t>
            </w:r>
            <w:r w:rsidRPr="0062794C">
              <w:rPr>
                <w:rFonts w:asciiTheme="minorHAnsi" w:hAnsiTheme="minorHAnsi" w:cstheme="minorHAnsi"/>
                <w:sz w:val="20"/>
                <w:szCs w:val="20"/>
              </w:rPr>
              <w:t>31 December.</w:t>
            </w:r>
            <w:r>
              <w:rPr>
                <w:sz w:val="20"/>
                <w:szCs w:val="20"/>
              </w:rPr>
              <w:t xml:space="preserve"> </w:t>
            </w:r>
          </w:p>
          <w:p w14:paraId="79ACBEC0" w14:textId="131B25B6" w:rsidR="00332A95" w:rsidRPr="00870A89" w:rsidRDefault="1103E001" w:rsidP="00B5349B">
            <w:pPr>
              <w:pStyle w:val="Bullet"/>
              <w:numPr>
                <w:ilvl w:val="0"/>
                <w:numId w:val="0"/>
              </w:numPr>
              <w:spacing w:line="280" w:lineRule="exact"/>
              <w:jc w:val="both"/>
            </w:pPr>
            <w:r w:rsidRPr="05077597">
              <w:rPr>
                <w:rFonts w:eastAsia="Arial"/>
              </w:rPr>
              <w:t xml:space="preserve">The merit selection process will include </w:t>
            </w:r>
            <w:r w:rsidR="1B259AC8" w:rsidRPr="05077597">
              <w:rPr>
                <w:rFonts w:eastAsia="Arial"/>
              </w:rPr>
              <w:t>6</w:t>
            </w:r>
            <w:r w:rsidR="38A34DDB" w:rsidRPr="05077597">
              <w:rPr>
                <w:rFonts w:eastAsia="Arial"/>
              </w:rPr>
              <w:t>0</w:t>
            </w:r>
            <w:r w:rsidRPr="001353AD">
              <w:rPr>
                <w:rFonts w:eastAsia="Arial"/>
                <w:color w:val="D13438"/>
              </w:rPr>
              <w:t xml:space="preserve"> </w:t>
            </w:r>
            <w:r w:rsidRPr="05077597">
              <w:rPr>
                <w:rFonts w:eastAsia="Arial"/>
              </w:rPr>
              <w:t xml:space="preserve">points from your SSMS </w:t>
            </w:r>
            <w:r w:rsidRPr="001353AD">
              <w:rPr>
                <w:rFonts w:eastAsia="Arial"/>
                <w:color w:val="auto"/>
              </w:rPr>
              <w:t xml:space="preserve">application, including </w:t>
            </w:r>
            <w:r w:rsidR="55B3816D" w:rsidRPr="05077597">
              <w:rPr>
                <w:rFonts w:eastAsia="Arial"/>
                <w:color w:val="auto"/>
              </w:rPr>
              <w:t xml:space="preserve">relevant </w:t>
            </w:r>
            <w:r w:rsidRPr="05077597">
              <w:rPr>
                <w:rFonts w:eastAsia="Arial"/>
                <w:color w:val="auto"/>
              </w:rPr>
              <w:t xml:space="preserve">experience and expertise and ability to </w:t>
            </w:r>
            <w:r w:rsidRPr="05077597">
              <w:rPr>
                <w:rFonts w:eastAsia="Arial"/>
                <w:color w:val="auto"/>
              </w:rPr>
              <w:lastRenderedPageBreak/>
              <w:t xml:space="preserve">demonstrate the Key Selection </w:t>
            </w:r>
            <w:r w:rsidR="01BEA4BF" w:rsidRPr="05077597">
              <w:rPr>
                <w:rFonts w:eastAsia="Arial"/>
              </w:rPr>
              <w:t>Criteria, and 40</w:t>
            </w:r>
            <w:r w:rsidRPr="05077597">
              <w:rPr>
                <w:rFonts w:eastAsia="Arial"/>
              </w:rPr>
              <w:t xml:space="preserve"> points </w:t>
            </w:r>
            <w:r w:rsidRPr="05077597">
              <w:rPr>
                <w:rFonts w:eastAsia="Arial"/>
                <w:color w:val="auto"/>
              </w:rPr>
              <w:t xml:space="preserve">from </w:t>
            </w:r>
            <w:r w:rsidRPr="05077597">
              <w:rPr>
                <w:rFonts w:eastAsia="Arial"/>
              </w:rPr>
              <w:t>Referee Checks</w:t>
            </w:r>
            <w:r w:rsidR="745BD7BF" w:rsidRPr="05077597">
              <w:rPr>
                <w:rFonts w:eastAsia="Arial"/>
              </w:rPr>
              <w:t xml:space="preserve"> and</w:t>
            </w:r>
            <w:r w:rsidR="75ECAC30" w:rsidRPr="05077597">
              <w:rPr>
                <w:rFonts w:eastAsia="Arial"/>
              </w:rPr>
              <w:t>/or previous role performance.</w:t>
            </w:r>
          </w:p>
        </w:tc>
      </w:tr>
      <w:tr w:rsidR="00102F70" w:rsidRPr="00870A89" w14:paraId="5CF41AE7" w14:textId="77777777" w:rsidTr="00B5349B">
        <w:tc>
          <w:tcPr>
            <w:tcW w:w="3119" w:type="dxa"/>
          </w:tcPr>
          <w:p w14:paraId="7D0D9DA2" w14:textId="72D7821C" w:rsidR="00102F70" w:rsidRPr="007B1760" w:rsidRDefault="003023B9" w:rsidP="00791105">
            <w:pPr>
              <w:spacing w:before="48" w:after="48" w:line="280" w:lineRule="exact"/>
              <w:rPr>
                <w:rFonts w:asciiTheme="majorHAnsi" w:hAnsiTheme="majorHAnsi" w:cstheme="majorHAnsi"/>
                <w:sz w:val="20"/>
                <w:szCs w:val="20"/>
                <w:lang w:val="en-AU"/>
              </w:rPr>
            </w:pPr>
            <w:r w:rsidRPr="007B1760">
              <w:rPr>
                <w:rFonts w:asciiTheme="majorHAnsi" w:hAnsiTheme="majorHAnsi" w:cstheme="majorHAnsi"/>
                <w:sz w:val="20"/>
                <w:szCs w:val="20"/>
                <w:lang w:val="en-AU"/>
              </w:rPr>
              <w:lastRenderedPageBreak/>
              <w:t xml:space="preserve">Conditions of Appointment </w:t>
            </w:r>
          </w:p>
        </w:tc>
        <w:tc>
          <w:tcPr>
            <w:tcW w:w="6770" w:type="dxa"/>
          </w:tcPr>
          <w:p w14:paraId="35F82DE3" w14:textId="5B32FA03" w:rsidR="00102F70" w:rsidRPr="007B1760" w:rsidRDefault="6A1637B7" w:rsidP="00B5349B">
            <w:pPr>
              <w:pStyle w:val="Bulletlevel2"/>
              <w:numPr>
                <w:ilvl w:val="0"/>
                <w:numId w:val="0"/>
              </w:numPr>
              <w:spacing w:before="48" w:after="48" w:line="280" w:lineRule="exact"/>
              <w:jc w:val="both"/>
              <w:rPr>
                <w:lang w:val="en-AU"/>
              </w:rPr>
            </w:pPr>
            <w:r w:rsidRPr="007B1760">
              <w:rPr>
                <w:rFonts w:eastAsia="Arial"/>
                <w:szCs w:val="20"/>
                <w:lang w:val="en-AU"/>
              </w:rPr>
              <w:t xml:space="preserve">The following conditions of appointment apply for all roles. You will be asked to confirm these requirements in your application and complete a declaration following an offer of appointment: </w:t>
            </w:r>
          </w:p>
          <w:p w14:paraId="1469CFA9" w14:textId="7DBEED38" w:rsidR="00EB377C" w:rsidRPr="00612F9D" w:rsidRDefault="00EB377C" w:rsidP="00B5349B">
            <w:pPr>
              <w:pStyle w:val="ListParagraph"/>
              <w:numPr>
                <w:ilvl w:val="0"/>
                <w:numId w:val="27"/>
              </w:numPr>
              <w:spacing w:before="0" w:after="0" w:line="280" w:lineRule="exact"/>
              <w:jc w:val="both"/>
              <w:rPr>
                <w:rFonts w:ascii="Arial" w:eastAsia="Arial" w:hAnsi="Arial" w:cs="Arial"/>
                <w:sz w:val="20"/>
                <w:szCs w:val="20"/>
                <w:lang w:val="en-AU"/>
              </w:rPr>
            </w:pPr>
            <w:r w:rsidRPr="007B1760">
              <w:rPr>
                <w:rFonts w:ascii="Arial" w:eastAsia="Arial" w:hAnsi="Arial" w:cs="Arial"/>
                <w:sz w:val="20"/>
                <w:szCs w:val="20"/>
                <w:lang w:val="en-AU"/>
              </w:rPr>
              <w:t>You must maintain strict confidentiality in relation to the audit process, including around any audit findings or outcomes and any material or communication received from schools.</w:t>
            </w:r>
          </w:p>
          <w:p w14:paraId="6C053884" w14:textId="6D9A9E64" w:rsidR="00102F70" w:rsidRPr="007B1760" w:rsidRDefault="6A1637B7" w:rsidP="00B5349B">
            <w:pPr>
              <w:pStyle w:val="ListParagraph"/>
              <w:numPr>
                <w:ilvl w:val="0"/>
                <w:numId w:val="27"/>
              </w:numPr>
              <w:spacing w:before="0" w:after="0" w:line="280" w:lineRule="exact"/>
              <w:jc w:val="both"/>
              <w:rPr>
                <w:rFonts w:ascii="Arial" w:eastAsia="Arial" w:hAnsi="Arial" w:cs="Arial"/>
                <w:sz w:val="20"/>
                <w:szCs w:val="20"/>
                <w:lang w:val="en-AU"/>
              </w:rPr>
            </w:pPr>
            <w:r w:rsidRPr="007B1760">
              <w:rPr>
                <w:rFonts w:ascii="Arial" w:eastAsia="Arial" w:hAnsi="Arial" w:cs="Arial"/>
                <w:sz w:val="20"/>
                <w:szCs w:val="20"/>
                <w:lang w:val="en-AU"/>
              </w:rPr>
              <w:t>You must declare any close relations and associations.</w:t>
            </w:r>
            <w:r w:rsidR="007B1760" w:rsidRPr="007B1760">
              <w:rPr>
                <w:rFonts w:ascii="Arial" w:eastAsia="Arial" w:hAnsi="Arial" w:cs="Arial"/>
                <w:sz w:val="20"/>
                <w:szCs w:val="20"/>
                <w:lang w:val="en-AU"/>
              </w:rPr>
              <w:t xml:space="preserve"> with a student or teacher (spouse/partner, sibling, child, grandchild, niece/nephew) either teaching the study or enrolled as a VCE student, in the relevant study in 2025.</w:t>
            </w:r>
          </w:p>
          <w:p w14:paraId="4DCA5E59" w14:textId="3CBCA99E" w:rsidR="00102F70" w:rsidRPr="00612F9D" w:rsidRDefault="6A1637B7" w:rsidP="00B5349B">
            <w:pPr>
              <w:pStyle w:val="ListParagraph"/>
              <w:numPr>
                <w:ilvl w:val="0"/>
                <w:numId w:val="27"/>
              </w:numPr>
              <w:spacing w:before="0" w:after="0" w:line="280" w:lineRule="exact"/>
              <w:jc w:val="both"/>
              <w:rPr>
                <w:rFonts w:ascii="Arial" w:eastAsia="Arial" w:hAnsi="Arial" w:cs="Arial"/>
                <w:sz w:val="20"/>
                <w:szCs w:val="20"/>
                <w:lang w:val="en-AU"/>
              </w:rPr>
            </w:pPr>
            <w:r w:rsidRPr="00612F9D">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78A3C12F" w14:textId="4E792AB6" w:rsidR="00102F70" w:rsidRPr="00612F9D" w:rsidRDefault="6A1637B7" w:rsidP="00B5349B">
            <w:pPr>
              <w:pStyle w:val="ListParagraph"/>
              <w:numPr>
                <w:ilvl w:val="0"/>
                <w:numId w:val="27"/>
              </w:numPr>
              <w:spacing w:before="0" w:after="0" w:line="280" w:lineRule="exact"/>
              <w:jc w:val="both"/>
              <w:rPr>
                <w:rFonts w:ascii="Arial" w:eastAsia="Arial" w:hAnsi="Arial" w:cs="Arial"/>
                <w:sz w:val="20"/>
                <w:szCs w:val="20"/>
                <w:lang w:val="en-AU"/>
              </w:rPr>
            </w:pPr>
            <w:r w:rsidRPr="00612F9D">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68105A2A" w14:textId="5EC8DCFC" w:rsidR="00102F70" w:rsidRPr="00612F9D" w:rsidRDefault="6A1637B7" w:rsidP="00B5349B">
            <w:pPr>
              <w:pStyle w:val="ListParagraph"/>
              <w:numPr>
                <w:ilvl w:val="0"/>
                <w:numId w:val="27"/>
              </w:numPr>
              <w:spacing w:before="0" w:after="0" w:line="280" w:lineRule="exact"/>
              <w:jc w:val="both"/>
              <w:rPr>
                <w:rFonts w:ascii="Arial" w:eastAsia="Arial" w:hAnsi="Arial" w:cs="Arial"/>
                <w:sz w:val="20"/>
                <w:szCs w:val="20"/>
                <w:lang w:val="en-AU"/>
              </w:rPr>
            </w:pPr>
            <w:r w:rsidRPr="00612F9D">
              <w:rPr>
                <w:rFonts w:ascii="Arial" w:eastAsia="Arial" w:hAnsi="Arial" w:cs="Arial"/>
                <w:sz w:val="20"/>
                <w:szCs w:val="20"/>
                <w:lang w:val="en-AU"/>
              </w:rPr>
              <w:t xml:space="preserve">You may not present at meetings, courses or conferences for teachers, or speak at any meetings on the requirements of the study design or </w:t>
            </w:r>
            <w:r w:rsidR="007B1760" w:rsidRPr="00612F9D">
              <w:rPr>
                <w:rFonts w:ascii="Arial" w:eastAsia="Arial" w:hAnsi="Arial" w:cs="Arial"/>
                <w:sz w:val="20"/>
                <w:szCs w:val="20"/>
                <w:lang w:val="en-AU"/>
              </w:rPr>
              <w:t xml:space="preserve">audit </w:t>
            </w:r>
            <w:r w:rsidRPr="00612F9D">
              <w:rPr>
                <w:rFonts w:ascii="Arial" w:eastAsia="Arial" w:hAnsi="Arial" w:cs="Arial"/>
                <w:sz w:val="20"/>
                <w:szCs w:val="20"/>
                <w:lang w:val="en-AU"/>
              </w:rPr>
              <w:t xml:space="preserve">specifications for the relevant VCE study area without the approval of the VCAA Director, Curriculum.  </w:t>
            </w:r>
          </w:p>
          <w:p w14:paraId="6812310E" w14:textId="5AD2A1E3" w:rsidR="00102F70" w:rsidRPr="007B1760" w:rsidRDefault="6A1637B7" w:rsidP="00B5349B">
            <w:pPr>
              <w:pStyle w:val="ListParagraph"/>
              <w:numPr>
                <w:ilvl w:val="0"/>
                <w:numId w:val="27"/>
              </w:numPr>
              <w:spacing w:before="0" w:after="0" w:line="280" w:lineRule="exact"/>
              <w:jc w:val="both"/>
              <w:rPr>
                <w:rFonts w:ascii="Arial" w:eastAsia="Arial" w:hAnsi="Arial" w:cs="Arial"/>
                <w:sz w:val="20"/>
                <w:szCs w:val="20"/>
                <w:lang w:val="en-AU"/>
              </w:rPr>
            </w:pPr>
            <w:r w:rsidRPr="00612F9D">
              <w:rPr>
                <w:rFonts w:ascii="Arial" w:eastAsia="Arial" w:hAnsi="Arial" w:cs="Arial"/>
                <w:sz w:val="20"/>
                <w:szCs w:val="20"/>
                <w:lang w:val="en-AU"/>
              </w:rPr>
              <w:t xml:space="preserve">You must be available to attend scheduled </w:t>
            </w:r>
            <w:r w:rsidR="007B1760" w:rsidRPr="00612F9D">
              <w:rPr>
                <w:rFonts w:ascii="Arial" w:eastAsia="Arial" w:hAnsi="Arial" w:cs="Arial"/>
                <w:sz w:val="20"/>
                <w:szCs w:val="20"/>
                <w:lang w:val="en-AU"/>
              </w:rPr>
              <w:t xml:space="preserve">training </w:t>
            </w:r>
            <w:r w:rsidRPr="00612F9D">
              <w:rPr>
                <w:rFonts w:ascii="Arial" w:eastAsia="Arial" w:hAnsi="Arial" w:cs="Arial"/>
                <w:sz w:val="20"/>
                <w:szCs w:val="20"/>
                <w:lang w:val="en-AU"/>
              </w:rPr>
              <w:t>during the development and reviewing periods.</w:t>
            </w:r>
          </w:p>
          <w:p w14:paraId="0E653D7A" w14:textId="06F63B9C" w:rsidR="006733AE" w:rsidRPr="007B1760" w:rsidRDefault="006733AE" w:rsidP="00B5349B">
            <w:pPr>
              <w:pStyle w:val="ListParagraph"/>
              <w:numPr>
                <w:ilvl w:val="0"/>
                <w:numId w:val="27"/>
              </w:numPr>
              <w:spacing w:before="0" w:after="0" w:line="280" w:lineRule="exact"/>
              <w:jc w:val="both"/>
              <w:rPr>
                <w:rFonts w:ascii="Arial" w:eastAsia="Arial" w:hAnsi="Arial" w:cs="Arial"/>
                <w:sz w:val="20"/>
                <w:szCs w:val="20"/>
                <w:lang w:val="en-AU"/>
              </w:rPr>
            </w:pPr>
            <w:r w:rsidRPr="007B1760">
              <w:rPr>
                <w:rFonts w:ascii="Arial" w:eastAsia="Arial" w:hAnsi="Arial" w:cs="Arial"/>
                <w:sz w:val="20"/>
                <w:szCs w:val="20"/>
                <w:lang w:val="en-AU"/>
              </w:rPr>
              <w:t>You must be able to commit to completing the full 12-month term of your engagement.</w:t>
            </w:r>
          </w:p>
        </w:tc>
      </w:tr>
      <w:tr w:rsidR="00A825D8" w:rsidRPr="00870A89" w14:paraId="14C7A3F9" w14:textId="77777777" w:rsidTr="00B5349B">
        <w:tc>
          <w:tcPr>
            <w:tcW w:w="3119" w:type="dxa"/>
          </w:tcPr>
          <w:p w14:paraId="32BB71FF" w14:textId="3999803F" w:rsidR="00A825D8" w:rsidRPr="00905322" w:rsidRDefault="0DC617FE" w:rsidP="00791105">
            <w:pPr>
              <w:spacing w:before="48" w:after="48" w:line="280" w:lineRule="exact"/>
              <w:rPr>
                <w:rFonts w:asciiTheme="majorHAnsi" w:hAnsiTheme="majorHAnsi" w:cstheme="majorBidi"/>
                <w:color w:val="auto"/>
                <w:sz w:val="20"/>
                <w:szCs w:val="20"/>
                <w:lang w:val="en-AU"/>
              </w:rPr>
            </w:pPr>
            <w:r w:rsidRPr="5324D32D">
              <w:rPr>
                <w:rFonts w:asciiTheme="majorHAnsi" w:hAnsiTheme="majorHAnsi" w:cstheme="majorBidi"/>
                <w:color w:val="auto"/>
                <w:sz w:val="20"/>
                <w:szCs w:val="20"/>
                <w:lang w:val="en-AU"/>
              </w:rPr>
              <w:t>Work Location</w:t>
            </w:r>
          </w:p>
        </w:tc>
        <w:tc>
          <w:tcPr>
            <w:tcW w:w="6770" w:type="dxa"/>
          </w:tcPr>
          <w:p w14:paraId="3B7C64E8" w14:textId="107E1B64" w:rsidR="00A825D8" w:rsidRPr="00612F9D" w:rsidRDefault="0DC617FE" w:rsidP="00B5349B">
            <w:pPr>
              <w:pStyle w:val="Bulletlevel2"/>
              <w:numPr>
                <w:ilvl w:val="0"/>
                <w:numId w:val="0"/>
              </w:numPr>
              <w:spacing w:line="280" w:lineRule="exact"/>
              <w:jc w:val="both"/>
              <w:rPr>
                <w:color w:val="auto"/>
                <w:lang w:val="en-AU"/>
              </w:rPr>
            </w:pPr>
            <w:r w:rsidRPr="00612F9D">
              <w:rPr>
                <w:color w:val="auto"/>
                <w:lang w:val="en-AU"/>
              </w:rPr>
              <w:t xml:space="preserve">Working from </w:t>
            </w:r>
            <w:r w:rsidR="15E16577" w:rsidRPr="00612F9D">
              <w:rPr>
                <w:color w:val="auto"/>
                <w:lang w:val="en-AU"/>
              </w:rPr>
              <w:t xml:space="preserve">home </w:t>
            </w:r>
            <w:r w:rsidRPr="00612F9D">
              <w:rPr>
                <w:color w:val="auto"/>
                <w:lang w:val="en-AU"/>
              </w:rPr>
              <w:t>unless directed in person at:</w:t>
            </w:r>
          </w:p>
          <w:p w14:paraId="334502B7" w14:textId="0AEC04F8" w:rsidR="00A825D8" w:rsidRPr="00612F9D" w:rsidRDefault="0DC617FE" w:rsidP="00B5349B">
            <w:pPr>
              <w:pStyle w:val="Bullet"/>
              <w:spacing w:line="280" w:lineRule="exact"/>
              <w:jc w:val="both"/>
              <w:rPr>
                <w:color w:val="auto"/>
              </w:rPr>
            </w:pPr>
            <w:r w:rsidRPr="00612F9D">
              <w:rPr>
                <w:color w:val="auto"/>
              </w:rPr>
              <w:t>VCAA: Level 7</w:t>
            </w:r>
            <w:r w:rsidR="15E16577" w:rsidRPr="00612F9D">
              <w:rPr>
                <w:color w:val="auto"/>
              </w:rPr>
              <w:t>,</w:t>
            </w:r>
            <w:r w:rsidRPr="00612F9D">
              <w:rPr>
                <w:color w:val="auto"/>
              </w:rPr>
              <w:t xml:space="preserve"> 200 Victoria Parade, East Melbourne </w:t>
            </w:r>
            <w:r w:rsidR="15E16577" w:rsidRPr="00612F9D">
              <w:rPr>
                <w:color w:val="auto"/>
              </w:rPr>
              <w:t xml:space="preserve">VIC </w:t>
            </w:r>
            <w:r w:rsidRPr="00612F9D">
              <w:rPr>
                <w:color w:val="auto"/>
              </w:rPr>
              <w:t>3002</w:t>
            </w:r>
          </w:p>
          <w:p w14:paraId="39C39208" w14:textId="77777777" w:rsidR="001353AD" w:rsidRPr="007B1760" w:rsidRDefault="0DC617FE" w:rsidP="00B5349B">
            <w:pPr>
              <w:pStyle w:val="Bullet"/>
              <w:spacing w:line="280" w:lineRule="exact"/>
              <w:jc w:val="both"/>
              <w:rPr>
                <w:color w:val="auto"/>
                <w:lang w:val="en-US"/>
              </w:rPr>
            </w:pPr>
            <w:r w:rsidRPr="00612F9D">
              <w:rPr>
                <w:color w:val="auto"/>
                <w:lang w:val="en-US"/>
              </w:rPr>
              <w:t>VCAA Assessment Centre</w:t>
            </w:r>
            <w:r w:rsidR="15E16577" w:rsidRPr="00612F9D">
              <w:rPr>
                <w:color w:val="auto"/>
                <w:lang w:val="en-US"/>
              </w:rPr>
              <w:t>:</w:t>
            </w:r>
            <w:r w:rsidR="03A57FE5" w:rsidRPr="00612F9D">
              <w:rPr>
                <w:color w:val="auto"/>
                <w:lang w:val="en-US"/>
              </w:rPr>
              <w:t xml:space="preserve"> </w:t>
            </w:r>
            <w:r w:rsidRPr="00612F9D">
              <w:rPr>
                <w:color w:val="auto"/>
                <w:lang w:val="en-US"/>
              </w:rPr>
              <w:t>189 Urquhart Street, Coburg</w:t>
            </w:r>
            <w:r w:rsidR="15E16577" w:rsidRPr="00612F9D">
              <w:rPr>
                <w:color w:val="auto"/>
                <w:lang w:val="en-US"/>
              </w:rPr>
              <w:t xml:space="preserve"> VIC 3058</w:t>
            </w:r>
            <w:r w:rsidR="087A7F78" w:rsidRPr="007B1760">
              <w:rPr>
                <w:color w:val="auto"/>
                <w:lang w:val="en-US"/>
              </w:rPr>
              <w:t>.</w:t>
            </w:r>
          </w:p>
          <w:p w14:paraId="5C110A5E" w14:textId="7E63FF25" w:rsidR="00A825D8" w:rsidRPr="007B1760" w:rsidRDefault="006733AE" w:rsidP="00B5349B">
            <w:pPr>
              <w:pStyle w:val="Bullet"/>
              <w:numPr>
                <w:ilvl w:val="0"/>
                <w:numId w:val="0"/>
              </w:numPr>
              <w:spacing w:line="280" w:lineRule="exact"/>
              <w:jc w:val="both"/>
              <w:rPr>
                <w:color w:val="auto"/>
                <w:lang w:val="en-US"/>
              </w:rPr>
            </w:pPr>
            <w:r w:rsidRPr="007B1760">
              <w:rPr>
                <w:color w:val="auto"/>
                <w:lang w:val="en-US"/>
              </w:rPr>
              <w:t>Please note, the processing and review of audit submissions can only be done in Australia. For security reasons, audit submissions are not accessible overseas.</w:t>
            </w:r>
          </w:p>
        </w:tc>
      </w:tr>
      <w:tr w:rsidR="00342B9A" w:rsidRPr="00870A89" w14:paraId="37B97D85" w14:textId="77777777" w:rsidTr="00B5349B">
        <w:tc>
          <w:tcPr>
            <w:tcW w:w="3119" w:type="dxa"/>
          </w:tcPr>
          <w:p w14:paraId="2B254622" w14:textId="1047EF89" w:rsidR="00342B9A" w:rsidRPr="00905322" w:rsidRDefault="006733AE" w:rsidP="00791105">
            <w:pPr>
              <w:spacing w:before="48" w:after="48" w:line="280" w:lineRule="exact"/>
              <w:rPr>
                <w:rFonts w:asciiTheme="majorHAnsi" w:hAnsiTheme="majorHAnsi" w:cstheme="majorHAnsi"/>
                <w:sz w:val="20"/>
                <w:szCs w:val="20"/>
                <w:lang w:val="en-AU"/>
              </w:rPr>
            </w:pPr>
            <w:r>
              <w:rPr>
                <w:rFonts w:asciiTheme="majorHAnsi" w:hAnsiTheme="majorHAnsi" w:cstheme="majorHAnsi"/>
                <w:sz w:val="20"/>
                <w:szCs w:val="20"/>
                <w:lang w:val="en-AU"/>
              </w:rPr>
              <w:t xml:space="preserve">Remuneration </w:t>
            </w:r>
          </w:p>
        </w:tc>
        <w:tc>
          <w:tcPr>
            <w:tcW w:w="6770" w:type="dxa"/>
          </w:tcPr>
          <w:p w14:paraId="59011C39" w14:textId="1873E899" w:rsidR="00342B9A" w:rsidRPr="00342B9A" w:rsidRDefault="00342B9A" w:rsidP="00B5349B">
            <w:pPr>
              <w:spacing w:line="280" w:lineRule="exact"/>
              <w:jc w:val="both"/>
              <w:rPr>
                <w:rFonts w:ascii="Arial" w:hAnsi="Arial" w:cs="Arial"/>
                <w:iCs/>
                <w:sz w:val="20"/>
                <w:szCs w:val="20"/>
              </w:rPr>
            </w:pPr>
            <w:r w:rsidRPr="00342B9A">
              <w:rPr>
                <w:rFonts w:ascii="Arial" w:hAnsi="Arial" w:cs="Arial"/>
                <w:sz w:val="20"/>
                <w:szCs w:val="20"/>
              </w:rPr>
              <w:t xml:space="preserve">Remuneration consists of an hourly rate for work completed. State Reviewers are required to complete a work log detailing their hours worked and submit the work log to the VCAA for payment at the end of each </w:t>
            </w:r>
            <w:r w:rsidR="006733AE" w:rsidRPr="00342B9A">
              <w:rPr>
                <w:rFonts w:ascii="Arial" w:hAnsi="Arial" w:cs="Arial"/>
                <w:sz w:val="20"/>
                <w:szCs w:val="20"/>
              </w:rPr>
              <w:t>two</w:t>
            </w:r>
            <w:r w:rsidR="006733AE">
              <w:rPr>
                <w:rFonts w:ascii="Arial" w:hAnsi="Arial" w:cs="Arial"/>
                <w:sz w:val="20"/>
                <w:szCs w:val="20"/>
              </w:rPr>
              <w:t>-</w:t>
            </w:r>
            <w:r w:rsidRPr="00342B9A">
              <w:rPr>
                <w:rFonts w:ascii="Arial" w:hAnsi="Arial" w:cs="Arial"/>
                <w:sz w:val="20"/>
                <w:szCs w:val="20"/>
              </w:rPr>
              <w:t>week period worked.</w:t>
            </w:r>
          </w:p>
          <w:p w14:paraId="1AA48FA6" w14:textId="77777777" w:rsidR="00342B9A" w:rsidRPr="00342B9A" w:rsidRDefault="00342B9A" w:rsidP="00B5349B">
            <w:pPr>
              <w:spacing w:line="280" w:lineRule="exact"/>
              <w:jc w:val="both"/>
              <w:rPr>
                <w:rFonts w:ascii="Arial" w:hAnsi="Arial" w:cs="Arial"/>
                <w:iCs/>
                <w:sz w:val="20"/>
                <w:szCs w:val="20"/>
              </w:rPr>
            </w:pPr>
            <w:r w:rsidRPr="00342B9A">
              <w:rPr>
                <w:rFonts w:ascii="Arial" w:hAnsi="Arial" w:cs="Arial"/>
                <w:iCs/>
                <w:sz w:val="20"/>
                <w:szCs w:val="20"/>
              </w:rPr>
              <w:t>It is estimated that the time taken to review an audit submission is as follows:</w:t>
            </w:r>
          </w:p>
          <w:p w14:paraId="36279E16" w14:textId="25E93944" w:rsidR="00342B9A" w:rsidRPr="00342B9A" w:rsidRDefault="00342B9A" w:rsidP="00B5349B">
            <w:pPr>
              <w:pStyle w:val="ListParagraph"/>
              <w:numPr>
                <w:ilvl w:val="1"/>
                <w:numId w:val="49"/>
              </w:numPr>
              <w:spacing w:after="0" w:line="280" w:lineRule="exact"/>
              <w:ind w:left="324" w:hangingChars="162" w:hanging="324"/>
              <w:contextualSpacing w:val="0"/>
              <w:jc w:val="both"/>
              <w:rPr>
                <w:rFonts w:ascii="Arial" w:hAnsi="Arial" w:cs="Arial"/>
                <w:iCs/>
                <w:sz w:val="20"/>
                <w:szCs w:val="20"/>
              </w:rPr>
            </w:pPr>
            <w:r w:rsidRPr="00342B9A">
              <w:rPr>
                <w:rFonts w:ascii="Arial" w:hAnsi="Arial" w:cs="Arial"/>
                <w:iCs/>
                <w:sz w:val="20"/>
                <w:szCs w:val="20"/>
              </w:rPr>
              <w:t>initial audit submission: 45 minutes</w:t>
            </w:r>
            <w:r w:rsidR="006733AE">
              <w:rPr>
                <w:rFonts w:ascii="Arial" w:hAnsi="Arial" w:cs="Arial"/>
                <w:iCs/>
                <w:sz w:val="20"/>
                <w:szCs w:val="20"/>
              </w:rPr>
              <w:t xml:space="preserve"> to one hour</w:t>
            </w:r>
          </w:p>
          <w:p w14:paraId="28E8701C" w14:textId="77777777" w:rsidR="00342B9A" w:rsidRPr="00342B9A" w:rsidRDefault="00342B9A" w:rsidP="00B5349B">
            <w:pPr>
              <w:pStyle w:val="ListParagraph"/>
              <w:numPr>
                <w:ilvl w:val="1"/>
                <w:numId w:val="49"/>
              </w:numPr>
              <w:spacing w:after="0" w:line="280" w:lineRule="exact"/>
              <w:ind w:left="324" w:hangingChars="162" w:hanging="324"/>
              <w:contextualSpacing w:val="0"/>
              <w:jc w:val="both"/>
              <w:rPr>
                <w:rFonts w:ascii="Arial" w:hAnsi="Arial" w:cs="Arial"/>
                <w:iCs/>
                <w:sz w:val="20"/>
                <w:szCs w:val="20"/>
              </w:rPr>
            </w:pPr>
            <w:r w:rsidRPr="00342B9A">
              <w:rPr>
                <w:rFonts w:ascii="Arial" w:hAnsi="Arial" w:cs="Arial"/>
                <w:iCs/>
                <w:sz w:val="20"/>
                <w:szCs w:val="20"/>
              </w:rPr>
              <w:t>further evidence submission: 45 minutes</w:t>
            </w:r>
          </w:p>
          <w:p w14:paraId="7821ABE6" w14:textId="77777777" w:rsidR="00342B9A" w:rsidRPr="00342B9A" w:rsidRDefault="00342B9A" w:rsidP="00B5349B">
            <w:pPr>
              <w:pStyle w:val="ListParagraph"/>
              <w:numPr>
                <w:ilvl w:val="1"/>
                <w:numId w:val="49"/>
              </w:numPr>
              <w:spacing w:after="0" w:line="280" w:lineRule="exact"/>
              <w:ind w:left="324" w:hangingChars="162" w:hanging="324"/>
              <w:contextualSpacing w:val="0"/>
              <w:jc w:val="both"/>
              <w:rPr>
                <w:rFonts w:ascii="Arial" w:hAnsi="Arial" w:cs="Arial"/>
                <w:iCs/>
                <w:sz w:val="20"/>
                <w:szCs w:val="20"/>
              </w:rPr>
            </w:pPr>
            <w:r w:rsidRPr="00342B9A">
              <w:rPr>
                <w:rFonts w:ascii="Arial" w:hAnsi="Arial" w:cs="Arial"/>
                <w:iCs/>
                <w:sz w:val="20"/>
                <w:szCs w:val="20"/>
              </w:rPr>
              <w:t>where a telephone conversation or school visit has been required, please record this as an individual item on the work log</w:t>
            </w:r>
          </w:p>
          <w:p w14:paraId="50005493" w14:textId="0A354B12" w:rsidR="00342B9A" w:rsidRPr="00342B9A" w:rsidRDefault="00342B9A" w:rsidP="00B5349B">
            <w:pPr>
              <w:pStyle w:val="ListParagraph"/>
              <w:numPr>
                <w:ilvl w:val="1"/>
                <w:numId w:val="49"/>
              </w:numPr>
              <w:spacing w:after="0" w:line="280" w:lineRule="exact"/>
              <w:ind w:left="324" w:hangingChars="162" w:hanging="324"/>
              <w:contextualSpacing w:val="0"/>
              <w:jc w:val="both"/>
              <w:rPr>
                <w:rFonts w:ascii="Arial" w:hAnsi="Arial" w:cs="Arial"/>
                <w:b/>
              </w:rPr>
            </w:pPr>
            <w:r w:rsidRPr="00342B9A">
              <w:rPr>
                <w:rFonts w:ascii="Arial" w:hAnsi="Arial" w:cs="Arial"/>
                <w:iCs/>
                <w:sz w:val="20"/>
                <w:szCs w:val="20"/>
              </w:rPr>
              <w:t>where a State Reviewer has spent time on the audit significantly greater than the above estimates, please contact the Manager, School-based Assessment Audit prior to submitting the work log.</w:t>
            </w:r>
          </w:p>
        </w:tc>
      </w:tr>
      <w:tr w:rsidR="00102F70" w:rsidRPr="00870A89" w14:paraId="6BFEE46D" w14:textId="77777777" w:rsidTr="00B5349B">
        <w:tc>
          <w:tcPr>
            <w:tcW w:w="3119" w:type="dxa"/>
          </w:tcPr>
          <w:p w14:paraId="1C18F619" w14:textId="5B7B399A" w:rsidR="00102F70" w:rsidRPr="00905322" w:rsidRDefault="00924A0A" w:rsidP="00791105">
            <w:pPr>
              <w:spacing w:before="48" w:after="48" w:line="280" w:lineRule="exact"/>
              <w:rPr>
                <w:rFonts w:asciiTheme="majorHAnsi" w:hAnsiTheme="majorHAnsi" w:cstheme="majorHAnsi"/>
                <w:sz w:val="20"/>
                <w:szCs w:val="20"/>
                <w:lang w:val="en-AU"/>
              </w:rPr>
            </w:pPr>
            <w:r w:rsidRPr="00905322">
              <w:rPr>
                <w:rFonts w:asciiTheme="majorHAnsi" w:hAnsiTheme="majorHAnsi" w:cstheme="majorHAnsi"/>
                <w:sz w:val="20"/>
                <w:szCs w:val="20"/>
                <w:lang w:val="en-AU"/>
              </w:rPr>
              <w:t>Allocation of Duties</w:t>
            </w:r>
          </w:p>
        </w:tc>
        <w:tc>
          <w:tcPr>
            <w:tcW w:w="6770" w:type="dxa"/>
          </w:tcPr>
          <w:p w14:paraId="04A5E996" w14:textId="1A2C13C3" w:rsidR="00102F70" w:rsidRPr="00905322" w:rsidRDefault="00924A0A" w:rsidP="00B5349B">
            <w:pPr>
              <w:pStyle w:val="Bulletlevel2"/>
              <w:numPr>
                <w:ilvl w:val="0"/>
                <w:numId w:val="0"/>
              </w:numPr>
              <w:spacing w:before="48" w:after="48" w:line="280" w:lineRule="exact"/>
              <w:jc w:val="both"/>
              <w:rPr>
                <w:lang w:val="en-AU"/>
              </w:rPr>
            </w:pPr>
            <w:r w:rsidRPr="00905322">
              <w:rPr>
                <w:lang w:val="en-US"/>
              </w:rPr>
              <w:t xml:space="preserve">The incumbent can expect to be allocated duties, not specifically mentioned in this document, but within the capacity, qualifications and experience </w:t>
            </w:r>
            <w:r w:rsidRPr="00905322">
              <w:rPr>
                <w:lang w:val="en-US"/>
              </w:rPr>
              <w:lastRenderedPageBreak/>
              <w:t>normally expected from persons occupying positions at this level. The incumbent will be based at a primary location of work and may be expected to travel where required.</w:t>
            </w:r>
          </w:p>
        </w:tc>
      </w:tr>
      <w:tr w:rsidR="00102F70" w:rsidRPr="00870A89" w14:paraId="40229A01" w14:textId="77777777" w:rsidTr="00B5349B">
        <w:tc>
          <w:tcPr>
            <w:tcW w:w="3119" w:type="dxa"/>
          </w:tcPr>
          <w:p w14:paraId="09D8F990" w14:textId="12A02EDA" w:rsidR="00102F70" w:rsidRPr="00905322" w:rsidRDefault="00924A0A" w:rsidP="00791105">
            <w:pPr>
              <w:spacing w:before="48" w:after="48" w:line="280" w:lineRule="exact"/>
              <w:rPr>
                <w:rFonts w:asciiTheme="majorHAnsi" w:hAnsiTheme="majorHAnsi" w:cstheme="majorHAnsi"/>
                <w:sz w:val="20"/>
                <w:szCs w:val="20"/>
                <w:lang w:val="en-AU"/>
              </w:rPr>
            </w:pPr>
            <w:r w:rsidRPr="00905322">
              <w:rPr>
                <w:rFonts w:asciiTheme="majorHAnsi" w:hAnsiTheme="majorHAnsi" w:cstheme="majorHAnsi"/>
                <w:sz w:val="20"/>
                <w:szCs w:val="20"/>
                <w:lang w:val="en-AU"/>
              </w:rPr>
              <w:lastRenderedPageBreak/>
              <w:t>Organisational Values, Governance, Safety &amp; Risk Management</w:t>
            </w:r>
          </w:p>
        </w:tc>
        <w:tc>
          <w:tcPr>
            <w:tcW w:w="6770" w:type="dxa"/>
          </w:tcPr>
          <w:p w14:paraId="63EAC208" w14:textId="576D7102" w:rsidR="00102F70" w:rsidRPr="00870A89" w:rsidRDefault="00924A0A" w:rsidP="00B5349B">
            <w:pPr>
              <w:pStyle w:val="Bulletlevel2"/>
              <w:numPr>
                <w:ilvl w:val="0"/>
                <w:numId w:val="0"/>
              </w:numPr>
              <w:spacing w:before="48" w:after="48" w:line="280" w:lineRule="exact"/>
              <w:jc w:val="both"/>
              <w:rPr>
                <w:lang w:val="en-AU"/>
              </w:rPr>
            </w:pPr>
            <w:r w:rsidRPr="00924A0A">
              <w:rPr>
                <w:lang w:val="en-US"/>
              </w:rPr>
              <w:t>The incumbent shall carry out duties in accordance with legislation and governance requirements, policies and procedures, safety principles, code of conduct for Victorian public sector employees, and Victorian Public Sector Values.</w:t>
            </w:r>
          </w:p>
        </w:tc>
      </w:tr>
      <w:tr w:rsidR="00102F70" w:rsidRPr="00870A89" w14:paraId="5BC222C8" w14:textId="77777777" w:rsidTr="00B5349B">
        <w:tc>
          <w:tcPr>
            <w:tcW w:w="3119" w:type="dxa"/>
          </w:tcPr>
          <w:p w14:paraId="63289971" w14:textId="3EB84057" w:rsidR="00102F70" w:rsidRPr="00905322" w:rsidRDefault="003023B9" w:rsidP="00791105">
            <w:pPr>
              <w:spacing w:before="48" w:after="48" w:line="280" w:lineRule="exact"/>
              <w:rPr>
                <w:rFonts w:asciiTheme="majorHAnsi" w:hAnsiTheme="majorHAnsi" w:cstheme="majorHAnsi"/>
                <w:sz w:val="20"/>
                <w:szCs w:val="20"/>
                <w:lang w:val="en-AU"/>
              </w:rPr>
            </w:pPr>
            <w:r w:rsidRPr="00905322">
              <w:rPr>
                <w:rFonts w:asciiTheme="majorHAnsi" w:hAnsiTheme="majorHAnsi" w:cstheme="majorHAnsi"/>
                <w:sz w:val="20"/>
                <w:szCs w:val="20"/>
                <w:lang w:val="en-AU"/>
              </w:rPr>
              <w:t>Child Safe Standards</w:t>
            </w:r>
          </w:p>
        </w:tc>
        <w:tc>
          <w:tcPr>
            <w:tcW w:w="6770" w:type="dxa"/>
          </w:tcPr>
          <w:p w14:paraId="27935F77" w14:textId="5D52A4CC" w:rsidR="00102F70" w:rsidRPr="00870A89" w:rsidRDefault="003023B9" w:rsidP="00B5349B">
            <w:pPr>
              <w:pStyle w:val="Bulletlevel2"/>
              <w:numPr>
                <w:ilvl w:val="0"/>
                <w:numId w:val="0"/>
              </w:numPr>
              <w:spacing w:before="48" w:after="48" w:line="280" w:lineRule="exact"/>
              <w:jc w:val="both"/>
              <w:rPr>
                <w:lang w:val="en-AU"/>
              </w:rPr>
            </w:pPr>
            <w:r>
              <w:rPr>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870A89" w14:paraId="60254327" w14:textId="77777777" w:rsidTr="00B5349B">
        <w:tc>
          <w:tcPr>
            <w:tcW w:w="3119" w:type="dxa"/>
          </w:tcPr>
          <w:p w14:paraId="3A736AC2" w14:textId="0C06AEB9" w:rsidR="003023B9" w:rsidRPr="00905322" w:rsidRDefault="003023B9" w:rsidP="00791105">
            <w:pPr>
              <w:spacing w:before="48" w:after="48" w:line="280" w:lineRule="exact"/>
              <w:rPr>
                <w:rFonts w:asciiTheme="majorHAnsi" w:hAnsiTheme="majorHAnsi" w:cstheme="majorHAnsi"/>
                <w:sz w:val="20"/>
                <w:szCs w:val="20"/>
                <w:lang w:val="en-AU"/>
              </w:rPr>
            </w:pPr>
            <w:r w:rsidRPr="00905322">
              <w:rPr>
                <w:rFonts w:asciiTheme="majorHAnsi" w:hAnsiTheme="majorHAnsi" w:cstheme="majorHAnsi"/>
                <w:sz w:val="20"/>
                <w:szCs w:val="20"/>
                <w:lang w:val="en-AU"/>
              </w:rPr>
              <w:t>DE National Criminal History Record Check (NCHRC) requirements</w:t>
            </w:r>
          </w:p>
        </w:tc>
        <w:tc>
          <w:tcPr>
            <w:tcW w:w="6770" w:type="dxa"/>
          </w:tcPr>
          <w:p w14:paraId="78D36060" w14:textId="30520065" w:rsidR="003023B9" w:rsidRDefault="003023B9" w:rsidP="00B5349B">
            <w:pPr>
              <w:pStyle w:val="Bulletlevel2"/>
              <w:numPr>
                <w:ilvl w:val="0"/>
                <w:numId w:val="0"/>
              </w:numPr>
              <w:spacing w:before="48" w:after="48" w:line="280" w:lineRule="exact"/>
              <w:jc w:val="both"/>
              <w:rPr>
                <w:lang w:val="en-AU"/>
              </w:rPr>
            </w:pPr>
            <w:r>
              <w:rPr>
                <w:lang w:val="en-AU"/>
              </w:rPr>
              <w:t xml:space="preserve">All employees of the VCAA are required to have a current and satisfactory DE NCHRC or current VIT registration before they commence working with the VCAA. </w:t>
            </w:r>
          </w:p>
        </w:tc>
      </w:tr>
    </w:tbl>
    <w:p w14:paraId="2649EF08" w14:textId="77777777" w:rsidR="00102F70" w:rsidRPr="00870A89" w:rsidRDefault="00102F70" w:rsidP="00791105">
      <w:pPr>
        <w:spacing w:line="280" w:lineRule="exact"/>
        <w:rPr>
          <w:rFonts w:ascii="Arial" w:hAnsi="Arial" w:cs="Arial"/>
          <w:noProof/>
          <w:sz w:val="18"/>
          <w:szCs w:val="18"/>
          <w:lang w:val="en-AU"/>
        </w:rPr>
      </w:pPr>
    </w:p>
    <w:sectPr w:rsidR="00102F70" w:rsidRPr="00870A8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D3FB" w14:textId="77777777" w:rsidR="00FD29D3" w:rsidRDefault="00FD29D3" w:rsidP="00304EA1">
      <w:pPr>
        <w:spacing w:after="0" w:line="240" w:lineRule="auto"/>
      </w:pPr>
      <w:r>
        <w:separator/>
      </w:r>
    </w:p>
  </w:endnote>
  <w:endnote w:type="continuationSeparator" w:id="0">
    <w:p w14:paraId="4DAC969C" w14:textId="77777777" w:rsidR="00FD29D3" w:rsidRDefault="00FD29D3" w:rsidP="00304EA1">
      <w:pPr>
        <w:spacing w:after="0" w:line="240" w:lineRule="auto"/>
      </w:pPr>
      <w:r>
        <w:continuationSeparator/>
      </w:r>
    </w:p>
  </w:endnote>
  <w:endnote w:type="continuationNotice" w:id="1">
    <w:p w14:paraId="28FD0D13" w14:textId="77777777" w:rsidR="00CA4EA3" w:rsidRDefault="00CA4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color w:val="2B579A"/>
              <w:sz w:val="18"/>
              <w:szCs w:val="18"/>
              <w:shd w:val="clear" w:color="auto" w:fill="E6E6E6"/>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color w:val="2B579A"/>
              <w:sz w:val="18"/>
              <w:szCs w:val="18"/>
              <w:shd w:val="clear" w:color="auto" w:fill="E6E6E6"/>
            </w:rPr>
            <w:fldChar w:fldCharType="separate"/>
          </w:r>
          <w:r w:rsidR="00850410" w:rsidRPr="002B0664">
            <w:rPr>
              <w:rFonts w:asciiTheme="majorHAnsi" w:hAnsiTheme="majorHAnsi" w:cs="Arial"/>
              <w:noProof/>
              <w:sz w:val="18"/>
              <w:szCs w:val="18"/>
            </w:rPr>
            <w:t>3</w:t>
          </w:r>
          <w:r w:rsidRPr="002B0664">
            <w:rPr>
              <w:rFonts w:asciiTheme="majorHAnsi" w:hAnsiTheme="majorHAnsi" w:cs="Arial"/>
              <w:color w:val="2B579A"/>
              <w:sz w:val="18"/>
              <w:szCs w:val="18"/>
              <w:shd w:val="clear" w:color="auto" w:fill="E6E6E6"/>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2"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C2F9A" w14:textId="77777777" w:rsidR="00FD29D3" w:rsidRDefault="00FD29D3" w:rsidP="00304EA1">
      <w:pPr>
        <w:spacing w:after="0" w:line="240" w:lineRule="auto"/>
      </w:pPr>
      <w:r>
        <w:separator/>
      </w:r>
    </w:p>
  </w:footnote>
  <w:footnote w:type="continuationSeparator" w:id="0">
    <w:p w14:paraId="16E4D8D7" w14:textId="77777777" w:rsidR="00FD29D3" w:rsidRDefault="00FD29D3" w:rsidP="00304EA1">
      <w:pPr>
        <w:spacing w:after="0" w:line="240" w:lineRule="auto"/>
      </w:pPr>
      <w:r>
        <w:continuationSeparator/>
      </w:r>
    </w:p>
  </w:footnote>
  <w:footnote w:type="continuationNotice" w:id="1">
    <w:p w14:paraId="3ED48AC1" w14:textId="77777777" w:rsidR="00CA4EA3" w:rsidRDefault="00CA4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1396" w14:textId="5E2AEA65" w:rsidR="00FD29D3" w:rsidRPr="002B0664" w:rsidRDefault="00ED3071"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397EA5">
          <w:rPr>
            <w:color w:val="auto"/>
          </w:rPr>
          <w:t xml:space="preserve">Position Description </w:t>
        </w:r>
      </w:sdtContent>
    </w:sdt>
    <w:r w:rsidR="00FD29D3" w:rsidRPr="002B0664">
      <w:rPr>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6D50" w14:textId="512449EE" w:rsidR="00FD29D3" w:rsidRPr="009370BC" w:rsidRDefault="00FD29D3" w:rsidP="00970580">
    <w:pPr>
      <w:spacing w:after="0"/>
      <w:ind w:right="-142"/>
      <w:jc w:val="right"/>
    </w:pPr>
    <w:r>
      <w:rPr>
        <w:noProof/>
        <w:color w:val="2B579A"/>
        <w:shd w:val="clear" w:color="auto" w:fill="E6E6E6"/>
        <w:lang w:val="en-AU" w:eastAsia="en-AU"/>
      </w:rPr>
      <w:drawing>
        <wp:anchor distT="0" distB="0" distL="114300" distR="114300" simplePos="0" relativeHeight="251658241"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9C7EB"/>
    <w:multiLevelType w:val="hybridMultilevel"/>
    <w:tmpl w:val="FFFFFFFF"/>
    <w:lvl w:ilvl="0" w:tplc="84B45C0E">
      <w:start w:val="1"/>
      <w:numFmt w:val="bullet"/>
      <w:lvlText w:val="-"/>
      <w:lvlJc w:val="left"/>
      <w:pPr>
        <w:ind w:left="1210" w:hanging="360"/>
      </w:pPr>
      <w:rPr>
        <w:rFonts w:ascii="Aptos" w:hAnsi="Aptos" w:hint="default"/>
      </w:rPr>
    </w:lvl>
    <w:lvl w:ilvl="1" w:tplc="DA8E023E">
      <w:start w:val="1"/>
      <w:numFmt w:val="bullet"/>
      <w:lvlText w:val="o"/>
      <w:lvlJc w:val="left"/>
      <w:pPr>
        <w:ind w:left="1930" w:hanging="360"/>
      </w:pPr>
      <w:rPr>
        <w:rFonts w:ascii="Courier New" w:hAnsi="Courier New" w:hint="default"/>
      </w:rPr>
    </w:lvl>
    <w:lvl w:ilvl="2" w:tplc="58201EBA">
      <w:start w:val="1"/>
      <w:numFmt w:val="bullet"/>
      <w:lvlText w:val=""/>
      <w:lvlJc w:val="left"/>
      <w:pPr>
        <w:ind w:left="2650" w:hanging="360"/>
      </w:pPr>
      <w:rPr>
        <w:rFonts w:ascii="Wingdings" w:hAnsi="Wingdings" w:hint="default"/>
      </w:rPr>
    </w:lvl>
    <w:lvl w:ilvl="3" w:tplc="1C10DA58">
      <w:start w:val="1"/>
      <w:numFmt w:val="bullet"/>
      <w:lvlText w:val=""/>
      <w:lvlJc w:val="left"/>
      <w:pPr>
        <w:ind w:left="3370" w:hanging="360"/>
      </w:pPr>
      <w:rPr>
        <w:rFonts w:ascii="Symbol" w:hAnsi="Symbol" w:hint="default"/>
      </w:rPr>
    </w:lvl>
    <w:lvl w:ilvl="4" w:tplc="FA9492CC">
      <w:start w:val="1"/>
      <w:numFmt w:val="bullet"/>
      <w:lvlText w:val="o"/>
      <w:lvlJc w:val="left"/>
      <w:pPr>
        <w:ind w:left="4090" w:hanging="360"/>
      </w:pPr>
      <w:rPr>
        <w:rFonts w:ascii="Courier New" w:hAnsi="Courier New" w:hint="default"/>
      </w:rPr>
    </w:lvl>
    <w:lvl w:ilvl="5" w:tplc="0C8A6D3E">
      <w:start w:val="1"/>
      <w:numFmt w:val="bullet"/>
      <w:lvlText w:val=""/>
      <w:lvlJc w:val="left"/>
      <w:pPr>
        <w:ind w:left="4810" w:hanging="360"/>
      </w:pPr>
      <w:rPr>
        <w:rFonts w:ascii="Wingdings" w:hAnsi="Wingdings" w:hint="default"/>
      </w:rPr>
    </w:lvl>
    <w:lvl w:ilvl="6" w:tplc="587AB8C6">
      <w:start w:val="1"/>
      <w:numFmt w:val="bullet"/>
      <w:lvlText w:val=""/>
      <w:lvlJc w:val="left"/>
      <w:pPr>
        <w:ind w:left="5530" w:hanging="360"/>
      </w:pPr>
      <w:rPr>
        <w:rFonts w:ascii="Symbol" w:hAnsi="Symbol" w:hint="default"/>
      </w:rPr>
    </w:lvl>
    <w:lvl w:ilvl="7" w:tplc="F2A2CD76">
      <w:start w:val="1"/>
      <w:numFmt w:val="bullet"/>
      <w:lvlText w:val="o"/>
      <w:lvlJc w:val="left"/>
      <w:pPr>
        <w:ind w:left="6250" w:hanging="360"/>
      </w:pPr>
      <w:rPr>
        <w:rFonts w:ascii="Courier New" w:hAnsi="Courier New" w:hint="default"/>
      </w:rPr>
    </w:lvl>
    <w:lvl w:ilvl="8" w:tplc="CECCE474">
      <w:start w:val="1"/>
      <w:numFmt w:val="bullet"/>
      <w:lvlText w:val=""/>
      <w:lvlJc w:val="left"/>
      <w:pPr>
        <w:ind w:left="6970" w:hanging="360"/>
      </w:pPr>
      <w:rPr>
        <w:rFonts w:ascii="Wingdings" w:hAnsi="Wingdings" w:hint="default"/>
      </w:rPr>
    </w:lvl>
  </w:abstractNum>
  <w:abstractNum w:abstractNumId="11" w15:restartNumberingAfterBreak="0">
    <w:nsid w:val="038C2FC4"/>
    <w:multiLevelType w:val="hybridMultilevel"/>
    <w:tmpl w:val="4A3E8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E84CE9"/>
    <w:multiLevelType w:val="hybridMultilevel"/>
    <w:tmpl w:val="A3E4CF4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D2F6DB6"/>
    <w:multiLevelType w:val="hybridMultilevel"/>
    <w:tmpl w:val="51301A2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62CA5"/>
    <w:multiLevelType w:val="hybridMultilevel"/>
    <w:tmpl w:val="BCDE0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4269CE"/>
    <w:multiLevelType w:val="hybridMultilevel"/>
    <w:tmpl w:val="B95A4D52"/>
    <w:lvl w:ilvl="0" w:tplc="F7007872">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BA099B"/>
    <w:multiLevelType w:val="hybridMultilevel"/>
    <w:tmpl w:val="4A38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15DF32"/>
    <w:multiLevelType w:val="hybridMultilevel"/>
    <w:tmpl w:val="D65869B8"/>
    <w:lvl w:ilvl="0" w:tplc="0FF467C2">
      <w:start w:val="1"/>
      <w:numFmt w:val="bullet"/>
      <w:lvlText w:val=""/>
      <w:lvlJc w:val="left"/>
      <w:pPr>
        <w:ind w:left="720" w:hanging="360"/>
      </w:pPr>
      <w:rPr>
        <w:rFonts w:ascii="Symbol" w:hAnsi="Symbol" w:hint="default"/>
      </w:rPr>
    </w:lvl>
    <w:lvl w:ilvl="1" w:tplc="F27C11FE">
      <w:start w:val="1"/>
      <w:numFmt w:val="bullet"/>
      <w:lvlText w:val="o"/>
      <w:lvlJc w:val="left"/>
      <w:pPr>
        <w:ind w:left="1440" w:hanging="360"/>
      </w:pPr>
      <w:rPr>
        <w:rFonts w:ascii="Courier New" w:hAnsi="Courier New" w:hint="default"/>
      </w:rPr>
    </w:lvl>
    <w:lvl w:ilvl="2" w:tplc="C4B01168">
      <w:start w:val="1"/>
      <w:numFmt w:val="bullet"/>
      <w:lvlText w:val=""/>
      <w:lvlJc w:val="left"/>
      <w:pPr>
        <w:ind w:left="2160" w:hanging="360"/>
      </w:pPr>
      <w:rPr>
        <w:rFonts w:ascii="Wingdings" w:hAnsi="Wingdings" w:hint="default"/>
      </w:rPr>
    </w:lvl>
    <w:lvl w:ilvl="3" w:tplc="39F26CEC">
      <w:start w:val="1"/>
      <w:numFmt w:val="bullet"/>
      <w:lvlText w:val=""/>
      <w:lvlJc w:val="left"/>
      <w:pPr>
        <w:ind w:left="2880" w:hanging="360"/>
      </w:pPr>
      <w:rPr>
        <w:rFonts w:ascii="Symbol" w:hAnsi="Symbol" w:hint="default"/>
      </w:rPr>
    </w:lvl>
    <w:lvl w:ilvl="4" w:tplc="137019F8">
      <w:start w:val="1"/>
      <w:numFmt w:val="bullet"/>
      <w:lvlText w:val="o"/>
      <w:lvlJc w:val="left"/>
      <w:pPr>
        <w:ind w:left="3600" w:hanging="360"/>
      </w:pPr>
      <w:rPr>
        <w:rFonts w:ascii="Courier New" w:hAnsi="Courier New" w:hint="default"/>
      </w:rPr>
    </w:lvl>
    <w:lvl w:ilvl="5" w:tplc="BA5AA568">
      <w:start w:val="1"/>
      <w:numFmt w:val="bullet"/>
      <w:lvlText w:val=""/>
      <w:lvlJc w:val="left"/>
      <w:pPr>
        <w:ind w:left="4320" w:hanging="360"/>
      </w:pPr>
      <w:rPr>
        <w:rFonts w:ascii="Wingdings" w:hAnsi="Wingdings" w:hint="default"/>
      </w:rPr>
    </w:lvl>
    <w:lvl w:ilvl="6" w:tplc="1754649C">
      <w:start w:val="1"/>
      <w:numFmt w:val="bullet"/>
      <w:lvlText w:val=""/>
      <w:lvlJc w:val="left"/>
      <w:pPr>
        <w:ind w:left="5040" w:hanging="360"/>
      </w:pPr>
      <w:rPr>
        <w:rFonts w:ascii="Symbol" w:hAnsi="Symbol" w:hint="default"/>
      </w:rPr>
    </w:lvl>
    <w:lvl w:ilvl="7" w:tplc="55A2A9C8">
      <w:start w:val="1"/>
      <w:numFmt w:val="bullet"/>
      <w:lvlText w:val="o"/>
      <w:lvlJc w:val="left"/>
      <w:pPr>
        <w:ind w:left="5760" w:hanging="360"/>
      </w:pPr>
      <w:rPr>
        <w:rFonts w:ascii="Courier New" w:hAnsi="Courier New" w:hint="default"/>
      </w:rPr>
    </w:lvl>
    <w:lvl w:ilvl="8" w:tplc="064C0CCE">
      <w:start w:val="1"/>
      <w:numFmt w:val="bullet"/>
      <w:lvlText w:val=""/>
      <w:lvlJc w:val="left"/>
      <w:pPr>
        <w:ind w:left="6480" w:hanging="360"/>
      </w:pPr>
      <w:rPr>
        <w:rFonts w:ascii="Wingdings" w:hAnsi="Wingdings" w:hint="default"/>
      </w:rPr>
    </w:lvl>
  </w:abstractNum>
  <w:abstractNum w:abstractNumId="19" w15:restartNumberingAfterBreak="0">
    <w:nsid w:val="273B40D0"/>
    <w:multiLevelType w:val="hybridMultilevel"/>
    <w:tmpl w:val="F858E7D8"/>
    <w:lvl w:ilvl="0" w:tplc="F5FC8694">
      <w:start w:val="1"/>
      <w:numFmt w:val="bullet"/>
      <w:lvlText w:val="·"/>
      <w:lvlJc w:val="left"/>
      <w:pPr>
        <w:ind w:left="720" w:hanging="360"/>
      </w:pPr>
      <w:rPr>
        <w:rFonts w:ascii="Symbol" w:hAnsi="Symbol" w:hint="default"/>
      </w:rPr>
    </w:lvl>
    <w:lvl w:ilvl="1" w:tplc="3C643FFA">
      <w:start w:val="1"/>
      <w:numFmt w:val="bullet"/>
      <w:lvlText w:val="o"/>
      <w:lvlJc w:val="left"/>
      <w:pPr>
        <w:ind w:left="1440" w:hanging="360"/>
      </w:pPr>
      <w:rPr>
        <w:rFonts w:ascii="Courier New" w:hAnsi="Courier New" w:hint="default"/>
      </w:rPr>
    </w:lvl>
    <w:lvl w:ilvl="2" w:tplc="B9CA0C2E">
      <w:start w:val="1"/>
      <w:numFmt w:val="bullet"/>
      <w:lvlText w:val=""/>
      <w:lvlJc w:val="left"/>
      <w:pPr>
        <w:ind w:left="2160" w:hanging="360"/>
      </w:pPr>
      <w:rPr>
        <w:rFonts w:ascii="Wingdings" w:hAnsi="Wingdings" w:hint="default"/>
      </w:rPr>
    </w:lvl>
    <w:lvl w:ilvl="3" w:tplc="ABD6A34A">
      <w:start w:val="1"/>
      <w:numFmt w:val="bullet"/>
      <w:lvlText w:val=""/>
      <w:lvlJc w:val="left"/>
      <w:pPr>
        <w:ind w:left="2880" w:hanging="360"/>
      </w:pPr>
      <w:rPr>
        <w:rFonts w:ascii="Symbol" w:hAnsi="Symbol" w:hint="default"/>
      </w:rPr>
    </w:lvl>
    <w:lvl w:ilvl="4" w:tplc="F1223BDC">
      <w:start w:val="1"/>
      <w:numFmt w:val="bullet"/>
      <w:lvlText w:val="o"/>
      <w:lvlJc w:val="left"/>
      <w:pPr>
        <w:ind w:left="3600" w:hanging="360"/>
      </w:pPr>
      <w:rPr>
        <w:rFonts w:ascii="Courier New" w:hAnsi="Courier New" w:hint="default"/>
      </w:rPr>
    </w:lvl>
    <w:lvl w:ilvl="5" w:tplc="DB6EA4EC">
      <w:start w:val="1"/>
      <w:numFmt w:val="bullet"/>
      <w:lvlText w:val=""/>
      <w:lvlJc w:val="left"/>
      <w:pPr>
        <w:ind w:left="4320" w:hanging="360"/>
      </w:pPr>
      <w:rPr>
        <w:rFonts w:ascii="Wingdings" w:hAnsi="Wingdings" w:hint="default"/>
      </w:rPr>
    </w:lvl>
    <w:lvl w:ilvl="6" w:tplc="7D7098EE">
      <w:start w:val="1"/>
      <w:numFmt w:val="bullet"/>
      <w:lvlText w:val=""/>
      <w:lvlJc w:val="left"/>
      <w:pPr>
        <w:ind w:left="5040" w:hanging="360"/>
      </w:pPr>
      <w:rPr>
        <w:rFonts w:ascii="Symbol" w:hAnsi="Symbol" w:hint="default"/>
      </w:rPr>
    </w:lvl>
    <w:lvl w:ilvl="7" w:tplc="7A80052A">
      <w:start w:val="1"/>
      <w:numFmt w:val="bullet"/>
      <w:lvlText w:val="o"/>
      <w:lvlJc w:val="left"/>
      <w:pPr>
        <w:ind w:left="5760" w:hanging="360"/>
      </w:pPr>
      <w:rPr>
        <w:rFonts w:ascii="Courier New" w:hAnsi="Courier New" w:hint="default"/>
      </w:rPr>
    </w:lvl>
    <w:lvl w:ilvl="8" w:tplc="A078A7C0">
      <w:start w:val="1"/>
      <w:numFmt w:val="bullet"/>
      <w:lvlText w:val=""/>
      <w:lvlJc w:val="left"/>
      <w:pPr>
        <w:ind w:left="6480" w:hanging="360"/>
      </w:pPr>
      <w:rPr>
        <w:rFonts w:ascii="Wingdings" w:hAnsi="Wingdings" w:hint="default"/>
      </w:rPr>
    </w:lvl>
  </w:abstractNum>
  <w:abstractNum w:abstractNumId="20" w15:restartNumberingAfterBreak="0">
    <w:nsid w:val="2F918305"/>
    <w:multiLevelType w:val="hybridMultilevel"/>
    <w:tmpl w:val="DC461F94"/>
    <w:lvl w:ilvl="0" w:tplc="DC763818">
      <w:start w:val="1"/>
      <w:numFmt w:val="bullet"/>
      <w:lvlText w:val="·"/>
      <w:lvlJc w:val="left"/>
      <w:pPr>
        <w:ind w:left="720" w:hanging="360"/>
      </w:pPr>
      <w:rPr>
        <w:rFonts w:ascii="Symbol" w:hAnsi="Symbol" w:hint="default"/>
      </w:rPr>
    </w:lvl>
    <w:lvl w:ilvl="1" w:tplc="4A8083CA">
      <w:start w:val="1"/>
      <w:numFmt w:val="bullet"/>
      <w:lvlText w:val="o"/>
      <w:lvlJc w:val="left"/>
      <w:pPr>
        <w:ind w:left="1440" w:hanging="360"/>
      </w:pPr>
      <w:rPr>
        <w:rFonts w:ascii="Courier New" w:hAnsi="Courier New" w:hint="default"/>
      </w:rPr>
    </w:lvl>
    <w:lvl w:ilvl="2" w:tplc="41B8C076">
      <w:start w:val="1"/>
      <w:numFmt w:val="bullet"/>
      <w:lvlText w:val=""/>
      <w:lvlJc w:val="left"/>
      <w:pPr>
        <w:ind w:left="2160" w:hanging="360"/>
      </w:pPr>
      <w:rPr>
        <w:rFonts w:ascii="Wingdings" w:hAnsi="Wingdings" w:hint="default"/>
      </w:rPr>
    </w:lvl>
    <w:lvl w:ilvl="3" w:tplc="EE88567C">
      <w:start w:val="1"/>
      <w:numFmt w:val="bullet"/>
      <w:lvlText w:val=""/>
      <w:lvlJc w:val="left"/>
      <w:pPr>
        <w:ind w:left="2880" w:hanging="360"/>
      </w:pPr>
      <w:rPr>
        <w:rFonts w:ascii="Symbol" w:hAnsi="Symbol" w:hint="default"/>
      </w:rPr>
    </w:lvl>
    <w:lvl w:ilvl="4" w:tplc="2F74C66E">
      <w:start w:val="1"/>
      <w:numFmt w:val="bullet"/>
      <w:lvlText w:val="o"/>
      <w:lvlJc w:val="left"/>
      <w:pPr>
        <w:ind w:left="3600" w:hanging="360"/>
      </w:pPr>
      <w:rPr>
        <w:rFonts w:ascii="Courier New" w:hAnsi="Courier New" w:hint="default"/>
      </w:rPr>
    </w:lvl>
    <w:lvl w:ilvl="5" w:tplc="0F020B2E">
      <w:start w:val="1"/>
      <w:numFmt w:val="bullet"/>
      <w:lvlText w:val=""/>
      <w:lvlJc w:val="left"/>
      <w:pPr>
        <w:ind w:left="4320" w:hanging="360"/>
      </w:pPr>
      <w:rPr>
        <w:rFonts w:ascii="Wingdings" w:hAnsi="Wingdings" w:hint="default"/>
      </w:rPr>
    </w:lvl>
    <w:lvl w:ilvl="6" w:tplc="684A67A0">
      <w:start w:val="1"/>
      <w:numFmt w:val="bullet"/>
      <w:lvlText w:val=""/>
      <w:lvlJc w:val="left"/>
      <w:pPr>
        <w:ind w:left="5040" w:hanging="360"/>
      </w:pPr>
      <w:rPr>
        <w:rFonts w:ascii="Symbol" w:hAnsi="Symbol" w:hint="default"/>
      </w:rPr>
    </w:lvl>
    <w:lvl w:ilvl="7" w:tplc="CB9EF4A4">
      <w:start w:val="1"/>
      <w:numFmt w:val="bullet"/>
      <w:lvlText w:val="o"/>
      <w:lvlJc w:val="left"/>
      <w:pPr>
        <w:ind w:left="5760" w:hanging="360"/>
      </w:pPr>
      <w:rPr>
        <w:rFonts w:ascii="Courier New" w:hAnsi="Courier New" w:hint="default"/>
      </w:rPr>
    </w:lvl>
    <w:lvl w:ilvl="8" w:tplc="C9BCCB4C">
      <w:start w:val="1"/>
      <w:numFmt w:val="bullet"/>
      <w:lvlText w:val=""/>
      <w:lvlJc w:val="left"/>
      <w:pPr>
        <w:ind w:left="6480" w:hanging="360"/>
      </w:pPr>
      <w:rPr>
        <w:rFonts w:ascii="Wingdings" w:hAnsi="Wingdings" w:hint="default"/>
      </w:rPr>
    </w:lvl>
  </w:abstractNum>
  <w:abstractNum w:abstractNumId="21" w15:restartNumberingAfterBreak="0">
    <w:nsid w:val="32104798"/>
    <w:multiLevelType w:val="hybridMultilevel"/>
    <w:tmpl w:val="E2B0082C"/>
    <w:lvl w:ilvl="0" w:tplc="6F0C89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203815"/>
    <w:multiLevelType w:val="hybridMultilevel"/>
    <w:tmpl w:val="31005A56"/>
    <w:lvl w:ilvl="0" w:tplc="185E5424">
      <w:start w:val="1"/>
      <w:numFmt w:val="bullet"/>
      <w:lvlText w:val="·"/>
      <w:lvlJc w:val="left"/>
      <w:pPr>
        <w:ind w:left="720" w:hanging="360"/>
      </w:pPr>
      <w:rPr>
        <w:rFonts w:ascii="Symbol" w:hAnsi="Symbol" w:hint="default"/>
      </w:rPr>
    </w:lvl>
    <w:lvl w:ilvl="1" w:tplc="6A304B26">
      <w:start w:val="1"/>
      <w:numFmt w:val="bullet"/>
      <w:lvlText w:val="o"/>
      <w:lvlJc w:val="left"/>
      <w:pPr>
        <w:ind w:left="1440" w:hanging="360"/>
      </w:pPr>
      <w:rPr>
        <w:rFonts w:ascii="Courier New" w:hAnsi="Courier New" w:hint="default"/>
      </w:rPr>
    </w:lvl>
    <w:lvl w:ilvl="2" w:tplc="57B2CEAE">
      <w:start w:val="1"/>
      <w:numFmt w:val="bullet"/>
      <w:lvlText w:val=""/>
      <w:lvlJc w:val="left"/>
      <w:pPr>
        <w:ind w:left="2160" w:hanging="360"/>
      </w:pPr>
      <w:rPr>
        <w:rFonts w:ascii="Wingdings" w:hAnsi="Wingdings" w:hint="default"/>
      </w:rPr>
    </w:lvl>
    <w:lvl w:ilvl="3" w:tplc="7B82C28C">
      <w:start w:val="1"/>
      <w:numFmt w:val="bullet"/>
      <w:lvlText w:val=""/>
      <w:lvlJc w:val="left"/>
      <w:pPr>
        <w:ind w:left="2880" w:hanging="360"/>
      </w:pPr>
      <w:rPr>
        <w:rFonts w:ascii="Symbol" w:hAnsi="Symbol" w:hint="default"/>
      </w:rPr>
    </w:lvl>
    <w:lvl w:ilvl="4" w:tplc="F280BB2E">
      <w:start w:val="1"/>
      <w:numFmt w:val="bullet"/>
      <w:lvlText w:val="o"/>
      <w:lvlJc w:val="left"/>
      <w:pPr>
        <w:ind w:left="3600" w:hanging="360"/>
      </w:pPr>
      <w:rPr>
        <w:rFonts w:ascii="Courier New" w:hAnsi="Courier New" w:hint="default"/>
      </w:rPr>
    </w:lvl>
    <w:lvl w:ilvl="5" w:tplc="551682AA">
      <w:start w:val="1"/>
      <w:numFmt w:val="bullet"/>
      <w:lvlText w:val=""/>
      <w:lvlJc w:val="left"/>
      <w:pPr>
        <w:ind w:left="4320" w:hanging="360"/>
      </w:pPr>
      <w:rPr>
        <w:rFonts w:ascii="Wingdings" w:hAnsi="Wingdings" w:hint="default"/>
      </w:rPr>
    </w:lvl>
    <w:lvl w:ilvl="6" w:tplc="582853BA">
      <w:start w:val="1"/>
      <w:numFmt w:val="bullet"/>
      <w:lvlText w:val=""/>
      <w:lvlJc w:val="left"/>
      <w:pPr>
        <w:ind w:left="5040" w:hanging="360"/>
      </w:pPr>
      <w:rPr>
        <w:rFonts w:ascii="Symbol" w:hAnsi="Symbol" w:hint="default"/>
      </w:rPr>
    </w:lvl>
    <w:lvl w:ilvl="7" w:tplc="59F0CB14">
      <w:start w:val="1"/>
      <w:numFmt w:val="bullet"/>
      <w:lvlText w:val="o"/>
      <w:lvlJc w:val="left"/>
      <w:pPr>
        <w:ind w:left="5760" w:hanging="360"/>
      </w:pPr>
      <w:rPr>
        <w:rFonts w:ascii="Courier New" w:hAnsi="Courier New" w:hint="default"/>
      </w:rPr>
    </w:lvl>
    <w:lvl w:ilvl="8" w:tplc="5F88526A">
      <w:start w:val="1"/>
      <w:numFmt w:val="bullet"/>
      <w:lvlText w:val=""/>
      <w:lvlJc w:val="left"/>
      <w:pPr>
        <w:ind w:left="6480" w:hanging="360"/>
      </w:pPr>
      <w:rPr>
        <w:rFonts w:ascii="Wingdings" w:hAnsi="Wingdings" w:hint="default"/>
      </w:rPr>
    </w:lvl>
  </w:abstractNum>
  <w:abstractNum w:abstractNumId="23" w15:restartNumberingAfterBreak="0">
    <w:nsid w:val="36953A0E"/>
    <w:multiLevelType w:val="hybridMultilevel"/>
    <w:tmpl w:val="68B67448"/>
    <w:lvl w:ilvl="0" w:tplc="6A70B752">
      <w:start w:val="1"/>
      <w:numFmt w:val="bullet"/>
      <w:lvlText w:val="·"/>
      <w:lvlJc w:val="left"/>
      <w:pPr>
        <w:ind w:left="720" w:hanging="360"/>
      </w:pPr>
      <w:rPr>
        <w:rFonts w:ascii="Symbol" w:hAnsi="Symbol" w:hint="default"/>
      </w:rPr>
    </w:lvl>
    <w:lvl w:ilvl="1" w:tplc="65EC6BCA">
      <w:start w:val="1"/>
      <w:numFmt w:val="bullet"/>
      <w:lvlText w:val="o"/>
      <w:lvlJc w:val="left"/>
      <w:pPr>
        <w:ind w:left="1440" w:hanging="360"/>
      </w:pPr>
      <w:rPr>
        <w:rFonts w:ascii="Courier New" w:hAnsi="Courier New" w:hint="default"/>
      </w:rPr>
    </w:lvl>
    <w:lvl w:ilvl="2" w:tplc="A55439A0">
      <w:start w:val="1"/>
      <w:numFmt w:val="bullet"/>
      <w:lvlText w:val=""/>
      <w:lvlJc w:val="left"/>
      <w:pPr>
        <w:ind w:left="2160" w:hanging="360"/>
      </w:pPr>
      <w:rPr>
        <w:rFonts w:ascii="Wingdings" w:hAnsi="Wingdings" w:hint="default"/>
      </w:rPr>
    </w:lvl>
    <w:lvl w:ilvl="3" w:tplc="2B467DC0">
      <w:start w:val="1"/>
      <w:numFmt w:val="bullet"/>
      <w:lvlText w:val=""/>
      <w:lvlJc w:val="left"/>
      <w:pPr>
        <w:ind w:left="2880" w:hanging="360"/>
      </w:pPr>
      <w:rPr>
        <w:rFonts w:ascii="Symbol" w:hAnsi="Symbol" w:hint="default"/>
      </w:rPr>
    </w:lvl>
    <w:lvl w:ilvl="4" w:tplc="C41863CE">
      <w:start w:val="1"/>
      <w:numFmt w:val="bullet"/>
      <w:lvlText w:val="o"/>
      <w:lvlJc w:val="left"/>
      <w:pPr>
        <w:ind w:left="3600" w:hanging="360"/>
      </w:pPr>
      <w:rPr>
        <w:rFonts w:ascii="Courier New" w:hAnsi="Courier New" w:hint="default"/>
      </w:rPr>
    </w:lvl>
    <w:lvl w:ilvl="5" w:tplc="2E3E89E0">
      <w:start w:val="1"/>
      <w:numFmt w:val="bullet"/>
      <w:lvlText w:val=""/>
      <w:lvlJc w:val="left"/>
      <w:pPr>
        <w:ind w:left="4320" w:hanging="360"/>
      </w:pPr>
      <w:rPr>
        <w:rFonts w:ascii="Wingdings" w:hAnsi="Wingdings" w:hint="default"/>
      </w:rPr>
    </w:lvl>
    <w:lvl w:ilvl="6" w:tplc="EDDE1762">
      <w:start w:val="1"/>
      <w:numFmt w:val="bullet"/>
      <w:lvlText w:val=""/>
      <w:lvlJc w:val="left"/>
      <w:pPr>
        <w:ind w:left="5040" w:hanging="360"/>
      </w:pPr>
      <w:rPr>
        <w:rFonts w:ascii="Symbol" w:hAnsi="Symbol" w:hint="default"/>
      </w:rPr>
    </w:lvl>
    <w:lvl w:ilvl="7" w:tplc="6886465A">
      <w:start w:val="1"/>
      <w:numFmt w:val="bullet"/>
      <w:lvlText w:val="o"/>
      <w:lvlJc w:val="left"/>
      <w:pPr>
        <w:ind w:left="5760" w:hanging="360"/>
      </w:pPr>
      <w:rPr>
        <w:rFonts w:ascii="Courier New" w:hAnsi="Courier New" w:hint="default"/>
      </w:rPr>
    </w:lvl>
    <w:lvl w:ilvl="8" w:tplc="5E84881C">
      <w:start w:val="1"/>
      <w:numFmt w:val="bullet"/>
      <w:lvlText w:val=""/>
      <w:lvlJc w:val="left"/>
      <w:pPr>
        <w:ind w:left="6480" w:hanging="360"/>
      </w:pPr>
      <w:rPr>
        <w:rFonts w:ascii="Wingdings" w:hAnsi="Wingdings" w:hint="default"/>
      </w:rPr>
    </w:lvl>
  </w:abstractNum>
  <w:abstractNum w:abstractNumId="24" w15:restartNumberingAfterBreak="0">
    <w:nsid w:val="3CCC25E8"/>
    <w:multiLevelType w:val="hybridMultilevel"/>
    <w:tmpl w:val="7C02C47E"/>
    <w:lvl w:ilvl="0" w:tplc="0C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11" w:hanging="360"/>
      </w:pPr>
      <w:rPr>
        <w:rFonts w:ascii="Courier New" w:hAnsi="Courier New" w:cs="Courier New"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25" w15:restartNumberingAfterBreak="0">
    <w:nsid w:val="3DE0726E"/>
    <w:multiLevelType w:val="hybridMultilevel"/>
    <w:tmpl w:val="30DE25BA"/>
    <w:lvl w:ilvl="0" w:tplc="BB16C7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36F40EA"/>
    <w:multiLevelType w:val="hybridMultilevel"/>
    <w:tmpl w:val="FAA40D34"/>
    <w:lvl w:ilvl="0" w:tplc="32F68B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9A4072"/>
    <w:multiLevelType w:val="hybridMultilevel"/>
    <w:tmpl w:val="FFFFFFFF"/>
    <w:lvl w:ilvl="0" w:tplc="13786190">
      <w:start w:val="1"/>
      <w:numFmt w:val="bullet"/>
      <w:lvlText w:val="-"/>
      <w:lvlJc w:val="left"/>
      <w:pPr>
        <w:ind w:left="720" w:hanging="360"/>
      </w:pPr>
      <w:rPr>
        <w:rFonts w:ascii="Aptos" w:hAnsi="Aptos" w:hint="default"/>
      </w:rPr>
    </w:lvl>
    <w:lvl w:ilvl="1" w:tplc="31C4A966">
      <w:start w:val="1"/>
      <w:numFmt w:val="bullet"/>
      <w:lvlText w:val="o"/>
      <w:lvlJc w:val="left"/>
      <w:pPr>
        <w:ind w:left="1440" w:hanging="360"/>
      </w:pPr>
      <w:rPr>
        <w:rFonts w:ascii="Courier New" w:hAnsi="Courier New" w:hint="default"/>
      </w:rPr>
    </w:lvl>
    <w:lvl w:ilvl="2" w:tplc="3BD6D9FA">
      <w:start w:val="1"/>
      <w:numFmt w:val="bullet"/>
      <w:lvlText w:val=""/>
      <w:lvlJc w:val="left"/>
      <w:pPr>
        <w:ind w:left="2160" w:hanging="360"/>
      </w:pPr>
      <w:rPr>
        <w:rFonts w:ascii="Wingdings" w:hAnsi="Wingdings" w:hint="default"/>
      </w:rPr>
    </w:lvl>
    <w:lvl w:ilvl="3" w:tplc="F33A98A6">
      <w:start w:val="1"/>
      <w:numFmt w:val="bullet"/>
      <w:lvlText w:val=""/>
      <w:lvlJc w:val="left"/>
      <w:pPr>
        <w:ind w:left="2880" w:hanging="360"/>
      </w:pPr>
      <w:rPr>
        <w:rFonts w:ascii="Symbol" w:hAnsi="Symbol" w:hint="default"/>
      </w:rPr>
    </w:lvl>
    <w:lvl w:ilvl="4" w:tplc="B690561C">
      <w:start w:val="1"/>
      <w:numFmt w:val="bullet"/>
      <w:lvlText w:val="o"/>
      <w:lvlJc w:val="left"/>
      <w:pPr>
        <w:ind w:left="3600" w:hanging="360"/>
      </w:pPr>
      <w:rPr>
        <w:rFonts w:ascii="Courier New" w:hAnsi="Courier New" w:hint="default"/>
      </w:rPr>
    </w:lvl>
    <w:lvl w:ilvl="5" w:tplc="C6ECD2A0">
      <w:start w:val="1"/>
      <w:numFmt w:val="bullet"/>
      <w:lvlText w:val=""/>
      <w:lvlJc w:val="left"/>
      <w:pPr>
        <w:ind w:left="4320" w:hanging="360"/>
      </w:pPr>
      <w:rPr>
        <w:rFonts w:ascii="Wingdings" w:hAnsi="Wingdings" w:hint="default"/>
      </w:rPr>
    </w:lvl>
    <w:lvl w:ilvl="6" w:tplc="BC465E3C">
      <w:start w:val="1"/>
      <w:numFmt w:val="bullet"/>
      <w:lvlText w:val=""/>
      <w:lvlJc w:val="left"/>
      <w:pPr>
        <w:ind w:left="5040" w:hanging="360"/>
      </w:pPr>
      <w:rPr>
        <w:rFonts w:ascii="Symbol" w:hAnsi="Symbol" w:hint="default"/>
      </w:rPr>
    </w:lvl>
    <w:lvl w:ilvl="7" w:tplc="8D24396E">
      <w:start w:val="1"/>
      <w:numFmt w:val="bullet"/>
      <w:lvlText w:val="o"/>
      <w:lvlJc w:val="left"/>
      <w:pPr>
        <w:ind w:left="5760" w:hanging="360"/>
      </w:pPr>
      <w:rPr>
        <w:rFonts w:ascii="Courier New" w:hAnsi="Courier New" w:hint="default"/>
      </w:rPr>
    </w:lvl>
    <w:lvl w:ilvl="8" w:tplc="B638099A">
      <w:start w:val="1"/>
      <w:numFmt w:val="bullet"/>
      <w:lvlText w:val=""/>
      <w:lvlJc w:val="left"/>
      <w:pPr>
        <w:ind w:left="6480" w:hanging="360"/>
      </w:pPr>
      <w:rPr>
        <w:rFonts w:ascii="Wingdings" w:hAnsi="Wingdings" w:hint="default"/>
      </w:rPr>
    </w:lvl>
  </w:abstractNum>
  <w:abstractNum w:abstractNumId="29" w15:restartNumberingAfterBreak="0">
    <w:nsid w:val="49D41574"/>
    <w:multiLevelType w:val="hybridMultilevel"/>
    <w:tmpl w:val="26EA28AE"/>
    <w:lvl w:ilvl="0" w:tplc="FF88D078">
      <w:start w:val="1"/>
      <w:numFmt w:val="bullet"/>
      <w:lvlText w:val="-"/>
      <w:lvlJc w:val="left"/>
      <w:pPr>
        <w:ind w:left="720" w:hanging="360"/>
      </w:pPr>
      <w:rPr>
        <w:rFonts w:ascii="Aptos" w:hAnsi="Aptos" w:hint="default"/>
      </w:rPr>
    </w:lvl>
    <w:lvl w:ilvl="1" w:tplc="04E88AD8">
      <w:start w:val="1"/>
      <w:numFmt w:val="bullet"/>
      <w:lvlText w:val="o"/>
      <w:lvlJc w:val="left"/>
      <w:pPr>
        <w:ind w:left="1440" w:hanging="360"/>
      </w:pPr>
      <w:rPr>
        <w:rFonts w:ascii="Courier New" w:hAnsi="Courier New" w:hint="default"/>
      </w:rPr>
    </w:lvl>
    <w:lvl w:ilvl="2" w:tplc="287A5CB0">
      <w:start w:val="1"/>
      <w:numFmt w:val="bullet"/>
      <w:lvlText w:val=""/>
      <w:lvlJc w:val="left"/>
      <w:pPr>
        <w:ind w:left="2160" w:hanging="360"/>
      </w:pPr>
      <w:rPr>
        <w:rFonts w:ascii="Wingdings" w:hAnsi="Wingdings" w:hint="default"/>
      </w:rPr>
    </w:lvl>
    <w:lvl w:ilvl="3" w:tplc="3B9A0F8E">
      <w:start w:val="1"/>
      <w:numFmt w:val="bullet"/>
      <w:lvlText w:val=""/>
      <w:lvlJc w:val="left"/>
      <w:pPr>
        <w:ind w:left="2880" w:hanging="360"/>
      </w:pPr>
      <w:rPr>
        <w:rFonts w:ascii="Symbol" w:hAnsi="Symbol" w:hint="default"/>
      </w:rPr>
    </w:lvl>
    <w:lvl w:ilvl="4" w:tplc="10029CA2">
      <w:start w:val="1"/>
      <w:numFmt w:val="bullet"/>
      <w:lvlText w:val="o"/>
      <w:lvlJc w:val="left"/>
      <w:pPr>
        <w:ind w:left="3600" w:hanging="360"/>
      </w:pPr>
      <w:rPr>
        <w:rFonts w:ascii="Courier New" w:hAnsi="Courier New" w:hint="default"/>
      </w:rPr>
    </w:lvl>
    <w:lvl w:ilvl="5" w:tplc="7A72EE34">
      <w:start w:val="1"/>
      <w:numFmt w:val="bullet"/>
      <w:lvlText w:val=""/>
      <w:lvlJc w:val="left"/>
      <w:pPr>
        <w:ind w:left="4320" w:hanging="360"/>
      </w:pPr>
      <w:rPr>
        <w:rFonts w:ascii="Wingdings" w:hAnsi="Wingdings" w:hint="default"/>
      </w:rPr>
    </w:lvl>
    <w:lvl w:ilvl="6" w:tplc="DBE810A2">
      <w:start w:val="1"/>
      <w:numFmt w:val="bullet"/>
      <w:lvlText w:val=""/>
      <w:lvlJc w:val="left"/>
      <w:pPr>
        <w:ind w:left="5040" w:hanging="360"/>
      </w:pPr>
      <w:rPr>
        <w:rFonts w:ascii="Symbol" w:hAnsi="Symbol" w:hint="default"/>
      </w:rPr>
    </w:lvl>
    <w:lvl w:ilvl="7" w:tplc="9AC4F522">
      <w:start w:val="1"/>
      <w:numFmt w:val="bullet"/>
      <w:lvlText w:val="o"/>
      <w:lvlJc w:val="left"/>
      <w:pPr>
        <w:ind w:left="5760" w:hanging="360"/>
      </w:pPr>
      <w:rPr>
        <w:rFonts w:ascii="Courier New" w:hAnsi="Courier New" w:hint="default"/>
      </w:rPr>
    </w:lvl>
    <w:lvl w:ilvl="8" w:tplc="D4127000">
      <w:start w:val="1"/>
      <w:numFmt w:val="bullet"/>
      <w:lvlText w:val=""/>
      <w:lvlJc w:val="left"/>
      <w:pPr>
        <w:ind w:left="6480" w:hanging="360"/>
      </w:pPr>
      <w:rPr>
        <w:rFonts w:ascii="Wingdings" w:hAnsi="Wingdings" w:hint="default"/>
      </w:rPr>
    </w:lvl>
  </w:abstractNum>
  <w:abstractNum w:abstractNumId="30" w15:restartNumberingAfterBreak="0">
    <w:nsid w:val="4A9744EA"/>
    <w:multiLevelType w:val="hybridMultilevel"/>
    <w:tmpl w:val="1262B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7F55CC"/>
    <w:multiLevelType w:val="hybridMultilevel"/>
    <w:tmpl w:val="F81AC948"/>
    <w:lvl w:ilvl="0" w:tplc="60E24A90">
      <w:start w:val="1"/>
      <w:numFmt w:val="bullet"/>
      <w:lvlText w:val="·"/>
      <w:lvlJc w:val="left"/>
      <w:pPr>
        <w:ind w:left="720" w:hanging="360"/>
      </w:pPr>
      <w:rPr>
        <w:rFonts w:ascii="Symbol" w:hAnsi="Symbol" w:hint="default"/>
      </w:rPr>
    </w:lvl>
    <w:lvl w:ilvl="1" w:tplc="E1E23B48">
      <w:start w:val="1"/>
      <w:numFmt w:val="bullet"/>
      <w:lvlText w:val="o"/>
      <w:lvlJc w:val="left"/>
      <w:pPr>
        <w:ind w:left="1440" w:hanging="360"/>
      </w:pPr>
      <w:rPr>
        <w:rFonts w:ascii="Courier New" w:hAnsi="Courier New" w:hint="default"/>
      </w:rPr>
    </w:lvl>
    <w:lvl w:ilvl="2" w:tplc="A9E8DA6E">
      <w:start w:val="1"/>
      <w:numFmt w:val="bullet"/>
      <w:lvlText w:val=""/>
      <w:lvlJc w:val="left"/>
      <w:pPr>
        <w:ind w:left="2160" w:hanging="360"/>
      </w:pPr>
      <w:rPr>
        <w:rFonts w:ascii="Wingdings" w:hAnsi="Wingdings" w:hint="default"/>
      </w:rPr>
    </w:lvl>
    <w:lvl w:ilvl="3" w:tplc="6DFE15C0">
      <w:start w:val="1"/>
      <w:numFmt w:val="bullet"/>
      <w:lvlText w:val=""/>
      <w:lvlJc w:val="left"/>
      <w:pPr>
        <w:ind w:left="2880" w:hanging="360"/>
      </w:pPr>
      <w:rPr>
        <w:rFonts w:ascii="Symbol" w:hAnsi="Symbol" w:hint="default"/>
      </w:rPr>
    </w:lvl>
    <w:lvl w:ilvl="4" w:tplc="D1FA1F6E">
      <w:start w:val="1"/>
      <w:numFmt w:val="bullet"/>
      <w:lvlText w:val="o"/>
      <w:lvlJc w:val="left"/>
      <w:pPr>
        <w:ind w:left="3600" w:hanging="360"/>
      </w:pPr>
      <w:rPr>
        <w:rFonts w:ascii="Courier New" w:hAnsi="Courier New" w:hint="default"/>
      </w:rPr>
    </w:lvl>
    <w:lvl w:ilvl="5" w:tplc="2C040C34">
      <w:start w:val="1"/>
      <w:numFmt w:val="bullet"/>
      <w:lvlText w:val=""/>
      <w:lvlJc w:val="left"/>
      <w:pPr>
        <w:ind w:left="4320" w:hanging="360"/>
      </w:pPr>
      <w:rPr>
        <w:rFonts w:ascii="Wingdings" w:hAnsi="Wingdings" w:hint="default"/>
      </w:rPr>
    </w:lvl>
    <w:lvl w:ilvl="6" w:tplc="6728C7BE">
      <w:start w:val="1"/>
      <w:numFmt w:val="bullet"/>
      <w:lvlText w:val=""/>
      <w:lvlJc w:val="left"/>
      <w:pPr>
        <w:ind w:left="5040" w:hanging="360"/>
      </w:pPr>
      <w:rPr>
        <w:rFonts w:ascii="Symbol" w:hAnsi="Symbol" w:hint="default"/>
      </w:rPr>
    </w:lvl>
    <w:lvl w:ilvl="7" w:tplc="723AA97A">
      <w:start w:val="1"/>
      <w:numFmt w:val="bullet"/>
      <w:lvlText w:val="o"/>
      <w:lvlJc w:val="left"/>
      <w:pPr>
        <w:ind w:left="5760" w:hanging="360"/>
      </w:pPr>
      <w:rPr>
        <w:rFonts w:ascii="Courier New" w:hAnsi="Courier New" w:hint="default"/>
      </w:rPr>
    </w:lvl>
    <w:lvl w:ilvl="8" w:tplc="3214B8FE">
      <w:start w:val="1"/>
      <w:numFmt w:val="bullet"/>
      <w:lvlText w:val=""/>
      <w:lvlJc w:val="left"/>
      <w:pPr>
        <w:ind w:left="6480" w:hanging="360"/>
      </w:pPr>
      <w:rPr>
        <w:rFonts w:ascii="Wingdings" w:hAnsi="Wingdings" w:hint="default"/>
      </w:rPr>
    </w:lvl>
  </w:abstractNum>
  <w:abstractNum w:abstractNumId="32"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3D6019F"/>
    <w:multiLevelType w:val="hybridMultilevel"/>
    <w:tmpl w:val="B6D47992"/>
    <w:lvl w:ilvl="0" w:tplc="31527444">
      <w:start w:val="1"/>
      <w:numFmt w:val="bullet"/>
      <w:lvlText w:val="·"/>
      <w:lvlJc w:val="left"/>
      <w:pPr>
        <w:ind w:left="720" w:hanging="360"/>
      </w:pPr>
      <w:rPr>
        <w:rFonts w:ascii="Symbol" w:hAnsi="Symbol" w:hint="default"/>
      </w:rPr>
    </w:lvl>
    <w:lvl w:ilvl="1" w:tplc="C1AEB206">
      <w:start w:val="1"/>
      <w:numFmt w:val="bullet"/>
      <w:lvlText w:val="o"/>
      <w:lvlJc w:val="left"/>
      <w:pPr>
        <w:ind w:left="1440" w:hanging="360"/>
      </w:pPr>
      <w:rPr>
        <w:rFonts w:ascii="Courier New" w:hAnsi="Courier New" w:hint="default"/>
      </w:rPr>
    </w:lvl>
    <w:lvl w:ilvl="2" w:tplc="279A82B2">
      <w:start w:val="1"/>
      <w:numFmt w:val="bullet"/>
      <w:lvlText w:val=""/>
      <w:lvlJc w:val="left"/>
      <w:pPr>
        <w:ind w:left="2160" w:hanging="360"/>
      </w:pPr>
      <w:rPr>
        <w:rFonts w:ascii="Wingdings" w:hAnsi="Wingdings" w:hint="default"/>
      </w:rPr>
    </w:lvl>
    <w:lvl w:ilvl="3" w:tplc="6FC8AC72">
      <w:start w:val="1"/>
      <w:numFmt w:val="bullet"/>
      <w:lvlText w:val=""/>
      <w:lvlJc w:val="left"/>
      <w:pPr>
        <w:ind w:left="2880" w:hanging="360"/>
      </w:pPr>
      <w:rPr>
        <w:rFonts w:ascii="Symbol" w:hAnsi="Symbol" w:hint="default"/>
      </w:rPr>
    </w:lvl>
    <w:lvl w:ilvl="4" w:tplc="38C441D4">
      <w:start w:val="1"/>
      <w:numFmt w:val="bullet"/>
      <w:lvlText w:val="o"/>
      <w:lvlJc w:val="left"/>
      <w:pPr>
        <w:ind w:left="3600" w:hanging="360"/>
      </w:pPr>
      <w:rPr>
        <w:rFonts w:ascii="Courier New" w:hAnsi="Courier New" w:hint="default"/>
      </w:rPr>
    </w:lvl>
    <w:lvl w:ilvl="5" w:tplc="CC8827C2">
      <w:start w:val="1"/>
      <w:numFmt w:val="bullet"/>
      <w:lvlText w:val=""/>
      <w:lvlJc w:val="left"/>
      <w:pPr>
        <w:ind w:left="4320" w:hanging="360"/>
      </w:pPr>
      <w:rPr>
        <w:rFonts w:ascii="Wingdings" w:hAnsi="Wingdings" w:hint="default"/>
      </w:rPr>
    </w:lvl>
    <w:lvl w:ilvl="6" w:tplc="C3C03C42">
      <w:start w:val="1"/>
      <w:numFmt w:val="bullet"/>
      <w:lvlText w:val=""/>
      <w:lvlJc w:val="left"/>
      <w:pPr>
        <w:ind w:left="5040" w:hanging="360"/>
      </w:pPr>
      <w:rPr>
        <w:rFonts w:ascii="Symbol" w:hAnsi="Symbol" w:hint="default"/>
      </w:rPr>
    </w:lvl>
    <w:lvl w:ilvl="7" w:tplc="1266381C">
      <w:start w:val="1"/>
      <w:numFmt w:val="bullet"/>
      <w:lvlText w:val="o"/>
      <w:lvlJc w:val="left"/>
      <w:pPr>
        <w:ind w:left="5760" w:hanging="360"/>
      </w:pPr>
      <w:rPr>
        <w:rFonts w:ascii="Courier New" w:hAnsi="Courier New" w:hint="default"/>
      </w:rPr>
    </w:lvl>
    <w:lvl w:ilvl="8" w:tplc="D250BE62">
      <w:start w:val="1"/>
      <w:numFmt w:val="bullet"/>
      <w:lvlText w:val=""/>
      <w:lvlJc w:val="left"/>
      <w:pPr>
        <w:ind w:left="6480" w:hanging="360"/>
      </w:pPr>
      <w:rPr>
        <w:rFonts w:ascii="Wingdings" w:hAnsi="Wingdings" w:hint="default"/>
      </w:rPr>
    </w:lvl>
  </w:abstractNum>
  <w:abstractNum w:abstractNumId="3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5AAB15B0"/>
    <w:multiLevelType w:val="hybridMultilevel"/>
    <w:tmpl w:val="8CF06B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F0B6D03"/>
    <w:multiLevelType w:val="hybridMultilevel"/>
    <w:tmpl w:val="46F222AE"/>
    <w:lvl w:ilvl="0" w:tplc="B09CFED0">
      <w:start w:val="1"/>
      <w:numFmt w:val="bullet"/>
      <w:lvlText w:val=""/>
      <w:lvlJc w:val="left"/>
      <w:pPr>
        <w:ind w:left="720" w:hanging="360"/>
      </w:pPr>
      <w:rPr>
        <w:rFonts w:ascii="Symbol" w:hAnsi="Symbol" w:hint="default"/>
      </w:rPr>
    </w:lvl>
    <w:lvl w:ilvl="1" w:tplc="25BE3BA2">
      <w:start w:val="1"/>
      <w:numFmt w:val="bullet"/>
      <w:lvlText w:val="o"/>
      <w:lvlJc w:val="left"/>
      <w:pPr>
        <w:ind w:left="1440" w:hanging="360"/>
      </w:pPr>
      <w:rPr>
        <w:rFonts w:ascii="Courier New" w:hAnsi="Courier New" w:hint="default"/>
      </w:rPr>
    </w:lvl>
    <w:lvl w:ilvl="2" w:tplc="393880F0">
      <w:start w:val="1"/>
      <w:numFmt w:val="bullet"/>
      <w:lvlText w:val=""/>
      <w:lvlJc w:val="left"/>
      <w:pPr>
        <w:ind w:left="2160" w:hanging="360"/>
      </w:pPr>
      <w:rPr>
        <w:rFonts w:ascii="Wingdings" w:hAnsi="Wingdings" w:hint="default"/>
      </w:rPr>
    </w:lvl>
    <w:lvl w:ilvl="3" w:tplc="FC5CF734">
      <w:start w:val="1"/>
      <w:numFmt w:val="bullet"/>
      <w:lvlText w:val=""/>
      <w:lvlJc w:val="left"/>
      <w:pPr>
        <w:ind w:left="2880" w:hanging="360"/>
      </w:pPr>
      <w:rPr>
        <w:rFonts w:ascii="Symbol" w:hAnsi="Symbol" w:hint="default"/>
      </w:rPr>
    </w:lvl>
    <w:lvl w:ilvl="4" w:tplc="438A6EAC">
      <w:start w:val="1"/>
      <w:numFmt w:val="bullet"/>
      <w:lvlText w:val="o"/>
      <w:lvlJc w:val="left"/>
      <w:pPr>
        <w:ind w:left="3600" w:hanging="360"/>
      </w:pPr>
      <w:rPr>
        <w:rFonts w:ascii="Courier New" w:hAnsi="Courier New" w:hint="default"/>
      </w:rPr>
    </w:lvl>
    <w:lvl w:ilvl="5" w:tplc="1422B184">
      <w:start w:val="1"/>
      <w:numFmt w:val="bullet"/>
      <w:lvlText w:val=""/>
      <w:lvlJc w:val="left"/>
      <w:pPr>
        <w:ind w:left="4320" w:hanging="360"/>
      </w:pPr>
      <w:rPr>
        <w:rFonts w:ascii="Wingdings" w:hAnsi="Wingdings" w:hint="default"/>
      </w:rPr>
    </w:lvl>
    <w:lvl w:ilvl="6" w:tplc="C6F42938">
      <w:start w:val="1"/>
      <w:numFmt w:val="bullet"/>
      <w:lvlText w:val=""/>
      <w:lvlJc w:val="left"/>
      <w:pPr>
        <w:ind w:left="5040" w:hanging="360"/>
      </w:pPr>
      <w:rPr>
        <w:rFonts w:ascii="Symbol" w:hAnsi="Symbol" w:hint="default"/>
      </w:rPr>
    </w:lvl>
    <w:lvl w:ilvl="7" w:tplc="9710D44C">
      <w:start w:val="1"/>
      <w:numFmt w:val="bullet"/>
      <w:lvlText w:val="o"/>
      <w:lvlJc w:val="left"/>
      <w:pPr>
        <w:ind w:left="5760" w:hanging="360"/>
      </w:pPr>
      <w:rPr>
        <w:rFonts w:ascii="Courier New" w:hAnsi="Courier New" w:hint="default"/>
      </w:rPr>
    </w:lvl>
    <w:lvl w:ilvl="8" w:tplc="0D32BC80">
      <w:start w:val="1"/>
      <w:numFmt w:val="bullet"/>
      <w:lvlText w:val=""/>
      <w:lvlJc w:val="left"/>
      <w:pPr>
        <w:ind w:left="6480" w:hanging="360"/>
      </w:pPr>
      <w:rPr>
        <w:rFonts w:ascii="Wingdings" w:hAnsi="Wingdings" w:hint="default"/>
      </w:rPr>
    </w:lvl>
  </w:abstractNum>
  <w:abstractNum w:abstractNumId="38" w15:restartNumberingAfterBreak="0">
    <w:nsid w:val="61B0684A"/>
    <w:multiLevelType w:val="hybridMultilevel"/>
    <w:tmpl w:val="DB26E68C"/>
    <w:lvl w:ilvl="0" w:tplc="2BE08996">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72B6C"/>
    <w:multiLevelType w:val="hybridMultilevel"/>
    <w:tmpl w:val="A176B05C"/>
    <w:lvl w:ilvl="0" w:tplc="FFFFFFFF">
      <w:start w:val="1"/>
      <w:numFmt w:val="bullet"/>
      <w:pStyle w:val="Bullet"/>
      <w:lvlText w:val=""/>
      <w:lvlJc w:val="left"/>
      <w:pPr>
        <w:ind w:left="6173" w:hanging="360"/>
      </w:pPr>
      <w:rPr>
        <w:rFonts w:ascii="Symbol" w:hAnsi="Symbol" w:hint="default"/>
      </w:rPr>
    </w:lvl>
    <w:lvl w:ilvl="1" w:tplc="0C090003" w:tentative="1">
      <w:start w:val="1"/>
      <w:numFmt w:val="bullet"/>
      <w:lvlText w:val="o"/>
      <w:lvlJc w:val="left"/>
      <w:pPr>
        <w:ind w:left="6893" w:hanging="360"/>
      </w:pPr>
      <w:rPr>
        <w:rFonts w:ascii="Courier New" w:hAnsi="Courier New" w:cs="Courier New" w:hint="default"/>
      </w:rPr>
    </w:lvl>
    <w:lvl w:ilvl="2" w:tplc="0C090005" w:tentative="1">
      <w:start w:val="1"/>
      <w:numFmt w:val="bullet"/>
      <w:lvlText w:val=""/>
      <w:lvlJc w:val="left"/>
      <w:pPr>
        <w:ind w:left="7613" w:hanging="360"/>
      </w:pPr>
      <w:rPr>
        <w:rFonts w:ascii="Wingdings" w:hAnsi="Wingdings" w:hint="default"/>
      </w:rPr>
    </w:lvl>
    <w:lvl w:ilvl="3" w:tplc="0C090001" w:tentative="1">
      <w:start w:val="1"/>
      <w:numFmt w:val="bullet"/>
      <w:lvlText w:val=""/>
      <w:lvlJc w:val="left"/>
      <w:pPr>
        <w:ind w:left="8333" w:hanging="360"/>
      </w:pPr>
      <w:rPr>
        <w:rFonts w:ascii="Symbol" w:hAnsi="Symbol" w:hint="default"/>
      </w:rPr>
    </w:lvl>
    <w:lvl w:ilvl="4" w:tplc="0C090003" w:tentative="1">
      <w:start w:val="1"/>
      <w:numFmt w:val="bullet"/>
      <w:lvlText w:val="o"/>
      <w:lvlJc w:val="left"/>
      <w:pPr>
        <w:ind w:left="9053" w:hanging="360"/>
      </w:pPr>
      <w:rPr>
        <w:rFonts w:ascii="Courier New" w:hAnsi="Courier New" w:cs="Courier New" w:hint="default"/>
      </w:rPr>
    </w:lvl>
    <w:lvl w:ilvl="5" w:tplc="0C090005" w:tentative="1">
      <w:start w:val="1"/>
      <w:numFmt w:val="bullet"/>
      <w:lvlText w:val=""/>
      <w:lvlJc w:val="left"/>
      <w:pPr>
        <w:ind w:left="9773" w:hanging="360"/>
      </w:pPr>
      <w:rPr>
        <w:rFonts w:ascii="Wingdings" w:hAnsi="Wingdings" w:hint="default"/>
      </w:rPr>
    </w:lvl>
    <w:lvl w:ilvl="6" w:tplc="0C090001" w:tentative="1">
      <w:start w:val="1"/>
      <w:numFmt w:val="bullet"/>
      <w:lvlText w:val=""/>
      <w:lvlJc w:val="left"/>
      <w:pPr>
        <w:ind w:left="10493" w:hanging="360"/>
      </w:pPr>
      <w:rPr>
        <w:rFonts w:ascii="Symbol" w:hAnsi="Symbol" w:hint="default"/>
      </w:rPr>
    </w:lvl>
    <w:lvl w:ilvl="7" w:tplc="0C090003" w:tentative="1">
      <w:start w:val="1"/>
      <w:numFmt w:val="bullet"/>
      <w:lvlText w:val="o"/>
      <w:lvlJc w:val="left"/>
      <w:pPr>
        <w:ind w:left="11213" w:hanging="360"/>
      </w:pPr>
      <w:rPr>
        <w:rFonts w:ascii="Courier New" w:hAnsi="Courier New" w:cs="Courier New" w:hint="default"/>
      </w:rPr>
    </w:lvl>
    <w:lvl w:ilvl="8" w:tplc="0C090005" w:tentative="1">
      <w:start w:val="1"/>
      <w:numFmt w:val="bullet"/>
      <w:lvlText w:val=""/>
      <w:lvlJc w:val="left"/>
      <w:pPr>
        <w:ind w:left="11933" w:hanging="360"/>
      </w:pPr>
      <w:rPr>
        <w:rFonts w:ascii="Wingdings" w:hAnsi="Wingdings" w:hint="default"/>
      </w:rPr>
    </w:lvl>
  </w:abstractNum>
  <w:abstractNum w:abstractNumId="40" w15:restartNumberingAfterBreak="0">
    <w:nsid w:val="66F87A6B"/>
    <w:multiLevelType w:val="hybridMultilevel"/>
    <w:tmpl w:val="FAB496A2"/>
    <w:lvl w:ilvl="0" w:tplc="3708B7C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0B03D1"/>
    <w:multiLevelType w:val="hybridMultilevel"/>
    <w:tmpl w:val="387A32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2" w15:restartNumberingAfterBreak="0">
    <w:nsid w:val="781E4EE3"/>
    <w:multiLevelType w:val="hybridMultilevel"/>
    <w:tmpl w:val="3F807550"/>
    <w:lvl w:ilvl="0" w:tplc="F1CCCC54">
      <w:start w:val="1"/>
      <w:numFmt w:val="bullet"/>
      <w:lvlText w:val="·"/>
      <w:lvlJc w:val="left"/>
      <w:pPr>
        <w:ind w:left="720" w:hanging="360"/>
      </w:pPr>
      <w:rPr>
        <w:rFonts w:ascii="Symbol" w:hAnsi="Symbol" w:hint="default"/>
      </w:rPr>
    </w:lvl>
    <w:lvl w:ilvl="1" w:tplc="2676F3DE">
      <w:start w:val="1"/>
      <w:numFmt w:val="bullet"/>
      <w:lvlText w:val="o"/>
      <w:lvlJc w:val="left"/>
      <w:pPr>
        <w:ind w:left="1440" w:hanging="360"/>
      </w:pPr>
      <w:rPr>
        <w:rFonts w:ascii="Courier New" w:hAnsi="Courier New" w:hint="default"/>
      </w:rPr>
    </w:lvl>
    <w:lvl w:ilvl="2" w:tplc="1BD04CF4">
      <w:start w:val="1"/>
      <w:numFmt w:val="bullet"/>
      <w:lvlText w:val=""/>
      <w:lvlJc w:val="left"/>
      <w:pPr>
        <w:ind w:left="2160" w:hanging="360"/>
      </w:pPr>
      <w:rPr>
        <w:rFonts w:ascii="Wingdings" w:hAnsi="Wingdings" w:hint="default"/>
      </w:rPr>
    </w:lvl>
    <w:lvl w:ilvl="3" w:tplc="8578E2C8">
      <w:start w:val="1"/>
      <w:numFmt w:val="bullet"/>
      <w:lvlText w:val=""/>
      <w:lvlJc w:val="left"/>
      <w:pPr>
        <w:ind w:left="2880" w:hanging="360"/>
      </w:pPr>
      <w:rPr>
        <w:rFonts w:ascii="Symbol" w:hAnsi="Symbol" w:hint="default"/>
      </w:rPr>
    </w:lvl>
    <w:lvl w:ilvl="4" w:tplc="AABA4280">
      <w:start w:val="1"/>
      <w:numFmt w:val="bullet"/>
      <w:lvlText w:val="o"/>
      <w:lvlJc w:val="left"/>
      <w:pPr>
        <w:ind w:left="3600" w:hanging="360"/>
      </w:pPr>
      <w:rPr>
        <w:rFonts w:ascii="Courier New" w:hAnsi="Courier New" w:hint="default"/>
      </w:rPr>
    </w:lvl>
    <w:lvl w:ilvl="5" w:tplc="A01CF212">
      <w:start w:val="1"/>
      <w:numFmt w:val="bullet"/>
      <w:lvlText w:val=""/>
      <w:lvlJc w:val="left"/>
      <w:pPr>
        <w:ind w:left="4320" w:hanging="360"/>
      </w:pPr>
      <w:rPr>
        <w:rFonts w:ascii="Wingdings" w:hAnsi="Wingdings" w:hint="default"/>
      </w:rPr>
    </w:lvl>
    <w:lvl w:ilvl="6" w:tplc="63681D3A">
      <w:start w:val="1"/>
      <w:numFmt w:val="bullet"/>
      <w:lvlText w:val=""/>
      <w:lvlJc w:val="left"/>
      <w:pPr>
        <w:ind w:left="5040" w:hanging="360"/>
      </w:pPr>
      <w:rPr>
        <w:rFonts w:ascii="Symbol" w:hAnsi="Symbol" w:hint="default"/>
      </w:rPr>
    </w:lvl>
    <w:lvl w:ilvl="7" w:tplc="AAA61C7E">
      <w:start w:val="1"/>
      <w:numFmt w:val="bullet"/>
      <w:lvlText w:val="o"/>
      <w:lvlJc w:val="left"/>
      <w:pPr>
        <w:ind w:left="5760" w:hanging="360"/>
      </w:pPr>
      <w:rPr>
        <w:rFonts w:ascii="Courier New" w:hAnsi="Courier New" w:hint="default"/>
      </w:rPr>
    </w:lvl>
    <w:lvl w:ilvl="8" w:tplc="744C1BA4">
      <w:start w:val="1"/>
      <w:numFmt w:val="bullet"/>
      <w:lvlText w:val=""/>
      <w:lvlJc w:val="left"/>
      <w:pPr>
        <w:ind w:left="6480" w:hanging="360"/>
      </w:pPr>
      <w:rPr>
        <w:rFonts w:ascii="Wingdings" w:hAnsi="Wingdings" w:hint="default"/>
      </w:rPr>
    </w:lvl>
  </w:abstractNum>
  <w:abstractNum w:abstractNumId="43" w15:restartNumberingAfterBreak="0">
    <w:nsid w:val="791B4765"/>
    <w:multiLevelType w:val="hybridMultilevel"/>
    <w:tmpl w:val="E5FC9B6A"/>
    <w:lvl w:ilvl="0" w:tplc="9F783788">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3075911">
    <w:abstractNumId w:val="18"/>
  </w:num>
  <w:num w:numId="2" w16cid:durableId="1299602925">
    <w:abstractNumId w:val="37"/>
  </w:num>
  <w:num w:numId="3" w16cid:durableId="1431510050">
    <w:abstractNumId w:val="20"/>
  </w:num>
  <w:num w:numId="4" w16cid:durableId="1960990249">
    <w:abstractNumId w:val="23"/>
  </w:num>
  <w:num w:numId="5" w16cid:durableId="2052486759">
    <w:abstractNumId w:val="22"/>
  </w:num>
  <w:num w:numId="6" w16cid:durableId="1787119791">
    <w:abstractNumId w:val="33"/>
  </w:num>
  <w:num w:numId="7" w16cid:durableId="1307515704">
    <w:abstractNumId w:val="19"/>
  </w:num>
  <w:num w:numId="8" w16cid:durableId="1047994502">
    <w:abstractNumId w:val="42"/>
  </w:num>
  <w:num w:numId="9" w16cid:durableId="398094532">
    <w:abstractNumId w:val="31"/>
  </w:num>
  <w:num w:numId="10" w16cid:durableId="783116388">
    <w:abstractNumId w:val="29"/>
  </w:num>
  <w:num w:numId="11" w16cid:durableId="1208764004">
    <w:abstractNumId w:val="39"/>
  </w:num>
  <w:num w:numId="12" w16cid:durableId="1678000311">
    <w:abstractNumId w:val="34"/>
  </w:num>
  <w:num w:numId="13" w16cid:durableId="1018848057">
    <w:abstractNumId w:val="26"/>
  </w:num>
  <w:num w:numId="14" w16cid:durableId="1304190575">
    <w:abstractNumId w:val="14"/>
  </w:num>
  <w:num w:numId="15" w16cid:durableId="2057312338">
    <w:abstractNumId w:val="36"/>
  </w:num>
  <w:num w:numId="16" w16cid:durableId="1378581537">
    <w:abstractNumId w:val="9"/>
  </w:num>
  <w:num w:numId="17" w16cid:durableId="177081491">
    <w:abstractNumId w:val="7"/>
  </w:num>
  <w:num w:numId="18" w16cid:durableId="1056662414">
    <w:abstractNumId w:val="6"/>
  </w:num>
  <w:num w:numId="19" w16cid:durableId="351690595">
    <w:abstractNumId w:val="5"/>
  </w:num>
  <w:num w:numId="20" w16cid:durableId="563222272">
    <w:abstractNumId w:val="4"/>
  </w:num>
  <w:num w:numId="21" w16cid:durableId="927617986">
    <w:abstractNumId w:val="8"/>
  </w:num>
  <w:num w:numId="22" w16cid:durableId="983192970">
    <w:abstractNumId w:val="3"/>
  </w:num>
  <w:num w:numId="23" w16cid:durableId="76288812">
    <w:abstractNumId w:val="2"/>
  </w:num>
  <w:num w:numId="24" w16cid:durableId="764307513">
    <w:abstractNumId w:val="1"/>
  </w:num>
  <w:num w:numId="25" w16cid:durableId="296838537">
    <w:abstractNumId w:val="0"/>
  </w:num>
  <w:num w:numId="26" w16cid:durableId="265231075">
    <w:abstractNumId w:val="40"/>
  </w:num>
  <w:num w:numId="27" w16cid:durableId="2046521920">
    <w:abstractNumId w:val="32"/>
  </w:num>
  <w:num w:numId="28" w16cid:durableId="1479685203">
    <w:abstractNumId w:val="17"/>
  </w:num>
  <w:num w:numId="29" w16cid:durableId="709184708">
    <w:abstractNumId w:val="43"/>
  </w:num>
  <w:num w:numId="30" w16cid:durableId="434060932">
    <w:abstractNumId w:val="38"/>
  </w:num>
  <w:num w:numId="31" w16cid:durableId="1654329249">
    <w:abstractNumId w:val="34"/>
  </w:num>
  <w:num w:numId="32" w16cid:durableId="2048530740">
    <w:abstractNumId w:val="34"/>
  </w:num>
  <w:num w:numId="33" w16cid:durableId="617689692">
    <w:abstractNumId w:val="34"/>
  </w:num>
  <w:num w:numId="34" w16cid:durableId="1008101593">
    <w:abstractNumId w:val="27"/>
  </w:num>
  <w:num w:numId="35" w16cid:durableId="716589791">
    <w:abstractNumId w:val="34"/>
  </w:num>
  <w:num w:numId="36" w16cid:durableId="2034644432">
    <w:abstractNumId w:val="21"/>
  </w:num>
  <w:num w:numId="37" w16cid:durableId="826939397">
    <w:abstractNumId w:val="28"/>
  </w:num>
  <w:num w:numId="38" w16cid:durableId="1396197300">
    <w:abstractNumId w:val="10"/>
  </w:num>
  <w:num w:numId="39" w16cid:durableId="1996882736">
    <w:abstractNumId w:val="34"/>
  </w:num>
  <w:num w:numId="40" w16cid:durableId="1336031517">
    <w:abstractNumId w:val="34"/>
  </w:num>
  <w:num w:numId="41" w16cid:durableId="1876188591">
    <w:abstractNumId w:val="25"/>
  </w:num>
  <w:num w:numId="42" w16cid:durableId="1202668039">
    <w:abstractNumId w:val="12"/>
  </w:num>
  <w:num w:numId="43" w16cid:durableId="1854759253">
    <w:abstractNumId w:val="24"/>
  </w:num>
  <w:num w:numId="44" w16cid:durableId="401560830">
    <w:abstractNumId w:val="41"/>
  </w:num>
  <w:num w:numId="45" w16cid:durableId="723023800">
    <w:abstractNumId w:val="13"/>
  </w:num>
  <w:num w:numId="46" w16cid:durableId="605886593">
    <w:abstractNumId w:val="30"/>
  </w:num>
  <w:num w:numId="47" w16cid:durableId="459417611">
    <w:abstractNumId w:val="35"/>
  </w:num>
  <w:num w:numId="48" w16cid:durableId="1655716577">
    <w:abstractNumId w:val="11"/>
  </w:num>
  <w:num w:numId="49" w16cid:durableId="1542590686">
    <w:abstractNumId w:val="16"/>
  </w:num>
  <w:num w:numId="50" w16cid:durableId="2144424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59393">
      <o:colormenu v:ext="edit" fillcolor="none [13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1580A"/>
    <w:rsid w:val="0005780E"/>
    <w:rsid w:val="00065CC6"/>
    <w:rsid w:val="000A71F7"/>
    <w:rsid w:val="000D57FD"/>
    <w:rsid w:val="000E3F57"/>
    <w:rsid w:val="000F09BE"/>
    <w:rsid w:val="000F09E4"/>
    <w:rsid w:val="000F16FD"/>
    <w:rsid w:val="000F5AAF"/>
    <w:rsid w:val="00102F70"/>
    <w:rsid w:val="0011378B"/>
    <w:rsid w:val="00132BFF"/>
    <w:rsid w:val="001353AD"/>
    <w:rsid w:val="00141E59"/>
    <w:rsid w:val="00143520"/>
    <w:rsid w:val="00153AD2"/>
    <w:rsid w:val="00161D9C"/>
    <w:rsid w:val="001779EA"/>
    <w:rsid w:val="001D2F80"/>
    <w:rsid w:val="001D3246"/>
    <w:rsid w:val="00220EBD"/>
    <w:rsid w:val="002279BA"/>
    <w:rsid w:val="002329F3"/>
    <w:rsid w:val="00243F0D"/>
    <w:rsid w:val="00260767"/>
    <w:rsid w:val="002647BB"/>
    <w:rsid w:val="00274141"/>
    <w:rsid w:val="002754C1"/>
    <w:rsid w:val="002841C8"/>
    <w:rsid w:val="0028516B"/>
    <w:rsid w:val="002B0664"/>
    <w:rsid w:val="002C2890"/>
    <w:rsid w:val="002C6F90"/>
    <w:rsid w:val="002E4FB5"/>
    <w:rsid w:val="002F297E"/>
    <w:rsid w:val="003023B9"/>
    <w:rsid w:val="00302FB8"/>
    <w:rsid w:val="00304EA1"/>
    <w:rsid w:val="00314D81"/>
    <w:rsid w:val="00322FC6"/>
    <w:rsid w:val="00323772"/>
    <w:rsid w:val="00332A95"/>
    <w:rsid w:val="00342B9A"/>
    <w:rsid w:val="0035293F"/>
    <w:rsid w:val="003606C4"/>
    <w:rsid w:val="003702FF"/>
    <w:rsid w:val="003716BC"/>
    <w:rsid w:val="00381C75"/>
    <w:rsid w:val="00391986"/>
    <w:rsid w:val="00397EA5"/>
    <w:rsid w:val="003A00B4"/>
    <w:rsid w:val="003A06B2"/>
    <w:rsid w:val="003B2349"/>
    <w:rsid w:val="003C5E71"/>
    <w:rsid w:val="003D2F95"/>
    <w:rsid w:val="003F38A3"/>
    <w:rsid w:val="004163CE"/>
    <w:rsid w:val="00417AA3"/>
    <w:rsid w:val="00425DFE"/>
    <w:rsid w:val="00432AD1"/>
    <w:rsid w:val="00434EDB"/>
    <w:rsid w:val="00440B32"/>
    <w:rsid w:val="004540E9"/>
    <w:rsid w:val="0046078D"/>
    <w:rsid w:val="00495C80"/>
    <w:rsid w:val="004A2ED8"/>
    <w:rsid w:val="004F5BDA"/>
    <w:rsid w:val="00503E81"/>
    <w:rsid w:val="0051631E"/>
    <w:rsid w:val="00525D7C"/>
    <w:rsid w:val="00530EAC"/>
    <w:rsid w:val="00537A1F"/>
    <w:rsid w:val="00566029"/>
    <w:rsid w:val="00581316"/>
    <w:rsid w:val="005840C0"/>
    <w:rsid w:val="005923CB"/>
    <w:rsid w:val="005924EB"/>
    <w:rsid w:val="00593909"/>
    <w:rsid w:val="005A5E01"/>
    <w:rsid w:val="005B391B"/>
    <w:rsid w:val="005D3D78"/>
    <w:rsid w:val="005E2EF0"/>
    <w:rsid w:val="005F4092"/>
    <w:rsid w:val="00612F9D"/>
    <w:rsid w:val="00653C5B"/>
    <w:rsid w:val="006733AE"/>
    <w:rsid w:val="0068471E"/>
    <w:rsid w:val="00684F98"/>
    <w:rsid w:val="00693FFD"/>
    <w:rsid w:val="00694206"/>
    <w:rsid w:val="006C23D9"/>
    <w:rsid w:val="006D2159"/>
    <w:rsid w:val="006E7C04"/>
    <w:rsid w:val="006F787C"/>
    <w:rsid w:val="00702636"/>
    <w:rsid w:val="00724507"/>
    <w:rsid w:val="00732CFC"/>
    <w:rsid w:val="00741CD8"/>
    <w:rsid w:val="00764C76"/>
    <w:rsid w:val="00773E6C"/>
    <w:rsid w:val="00781FB1"/>
    <w:rsid w:val="00791105"/>
    <w:rsid w:val="007B1760"/>
    <w:rsid w:val="007D1234"/>
    <w:rsid w:val="007D1B6D"/>
    <w:rsid w:val="00803FC5"/>
    <w:rsid w:val="00813C37"/>
    <w:rsid w:val="008154B5"/>
    <w:rsid w:val="00820B9C"/>
    <w:rsid w:val="00823962"/>
    <w:rsid w:val="0083466B"/>
    <w:rsid w:val="00850410"/>
    <w:rsid w:val="00852719"/>
    <w:rsid w:val="00860115"/>
    <w:rsid w:val="00870A89"/>
    <w:rsid w:val="0087274D"/>
    <w:rsid w:val="00873CF3"/>
    <w:rsid w:val="0088783C"/>
    <w:rsid w:val="008D0F01"/>
    <w:rsid w:val="008D1355"/>
    <w:rsid w:val="00905322"/>
    <w:rsid w:val="00924A04"/>
    <w:rsid w:val="00924A0A"/>
    <w:rsid w:val="009325D2"/>
    <w:rsid w:val="009370BC"/>
    <w:rsid w:val="00962D96"/>
    <w:rsid w:val="00970580"/>
    <w:rsid w:val="0098739B"/>
    <w:rsid w:val="009B61E5"/>
    <w:rsid w:val="009D1E89"/>
    <w:rsid w:val="009E230A"/>
    <w:rsid w:val="009E5707"/>
    <w:rsid w:val="00A12DC5"/>
    <w:rsid w:val="00A17661"/>
    <w:rsid w:val="00A177B6"/>
    <w:rsid w:val="00A24B2D"/>
    <w:rsid w:val="00A40966"/>
    <w:rsid w:val="00A825D8"/>
    <w:rsid w:val="00A921E0"/>
    <w:rsid w:val="00A922F4"/>
    <w:rsid w:val="00A968BD"/>
    <w:rsid w:val="00AA33D8"/>
    <w:rsid w:val="00AA373C"/>
    <w:rsid w:val="00AB3C32"/>
    <w:rsid w:val="00AD20A8"/>
    <w:rsid w:val="00AE5526"/>
    <w:rsid w:val="00AF051B"/>
    <w:rsid w:val="00B01578"/>
    <w:rsid w:val="00B04729"/>
    <w:rsid w:val="00B0738F"/>
    <w:rsid w:val="00B13D3B"/>
    <w:rsid w:val="00B2010A"/>
    <w:rsid w:val="00B230DB"/>
    <w:rsid w:val="00B26601"/>
    <w:rsid w:val="00B41951"/>
    <w:rsid w:val="00B53229"/>
    <w:rsid w:val="00B5349B"/>
    <w:rsid w:val="00B62480"/>
    <w:rsid w:val="00B66043"/>
    <w:rsid w:val="00B81B70"/>
    <w:rsid w:val="00B83463"/>
    <w:rsid w:val="00BA372E"/>
    <w:rsid w:val="00BB3BAB"/>
    <w:rsid w:val="00BD0724"/>
    <w:rsid w:val="00BD2B91"/>
    <w:rsid w:val="00BE4DE4"/>
    <w:rsid w:val="00BE5521"/>
    <w:rsid w:val="00BF6C23"/>
    <w:rsid w:val="00C04985"/>
    <w:rsid w:val="00C22751"/>
    <w:rsid w:val="00C53263"/>
    <w:rsid w:val="00C73C59"/>
    <w:rsid w:val="00C75F1D"/>
    <w:rsid w:val="00C933FE"/>
    <w:rsid w:val="00C94A6F"/>
    <w:rsid w:val="00C95156"/>
    <w:rsid w:val="00CA0DC2"/>
    <w:rsid w:val="00CA4EA3"/>
    <w:rsid w:val="00CB68E8"/>
    <w:rsid w:val="00CE144A"/>
    <w:rsid w:val="00D04F01"/>
    <w:rsid w:val="00D06414"/>
    <w:rsid w:val="00D24E5A"/>
    <w:rsid w:val="00D338E4"/>
    <w:rsid w:val="00D42D90"/>
    <w:rsid w:val="00D51947"/>
    <w:rsid w:val="00D532F0"/>
    <w:rsid w:val="00D56E0F"/>
    <w:rsid w:val="00D76E10"/>
    <w:rsid w:val="00D77413"/>
    <w:rsid w:val="00D82759"/>
    <w:rsid w:val="00D86DE4"/>
    <w:rsid w:val="00DE17C5"/>
    <w:rsid w:val="00DE1909"/>
    <w:rsid w:val="00DE51DB"/>
    <w:rsid w:val="00E208DF"/>
    <w:rsid w:val="00E23F1D"/>
    <w:rsid w:val="00E30E05"/>
    <w:rsid w:val="00E36361"/>
    <w:rsid w:val="00E55AE9"/>
    <w:rsid w:val="00E5762E"/>
    <w:rsid w:val="00E7229D"/>
    <w:rsid w:val="00E8325A"/>
    <w:rsid w:val="00E93D82"/>
    <w:rsid w:val="00EA397D"/>
    <w:rsid w:val="00EB0C84"/>
    <w:rsid w:val="00EB377C"/>
    <w:rsid w:val="00ED20D4"/>
    <w:rsid w:val="00ED3071"/>
    <w:rsid w:val="00F0340D"/>
    <w:rsid w:val="00F04867"/>
    <w:rsid w:val="00F17FDE"/>
    <w:rsid w:val="00F20FF6"/>
    <w:rsid w:val="00F23812"/>
    <w:rsid w:val="00F40D53"/>
    <w:rsid w:val="00F4525C"/>
    <w:rsid w:val="00F47390"/>
    <w:rsid w:val="00F50D86"/>
    <w:rsid w:val="00F54118"/>
    <w:rsid w:val="00F55BFF"/>
    <w:rsid w:val="00F87011"/>
    <w:rsid w:val="00FA3261"/>
    <w:rsid w:val="00FA4436"/>
    <w:rsid w:val="00FC76AE"/>
    <w:rsid w:val="00FD29D3"/>
    <w:rsid w:val="00FE1C42"/>
    <w:rsid w:val="00FE3F0B"/>
    <w:rsid w:val="00FE7ABE"/>
    <w:rsid w:val="01437033"/>
    <w:rsid w:val="01966DDC"/>
    <w:rsid w:val="01BEA4BF"/>
    <w:rsid w:val="01F2D894"/>
    <w:rsid w:val="02D39510"/>
    <w:rsid w:val="031E4571"/>
    <w:rsid w:val="032625CC"/>
    <w:rsid w:val="033428F9"/>
    <w:rsid w:val="03A57FE5"/>
    <w:rsid w:val="03BAC81A"/>
    <w:rsid w:val="045818CB"/>
    <w:rsid w:val="04C9B0E1"/>
    <w:rsid w:val="0503BEEC"/>
    <w:rsid w:val="05077597"/>
    <w:rsid w:val="0593A15F"/>
    <w:rsid w:val="06C00E1E"/>
    <w:rsid w:val="06CFCC93"/>
    <w:rsid w:val="0717F62C"/>
    <w:rsid w:val="08572657"/>
    <w:rsid w:val="087A7F78"/>
    <w:rsid w:val="08D448AF"/>
    <w:rsid w:val="090D2C05"/>
    <w:rsid w:val="09672861"/>
    <w:rsid w:val="09682B50"/>
    <w:rsid w:val="0A156C95"/>
    <w:rsid w:val="0A168095"/>
    <w:rsid w:val="0A34CE16"/>
    <w:rsid w:val="0A4E0820"/>
    <w:rsid w:val="0A95C346"/>
    <w:rsid w:val="0AD24A33"/>
    <w:rsid w:val="0AFF9959"/>
    <w:rsid w:val="0B16998F"/>
    <w:rsid w:val="0B3408C3"/>
    <w:rsid w:val="0C73C1E9"/>
    <w:rsid w:val="0CA00E4F"/>
    <w:rsid w:val="0DC617FE"/>
    <w:rsid w:val="0DF65798"/>
    <w:rsid w:val="0E9DB460"/>
    <w:rsid w:val="0ECACBF7"/>
    <w:rsid w:val="0F152D35"/>
    <w:rsid w:val="0F40006F"/>
    <w:rsid w:val="1019CBBB"/>
    <w:rsid w:val="1103E001"/>
    <w:rsid w:val="11B8EA7F"/>
    <w:rsid w:val="1322C634"/>
    <w:rsid w:val="134CCE41"/>
    <w:rsid w:val="150C690E"/>
    <w:rsid w:val="156FBAFB"/>
    <w:rsid w:val="15D92255"/>
    <w:rsid w:val="15E16577"/>
    <w:rsid w:val="160D3BBF"/>
    <w:rsid w:val="160DAAFA"/>
    <w:rsid w:val="16D68769"/>
    <w:rsid w:val="17237971"/>
    <w:rsid w:val="17442714"/>
    <w:rsid w:val="178D9F41"/>
    <w:rsid w:val="19F06A16"/>
    <w:rsid w:val="1A3F0DF3"/>
    <w:rsid w:val="1A799924"/>
    <w:rsid w:val="1AD9F1F3"/>
    <w:rsid w:val="1B259AC8"/>
    <w:rsid w:val="1BD23404"/>
    <w:rsid w:val="1D2B7C09"/>
    <w:rsid w:val="1D5ADBE2"/>
    <w:rsid w:val="1D9A2B16"/>
    <w:rsid w:val="1DF1D0C3"/>
    <w:rsid w:val="1E1F7A48"/>
    <w:rsid w:val="1EDF3156"/>
    <w:rsid w:val="1F12DDCF"/>
    <w:rsid w:val="20136F00"/>
    <w:rsid w:val="206C56EF"/>
    <w:rsid w:val="2096D7A6"/>
    <w:rsid w:val="213380DA"/>
    <w:rsid w:val="21734030"/>
    <w:rsid w:val="21A9F2CA"/>
    <w:rsid w:val="23223241"/>
    <w:rsid w:val="23663768"/>
    <w:rsid w:val="247427DC"/>
    <w:rsid w:val="248896AA"/>
    <w:rsid w:val="25DB5384"/>
    <w:rsid w:val="26BB60D7"/>
    <w:rsid w:val="26F4E5AD"/>
    <w:rsid w:val="278A145C"/>
    <w:rsid w:val="27A2C4EE"/>
    <w:rsid w:val="27BDDA73"/>
    <w:rsid w:val="27BF5B2A"/>
    <w:rsid w:val="287BD79F"/>
    <w:rsid w:val="28EC24E5"/>
    <w:rsid w:val="297A01DA"/>
    <w:rsid w:val="29A3FAE3"/>
    <w:rsid w:val="2AC925D5"/>
    <w:rsid w:val="2B0846F9"/>
    <w:rsid w:val="2BBB8409"/>
    <w:rsid w:val="2C1FC787"/>
    <w:rsid w:val="2C84F1DE"/>
    <w:rsid w:val="2CC8E09F"/>
    <w:rsid w:val="2E2A5DCD"/>
    <w:rsid w:val="2E5877B1"/>
    <w:rsid w:val="2E957076"/>
    <w:rsid w:val="2F8C9783"/>
    <w:rsid w:val="2FAF1DF7"/>
    <w:rsid w:val="3225D519"/>
    <w:rsid w:val="3270443F"/>
    <w:rsid w:val="3340CC36"/>
    <w:rsid w:val="33D758C8"/>
    <w:rsid w:val="343A3EFF"/>
    <w:rsid w:val="35125BE4"/>
    <w:rsid w:val="3517C88C"/>
    <w:rsid w:val="351D95B2"/>
    <w:rsid w:val="36ABD764"/>
    <w:rsid w:val="374FAB06"/>
    <w:rsid w:val="37924840"/>
    <w:rsid w:val="37C740C8"/>
    <w:rsid w:val="37D7D4DE"/>
    <w:rsid w:val="37F6E886"/>
    <w:rsid w:val="380C22BA"/>
    <w:rsid w:val="3889543D"/>
    <w:rsid w:val="38A34DDB"/>
    <w:rsid w:val="38B07871"/>
    <w:rsid w:val="38E77797"/>
    <w:rsid w:val="397BF1FC"/>
    <w:rsid w:val="39E0431F"/>
    <w:rsid w:val="3A3E717B"/>
    <w:rsid w:val="3A6F8ECF"/>
    <w:rsid w:val="3A9A7CAA"/>
    <w:rsid w:val="3B96615B"/>
    <w:rsid w:val="3C010426"/>
    <w:rsid w:val="3DA2A2E4"/>
    <w:rsid w:val="3DA3CD71"/>
    <w:rsid w:val="3DB2F372"/>
    <w:rsid w:val="3DB4A639"/>
    <w:rsid w:val="3DF76473"/>
    <w:rsid w:val="3EC86C57"/>
    <w:rsid w:val="3F52FBA9"/>
    <w:rsid w:val="3F8C6911"/>
    <w:rsid w:val="3F92E02C"/>
    <w:rsid w:val="4102EDE0"/>
    <w:rsid w:val="410FB1DB"/>
    <w:rsid w:val="41BDA94D"/>
    <w:rsid w:val="422D19A0"/>
    <w:rsid w:val="42FF02C4"/>
    <w:rsid w:val="436983C8"/>
    <w:rsid w:val="43C66ACD"/>
    <w:rsid w:val="44516BED"/>
    <w:rsid w:val="44820D2A"/>
    <w:rsid w:val="457369B4"/>
    <w:rsid w:val="45ED3808"/>
    <w:rsid w:val="462FDE44"/>
    <w:rsid w:val="46B7E0F5"/>
    <w:rsid w:val="47507089"/>
    <w:rsid w:val="4837CC64"/>
    <w:rsid w:val="4861D4E9"/>
    <w:rsid w:val="48A8A473"/>
    <w:rsid w:val="491A658C"/>
    <w:rsid w:val="4A4679BF"/>
    <w:rsid w:val="4A57A812"/>
    <w:rsid w:val="4A7DA2A5"/>
    <w:rsid w:val="4AE08C95"/>
    <w:rsid w:val="4B857D05"/>
    <w:rsid w:val="4C6A1A3E"/>
    <w:rsid w:val="4C84CB2D"/>
    <w:rsid w:val="4CDAC529"/>
    <w:rsid w:val="4D706BBC"/>
    <w:rsid w:val="4DB51C78"/>
    <w:rsid w:val="4E5E98B8"/>
    <w:rsid w:val="4EA6264A"/>
    <w:rsid w:val="4EA9352A"/>
    <w:rsid w:val="4EC3DD3B"/>
    <w:rsid w:val="4F535BAF"/>
    <w:rsid w:val="4FC96112"/>
    <w:rsid w:val="515ECFDE"/>
    <w:rsid w:val="52486FD6"/>
    <w:rsid w:val="5251A1AB"/>
    <w:rsid w:val="528E3E6B"/>
    <w:rsid w:val="5324D32D"/>
    <w:rsid w:val="53383EF0"/>
    <w:rsid w:val="5445FF1E"/>
    <w:rsid w:val="547C7700"/>
    <w:rsid w:val="5481A56E"/>
    <w:rsid w:val="54C27DC3"/>
    <w:rsid w:val="54DAD9CD"/>
    <w:rsid w:val="5509828A"/>
    <w:rsid w:val="5519B41B"/>
    <w:rsid w:val="55A1A7D1"/>
    <w:rsid w:val="55B3816D"/>
    <w:rsid w:val="55C0F8F6"/>
    <w:rsid w:val="5718DF1D"/>
    <w:rsid w:val="57CEABF2"/>
    <w:rsid w:val="58368C1A"/>
    <w:rsid w:val="59A33AF7"/>
    <w:rsid w:val="59B1664B"/>
    <w:rsid w:val="59ED2A76"/>
    <w:rsid w:val="5A16B4B5"/>
    <w:rsid w:val="5A703F46"/>
    <w:rsid w:val="5A84BD44"/>
    <w:rsid w:val="5ADD236F"/>
    <w:rsid w:val="5ADE0764"/>
    <w:rsid w:val="5B1B3A64"/>
    <w:rsid w:val="5B2AE78B"/>
    <w:rsid w:val="5B732F72"/>
    <w:rsid w:val="5BB8C59B"/>
    <w:rsid w:val="5BEDDDE9"/>
    <w:rsid w:val="5C06DCF2"/>
    <w:rsid w:val="5C656EB7"/>
    <w:rsid w:val="5DA2B928"/>
    <w:rsid w:val="5DA6AEDA"/>
    <w:rsid w:val="5E06CD2B"/>
    <w:rsid w:val="5E184C27"/>
    <w:rsid w:val="5E4FC3C8"/>
    <w:rsid w:val="5E9D85B5"/>
    <w:rsid w:val="5F3EB70F"/>
    <w:rsid w:val="5F439190"/>
    <w:rsid w:val="5F5EFCE0"/>
    <w:rsid w:val="604F386D"/>
    <w:rsid w:val="60AB80D2"/>
    <w:rsid w:val="62521CE3"/>
    <w:rsid w:val="6421F1DB"/>
    <w:rsid w:val="64833D86"/>
    <w:rsid w:val="649A0FD0"/>
    <w:rsid w:val="64B0495A"/>
    <w:rsid w:val="650F5AC7"/>
    <w:rsid w:val="6515B639"/>
    <w:rsid w:val="6588557F"/>
    <w:rsid w:val="65B8CD50"/>
    <w:rsid w:val="6628B75C"/>
    <w:rsid w:val="6654A48E"/>
    <w:rsid w:val="679FBD76"/>
    <w:rsid w:val="68049E09"/>
    <w:rsid w:val="69695C53"/>
    <w:rsid w:val="69A9B76D"/>
    <w:rsid w:val="69FDF802"/>
    <w:rsid w:val="6A1637B7"/>
    <w:rsid w:val="6A21F74C"/>
    <w:rsid w:val="6A85A78C"/>
    <w:rsid w:val="6ABCED80"/>
    <w:rsid w:val="6B263FB9"/>
    <w:rsid w:val="6BB8E7D6"/>
    <w:rsid w:val="6C591147"/>
    <w:rsid w:val="6CB699C5"/>
    <w:rsid w:val="6D337BCC"/>
    <w:rsid w:val="6D698C37"/>
    <w:rsid w:val="6DD659AF"/>
    <w:rsid w:val="6DE14E31"/>
    <w:rsid w:val="6E14A801"/>
    <w:rsid w:val="6E6DE7D3"/>
    <w:rsid w:val="6F88E8C0"/>
    <w:rsid w:val="6FC1B244"/>
    <w:rsid w:val="708E1439"/>
    <w:rsid w:val="710C9963"/>
    <w:rsid w:val="71C4992B"/>
    <w:rsid w:val="724EDEA1"/>
    <w:rsid w:val="72F96575"/>
    <w:rsid w:val="73BF472B"/>
    <w:rsid w:val="744C6CFA"/>
    <w:rsid w:val="745BD7BF"/>
    <w:rsid w:val="746A7F4E"/>
    <w:rsid w:val="746EAD13"/>
    <w:rsid w:val="74E1351F"/>
    <w:rsid w:val="7509DBEC"/>
    <w:rsid w:val="755EDC55"/>
    <w:rsid w:val="7578B4D5"/>
    <w:rsid w:val="75BCCAF0"/>
    <w:rsid w:val="75ECAC30"/>
    <w:rsid w:val="769AACB0"/>
    <w:rsid w:val="77443560"/>
    <w:rsid w:val="779C6664"/>
    <w:rsid w:val="78339743"/>
    <w:rsid w:val="79C9F293"/>
    <w:rsid w:val="79ECB7AA"/>
    <w:rsid w:val="7AC77918"/>
    <w:rsid w:val="7B623826"/>
    <w:rsid w:val="7BAF769E"/>
    <w:rsid w:val="7C190496"/>
    <w:rsid w:val="7C71B292"/>
    <w:rsid w:val="7CB6CC87"/>
    <w:rsid w:val="7CFF6794"/>
    <w:rsid w:val="7E635B3E"/>
    <w:rsid w:val="7EFB7676"/>
    <w:rsid w:val="7F926829"/>
    <w:rsid w:val="7FB53CBE"/>
    <w:rsid w:val="7FEFD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1305]"/>
    </o:shapedefaults>
    <o:shapelayout v:ext="edit">
      <o:idmap v:ext="edit" data="1"/>
    </o:shapelayout>
  </w:shapeDefaults>
  <w:decimalSymbol w:val="."/>
  <w:listSeparator w:val=","/>
  <w14:docId w14:val="08AF29F3"/>
  <w15:docId w15:val="{798EF3BD-94FF-419D-AD94-9CC3C6D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12"/>
      </w:numPr>
    </w:pPr>
  </w:style>
  <w:style w:type="paragraph" w:customStyle="1" w:styleId="Numbers">
    <w:name w:val="Numbers"/>
    <w:basedOn w:val="Bullet"/>
    <w:qFormat/>
    <w:rsid w:val="0035293F"/>
    <w:pPr>
      <w:numPr>
        <w:numId w:val="13"/>
      </w:numPr>
      <w:ind w:left="425" w:hanging="425"/>
    </w:pPr>
    <w:rPr>
      <w:lang w:val="en-US"/>
    </w:rPr>
  </w:style>
  <w:style w:type="paragraph" w:customStyle="1" w:styleId="Tablecondensedbullet">
    <w:name w:val="Table condensed bullet"/>
    <w:basedOn w:val="Normal"/>
    <w:qFormat/>
    <w:rsid w:val="00495C80"/>
    <w:pPr>
      <w:numPr>
        <w:numId w:val="1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1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16"/>
      </w:numPr>
      <w:contextualSpacing/>
    </w:pPr>
  </w:style>
  <w:style w:type="paragraph" w:styleId="ListBullet2">
    <w:name w:val="List Bullet 2"/>
    <w:basedOn w:val="Normal"/>
    <w:uiPriority w:val="99"/>
    <w:semiHidden/>
    <w:unhideWhenUsed/>
    <w:rsid w:val="00870A89"/>
    <w:pPr>
      <w:numPr>
        <w:numId w:val="17"/>
      </w:numPr>
      <w:contextualSpacing/>
    </w:pPr>
  </w:style>
  <w:style w:type="paragraph" w:styleId="ListBullet3">
    <w:name w:val="List Bullet 3"/>
    <w:basedOn w:val="Normal"/>
    <w:uiPriority w:val="99"/>
    <w:semiHidden/>
    <w:unhideWhenUsed/>
    <w:rsid w:val="00870A89"/>
    <w:pPr>
      <w:numPr>
        <w:numId w:val="18"/>
      </w:numPr>
      <w:contextualSpacing/>
    </w:pPr>
  </w:style>
  <w:style w:type="paragraph" w:styleId="ListBullet4">
    <w:name w:val="List Bullet 4"/>
    <w:basedOn w:val="Normal"/>
    <w:uiPriority w:val="99"/>
    <w:semiHidden/>
    <w:unhideWhenUsed/>
    <w:rsid w:val="00870A89"/>
    <w:pPr>
      <w:numPr>
        <w:numId w:val="19"/>
      </w:numPr>
      <w:contextualSpacing/>
    </w:pPr>
  </w:style>
  <w:style w:type="paragraph" w:styleId="ListBullet5">
    <w:name w:val="List Bullet 5"/>
    <w:basedOn w:val="Normal"/>
    <w:uiPriority w:val="99"/>
    <w:semiHidden/>
    <w:unhideWhenUsed/>
    <w:rsid w:val="00870A89"/>
    <w:pPr>
      <w:numPr>
        <w:numId w:val="2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21"/>
      </w:numPr>
      <w:contextualSpacing/>
    </w:pPr>
  </w:style>
  <w:style w:type="paragraph" w:styleId="ListNumber2">
    <w:name w:val="List Number 2"/>
    <w:basedOn w:val="Normal"/>
    <w:uiPriority w:val="99"/>
    <w:semiHidden/>
    <w:unhideWhenUsed/>
    <w:rsid w:val="00870A89"/>
    <w:pPr>
      <w:numPr>
        <w:numId w:val="22"/>
      </w:numPr>
      <w:contextualSpacing/>
    </w:pPr>
  </w:style>
  <w:style w:type="paragraph" w:styleId="ListNumber3">
    <w:name w:val="List Number 3"/>
    <w:basedOn w:val="Normal"/>
    <w:uiPriority w:val="99"/>
    <w:semiHidden/>
    <w:unhideWhenUsed/>
    <w:rsid w:val="00870A89"/>
    <w:pPr>
      <w:numPr>
        <w:numId w:val="23"/>
      </w:numPr>
      <w:contextualSpacing/>
    </w:pPr>
  </w:style>
  <w:style w:type="paragraph" w:styleId="ListNumber4">
    <w:name w:val="List Number 4"/>
    <w:basedOn w:val="Normal"/>
    <w:uiPriority w:val="99"/>
    <w:semiHidden/>
    <w:unhideWhenUsed/>
    <w:rsid w:val="00870A89"/>
    <w:pPr>
      <w:numPr>
        <w:numId w:val="24"/>
      </w:numPr>
      <w:contextualSpacing/>
    </w:pPr>
  </w:style>
  <w:style w:type="paragraph" w:styleId="ListNumber5">
    <w:name w:val="List Number 5"/>
    <w:basedOn w:val="Normal"/>
    <w:uiPriority w:val="99"/>
    <w:semiHidden/>
    <w:unhideWhenUsed/>
    <w:rsid w:val="00870A89"/>
    <w:pPr>
      <w:numPr>
        <w:numId w:val="2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2D96"/>
    <w:pPr>
      <w:spacing w:after="0" w:line="240" w:lineRule="auto"/>
    </w:pPr>
  </w:style>
  <w:style w:type="paragraph" w:customStyle="1" w:styleId="xmsolistparagraph">
    <w:name w:val="x_msolistparagraph"/>
    <w:basedOn w:val="Normal"/>
    <w:rsid w:val="000D57FD"/>
    <w:pPr>
      <w:spacing w:before="100" w:beforeAutospacing="1" w:after="100" w:afterAutospacing="1" w:line="240" w:lineRule="auto"/>
    </w:pPr>
    <w:rPr>
      <w:rFonts w:ascii="Aptos" w:hAnsi="Aptos" w:cs="Calibri"/>
      <w:sz w:val="24"/>
      <w:szCs w:val="24"/>
      <w:lang w:val="en-AU" w:eastAsia="en-AU"/>
    </w:rPr>
  </w:style>
  <w:style w:type="character" w:customStyle="1" w:styleId="xapple-converted-space">
    <w:name w:val="x_apple-converted-space"/>
    <w:basedOn w:val="DefaultParagraphFont"/>
    <w:rsid w:val="000D57FD"/>
  </w:style>
  <w:style w:type="character" w:customStyle="1" w:styleId="normaltextrun">
    <w:name w:val="normaltextrun"/>
    <w:basedOn w:val="DefaultParagraphFont"/>
    <w:uiPriority w:val="1"/>
    <w:rsid w:val="5324D32D"/>
    <w:rPr>
      <w:rFonts w:asciiTheme="minorHAnsi" w:eastAsiaTheme="minorEastAsia" w:hAnsiTheme="minorHAnsi" w:cstheme="minorBidi"/>
      <w:sz w:val="22"/>
      <w:szCs w:val="22"/>
    </w:rPr>
  </w:style>
  <w:style w:type="paragraph" w:customStyle="1" w:styleId="VCAAbody">
    <w:name w:val="VCAA body"/>
    <w:link w:val="VCAAbodyChar"/>
    <w:qFormat/>
    <w:rsid w:val="00342B9A"/>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B5349B"/>
    <w:pPr>
      <w:tabs>
        <w:tab w:val="left" w:pos="425"/>
      </w:tabs>
      <w:spacing w:before="0" w:after="0"/>
    </w:pPr>
    <w:rPr>
      <w:rFonts w:eastAsia="Times New Roman"/>
      <w:kern w:val="22"/>
      <w:lang w:val="en-GB" w:eastAsia="ja-JP"/>
    </w:rPr>
  </w:style>
  <w:style w:type="character" w:customStyle="1" w:styleId="VCAAbodyChar">
    <w:name w:val="VCAA body Char"/>
    <w:basedOn w:val="DefaultParagraphFont"/>
    <w:link w:val="VCAAbody"/>
    <w:rsid w:val="00342B9A"/>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66340">
      <w:bodyDiv w:val="1"/>
      <w:marLeft w:val="0"/>
      <w:marRight w:val="0"/>
      <w:marTop w:val="0"/>
      <w:marBottom w:val="0"/>
      <w:divBdr>
        <w:top w:val="none" w:sz="0" w:space="0" w:color="auto"/>
        <w:left w:val="none" w:sz="0" w:space="0" w:color="auto"/>
        <w:bottom w:val="none" w:sz="0" w:space="0" w:color="auto"/>
        <w:right w:val="none" w:sz="0" w:space="0" w:color="auto"/>
      </w:divBdr>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667C6"/>
    <w:rsid w:val="002B5BB3"/>
    <w:rsid w:val="003606C4"/>
    <w:rsid w:val="00425F90"/>
    <w:rsid w:val="00515473"/>
    <w:rsid w:val="006674CA"/>
    <w:rsid w:val="006E7C04"/>
    <w:rsid w:val="00732CFC"/>
    <w:rsid w:val="008800BF"/>
    <w:rsid w:val="009325D2"/>
    <w:rsid w:val="00B62D19"/>
    <w:rsid w:val="00BC3EDD"/>
    <w:rsid w:val="00DC7808"/>
    <w:rsid w:val="00E41E65"/>
    <w:rsid w:val="00E642E9"/>
    <w:rsid w:val="00E9532F"/>
    <w:rsid w:val="00F20FF6"/>
    <w:rsid w:val="00F870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CBEC34E1-AEF2-400B-A259-2201AECBF4E8}"/>
</file>

<file path=customXml/itemProps3.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purl.org/dc/elements/1.1/"/>
    <ds:schemaRef ds:uri="http://www.w3.org/XML/1998/namespace"/>
    <ds:schemaRef ds:uri="e76e0e30-3d7e-4498-a829-09804fcf5b5d"/>
    <ds:schemaRef ds:uri="http://schemas.microsoft.com/office/2006/metadata/properties"/>
    <ds:schemaRef ds:uri="http://schemas.microsoft.com/office/2006/documentManagement/types"/>
    <ds:schemaRef ds:uri="http://schemas.openxmlformats.org/package/2006/metadata/core-properties"/>
    <ds:schemaRef ds:uri="60fb03a3-f338-41ac-9cc2-112c53067bc4"/>
    <ds:schemaRef ds:uri="http://purl.org/dc/te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Victorian Curriculum and Assessment Authority</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Derek Tolan</dc:creator>
  <cp:keywords/>
  <cp:lastModifiedBy>Alan James</cp:lastModifiedBy>
  <cp:revision>3</cp:revision>
  <cp:lastPrinted>2015-05-15T02:36:00Z</cp:lastPrinted>
  <dcterms:created xsi:type="dcterms:W3CDTF">2024-10-01T22:32:00Z</dcterms:created>
  <dcterms:modified xsi:type="dcterms:W3CDTF">2024-10-01T23:56:00Z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