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4109745" w:rsidR="00F4525C" w:rsidRDefault="00044B78" w:rsidP="009B61E5">
      <w:pPr>
        <w:pStyle w:val="VCAADocumenttitle"/>
      </w:pPr>
      <w:r>
        <w:t>202</w:t>
      </w:r>
      <w:r w:rsidR="00BF3F79">
        <w:t>4</w:t>
      </w:r>
      <w:r>
        <w:t xml:space="preserve"> VCE </w:t>
      </w:r>
      <w:r w:rsidR="003B2F9F">
        <w:t xml:space="preserve">Chinese </w:t>
      </w:r>
      <w:r>
        <w:t>First Language oral external assessment report</w:t>
      </w:r>
      <w:bookmarkStart w:id="0" w:name="TemplateOverview"/>
      <w:bookmarkEnd w:id="0"/>
    </w:p>
    <w:p w14:paraId="0C29D596" w14:textId="77777777" w:rsidR="009452A3" w:rsidRPr="009452A3" w:rsidRDefault="009452A3" w:rsidP="00636F21">
      <w:pPr>
        <w:pStyle w:val="VCAAbody"/>
      </w:pPr>
      <w:r w:rsidRPr="005711AE">
        <w:rPr>
          <w:rStyle w:val="cf01"/>
          <w:rFonts w:ascii="Arial" w:hAnsi="Arial" w:cs="Arial"/>
          <w:sz w:val="20"/>
          <w:szCs w:val="22"/>
        </w:rPr>
        <w:t xml:space="preserve">Refer to the </w:t>
      </w:r>
      <w:hyperlink r:id="rId8" w:history="1">
        <w:r w:rsidRPr="00636F21">
          <w:rPr>
            <w:rStyle w:val="cf11"/>
            <w:rFonts w:ascii="Arial" w:hAnsi="Arial" w:cs="Arial"/>
            <w:sz w:val="20"/>
            <w:szCs w:val="22"/>
          </w:rPr>
          <w:t>VCE Chinese First Language study design</w:t>
        </w:r>
      </w:hyperlink>
      <w:r w:rsidRPr="009452A3">
        <w:rPr>
          <w:rStyle w:val="cf01"/>
          <w:rFonts w:ascii="Arial" w:hAnsi="Arial" w:cs="Arial"/>
          <w:sz w:val="20"/>
          <w:szCs w:val="22"/>
        </w:rPr>
        <w:t xml:space="preserve"> and </w:t>
      </w:r>
      <w:hyperlink r:id="rId9" w:history="1">
        <w:r w:rsidRPr="00636F21">
          <w:rPr>
            <w:rStyle w:val="cf11"/>
            <w:rFonts w:ascii="Arial" w:hAnsi="Arial" w:cs="Arial"/>
            <w:sz w:val="20"/>
            <w:szCs w:val="22"/>
          </w:rPr>
          <w:t>examination criteria and specifications</w:t>
        </w:r>
      </w:hyperlink>
      <w:r w:rsidRPr="009452A3">
        <w:rPr>
          <w:rStyle w:val="cf01"/>
          <w:rFonts w:ascii="Arial" w:hAnsi="Arial" w:cs="Arial"/>
          <w:sz w:val="20"/>
          <w:szCs w:val="22"/>
        </w:rPr>
        <w:t xml:space="preserve"> for full details on this study and how it is assessed.</w:t>
      </w:r>
    </w:p>
    <w:p w14:paraId="359CA713" w14:textId="02D1069F" w:rsidR="00D74721" w:rsidRDefault="00D74721" w:rsidP="00FE32AE">
      <w:pPr>
        <w:pStyle w:val="VCAAHeading1"/>
        <w:rPr>
          <w:lang w:eastAsia="en-AU"/>
        </w:rPr>
      </w:pPr>
      <w:bookmarkStart w:id="1" w:name="_Hlk178670234"/>
      <w:r>
        <w:rPr>
          <w:lang w:eastAsia="en-AU"/>
        </w:rPr>
        <w:t xml:space="preserve">Section 1: </w:t>
      </w:r>
      <w:r w:rsidR="00F50E8E">
        <w:rPr>
          <w:lang w:eastAsia="en-AU"/>
        </w:rPr>
        <w:t>Presentation</w:t>
      </w:r>
    </w:p>
    <w:p w14:paraId="1D749086" w14:textId="77777777" w:rsidR="00F0089C" w:rsidRDefault="00BF3F79" w:rsidP="00F0089C">
      <w:pPr>
        <w:pStyle w:val="VCAAHeading2"/>
      </w:pPr>
      <w:bookmarkStart w:id="2" w:name="_Hlk178670067"/>
      <w:bookmarkStart w:id="3" w:name="_Hlk178670306"/>
      <w:r>
        <w:t xml:space="preserve">What </w:t>
      </w:r>
      <w:r w:rsidR="00E045AA" w:rsidRPr="00D357A0">
        <w:t xml:space="preserve">students </w:t>
      </w:r>
      <w:r w:rsidR="00E045AA">
        <w:t xml:space="preserve">did </w:t>
      </w:r>
      <w:r w:rsidR="00595CA7">
        <w:t>well</w:t>
      </w:r>
    </w:p>
    <w:p w14:paraId="5886DC41" w14:textId="1A8E76F5" w:rsidR="00BF3F79" w:rsidRDefault="00BF3F79" w:rsidP="00BF3F79">
      <w:pPr>
        <w:pStyle w:val="VCAAbody"/>
      </w:pPr>
      <w:bookmarkStart w:id="4" w:name="_Hlk178670083"/>
      <w:bookmarkEnd w:id="2"/>
      <w:r>
        <w:t>In the 2024 examination, students:</w:t>
      </w:r>
    </w:p>
    <w:p w14:paraId="20FF2938" w14:textId="7220398F" w:rsidR="00330B64" w:rsidRPr="003456EC" w:rsidRDefault="00DE0598" w:rsidP="008F5C94">
      <w:pPr>
        <w:pStyle w:val="VCAAbullet"/>
      </w:pPr>
      <w:r>
        <w:t>maximise</w:t>
      </w:r>
      <w:r w:rsidR="008F5C94">
        <w:t>d</w:t>
      </w:r>
      <w:r>
        <w:t xml:space="preserve"> their use of the allotted presentation time.</w:t>
      </w:r>
      <w:r w:rsidR="003456EC">
        <w:t xml:space="preserve"> </w:t>
      </w:r>
      <w:bookmarkEnd w:id="1"/>
      <w:bookmarkEnd w:id="3"/>
      <w:bookmarkEnd w:id="4"/>
      <w:r w:rsidR="00330B64" w:rsidRPr="003456EC">
        <w:t>Most presentations adhered to the time constraints, with students demonstrating a clear and organi</w:t>
      </w:r>
      <w:r w:rsidR="00492796" w:rsidRPr="003456EC">
        <w:t>s</w:t>
      </w:r>
      <w:r w:rsidR="00330B64" w:rsidRPr="003456EC">
        <w:t xml:space="preserve">ed structure that allowed for the efficient delivery of their key points. This approach ensured that essential content was covered within the designated </w:t>
      </w:r>
      <w:r w:rsidR="008910C3">
        <w:t>timeframe</w:t>
      </w:r>
      <w:r w:rsidR="00330B64" w:rsidRPr="003456EC">
        <w:t xml:space="preserve">, allowing for a comprehensive overview of the </w:t>
      </w:r>
      <w:r w:rsidR="00651C1A">
        <w:t>sub</w:t>
      </w:r>
      <w:r w:rsidR="00330B64" w:rsidRPr="003456EC">
        <w:t>topic while maintaining audience engagement. Furthermore, the ability to manage time effectively reflected the students</w:t>
      </w:r>
      <w:r w:rsidR="00871DB6">
        <w:t>’</w:t>
      </w:r>
      <w:r w:rsidR="00330B64" w:rsidRPr="003456EC">
        <w:t xml:space="preserve"> preparedness and understanding of the</w:t>
      </w:r>
      <w:r w:rsidR="00330B64" w:rsidRPr="003456EC">
        <w:rPr>
          <w:rFonts w:hint="eastAsia"/>
        </w:rPr>
        <w:t xml:space="preserve"> exam</w:t>
      </w:r>
      <w:r w:rsidR="00330B64" w:rsidRPr="003456EC">
        <w:t>.</w:t>
      </w:r>
    </w:p>
    <w:p w14:paraId="7B0B3FF7" w14:textId="0F41342F" w:rsidR="00492796" w:rsidRPr="00864C3F" w:rsidRDefault="00324784" w:rsidP="008F5C94">
      <w:pPr>
        <w:pStyle w:val="VCAAbullet"/>
      </w:pPr>
      <w:r w:rsidRPr="00492796">
        <w:t>presented a very clear stance on an issue related to the chosen subtopic</w:t>
      </w:r>
      <w:r w:rsidR="00864C3F">
        <w:t xml:space="preserve">. </w:t>
      </w:r>
      <w:r w:rsidR="00C37173">
        <w:t>Most</w:t>
      </w:r>
      <w:r w:rsidR="00492796" w:rsidRPr="00864C3F">
        <w:t xml:space="preserve"> students presented a very clear and well-argued stance on the issues related to their chosen subtopic, demonstrating strong critical thinking and a deep understanding of the subject at hand. They not only identified the core issues but also supported their positions with well-researched arguments and relevant examples. While </w:t>
      </w:r>
      <w:r w:rsidR="0057751B">
        <w:t>‘</w:t>
      </w:r>
      <w:r w:rsidR="00492796" w:rsidRPr="00864C3F">
        <w:t>Youth issues</w:t>
      </w:r>
      <w:r w:rsidR="0057751B">
        <w:t>’</w:t>
      </w:r>
      <w:r w:rsidR="00492796" w:rsidRPr="00864C3F">
        <w:t xml:space="preserve"> continues to be a popular topic, </w:t>
      </w:r>
      <w:r w:rsidR="00492796" w:rsidRPr="00864C3F">
        <w:rPr>
          <w:rFonts w:hint="eastAsia"/>
        </w:rPr>
        <w:t xml:space="preserve">it is noticeable that </w:t>
      </w:r>
      <w:r w:rsidR="00492796" w:rsidRPr="00864C3F">
        <w:t xml:space="preserve">the focus has shifted towards </w:t>
      </w:r>
      <w:r w:rsidR="0057751B">
        <w:t>‘</w:t>
      </w:r>
      <w:r w:rsidR="00492796" w:rsidRPr="00864C3F">
        <w:t>Literature and the Arts</w:t>
      </w:r>
      <w:r w:rsidR="0057751B">
        <w:t>’</w:t>
      </w:r>
      <w:r w:rsidR="00492796" w:rsidRPr="00864C3F">
        <w:t xml:space="preserve"> and </w:t>
      </w:r>
      <w:r w:rsidR="0057751B">
        <w:t>‘</w:t>
      </w:r>
      <w:r w:rsidR="00492796" w:rsidRPr="00864C3F">
        <w:t xml:space="preserve">Stories from the </w:t>
      </w:r>
      <w:r w:rsidR="006D788F">
        <w:t>p</w:t>
      </w:r>
      <w:r w:rsidR="006D788F" w:rsidRPr="00864C3F">
        <w:t>ast</w:t>
      </w:r>
      <w:r w:rsidR="006D788F">
        <w:t>’</w:t>
      </w:r>
      <w:r w:rsidR="00492796" w:rsidRPr="00864C3F">
        <w:t xml:space="preserve">. Among the presentations, a significant number explored </w:t>
      </w:r>
      <w:r w:rsidR="009243A7">
        <w:t>sub</w:t>
      </w:r>
      <w:r w:rsidR="00492796" w:rsidRPr="00864C3F">
        <w:t xml:space="preserve">topics such as </w:t>
      </w:r>
      <w:r w:rsidR="00492796" w:rsidRPr="00864C3F">
        <w:rPr>
          <w:rFonts w:hint="eastAsia"/>
        </w:rPr>
        <w:t>郭德纲将相声商业化应该被肯定</w:t>
      </w:r>
      <w:r w:rsidR="00492796" w:rsidRPr="00864C3F">
        <w:t xml:space="preserve"> (The commerciali</w:t>
      </w:r>
      <w:r w:rsidR="00492796" w:rsidRPr="00864C3F">
        <w:rPr>
          <w:rFonts w:hint="eastAsia"/>
        </w:rPr>
        <w:t>s</w:t>
      </w:r>
      <w:r w:rsidR="00492796" w:rsidRPr="00864C3F">
        <w:t xml:space="preserve">ation of </w:t>
      </w:r>
      <w:r w:rsidR="00492796" w:rsidRPr="00864C3F">
        <w:rPr>
          <w:rFonts w:hint="eastAsia"/>
        </w:rPr>
        <w:t>X</w:t>
      </w:r>
      <w:r w:rsidR="00492796" w:rsidRPr="00864C3F">
        <w:t>iang</w:t>
      </w:r>
      <w:r w:rsidR="00492796" w:rsidRPr="00864C3F">
        <w:rPr>
          <w:rFonts w:hint="eastAsia"/>
        </w:rPr>
        <w:t xml:space="preserve"> S</w:t>
      </w:r>
      <w:r w:rsidR="00492796" w:rsidRPr="00864C3F">
        <w:t>heng</w:t>
      </w:r>
      <w:r w:rsidR="00492796" w:rsidRPr="00864C3F">
        <w:rPr>
          <w:rFonts w:hint="eastAsia"/>
        </w:rPr>
        <w:t xml:space="preserve"> </w:t>
      </w:r>
      <w:r w:rsidR="00492796" w:rsidRPr="00864C3F">
        <w:t xml:space="preserve">by Guo Degang should be </w:t>
      </w:r>
      <w:r w:rsidR="00CF6C9F" w:rsidRPr="00864C3F">
        <w:t>recogni</w:t>
      </w:r>
      <w:r w:rsidR="00CF6C9F">
        <w:t>s</w:t>
      </w:r>
      <w:r w:rsidR="00CF6C9F" w:rsidRPr="00864C3F">
        <w:t>ed</w:t>
      </w:r>
      <w:r w:rsidR="00492796" w:rsidRPr="00864C3F">
        <w:t xml:space="preserve">), </w:t>
      </w:r>
      <w:r w:rsidR="00492796" w:rsidRPr="00864C3F">
        <w:rPr>
          <w:rFonts w:hint="eastAsia"/>
        </w:rPr>
        <w:t>正确评价翁同和</w:t>
      </w:r>
      <w:r w:rsidR="00492796" w:rsidRPr="00864C3F">
        <w:t xml:space="preserve"> (The correct evaluation of Weng Tonghe</w:t>
      </w:r>
      <w:r w:rsidR="00492796" w:rsidRPr="00864C3F">
        <w:rPr>
          <w:rFonts w:hint="eastAsia"/>
        </w:rPr>
        <w:t xml:space="preserve"> is recommended</w:t>
      </w:r>
      <w:r w:rsidR="00492796" w:rsidRPr="00864C3F">
        <w:t xml:space="preserve">), </w:t>
      </w:r>
      <w:r w:rsidR="00492796" w:rsidRPr="00864C3F">
        <w:rPr>
          <w:rFonts w:hint="eastAsia"/>
        </w:rPr>
        <w:t>我们应该传承洪水神话</w:t>
      </w:r>
      <w:r w:rsidR="00492796" w:rsidRPr="00864C3F">
        <w:t xml:space="preserve"> (</w:t>
      </w:r>
      <w:r w:rsidR="00CF6C9F">
        <w:t>T</w:t>
      </w:r>
      <w:r w:rsidR="00492796" w:rsidRPr="00864C3F">
        <w:t>he flood myth</w:t>
      </w:r>
      <w:r w:rsidR="00492796" w:rsidRPr="00864C3F">
        <w:rPr>
          <w:rFonts w:hint="eastAsia"/>
        </w:rPr>
        <w:t>ologies should be inherited</w:t>
      </w:r>
      <w:r w:rsidR="00492796" w:rsidRPr="00864C3F">
        <w:t xml:space="preserve">) and </w:t>
      </w:r>
      <w:r w:rsidR="00492796" w:rsidRPr="00864C3F">
        <w:rPr>
          <w:rFonts w:hint="eastAsia"/>
        </w:rPr>
        <w:t>影视作品应发掘狐狸形象的多重文化</w:t>
      </w:r>
      <w:r w:rsidR="00492796" w:rsidRPr="00864C3F">
        <w:t xml:space="preserve"> (Film and television works should explore the multiple cultural representations of the fox</w:t>
      </w:r>
      <w:r w:rsidR="00492796" w:rsidRPr="00864C3F">
        <w:rPr>
          <w:rFonts w:hint="eastAsia"/>
        </w:rPr>
        <w:t>)</w:t>
      </w:r>
      <w:r w:rsidR="00492796" w:rsidRPr="00864C3F">
        <w:t xml:space="preserve">. Many </w:t>
      </w:r>
      <w:r w:rsidR="00CF6C9F">
        <w:t xml:space="preserve">students </w:t>
      </w:r>
      <w:r w:rsidR="00492796" w:rsidRPr="00864C3F">
        <w:t>emphasi</w:t>
      </w:r>
      <w:r w:rsidR="00CF6C9F">
        <w:t>s</w:t>
      </w:r>
      <w:r w:rsidR="00492796" w:rsidRPr="00864C3F">
        <w:t xml:space="preserve">ed the importance of appreciating the artistic value of </w:t>
      </w:r>
      <w:r w:rsidR="00492796" w:rsidRPr="00864C3F">
        <w:rPr>
          <w:rFonts w:hint="eastAsia"/>
        </w:rPr>
        <w:t>华语黑帮电影</w:t>
      </w:r>
      <w:r w:rsidR="00492796" w:rsidRPr="00864C3F">
        <w:t xml:space="preserve"> (Chinese gangster films), the significance of </w:t>
      </w:r>
      <w:r w:rsidR="00492796" w:rsidRPr="00864C3F">
        <w:rPr>
          <w:rFonts w:hint="eastAsia"/>
        </w:rPr>
        <w:t>吴语文艺创作</w:t>
      </w:r>
      <w:r w:rsidR="00492796" w:rsidRPr="00864C3F">
        <w:t xml:space="preserve"> (Wu language literature) and the traditions of </w:t>
      </w:r>
      <w:r w:rsidR="00492796" w:rsidRPr="00864C3F">
        <w:rPr>
          <w:rFonts w:hint="eastAsia"/>
        </w:rPr>
        <w:t>本土侦探文学</w:t>
      </w:r>
      <w:r w:rsidR="00492796" w:rsidRPr="00864C3F">
        <w:t xml:space="preserve"> (local detective fiction). Additionally, </w:t>
      </w:r>
      <w:r w:rsidR="00492796" w:rsidRPr="00864C3F">
        <w:rPr>
          <w:rFonts w:hint="eastAsia"/>
        </w:rPr>
        <w:t xml:space="preserve">innovative expressions were observed from </w:t>
      </w:r>
      <w:r w:rsidR="009452A3">
        <w:t xml:space="preserve">students who chose the </w:t>
      </w:r>
      <w:r w:rsidR="00492796" w:rsidRPr="00864C3F">
        <w:rPr>
          <w:rFonts w:hint="eastAsia"/>
        </w:rPr>
        <w:t>subtopics</w:t>
      </w:r>
      <w:r w:rsidR="009452A3">
        <w:t>,</w:t>
      </w:r>
      <w:r w:rsidR="00492796" w:rsidRPr="00864C3F">
        <w:rPr>
          <w:rFonts w:hint="eastAsia"/>
        </w:rPr>
        <w:t xml:space="preserve"> such as </w:t>
      </w:r>
      <w:r w:rsidR="00492796" w:rsidRPr="00864C3F">
        <w:rPr>
          <w:rFonts w:hint="eastAsia"/>
        </w:rPr>
        <w:t>方言应该被传承</w:t>
      </w:r>
      <w:r w:rsidR="00492796" w:rsidRPr="00864C3F">
        <w:t xml:space="preserve"> (</w:t>
      </w:r>
      <w:r w:rsidR="001C3CD3">
        <w:t>D</w:t>
      </w:r>
      <w:r w:rsidR="00492796" w:rsidRPr="00864C3F">
        <w:t>ialects should be preserved)</w:t>
      </w:r>
      <w:r w:rsidR="00492796" w:rsidRPr="00864C3F">
        <w:rPr>
          <w:rFonts w:hint="eastAsia"/>
        </w:rPr>
        <w:t xml:space="preserve">. </w:t>
      </w:r>
      <w:r w:rsidR="00492796" w:rsidRPr="00864C3F">
        <w:t xml:space="preserve">These diverse </w:t>
      </w:r>
      <w:r w:rsidR="007B55D3">
        <w:t>sub</w:t>
      </w:r>
      <w:r w:rsidR="00492796" w:rsidRPr="00864C3F">
        <w:t xml:space="preserve">topics reflect a growing interest in literature and the </w:t>
      </w:r>
      <w:r w:rsidR="000D037E">
        <w:t>A</w:t>
      </w:r>
      <w:r w:rsidR="00492796" w:rsidRPr="00864C3F">
        <w:t>rts, with students addressing both cultural preservation and creative innovation</w:t>
      </w:r>
      <w:r w:rsidR="00492796" w:rsidRPr="00864C3F">
        <w:rPr>
          <w:rFonts w:hint="eastAsia"/>
        </w:rPr>
        <w:t xml:space="preserve"> and</w:t>
      </w:r>
      <w:r w:rsidR="0024780B">
        <w:t>,</w:t>
      </w:r>
      <w:r w:rsidR="00492796" w:rsidRPr="00864C3F">
        <w:rPr>
          <w:rFonts w:hint="eastAsia"/>
        </w:rPr>
        <w:t xml:space="preserve"> importantly, presenting a clear stance </w:t>
      </w:r>
      <w:r w:rsidR="00492796" w:rsidRPr="00864C3F">
        <w:t>in their presentations</w:t>
      </w:r>
      <w:r w:rsidR="00492796" w:rsidRPr="00864C3F">
        <w:rPr>
          <w:rFonts w:hint="eastAsia"/>
        </w:rPr>
        <w:t>.</w:t>
      </w:r>
    </w:p>
    <w:p w14:paraId="58499F32" w14:textId="03A635AB" w:rsidR="00492796" w:rsidRDefault="00F831FE" w:rsidP="008F5C94">
      <w:pPr>
        <w:pStyle w:val="VCAAbullet"/>
      </w:pPr>
      <w:r w:rsidRPr="00492796">
        <w:t>communicated information, ideas and opinions very effectively</w:t>
      </w:r>
      <w:r w:rsidR="00492796">
        <w:t xml:space="preserve">, </w:t>
      </w:r>
      <w:r w:rsidR="00D125AA">
        <w:t xml:space="preserve">were highly engaged with assessors </w:t>
      </w:r>
      <w:r w:rsidR="00492796" w:rsidRPr="00AC085F">
        <w:rPr>
          <w:rFonts w:ascii="Segoe UI Symbol" w:hAnsi="Segoe UI Symbol" w:cs="Segoe UI Symbol"/>
        </w:rPr>
        <w:t xml:space="preserve">and </w:t>
      </w:r>
      <w:r w:rsidR="00D125AA" w:rsidRPr="00864C3F">
        <w:t>had excellent pronunciation, intonation, stress and tempo</w:t>
      </w:r>
      <w:r w:rsidR="00864C3F">
        <w:t xml:space="preserve">. </w:t>
      </w:r>
      <w:r w:rsidR="0005271A">
        <w:t>Presentations that scored highly</w:t>
      </w:r>
      <w:r w:rsidR="00492796" w:rsidRPr="00132EB2">
        <w:t xml:space="preserve"> communicated information, ideas and opinions very effectively. </w:t>
      </w:r>
      <w:r w:rsidR="006A0B7D">
        <w:t>These</w:t>
      </w:r>
      <w:r w:rsidR="00492796" w:rsidRPr="00132EB2">
        <w:t xml:space="preserve"> students brought forward unique, innovative and valid ideas that showcased their ability to think critically and creatively.</w:t>
      </w:r>
      <w:r w:rsidR="00492796">
        <w:rPr>
          <w:rFonts w:hint="eastAsia"/>
        </w:rPr>
        <w:t xml:space="preserve"> </w:t>
      </w:r>
      <w:r w:rsidR="008C3840">
        <w:t>They</w:t>
      </w:r>
      <w:r w:rsidR="00492796" w:rsidRPr="00132EB2">
        <w:t xml:space="preserve"> offered fresh perspectives that were both authentic and insightful, drawing connections betwe</w:t>
      </w:r>
      <w:r w:rsidR="00492796">
        <w:rPr>
          <w:rFonts w:hint="eastAsia"/>
        </w:rPr>
        <w:t xml:space="preserve">en </w:t>
      </w:r>
      <w:r w:rsidR="00492796">
        <w:t>theoretical</w:t>
      </w:r>
      <w:r w:rsidR="00492796" w:rsidRPr="00132EB2">
        <w:t xml:space="preserve"> elements and </w:t>
      </w:r>
      <w:r w:rsidR="00492796">
        <w:rPr>
          <w:rFonts w:hint="eastAsia"/>
        </w:rPr>
        <w:t>practical</w:t>
      </w:r>
      <w:r w:rsidR="00492796" w:rsidRPr="00132EB2">
        <w:t xml:space="preserve"> trends in innovative ways.</w:t>
      </w:r>
      <w:r w:rsidR="00864C3F">
        <w:t xml:space="preserve"> </w:t>
      </w:r>
      <w:r w:rsidR="00492796" w:rsidRPr="00D125AA">
        <w:t>In addition, their presentations were well</w:t>
      </w:r>
      <w:r w:rsidR="00615686">
        <w:t xml:space="preserve"> </w:t>
      </w:r>
      <w:r w:rsidR="00492796" w:rsidRPr="00D125AA">
        <w:t>organi</w:t>
      </w:r>
      <w:r w:rsidR="00492796">
        <w:rPr>
          <w:rFonts w:hint="eastAsia"/>
        </w:rPr>
        <w:t>s</w:t>
      </w:r>
      <w:r w:rsidR="00492796" w:rsidRPr="00D125AA">
        <w:t xml:space="preserve">ed, with each section logically structured, allowing the </w:t>
      </w:r>
      <w:r w:rsidR="00492796">
        <w:rPr>
          <w:rFonts w:hint="eastAsia"/>
        </w:rPr>
        <w:t>audience</w:t>
      </w:r>
      <w:r w:rsidR="00492796" w:rsidRPr="00D125AA">
        <w:t xml:space="preserve"> to easily follow the progression of ideas. Their use of language was also highly effective</w:t>
      </w:r>
      <w:r w:rsidR="007B55D3">
        <w:t>;</w:t>
      </w:r>
      <w:r w:rsidR="00254B58">
        <w:t xml:space="preserve"> </w:t>
      </w:r>
      <w:r w:rsidR="00492796" w:rsidRPr="00D125AA">
        <w:t xml:space="preserve">students demonstrated a good command of language, maintaining an ideal speech rate and tone that kept their audience engaged. The pace was steady, neither too fast nor too slow, allowing listeners to absorb and reflect on the information without feeling overwhelmed or </w:t>
      </w:r>
      <w:r w:rsidR="00492796" w:rsidRPr="00D125AA">
        <w:lastRenderedPageBreak/>
        <w:t xml:space="preserve">disengaged. Moreover, their tone varied appropriately to </w:t>
      </w:r>
      <w:r w:rsidR="00254B58" w:rsidRPr="00D125AA">
        <w:t>emphasi</w:t>
      </w:r>
      <w:r w:rsidR="00254B58">
        <w:t>s</w:t>
      </w:r>
      <w:r w:rsidR="00254B58" w:rsidRPr="00D125AA">
        <w:t xml:space="preserve">e </w:t>
      </w:r>
      <w:r w:rsidR="00492796" w:rsidRPr="00D125AA">
        <w:t>key points, further enhancing the effectiveness of their delivery.</w:t>
      </w:r>
      <w:r w:rsidR="00864C3F">
        <w:t xml:space="preserve"> </w:t>
      </w:r>
      <w:r w:rsidR="00492796" w:rsidRPr="00D125AA">
        <w:t>This combination of high-quality ideas, flawless structure and effective communication creat</w:t>
      </w:r>
      <w:r w:rsidR="00492796">
        <w:rPr>
          <w:rFonts w:hint="eastAsia"/>
        </w:rPr>
        <w:t>ed</w:t>
      </w:r>
      <w:r w:rsidR="00492796" w:rsidRPr="00D125AA">
        <w:t xml:space="preserve"> a harmonious balance between content and presentation</w:t>
      </w:r>
      <w:r w:rsidR="00492796">
        <w:rPr>
          <w:rFonts w:hint="eastAsia"/>
        </w:rPr>
        <w:t>.</w:t>
      </w:r>
      <w:r w:rsidR="00492796" w:rsidRPr="00D125AA">
        <w:t xml:space="preserve"> </w:t>
      </w:r>
    </w:p>
    <w:p w14:paraId="41CAE995" w14:textId="44871453" w:rsidR="00D125AA" w:rsidRPr="00492796" w:rsidRDefault="00492796" w:rsidP="008F5C94">
      <w:pPr>
        <w:pStyle w:val="VCAAbullet"/>
      </w:pPr>
      <w:r w:rsidRPr="00B95EA1">
        <w:t>effectively used evidence from the texts studied to support their stance</w:t>
      </w:r>
      <w:r w:rsidR="00AC085F">
        <w:t xml:space="preserve">. </w:t>
      </w:r>
      <w:r w:rsidR="00254B58">
        <w:t>Students who scored highly</w:t>
      </w:r>
      <w:r w:rsidR="00A20A3D" w:rsidRPr="006A5B4E">
        <w:t xml:space="preserve"> effectively used evidence from the </w:t>
      </w:r>
      <w:r w:rsidR="0064389E">
        <w:t xml:space="preserve">studied </w:t>
      </w:r>
      <w:r w:rsidR="00A20A3D" w:rsidRPr="006A5B4E">
        <w:t xml:space="preserve">texts to support their stance, demonstrating a strong ability to integrate relevant materials into their arguments. They carefully selected specific examples from the texts that directly aligned with their positions, ensuring that each piece of evidence was both pertinent and compelling. </w:t>
      </w:r>
      <w:r w:rsidR="00920BA0">
        <w:t>They skilfully</w:t>
      </w:r>
      <w:r w:rsidR="00A20A3D" w:rsidRPr="006A5B4E">
        <w:t xml:space="preserve"> analy</w:t>
      </w:r>
      <w:r w:rsidR="00A20A3D">
        <w:rPr>
          <w:rFonts w:hint="eastAsia"/>
        </w:rPr>
        <w:t>s</w:t>
      </w:r>
      <w:r w:rsidR="00A20A3D" w:rsidRPr="006A5B4E">
        <w:t>ed the</w:t>
      </w:r>
      <w:r w:rsidR="00920BA0">
        <w:t>se examples</w:t>
      </w:r>
      <w:r w:rsidR="00A20A3D" w:rsidRPr="006A5B4E">
        <w:t>, providing insightful commentary that connected the evidence to the broader themes of their presentations.</w:t>
      </w:r>
      <w:r w:rsidR="00A20A3D">
        <w:rPr>
          <w:rFonts w:hint="eastAsia"/>
        </w:rPr>
        <w:t xml:space="preserve"> </w:t>
      </w:r>
      <w:r w:rsidR="00A20A3D" w:rsidRPr="006A5B4E">
        <w:t>This seamless integration of evidence not only strengthened their arguments but also demonstrated a deep understanding of the texts, allowing them to present their positions in a clear, authoritative and persuasive manner.</w:t>
      </w:r>
    </w:p>
    <w:p w14:paraId="66A2C253" w14:textId="0D239470" w:rsidR="00A20A3D" w:rsidRPr="00EA6DEA" w:rsidRDefault="001B3CD4" w:rsidP="008F5C94">
      <w:pPr>
        <w:pStyle w:val="VCAAbullet"/>
      </w:pPr>
      <w:r>
        <w:t xml:space="preserve">used </w:t>
      </w:r>
      <w:r w:rsidR="00F831FE" w:rsidRPr="00492796">
        <w:t>sophisticated vocabulary and grammatical structures accurately and appropriately</w:t>
      </w:r>
      <w:r w:rsidR="00F50A16">
        <w:t xml:space="preserve">. </w:t>
      </w:r>
      <w:r w:rsidR="00767A3A">
        <w:t>Some students’</w:t>
      </w:r>
      <w:r w:rsidR="00A20A3D" w:rsidRPr="006A5B4E">
        <w:t xml:space="preserve"> choice of words was precise and varied, demonstrating a strong command of the language and an ability to express complex ideas with clarity and nuance.</w:t>
      </w:r>
      <w:r w:rsidR="00A20A3D">
        <w:rPr>
          <w:rFonts w:hint="eastAsia"/>
        </w:rPr>
        <w:t xml:space="preserve"> </w:t>
      </w:r>
      <w:r w:rsidR="00A20A3D" w:rsidRPr="00EA6DEA">
        <w:t>In additio</w:t>
      </w:r>
      <w:r w:rsidR="00A20A3D">
        <w:rPr>
          <w:rFonts w:hint="eastAsia"/>
        </w:rPr>
        <w:t>n</w:t>
      </w:r>
      <w:r w:rsidR="00A20A3D" w:rsidRPr="00EA6DEA">
        <w:t>, the</w:t>
      </w:r>
      <w:r w:rsidR="00637CAA">
        <w:t>se</w:t>
      </w:r>
      <w:r w:rsidR="00A20A3D" w:rsidRPr="00EA6DEA">
        <w:t xml:space="preserve"> students </w:t>
      </w:r>
      <w:r w:rsidR="00A87F25" w:rsidRPr="00EA6DEA">
        <w:t>skilfully</w:t>
      </w:r>
      <w:r w:rsidR="00A20A3D" w:rsidRPr="00EA6DEA">
        <w:t xml:space="preserve"> employed </w:t>
      </w:r>
      <w:r w:rsidR="00A20A3D">
        <w:rPr>
          <w:rFonts w:hint="eastAsia"/>
        </w:rPr>
        <w:t xml:space="preserve">various and </w:t>
      </w:r>
      <w:r w:rsidR="00A20A3D" w:rsidRPr="00EA6DEA">
        <w:t xml:space="preserve">complex </w:t>
      </w:r>
      <w:r w:rsidR="00A20A3D">
        <w:rPr>
          <w:rFonts w:hint="eastAsia"/>
        </w:rPr>
        <w:t>literary devices</w:t>
      </w:r>
      <w:r w:rsidR="00A20A3D" w:rsidRPr="00EA6DEA">
        <w:t>, ensuring that their sentences were both grammatically correct and stylistically sophisticated. This mastery of language not only made their presentations more compelling but also showcased their ability to engage with the material at a high academic level, aligning with the language proficiency expected of native speakers.</w:t>
      </w:r>
    </w:p>
    <w:p w14:paraId="37843BD3" w14:textId="77777777" w:rsidR="00BF3F79" w:rsidRDefault="00BF3F79" w:rsidP="00F0089C">
      <w:pPr>
        <w:pStyle w:val="VCAAHeading2"/>
      </w:pPr>
      <w:bookmarkStart w:id="5" w:name="_Hlk178670128"/>
      <w:r>
        <w:t>Areas</w:t>
      </w:r>
      <w:r w:rsidR="00E045AA">
        <w:t xml:space="preserve"> for improvement</w:t>
      </w:r>
    </w:p>
    <w:p w14:paraId="52D63089" w14:textId="78FA1621" w:rsidR="00BE2E2F" w:rsidRDefault="00BF3F79" w:rsidP="00BF3F79">
      <w:pPr>
        <w:pStyle w:val="VCAAbody"/>
      </w:pPr>
      <w:r>
        <w:t>In preparation for the examination, students could:</w:t>
      </w:r>
    </w:p>
    <w:p w14:paraId="64DBEFA3" w14:textId="5D9BB347" w:rsidR="00BE2E2F" w:rsidRDefault="000D669F" w:rsidP="008F5C94">
      <w:pPr>
        <w:pStyle w:val="VCAAbullet"/>
      </w:pPr>
      <w:r>
        <w:t>r</w:t>
      </w:r>
      <w:r w:rsidRPr="00492796">
        <w:t xml:space="preserve">ely </w:t>
      </w:r>
      <w:r w:rsidR="00BE2E2F" w:rsidRPr="00492796">
        <w:t>less on cue cards.</w:t>
      </w:r>
      <w:r w:rsidR="00F50A16">
        <w:t xml:space="preserve"> </w:t>
      </w:r>
      <w:r>
        <w:t xml:space="preserve">Using cue cards excessively can impact performance. </w:t>
      </w:r>
      <w:r w:rsidR="00BE2E2F" w:rsidRPr="00BE2E2F">
        <w:t xml:space="preserve">Some students brought cue cards that were larger than the prescribed size of 20 cm × 12.5 cm, while others included an excessive amount of information, whether in dot points or full sentences. </w:t>
      </w:r>
      <w:r>
        <w:t>Some</w:t>
      </w:r>
      <w:r w:rsidR="00BE2E2F" w:rsidRPr="00BE2E2F">
        <w:t xml:space="preserve"> students used their cue cards inappropriately by reading directly from them, which affected their overall presentation skills. As a result, their engagement with the assessors was diminished, negatively impacting the quality of their performance. The instructions in the exam specification</w:t>
      </w:r>
      <w:r>
        <w:t>s</w:t>
      </w:r>
      <w:r w:rsidR="00BE2E2F" w:rsidRPr="00BE2E2F">
        <w:t xml:space="preserve"> clearly state that cue cards should contain brief speaker’s notes in point form, and students should use them to guide their responses, not as a script. </w:t>
      </w:r>
      <w:r>
        <w:t>It</w:t>
      </w:r>
      <w:r w:rsidR="00BE2E2F" w:rsidRPr="00BE2E2F">
        <w:t xml:space="preserve"> is crucial </w:t>
      </w:r>
      <w:r>
        <w:t>that</w:t>
      </w:r>
      <w:r w:rsidR="00BE2E2F" w:rsidRPr="00BE2E2F">
        <w:t xml:space="preserve"> students follow these guidelines to improve their interaction with assessors and demonstrate their speaking proficiency more effectively.</w:t>
      </w:r>
    </w:p>
    <w:p w14:paraId="21509263" w14:textId="1A77549B" w:rsidR="002D103A" w:rsidRDefault="00DE0598" w:rsidP="008F5C94">
      <w:pPr>
        <w:pStyle w:val="VCAAbullet"/>
      </w:pPr>
      <w:r w:rsidRPr="00DE7939">
        <w:t>strengthen the clarity of their stance</w:t>
      </w:r>
      <w:r w:rsidR="00DE7939" w:rsidRPr="00DE7939">
        <w:t xml:space="preserve">. </w:t>
      </w:r>
      <w:r w:rsidR="002E6D3F">
        <w:t>A small number of students, while providing</w:t>
      </w:r>
      <w:r w:rsidR="002D103A" w:rsidRPr="00DE7939">
        <w:t xml:space="preserve"> information and facts from the </w:t>
      </w:r>
      <w:r w:rsidR="00EC4691">
        <w:t xml:space="preserve">studied </w:t>
      </w:r>
      <w:r w:rsidR="002D103A" w:rsidRPr="00DE7939">
        <w:t>texts, did not take their analysis to the next level by clearly expressing an opinion or a stance. Instead of synthesi</w:t>
      </w:r>
      <w:r w:rsidR="00A40421" w:rsidRPr="00DE7939">
        <w:rPr>
          <w:rFonts w:hint="eastAsia"/>
        </w:rPr>
        <w:t>s</w:t>
      </w:r>
      <w:r w:rsidR="002D103A" w:rsidRPr="00DE7939">
        <w:t xml:space="preserve">ing the evidence to demonstrate critical thinking, they often merely </w:t>
      </w:r>
      <w:r w:rsidR="00F965E0">
        <w:t>retold</w:t>
      </w:r>
      <w:r w:rsidR="002D103A" w:rsidRPr="00DE7939">
        <w:t xml:space="preserve"> the stories without offering in-depth analysis. For </w:t>
      </w:r>
      <w:r w:rsidR="00F965E0">
        <w:t>example</w:t>
      </w:r>
      <w:r w:rsidR="002D103A" w:rsidRPr="00DE7939">
        <w:t xml:space="preserve">, when discussing </w:t>
      </w:r>
      <w:r w:rsidR="00A20A3D" w:rsidRPr="00DE7939">
        <w:t>topics like</w:t>
      </w:r>
      <w:r w:rsidR="00A40421" w:rsidRPr="00DE7939">
        <w:rPr>
          <w:rFonts w:hint="eastAsia"/>
        </w:rPr>
        <w:t xml:space="preserve"> </w:t>
      </w:r>
      <w:r w:rsidR="0086674E" w:rsidRPr="00DE7939">
        <w:rPr>
          <w:rFonts w:ascii="MS Gothic" w:eastAsia="MS Gothic" w:hAnsi="MS Gothic" w:cs="MS Gothic" w:hint="eastAsia"/>
        </w:rPr>
        <w:t>不同</w:t>
      </w:r>
      <w:r w:rsidR="0086674E" w:rsidRPr="00DE7939">
        <w:rPr>
          <w:rFonts w:ascii="Microsoft JhengHei" w:eastAsia="Microsoft JhengHei" w:hAnsi="Microsoft JhengHei" w:cs="Microsoft JhengHei" w:hint="eastAsia"/>
        </w:rPr>
        <w:t>时代的教育理念和教育观</w:t>
      </w:r>
      <w:r w:rsidR="00A20A3D" w:rsidRPr="00DE7939">
        <w:t>/</w:t>
      </w:r>
      <w:r w:rsidR="00A40421" w:rsidRPr="00DE7939">
        <w:rPr>
          <w:rFonts w:ascii="Microsoft JhengHei" w:eastAsia="Microsoft JhengHei" w:hAnsi="Microsoft JhengHei" w:cs="Microsoft JhengHei" w:hint="eastAsia"/>
        </w:rPr>
        <w:t>审美</w:t>
      </w:r>
      <w:r w:rsidR="00A40421" w:rsidRPr="00DE7939">
        <w:rPr>
          <w:rFonts w:hint="eastAsia"/>
        </w:rPr>
        <w:t>/</w:t>
      </w:r>
      <w:r w:rsidR="00A40421" w:rsidRPr="00DE7939">
        <w:rPr>
          <w:rFonts w:ascii="MS Gothic" w:eastAsia="MS Gothic" w:hAnsi="MS Gothic" w:cs="MS Gothic" w:hint="eastAsia"/>
        </w:rPr>
        <w:t>社交方式</w:t>
      </w:r>
      <w:r w:rsidR="0086674E" w:rsidRPr="00DE7939">
        <w:t xml:space="preserve"> (</w:t>
      </w:r>
      <w:r w:rsidR="001C3CD3">
        <w:t>t</w:t>
      </w:r>
      <w:r w:rsidR="0086674E" w:rsidRPr="00DE7939">
        <w:t>he educational philosophies and views</w:t>
      </w:r>
      <w:r w:rsidR="00A40421" w:rsidRPr="00DE7939">
        <w:rPr>
          <w:rFonts w:hint="eastAsia"/>
        </w:rPr>
        <w:t>/</w:t>
      </w:r>
      <w:r w:rsidR="00A40421" w:rsidRPr="00DE7939">
        <w:t>aesthetic</w:t>
      </w:r>
      <w:r w:rsidR="00A40421" w:rsidRPr="00DE7939">
        <w:rPr>
          <w:rFonts w:hint="eastAsia"/>
        </w:rPr>
        <w:t>/</w:t>
      </w:r>
      <w:r w:rsidR="00A40421" w:rsidRPr="00DE7939">
        <w:t>sociali</w:t>
      </w:r>
      <w:r w:rsidR="00A40421" w:rsidRPr="00DE7939">
        <w:rPr>
          <w:rFonts w:hint="eastAsia"/>
        </w:rPr>
        <w:t>sing manners</w:t>
      </w:r>
      <w:r w:rsidR="0086674E" w:rsidRPr="00DE7939">
        <w:t xml:space="preserve"> of different eras), some students did not manage to produce a clear stance and authentic viewpoints on this matter. </w:t>
      </w:r>
      <w:r w:rsidR="002D103A" w:rsidRPr="002D103A">
        <w:t>Additionally, students need to improve the logic in their reasoning. For example, when discussing why</w:t>
      </w:r>
      <w:r w:rsidR="00627CB4">
        <w:t xml:space="preserve"> the critical thinking/resilience of </w:t>
      </w:r>
      <w:r w:rsidR="002D103A">
        <w:rPr>
          <w:rFonts w:ascii="MS Gothic" w:eastAsia="MS Gothic" w:hAnsi="MS Gothic" w:cs="MS Gothic" w:hint="eastAsia"/>
        </w:rPr>
        <w:t>曾国藩</w:t>
      </w:r>
      <w:r w:rsidR="002D103A">
        <w:rPr>
          <w:rFonts w:hint="eastAsia"/>
        </w:rPr>
        <w:t xml:space="preserve"> </w:t>
      </w:r>
      <w:r w:rsidR="002D103A" w:rsidRPr="002D103A">
        <w:t xml:space="preserve">(Zeng Guofan) led to a positive outcome </w:t>
      </w:r>
      <w:r w:rsidR="00637CAA">
        <w:t xml:space="preserve">some students </w:t>
      </w:r>
      <w:r w:rsidR="002D103A" w:rsidRPr="002D103A">
        <w:t xml:space="preserve">did not fully explain the connection between </w:t>
      </w:r>
      <w:r w:rsidR="002D103A">
        <w:rPr>
          <w:rFonts w:hint="eastAsia"/>
        </w:rPr>
        <w:t>Zeng</w:t>
      </w:r>
      <w:r w:rsidR="002D103A" w:rsidRPr="002D103A">
        <w:t xml:space="preserve">’s </w:t>
      </w:r>
      <w:r w:rsidR="00A40421">
        <w:rPr>
          <w:rFonts w:hint="eastAsia"/>
          <w:lang w:eastAsia="zh-CN"/>
        </w:rPr>
        <w:t>actions</w:t>
      </w:r>
      <w:r w:rsidR="002D103A" w:rsidRPr="002D103A">
        <w:t xml:space="preserve"> and the achievement of a </w:t>
      </w:r>
      <w:r w:rsidR="002E6D3F" w:rsidRPr="002D103A">
        <w:t>favourable</w:t>
      </w:r>
      <w:r w:rsidR="002D103A" w:rsidRPr="002D103A">
        <w:t xml:space="preserve"> goal. Strengthening these aspects </w:t>
      </w:r>
      <w:r w:rsidR="00F965E0">
        <w:t>will</w:t>
      </w:r>
      <w:r w:rsidR="00F965E0" w:rsidRPr="002D103A">
        <w:t xml:space="preserve"> </w:t>
      </w:r>
      <w:r w:rsidR="002D103A" w:rsidRPr="002D103A">
        <w:t>help students present a more coherent and well-supported argument that clearly demonstrates their perspective on the issue.</w:t>
      </w:r>
    </w:p>
    <w:p w14:paraId="67836CA8" w14:textId="5B365E94" w:rsidR="00A40421" w:rsidRPr="00DE7939" w:rsidRDefault="00DC5B7F" w:rsidP="008F5C94">
      <w:pPr>
        <w:pStyle w:val="VCAAbullet"/>
      </w:pPr>
      <w:r w:rsidRPr="004B549B">
        <w:t>present an extensive range of highly relevant information, ideas and opinions related to the subtopic</w:t>
      </w:r>
      <w:bookmarkEnd w:id="5"/>
      <w:r w:rsidRPr="004B549B">
        <w:t xml:space="preserve">, and in </w:t>
      </w:r>
      <w:r w:rsidR="001A0F86" w:rsidRPr="004B549B">
        <w:t>a logical manner</w:t>
      </w:r>
      <w:r w:rsidR="00DE7939">
        <w:t xml:space="preserve">. </w:t>
      </w:r>
      <w:r w:rsidR="00A40421" w:rsidRPr="00DE7939">
        <w:rPr>
          <w:rFonts w:hint="eastAsia"/>
          <w:lang w:eastAsia="zh-CN"/>
        </w:rPr>
        <w:t>S</w:t>
      </w:r>
      <w:r w:rsidR="00A40421" w:rsidRPr="00DE7939">
        <w:t xml:space="preserve">ome students did not have adequate preparation to support their presentations with an extensive range of highly relevant information, ideas and opinions. For </w:t>
      </w:r>
      <w:r w:rsidR="006131B2">
        <w:t>example</w:t>
      </w:r>
      <w:r w:rsidR="00A40421" w:rsidRPr="00DE7939">
        <w:t xml:space="preserve">, in </w:t>
      </w:r>
      <w:r w:rsidR="0097238A">
        <w:t>sub</w:t>
      </w:r>
      <w:r w:rsidR="00A40421" w:rsidRPr="00DE7939">
        <w:t>topic</w:t>
      </w:r>
      <w:r w:rsidR="00A40421" w:rsidRPr="00DE7939">
        <w:rPr>
          <w:rFonts w:hint="eastAsia"/>
        </w:rPr>
        <w:t>s such as</w:t>
      </w:r>
      <w:r w:rsidR="00A40421" w:rsidRPr="00DE7939">
        <w:t xml:space="preserve"> </w:t>
      </w:r>
      <w:r w:rsidR="00A40421" w:rsidRPr="00DE7939">
        <w:rPr>
          <w:rFonts w:ascii="MS Gothic" w:eastAsia="MS Gothic" w:hAnsi="MS Gothic" w:cs="MS Gothic" w:hint="eastAsia"/>
        </w:rPr>
        <w:t>郭德</w:t>
      </w:r>
      <w:r w:rsidR="00A40421" w:rsidRPr="00DE7939">
        <w:rPr>
          <w:rFonts w:ascii="Microsoft JhengHei" w:eastAsia="Microsoft JhengHei" w:hAnsi="Microsoft JhengHei" w:cs="Microsoft JhengHei" w:hint="eastAsia"/>
        </w:rPr>
        <w:t>纲</w:t>
      </w:r>
      <w:r w:rsidR="00A40421" w:rsidRPr="00DE7939">
        <w:rPr>
          <w:rFonts w:hint="eastAsia"/>
        </w:rPr>
        <w:t>/</w:t>
      </w:r>
      <w:r w:rsidR="00A40421" w:rsidRPr="00DE7939">
        <w:rPr>
          <w:rFonts w:ascii="MS Gothic" w:eastAsia="MS Gothic" w:hAnsi="MS Gothic" w:cs="MS Gothic" w:hint="eastAsia"/>
        </w:rPr>
        <w:t>姜文</w:t>
      </w:r>
      <w:r w:rsidR="00A40421" w:rsidRPr="00DE7939">
        <w:rPr>
          <w:rFonts w:ascii="Microsoft JhengHei" w:eastAsia="Microsoft JhengHei" w:hAnsi="Microsoft JhengHei" w:cs="Microsoft JhengHei" w:hint="eastAsia"/>
        </w:rPr>
        <w:t>对相声</w:t>
      </w:r>
      <w:r w:rsidR="00A40421" w:rsidRPr="00DE7939">
        <w:rPr>
          <w:rFonts w:hint="eastAsia"/>
        </w:rPr>
        <w:t>/</w:t>
      </w:r>
      <w:r w:rsidR="00A40421" w:rsidRPr="00DE7939">
        <w:rPr>
          <w:rFonts w:ascii="Microsoft JhengHei" w:eastAsia="Microsoft JhengHei" w:hAnsi="Microsoft JhengHei" w:cs="Microsoft JhengHei" w:hint="eastAsia"/>
        </w:rPr>
        <w:t>电影艺术发展的贡献值得肯定</w:t>
      </w:r>
      <w:r w:rsidR="00A40421" w:rsidRPr="00DE7939">
        <w:t xml:space="preserve"> (Guo Degang</w:t>
      </w:r>
      <w:r w:rsidR="00A40421" w:rsidRPr="00DE7939">
        <w:rPr>
          <w:rFonts w:hint="eastAsia"/>
        </w:rPr>
        <w:t>/Jiang Wen</w:t>
      </w:r>
      <w:r w:rsidR="00A40421" w:rsidRPr="00DE7939">
        <w:t xml:space="preserve">’s contribution to the development of </w:t>
      </w:r>
      <w:r w:rsidR="00651C1A">
        <w:t>X</w:t>
      </w:r>
      <w:r w:rsidR="00A40421" w:rsidRPr="00DE7939">
        <w:t>iangsheng</w:t>
      </w:r>
      <w:r w:rsidR="00A40421" w:rsidRPr="00DE7939">
        <w:rPr>
          <w:rFonts w:hint="eastAsia"/>
        </w:rPr>
        <w:t>/</w:t>
      </w:r>
      <w:r w:rsidR="004D0C0D">
        <w:t>f</w:t>
      </w:r>
      <w:r w:rsidR="004D0C0D" w:rsidRPr="00DE7939">
        <w:rPr>
          <w:rFonts w:hint="eastAsia"/>
        </w:rPr>
        <w:t xml:space="preserve">ilms </w:t>
      </w:r>
      <w:r w:rsidR="00A40421" w:rsidRPr="00DE7939">
        <w:t>deserves recognition), while the subject was appropriate, students struggled to provide a broad discussion of Guo</w:t>
      </w:r>
      <w:r w:rsidR="00A40421" w:rsidRPr="00DE7939">
        <w:rPr>
          <w:rFonts w:hint="eastAsia"/>
        </w:rPr>
        <w:t>/Jiang</w:t>
      </w:r>
      <w:r w:rsidR="00A40421" w:rsidRPr="00DE7939">
        <w:t xml:space="preserve">’s work. They failed to draw from a wide range of his performances or critically engage with his influence on the art form, demonstrating a lack of in-depth research. Similarly, in </w:t>
      </w:r>
      <w:r w:rsidR="0097238A">
        <w:t>sub</w:t>
      </w:r>
      <w:r w:rsidR="00A40421" w:rsidRPr="00DE7939">
        <w:t xml:space="preserve">topics such as </w:t>
      </w:r>
      <w:r w:rsidR="00A40421" w:rsidRPr="00DE7939">
        <w:rPr>
          <w:rFonts w:ascii="Microsoft JhengHei" w:eastAsia="Microsoft JhengHei" w:hAnsi="Microsoft JhengHei" w:cs="Microsoft JhengHei" w:hint="eastAsia"/>
        </w:rPr>
        <w:t>苏轼</w:t>
      </w:r>
      <w:r w:rsidR="00A40421" w:rsidRPr="00DE7939">
        <w:t>/</w:t>
      </w:r>
      <w:r w:rsidR="00A40421" w:rsidRPr="00DE7939">
        <w:rPr>
          <w:rFonts w:ascii="MS Gothic" w:eastAsia="MS Gothic" w:hAnsi="MS Gothic" w:cs="MS Gothic" w:hint="eastAsia"/>
        </w:rPr>
        <w:t>李白</w:t>
      </w:r>
      <w:r w:rsidR="00A40421" w:rsidRPr="00DE7939">
        <w:t>/</w:t>
      </w:r>
      <w:r w:rsidR="00A40421" w:rsidRPr="00DE7939">
        <w:rPr>
          <w:rFonts w:ascii="MS Gothic" w:eastAsia="MS Gothic" w:hAnsi="MS Gothic" w:cs="MS Gothic" w:hint="eastAsia"/>
        </w:rPr>
        <w:t>唐伯虎的</w:t>
      </w:r>
      <w:r w:rsidR="00A40421" w:rsidRPr="00DE7939">
        <w:rPr>
          <w:rFonts w:ascii="Microsoft JhengHei" w:eastAsia="Microsoft JhengHei" w:hAnsi="Microsoft JhengHei" w:cs="Microsoft JhengHei" w:hint="eastAsia"/>
        </w:rPr>
        <w:t>贬谪经历塑造了他的文学巅峰</w:t>
      </w:r>
      <w:r w:rsidR="00A40421" w:rsidRPr="00DE7939">
        <w:t xml:space="preserve"> (The exile </w:t>
      </w:r>
      <w:r w:rsidR="00A40421" w:rsidRPr="00DE7939">
        <w:lastRenderedPageBreak/>
        <w:t xml:space="preserve">experiences of Su Shi, Li Bai and Tang Bohu shaped their literary peaks), students often presented facts without establishing clear cause-and-effect relationships, resulting in a logical gap. They mentioned the exiles of these figures but did not explore how these experiences directly influenced their literary achievements, leaving the argument underdeveloped. In another example, </w:t>
      </w:r>
      <w:r w:rsidR="0097238A">
        <w:t>sub</w:t>
      </w:r>
      <w:r w:rsidR="00A40421" w:rsidRPr="00DE7939">
        <w:t>topic</w:t>
      </w:r>
      <w:r w:rsidR="00A40421" w:rsidRPr="00DE7939">
        <w:rPr>
          <w:rFonts w:hint="eastAsia"/>
        </w:rPr>
        <w:t>s such as</w:t>
      </w:r>
      <w:r w:rsidR="00A40421" w:rsidRPr="00DE7939">
        <w:t xml:space="preserve"> </w:t>
      </w:r>
      <w:r w:rsidR="00A40421" w:rsidRPr="00DE7939">
        <w:rPr>
          <w:rFonts w:ascii="MS Gothic" w:eastAsia="MS Gothic" w:hAnsi="MS Gothic" w:cs="MS Gothic" w:hint="eastAsia"/>
        </w:rPr>
        <w:t>年</w:t>
      </w:r>
      <w:r w:rsidR="00A40421" w:rsidRPr="00DE7939">
        <w:rPr>
          <w:rFonts w:ascii="Microsoft JhengHei" w:eastAsia="Microsoft JhengHei" w:hAnsi="Microsoft JhengHei" w:cs="Microsoft JhengHei" w:hint="eastAsia"/>
        </w:rPr>
        <w:t>轻人应直面焦虑</w:t>
      </w:r>
      <w:r w:rsidR="00A40421" w:rsidRPr="00DE7939">
        <w:rPr>
          <w:rFonts w:hint="eastAsia"/>
        </w:rPr>
        <w:t>/</w:t>
      </w:r>
      <w:r w:rsidR="00A40421" w:rsidRPr="00DE7939">
        <w:rPr>
          <w:rFonts w:ascii="MS Gothic" w:eastAsia="MS Gothic" w:hAnsi="MS Gothic" w:cs="MS Gothic" w:hint="eastAsia"/>
        </w:rPr>
        <w:t>内卷</w:t>
      </w:r>
      <w:r w:rsidR="00A40421" w:rsidRPr="00DE7939">
        <w:t xml:space="preserve"> (Young people should face anxiety head-on</w:t>
      </w:r>
      <w:r w:rsidR="004A3897">
        <w:t xml:space="preserve"> </w:t>
      </w:r>
      <w:r w:rsidR="00A40421" w:rsidRPr="00DE7939">
        <w:rPr>
          <w:rFonts w:hint="eastAsia"/>
        </w:rPr>
        <w:t>/</w:t>
      </w:r>
      <w:r w:rsidR="004A3897">
        <w:t xml:space="preserve"> </w:t>
      </w:r>
      <w:r w:rsidR="00A40421" w:rsidRPr="00DE7939">
        <w:rPr>
          <w:rFonts w:hint="eastAsia"/>
        </w:rPr>
        <w:t>Unhealthy competition</w:t>
      </w:r>
      <w:r w:rsidR="00A40421" w:rsidRPr="00DE7939">
        <w:t>) w</w:t>
      </w:r>
      <w:r w:rsidR="00A40421" w:rsidRPr="00DE7939">
        <w:rPr>
          <w:rFonts w:hint="eastAsia"/>
          <w:lang w:eastAsia="zh-CN"/>
        </w:rPr>
        <w:t>ere</w:t>
      </w:r>
      <w:r w:rsidR="00A40421" w:rsidRPr="00DE7939">
        <w:t xml:space="preserve"> often addressed in a conceptual way, with some students simply referencing famous figures who faced </w:t>
      </w:r>
      <w:r w:rsidR="00A40421" w:rsidRPr="00DE7939">
        <w:rPr>
          <w:rFonts w:hint="eastAsia"/>
        </w:rPr>
        <w:t xml:space="preserve">these </w:t>
      </w:r>
      <w:proofErr w:type="gramStart"/>
      <w:r w:rsidR="00A40421" w:rsidRPr="00DE7939">
        <w:rPr>
          <w:rFonts w:hint="eastAsia"/>
        </w:rPr>
        <w:t>challenges</w:t>
      </w:r>
      <w:r w:rsidR="00A40421" w:rsidRPr="00DE7939">
        <w:t>, but</w:t>
      </w:r>
      <w:proofErr w:type="gramEnd"/>
      <w:r w:rsidR="00A40421" w:rsidRPr="00DE7939">
        <w:t xml:space="preserve"> </w:t>
      </w:r>
      <w:r w:rsidR="00EF71FA">
        <w:t>lacking</w:t>
      </w:r>
      <w:r w:rsidR="00A40421" w:rsidRPr="00DE7939">
        <w:t xml:space="preserve"> concrete examples or detailed analysis. These students did not fully develop their points, missing the opportunity to illustrate how these figures’ responses to challenges could be applied to contemporary issues of anxiety</w:t>
      </w:r>
      <w:r w:rsidR="004A3897">
        <w:t xml:space="preserve"> </w:t>
      </w:r>
      <w:r w:rsidR="00A40421" w:rsidRPr="00DE7939">
        <w:rPr>
          <w:rFonts w:hint="eastAsia"/>
        </w:rPr>
        <w:t>/</w:t>
      </w:r>
      <w:r w:rsidR="004A3897">
        <w:t xml:space="preserve"> </w:t>
      </w:r>
      <w:r w:rsidR="00A40421" w:rsidRPr="00DE7939">
        <w:rPr>
          <w:rFonts w:hint="eastAsia"/>
        </w:rPr>
        <w:t>unhealthy competition</w:t>
      </w:r>
      <w:r w:rsidR="00A40421" w:rsidRPr="00DE7939">
        <w:t>. Overall, the lack of comprehensive preparation and critical analysis hindered their ability to present a compelling, well-supported argument.</w:t>
      </w:r>
    </w:p>
    <w:p w14:paraId="68DB866A" w14:textId="6D1883EA" w:rsidR="00A40421" w:rsidRDefault="00C424EB" w:rsidP="008F5C94">
      <w:pPr>
        <w:pStyle w:val="VCAAbullet"/>
      </w:pPr>
      <w:r w:rsidRPr="00492796">
        <w:t>practise</w:t>
      </w:r>
      <w:r w:rsidR="00BE2E2F" w:rsidRPr="00492796">
        <w:t xml:space="preserve"> intonation, stress and tempo. </w:t>
      </w:r>
      <w:r w:rsidR="00A40421">
        <w:rPr>
          <w:rFonts w:hint="eastAsia"/>
          <w:lang w:eastAsia="zh-CN"/>
        </w:rPr>
        <w:t>M</w:t>
      </w:r>
      <w:r w:rsidR="00A40421" w:rsidRPr="00BE2E2F">
        <w:t xml:space="preserve">any students would benefit from further practice in areas such as intonation, stress and tempo to improve their </w:t>
      </w:r>
      <w:r w:rsidR="00A40421">
        <w:t xml:space="preserve">cadence and </w:t>
      </w:r>
      <w:r w:rsidR="00A40421" w:rsidRPr="00BE2E2F">
        <w:t xml:space="preserve">overall speaking performance. </w:t>
      </w:r>
      <w:proofErr w:type="gramStart"/>
      <w:r w:rsidR="00A40421" w:rsidRPr="00BE2E2F">
        <w:t>In particular, some</w:t>
      </w:r>
      <w:proofErr w:type="gramEnd"/>
      <w:r w:rsidR="00A40421" w:rsidRPr="00BE2E2F">
        <w:t xml:space="preserve"> students struggled with varying their tone and </w:t>
      </w:r>
      <w:r w:rsidR="000365E9" w:rsidRPr="00BE2E2F">
        <w:t>emphasi</w:t>
      </w:r>
      <w:r w:rsidR="000365E9">
        <w:t>s</w:t>
      </w:r>
      <w:r w:rsidR="000365E9" w:rsidRPr="00BE2E2F">
        <w:t xml:space="preserve">ing </w:t>
      </w:r>
      <w:r w:rsidR="00A40421" w:rsidRPr="00BE2E2F">
        <w:t xml:space="preserve">key words, which are essential for effective communication and clarity. Additionally, the pace at which some students spoke was either too fast, making it difficult to follow, or too slow, </w:t>
      </w:r>
      <w:r w:rsidR="00EF71FA">
        <w:t>hindering</w:t>
      </w:r>
      <w:r w:rsidR="00A40421" w:rsidRPr="00BE2E2F">
        <w:t xml:space="preserve"> the natural flow of their responses. To enhance their communication skills, it is important for students to focus on </w:t>
      </w:r>
      <w:r w:rsidR="000365E9" w:rsidRPr="00BE2E2F">
        <w:t>practi</w:t>
      </w:r>
      <w:r w:rsidR="000365E9">
        <w:t>s</w:t>
      </w:r>
      <w:r w:rsidR="000365E9" w:rsidRPr="00BE2E2F">
        <w:t xml:space="preserve">ing </w:t>
      </w:r>
      <w:r w:rsidR="00A40421" w:rsidRPr="00BE2E2F">
        <w:t>these aspects of speech, as they play a critical role in engaging listeners and conveying ideas more clearly.</w:t>
      </w:r>
    </w:p>
    <w:p w14:paraId="3AA9E643" w14:textId="388E1076" w:rsidR="00A40421" w:rsidRPr="007E0930" w:rsidRDefault="005A3F05" w:rsidP="008F5C94">
      <w:pPr>
        <w:pStyle w:val="VCAAbullet"/>
      </w:pPr>
      <w:bookmarkStart w:id="6" w:name="_Hlk178670388"/>
      <w:r w:rsidRPr="005A3F05">
        <w:t>focus on linking their content to practical</w:t>
      </w:r>
      <w:r>
        <w:t xml:space="preserve"> and</w:t>
      </w:r>
      <w:r w:rsidRPr="005A3F05">
        <w:t xml:space="preserve"> real</w:t>
      </w:r>
      <w:r>
        <w:t xml:space="preserve"> </w:t>
      </w:r>
      <w:r w:rsidRPr="005A3F05">
        <w:t>life</w:t>
      </w:r>
      <w:bookmarkEnd w:id="6"/>
      <w:r w:rsidR="007E0930">
        <w:t xml:space="preserve">. </w:t>
      </w:r>
      <w:r w:rsidR="00A40421" w:rsidRPr="007E0930">
        <w:t>While theoretical knowledge is important, grounding their presentations in everyday experiences allows students to demonstrate a deeper understanding of the topic and makes their communication more relatable and engaging. Presentations that stay at a conceptual level can come across as vague or disconnected from reality, which may fail to effectively engage the listener or convey the intended message. By incorporating real-world applications, students can make their ideas more concrete, relevant and impactful, ultimately improving the quality and clarity of their communication.</w:t>
      </w:r>
    </w:p>
    <w:p w14:paraId="2A105D87" w14:textId="2E5C759A" w:rsidR="005A3F05" w:rsidRDefault="00591215" w:rsidP="008F5C94">
      <w:pPr>
        <w:pStyle w:val="VCAAbullet"/>
      </w:pPr>
      <w:r>
        <w:t>select a subtopic that is thoughtful and balanced.</w:t>
      </w:r>
      <w:r w:rsidR="007E0930">
        <w:t xml:space="preserve"> </w:t>
      </w:r>
      <w:r w:rsidRPr="00591215">
        <w:t>Students are encouraged to carefully select subtopics that are thoughtful and balanced, avoiding those that may trigger negative emotions or emotional responses</w:t>
      </w:r>
      <w:r w:rsidR="00F41BB6">
        <w:t xml:space="preserve"> and potentially distract from the discussion</w:t>
      </w:r>
      <w:r w:rsidRPr="00591215">
        <w:t xml:space="preserve">. </w:t>
      </w:r>
      <w:r w:rsidRPr="00AD4B34">
        <w:t xml:space="preserve">Instead, students should choose a subtopic within the theme of </w:t>
      </w:r>
      <w:r w:rsidR="00D6492F" w:rsidRPr="00AD4B34">
        <w:t>‘</w:t>
      </w:r>
      <w:r w:rsidRPr="00AD4B34">
        <w:t xml:space="preserve">Tradition and </w:t>
      </w:r>
      <w:r w:rsidR="00D6492F" w:rsidRPr="00AD4B34">
        <w:t>c</w:t>
      </w:r>
      <w:r w:rsidRPr="00AD4B34">
        <w:t xml:space="preserve">hange in Chinese-speaking </w:t>
      </w:r>
      <w:r w:rsidR="00D6492F" w:rsidRPr="00AD4B34">
        <w:t>c</w:t>
      </w:r>
      <w:r w:rsidRPr="00AD4B34">
        <w:t>ommunities</w:t>
      </w:r>
      <w:r w:rsidR="00D6492F" w:rsidRPr="00AD4B34">
        <w:t>’</w:t>
      </w:r>
      <w:r w:rsidRPr="00AD4B34">
        <w:t xml:space="preserve">, focusing on one of the three specified areas: </w:t>
      </w:r>
      <w:r w:rsidR="00B3261B" w:rsidRPr="00AD4B34">
        <w:t>‘</w:t>
      </w:r>
      <w:r w:rsidRPr="00AD4B34">
        <w:t>Literature and the Arts</w:t>
      </w:r>
      <w:r w:rsidR="00B3261B" w:rsidRPr="00AD4B34">
        <w:t>’</w:t>
      </w:r>
      <w:r w:rsidRPr="00AD4B34">
        <w:t xml:space="preserve">, </w:t>
      </w:r>
      <w:r w:rsidR="00B3261B" w:rsidRPr="00AD4B34">
        <w:t>‘</w:t>
      </w:r>
      <w:r w:rsidRPr="00AD4B34">
        <w:t xml:space="preserve">Stories from the </w:t>
      </w:r>
      <w:r w:rsidR="00B3261B" w:rsidRPr="00AD4B34">
        <w:t>past’</w:t>
      </w:r>
      <w:r w:rsidRPr="00AD4B34">
        <w:t xml:space="preserve"> or </w:t>
      </w:r>
      <w:r w:rsidR="00B3261B" w:rsidRPr="00AD4B34">
        <w:t>‘</w:t>
      </w:r>
      <w:r w:rsidRPr="00AD4B34">
        <w:t xml:space="preserve">Youth </w:t>
      </w:r>
      <w:proofErr w:type="gramStart"/>
      <w:r w:rsidR="00B3261B" w:rsidRPr="00AD4B34">
        <w:t>issues’</w:t>
      </w:r>
      <w:proofErr w:type="gramEnd"/>
      <w:r w:rsidRPr="00AD4B34">
        <w:t>.</w:t>
      </w:r>
      <w:r w:rsidRPr="00591215">
        <w:t xml:space="preserve"> It is essential for students to select a </w:t>
      </w:r>
      <w:r w:rsidR="00225854">
        <w:t xml:space="preserve">subtopic from one of these topics, </w:t>
      </w:r>
      <w:r w:rsidR="00637CAA">
        <w:t>adopting</w:t>
      </w:r>
      <w:r w:rsidR="00637CAA" w:rsidRPr="00591215">
        <w:t xml:space="preserve"> </w:t>
      </w:r>
      <w:r w:rsidRPr="00591215">
        <w:t>a clear stance while also providing enough room for assessors to engage with and present an opposing viewpoint. This approach ensures a well-rounded and respectful discussion, demonstrating critical thinking and the ability to consider multiple perspectives.</w:t>
      </w:r>
    </w:p>
    <w:p w14:paraId="1F6FDB8A" w14:textId="733C946F" w:rsidR="00D74721" w:rsidRDefault="00D74721" w:rsidP="00F0089C">
      <w:pPr>
        <w:pStyle w:val="VCAAHeading1"/>
        <w:rPr>
          <w:lang w:eastAsia="en-AU"/>
        </w:rPr>
      </w:pPr>
      <w:r>
        <w:rPr>
          <w:lang w:eastAsia="en-AU"/>
        </w:rPr>
        <w:t xml:space="preserve">Section 2: </w:t>
      </w:r>
      <w:r w:rsidRPr="002D139F">
        <w:t>Discussion</w:t>
      </w:r>
    </w:p>
    <w:p w14:paraId="5F5F437A" w14:textId="77777777" w:rsidR="00BF3F79" w:rsidRDefault="00BF3F79" w:rsidP="00F0089C">
      <w:pPr>
        <w:pStyle w:val="VCAAHeading2"/>
      </w:pPr>
      <w:bookmarkStart w:id="7" w:name="_Hlk178670330"/>
      <w:r>
        <w:t>What students did well</w:t>
      </w:r>
    </w:p>
    <w:p w14:paraId="1CEF9107" w14:textId="63A17CCF" w:rsidR="00BF3F79" w:rsidRPr="00BF3F79" w:rsidRDefault="00BF3F79" w:rsidP="00BF3F79">
      <w:pPr>
        <w:pStyle w:val="VCAAbody"/>
      </w:pPr>
      <w:r>
        <w:t>In the 2024 examination, students:</w:t>
      </w:r>
    </w:p>
    <w:bookmarkEnd w:id="7"/>
    <w:p w14:paraId="230F270A" w14:textId="2C187262" w:rsidR="004920FB" w:rsidRDefault="00F831FE" w:rsidP="008F5C94">
      <w:pPr>
        <w:pStyle w:val="VCAAbullet"/>
      </w:pPr>
      <w:r w:rsidRPr="00492796">
        <w:t>were highly engaged with the assessors and effectively used appropriate style and register</w:t>
      </w:r>
      <w:r w:rsidR="007E0930">
        <w:t xml:space="preserve">. </w:t>
      </w:r>
      <w:r w:rsidR="004920FB" w:rsidRPr="007E0930">
        <w:rPr>
          <w:rFonts w:hint="eastAsia"/>
          <w:lang w:eastAsia="zh-CN"/>
        </w:rPr>
        <w:t>M</w:t>
      </w:r>
      <w:r w:rsidR="004920FB" w:rsidRPr="00440851">
        <w:t xml:space="preserve">any students demonstrated a high level of engagement with the assessors, effectively maintaining an interactive dialogue throughout the </w:t>
      </w:r>
      <w:r w:rsidR="004920FB">
        <w:rPr>
          <w:rFonts w:hint="eastAsia"/>
        </w:rPr>
        <w:t>discussion</w:t>
      </w:r>
      <w:r w:rsidR="004920FB" w:rsidRPr="00440851">
        <w:t xml:space="preserve">. </w:t>
      </w:r>
      <w:r w:rsidR="004920FB">
        <w:t>M</w:t>
      </w:r>
      <w:r w:rsidR="004920FB">
        <w:rPr>
          <w:rFonts w:hint="eastAsia"/>
        </w:rPr>
        <w:t>any of them</w:t>
      </w:r>
      <w:r w:rsidR="004920FB" w:rsidRPr="00440851">
        <w:t xml:space="preserve"> were able to respond thoughtfully to the questions posed and actively contributed to the discussion, ensuring a dynamic exchange. These students showed a strong understanding of the appropriate style and register, adjusting their tone and language to suit the context of the conversation. This ability to engage in a back-and-forth exchange, with clear and relevant answers, not only showcased their language proficiency but also their capacity to maintain a professional and respectful conversation with the assessors.</w:t>
      </w:r>
    </w:p>
    <w:p w14:paraId="0587B54F" w14:textId="6929C2E3" w:rsidR="004920FB" w:rsidRPr="007E0930" w:rsidRDefault="001D74B6" w:rsidP="008F5C94">
      <w:pPr>
        <w:pStyle w:val="VCAAbullet"/>
      </w:pPr>
      <w:r w:rsidRPr="00492796">
        <w:lastRenderedPageBreak/>
        <w:t>provided an extensive range of highly relevant and original information, ideas and opinions on the issue selected</w:t>
      </w:r>
      <w:r w:rsidR="007E0930">
        <w:t xml:space="preserve">. </w:t>
      </w:r>
      <w:r w:rsidR="004920FB" w:rsidRPr="007E0930">
        <w:rPr>
          <w:rFonts w:hint="eastAsia"/>
          <w:lang w:eastAsia="zh-CN"/>
        </w:rPr>
        <w:t>M</w:t>
      </w:r>
      <w:r w:rsidR="004920FB" w:rsidRPr="007E0930">
        <w:t>any students provided an extensive range of highly relevant and original information, ideas and opinions on the issues they selected, demonstrating a deep understanding of their chosen topics. These students were well</w:t>
      </w:r>
      <w:r w:rsidR="002D0BB2">
        <w:t xml:space="preserve"> </w:t>
      </w:r>
      <w:r w:rsidR="004920FB" w:rsidRPr="007E0930">
        <w:t>prepared and responded thoughtfully to the assessors</w:t>
      </w:r>
      <w:r w:rsidR="004D405D">
        <w:t>’</w:t>
      </w:r>
      <w:r w:rsidR="004920FB" w:rsidRPr="007E0930">
        <w:t xml:space="preserve"> questions, drawing on their own insights to guide the conversation. For example, </w:t>
      </w:r>
      <w:r w:rsidR="004920FB" w:rsidRPr="007E0930">
        <w:rPr>
          <w:rFonts w:hint="eastAsia"/>
        </w:rPr>
        <w:t xml:space="preserve">when students provided arguments such as </w:t>
      </w:r>
      <w:r w:rsidR="004920FB" w:rsidRPr="007E0930">
        <w:rPr>
          <w:rFonts w:hint="eastAsia"/>
          <w:lang w:eastAsia="zh-CN"/>
        </w:rPr>
        <w:t>传统文化</w:t>
      </w:r>
      <w:r w:rsidR="004920FB" w:rsidRPr="007E0930">
        <w:t>应融入流行元素</w:t>
      </w:r>
      <w:r w:rsidR="004920FB" w:rsidRPr="007E0930">
        <w:rPr>
          <w:rFonts w:hint="eastAsia"/>
          <w:lang w:eastAsia="zh-CN"/>
        </w:rPr>
        <w:t>/</w:t>
      </w:r>
      <w:r w:rsidR="004920FB" w:rsidRPr="007E0930">
        <w:rPr>
          <w:rFonts w:hint="eastAsia"/>
          <w:lang w:eastAsia="zh-CN"/>
        </w:rPr>
        <w:t>流行音乐应融入传统元素</w:t>
      </w:r>
      <w:r w:rsidR="004920FB" w:rsidRPr="007E0930">
        <w:t xml:space="preserve"> </w:t>
      </w:r>
      <w:r w:rsidR="004920FB" w:rsidRPr="007E0930">
        <w:rPr>
          <w:rFonts w:hint="eastAsia"/>
        </w:rPr>
        <w:t>(</w:t>
      </w:r>
      <w:r w:rsidR="001C3CD3">
        <w:rPr>
          <w:lang w:eastAsia="zh-CN"/>
        </w:rPr>
        <w:t>P</w:t>
      </w:r>
      <w:r w:rsidR="001C3CD3" w:rsidRPr="007E0930">
        <w:rPr>
          <w:rFonts w:hint="eastAsia"/>
          <w:lang w:eastAsia="zh-CN"/>
        </w:rPr>
        <w:t xml:space="preserve">opular </w:t>
      </w:r>
      <w:r w:rsidR="004920FB" w:rsidRPr="007E0930">
        <w:rPr>
          <w:rFonts w:hint="eastAsia"/>
          <w:lang w:eastAsia="zh-CN"/>
        </w:rPr>
        <w:t>elements should be incorporated in the inheritance of traditional cultures</w:t>
      </w:r>
      <w:r w:rsidR="004A3897">
        <w:rPr>
          <w:lang w:eastAsia="zh-CN"/>
        </w:rPr>
        <w:t xml:space="preserve"> </w:t>
      </w:r>
      <w:r w:rsidR="004920FB" w:rsidRPr="007E0930">
        <w:rPr>
          <w:rFonts w:hint="eastAsia"/>
          <w:lang w:eastAsia="zh-CN"/>
        </w:rPr>
        <w:t>/</w:t>
      </w:r>
      <w:r w:rsidR="004A3897">
        <w:rPr>
          <w:lang w:eastAsia="zh-CN"/>
        </w:rPr>
        <w:t xml:space="preserve"> </w:t>
      </w:r>
      <w:r w:rsidR="00321CC5">
        <w:t>P</w:t>
      </w:r>
      <w:r w:rsidR="00321CC5" w:rsidRPr="007E0930">
        <w:t xml:space="preserve">opular </w:t>
      </w:r>
      <w:r w:rsidR="004920FB" w:rsidRPr="007E0930">
        <w:t>music should incorporate trending elements</w:t>
      </w:r>
      <w:r w:rsidR="004920FB" w:rsidRPr="007E0930">
        <w:rPr>
          <w:rFonts w:hint="eastAsia"/>
        </w:rPr>
        <w:t>)</w:t>
      </w:r>
      <w:r w:rsidR="004920FB" w:rsidRPr="007E0930">
        <w:t xml:space="preserve">, </w:t>
      </w:r>
      <w:r w:rsidR="004920FB" w:rsidRPr="007E0930">
        <w:rPr>
          <w:rFonts w:hint="eastAsia"/>
        </w:rPr>
        <w:t xml:space="preserve">some of them </w:t>
      </w:r>
      <w:r w:rsidR="004920FB" w:rsidRPr="007E0930">
        <w:t>back</w:t>
      </w:r>
      <w:r w:rsidR="004920FB" w:rsidRPr="007E0930">
        <w:rPr>
          <w:rFonts w:hint="eastAsia"/>
        </w:rPr>
        <w:t>ed</w:t>
      </w:r>
      <w:r w:rsidR="004920FB" w:rsidRPr="007E0930">
        <w:t xml:space="preserve"> up their position with ample and relevant examples. </w:t>
      </w:r>
    </w:p>
    <w:p w14:paraId="0123C2A5" w14:textId="228A314A" w:rsidR="004920FB" w:rsidRDefault="001D74B6" w:rsidP="008F5C94">
      <w:pPr>
        <w:pStyle w:val="VCAAbullet"/>
      </w:pPr>
      <w:r w:rsidRPr="00492796">
        <w:t>clarified, elaborated on or defended ideas and opinions related to the issue selected very effectively</w:t>
      </w:r>
      <w:r w:rsidR="008509FC">
        <w:t xml:space="preserve">. </w:t>
      </w:r>
      <w:r w:rsidR="004920FB">
        <w:rPr>
          <w:rFonts w:hint="eastAsia"/>
          <w:lang w:eastAsia="zh-CN"/>
        </w:rPr>
        <w:t>M</w:t>
      </w:r>
      <w:r w:rsidR="004920FB" w:rsidRPr="00A464BE">
        <w:t>any students demonstrated a strong ability to clarify, elaborate on and defend their ideas and opinions related to the issue they selected. When faced with follow-up questions or challenges from the assessors, these students responded with confidence and depth, providing clear explanations and expanding on their initial points. They effectively defended their positions by offering well-reasoned arguments, supported by relevant examples and evidence. Their clear communication and well-developed responses contributed to a highly effective and engaging exchange.</w:t>
      </w:r>
    </w:p>
    <w:p w14:paraId="4923B4B0" w14:textId="5DF29980" w:rsidR="004920FB" w:rsidRDefault="001D74B6" w:rsidP="008F5C94">
      <w:pPr>
        <w:pStyle w:val="VCAAbullet"/>
      </w:pPr>
      <w:r w:rsidRPr="00492796">
        <w:t>effectively responded to questions on the broad subtopic beyond the issue selected, including unfamiliar issues related to the subtopic</w:t>
      </w:r>
      <w:r w:rsidR="008509FC">
        <w:t xml:space="preserve">. </w:t>
      </w:r>
      <w:r w:rsidR="004920FB">
        <w:rPr>
          <w:rFonts w:hint="eastAsia"/>
          <w:lang w:eastAsia="zh-CN"/>
        </w:rPr>
        <w:t>M</w:t>
      </w:r>
      <w:r w:rsidR="004920FB" w:rsidRPr="00A464BE">
        <w:t xml:space="preserve">any students effectively responded to questions that extended beyond the specific issue they selected, demonstrating a strong understanding of the broader subtopic. They were able to engage with unfamiliar issues related to the subtopic and provide insightful responses. For example, when discussing </w:t>
      </w:r>
      <w:r w:rsidR="004920FB">
        <w:rPr>
          <w:rFonts w:hint="eastAsia"/>
        </w:rPr>
        <w:t xml:space="preserve">topics such as </w:t>
      </w:r>
      <w:r w:rsidR="004920FB" w:rsidRPr="00A464BE">
        <w:t>要注重影视剧</w:t>
      </w:r>
      <w:r w:rsidR="004920FB">
        <w:rPr>
          <w:rFonts w:hint="eastAsia"/>
        </w:rPr>
        <w:t>/</w:t>
      </w:r>
      <w:proofErr w:type="gramStart"/>
      <w:r w:rsidR="004920FB">
        <w:rPr>
          <w:rFonts w:hint="eastAsia"/>
        </w:rPr>
        <w:t>社交媒体</w:t>
      </w:r>
      <w:r w:rsidR="004920FB" w:rsidRPr="00A464BE">
        <w:t>对年轻人的危害</w:t>
      </w:r>
      <w:r w:rsidR="004920FB">
        <w:rPr>
          <w:rFonts w:hint="eastAsia"/>
        </w:rPr>
        <w:t>(</w:t>
      </w:r>
      <w:proofErr w:type="gramEnd"/>
      <w:r w:rsidR="001C3CD3">
        <w:t>W</w:t>
      </w:r>
      <w:r w:rsidR="004920FB">
        <w:rPr>
          <w:rFonts w:hint="eastAsia"/>
        </w:rPr>
        <w:t xml:space="preserve">e need to pay attention to </w:t>
      </w:r>
      <w:r w:rsidR="004920FB" w:rsidRPr="00A464BE">
        <w:t>the</w:t>
      </w:r>
      <w:r w:rsidR="004920FB">
        <w:rPr>
          <w:rFonts w:hint="eastAsia"/>
        </w:rPr>
        <w:t xml:space="preserve"> negative</w:t>
      </w:r>
      <w:r w:rsidR="004920FB" w:rsidRPr="00A464BE">
        <w:t xml:space="preserve"> impact of film and television</w:t>
      </w:r>
      <w:r w:rsidR="004A3897">
        <w:t xml:space="preserve"> </w:t>
      </w:r>
      <w:r w:rsidR="004920FB">
        <w:rPr>
          <w:rFonts w:hint="eastAsia"/>
        </w:rPr>
        <w:t>/</w:t>
      </w:r>
      <w:r w:rsidR="004A3897">
        <w:t xml:space="preserve"> </w:t>
      </w:r>
      <w:r w:rsidR="004920FB">
        <w:rPr>
          <w:rFonts w:hint="eastAsia"/>
        </w:rPr>
        <w:t>social media</w:t>
      </w:r>
      <w:r w:rsidR="004920FB" w:rsidRPr="00A464BE">
        <w:t xml:space="preserve"> on young people</w:t>
      </w:r>
      <w:r w:rsidR="004920FB">
        <w:rPr>
          <w:rFonts w:hint="eastAsia"/>
        </w:rPr>
        <w:t>)</w:t>
      </w:r>
      <w:r w:rsidR="004920FB" w:rsidRPr="00A464BE">
        <w:t>,</w:t>
      </w:r>
      <w:r w:rsidR="004920FB">
        <w:rPr>
          <w:rFonts w:hint="eastAsia"/>
        </w:rPr>
        <w:t xml:space="preserve"> some </w:t>
      </w:r>
      <w:r w:rsidR="004920FB" w:rsidRPr="00A464BE">
        <w:t>student</w:t>
      </w:r>
      <w:r w:rsidR="004920FB">
        <w:rPr>
          <w:rFonts w:hint="eastAsia"/>
        </w:rPr>
        <w:t>s</w:t>
      </w:r>
      <w:r w:rsidR="004920FB" w:rsidRPr="00A464BE">
        <w:t xml:space="preserve"> not only addressed the direct effects but also explored related concerns, such as societal influences and cultural shifts, showing a wide-ranging perspective. This ability to navigate and discuss broader aspects of the subtopic reflected the students</w:t>
      </w:r>
      <w:r w:rsidR="004D405D">
        <w:t>’</w:t>
      </w:r>
      <w:r w:rsidR="004920FB" w:rsidRPr="00A464BE">
        <w:t xml:space="preserve"> depth of knowledge and their readiness to engage with complex, multidimensional issues.</w:t>
      </w:r>
    </w:p>
    <w:p w14:paraId="2044058F" w14:textId="465460A1" w:rsidR="004920FB" w:rsidRPr="004F160F" w:rsidRDefault="001D74B6" w:rsidP="008F5C94">
      <w:pPr>
        <w:pStyle w:val="VCAAbullet"/>
      </w:pPr>
      <w:r w:rsidRPr="00B95EA1">
        <w:t>made excellent use of evidence from the text studied to support their discussion</w:t>
      </w:r>
      <w:r w:rsidR="004F160F">
        <w:t xml:space="preserve">. </w:t>
      </w:r>
      <w:r w:rsidR="004A3897">
        <w:rPr>
          <w:lang w:eastAsia="zh-CN"/>
        </w:rPr>
        <w:t>For s</w:t>
      </w:r>
      <w:r w:rsidR="004920FB" w:rsidRPr="00B35643">
        <w:t xml:space="preserve">ome students </w:t>
      </w:r>
      <w:r w:rsidR="004A3897">
        <w:t>this enhanced</w:t>
      </w:r>
      <w:r w:rsidR="004920FB" w:rsidRPr="004F160F">
        <w:t xml:space="preserve"> the depth and credibility of their arguments. For example, when discussing idea</w:t>
      </w:r>
      <w:r w:rsidR="004920FB" w:rsidRPr="004F160F">
        <w:rPr>
          <w:rFonts w:hint="eastAsia"/>
        </w:rPr>
        <w:t xml:space="preserve">s such as </w:t>
      </w:r>
      <w:r w:rsidR="004920FB" w:rsidRPr="004F160F">
        <w:t>年轻人应该厚道</w:t>
      </w:r>
      <w:r w:rsidR="004920FB" w:rsidRPr="004F160F">
        <w:rPr>
          <w:rFonts w:hint="eastAsia"/>
        </w:rPr>
        <w:t>/</w:t>
      </w:r>
      <w:r w:rsidR="004920FB" w:rsidRPr="004F160F">
        <w:rPr>
          <w:rFonts w:hint="eastAsia"/>
        </w:rPr>
        <w:t>相信吃亏是福</w:t>
      </w:r>
      <w:r w:rsidR="004920FB" w:rsidRPr="004F160F">
        <w:rPr>
          <w:rFonts w:hint="eastAsia"/>
        </w:rPr>
        <w:t>/</w:t>
      </w:r>
      <w:r w:rsidR="004920FB" w:rsidRPr="004F160F">
        <w:rPr>
          <w:rFonts w:hint="eastAsia"/>
        </w:rPr>
        <w:t>以德报怨</w:t>
      </w:r>
      <w:r w:rsidR="004920FB" w:rsidRPr="004F160F">
        <w:t xml:space="preserve"> </w:t>
      </w:r>
      <w:r w:rsidR="004920FB" w:rsidRPr="004F160F">
        <w:rPr>
          <w:rFonts w:hint="eastAsia"/>
        </w:rPr>
        <w:t>(</w:t>
      </w:r>
      <w:r w:rsidR="001C3CD3">
        <w:t>Y</w:t>
      </w:r>
      <w:r w:rsidR="004920FB" w:rsidRPr="004F160F">
        <w:t>oung people should be kind-hearted</w:t>
      </w:r>
      <w:r w:rsidR="004A3897">
        <w:t xml:space="preserve"> </w:t>
      </w:r>
      <w:r w:rsidR="004920FB" w:rsidRPr="004F160F">
        <w:rPr>
          <w:rFonts w:hint="eastAsia"/>
        </w:rPr>
        <w:t>/</w:t>
      </w:r>
      <w:r w:rsidR="004A3897">
        <w:t xml:space="preserve"> </w:t>
      </w:r>
      <w:r w:rsidR="004920FB" w:rsidRPr="004F160F">
        <w:rPr>
          <w:rFonts w:hint="eastAsia"/>
        </w:rPr>
        <w:t>b</w:t>
      </w:r>
      <w:r w:rsidR="004920FB" w:rsidRPr="004F160F">
        <w:t>elieve that suffering loss is a blessing/</w:t>
      </w:r>
      <w:r w:rsidR="004920FB" w:rsidRPr="004F160F">
        <w:rPr>
          <w:rFonts w:hint="eastAsia"/>
        </w:rPr>
        <w:t>r</w:t>
      </w:r>
      <w:r w:rsidR="004920FB" w:rsidRPr="004F160F">
        <w:t>epay evil with kindness</w:t>
      </w:r>
      <w:r w:rsidR="004920FB" w:rsidRPr="004F160F">
        <w:rPr>
          <w:rFonts w:hint="eastAsia"/>
        </w:rPr>
        <w:t>)</w:t>
      </w:r>
      <w:r w:rsidR="004920FB" w:rsidRPr="004F160F">
        <w:t>,</w:t>
      </w:r>
      <w:r w:rsidR="004920FB" w:rsidRPr="004F160F">
        <w:rPr>
          <w:rFonts w:hint="eastAsia"/>
        </w:rPr>
        <w:t xml:space="preserve"> some</w:t>
      </w:r>
      <w:r w:rsidR="004920FB" w:rsidRPr="004F160F">
        <w:t xml:space="preserve"> students not only expressed their opinions but also provided strong supporting evidence for each point, drawing from relevant examples in the text. This approach demonstrated a clear, logical structure in their reasoning, with each argument backed </w:t>
      </w:r>
      <w:r w:rsidR="004D405D">
        <w:t xml:space="preserve">up </w:t>
      </w:r>
      <w:r w:rsidR="004920FB" w:rsidRPr="004F160F">
        <w:t>by solid evidence. Their ability to weave together ideas and textual references with a strong sense of logical progression showcas</w:t>
      </w:r>
      <w:r w:rsidR="004920FB" w:rsidRPr="004F160F">
        <w:rPr>
          <w:rFonts w:hint="eastAsia"/>
          <w:lang w:eastAsia="zh-CN"/>
        </w:rPr>
        <w:t>ed</w:t>
      </w:r>
      <w:r w:rsidR="004920FB" w:rsidRPr="004F160F">
        <w:t xml:space="preserve"> their analytical skills and understanding of the material.</w:t>
      </w:r>
    </w:p>
    <w:p w14:paraId="5DF84669" w14:textId="77777777" w:rsidR="00F0089C" w:rsidRDefault="00F0089C" w:rsidP="00F0089C">
      <w:pPr>
        <w:pStyle w:val="VCAAHeading2"/>
      </w:pPr>
      <w:bookmarkStart w:id="8" w:name="_Hlk178670347"/>
      <w:r>
        <w:t>Areas</w:t>
      </w:r>
      <w:r w:rsidR="00E045AA">
        <w:t xml:space="preserve"> for improvement</w:t>
      </w:r>
    </w:p>
    <w:p w14:paraId="6C56244B" w14:textId="0B315427" w:rsidR="00BF3F79" w:rsidRPr="00BF3F79" w:rsidRDefault="00BF3F79" w:rsidP="00BF3F79">
      <w:pPr>
        <w:pStyle w:val="VCAAbody"/>
      </w:pPr>
      <w:r>
        <w:t>In preparation for the examination, students could:</w:t>
      </w:r>
    </w:p>
    <w:bookmarkEnd w:id="8"/>
    <w:p w14:paraId="6C20E332" w14:textId="4086155C" w:rsidR="00000A9B" w:rsidRPr="004525D1" w:rsidRDefault="001D74B6" w:rsidP="008F5C94">
      <w:pPr>
        <w:pStyle w:val="VCAAbullet"/>
      </w:pPr>
      <w:r>
        <w:t xml:space="preserve">research </w:t>
      </w:r>
      <w:r w:rsidR="00B40183">
        <w:t xml:space="preserve">the </w:t>
      </w:r>
      <w:r>
        <w:t>subtopic in</w:t>
      </w:r>
      <w:r w:rsidR="00FD7038">
        <w:t xml:space="preserve"> </w:t>
      </w:r>
      <w:r>
        <w:t>depth to ensure an excellent range of information, ideas and opinions</w:t>
      </w:r>
      <w:r w:rsidR="004F160F">
        <w:t xml:space="preserve">. </w:t>
      </w:r>
      <w:r w:rsidR="00000A9B" w:rsidRPr="00000A9B">
        <w:t>Many students need to conduct more in-depth research on their chosen subtopics to ensure a comprehensive range of information, ideas and opinions. For example, while topic</w:t>
      </w:r>
      <w:r w:rsidR="00000A9B">
        <w:rPr>
          <w:rFonts w:hint="eastAsia"/>
        </w:rPr>
        <w:t>s such as</w:t>
      </w:r>
      <w:r w:rsidR="00000A9B" w:rsidRPr="00000A9B">
        <w:t xml:space="preserve"> </w:t>
      </w:r>
      <w:r w:rsidR="00000A9B" w:rsidRPr="00000A9B">
        <w:t>郭德纲</w:t>
      </w:r>
      <w:r w:rsidR="00000A9B" w:rsidRPr="00000A9B">
        <w:t>/</w:t>
      </w:r>
      <w:r w:rsidR="00000A9B" w:rsidRPr="00000A9B">
        <w:t>冯小刚</w:t>
      </w:r>
      <w:r w:rsidR="00000A9B" w:rsidRPr="00000A9B">
        <w:t>/</w:t>
      </w:r>
      <w:r w:rsidR="00000A9B" w:rsidRPr="00000A9B">
        <w:t>张艺谋</w:t>
      </w:r>
      <w:r w:rsidR="00000A9B" w:rsidRPr="00000A9B">
        <w:t>/</w:t>
      </w:r>
      <w:r w:rsidR="00000A9B" w:rsidRPr="00000A9B">
        <w:t>周杰伦对相声</w:t>
      </w:r>
      <w:r w:rsidR="00000A9B" w:rsidRPr="00000A9B">
        <w:t>/</w:t>
      </w:r>
      <w:r w:rsidR="00000A9B" w:rsidRPr="00000A9B">
        <w:t>电影</w:t>
      </w:r>
      <w:r w:rsidR="00000A9B" w:rsidRPr="00000A9B">
        <w:t>/</w:t>
      </w:r>
      <w:r w:rsidR="00000A9B" w:rsidRPr="00000A9B">
        <w:t>音乐艺术发展的贡献值得肯定</w:t>
      </w:r>
      <w:r w:rsidR="00000A9B" w:rsidRPr="00000A9B">
        <w:t xml:space="preserve"> (The contributions of Guo Degang, Feng Xiaogang, Zhang Yimou and Jay </w:t>
      </w:r>
      <w:r w:rsidR="00000A9B" w:rsidRPr="004525D1">
        <w:t xml:space="preserve">Chou to the development of </w:t>
      </w:r>
      <w:r w:rsidR="00000A9B" w:rsidRPr="004525D1">
        <w:rPr>
          <w:rFonts w:hint="eastAsia"/>
        </w:rPr>
        <w:t xml:space="preserve">Xiang Sheng </w:t>
      </w:r>
      <w:r w:rsidR="001C3CD3">
        <w:t>[</w:t>
      </w:r>
      <w:proofErr w:type="gramStart"/>
      <w:r w:rsidR="00000A9B" w:rsidRPr="004525D1">
        <w:t>cross-talk</w:t>
      </w:r>
      <w:proofErr w:type="gramEnd"/>
      <w:r w:rsidR="001C3CD3">
        <w:t>]</w:t>
      </w:r>
      <w:r w:rsidR="00000A9B" w:rsidRPr="004525D1">
        <w:t>, film, and music arts are worth acknowledging) w</w:t>
      </w:r>
      <w:r w:rsidR="006D0ADF" w:rsidRPr="004525D1">
        <w:rPr>
          <w:rFonts w:hint="eastAsia"/>
        </w:rPr>
        <w:t>ere</w:t>
      </w:r>
      <w:r w:rsidR="00000A9B" w:rsidRPr="004525D1">
        <w:t xml:space="preserve"> valid and interesting subject</w:t>
      </w:r>
      <w:r w:rsidR="006D0ADF" w:rsidRPr="004525D1">
        <w:rPr>
          <w:rFonts w:hint="eastAsia"/>
        </w:rPr>
        <w:t>s</w:t>
      </w:r>
      <w:r w:rsidR="00000A9B" w:rsidRPr="004525D1">
        <w:t>,</w:t>
      </w:r>
      <w:r w:rsidR="006D7548">
        <w:rPr>
          <w:lang w:eastAsia="zh-CN"/>
        </w:rPr>
        <w:t xml:space="preserve"> </w:t>
      </w:r>
      <w:r w:rsidR="00000A9B" w:rsidRPr="004525D1">
        <w:t>some students struggled to expand the discussion. They were unable to draw on a broad range of these figures</w:t>
      </w:r>
      <w:r w:rsidR="00B40183" w:rsidRPr="004525D1">
        <w:t>’</w:t>
      </w:r>
      <w:r w:rsidR="00000A9B" w:rsidRPr="004525D1">
        <w:t xml:space="preserve"> works or delve deeply into their influence on the art forms, resulting in a superficial analysis. It is important for students to avoid choosing overly broad</w:t>
      </w:r>
      <w:r w:rsidR="006D0ADF" w:rsidRPr="004525D1">
        <w:rPr>
          <w:rFonts w:hint="eastAsia"/>
        </w:rPr>
        <w:t xml:space="preserve"> and abstract </w:t>
      </w:r>
      <w:r w:rsidR="00000A9B" w:rsidRPr="004525D1">
        <w:t>t</w:t>
      </w:r>
      <w:r w:rsidR="006D0ADF" w:rsidRPr="004525D1">
        <w:rPr>
          <w:rFonts w:hint="eastAsia"/>
        </w:rPr>
        <w:t>erms</w:t>
      </w:r>
      <w:r w:rsidR="00000A9B" w:rsidRPr="004525D1">
        <w:t>, such as Confucianism or Buddhism, unless they can fully explore and control the discussion</w:t>
      </w:r>
      <w:r w:rsidR="006D0ADF" w:rsidRPr="004525D1">
        <w:rPr>
          <w:rFonts w:hint="eastAsia"/>
        </w:rPr>
        <w:t xml:space="preserve"> with substantial content</w:t>
      </w:r>
      <w:r w:rsidR="00000A9B" w:rsidRPr="004525D1">
        <w:t xml:space="preserve">. Otherwise, these </w:t>
      </w:r>
      <w:r w:rsidR="006D0ADF" w:rsidRPr="004525D1">
        <w:rPr>
          <w:rFonts w:hint="eastAsia"/>
        </w:rPr>
        <w:t>big terms</w:t>
      </w:r>
      <w:r w:rsidR="00000A9B" w:rsidRPr="004525D1">
        <w:t xml:space="preserve"> can lead to weak and unfocused answers.</w:t>
      </w:r>
    </w:p>
    <w:p w14:paraId="07D9E3F0" w14:textId="64BE0023" w:rsidR="007A4141" w:rsidRPr="004F160F" w:rsidRDefault="001D74B6" w:rsidP="008F5C94">
      <w:pPr>
        <w:pStyle w:val="VCAAbullet"/>
      </w:pPr>
      <w:r>
        <w:lastRenderedPageBreak/>
        <w:t xml:space="preserve">practise elaborating on ideas and </w:t>
      </w:r>
      <w:proofErr w:type="gramStart"/>
      <w:r>
        <w:t>opinions, and</w:t>
      </w:r>
      <w:proofErr w:type="gramEnd"/>
      <w:r>
        <w:t xml:space="preserve"> being able to respond to unanticipated questions</w:t>
      </w:r>
      <w:r w:rsidR="004F160F">
        <w:t xml:space="preserve">. </w:t>
      </w:r>
      <w:r w:rsidR="007A4141" w:rsidRPr="004F160F">
        <w:rPr>
          <w:rFonts w:hint="eastAsia"/>
          <w:lang w:eastAsia="zh-CN"/>
        </w:rPr>
        <w:t>M</w:t>
      </w:r>
      <w:r w:rsidR="007A4141" w:rsidRPr="004F160F">
        <w:t xml:space="preserve">any students need to </w:t>
      </w:r>
      <w:r w:rsidR="00AF4632" w:rsidRPr="004F160F">
        <w:t>practi</w:t>
      </w:r>
      <w:r w:rsidR="00AF4632">
        <w:t>s</w:t>
      </w:r>
      <w:r w:rsidR="00AF4632" w:rsidRPr="004F160F">
        <w:t>e</w:t>
      </w:r>
      <w:r w:rsidR="004525D1" w:rsidRPr="004F160F">
        <w:t xml:space="preserve"> </w:t>
      </w:r>
      <w:r w:rsidR="007A4141" w:rsidRPr="004F160F">
        <w:t>elaborating on their ideas and opinions</w:t>
      </w:r>
      <w:r w:rsidR="008B3906">
        <w:t xml:space="preserve"> and,</w:t>
      </w:r>
      <w:r w:rsidR="008B3906" w:rsidRPr="004F160F">
        <w:t xml:space="preserve"> </w:t>
      </w:r>
      <w:r w:rsidR="007A4141" w:rsidRPr="004F160F">
        <w:t>particularly</w:t>
      </w:r>
      <w:r w:rsidR="008B3906">
        <w:t>,</w:t>
      </w:r>
      <w:r w:rsidR="007A4141" w:rsidRPr="004F160F">
        <w:t xml:space="preserve"> </w:t>
      </w:r>
      <w:r w:rsidR="007A4141" w:rsidRPr="004F160F">
        <w:rPr>
          <w:rFonts w:hint="eastAsia"/>
        </w:rPr>
        <w:t>providing substantial content.</w:t>
      </w:r>
      <w:r w:rsidR="007A4141" w:rsidRPr="004F160F">
        <w:t xml:space="preserve"> For example, when asked </w:t>
      </w:r>
      <w:r w:rsidR="007A4141" w:rsidRPr="004F160F">
        <w:t>如何</w:t>
      </w:r>
      <w:r w:rsidR="007A4141" w:rsidRPr="004F160F">
        <w:rPr>
          <w:rFonts w:hint="eastAsia"/>
        </w:rPr>
        <w:t>做</w:t>
      </w:r>
      <w:r w:rsidR="007A4141" w:rsidRPr="004F160F">
        <w:t>/</w:t>
      </w:r>
      <w:r w:rsidR="007A4141" w:rsidRPr="004F160F">
        <w:t>方法论</w:t>
      </w:r>
      <w:r w:rsidR="007A4141" w:rsidRPr="004F160F">
        <w:t xml:space="preserve"> (</w:t>
      </w:r>
      <w:r w:rsidR="001C3CD3">
        <w:t>h</w:t>
      </w:r>
      <w:r w:rsidR="007A4141" w:rsidRPr="004F160F">
        <w:t xml:space="preserve">ow to </w:t>
      </w:r>
      <w:r w:rsidR="007A4141" w:rsidRPr="004F160F">
        <w:rPr>
          <w:rFonts w:hint="eastAsia"/>
        </w:rPr>
        <w:t>do it</w:t>
      </w:r>
      <w:r w:rsidR="004A3897">
        <w:t xml:space="preserve"> </w:t>
      </w:r>
      <w:r w:rsidR="007A4141" w:rsidRPr="004F160F">
        <w:t>/</w:t>
      </w:r>
      <w:r w:rsidR="004A3897">
        <w:t xml:space="preserve"> </w:t>
      </w:r>
      <w:r w:rsidR="007A4141" w:rsidRPr="004F160F">
        <w:t>approach</w:t>
      </w:r>
      <w:r w:rsidR="007A4141" w:rsidRPr="004F160F">
        <w:rPr>
          <w:rFonts w:hint="eastAsia"/>
        </w:rPr>
        <w:t xml:space="preserve"> </w:t>
      </w:r>
      <w:r w:rsidR="007A4141" w:rsidRPr="004F160F">
        <w:t>methodology)</w:t>
      </w:r>
      <w:r w:rsidR="007A4141" w:rsidRPr="004F160F">
        <w:rPr>
          <w:rFonts w:hint="eastAsia"/>
        </w:rPr>
        <w:t xml:space="preserve"> type</w:t>
      </w:r>
      <w:r w:rsidR="00EF2841">
        <w:t>s</w:t>
      </w:r>
      <w:r w:rsidR="007A4141" w:rsidRPr="004F160F">
        <w:rPr>
          <w:rFonts w:hint="eastAsia"/>
        </w:rPr>
        <w:t xml:space="preserve"> of questions</w:t>
      </w:r>
      <w:r w:rsidR="007A4141" w:rsidRPr="004F160F">
        <w:t xml:space="preserve">, students should provide feasible and specific strategies rather than offering vague responses like </w:t>
      </w:r>
      <w:r w:rsidR="00B40183">
        <w:t>‘</w:t>
      </w:r>
      <w:r w:rsidR="007A4141" w:rsidRPr="004F160F">
        <w:t>We need to cultivate independent thinking</w:t>
      </w:r>
      <w:r w:rsidR="004A3897">
        <w:t xml:space="preserve"> </w:t>
      </w:r>
      <w:r w:rsidR="007A4141" w:rsidRPr="004F160F">
        <w:rPr>
          <w:rFonts w:hint="eastAsia"/>
        </w:rPr>
        <w:t>/</w:t>
      </w:r>
      <w:r w:rsidR="004A3897">
        <w:t xml:space="preserve"> </w:t>
      </w:r>
      <w:r w:rsidR="007A4141" w:rsidRPr="004F160F">
        <w:t>resilience</w:t>
      </w:r>
      <w:r w:rsidR="00B40183">
        <w:t>’</w:t>
      </w:r>
      <w:r w:rsidR="007A4141" w:rsidRPr="004F160F">
        <w:t>.</w:t>
      </w:r>
      <w:r w:rsidR="007A4141" w:rsidRPr="004F160F">
        <w:rPr>
          <w:rFonts w:hint="eastAsia"/>
        </w:rPr>
        <w:t xml:space="preserve"> The focus of this type of question is on </w:t>
      </w:r>
      <w:r w:rsidR="00B40183" w:rsidRPr="003F7188">
        <w:rPr>
          <w:i/>
          <w:iCs/>
        </w:rPr>
        <w:t>how</w:t>
      </w:r>
      <w:r w:rsidR="007A4141" w:rsidRPr="004F160F">
        <w:rPr>
          <w:rFonts w:hint="eastAsia"/>
        </w:rPr>
        <w:t>.</w:t>
      </w:r>
      <w:r w:rsidR="007A4141" w:rsidRPr="004F160F">
        <w:t xml:space="preserve"> It is important for students to explain how to cultivate such skills, offering concrete examples and practical steps. Additionally, some students struggled to steer the conversation back to their main discussion points, showing difficulty in maintaining focus on the central theme. They often found it challenging to </w:t>
      </w:r>
      <w:r w:rsidR="00B40183" w:rsidRPr="004F160F">
        <w:t>emphasi</w:t>
      </w:r>
      <w:r w:rsidR="00B40183">
        <w:t>s</w:t>
      </w:r>
      <w:r w:rsidR="00B40183" w:rsidRPr="004F160F">
        <w:t xml:space="preserve">e </w:t>
      </w:r>
      <w:r w:rsidR="007A4141" w:rsidRPr="004F160F">
        <w:t xml:space="preserve">key aspects of the topic clearly, resulting in a more scattered or unfocused discussion. To improve, students should </w:t>
      </w:r>
      <w:r w:rsidR="00B40183" w:rsidRPr="004F160F">
        <w:t>practi</w:t>
      </w:r>
      <w:r w:rsidR="00B40183">
        <w:t>s</w:t>
      </w:r>
      <w:r w:rsidR="00B40183" w:rsidRPr="004F160F">
        <w:t xml:space="preserve">e </w:t>
      </w:r>
      <w:r w:rsidR="007A4141" w:rsidRPr="004F160F">
        <w:t>better control over the direction of the discussion, ensuring that their responses are relevant</w:t>
      </w:r>
      <w:r w:rsidR="007A4141" w:rsidRPr="004F160F">
        <w:rPr>
          <w:rFonts w:hint="eastAsia"/>
          <w:lang w:eastAsia="zh-CN"/>
        </w:rPr>
        <w:t xml:space="preserve"> </w:t>
      </w:r>
      <w:r w:rsidR="007A4141" w:rsidRPr="004F160F">
        <w:t>and directly related to the core issues.</w:t>
      </w:r>
    </w:p>
    <w:p w14:paraId="32F2A115" w14:textId="0007CD5A" w:rsidR="00DA26D2" w:rsidRPr="00F010E8" w:rsidRDefault="001D74B6" w:rsidP="008F5C94">
      <w:pPr>
        <w:pStyle w:val="VCAAbullet"/>
      </w:pPr>
      <w:r>
        <w:t xml:space="preserve">be able to </w:t>
      </w:r>
      <w:r w:rsidR="00F0089C">
        <w:t>refer to</w:t>
      </w:r>
      <w:r>
        <w:t xml:space="preserve"> text references to support answers where appropriate</w:t>
      </w:r>
      <w:r w:rsidR="00F010E8">
        <w:t xml:space="preserve">. </w:t>
      </w:r>
      <w:r w:rsidR="00DA2E1F" w:rsidRPr="00F010E8">
        <w:t>Some students only provide</w:t>
      </w:r>
      <w:r w:rsidR="007A4141" w:rsidRPr="00F010E8">
        <w:rPr>
          <w:rFonts w:hint="eastAsia"/>
          <w:lang w:eastAsia="zh-CN"/>
        </w:rPr>
        <w:t>d</w:t>
      </w:r>
      <w:r w:rsidR="00DA2E1F" w:rsidRPr="00F010E8">
        <w:t xml:space="preserve"> conclusions, but these conclusions often lack</w:t>
      </w:r>
      <w:r w:rsidR="007A4141" w:rsidRPr="00F010E8">
        <w:rPr>
          <w:rFonts w:hint="eastAsia"/>
          <w:lang w:eastAsia="zh-CN"/>
        </w:rPr>
        <w:t>ed</w:t>
      </w:r>
      <w:r w:rsidR="00DA2E1F" w:rsidRPr="00F010E8">
        <w:t xml:space="preserve"> the necessary supporting references from the texts. For example, when discussing topics like </w:t>
      </w:r>
      <w:r w:rsidR="00DA2E1F" w:rsidRPr="00F010E8">
        <w:t>年轻人应直面焦虑</w:t>
      </w:r>
      <w:r w:rsidR="00DA2E1F" w:rsidRPr="00F010E8">
        <w:t>/</w:t>
      </w:r>
      <w:r w:rsidR="00DA2E1F" w:rsidRPr="00F010E8">
        <w:t>挑战</w:t>
      </w:r>
      <w:r w:rsidR="00DA2E1F" w:rsidRPr="00F010E8">
        <w:t>/</w:t>
      </w:r>
      <w:r w:rsidR="00DA2E1F" w:rsidRPr="00F010E8">
        <w:t>困境</w:t>
      </w:r>
      <w:r w:rsidR="00DA2E1F" w:rsidRPr="00F010E8">
        <w:t>/</w:t>
      </w:r>
      <w:r w:rsidR="00DA2E1F" w:rsidRPr="00F010E8">
        <w:t>内卷</w:t>
      </w:r>
      <w:r w:rsidR="00DA2E1F" w:rsidRPr="00F010E8">
        <w:t xml:space="preserve"> (Young people should face anxiety/challenges/dilemmas), some students offer</w:t>
      </w:r>
      <w:r w:rsidR="007A4141" w:rsidRPr="00F010E8">
        <w:rPr>
          <w:rFonts w:hint="eastAsia"/>
          <w:lang w:eastAsia="zh-CN"/>
        </w:rPr>
        <w:t>ed</w:t>
      </w:r>
      <w:r w:rsidR="00DA2E1F" w:rsidRPr="00F010E8">
        <w:t xml:space="preserve"> conceptual descriptions of characters from the text but struggle</w:t>
      </w:r>
      <w:r w:rsidR="007A4141" w:rsidRPr="00F010E8">
        <w:rPr>
          <w:rFonts w:hint="eastAsia"/>
          <w:lang w:eastAsia="zh-CN"/>
        </w:rPr>
        <w:t>d</w:t>
      </w:r>
      <w:r w:rsidR="00DA2E1F" w:rsidRPr="00F010E8">
        <w:t xml:space="preserve"> to discuss specific works or experiences of these characters. Similarly, when addressing topics like </w:t>
      </w:r>
      <w:r w:rsidR="00DA2E1F" w:rsidRPr="00F010E8">
        <w:t>人需要旅行</w:t>
      </w:r>
      <w:r w:rsidR="00DA2E1F" w:rsidRPr="00F010E8">
        <w:t>/</w:t>
      </w:r>
      <w:r w:rsidR="00DA2E1F" w:rsidRPr="00F010E8">
        <w:t>行万里路</w:t>
      </w:r>
      <w:r w:rsidR="00DA2E1F" w:rsidRPr="00F010E8">
        <w:t>/</w:t>
      </w:r>
      <w:r w:rsidR="00DA2E1F" w:rsidRPr="00F010E8">
        <w:t>多读书</w:t>
      </w:r>
      <w:r w:rsidR="00DA2E1F" w:rsidRPr="00F010E8">
        <w:t xml:space="preserve"> (One needs to travel widely</w:t>
      </w:r>
      <w:r w:rsidR="002B3753">
        <w:t xml:space="preserve"> </w:t>
      </w:r>
      <w:r w:rsidR="00DA2E1F" w:rsidRPr="00F010E8">
        <w:t>/</w:t>
      </w:r>
      <w:r w:rsidR="002B3753">
        <w:t xml:space="preserve"> </w:t>
      </w:r>
      <w:r w:rsidR="00DA2E1F" w:rsidRPr="00F010E8">
        <w:t xml:space="preserve">read many books), students </w:t>
      </w:r>
      <w:r w:rsidR="007A4141" w:rsidRPr="00F010E8">
        <w:rPr>
          <w:rFonts w:hint="eastAsia"/>
          <w:lang w:eastAsia="zh-CN"/>
        </w:rPr>
        <w:t>were</w:t>
      </w:r>
      <w:r w:rsidR="00DA2E1F" w:rsidRPr="00F010E8">
        <w:t xml:space="preserve"> often unable to provide details about where the characters in the text </w:t>
      </w:r>
      <w:r w:rsidR="00A45AFE" w:rsidRPr="00F010E8">
        <w:t>travelled</w:t>
      </w:r>
      <w:r w:rsidR="00DA2E1F" w:rsidRPr="00F010E8">
        <w:t>, which books they read, or what they gained from those experiences. This lack of connection between the students</w:t>
      </w:r>
      <w:r w:rsidR="00A45AFE">
        <w:t>’</w:t>
      </w:r>
      <w:r w:rsidR="00DA2E1F" w:rsidRPr="00F010E8">
        <w:t xml:space="preserve"> knowledge of the texts and the questions they are answering hinders the depth and relevance of their responses. To improve, students must learn to effectively integrate textual references into their answers, ensuring that their conclusions are well</w:t>
      </w:r>
      <w:r w:rsidR="00326A4D">
        <w:t xml:space="preserve"> </w:t>
      </w:r>
      <w:r w:rsidR="00DA2E1F" w:rsidRPr="00F010E8">
        <w:t>supported by specific examples and insights from the material they have studied.</w:t>
      </w:r>
    </w:p>
    <w:p w14:paraId="250B9FD5" w14:textId="2E0BD409" w:rsidR="007A4141" w:rsidRPr="00F010E8" w:rsidRDefault="00D909C9" w:rsidP="008F5C94">
      <w:pPr>
        <w:pStyle w:val="VCAAbullet"/>
      </w:pPr>
      <w:r>
        <w:t>convey</w:t>
      </w:r>
      <w:r w:rsidRPr="00CE44CC">
        <w:t xml:space="preserve"> </w:t>
      </w:r>
      <w:r w:rsidR="00D74721" w:rsidRPr="00CE44CC">
        <w:t>information learn</w:t>
      </w:r>
      <w:r w:rsidR="00B81890">
        <w:t>t</w:t>
      </w:r>
      <w:r w:rsidR="00D74721" w:rsidRPr="00CE44CC">
        <w:t xml:space="preserve"> from sources </w:t>
      </w:r>
      <w:r>
        <w:t>but also</w:t>
      </w:r>
      <w:r w:rsidRPr="00CE44CC">
        <w:t xml:space="preserve"> </w:t>
      </w:r>
      <w:r>
        <w:t>express</w:t>
      </w:r>
      <w:r w:rsidRPr="00CE44CC">
        <w:t xml:space="preserve"> </w:t>
      </w:r>
      <w:r w:rsidR="00D74721" w:rsidRPr="00CE44CC">
        <w:t>an opinion</w:t>
      </w:r>
      <w:r>
        <w:t xml:space="preserve"> about it</w:t>
      </w:r>
      <w:r w:rsidR="00F010E8">
        <w:t xml:space="preserve">. </w:t>
      </w:r>
      <w:r w:rsidR="007A4141" w:rsidRPr="00F010E8">
        <w:rPr>
          <w:rFonts w:hint="eastAsia"/>
          <w:lang w:eastAsia="zh-CN"/>
        </w:rPr>
        <w:t>S</w:t>
      </w:r>
      <w:r w:rsidR="007A4141" w:rsidRPr="00F010E8">
        <w:t xml:space="preserve">ome students need to not only convey information </w:t>
      </w:r>
      <w:r w:rsidR="00C81159">
        <w:t>learnt</w:t>
      </w:r>
      <w:r w:rsidR="00C81159" w:rsidRPr="00F010E8">
        <w:t xml:space="preserve"> </w:t>
      </w:r>
      <w:r w:rsidR="007A4141" w:rsidRPr="00F010E8">
        <w:t xml:space="preserve">from sources but also express their own opinion about it. Merely repeating what has been </w:t>
      </w:r>
      <w:r w:rsidR="007F7C8E">
        <w:t>learnt</w:t>
      </w:r>
      <w:r w:rsidR="007F7C8E" w:rsidRPr="00F010E8">
        <w:t xml:space="preserve"> </w:t>
      </w:r>
      <w:r w:rsidR="007A4141" w:rsidRPr="00F010E8">
        <w:t>without offering personal insights can limit the depth of their responses. Additionally, some students struggle</w:t>
      </w:r>
      <w:r w:rsidR="000175D7">
        <w:t>d</w:t>
      </w:r>
      <w:r w:rsidR="007A4141" w:rsidRPr="00F010E8">
        <w:t xml:space="preserve"> to clearly define key concepts. For example, many </w:t>
      </w:r>
      <w:r w:rsidR="000175D7">
        <w:t>were</w:t>
      </w:r>
      <w:r w:rsidR="000175D7" w:rsidRPr="00F010E8">
        <w:t xml:space="preserve"> </w:t>
      </w:r>
      <w:r w:rsidR="007A4141" w:rsidRPr="00F010E8">
        <w:t xml:space="preserve">unable to provide a coherent definition of terms like </w:t>
      </w:r>
      <w:r w:rsidR="007A4141" w:rsidRPr="00F010E8">
        <w:t>偶像</w:t>
      </w:r>
      <w:r w:rsidR="007A4141" w:rsidRPr="00F010E8">
        <w:t xml:space="preserve"> (idol), </w:t>
      </w:r>
      <w:r w:rsidR="007A4141" w:rsidRPr="00F010E8">
        <w:t>欲望</w:t>
      </w:r>
      <w:r w:rsidR="007A4141" w:rsidRPr="00F010E8">
        <w:t xml:space="preserve"> (desire) or </w:t>
      </w:r>
      <w:r w:rsidR="007A4141" w:rsidRPr="00F010E8">
        <w:t>动力</w:t>
      </w:r>
      <w:r w:rsidR="007A4141" w:rsidRPr="00F010E8">
        <w:t xml:space="preserve"> (motivation), which </w:t>
      </w:r>
      <w:r w:rsidR="000175D7">
        <w:t>weakened</w:t>
      </w:r>
      <w:r w:rsidR="000175D7" w:rsidRPr="00F010E8">
        <w:t xml:space="preserve"> </w:t>
      </w:r>
      <w:r w:rsidR="007A4141" w:rsidRPr="00F010E8">
        <w:t xml:space="preserve">the overall clarity of their arguments. When discussing complex ideas such as </w:t>
      </w:r>
      <w:r w:rsidR="007A4141" w:rsidRPr="00F010E8">
        <w:t>传统家长制</w:t>
      </w:r>
      <w:r w:rsidR="007A4141" w:rsidRPr="00F010E8">
        <w:t xml:space="preserve"> (traditional patriarchal systems), </w:t>
      </w:r>
      <w:r w:rsidR="007A4141" w:rsidRPr="00F010E8">
        <w:rPr>
          <w:rFonts w:hint="eastAsia"/>
        </w:rPr>
        <w:t xml:space="preserve">some </w:t>
      </w:r>
      <w:r w:rsidR="007A4141" w:rsidRPr="00F010E8">
        <w:t>students fail</w:t>
      </w:r>
      <w:r w:rsidR="007A4141" w:rsidRPr="00F010E8">
        <w:rPr>
          <w:rFonts w:hint="eastAsia"/>
        </w:rPr>
        <w:t>ed</w:t>
      </w:r>
      <w:r w:rsidR="007A4141" w:rsidRPr="00F010E8">
        <w:t xml:space="preserve"> to explain the relationships between these concepts effectively. This lack of understanding of their own definitions and insufficient research into the concepts they present</w:t>
      </w:r>
      <w:r w:rsidR="000175D7">
        <w:t>ed</w:t>
      </w:r>
      <w:r w:rsidR="007A4141" w:rsidRPr="00F010E8">
        <w:t xml:space="preserve"> </w:t>
      </w:r>
      <w:r w:rsidR="000175D7">
        <w:t>led</w:t>
      </w:r>
      <w:r w:rsidR="000175D7" w:rsidRPr="00F010E8">
        <w:t xml:space="preserve"> </w:t>
      </w:r>
      <w:r w:rsidR="007A4141" w:rsidRPr="00F010E8">
        <w:t>to vague or incomplete responses. Moreover, students sometimes struggle</w:t>
      </w:r>
      <w:r w:rsidR="007A4141" w:rsidRPr="00F010E8">
        <w:rPr>
          <w:rFonts w:hint="eastAsia"/>
          <w:lang w:eastAsia="zh-CN"/>
        </w:rPr>
        <w:t>d</w:t>
      </w:r>
      <w:r w:rsidR="007A4141" w:rsidRPr="00F010E8">
        <w:t xml:space="preserve"> to highlight the uniqueness of their topics. For </w:t>
      </w:r>
      <w:r w:rsidR="000175D7">
        <w:t>example</w:t>
      </w:r>
      <w:r w:rsidR="007A4141" w:rsidRPr="00F010E8">
        <w:t>, when discussing cultural topics like</w:t>
      </w:r>
      <w:r w:rsidR="007A4141" w:rsidRPr="00F010E8">
        <w:t>狐狸形象</w:t>
      </w:r>
      <w:r w:rsidR="007A4141" w:rsidRPr="00F010E8">
        <w:t xml:space="preserve"> (fox imagery) or </w:t>
      </w:r>
      <w:r w:rsidR="007A4141" w:rsidRPr="00F010E8">
        <w:t>神话传说</w:t>
      </w:r>
      <w:r w:rsidR="007A4141" w:rsidRPr="00F010E8">
        <w:t xml:space="preserve"> (mythology) and </w:t>
      </w:r>
      <w:r w:rsidR="007A4141" w:rsidRPr="00F010E8">
        <w:t>英雄传奇</w:t>
      </w:r>
      <w:r w:rsidR="007A4141" w:rsidRPr="00F010E8">
        <w:t xml:space="preserve"> (heroic legends), </w:t>
      </w:r>
      <w:r w:rsidR="007A4141" w:rsidRPr="00F010E8">
        <w:rPr>
          <w:rFonts w:hint="eastAsia"/>
        </w:rPr>
        <w:t>some students did not</w:t>
      </w:r>
      <w:r w:rsidR="007A4141" w:rsidRPr="00F010E8">
        <w:t xml:space="preserve"> specify which </w:t>
      </w:r>
      <w:proofErr w:type="gramStart"/>
      <w:r w:rsidR="007A4141" w:rsidRPr="00F010E8">
        <w:t>particular cultures</w:t>
      </w:r>
      <w:proofErr w:type="gramEnd"/>
      <w:r w:rsidR="007A4141" w:rsidRPr="00F010E8">
        <w:t xml:space="preserve"> </w:t>
      </w:r>
      <w:r w:rsidR="007A4141" w:rsidRPr="00F010E8">
        <w:rPr>
          <w:rFonts w:hint="eastAsia"/>
          <w:lang w:eastAsia="zh-CN"/>
        </w:rPr>
        <w:t>were</w:t>
      </w:r>
      <w:r w:rsidR="007A4141" w:rsidRPr="00F010E8">
        <w:t xml:space="preserve"> being referred to and </w:t>
      </w:r>
      <w:r w:rsidR="007A4141" w:rsidRPr="00F010E8">
        <w:rPr>
          <w:rFonts w:hint="eastAsia"/>
        </w:rPr>
        <w:t>why</w:t>
      </w:r>
      <w:r w:rsidR="007A4141" w:rsidRPr="00F010E8">
        <w:t xml:space="preserve"> these elements ar</w:t>
      </w:r>
      <w:r w:rsidR="007A4141" w:rsidRPr="00F010E8">
        <w:rPr>
          <w:rFonts w:hint="eastAsia"/>
          <w:lang w:eastAsia="zh-CN"/>
        </w:rPr>
        <w:t>e</w:t>
      </w:r>
      <w:r w:rsidR="007A4141" w:rsidRPr="00F010E8">
        <w:t xml:space="preserve"> </w:t>
      </w:r>
      <w:r w:rsidR="007A4141" w:rsidRPr="00F010E8">
        <w:rPr>
          <w:rFonts w:hint="eastAsia"/>
        </w:rPr>
        <w:t xml:space="preserve">unique </w:t>
      </w:r>
      <w:r w:rsidR="007A4141" w:rsidRPr="00F010E8">
        <w:t xml:space="preserve">in those cultures. </w:t>
      </w:r>
    </w:p>
    <w:p w14:paraId="44278FF5" w14:textId="449496EC" w:rsidR="007A4141" w:rsidRPr="00F010E8" w:rsidRDefault="004A5A17" w:rsidP="008F5C94">
      <w:pPr>
        <w:pStyle w:val="VCAAbullet"/>
      </w:pPr>
      <w:r>
        <w:t>a</w:t>
      </w:r>
      <w:r w:rsidRPr="004A5A17">
        <w:t xml:space="preserve">void relying on pre-learned </w:t>
      </w:r>
      <w:r w:rsidR="00D909C9">
        <w:t>responses that do not address an assessor’s question</w:t>
      </w:r>
      <w:r w:rsidR="00F010E8">
        <w:t xml:space="preserve">. </w:t>
      </w:r>
      <w:r w:rsidR="007A4141" w:rsidRPr="006259DA">
        <w:rPr>
          <w:lang w:eastAsia="zh-CN"/>
        </w:rPr>
        <w:t>S</w:t>
      </w:r>
      <w:r w:rsidR="007A4141" w:rsidRPr="006259DA">
        <w:t>ome students need to avoid relying on pre-learned responses that do not directly address an assessor</w:t>
      </w:r>
      <w:r w:rsidR="00976BBD" w:rsidRPr="006259DA">
        <w:t>’</w:t>
      </w:r>
      <w:r w:rsidR="007A4141" w:rsidRPr="006259DA">
        <w:t>s question.</w:t>
      </w:r>
      <w:r w:rsidR="007A4141" w:rsidRPr="00F010E8">
        <w:t xml:space="preserve"> This often results in </w:t>
      </w:r>
      <w:r w:rsidR="00B35643">
        <w:t xml:space="preserve">some </w:t>
      </w:r>
      <w:r w:rsidR="007A4141" w:rsidRPr="00F010E8">
        <w:t xml:space="preserve">students diverting from the topic, focusing on what they have prepared rather than engaging with the specific issues raised. For example, some students </w:t>
      </w:r>
      <w:r w:rsidR="000175D7">
        <w:t>avoided</w:t>
      </w:r>
      <w:r w:rsidR="007A4141" w:rsidRPr="00F010E8">
        <w:t xml:space="preserve"> addressing the question at hand and instead talk</w:t>
      </w:r>
      <w:r w:rsidR="00F944E0">
        <w:t>ed</w:t>
      </w:r>
      <w:r w:rsidR="007A4141" w:rsidRPr="00F010E8">
        <w:t xml:space="preserve"> at length about pre-prepared content</w:t>
      </w:r>
      <w:r w:rsidR="007A4141" w:rsidRPr="00F010E8">
        <w:rPr>
          <w:rFonts w:hint="eastAsia"/>
        </w:rPr>
        <w:t xml:space="preserve"> </w:t>
      </w:r>
      <w:r w:rsidR="007A4141" w:rsidRPr="00F010E8">
        <w:t>without connecting it to the assessor</w:t>
      </w:r>
      <w:r w:rsidR="0017015C">
        <w:t>’</w:t>
      </w:r>
      <w:r w:rsidR="007A4141" w:rsidRPr="00F010E8">
        <w:t xml:space="preserve">s inquiry. This approach undermines the quality of the discussion, as it shows a lack of flexibility and critical thinking. To improve, students should </w:t>
      </w:r>
      <w:r w:rsidR="0017015C" w:rsidRPr="00F010E8">
        <w:t>practi</w:t>
      </w:r>
      <w:r w:rsidR="0017015C">
        <w:t>s</w:t>
      </w:r>
      <w:r w:rsidR="0017015C" w:rsidRPr="00F010E8">
        <w:t xml:space="preserve">e </w:t>
      </w:r>
      <w:r w:rsidR="007A4141" w:rsidRPr="00F010E8">
        <w:t>responding to the specific questions posed by the assessors, ensuring their answers are relevant and tailored to the conversation rather than relying on rehearsed or irrelevant information.</w:t>
      </w:r>
    </w:p>
    <w:p w14:paraId="20DD1FF0" w14:textId="18416533" w:rsidR="007A4141" w:rsidRDefault="00EB33A0" w:rsidP="008F5C94">
      <w:pPr>
        <w:pStyle w:val="VCAAbullet"/>
      </w:pPr>
      <w:r w:rsidRPr="00492796">
        <w:t>revise grammar</w:t>
      </w:r>
      <w:r w:rsidR="00F010E8">
        <w:t xml:space="preserve">. </w:t>
      </w:r>
      <w:r w:rsidR="007A4141">
        <w:rPr>
          <w:rFonts w:hint="eastAsia"/>
          <w:lang w:eastAsia="zh-CN"/>
        </w:rPr>
        <w:t>M</w:t>
      </w:r>
      <w:r w:rsidR="007A4141" w:rsidRPr="009543B8">
        <w:t xml:space="preserve">any students need to revise their grammar during discussions, as their use of language tends to be too casual for the formal setting of an oral exam. This informal style can affect the clarity and professionalism of their responses. For </w:t>
      </w:r>
      <w:r w:rsidR="00F944E0">
        <w:t>example</w:t>
      </w:r>
      <w:r w:rsidR="007A4141" w:rsidRPr="009543B8">
        <w:t>, using overly casual expressions or incorrect sentence structures may weaken the impact of their arguments and reduce their overall effectiveness. To improve, students should focus on using more precise, formal language, paying attention to grammar and sentence structure to ensure their responses are clear, coherent and appropriate for the academic context.</w:t>
      </w:r>
    </w:p>
    <w:p w14:paraId="5B39DA18" w14:textId="25B7AE09" w:rsidR="004A5A17" w:rsidRPr="003A00B4" w:rsidRDefault="008110BD" w:rsidP="00613F9B">
      <w:pPr>
        <w:pStyle w:val="VCAAbullet"/>
        <w:jc w:val="both"/>
      </w:pPr>
      <w:r>
        <w:lastRenderedPageBreak/>
        <w:t>i</w:t>
      </w:r>
      <w:r>
        <w:rPr>
          <w:rFonts w:hint="eastAsia"/>
        </w:rPr>
        <w:t xml:space="preserve">mprove </w:t>
      </w:r>
      <w:r w:rsidR="009543B8">
        <w:rPr>
          <w:rFonts w:hint="eastAsia"/>
        </w:rPr>
        <w:t xml:space="preserve">the logic in their responses. </w:t>
      </w:r>
      <w:r w:rsidR="007A4141">
        <w:rPr>
          <w:rFonts w:hint="eastAsia"/>
          <w:lang w:eastAsia="zh-CN"/>
        </w:rPr>
        <w:t>S</w:t>
      </w:r>
      <w:r w:rsidR="007A4141" w:rsidRPr="009543B8">
        <w:t>tudents need to improve the logic in their responses by avoiding repetitive, circular language and ensuring their arguments are coherent and well</w:t>
      </w:r>
      <w:r w:rsidR="00A77AFA">
        <w:t xml:space="preserve"> </w:t>
      </w:r>
      <w:r w:rsidR="007A4141" w:rsidRPr="009543B8">
        <w:t>structured. Some students tend</w:t>
      </w:r>
      <w:r w:rsidR="004656BD">
        <w:t>ed</w:t>
      </w:r>
      <w:r w:rsidR="007A4141" w:rsidRPr="009543B8">
        <w:t xml:space="preserve"> to go around in circles, repeating the same points without adding new insights, which </w:t>
      </w:r>
      <w:r w:rsidR="004656BD">
        <w:t>weakened</w:t>
      </w:r>
      <w:r w:rsidR="004656BD" w:rsidRPr="009543B8">
        <w:t xml:space="preserve"> </w:t>
      </w:r>
      <w:r w:rsidR="007A4141" w:rsidRPr="009543B8">
        <w:t xml:space="preserve">the clarity of their responses. Additionally, there </w:t>
      </w:r>
      <w:r w:rsidR="007A4141">
        <w:rPr>
          <w:rFonts w:hint="eastAsia"/>
        </w:rPr>
        <w:t>were</w:t>
      </w:r>
      <w:r w:rsidR="007A4141" w:rsidRPr="009543B8">
        <w:t xml:space="preserve"> instances where students present</w:t>
      </w:r>
      <w:r w:rsidR="007A4141">
        <w:rPr>
          <w:rFonts w:hint="eastAsia"/>
        </w:rPr>
        <w:t>ed</w:t>
      </w:r>
      <w:r w:rsidR="007A4141" w:rsidRPr="009543B8">
        <w:t xml:space="preserve"> self-contradictory statements or fail</w:t>
      </w:r>
      <w:r w:rsidR="007A4141">
        <w:rPr>
          <w:rFonts w:hint="eastAsia"/>
          <w:lang w:eastAsia="zh-CN"/>
        </w:rPr>
        <w:t>ed</w:t>
      </w:r>
      <w:r w:rsidR="007A4141" w:rsidRPr="009543B8">
        <w:t xml:space="preserve"> to maintain a logical flow, leaving gaps in their reasoning. To improve, students should focus on developing clear, well-organi</w:t>
      </w:r>
      <w:r>
        <w:t>s</w:t>
      </w:r>
      <w:r w:rsidR="007A4141" w:rsidRPr="009543B8">
        <w:t>ed arguments where each point logically follows from the previous one, ensuring that their logic is consistent and complete.</w:t>
      </w:r>
    </w:p>
    <w:sectPr w:rsidR="004A5A17" w:rsidRPr="003A00B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2D83A24" w:rsidR="00FD29D3" w:rsidRPr="00D86DE4" w:rsidRDefault="003B2F9F" w:rsidP="00D86DE4">
    <w:pPr>
      <w:pStyle w:val="VCAAcaptionsandfootnotes"/>
      <w:rPr>
        <w:color w:val="999999" w:themeColor="accent2"/>
      </w:rPr>
    </w:pPr>
    <w:r>
      <w:rPr>
        <w:color w:val="999999" w:themeColor="accent2"/>
      </w:rPr>
      <w:t>2024 VCE Chinese First Language oral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CC94D29">
          <wp:simplePos x="0" y="0"/>
          <wp:positionH relativeFrom="column">
            <wp:posOffset>-720090</wp:posOffset>
          </wp:positionH>
          <wp:positionV relativeFrom="page">
            <wp:posOffset>0</wp:posOffset>
          </wp:positionV>
          <wp:extent cx="7560000" cy="718818"/>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18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3F24CC"/>
    <w:multiLevelType w:val="hybridMultilevel"/>
    <w:tmpl w:val="A288DA56"/>
    <w:lvl w:ilvl="0" w:tplc="9E4090C2">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201287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A9B"/>
    <w:rsid w:val="00003885"/>
    <w:rsid w:val="0000684C"/>
    <w:rsid w:val="000175D7"/>
    <w:rsid w:val="0002307F"/>
    <w:rsid w:val="00033F64"/>
    <w:rsid w:val="000365E9"/>
    <w:rsid w:val="00041677"/>
    <w:rsid w:val="00044B78"/>
    <w:rsid w:val="0005271A"/>
    <w:rsid w:val="0005780E"/>
    <w:rsid w:val="00065CC6"/>
    <w:rsid w:val="00073998"/>
    <w:rsid w:val="0007438A"/>
    <w:rsid w:val="00080898"/>
    <w:rsid w:val="000A6DAE"/>
    <w:rsid w:val="000A71F7"/>
    <w:rsid w:val="000D037E"/>
    <w:rsid w:val="000D669F"/>
    <w:rsid w:val="000F09E4"/>
    <w:rsid w:val="000F16FD"/>
    <w:rsid w:val="000F5AAF"/>
    <w:rsid w:val="001175AE"/>
    <w:rsid w:val="00132EB2"/>
    <w:rsid w:val="00143520"/>
    <w:rsid w:val="00153AD2"/>
    <w:rsid w:val="001624C0"/>
    <w:rsid w:val="0017015C"/>
    <w:rsid w:val="00174B93"/>
    <w:rsid w:val="001779EA"/>
    <w:rsid w:val="001948E8"/>
    <w:rsid w:val="001A0F86"/>
    <w:rsid w:val="001B184D"/>
    <w:rsid w:val="001B3CD4"/>
    <w:rsid w:val="001C3CD3"/>
    <w:rsid w:val="001C6005"/>
    <w:rsid w:val="001D3246"/>
    <w:rsid w:val="001D74B6"/>
    <w:rsid w:val="00201D98"/>
    <w:rsid w:val="00225259"/>
    <w:rsid w:val="00225854"/>
    <w:rsid w:val="002279BA"/>
    <w:rsid w:val="002329F3"/>
    <w:rsid w:val="00243F0D"/>
    <w:rsid w:val="00245767"/>
    <w:rsid w:val="0024780B"/>
    <w:rsid w:val="00252ED6"/>
    <w:rsid w:val="00254B58"/>
    <w:rsid w:val="00260767"/>
    <w:rsid w:val="00264278"/>
    <w:rsid w:val="002647BB"/>
    <w:rsid w:val="00267C67"/>
    <w:rsid w:val="002754C1"/>
    <w:rsid w:val="002841C8"/>
    <w:rsid w:val="0028516B"/>
    <w:rsid w:val="00296A0B"/>
    <w:rsid w:val="002B3753"/>
    <w:rsid w:val="002C6AAC"/>
    <w:rsid w:val="002C6F90"/>
    <w:rsid w:val="002D0BB2"/>
    <w:rsid w:val="002D103A"/>
    <w:rsid w:val="002D139F"/>
    <w:rsid w:val="002D5C73"/>
    <w:rsid w:val="002E4FB5"/>
    <w:rsid w:val="002E6D3F"/>
    <w:rsid w:val="002F6A4A"/>
    <w:rsid w:val="00302FB8"/>
    <w:rsid w:val="00304EA1"/>
    <w:rsid w:val="00314D81"/>
    <w:rsid w:val="00321CC5"/>
    <w:rsid w:val="00322FC6"/>
    <w:rsid w:val="00324784"/>
    <w:rsid w:val="00326A4D"/>
    <w:rsid w:val="00330B64"/>
    <w:rsid w:val="003456EC"/>
    <w:rsid w:val="0035293F"/>
    <w:rsid w:val="00363690"/>
    <w:rsid w:val="00391986"/>
    <w:rsid w:val="003A00B4"/>
    <w:rsid w:val="003A2EE9"/>
    <w:rsid w:val="003B2F9F"/>
    <w:rsid w:val="003C5E71"/>
    <w:rsid w:val="003D3370"/>
    <w:rsid w:val="003E237E"/>
    <w:rsid w:val="003F7188"/>
    <w:rsid w:val="004157A6"/>
    <w:rsid w:val="00415CBB"/>
    <w:rsid w:val="00417AA3"/>
    <w:rsid w:val="00425DFE"/>
    <w:rsid w:val="00432393"/>
    <w:rsid w:val="00434EDB"/>
    <w:rsid w:val="00437E6B"/>
    <w:rsid w:val="00440851"/>
    <w:rsid w:val="00440B32"/>
    <w:rsid w:val="004525D1"/>
    <w:rsid w:val="00452E3B"/>
    <w:rsid w:val="0046078D"/>
    <w:rsid w:val="00463C58"/>
    <w:rsid w:val="004656BD"/>
    <w:rsid w:val="004920FB"/>
    <w:rsid w:val="00492796"/>
    <w:rsid w:val="00493D97"/>
    <w:rsid w:val="00495C80"/>
    <w:rsid w:val="004A2ED8"/>
    <w:rsid w:val="004A3897"/>
    <w:rsid w:val="004A5A17"/>
    <w:rsid w:val="004B02ED"/>
    <w:rsid w:val="004B549B"/>
    <w:rsid w:val="004D0C0D"/>
    <w:rsid w:val="004D266F"/>
    <w:rsid w:val="004D405D"/>
    <w:rsid w:val="004D7871"/>
    <w:rsid w:val="004F160F"/>
    <w:rsid w:val="004F5BDA"/>
    <w:rsid w:val="0051631E"/>
    <w:rsid w:val="005309D7"/>
    <w:rsid w:val="00537A1F"/>
    <w:rsid w:val="005540A0"/>
    <w:rsid w:val="00566029"/>
    <w:rsid w:val="0057751B"/>
    <w:rsid w:val="00586733"/>
    <w:rsid w:val="00591215"/>
    <w:rsid w:val="005923CB"/>
    <w:rsid w:val="00595CA7"/>
    <w:rsid w:val="005A3F05"/>
    <w:rsid w:val="005B391B"/>
    <w:rsid w:val="005D3D78"/>
    <w:rsid w:val="005D774F"/>
    <w:rsid w:val="005E2EF0"/>
    <w:rsid w:val="005F4092"/>
    <w:rsid w:val="006049D3"/>
    <w:rsid w:val="006131B2"/>
    <w:rsid w:val="00615686"/>
    <w:rsid w:val="006259DA"/>
    <w:rsid w:val="00627CB4"/>
    <w:rsid w:val="00636F21"/>
    <w:rsid w:val="00637CAA"/>
    <w:rsid w:val="0064389E"/>
    <w:rsid w:val="00651C1A"/>
    <w:rsid w:val="00681ACC"/>
    <w:rsid w:val="00684542"/>
    <w:rsid w:val="0068471E"/>
    <w:rsid w:val="00684F98"/>
    <w:rsid w:val="00693BDB"/>
    <w:rsid w:val="00693FFD"/>
    <w:rsid w:val="006A0B7D"/>
    <w:rsid w:val="006A45D6"/>
    <w:rsid w:val="006A5B4E"/>
    <w:rsid w:val="006B2804"/>
    <w:rsid w:val="006D0ADF"/>
    <w:rsid w:val="006D2159"/>
    <w:rsid w:val="006D7548"/>
    <w:rsid w:val="006D788F"/>
    <w:rsid w:val="006F45F1"/>
    <w:rsid w:val="006F787C"/>
    <w:rsid w:val="00702636"/>
    <w:rsid w:val="00724507"/>
    <w:rsid w:val="00767A3A"/>
    <w:rsid w:val="00773E6C"/>
    <w:rsid w:val="00781FB1"/>
    <w:rsid w:val="00787C57"/>
    <w:rsid w:val="00794C91"/>
    <w:rsid w:val="007A4141"/>
    <w:rsid w:val="007B17CD"/>
    <w:rsid w:val="007B55D3"/>
    <w:rsid w:val="007D05D9"/>
    <w:rsid w:val="007D1B6D"/>
    <w:rsid w:val="007E0930"/>
    <w:rsid w:val="007F7C8E"/>
    <w:rsid w:val="008110BD"/>
    <w:rsid w:val="00813C37"/>
    <w:rsid w:val="008154B5"/>
    <w:rsid w:val="00823962"/>
    <w:rsid w:val="008347A8"/>
    <w:rsid w:val="00835100"/>
    <w:rsid w:val="0085037F"/>
    <w:rsid w:val="00850410"/>
    <w:rsid w:val="008509FC"/>
    <w:rsid w:val="00852719"/>
    <w:rsid w:val="00860115"/>
    <w:rsid w:val="00864B97"/>
    <w:rsid w:val="00864C3F"/>
    <w:rsid w:val="0086674E"/>
    <w:rsid w:val="00871DB6"/>
    <w:rsid w:val="0088783C"/>
    <w:rsid w:val="008910C3"/>
    <w:rsid w:val="00893C8D"/>
    <w:rsid w:val="008B3906"/>
    <w:rsid w:val="008B49F5"/>
    <w:rsid w:val="008B63A1"/>
    <w:rsid w:val="008C1D9D"/>
    <w:rsid w:val="008C3840"/>
    <w:rsid w:val="008C5B83"/>
    <w:rsid w:val="008F5C94"/>
    <w:rsid w:val="00920BA0"/>
    <w:rsid w:val="009243A7"/>
    <w:rsid w:val="009370BC"/>
    <w:rsid w:val="009452A3"/>
    <w:rsid w:val="00945B83"/>
    <w:rsid w:val="009543B8"/>
    <w:rsid w:val="00960D34"/>
    <w:rsid w:val="00970580"/>
    <w:rsid w:val="0097238A"/>
    <w:rsid w:val="00976BBD"/>
    <w:rsid w:val="0098739B"/>
    <w:rsid w:val="009A4D7E"/>
    <w:rsid w:val="009B61E5"/>
    <w:rsid w:val="009D1E89"/>
    <w:rsid w:val="009E5707"/>
    <w:rsid w:val="009F7388"/>
    <w:rsid w:val="00A17274"/>
    <w:rsid w:val="00A17661"/>
    <w:rsid w:val="00A20A3D"/>
    <w:rsid w:val="00A24B2D"/>
    <w:rsid w:val="00A40421"/>
    <w:rsid w:val="00A40966"/>
    <w:rsid w:val="00A45AFE"/>
    <w:rsid w:val="00A464BE"/>
    <w:rsid w:val="00A77AFA"/>
    <w:rsid w:val="00A87F25"/>
    <w:rsid w:val="00A921E0"/>
    <w:rsid w:val="00A922F4"/>
    <w:rsid w:val="00AA46EE"/>
    <w:rsid w:val="00AB6BE0"/>
    <w:rsid w:val="00AC085F"/>
    <w:rsid w:val="00AD4B34"/>
    <w:rsid w:val="00AE5526"/>
    <w:rsid w:val="00AF051B"/>
    <w:rsid w:val="00AF4632"/>
    <w:rsid w:val="00AF7835"/>
    <w:rsid w:val="00B01578"/>
    <w:rsid w:val="00B049D0"/>
    <w:rsid w:val="00B0738F"/>
    <w:rsid w:val="00B13D3B"/>
    <w:rsid w:val="00B14941"/>
    <w:rsid w:val="00B230DB"/>
    <w:rsid w:val="00B26601"/>
    <w:rsid w:val="00B3261B"/>
    <w:rsid w:val="00B35643"/>
    <w:rsid w:val="00B40183"/>
    <w:rsid w:val="00B41951"/>
    <w:rsid w:val="00B53229"/>
    <w:rsid w:val="00B55154"/>
    <w:rsid w:val="00B62480"/>
    <w:rsid w:val="00B751AF"/>
    <w:rsid w:val="00B81890"/>
    <w:rsid w:val="00B81B70"/>
    <w:rsid w:val="00BA6C20"/>
    <w:rsid w:val="00BB3BAB"/>
    <w:rsid w:val="00BD0724"/>
    <w:rsid w:val="00BD2B91"/>
    <w:rsid w:val="00BD750F"/>
    <w:rsid w:val="00BE22A3"/>
    <w:rsid w:val="00BE2E2F"/>
    <w:rsid w:val="00BE5521"/>
    <w:rsid w:val="00BF3F79"/>
    <w:rsid w:val="00BF6C23"/>
    <w:rsid w:val="00C03F97"/>
    <w:rsid w:val="00C0564C"/>
    <w:rsid w:val="00C3202B"/>
    <w:rsid w:val="00C3225D"/>
    <w:rsid w:val="00C33D7D"/>
    <w:rsid w:val="00C37173"/>
    <w:rsid w:val="00C424EB"/>
    <w:rsid w:val="00C53263"/>
    <w:rsid w:val="00C75F1D"/>
    <w:rsid w:val="00C81159"/>
    <w:rsid w:val="00C95156"/>
    <w:rsid w:val="00CA0DC2"/>
    <w:rsid w:val="00CB68E8"/>
    <w:rsid w:val="00CD5BD2"/>
    <w:rsid w:val="00CD6CE9"/>
    <w:rsid w:val="00CF51EC"/>
    <w:rsid w:val="00CF6C9F"/>
    <w:rsid w:val="00D01551"/>
    <w:rsid w:val="00D04F01"/>
    <w:rsid w:val="00D0551C"/>
    <w:rsid w:val="00D0582D"/>
    <w:rsid w:val="00D06414"/>
    <w:rsid w:val="00D10254"/>
    <w:rsid w:val="00D125AA"/>
    <w:rsid w:val="00D24E5A"/>
    <w:rsid w:val="00D338E4"/>
    <w:rsid w:val="00D50108"/>
    <w:rsid w:val="00D51947"/>
    <w:rsid w:val="00D532F0"/>
    <w:rsid w:val="00D56E0F"/>
    <w:rsid w:val="00D6492F"/>
    <w:rsid w:val="00D74721"/>
    <w:rsid w:val="00D77413"/>
    <w:rsid w:val="00D82759"/>
    <w:rsid w:val="00D86DE4"/>
    <w:rsid w:val="00D909C9"/>
    <w:rsid w:val="00D921A0"/>
    <w:rsid w:val="00DA16AB"/>
    <w:rsid w:val="00DA1E19"/>
    <w:rsid w:val="00DA26D2"/>
    <w:rsid w:val="00DA2E1F"/>
    <w:rsid w:val="00DA7D2D"/>
    <w:rsid w:val="00DC5B7F"/>
    <w:rsid w:val="00DD1ED6"/>
    <w:rsid w:val="00DE0598"/>
    <w:rsid w:val="00DE1909"/>
    <w:rsid w:val="00DE1C0A"/>
    <w:rsid w:val="00DE51DB"/>
    <w:rsid w:val="00DE740E"/>
    <w:rsid w:val="00DE7939"/>
    <w:rsid w:val="00E045AA"/>
    <w:rsid w:val="00E122E2"/>
    <w:rsid w:val="00E23EAE"/>
    <w:rsid w:val="00E23F1D"/>
    <w:rsid w:val="00E27FAB"/>
    <w:rsid w:val="00E30E05"/>
    <w:rsid w:val="00E36361"/>
    <w:rsid w:val="00E55AE9"/>
    <w:rsid w:val="00E7760C"/>
    <w:rsid w:val="00E92CB1"/>
    <w:rsid w:val="00EA3DE6"/>
    <w:rsid w:val="00EA45D7"/>
    <w:rsid w:val="00EA6DEA"/>
    <w:rsid w:val="00EB0C84"/>
    <w:rsid w:val="00EB33A0"/>
    <w:rsid w:val="00EB3493"/>
    <w:rsid w:val="00EB47D5"/>
    <w:rsid w:val="00EC4691"/>
    <w:rsid w:val="00EC49FA"/>
    <w:rsid w:val="00EE4BDC"/>
    <w:rsid w:val="00EF2841"/>
    <w:rsid w:val="00EF55DD"/>
    <w:rsid w:val="00EF71FA"/>
    <w:rsid w:val="00F0089C"/>
    <w:rsid w:val="00F010E8"/>
    <w:rsid w:val="00F046F5"/>
    <w:rsid w:val="00F17FDE"/>
    <w:rsid w:val="00F40D53"/>
    <w:rsid w:val="00F41BB6"/>
    <w:rsid w:val="00F4525C"/>
    <w:rsid w:val="00F453BC"/>
    <w:rsid w:val="00F50A16"/>
    <w:rsid w:val="00F50D86"/>
    <w:rsid w:val="00F50E8E"/>
    <w:rsid w:val="00F73598"/>
    <w:rsid w:val="00F831FE"/>
    <w:rsid w:val="00F944E0"/>
    <w:rsid w:val="00F965E0"/>
    <w:rsid w:val="00FB1537"/>
    <w:rsid w:val="00FC6BD5"/>
    <w:rsid w:val="00FD29D3"/>
    <w:rsid w:val="00FD7038"/>
    <w:rsid w:val="00FE2A75"/>
    <w:rsid w:val="00FE32AE"/>
    <w:rsid w:val="00FE3F0B"/>
    <w:rsid w:val="00FF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D5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46EE"/>
    <w:pPr>
      <w:numPr>
        <w:numId w:val="9"/>
      </w:numPr>
      <w:tabs>
        <w:tab w:val="left" w:pos="425"/>
      </w:tabs>
      <w:spacing w:before="60" w:after="60"/>
      <w:ind w:left="357" w:hanging="357"/>
      <w:contextualSpacing/>
    </w:pPr>
    <w:rPr>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styleId="NormalWeb">
    <w:name w:val="Normal (Web)"/>
    <w:basedOn w:val="Normal"/>
    <w:uiPriority w:val="99"/>
    <w:semiHidden/>
    <w:unhideWhenUsed/>
    <w:rsid w:val="00EA6DE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5C73"/>
    <w:rPr>
      <w:color w:val="605E5C"/>
      <w:shd w:val="clear" w:color="auto" w:fill="E1DFDD"/>
    </w:rPr>
  </w:style>
  <w:style w:type="character" w:customStyle="1" w:styleId="cf11">
    <w:name w:val="cf11"/>
    <w:basedOn w:val="DefaultParagraphFont"/>
    <w:rsid w:val="009452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44">
      <w:bodyDiv w:val="1"/>
      <w:marLeft w:val="0"/>
      <w:marRight w:val="0"/>
      <w:marTop w:val="0"/>
      <w:marBottom w:val="0"/>
      <w:divBdr>
        <w:top w:val="none" w:sz="0" w:space="0" w:color="auto"/>
        <w:left w:val="none" w:sz="0" w:space="0" w:color="auto"/>
        <w:bottom w:val="none" w:sz="0" w:space="0" w:color="auto"/>
        <w:right w:val="none" w:sz="0" w:space="0" w:color="auto"/>
      </w:divBdr>
      <w:divsChild>
        <w:div w:id="267003016">
          <w:marLeft w:val="0"/>
          <w:marRight w:val="0"/>
          <w:marTop w:val="0"/>
          <w:marBottom w:val="0"/>
          <w:divBdr>
            <w:top w:val="none" w:sz="0" w:space="0" w:color="auto"/>
            <w:left w:val="none" w:sz="0" w:space="0" w:color="auto"/>
            <w:bottom w:val="none" w:sz="0" w:space="0" w:color="auto"/>
            <w:right w:val="none" w:sz="0" w:space="0" w:color="auto"/>
          </w:divBdr>
          <w:divsChild>
            <w:div w:id="704451486">
              <w:marLeft w:val="0"/>
              <w:marRight w:val="0"/>
              <w:marTop w:val="0"/>
              <w:marBottom w:val="0"/>
              <w:divBdr>
                <w:top w:val="none" w:sz="0" w:space="0" w:color="auto"/>
                <w:left w:val="none" w:sz="0" w:space="0" w:color="auto"/>
                <w:bottom w:val="none" w:sz="0" w:space="0" w:color="auto"/>
                <w:right w:val="none" w:sz="0" w:space="0" w:color="auto"/>
              </w:divBdr>
              <w:divsChild>
                <w:div w:id="658391719">
                  <w:marLeft w:val="0"/>
                  <w:marRight w:val="0"/>
                  <w:marTop w:val="0"/>
                  <w:marBottom w:val="0"/>
                  <w:divBdr>
                    <w:top w:val="none" w:sz="0" w:space="0" w:color="auto"/>
                    <w:left w:val="none" w:sz="0" w:space="0" w:color="auto"/>
                    <w:bottom w:val="none" w:sz="0" w:space="0" w:color="auto"/>
                    <w:right w:val="none" w:sz="0" w:space="0" w:color="auto"/>
                  </w:divBdr>
                  <w:divsChild>
                    <w:div w:id="1702894435">
                      <w:marLeft w:val="0"/>
                      <w:marRight w:val="0"/>
                      <w:marTop w:val="0"/>
                      <w:marBottom w:val="0"/>
                      <w:divBdr>
                        <w:top w:val="none" w:sz="0" w:space="0" w:color="auto"/>
                        <w:left w:val="none" w:sz="0" w:space="0" w:color="auto"/>
                        <w:bottom w:val="none" w:sz="0" w:space="0" w:color="auto"/>
                        <w:right w:val="none" w:sz="0" w:space="0" w:color="auto"/>
                      </w:divBdr>
                      <w:divsChild>
                        <w:div w:id="1564868877">
                          <w:marLeft w:val="0"/>
                          <w:marRight w:val="0"/>
                          <w:marTop w:val="0"/>
                          <w:marBottom w:val="0"/>
                          <w:divBdr>
                            <w:top w:val="none" w:sz="0" w:space="0" w:color="auto"/>
                            <w:left w:val="none" w:sz="0" w:space="0" w:color="auto"/>
                            <w:bottom w:val="none" w:sz="0" w:space="0" w:color="auto"/>
                            <w:right w:val="none" w:sz="0" w:space="0" w:color="auto"/>
                          </w:divBdr>
                          <w:divsChild>
                            <w:div w:id="6433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12698">
      <w:bodyDiv w:val="1"/>
      <w:marLeft w:val="0"/>
      <w:marRight w:val="0"/>
      <w:marTop w:val="0"/>
      <w:marBottom w:val="0"/>
      <w:divBdr>
        <w:top w:val="none" w:sz="0" w:space="0" w:color="auto"/>
        <w:left w:val="none" w:sz="0" w:space="0" w:color="auto"/>
        <w:bottom w:val="none" w:sz="0" w:space="0" w:color="auto"/>
        <w:right w:val="none" w:sz="0" w:space="0" w:color="auto"/>
      </w:divBdr>
    </w:div>
    <w:div w:id="564533150">
      <w:bodyDiv w:val="1"/>
      <w:marLeft w:val="0"/>
      <w:marRight w:val="0"/>
      <w:marTop w:val="0"/>
      <w:marBottom w:val="0"/>
      <w:divBdr>
        <w:top w:val="none" w:sz="0" w:space="0" w:color="auto"/>
        <w:left w:val="none" w:sz="0" w:space="0" w:color="auto"/>
        <w:bottom w:val="none" w:sz="0" w:space="0" w:color="auto"/>
        <w:right w:val="none" w:sz="0" w:space="0" w:color="auto"/>
      </w:divBdr>
    </w:div>
    <w:div w:id="586306518">
      <w:bodyDiv w:val="1"/>
      <w:marLeft w:val="0"/>
      <w:marRight w:val="0"/>
      <w:marTop w:val="0"/>
      <w:marBottom w:val="0"/>
      <w:divBdr>
        <w:top w:val="none" w:sz="0" w:space="0" w:color="auto"/>
        <w:left w:val="none" w:sz="0" w:space="0" w:color="auto"/>
        <w:bottom w:val="none" w:sz="0" w:space="0" w:color="auto"/>
        <w:right w:val="none" w:sz="0" w:space="0" w:color="auto"/>
      </w:divBdr>
      <w:divsChild>
        <w:div w:id="77604870">
          <w:marLeft w:val="0"/>
          <w:marRight w:val="0"/>
          <w:marTop w:val="0"/>
          <w:marBottom w:val="0"/>
          <w:divBdr>
            <w:top w:val="none" w:sz="0" w:space="0" w:color="auto"/>
            <w:left w:val="none" w:sz="0" w:space="0" w:color="auto"/>
            <w:bottom w:val="none" w:sz="0" w:space="0" w:color="auto"/>
            <w:right w:val="none" w:sz="0" w:space="0" w:color="auto"/>
          </w:divBdr>
          <w:divsChild>
            <w:div w:id="637877836">
              <w:marLeft w:val="0"/>
              <w:marRight w:val="0"/>
              <w:marTop w:val="0"/>
              <w:marBottom w:val="0"/>
              <w:divBdr>
                <w:top w:val="none" w:sz="0" w:space="0" w:color="auto"/>
                <w:left w:val="none" w:sz="0" w:space="0" w:color="auto"/>
                <w:bottom w:val="none" w:sz="0" w:space="0" w:color="auto"/>
                <w:right w:val="none" w:sz="0" w:space="0" w:color="auto"/>
              </w:divBdr>
              <w:divsChild>
                <w:div w:id="957683895">
                  <w:marLeft w:val="0"/>
                  <w:marRight w:val="0"/>
                  <w:marTop w:val="0"/>
                  <w:marBottom w:val="0"/>
                  <w:divBdr>
                    <w:top w:val="none" w:sz="0" w:space="0" w:color="auto"/>
                    <w:left w:val="none" w:sz="0" w:space="0" w:color="auto"/>
                    <w:bottom w:val="none" w:sz="0" w:space="0" w:color="auto"/>
                    <w:right w:val="none" w:sz="0" w:space="0" w:color="auto"/>
                  </w:divBdr>
                  <w:divsChild>
                    <w:div w:id="14828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9741">
          <w:marLeft w:val="0"/>
          <w:marRight w:val="0"/>
          <w:marTop w:val="0"/>
          <w:marBottom w:val="0"/>
          <w:divBdr>
            <w:top w:val="none" w:sz="0" w:space="0" w:color="auto"/>
            <w:left w:val="none" w:sz="0" w:space="0" w:color="auto"/>
            <w:bottom w:val="none" w:sz="0" w:space="0" w:color="auto"/>
            <w:right w:val="none" w:sz="0" w:space="0" w:color="auto"/>
          </w:divBdr>
          <w:divsChild>
            <w:div w:id="80218714">
              <w:marLeft w:val="0"/>
              <w:marRight w:val="0"/>
              <w:marTop w:val="0"/>
              <w:marBottom w:val="0"/>
              <w:divBdr>
                <w:top w:val="none" w:sz="0" w:space="0" w:color="auto"/>
                <w:left w:val="none" w:sz="0" w:space="0" w:color="auto"/>
                <w:bottom w:val="none" w:sz="0" w:space="0" w:color="auto"/>
                <w:right w:val="none" w:sz="0" w:space="0" w:color="auto"/>
              </w:divBdr>
              <w:divsChild>
                <w:div w:id="1421411965">
                  <w:marLeft w:val="0"/>
                  <w:marRight w:val="0"/>
                  <w:marTop w:val="0"/>
                  <w:marBottom w:val="0"/>
                  <w:divBdr>
                    <w:top w:val="none" w:sz="0" w:space="0" w:color="auto"/>
                    <w:left w:val="none" w:sz="0" w:space="0" w:color="auto"/>
                    <w:bottom w:val="none" w:sz="0" w:space="0" w:color="auto"/>
                    <w:right w:val="none" w:sz="0" w:space="0" w:color="auto"/>
                  </w:divBdr>
                  <w:divsChild>
                    <w:div w:id="19058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55741">
      <w:bodyDiv w:val="1"/>
      <w:marLeft w:val="0"/>
      <w:marRight w:val="0"/>
      <w:marTop w:val="0"/>
      <w:marBottom w:val="0"/>
      <w:divBdr>
        <w:top w:val="none" w:sz="0" w:space="0" w:color="auto"/>
        <w:left w:val="none" w:sz="0" w:space="0" w:color="auto"/>
        <w:bottom w:val="none" w:sz="0" w:space="0" w:color="auto"/>
        <w:right w:val="none" w:sz="0" w:space="0" w:color="auto"/>
      </w:divBdr>
    </w:div>
    <w:div w:id="798380871">
      <w:bodyDiv w:val="1"/>
      <w:marLeft w:val="0"/>
      <w:marRight w:val="0"/>
      <w:marTop w:val="0"/>
      <w:marBottom w:val="0"/>
      <w:divBdr>
        <w:top w:val="none" w:sz="0" w:space="0" w:color="auto"/>
        <w:left w:val="none" w:sz="0" w:space="0" w:color="auto"/>
        <w:bottom w:val="none" w:sz="0" w:space="0" w:color="auto"/>
        <w:right w:val="none" w:sz="0" w:space="0" w:color="auto"/>
      </w:divBdr>
    </w:div>
    <w:div w:id="1274752216">
      <w:bodyDiv w:val="1"/>
      <w:marLeft w:val="0"/>
      <w:marRight w:val="0"/>
      <w:marTop w:val="0"/>
      <w:marBottom w:val="0"/>
      <w:divBdr>
        <w:top w:val="none" w:sz="0" w:space="0" w:color="auto"/>
        <w:left w:val="none" w:sz="0" w:space="0" w:color="auto"/>
        <w:bottom w:val="none" w:sz="0" w:space="0" w:color="auto"/>
        <w:right w:val="none" w:sz="0" w:space="0" w:color="auto"/>
      </w:divBdr>
      <w:divsChild>
        <w:div w:id="596016473">
          <w:marLeft w:val="0"/>
          <w:marRight w:val="0"/>
          <w:marTop w:val="0"/>
          <w:marBottom w:val="0"/>
          <w:divBdr>
            <w:top w:val="none" w:sz="0" w:space="0" w:color="auto"/>
            <w:left w:val="none" w:sz="0" w:space="0" w:color="auto"/>
            <w:bottom w:val="none" w:sz="0" w:space="0" w:color="auto"/>
            <w:right w:val="none" w:sz="0" w:space="0" w:color="auto"/>
          </w:divBdr>
          <w:divsChild>
            <w:div w:id="218173492">
              <w:marLeft w:val="0"/>
              <w:marRight w:val="0"/>
              <w:marTop w:val="0"/>
              <w:marBottom w:val="0"/>
              <w:divBdr>
                <w:top w:val="none" w:sz="0" w:space="0" w:color="auto"/>
                <w:left w:val="none" w:sz="0" w:space="0" w:color="auto"/>
                <w:bottom w:val="none" w:sz="0" w:space="0" w:color="auto"/>
                <w:right w:val="none" w:sz="0" w:space="0" w:color="auto"/>
              </w:divBdr>
              <w:divsChild>
                <w:div w:id="1681614515">
                  <w:marLeft w:val="0"/>
                  <w:marRight w:val="0"/>
                  <w:marTop w:val="0"/>
                  <w:marBottom w:val="0"/>
                  <w:divBdr>
                    <w:top w:val="none" w:sz="0" w:space="0" w:color="auto"/>
                    <w:left w:val="none" w:sz="0" w:space="0" w:color="auto"/>
                    <w:bottom w:val="none" w:sz="0" w:space="0" w:color="auto"/>
                    <w:right w:val="none" w:sz="0" w:space="0" w:color="auto"/>
                  </w:divBdr>
                  <w:divsChild>
                    <w:div w:id="1843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844393152">
              <w:marLeft w:val="0"/>
              <w:marRight w:val="0"/>
              <w:marTop w:val="0"/>
              <w:marBottom w:val="0"/>
              <w:divBdr>
                <w:top w:val="none" w:sz="0" w:space="0" w:color="auto"/>
                <w:left w:val="none" w:sz="0" w:space="0" w:color="auto"/>
                <w:bottom w:val="none" w:sz="0" w:space="0" w:color="auto"/>
                <w:right w:val="none" w:sz="0" w:space="0" w:color="auto"/>
              </w:divBdr>
              <w:divsChild>
                <w:div w:id="503472493">
                  <w:marLeft w:val="0"/>
                  <w:marRight w:val="0"/>
                  <w:marTop w:val="0"/>
                  <w:marBottom w:val="0"/>
                  <w:divBdr>
                    <w:top w:val="none" w:sz="0" w:space="0" w:color="auto"/>
                    <w:left w:val="none" w:sz="0" w:space="0" w:color="auto"/>
                    <w:bottom w:val="none" w:sz="0" w:space="0" w:color="auto"/>
                    <w:right w:val="none" w:sz="0" w:space="0" w:color="auto"/>
                  </w:divBdr>
                  <w:divsChild>
                    <w:div w:id="15408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1588659652">
      <w:bodyDiv w:val="1"/>
      <w:marLeft w:val="0"/>
      <w:marRight w:val="0"/>
      <w:marTop w:val="0"/>
      <w:marBottom w:val="0"/>
      <w:divBdr>
        <w:top w:val="none" w:sz="0" w:space="0" w:color="auto"/>
        <w:left w:val="none" w:sz="0" w:space="0" w:color="auto"/>
        <w:bottom w:val="none" w:sz="0" w:space="0" w:color="auto"/>
        <w:right w:val="none" w:sz="0" w:space="0" w:color="auto"/>
      </w:divBdr>
      <w:divsChild>
        <w:div w:id="522985006">
          <w:marLeft w:val="0"/>
          <w:marRight w:val="0"/>
          <w:marTop w:val="0"/>
          <w:marBottom w:val="0"/>
          <w:divBdr>
            <w:top w:val="none" w:sz="0" w:space="0" w:color="auto"/>
            <w:left w:val="none" w:sz="0" w:space="0" w:color="auto"/>
            <w:bottom w:val="none" w:sz="0" w:space="0" w:color="auto"/>
            <w:right w:val="none" w:sz="0" w:space="0" w:color="auto"/>
          </w:divBdr>
          <w:divsChild>
            <w:div w:id="1134905914">
              <w:marLeft w:val="0"/>
              <w:marRight w:val="0"/>
              <w:marTop w:val="0"/>
              <w:marBottom w:val="0"/>
              <w:divBdr>
                <w:top w:val="none" w:sz="0" w:space="0" w:color="auto"/>
                <w:left w:val="none" w:sz="0" w:space="0" w:color="auto"/>
                <w:bottom w:val="none" w:sz="0" w:space="0" w:color="auto"/>
                <w:right w:val="none" w:sz="0" w:space="0" w:color="auto"/>
              </w:divBdr>
              <w:divsChild>
                <w:div w:id="1272906223">
                  <w:marLeft w:val="0"/>
                  <w:marRight w:val="0"/>
                  <w:marTop w:val="0"/>
                  <w:marBottom w:val="0"/>
                  <w:divBdr>
                    <w:top w:val="none" w:sz="0" w:space="0" w:color="auto"/>
                    <w:left w:val="none" w:sz="0" w:space="0" w:color="auto"/>
                    <w:bottom w:val="none" w:sz="0" w:space="0" w:color="auto"/>
                    <w:right w:val="none" w:sz="0" w:space="0" w:color="auto"/>
                  </w:divBdr>
                  <w:divsChild>
                    <w:div w:id="1708332709">
                      <w:marLeft w:val="0"/>
                      <w:marRight w:val="0"/>
                      <w:marTop w:val="0"/>
                      <w:marBottom w:val="0"/>
                      <w:divBdr>
                        <w:top w:val="none" w:sz="0" w:space="0" w:color="auto"/>
                        <w:left w:val="none" w:sz="0" w:space="0" w:color="auto"/>
                        <w:bottom w:val="none" w:sz="0" w:space="0" w:color="auto"/>
                        <w:right w:val="none" w:sz="0" w:space="0" w:color="auto"/>
                      </w:divBdr>
                      <w:divsChild>
                        <w:div w:id="981690578">
                          <w:marLeft w:val="0"/>
                          <w:marRight w:val="0"/>
                          <w:marTop w:val="0"/>
                          <w:marBottom w:val="0"/>
                          <w:divBdr>
                            <w:top w:val="none" w:sz="0" w:space="0" w:color="auto"/>
                            <w:left w:val="none" w:sz="0" w:space="0" w:color="auto"/>
                            <w:bottom w:val="none" w:sz="0" w:space="0" w:color="auto"/>
                            <w:right w:val="none" w:sz="0" w:space="0" w:color="auto"/>
                          </w:divBdr>
                          <w:divsChild>
                            <w:div w:id="12942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0104">
      <w:bodyDiv w:val="1"/>
      <w:marLeft w:val="0"/>
      <w:marRight w:val="0"/>
      <w:marTop w:val="0"/>
      <w:marBottom w:val="0"/>
      <w:divBdr>
        <w:top w:val="none" w:sz="0" w:space="0" w:color="auto"/>
        <w:left w:val="none" w:sz="0" w:space="0" w:color="auto"/>
        <w:bottom w:val="none" w:sz="0" w:space="0" w:color="auto"/>
        <w:right w:val="none" w:sz="0" w:space="0" w:color="auto"/>
      </w:divBdr>
    </w:div>
    <w:div w:id="1835604928">
      <w:bodyDiv w:val="1"/>
      <w:marLeft w:val="0"/>
      <w:marRight w:val="0"/>
      <w:marTop w:val="0"/>
      <w:marBottom w:val="0"/>
      <w:divBdr>
        <w:top w:val="none" w:sz="0" w:space="0" w:color="auto"/>
        <w:left w:val="none" w:sz="0" w:space="0" w:color="auto"/>
        <w:bottom w:val="none" w:sz="0" w:space="0" w:color="auto"/>
        <w:right w:val="none" w:sz="0" w:space="0" w:color="auto"/>
      </w:divBdr>
      <w:divsChild>
        <w:div w:id="808942578">
          <w:marLeft w:val="0"/>
          <w:marRight w:val="0"/>
          <w:marTop w:val="0"/>
          <w:marBottom w:val="0"/>
          <w:divBdr>
            <w:top w:val="none" w:sz="0" w:space="0" w:color="auto"/>
            <w:left w:val="none" w:sz="0" w:space="0" w:color="auto"/>
            <w:bottom w:val="none" w:sz="0" w:space="0" w:color="auto"/>
            <w:right w:val="none" w:sz="0" w:space="0" w:color="auto"/>
          </w:divBdr>
          <w:divsChild>
            <w:div w:id="575627155">
              <w:marLeft w:val="0"/>
              <w:marRight w:val="0"/>
              <w:marTop w:val="0"/>
              <w:marBottom w:val="0"/>
              <w:divBdr>
                <w:top w:val="none" w:sz="0" w:space="0" w:color="auto"/>
                <w:left w:val="none" w:sz="0" w:space="0" w:color="auto"/>
                <w:bottom w:val="none" w:sz="0" w:space="0" w:color="auto"/>
                <w:right w:val="none" w:sz="0" w:space="0" w:color="auto"/>
              </w:divBdr>
              <w:divsChild>
                <w:div w:id="1471826593">
                  <w:marLeft w:val="0"/>
                  <w:marRight w:val="0"/>
                  <w:marTop w:val="0"/>
                  <w:marBottom w:val="0"/>
                  <w:divBdr>
                    <w:top w:val="none" w:sz="0" w:space="0" w:color="auto"/>
                    <w:left w:val="none" w:sz="0" w:space="0" w:color="auto"/>
                    <w:bottom w:val="none" w:sz="0" w:space="0" w:color="auto"/>
                    <w:right w:val="none" w:sz="0" w:space="0" w:color="auto"/>
                  </w:divBdr>
                  <w:divsChild>
                    <w:div w:id="969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18860">
          <w:marLeft w:val="0"/>
          <w:marRight w:val="0"/>
          <w:marTop w:val="0"/>
          <w:marBottom w:val="0"/>
          <w:divBdr>
            <w:top w:val="none" w:sz="0" w:space="0" w:color="auto"/>
            <w:left w:val="none" w:sz="0" w:space="0" w:color="auto"/>
            <w:bottom w:val="none" w:sz="0" w:space="0" w:color="auto"/>
            <w:right w:val="none" w:sz="0" w:space="0" w:color="auto"/>
          </w:divBdr>
          <w:divsChild>
            <w:div w:id="1885361266">
              <w:marLeft w:val="0"/>
              <w:marRight w:val="0"/>
              <w:marTop w:val="0"/>
              <w:marBottom w:val="0"/>
              <w:divBdr>
                <w:top w:val="none" w:sz="0" w:space="0" w:color="auto"/>
                <w:left w:val="none" w:sz="0" w:space="0" w:color="auto"/>
                <w:bottom w:val="none" w:sz="0" w:space="0" w:color="auto"/>
                <w:right w:val="none" w:sz="0" w:space="0" w:color="auto"/>
              </w:divBdr>
              <w:divsChild>
                <w:div w:id="1334648226">
                  <w:marLeft w:val="0"/>
                  <w:marRight w:val="0"/>
                  <w:marTop w:val="0"/>
                  <w:marBottom w:val="0"/>
                  <w:divBdr>
                    <w:top w:val="none" w:sz="0" w:space="0" w:color="auto"/>
                    <w:left w:val="none" w:sz="0" w:space="0" w:color="auto"/>
                    <w:bottom w:val="none" w:sz="0" w:space="0" w:color="auto"/>
                    <w:right w:val="none" w:sz="0" w:space="0" w:color="auto"/>
                  </w:divBdr>
                  <w:divsChild>
                    <w:div w:id="848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7644">
      <w:bodyDiv w:val="1"/>
      <w:marLeft w:val="0"/>
      <w:marRight w:val="0"/>
      <w:marTop w:val="0"/>
      <w:marBottom w:val="0"/>
      <w:divBdr>
        <w:top w:val="none" w:sz="0" w:space="0" w:color="auto"/>
        <w:left w:val="none" w:sz="0" w:space="0" w:color="auto"/>
        <w:bottom w:val="none" w:sz="0" w:space="0" w:color="auto"/>
        <w:right w:val="none" w:sz="0" w:space="0" w:color="auto"/>
      </w:divBdr>
      <w:divsChild>
        <w:div w:id="369578519">
          <w:marLeft w:val="0"/>
          <w:marRight w:val="0"/>
          <w:marTop w:val="0"/>
          <w:marBottom w:val="0"/>
          <w:divBdr>
            <w:top w:val="none" w:sz="0" w:space="0" w:color="auto"/>
            <w:left w:val="none" w:sz="0" w:space="0" w:color="auto"/>
            <w:bottom w:val="none" w:sz="0" w:space="0" w:color="auto"/>
            <w:right w:val="none" w:sz="0" w:space="0" w:color="auto"/>
          </w:divBdr>
          <w:divsChild>
            <w:div w:id="1629624379">
              <w:marLeft w:val="0"/>
              <w:marRight w:val="0"/>
              <w:marTop w:val="0"/>
              <w:marBottom w:val="0"/>
              <w:divBdr>
                <w:top w:val="none" w:sz="0" w:space="0" w:color="auto"/>
                <w:left w:val="none" w:sz="0" w:space="0" w:color="auto"/>
                <w:bottom w:val="none" w:sz="0" w:space="0" w:color="auto"/>
                <w:right w:val="none" w:sz="0" w:space="0" w:color="auto"/>
              </w:divBdr>
              <w:divsChild>
                <w:div w:id="416560771">
                  <w:marLeft w:val="0"/>
                  <w:marRight w:val="0"/>
                  <w:marTop w:val="0"/>
                  <w:marBottom w:val="0"/>
                  <w:divBdr>
                    <w:top w:val="none" w:sz="0" w:space="0" w:color="auto"/>
                    <w:left w:val="none" w:sz="0" w:space="0" w:color="auto"/>
                    <w:bottom w:val="none" w:sz="0" w:space="0" w:color="auto"/>
                    <w:right w:val="none" w:sz="0" w:space="0" w:color="auto"/>
                  </w:divBdr>
                  <w:divsChild>
                    <w:div w:id="20297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5176">
          <w:marLeft w:val="0"/>
          <w:marRight w:val="0"/>
          <w:marTop w:val="0"/>
          <w:marBottom w:val="0"/>
          <w:divBdr>
            <w:top w:val="none" w:sz="0" w:space="0" w:color="auto"/>
            <w:left w:val="none" w:sz="0" w:space="0" w:color="auto"/>
            <w:bottom w:val="none" w:sz="0" w:space="0" w:color="auto"/>
            <w:right w:val="none" w:sz="0" w:space="0" w:color="auto"/>
          </w:divBdr>
          <w:divsChild>
            <w:div w:id="701518516">
              <w:marLeft w:val="0"/>
              <w:marRight w:val="0"/>
              <w:marTop w:val="0"/>
              <w:marBottom w:val="0"/>
              <w:divBdr>
                <w:top w:val="none" w:sz="0" w:space="0" w:color="auto"/>
                <w:left w:val="none" w:sz="0" w:space="0" w:color="auto"/>
                <w:bottom w:val="none" w:sz="0" w:space="0" w:color="auto"/>
                <w:right w:val="none" w:sz="0" w:space="0" w:color="auto"/>
              </w:divBdr>
              <w:divsChild>
                <w:div w:id="466320284">
                  <w:marLeft w:val="0"/>
                  <w:marRight w:val="0"/>
                  <w:marTop w:val="0"/>
                  <w:marBottom w:val="0"/>
                  <w:divBdr>
                    <w:top w:val="none" w:sz="0" w:space="0" w:color="auto"/>
                    <w:left w:val="none" w:sz="0" w:space="0" w:color="auto"/>
                    <w:bottom w:val="none" w:sz="0" w:space="0" w:color="auto"/>
                    <w:right w:val="none" w:sz="0" w:space="0" w:color="auto"/>
                  </w:divBdr>
                  <w:divsChild>
                    <w:div w:id="12401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chinese-firstlanguage/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Chinese-First-Language.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CB5D9B04-0CB2-47C4-986A-37C398F0853B}"/>
</file>

<file path=customXml/itemProps3.xml><?xml version="1.0" encoding="utf-8"?>
<ds:datastoreItem xmlns:ds="http://schemas.openxmlformats.org/officeDocument/2006/customXml" ds:itemID="{A7339270-2AEB-4671-B5E1-14BBECF42E8D}"/>
</file>

<file path=customXml/itemProps4.xml><?xml version="1.0" encoding="utf-8"?>
<ds:datastoreItem xmlns:ds="http://schemas.openxmlformats.org/officeDocument/2006/customXml" ds:itemID="{709DCB70-F225-4FC6-A549-3F941CE77847}"/>
</file>

<file path=docProps/app.xml><?xml version="1.0" encoding="utf-8"?>
<Properties xmlns="http://schemas.openxmlformats.org/officeDocument/2006/extended-properties" xmlns:vt="http://schemas.openxmlformats.org/officeDocument/2006/docPropsVTypes">
  <Template>Normal</Template>
  <TotalTime>0</TotalTime>
  <Pages>6</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2024 VCE Chinese First Language oral external assessment report</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Chinese First Language oral external assessment report</dc:title>
  <dc:creator/>
  <cp:lastModifiedBy/>
  <cp:revision>1</cp:revision>
  <dcterms:created xsi:type="dcterms:W3CDTF">2025-01-07T23:42:00Z</dcterms:created>
  <dcterms:modified xsi:type="dcterms:W3CDTF">2025-01-27T05:03:00Z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