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F5B29" w14:textId="21128A67" w:rsidR="00D908B6" w:rsidRDefault="00D908B6" w:rsidP="00D908B6">
      <w:pPr>
        <w:pStyle w:val="VCAAHeading1"/>
        <w:contextualSpacing/>
      </w:pPr>
      <w:r>
        <w:t>V</w:t>
      </w:r>
      <w:r w:rsidRPr="002539BB">
        <w:t>CE Physical Education</w:t>
      </w:r>
      <w:bookmarkStart w:id="0" w:name="TemplateOverview"/>
      <w:bookmarkEnd w:id="0"/>
      <w:r>
        <w:t xml:space="preserve"> - Unit 4 Area of Study 3</w:t>
      </w:r>
    </w:p>
    <w:p w14:paraId="6E691A9E" w14:textId="77777777" w:rsidR="00D908B6" w:rsidRPr="00FB2DEC" w:rsidRDefault="00D908B6" w:rsidP="00D908B6">
      <w:pPr>
        <w:pStyle w:val="VCAAHeading2"/>
      </w:pPr>
      <w:r>
        <w:t xml:space="preserve">Sample approach to </w:t>
      </w:r>
      <w:proofErr w:type="gramStart"/>
      <w:r>
        <w:t>assessment</w:t>
      </w:r>
      <w:proofErr w:type="gramEnd"/>
      <w:r>
        <w:t xml:space="preserve"> </w:t>
      </w:r>
    </w:p>
    <w:p w14:paraId="512F20B9" w14:textId="77777777" w:rsidR="00D908B6" w:rsidRDefault="00D908B6" w:rsidP="00D908B6">
      <w:pPr>
        <w:pStyle w:val="VCAAbody"/>
        <w:pBdr>
          <w:top w:val="single" w:sz="4" w:space="1" w:color="auto"/>
          <w:left w:val="single" w:sz="4" w:space="4" w:color="auto"/>
          <w:bottom w:val="single" w:sz="4" w:space="1" w:color="auto"/>
          <w:right w:val="single" w:sz="4" w:space="4" w:color="auto"/>
        </w:pBdr>
      </w:pPr>
      <w:r>
        <w:t>Outcome statement</w:t>
      </w:r>
    </w:p>
    <w:p w14:paraId="180746D4" w14:textId="77777777" w:rsidR="00D908B6" w:rsidRPr="0006544F" w:rsidRDefault="00D908B6" w:rsidP="00D908B6">
      <w:pPr>
        <w:pStyle w:val="VCAAbody"/>
        <w:pBdr>
          <w:top w:val="single" w:sz="4" w:space="1" w:color="auto"/>
          <w:left w:val="single" w:sz="4" w:space="4" w:color="auto"/>
          <w:bottom w:val="single" w:sz="4" w:space="1" w:color="auto"/>
          <w:right w:val="single" w:sz="4" w:space="4" w:color="auto"/>
        </w:pBdr>
        <w:rPr>
          <w:i/>
          <w:iCs/>
        </w:rPr>
      </w:pPr>
      <w:r w:rsidRPr="00D05C0F">
        <w:rPr>
          <w:i/>
          <w:iCs/>
        </w:rPr>
        <w:t xml:space="preserve">On completion of this unit, the student should be able to integrate theory and practice that enables them to </w:t>
      </w:r>
      <w:proofErr w:type="spellStart"/>
      <w:r w:rsidRPr="00D05C0F">
        <w:rPr>
          <w:i/>
          <w:iCs/>
        </w:rPr>
        <w:t>analyse</w:t>
      </w:r>
      <w:proofErr w:type="spellEnd"/>
      <w:r w:rsidRPr="00D05C0F">
        <w:rPr>
          <w:i/>
          <w:iCs/>
        </w:rPr>
        <w:t xml:space="preserve"> the interrelationships between skill acquisition, biomechanics, energy production and training, and the impacts these have on performance.</w:t>
      </w:r>
    </w:p>
    <w:p w14:paraId="6A3502E3" w14:textId="77777777" w:rsidR="00D908B6" w:rsidRPr="002539BB" w:rsidRDefault="00D908B6" w:rsidP="00D908B6">
      <w:pPr>
        <w:pStyle w:val="VCAAHeading4"/>
      </w:pPr>
      <w:r w:rsidRPr="002539BB">
        <w:t>Key points regarding implementation</w:t>
      </w:r>
    </w:p>
    <w:p w14:paraId="0EBCB06F" w14:textId="77777777" w:rsidR="00D908B6" w:rsidRDefault="00D908B6" w:rsidP="00D908B6">
      <w:pPr>
        <w:pStyle w:val="VCAAbullet"/>
        <w:numPr>
          <w:ilvl w:val="0"/>
          <w:numId w:val="1"/>
        </w:numPr>
        <w:ind w:left="425" w:hanging="425"/>
      </w:pPr>
      <w:r>
        <w:t xml:space="preserve">See the </w:t>
      </w:r>
      <w:hyperlink r:id="rId11" w:anchor="GAA" w:history="1">
        <w:r w:rsidRPr="00FB2DEC">
          <w:rPr>
            <w:rStyle w:val="Hyperlink"/>
          </w:rPr>
          <w:t>Assessment</w:t>
        </w:r>
      </w:hyperlink>
      <w:r>
        <w:t xml:space="preserve"> section of the VCE Physical Education study page for guidance on implementing Unit 4 Area of Study 3.</w:t>
      </w:r>
    </w:p>
    <w:p w14:paraId="77C9505D" w14:textId="77777777" w:rsidR="00D908B6" w:rsidRPr="002539BB" w:rsidRDefault="00D908B6" w:rsidP="00D908B6">
      <w:pPr>
        <w:pStyle w:val="VCAAbullet"/>
        <w:ind w:left="0" w:firstLine="0"/>
        <w:rPr>
          <w:i/>
          <w:iCs/>
        </w:rPr>
      </w:pPr>
    </w:p>
    <w:p w14:paraId="011CE8EA" w14:textId="77777777" w:rsidR="00D908B6" w:rsidRPr="002539BB" w:rsidRDefault="00D908B6" w:rsidP="00D908B6">
      <w:pPr>
        <w:pStyle w:val="VCAAHeading4"/>
        <w:tabs>
          <w:tab w:val="right" w:pos="9639"/>
        </w:tabs>
      </w:pPr>
      <w:r w:rsidRPr="002539BB">
        <w:t>Designing and delivering the SAC task</w:t>
      </w:r>
      <w:r>
        <w:tab/>
      </w:r>
    </w:p>
    <w:p w14:paraId="4D20067D" w14:textId="77777777" w:rsidR="00D908B6" w:rsidRDefault="00D908B6" w:rsidP="00D908B6">
      <w:pPr>
        <w:pStyle w:val="VCAAbody"/>
      </w:pPr>
      <w:r>
        <w:t>The SAC task has two parts the students need to complete which are both assessable.</w:t>
      </w:r>
    </w:p>
    <w:p w14:paraId="60A5CD10" w14:textId="77777777" w:rsidR="00D908B6" w:rsidRDefault="00D908B6" w:rsidP="00D908B6">
      <w:pPr>
        <w:pStyle w:val="VCAAbullet"/>
        <w:numPr>
          <w:ilvl w:val="0"/>
          <w:numId w:val="1"/>
        </w:numPr>
        <w:ind w:left="425" w:hanging="425"/>
      </w:pPr>
      <w:r>
        <w:t xml:space="preserve">Completion of the planning tool </w:t>
      </w:r>
    </w:p>
    <w:p w14:paraId="53B8DA71" w14:textId="77777777" w:rsidR="00D908B6" w:rsidRDefault="00D908B6" w:rsidP="00D908B6">
      <w:pPr>
        <w:pStyle w:val="VCAAbullet"/>
        <w:numPr>
          <w:ilvl w:val="0"/>
          <w:numId w:val="1"/>
        </w:numPr>
        <w:ind w:left="425" w:hanging="425"/>
      </w:pPr>
      <w:r>
        <w:t xml:space="preserve">Completion of the extended response task </w:t>
      </w:r>
    </w:p>
    <w:p w14:paraId="75A11603" w14:textId="77777777" w:rsidR="00D908B6" w:rsidRDefault="00D908B6" w:rsidP="00D908B6">
      <w:pPr>
        <w:pStyle w:val="VCAAbody"/>
      </w:pPr>
      <w:r>
        <w:t xml:space="preserve">Both components occur within the same lesson. </w:t>
      </w:r>
    </w:p>
    <w:p w14:paraId="3FD65FAF" w14:textId="77777777" w:rsidR="00D908B6" w:rsidRDefault="00D908B6" w:rsidP="00D908B6">
      <w:pPr>
        <w:pStyle w:val="VCAAbody"/>
      </w:pPr>
      <w:r>
        <w:t xml:space="preserve">Students should be provided with approximately 20 minutes to complete the planning tool. They use their reflective folio notes for Unit 4 Area of Study 3 (specifically, the theoretical notes for each discipline area) to address the inquiry question. </w:t>
      </w:r>
    </w:p>
    <w:p w14:paraId="1E219A50" w14:textId="77777777" w:rsidR="00D908B6" w:rsidRDefault="00D908B6" w:rsidP="00D908B6">
      <w:pPr>
        <w:pStyle w:val="VCAAbody"/>
      </w:pPr>
      <w:r>
        <w:t xml:space="preserve">The purpose is for students to show their understanding of the connections that exist between discipline areas, relevant to the practical activity context. </w:t>
      </w:r>
    </w:p>
    <w:p w14:paraId="0A29AB75" w14:textId="77777777" w:rsidR="00D908B6" w:rsidRDefault="00D908B6" w:rsidP="00D908B6">
      <w:pPr>
        <w:pStyle w:val="VCAAHeading4"/>
        <w:rPr>
          <w:color w:val="000000" w:themeColor="text1"/>
          <w:sz w:val="20"/>
          <w:lang w:val="en-US" w:eastAsia="en-US"/>
        </w:rPr>
      </w:pPr>
      <w:r w:rsidRPr="00FF2DB9">
        <w:rPr>
          <w:color w:val="000000" w:themeColor="text1"/>
          <w:sz w:val="20"/>
          <w:lang w:val="en-US" w:eastAsia="en-US"/>
        </w:rPr>
        <w:t xml:space="preserve">Once the time for the planning tool has ended, students are given the extended response question, which includes the specific SAC question and the relevant factors for consideration from each discipline </w:t>
      </w:r>
      <w:proofErr w:type="spellStart"/>
      <w:proofErr w:type="gramStart"/>
      <w:r w:rsidRPr="00FF2DB9">
        <w:rPr>
          <w:color w:val="000000" w:themeColor="text1"/>
          <w:sz w:val="20"/>
          <w:lang w:val="en-US" w:eastAsia="en-US"/>
        </w:rPr>
        <w:t>area.Students</w:t>
      </w:r>
      <w:proofErr w:type="spellEnd"/>
      <w:proofErr w:type="gramEnd"/>
      <w:r w:rsidRPr="00FF2DB9">
        <w:rPr>
          <w:color w:val="000000" w:themeColor="text1"/>
          <w:sz w:val="20"/>
          <w:lang w:val="en-US" w:eastAsia="en-US"/>
        </w:rPr>
        <w:t xml:space="preserve"> should be given approximately 25-30 minutes to complete the question. They should refer to the planning tool and the appropriate U4 AOS 3 reflective folio notes while working on the extended response.</w:t>
      </w:r>
    </w:p>
    <w:p w14:paraId="7BA36A69" w14:textId="77777777" w:rsidR="00D908B6" w:rsidRPr="006056D6" w:rsidRDefault="00D908B6" w:rsidP="00D908B6">
      <w:pPr>
        <w:pStyle w:val="VCAAHeading4"/>
      </w:pPr>
      <w:r w:rsidRPr="006056D6">
        <w:t>Assessing the SAC task</w:t>
      </w:r>
    </w:p>
    <w:p w14:paraId="47364637" w14:textId="77777777" w:rsidR="00D908B6" w:rsidRDefault="00D908B6" w:rsidP="00D908B6">
      <w:pPr>
        <w:pStyle w:val="VCAAbody"/>
      </w:pPr>
      <w:r>
        <w:t xml:space="preserve">The </w:t>
      </w:r>
      <w:hyperlink r:id="rId12" w:anchor="GAA" w:history="1">
        <w:r w:rsidRPr="002539BB">
          <w:rPr>
            <w:rStyle w:val="Hyperlink"/>
          </w:rPr>
          <w:t>Assessment</w:t>
        </w:r>
      </w:hyperlink>
      <w:r>
        <w:t xml:space="preserve"> section of the VCE Physical Education study page contains a sample performance descriptor which could be adapted to assess this task. </w:t>
      </w:r>
    </w:p>
    <w:p w14:paraId="7B2CDB06" w14:textId="7F5BEFC4" w:rsidR="00365D51" w:rsidRPr="002F4A15" w:rsidRDefault="00D908B6" w:rsidP="00D908B6">
      <w:pPr>
        <w:pStyle w:val="VCAAbody"/>
        <w:rPr>
          <w:lang w:val="en-AU" w:eastAsia="en-AU"/>
        </w:rPr>
        <w:sectPr w:rsidR="00365D51" w:rsidRPr="002F4A15" w:rsidSect="0091624E">
          <w:headerReference w:type="first" r:id="rId13"/>
          <w:footerReference w:type="first" r:id="rId14"/>
          <w:type w:val="oddPage"/>
          <w:pgSz w:w="11907" w:h="16840" w:code="9"/>
          <w:pgMar w:top="1644" w:right="1134" w:bottom="238" w:left="1134" w:header="709" w:footer="567" w:gutter="0"/>
          <w:pgNumType w:fmt="lowerRoman" w:start="1"/>
          <w:cols w:space="708"/>
          <w:titlePg/>
          <w:docGrid w:linePitch="360"/>
        </w:sectPr>
      </w:pPr>
      <w:r>
        <w:t>An example of how assessment could be implemented is provided below.</w:t>
      </w:r>
    </w:p>
    <w:p w14:paraId="2955CA5A" w14:textId="782F97B4" w:rsidR="00BA7709" w:rsidRPr="002F4A15" w:rsidRDefault="00621F73" w:rsidP="00BA7709">
      <w:pPr>
        <w:rPr>
          <w:rFonts w:asciiTheme="majorHAnsi" w:hAnsiTheme="majorHAnsi" w:cs="Arial"/>
          <w:color w:val="000000" w:themeColor="text1"/>
          <w:sz w:val="20"/>
          <w:lang w:val="en-AU" w:eastAsia="en-AU"/>
        </w:rPr>
        <w:sectPr w:rsidR="00BA7709" w:rsidRPr="002F4A15" w:rsidSect="00BA7709">
          <w:headerReference w:type="default" r:id="rId15"/>
          <w:footerReference w:type="default" r:id="rId16"/>
          <w:pgSz w:w="16840" w:h="11907" w:orient="landscape" w:code="9"/>
          <w:pgMar w:top="993" w:right="1430" w:bottom="1134" w:left="1434" w:header="392" w:footer="273" w:gutter="0"/>
          <w:cols w:space="708"/>
          <w:docGrid w:linePitch="360"/>
        </w:sectPr>
      </w:pPr>
      <w:r>
        <w:rPr>
          <w:b/>
          <w:bCs/>
          <w:noProof/>
        </w:rPr>
        <w:lastRenderedPageBreak/>
        <w:drawing>
          <wp:anchor distT="0" distB="0" distL="114300" distR="114300" simplePos="0" relativeHeight="251713536" behindDoc="0" locked="0" layoutInCell="1" allowOverlap="1" wp14:anchorId="7BCC1C32" wp14:editId="1D178D3B">
            <wp:simplePos x="0" y="0"/>
            <wp:positionH relativeFrom="column">
              <wp:posOffset>-497840</wp:posOffset>
            </wp:positionH>
            <wp:positionV relativeFrom="paragraph">
              <wp:posOffset>541655</wp:posOffset>
            </wp:positionV>
            <wp:extent cx="5267960" cy="5238750"/>
            <wp:effectExtent l="0" t="0" r="8890" b="0"/>
            <wp:wrapSquare wrapText="bothSides"/>
            <wp:docPr id="32345359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453594" name="Graphic 323453594"/>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5267960" cy="52387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37088" behindDoc="0" locked="0" layoutInCell="1" allowOverlap="1" wp14:anchorId="62D06410" wp14:editId="70F95801">
                <wp:simplePos x="0" y="0"/>
                <wp:positionH relativeFrom="page">
                  <wp:posOffset>6552565</wp:posOffset>
                </wp:positionH>
                <wp:positionV relativeFrom="paragraph">
                  <wp:posOffset>3792220</wp:posOffset>
                </wp:positionV>
                <wp:extent cx="3778885" cy="780120"/>
                <wp:effectExtent l="0" t="0" r="12065" b="20320"/>
                <wp:wrapNone/>
                <wp:docPr id="1670802912" name="Oval 8"/>
                <wp:cNvGraphicFramePr/>
                <a:graphic xmlns:a="http://schemas.openxmlformats.org/drawingml/2006/main">
                  <a:graphicData uri="http://schemas.microsoft.com/office/word/2010/wordprocessingShape">
                    <wps:wsp>
                      <wps:cNvSpPr/>
                      <wps:spPr>
                        <a:xfrm>
                          <a:off x="0" y="0"/>
                          <a:ext cx="3778885" cy="78012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CF26B1" id="Oval 8" o:spid="_x0000_s1026" style="position:absolute;margin-left:515.95pt;margin-top:298.6pt;width:297.55pt;height:61.45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" filled="f" strokecolor="#001621 [484]" strokeweight="2pt">
                <w10:wrap anchorx="page"/>
              </v:oval>
            </w:pict>
          </mc:Fallback>
        </mc:AlternateContent>
      </w:r>
      <w:r w:rsidR="00650C47">
        <w:rPr>
          <w:noProof/>
        </w:rPr>
        <mc:AlternateContent>
          <mc:Choice Requires="wps">
            <w:drawing>
              <wp:anchor distT="0" distB="0" distL="114300" distR="114300" simplePos="0" relativeHeight="251736064" behindDoc="0" locked="0" layoutInCell="1" allowOverlap="1" wp14:anchorId="45964D62" wp14:editId="5B90DD2F">
                <wp:simplePos x="0" y="0"/>
                <wp:positionH relativeFrom="column">
                  <wp:posOffset>5213985</wp:posOffset>
                </wp:positionH>
                <wp:positionV relativeFrom="paragraph">
                  <wp:posOffset>560070</wp:posOffset>
                </wp:positionV>
                <wp:extent cx="4152900" cy="2371725"/>
                <wp:effectExtent l="0" t="0" r="19050" b="28575"/>
                <wp:wrapNone/>
                <wp:docPr id="1015962688" name="Text Box 9"/>
                <wp:cNvGraphicFramePr/>
                <a:graphic xmlns:a="http://schemas.openxmlformats.org/drawingml/2006/main">
                  <a:graphicData uri="http://schemas.microsoft.com/office/word/2010/wordprocessingShape">
                    <wps:wsp>
                      <wps:cNvSpPr txBox="1"/>
                      <wps:spPr>
                        <a:xfrm>
                          <a:off x="0" y="0"/>
                          <a:ext cx="4152900" cy="2371725"/>
                        </a:xfrm>
                        <a:prstGeom prst="rect">
                          <a:avLst/>
                        </a:prstGeom>
                        <a:solidFill>
                          <a:schemeClr val="lt1"/>
                        </a:solidFill>
                        <a:ln w="6350">
                          <a:solidFill>
                            <a:prstClr val="black"/>
                          </a:solidFill>
                        </a:ln>
                      </wps:spPr>
                      <wps:txbx>
                        <w:txbxContent>
                          <w:p w14:paraId="1D1132D5" w14:textId="77777777" w:rsidR="00D908B6" w:rsidRPr="002539BB" w:rsidRDefault="00D908B6" w:rsidP="00D908B6">
                            <w:pPr>
                              <w:pStyle w:val="VCAAHeading5"/>
                            </w:pPr>
                            <w:r w:rsidRPr="002539BB">
                              <w:t>Assessment of the planning tool</w:t>
                            </w:r>
                          </w:p>
                          <w:p w14:paraId="37D7CF73" w14:textId="77777777" w:rsidR="00D908B6" w:rsidRDefault="00D908B6" w:rsidP="00D908B6">
                            <w:pPr>
                              <w:pStyle w:val="VCAAbody"/>
                            </w:pPr>
                            <w:r>
                              <w:t>A very high performing planning tool would exhibit the following qualities:</w:t>
                            </w:r>
                          </w:p>
                          <w:p w14:paraId="6D3E3FD9" w14:textId="77777777" w:rsidR="00D908B6" w:rsidRDefault="00D908B6" w:rsidP="00D908B6">
                            <w:pPr>
                              <w:pStyle w:val="VCAAbullet"/>
                              <w:numPr>
                                <w:ilvl w:val="0"/>
                                <w:numId w:val="1"/>
                              </w:numPr>
                              <w:ind w:left="425" w:hanging="425"/>
                            </w:pPr>
                            <w:r>
                              <w:t>Understanding of each concept (i.e. skill classification) within the discipline area (i.e. skill acquisition shown in pink) relative to the practical activity (performing 75 wallball’s) and the comparison between performers</w:t>
                            </w:r>
                          </w:p>
                          <w:p w14:paraId="08245635" w14:textId="77777777" w:rsidR="00D908B6" w:rsidRDefault="00D908B6" w:rsidP="00D908B6">
                            <w:pPr>
                              <w:pStyle w:val="VCAAbullet"/>
                              <w:numPr>
                                <w:ilvl w:val="0"/>
                                <w:numId w:val="1"/>
                              </w:numPr>
                              <w:ind w:left="425" w:hanging="425"/>
                            </w:pPr>
                            <w:r>
                              <w:t xml:space="preserve">Multiple connections (shown as lines) between concepts and across discipline </w:t>
                            </w:r>
                            <w:proofErr w:type="gramStart"/>
                            <w:r>
                              <w:t>areas</w:t>
                            </w:r>
                            <w:proofErr w:type="gramEnd"/>
                          </w:p>
                          <w:p w14:paraId="750BD1CB" w14:textId="65DEC90B" w:rsidR="00D908B6" w:rsidRDefault="00D908B6" w:rsidP="00650C47">
                            <w:pPr>
                              <w:pStyle w:val="VCAAbullet"/>
                              <w:numPr>
                                <w:ilvl w:val="0"/>
                                <w:numId w:val="1"/>
                              </w:numPr>
                              <w:ind w:left="425" w:hanging="425"/>
                            </w:pPr>
                            <w:r>
                              <w:t>A note that demonstrates how the concepts are linked (brown)</w:t>
                            </w:r>
                            <w:r w:rsidR="00650C47">
                              <w:br/>
                            </w:r>
                            <w:r w:rsidR="00650C47">
                              <w:br/>
                            </w:r>
                          </w:p>
                          <w:p w14:paraId="3B89B8A8" w14:textId="77777777" w:rsidR="00650C47" w:rsidRDefault="00650C47" w:rsidP="00650C47">
                            <w:pPr>
                              <w:pStyle w:val="VCAAbullet"/>
                            </w:pPr>
                          </w:p>
                          <w:p w14:paraId="6B3C48C8" w14:textId="77777777" w:rsidR="00650C47" w:rsidRDefault="00650C47" w:rsidP="00650C47">
                            <w:pPr>
                              <w:pStyle w:val="VCAAbullet"/>
                            </w:pPr>
                          </w:p>
                          <w:p w14:paraId="617C4ED5" w14:textId="77777777" w:rsidR="00D908B6" w:rsidRDefault="00D908B6" w:rsidP="00D908B6">
                            <w:pPr>
                              <w:pStyle w:val="VCAAbullet"/>
                              <w:ind w:firstLine="0"/>
                            </w:pPr>
                          </w:p>
                          <w:p w14:paraId="78E92568" w14:textId="77777777" w:rsidR="00D908B6" w:rsidRDefault="00D908B6" w:rsidP="00D908B6">
                            <w:pPr>
                              <w:pStyle w:val="VCAAbullet"/>
                              <w:numPr>
                                <w:ilvl w:val="0"/>
                                <w:numId w:val="1"/>
                              </w:numPr>
                              <w:ind w:left="425" w:hanging="425"/>
                            </w:pPr>
                          </w:p>
                          <w:p w14:paraId="234CF36E" w14:textId="77777777" w:rsidR="00D908B6" w:rsidRDefault="00D908B6" w:rsidP="00D908B6">
                            <w:pPr>
                              <w:pStyle w:val="VCAAbullet"/>
                              <w:numPr>
                                <w:ilvl w:val="0"/>
                                <w:numId w:val="1"/>
                              </w:numPr>
                              <w:ind w:left="425" w:hanging="425"/>
                            </w:pP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964D62" id="_x0000_t202" coordsize="21600,21600" o:spt="202" path="m,l,21600r21600,l21600,xe">
                <v:stroke joinstyle="miter"/>
                <v:path gradientshapeok="t" o:connecttype="rect"/>
              </v:shapetype>
              <v:shape id="Text Box 9" o:spid="_x0000_s1026" type="#_x0000_t202" style="position:absolute;margin-left:410.55pt;margin-top:44.1pt;width:327pt;height:186.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" fillcolor="white [3201]" strokeweight=".5pt">
                <v:textbox>
                  <w:txbxContent>
                    <w:p w14:paraId="1D1132D5" w14:textId="77777777" w:rsidR="00D908B6" w:rsidRPr="002539BB" w:rsidRDefault="00D908B6" w:rsidP="00D908B6">
                      <w:pPr>
                        <w:pStyle w:val="VCAAHeading5"/>
                      </w:pPr>
                      <w:r w:rsidRPr="002539BB">
                        <w:t>Assessment of the planning tool</w:t>
                      </w:r>
                    </w:p>
                    <w:p w14:paraId="37D7CF73" w14:textId="77777777" w:rsidR="00D908B6" w:rsidRDefault="00D908B6" w:rsidP="00D908B6">
                      <w:pPr>
                        <w:pStyle w:val="VCAAbody"/>
                      </w:pPr>
                      <w:r>
                        <w:t>A very high performing planning tool would exhibit the following qualities:</w:t>
                      </w:r>
                    </w:p>
                    <w:p w14:paraId="6D3E3FD9" w14:textId="77777777" w:rsidR="00D908B6" w:rsidRDefault="00D908B6" w:rsidP="00D908B6">
                      <w:pPr>
                        <w:pStyle w:val="VCAAbullet"/>
                        <w:numPr>
                          <w:ilvl w:val="0"/>
                          <w:numId w:val="1"/>
                        </w:numPr>
                        <w:ind w:left="425" w:hanging="425"/>
                      </w:pPr>
                      <w:r>
                        <w:t>Understanding of each concept (i.e. skill classification) within the discipline area (i.e. skill acquisition shown in pink) relative to the practical activity (performing 75 wallball’s) and the comparison between performers</w:t>
                      </w:r>
                    </w:p>
                    <w:p w14:paraId="08245635" w14:textId="77777777" w:rsidR="00D908B6" w:rsidRDefault="00D908B6" w:rsidP="00D908B6">
                      <w:pPr>
                        <w:pStyle w:val="VCAAbullet"/>
                        <w:numPr>
                          <w:ilvl w:val="0"/>
                          <w:numId w:val="1"/>
                        </w:numPr>
                        <w:ind w:left="425" w:hanging="425"/>
                      </w:pPr>
                      <w:r>
                        <w:t xml:space="preserve">Multiple connections (shown as lines) between concepts and across discipline </w:t>
                      </w:r>
                      <w:proofErr w:type="gramStart"/>
                      <w:r>
                        <w:t>areas</w:t>
                      </w:r>
                      <w:proofErr w:type="gramEnd"/>
                    </w:p>
                    <w:p w14:paraId="750BD1CB" w14:textId="65DEC90B" w:rsidR="00D908B6" w:rsidRDefault="00D908B6" w:rsidP="00650C47">
                      <w:pPr>
                        <w:pStyle w:val="VCAAbullet"/>
                        <w:numPr>
                          <w:ilvl w:val="0"/>
                          <w:numId w:val="1"/>
                        </w:numPr>
                        <w:ind w:left="425" w:hanging="425"/>
                      </w:pPr>
                      <w:r>
                        <w:t>A note that demonstrates how the concepts are linked (brown)</w:t>
                      </w:r>
                      <w:r w:rsidR="00650C47">
                        <w:br/>
                      </w:r>
                      <w:r w:rsidR="00650C47">
                        <w:br/>
                      </w:r>
                    </w:p>
                    <w:p w14:paraId="3B89B8A8" w14:textId="77777777" w:rsidR="00650C47" w:rsidRDefault="00650C47" w:rsidP="00650C47">
                      <w:pPr>
                        <w:pStyle w:val="VCAAbullet"/>
                      </w:pPr>
                    </w:p>
                    <w:p w14:paraId="6B3C48C8" w14:textId="77777777" w:rsidR="00650C47" w:rsidRDefault="00650C47" w:rsidP="00650C47">
                      <w:pPr>
                        <w:pStyle w:val="VCAAbullet"/>
                      </w:pPr>
                    </w:p>
                    <w:p w14:paraId="617C4ED5" w14:textId="77777777" w:rsidR="00D908B6" w:rsidRDefault="00D908B6" w:rsidP="00D908B6">
                      <w:pPr>
                        <w:pStyle w:val="VCAAbullet"/>
                        <w:ind w:firstLine="0"/>
                      </w:pPr>
                    </w:p>
                    <w:p w14:paraId="78E92568" w14:textId="77777777" w:rsidR="00D908B6" w:rsidRDefault="00D908B6" w:rsidP="00D908B6">
                      <w:pPr>
                        <w:pStyle w:val="VCAAbullet"/>
                        <w:numPr>
                          <w:ilvl w:val="0"/>
                          <w:numId w:val="1"/>
                        </w:numPr>
                        <w:ind w:left="425" w:hanging="425"/>
                      </w:pPr>
                    </w:p>
                    <w:p w14:paraId="234CF36E" w14:textId="77777777" w:rsidR="00D908B6" w:rsidRDefault="00D908B6" w:rsidP="00D908B6">
                      <w:pPr>
                        <w:pStyle w:val="VCAAbullet"/>
                        <w:numPr>
                          <w:ilvl w:val="0"/>
                          <w:numId w:val="1"/>
                        </w:numPr>
                        <w:ind w:left="425" w:hanging="425"/>
                      </w:pPr>
                      <w:r>
                        <w:t>\</w:t>
                      </w:r>
                    </w:p>
                  </w:txbxContent>
                </v:textbox>
              </v:shape>
            </w:pict>
          </mc:Fallback>
        </mc:AlternateContent>
      </w:r>
      <w:r w:rsidR="00650C47" w:rsidRPr="00DF05AC">
        <w:rPr>
          <w:noProof/>
        </w:rPr>
        <w:drawing>
          <wp:anchor distT="0" distB="0" distL="114300" distR="114300" simplePos="0" relativeHeight="251680768" behindDoc="0" locked="0" layoutInCell="1" allowOverlap="1" wp14:anchorId="00AD8F5D" wp14:editId="613E5EC4">
            <wp:simplePos x="0" y="0"/>
            <wp:positionH relativeFrom="column">
              <wp:posOffset>5215890</wp:posOffset>
            </wp:positionH>
            <wp:positionV relativeFrom="paragraph">
              <wp:posOffset>3195320</wp:posOffset>
            </wp:positionV>
            <wp:extent cx="4152900" cy="2582545"/>
            <wp:effectExtent l="0" t="0" r="0" b="8255"/>
            <wp:wrapSquare wrapText="bothSides"/>
            <wp:docPr id="1344437785" name="Picture 1" descr="A blue and white char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437785" name="Picture 1" descr="A blue and white chart with black text&#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4152900" cy="2582545"/>
                    </a:xfrm>
                    <a:prstGeom prst="rect">
                      <a:avLst/>
                    </a:prstGeom>
                  </pic:spPr>
                </pic:pic>
              </a:graphicData>
            </a:graphic>
            <wp14:sizeRelH relativeFrom="page">
              <wp14:pctWidth>0</wp14:pctWidth>
            </wp14:sizeRelH>
            <wp14:sizeRelV relativeFrom="page">
              <wp14:pctHeight>0</wp14:pctHeight>
            </wp14:sizeRelV>
          </wp:anchor>
        </w:drawing>
      </w:r>
      <w:r w:rsidR="00D908B6">
        <w:rPr>
          <w:noProof/>
        </w:rPr>
        <mc:AlternateContent>
          <mc:Choice Requires="wps">
            <w:drawing>
              <wp:anchor distT="0" distB="0" distL="114300" distR="114300" simplePos="0" relativeHeight="251697152" behindDoc="0" locked="0" layoutInCell="1" allowOverlap="1" wp14:anchorId="4489319B" wp14:editId="33854BB4">
                <wp:simplePos x="0" y="0"/>
                <wp:positionH relativeFrom="page">
                  <wp:posOffset>12582525</wp:posOffset>
                </wp:positionH>
                <wp:positionV relativeFrom="paragraph">
                  <wp:posOffset>6697980</wp:posOffset>
                </wp:positionV>
                <wp:extent cx="3778885" cy="779780"/>
                <wp:effectExtent l="0" t="0" r="12065" b="20320"/>
                <wp:wrapNone/>
                <wp:docPr id="2048299369" name="Oval 8"/>
                <wp:cNvGraphicFramePr/>
                <a:graphic xmlns:a="http://schemas.openxmlformats.org/drawingml/2006/main">
                  <a:graphicData uri="http://schemas.microsoft.com/office/word/2010/wordprocessingShape">
                    <wps:wsp>
                      <wps:cNvSpPr/>
                      <wps:spPr>
                        <a:xfrm>
                          <a:off x="0" y="0"/>
                          <a:ext cx="3778885" cy="77978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23859E" id="Oval 8" o:spid="_x0000_s1026" style="position:absolute;margin-left:990.75pt;margin-top:527.4pt;width:297.55pt;height:61.4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" filled="f" strokecolor="#001621 [484]" strokeweight="2pt">
                <w10:wrap anchorx="page"/>
              </v:oval>
            </w:pict>
          </mc:Fallback>
        </mc:AlternateContent>
      </w:r>
      <w:r w:rsidR="00D908B6">
        <w:rPr>
          <w:noProof/>
        </w:rPr>
        <mc:AlternateContent>
          <mc:Choice Requires="wps">
            <w:drawing>
              <wp:anchor distT="0" distB="0" distL="114300" distR="114300" simplePos="0" relativeHeight="251730944" behindDoc="0" locked="0" layoutInCell="1" allowOverlap="1" wp14:anchorId="44AD2434" wp14:editId="750E322D">
                <wp:simplePos x="0" y="0"/>
                <wp:positionH relativeFrom="column">
                  <wp:posOffset>10202915</wp:posOffset>
                </wp:positionH>
                <wp:positionV relativeFrom="paragraph">
                  <wp:posOffset>455930</wp:posOffset>
                </wp:positionV>
                <wp:extent cx="4512310" cy="2196445"/>
                <wp:effectExtent l="0" t="0" r="21590" b="13970"/>
                <wp:wrapNone/>
                <wp:docPr id="1880697781" name="Text Box 9"/>
                <wp:cNvGraphicFramePr/>
                <a:graphic xmlns:a="http://schemas.openxmlformats.org/drawingml/2006/main">
                  <a:graphicData uri="http://schemas.microsoft.com/office/word/2010/wordprocessingShape">
                    <wps:wsp>
                      <wps:cNvSpPr txBox="1"/>
                      <wps:spPr>
                        <a:xfrm>
                          <a:off x="0" y="0"/>
                          <a:ext cx="4512310" cy="2196445"/>
                        </a:xfrm>
                        <a:prstGeom prst="rect">
                          <a:avLst/>
                        </a:prstGeom>
                        <a:solidFill>
                          <a:schemeClr val="lt1"/>
                        </a:solidFill>
                        <a:ln w="6350">
                          <a:solidFill>
                            <a:prstClr val="black"/>
                          </a:solidFill>
                        </a:ln>
                      </wps:spPr>
                      <wps:txbx>
                        <w:txbxContent>
                          <w:p w14:paraId="13AC2966" w14:textId="77777777" w:rsidR="00D908B6" w:rsidRPr="002539BB" w:rsidRDefault="00D908B6" w:rsidP="00D908B6">
                            <w:pPr>
                              <w:pStyle w:val="VCAAHeading5"/>
                            </w:pPr>
                            <w:r w:rsidRPr="002539BB">
                              <w:t>Assessment of the planning tool</w:t>
                            </w:r>
                          </w:p>
                          <w:p w14:paraId="4EBCE161" w14:textId="77777777" w:rsidR="00D908B6" w:rsidRDefault="00D908B6" w:rsidP="00D908B6">
                            <w:pPr>
                              <w:pStyle w:val="VCAAbody"/>
                            </w:pPr>
                            <w:r>
                              <w:t>A very high performing planning tool would exhibit the following qualities:</w:t>
                            </w:r>
                          </w:p>
                          <w:p w14:paraId="3F1F3056" w14:textId="77777777" w:rsidR="00D908B6" w:rsidRDefault="00D908B6" w:rsidP="00D908B6">
                            <w:pPr>
                              <w:pStyle w:val="VCAAbullet"/>
                              <w:numPr>
                                <w:ilvl w:val="0"/>
                                <w:numId w:val="1"/>
                              </w:numPr>
                              <w:ind w:left="425" w:hanging="425"/>
                            </w:pPr>
                            <w:r>
                              <w:t>Understanding of each concept (i.e. skill classification) within the discipline area (i.e. skill acquisition shown in pink) relative to the practical activity (performing 75 wallball’s) and the comparison between performers</w:t>
                            </w:r>
                          </w:p>
                          <w:p w14:paraId="2A8E34E0" w14:textId="77777777" w:rsidR="00D908B6" w:rsidRDefault="00D908B6" w:rsidP="00D908B6">
                            <w:pPr>
                              <w:pStyle w:val="VCAAbullet"/>
                              <w:numPr>
                                <w:ilvl w:val="0"/>
                                <w:numId w:val="1"/>
                              </w:numPr>
                              <w:ind w:left="425" w:hanging="425"/>
                            </w:pPr>
                            <w:r>
                              <w:t xml:space="preserve">Multiple connections (shown as lines) between concepts and across discipline </w:t>
                            </w:r>
                            <w:proofErr w:type="gramStart"/>
                            <w:r>
                              <w:t>areas</w:t>
                            </w:r>
                            <w:proofErr w:type="gramEnd"/>
                          </w:p>
                          <w:p w14:paraId="2C8F42DA" w14:textId="77777777" w:rsidR="00D908B6" w:rsidRDefault="00D908B6" w:rsidP="00D908B6">
                            <w:pPr>
                              <w:pStyle w:val="VCAAbullet"/>
                              <w:numPr>
                                <w:ilvl w:val="0"/>
                                <w:numId w:val="1"/>
                              </w:numPr>
                              <w:ind w:left="425" w:hanging="425"/>
                            </w:pPr>
                            <w:r>
                              <w:t>A note that demonstrates how the concepts are linked (brown)</w:t>
                            </w:r>
                          </w:p>
                          <w:p w14:paraId="0F0477FF" w14:textId="77777777" w:rsidR="00D908B6" w:rsidRDefault="00D908B6" w:rsidP="00D908B6">
                            <w:pPr>
                              <w:pStyle w:val="VCAAbullet"/>
                              <w:ind w:firstLine="0"/>
                            </w:pPr>
                          </w:p>
                          <w:p w14:paraId="397C1A19" w14:textId="77777777" w:rsidR="00D908B6" w:rsidRDefault="00D908B6" w:rsidP="00D908B6">
                            <w:pPr>
                              <w:pStyle w:val="VCAAbullet"/>
                              <w:numPr>
                                <w:ilvl w:val="0"/>
                                <w:numId w:val="1"/>
                              </w:numPr>
                              <w:ind w:left="425" w:hanging="425"/>
                            </w:pPr>
                          </w:p>
                          <w:p w14:paraId="69020E37" w14:textId="77777777" w:rsidR="00D908B6" w:rsidRDefault="00D908B6" w:rsidP="00D908B6">
                            <w:pPr>
                              <w:pStyle w:val="VCAAbullet"/>
                              <w:numPr>
                                <w:ilvl w:val="0"/>
                                <w:numId w:val="1"/>
                              </w:numPr>
                              <w:ind w:left="425" w:hanging="425"/>
                            </w:pP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D2434" id="_x0000_s1027" type="#_x0000_t202" style="position:absolute;margin-left:803.4pt;margin-top:35.9pt;width:355.3pt;height:172.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" fillcolor="white [3201]" strokeweight=".5pt">
                <v:textbox>
                  <w:txbxContent>
                    <w:p w14:paraId="13AC2966" w14:textId="77777777" w:rsidR="00D908B6" w:rsidRPr="002539BB" w:rsidRDefault="00D908B6" w:rsidP="00D908B6">
                      <w:pPr>
                        <w:pStyle w:val="VCAAHeading5"/>
                      </w:pPr>
                      <w:r w:rsidRPr="002539BB">
                        <w:t>Assessment of the planning tool</w:t>
                      </w:r>
                    </w:p>
                    <w:p w14:paraId="4EBCE161" w14:textId="77777777" w:rsidR="00D908B6" w:rsidRDefault="00D908B6" w:rsidP="00D908B6">
                      <w:pPr>
                        <w:pStyle w:val="VCAAbody"/>
                      </w:pPr>
                      <w:r>
                        <w:t>A very high performing planning tool would exhibit the following qualities:</w:t>
                      </w:r>
                    </w:p>
                    <w:p w14:paraId="3F1F3056" w14:textId="77777777" w:rsidR="00D908B6" w:rsidRDefault="00D908B6" w:rsidP="00D908B6">
                      <w:pPr>
                        <w:pStyle w:val="VCAAbullet"/>
                        <w:numPr>
                          <w:ilvl w:val="0"/>
                          <w:numId w:val="1"/>
                        </w:numPr>
                        <w:ind w:left="425" w:hanging="425"/>
                      </w:pPr>
                      <w:r>
                        <w:t>Understanding of each concept (i.e. skill classification) within the discipline area (i.e. skill acquisition shown in pink) relative to the practical activity (performing 75 wallball’s) and the comparison between performers</w:t>
                      </w:r>
                    </w:p>
                    <w:p w14:paraId="2A8E34E0" w14:textId="77777777" w:rsidR="00D908B6" w:rsidRDefault="00D908B6" w:rsidP="00D908B6">
                      <w:pPr>
                        <w:pStyle w:val="VCAAbullet"/>
                        <w:numPr>
                          <w:ilvl w:val="0"/>
                          <w:numId w:val="1"/>
                        </w:numPr>
                        <w:ind w:left="425" w:hanging="425"/>
                      </w:pPr>
                      <w:r>
                        <w:t xml:space="preserve">Multiple connections (shown as lines) between concepts and across discipline </w:t>
                      </w:r>
                      <w:proofErr w:type="gramStart"/>
                      <w:r>
                        <w:t>areas</w:t>
                      </w:r>
                      <w:proofErr w:type="gramEnd"/>
                    </w:p>
                    <w:p w14:paraId="2C8F42DA" w14:textId="77777777" w:rsidR="00D908B6" w:rsidRDefault="00D908B6" w:rsidP="00D908B6">
                      <w:pPr>
                        <w:pStyle w:val="VCAAbullet"/>
                        <w:numPr>
                          <w:ilvl w:val="0"/>
                          <w:numId w:val="1"/>
                        </w:numPr>
                        <w:ind w:left="425" w:hanging="425"/>
                      </w:pPr>
                      <w:r>
                        <w:t>A note that demonstrates how the concepts are linked (brown)</w:t>
                      </w:r>
                    </w:p>
                    <w:p w14:paraId="0F0477FF" w14:textId="77777777" w:rsidR="00D908B6" w:rsidRDefault="00D908B6" w:rsidP="00D908B6">
                      <w:pPr>
                        <w:pStyle w:val="VCAAbullet"/>
                        <w:ind w:firstLine="0"/>
                      </w:pPr>
                    </w:p>
                    <w:p w14:paraId="397C1A19" w14:textId="77777777" w:rsidR="00D908B6" w:rsidRDefault="00D908B6" w:rsidP="00D908B6">
                      <w:pPr>
                        <w:pStyle w:val="VCAAbullet"/>
                        <w:numPr>
                          <w:ilvl w:val="0"/>
                          <w:numId w:val="1"/>
                        </w:numPr>
                        <w:ind w:left="425" w:hanging="425"/>
                      </w:pPr>
                    </w:p>
                    <w:p w14:paraId="69020E37" w14:textId="77777777" w:rsidR="00D908B6" w:rsidRDefault="00D908B6" w:rsidP="00D908B6">
                      <w:pPr>
                        <w:pStyle w:val="VCAAbullet"/>
                        <w:numPr>
                          <w:ilvl w:val="0"/>
                          <w:numId w:val="1"/>
                        </w:numPr>
                        <w:ind w:left="425" w:hanging="425"/>
                      </w:pPr>
                      <w:r>
                        <w:t>\</w:t>
                      </w:r>
                    </w:p>
                  </w:txbxContent>
                </v:textbox>
              </v:shape>
            </w:pict>
          </mc:Fallback>
        </mc:AlternateContent>
      </w:r>
    </w:p>
    <w:p w14:paraId="6DCEA0CD" w14:textId="77777777" w:rsidR="00D71A3D" w:rsidRPr="005A61C7" w:rsidRDefault="00D71A3D" w:rsidP="00D71A3D">
      <w:pPr>
        <w:pStyle w:val="VCAAHeading4"/>
      </w:pPr>
      <w:r>
        <w:lastRenderedPageBreak/>
        <w:t>Assessing the e</w:t>
      </w:r>
      <w:r w:rsidRPr="00D425E9">
        <w:t xml:space="preserve">xtended </w:t>
      </w:r>
      <w:r>
        <w:t>r</w:t>
      </w:r>
      <w:r w:rsidRPr="00D425E9">
        <w:t>esponse</w:t>
      </w:r>
    </w:p>
    <w:p w14:paraId="2AFBC5F2" w14:textId="77777777" w:rsidR="00D71A3D" w:rsidRDefault="00D71A3D" w:rsidP="00D71A3D">
      <w:pPr>
        <w:pStyle w:val="VCAAbody"/>
        <w:rPr>
          <w:noProof/>
          <w:lang w:val="en-AU"/>
        </w:rPr>
      </w:pPr>
      <w:r w:rsidRPr="00FB2DEC">
        <w:rPr>
          <w:b/>
          <w:bCs/>
          <w:noProof/>
          <w:lang w:val="en-AU"/>
        </w:rPr>
        <w:t>SAMPLE SAC QUESTION</w:t>
      </w:r>
    </w:p>
    <w:p w14:paraId="17E596EE" w14:textId="77777777" w:rsidR="00D71A3D" w:rsidRDefault="00D71A3D" w:rsidP="00D71A3D">
      <w:pPr>
        <w:pStyle w:val="VCAAbody"/>
        <w:rPr>
          <w:noProof/>
          <w:lang w:val="en-AU"/>
        </w:rPr>
      </w:pPr>
      <w:r>
        <w:rPr>
          <w:noProof/>
          <w:lang w:val="en-AU"/>
        </w:rPr>
        <w:t>Explain how the interelationship between the following factors contributes to differences in performance of 75 wall balls between you and an elite athlete:</w:t>
      </w:r>
    </w:p>
    <w:p w14:paraId="5DDBDCE9" w14:textId="77777777" w:rsidR="00D71A3D" w:rsidRPr="004D7BAA" w:rsidRDefault="00D71A3D" w:rsidP="00D71A3D">
      <w:pPr>
        <w:pStyle w:val="VCAAbullet"/>
        <w:numPr>
          <w:ilvl w:val="0"/>
          <w:numId w:val="1"/>
        </w:numPr>
        <w:ind w:left="425" w:hanging="425"/>
        <w:rPr>
          <w:noProof/>
          <w:highlight w:val="yellow"/>
        </w:rPr>
      </w:pPr>
      <w:r w:rsidRPr="004D7BAA">
        <w:rPr>
          <w:noProof/>
          <w:highlight w:val="yellow"/>
        </w:rPr>
        <w:t>Classification of movement skills (skill acquisition)</w:t>
      </w:r>
    </w:p>
    <w:p w14:paraId="56B6B62D" w14:textId="77777777" w:rsidR="00D71A3D" w:rsidRPr="00F3448E" w:rsidRDefault="00D71A3D" w:rsidP="00D71A3D">
      <w:pPr>
        <w:pStyle w:val="VCAAbullet"/>
        <w:numPr>
          <w:ilvl w:val="0"/>
          <w:numId w:val="1"/>
        </w:numPr>
        <w:ind w:left="425" w:hanging="425"/>
        <w:rPr>
          <w:noProof/>
          <w:highlight w:val="cyan"/>
        </w:rPr>
      </w:pPr>
      <w:r w:rsidRPr="00F3448E">
        <w:rPr>
          <w:noProof/>
          <w:highlight w:val="cyan"/>
        </w:rPr>
        <w:t>Impulse (biomechanics)</w:t>
      </w:r>
    </w:p>
    <w:p w14:paraId="3A77CCE4" w14:textId="77777777" w:rsidR="00D71A3D" w:rsidRPr="00F3448E" w:rsidRDefault="00D71A3D" w:rsidP="00D71A3D">
      <w:pPr>
        <w:pStyle w:val="VCAAbullet"/>
        <w:numPr>
          <w:ilvl w:val="0"/>
          <w:numId w:val="1"/>
        </w:numPr>
        <w:ind w:left="425" w:hanging="425"/>
        <w:rPr>
          <w:noProof/>
          <w:highlight w:val="magenta"/>
        </w:rPr>
      </w:pPr>
      <w:r w:rsidRPr="00F3448E">
        <w:rPr>
          <w:noProof/>
          <w:highlight w:val="magenta"/>
        </w:rPr>
        <w:t>Energy system contribution (energy production)</w:t>
      </w:r>
    </w:p>
    <w:p w14:paraId="20FC19ED" w14:textId="77777777" w:rsidR="00D71A3D" w:rsidRDefault="00D71A3D" w:rsidP="00D71A3D">
      <w:pPr>
        <w:pStyle w:val="VCAAbullet"/>
        <w:numPr>
          <w:ilvl w:val="0"/>
          <w:numId w:val="1"/>
        </w:numPr>
        <w:ind w:left="425" w:hanging="425"/>
        <w:rPr>
          <w:noProof/>
          <w:highlight w:val="green"/>
        </w:rPr>
      </w:pPr>
      <w:r w:rsidRPr="00F3448E">
        <w:rPr>
          <w:noProof/>
          <w:highlight w:val="green"/>
        </w:rPr>
        <w:t>Chronic adaptations required to enhance performance (training)</w:t>
      </w:r>
    </w:p>
    <w:p w14:paraId="027B5D70" w14:textId="77777777" w:rsidR="00D71A3D" w:rsidRDefault="00D71A3D" w:rsidP="00D71A3D">
      <w:pPr>
        <w:pStyle w:val="VCAAbullet"/>
        <w:ind w:left="0" w:firstLine="0"/>
        <w:rPr>
          <w:noProof/>
          <w:highlight w:val="lightGray"/>
        </w:rPr>
      </w:pPr>
    </w:p>
    <w:p w14:paraId="51BC37FA" w14:textId="77777777" w:rsidR="00D71A3D" w:rsidRPr="003C60A1" w:rsidRDefault="00D71A3D" w:rsidP="00D71A3D">
      <w:pPr>
        <w:pStyle w:val="VCAAbullet"/>
        <w:ind w:left="0" w:firstLine="0"/>
        <w:rPr>
          <w:noProof/>
          <w:highlight w:val="lightGray"/>
        </w:rPr>
      </w:pPr>
      <w:r>
        <w:rPr>
          <w:noProof/>
          <w:highlight w:val="lightGray"/>
        </w:rPr>
        <w:t xml:space="preserve">In your response, ensure you have drawn on data and reflections from your your performance of the skill. </w:t>
      </w:r>
    </w:p>
    <w:p w14:paraId="3CBC44B2" w14:textId="77777777" w:rsidR="00D71A3D" w:rsidRDefault="00D71A3D" w:rsidP="00D71A3D">
      <w:pPr>
        <w:pStyle w:val="VCAAbody"/>
        <w:rPr>
          <w:b/>
          <w:bCs/>
        </w:rPr>
      </w:pPr>
    </w:p>
    <w:p w14:paraId="1DA42719" w14:textId="77777777" w:rsidR="00D71A3D" w:rsidRPr="003D3C69" w:rsidRDefault="00D71A3D" w:rsidP="00D71A3D">
      <w:pPr>
        <w:pStyle w:val="VCAAbody"/>
        <w:rPr>
          <w:b/>
          <w:bCs/>
        </w:rPr>
      </w:pPr>
      <w:r w:rsidRPr="003D3C69">
        <w:rPr>
          <w:b/>
          <w:bCs/>
        </w:rPr>
        <w:t>SAMPLE ANSWER (excerpt only)</w:t>
      </w:r>
    </w:p>
    <w:p w14:paraId="3D7CBA08" w14:textId="77777777" w:rsidR="00D71A3D" w:rsidRPr="003D3C69" w:rsidRDefault="00D71A3D" w:rsidP="00D71A3D">
      <w:pPr>
        <w:pStyle w:val="VCAAbody"/>
        <w:rPr>
          <w:i/>
          <w:iCs/>
        </w:rPr>
      </w:pPr>
      <w:r w:rsidRPr="003D3C69">
        <w:rPr>
          <w:i/>
          <w:iCs/>
        </w:rPr>
        <w:t xml:space="preserve">The elite athlete was able to complete the wall balls (using the full 4kg ball) with more efficiency and with fewer (if any) breaks between repetitions. </w:t>
      </w:r>
      <w:r w:rsidRPr="003D3C69">
        <w:rPr>
          <w:i/>
          <w:iCs/>
          <w:highlight w:val="lightGray"/>
        </w:rPr>
        <w:t>Whereas I was only able to complete 2-3 reps at a time.</w:t>
      </w:r>
      <w:r w:rsidRPr="003D3C69">
        <w:rPr>
          <w:i/>
          <w:iCs/>
        </w:rPr>
        <w:t xml:space="preserve"> </w:t>
      </w:r>
    </w:p>
    <w:p w14:paraId="74F99779" w14:textId="77777777" w:rsidR="00D71A3D" w:rsidRPr="003C60A1" w:rsidRDefault="00D71A3D" w:rsidP="00D71A3D">
      <w:pPr>
        <w:pStyle w:val="VCAAbody"/>
        <w:rPr>
          <w:i/>
          <w:iCs/>
        </w:rPr>
      </w:pPr>
      <w:r w:rsidRPr="003D3C69">
        <w:rPr>
          <w:i/>
          <w:iCs/>
        </w:rPr>
        <w:t xml:space="preserve">This made the </w:t>
      </w:r>
      <w:r w:rsidRPr="003D3C69">
        <w:rPr>
          <w:i/>
          <w:iCs/>
          <w:highlight w:val="yellow"/>
        </w:rPr>
        <w:t>skill continuous in nature for the elite athlete given that there was no distinct start and finish, as each rep flowed to the next, whereas the repeated breaks for me as the student meant each rep was more identifiable and made the skill discrete</w:t>
      </w:r>
      <w:r w:rsidRPr="003D3C69">
        <w:rPr>
          <w:i/>
          <w:iCs/>
        </w:rPr>
        <w:t xml:space="preserve">. To produce these unbroken repetitions, the elite athlete </w:t>
      </w:r>
      <w:r w:rsidRPr="003D3C69">
        <w:rPr>
          <w:i/>
          <w:iCs/>
          <w:highlight w:val="cyan"/>
        </w:rPr>
        <w:t>efficiently manipulated the impulse equation, by increasing the time the force was absorbed by dropping immediately into the next squat as the ball was caught.</w:t>
      </w:r>
      <w:r w:rsidRPr="003D3C69">
        <w:rPr>
          <w:i/>
          <w:iCs/>
        </w:rPr>
        <w:t xml:space="preserve"> To sustain these repeated reps, the elite athlete relied upon a higher level of muscular endurance which is an </w:t>
      </w:r>
      <w:r w:rsidRPr="003D3C69">
        <w:rPr>
          <w:i/>
          <w:iCs/>
          <w:highlight w:val="green"/>
        </w:rPr>
        <w:t>outcome of a higher lactate tolerance</w:t>
      </w:r>
      <w:r w:rsidRPr="003D3C69">
        <w:rPr>
          <w:i/>
          <w:iCs/>
        </w:rPr>
        <w:t xml:space="preserve"> </w:t>
      </w:r>
      <w:r w:rsidRPr="003D3C69">
        <w:rPr>
          <w:i/>
          <w:iCs/>
          <w:highlight w:val="magenta"/>
        </w:rPr>
        <w:t>and more efficient use of the anaerobic glycolysis system contribution.</w:t>
      </w:r>
      <w:r w:rsidRPr="003D3C69">
        <w:rPr>
          <w:i/>
          <w:iCs/>
        </w:rPr>
        <w:t xml:space="preserve"> </w:t>
      </w:r>
    </w:p>
    <w:p w14:paraId="2635039B" w14:textId="77777777" w:rsidR="00D71A3D" w:rsidRDefault="00D71A3D" w:rsidP="00D71A3D">
      <w:pPr>
        <w:pStyle w:val="VCAAbody"/>
        <w:rPr>
          <w:b/>
          <w:bCs/>
        </w:rPr>
      </w:pPr>
    </w:p>
    <w:p w14:paraId="5AD81485" w14:textId="77777777" w:rsidR="00D71A3D" w:rsidRPr="003C60A1" w:rsidRDefault="00D71A3D" w:rsidP="00D71A3D">
      <w:pPr>
        <w:pStyle w:val="VCAAbody"/>
        <w:rPr>
          <w:b/>
          <w:bCs/>
        </w:rPr>
      </w:pPr>
      <w:r w:rsidRPr="003C60A1">
        <w:rPr>
          <w:b/>
          <w:bCs/>
        </w:rPr>
        <w:t xml:space="preserve">USING THE PERFORMANCE DESCRIPTOR </w:t>
      </w:r>
    </w:p>
    <w:p w14:paraId="2E980989" w14:textId="77777777" w:rsidR="00D71A3D" w:rsidRDefault="00D71A3D" w:rsidP="00D71A3D">
      <w:pPr>
        <w:pStyle w:val="VCAAbullet"/>
        <w:numPr>
          <w:ilvl w:val="0"/>
          <w:numId w:val="1"/>
        </w:numPr>
        <w:ind w:left="425" w:hanging="425"/>
      </w:pPr>
      <w:r>
        <w:t xml:space="preserve">The first row is allocated to assessing the planning </w:t>
      </w:r>
      <w:proofErr w:type="gramStart"/>
      <w:r>
        <w:t>tool</w:t>
      </w:r>
      <w:proofErr w:type="gramEnd"/>
    </w:p>
    <w:p w14:paraId="19B290BB" w14:textId="77777777" w:rsidR="00D71A3D" w:rsidRDefault="00D71A3D" w:rsidP="00D71A3D">
      <w:pPr>
        <w:pStyle w:val="VCAAbullet"/>
        <w:numPr>
          <w:ilvl w:val="0"/>
          <w:numId w:val="1"/>
        </w:numPr>
        <w:ind w:left="425" w:hanging="425"/>
      </w:pPr>
      <w:r w:rsidRPr="00FB2DEC">
        <w:t xml:space="preserve">The second </w:t>
      </w:r>
      <w:r>
        <w:t>row is allocated to the use of primary data. Teachers should be looking for specific references from the logbook entries that referenced students’ performance of the skill.</w:t>
      </w:r>
    </w:p>
    <w:p w14:paraId="7267261B" w14:textId="77777777" w:rsidR="00D71A3D" w:rsidRDefault="00D71A3D" w:rsidP="00D71A3D">
      <w:pPr>
        <w:pStyle w:val="VCAAbullet"/>
        <w:numPr>
          <w:ilvl w:val="0"/>
          <w:numId w:val="1"/>
        </w:numPr>
        <w:ind w:left="425" w:hanging="425"/>
      </w:pPr>
      <w:r>
        <w:t xml:space="preserve">The third row </w:t>
      </w:r>
      <w:r w:rsidRPr="00FB2DEC">
        <w:t>can be used to assess the extended response.</w:t>
      </w:r>
      <w:r>
        <w:t xml:space="preserve"> Teachers should look for multiple connections across discipline areas when making a point. The colours used to highlight the response above provide an example of a high performing response which applies an interdisciplinary approach. </w:t>
      </w:r>
    </w:p>
    <w:p w14:paraId="7A2DC148" w14:textId="77777777" w:rsidR="00D71A3D" w:rsidRDefault="00D71A3D" w:rsidP="00D71A3D">
      <w:pPr>
        <w:pStyle w:val="VCAAbullet"/>
        <w:numPr>
          <w:ilvl w:val="0"/>
          <w:numId w:val="1"/>
        </w:numPr>
        <w:ind w:left="425" w:hanging="425"/>
      </w:pPr>
      <w:r>
        <w:t xml:space="preserve">The rows are not intended to communicate that each row is equal in weighting. Performance descriptors are meant to be adapted to suit the assessment context for a school. </w:t>
      </w:r>
    </w:p>
    <w:p w14:paraId="485CE184" w14:textId="77777777" w:rsidR="00D71A3D" w:rsidRDefault="00D71A3D" w:rsidP="00D71A3D">
      <w:pPr>
        <w:pStyle w:val="VCAAbullet"/>
        <w:numPr>
          <w:ilvl w:val="0"/>
          <w:numId w:val="1"/>
        </w:numPr>
        <w:ind w:left="425" w:hanging="425"/>
      </w:pPr>
      <w:r>
        <w:t xml:space="preserve">One example of how the weighting of the criteria could be applied for a task scored out of 25, could be the planning tool (8) use of primary data (5) and the extended response (12). </w:t>
      </w:r>
    </w:p>
    <w:p w14:paraId="28EFEF0B" w14:textId="1F96DD65" w:rsidR="00D908B6" w:rsidRDefault="00D908B6">
      <w:pPr>
        <w:spacing w:line="276" w:lineRule="auto"/>
        <w:rPr>
          <w:rFonts w:asciiTheme="majorHAnsi" w:hAnsiTheme="majorHAnsi" w:cs="Arial"/>
          <w:color w:val="000000" w:themeColor="text1"/>
          <w:sz w:val="20"/>
          <w:lang w:val="en-AU" w:eastAsia="en-AU"/>
        </w:rPr>
      </w:pPr>
      <w:r>
        <w:rPr>
          <w:rFonts w:asciiTheme="majorHAnsi" w:hAnsiTheme="majorHAnsi" w:cs="Arial"/>
          <w:color w:val="000000" w:themeColor="text1"/>
          <w:sz w:val="20"/>
          <w:lang w:val="en-AU" w:eastAsia="en-AU"/>
        </w:rPr>
        <w:br w:type="page"/>
      </w:r>
    </w:p>
    <w:p w14:paraId="0264DB77" w14:textId="77777777" w:rsidR="00D908B6" w:rsidRDefault="00D908B6" w:rsidP="00BA7709">
      <w:pPr>
        <w:rPr>
          <w:rFonts w:asciiTheme="majorHAnsi" w:hAnsiTheme="majorHAnsi" w:cs="Arial"/>
          <w:color w:val="000000" w:themeColor="text1"/>
          <w:sz w:val="20"/>
          <w:lang w:val="en-AU" w:eastAsia="en-AU"/>
        </w:rPr>
        <w:sectPr w:rsidR="00D908B6" w:rsidSect="00BA7709">
          <w:headerReference w:type="default" r:id="rId20"/>
          <w:footerReference w:type="default" r:id="rId21"/>
          <w:pgSz w:w="11907" w:h="16840" w:code="9"/>
          <w:pgMar w:top="1430" w:right="1134" w:bottom="1434" w:left="1985" w:header="392" w:footer="273" w:gutter="0"/>
          <w:cols w:space="708"/>
          <w:docGrid w:linePitch="360"/>
        </w:sectPr>
      </w:pPr>
    </w:p>
    <w:tbl>
      <w:tblPr>
        <w:tblStyle w:val="TableGrid"/>
        <w:tblpPr w:leftFromText="180" w:rightFromText="180" w:horzAnchor="margin" w:tblpY="-676"/>
        <w:tblW w:w="14033" w:type="dxa"/>
        <w:tblLayout w:type="fixed"/>
        <w:tblLook w:val="04A0" w:firstRow="1" w:lastRow="0" w:firstColumn="1" w:lastColumn="0" w:noHBand="0" w:noVBand="1"/>
      </w:tblPr>
      <w:tblGrid>
        <w:gridCol w:w="1843"/>
        <w:gridCol w:w="1134"/>
        <w:gridCol w:w="2211"/>
        <w:gridCol w:w="2211"/>
        <w:gridCol w:w="2211"/>
        <w:gridCol w:w="2211"/>
        <w:gridCol w:w="2212"/>
      </w:tblGrid>
      <w:tr w:rsidR="00D71A3D" w:rsidRPr="00D65BA3" w14:paraId="4E7B5727" w14:textId="77777777" w:rsidTr="00D71A3D">
        <w:tc>
          <w:tcPr>
            <w:tcW w:w="14033" w:type="dxa"/>
            <w:gridSpan w:val="7"/>
            <w:shd w:val="clear" w:color="auto" w:fill="0F7EB4"/>
          </w:tcPr>
          <w:p w14:paraId="2112184E" w14:textId="77777777" w:rsidR="00D71A3D" w:rsidRPr="00D65BA3" w:rsidRDefault="00D71A3D" w:rsidP="00D71A3D">
            <w:pPr>
              <w:tabs>
                <w:tab w:val="left" w:pos="9580"/>
              </w:tabs>
              <w:spacing w:before="60"/>
              <w:ind w:right="-136"/>
              <w:jc w:val="center"/>
              <w:rPr>
                <w:rFonts w:ascii="Arial Narrow" w:eastAsia="Arial" w:hAnsi="Arial Narrow" w:cs="Times New Roman"/>
                <w:b/>
                <w:color w:val="FFFFFF"/>
                <w:sz w:val="24"/>
                <w:szCs w:val="24"/>
                <w:lang w:eastAsia="en-AU"/>
              </w:rPr>
            </w:pPr>
            <w:r w:rsidRPr="00D65BA3">
              <w:rPr>
                <w:rFonts w:ascii="Arial Narrow" w:eastAsia="Arial" w:hAnsi="Arial Narrow" w:cs="Times New Roman"/>
                <w:b/>
                <w:color w:val="FFFFFF"/>
                <w:sz w:val="24"/>
                <w:szCs w:val="24"/>
                <w:lang w:eastAsia="en-AU"/>
              </w:rPr>
              <w:lastRenderedPageBreak/>
              <w:t>VCE PHYSICAL EDUCATION</w:t>
            </w:r>
          </w:p>
          <w:p w14:paraId="4E3B2806" w14:textId="77777777" w:rsidR="00D71A3D" w:rsidRPr="00D65BA3" w:rsidRDefault="00D71A3D" w:rsidP="00D71A3D">
            <w:pPr>
              <w:spacing w:after="60"/>
              <w:jc w:val="center"/>
              <w:rPr>
                <w:rFonts w:ascii="Arial Narrow" w:eastAsia="Calibri" w:hAnsi="Arial Narrow" w:cs="Times New Roman"/>
                <w:b/>
                <w:sz w:val="20"/>
                <w:szCs w:val="20"/>
              </w:rPr>
            </w:pPr>
            <w:r w:rsidRPr="00D65BA3">
              <w:rPr>
                <w:rFonts w:ascii="Arial Narrow" w:eastAsia="Arial" w:hAnsi="Arial Narrow" w:cs="Times New Roman"/>
                <w:b/>
                <w:color w:val="FFFFFF"/>
                <w:sz w:val="24"/>
                <w:szCs w:val="24"/>
                <w:lang w:eastAsia="en-AU"/>
              </w:rPr>
              <w:t>SCHOOL-ASSESSED COURSEWORK</w:t>
            </w:r>
          </w:p>
        </w:tc>
      </w:tr>
      <w:tr w:rsidR="00D71A3D" w:rsidRPr="00D65BA3" w14:paraId="511657B6" w14:textId="77777777" w:rsidTr="00D71A3D">
        <w:tc>
          <w:tcPr>
            <w:tcW w:w="14033" w:type="dxa"/>
            <w:gridSpan w:val="7"/>
            <w:tcBorders>
              <w:bottom w:val="single" w:sz="4" w:space="0" w:color="auto"/>
            </w:tcBorders>
          </w:tcPr>
          <w:p w14:paraId="6CCB5F5D" w14:textId="77777777" w:rsidR="00D71A3D" w:rsidRPr="00D65BA3" w:rsidRDefault="00D71A3D" w:rsidP="00D71A3D">
            <w:pPr>
              <w:spacing w:before="60" w:after="60"/>
              <w:jc w:val="center"/>
              <w:rPr>
                <w:rFonts w:ascii="Arial Narrow" w:eastAsia="Calibri" w:hAnsi="Arial Narrow" w:cs="Times New Roman"/>
                <w:b/>
                <w:sz w:val="20"/>
                <w:szCs w:val="20"/>
              </w:rPr>
            </w:pPr>
            <w:r w:rsidRPr="00D65BA3">
              <w:rPr>
                <w:rFonts w:ascii="Arial Narrow" w:eastAsia="Calibri" w:hAnsi="Arial Narrow" w:cs="Times New Roman"/>
                <w:b/>
                <w:sz w:val="20"/>
                <w:szCs w:val="20"/>
              </w:rPr>
              <w:t>Performance descriptors</w:t>
            </w:r>
          </w:p>
        </w:tc>
      </w:tr>
      <w:tr w:rsidR="00D71A3D" w:rsidRPr="00D65BA3" w14:paraId="70FF8BBC" w14:textId="77777777" w:rsidTr="00D71A3D">
        <w:tc>
          <w:tcPr>
            <w:tcW w:w="1843" w:type="dxa"/>
            <w:vMerge w:val="restart"/>
            <w:vAlign w:val="center"/>
          </w:tcPr>
          <w:p w14:paraId="612FD4BB" w14:textId="77777777" w:rsidR="00D71A3D" w:rsidRPr="00D65BA3" w:rsidRDefault="00D71A3D" w:rsidP="00D71A3D">
            <w:pPr>
              <w:spacing w:before="120"/>
              <w:rPr>
                <w:rFonts w:ascii="Arial Narrow" w:eastAsia="Calibri" w:hAnsi="Arial Narrow" w:cs="Cordia New"/>
                <w:b/>
                <w:bCs/>
                <w:sz w:val="20"/>
                <w:szCs w:val="20"/>
              </w:rPr>
            </w:pPr>
            <w:r w:rsidRPr="00D65BA3">
              <w:rPr>
                <w:rFonts w:ascii="Arial Narrow" w:eastAsia="Calibri" w:hAnsi="Arial Narrow" w:cs="Cordia New"/>
                <w:b/>
                <w:bCs/>
                <w:sz w:val="20"/>
                <w:szCs w:val="20"/>
              </w:rPr>
              <w:t>Unit 4</w:t>
            </w:r>
          </w:p>
          <w:p w14:paraId="0300EE31" w14:textId="77777777" w:rsidR="00D71A3D" w:rsidRPr="00D65BA3" w:rsidRDefault="00D71A3D" w:rsidP="00D71A3D">
            <w:pPr>
              <w:rPr>
                <w:rFonts w:ascii="Arial Narrow" w:eastAsia="Calibri" w:hAnsi="Arial Narrow" w:cs="Cordia New"/>
                <w:b/>
                <w:bCs/>
                <w:sz w:val="20"/>
                <w:szCs w:val="20"/>
              </w:rPr>
            </w:pPr>
            <w:r w:rsidRPr="00D65BA3">
              <w:rPr>
                <w:rFonts w:ascii="Arial Narrow" w:eastAsia="Calibri" w:hAnsi="Arial Narrow" w:cs="Cordia New"/>
                <w:b/>
                <w:bCs/>
                <w:sz w:val="20"/>
                <w:szCs w:val="20"/>
              </w:rPr>
              <w:t xml:space="preserve">Outcome </w:t>
            </w:r>
            <w:r>
              <w:rPr>
                <w:rFonts w:ascii="Arial Narrow" w:eastAsia="Calibri" w:hAnsi="Arial Narrow" w:cs="Cordia New"/>
                <w:b/>
                <w:bCs/>
                <w:sz w:val="20"/>
                <w:szCs w:val="20"/>
              </w:rPr>
              <w:t>3</w:t>
            </w:r>
          </w:p>
          <w:p w14:paraId="55BE82A0" w14:textId="77777777" w:rsidR="00D71A3D" w:rsidRPr="00DC3686" w:rsidRDefault="00D71A3D" w:rsidP="00D71A3D">
            <w:pPr>
              <w:rPr>
                <w:rFonts w:ascii="Arial Narrow" w:eastAsia="Arial" w:hAnsi="Arial Narrow" w:cs="Arial"/>
                <w:b/>
                <w:bCs/>
                <w:i/>
                <w:iCs/>
                <w:noProof/>
                <w:lang w:eastAsia="en-AU"/>
              </w:rPr>
            </w:pPr>
            <w:r w:rsidRPr="00DC3686">
              <w:rPr>
                <w:rFonts w:ascii="Arial Narrow" w:eastAsia="Arial" w:hAnsi="Arial Narrow" w:cs="Arial"/>
                <w:b/>
                <w:bCs/>
                <w:i/>
                <w:iCs/>
                <w:noProof/>
                <w:lang w:eastAsia="en-AU"/>
              </w:rPr>
              <w:t>Integrate theory and practice that enables the</w:t>
            </w:r>
            <w:r w:rsidRPr="006B1E76">
              <w:rPr>
                <w:rFonts w:ascii="Arial Narrow" w:eastAsia="Arial" w:hAnsi="Arial Narrow" w:cs="Arial"/>
                <w:b/>
                <w:bCs/>
                <w:i/>
                <w:iCs/>
                <w:noProof/>
                <w:lang w:eastAsia="en-AU"/>
              </w:rPr>
              <w:t>m</w:t>
            </w:r>
            <w:r w:rsidRPr="00DC3686">
              <w:rPr>
                <w:rFonts w:ascii="Arial Narrow" w:eastAsia="Arial" w:hAnsi="Arial Narrow" w:cs="Arial"/>
                <w:b/>
                <w:bCs/>
                <w:i/>
                <w:iCs/>
                <w:noProof/>
                <w:lang w:eastAsia="en-AU"/>
              </w:rPr>
              <w:t xml:space="preserve"> </w:t>
            </w:r>
            <w:r>
              <w:rPr>
                <w:rFonts w:ascii="Arial Narrow" w:eastAsia="Arial" w:hAnsi="Arial Narrow" w:cs="Arial"/>
                <w:b/>
                <w:bCs/>
                <w:i/>
                <w:iCs/>
                <w:noProof/>
                <w:lang w:eastAsia="en-AU"/>
              </w:rPr>
              <w:t xml:space="preserve">to analyse the </w:t>
            </w:r>
            <w:r w:rsidRPr="00DC3686">
              <w:rPr>
                <w:rFonts w:ascii="Arial Narrow" w:eastAsia="Arial" w:hAnsi="Arial Narrow" w:cs="Arial"/>
                <w:b/>
                <w:bCs/>
                <w:i/>
                <w:iCs/>
                <w:noProof/>
                <w:lang w:eastAsia="en-AU"/>
              </w:rPr>
              <w:t>interrelationships between skill acquisition, biomechanics, energy production and training, and the impacts these have on performance.</w:t>
            </w:r>
          </w:p>
          <w:p w14:paraId="08A61025" w14:textId="77777777" w:rsidR="00D71A3D" w:rsidRPr="00DC3686" w:rsidRDefault="00D71A3D" w:rsidP="00D71A3D">
            <w:pPr>
              <w:rPr>
                <w:rFonts w:ascii="Arial Narrow" w:eastAsia="Arial" w:hAnsi="Arial Narrow" w:cs="Arial"/>
                <w:b/>
                <w:bCs/>
                <w:i/>
                <w:iCs/>
                <w:noProof/>
                <w:lang w:val="en-AU" w:eastAsia="en-AU"/>
              </w:rPr>
            </w:pPr>
          </w:p>
          <w:p w14:paraId="65C601A7" w14:textId="77777777" w:rsidR="00D71A3D" w:rsidRPr="00D65BA3" w:rsidRDefault="00D71A3D" w:rsidP="00D71A3D">
            <w:pPr>
              <w:spacing w:before="80" w:after="80"/>
              <w:rPr>
                <w:rFonts w:ascii="Arial Narrow" w:eastAsia="Arial" w:hAnsi="Arial Narrow" w:cs="Arial"/>
                <w:b/>
                <w:bCs/>
                <w:i/>
                <w:iCs/>
                <w:szCs w:val="20"/>
              </w:rPr>
            </w:pPr>
          </w:p>
        </w:tc>
        <w:tc>
          <w:tcPr>
            <w:tcW w:w="12190" w:type="dxa"/>
            <w:gridSpan w:val="6"/>
            <w:shd w:val="clear" w:color="auto" w:fill="0F7EB4"/>
          </w:tcPr>
          <w:p w14:paraId="783A55EE" w14:textId="77777777" w:rsidR="00D71A3D" w:rsidRPr="00D65BA3" w:rsidRDefault="00D71A3D" w:rsidP="00D71A3D">
            <w:pPr>
              <w:spacing w:before="60" w:after="60"/>
              <w:jc w:val="center"/>
              <w:rPr>
                <w:rFonts w:ascii="Arial Narrow" w:eastAsia="Arial" w:hAnsi="Arial Narrow" w:cs="Times New Roman"/>
                <w:sz w:val="20"/>
                <w:szCs w:val="20"/>
              </w:rPr>
            </w:pPr>
            <w:r w:rsidRPr="00D65BA3">
              <w:rPr>
                <w:rFonts w:ascii="Arial Narrow" w:eastAsia="Calibri" w:hAnsi="Arial Narrow" w:cs="Times New Roman"/>
                <w:b/>
                <w:color w:val="FFFFFF"/>
                <w:sz w:val="20"/>
                <w:szCs w:val="20"/>
              </w:rPr>
              <w:t>DESCRIPTOR: typical performance in each range</w:t>
            </w:r>
          </w:p>
        </w:tc>
      </w:tr>
      <w:tr w:rsidR="00D71A3D" w:rsidRPr="00D65BA3" w14:paraId="5424B04A" w14:textId="77777777" w:rsidTr="00D71A3D">
        <w:trPr>
          <w:trHeight w:val="170"/>
        </w:trPr>
        <w:tc>
          <w:tcPr>
            <w:tcW w:w="1843" w:type="dxa"/>
            <w:vMerge/>
            <w:vAlign w:val="center"/>
          </w:tcPr>
          <w:p w14:paraId="16A0AA4E" w14:textId="77777777" w:rsidR="00D71A3D" w:rsidRPr="00D65BA3" w:rsidRDefault="00D71A3D" w:rsidP="00D71A3D">
            <w:pPr>
              <w:spacing w:before="120" w:after="120"/>
              <w:rPr>
                <w:rFonts w:ascii="Arial Narrow" w:eastAsia="Arial" w:hAnsi="Arial Narrow" w:cs="Times New Roman"/>
              </w:rPr>
            </w:pPr>
          </w:p>
        </w:tc>
        <w:tc>
          <w:tcPr>
            <w:tcW w:w="1134" w:type="dxa"/>
          </w:tcPr>
          <w:p w14:paraId="2CB22151" w14:textId="77777777" w:rsidR="00D71A3D" w:rsidRPr="00D65BA3" w:rsidRDefault="00D71A3D" w:rsidP="00D71A3D">
            <w:pPr>
              <w:spacing w:before="60" w:after="60"/>
              <w:jc w:val="center"/>
              <w:rPr>
                <w:rFonts w:ascii="Arial Narrow" w:eastAsia="Arial" w:hAnsi="Arial Narrow" w:cs="Times New Roman"/>
                <w:b/>
                <w:sz w:val="20"/>
                <w:szCs w:val="20"/>
              </w:rPr>
            </w:pPr>
          </w:p>
        </w:tc>
        <w:tc>
          <w:tcPr>
            <w:tcW w:w="2211" w:type="dxa"/>
          </w:tcPr>
          <w:p w14:paraId="48B4F5FE" w14:textId="77777777" w:rsidR="00D71A3D" w:rsidRPr="00D65BA3" w:rsidRDefault="00D71A3D" w:rsidP="00D71A3D">
            <w:pPr>
              <w:spacing w:before="60" w:after="60"/>
              <w:jc w:val="center"/>
              <w:rPr>
                <w:rFonts w:ascii="Arial Narrow" w:eastAsia="Arial" w:hAnsi="Arial Narrow" w:cs="Times New Roman"/>
                <w:b/>
                <w:sz w:val="20"/>
                <w:szCs w:val="20"/>
              </w:rPr>
            </w:pPr>
            <w:r>
              <w:rPr>
                <w:rFonts w:ascii="Arial Narrow" w:eastAsia="Arial" w:hAnsi="Arial Narrow" w:cs="Times New Roman"/>
                <w:b/>
                <w:sz w:val="20"/>
                <w:szCs w:val="20"/>
              </w:rPr>
              <w:t>Very low</w:t>
            </w:r>
          </w:p>
        </w:tc>
        <w:tc>
          <w:tcPr>
            <w:tcW w:w="2211" w:type="dxa"/>
            <w:vAlign w:val="center"/>
          </w:tcPr>
          <w:p w14:paraId="614DFBBF" w14:textId="77777777" w:rsidR="00D71A3D" w:rsidRPr="00D65BA3" w:rsidRDefault="00D71A3D" w:rsidP="00D71A3D">
            <w:pPr>
              <w:spacing w:before="60" w:after="60"/>
              <w:jc w:val="center"/>
              <w:rPr>
                <w:rFonts w:ascii="Arial Narrow" w:eastAsia="Arial" w:hAnsi="Arial Narrow" w:cs="Times New Roman"/>
                <w:sz w:val="20"/>
                <w:szCs w:val="20"/>
              </w:rPr>
            </w:pPr>
            <w:r w:rsidRPr="00D65BA3">
              <w:rPr>
                <w:rFonts w:ascii="Arial Narrow" w:eastAsia="Calibri" w:hAnsi="Arial Narrow" w:cs="Arial"/>
                <w:b/>
                <w:bCs/>
                <w:sz w:val="20"/>
                <w:szCs w:val="20"/>
              </w:rPr>
              <w:t>Low</w:t>
            </w:r>
          </w:p>
        </w:tc>
        <w:tc>
          <w:tcPr>
            <w:tcW w:w="2211" w:type="dxa"/>
            <w:vAlign w:val="center"/>
          </w:tcPr>
          <w:p w14:paraId="07BFAC80" w14:textId="77777777" w:rsidR="00D71A3D" w:rsidRPr="00D65BA3" w:rsidRDefault="00D71A3D" w:rsidP="00D71A3D">
            <w:pPr>
              <w:spacing w:before="60" w:after="60"/>
              <w:jc w:val="center"/>
              <w:rPr>
                <w:rFonts w:ascii="Arial Narrow" w:eastAsia="Arial" w:hAnsi="Arial Narrow" w:cs="Times New Roman"/>
                <w:sz w:val="20"/>
                <w:szCs w:val="20"/>
              </w:rPr>
            </w:pPr>
            <w:r w:rsidRPr="00D65BA3">
              <w:rPr>
                <w:rFonts w:ascii="Arial Narrow" w:eastAsia="Calibri" w:hAnsi="Arial Narrow" w:cs="Arial"/>
                <w:b/>
                <w:sz w:val="20"/>
                <w:szCs w:val="20"/>
              </w:rPr>
              <w:t>Medium</w:t>
            </w:r>
          </w:p>
        </w:tc>
        <w:tc>
          <w:tcPr>
            <w:tcW w:w="2211" w:type="dxa"/>
            <w:vAlign w:val="center"/>
          </w:tcPr>
          <w:p w14:paraId="5F49635E" w14:textId="77777777" w:rsidR="00D71A3D" w:rsidRPr="00D65BA3" w:rsidRDefault="00D71A3D" w:rsidP="00D71A3D">
            <w:pPr>
              <w:spacing w:before="60" w:after="60"/>
              <w:jc w:val="center"/>
              <w:rPr>
                <w:rFonts w:ascii="Arial Narrow" w:eastAsia="Arial" w:hAnsi="Arial Narrow" w:cs="Times New Roman"/>
                <w:sz w:val="20"/>
                <w:szCs w:val="20"/>
              </w:rPr>
            </w:pPr>
            <w:r w:rsidRPr="00D65BA3">
              <w:rPr>
                <w:rFonts w:ascii="Arial Narrow" w:eastAsia="Calibri" w:hAnsi="Arial Narrow" w:cs="Arial"/>
                <w:b/>
                <w:bCs/>
                <w:sz w:val="20"/>
                <w:szCs w:val="20"/>
              </w:rPr>
              <w:t>High</w:t>
            </w:r>
          </w:p>
        </w:tc>
        <w:tc>
          <w:tcPr>
            <w:tcW w:w="2212" w:type="dxa"/>
            <w:vAlign w:val="center"/>
          </w:tcPr>
          <w:p w14:paraId="1D76082F" w14:textId="77777777" w:rsidR="00D71A3D" w:rsidRPr="00D65BA3" w:rsidRDefault="00D71A3D" w:rsidP="00D71A3D">
            <w:pPr>
              <w:spacing w:before="60" w:after="60"/>
              <w:jc w:val="center"/>
              <w:rPr>
                <w:rFonts w:ascii="Arial Narrow" w:eastAsia="Arial" w:hAnsi="Arial Narrow" w:cs="Times New Roman"/>
                <w:sz w:val="20"/>
                <w:szCs w:val="20"/>
              </w:rPr>
            </w:pPr>
            <w:r w:rsidRPr="00D65BA3">
              <w:rPr>
                <w:rFonts w:ascii="Arial Narrow" w:eastAsia="Calibri" w:hAnsi="Arial Narrow" w:cs="Arial"/>
                <w:b/>
                <w:sz w:val="20"/>
                <w:szCs w:val="20"/>
              </w:rPr>
              <w:t>Very high</w:t>
            </w:r>
          </w:p>
        </w:tc>
      </w:tr>
      <w:tr w:rsidR="00D71A3D" w:rsidRPr="00D02DB9" w14:paraId="326A04E7" w14:textId="77777777" w:rsidTr="00D71A3D">
        <w:trPr>
          <w:cantSplit/>
          <w:trHeight w:val="1134"/>
        </w:trPr>
        <w:tc>
          <w:tcPr>
            <w:tcW w:w="1843" w:type="dxa"/>
            <w:vMerge/>
            <w:vAlign w:val="center"/>
          </w:tcPr>
          <w:p w14:paraId="1E8BF016" w14:textId="77777777" w:rsidR="00D71A3D" w:rsidRPr="00D65BA3" w:rsidRDefault="00D71A3D" w:rsidP="00D71A3D">
            <w:pPr>
              <w:rPr>
                <w:rFonts w:ascii="Arial" w:eastAsia="Arial" w:hAnsi="Arial" w:cs="Times New Roman"/>
              </w:rPr>
            </w:pPr>
          </w:p>
        </w:tc>
        <w:tc>
          <w:tcPr>
            <w:tcW w:w="1134" w:type="dxa"/>
          </w:tcPr>
          <w:p w14:paraId="7986305D" w14:textId="77777777" w:rsidR="00D71A3D" w:rsidRDefault="00D71A3D" w:rsidP="00D71A3D">
            <w:pPr>
              <w:spacing w:before="100" w:after="100"/>
              <w:jc w:val="center"/>
              <w:rPr>
                <w:rFonts w:ascii="Arial Narrow" w:eastAsia="Arial" w:hAnsi="Arial Narrow" w:cs="Arial"/>
                <w:b/>
                <w:bCs/>
                <w:sz w:val="16"/>
                <w:szCs w:val="16"/>
              </w:rPr>
            </w:pPr>
          </w:p>
          <w:p w14:paraId="2BFA5EB7" w14:textId="77777777" w:rsidR="00D71A3D" w:rsidRPr="006C72CD" w:rsidRDefault="00D71A3D" w:rsidP="00D71A3D">
            <w:pPr>
              <w:spacing w:before="100" w:after="100"/>
              <w:jc w:val="center"/>
              <w:rPr>
                <w:rFonts w:ascii="Arial Narrow" w:eastAsia="Arial" w:hAnsi="Arial Narrow" w:cs="Arial"/>
                <w:b/>
                <w:bCs/>
                <w:sz w:val="16"/>
                <w:szCs w:val="16"/>
              </w:rPr>
            </w:pPr>
            <w:r>
              <w:rPr>
                <w:rFonts w:ascii="Arial Narrow" w:eastAsia="Arial" w:hAnsi="Arial Narrow" w:cs="Arial"/>
                <w:b/>
                <w:bCs/>
                <w:sz w:val="16"/>
                <w:szCs w:val="16"/>
              </w:rPr>
              <w:t>Planning tool</w:t>
            </w:r>
          </w:p>
        </w:tc>
        <w:tc>
          <w:tcPr>
            <w:tcW w:w="2211" w:type="dxa"/>
          </w:tcPr>
          <w:p w14:paraId="3F1060EE" w14:textId="77777777" w:rsidR="00D71A3D" w:rsidRPr="00D02DB9" w:rsidRDefault="00D71A3D" w:rsidP="00D71A3D">
            <w:pPr>
              <w:spacing w:before="100" w:after="100"/>
              <w:rPr>
                <w:rFonts w:ascii="Arial Narrow" w:eastAsia="Arial" w:hAnsi="Arial Narrow" w:cs="Arial"/>
                <w:sz w:val="16"/>
                <w:szCs w:val="16"/>
              </w:rPr>
            </w:pPr>
            <w:r w:rsidRPr="00DA7D09">
              <w:rPr>
                <w:rFonts w:ascii="Arial Narrow" w:eastAsia="Arial" w:hAnsi="Arial Narrow" w:cs="Arial"/>
                <w:sz w:val="16"/>
                <w:szCs w:val="16"/>
              </w:rPr>
              <w:t xml:space="preserve">Limited </w:t>
            </w:r>
            <w:r>
              <w:rPr>
                <w:rFonts w:ascii="Arial Narrow" w:eastAsia="Arial" w:hAnsi="Arial Narrow" w:cs="Arial"/>
                <w:sz w:val="16"/>
                <w:szCs w:val="16"/>
              </w:rPr>
              <w:t xml:space="preserve">identification </w:t>
            </w:r>
            <w:r w:rsidRPr="0035636E">
              <w:rPr>
                <w:rFonts w:ascii="Arial Narrow" w:eastAsia="Arial" w:hAnsi="Arial Narrow" w:cs="Arial"/>
                <w:sz w:val="16"/>
                <w:szCs w:val="16"/>
              </w:rPr>
              <w:t>of</w:t>
            </w:r>
            <w:r>
              <w:rPr>
                <w:rFonts w:ascii="Arial" w:eastAsia="Arial" w:hAnsi="Arial" w:cs="Arial"/>
                <w:sz w:val="16"/>
                <w:szCs w:val="16"/>
              </w:rPr>
              <w:t xml:space="preserve"> </w:t>
            </w:r>
            <w:r>
              <w:rPr>
                <w:rFonts w:ascii="Arial Narrow" w:eastAsia="Arial" w:hAnsi="Arial Narrow" w:cs="Arial"/>
                <w:sz w:val="16"/>
                <w:szCs w:val="16"/>
              </w:rPr>
              <w:t>interrelationships between skill acquisition, biomechanics, energy production and training knowledge using a planning tool</w:t>
            </w:r>
          </w:p>
        </w:tc>
        <w:tc>
          <w:tcPr>
            <w:tcW w:w="2211" w:type="dxa"/>
          </w:tcPr>
          <w:p w14:paraId="72636B1E" w14:textId="77777777" w:rsidR="00D71A3D" w:rsidRPr="00D02DB9" w:rsidRDefault="00D71A3D" w:rsidP="00D71A3D">
            <w:pPr>
              <w:spacing w:before="100" w:after="100"/>
              <w:rPr>
                <w:rFonts w:ascii="Arial Narrow" w:eastAsia="Arial" w:hAnsi="Arial Narrow" w:cs="Arial"/>
                <w:sz w:val="16"/>
                <w:szCs w:val="16"/>
              </w:rPr>
            </w:pPr>
            <w:r>
              <w:rPr>
                <w:rFonts w:ascii="Arial Narrow" w:eastAsia="Arial" w:hAnsi="Arial Narrow" w:cs="Arial"/>
                <w:sz w:val="16"/>
                <w:szCs w:val="16"/>
              </w:rPr>
              <w:t xml:space="preserve">Identification </w:t>
            </w:r>
            <w:r w:rsidRPr="00956EDB">
              <w:rPr>
                <w:rFonts w:ascii="Arial Narrow" w:eastAsia="Arial" w:hAnsi="Arial Narrow" w:cs="Arial"/>
                <w:sz w:val="16"/>
                <w:szCs w:val="16"/>
              </w:rPr>
              <w:t>of</w:t>
            </w:r>
            <w:r>
              <w:rPr>
                <w:rFonts w:ascii="Arial" w:eastAsia="Arial" w:hAnsi="Arial" w:cs="Arial"/>
                <w:sz w:val="16"/>
                <w:szCs w:val="16"/>
              </w:rPr>
              <w:t xml:space="preserve"> </w:t>
            </w:r>
            <w:r>
              <w:rPr>
                <w:rFonts w:ascii="Arial Narrow" w:eastAsia="Arial" w:hAnsi="Arial Narrow" w:cs="Arial"/>
                <w:sz w:val="16"/>
                <w:szCs w:val="16"/>
              </w:rPr>
              <w:t>interrelationships between skill acquisition, biomechanics, energy production and training knowledge using a planning tool (little reference to the given movement skill(s) performance)</w:t>
            </w:r>
          </w:p>
        </w:tc>
        <w:tc>
          <w:tcPr>
            <w:tcW w:w="2211" w:type="dxa"/>
          </w:tcPr>
          <w:p w14:paraId="6B1143E0" w14:textId="77777777" w:rsidR="00D71A3D" w:rsidRPr="00D02DB9" w:rsidRDefault="00D71A3D" w:rsidP="00D71A3D">
            <w:pPr>
              <w:spacing w:before="100" w:after="100"/>
              <w:rPr>
                <w:rFonts w:ascii="Arial Narrow" w:eastAsia="Arial" w:hAnsi="Arial Narrow" w:cs="Arial"/>
                <w:sz w:val="16"/>
                <w:szCs w:val="16"/>
              </w:rPr>
            </w:pPr>
            <w:r w:rsidRPr="00956EDB">
              <w:rPr>
                <w:rFonts w:ascii="Arial Narrow" w:eastAsia="Arial" w:hAnsi="Arial Narrow" w:cs="Arial"/>
                <w:sz w:val="16"/>
                <w:szCs w:val="16"/>
              </w:rPr>
              <w:t>Demonstrat</w:t>
            </w:r>
            <w:r>
              <w:rPr>
                <w:rFonts w:ascii="Arial Narrow" w:eastAsia="Arial" w:hAnsi="Arial Narrow" w:cs="Arial"/>
                <w:sz w:val="16"/>
                <w:szCs w:val="16"/>
              </w:rPr>
              <w:t>ed interrelatedness between skill acquisition, biomechanics, energy production and training knowledge using a planning tool with some application to the given movement skill(s) performance</w:t>
            </w:r>
          </w:p>
        </w:tc>
        <w:tc>
          <w:tcPr>
            <w:tcW w:w="2211" w:type="dxa"/>
          </w:tcPr>
          <w:p w14:paraId="1065CA76" w14:textId="77777777" w:rsidR="00D71A3D" w:rsidRPr="00D02DB9" w:rsidRDefault="00D71A3D" w:rsidP="00D71A3D">
            <w:pPr>
              <w:spacing w:before="100" w:after="100"/>
              <w:rPr>
                <w:rFonts w:ascii="Arial Narrow" w:eastAsia="Arial" w:hAnsi="Arial Narrow" w:cs="Arial"/>
                <w:sz w:val="16"/>
                <w:szCs w:val="16"/>
              </w:rPr>
            </w:pPr>
            <w:proofErr w:type="spellStart"/>
            <w:r>
              <w:rPr>
                <w:rFonts w:ascii="Arial Narrow" w:eastAsia="Arial" w:hAnsi="Arial Narrow" w:cs="Arial"/>
                <w:sz w:val="16"/>
                <w:szCs w:val="16"/>
              </w:rPr>
              <w:t>Organisation</w:t>
            </w:r>
            <w:proofErr w:type="spellEnd"/>
            <w:r>
              <w:rPr>
                <w:rFonts w:ascii="Arial Narrow" w:eastAsia="Arial" w:hAnsi="Arial Narrow" w:cs="Arial"/>
                <w:sz w:val="16"/>
                <w:szCs w:val="16"/>
              </w:rPr>
              <w:t xml:space="preserve"> of interrelationships between skill acquisition, biomechanics, energy production and training knowledge using a planning tool relative to the movement skill(s) performance</w:t>
            </w:r>
          </w:p>
        </w:tc>
        <w:tc>
          <w:tcPr>
            <w:tcW w:w="2212" w:type="dxa"/>
          </w:tcPr>
          <w:p w14:paraId="2C14BB81" w14:textId="77777777" w:rsidR="00D71A3D" w:rsidRPr="00D02DB9" w:rsidRDefault="00D71A3D" w:rsidP="00D71A3D">
            <w:pPr>
              <w:spacing w:before="100" w:after="100"/>
              <w:rPr>
                <w:rFonts w:ascii="Arial Narrow" w:hAnsi="Arial Narrow"/>
                <w:sz w:val="16"/>
                <w:szCs w:val="16"/>
              </w:rPr>
            </w:pPr>
            <w:r>
              <w:rPr>
                <w:rFonts w:ascii="Arial Narrow" w:eastAsia="Arial" w:hAnsi="Arial Narrow" w:cs="Arial"/>
                <w:sz w:val="16"/>
                <w:szCs w:val="16"/>
              </w:rPr>
              <w:t>Analysis of interrelationships between skill acquisition, biomechanics, energy production and training knowledge demonstrated through a planning tool relative to the movement skill(s) performance</w:t>
            </w:r>
          </w:p>
        </w:tc>
      </w:tr>
      <w:tr w:rsidR="00D71A3D" w:rsidRPr="00D02DB9" w14:paraId="4B4E338C" w14:textId="77777777" w:rsidTr="00D71A3D">
        <w:trPr>
          <w:cantSplit/>
          <w:trHeight w:val="1134"/>
        </w:trPr>
        <w:tc>
          <w:tcPr>
            <w:tcW w:w="1843" w:type="dxa"/>
            <w:vMerge/>
            <w:vAlign w:val="center"/>
          </w:tcPr>
          <w:p w14:paraId="284ADEDF" w14:textId="77777777" w:rsidR="00D71A3D" w:rsidRPr="00D65BA3" w:rsidRDefault="00D71A3D" w:rsidP="00D71A3D">
            <w:pPr>
              <w:rPr>
                <w:rFonts w:ascii="Arial" w:eastAsia="Arial" w:hAnsi="Arial" w:cs="Times New Roman"/>
              </w:rPr>
            </w:pPr>
          </w:p>
        </w:tc>
        <w:tc>
          <w:tcPr>
            <w:tcW w:w="1134" w:type="dxa"/>
          </w:tcPr>
          <w:p w14:paraId="5B54D964" w14:textId="77777777" w:rsidR="00D71A3D" w:rsidRPr="006C72CD" w:rsidRDefault="00D71A3D" w:rsidP="00D71A3D">
            <w:pPr>
              <w:spacing w:before="100" w:after="100"/>
              <w:jc w:val="center"/>
              <w:rPr>
                <w:rFonts w:ascii="Arial Narrow" w:eastAsia="Arial" w:hAnsi="Arial Narrow" w:cs="Arial"/>
                <w:b/>
                <w:bCs/>
                <w:sz w:val="16"/>
                <w:szCs w:val="16"/>
              </w:rPr>
            </w:pPr>
            <w:r w:rsidRPr="006C72CD">
              <w:rPr>
                <w:rFonts w:ascii="Arial Narrow" w:eastAsia="Arial" w:hAnsi="Arial Narrow" w:cs="Arial"/>
                <w:b/>
                <w:bCs/>
                <w:sz w:val="16"/>
                <w:szCs w:val="16"/>
              </w:rPr>
              <w:t>Primary data (</w:t>
            </w:r>
            <w:r>
              <w:rPr>
                <w:rFonts w:ascii="Arial Narrow" w:eastAsia="Arial" w:hAnsi="Arial Narrow" w:cs="Arial"/>
                <w:b/>
                <w:bCs/>
                <w:sz w:val="16"/>
                <w:szCs w:val="16"/>
              </w:rPr>
              <w:t>performance comparison</w:t>
            </w:r>
            <w:r w:rsidRPr="006C72CD">
              <w:rPr>
                <w:rFonts w:ascii="Arial Narrow" w:eastAsia="Arial" w:hAnsi="Arial Narrow" w:cs="Arial"/>
                <w:b/>
                <w:bCs/>
                <w:sz w:val="16"/>
                <w:szCs w:val="16"/>
              </w:rPr>
              <w:t>)</w:t>
            </w:r>
          </w:p>
        </w:tc>
        <w:tc>
          <w:tcPr>
            <w:tcW w:w="2211" w:type="dxa"/>
          </w:tcPr>
          <w:p w14:paraId="6124BD00" w14:textId="77777777" w:rsidR="00D71A3D" w:rsidRPr="00D02DB9" w:rsidRDefault="00D71A3D" w:rsidP="00D71A3D">
            <w:pPr>
              <w:spacing w:before="100" w:after="100"/>
              <w:rPr>
                <w:rFonts w:ascii="Arial Narrow" w:eastAsia="Arial" w:hAnsi="Arial Narrow" w:cs="Times New Roman"/>
                <w:sz w:val="18"/>
                <w:szCs w:val="18"/>
              </w:rPr>
            </w:pPr>
            <w:r w:rsidRPr="00D02DB9">
              <w:rPr>
                <w:rFonts w:ascii="Arial Narrow" w:eastAsia="Arial" w:hAnsi="Arial Narrow" w:cs="Arial"/>
                <w:sz w:val="16"/>
                <w:szCs w:val="16"/>
              </w:rPr>
              <w:t>Incomplete record of participation in a practical activity and/or identification of</w:t>
            </w:r>
            <w:r>
              <w:rPr>
                <w:rFonts w:ascii="Arial Narrow" w:eastAsia="Arial" w:hAnsi="Arial Narrow" w:cs="Arial"/>
                <w:sz w:val="16"/>
                <w:szCs w:val="16"/>
              </w:rPr>
              <w:t xml:space="preserve"> similarities or differences i</w:t>
            </w:r>
            <w:r>
              <w:rPr>
                <w:rFonts w:ascii="Arial Narrow" w:hAnsi="Arial Narrow"/>
                <w:sz w:val="16"/>
                <w:szCs w:val="16"/>
              </w:rPr>
              <w:t xml:space="preserve">n </w:t>
            </w:r>
            <w:r w:rsidRPr="00D02DB9">
              <w:rPr>
                <w:rFonts w:ascii="Arial Narrow" w:hAnsi="Arial Narrow"/>
                <w:sz w:val="16"/>
                <w:szCs w:val="16"/>
              </w:rPr>
              <w:t>performance</w:t>
            </w:r>
            <w:r>
              <w:rPr>
                <w:rFonts w:ascii="Arial Narrow" w:hAnsi="Arial Narrow"/>
                <w:sz w:val="16"/>
                <w:szCs w:val="16"/>
              </w:rPr>
              <w:t xml:space="preserve"> between </w:t>
            </w:r>
            <w:r w:rsidRPr="00D02DB9">
              <w:rPr>
                <w:rFonts w:ascii="Arial Narrow" w:hAnsi="Arial Narrow"/>
                <w:sz w:val="16"/>
                <w:szCs w:val="16"/>
                <w:lang w:val="en-AU"/>
              </w:rPr>
              <w:t>movement skills or performers</w:t>
            </w:r>
          </w:p>
        </w:tc>
        <w:tc>
          <w:tcPr>
            <w:tcW w:w="2211" w:type="dxa"/>
          </w:tcPr>
          <w:p w14:paraId="59738383" w14:textId="77777777" w:rsidR="00D71A3D" w:rsidRPr="00D02DB9" w:rsidRDefault="00D71A3D" w:rsidP="00D71A3D">
            <w:pPr>
              <w:spacing w:before="100" w:after="100"/>
              <w:rPr>
                <w:rFonts w:ascii="Arial Narrow" w:eastAsia="Arial" w:hAnsi="Arial Narrow" w:cs="Times New Roman"/>
                <w:sz w:val="18"/>
                <w:szCs w:val="18"/>
              </w:rPr>
            </w:pPr>
            <w:r w:rsidRPr="00D02DB9">
              <w:rPr>
                <w:rFonts w:ascii="Arial Narrow" w:eastAsia="Arial" w:hAnsi="Arial Narrow" w:cs="Arial"/>
                <w:sz w:val="16"/>
                <w:szCs w:val="16"/>
              </w:rPr>
              <w:t xml:space="preserve">Record and use of primary data </w:t>
            </w:r>
            <w:r>
              <w:rPr>
                <w:rFonts w:ascii="Arial Narrow" w:eastAsia="Arial" w:hAnsi="Arial Narrow" w:cs="Arial"/>
                <w:sz w:val="16"/>
                <w:szCs w:val="16"/>
              </w:rPr>
              <w:t xml:space="preserve">from a practical activity </w:t>
            </w:r>
            <w:r w:rsidRPr="00D02DB9">
              <w:rPr>
                <w:rFonts w:ascii="Arial Narrow" w:eastAsia="Arial" w:hAnsi="Arial Narrow" w:cs="Arial"/>
                <w:sz w:val="16"/>
                <w:szCs w:val="16"/>
              </w:rPr>
              <w:t>to</w:t>
            </w:r>
            <w:r>
              <w:rPr>
                <w:rFonts w:ascii="Arial Narrow" w:eastAsia="Arial" w:hAnsi="Arial Narrow" w:cs="Arial"/>
                <w:sz w:val="16"/>
                <w:szCs w:val="16"/>
              </w:rPr>
              <w:t xml:space="preserve"> identify</w:t>
            </w:r>
            <w:r w:rsidRPr="00D02DB9">
              <w:rPr>
                <w:rFonts w:ascii="Arial Narrow" w:eastAsia="Arial" w:hAnsi="Arial Narrow" w:cs="Arial"/>
                <w:sz w:val="16"/>
                <w:szCs w:val="16"/>
              </w:rPr>
              <w:t xml:space="preserve"> </w:t>
            </w:r>
            <w:r>
              <w:rPr>
                <w:rFonts w:ascii="Arial Narrow" w:hAnsi="Arial Narrow"/>
                <w:sz w:val="16"/>
                <w:szCs w:val="16"/>
              </w:rPr>
              <w:t xml:space="preserve">similarities or differences in </w:t>
            </w:r>
            <w:r w:rsidRPr="00D02DB9">
              <w:rPr>
                <w:rFonts w:ascii="Arial Narrow" w:hAnsi="Arial Narrow"/>
                <w:sz w:val="16"/>
                <w:szCs w:val="16"/>
              </w:rPr>
              <w:t>performance</w:t>
            </w:r>
            <w:r>
              <w:rPr>
                <w:rFonts w:ascii="Arial Narrow" w:hAnsi="Arial Narrow"/>
                <w:sz w:val="16"/>
                <w:szCs w:val="16"/>
              </w:rPr>
              <w:t xml:space="preserve"> between </w:t>
            </w:r>
            <w:r w:rsidRPr="00D02DB9">
              <w:rPr>
                <w:rFonts w:ascii="Arial Narrow" w:hAnsi="Arial Narrow"/>
                <w:sz w:val="16"/>
                <w:szCs w:val="16"/>
                <w:lang w:val="en-AU"/>
              </w:rPr>
              <w:t>movement skills or performers</w:t>
            </w:r>
          </w:p>
        </w:tc>
        <w:tc>
          <w:tcPr>
            <w:tcW w:w="2211" w:type="dxa"/>
          </w:tcPr>
          <w:p w14:paraId="3F89229D" w14:textId="77777777" w:rsidR="00D71A3D" w:rsidRPr="00D02DB9" w:rsidRDefault="00D71A3D" w:rsidP="00D71A3D">
            <w:pPr>
              <w:spacing w:before="100" w:after="100"/>
              <w:rPr>
                <w:rFonts w:ascii="Arial Narrow" w:eastAsia="Arial" w:hAnsi="Arial Narrow" w:cs="Times New Roman"/>
                <w:sz w:val="18"/>
                <w:szCs w:val="18"/>
              </w:rPr>
            </w:pPr>
            <w:r w:rsidRPr="00D02DB9">
              <w:rPr>
                <w:rFonts w:ascii="Arial Narrow" w:eastAsia="Arial" w:hAnsi="Arial Narrow" w:cs="Arial"/>
                <w:sz w:val="16"/>
                <w:szCs w:val="16"/>
              </w:rPr>
              <w:t xml:space="preserve">Record and use of primary data </w:t>
            </w:r>
            <w:r>
              <w:rPr>
                <w:rFonts w:ascii="Arial Narrow" w:eastAsia="Arial" w:hAnsi="Arial Narrow" w:cs="Arial"/>
                <w:sz w:val="16"/>
                <w:szCs w:val="16"/>
              </w:rPr>
              <w:t xml:space="preserve">from a practical activity </w:t>
            </w:r>
            <w:r w:rsidRPr="00D02DB9">
              <w:rPr>
                <w:rFonts w:ascii="Arial Narrow" w:eastAsia="Arial" w:hAnsi="Arial Narrow" w:cs="Arial"/>
                <w:sz w:val="16"/>
                <w:szCs w:val="16"/>
              </w:rPr>
              <w:t>to</w:t>
            </w:r>
            <w:r>
              <w:rPr>
                <w:rFonts w:ascii="Arial Narrow" w:eastAsia="Arial" w:hAnsi="Arial Narrow" w:cs="Arial"/>
                <w:sz w:val="16"/>
                <w:szCs w:val="16"/>
              </w:rPr>
              <w:t xml:space="preserve"> outline</w:t>
            </w:r>
            <w:r w:rsidRPr="00D02DB9">
              <w:rPr>
                <w:rFonts w:ascii="Arial Narrow" w:eastAsia="Arial" w:hAnsi="Arial Narrow" w:cs="Arial"/>
                <w:sz w:val="16"/>
                <w:szCs w:val="16"/>
              </w:rPr>
              <w:t xml:space="preserve"> </w:t>
            </w:r>
            <w:r>
              <w:rPr>
                <w:rFonts w:ascii="Arial Narrow" w:hAnsi="Arial Narrow"/>
                <w:sz w:val="16"/>
                <w:szCs w:val="16"/>
              </w:rPr>
              <w:t xml:space="preserve">similarities and differences in </w:t>
            </w:r>
            <w:r w:rsidRPr="00D02DB9">
              <w:rPr>
                <w:rFonts w:ascii="Arial Narrow" w:hAnsi="Arial Narrow"/>
                <w:sz w:val="16"/>
                <w:szCs w:val="16"/>
              </w:rPr>
              <w:t>performance</w:t>
            </w:r>
            <w:r>
              <w:rPr>
                <w:rFonts w:ascii="Arial Narrow" w:hAnsi="Arial Narrow"/>
                <w:sz w:val="16"/>
                <w:szCs w:val="16"/>
              </w:rPr>
              <w:t xml:space="preserve"> between </w:t>
            </w:r>
            <w:r w:rsidRPr="00D02DB9">
              <w:rPr>
                <w:rFonts w:ascii="Arial Narrow" w:hAnsi="Arial Narrow"/>
                <w:sz w:val="16"/>
                <w:szCs w:val="16"/>
                <w:lang w:val="en-AU"/>
              </w:rPr>
              <w:t>movement skills or performers</w:t>
            </w:r>
          </w:p>
        </w:tc>
        <w:tc>
          <w:tcPr>
            <w:tcW w:w="2211" w:type="dxa"/>
          </w:tcPr>
          <w:p w14:paraId="0B01BBB4" w14:textId="77777777" w:rsidR="00D71A3D" w:rsidRPr="00D02DB9" w:rsidRDefault="00D71A3D" w:rsidP="00D71A3D">
            <w:pPr>
              <w:spacing w:before="100" w:after="100"/>
              <w:rPr>
                <w:rFonts w:ascii="Arial Narrow" w:eastAsia="Arial" w:hAnsi="Arial Narrow" w:cs="Times New Roman"/>
                <w:sz w:val="18"/>
                <w:szCs w:val="18"/>
              </w:rPr>
            </w:pPr>
            <w:r w:rsidRPr="00D02DB9">
              <w:rPr>
                <w:rFonts w:ascii="Arial Narrow" w:eastAsia="Arial" w:hAnsi="Arial Narrow" w:cs="Arial"/>
                <w:sz w:val="16"/>
                <w:szCs w:val="16"/>
              </w:rPr>
              <w:t xml:space="preserve">Reference to </w:t>
            </w:r>
            <w:r w:rsidRPr="00D02DB9">
              <w:rPr>
                <w:rFonts w:ascii="Arial Narrow" w:hAnsi="Arial Narrow"/>
                <w:sz w:val="16"/>
                <w:szCs w:val="16"/>
              </w:rPr>
              <w:t xml:space="preserve">primary data from participation in a practical activity to </w:t>
            </w:r>
            <w:r>
              <w:rPr>
                <w:rFonts w:ascii="Arial Narrow" w:hAnsi="Arial Narrow"/>
                <w:sz w:val="16"/>
                <w:szCs w:val="16"/>
              </w:rPr>
              <w:t>compare</w:t>
            </w:r>
            <w:r w:rsidRPr="00D02DB9">
              <w:rPr>
                <w:rFonts w:ascii="Arial Narrow" w:hAnsi="Arial Narrow"/>
                <w:sz w:val="16"/>
                <w:szCs w:val="16"/>
              </w:rPr>
              <w:t xml:space="preserve"> the performance </w:t>
            </w:r>
            <w:r w:rsidRPr="00D02DB9">
              <w:rPr>
                <w:rFonts w:ascii="Arial Narrow" w:hAnsi="Arial Narrow"/>
                <w:sz w:val="16"/>
                <w:szCs w:val="16"/>
                <w:lang w:val="en-AU"/>
              </w:rPr>
              <w:t>between movement skills or performers</w:t>
            </w:r>
          </w:p>
        </w:tc>
        <w:tc>
          <w:tcPr>
            <w:tcW w:w="2212" w:type="dxa"/>
          </w:tcPr>
          <w:p w14:paraId="5C8A939F" w14:textId="77777777" w:rsidR="00D71A3D" w:rsidRPr="00D02DB9" w:rsidRDefault="00D71A3D" w:rsidP="00D71A3D">
            <w:pPr>
              <w:spacing w:before="100" w:after="100"/>
              <w:rPr>
                <w:rFonts w:ascii="Arial Narrow" w:eastAsia="Arial" w:hAnsi="Arial Narrow" w:cs="Times New Roman"/>
                <w:sz w:val="18"/>
                <w:szCs w:val="18"/>
              </w:rPr>
            </w:pPr>
            <w:r w:rsidRPr="00D02DB9">
              <w:rPr>
                <w:rFonts w:ascii="Arial Narrow" w:hAnsi="Arial Narrow"/>
                <w:sz w:val="16"/>
                <w:szCs w:val="16"/>
              </w:rPr>
              <w:t xml:space="preserve">Reflect on primary data from participation in a practical activity to </w:t>
            </w:r>
            <w:proofErr w:type="spellStart"/>
            <w:r w:rsidRPr="00D02DB9">
              <w:rPr>
                <w:rFonts w:ascii="Arial Narrow" w:hAnsi="Arial Narrow"/>
                <w:sz w:val="16"/>
                <w:szCs w:val="16"/>
              </w:rPr>
              <w:t>analyse</w:t>
            </w:r>
            <w:proofErr w:type="spellEnd"/>
            <w:r w:rsidRPr="00D02DB9">
              <w:rPr>
                <w:rFonts w:ascii="Arial Narrow" w:hAnsi="Arial Narrow"/>
                <w:sz w:val="16"/>
                <w:szCs w:val="16"/>
              </w:rPr>
              <w:t xml:space="preserve"> the performance </w:t>
            </w:r>
            <w:r w:rsidRPr="00D02DB9">
              <w:rPr>
                <w:rFonts w:ascii="Arial Narrow" w:hAnsi="Arial Narrow"/>
                <w:sz w:val="16"/>
                <w:szCs w:val="16"/>
                <w:lang w:val="en-AU"/>
              </w:rPr>
              <w:t>between movement skills or performers</w:t>
            </w:r>
            <w:r w:rsidRPr="00D02DB9">
              <w:rPr>
                <w:rFonts w:ascii="Arial Narrow" w:hAnsi="Arial Narrow"/>
                <w:sz w:val="16"/>
                <w:szCs w:val="16"/>
                <w:lang w:val="en-AU"/>
              </w:rPr>
              <w:br/>
            </w:r>
          </w:p>
        </w:tc>
      </w:tr>
      <w:tr w:rsidR="00D71A3D" w:rsidRPr="00D65BA3" w14:paraId="49339416" w14:textId="77777777" w:rsidTr="00D71A3D">
        <w:tc>
          <w:tcPr>
            <w:tcW w:w="1843" w:type="dxa"/>
            <w:vMerge/>
            <w:vAlign w:val="center"/>
          </w:tcPr>
          <w:p w14:paraId="121C5435" w14:textId="77777777" w:rsidR="00D71A3D" w:rsidRPr="00D65BA3" w:rsidRDefault="00D71A3D" w:rsidP="00D71A3D">
            <w:pPr>
              <w:rPr>
                <w:rFonts w:ascii="Arial" w:eastAsia="Arial" w:hAnsi="Arial" w:cs="Times New Roman"/>
              </w:rPr>
            </w:pPr>
          </w:p>
        </w:tc>
        <w:tc>
          <w:tcPr>
            <w:tcW w:w="1134" w:type="dxa"/>
          </w:tcPr>
          <w:p w14:paraId="63D740A1" w14:textId="77777777" w:rsidR="00D71A3D" w:rsidRDefault="00D71A3D" w:rsidP="00D71A3D">
            <w:pPr>
              <w:spacing w:before="100" w:after="100"/>
              <w:rPr>
                <w:rFonts w:ascii="Arial Narrow" w:eastAsia="Arial" w:hAnsi="Arial Narrow" w:cs="Arial"/>
                <w:sz w:val="16"/>
                <w:szCs w:val="16"/>
              </w:rPr>
            </w:pPr>
          </w:p>
          <w:p w14:paraId="53D75659" w14:textId="77777777" w:rsidR="00D71A3D" w:rsidRPr="006C72CD" w:rsidRDefault="00D71A3D" w:rsidP="00D71A3D">
            <w:pPr>
              <w:spacing w:before="100" w:after="100"/>
              <w:jc w:val="center"/>
              <w:rPr>
                <w:rFonts w:ascii="Arial Narrow" w:eastAsia="Arial" w:hAnsi="Arial Narrow" w:cs="Arial"/>
                <w:b/>
                <w:bCs/>
                <w:sz w:val="16"/>
                <w:szCs w:val="16"/>
              </w:rPr>
            </w:pPr>
            <w:r w:rsidRPr="006C72CD">
              <w:rPr>
                <w:rFonts w:ascii="Arial Narrow" w:eastAsia="Arial" w:hAnsi="Arial Narrow" w:cs="Arial"/>
                <w:b/>
                <w:bCs/>
                <w:sz w:val="16"/>
                <w:szCs w:val="16"/>
              </w:rPr>
              <w:t>Extended response</w:t>
            </w:r>
          </w:p>
        </w:tc>
        <w:tc>
          <w:tcPr>
            <w:tcW w:w="2211" w:type="dxa"/>
          </w:tcPr>
          <w:p w14:paraId="071889D3" w14:textId="77777777" w:rsidR="00D71A3D" w:rsidRPr="00D65BA3" w:rsidRDefault="00D71A3D" w:rsidP="00D71A3D">
            <w:pPr>
              <w:spacing w:before="100" w:after="100"/>
              <w:rPr>
                <w:rFonts w:ascii="Arial" w:eastAsia="Arial" w:hAnsi="Arial" w:cs="Arial"/>
                <w:sz w:val="16"/>
                <w:szCs w:val="16"/>
              </w:rPr>
            </w:pPr>
            <w:r>
              <w:rPr>
                <w:rFonts w:ascii="Arial Narrow" w:eastAsia="Arial" w:hAnsi="Arial Narrow" w:cs="Arial"/>
                <w:sz w:val="16"/>
                <w:szCs w:val="16"/>
              </w:rPr>
              <w:t>Limited identification of each specifically nominated knowledge area (skill acquisition, biomechanics, energy production and training), relative to the movement skill(s) performance</w:t>
            </w:r>
          </w:p>
        </w:tc>
        <w:tc>
          <w:tcPr>
            <w:tcW w:w="2211" w:type="dxa"/>
          </w:tcPr>
          <w:p w14:paraId="536C0FEF" w14:textId="77777777" w:rsidR="00D71A3D" w:rsidRPr="00D65BA3" w:rsidRDefault="00D71A3D" w:rsidP="00D71A3D">
            <w:pPr>
              <w:spacing w:before="100" w:after="100"/>
              <w:rPr>
                <w:rFonts w:ascii="Arial" w:eastAsia="Arial" w:hAnsi="Arial" w:cs="Arial"/>
                <w:sz w:val="16"/>
                <w:szCs w:val="16"/>
              </w:rPr>
            </w:pPr>
            <w:r>
              <w:rPr>
                <w:rFonts w:ascii="Arial Narrow" w:eastAsia="Arial" w:hAnsi="Arial Narrow" w:cs="Arial"/>
                <w:sz w:val="16"/>
                <w:szCs w:val="16"/>
              </w:rPr>
              <w:t xml:space="preserve">Outline of each specifically nominated knowledge area (skill acquisition, biomechanics, energy production and training), relative to the movement skill(s) performance </w:t>
            </w:r>
          </w:p>
        </w:tc>
        <w:tc>
          <w:tcPr>
            <w:tcW w:w="2211" w:type="dxa"/>
          </w:tcPr>
          <w:p w14:paraId="73AC2B13" w14:textId="77777777" w:rsidR="00D71A3D" w:rsidRPr="00D65BA3" w:rsidRDefault="00D71A3D" w:rsidP="00D71A3D">
            <w:pPr>
              <w:spacing w:before="100" w:after="100"/>
              <w:rPr>
                <w:rFonts w:ascii="Arial" w:eastAsia="Arial" w:hAnsi="Arial" w:cs="Arial"/>
                <w:sz w:val="16"/>
                <w:szCs w:val="16"/>
              </w:rPr>
            </w:pPr>
            <w:r>
              <w:rPr>
                <w:rFonts w:ascii="Arial Narrow" w:eastAsia="Arial" w:hAnsi="Arial Narrow" w:cs="Arial"/>
                <w:sz w:val="16"/>
                <w:szCs w:val="16"/>
              </w:rPr>
              <w:t>Outline of interrelationships between at least two specifically nominated knowledge areas (skill acquisition, biomechanics, energy production and training) relative to the movement skill(s) performance</w:t>
            </w:r>
          </w:p>
        </w:tc>
        <w:tc>
          <w:tcPr>
            <w:tcW w:w="2211" w:type="dxa"/>
          </w:tcPr>
          <w:p w14:paraId="2EFD5D48" w14:textId="77777777" w:rsidR="00D71A3D" w:rsidRPr="00D65BA3" w:rsidRDefault="00D71A3D" w:rsidP="00D71A3D">
            <w:pPr>
              <w:spacing w:before="100" w:after="100"/>
              <w:rPr>
                <w:rFonts w:ascii="Arial" w:eastAsia="Arial" w:hAnsi="Arial" w:cs="Arial"/>
                <w:sz w:val="16"/>
                <w:szCs w:val="16"/>
              </w:rPr>
            </w:pPr>
            <w:r>
              <w:rPr>
                <w:rFonts w:ascii="Arial Narrow" w:eastAsia="Arial" w:hAnsi="Arial Narrow" w:cs="Arial"/>
                <w:sz w:val="16"/>
                <w:szCs w:val="16"/>
              </w:rPr>
              <w:t>Accurate explanation of interrelationships between most specifically nominated knowledge areas (skill acquisition, biomechanics, energy production and training), articulated in an appropriately structured extended response, relative to the movement skill(s) performance</w:t>
            </w:r>
          </w:p>
        </w:tc>
        <w:tc>
          <w:tcPr>
            <w:tcW w:w="2212" w:type="dxa"/>
          </w:tcPr>
          <w:p w14:paraId="48F063DB" w14:textId="77777777" w:rsidR="00D71A3D" w:rsidRPr="00D65BA3" w:rsidRDefault="00D71A3D" w:rsidP="00D71A3D">
            <w:pPr>
              <w:spacing w:before="100" w:after="100"/>
              <w:rPr>
                <w:rFonts w:ascii="Arial Narrow" w:eastAsia="Arial" w:hAnsi="Arial Narrow" w:cs="Arial"/>
                <w:sz w:val="16"/>
                <w:szCs w:val="16"/>
              </w:rPr>
            </w:pPr>
            <w:r w:rsidRPr="006B1E76">
              <w:rPr>
                <w:rFonts w:ascii="Arial Narrow" w:eastAsia="Arial" w:hAnsi="Arial Narrow" w:cs="Arial"/>
                <w:sz w:val="16"/>
                <w:szCs w:val="16"/>
              </w:rPr>
              <w:t>Analysis</w:t>
            </w:r>
            <w:r>
              <w:rPr>
                <w:rFonts w:ascii="Arial Narrow" w:eastAsia="Arial" w:hAnsi="Arial Narrow" w:cs="Arial"/>
                <w:sz w:val="16"/>
                <w:szCs w:val="16"/>
              </w:rPr>
              <w:t xml:space="preserve"> of interrelationships between all specifically nominated knowledge areas (skill acquisition, biomechanics, energy production and training), articulated in an appropriately structured extended response, relative to the movement skill(s) performance</w:t>
            </w:r>
          </w:p>
        </w:tc>
      </w:tr>
    </w:tbl>
    <w:p w14:paraId="79B83831" w14:textId="77777777" w:rsidR="00263A66" w:rsidRPr="00D71A3D" w:rsidRDefault="00263A66" w:rsidP="00BA7709">
      <w:pPr>
        <w:rPr>
          <w:rFonts w:asciiTheme="majorHAnsi" w:hAnsiTheme="majorHAnsi" w:cs="Arial"/>
          <w:color w:val="000000" w:themeColor="text1"/>
          <w:sz w:val="16"/>
          <w:szCs w:val="16"/>
          <w:lang w:val="en-AU" w:eastAsia="en-AU"/>
        </w:rPr>
      </w:pPr>
    </w:p>
    <w:tbl>
      <w:tblPr>
        <w:tblStyle w:val="TableGrid"/>
        <w:tblW w:w="0" w:type="auto"/>
        <w:tblInd w:w="279" w:type="dxa"/>
        <w:tblLook w:val="04A0" w:firstRow="1" w:lastRow="0" w:firstColumn="1" w:lastColumn="0" w:noHBand="0" w:noVBand="1"/>
      </w:tblPr>
      <w:tblGrid>
        <w:gridCol w:w="2318"/>
        <w:gridCol w:w="2318"/>
        <w:gridCol w:w="2318"/>
        <w:gridCol w:w="2318"/>
        <w:gridCol w:w="2318"/>
      </w:tblGrid>
      <w:tr w:rsidR="00D71A3D" w:rsidRPr="00D65BA3" w14:paraId="3502CEA4" w14:textId="77777777" w:rsidTr="005266AE">
        <w:trPr>
          <w:trHeight w:val="170"/>
        </w:trPr>
        <w:tc>
          <w:tcPr>
            <w:tcW w:w="2318" w:type="dxa"/>
            <w:vAlign w:val="center"/>
          </w:tcPr>
          <w:p w14:paraId="0FA750F3" w14:textId="77777777" w:rsidR="00D71A3D" w:rsidRPr="00D65BA3" w:rsidRDefault="00D71A3D" w:rsidP="005266AE">
            <w:pPr>
              <w:tabs>
                <w:tab w:val="left" w:pos="2268"/>
                <w:tab w:val="left" w:pos="4536"/>
                <w:tab w:val="left" w:pos="6765"/>
                <w:tab w:val="left" w:pos="9060"/>
              </w:tabs>
              <w:spacing w:before="120" w:after="120"/>
              <w:jc w:val="center"/>
              <w:rPr>
                <w:rFonts w:ascii="Arial" w:eastAsia="Arial" w:hAnsi="Arial" w:cs="Times New Roman"/>
                <w:sz w:val="18"/>
                <w:szCs w:val="18"/>
              </w:rPr>
            </w:pPr>
            <w:r w:rsidRPr="00D65BA3">
              <w:rPr>
                <w:rFonts w:ascii="Arial" w:eastAsia="Arial" w:hAnsi="Arial" w:cs="Times New Roman"/>
                <w:sz w:val="18"/>
                <w:szCs w:val="18"/>
              </w:rPr>
              <w:t>Very Low 1–</w:t>
            </w:r>
            <w:r>
              <w:rPr>
                <w:rFonts w:ascii="Arial" w:eastAsia="Arial" w:hAnsi="Arial" w:cs="Times New Roman"/>
                <w:sz w:val="18"/>
                <w:szCs w:val="18"/>
              </w:rPr>
              <w:t>4</w:t>
            </w:r>
          </w:p>
        </w:tc>
        <w:tc>
          <w:tcPr>
            <w:tcW w:w="2318" w:type="dxa"/>
            <w:vAlign w:val="center"/>
          </w:tcPr>
          <w:p w14:paraId="20D9358C" w14:textId="77777777" w:rsidR="00D71A3D" w:rsidRPr="00D65BA3" w:rsidRDefault="00D71A3D" w:rsidP="005266AE">
            <w:pPr>
              <w:tabs>
                <w:tab w:val="left" w:pos="2268"/>
                <w:tab w:val="left" w:pos="4536"/>
                <w:tab w:val="left" w:pos="6765"/>
                <w:tab w:val="left" w:pos="9060"/>
              </w:tabs>
              <w:spacing w:before="120" w:after="120"/>
              <w:jc w:val="center"/>
              <w:rPr>
                <w:rFonts w:ascii="Arial" w:eastAsia="Arial" w:hAnsi="Arial" w:cs="Times New Roman"/>
                <w:sz w:val="18"/>
                <w:szCs w:val="18"/>
              </w:rPr>
            </w:pPr>
            <w:r w:rsidRPr="00D65BA3">
              <w:rPr>
                <w:rFonts w:ascii="Arial" w:eastAsia="Arial" w:hAnsi="Arial" w:cs="Times New Roman"/>
                <w:sz w:val="18"/>
                <w:szCs w:val="18"/>
              </w:rPr>
              <w:t xml:space="preserve">Low </w:t>
            </w:r>
            <w:r>
              <w:rPr>
                <w:rFonts w:ascii="Arial" w:eastAsia="Arial" w:hAnsi="Arial" w:cs="Times New Roman"/>
                <w:sz w:val="18"/>
                <w:szCs w:val="18"/>
              </w:rPr>
              <w:t>5</w:t>
            </w:r>
            <w:r w:rsidRPr="00D65BA3">
              <w:rPr>
                <w:rFonts w:ascii="Arial" w:eastAsia="Arial" w:hAnsi="Arial" w:cs="Times New Roman"/>
                <w:sz w:val="18"/>
                <w:szCs w:val="18"/>
              </w:rPr>
              <w:t>–</w:t>
            </w:r>
            <w:r>
              <w:rPr>
                <w:rFonts w:ascii="Arial" w:eastAsia="Arial" w:hAnsi="Arial" w:cs="Times New Roman"/>
                <w:sz w:val="18"/>
                <w:szCs w:val="18"/>
              </w:rPr>
              <w:t>9</w:t>
            </w:r>
          </w:p>
        </w:tc>
        <w:tc>
          <w:tcPr>
            <w:tcW w:w="2318" w:type="dxa"/>
            <w:vAlign w:val="center"/>
          </w:tcPr>
          <w:p w14:paraId="47E80956" w14:textId="77777777" w:rsidR="00D71A3D" w:rsidRPr="00D65BA3" w:rsidRDefault="00D71A3D" w:rsidP="005266AE">
            <w:pPr>
              <w:tabs>
                <w:tab w:val="left" w:pos="2268"/>
                <w:tab w:val="left" w:pos="4536"/>
                <w:tab w:val="left" w:pos="6765"/>
                <w:tab w:val="left" w:pos="9060"/>
              </w:tabs>
              <w:spacing w:before="120" w:after="120"/>
              <w:jc w:val="center"/>
              <w:rPr>
                <w:rFonts w:ascii="Arial" w:eastAsia="Arial" w:hAnsi="Arial" w:cs="Times New Roman"/>
                <w:sz w:val="18"/>
                <w:szCs w:val="18"/>
              </w:rPr>
            </w:pPr>
            <w:r w:rsidRPr="00D65BA3">
              <w:rPr>
                <w:rFonts w:ascii="Arial" w:eastAsia="Arial" w:hAnsi="Arial" w:cs="Times New Roman"/>
                <w:sz w:val="18"/>
                <w:szCs w:val="18"/>
              </w:rPr>
              <w:t xml:space="preserve">Medium </w:t>
            </w:r>
            <w:r>
              <w:rPr>
                <w:rFonts w:ascii="Arial" w:eastAsia="Arial" w:hAnsi="Arial" w:cs="Times New Roman"/>
                <w:sz w:val="18"/>
                <w:szCs w:val="18"/>
              </w:rPr>
              <w:t>10</w:t>
            </w:r>
            <w:r w:rsidRPr="00D65BA3">
              <w:rPr>
                <w:rFonts w:ascii="Arial" w:eastAsia="Arial" w:hAnsi="Arial" w:cs="Times New Roman"/>
                <w:sz w:val="18"/>
                <w:szCs w:val="18"/>
              </w:rPr>
              <w:t>–</w:t>
            </w:r>
            <w:r>
              <w:rPr>
                <w:rFonts w:ascii="Arial" w:eastAsia="Arial" w:hAnsi="Arial" w:cs="Times New Roman"/>
                <w:sz w:val="18"/>
                <w:szCs w:val="18"/>
              </w:rPr>
              <w:t>15</w:t>
            </w:r>
          </w:p>
        </w:tc>
        <w:tc>
          <w:tcPr>
            <w:tcW w:w="2318" w:type="dxa"/>
            <w:vAlign w:val="center"/>
          </w:tcPr>
          <w:p w14:paraId="2BBAFB0A" w14:textId="77777777" w:rsidR="00D71A3D" w:rsidRPr="00D65BA3" w:rsidRDefault="00D71A3D" w:rsidP="005266AE">
            <w:pPr>
              <w:tabs>
                <w:tab w:val="left" w:pos="2268"/>
                <w:tab w:val="left" w:pos="4536"/>
                <w:tab w:val="left" w:pos="6765"/>
                <w:tab w:val="left" w:pos="9060"/>
              </w:tabs>
              <w:spacing w:before="120" w:after="120"/>
              <w:jc w:val="center"/>
              <w:rPr>
                <w:rFonts w:ascii="Arial" w:eastAsia="Arial" w:hAnsi="Arial" w:cs="Times New Roman"/>
                <w:sz w:val="18"/>
                <w:szCs w:val="18"/>
              </w:rPr>
            </w:pPr>
            <w:r w:rsidRPr="00D65BA3">
              <w:rPr>
                <w:rFonts w:ascii="Arial" w:eastAsia="Arial" w:hAnsi="Arial" w:cs="Times New Roman"/>
                <w:sz w:val="18"/>
                <w:szCs w:val="18"/>
              </w:rPr>
              <w:t xml:space="preserve">High </w:t>
            </w:r>
            <w:r>
              <w:rPr>
                <w:rFonts w:ascii="Arial" w:eastAsia="Arial" w:hAnsi="Arial" w:cs="Times New Roman"/>
                <w:sz w:val="18"/>
                <w:szCs w:val="18"/>
              </w:rPr>
              <w:t>16</w:t>
            </w:r>
            <w:r w:rsidRPr="00D65BA3">
              <w:rPr>
                <w:rFonts w:ascii="Arial" w:eastAsia="Arial" w:hAnsi="Arial" w:cs="Times New Roman"/>
                <w:sz w:val="18"/>
                <w:szCs w:val="18"/>
              </w:rPr>
              <w:t>–</w:t>
            </w:r>
            <w:r>
              <w:rPr>
                <w:rFonts w:ascii="Arial" w:eastAsia="Arial" w:hAnsi="Arial" w:cs="Times New Roman"/>
                <w:sz w:val="18"/>
                <w:szCs w:val="18"/>
              </w:rPr>
              <w:t>20</w:t>
            </w:r>
          </w:p>
        </w:tc>
        <w:tc>
          <w:tcPr>
            <w:tcW w:w="2318" w:type="dxa"/>
            <w:vAlign w:val="center"/>
          </w:tcPr>
          <w:p w14:paraId="3F3D7D75" w14:textId="77777777" w:rsidR="00D71A3D" w:rsidRPr="00D65BA3" w:rsidRDefault="00D71A3D" w:rsidP="005266AE">
            <w:pPr>
              <w:tabs>
                <w:tab w:val="left" w:pos="2268"/>
                <w:tab w:val="left" w:pos="4536"/>
                <w:tab w:val="left" w:pos="6765"/>
                <w:tab w:val="left" w:pos="9060"/>
              </w:tabs>
              <w:spacing w:before="120" w:after="120"/>
              <w:jc w:val="center"/>
              <w:rPr>
                <w:rFonts w:ascii="Arial" w:eastAsia="Arial" w:hAnsi="Arial" w:cs="Times New Roman"/>
                <w:sz w:val="18"/>
                <w:szCs w:val="18"/>
              </w:rPr>
            </w:pPr>
            <w:r w:rsidRPr="00D65BA3">
              <w:rPr>
                <w:rFonts w:ascii="Arial" w:eastAsia="Arial" w:hAnsi="Arial" w:cs="Times New Roman"/>
                <w:sz w:val="18"/>
                <w:szCs w:val="18"/>
              </w:rPr>
              <w:t xml:space="preserve">Very High </w:t>
            </w:r>
            <w:r>
              <w:rPr>
                <w:rFonts w:ascii="Arial" w:eastAsia="Arial" w:hAnsi="Arial" w:cs="Times New Roman"/>
                <w:sz w:val="18"/>
                <w:szCs w:val="18"/>
              </w:rPr>
              <w:t>21</w:t>
            </w:r>
            <w:r w:rsidRPr="00D65BA3">
              <w:rPr>
                <w:rFonts w:ascii="Arial" w:eastAsia="Arial" w:hAnsi="Arial" w:cs="Times New Roman"/>
                <w:sz w:val="18"/>
                <w:szCs w:val="18"/>
              </w:rPr>
              <w:t>–</w:t>
            </w:r>
            <w:r>
              <w:rPr>
                <w:rFonts w:ascii="Arial" w:eastAsia="Arial" w:hAnsi="Arial" w:cs="Times New Roman"/>
                <w:sz w:val="18"/>
                <w:szCs w:val="18"/>
              </w:rPr>
              <w:t>25</w:t>
            </w:r>
          </w:p>
        </w:tc>
      </w:tr>
    </w:tbl>
    <w:p w14:paraId="3271F43B" w14:textId="25695693" w:rsidR="00263A66" w:rsidRPr="002F4A15" w:rsidRDefault="00263A66" w:rsidP="00D71A3D">
      <w:pPr>
        <w:pStyle w:val="Figures"/>
        <w:jc w:val="left"/>
        <w:rPr>
          <w:lang w:val="en-AU"/>
        </w:rPr>
      </w:pPr>
    </w:p>
    <w:sectPr w:rsidR="00263A66" w:rsidRPr="002F4A15" w:rsidSect="00D908B6">
      <w:headerReference w:type="default" r:id="rId22"/>
      <w:footerReference w:type="default" r:id="rId23"/>
      <w:pgSz w:w="16840" w:h="11907" w:orient="landscape" w:code="9"/>
      <w:pgMar w:top="1985" w:right="1430" w:bottom="1134" w:left="1434" w:header="392"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C96C9" w14:textId="77777777" w:rsidR="00350E9A" w:rsidRDefault="00350E9A" w:rsidP="00304EA1">
      <w:pPr>
        <w:spacing w:after="0" w:line="240" w:lineRule="auto"/>
      </w:pPr>
      <w:r>
        <w:separator/>
      </w:r>
    </w:p>
  </w:endnote>
  <w:endnote w:type="continuationSeparator" w:id="0">
    <w:p w14:paraId="672FC29B" w14:textId="77777777" w:rsidR="00350E9A" w:rsidRDefault="00350E9A"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66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4"/>
      <w:gridCol w:w="3213"/>
      <w:gridCol w:w="3213"/>
      <w:gridCol w:w="3213"/>
    </w:tblGrid>
    <w:tr w:rsidR="00D908B6" w:rsidRPr="00D0381D" w14:paraId="70B6A535" w14:textId="77777777" w:rsidTr="00D908B6">
      <w:tc>
        <w:tcPr>
          <w:tcW w:w="1250" w:type="pct"/>
          <w:tcMar>
            <w:left w:w="0" w:type="dxa"/>
            <w:right w:w="0" w:type="dxa"/>
          </w:tcMar>
        </w:tcPr>
        <w:p w14:paraId="63AA128F" w14:textId="77777777" w:rsidR="00D908B6" w:rsidRPr="00D0381D" w:rsidRDefault="00D908B6" w:rsidP="00D908B6">
          <w:pPr>
            <w:tabs>
              <w:tab w:val="right" w:pos="9639"/>
            </w:tabs>
            <w:rPr>
              <w:color w:val="999999" w:themeColor="accent2"/>
              <w:sz w:val="18"/>
              <w:szCs w:val="18"/>
            </w:rPr>
          </w:pPr>
          <w:r w:rsidRPr="00275961">
            <w:rPr>
              <w:sz w:val="18"/>
              <w:szCs w:val="18"/>
            </w:rPr>
            <w:t xml:space="preserve">© </w:t>
          </w:r>
          <w:hyperlink r:id="rId1" w:history="1">
            <w:r w:rsidRPr="00D0381D">
              <w:rPr>
                <w:rStyle w:val="Hyperlink"/>
                <w:sz w:val="18"/>
                <w:szCs w:val="18"/>
              </w:rPr>
              <w:t>VCAA</w:t>
            </w:r>
          </w:hyperlink>
        </w:p>
      </w:tc>
      <w:tc>
        <w:tcPr>
          <w:tcW w:w="1250" w:type="pct"/>
          <w:tcMar>
            <w:left w:w="0" w:type="dxa"/>
            <w:right w:w="0" w:type="dxa"/>
          </w:tcMar>
        </w:tcPr>
        <w:p w14:paraId="0E96F0D0" w14:textId="77777777" w:rsidR="00D908B6" w:rsidRPr="00D0381D" w:rsidRDefault="00D908B6" w:rsidP="00D908B6">
          <w:pPr>
            <w:tabs>
              <w:tab w:val="right" w:pos="9639"/>
            </w:tabs>
            <w:rPr>
              <w:color w:val="999999" w:themeColor="accent2"/>
              <w:sz w:val="18"/>
              <w:szCs w:val="18"/>
            </w:rPr>
          </w:pPr>
        </w:p>
      </w:tc>
      <w:tc>
        <w:tcPr>
          <w:tcW w:w="1250" w:type="pct"/>
        </w:tcPr>
        <w:p w14:paraId="2D49916E" w14:textId="6DE75ADD" w:rsidR="00D908B6" w:rsidRPr="00275961" w:rsidRDefault="00D908B6" w:rsidP="00D908B6">
          <w:pPr>
            <w:tabs>
              <w:tab w:val="right" w:pos="9639"/>
            </w:tabs>
            <w:jc w:val="right"/>
            <w:rPr>
              <w:sz w:val="18"/>
              <w:szCs w:val="18"/>
            </w:rPr>
          </w:pPr>
          <w:r w:rsidRPr="00275961">
            <w:rPr>
              <w:rFonts w:asciiTheme="majorHAnsi" w:hAnsiTheme="majorHAnsi" w:cs="Arial"/>
              <w:sz w:val="18"/>
              <w:szCs w:val="18"/>
            </w:rPr>
            <w:t xml:space="preserve">Page </w:t>
          </w:r>
          <w:r w:rsidRPr="00275961">
            <w:rPr>
              <w:rFonts w:asciiTheme="majorHAnsi" w:hAnsiTheme="majorHAnsi" w:cs="Arial"/>
              <w:sz w:val="18"/>
              <w:szCs w:val="18"/>
            </w:rPr>
            <w:fldChar w:fldCharType="begin"/>
          </w:r>
          <w:r w:rsidRPr="00275961">
            <w:rPr>
              <w:rFonts w:asciiTheme="majorHAnsi" w:hAnsiTheme="majorHAnsi" w:cs="Arial"/>
              <w:sz w:val="18"/>
              <w:szCs w:val="18"/>
            </w:rPr>
            <w:instrText xml:space="preserve"> PAGE   \* MERGEFORMAT </w:instrText>
          </w:r>
          <w:r w:rsidRPr="00275961">
            <w:rPr>
              <w:rFonts w:asciiTheme="majorHAnsi" w:hAnsiTheme="majorHAnsi" w:cs="Arial"/>
              <w:sz w:val="18"/>
              <w:szCs w:val="18"/>
            </w:rPr>
            <w:fldChar w:fldCharType="separate"/>
          </w:r>
          <w:r w:rsidRPr="00275961">
            <w:rPr>
              <w:rFonts w:asciiTheme="majorHAnsi" w:hAnsiTheme="majorHAnsi" w:cs="Arial"/>
              <w:noProof/>
              <w:sz w:val="18"/>
              <w:szCs w:val="18"/>
            </w:rPr>
            <w:t>2</w:t>
          </w:r>
          <w:r w:rsidRPr="00275961">
            <w:rPr>
              <w:rFonts w:asciiTheme="majorHAnsi" w:hAnsiTheme="majorHAnsi" w:cs="Arial"/>
              <w:sz w:val="18"/>
              <w:szCs w:val="18"/>
            </w:rPr>
            <w:fldChar w:fldCharType="end"/>
          </w:r>
        </w:p>
      </w:tc>
      <w:tc>
        <w:tcPr>
          <w:tcW w:w="1250" w:type="pct"/>
          <w:tcMar>
            <w:left w:w="0" w:type="dxa"/>
            <w:right w:w="0" w:type="dxa"/>
          </w:tcMar>
        </w:tcPr>
        <w:p w14:paraId="4FA10E83" w14:textId="2290EFBB" w:rsidR="00D908B6" w:rsidRPr="00275961" w:rsidRDefault="00D908B6" w:rsidP="00D908B6">
          <w:pPr>
            <w:tabs>
              <w:tab w:val="right" w:pos="9639"/>
            </w:tabs>
            <w:jc w:val="right"/>
            <w:rPr>
              <w:sz w:val="18"/>
              <w:szCs w:val="18"/>
            </w:rPr>
          </w:pPr>
          <w:r w:rsidRPr="00275961">
            <w:rPr>
              <w:sz w:val="18"/>
              <w:szCs w:val="18"/>
            </w:rPr>
            <w:t xml:space="preserve">Page </w:t>
          </w:r>
          <w:r w:rsidRPr="00275961">
            <w:rPr>
              <w:sz w:val="18"/>
              <w:szCs w:val="18"/>
            </w:rPr>
            <w:fldChar w:fldCharType="begin"/>
          </w:r>
          <w:r w:rsidRPr="00275961">
            <w:rPr>
              <w:sz w:val="18"/>
              <w:szCs w:val="18"/>
            </w:rPr>
            <w:instrText xml:space="preserve"> PAGE   \* MERGEFORMAT </w:instrText>
          </w:r>
          <w:r w:rsidRPr="00275961">
            <w:rPr>
              <w:sz w:val="18"/>
              <w:szCs w:val="18"/>
            </w:rPr>
            <w:fldChar w:fldCharType="separate"/>
          </w:r>
          <w:r w:rsidRPr="00275961">
            <w:rPr>
              <w:noProof/>
              <w:sz w:val="18"/>
              <w:szCs w:val="18"/>
            </w:rPr>
            <w:t>i</w:t>
          </w:r>
          <w:r w:rsidRPr="00275961">
            <w:rPr>
              <w:sz w:val="18"/>
              <w:szCs w:val="18"/>
            </w:rPr>
            <w:fldChar w:fldCharType="end"/>
          </w:r>
        </w:p>
      </w:tc>
    </w:tr>
  </w:tbl>
  <w:p w14:paraId="29ECD87E" w14:textId="77777777" w:rsidR="00350E9A" w:rsidRPr="00534253" w:rsidRDefault="00350E9A" w:rsidP="00534253">
    <w:pPr>
      <w:pStyle w:val="Captionsandfootnotes"/>
      <w:spacing w:before="0" w:after="0"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4659"/>
      <w:gridCol w:w="4660"/>
      <w:gridCol w:w="4657"/>
    </w:tblGrid>
    <w:tr w:rsidR="00BA7709" w:rsidRPr="00D06414" w14:paraId="64594BB1" w14:textId="77777777" w:rsidTr="00774B06">
      <w:trPr>
        <w:trHeight w:val="476"/>
      </w:trPr>
      <w:tc>
        <w:tcPr>
          <w:tcW w:w="1667" w:type="pct"/>
          <w:tcMar>
            <w:left w:w="0" w:type="dxa"/>
            <w:right w:w="0" w:type="dxa"/>
          </w:tcMar>
        </w:tcPr>
        <w:p w14:paraId="559EED86" w14:textId="77777777" w:rsidR="00BA7709" w:rsidRPr="00D06414" w:rsidRDefault="00BA7709" w:rsidP="00BA7709">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65408" behindDoc="1" locked="1" layoutInCell="1" allowOverlap="1" wp14:anchorId="50B99FE3" wp14:editId="63E7BD4F">
                <wp:simplePos x="0" y="0"/>
                <wp:positionH relativeFrom="column">
                  <wp:posOffset>-1250315</wp:posOffset>
                </wp:positionH>
                <wp:positionV relativeFrom="page">
                  <wp:posOffset>-86360</wp:posOffset>
                </wp:positionV>
                <wp:extent cx="11421745" cy="586740"/>
                <wp:effectExtent l="0" t="0" r="8255" b="3810"/>
                <wp:wrapNone/>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4D0B09FE" w14:textId="77777777" w:rsidR="00BA7709" w:rsidRPr="00D06414" w:rsidRDefault="00BA7709" w:rsidP="00BA7709">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3B8B26B9" w14:textId="5422AAEE" w:rsidR="00BA7709" w:rsidRPr="00275961" w:rsidRDefault="00BA7709" w:rsidP="00BA7709">
          <w:pPr>
            <w:tabs>
              <w:tab w:val="right" w:pos="9639"/>
            </w:tabs>
            <w:spacing w:before="120" w:line="240" w:lineRule="exact"/>
            <w:ind w:right="532"/>
            <w:jc w:val="right"/>
            <w:rPr>
              <w:rFonts w:asciiTheme="majorHAnsi" w:hAnsiTheme="majorHAnsi" w:cs="Arial"/>
              <w:sz w:val="18"/>
              <w:szCs w:val="18"/>
            </w:rPr>
          </w:pPr>
          <w:r w:rsidRPr="00275961">
            <w:rPr>
              <w:rFonts w:asciiTheme="majorHAnsi" w:hAnsiTheme="majorHAnsi" w:cs="Arial"/>
              <w:sz w:val="18"/>
              <w:szCs w:val="18"/>
            </w:rPr>
            <w:t xml:space="preserve">Page </w:t>
          </w:r>
          <w:r w:rsidRPr="00275961">
            <w:rPr>
              <w:rFonts w:asciiTheme="majorHAnsi" w:hAnsiTheme="majorHAnsi" w:cs="Arial"/>
              <w:sz w:val="18"/>
              <w:szCs w:val="18"/>
            </w:rPr>
            <w:fldChar w:fldCharType="begin"/>
          </w:r>
          <w:r w:rsidRPr="00275961">
            <w:rPr>
              <w:rFonts w:asciiTheme="majorHAnsi" w:hAnsiTheme="majorHAnsi" w:cs="Arial"/>
              <w:sz w:val="18"/>
              <w:szCs w:val="18"/>
            </w:rPr>
            <w:instrText xml:space="preserve"> PAGE   \* MERGEFORMAT </w:instrText>
          </w:r>
          <w:r w:rsidRPr="00275961">
            <w:rPr>
              <w:rFonts w:asciiTheme="majorHAnsi" w:hAnsiTheme="majorHAnsi" w:cs="Arial"/>
              <w:sz w:val="18"/>
              <w:szCs w:val="18"/>
            </w:rPr>
            <w:fldChar w:fldCharType="separate"/>
          </w:r>
          <w:r w:rsidRPr="00275961">
            <w:rPr>
              <w:rFonts w:asciiTheme="majorHAnsi" w:hAnsiTheme="majorHAnsi" w:cs="Arial"/>
              <w:noProof/>
              <w:sz w:val="18"/>
              <w:szCs w:val="18"/>
            </w:rPr>
            <w:t>2</w:t>
          </w:r>
          <w:r w:rsidRPr="00275961">
            <w:rPr>
              <w:rFonts w:asciiTheme="majorHAnsi" w:hAnsiTheme="majorHAnsi" w:cs="Arial"/>
              <w:sz w:val="18"/>
              <w:szCs w:val="18"/>
            </w:rPr>
            <w:fldChar w:fldCharType="end"/>
          </w:r>
        </w:p>
      </w:tc>
    </w:tr>
  </w:tbl>
  <w:p w14:paraId="61827410" w14:textId="4F572BB9" w:rsidR="00BA7709" w:rsidRPr="00534253" w:rsidRDefault="00BA7709"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61312" behindDoc="1" locked="1" layoutInCell="1" allowOverlap="1" wp14:anchorId="64AB7110" wp14:editId="3C008ED9">
          <wp:simplePos x="0" y="0"/>
          <wp:positionH relativeFrom="column">
            <wp:posOffset>-1303020</wp:posOffset>
          </wp:positionH>
          <wp:positionV relativeFrom="page">
            <wp:posOffset>10073005</wp:posOffset>
          </wp:positionV>
          <wp:extent cx="8797290" cy="624205"/>
          <wp:effectExtent l="0" t="0" r="381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3"/>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091"/>
      <w:gridCol w:w="2187"/>
    </w:tblGrid>
    <w:tr w:rsidR="00D908B6" w:rsidRPr="00D0381D" w14:paraId="73617FEC" w14:textId="0BC12E10" w:rsidTr="00D908B6">
      <w:tc>
        <w:tcPr>
          <w:tcW w:w="2268" w:type="dxa"/>
          <w:tcMar>
            <w:left w:w="0" w:type="dxa"/>
            <w:right w:w="0" w:type="dxa"/>
          </w:tcMar>
        </w:tcPr>
        <w:p w14:paraId="3B90D1A9" w14:textId="38B08B73" w:rsidR="00D908B6" w:rsidRPr="00D0381D" w:rsidRDefault="00D908B6"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r w:rsidR="00D71A3D">
            <w:rPr>
              <w:rStyle w:val="Hyperlink"/>
              <w:color w:val="FFFFFF" w:themeColor="background1"/>
              <w:sz w:val="18"/>
              <w:szCs w:val="18"/>
            </w:rPr>
            <w:t xml:space="preserve"> </w:t>
          </w:r>
          <w:r w:rsidR="00D71A3D">
            <w:rPr>
              <w:rStyle w:val="Hyperlink"/>
            </w:rPr>
            <w:t xml:space="preserve">                                                </w:t>
          </w:r>
        </w:p>
      </w:tc>
      <w:tc>
        <w:tcPr>
          <w:tcW w:w="2091" w:type="dxa"/>
          <w:tcMar>
            <w:left w:w="0" w:type="dxa"/>
            <w:right w:w="0" w:type="dxa"/>
          </w:tcMar>
        </w:tcPr>
        <w:p w14:paraId="3DC82121" w14:textId="741D68E9" w:rsidR="00D908B6" w:rsidRPr="00D0381D" w:rsidRDefault="00D71A3D" w:rsidP="00D0381D">
          <w:pPr>
            <w:tabs>
              <w:tab w:val="right" w:pos="9639"/>
            </w:tabs>
            <w:rPr>
              <w:color w:val="999999" w:themeColor="accent2"/>
              <w:sz w:val="18"/>
              <w:szCs w:val="18"/>
            </w:rPr>
          </w:pPr>
          <w:r>
            <w:rPr>
              <w:rFonts w:asciiTheme="majorHAnsi" w:hAnsiTheme="majorHAnsi" w:cs="Arial"/>
              <w:sz w:val="18"/>
              <w:szCs w:val="18"/>
            </w:rPr>
            <w:t xml:space="preserve">                                       </w:t>
          </w:r>
        </w:p>
      </w:tc>
      <w:tc>
        <w:tcPr>
          <w:tcW w:w="2187" w:type="dxa"/>
        </w:tcPr>
        <w:p w14:paraId="0D10CF84" w14:textId="77777777" w:rsidR="00D908B6" w:rsidRPr="00275961" w:rsidRDefault="00D908B6" w:rsidP="00D908B6">
          <w:pPr>
            <w:tabs>
              <w:tab w:val="right" w:pos="9639"/>
            </w:tabs>
            <w:rPr>
              <w:sz w:val="18"/>
              <w:szCs w:val="18"/>
            </w:rPr>
          </w:pPr>
        </w:p>
      </w:tc>
    </w:tr>
  </w:tbl>
  <w:p w14:paraId="7E75716C" w14:textId="676BB757" w:rsidR="00BA7709" w:rsidRPr="00534253" w:rsidRDefault="00BA7709" w:rsidP="00D908B6">
    <w:pPr>
      <w:pStyle w:val="Captionsandfootnotes"/>
      <w:spacing w:before="0" w:after="0" w:line="20" w:lineRule="exact"/>
      <w:rPr>
        <w:sz w:val="16"/>
        <w:szCs w:val="16"/>
      </w:rPr>
    </w:pPr>
    <w:r>
      <w:rPr>
        <w:noProof/>
        <w:sz w:val="16"/>
        <w:szCs w:val="16"/>
        <w:lang w:val="en-AU" w:eastAsia="en-AU"/>
      </w:rPr>
      <w:drawing>
        <wp:anchor distT="0" distB="0" distL="114300" distR="114300" simplePos="0" relativeHeight="251655168" behindDoc="1" locked="1" layoutInCell="1" allowOverlap="1" wp14:anchorId="7A8D43A0" wp14:editId="4F90F89A">
          <wp:simplePos x="0" y="0"/>
          <wp:positionH relativeFrom="column">
            <wp:posOffset>-1303020</wp:posOffset>
          </wp:positionH>
          <wp:positionV relativeFrom="page">
            <wp:posOffset>10073005</wp:posOffset>
          </wp:positionV>
          <wp:extent cx="8797290" cy="624205"/>
          <wp:effectExtent l="0" t="0" r="3810" b="0"/>
          <wp:wrapNone/>
          <wp:docPr id="1491408102" name="Picture 14914081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8DDC5" w14:textId="5309FBE0" w:rsidR="00D908B6" w:rsidRPr="00D908B6" w:rsidRDefault="00D908B6" w:rsidP="00D908B6">
    <w:pPr>
      <w:tabs>
        <w:tab w:val="left" w:pos="142"/>
        <w:tab w:val="right" w:pos="9639"/>
      </w:tabs>
      <w:spacing w:before="120" w:line="240" w:lineRule="exact"/>
    </w:pPr>
    <w:r>
      <w:rPr>
        <w:rFonts w:asciiTheme="majorHAnsi" w:hAnsiTheme="majorHAnsi" w:cs="Arial"/>
        <w:color w:val="FFFFFF" w:themeColor="background1"/>
        <w:sz w:val="18"/>
        <w:szCs w:val="18"/>
      </w:rPr>
      <w:br/>
    </w: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sidRPr="00D71A3D">
      <w:rPr>
        <w:rFonts w:asciiTheme="majorHAnsi" w:hAnsiTheme="majorHAnsi" w:cs="Arial"/>
        <w:noProof/>
        <w:color w:val="999999" w:themeColor="accent2"/>
        <w:sz w:val="18"/>
        <w:szCs w:val="18"/>
        <w:lang w:val="en-AU" w:eastAsia="en-AU"/>
      </w:rPr>
      <w:drawing>
        <wp:anchor distT="0" distB="0" distL="114300" distR="114300" simplePos="0" relativeHeight="251744256" behindDoc="1" locked="1" layoutInCell="1" allowOverlap="1" wp14:anchorId="7B75DC0C" wp14:editId="73CBCB13">
          <wp:simplePos x="0" y="0"/>
          <wp:positionH relativeFrom="column">
            <wp:posOffset>-918845</wp:posOffset>
          </wp:positionH>
          <wp:positionV relativeFrom="page">
            <wp:posOffset>6928485</wp:posOffset>
          </wp:positionV>
          <wp:extent cx="11421745" cy="586740"/>
          <wp:effectExtent l="0" t="0" r="0" b="0"/>
          <wp:wrapNone/>
          <wp:docPr id="339690403" name="Picture 3396904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r w:rsidR="00D71A3D" w:rsidRPr="00D71A3D">
      <w:rPr>
        <w:rFonts w:asciiTheme="majorHAnsi" w:hAnsiTheme="majorHAnsi" w:cs="Arial"/>
        <w:color w:val="FFFFFF" w:themeColor="background1"/>
        <w:sz w:val="18"/>
        <w:szCs w:val="18"/>
      </w:rPr>
      <w:t xml:space="preserve">                                                                                                                                                                                                                                                            </w:t>
    </w:r>
    <w:r w:rsidR="00D71A3D">
      <w:rPr>
        <w:rFonts w:asciiTheme="majorHAnsi" w:hAnsiTheme="majorHAnsi" w:cs="Arial"/>
        <w:color w:val="FFFFFF" w:themeColor="background1"/>
        <w:sz w:val="18"/>
        <w:szCs w:val="18"/>
        <w:u w:val="single"/>
      </w:rPr>
      <w:t xml:space="preserve"> </w:t>
    </w:r>
    <w:r w:rsidR="00D71A3D" w:rsidRPr="00275961">
      <w:rPr>
        <w:rFonts w:asciiTheme="majorHAnsi" w:hAnsiTheme="majorHAnsi" w:cs="Arial"/>
        <w:sz w:val="18"/>
        <w:szCs w:val="18"/>
      </w:rPr>
      <w:t xml:space="preserve">Page </w:t>
    </w:r>
    <w:r w:rsidR="00D71A3D" w:rsidRPr="00275961">
      <w:rPr>
        <w:rFonts w:asciiTheme="majorHAnsi" w:hAnsiTheme="majorHAnsi" w:cs="Arial"/>
        <w:sz w:val="18"/>
        <w:szCs w:val="18"/>
      </w:rPr>
      <w:fldChar w:fldCharType="begin"/>
    </w:r>
    <w:r w:rsidR="00D71A3D" w:rsidRPr="00275961">
      <w:rPr>
        <w:rFonts w:asciiTheme="majorHAnsi" w:hAnsiTheme="majorHAnsi" w:cs="Arial"/>
        <w:sz w:val="18"/>
        <w:szCs w:val="18"/>
      </w:rPr>
      <w:instrText xml:space="preserve"> PAGE   \* MERGEFORMAT </w:instrText>
    </w:r>
    <w:r w:rsidR="00D71A3D" w:rsidRPr="00275961">
      <w:rPr>
        <w:rFonts w:asciiTheme="majorHAnsi" w:hAnsiTheme="majorHAnsi" w:cs="Arial"/>
        <w:sz w:val="18"/>
        <w:szCs w:val="18"/>
      </w:rPr>
      <w:fldChar w:fldCharType="separate"/>
    </w:r>
    <w:r w:rsidR="00D71A3D">
      <w:rPr>
        <w:rFonts w:asciiTheme="majorHAnsi" w:hAnsiTheme="majorHAnsi" w:cs="Arial"/>
        <w:sz w:val="18"/>
        <w:szCs w:val="18"/>
      </w:rPr>
      <w:t>2</w:t>
    </w:r>
    <w:r w:rsidR="00D71A3D" w:rsidRPr="00275961">
      <w:rPr>
        <w:rFonts w:asciiTheme="majorHAnsi" w:hAnsiTheme="majorHAnsi"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54F67" w14:textId="77777777" w:rsidR="00350E9A" w:rsidRDefault="00350E9A" w:rsidP="00304EA1">
      <w:pPr>
        <w:spacing w:after="0" w:line="240" w:lineRule="auto"/>
      </w:pPr>
      <w:r>
        <w:separator/>
      </w:r>
    </w:p>
  </w:footnote>
  <w:footnote w:type="continuationSeparator" w:id="0">
    <w:p w14:paraId="50882BCF" w14:textId="77777777" w:rsidR="00350E9A" w:rsidRDefault="00350E9A"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711D" w14:textId="10B77BF3" w:rsidR="00350E9A" w:rsidRPr="00A77F1C" w:rsidRDefault="00650C47" w:rsidP="00707E68">
    <w:pPr>
      <w:pStyle w:val="Captionsandfootnotes"/>
      <w:tabs>
        <w:tab w:val="left" w:pos="1650"/>
      </w:tabs>
      <w:rPr>
        <w:color w:val="999999" w:themeColor="accent2"/>
      </w:rPr>
    </w:pPr>
    <w:r w:rsidRPr="003F2FD4">
      <w:rPr>
        <w:noProof/>
        <w:lang w:val="en-AU" w:eastAsia="en-AU"/>
      </w:rPr>
      <w:drawing>
        <wp:anchor distT="0" distB="0" distL="114300" distR="114300" simplePos="0" relativeHeight="251746304" behindDoc="1" locked="1" layoutInCell="1" allowOverlap="1" wp14:anchorId="6A1ACD20" wp14:editId="39FE556A">
          <wp:simplePos x="0" y="0"/>
          <wp:positionH relativeFrom="column">
            <wp:posOffset>-723900</wp:posOffset>
          </wp:positionH>
          <wp:positionV relativeFrom="page">
            <wp:posOffset>1905</wp:posOffset>
          </wp:positionV>
          <wp:extent cx="7539355" cy="716280"/>
          <wp:effectExtent l="0" t="0" r="4445"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355" cy="71628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8B7D7" w14:textId="601821E4" w:rsidR="00BA7709" w:rsidRPr="00650C47" w:rsidRDefault="00650C47" w:rsidP="00650C47">
    <w:pPr>
      <w:pStyle w:val="Header"/>
    </w:pPr>
    <w:r w:rsidRPr="00650C47">
      <w:rPr>
        <w:rFonts w:asciiTheme="minorHAnsi" w:hAnsiTheme="minorHAnsi" w:cstheme="minorBidi"/>
        <w:color w:val="auto"/>
        <w:sz w:val="22"/>
      </w:rPr>
      <w:t>VCE Physical Education - Unit 4 Area of Study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E4143" w14:textId="2A0ACB7F" w:rsidR="00BA7709" w:rsidRPr="00354B07" w:rsidRDefault="00354B07" w:rsidP="00354B07">
    <w:pPr>
      <w:pStyle w:val="Header"/>
    </w:pPr>
    <w:r w:rsidRPr="00650C47">
      <w:rPr>
        <w:rFonts w:asciiTheme="minorHAnsi" w:hAnsiTheme="minorHAnsi" w:cstheme="minorBidi"/>
        <w:color w:val="auto"/>
        <w:sz w:val="22"/>
      </w:rPr>
      <w:t>VCE Physical Education - Unit 4 Area of Study 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6A7B8" w14:textId="77777777" w:rsidR="00354B07" w:rsidRPr="00650C47" w:rsidRDefault="00354B07" w:rsidP="00354B07">
    <w:pPr>
      <w:pStyle w:val="Header"/>
    </w:pPr>
    <w:r w:rsidRPr="00650C47">
      <w:rPr>
        <w:rFonts w:asciiTheme="minorHAnsi" w:hAnsiTheme="minorHAnsi" w:cstheme="minorBidi"/>
        <w:color w:val="auto"/>
        <w:sz w:val="22"/>
      </w:rPr>
      <w:t>VCE Physical Education - Unit 4 Area of Study 3</w:t>
    </w:r>
  </w:p>
  <w:p w14:paraId="64BCD962" w14:textId="7B2DA16C" w:rsidR="00D908B6" w:rsidRPr="00354B07" w:rsidRDefault="00D908B6" w:rsidP="00354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A7263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6CE29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3EC06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47E664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408F6F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A0C7F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46C20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9DE854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10608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1E47B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62872B6C"/>
    <w:multiLevelType w:val="hybridMultilevel"/>
    <w:tmpl w:val="EB42D1F0"/>
    <w:lvl w:ilvl="0" w:tplc="603EA900">
      <w:start w:val="1"/>
      <w:numFmt w:val="bullet"/>
      <w:pStyle w:val="B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362433823">
    <w:abstractNumId w:val="18"/>
  </w:num>
  <w:num w:numId="2" w16cid:durableId="844052171">
    <w:abstractNumId w:val="16"/>
  </w:num>
  <w:num w:numId="3" w16cid:durableId="1545945163">
    <w:abstractNumId w:val="14"/>
  </w:num>
  <w:num w:numId="4" w16cid:durableId="291719495">
    <w:abstractNumId w:val="11"/>
  </w:num>
  <w:num w:numId="5" w16cid:durableId="440347147">
    <w:abstractNumId w:val="17"/>
  </w:num>
  <w:num w:numId="6" w16cid:durableId="805589524">
    <w:abstractNumId w:val="12"/>
  </w:num>
  <w:num w:numId="7" w16cid:durableId="1132166225">
    <w:abstractNumId w:val="10"/>
  </w:num>
  <w:num w:numId="8" w16cid:durableId="1183981673">
    <w:abstractNumId w:val="13"/>
  </w:num>
  <w:num w:numId="9" w16cid:durableId="947127726">
    <w:abstractNumId w:val="15"/>
  </w:num>
  <w:num w:numId="10" w16cid:durableId="1581787268">
    <w:abstractNumId w:val="9"/>
  </w:num>
  <w:num w:numId="11" w16cid:durableId="802423864">
    <w:abstractNumId w:val="7"/>
  </w:num>
  <w:num w:numId="12" w16cid:durableId="1564365069">
    <w:abstractNumId w:val="6"/>
  </w:num>
  <w:num w:numId="13" w16cid:durableId="1743016156">
    <w:abstractNumId w:val="5"/>
  </w:num>
  <w:num w:numId="14" w16cid:durableId="395976251">
    <w:abstractNumId w:val="4"/>
  </w:num>
  <w:num w:numId="15" w16cid:durableId="1556045303">
    <w:abstractNumId w:val="8"/>
  </w:num>
  <w:num w:numId="16" w16cid:durableId="1377005732">
    <w:abstractNumId w:val="3"/>
  </w:num>
  <w:num w:numId="17" w16cid:durableId="1555968775">
    <w:abstractNumId w:val="2"/>
  </w:num>
  <w:num w:numId="18" w16cid:durableId="634723678">
    <w:abstractNumId w:val="1"/>
  </w:num>
  <w:num w:numId="19" w16cid:durableId="1245384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48758C"/>
    <w:rsid w:val="00002D86"/>
    <w:rsid w:val="00014CF6"/>
    <w:rsid w:val="0003448F"/>
    <w:rsid w:val="0003575C"/>
    <w:rsid w:val="0005780E"/>
    <w:rsid w:val="000627E9"/>
    <w:rsid w:val="00065A75"/>
    <w:rsid w:val="000800BF"/>
    <w:rsid w:val="000862FB"/>
    <w:rsid w:val="000874DB"/>
    <w:rsid w:val="00091CCE"/>
    <w:rsid w:val="000A71F7"/>
    <w:rsid w:val="000F09E4"/>
    <w:rsid w:val="000F16FD"/>
    <w:rsid w:val="000F1D5C"/>
    <w:rsid w:val="000F3A47"/>
    <w:rsid w:val="000F70C1"/>
    <w:rsid w:val="0011187F"/>
    <w:rsid w:val="0012390E"/>
    <w:rsid w:val="00124ADA"/>
    <w:rsid w:val="001363D1"/>
    <w:rsid w:val="00163EE0"/>
    <w:rsid w:val="00163FEA"/>
    <w:rsid w:val="00167DF0"/>
    <w:rsid w:val="001726B3"/>
    <w:rsid w:val="001807AA"/>
    <w:rsid w:val="00182B7F"/>
    <w:rsid w:val="001907BA"/>
    <w:rsid w:val="001E625C"/>
    <w:rsid w:val="001F3839"/>
    <w:rsid w:val="00205431"/>
    <w:rsid w:val="00210AB7"/>
    <w:rsid w:val="002208AD"/>
    <w:rsid w:val="002214BA"/>
    <w:rsid w:val="002279BA"/>
    <w:rsid w:val="00231558"/>
    <w:rsid w:val="002329F3"/>
    <w:rsid w:val="002402F1"/>
    <w:rsid w:val="0024128D"/>
    <w:rsid w:val="00243F0D"/>
    <w:rsid w:val="00244B0A"/>
    <w:rsid w:val="0024682A"/>
    <w:rsid w:val="00253884"/>
    <w:rsid w:val="00263A66"/>
    <w:rsid w:val="002647BB"/>
    <w:rsid w:val="002754C1"/>
    <w:rsid w:val="00275961"/>
    <w:rsid w:val="00277F02"/>
    <w:rsid w:val="00283969"/>
    <w:rsid w:val="002841C8"/>
    <w:rsid w:val="0028516B"/>
    <w:rsid w:val="00291C6C"/>
    <w:rsid w:val="00292DCA"/>
    <w:rsid w:val="002B1E9E"/>
    <w:rsid w:val="002C6F90"/>
    <w:rsid w:val="002E3552"/>
    <w:rsid w:val="002E4025"/>
    <w:rsid w:val="002F27EC"/>
    <w:rsid w:val="002F4A15"/>
    <w:rsid w:val="00302FB8"/>
    <w:rsid w:val="00304EA1"/>
    <w:rsid w:val="00314D81"/>
    <w:rsid w:val="0031607E"/>
    <w:rsid w:val="00322123"/>
    <w:rsid w:val="00322FC6"/>
    <w:rsid w:val="00350E9A"/>
    <w:rsid w:val="00354B07"/>
    <w:rsid w:val="00365D51"/>
    <w:rsid w:val="003901AF"/>
    <w:rsid w:val="00391986"/>
    <w:rsid w:val="003D421C"/>
    <w:rsid w:val="003D57A7"/>
    <w:rsid w:val="00412F60"/>
    <w:rsid w:val="00414011"/>
    <w:rsid w:val="00417AA3"/>
    <w:rsid w:val="00440B32"/>
    <w:rsid w:val="00444619"/>
    <w:rsid w:val="0046078D"/>
    <w:rsid w:val="00472EE5"/>
    <w:rsid w:val="004744D7"/>
    <w:rsid w:val="00486C2C"/>
    <w:rsid w:val="0048758C"/>
    <w:rsid w:val="00490726"/>
    <w:rsid w:val="004A017D"/>
    <w:rsid w:val="004A22BC"/>
    <w:rsid w:val="004A2ED8"/>
    <w:rsid w:val="004B0FF4"/>
    <w:rsid w:val="004B571B"/>
    <w:rsid w:val="004B7DFF"/>
    <w:rsid w:val="004C205B"/>
    <w:rsid w:val="004C70EF"/>
    <w:rsid w:val="004E1132"/>
    <w:rsid w:val="004E4391"/>
    <w:rsid w:val="004E50EA"/>
    <w:rsid w:val="004F01A5"/>
    <w:rsid w:val="004F5BDA"/>
    <w:rsid w:val="00503CBE"/>
    <w:rsid w:val="0051631E"/>
    <w:rsid w:val="00517DAC"/>
    <w:rsid w:val="00531440"/>
    <w:rsid w:val="00532A04"/>
    <w:rsid w:val="00534253"/>
    <w:rsid w:val="00542659"/>
    <w:rsid w:val="00555952"/>
    <w:rsid w:val="0055611A"/>
    <w:rsid w:val="00566029"/>
    <w:rsid w:val="00584AEE"/>
    <w:rsid w:val="00586B33"/>
    <w:rsid w:val="005923CB"/>
    <w:rsid w:val="005B391B"/>
    <w:rsid w:val="005C76D0"/>
    <w:rsid w:val="005D3D78"/>
    <w:rsid w:val="005D4C51"/>
    <w:rsid w:val="005E17AB"/>
    <w:rsid w:val="005E2EF0"/>
    <w:rsid w:val="005F504C"/>
    <w:rsid w:val="00613DCB"/>
    <w:rsid w:val="00621305"/>
    <w:rsid w:val="00621F73"/>
    <w:rsid w:val="0062553D"/>
    <w:rsid w:val="00632FF9"/>
    <w:rsid w:val="00634764"/>
    <w:rsid w:val="00637FBC"/>
    <w:rsid w:val="00650423"/>
    <w:rsid w:val="00650C47"/>
    <w:rsid w:val="00654760"/>
    <w:rsid w:val="00665E92"/>
    <w:rsid w:val="00672AFB"/>
    <w:rsid w:val="00693953"/>
    <w:rsid w:val="00693FFD"/>
    <w:rsid w:val="006A2E04"/>
    <w:rsid w:val="006C4D3D"/>
    <w:rsid w:val="006D2159"/>
    <w:rsid w:val="006D764C"/>
    <w:rsid w:val="006F5551"/>
    <w:rsid w:val="006F787C"/>
    <w:rsid w:val="00702636"/>
    <w:rsid w:val="00707E68"/>
    <w:rsid w:val="00714643"/>
    <w:rsid w:val="0071657E"/>
    <w:rsid w:val="00724507"/>
    <w:rsid w:val="007270FB"/>
    <w:rsid w:val="00747608"/>
    <w:rsid w:val="007515F6"/>
    <w:rsid w:val="007619E0"/>
    <w:rsid w:val="00773E6C"/>
    <w:rsid w:val="007D4FB6"/>
    <w:rsid w:val="007E1ED2"/>
    <w:rsid w:val="007E5E88"/>
    <w:rsid w:val="00813C37"/>
    <w:rsid w:val="008154B5"/>
    <w:rsid w:val="00823962"/>
    <w:rsid w:val="008375FE"/>
    <w:rsid w:val="00850219"/>
    <w:rsid w:val="00851757"/>
    <w:rsid w:val="00852719"/>
    <w:rsid w:val="00853A48"/>
    <w:rsid w:val="00860115"/>
    <w:rsid w:val="008715F5"/>
    <w:rsid w:val="008810CF"/>
    <w:rsid w:val="00881105"/>
    <w:rsid w:val="00882FE1"/>
    <w:rsid w:val="008857C4"/>
    <w:rsid w:val="0088783C"/>
    <w:rsid w:val="008955EB"/>
    <w:rsid w:val="0089628D"/>
    <w:rsid w:val="00896ABD"/>
    <w:rsid w:val="008B352E"/>
    <w:rsid w:val="008C34FB"/>
    <w:rsid w:val="008E031A"/>
    <w:rsid w:val="00906913"/>
    <w:rsid w:val="0091624E"/>
    <w:rsid w:val="00916D5D"/>
    <w:rsid w:val="0092268E"/>
    <w:rsid w:val="009370BC"/>
    <w:rsid w:val="009405B0"/>
    <w:rsid w:val="0096074C"/>
    <w:rsid w:val="009618FD"/>
    <w:rsid w:val="009867C4"/>
    <w:rsid w:val="0098739B"/>
    <w:rsid w:val="00991B93"/>
    <w:rsid w:val="0099573C"/>
    <w:rsid w:val="009A2333"/>
    <w:rsid w:val="009C1C16"/>
    <w:rsid w:val="009C57E3"/>
    <w:rsid w:val="00A06B65"/>
    <w:rsid w:val="00A11696"/>
    <w:rsid w:val="00A17661"/>
    <w:rsid w:val="00A24B2D"/>
    <w:rsid w:val="00A40966"/>
    <w:rsid w:val="00A45BDC"/>
    <w:rsid w:val="00A5644C"/>
    <w:rsid w:val="00A67188"/>
    <w:rsid w:val="00A77F1C"/>
    <w:rsid w:val="00A85B0B"/>
    <w:rsid w:val="00A921E0"/>
    <w:rsid w:val="00AB2543"/>
    <w:rsid w:val="00AB4E23"/>
    <w:rsid w:val="00AE7137"/>
    <w:rsid w:val="00AF1B9E"/>
    <w:rsid w:val="00AF4B2C"/>
    <w:rsid w:val="00B0738F"/>
    <w:rsid w:val="00B201AF"/>
    <w:rsid w:val="00B26601"/>
    <w:rsid w:val="00B275F7"/>
    <w:rsid w:val="00B352A6"/>
    <w:rsid w:val="00B41951"/>
    <w:rsid w:val="00B45199"/>
    <w:rsid w:val="00B45F66"/>
    <w:rsid w:val="00B465C2"/>
    <w:rsid w:val="00B53229"/>
    <w:rsid w:val="00B60AB6"/>
    <w:rsid w:val="00B62480"/>
    <w:rsid w:val="00B65CD8"/>
    <w:rsid w:val="00B81B70"/>
    <w:rsid w:val="00BA7709"/>
    <w:rsid w:val="00BB238F"/>
    <w:rsid w:val="00BD0724"/>
    <w:rsid w:val="00BD4472"/>
    <w:rsid w:val="00BD6285"/>
    <w:rsid w:val="00BE3DEE"/>
    <w:rsid w:val="00BE5521"/>
    <w:rsid w:val="00BF6F4C"/>
    <w:rsid w:val="00C000D6"/>
    <w:rsid w:val="00C01637"/>
    <w:rsid w:val="00C07962"/>
    <w:rsid w:val="00C07D60"/>
    <w:rsid w:val="00C34684"/>
    <w:rsid w:val="00C53263"/>
    <w:rsid w:val="00C559A6"/>
    <w:rsid w:val="00C65741"/>
    <w:rsid w:val="00C73F9D"/>
    <w:rsid w:val="00C75BC5"/>
    <w:rsid w:val="00C75F1D"/>
    <w:rsid w:val="00C805B2"/>
    <w:rsid w:val="00CA02DD"/>
    <w:rsid w:val="00CC2384"/>
    <w:rsid w:val="00CC53F9"/>
    <w:rsid w:val="00CC7529"/>
    <w:rsid w:val="00CD454F"/>
    <w:rsid w:val="00CE4547"/>
    <w:rsid w:val="00CF447B"/>
    <w:rsid w:val="00D021BF"/>
    <w:rsid w:val="00D0381D"/>
    <w:rsid w:val="00D1511A"/>
    <w:rsid w:val="00D338E4"/>
    <w:rsid w:val="00D35538"/>
    <w:rsid w:val="00D51947"/>
    <w:rsid w:val="00D532F0"/>
    <w:rsid w:val="00D561B3"/>
    <w:rsid w:val="00D652E8"/>
    <w:rsid w:val="00D71A3D"/>
    <w:rsid w:val="00D77413"/>
    <w:rsid w:val="00D82759"/>
    <w:rsid w:val="00D86DE4"/>
    <w:rsid w:val="00D908B6"/>
    <w:rsid w:val="00D91CAB"/>
    <w:rsid w:val="00D941C2"/>
    <w:rsid w:val="00DA503D"/>
    <w:rsid w:val="00DA6DBB"/>
    <w:rsid w:val="00DB1C96"/>
    <w:rsid w:val="00DB375B"/>
    <w:rsid w:val="00DC632A"/>
    <w:rsid w:val="00DD1AF6"/>
    <w:rsid w:val="00DE2DC6"/>
    <w:rsid w:val="00DF1AF8"/>
    <w:rsid w:val="00DF4B17"/>
    <w:rsid w:val="00E139C5"/>
    <w:rsid w:val="00E162D2"/>
    <w:rsid w:val="00E23F1D"/>
    <w:rsid w:val="00E34F5D"/>
    <w:rsid w:val="00E36361"/>
    <w:rsid w:val="00E4133C"/>
    <w:rsid w:val="00E42941"/>
    <w:rsid w:val="00E438E3"/>
    <w:rsid w:val="00E44381"/>
    <w:rsid w:val="00E55AE9"/>
    <w:rsid w:val="00E73665"/>
    <w:rsid w:val="00E7516A"/>
    <w:rsid w:val="00E76D71"/>
    <w:rsid w:val="00E90A60"/>
    <w:rsid w:val="00E94D73"/>
    <w:rsid w:val="00EB1CC2"/>
    <w:rsid w:val="00EB3E4C"/>
    <w:rsid w:val="00ED47BC"/>
    <w:rsid w:val="00EE1A80"/>
    <w:rsid w:val="00EF3893"/>
    <w:rsid w:val="00F1520E"/>
    <w:rsid w:val="00F337AC"/>
    <w:rsid w:val="00F40D53"/>
    <w:rsid w:val="00F4525C"/>
    <w:rsid w:val="00F464D8"/>
    <w:rsid w:val="00F47B7F"/>
    <w:rsid w:val="00F548BE"/>
    <w:rsid w:val="00F571A3"/>
    <w:rsid w:val="00F61B8A"/>
    <w:rsid w:val="00F70E0B"/>
    <w:rsid w:val="00F81AA4"/>
    <w:rsid w:val="00F83DB5"/>
    <w:rsid w:val="00F93694"/>
    <w:rsid w:val="00F9544F"/>
    <w:rsid w:val="00F95799"/>
    <w:rsid w:val="00FA080C"/>
    <w:rsid w:val="00FB56CD"/>
    <w:rsid w:val="00FC2FF6"/>
    <w:rsid w:val="00FD1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2EEE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3901AF"/>
    <w:pPr>
      <w:spacing w:line="288" w:lineRule="auto"/>
    </w:pPr>
  </w:style>
  <w:style w:type="paragraph" w:styleId="Heading1">
    <w:name w:val="heading 1"/>
    <w:basedOn w:val="Normal"/>
    <w:next w:val="Normal"/>
    <w:link w:val="Heading1Char"/>
    <w:uiPriority w:val="9"/>
    <w:semiHidden/>
    <w:qFormat/>
    <w:rsid w:val="003901AF"/>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3901AF"/>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3901AF"/>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3901AF"/>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3901AF"/>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2F4A15"/>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2F4A15"/>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2F4A1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F4A1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571A3"/>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F571A3"/>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basedOn w:val="Normal"/>
    <w:rsid w:val="003901AF"/>
    <w:pPr>
      <w:keepNext/>
      <w:keepLines/>
      <w:suppressAutoHyphens/>
      <w:spacing w:before="1000" w:after="0"/>
    </w:pPr>
    <w:rPr>
      <w:rFonts w:ascii="Arial" w:hAnsi="Arial" w:cs="Arial"/>
      <w:b/>
      <w:noProof/>
      <w:color w:val="FFFFFF" w:themeColor="background1"/>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bullet">
    <w:name w:val="Bbullet"/>
    <w:basedOn w:val="Normal"/>
    <w:qFormat/>
    <w:rsid w:val="00F571A3"/>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bullet"/>
    <w:qFormat/>
    <w:rsid w:val="00632FF9"/>
    <w:pPr>
      <w:numPr>
        <w:numId w:val="2"/>
      </w:numPr>
      <w:ind w:left="850" w:hanging="425"/>
    </w:pPr>
  </w:style>
  <w:style w:type="paragraph" w:customStyle="1" w:styleId="Numbers">
    <w:name w:val="Numbers"/>
    <w:basedOn w:val="B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F571A3"/>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F571A3"/>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semiHidden/>
    <w:rsid w:val="003901AF"/>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3901AF"/>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3901AF"/>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semiHidden/>
    <w:unhideWhenUsed/>
    <w:rsid w:val="00B45199"/>
    <w:rPr>
      <w:sz w:val="20"/>
      <w:szCs w:val="20"/>
    </w:rPr>
  </w:style>
  <w:style w:type="character" w:customStyle="1" w:styleId="CommentTextChar">
    <w:name w:val="Comment Text Char"/>
    <w:basedOn w:val="DefaultParagraphFont"/>
    <w:link w:val="CommentText"/>
    <w:uiPriority w:val="99"/>
    <w:semiHidden/>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F571A3"/>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F571A3"/>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2F4A15"/>
  </w:style>
  <w:style w:type="paragraph" w:styleId="BlockText">
    <w:name w:val="Block Text"/>
    <w:basedOn w:val="Normal"/>
    <w:uiPriority w:val="99"/>
    <w:semiHidden/>
    <w:unhideWhenUsed/>
    <w:rsid w:val="002F4A15"/>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F571A3"/>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F571A3"/>
    <w:rPr>
      <w:rFonts w:asciiTheme="majorHAnsi" w:hAnsiTheme="majorHAnsi" w:cs="Arial"/>
      <w:color w:val="000000" w:themeColor="text1"/>
      <w:sz w:val="20"/>
      <w:lang w:val="en-AU"/>
    </w:rPr>
  </w:style>
  <w:style w:type="paragraph" w:styleId="BodyText2">
    <w:name w:val="Body Text 2"/>
    <w:basedOn w:val="Normal"/>
    <w:link w:val="BodyText2Char"/>
    <w:uiPriority w:val="99"/>
    <w:semiHidden/>
    <w:unhideWhenUsed/>
    <w:rsid w:val="002F4A15"/>
    <w:pPr>
      <w:spacing w:after="120"/>
    </w:pPr>
  </w:style>
  <w:style w:type="character" w:customStyle="1" w:styleId="BodyText2Char">
    <w:name w:val="Body Text 2 Char"/>
    <w:basedOn w:val="DefaultParagraphFont"/>
    <w:link w:val="BodyText2"/>
    <w:uiPriority w:val="99"/>
    <w:semiHidden/>
    <w:rsid w:val="002F4A15"/>
  </w:style>
  <w:style w:type="paragraph" w:styleId="BodyText3">
    <w:name w:val="Body Text 3"/>
    <w:basedOn w:val="Normal"/>
    <w:link w:val="BodyText3Char"/>
    <w:uiPriority w:val="99"/>
    <w:semiHidden/>
    <w:unhideWhenUsed/>
    <w:rsid w:val="002F4A15"/>
    <w:pPr>
      <w:spacing w:after="120"/>
    </w:pPr>
    <w:rPr>
      <w:sz w:val="16"/>
      <w:szCs w:val="16"/>
    </w:rPr>
  </w:style>
  <w:style w:type="character" w:customStyle="1" w:styleId="BodyText3Char">
    <w:name w:val="Body Text 3 Char"/>
    <w:basedOn w:val="DefaultParagraphFont"/>
    <w:link w:val="BodyText3"/>
    <w:uiPriority w:val="99"/>
    <w:semiHidden/>
    <w:rsid w:val="002F4A15"/>
    <w:rPr>
      <w:sz w:val="16"/>
      <w:szCs w:val="16"/>
    </w:rPr>
  </w:style>
  <w:style w:type="paragraph" w:styleId="BodyTextFirstIndent">
    <w:name w:val="Body Text First Indent"/>
    <w:basedOn w:val="BodyText"/>
    <w:link w:val="BodyTextFirstIndentChar"/>
    <w:uiPriority w:val="99"/>
    <w:semiHidden/>
    <w:unhideWhenUsed/>
    <w:rsid w:val="002F4A15"/>
    <w:pPr>
      <w:spacing w:after="200"/>
      <w:ind w:firstLine="360"/>
    </w:pPr>
  </w:style>
  <w:style w:type="character" w:customStyle="1" w:styleId="BodyTextFirstIndentChar">
    <w:name w:val="Body Text First Indent Char"/>
    <w:basedOn w:val="BodyTextChar"/>
    <w:link w:val="BodyTextFirstIndent"/>
    <w:uiPriority w:val="99"/>
    <w:semiHidden/>
    <w:rsid w:val="002F4A15"/>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2F4A15"/>
    <w:pPr>
      <w:spacing w:after="120"/>
      <w:ind w:left="283"/>
    </w:pPr>
  </w:style>
  <w:style w:type="character" w:customStyle="1" w:styleId="BodyTextIndentChar">
    <w:name w:val="Body Text Indent Char"/>
    <w:basedOn w:val="DefaultParagraphFont"/>
    <w:link w:val="BodyTextIndent"/>
    <w:uiPriority w:val="99"/>
    <w:semiHidden/>
    <w:rsid w:val="002F4A15"/>
  </w:style>
  <w:style w:type="paragraph" w:styleId="BodyTextFirstIndent2">
    <w:name w:val="Body Text First Indent 2"/>
    <w:basedOn w:val="BodyTextIndent"/>
    <w:link w:val="BodyTextFirstIndent2Char"/>
    <w:uiPriority w:val="99"/>
    <w:semiHidden/>
    <w:unhideWhenUsed/>
    <w:rsid w:val="002F4A15"/>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2F4A15"/>
  </w:style>
  <w:style w:type="paragraph" w:styleId="BodyTextIndent2">
    <w:name w:val="Body Text Indent 2"/>
    <w:basedOn w:val="Normal"/>
    <w:link w:val="BodyTextIndent2Char"/>
    <w:uiPriority w:val="99"/>
    <w:semiHidden/>
    <w:unhideWhenUsed/>
    <w:rsid w:val="002F4A15"/>
    <w:pPr>
      <w:spacing w:after="120"/>
      <w:ind w:left="283"/>
    </w:pPr>
  </w:style>
  <w:style w:type="character" w:customStyle="1" w:styleId="BodyTextIndent2Char">
    <w:name w:val="Body Text Indent 2 Char"/>
    <w:basedOn w:val="DefaultParagraphFont"/>
    <w:link w:val="BodyTextIndent2"/>
    <w:uiPriority w:val="99"/>
    <w:semiHidden/>
    <w:rsid w:val="002F4A15"/>
  </w:style>
  <w:style w:type="paragraph" w:styleId="BodyTextIndent3">
    <w:name w:val="Body Text Indent 3"/>
    <w:basedOn w:val="Normal"/>
    <w:link w:val="BodyTextIndent3Char"/>
    <w:uiPriority w:val="99"/>
    <w:semiHidden/>
    <w:unhideWhenUsed/>
    <w:rsid w:val="002F4A1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F4A15"/>
    <w:rPr>
      <w:sz w:val="16"/>
      <w:szCs w:val="16"/>
    </w:rPr>
  </w:style>
  <w:style w:type="paragraph" w:styleId="Caption">
    <w:name w:val="caption"/>
    <w:basedOn w:val="Normal"/>
    <w:next w:val="Normal"/>
    <w:uiPriority w:val="35"/>
    <w:semiHidden/>
    <w:unhideWhenUsed/>
    <w:qFormat/>
    <w:rsid w:val="002F4A15"/>
    <w:rPr>
      <w:i/>
      <w:iCs/>
      <w:color w:val="1F497D" w:themeColor="text2"/>
      <w:sz w:val="18"/>
      <w:szCs w:val="18"/>
    </w:rPr>
  </w:style>
  <w:style w:type="paragraph" w:styleId="Closing">
    <w:name w:val="Closing"/>
    <w:basedOn w:val="Normal"/>
    <w:link w:val="ClosingChar"/>
    <w:uiPriority w:val="99"/>
    <w:semiHidden/>
    <w:unhideWhenUsed/>
    <w:rsid w:val="002F4A15"/>
    <w:pPr>
      <w:spacing w:after="0"/>
      <w:ind w:left="4252"/>
    </w:pPr>
  </w:style>
  <w:style w:type="character" w:customStyle="1" w:styleId="ClosingChar">
    <w:name w:val="Closing Char"/>
    <w:basedOn w:val="DefaultParagraphFont"/>
    <w:link w:val="Closing"/>
    <w:uiPriority w:val="99"/>
    <w:semiHidden/>
    <w:rsid w:val="002F4A15"/>
  </w:style>
  <w:style w:type="paragraph" w:styleId="Date">
    <w:name w:val="Date"/>
    <w:basedOn w:val="Normal"/>
    <w:next w:val="Normal"/>
    <w:link w:val="DateChar"/>
    <w:uiPriority w:val="99"/>
    <w:semiHidden/>
    <w:unhideWhenUsed/>
    <w:rsid w:val="002F4A15"/>
  </w:style>
  <w:style w:type="character" w:customStyle="1" w:styleId="DateChar">
    <w:name w:val="Date Char"/>
    <w:basedOn w:val="DefaultParagraphFont"/>
    <w:link w:val="Date"/>
    <w:uiPriority w:val="99"/>
    <w:semiHidden/>
    <w:rsid w:val="002F4A15"/>
  </w:style>
  <w:style w:type="paragraph" w:styleId="DocumentMap">
    <w:name w:val="Document Map"/>
    <w:basedOn w:val="Normal"/>
    <w:link w:val="DocumentMapChar"/>
    <w:uiPriority w:val="99"/>
    <w:semiHidden/>
    <w:unhideWhenUsed/>
    <w:rsid w:val="002F4A15"/>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F4A15"/>
    <w:rPr>
      <w:rFonts w:ascii="Segoe UI" w:hAnsi="Segoe UI" w:cs="Segoe UI"/>
      <w:sz w:val="16"/>
      <w:szCs w:val="16"/>
    </w:rPr>
  </w:style>
  <w:style w:type="paragraph" w:styleId="E-mailSignature">
    <w:name w:val="E-mail Signature"/>
    <w:basedOn w:val="Normal"/>
    <w:link w:val="E-mailSignatureChar"/>
    <w:uiPriority w:val="99"/>
    <w:semiHidden/>
    <w:unhideWhenUsed/>
    <w:rsid w:val="002F4A15"/>
    <w:pPr>
      <w:spacing w:after="0"/>
    </w:pPr>
  </w:style>
  <w:style w:type="character" w:customStyle="1" w:styleId="E-mailSignatureChar">
    <w:name w:val="E-mail Signature Char"/>
    <w:basedOn w:val="DefaultParagraphFont"/>
    <w:link w:val="E-mailSignature"/>
    <w:uiPriority w:val="99"/>
    <w:semiHidden/>
    <w:rsid w:val="002F4A15"/>
  </w:style>
  <w:style w:type="paragraph" w:styleId="EndnoteText">
    <w:name w:val="endnote text"/>
    <w:basedOn w:val="Normal"/>
    <w:link w:val="EndnoteTextChar"/>
    <w:uiPriority w:val="99"/>
    <w:semiHidden/>
    <w:unhideWhenUsed/>
    <w:rsid w:val="002F4A15"/>
    <w:pPr>
      <w:spacing w:after="0"/>
    </w:pPr>
    <w:rPr>
      <w:sz w:val="20"/>
      <w:szCs w:val="20"/>
    </w:rPr>
  </w:style>
  <w:style w:type="character" w:customStyle="1" w:styleId="EndnoteTextChar">
    <w:name w:val="Endnote Text Char"/>
    <w:basedOn w:val="DefaultParagraphFont"/>
    <w:link w:val="EndnoteText"/>
    <w:uiPriority w:val="99"/>
    <w:semiHidden/>
    <w:rsid w:val="002F4A15"/>
    <w:rPr>
      <w:sz w:val="20"/>
      <w:szCs w:val="20"/>
    </w:rPr>
  </w:style>
  <w:style w:type="paragraph" w:styleId="EnvelopeAddress">
    <w:name w:val="envelope address"/>
    <w:basedOn w:val="Normal"/>
    <w:uiPriority w:val="99"/>
    <w:semiHidden/>
    <w:unhideWhenUsed/>
    <w:rsid w:val="002F4A1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F4A15"/>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3901AF"/>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3901AF"/>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2F4A15"/>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2F4A15"/>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2F4A1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F4A15"/>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2F4A15"/>
    <w:pPr>
      <w:spacing w:after="0"/>
    </w:pPr>
    <w:rPr>
      <w:i/>
      <w:iCs/>
    </w:rPr>
  </w:style>
  <w:style w:type="character" w:customStyle="1" w:styleId="HTMLAddressChar">
    <w:name w:val="HTML Address Char"/>
    <w:basedOn w:val="DefaultParagraphFont"/>
    <w:link w:val="HTMLAddress"/>
    <w:uiPriority w:val="99"/>
    <w:semiHidden/>
    <w:rsid w:val="002F4A15"/>
    <w:rPr>
      <w:i/>
      <w:iCs/>
    </w:rPr>
  </w:style>
  <w:style w:type="paragraph" w:styleId="HTMLPreformatted">
    <w:name w:val="HTML Preformatted"/>
    <w:basedOn w:val="Normal"/>
    <w:link w:val="HTMLPreformattedChar"/>
    <w:uiPriority w:val="99"/>
    <w:semiHidden/>
    <w:unhideWhenUsed/>
    <w:rsid w:val="002F4A15"/>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F4A15"/>
    <w:rPr>
      <w:rFonts w:ascii="Consolas" w:hAnsi="Consolas"/>
      <w:sz w:val="20"/>
      <w:szCs w:val="20"/>
    </w:rPr>
  </w:style>
  <w:style w:type="paragraph" w:styleId="Index1">
    <w:name w:val="index 1"/>
    <w:basedOn w:val="Normal"/>
    <w:next w:val="Normal"/>
    <w:autoRedefine/>
    <w:uiPriority w:val="99"/>
    <w:semiHidden/>
    <w:unhideWhenUsed/>
    <w:rsid w:val="002F4A15"/>
    <w:pPr>
      <w:spacing w:after="0"/>
      <w:ind w:left="220" w:hanging="220"/>
    </w:pPr>
  </w:style>
  <w:style w:type="paragraph" w:styleId="Index2">
    <w:name w:val="index 2"/>
    <w:basedOn w:val="Normal"/>
    <w:next w:val="Normal"/>
    <w:autoRedefine/>
    <w:uiPriority w:val="99"/>
    <w:semiHidden/>
    <w:unhideWhenUsed/>
    <w:rsid w:val="002F4A15"/>
    <w:pPr>
      <w:spacing w:after="0"/>
      <w:ind w:left="440" w:hanging="220"/>
    </w:pPr>
  </w:style>
  <w:style w:type="paragraph" w:styleId="Index3">
    <w:name w:val="index 3"/>
    <w:basedOn w:val="Normal"/>
    <w:next w:val="Normal"/>
    <w:autoRedefine/>
    <w:uiPriority w:val="99"/>
    <w:semiHidden/>
    <w:unhideWhenUsed/>
    <w:rsid w:val="002F4A15"/>
    <w:pPr>
      <w:spacing w:after="0"/>
      <w:ind w:left="660" w:hanging="220"/>
    </w:pPr>
  </w:style>
  <w:style w:type="paragraph" w:styleId="Index4">
    <w:name w:val="index 4"/>
    <w:basedOn w:val="Normal"/>
    <w:next w:val="Normal"/>
    <w:autoRedefine/>
    <w:uiPriority w:val="99"/>
    <w:semiHidden/>
    <w:unhideWhenUsed/>
    <w:rsid w:val="002F4A15"/>
    <w:pPr>
      <w:spacing w:after="0"/>
      <w:ind w:left="880" w:hanging="220"/>
    </w:pPr>
  </w:style>
  <w:style w:type="paragraph" w:styleId="Index5">
    <w:name w:val="index 5"/>
    <w:basedOn w:val="Normal"/>
    <w:next w:val="Normal"/>
    <w:autoRedefine/>
    <w:uiPriority w:val="99"/>
    <w:semiHidden/>
    <w:unhideWhenUsed/>
    <w:rsid w:val="002F4A15"/>
    <w:pPr>
      <w:spacing w:after="0"/>
      <w:ind w:left="1100" w:hanging="220"/>
    </w:pPr>
  </w:style>
  <w:style w:type="paragraph" w:styleId="Index6">
    <w:name w:val="index 6"/>
    <w:basedOn w:val="Normal"/>
    <w:next w:val="Normal"/>
    <w:autoRedefine/>
    <w:uiPriority w:val="99"/>
    <w:semiHidden/>
    <w:unhideWhenUsed/>
    <w:rsid w:val="002F4A15"/>
    <w:pPr>
      <w:spacing w:after="0"/>
      <w:ind w:left="1320" w:hanging="220"/>
    </w:pPr>
  </w:style>
  <w:style w:type="paragraph" w:styleId="Index7">
    <w:name w:val="index 7"/>
    <w:basedOn w:val="Normal"/>
    <w:next w:val="Normal"/>
    <w:autoRedefine/>
    <w:uiPriority w:val="99"/>
    <w:semiHidden/>
    <w:unhideWhenUsed/>
    <w:rsid w:val="002F4A15"/>
    <w:pPr>
      <w:spacing w:after="0"/>
      <w:ind w:left="1540" w:hanging="220"/>
    </w:pPr>
  </w:style>
  <w:style w:type="paragraph" w:styleId="Index8">
    <w:name w:val="index 8"/>
    <w:basedOn w:val="Normal"/>
    <w:next w:val="Normal"/>
    <w:autoRedefine/>
    <w:uiPriority w:val="99"/>
    <w:semiHidden/>
    <w:unhideWhenUsed/>
    <w:rsid w:val="002F4A15"/>
    <w:pPr>
      <w:spacing w:after="0"/>
      <w:ind w:left="1760" w:hanging="220"/>
    </w:pPr>
  </w:style>
  <w:style w:type="paragraph" w:styleId="Index9">
    <w:name w:val="index 9"/>
    <w:basedOn w:val="Normal"/>
    <w:next w:val="Normal"/>
    <w:autoRedefine/>
    <w:uiPriority w:val="99"/>
    <w:semiHidden/>
    <w:unhideWhenUsed/>
    <w:rsid w:val="002F4A15"/>
    <w:pPr>
      <w:spacing w:after="0"/>
      <w:ind w:left="1980" w:hanging="220"/>
    </w:pPr>
  </w:style>
  <w:style w:type="paragraph" w:styleId="IndexHeading">
    <w:name w:val="index heading"/>
    <w:basedOn w:val="Normal"/>
    <w:next w:val="Index1"/>
    <w:uiPriority w:val="99"/>
    <w:semiHidden/>
    <w:unhideWhenUsed/>
    <w:rsid w:val="002F4A1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F4A15"/>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2F4A15"/>
    <w:rPr>
      <w:i/>
      <w:iCs/>
      <w:color w:val="0099E3" w:themeColor="accent1"/>
    </w:rPr>
  </w:style>
  <w:style w:type="paragraph" w:styleId="List">
    <w:name w:val="List"/>
    <w:basedOn w:val="Normal"/>
    <w:uiPriority w:val="99"/>
    <w:semiHidden/>
    <w:unhideWhenUsed/>
    <w:rsid w:val="002F4A15"/>
    <w:pPr>
      <w:ind w:left="283" w:hanging="283"/>
      <w:contextualSpacing/>
    </w:pPr>
  </w:style>
  <w:style w:type="paragraph" w:styleId="List2">
    <w:name w:val="List 2"/>
    <w:basedOn w:val="Normal"/>
    <w:uiPriority w:val="99"/>
    <w:semiHidden/>
    <w:unhideWhenUsed/>
    <w:rsid w:val="002F4A15"/>
    <w:pPr>
      <w:ind w:left="566" w:hanging="283"/>
      <w:contextualSpacing/>
    </w:pPr>
  </w:style>
  <w:style w:type="paragraph" w:styleId="List3">
    <w:name w:val="List 3"/>
    <w:basedOn w:val="Normal"/>
    <w:uiPriority w:val="99"/>
    <w:semiHidden/>
    <w:unhideWhenUsed/>
    <w:rsid w:val="002F4A15"/>
    <w:pPr>
      <w:ind w:left="849" w:hanging="283"/>
      <w:contextualSpacing/>
    </w:pPr>
  </w:style>
  <w:style w:type="paragraph" w:styleId="List4">
    <w:name w:val="List 4"/>
    <w:basedOn w:val="Normal"/>
    <w:uiPriority w:val="99"/>
    <w:semiHidden/>
    <w:unhideWhenUsed/>
    <w:rsid w:val="002F4A15"/>
    <w:pPr>
      <w:ind w:left="1132" w:hanging="283"/>
      <w:contextualSpacing/>
    </w:pPr>
  </w:style>
  <w:style w:type="paragraph" w:styleId="List5">
    <w:name w:val="List 5"/>
    <w:basedOn w:val="Normal"/>
    <w:uiPriority w:val="99"/>
    <w:semiHidden/>
    <w:unhideWhenUsed/>
    <w:rsid w:val="002F4A15"/>
    <w:pPr>
      <w:ind w:left="1415" w:hanging="283"/>
      <w:contextualSpacing/>
    </w:pPr>
  </w:style>
  <w:style w:type="paragraph" w:styleId="ListBullet">
    <w:name w:val="List Bullet"/>
    <w:basedOn w:val="Normal"/>
    <w:uiPriority w:val="99"/>
    <w:semiHidden/>
    <w:unhideWhenUsed/>
    <w:rsid w:val="002F4A15"/>
    <w:pPr>
      <w:numPr>
        <w:numId w:val="10"/>
      </w:numPr>
      <w:contextualSpacing/>
    </w:pPr>
  </w:style>
  <w:style w:type="paragraph" w:styleId="ListBullet2">
    <w:name w:val="List Bullet 2"/>
    <w:basedOn w:val="Normal"/>
    <w:uiPriority w:val="99"/>
    <w:semiHidden/>
    <w:unhideWhenUsed/>
    <w:rsid w:val="002F4A15"/>
    <w:pPr>
      <w:numPr>
        <w:numId w:val="11"/>
      </w:numPr>
      <w:contextualSpacing/>
    </w:pPr>
  </w:style>
  <w:style w:type="paragraph" w:styleId="ListBullet3">
    <w:name w:val="List Bullet 3"/>
    <w:basedOn w:val="Normal"/>
    <w:uiPriority w:val="99"/>
    <w:semiHidden/>
    <w:unhideWhenUsed/>
    <w:rsid w:val="002F4A15"/>
    <w:pPr>
      <w:numPr>
        <w:numId w:val="12"/>
      </w:numPr>
      <w:contextualSpacing/>
    </w:pPr>
  </w:style>
  <w:style w:type="paragraph" w:styleId="ListBullet4">
    <w:name w:val="List Bullet 4"/>
    <w:basedOn w:val="Normal"/>
    <w:uiPriority w:val="99"/>
    <w:semiHidden/>
    <w:unhideWhenUsed/>
    <w:rsid w:val="002F4A15"/>
    <w:pPr>
      <w:numPr>
        <w:numId w:val="13"/>
      </w:numPr>
      <w:contextualSpacing/>
    </w:pPr>
  </w:style>
  <w:style w:type="paragraph" w:styleId="ListBullet5">
    <w:name w:val="List Bullet 5"/>
    <w:basedOn w:val="Normal"/>
    <w:uiPriority w:val="99"/>
    <w:semiHidden/>
    <w:unhideWhenUsed/>
    <w:rsid w:val="002F4A15"/>
    <w:pPr>
      <w:numPr>
        <w:numId w:val="14"/>
      </w:numPr>
      <w:contextualSpacing/>
    </w:pPr>
  </w:style>
  <w:style w:type="paragraph" w:styleId="ListContinue">
    <w:name w:val="List Continue"/>
    <w:basedOn w:val="Normal"/>
    <w:uiPriority w:val="99"/>
    <w:semiHidden/>
    <w:unhideWhenUsed/>
    <w:rsid w:val="002F4A15"/>
    <w:pPr>
      <w:spacing w:after="120"/>
      <w:ind w:left="283"/>
      <w:contextualSpacing/>
    </w:pPr>
  </w:style>
  <w:style w:type="paragraph" w:styleId="ListContinue2">
    <w:name w:val="List Continue 2"/>
    <w:basedOn w:val="Normal"/>
    <w:uiPriority w:val="99"/>
    <w:semiHidden/>
    <w:unhideWhenUsed/>
    <w:rsid w:val="002F4A15"/>
    <w:pPr>
      <w:spacing w:after="120"/>
      <w:ind w:left="566"/>
      <w:contextualSpacing/>
    </w:pPr>
  </w:style>
  <w:style w:type="paragraph" w:styleId="ListContinue3">
    <w:name w:val="List Continue 3"/>
    <w:basedOn w:val="Normal"/>
    <w:uiPriority w:val="99"/>
    <w:semiHidden/>
    <w:unhideWhenUsed/>
    <w:rsid w:val="002F4A15"/>
    <w:pPr>
      <w:spacing w:after="120"/>
      <w:ind w:left="849"/>
      <w:contextualSpacing/>
    </w:pPr>
  </w:style>
  <w:style w:type="paragraph" w:styleId="ListContinue4">
    <w:name w:val="List Continue 4"/>
    <w:basedOn w:val="Normal"/>
    <w:uiPriority w:val="99"/>
    <w:semiHidden/>
    <w:unhideWhenUsed/>
    <w:rsid w:val="002F4A15"/>
    <w:pPr>
      <w:spacing w:after="120"/>
      <w:ind w:left="1132"/>
      <w:contextualSpacing/>
    </w:pPr>
  </w:style>
  <w:style w:type="paragraph" w:styleId="ListContinue5">
    <w:name w:val="List Continue 5"/>
    <w:basedOn w:val="Normal"/>
    <w:uiPriority w:val="99"/>
    <w:semiHidden/>
    <w:unhideWhenUsed/>
    <w:rsid w:val="002F4A15"/>
    <w:pPr>
      <w:spacing w:after="120"/>
      <w:ind w:left="1415"/>
      <w:contextualSpacing/>
    </w:pPr>
  </w:style>
  <w:style w:type="paragraph" w:styleId="ListNumber">
    <w:name w:val="List Number"/>
    <w:basedOn w:val="Normal"/>
    <w:uiPriority w:val="99"/>
    <w:semiHidden/>
    <w:unhideWhenUsed/>
    <w:rsid w:val="002F4A15"/>
    <w:pPr>
      <w:numPr>
        <w:numId w:val="15"/>
      </w:numPr>
      <w:contextualSpacing/>
    </w:pPr>
  </w:style>
  <w:style w:type="paragraph" w:styleId="ListNumber2">
    <w:name w:val="List Number 2"/>
    <w:basedOn w:val="Normal"/>
    <w:uiPriority w:val="99"/>
    <w:semiHidden/>
    <w:unhideWhenUsed/>
    <w:rsid w:val="002F4A15"/>
    <w:pPr>
      <w:numPr>
        <w:numId w:val="16"/>
      </w:numPr>
      <w:contextualSpacing/>
    </w:pPr>
  </w:style>
  <w:style w:type="paragraph" w:styleId="ListNumber3">
    <w:name w:val="List Number 3"/>
    <w:basedOn w:val="Normal"/>
    <w:uiPriority w:val="99"/>
    <w:semiHidden/>
    <w:unhideWhenUsed/>
    <w:rsid w:val="002F4A15"/>
    <w:pPr>
      <w:numPr>
        <w:numId w:val="17"/>
      </w:numPr>
      <w:contextualSpacing/>
    </w:pPr>
  </w:style>
  <w:style w:type="paragraph" w:styleId="ListNumber4">
    <w:name w:val="List Number 4"/>
    <w:basedOn w:val="Normal"/>
    <w:uiPriority w:val="99"/>
    <w:semiHidden/>
    <w:unhideWhenUsed/>
    <w:rsid w:val="002F4A15"/>
    <w:pPr>
      <w:numPr>
        <w:numId w:val="18"/>
      </w:numPr>
      <w:contextualSpacing/>
    </w:pPr>
  </w:style>
  <w:style w:type="paragraph" w:styleId="ListNumber5">
    <w:name w:val="List Number 5"/>
    <w:basedOn w:val="Normal"/>
    <w:uiPriority w:val="99"/>
    <w:semiHidden/>
    <w:unhideWhenUsed/>
    <w:rsid w:val="002F4A15"/>
    <w:pPr>
      <w:numPr>
        <w:numId w:val="19"/>
      </w:numPr>
      <w:contextualSpacing/>
    </w:pPr>
  </w:style>
  <w:style w:type="paragraph" w:styleId="ListParagraph">
    <w:name w:val="List Paragraph"/>
    <w:basedOn w:val="Normal"/>
    <w:uiPriority w:val="34"/>
    <w:qFormat/>
    <w:rsid w:val="002F4A15"/>
    <w:pPr>
      <w:ind w:left="720"/>
      <w:contextualSpacing/>
    </w:pPr>
  </w:style>
  <w:style w:type="paragraph" w:styleId="MacroText">
    <w:name w:val="macro"/>
    <w:link w:val="MacroTextChar"/>
    <w:uiPriority w:val="99"/>
    <w:semiHidden/>
    <w:unhideWhenUsed/>
    <w:rsid w:val="002F4A15"/>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2F4A15"/>
    <w:rPr>
      <w:rFonts w:ascii="Consolas" w:hAnsi="Consolas"/>
      <w:sz w:val="20"/>
      <w:szCs w:val="20"/>
    </w:rPr>
  </w:style>
  <w:style w:type="paragraph" w:styleId="MessageHeader">
    <w:name w:val="Message Header"/>
    <w:basedOn w:val="Normal"/>
    <w:link w:val="MessageHeaderChar"/>
    <w:uiPriority w:val="99"/>
    <w:semiHidden/>
    <w:unhideWhenUsed/>
    <w:rsid w:val="002F4A1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F4A15"/>
    <w:rPr>
      <w:rFonts w:asciiTheme="majorHAnsi" w:eastAsiaTheme="majorEastAsia" w:hAnsiTheme="majorHAnsi" w:cstheme="majorBidi"/>
      <w:sz w:val="24"/>
      <w:szCs w:val="24"/>
      <w:shd w:val="pct20" w:color="auto" w:fill="auto"/>
    </w:rPr>
  </w:style>
  <w:style w:type="paragraph" w:styleId="NoSpacing">
    <w:name w:val="No Spacing"/>
    <w:uiPriority w:val="1"/>
    <w:qFormat/>
    <w:rsid w:val="002F4A15"/>
    <w:pPr>
      <w:spacing w:after="0" w:line="288" w:lineRule="auto"/>
    </w:pPr>
  </w:style>
  <w:style w:type="paragraph" w:styleId="NormalWeb">
    <w:name w:val="Normal (Web)"/>
    <w:basedOn w:val="Normal"/>
    <w:uiPriority w:val="99"/>
    <w:semiHidden/>
    <w:unhideWhenUsed/>
    <w:rsid w:val="002F4A15"/>
    <w:rPr>
      <w:rFonts w:ascii="Times New Roman" w:hAnsi="Times New Roman" w:cs="Times New Roman"/>
      <w:sz w:val="24"/>
      <w:szCs w:val="24"/>
    </w:rPr>
  </w:style>
  <w:style w:type="paragraph" w:styleId="NormalIndent">
    <w:name w:val="Normal Indent"/>
    <w:basedOn w:val="Normal"/>
    <w:uiPriority w:val="99"/>
    <w:semiHidden/>
    <w:unhideWhenUsed/>
    <w:rsid w:val="002F4A15"/>
    <w:pPr>
      <w:ind w:left="720"/>
    </w:pPr>
  </w:style>
  <w:style w:type="paragraph" w:styleId="NoteHeading">
    <w:name w:val="Note Heading"/>
    <w:basedOn w:val="Normal"/>
    <w:next w:val="Normal"/>
    <w:link w:val="NoteHeadingChar"/>
    <w:uiPriority w:val="99"/>
    <w:semiHidden/>
    <w:unhideWhenUsed/>
    <w:rsid w:val="002F4A15"/>
    <w:pPr>
      <w:spacing w:after="0"/>
    </w:pPr>
  </w:style>
  <w:style w:type="character" w:customStyle="1" w:styleId="NoteHeadingChar">
    <w:name w:val="Note Heading Char"/>
    <w:basedOn w:val="DefaultParagraphFont"/>
    <w:link w:val="NoteHeading"/>
    <w:uiPriority w:val="99"/>
    <w:semiHidden/>
    <w:rsid w:val="002F4A15"/>
  </w:style>
  <w:style w:type="paragraph" w:styleId="PlainText">
    <w:name w:val="Plain Text"/>
    <w:basedOn w:val="Normal"/>
    <w:link w:val="PlainTextChar"/>
    <w:uiPriority w:val="99"/>
    <w:semiHidden/>
    <w:unhideWhenUsed/>
    <w:rsid w:val="002F4A15"/>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2F4A15"/>
    <w:rPr>
      <w:rFonts w:ascii="Consolas" w:hAnsi="Consolas"/>
      <w:sz w:val="21"/>
      <w:szCs w:val="21"/>
    </w:rPr>
  </w:style>
  <w:style w:type="paragraph" w:styleId="Quote">
    <w:name w:val="Quote"/>
    <w:basedOn w:val="Normal"/>
    <w:next w:val="Normal"/>
    <w:link w:val="QuoteChar"/>
    <w:uiPriority w:val="29"/>
    <w:qFormat/>
    <w:rsid w:val="002F4A1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F4A15"/>
    <w:rPr>
      <w:i/>
      <w:iCs/>
      <w:color w:val="404040" w:themeColor="text1" w:themeTint="BF"/>
    </w:rPr>
  </w:style>
  <w:style w:type="paragraph" w:styleId="Salutation">
    <w:name w:val="Salutation"/>
    <w:basedOn w:val="Normal"/>
    <w:next w:val="Normal"/>
    <w:link w:val="SalutationChar"/>
    <w:uiPriority w:val="99"/>
    <w:semiHidden/>
    <w:unhideWhenUsed/>
    <w:rsid w:val="002F4A15"/>
  </w:style>
  <w:style w:type="character" w:customStyle="1" w:styleId="SalutationChar">
    <w:name w:val="Salutation Char"/>
    <w:basedOn w:val="DefaultParagraphFont"/>
    <w:link w:val="Salutation"/>
    <w:uiPriority w:val="99"/>
    <w:semiHidden/>
    <w:rsid w:val="002F4A15"/>
  </w:style>
  <w:style w:type="paragraph" w:styleId="Signature">
    <w:name w:val="Signature"/>
    <w:basedOn w:val="Normal"/>
    <w:link w:val="SignatureChar"/>
    <w:uiPriority w:val="99"/>
    <w:semiHidden/>
    <w:unhideWhenUsed/>
    <w:rsid w:val="002F4A15"/>
    <w:pPr>
      <w:spacing w:after="0"/>
      <w:ind w:left="4252"/>
    </w:pPr>
  </w:style>
  <w:style w:type="character" w:customStyle="1" w:styleId="SignatureChar">
    <w:name w:val="Signature Char"/>
    <w:basedOn w:val="DefaultParagraphFont"/>
    <w:link w:val="Signature"/>
    <w:uiPriority w:val="99"/>
    <w:semiHidden/>
    <w:rsid w:val="002F4A15"/>
  </w:style>
  <w:style w:type="paragraph" w:styleId="Subtitle">
    <w:name w:val="Subtitle"/>
    <w:basedOn w:val="Normal"/>
    <w:next w:val="Normal"/>
    <w:link w:val="SubtitleChar"/>
    <w:uiPriority w:val="11"/>
    <w:qFormat/>
    <w:rsid w:val="002F4A1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F4A15"/>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2F4A15"/>
    <w:pPr>
      <w:spacing w:after="0"/>
      <w:ind w:left="220" w:hanging="220"/>
    </w:pPr>
  </w:style>
  <w:style w:type="paragraph" w:styleId="TableofFigures">
    <w:name w:val="table of figures"/>
    <w:basedOn w:val="Normal"/>
    <w:next w:val="Normal"/>
    <w:uiPriority w:val="99"/>
    <w:semiHidden/>
    <w:unhideWhenUsed/>
    <w:rsid w:val="002F4A15"/>
    <w:pPr>
      <w:spacing w:after="0"/>
    </w:pPr>
  </w:style>
  <w:style w:type="paragraph" w:styleId="Title">
    <w:name w:val="Title"/>
    <w:basedOn w:val="Documenttitle"/>
    <w:next w:val="Normal"/>
    <w:link w:val="TitleChar"/>
    <w:uiPriority w:val="10"/>
    <w:qFormat/>
    <w:rsid w:val="003901AF"/>
    <w:pPr>
      <w:ind w:right="2693"/>
    </w:pPr>
  </w:style>
  <w:style w:type="character" w:customStyle="1" w:styleId="TitleChar">
    <w:name w:val="Title Char"/>
    <w:basedOn w:val="DefaultParagraphFont"/>
    <w:link w:val="Title"/>
    <w:uiPriority w:val="10"/>
    <w:rsid w:val="003901AF"/>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2F4A15"/>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2F4A15"/>
    <w:pPr>
      <w:spacing w:after="100"/>
      <w:ind w:left="660"/>
    </w:pPr>
  </w:style>
  <w:style w:type="paragraph" w:styleId="TOC5">
    <w:name w:val="toc 5"/>
    <w:basedOn w:val="Normal"/>
    <w:next w:val="Normal"/>
    <w:autoRedefine/>
    <w:uiPriority w:val="39"/>
    <w:semiHidden/>
    <w:unhideWhenUsed/>
    <w:rsid w:val="002F4A15"/>
    <w:pPr>
      <w:spacing w:after="100"/>
      <w:ind w:left="880"/>
    </w:pPr>
  </w:style>
  <w:style w:type="paragraph" w:styleId="TOC6">
    <w:name w:val="toc 6"/>
    <w:basedOn w:val="Normal"/>
    <w:next w:val="Normal"/>
    <w:autoRedefine/>
    <w:uiPriority w:val="39"/>
    <w:semiHidden/>
    <w:unhideWhenUsed/>
    <w:rsid w:val="002F4A15"/>
    <w:pPr>
      <w:spacing w:after="100"/>
      <w:ind w:left="1100"/>
    </w:pPr>
  </w:style>
  <w:style w:type="paragraph" w:styleId="TOC7">
    <w:name w:val="toc 7"/>
    <w:basedOn w:val="Normal"/>
    <w:next w:val="Normal"/>
    <w:autoRedefine/>
    <w:uiPriority w:val="39"/>
    <w:semiHidden/>
    <w:unhideWhenUsed/>
    <w:rsid w:val="002F4A15"/>
    <w:pPr>
      <w:spacing w:after="100"/>
      <w:ind w:left="1320"/>
    </w:pPr>
  </w:style>
  <w:style w:type="paragraph" w:styleId="TOC8">
    <w:name w:val="toc 8"/>
    <w:basedOn w:val="Normal"/>
    <w:next w:val="Normal"/>
    <w:autoRedefine/>
    <w:uiPriority w:val="39"/>
    <w:semiHidden/>
    <w:unhideWhenUsed/>
    <w:rsid w:val="002F4A15"/>
    <w:pPr>
      <w:spacing w:after="100"/>
      <w:ind w:left="1540"/>
    </w:pPr>
  </w:style>
  <w:style w:type="paragraph" w:styleId="TOC9">
    <w:name w:val="toc 9"/>
    <w:basedOn w:val="Normal"/>
    <w:next w:val="Normal"/>
    <w:autoRedefine/>
    <w:uiPriority w:val="39"/>
    <w:semiHidden/>
    <w:unhideWhenUsed/>
    <w:rsid w:val="002F4A15"/>
    <w:pPr>
      <w:spacing w:after="100"/>
      <w:ind w:left="1760"/>
    </w:pPr>
  </w:style>
  <w:style w:type="paragraph" w:customStyle="1" w:styleId="VCAAtrademarkinfo">
    <w:name w:val="VCAA trademark info"/>
    <w:basedOn w:val="Normal"/>
    <w:qFormat/>
    <w:rsid w:val="00F548BE"/>
    <w:pPr>
      <w:spacing w:before="120" w:after="0" w:line="200" w:lineRule="exact"/>
    </w:pPr>
    <w:rPr>
      <w:rFonts w:asciiTheme="majorHAnsi" w:hAnsiTheme="majorHAnsi" w:cs="Arial"/>
      <w:color w:val="000000" w:themeColor="text1"/>
      <w:sz w:val="16"/>
      <w:szCs w:val="16"/>
    </w:rPr>
  </w:style>
  <w:style w:type="paragraph" w:customStyle="1" w:styleId="VCAAHeading1">
    <w:name w:val="VCAA Heading 1"/>
    <w:qFormat/>
    <w:rsid w:val="00D908B6"/>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908B6"/>
    <w:pPr>
      <w:spacing w:before="400" w:after="120" w:line="480" w:lineRule="exact"/>
      <w:contextualSpacing/>
      <w:outlineLvl w:val="2"/>
    </w:pPr>
    <w:rPr>
      <w:rFonts w:ascii="Arial" w:hAnsi="Arial" w:cs="Arial"/>
      <w:color w:val="0F7EB4"/>
      <w:sz w:val="40"/>
      <w:szCs w:val="28"/>
    </w:rPr>
  </w:style>
  <w:style w:type="paragraph" w:customStyle="1" w:styleId="VCAAbody">
    <w:name w:val="VCAA body"/>
    <w:link w:val="VCAAbodyChar"/>
    <w:qFormat/>
    <w:rsid w:val="00D908B6"/>
    <w:pPr>
      <w:spacing w:before="120" w:after="120" w:line="280" w:lineRule="exact"/>
    </w:pPr>
    <w:rPr>
      <w:rFonts w:ascii="Arial" w:hAnsi="Arial" w:cs="Arial"/>
      <w:color w:val="000000" w:themeColor="text1"/>
      <w:sz w:val="20"/>
    </w:rPr>
  </w:style>
  <w:style w:type="paragraph" w:customStyle="1" w:styleId="VCAAbullet">
    <w:name w:val="VCAA bullet"/>
    <w:basedOn w:val="VCAAbody"/>
    <w:autoRedefine/>
    <w:qFormat/>
    <w:rsid w:val="00D908B6"/>
    <w:pPr>
      <w:tabs>
        <w:tab w:val="left" w:pos="425"/>
      </w:tabs>
      <w:spacing w:before="60" w:after="60"/>
      <w:ind w:left="425" w:hanging="425"/>
      <w:contextualSpacing/>
    </w:pPr>
    <w:rPr>
      <w:rFonts w:eastAsia="Times New Roman"/>
      <w:kern w:val="22"/>
      <w:lang w:val="en-GB" w:eastAsia="ja-JP"/>
    </w:rPr>
  </w:style>
  <w:style w:type="paragraph" w:customStyle="1" w:styleId="VCAAHeading4">
    <w:name w:val="VCAA Heading 4"/>
    <w:next w:val="VCAAbody"/>
    <w:qFormat/>
    <w:rsid w:val="00D908B6"/>
    <w:pPr>
      <w:spacing w:before="280" w:after="120" w:line="360" w:lineRule="exact"/>
      <w:outlineLvl w:val="4"/>
    </w:pPr>
    <w:rPr>
      <w:rFonts w:ascii="Arial" w:hAnsi="Arial" w:cs="Arial"/>
      <w:color w:val="0F7EB4"/>
      <w:sz w:val="28"/>
      <w:lang w:val="en" w:eastAsia="en-AU"/>
    </w:rPr>
  </w:style>
  <w:style w:type="character" w:customStyle="1" w:styleId="VCAAbodyChar">
    <w:name w:val="VCAA body Char"/>
    <w:basedOn w:val="DefaultParagraphFont"/>
    <w:link w:val="VCAAbody"/>
    <w:rsid w:val="00D908B6"/>
    <w:rPr>
      <w:rFonts w:ascii="Arial" w:hAnsi="Arial" w:cs="Arial"/>
      <w:color w:val="000000" w:themeColor="text1"/>
      <w:sz w:val="20"/>
    </w:rPr>
  </w:style>
  <w:style w:type="paragraph" w:customStyle="1" w:styleId="VCAAHeading5">
    <w:name w:val="VCAA Heading 5"/>
    <w:next w:val="VCAAbody"/>
    <w:qFormat/>
    <w:rsid w:val="00D908B6"/>
    <w:pPr>
      <w:spacing w:before="240" w:after="120" w:line="320" w:lineRule="exact"/>
      <w:outlineLvl w:val="5"/>
    </w:pPr>
    <w:rPr>
      <w:rFonts w:ascii="Arial" w:hAnsi="Arial" w:cs="Arial"/>
      <w:color w:val="0F7EB4"/>
      <w:sz w:val="24"/>
      <w:szCs w:val="20"/>
      <w:lang w:val="en" w:eastAsia="en-AU"/>
    </w:rPr>
  </w:style>
  <w:style w:type="paragraph" w:customStyle="1" w:styleId="VCAAbulletlevel2">
    <w:name w:val="VCAA bullet level 2"/>
    <w:basedOn w:val="VCAAbullet"/>
    <w:qFormat/>
    <w:rsid w:val="00D71A3D"/>
    <w:pPr>
      <w:ind w:left="8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5.svg"/><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vcaa.vic.edu.au/curriculum/vce/vce-study-designs/physicaleducation/Pages/Assessment.aspx"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vce-study-designs/physicaleducation/Pages/Assessment.aspx"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hyperlink" Target="https://www.vcaa.vic.edu.au"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7e68f7-c052-4667-a1a6-124cfe860c79" xsi:nil="true"/>
    <Section xmlns="91390586-87fb-46cf-92ab-e8c7138719eb">Templates</Section>
    <lcf76f155ced4ddcb4097134ff3c332f xmlns="91390586-87fb-46cf-92ab-e8c7138719e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3F5B81FFAD4844891B7F7CB4D77126" ma:contentTypeVersion="12" ma:contentTypeDescription="Create a new document." ma:contentTypeScope="" ma:versionID="0f23f13a57364ae92e6fc89316ab3d32">
  <xsd:schema xmlns:xsd="http://www.w3.org/2001/XMLSchema" xmlns:xs="http://www.w3.org/2001/XMLSchema" xmlns:p="http://schemas.microsoft.com/office/2006/metadata/properties" xmlns:ns2="91390586-87fb-46cf-92ab-e8c7138719eb" xmlns:ns3="f77e68f7-c052-4667-a1a6-124cfe860c79" targetNamespace="http://schemas.microsoft.com/office/2006/metadata/properties" ma:root="true" ma:fieldsID="0444db165a6f3f180a671d20606b306d" ns2:_="" ns3:_="">
    <xsd:import namespace="91390586-87fb-46cf-92ab-e8c7138719eb"/>
    <xsd:import namespace="f77e68f7-c052-4667-a1a6-124cfe860c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e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90586-87fb-46cf-92ab-e8c713871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ection" ma:index="12" nillable="true" ma:displayName="Section" ma:format="Dropdown" ma:internalName="Section">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e68f7-c052-4667-a1a6-124cfe860c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5a32ee-5d2f-453a-87ea-289627b31747}" ma:internalName="TaxCatchAll" ma:showField="CatchAllData" ma:web="f77e68f7-c052-4667-a1a6-124cfe86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30330C-F8D0-4B95-8BB4-BF4D057658BF}">
  <ds:schemaRefs>
    <ds:schemaRef ds:uri="f77e68f7-c052-4667-a1a6-124cfe860c79"/>
    <ds:schemaRef ds:uri="http://schemas.microsoft.com/office/infopath/2007/PartnerControls"/>
    <ds:schemaRef ds:uri="http://schemas.microsoft.com/office/2006/metadata/properties"/>
    <ds:schemaRef ds:uri="http://www.w3.org/XML/1998/namespace"/>
    <ds:schemaRef ds:uri="http://purl.org/dc/terms/"/>
    <ds:schemaRef ds:uri="91390586-87fb-46cf-92ab-e8c7138719eb"/>
    <ds:schemaRef ds:uri="http://purl.org/dc/elements/1.1/"/>
    <ds:schemaRef ds:uri="http://schemas.microsoft.com/office/2006/documentManagement/types"/>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04642C49-7ACA-455B-94D7-1E35E17735FD}">
  <ds:schemaRefs>
    <ds:schemaRef ds:uri="http://schemas.openxmlformats.org/officeDocument/2006/bibliography"/>
  </ds:schemaRefs>
</ds:datastoreItem>
</file>

<file path=customXml/itemProps3.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4.xml><?xml version="1.0" encoding="utf-8"?>
<ds:datastoreItem xmlns:ds="http://schemas.openxmlformats.org/officeDocument/2006/customXml" ds:itemID="{0687DD0E-475D-4499-9CE7-881E45C08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90586-87fb-46cf-92ab-e8c7138719eb"/>
    <ds:schemaRef ds:uri="f77e68f7-c052-4667-a1a6-124cfe86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1151</Words>
  <Characters>6565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Document Title</vt:lpstr>
    </vt:vector>
  </TitlesOfParts>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
  <cp:lastModifiedBy/>
  <cp:revision>1</cp:revision>
  <dcterms:created xsi:type="dcterms:W3CDTF">2025-04-07T06:24:00Z</dcterms:created>
  <dcterms:modified xsi:type="dcterms:W3CDTF">2025-04-14T04:19:00Z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0x010100C73F5B81FFAD4844891B7F7CB4D77126</vt:lpwstr>
  </property>
  <property fmtid="{D5CDD505-2E9C-101B-9397-08002B2CF9AE}" pid="3" name="MediaServiceImageTags">
    <vt:lpwstr/>
  </property>
</Properties>
</file>