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5893" w14:textId="20E75DBF" w:rsidR="00A46A8F" w:rsidRPr="006B10AC" w:rsidRDefault="006B10AC" w:rsidP="00A46A8F">
      <w:pPr>
        <w:pStyle w:val="BodyText"/>
        <w:rPr>
          <w:rFonts w:asciiTheme="minorHAnsi" w:hAnsiTheme="minorHAnsi" w:cstheme="minorBidi"/>
          <w:color w:val="auto"/>
          <w:sz w:val="22"/>
          <w:lang w:val="en-US" w:eastAsia="en-US"/>
        </w:rPr>
      </w:pPr>
      <w:r w:rsidRPr="006B10AC">
        <w:rPr>
          <w:rFonts w:asciiTheme="minorHAnsi" w:hAnsiTheme="minorHAnsi" w:cstheme="minorBidi"/>
          <w:b/>
          <w:bCs/>
          <w:color w:val="auto"/>
          <w:sz w:val="22"/>
          <w:lang w:val="en-US" w:eastAsia="en-US"/>
        </w:rPr>
        <w:t>Frances Holl</w:t>
      </w:r>
      <w:r w:rsidRPr="006B10AC">
        <w:rPr>
          <w:rFonts w:asciiTheme="minorHAnsi" w:hAnsiTheme="minorHAnsi" w:cstheme="minorBidi"/>
          <w:color w:val="auto"/>
          <w:sz w:val="22"/>
          <w:lang w:val="en-US" w:eastAsia="en-US"/>
        </w:rPr>
        <w:t xml:space="preserve"> -</w:t>
      </w:r>
      <w:r w:rsidR="00381C75" w:rsidRPr="006B10AC">
        <w:rPr>
          <w:rFonts w:asciiTheme="minorHAnsi" w:hAnsiTheme="minorHAnsi" w:cstheme="minorBidi"/>
          <w:color w:val="auto"/>
          <w:sz w:val="22"/>
          <w:lang w:val="en-US" w:eastAsia="en-US"/>
        </w:rPr>
        <w:t xml:space="preserve"> </w:t>
      </w:r>
      <w:r w:rsidR="00A46A8F" w:rsidRPr="006B10AC">
        <w:rPr>
          <w:rFonts w:asciiTheme="minorHAnsi" w:hAnsiTheme="minorHAnsi" w:cstheme="minorBidi"/>
          <w:color w:val="auto"/>
          <w:sz w:val="22"/>
          <w:lang w:val="en-US" w:eastAsia="en-US"/>
        </w:rPr>
        <w:t>On behalf of the VCAA, I’d like to welcome you to this presentation, focusing on providing guidance and advice about designing effective integrated tasks. This video will focus on what the integrated task is, where it appears in the study design and will provide some tips for setting effective integrated tasks. We will also share an example integrated task.</w:t>
      </w:r>
    </w:p>
    <w:p w14:paraId="5CE90A06" w14:textId="2AE95E09"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 xml:space="preserve">So, what are integrated tasks? These are tasks that require students to analyse information from two or more texts, for example a reading and listening. They assess students’ ability to identify, analyse, synthesis, compare, </w:t>
      </w:r>
      <w:proofErr w:type="gramStart"/>
      <w:r w:rsidRPr="006B10AC">
        <w:rPr>
          <w:rFonts w:asciiTheme="minorHAnsi" w:hAnsiTheme="minorHAnsi" w:cstheme="minorBidi"/>
          <w:color w:val="auto"/>
          <w:sz w:val="22"/>
          <w:lang w:val="en-US" w:eastAsia="en-US"/>
        </w:rPr>
        <w:t>contrast</w:t>
      </w:r>
      <w:proofErr w:type="gramEnd"/>
      <w:r w:rsidRPr="006B10AC">
        <w:rPr>
          <w:rFonts w:asciiTheme="minorHAnsi" w:hAnsiTheme="minorHAnsi" w:cstheme="minorBidi"/>
          <w:color w:val="auto"/>
          <w:sz w:val="22"/>
          <w:lang w:val="en-US" w:eastAsia="en-US"/>
        </w:rPr>
        <w:t xml:space="preserve"> or summarise information from a range of texts, which are based on different aspects of one subtopic. </w:t>
      </w:r>
    </w:p>
    <w:p w14:paraId="7332798B" w14:textId="77777777"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Each text should contain unique information that students are required to extract. Integrated tasks may also require different combinations of stimulus texts.</w:t>
      </w:r>
    </w:p>
    <w:p w14:paraId="726DC2E1" w14:textId="0939335A"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When you read the study design, you will notice that the required stimulus texts for Unit one Outcome two are a reading text</w:t>
      </w:r>
      <w:r w:rsidR="006B10AC" w:rsidRPr="006B10AC">
        <w:rPr>
          <w:rFonts w:asciiTheme="minorHAnsi" w:hAnsiTheme="minorHAnsi" w:cstheme="minorBidi"/>
          <w:color w:val="auto"/>
          <w:sz w:val="22"/>
          <w:lang w:val="en-US" w:eastAsia="en-US"/>
        </w:rPr>
        <w:t xml:space="preserve">, </w:t>
      </w:r>
      <w:r w:rsidRPr="006B10AC">
        <w:rPr>
          <w:rFonts w:asciiTheme="minorHAnsi" w:hAnsiTheme="minorHAnsi" w:cstheme="minorBidi"/>
          <w:color w:val="auto"/>
          <w:sz w:val="22"/>
          <w:lang w:val="en-US" w:eastAsia="en-US"/>
        </w:rPr>
        <w:t>with an optional visual text</w:t>
      </w:r>
      <w:r w:rsidR="006B10AC" w:rsidRPr="006B10AC">
        <w:rPr>
          <w:rFonts w:asciiTheme="minorHAnsi" w:hAnsiTheme="minorHAnsi" w:cstheme="minorBidi"/>
          <w:color w:val="auto"/>
          <w:sz w:val="22"/>
          <w:lang w:val="en-US" w:eastAsia="en-US"/>
        </w:rPr>
        <w:t>, and</w:t>
      </w:r>
      <w:r w:rsidRPr="006B10AC">
        <w:rPr>
          <w:rFonts w:asciiTheme="minorHAnsi" w:hAnsiTheme="minorHAnsi" w:cstheme="minorBidi"/>
          <w:color w:val="auto"/>
          <w:sz w:val="22"/>
          <w:lang w:val="en-US" w:eastAsia="en-US"/>
        </w:rPr>
        <w:t xml:space="preserve"> a listening text. </w:t>
      </w:r>
    </w:p>
    <w:p w14:paraId="77DA1577" w14:textId="73066EB0" w:rsidR="00A46A8F" w:rsidRPr="006B10AC" w:rsidRDefault="00A46A8F" w:rsidP="00A46A8F">
      <w:pPr>
        <w:pStyle w:val="BodyText"/>
        <w:rPr>
          <w:rFonts w:asciiTheme="minorHAnsi" w:hAnsiTheme="minorHAnsi" w:cstheme="minorBidi"/>
          <w:color w:val="auto"/>
          <w:sz w:val="22"/>
          <w:lang w:val="en-US" w:eastAsia="en-US"/>
        </w:rPr>
      </w:pPr>
      <w:proofErr w:type="gramStart"/>
      <w:r w:rsidRPr="006B10AC">
        <w:rPr>
          <w:rFonts w:asciiTheme="minorHAnsi" w:hAnsiTheme="minorHAnsi" w:cstheme="minorBidi"/>
          <w:color w:val="auto"/>
          <w:sz w:val="22"/>
          <w:lang w:val="en-US" w:eastAsia="en-US"/>
        </w:rPr>
        <w:t>Whereas,</w:t>
      </w:r>
      <w:proofErr w:type="gramEnd"/>
      <w:r w:rsidRPr="006B10AC">
        <w:rPr>
          <w:rFonts w:asciiTheme="minorHAnsi" w:hAnsiTheme="minorHAnsi" w:cstheme="minorBidi"/>
          <w:color w:val="auto"/>
          <w:sz w:val="22"/>
          <w:lang w:val="en-US" w:eastAsia="en-US"/>
        </w:rPr>
        <w:t xml:space="preserve"> Unit three Outcome two requires two reading texts, with an optional visual text. </w:t>
      </w:r>
    </w:p>
    <w:p w14:paraId="04766D72" w14:textId="77777777"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 xml:space="preserve">It is also important to ensure that tasks are developed to demonstrate the key knowledge and key skills for each of the outcomes related to integrated tasks. </w:t>
      </w:r>
    </w:p>
    <w:p w14:paraId="106FD6E6" w14:textId="4B218863"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Here are a few tips to help with setting effective integrated tasks. Ensure that</w:t>
      </w:r>
      <w:r w:rsidR="006B10AC" w:rsidRPr="006B10AC">
        <w:rPr>
          <w:rFonts w:asciiTheme="minorHAnsi" w:hAnsiTheme="minorHAnsi" w:cstheme="minorBidi"/>
          <w:color w:val="auto"/>
          <w:sz w:val="22"/>
          <w:lang w:val="en-US" w:eastAsia="en-US"/>
        </w:rPr>
        <w:t xml:space="preserve">, </w:t>
      </w:r>
      <w:r w:rsidRPr="006B10AC">
        <w:rPr>
          <w:rFonts w:asciiTheme="minorHAnsi" w:hAnsiTheme="minorHAnsi" w:cstheme="minorBidi"/>
          <w:color w:val="auto"/>
          <w:sz w:val="22"/>
          <w:lang w:val="en-US" w:eastAsia="en-US"/>
        </w:rPr>
        <w:t xml:space="preserve">the selected texts include relevant information based on the concept, topic, </w:t>
      </w:r>
      <w:proofErr w:type="gramStart"/>
      <w:r w:rsidRPr="006B10AC">
        <w:rPr>
          <w:rFonts w:asciiTheme="minorHAnsi" w:hAnsiTheme="minorHAnsi" w:cstheme="minorBidi"/>
          <w:color w:val="auto"/>
          <w:sz w:val="22"/>
          <w:lang w:val="en-US" w:eastAsia="en-US"/>
        </w:rPr>
        <w:t>subtopic</w:t>
      </w:r>
      <w:proofErr w:type="gramEnd"/>
      <w:r w:rsidRPr="006B10AC">
        <w:rPr>
          <w:rFonts w:asciiTheme="minorHAnsi" w:hAnsiTheme="minorHAnsi" w:cstheme="minorBidi"/>
          <w:color w:val="auto"/>
          <w:sz w:val="22"/>
          <w:lang w:val="en-US" w:eastAsia="en-US"/>
        </w:rPr>
        <w:t xml:space="preserve"> and perspective being studied. </w:t>
      </w:r>
      <w:r w:rsidR="006B10AC" w:rsidRPr="006B10AC">
        <w:rPr>
          <w:rFonts w:asciiTheme="minorHAnsi" w:hAnsiTheme="minorHAnsi" w:cstheme="minorBidi"/>
          <w:color w:val="auto"/>
          <w:sz w:val="22"/>
          <w:lang w:val="en-US" w:eastAsia="en-US"/>
        </w:rPr>
        <w:t>T</w:t>
      </w:r>
      <w:r w:rsidRPr="006B10AC">
        <w:rPr>
          <w:rFonts w:asciiTheme="minorHAnsi" w:hAnsiTheme="minorHAnsi" w:cstheme="minorBidi"/>
          <w:color w:val="auto"/>
          <w:sz w:val="22"/>
          <w:lang w:val="en-US" w:eastAsia="en-US"/>
        </w:rPr>
        <w:t>he selected texts include the responses to the questions or prompts</w:t>
      </w:r>
      <w:r w:rsidR="006B10AC" w:rsidRPr="006B10AC">
        <w:rPr>
          <w:rFonts w:asciiTheme="minorHAnsi" w:hAnsiTheme="minorHAnsi" w:cstheme="minorBidi"/>
          <w:color w:val="auto"/>
          <w:sz w:val="22"/>
          <w:lang w:val="en-US" w:eastAsia="en-US"/>
        </w:rPr>
        <w:t xml:space="preserve"> E</w:t>
      </w:r>
      <w:r w:rsidRPr="006B10AC">
        <w:rPr>
          <w:rFonts w:asciiTheme="minorHAnsi" w:hAnsiTheme="minorHAnsi" w:cstheme="minorBidi"/>
          <w:color w:val="auto"/>
          <w:sz w:val="22"/>
          <w:lang w:val="en-US" w:eastAsia="en-US"/>
        </w:rPr>
        <w:t>ach text contains unique information that students are required to extract</w:t>
      </w:r>
      <w:r w:rsidR="006B10AC" w:rsidRPr="006B10AC">
        <w:rPr>
          <w:rFonts w:asciiTheme="minorHAnsi" w:hAnsiTheme="minorHAnsi" w:cstheme="minorBidi"/>
          <w:color w:val="auto"/>
          <w:sz w:val="22"/>
          <w:lang w:val="en-US" w:eastAsia="en-US"/>
        </w:rPr>
        <w:t>. S</w:t>
      </w:r>
      <w:r w:rsidRPr="006B10AC">
        <w:rPr>
          <w:rFonts w:asciiTheme="minorHAnsi" w:hAnsiTheme="minorHAnsi" w:cstheme="minorBidi"/>
          <w:color w:val="auto"/>
          <w:sz w:val="22"/>
          <w:lang w:val="en-US" w:eastAsia="en-US"/>
        </w:rPr>
        <w:t xml:space="preserve">tudents are required to obtain information from </w:t>
      </w:r>
      <w:r w:rsidR="006B10AC" w:rsidRPr="006B10AC">
        <w:rPr>
          <w:rFonts w:asciiTheme="minorHAnsi" w:hAnsiTheme="minorHAnsi" w:cstheme="minorBidi"/>
          <w:color w:val="auto"/>
          <w:sz w:val="22"/>
          <w:lang w:val="en-US" w:eastAsia="en-US"/>
        </w:rPr>
        <w:t>all</w:t>
      </w:r>
      <w:r w:rsidRPr="006B10AC">
        <w:rPr>
          <w:rFonts w:asciiTheme="minorHAnsi" w:hAnsiTheme="minorHAnsi" w:cstheme="minorBidi"/>
          <w:color w:val="auto"/>
          <w:sz w:val="22"/>
          <w:lang w:val="en-US" w:eastAsia="en-US"/>
        </w:rPr>
        <w:t xml:space="preserve"> texts. None of the texts should be a ‘decoration’</w:t>
      </w:r>
      <w:r w:rsidR="006B10AC" w:rsidRPr="006B10AC">
        <w:rPr>
          <w:rFonts w:asciiTheme="minorHAnsi" w:hAnsiTheme="minorHAnsi" w:cstheme="minorBidi"/>
          <w:color w:val="auto"/>
          <w:sz w:val="22"/>
          <w:lang w:val="en-US" w:eastAsia="en-US"/>
        </w:rPr>
        <w:t>. A</w:t>
      </w:r>
      <w:r w:rsidRPr="006B10AC">
        <w:rPr>
          <w:rFonts w:asciiTheme="minorHAnsi" w:hAnsiTheme="minorHAnsi" w:cstheme="minorBidi"/>
          <w:color w:val="auto"/>
          <w:sz w:val="22"/>
          <w:lang w:val="en-US" w:eastAsia="en-US"/>
        </w:rPr>
        <w:t>t least one aspect of the response should require information from two or more texts.</w:t>
      </w:r>
    </w:p>
    <w:p w14:paraId="1CA4FD7F" w14:textId="2E8E5F9C"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Here you can see an example integrated task. This integrated task includes a reading stimulus text</w:t>
      </w:r>
      <w:r w:rsidR="006B10AC" w:rsidRPr="006B10AC">
        <w:rPr>
          <w:rFonts w:asciiTheme="minorHAnsi" w:hAnsiTheme="minorHAnsi" w:cstheme="minorBidi"/>
          <w:color w:val="auto"/>
          <w:sz w:val="22"/>
          <w:lang w:val="en-US" w:eastAsia="en-US"/>
        </w:rPr>
        <w:t xml:space="preserve">, </w:t>
      </w:r>
      <w:r w:rsidRPr="006B10AC">
        <w:rPr>
          <w:rFonts w:asciiTheme="minorHAnsi" w:hAnsiTheme="minorHAnsi" w:cstheme="minorBidi"/>
          <w:color w:val="auto"/>
          <w:sz w:val="22"/>
          <w:lang w:val="en-US" w:eastAsia="en-US"/>
        </w:rPr>
        <w:t>an article</w:t>
      </w:r>
      <w:r w:rsidR="006B10AC" w:rsidRPr="006B10AC">
        <w:rPr>
          <w:rFonts w:asciiTheme="minorHAnsi" w:hAnsiTheme="minorHAnsi" w:cstheme="minorBidi"/>
          <w:color w:val="auto"/>
          <w:sz w:val="22"/>
          <w:lang w:val="en-US" w:eastAsia="en-US"/>
        </w:rPr>
        <w:t>,</w:t>
      </w:r>
      <w:r w:rsidRPr="006B10AC">
        <w:rPr>
          <w:rFonts w:asciiTheme="minorHAnsi" w:hAnsiTheme="minorHAnsi" w:cstheme="minorBidi"/>
          <w:color w:val="auto"/>
          <w:sz w:val="22"/>
          <w:lang w:val="en-US" w:eastAsia="en-US"/>
        </w:rPr>
        <w:t xml:space="preserve"> with an embedded visual text</w:t>
      </w:r>
      <w:r w:rsidR="006B10AC" w:rsidRPr="006B10AC">
        <w:rPr>
          <w:rFonts w:asciiTheme="minorHAnsi" w:hAnsiTheme="minorHAnsi" w:cstheme="minorBidi"/>
          <w:color w:val="auto"/>
          <w:sz w:val="22"/>
          <w:lang w:val="en-US" w:eastAsia="en-US"/>
        </w:rPr>
        <w:t xml:space="preserve">, </w:t>
      </w:r>
      <w:r w:rsidRPr="006B10AC">
        <w:rPr>
          <w:rFonts w:asciiTheme="minorHAnsi" w:hAnsiTheme="minorHAnsi" w:cstheme="minorBidi"/>
          <w:color w:val="auto"/>
          <w:sz w:val="22"/>
          <w:lang w:val="en-US" w:eastAsia="en-US"/>
        </w:rPr>
        <w:t xml:space="preserve">a photo, </w:t>
      </w:r>
      <w:r w:rsidR="006B10AC" w:rsidRPr="006B10AC">
        <w:rPr>
          <w:rFonts w:asciiTheme="minorHAnsi" w:hAnsiTheme="minorHAnsi" w:cstheme="minorBidi"/>
          <w:color w:val="auto"/>
          <w:sz w:val="22"/>
          <w:lang w:val="en-US" w:eastAsia="en-US"/>
        </w:rPr>
        <w:t>and</w:t>
      </w:r>
      <w:r w:rsidRPr="006B10AC">
        <w:rPr>
          <w:rFonts w:asciiTheme="minorHAnsi" w:hAnsiTheme="minorHAnsi" w:cstheme="minorBidi"/>
          <w:color w:val="auto"/>
          <w:sz w:val="22"/>
          <w:lang w:val="en-US" w:eastAsia="en-US"/>
        </w:rPr>
        <w:t xml:space="preserve"> the transcript of a listening stimulus text</w:t>
      </w:r>
      <w:r w:rsidR="006B10AC" w:rsidRPr="006B10AC">
        <w:rPr>
          <w:rFonts w:asciiTheme="minorHAnsi" w:hAnsiTheme="minorHAnsi" w:cstheme="minorBidi"/>
          <w:color w:val="auto"/>
          <w:sz w:val="22"/>
          <w:lang w:val="en-US" w:eastAsia="en-US"/>
        </w:rPr>
        <w:t xml:space="preserve">, </w:t>
      </w:r>
      <w:r w:rsidRPr="006B10AC">
        <w:rPr>
          <w:rFonts w:asciiTheme="minorHAnsi" w:hAnsiTheme="minorHAnsi" w:cstheme="minorBidi"/>
          <w:color w:val="auto"/>
          <w:sz w:val="22"/>
          <w:lang w:val="en-US" w:eastAsia="en-US"/>
        </w:rPr>
        <w:t xml:space="preserve">a conversation. </w:t>
      </w:r>
    </w:p>
    <w:p w14:paraId="3DCEC988" w14:textId="26F6A071"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What information can you identify that each text might contribute that is unique from the other texts?</w:t>
      </w:r>
    </w:p>
    <w:p w14:paraId="0C585D49" w14:textId="687D9226"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You might like to pause the video to briefly read and view the texts provided.</w:t>
      </w:r>
      <w:r w:rsidR="006B10AC" w:rsidRPr="006B10AC">
        <w:rPr>
          <w:rFonts w:asciiTheme="minorHAnsi" w:hAnsiTheme="minorHAnsi" w:cstheme="minorBidi"/>
          <w:color w:val="auto"/>
          <w:sz w:val="22"/>
          <w:lang w:val="en-US" w:eastAsia="en-US"/>
        </w:rPr>
        <w:t xml:space="preserve"> </w:t>
      </w:r>
      <w:r w:rsidRPr="006B10AC">
        <w:rPr>
          <w:rFonts w:asciiTheme="minorHAnsi" w:hAnsiTheme="minorHAnsi" w:cstheme="minorBidi"/>
          <w:color w:val="auto"/>
          <w:sz w:val="22"/>
          <w:lang w:val="en-US" w:eastAsia="en-US"/>
        </w:rPr>
        <w:t>Did you remember to extract information from the visual text?</w:t>
      </w:r>
    </w:p>
    <w:p w14:paraId="34FF7E74" w14:textId="77777777"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 xml:space="preserve">It’s important to remind students that whenever a visual text appears in an assessment task, they should analyse it to identify relevant information. </w:t>
      </w:r>
    </w:p>
    <w:p w14:paraId="3B440648" w14:textId="6F156E1D"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So, what information could we obtain from this viewed text?</w:t>
      </w:r>
      <w:r w:rsidR="006B10AC" w:rsidRPr="006B10AC">
        <w:rPr>
          <w:rFonts w:asciiTheme="minorHAnsi" w:hAnsiTheme="minorHAnsi" w:cstheme="minorBidi"/>
          <w:color w:val="auto"/>
          <w:sz w:val="22"/>
          <w:lang w:val="en-US" w:eastAsia="en-US"/>
        </w:rPr>
        <w:t xml:space="preserve"> </w:t>
      </w:r>
      <w:r w:rsidRPr="006B10AC">
        <w:rPr>
          <w:rFonts w:asciiTheme="minorHAnsi" w:hAnsiTheme="minorHAnsi" w:cstheme="minorBidi"/>
          <w:color w:val="auto"/>
          <w:sz w:val="22"/>
          <w:lang w:val="en-US" w:eastAsia="en-US"/>
        </w:rPr>
        <w:t>You might like to consider:</w:t>
      </w:r>
      <w:r w:rsidR="006B10AC" w:rsidRPr="006B10AC">
        <w:rPr>
          <w:rFonts w:asciiTheme="minorHAnsi" w:hAnsiTheme="minorHAnsi" w:cstheme="minorBidi"/>
          <w:color w:val="auto"/>
          <w:sz w:val="22"/>
          <w:lang w:val="en-US" w:eastAsia="en-US"/>
        </w:rPr>
        <w:t xml:space="preserve"> </w:t>
      </w:r>
      <w:r w:rsidRPr="006B10AC">
        <w:rPr>
          <w:rFonts w:asciiTheme="minorHAnsi" w:hAnsiTheme="minorHAnsi" w:cstheme="minorBidi"/>
          <w:color w:val="auto"/>
          <w:sz w:val="22"/>
          <w:lang w:val="en-US" w:eastAsia="en-US"/>
        </w:rPr>
        <w:t>Outdoor seating or a courtyard, as there are plants and outdoor furniture</w:t>
      </w:r>
      <w:r w:rsidR="006B10AC" w:rsidRPr="006B10AC">
        <w:rPr>
          <w:rFonts w:asciiTheme="minorHAnsi" w:hAnsiTheme="minorHAnsi" w:cstheme="minorBidi"/>
          <w:color w:val="auto"/>
          <w:sz w:val="22"/>
          <w:lang w:val="en-US" w:eastAsia="en-US"/>
        </w:rPr>
        <w:t xml:space="preserve">. </w:t>
      </w:r>
      <w:r w:rsidRPr="006B10AC">
        <w:rPr>
          <w:rFonts w:asciiTheme="minorHAnsi" w:hAnsiTheme="minorHAnsi" w:cstheme="minorBidi"/>
          <w:color w:val="auto"/>
          <w:sz w:val="22"/>
          <w:lang w:val="en-US" w:eastAsia="en-US"/>
        </w:rPr>
        <w:t>Dog friendly, as the dog is sitting with the two people as they have a cup of coffee</w:t>
      </w:r>
      <w:r w:rsidR="006B10AC" w:rsidRPr="006B10AC">
        <w:rPr>
          <w:rFonts w:asciiTheme="minorHAnsi" w:hAnsiTheme="minorHAnsi" w:cstheme="minorBidi"/>
          <w:color w:val="auto"/>
          <w:sz w:val="22"/>
          <w:lang w:val="en-US" w:eastAsia="en-US"/>
        </w:rPr>
        <w:t xml:space="preserve">. </w:t>
      </w:r>
      <w:r w:rsidRPr="006B10AC">
        <w:rPr>
          <w:rFonts w:asciiTheme="minorHAnsi" w:hAnsiTheme="minorHAnsi" w:cstheme="minorBidi"/>
          <w:color w:val="auto"/>
          <w:sz w:val="22"/>
          <w:lang w:val="en-US" w:eastAsia="en-US"/>
        </w:rPr>
        <w:t>And it is possible to ride bikes to the location, as there is a bike parked near the door</w:t>
      </w:r>
    </w:p>
    <w:p w14:paraId="3BB1C123" w14:textId="77777777"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 xml:space="preserve">Please note that this is an example integrated task only, and you are advised to consult the study design and refer to the suggested subtopic list for information that is relevant for the language you are teaching. Please also check the requirements for each of your outcomes, as the integrated task for different outcomes may have different requirements. </w:t>
      </w:r>
    </w:p>
    <w:p w14:paraId="3C010EDC" w14:textId="78524FBF"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As you are planning and designing your assessment tasks, it is important to remember</w:t>
      </w:r>
      <w:r w:rsidR="006B10AC" w:rsidRPr="006B10AC">
        <w:rPr>
          <w:rFonts w:asciiTheme="minorHAnsi" w:hAnsiTheme="minorHAnsi" w:cstheme="minorBidi"/>
          <w:color w:val="auto"/>
          <w:sz w:val="22"/>
          <w:lang w:val="en-US" w:eastAsia="en-US"/>
        </w:rPr>
        <w:t xml:space="preserve"> </w:t>
      </w:r>
      <w:r w:rsidRPr="006B10AC">
        <w:rPr>
          <w:rFonts w:asciiTheme="minorHAnsi" w:hAnsiTheme="minorHAnsi" w:cstheme="minorBidi"/>
          <w:color w:val="auto"/>
          <w:sz w:val="22"/>
          <w:lang w:val="en-US" w:eastAsia="en-US"/>
        </w:rPr>
        <w:t>whether students are responding in English or the target language. It is important that this is clearly specified</w:t>
      </w:r>
      <w:r w:rsidR="006B10AC" w:rsidRPr="006B10AC">
        <w:rPr>
          <w:rFonts w:asciiTheme="minorHAnsi" w:hAnsiTheme="minorHAnsi" w:cstheme="minorBidi"/>
          <w:color w:val="auto"/>
          <w:sz w:val="22"/>
          <w:lang w:val="en-US" w:eastAsia="en-US"/>
        </w:rPr>
        <w:t>. W</w:t>
      </w:r>
      <w:r w:rsidRPr="006B10AC">
        <w:rPr>
          <w:rFonts w:asciiTheme="minorHAnsi" w:hAnsiTheme="minorHAnsi" w:cstheme="minorBidi"/>
          <w:color w:val="auto"/>
          <w:sz w:val="22"/>
          <w:lang w:val="en-US" w:eastAsia="en-US"/>
        </w:rPr>
        <w:t xml:space="preserve">hether students are responding to short-answer questions. If so, you are encouraged to consider the types of questions you use to ensure </w:t>
      </w:r>
      <w:r w:rsidR="006B10AC" w:rsidRPr="006B10AC">
        <w:rPr>
          <w:rFonts w:asciiTheme="minorHAnsi" w:hAnsiTheme="minorHAnsi" w:cstheme="minorBidi"/>
          <w:color w:val="auto"/>
          <w:sz w:val="22"/>
          <w:lang w:val="en-US" w:eastAsia="en-US"/>
        </w:rPr>
        <w:t>all</w:t>
      </w:r>
      <w:r w:rsidRPr="006B10AC">
        <w:rPr>
          <w:rFonts w:asciiTheme="minorHAnsi" w:hAnsiTheme="minorHAnsi" w:cstheme="minorBidi"/>
          <w:color w:val="auto"/>
          <w:sz w:val="22"/>
          <w:lang w:val="en-US" w:eastAsia="en-US"/>
        </w:rPr>
        <w:t xml:space="preserve"> students can demonstrate their highest </w:t>
      </w:r>
      <w:r w:rsidRPr="006B10AC">
        <w:rPr>
          <w:rFonts w:asciiTheme="minorHAnsi" w:hAnsiTheme="minorHAnsi" w:cstheme="minorBidi"/>
          <w:color w:val="auto"/>
          <w:sz w:val="22"/>
          <w:lang w:val="en-US" w:eastAsia="en-US"/>
        </w:rPr>
        <w:lastRenderedPageBreak/>
        <w:t>level of achievement. For more information about command terms, please access the ‘Glossary of Command Terms’ on the study page.</w:t>
      </w:r>
      <w:r w:rsidR="006B10AC" w:rsidRPr="006B10AC">
        <w:rPr>
          <w:rFonts w:asciiTheme="minorHAnsi" w:hAnsiTheme="minorHAnsi" w:cstheme="minorBidi"/>
          <w:color w:val="auto"/>
          <w:sz w:val="22"/>
          <w:lang w:val="en-US" w:eastAsia="en-US"/>
        </w:rPr>
        <w:t xml:space="preserve"> W</w:t>
      </w:r>
      <w:r w:rsidRPr="006B10AC">
        <w:rPr>
          <w:rFonts w:asciiTheme="minorHAnsi" w:hAnsiTheme="minorHAnsi" w:cstheme="minorBidi"/>
          <w:color w:val="auto"/>
          <w:sz w:val="22"/>
          <w:lang w:val="en-US" w:eastAsia="en-US"/>
        </w:rPr>
        <w:t xml:space="preserve">hether students are required to provide an extended response. If you’d like more information about designing extended response questions, please watch the on-demand video ‘Designing effective extended writing </w:t>
      </w:r>
      <w:proofErr w:type="gramStart"/>
      <w:r w:rsidRPr="006B10AC">
        <w:rPr>
          <w:rFonts w:asciiTheme="minorHAnsi" w:hAnsiTheme="minorHAnsi" w:cstheme="minorBidi"/>
          <w:color w:val="auto"/>
          <w:sz w:val="22"/>
          <w:lang w:val="en-US" w:eastAsia="en-US"/>
        </w:rPr>
        <w:t>tasks’</w:t>
      </w:r>
      <w:proofErr w:type="gramEnd"/>
      <w:r w:rsidRPr="006B10AC">
        <w:rPr>
          <w:rFonts w:asciiTheme="minorHAnsi" w:hAnsiTheme="minorHAnsi" w:cstheme="minorBidi"/>
          <w:color w:val="auto"/>
          <w:sz w:val="22"/>
          <w:lang w:val="en-US" w:eastAsia="en-US"/>
        </w:rPr>
        <w:t xml:space="preserve">. </w:t>
      </w:r>
    </w:p>
    <w:p w14:paraId="0FA3D422" w14:textId="77777777" w:rsidR="00A46A8F" w:rsidRPr="006B10AC"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You will also find the VCAA performance descriptors on the study page, which can be used as provided or adapted to suit the assessment task.</w:t>
      </w:r>
    </w:p>
    <w:p w14:paraId="1B0DD766" w14:textId="77777777" w:rsidR="00A46A8F" w:rsidRDefault="00A46A8F" w:rsidP="00A46A8F">
      <w:pPr>
        <w:pStyle w:val="BodyText"/>
        <w:rPr>
          <w:rFonts w:asciiTheme="minorHAnsi" w:hAnsiTheme="minorHAnsi" w:cstheme="minorBidi"/>
          <w:color w:val="auto"/>
          <w:sz w:val="22"/>
          <w:lang w:val="en-US" w:eastAsia="en-US"/>
        </w:rPr>
      </w:pPr>
      <w:r w:rsidRPr="006B10AC">
        <w:rPr>
          <w:rFonts w:asciiTheme="minorHAnsi" w:hAnsiTheme="minorHAnsi" w:cstheme="minorBidi"/>
          <w:color w:val="auto"/>
          <w:sz w:val="22"/>
          <w:lang w:val="en-US" w:eastAsia="en-US"/>
        </w:rPr>
        <w:t xml:space="preserve">If you have any additional questions about integrated tasks, we </w:t>
      </w:r>
      <w:proofErr w:type="gramStart"/>
      <w:r w:rsidRPr="006B10AC">
        <w:rPr>
          <w:rFonts w:asciiTheme="minorHAnsi" w:hAnsiTheme="minorHAnsi" w:cstheme="minorBidi"/>
          <w:color w:val="auto"/>
          <w:sz w:val="22"/>
          <w:lang w:val="en-US" w:eastAsia="en-US"/>
        </w:rPr>
        <w:t>would encourage</w:t>
      </w:r>
      <w:proofErr w:type="gramEnd"/>
      <w:r w:rsidRPr="006B10AC">
        <w:rPr>
          <w:rFonts w:asciiTheme="minorHAnsi" w:hAnsiTheme="minorHAnsi" w:cstheme="minorBidi"/>
          <w:color w:val="auto"/>
          <w:sz w:val="22"/>
          <w:lang w:val="en-US" w:eastAsia="en-US"/>
        </w:rPr>
        <w:t xml:space="preserve"> you to contact the Languages Unit.</w:t>
      </w:r>
    </w:p>
    <w:p w14:paraId="34B4E2AB" w14:textId="77777777" w:rsidR="006B10AC" w:rsidRPr="009961EA" w:rsidRDefault="006B10AC" w:rsidP="006B10AC">
      <w:hyperlink r:id="rId11" w:history="1">
        <w:r w:rsidRPr="00283640">
          <w:rPr>
            <w:rStyle w:val="Hyperlink"/>
          </w:rPr>
          <w:t>Copyright Victorian Curriculu</w:t>
        </w:r>
        <w:r w:rsidRPr="00283640">
          <w:rPr>
            <w:rStyle w:val="Hyperlink"/>
          </w:rPr>
          <w:t>m</w:t>
        </w:r>
        <w:r w:rsidRPr="00283640">
          <w:rPr>
            <w:rStyle w:val="Hyperlink"/>
          </w:rPr>
          <w:t xml:space="preserve"> and Assessment Authority </w:t>
        </w:r>
      </w:hyperlink>
      <w:r>
        <w:rPr>
          <w:rStyle w:val="Hyperlink"/>
        </w:rPr>
        <w:t>2025</w:t>
      </w:r>
    </w:p>
    <w:p w14:paraId="1076B2C5" w14:textId="77777777" w:rsidR="006B10AC" w:rsidRPr="006B10AC" w:rsidRDefault="006B10AC" w:rsidP="00A46A8F">
      <w:pPr>
        <w:pStyle w:val="BodyText"/>
        <w:rPr>
          <w:rFonts w:asciiTheme="minorHAnsi" w:hAnsiTheme="minorHAnsi" w:cstheme="minorBidi"/>
          <w:color w:val="auto"/>
          <w:sz w:val="22"/>
          <w:lang w:val="en-US" w:eastAsia="en-US"/>
        </w:rPr>
      </w:pPr>
    </w:p>
    <w:sectPr w:rsidR="006B10AC" w:rsidRPr="006B10A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921DC1F" w:rsidR="00FD29D3" w:rsidRPr="002B0664" w:rsidRDefault="006B10AC"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Content>
        <w:r w:rsidRPr="006B10AC">
          <w:rPr>
            <w:color w:val="auto"/>
          </w:rPr>
          <w:t>CCAFL</w:t>
        </w:r>
        <w:r>
          <w:rPr>
            <w:color w:val="auto"/>
          </w:rPr>
          <w:t xml:space="preserve"> </w:t>
        </w:r>
        <w:r w:rsidRPr="006B10AC">
          <w:rPr>
            <w:color w:val="auto"/>
          </w:rPr>
          <w:t>Languages</w:t>
        </w:r>
        <w:r>
          <w:rPr>
            <w:color w:val="auto"/>
          </w:rPr>
          <w:t xml:space="preserve"> </w:t>
        </w:r>
        <w:r w:rsidRPr="006B10AC">
          <w:rPr>
            <w:color w:val="auto"/>
          </w:rPr>
          <w:t>Integrated</w:t>
        </w:r>
        <w:r w:rsidRPr="006B10AC">
          <w:rPr>
            <w:color w:val="auto"/>
          </w:rPr>
          <w:t xml:space="preserve"> Task</w:t>
        </w:r>
        <w:r>
          <w:rPr>
            <w:color w:val="auto"/>
          </w:rPr>
          <w:t xml:space="preserve"> Transcript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276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6078D"/>
    <w:rsid w:val="00495C80"/>
    <w:rsid w:val="004A2ED8"/>
    <w:rsid w:val="004F5BDA"/>
    <w:rsid w:val="0051631E"/>
    <w:rsid w:val="00531DDC"/>
    <w:rsid w:val="00537A1F"/>
    <w:rsid w:val="00566029"/>
    <w:rsid w:val="005923CB"/>
    <w:rsid w:val="005B391B"/>
    <w:rsid w:val="005D3D78"/>
    <w:rsid w:val="005E2EF0"/>
    <w:rsid w:val="005F4092"/>
    <w:rsid w:val="0068471E"/>
    <w:rsid w:val="00684F98"/>
    <w:rsid w:val="00693FFD"/>
    <w:rsid w:val="006B10AC"/>
    <w:rsid w:val="006D2159"/>
    <w:rsid w:val="006F787C"/>
    <w:rsid w:val="00702636"/>
    <w:rsid w:val="00724507"/>
    <w:rsid w:val="00773E6C"/>
    <w:rsid w:val="00781FB1"/>
    <w:rsid w:val="007D1B6D"/>
    <w:rsid w:val="00813C37"/>
    <w:rsid w:val="008154B5"/>
    <w:rsid w:val="00823962"/>
    <w:rsid w:val="00850410"/>
    <w:rsid w:val="00852719"/>
    <w:rsid w:val="00860115"/>
    <w:rsid w:val="00870A89"/>
    <w:rsid w:val="0088783C"/>
    <w:rsid w:val="009370BC"/>
    <w:rsid w:val="00970580"/>
    <w:rsid w:val="0098739B"/>
    <w:rsid w:val="009B61E5"/>
    <w:rsid w:val="009D1E89"/>
    <w:rsid w:val="009E5707"/>
    <w:rsid w:val="00A17661"/>
    <w:rsid w:val="00A24B2D"/>
    <w:rsid w:val="00A40966"/>
    <w:rsid w:val="00A46A8F"/>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2492"/>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1100"/>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Footer/Pages/Copyrigh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25F90"/>
    <w:rsid w:val="009325D2"/>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91390586-87fb-46cf-92ab-e8c7138719eb"/>
    <ds:schemaRef ds:uri="http://schemas.microsoft.com/office/2006/documentManagement/types"/>
    <ds:schemaRef ds:uri="http://schemas.microsoft.com/office/2006/metadata/properties"/>
    <ds:schemaRef ds:uri="f77e68f7-c052-4667-a1a6-124cfe860c79"/>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4254</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CCAFL Languages Integrated Task Transcript</dc:title>
  <dc:subject>VCE CCAFL Languges</dc:subject>
  <dc:creator>Derek Tolan;VCAA</dc:creator>
  <cp:keywords>VCE Languges, CCAFL</cp:keywords>
  <cp:lastModifiedBy>Vanessa Flores</cp:lastModifiedBy>
  <cp:revision>4</cp:revision>
  <cp:lastPrinted>2015-05-15T02:36:00Z</cp:lastPrinted>
  <dcterms:created xsi:type="dcterms:W3CDTF">2025-07-07T12:37:00Z</dcterms:created>
  <dcterms:modified xsi:type="dcterms:W3CDTF">2025-07-28T06:18:00Z</dcterms:modified>
  <cp:category>VCE Languges, CCAFL, Intergrated Task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