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2CA35" w14:textId="3B271125" w:rsidR="007B051C" w:rsidRPr="002F69AF" w:rsidRDefault="00663C28" w:rsidP="007B051C">
      <w:r w:rsidRPr="00663C28">
        <w:rPr>
          <w:b/>
          <w:bCs/>
        </w:rPr>
        <w:t>Frances Holl</w:t>
      </w:r>
      <w:r>
        <w:t xml:space="preserve"> - </w:t>
      </w:r>
      <w:r w:rsidR="007B051C" w:rsidRPr="002F69AF">
        <w:t>This video will focus on how to implement and develop the ‘viewing’ skill throughout your units of work and how to use viewed texts effectively in assessments.</w:t>
      </w:r>
    </w:p>
    <w:p w14:paraId="4F544871" w14:textId="77777777" w:rsidR="007B051C" w:rsidRPr="002F69AF" w:rsidRDefault="007B051C" w:rsidP="007B051C">
      <w:r w:rsidRPr="002F69AF">
        <w:t>The macro skill of viewing refers to identifying, examining, interpreting, and creating meaning from visual images. This is an important skill to improving comprehension of print and non-print texts.</w:t>
      </w:r>
    </w:p>
    <w:p w14:paraId="6F6BF42F" w14:textId="2BA7B6FF" w:rsidR="007B051C" w:rsidRPr="002F69AF" w:rsidRDefault="007B051C" w:rsidP="007B051C">
      <w:r w:rsidRPr="002F69AF">
        <w:t>So, what is a viewed text?</w:t>
      </w:r>
      <w:r>
        <w:t xml:space="preserve"> </w:t>
      </w:r>
      <w:r w:rsidRPr="002F69AF">
        <w:t>Viewed texts ‘communicate information in visual form’, such as photos.</w:t>
      </w:r>
      <w:r>
        <w:t xml:space="preserve"> </w:t>
      </w:r>
      <w:r w:rsidRPr="002F69AF">
        <w:t>In the study design, visual texts are defined as images that have no written information.</w:t>
      </w:r>
      <w:r>
        <w:t xml:space="preserve"> </w:t>
      </w:r>
      <w:r w:rsidRPr="002F69AF">
        <w:t>A list of suggested visual texts is provided for you in the study design.</w:t>
      </w:r>
      <w:r>
        <w:t xml:space="preserve"> </w:t>
      </w:r>
      <w:r w:rsidRPr="002F69AF">
        <w:t xml:space="preserve">If written text </w:t>
      </w:r>
      <w:r w:rsidRPr="007B051C">
        <w:rPr>
          <w:i/>
          <w:iCs/>
        </w:rPr>
        <w:t>is</w:t>
      </w:r>
      <w:r w:rsidRPr="002F69AF">
        <w:t xml:space="preserve"> present in the visual, it must be in small </w:t>
      </w:r>
      <w:r w:rsidR="00663C28" w:rsidRPr="002F69AF">
        <w:t>quantities,</w:t>
      </w:r>
      <w:r w:rsidRPr="002F69AF">
        <w:t xml:space="preserve"> and it should not convey meaning.</w:t>
      </w:r>
    </w:p>
    <w:p w14:paraId="1B83A6D0" w14:textId="77777777" w:rsidR="007B051C" w:rsidRPr="002F69AF" w:rsidRDefault="007B051C" w:rsidP="007B051C">
      <w:r w:rsidRPr="002F69AF">
        <w:t xml:space="preserve">Rich and effective images help to develop the macro skill of viewing and should provide students with ample opportunity to question, interpret and </w:t>
      </w:r>
      <w:proofErr w:type="spellStart"/>
      <w:r w:rsidRPr="002F69AF">
        <w:t>analyse</w:t>
      </w:r>
      <w:proofErr w:type="spellEnd"/>
      <w:r w:rsidRPr="002F69AF">
        <w:t xml:space="preserve"> information related to the subtopic, as well as apply their own understanding of the subtopic to the image. </w:t>
      </w:r>
    </w:p>
    <w:p w14:paraId="24A3373B" w14:textId="77777777" w:rsidR="007B051C" w:rsidRPr="002F69AF" w:rsidRDefault="007B051C" w:rsidP="007B051C">
      <w:r w:rsidRPr="002F69AF">
        <w:t>Texts can be used for a range of different purposes. For example, images can be used as part of classroom activities, or for assessment. Visual texts may have different requirements, depending on how the image is to be used.</w:t>
      </w:r>
    </w:p>
    <w:p w14:paraId="248A98B8" w14:textId="4712F184" w:rsidR="007B051C" w:rsidRPr="002F69AF" w:rsidRDefault="007B051C" w:rsidP="007B051C">
      <w:r w:rsidRPr="002F69AF">
        <w:t xml:space="preserve">When using images for assessment, teachers are reminded that any text included in the images </w:t>
      </w:r>
      <w:r w:rsidRPr="007B051C">
        <w:t>should not</w:t>
      </w:r>
      <w:r w:rsidRPr="002F69AF">
        <w:t xml:space="preserve"> convey meaning. If the image still conveys the intended meaning when the visuals are removed and the text remains, it is not an appropriate visual text for assessment purposes</w:t>
      </w:r>
      <w:r>
        <w:t xml:space="preserve">. </w:t>
      </w:r>
      <w:r w:rsidRPr="002F69AF">
        <w:t>If a visual text does include some writing, ask yourself a few key questions</w:t>
      </w:r>
      <w:r>
        <w:t xml:space="preserve">. </w:t>
      </w:r>
      <w:r w:rsidRPr="002F69AF">
        <w:t>Do students need the written information to understand the visual text or to answer the question?</w:t>
      </w:r>
      <w:r>
        <w:t xml:space="preserve"> And c</w:t>
      </w:r>
      <w:r w:rsidRPr="002F69AF">
        <w:t>ould the meaning/message be understood if the text were removed?</w:t>
      </w:r>
    </w:p>
    <w:p w14:paraId="74118CDA" w14:textId="378F1307" w:rsidR="007B051C" w:rsidRPr="002F69AF" w:rsidRDefault="007B051C" w:rsidP="007B051C">
      <w:r w:rsidRPr="002F69AF">
        <w:t>Let’s look at some examples</w:t>
      </w:r>
      <w:r>
        <w:t xml:space="preserve">. </w:t>
      </w:r>
      <w:r w:rsidRPr="002F69AF">
        <w:t>As you can see in this map, once the text is removed, it is unclear what information students are expected to obtain from the image. We therefore need to consider what the purpose of the text is. A map, with some written text may be useful as part of a classroom activity.</w:t>
      </w:r>
      <w:r>
        <w:t xml:space="preserve"> </w:t>
      </w:r>
      <w:r w:rsidRPr="002F69AF">
        <w:t xml:space="preserve">As you can see in the infographic, there is quite a bit of text students would need to read to understand the content. In fact, you could probably have a series of classroom activities based on the various parts of this poster, however, this image may not necessarily be an effective visual text </w:t>
      </w:r>
      <w:r w:rsidRPr="007B051C">
        <w:t>for an assessment</w:t>
      </w:r>
      <w:r w:rsidRPr="002F69AF">
        <w:t>.</w:t>
      </w:r>
      <w:r>
        <w:t xml:space="preserve"> </w:t>
      </w:r>
      <w:r w:rsidRPr="002F69AF">
        <w:t xml:space="preserve">Now, </w:t>
      </w:r>
      <w:r w:rsidRPr="00663C28">
        <w:rPr>
          <w:rFonts w:ascii="Arial" w:hAnsi="Arial"/>
          <w:sz w:val="24"/>
          <w:lang w:val="en-AU"/>
        </w:rPr>
        <w:t>consider all</w:t>
      </w:r>
      <w:r w:rsidRPr="002F69AF">
        <w:t xml:space="preserve"> the things you could do with the image of the suitcase in a classroom activity or an assessment task.</w:t>
      </w:r>
      <w:r>
        <w:t xml:space="preserve"> </w:t>
      </w:r>
      <w:r w:rsidRPr="002F69AF">
        <w:t xml:space="preserve">It could be used to prompt discussions about travel, objects, weather conditions, or modes of travel. It could </w:t>
      </w:r>
      <w:r>
        <w:t xml:space="preserve">also </w:t>
      </w:r>
      <w:r w:rsidRPr="002F69AF">
        <w:t>be used as a prompt for an imaginative story or a personal journal entry. As there is no writing, this could be seen as an effective visual text.</w:t>
      </w:r>
    </w:p>
    <w:p w14:paraId="6055885F" w14:textId="77777777" w:rsidR="007B051C" w:rsidRPr="002F69AF" w:rsidRDefault="007B051C" w:rsidP="007B051C">
      <w:r w:rsidRPr="002F69AF">
        <w:t xml:space="preserve">It’s also important to consider how the image will be presented – will it be in </w:t>
      </w:r>
      <w:proofErr w:type="spellStart"/>
      <w:r w:rsidRPr="002F69AF">
        <w:t>colour</w:t>
      </w:r>
      <w:proofErr w:type="spellEnd"/>
      <w:r w:rsidRPr="002F69AF">
        <w:t>?</w:t>
      </w:r>
    </w:p>
    <w:p w14:paraId="4C5D840B" w14:textId="77777777" w:rsidR="007B051C" w:rsidRPr="002F69AF" w:rsidRDefault="007B051C" w:rsidP="007B051C">
      <w:r w:rsidRPr="002F69AF">
        <w:t>Or will it be in black and white?</w:t>
      </w:r>
      <w:r>
        <w:t xml:space="preserve"> </w:t>
      </w:r>
      <w:r w:rsidRPr="002F69AF">
        <w:t>What impact does this have on the interpretation of the visual text and students’ ability to obtain relevant information?</w:t>
      </w:r>
    </w:p>
    <w:p w14:paraId="3A9F8A8A" w14:textId="55E4C088" w:rsidR="007B051C" w:rsidRPr="002F69AF" w:rsidRDefault="007B051C" w:rsidP="007B051C">
      <w:r w:rsidRPr="002F69AF">
        <w:t>The following are examples of teaching and learning activities that could be used to help students develop the macro skill of viewing. For example, students could complete a see, think, wonder activity.</w:t>
      </w:r>
      <w:r>
        <w:t xml:space="preserve"> </w:t>
      </w:r>
      <w:r w:rsidRPr="002F69AF">
        <w:t xml:space="preserve">They would view the image and write down or discuss what they </w:t>
      </w:r>
      <w:r>
        <w:t>see</w:t>
      </w:r>
      <w:r w:rsidRPr="002F69AF">
        <w:t xml:space="preserve">, what they </w:t>
      </w:r>
      <w:r>
        <w:t>think</w:t>
      </w:r>
      <w:r w:rsidRPr="002F69AF">
        <w:t xml:space="preserve"> is happening, and what they </w:t>
      </w:r>
      <w:r>
        <w:t>wonder</w:t>
      </w:r>
      <w:r w:rsidRPr="002F69AF">
        <w:t xml:space="preserve"> about the image, for example, what questions do they have?</w:t>
      </w:r>
    </w:p>
    <w:p w14:paraId="1592A33B" w14:textId="77777777" w:rsidR="007B051C" w:rsidRDefault="007B051C" w:rsidP="007B051C">
      <w:r w:rsidRPr="002F69AF">
        <w:t xml:space="preserve">The ‘word, phrase, sentence’ activity allows students to incrementally build their analysis of the image and the language required to discuss the image and subtopic. Students begin with brainstorming words required to discuss the image, then phrases about what they can see, and </w:t>
      </w:r>
      <w:r w:rsidRPr="002F69AF">
        <w:lastRenderedPageBreak/>
        <w:t xml:space="preserve">finally develop full sentences using the words and phrases to describe, discuss or even </w:t>
      </w:r>
      <w:proofErr w:type="spellStart"/>
      <w:r w:rsidRPr="002F69AF">
        <w:t>analyse</w:t>
      </w:r>
      <w:proofErr w:type="spellEnd"/>
      <w:r w:rsidRPr="002F69AF">
        <w:t xml:space="preserve"> the image.</w:t>
      </w:r>
    </w:p>
    <w:p w14:paraId="358CD2C5" w14:textId="77777777" w:rsidR="007B051C" w:rsidRPr="007B051C" w:rsidRDefault="007B051C" w:rsidP="007B051C">
      <w:r w:rsidRPr="002F69AF">
        <w:t>Lightning writing requires students to complete short writing tasks that promote creativity in a low-stakes environment. Students choose to write about something they see in the image and connect it back to the subtopic. It is recommended teachers give students some time to brainstorm vocabulary before they begin writing.</w:t>
      </w:r>
    </w:p>
    <w:p w14:paraId="767E9C37" w14:textId="0163F7C0" w:rsidR="007B051C" w:rsidRPr="002F69AF" w:rsidRDefault="007B051C" w:rsidP="007B051C">
      <w:r w:rsidRPr="007B051C">
        <w:t xml:space="preserve">Images may also be used in assessment tasks. For example, </w:t>
      </w:r>
      <w:r w:rsidR="00D91BE2">
        <w:t>u</w:t>
      </w:r>
      <w:r w:rsidRPr="007B051C">
        <w:t xml:space="preserve">nit </w:t>
      </w:r>
      <w:r w:rsidR="00D91BE2">
        <w:t>one</w:t>
      </w:r>
      <w:r w:rsidRPr="007B051C">
        <w:t xml:space="preserve"> </w:t>
      </w:r>
      <w:r w:rsidR="00D91BE2">
        <w:t>o</w:t>
      </w:r>
      <w:r w:rsidRPr="007B051C">
        <w:t xml:space="preserve">utcome </w:t>
      </w:r>
      <w:r w:rsidR="00D91BE2">
        <w:t>two</w:t>
      </w:r>
      <w:r w:rsidRPr="007B051C">
        <w:t>, where the stimulus texts include a reading text</w:t>
      </w:r>
      <w:r>
        <w:t>,</w:t>
      </w:r>
      <w:r w:rsidRPr="007B051C">
        <w:t xml:space="preserve"> with an optional image</w:t>
      </w:r>
      <w:r>
        <w:t>,</w:t>
      </w:r>
      <w:r w:rsidRPr="007B051C">
        <w:t xml:space="preserve"> and a listening text. In </w:t>
      </w:r>
      <w:r w:rsidR="00D91BE2">
        <w:t>u</w:t>
      </w:r>
      <w:r w:rsidRPr="007B051C">
        <w:t xml:space="preserve">nit </w:t>
      </w:r>
      <w:r w:rsidR="00D91BE2">
        <w:t>three</w:t>
      </w:r>
      <w:r w:rsidRPr="007B051C">
        <w:t xml:space="preserve"> </w:t>
      </w:r>
      <w:r w:rsidR="00D91BE2">
        <w:t>o</w:t>
      </w:r>
      <w:r w:rsidRPr="007B051C">
        <w:t xml:space="preserve">utcome </w:t>
      </w:r>
      <w:r w:rsidR="00D91BE2">
        <w:t>two</w:t>
      </w:r>
      <w:r w:rsidRPr="007B051C">
        <w:t xml:space="preserve">, where students access </w:t>
      </w:r>
      <w:r w:rsidR="00D91BE2">
        <w:t>two</w:t>
      </w:r>
      <w:r w:rsidRPr="007B051C">
        <w:t xml:space="preserve"> reading stimulus texts that may include an optional visual text. In </w:t>
      </w:r>
      <w:r w:rsidR="00D91BE2">
        <w:t>u</w:t>
      </w:r>
      <w:r w:rsidRPr="007B051C">
        <w:t xml:space="preserve">nit </w:t>
      </w:r>
      <w:r w:rsidR="00D91BE2">
        <w:t>four</w:t>
      </w:r>
      <w:r w:rsidRPr="007B051C">
        <w:t xml:space="preserve"> </w:t>
      </w:r>
      <w:r w:rsidR="00D91BE2">
        <w:t>o</w:t>
      </w:r>
      <w:r w:rsidRPr="007B051C">
        <w:t xml:space="preserve">utcome </w:t>
      </w:r>
      <w:r w:rsidR="00D91BE2">
        <w:t>two</w:t>
      </w:r>
      <w:r w:rsidRPr="007B051C">
        <w:t>, which requires students to access both a reading and a listening text. A visual</w:t>
      </w:r>
      <w:r w:rsidRPr="002F69AF">
        <w:t xml:space="preserve"> image without text may also be provided with the reading text.</w:t>
      </w:r>
    </w:p>
    <w:p w14:paraId="723BE336" w14:textId="457D38B1" w:rsidR="007B051C" w:rsidRPr="002F69AF" w:rsidRDefault="007B051C" w:rsidP="007B051C">
      <w:r w:rsidRPr="002F69AF">
        <w:t>When creating an assessment task that uses a visual text it is important that the image used has information for students to extract from it, and also</w:t>
      </w:r>
      <w:r>
        <w:t xml:space="preserve"> </w:t>
      </w:r>
      <w:r w:rsidRPr="002F69AF">
        <w:t xml:space="preserve">requires students to demonstrate the key knowledge and key skills, for example ‘use </w:t>
      </w:r>
      <w:r w:rsidRPr="002F69AF">
        <w:rPr>
          <w:lang w:val="en-GB"/>
        </w:rPr>
        <w:t xml:space="preserve">language for analysing’ in </w:t>
      </w:r>
      <w:r w:rsidR="00D91BE2">
        <w:rPr>
          <w:lang w:val="en-GB"/>
        </w:rPr>
        <w:t>u</w:t>
      </w:r>
      <w:r w:rsidRPr="002F69AF">
        <w:rPr>
          <w:lang w:val="en-GB"/>
        </w:rPr>
        <w:t xml:space="preserve">nit </w:t>
      </w:r>
      <w:r w:rsidR="00D91BE2">
        <w:rPr>
          <w:lang w:val="en-GB"/>
        </w:rPr>
        <w:t>one</w:t>
      </w:r>
      <w:r w:rsidRPr="002F69AF">
        <w:rPr>
          <w:lang w:val="en-GB"/>
        </w:rPr>
        <w:t xml:space="preserve">, and ‘use language for analysing, synthesising and comparing ideas’ in </w:t>
      </w:r>
      <w:r w:rsidR="00D91BE2">
        <w:rPr>
          <w:lang w:val="en-GB"/>
        </w:rPr>
        <w:t>u</w:t>
      </w:r>
      <w:r w:rsidRPr="002F69AF">
        <w:rPr>
          <w:lang w:val="en-GB"/>
        </w:rPr>
        <w:t xml:space="preserve">nit </w:t>
      </w:r>
      <w:r w:rsidR="00D91BE2">
        <w:rPr>
          <w:lang w:val="en-GB"/>
        </w:rPr>
        <w:t>four.</w:t>
      </w:r>
      <w:r w:rsidRPr="002F69AF">
        <w:tab/>
      </w:r>
    </w:p>
    <w:p w14:paraId="7E888AEB" w14:textId="77777777" w:rsidR="007B051C" w:rsidRPr="002F69AF" w:rsidRDefault="007B051C" w:rsidP="007B051C">
      <w:r w:rsidRPr="002F69AF">
        <w:rPr>
          <w:lang w:val="en-GB"/>
        </w:rPr>
        <w:t>It is also important that students cannot obtain the same information from more than one text, for example both the reading and the visual text.</w:t>
      </w:r>
    </w:p>
    <w:p w14:paraId="574666C2" w14:textId="77777777" w:rsidR="007B051C" w:rsidRPr="0005289F" w:rsidRDefault="007B051C" w:rsidP="007B051C">
      <w:r w:rsidRPr="0005289F">
        <w:t xml:space="preserve">Here you can see an example of how an image has been provided to support the reading text. The visual text should not just be a nice image – it must also provide information for students to respond to. It’s important that students </w:t>
      </w:r>
      <w:proofErr w:type="spellStart"/>
      <w:r w:rsidRPr="0005289F">
        <w:t>recognise</w:t>
      </w:r>
      <w:proofErr w:type="spellEnd"/>
      <w:r w:rsidRPr="0005289F">
        <w:t xml:space="preserve"> that they must respond to a visual text when it is presented in an assessment task.</w:t>
      </w:r>
    </w:p>
    <w:p w14:paraId="42E11763" w14:textId="4B69C2F8" w:rsidR="007B051C" w:rsidRPr="0005289F" w:rsidRDefault="007B051C" w:rsidP="007B051C">
      <w:r w:rsidRPr="0005289F">
        <w:t xml:space="preserve">When reading the text, students will see that the image provides </w:t>
      </w:r>
      <w:r w:rsidR="00663C28">
        <w:t>additional</w:t>
      </w:r>
      <w:r w:rsidRPr="0005289F">
        <w:t xml:space="preserve"> information. For example, when reading the text featured here, it is evident that there is no reference to outdoor seating options, however, in the visual text this is represented. </w:t>
      </w:r>
    </w:p>
    <w:p w14:paraId="504B14EB" w14:textId="4C798AFA" w:rsidR="007B051C" w:rsidRPr="0005289F" w:rsidRDefault="007B051C" w:rsidP="007B051C">
      <w:r w:rsidRPr="0005289F">
        <w:t>In addition to ‘outdoor seating options’, the image also indicates that</w:t>
      </w:r>
      <w:r w:rsidR="00663C28">
        <w:t xml:space="preserve"> p</w:t>
      </w:r>
      <w:r w:rsidRPr="0005289F">
        <w:t>eople can bring their dogs</w:t>
      </w:r>
      <w:r>
        <w:t>, a</w:t>
      </w:r>
      <w:r w:rsidRPr="0005289F">
        <w:t>nd the café is accessible by bike</w:t>
      </w:r>
      <w:r>
        <w:t xml:space="preserve">. </w:t>
      </w:r>
      <w:r w:rsidRPr="0005289F">
        <w:t xml:space="preserve">These elements could be drawn out through the questioning strategies used in the assessment tasks. </w:t>
      </w:r>
    </w:p>
    <w:p w14:paraId="6B6E610C" w14:textId="7D1D2E30" w:rsidR="007B051C" w:rsidRPr="0005289F" w:rsidRDefault="007B051C" w:rsidP="007B051C">
      <w:r w:rsidRPr="0005289F">
        <w:t xml:space="preserve">Before we have a look at how to design questions, schools may find it helpful to refer to the </w:t>
      </w:r>
      <w:r w:rsidR="00663C28">
        <w:t>twenty-five, fifty, twenty-five</w:t>
      </w:r>
      <w:r w:rsidRPr="0005289F">
        <w:t xml:space="preserve"> rule, where </w:t>
      </w:r>
      <w:r w:rsidR="00663C28">
        <w:t>twenty five percent</w:t>
      </w:r>
      <w:r w:rsidRPr="0005289F">
        <w:t xml:space="preserve"> of questions have a high level of difficulty, </w:t>
      </w:r>
      <w:r w:rsidR="00663C28">
        <w:t>fifty percent</w:t>
      </w:r>
      <w:r w:rsidRPr="0005289F">
        <w:t xml:space="preserve"> a medium level of difficulty, and </w:t>
      </w:r>
      <w:r w:rsidR="00663C28">
        <w:t xml:space="preserve">twenty-five percent </w:t>
      </w:r>
      <w:r w:rsidRPr="0005289F">
        <w:t>a low level of difficulty. This allows for multiple entry points and may help to differentiate the task.</w:t>
      </w:r>
    </w:p>
    <w:p w14:paraId="048DF5DC" w14:textId="77777777" w:rsidR="007B051C" w:rsidRPr="0005289F" w:rsidRDefault="007B051C" w:rsidP="007B051C">
      <w:r w:rsidRPr="0005289F">
        <w:t>If teachers are creating short answer questions for an assessment task, it is important to include questions of a variety of levels of difficulty, so all students can demonstrate their understanding to the best of their ability. As such, it may be beneficial to reference the VCAA’s glossary of command terms to assist in developing a range of questions.</w:t>
      </w:r>
    </w:p>
    <w:p w14:paraId="551DACFF" w14:textId="77777777" w:rsidR="007B051C" w:rsidRPr="0005289F" w:rsidRDefault="007B051C" w:rsidP="007B051C">
      <w:r w:rsidRPr="0005289F">
        <w:t>Command terms: indicate what is required</w:t>
      </w:r>
      <w:r>
        <w:t xml:space="preserve">, </w:t>
      </w:r>
      <w:r w:rsidRPr="0005289F">
        <w:t>can be used to scaffold questions.</w:t>
      </w:r>
    </w:p>
    <w:p w14:paraId="6E8295B0" w14:textId="08E298DD" w:rsidR="007B051C" w:rsidRPr="0005289F" w:rsidRDefault="007B051C" w:rsidP="007B051C">
      <w:r w:rsidRPr="0005289F">
        <w:t>When developing writing prompts for extended response questions, it is important that students can</w:t>
      </w:r>
      <w:r>
        <w:t xml:space="preserve"> d</w:t>
      </w:r>
      <w:r w:rsidRPr="0005289F">
        <w:t>raw out relevant information from the prompt and the texts</w:t>
      </w:r>
      <w:r>
        <w:t xml:space="preserve">. </w:t>
      </w:r>
      <w:r w:rsidRPr="0005289F">
        <w:t>And can produce an extended response incorporating information from all the texts, as required by the assessment task.</w:t>
      </w:r>
    </w:p>
    <w:p w14:paraId="22B58616" w14:textId="77777777" w:rsidR="007B051C" w:rsidRPr="0005289F" w:rsidRDefault="007B051C" w:rsidP="007B051C">
      <w:r w:rsidRPr="0005289F">
        <w:t>Please access the video on the VCAA website focusing on writing effective prompts.</w:t>
      </w:r>
    </w:p>
    <w:p w14:paraId="28E5CB4B" w14:textId="77777777" w:rsidR="007B051C" w:rsidRPr="0005289F" w:rsidRDefault="007B051C" w:rsidP="007B051C">
      <w:r w:rsidRPr="0005289F">
        <w:lastRenderedPageBreak/>
        <w:t xml:space="preserve">If you have any additional questions, we </w:t>
      </w:r>
      <w:proofErr w:type="gramStart"/>
      <w:r w:rsidRPr="0005289F">
        <w:t>would encourage</w:t>
      </w:r>
      <w:proofErr w:type="gramEnd"/>
      <w:r w:rsidRPr="0005289F">
        <w:t xml:space="preserve"> you to contact our Languages Unit.</w:t>
      </w:r>
    </w:p>
    <w:p w14:paraId="15EA3184" w14:textId="1D3A820E" w:rsidR="00663C28" w:rsidRPr="009961EA" w:rsidRDefault="00CB0607" w:rsidP="00663C28">
      <w:hyperlink r:id="rId11" w:history="1">
        <w:r w:rsidR="00663C28" w:rsidRPr="00283640">
          <w:rPr>
            <w:rStyle w:val="Hyperlink"/>
          </w:rPr>
          <w:t xml:space="preserve">Copyright Victorian Curriculum and Assessment Authority </w:t>
        </w:r>
      </w:hyperlink>
      <w:r w:rsidR="00663C28">
        <w:rPr>
          <w:rStyle w:val="Hyperlink"/>
        </w:rPr>
        <w:t>2025</w:t>
      </w:r>
    </w:p>
    <w:p w14:paraId="12B4B2CC" w14:textId="77777777" w:rsidR="007B051C" w:rsidRPr="002F69AF" w:rsidRDefault="007B051C" w:rsidP="007B051C"/>
    <w:p w14:paraId="393BF894" w14:textId="77777777" w:rsidR="007B051C" w:rsidRDefault="007B051C" w:rsidP="007B051C"/>
    <w:p w14:paraId="2B976676" w14:textId="67664A71" w:rsidR="002647BB" w:rsidRPr="007B051C" w:rsidRDefault="002647BB" w:rsidP="007B051C"/>
    <w:sectPr w:rsidR="002647BB" w:rsidRPr="007B051C" w:rsidSect="00B230DB">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CF5C" w14:textId="77777777" w:rsidR="00CB0607" w:rsidRDefault="00CB06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94847" w14:textId="77777777" w:rsidR="00CB0607" w:rsidRDefault="00CB06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D41E97B" w:rsidR="00FD29D3" w:rsidRPr="002B0664" w:rsidRDefault="00CB0607"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Pr>
            <w:color w:val="auto"/>
          </w:rPr>
          <w:t xml:space="preserve">CCAFL Languages Viewing </w:t>
        </w:r>
        <w:r>
          <w:rPr>
            <w:color w:val="auto"/>
          </w:rPr>
          <w:t>Transcript</w:t>
        </w:r>
      </w:sdtContent>
    </w:sdt>
    <w:r w:rsidR="00FD29D3" w:rsidRPr="002B0664">
      <w:rPr>
        <w:color w:val="aut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36865">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520"/>
    <w:rsid w:val="00153AD2"/>
    <w:rsid w:val="001779EA"/>
    <w:rsid w:val="001D3246"/>
    <w:rsid w:val="002279BA"/>
    <w:rsid w:val="002329F3"/>
    <w:rsid w:val="00243F0D"/>
    <w:rsid w:val="00260767"/>
    <w:rsid w:val="002647BB"/>
    <w:rsid w:val="002754C1"/>
    <w:rsid w:val="002841C8"/>
    <w:rsid w:val="0028516B"/>
    <w:rsid w:val="002B0664"/>
    <w:rsid w:val="002C6F90"/>
    <w:rsid w:val="002E4FB5"/>
    <w:rsid w:val="00302FB8"/>
    <w:rsid w:val="00304EA1"/>
    <w:rsid w:val="00314D81"/>
    <w:rsid w:val="00322FC6"/>
    <w:rsid w:val="0035293F"/>
    <w:rsid w:val="00381C75"/>
    <w:rsid w:val="00391986"/>
    <w:rsid w:val="003A00B4"/>
    <w:rsid w:val="003A06B2"/>
    <w:rsid w:val="003C5E71"/>
    <w:rsid w:val="00417AA3"/>
    <w:rsid w:val="00425DFE"/>
    <w:rsid w:val="00434EDB"/>
    <w:rsid w:val="00440B32"/>
    <w:rsid w:val="0046078D"/>
    <w:rsid w:val="00495C80"/>
    <w:rsid w:val="004A2ED8"/>
    <w:rsid w:val="004F5BDA"/>
    <w:rsid w:val="0051631E"/>
    <w:rsid w:val="00531DDC"/>
    <w:rsid w:val="00537A1F"/>
    <w:rsid w:val="00566029"/>
    <w:rsid w:val="005923CB"/>
    <w:rsid w:val="005B391B"/>
    <w:rsid w:val="005D3D78"/>
    <w:rsid w:val="005E2EF0"/>
    <w:rsid w:val="005F4092"/>
    <w:rsid w:val="00663C28"/>
    <w:rsid w:val="0068471E"/>
    <w:rsid w:val="00684F98"/>
    <w:rsid w:val="00693FFD"/>
    <w:rsid w:val="006D2159"/>
    <w:rsid w:val="006F787C"/>
    <w:rsid w:val="00702636"/>
    <w:rsid w:val="00724507"/>
    <w:rsid w:val="00773E6C"/>
    <w:rsid w:val="00781FB1"/>
    <w:rsid w:val="007B051C"/>
    <w:rsid w:val="007D1B6D"/>
    <w:rsid w:val="00813C37"/>
    <w:rsid w:val="008154B5"/>
    <w:rsid w:val="00823962"/>
    <w:rsid w:val="00850410"/>
    <w:rsid w:val="00852719"/>
    <w:rsid w:val="00860115"/>
    <w:rsid w:val="00870A89"/>
    <w:rsid w:val="0088783C"/>
    <w:rsid w:val="009013E6"/>
    <w:rsid w:val="009370BC"/>
    <w:rsid w:val="00970580"/>
    <w:rsid w:val="0098739B"/>
    <w:rsid w:val="009B61E5"/>
    <w:rsid w:val="009D1E89"/>
    <w:rsid w:val="009E5707"/>
    <w:rsid w:val="00A17661"/>
    <w:rsid w:val="00A24B2D"/>
    <w:rsid w:val="00A40966"/>
    <w:rsid w:val="00A921E0"/>
    <w:rsid w:val="00A922F4"/>
    <w:rsid w:val="00AE2E90"/>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6C23"/>
    <w:rsid w:val="00C53263"/>
    <w:rsid w:val="00C75F1D"/>
    <w:rsid w:val="00C92492"/>
    <w:rsid w:val="00C95156"/>
    <w:rsid w:val="00CA0DC2"/>
    <w:rsid w:val="00CB0607"/>
    <w:rsid w:val="00CB68E8"/>
    <w:rsid w:val="00D04F01"/>
    <w:rsid w:val="00D06414"/>
    <w:rsid w:val="00D24E5A"/>
    <w:rsid w:val="00D338E4"/>
    <w:rsid w:val="00D51947"/>
    <w:rsid w:val="00D532F0"/>
    <w:rsid w:val="00D56E0F"/>
    <w:rsid w:val="00D76E10"/>
    <w:rsid w:val="00D77413"/>
    <w:rsid w:val="00D82759"/>
    <w:rsid w:val="00D86DE4"/>
    <w:rsid w:val="00D91BE2"/>
    <w:rsid w:val="00DE1909"/>
    <w:rsid w:val="00DE51DB"/>
    <w:rsid w:val="00E208DF"/>
    <w:rsid w:val="00E23F1D"/>
    <w:rsid w:val="00E30E05"/>
    <w:rsid w:val="00E36361"/>
    <w:rsid w:val="00E55AE9"/>
    <w:rsid w:val="00E71100"/>
    <w:rsid w:val="00E7229D"/>
    <w:rsid w:val="00EB0C84"/>
    <w:rsid w:val="00F17FDE"/>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Footer/Pages/Copyright.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351BE"/>
    <w:rsid w:val="00425F90"/>
    <w:rsid w:val="009325D2"/>
    <w:rsid w:val="00E711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63A6B1-34DE-41EF-9945-6EE1D92D4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91390586-87fb-46cf-92ab-e8c7138719eb"/>
    <ds:schemaRef ds:uri="http://schemas.microsoft.com/office/infopath/2007/PartnerControls"/>
    <ds:schemaRef ds:uri="f77e68f7-c052-4667-a1a6-124cfe860c79"/>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1085</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Viewing Transcript</vt:lpstr>
    </vt:vector>
  </TitlesOfParts>
  <Company>Victorian Curriculum and Assessment Authority</Company>
  <LinksUpToDate>false</LinksUpToDate>
  <CharactersWithSpaces>7259</CharactersWithSpaces>
  <SharedDoc>false</SharedDoc>
  <HyperlinkBase>https://www.vcaa.vic.edu.au/Footer/Pages/Copyright.aspx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CCAFL Languages Viewing Transcript</dc:title>
  <dc:subject>VCE CCAFL Languages</dc:subject>
  <dc:creator>Derek Tolan;VCAA</dc:creator>
  <cp:keywords>VCE Languages, CCAFL</cp:keywords>
  <cp:lastModifiedBy>Vanessa Flores</cp:lastModifiedBy>
  <cp:revision>6</cp:revision>
  <cp:lastPrinted>2015-05-15T02:36:00Z</cp:lastPrinted>
  <dcterms:created xsi:type="dcterms:W3CDTF">2025-07-07T12:37:00Z</dcterms:created>
  <dcterms:modified xsi:type="dcterms:W3CDTF">2025-07-28T06:29:00Z</dcterms:modified>
  <cp:category>VCE Languages, CCAFL, Viewing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