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D349" w14:textId="71ED6301" w:rsidR="00C268BB" w:rsidRDefault="00302FCD" w:rsidP="00AE552A">
      <w:r w:rsidRPr="00AE552A">
        <w:rPr>
          <w:b/>
          <w:bCs/>
        </w:rPr>
        <w:t>Frances Holl</w:t>
      </w:r>
      <w:r>
        <w:t xml:space="preserve"> </w:t>
      </w:r>
      <w:r w:rsidR="00C268BB">
        <w:t>- Hello, and welcome to this on-demand video focusing on how to design extended writing tasks that are effective assessment tools which meet the requirements of the VCE CCAFL Languages Study Design.</w:t>
      </w:r>
    </w:p>
    <w:p w14:paraId="2AFE6C1D" w14:textId="77777777" w:rsidR="00C268BB" w:rsidRDefault="00C268BB" w:rsidP="00AE552A">
      <w:r>
        <w:t>So, what is an extended writing task?</w:t>
      </w:r>
    </w:p>
    <w:p w14:paraId="7D867125" w14:textId="77777777" w:rsidR="00C268BB" w:rsidRDefault="00C268BB" w:rsidP="00AE552A">
      <w:r>
        <w:t xml:space="preserve">An extended writing task is a task where students are expected to produce a piece of writing that requires a longer response. </w:t>
      </w:r>
    </w:p>
    <w:p w14:paraId="29AF85C3" w14:textId="77777777" w:rsidR="00C268BB" w:rsidRDefault="00C268BB" w:rsidP="00AE552A">
      <w:r>
        <w:t xml:space="preserve">These tasks also require students to ensure their writing reflects the relevant text type and style of writing, and that the conventions and language choices are appropriate for the audience, </w:t>
      </w:r>
      <w:proofErr w:type="gramStart"/>
      <w:r>
        <w:t>purpose</w:t>
      </w:r>
      <w:proofErr w:type="gramEnd"/>
      <w:r>
        <w:t xml:space="preserve"> and context.</w:t>
      </w:r>
    </w:p>
    <w:p w14:paraId="4DAB6447" w14:textId="77777777" w:rsidR="00C268BB" w:rsidRDefault="00C268BB" w:rsidP="00AE552A">
      <w:r>
        <w:t xml:space="preserve">We will go into this in more detail, but first let’s </w:t>
      </w:r>
      <w:proofErr w:type="gramStart"/>
      <w:r>
        <w:t>take a look</w:t>
      </w:r>
      <w:proofErr w:type="gramEnd"/>
      <w:r>
        <w:t xml:space="preserve"> at where students will be expected to produce an extended writing task, according to the study design. </w:t>
      </w:r>
    </w:p>
    <w:p w14:paraId="4332DAD9" w14:textId="77777777" w:rsidR="00C268BB" w:rsidRDefault="00C268BB" w:rsidP="00AE552A">
      <w:r>
        <w:t xml:space="preserve">Here you can see that an extended response is required in: Unit 1 Outcome 3, Unit 2 Outcome 1 and Outcome 2, Unit 3 Outcome 3, Unit 4 Outcome </w:t>
      </w:r>
      <w:proofErr w:type="gramStart"/>
      <w:r>
        <w:t>2</w:t>
      </w:r>
      <w:proofErr w:type="gramEnd"/>
      <w:r>
        <w:t xml:space="preserve"> and Outcome 3. As you read the study design, you will note that the outcomes and assessment tasks will differ for each Area of Study and each Unit, so please remember to regularly consult the study design throughout the planning and teaching of the VCE languages study.</w:t>
      </w:r>
    </w:p>
    <w:p w14:paraId="45D5B471" w14:textId="548CB8C0" w:rsidR="00C268BB" w:rsidRDefault="00C268BB" w:rsidP="00AE552A">
      <w:r>
        <w:t xml:space="preserve">When designing an extended writing prompt, it is important to include the text type, style of writing, audience, </w:t>
      </w:r>
      <w:proofErr w:type="gramStart"/>
      <w:r>
        <w:t>purpose</w:t>
      </w:r>
      <w:proofErr w:type="gramEnd"/>
      <w:r>
        <w:t xml:space="preserve"> and context. So, let’s unpack these in a little more detail. The text types are listed in the study design. This is a list of the text types that students can reasonably be expected to produce by the completion of this study. </w:t>
      </w:r>
    </w:p>
    <w:p w14:paraId="32781F41" w14:textId="1AD704DE" w:rsidR="00C268BB" w:rsidRDefault="00C268BB" w:rsidP="00AE552A">
      <w:r>
        <w:t xml:space="preserve">You may also find that </w:t>
      </w:r>
      <w:proofErr w:type="gramStart"/>
      <w:r>
        <w:t>particular text</w:t>
      </w:r>
      <w:proofErr w:type="gramEnd"/>
      <w:r>
        <w:t xml:space="preserve"> types lend themselves better to different concepts, topics, subtopics and perspectives. It is recommended that you consider this as you are planning your two-year program.</w:t>
      </w:r>
    </w:p>
    <w:p w14:paraId="4553D00A" w14:textId="77777777" w:rsidR="00C268BB" w:rsidRDefault="00C268BB" w:rsidP="00AE552A">
      <w:r>
        <w:t xml:space="preserve">Please note that stimulus texts, the texts that students read or listen to, may include text types that are not included in the list in the study design. </w:t>
      </w:r>
    </w:p>
    <w:p w14:paraId="3B60D7CA" w14:textId="77777777" w:rsidR="00C268BB" w:rsidRDefault="00C268BB" w:rsidP="00AE552A">
      <w:r>
        <w:t xml:space="preserve">You will find a text </w:t>
      </w:r>
      <w:proofErr w:type="gramStart"/>
      <w:r>
        <w:t>types</w:t>
      </w:r>
      <w:proofErr w:type="gramEnd"/>
      <w:r>
        <w:t xml:space="preserve"> document on the language study page, which you can reference at any time. </w:t>
      </w:r>
    </w:p>
    <w:p w14:paraId="0D433727" w14:textId="77777777" w:rsidR="00C268BB" w:rsidRDefault="00C268BB" w:rsidP="00AE552A">
      <w:r>
        <w:t xml:space="preserve">Styles of writing are also an important feature of effective prompts. </w:t>
      </w:r>
    </w:p>
    <w:p w14:paraId="66A793AE" w14:textId="1A8EA106" w:rsidR="00C268BB" w:rsidRDefault="00C268BB" w:rsidP="00AE552A">
      <w:r>
        <w:t xml:space="preserve">There are seven styles of writing listed in the study design – personal, informative, descriptive, evaluative, reflective, </w:t>
      </w:r>
      <w:proofErr w:type="gramStart"/>
      <w:r>
        <w:t>persuasive</w:t>
      </w:r>
      <w:proofErr w:type="gramEnd"/>
      <w:r>
        <w:t xml:space="preserve"> and imaginative, however, it is also possible to have a combination of these styles of writing. </w:t>
      </w:r>
    </w:p>
    <w:p w14:paraId="3FBC0E66" w14:textId="1C8E3FF4" w:rsidR="00C268BB" w:rsidRDefault="00C268BB" w:rsidP="00AE552A">
      <w:r>
        <w:t>You will see these styles of writing referenced in some of the assessment tasks in Unit 3 and Unit 4 in the study design. For example, Unit 4 Outcome 3: “Approximately 300-word piece of writing in the target language, suited to the context, text type and writing style (evaluative, imaginative, persuasive or reflective) required in the response.”</w:t>
      </w:r>
    </w:p>
    <w:p w14:paraId="2C81481B" w14:textId="77777777" w:rsidR="00C268BB" w:rsidRDefault="00C268BB" w:rsidP="00AE552A">
      <w:r>
        <w:t>It is important to read the study design carefully, to ensure the correct style of writing is included in the prompts for the relevant outcomes.</w:t>
      </w:r>
    </w:p>
    <w:p w14:paraId="76B8009B" w14:textId="77777777" w:rsidR="00C268BB" w:rsidRDefault="00C268BB" w:rsidP="00AE552A">
      <w:r>
        <w:lastRenderedPageBreak/>
        <w:t xml:space="preserve">A ‘Writing Styles’ document can be found on the study page on the VCAA website, which will provide more information about the features and conventions of each style of writing. </w:t>
      </w:r>
    </w:p>
    <w:p w14:paraId="0BFC417C" w14:textId="77777777" w:rsidR="00C268BB" w:rsidRDefault="00C268BB" w:rsidP="00AE552A">
      <w:r>
        <w:t xml:space="preserve">One Frequently Asked Question is ‘what is the difference between ‘imagine’ and ‘imaginative’? </w:t>
      </w:r>
    </w:p>
    <w:p w14:paraId="3082DB04" w14:textId="54DF86C7" w:rsidR="00C268BB" w:rsidRDefault="00C268BB" w:rsidP="00AE552A">
      <w:r>
        <w:t xml:space="preserve">For the purposes of the study design, ‘imagine’ might appear in a prompt like: ‘imagine you are on exchange in another country, write an email to a friend. This is an example of a personal style of writing. </w:t>
      </w:r>
    </w:p>
    <w:p w14:paraId="271905F7" w14:textId="77777777" w:rsidR="00C268BB" w:rsidRDefault="00C268BB" w:rsidP="00AE552A">
      <w:r>
        <w:t xml:space="preserve">Imaginative writing, on the other hand, may include something more fanciful, </w:t>
      </w:r>
      <w:proofErr w:type="gramStart"/>
      <w:r>
        <w:t>fantastical</w:t>
      </w:r>
      <w:proofErr w:type="gramEnd"/>
      <w:r>
        <w:t xml:space="preserve"> or whimsical.</w:t>
      </w:r>
    </w:p>
    <w:p w14:paraId="0606A296" w14:textId="77777777" w:rsidR="00C268BB" w:rsidRDefault="00C268BB" w:rsidP="00AE552A">
      <w:r>
        <w:t xml:space="preserve">You will note that some styles of writing lend themselves better to </w:t>
      </w:r>
      <w:proofErr w:type="gramStart"/>
      <w:r>
        <w:t>particular text</w:t>
      </w:r>
      <w:proofErr w:type="gramEnd"/>
      <w:r>
        <w:t xml:space="preserve"> types, which can be useful to consider when planning a 2-year program. </w:t>
      </w:r>
    </w:p>
    <w:p w14:paraId="62BEF6DA" w14:textId="6A303254" w:rsidR="00C268BB" w:rsidRDefault="00C268BB" w:rsidP="00AE552A">
      <w:r>
        <w:t xml:space="preserve">For example, a personal letter, email, diary entry or blog post, a persuasive letter, </w:t>
      </w:r>
      <w:proofErr w:type="gramStart"/>
      <w:r>
        <w:t>article</w:t>
      </w:r>
      <w:proofErr w:type="gramEnd"/>
      <w:r>
        <w:t xml:space="preserve"> or script of a speech. A persuasive article is much more effective than a persuasive diary entry.</w:t>
      </w:r>
    </w:p>
    <w:p w14:paraId="5310F923" w14:textId="77777777" w:rsidR="00C268BB" w:rsidRDefault="00C268BB" w:rsidP="00AE552A">
      <w:r>
        <w:t xml:space="preserve">The third element refers to the audience - ‘who the students are writing the text for’. </w:t>
      </w:r>
    </w:p>
    <w:p w14:paraId="4D329BCA" w14:textId="77777777" w:rsidR="00C268BB" w:rsidRDefault="00C268BB" w:rsidP="00AE552A">
      <w:r>
        <w:t xml:space="preserve">Ensuring this is clearly stated in the prompt is essential, as the language choices and register may change for different audiences. Consider the differences in language choice when writing an email to the school principal versus an email to your best friend. </w:t>
      </w:r>
    </w:p>
    <w:p w14:paraId="298F79B0" w14:textId="77777777" w:rsidR="00C268BB" w:rsidRDefault="00C268BB" w:rsidP="00AE552A">
      <w:r>
        <w:t xml:space="preserve">The purpose provides students with information about ‘why they are writing the text’, which enables them to organise the structure and content of the text type accordingly. </w:t>
      </w:r>
    </w:p>
    <w:p w14:paraId="003C1E99" w14:textId="77777777" w:rsidR="00C268BB" w:rsidRDefault="00C268BB" w:rsidP="00AE552A">
      <w:r>
        <w:t xml:space="preserve">And finally, the context is the additional information students can read in the prompt. You may like to think about this as ‘setting the scene’. </w:t>
      </w:r>
    </w:p>
    <w:p w14:paraId="1D6E75E7" w14:textId="12935523" w:rsidR="00C268BB" w:rsidRDefault="00C268BB" w:rsidP="00AE552A">
      <w:r>
        <w:t xml:space="preserve">For example, a suitcase sitting alone provides no context. We have no understanding of the background information. But, when we add in the context, suddenly students have additional information to draw on for their writing, to ensure it is relevant and meaningful. </w:t>
      </w:r>
    </w:p>
    <w:p w14:paraId="457D7614" w14:textId="1206364D" w:rsidR="00C268BB" w:rsidRDefault="00C268BB" w:rsidP="00AE552A">
      <w:r>
        <w:t xml:space="preserve">Now, let’s look at an example prompt and identify each of the 5 elements required when designing an extended writing </w:t>
      </w:r>
      <w:proofErr w:type="gramStart"/>
      <w:r>
        <w:t>task;</w:t>
      </w:r>
      <w:proofErr w:type="gramEnd"/>
      <w:r>
        <w:t xml:space="preserve"> text type, style of writing, audience, purpose and context.</w:t>
      </w:r>
    </w:p>
    <w:p w14:paraId="51BB7B84" w14:textId="1973089E" w:rsidR="00C268BB" w:rsidRDefault="00C268BB" w:rsidP="00AE552A">
      <w:r>
        <w:t xml:space="preserve">‘One of your teachers plans to run a gardening program at your school. Write an informative article to tell other students about how the gardening program will promote student learning, </w:t>
      </w:r>
      <w:proofErr w:type="gramStart"/>
      <w:r>
        <w:t>health</w:t>
      </w:r>
      <w:proofErr w:type="gramEnd"/>
      <w:r>
        <w:t xml:space="preserve"> and well-being. The article will be published on the school’s social media page.’ The text type is ‘</w:t>
      </w:r>
      <w:proofErr w:type="spellStart"/>
      <w:r>
        <w:t>article</w:t>
      </w:r>
      <w:proofErr w:type="gramStart"/>
      <w:r>
        <w:t>’.The</w:t>
      </w:r>
      <w:proofErr w:type="spellEnd"/>
      <w:proofErr w:type="gramEnd"/>
      <w:r>
        <w:t xml:space="preserve"> style of writing is ‘informative’. The audience is the ‘readers of the school’s social media page’. The purpose is ‘to tell other students about how the gardening program will promote student learning, health and well-being’ and the context is all the additional information.</w:t>
      </w:r>
    </w:p>
    <w:p w14:paraId="207E622E" w14:textId="77777777" w:rsidR="00C268BB" w:rsidRDefault="00C268BB" w:rsidP="00AE552A">
      <w:r>
        <w:t>Thanks for watching our on-demand video ‘Designing effective extended writing tasks’. We would encourage you to view the other videos in the series, and if you have any additional questions, please contact the Languages Unit.</w:t>
      </w:r>
    </w:p>
    <w:p w14:paraId="57A9DEBE" w14:textId="2B892F6A" w:rsidR="00AB18D4" w:rsidRDefault="00AB18D4" w:rsidP="00C268BB">
      <w:pPr>
        <w:pStyle w:val="BodyText"/>
      </w:pPr>
    </w:p>
    <w:p w14:paraId="276A87A1" w14:textId="77777777" w:rsidR="00AB18D4" w:rsidRPr="009961EA" w:rsidRDefault="00AE552A" w:rsidP="00AB18D4">
      <w:hyperlink r:id="rId11" w:history="1">
        <w:r w:rsidR="00AB18D4" w:rsidRPr="00283640">
          <w:rPr>
            <w:rStyle w:val="Hyperlink"/>
          </w:rPr>
          <w:t xml:space="preserve">Copyright Victorian Curriculum and Assessment Authority </w:t>
        </w:r>
      </w:hyperlink>
      <w:r w:rsidR="00AB18D4">
        <w:rPr>
          <w:rStyle w:val="Hyperlink"/>
        </w:rPr>
        <w:t>2025</w:t>
      </w:r>
    </w:p>
    <w:p w14:paraId="79FE2F53" w14:textId="77777777" w:rsidR="00AB18D4" w:rsidRDefault="00AB18D4" w:rsidP="00302FCD">
      <w:pPr>
        <w:pStyle w:val="BodyText"/>
      </w:pPr>
    </w:p>
    <w:sectPr w:rsidR="00AB18D4"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7E6A76C" w:rsidR="00FD29D3" w:rsidRPr="002B0664" w:rsidRDefault="00AE552A"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Pr>
            <w:color w:val="auto"/>
          </w:rPr>
          <w:t>CCAFL Languages Writing Effective Prompts Transcript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686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2FCD"/>
    <w:rsid w:val="00304EA1"/>
    <w:rsid w:val="00314D81"/>
    <w:rsid w:val="00322FC6"/>
    <w:rsid w:val="0035293F"/>
    <w:rsid w:val="00381C75"/>
    <w:rsid w:val="00391986"/>
    <w:rsid w:val="003A00B4"/>
    <w:rsid w:val="003A06B2"/>
    <w:rsid w:val="003C5E71"/>
    <w:rsid w:val="003E5C9C"/>
    <w:rsid w:val="00417AA3"/>
    <w:rsid w:val="00425DFE"/>
    <w:rsid w:val="00434EDB"/>
    <w:rsid w:val="00440B32"/>
    <w:rsid w:val="0046078D"/>
    <w:rsid w:val="00495C80"/>
    <w:rsid w:val="004A2ED8"/>
    <w:rsid w:val="004F5BDA"/>
    <w:rsid w:val="0051631E"/>
    <w:rsid w:val="00531DDC"/>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B61E5"/>
    <w:rsid w:val="009D1E89"/>
    <w:rsid w:val="009E5707"/>
    <w:rsid w:val="00A17661"/>
    <w:rsid w:val="00A24B2D"/>
    <w:rsid w:val="00A40966"/>
    <w:rsid w:val="00A921E0"/>
    <w:rsid w:val="00A922F4"/>
    <w:rsid w:val="00AB18D4"/>
    <w:rsid w:val="00AE5526"/>
    <w:rsid w:val="00AE552A"/>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268BB"/>
    <w:rsid w:val="00C53263"/>
    <w:rsid w:val="00C75F1D"/>
    <w:rsid w:val="00C92492"/>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91A1A"/>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Footer/Pages/Copyrigh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5507E8"/>
    <w:rsid w:val="009325D2"/>
    <w:rsid w:val="00951BFE"/>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f77e68f7-c052-4667-a1a6-124cfe860c79"/>
    <ds:schemaRef ds:uri="http://schemas.microsoft.com/office/2006/metadata/properties"/>
    <ds:schemaRef ds:uri="http://purl.org/dc/elements/1.1/"/>
    <ds:schemaRef ds:uri="http://www.w3.org/XML/1998/namespace"/>
    <ds:schemaRef ds:uri="91390586-87fb-46cf-92ab-e8c7138719eb"/>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5766</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Languages Writing Effective Prompts Transcript</dc:title>
  <dc:subject>VCE CCAFL Languages</dc:subject>
  <dc:creator>Derek Tolan</dc:creator>
  <cp:keywords>VCE Languages, CCAFL</cp:keywords>
  <cp:lastModifiedBy>Vanessa Flores</cp:lastModifiedBy>
  <cp:revision>6</cp:revision>
  <cp:lastPrinted>2015-05-15T02:36:00Z</cp:lastPrinted>
  <dcterms:created xsi:type="dcterms:W3CDTF">2025-07-07T12:37:00Z</dcterms:created>
  <dcterms:modified xsi:type="dcterms:W3CDTF">2025-07-28T06:32:00Z</dcterms:modified>
  <cp:category>VCE Languages, CCAFL, Writing Effective Prompts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