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5A5B78BF" w:rsidR="00796F6D" w:rsidRDefault="00796F6D" w:rsidP="00796F6D">
      <w:pPr>
        <w:pStyle w:val="Heading1"/>
        <w:rPr>
          <w:sz w:val="40"/>
          <w:szCs w:val="32"/>
        </w:rPr>
      </w:pPr>
      <w:r w:rsidRPr="00796F6D">
        <w:rPr>
          <w:sz w:val="40"/>
          <w:szCs w:val="32"/>
        </w:rPr>
        <w:t>Examples of Auslan grammar and glossed transcripts</w:t>
      </w:r>
    </w:p>
    <w:p w14:paraId="42C42229" w14:textId="77777777" w:rsidR="00B06BA3" w:rsidRPr="00834E57" w:rsidRDefault="00B06BA3" w:rsidP="00B06BA3">
      <w:pPr>
        <w:pStyle w:val="Heading3"/>
        <w:rPr>
          <w:sz w:val="36"/>
          <w:szCs w:val="28"/>
        </w:rPr>
      </w:pPr>
      <w:r w:rsidRPr="00834E57">
        <w:rPr>
          <w:sz w:val="36"/>
          <w:szCs w:val="28"/>
        </w:rPr>
        <w:t>Grammatical categories in Auslan</w:t>
      </w:r>
    </w:p>
    <w:p w14:paraId="2226867C" w14:textId="6070FD56" w:rsidR="00CA7928" w:rsidRPr="00796F6D" w:rsidRDefault="00CA7928" w:rsidP="00CA7928">
      <w:pPr>
        <w:pStyle w:val="Heading2"/>
        <w:rPr>
          <w:sz w:val="32"/>
          <w:szCs w:val="22"/>
        </w:rPr>
      </w:pPr>
      <w:r>
        <w:rPr>
          <w:sz w:val="32"/>
          <w:szCs w:val="22"/>
        </w:rPr>
        <w:t>17</w:t>
      </w:r>
      <w:r w:rsidRPr="00796F6D">
        <w:rPr>
          <w:sz w:val="32"/>
          <w:szCs w:val="22"/>
        </w:rPr>
        <w:t xml:space="preserve">. </w:t>
      </w:r>
      <w:r>
        <w:rPr>
          <w:sz w:val="32"/>
          <w:szCs w:val="22"/>
        </w:rPr>
        <w:t>Questions</w:t>
      </w:r>
    </w:p>
    <w:p w14:paraId="23480693" w14:textId="2DFEF6C3" w:rsidR="00CA7928" w:rsidRDefault="00CA7928" w:rsidP="00CA7928">
      <w:pPr>
        <w:pStyle w:val="Heading3"/>
        <w:rPr>
          <w:sz w:val="24"/>
          <w:szCs w:val="21"/>
        </w:rPr>
      </w:pPr>
      <w:r>
        <w:rPr>
          <w:sz w:val="24"/>
          <w:szCs w:val="21"/>
        </w:rPr>
        <w:t>17.1 Polar questions</w:t>
      </w:r>
    </w:p>
    <w:p w14:paraId="7B87AD32" w14:textId="4C01CA0D" w:rsidR="00CA7928" w:rsidRPr="0034186C" w:rsidRDefault="00CA7928" w:rsidP="00CA7928">
      <w:pPr>
        <w:rPr>
          <w:lang w:val="en-AU"/>
        </w:rPr>
      </w:pPr>
      <w:r w:rsidRPr="00CA7928">
        <w:rPr>
          <w:szCs w:val="16"/>
        </w:rPr>
        <w:t>These are questions that can be answered with a simple ‘yes’ or ‘no’. In Auslan, polar questions are often indicated by raised eyebrows while signing. For example, asking, ‘Are you coming to the party?’ is signed with a clear expression to denote it is a yes/no question.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07836495"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1F0C53EC" w14:textId="77777777" w:rsidR="00CA7928" w:rsidRPr="00870A89" w:rsidRDefault="00CA7928" w:rsidP="006638CB">
            <w:pPr>
              <w:pStyle w:val="Tableheading"/>
              <w:rPr>
                <w:lang w:val="en-AU"/>
              </w:rPr>
            </w:pPr>
            <w:r>
              <w:rPr>
                <w:lang w:val="en-AU"/>
              </w:rPr>
              <w:t>Example sentence</w:t>
            </w:r>
          </w:p>
        </w:tc>
        <w:tc>
          <w:tcPr>
            <w:tcW w:w="6604" w:type="dxa"/>
          </w:tcPr>
          <w:p w14:paraId="36FC48D8" w14:textId="77777777" w:rsidR="00CA7928" w:rsidRPr="00870A89" w:rsidRDefault="00CA7928" w:rsidP="006638CB">
            <w:pPr>
              <w:pStyle w:val="Tableheading"/>
              <w:rPr>
                <w:lang w:val="en-AU"/>
              </w:rPr>
            </w:pPr>
            <w:r>
              <w:rPr>
                <w:lang w:val="en-AU"/>
              </w:rPr>
              <w:t>Auslan gloss</w:t>
            </w:r>
          </w:p>
        </w:tc>
      </w:tr>
      <w:tr w:rsidR="00CA7928" w:rsidRPr="00870A89" w14:paraId="7016B0B3" w14:textId="77777777" w:rsidTr="006638CB">
        <w:tc>
          <w:tcPr>
            <w:tcW w:w="3285" w:type="dxa"/>
          </w:tcPr>
          <w:p w14:paraId="56B66100" w14:textId="5A059570" w:rsidR="00CA7928" w:rsidRPr="00870A89" w:rsidRDefault="00CA7928" w:rsidP="006638CB">
            <w:pPr>
              <w:pStyle w:val="BodyText"/>
            </w:pPr>
            <w:r>
              <w:rPr>
                <w:rFonts w:ascii="Arial Narrow" w:eastAsia="Arial Narrow" w:hAnsi="Arial Narrow" w:cs="Arial Narrow"/>
              </w:rPr>
              <w:t>Do you eat meat?</w:t>
            </w:r>
          </w:p>
        </w:tc>
        <w:tc>
          <w:tcPr>
            <w:tcW w:w="6604" w:type="dxa"/>
          </w:tcPr>
          <w:p w14:paraId="2DB411AC" w14:textId="39F335DD" w:rsidR="00CA7928" w:rsidRPr="004B09C9" w:rsidRDefault="00CA7928" w:rsidP="006638CB">
            <w:pPr>
              <w:spacing w:before="120" w:after="120"/>
              <w:ind w:left="283" w:right="100"/>
              <w:rPr>
                <w:rFonts w:eastAsia="Arial Narrow" w:cs="Arial Narrow"/>
                <w:color w:val="4472C4"/>
              </w:rPr>
            </w:pPr>
            <w:r w:rsidRPr="00025EEA">
              <w:rPr>
                <w:rFonts w:eastAsia="Arial Narrow" w:cs="Arial Narrow"/>
                <w:b/>
                <w:color w:val="4472C4"/>
              </w:rPr>
              <w:t>YOU EAT MEAT, YES-NO?</w:t>
            </w:r>
          </w:p>
        </w:tc>
      </w:tr>
    </w:tbl>
    <w:p w14:paraId="2B15C719" w14:textId="36FEB6EC" w:rsidR="00CA7928" w:rsidRDefault="00CA7928" w:rsidP="00CA7928">
      <w:pPr>
        <w:pStyle w:val="Heading3"/>
        <w:rPr>
          <w:sz w:val="24"/>
          <w:szCs w:val="21"/>
        </w:rPr>
      </w:pPr>
      <w:r>
        <w:rPr>
          <w:sz w:val="24"/>
          <w:szCs w:val="21"/>
        </w:rPr>
        <w:t>17.2 Content questions</w:t>
      </w:r>
    </w:p>
    <w:p w14:paraId="7D83C38C" w14:textId="36F4B68A" w:rsidR="00CA7928" w:rsidRPr="0034186C" w:rsidRDefault="00CA7928" w:rsidP="00CA7928">
      <w:pPr>
        <w:rPr>
          <w:lang w:val="en-AU"/>
        </w:rPr>
      </w:pPr>
      <w:r w:rsidRPr="00CA7928">
        <w:rPr>
          <w:szCs w:val="16"/>
        </w:rPr>
        <w:t>These questions seek specific information, such as names, actions, or locations. In Auslan, content questions typically involve furrowing the brows while signing. For example, asking, ‘YOU QUIT BASKETBALL, WHY?’ indicates that the signer wants detailed information.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2E93775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2F1DE46" w14:textId="77777777" w:rsidR="00CA7928" w:rsidRPr="00870A89" w:rsidRDefault="00CA7928" w:rsidP="006638CB">
            <w:pPr>
              <w:pStyle w:val="Tableheading"/>
              <w:rPr>
                <w:lang w:val="en-AU"/>
              </w:rPr>
            </w:pPr>
            <w:r>
              <w:rPr>
                <w:lang w:val="en-AU"/>
              </w:rPr>
              <w:t>Example sentence</w:t>
            </w:r>
          </w:p>
        </w:tc>
        <w:tc>
          <w:tcPr>
            <w:tcW w:w="6604" w:type="dxa"/>
          </w:tcPr>
          <w:p w14:paraId="53E90C8E" w14:textId="77777777" w:rsidR="00CA7928" w:rsidRPr="00870A89" w:rsidRDefault="00CA7928" w:rsidP="006638CB">
            <w:pPr>
              <w:pStyle w:val="Tableheading"/>
              <w:rPr>
                <w:lang w:val="en-AU"/>
              </w:rPr>
            </w:pPr>
            <w:r>
              <w:rPr>
                <w:lang w:val="en-AU"/>
              </w:rPr>
              <w:t>Auslan gloss</w:t>
            </w:r>
          </w:p>
        </w:tc>
      </w:tr>
      <w:tr w:rsidR="00CA7928" w:rsidRPr="00870A89" w14:paraId="6ABD764D" w14:textId="77777777" w:rsidTr="006638CB">
        <w:tc>
          <w:tcPr>
            <w:tcW w:w="3285" w:type="dxa"/>
          </w:tcPr>
          <w:p w14:paraId="6A56BABE" w14:textId="5B462B87" w:rsidR="00CA7928" w:rsidRPr="00870A89" w:rsidRDefault="00CA7928" w:rsidP="006638CB">
            <w:pPr>
              <w:pStyle w:val="BodyText"/>
            </w:pPr>
            <w:r w:rsidRPr="00CA7928">
              <w:rPr>
                <w:rFonts w:ascii="Arial Narrow" w:eastAsia="Arial Narrow" w:hAnsi="Arial Narrow" w:cs="Arial Narrow"/>
              </w:rPr>
              <w:t>Why did you quit basketball?</w:t>
            </w:r>
          </w:p>
        </w:tc>
        <w:tc>
          <w:tcPr>
            <w:tcW w:w="6604" w:type="dxa"/>
          </w:tcPr>
          <w:p w14:paraId="1C46FF51" w14:textId="4E13F127" w:rsidR="00CA7928" w:rsidRPr="004B09C9" w:rsidRDefault="00CA7928" w:rsidP="006638CB">
            <w:pPr>
              <w:spacing w:before="120" w:after="120"/>
              <w:ind w:left="283" w:right="100"/>
              <w:rPr>
                <w:rFonts w:eastAsia="Arial Narrow" w:cs="Arial Narrow"/>
                <w:color w:val="4472C4"/>
              </w:rPr>
            </w:pPr>
            <w:r w:rsidRPr="00025EEA">
              <w:rPr>
                <w:rFonts w:eastAsia="Arial Narrow" w:cs="Arial Narrow"/>
                <w:b/>
                <w:color w:val="1155CC"/>
              </w:rPr>
              <w:t>YOU QUIT BASKETBALL, WHY?</w:t>
            </w:r>
          </w:p>
        </w:tc>
      </w:tr>
    </w:tbl>
    <w:p w14:paraId="597DE080" w14:textId="77777777" w:rsidR="00834E57" w:rsidRPr="00834E57" w:rsidRDefault="00834E57" w:rsidP="00F30FA6">
      <w:pPr>
        <w:pStyle w:val="Heading2"/>
      </w:pPr>
    </w:p>
    <w:sectPr w:rsidR="00834E57" w:rsidRPr="00834E5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B06BA3"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14918"/>
    <w:rsid w:val="00143520"/>
    <w:rsid w:val="00153AD2"/>
    <w:rsid w:val="001779EA"/>
    <w:rsid w:val="0019614F"/>
    <w:rsid w:val="001D3246"/>
    <w:rsid w:val="001D663A"/>
    <w:rsid w:val="0021746A"/>
    <w:rsid w:val="002279BA"/>
    <w:rsid w:val="002329F3"/>
    <w:rsid w:val="00243F0D"/>
    <w:rsid w:val="00260767"/>
    <w:rsid w:val="002647BB"/>
    <w:rsid w:val="00274A49"/>
    <w:rsid w:val="002754C1"/>
    <w:rsid w:val="002841C8"/>
    <w:rsid w:val="0028516B"/>
    <w:rsid w:val="002B0664"/>
    <w:rsid w:val="002C6F90"/>
    <w:rsid w:val="002E079F"/>
    <w:rsid w:val="002E4FB5"/>
    <w:rsid w:val="002F04A8"/>
    <w:rsid w:val="00302FB8"/>
    <w:rsid w:val="00304EA1"/>
    <w:rsid w:val="00314D81"/>
    <w:rsid w:val="0031626A"/>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E5BB7"/>
    <w:rsid w:val="004F5BDA"/>
    <w:rsid w:val="004F5FA5"/>
    <w:rsid w:val="0051631E"/>
    <w:rsid w:val="00537A1F"/>
    <w:rsid w:val="005442B1"/>
    <w:rsid w:val="00566029"/>
    <w:rsid w:val="005923CB"/>
    <w:rsid w:val="005B391B"/>
    <w:rsid w:val="005B555F"/>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F7BA4"/>
    <w:rsid w:val="00813C37"/>
    <w:rsid w:val="008154B5"/>
    <w:rsid w:val="00823962"/>
    <w:rsid w:val="00824528"/>
    <w:rsid w:val="00834E57"/>
    <w:rsid w:val="00850410"/>
    <w:rsid w:val="00852719"/>
    <w:rsid w:val="00860115"/>
    <w:rsid w:val="00870A89"/>
    <w:rsid w:val="0088783C"/>
    <w:rsid w:val="0090537A"/>
    <w:rsid w:val="009370BC"/>
    <w:rsid w:val="00970580"/>
    <w:rsid w:val="0098739B"/>
    <w:rsid w:val="009B61E5"/>
    <w:rsid w:val="009C1FA2"/>
    <w:rsid w:val="009D1E89"/>
    <w:rsid w:val="009E5707"/>
    <w:rsid w:val="00A017CB"/>
    <w:rsid w:val="00A133C9"/>
    <w:rsid w:val="00A17661"/>
    <w:rsid w:val="00A24B2D"/>
    <w:rsid w:val="00A40966"/>
    <w:rsid w:val="00A46182"/>
    <w:rsid w:val="00A5277C"/>
    <w:rsid w:val="00A746C4"/>
    <w:rsid w:val="00A83E26"/>
    <w:rsid w:val="00A921E0"/>
    <w:rsid w:val="00A922F4"/>
    <w:rsid w:val="00AD0564"/>
    <w:rsid w:val="00AE5526"/>
    <w:rsid w:val="00AF051B"/>
    <w:rsid w:val="00AF0FD9"/>
    <w:rsid w:val="00B01578"/>
    <w:rsid w:val="00B06BA3"/>
    <w:rsid w:val="00B0738F"/>
    <w:rsid w:val="00B13D3B"/>
    <w:rsid w:val="00B230DB"/>
    <w:rsid w:val="00B26601"/>
    <w:rsid w:val="00B41951"/>
    <w:rsid w:val="00B53229"/>
    <w:rsid w:val="00B62480"/>
    <w:rsid w:val="00B81B70"/>
    <w:rsid w:val="00BA143A"/>
    <w:rsid w:val="00BB3BAB"/>
    <w:rsid w:val="00BD0724"/>
    <w:rsid w:val="00BD2B91"/>
    <w:rsid w:val="00BE5521"/>
    <w:rsid w:val="00BE719D"/>
    <w:rsid w:val="00BF6C23"/>
    <w:rsid w:val="00BF7023"/>
    <w:rsid w:val="00C53263"/>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6704A"/>
    <w:rsid w:val="00D76E10"/>
    <w:rsid w:val="00D77413"/>
    <w:rsid w:val="00D82108"/>
    <w:rsid w:val="00D82759"/>
    <w:rsid w:val="00D84AA4"/>
    <w:rsid w:val="00D86DE4"/>
    <w:rsid w:val="00DE1909"/>
    <w:rsid w:val="00DE51DB"/>
    <w:rsid w:val="00E208DF"/>
    <w:rsid w:val="00E23F1D"/>
    <w:rsid w:val="00E30E05"/>
    <w:rsid w:val="00E36361"/>
    <w:rsid w:val="00E43D73"/>
    <w:rsid w:val="00E55AE9"/>
    <w:rsid w:val="00E7229D"/>
    <w:rsid w:val="00EA2B1B"/>
    <w:rsid w:val="00EB0C84"/>
    <w:rsid w:val="00F17FDE"/>
    <w:rsid w:val="00F3037A"/>
    <w:rsid w:val="00F30FA6"/>
    <w:rsid w:val="00F36F12"/>
    <w:rsid w:val="00F37BD8"/>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5e67022-876b-4035-b338-f061981f6907"/>
    <ds:schemaRef ds:uri="0de66ad1-f0fb-4dd5-aba3-ff740a8d9a34"/>
    <ds:schemaRef ds:uri="http://www.w3.org/XML/1998/namespac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4</cp:revision>
  <cp:lastPrinted>2015-05-15T02:36:00Z</cp:lastPrinted>
  <dcterms:created xsi:type="dcterms:W3CDTF">2025-03-17T03:51:00Z</dcterms:created>
  <dcterms:modified xsi:type="dcterms:W3CDTF">2025-03-17T03:59:00Z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