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7681B" w14:textId="4DDC28F5" w:rsidR="00411C2E" w:rsidRDefault="00EC5FB8">
      <w:pPr>
        <w:rPr>
          <w:lang w:val="en-AU"/>
        </w:rPr>
        <w:sectPr w:rsidR="00411C2E" w:rsidSect="00325CAC">
          <w:headerReference w:type="default" r:id="rId11"/>
          <w:footerReference w:type="default" r:id="rId12"/>
          <w:headerReference w:type="first" r:id="rId13"/>
          <w:footerReference w:type="first" r:id="rId14"/>
          <w:type w:val="continuous"/>
          <w:pgSz w:w="11907" w:h="16840" w:code="9"/>
          <w:pgMar w:top="-6" w:right="0" w:bottom="0" w:left="0" w:header="0" w:footer="0" w:gutter="0"/>
          <w:cols w:space="708"/>
          <w:titlePg/>
          <w:docGrid w:linePitch="360"/>
        </w:sectPr>
      </w:pPr>
      <w:r>
        <w:rPr>
          <w:noProof/>
          <w:lang w:val="en-AU" w:eastAsia="ja-JP"/>
        </w:rPr>
        <w:drawing>
          <wp:inline distT="0" distB="0" distL="0" distR="0" wp14:anchorId="13CFE536" wp14:editId="121C1EC4">
            <wp:extent cx="7562850" cy="10696575"/>
            <wp:effectExtent l="0" t="0" r="0" b="9525"/>
            <wp:docPr id="729932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inline>
        </w:drawing>
      </w:r>
    </w:p>
    <w:p w14:paraId="11EFBC48" w14:textId="53D1B334" w:rsidR="00A6294B" w:rsidRPr="00A92FAF" w:rsidRDefault="00A6294B" w:rsidP="004D025C">
      <w:pPr>
        <w:pStyle w:val="VCAAtrademarkinfo"/>
        <w:spacing w:before="8880"/>
        <w:rPr>
          <w:lang w:val="en-AU"/>
        </w:rPr>
      </w:pPr>
      <w:r w:rsidRPr="00A92FAF">
        <w:rPr>
          <w:lang w:val="en-AU"/>
        </w:rPr>
        <w:lastRenderedPageBreak/>
        <w:t>Authorised and published by the Victorian Curriculum and Assessment Authority</w:t>
      </w:r>
      <w:r w:rsidRPr="00A92FAF">
        <w:rPr>
          <w:lang w:val="en-AU"/>
        </w:rPr>
        <w:br/>
        <w:t>Level 7, 2 Lonsdale Street</w:t>
      </w:r>
      <w:r w:rsidRPr="00A92FAF">
        <w:rPr>
          <w:lang w:val="en-AU"/>
        </w:rPr>
        <w:br/>
        <w:t>Melbourne VIC 3000</w:t>
      </w:r>
    </w:p>
    <w:p w14:paraId="3516DFE3" w14:textId="3AB79A44" w:rsidR="00A6294B" w:rsidRPr="00A92FAF" w:rsidRDefault="00A6294B" w:rsidP="00A6294B">
      <w:pPr>
        <w:pStyle w:val="VCAAtrademarkinfo"/>
        <w:rPr>
          <w:lang w:val="en-AU"/>
        </w:rPr>
      </w:pPr>
      <w:r w:rsidRPr="00A92FAF">
        <w:rPr>
          <w:lang w:val="en-AU"/>
        </w:rPr>
        <w:t>ISBN: 978-1-</w:t>
      </w:r>
      <w:r w:rsidR="00623A1E">
        <w:rPr>
          <w:lang w:val="en-AU"/>
        </w:rPr>
        <w:t>925264</w:t>
      </w:r>
      <w:r w:rsidRPr="00A92FAF">
        <w:rPr>
          <w:lang w:val="en-AU"/>
        </w:rPr>
        <w:t>-</w:t>
      </w:r>
      <w:r w:rsidR="00623A1E">
        <w:rPr>
          <w:lang w:val="en-AU"/>
        </w:rPr>
        <w:t>11</w:t>
      </w:r>
      <w:r w:rsidRPr="00A92FAF">
        <w:rPr>
          <w:lang w:val="en-AU"/>
        </w:rPr>
        <w:t>-</w:t>
      </w:r>
      <w:r w:rsidR="00623A1E">
        <w:rPr>
          <w:lang w:val="en-AU"/>
        </w:rPr>
        <w:t>1</w:t>
      </w:r>
      <w:r w:rsidRPr="00A92FAF">
        <w:rPr>
          <w:lang w:val="en-AU"/>
        </w:rPr>
        <w:t xml:space="preserve"> </w:t>
      </w:r>
    </w:p>
    <w:p w14:paraId="4997D71D" w14:textId="1540386F" w:rsidR="00A6294B" w:rsidRPr="00A92FAF" w:rsidRDefault="00A6294B" w:rsidP="00A6294B">
      <w:pPr>
        <w:pStyle w:val="VCAAtrademarkinfo"/>
        <w:rPr>
          <w:lang w:val="en-AU"/>
        </w:rPr>
      </w:pPr>
      <w:r w:rsidRPr="00A92FAF">
        <w:rPr>
          <w:lang w:val="en-AU"/>
        </w:rPr>
        <w:t>© Victorian Curriculum and Assessment Authority 20</w:t>
      </w:r>
      <w:r w:rsidR="001D6887">
        <w:rPr>
          <w:lang w:val="en-AU"/>
        </w:rPr>
        <w:t>2</w:t>
      </w:r>
      <w:r w:rsidR="009906F7">
        <w:rPr>
          <w:lang w:val="en-AU"/>
        </w:rPr>
        <w:t>2</w:t>
      </w:r>
    </w:p>
    <w:p w14:paraId="61245098" w14:textId="77777777" w:rsidR="00A6294B" w:rsidRPr="00A92FAF" w:rsidRDefault="00A6294B" w:rsidP="00A6294B">
      <w:pPr>
        <w:pStyle w:val="VCAAtrademarkinfo"/>
        <w:rPr>
          <w:lang w:val="en-AU"/>
        </w:rPr>
      </w:pPr>
    </w:p>
    <w:p w14:paraId="4934C7FC" w14:textId="6E8ADBB7" w:rsidR="00A6294B" w:rsidRPr="00A92FAF" w:rsidRDefault="00A6294B" w:rsidP="00A6294B">
      <w:pPr>
        <w:pStyle w:val="VCAAtrademarkinfo"/>
        <w:rPr>
          <w:lang w:val="en-AU"/>
        </w:rPr>
      </w:pPr>
      <w:r w:rsidRPr="00A92FAF">
        <w:rPr>
          <w:lang w:val="en-AU"/>
        </w:rPr>
        <w:t xml:space="preserve">No part of this publication may be reproduced except as specified under the </w:t>
      </w:r>
      <w:r w:rsidRPr="00A92FAF">
        <w:rPr>
          <w:i/>
          <w:lang w:val="en-AU"/>
        </w:rPr>
        <w:t>Copyright Act 1968</w:t>
      </w:r>
      <w:r w:rsidRPr="00A92FAF">
        <w:rPr>
          <w:lang w:val="en-AU"/>
        </w:rPr>
        <w:t xml:space="preserve"> or by permission from the VCAA. Excepting third-party elements, schools may use this resource in accordance with the </w:t>
      </w:r>
      <w:hyperlink r:id="rId16" w:history="1">
        <w:r w:rsidRPr="00A92FAF">
          <w:rPr>
            <w:rStyle w:val="Hyperlink"/>
            <w:lang w:val="en-AU"/>
          </w:rPr>
          <w:t>VCAA educational allowance</w:t>
        </w:r>
      </w:hyperlink>
      <w:r w:rsidRPr="00A92FAF">
        <w:rPr>
          <w:lang w:val="en-AU"/>
        </w:rPr>
        <w:t xml:space="preserve">. </w:t>
      </w:r>
      <w:r w:rsidR="00507D63" w:rsidRPr="008F5FE2">
        <w:rPr>
          <w:lang w:val="en-GB"/>
        </w:rPr>
        <w:t xml:space="preserve">For more information </w:t>
      </w:r>
      <w:r w:rsidR="00507D63">
        <w:rPr>
          <w:lang w:val="en-GB"/>
        </w:rPr>
        <w:t xml:space="preserve">read the </w:t>
      </w:r>
      <w:hyperlink r:id="rId17" w:history="1">
        <w:r w:rsidR="00507D63" w:rsidRPr="00C14125">
          <w:rPr>
            <w:rStyle w:val="Hyperlink"/>
            <w:lang w:val="en-GB"/>
          </w:rPr>
          <w:t xml:space="preserve">VCAA </w:t>
        </w:r>
        <w:r w:rsidR="00507D63">
          <w:rPr>
            <w:rStyle w:val="Hyperlink"/>
            <w:lang w:val="en-GB"/>
          </w:rPr>
          <w:t>c</w:t>
        </w:r>
        <w:r w:rsidR="00507D63" w:rsidRPr="00C14125">
          <w:rPr>
            <w:rStyle w:val="Hyperlink"/>
            <w:lang w:val="en-GB"/>
          </w:rPr>
          <w:t>opyright policy</w:t>
        </w:r>
      </w:hyperlink>
      <w:r w:rsidR="00507D63">
        <w:rPr>
          <w:lang w:val="en-GB"/>
        </w:rPr>
        <w:t>.</w:t>
      </w:r>
      <w:r w:rsidRPr="00A92FAF">
        <w:rPr>
          <w:lang w:val="en-AU"/>
        </w:rPr>
        <w:t xml:space="preserve"> </w:t>
      </w:r>
    </w:p>
    <w:p w14:paraId="08E8F68D" w14:textId="03B677BF" w:rsidR="00A6294B" w:rsidRPr="00A92FAF" w:rsidRDefault="00A6294B" w:rsidP="000A5AA0">
      <w:pPr>
        <w:pStyle w:val="VCAAtrademarkinfo"/>
        <w:ind w:right="141"/>
        <w:rPr>
          <w:lang w:val="en-AU"/>
        </w:rPr>
      </w:pPr>
      <w:r w:rsidRPr="00A92FAF">
        <w:rPr>
          <w:lang w:val="en-AU"/>
        </w:rPr>
        <w:t xml:space="preserve">The VCAA provides the only official, up-to-date versions of VCAA publications. Details of updates can be found on the </w:t>
      </w:r>
      <w:hyperlink r:id="rId18" w:history="1">
        <w:r w:rsidRPr="004D025C">
          <w:rPr>
            <w:rStyle w:val="Hyperlink"/>
            <w:lang w:val="en-AU"/>
          </w:rPr>
          <w:t>VCAA website</w:t>
        </w:r>
      </w:hyperlink>
      <w:r w:rsidRPr="00A92FAF">
        <w:rPr>
          <w:lang w:val="en-AU"/>
        </w:rPr>
        <w:t>.</w:t>
      </w:r>
    </w:p>
    <w:p w14:paraId="6C473731" w14:textId="2501AC5A" w:rsidR="00A6294B" w:rsidRPr="00A92FAF" w:rsidRDefault="00A6294B" w:rsidP="000A5AA0">
      <w:pPr>
        <w:pStyle w:val="VCAAtrademarkinfo"/>
        <w:ind w:right="141"/>
        <w:rPr>
          <w:lang w:val="en-AU"/>
        </w:rPr>
      </w:pPr>
      <w:r w:rsidRPr="00A92FAF">
        <w:rPr>
          <w:lang w:val="en-AU"/>
        </w:rPr>
        <w:t>This publication may contain copyright material belonging to a third party. Every effort has been made to contact all copyright owners. If you believe that material in this publication is an infringement of your copyright, ple</w:t>
      </w:r>
      <w:r w:rsidR="004D025C">
        <w:rPr>
          <w:lang w:val="en-AU"/>
        </w:rPr>
        <w:t xml:space="preserve">ase email the </w:t>
      </w:r>
      <w:hyperlink r:id="rId19" w:history="1">
        <w:r w:rsidR="004D025C" w:rsidRPr="004D025C">
          <w:rPr>
            <w:rStyle w:val="Hyperlink"/>
            <w:lang w:val="en-AU"/>
          </w:rPr>
          <w:t>Copyright Officer</w:t>
        </w:r>
      </w:hyperlink>
      <w:r w:rsidR="004D025C">
        <w:rPr>
          <w:lang w:val="en-AU"/>
        </w:rPr>
        <w:t>.</w:t>
      </w:r>
    </w:p>
    <w:p w14:paraId="031D46F2" w14:textId="3391BB51" w:rsidR="00A6294B" w:rsidRPr="00A92FAF" w:rsidRDefault="00A6294B" w:rsidP="000A5AA0">
      <w:pPr>
        <w:pStyle w:val="VCAAtrademarkinfo"/>
        <w:ind w:right="141"/>
        <w:rPr>
          <w:lang w:val="en-AU"/>
        </w:rPr>
      </w:pPr>
      <w:r w:rsidRPr="00A92FAF">
        <w:rPr>
          <w:lang w:val="en-AU"/>
        </w:rPr>
        <w:t>Copyright in materials appearing at any sites linked to this document</w:t>
      </w:r>
      <w:r w:rsidR="007177FE" w:rsidRPr="00A92FAF">
        <w:rPr>
          <w:lang w:val="en-AU"/>
        </w:rPr>
        <w:t xml:space="preserve"> rests with the copyright owner(</w:t>
      </w:r>
      <w:r w:rsidRPr="00A92FAF">
        <w:rPr>
          <w:lang w:val="en-AU"/>
        </w:rPr>
        <w:t>s</w:t>
      </w:r>
      <w:r w:rsidR="007177FE" w:rsidRPr="00A92FAF">
        <w:rPr>
          <w:lang w:val="en-AU"/>
        </w:rPr>
        <w:t>)</w:t>
      </w:r>
      <w:r w:rsidRPr="00A92FAF">
        <w:rPr>
          <w:lang w:val="en-AU"/>
        </w:rPr>
        <w:t xml:space="preserve"> of those materials, subject to the Copyright Act. The VCAA recommends you refer to copyright statements at linked sites before using such materials.</w:t>
      </w:r>
    </w:p>
    <w:p w14:paraId="15375402" w14:textId="77777777" w:rsidR="00A6294B" w:rsidRPr="00A92FAF" w:rsidRDefault="00A6294B" w:rsidP="00A6294B">
      <w:pPr>
        <w:pStyle w:val="VCAAtrademarkinfo"/>
        <w:rPr>
          <w:lang w:val="en-AU"/>
        </w:rPr>
      </w:pPr>
      <w:r w:rsidRPr="00A92FAF">
        <w:rPr>
          <w:lang w:val="en-AU"/>
        </w:rPr>
        <w:t>The VCAA logo is a registered trademark of the Victorian Curriculum and Assessment Authority.</w:t>
      </w:r>
    </w:p>
    <w:p w14:paraId="069E9D02" w14:textId="77777777" w:rsidR="00A6294B" w:rsidRPr="00A92FAF" w:rsidRDefault="00A6294B" w:rsidP="00A6294B">
      <w:pPr>
        <w:pStyle w:val="VCAAtrademarkinfo"/>
        <w:rPr>
          <w:lang w:val="en-AU"/>
        </w:rPr>
      </w:pPr>
    </w:p>
    <w:tbl>
      <w:tblPr>
        <w:tblStyle w:val="TableGrid"/>
        <w:tblW w:w="0" w:type="auto"/>
        <w:tblLook w:val="04A0" w:firstRow="1" w:lastRow="0" w:firstColumn="1" w:lastColumn="0" w:noHBand="0" w:noVBand="1"/>
      </w:tblPr>
      <w:tblGrid>
        <w:gridCol w:w="9629"/>
      </w:tblGrid>
      <w:tr w:rsidR="00A6294B" w:rsidRPr="00A92FAF" w14:paraId="3787202A" w14:textId="77777777" w:rsidTr="00B61E4A">
        <w:trPr>
          <w:trHeight w:val="794"/>
        </w:trPr>
        <w:tc>
          <w:tcPr>
            <w:tcW w:w="9855" w:type="dxa"/>
          </w:tcPr>
          <w:p w14:paraId="0DFA1CC3" w14:textId="4A793C41" w:rsidR="00A6294B" w:rsidRPr="00A92FAF" w:rsidRDefault="00A6294B" w:rsidP="00B61E4A">
            <w:pPr>
              <w:pStyle w:val="VCAAtrademarkinfo"/>
              <w:rPr>
                <w:lang w:val="en-AU"/>
              </w:rPr>
            </w:pPr>
            <w:r w:rsidRPr="00A92FAF">
              <w:rPr>
                <w:lang w:val="en-AU"/>
              </w:rPr>
              <w:t>Contact us if you need this information in an accessible format</w:t>
            </w:r>
            <w:r w:rsidR="00B16ED5" w:rsidRPr="00A92FAF">
              <w:rPr>
                <w:lang w:val="en-AU"/>
              </w:rPr>
              <w:t>:</w:t>
            </w:r>
            <w:r w:rsidRPr="00A92FAF">
              <w:rPr>
                <w:lang w:val="en-AU"/>
              </w:rPr>
              <w:t xml:space="preserve"> for example, large print or audio.</w:t>
            </w:r>
          </w:p>
          <w:p w14:paraId="4F2E1FCF" w14:textId="3F84EFAB" w:rsidR="00A6294B" w:rsidRPr="00A92FAF" w:rsidRDefault="00A6294B" w:rsidP="00B61E4A">
            <w:pPr>
              <w:pStyle w:val="VCAAtrademarkinfo"/>
              <w:rPr>
                <w:lang w:val="en-AU"/>
              </w:rPr>
            </w:pPr>
            <w:r w:rsidRPr="00A92FAF">
              <w:rPr>
                <w:lang w:val="en-AU"/>
              </w:rPr>
              <w:t xml:space="preserve">Telephone (03) 9032 1635 or email </w:t>
            </w:r>
            <w:hyperlink r:id="rId20" w:history="1">
              <w:r w:rsidR="00B16ED5" w:rsidRPr="00A92FAF">
                <w:rPr>
                  <w:rStyle w:val="Hyperlink"/>
                  <w:lang w:val="en-AU"/>
                </w:rPr>
                <w:t>vcaa.media.publications@education.vic.gov.au</w:t>
              </w:r>
            </w:hyperlink>
          </w:p>
        </w:tc>
      </w:tr>
    </w:tbl>
    <w:p w14:paraId="7EF1BD24" w14:textId="77777777" w:rsidR="00411C2E" w:rsidRDefault="00411C2E" w:rsidP="00606845">
      <w:pPr>
        <w:rPr>
          <w:color w:val="0F7EB4"/>
          <w:sz w:val="48"/>
          <w:lang w:val="en-AU"/>
        </w:rPr>
        <w:sectPr w:rsidR="00411C2E" w:rsidSect="00411C2E">
          <w:headerReference w:type="first" r:id="rId21"/>
          <w:footerReference w:type="first" r:id="rId22"/>
          <w:pgSz w:w="11907" w:h="16840" w:code="9"/>
          <w:pgMar w:top="1418" w:right="1134" w:bottom="567" w:left="1134" w:header="283" w:footer="283" w:gutter="0"/>
          <w:cols w:space="708"/>
          <w:titlePg/>
          <w:docGrid w:linePitch="360"/>
        </w:sectPr>
      </w:pPr>
    </w:p>
    <w:p w14:paraId="4C408022" w14:textId="7C26FE2B" w:rsidR="00606845" w:rsidRPr="00A92FAF" w:rsidRDefault="00606845" w:rsidP="00606845">
      <w:pPr>
        <w:rPr>
          <w:color w:val="0F7EB4"/>
          <w:sz w:val="48"/>
          <w:lang w:val="en-AU"/>
        </w:rPr>
      </w:pPr>
      <w:r w:rsidRPr="00A92FAF">
        <w:rPr>
          <w:color w:val="0F7EB4"/>
          <w:sz w:val="48"/>
          <w:lang w:val="en-AU"/>
        </w:rPr>
        <w:lastRenderedPageBreak/>
        <w:t>Contents</w:t>
      </w:r>
    </w:p>
    <w:p w14:paraId="4D1895B1" w14:textId="7235000A" w:rsidR="00877ECD" w:rsidRPr="00A92FAF" w:rsidRDefault="00606845">
      <w:pPr>
        <w:pStyle w:val="TOC1"/>
        <w:rPr>
          <w:rFonts w:asciiTheme="minorHAnsi" w:eastAsiaTheme="minorEastAsia" w:hAnsiTheme="minorHAnsi" w:cstheme="minorBidi"/>
          <w:b w:val="0"/>
          <w:bCs w:val="0"/>
          <w:sz w:val="22"/>
          <w:szCs w:val="22"/>
        </w:rPr>
      </w:pPr>
      <w:r w:rsidRPr="00A92FAF">
        <w:rPr>
          <w:noProof w:val="0"/>
          <w:sz w:val="24"/>
        </w:rPr>
        <w:fldChar w:fldCharType="begin"/>
      </w:r>
      <w:r w:rsidRPr="00A92FAF">
        <w:rPr>
          <w:noProof w:val="0"/>
        </w:rPr>
        <w:instrText xml:space="preserve"> TOC \h \z \t "VCAA Heading 1,1,VCAA Heading 2,2,VCAA Heading 3,3" </w:instrText>
      </w:r>
      <w:r w:rsidRPr="00A92FAF">
        <w:rPr>
          <w:noProof w:val="0"/>
          <w:sz w:val="24"/>
        </w:rPr>
        <w:fldChar w:fldCharType="separate"/>
      </w:r>
      <w:hyperlink w:anchor="_Toc71095826" w:history="1">
        <w:r w:rsidR="00877ECD" w:rsidRPr="00A92FAF">
          <w:rPr>
            <w:rStyle w:val="Hyperlink"/>
          </w:rPr>
          <w:t>Important information</w:t>
        </w:r>
        <w:r w:rsidR="00877ECD" w:rsidRPr="00A92FAF">
          <w:rPr>
            <w:webHidden/>
          </w:rPr>
          <w:tab/>
        </w:r>
        <w:r w:rsidR="00877ECD" w:rsidRPr="00A92FAF">
          <w:rPr>
            <w:webHidden/>
          </w:rPr>
          <w:fldChar w:fldCharType="begin"/>
        </w:r>
        <w:r w:rsidR="00877ECD" w:rsidRPr="00A92FAF">
          <w:rPr>
            <w:webHidden/>
          </w:rPr>
          <w:instrText xml:space="preserve"> PAGEREF _Toc71095826 \h </w:instrText>
        </w:r>
        <w:r w:rsidR="00877ECD" w:rsidRPr="00A92FAF">
          <w:rPr>
            <w:webHidden/>
          </w:rPr>
        </w:r>
        <w:r w:rsidR="00877ECD" w:rsidRPr="00A92FAF">
          <w:rPr>
            <w:webHidden/>
          </w:rPr>
          <w:fldChar w:fldCharType="separate"/>
        </w:r>
        <w:r w:rsidR="00411C2E">
          <w:rPr>
            <w:webHidden/>
          </w:rPr>
          <w:t>4</w:t>
        </w:r>
        <w:r w:rsidR="00877ECD" w:rsidRPr="00A92FAF">
          <w:rPr>
            <w:webHidden/>
          </w:rPr>
          <w:fldChar w:fldCharType="end"/>
        </w:r>
      </w:hyperlink>
    </w:p>
    <w:p w14:paraId="158DCF6A" w14:textId="610ADBF5" w:rsidR="00877ECD" w:rsidRPr="00A92FAF" w:rsidRDefault="00BF7C0A">
      <w:pPr>
        <w:pStyle w:val="TOC1"/>
        <w:rPr>
          <w:rFonts w:asciiTheme="minorHAnsi" w:eastAsiaTheme="minorEastAsia" w:hAnsiTheme="minorHAnsi" w:cstheme="minorBidi"/>
          <w:b w:val="0"/>
          <w:bCs w:val="0"/>
          <w:sz w:val="22"/>
          <w:szCs w:val="22"/>
        </w:rPr>
      </w:pPr>
      <w:hyperlink w:anchor="_Toc71095829" w:history="1">
        <w:r w:rsidR="00877ECD" w:rsidRPr="00A92FAF">
          <w:rPr>
            <w:rStyle w:val="Hyperlink"/>
          </w:rPr>
          <w:t>Introduction</w:t>
        </w:r>
        <w:r w:rsidR="00877ECD" w:rsidRPr="00A92FAF">
          <w:rPr>
            <w:webHidden/>
          </w:rPr>
          <w:tab/>
        </w:r>
        <w:r w:rsidR="00877ECD" w:rsidRPr="00A92FAF">
          <w:rPr>
            <w:webHidden/>
          </w:rPr>
          <w:fldChar w:fldCharType="begin"/>
        </w:r>
        <w:r w:rsidR="00877ECD" w:rsidRPr="00A92FAF">
          <w:rPr>
            <w:webHidden/>
          </w:rPr>
          <w:instrText xml:space="preserve"> PAGEREF _Toc71095829 \h </w:instrText>
        </w:r>
        <w:r w:rsidR="00877ECD" w:rsidRPr="00A92FAF">
          <w:rPr>
            <w:webHidden/>
          </w:rPr>
        </w:r>
        <w:r w:rsidR="00877ECD" w:rsidRPr="00A92FAF">
          <w:rPr>
            <w:webHidden/>
          </w:rPr>
          <w:fldChar w:fldCharType="separate"/>
        </w:r>
        <w:r w:rsidR="00411C2E">
          <w:rPr>
            <w:webHidden/>
          </w:rPr>
          <w:t>5</w:t>
        </w:r>
        <w:r w:rsidR="00877ECD" w:rsidRPr="00A92FAF">
          <w:rPr>
            <w:webHidden/>
          </w:rPr>
          <w:fldChar w:fldCharType="end"/>
        </w:r>
      </w:hyperlink>
    </w:p>
    <w:p w14:paraId="7C5AD053" w14:textId="71C932E1" w:rsidR="00877ECD" w:rsidRPr="00A92FAF" w:rsidRDefault="00BF7C0A">
      <w:pPr>
        <w:pStyle w:val="TOC2"/>
        <w:rPr>
          <w:rFonts w:asciiTheme="minorHAnsi" w:eastAsiaTheme="minorEastAsia" w:hAnsiTheme="minorHAnsi" w:cstheme="minorBidi"/>
          <w:sz w:val="22"/>
          <w:szCs w:val="22"/>
        </w:rPr>
      </w:pPr>
      <w:hyperlink w:anchor="_Toc71095830" w:history="1">
        <w:r w:rsidR="00877ECD" w:rsidRPr="00A92FAF">
          <w:rPr>
            <w:rStyle w:val="Hyperlink"/>
          </w:rPr>
          <w:t>Scope of study</w:t>
        </w:r>
        <w:r w:rsidR="00877ECD" w:rsidRPr="00A92FAF">
          <w:rPr>
            <w:webHidden/>
          </w:rPr>
          <w:tab/>
        </w:r>
        <w:r w:rsidR="00877ECD" w:rsidRPr="00A92FAF">
          <w:rPr>
            <w:webHidden/>
          </w:rPr>
          <w:fldChar w:fldCharType="begin"/>
        </w:r>
        <w:r w:rsidR="00877ECD" w:rsidRPr="00A92FAF">
          <w:rPr>
            <w:webHidden/>
          </w:rPr>
          <w:instrText xml:space="preserve"> PAGEREF _Toc71095830 \h </w:instrText>
        </w:r>
        <w:r w:rsidR="00877ECD" w:rsidRPr="00A92FAF">
          <w:rPr>
            <w:webHidden/>
          </w:rPr>
        </w:r>
        <w:r w:rsidR="00877ECD" w:rsidRPr="00A92FAF">
          <w:rPr>
            <w:webHidden/>
          </w:rPr>
          <w:fldChar w:fldCharType="separate"/>
        </w:r>
        <w:r w:rsidR="00411C2E">
          <w:rPr>
            <w:webHidden/>
          </w:rPr>
          <w:t>5</w:t>
        </w:r>
        <w:r w:rsidR="00877ECD" w:rsidRPr="00A92FAF">
          <w:rPr>
            <w:webHidden/>
          </w:rPr>
          <w:fldChar w:fldCharType="end"/>
        </w:r>
      </w:hyperlink>
    </w:p>
    <w:p w14:paraId="42F6F08C" w14:textId="17E83B4D" w:rsidR="00877ECD" w:rsidRPr="00A92FAF" w:rsidRDefault="00BF7C0A">
      <w:pPr>
        <w:pStyle w:val="TOC2"/>
        <w:rPr>
          <w:rFonts w:asciiTheme="minorHAnsi" w:eastAsiaTheme="minorEastAsia" w:hAnsiTheme="minorHAnsi" w:cstheme="minorBidi"/>
          <w:sz w:val="22"/>
          <w:szCs w:val="22"/>
        </w:rPr>
      </w:pPr>
      <w:hyperlink w:anchor="_Toc71095831" w:history="1">
        <w:r w:rsidR="00877ECD" w:rsidRPr="00A92FAF">
          <w:rPr>
            <w:rStyle w:val="Hyperlink"/>
          </w:rPr>
          <w:t>Rationale</w:t>
        </w:r>
        <w:r w:rsidR="00877ECD" w:rsidRPr="00A92FAF">
          <w:rPr>
            <w:webHidden/>
          </w:rPr>
          <w:tab/>
        </w:r>
        <w:r w:rsidR="00877ECD" w:rsidRPr="00A92FAF">
          <w:rPr>
            <w:webHidden/>
          </w:rPr>
          <w:fldChar w:fldCharType="begin"/>
        </w:r>
        <w:r w:rsidR="00877ECD" w:rsidRPr="00A92FAF">
          <w:rPr>
            <w:webHidden/>
          </w:rPr>
          <w:instrText xml:space="preserve"> PAGEREF _Toc71095831 \h </w:instrText>
        </w:r>
        <w:r w:rsidR="00877ECD" w:rsidRPr="00A92FAF">
          <w:rPr>
            <w:webHidden/>
          </w:rPr>
        </w:r>
        <w:r w:rsidR="00877ECD" w:rsidRPr="00A92FAF">
          <w:rPr>
            <w:webHidden/>
          </w:rPr>
          <w:fldChar w:fldCharType="separate"/>
        </w:r>
        <w:r w:rsidR="00411C2E">
          <w:rPr>
            <w:webHidden/>
          </w:rPr>
          <w:t>5</w:t>
        </w:r>
        <w:r w:rsidR="00877ECD" w:rsidRPr="00A92FAF">
          <w:rPr>
            <w:webHidden/>
          </w:rPr>
          <w:fldChar w:fldCharType="end"/>
        </w:r>
      </w:hyperlink>
    </w:p>
    <w:p w14:paraId="1676F005" w14:textId="4D7FFFAD" w:rsidR="00877ECD" w:rsidRPr="00A92FAF" w:rsidRDefault="00BF7C0A">
      <w:pPr>
        <w:pStyle w:val="TOC2"/>
        <w:rPr>
          <w:rFonts w:asciiTheme="minorHAnsi" w:eastAsiaTheme="minorEastAsia" w:hAnsiTheme="minorHAnsi" w:cstheme="minorBidi"/>
          <w:sz w:val="22"/>
          <w:szCs w:val="22"/>
        </w:rPr>
      </w:pPr>
      <w:hyperlink w:anchor="_Toc71095832" w:history="1">
        <w:r w:rsidR="00877ECD" w:rsidRPr="00A92FAF">
          <w:rPr>
            <w:rStyle w:val="Hyperlink"/>
          </w:rPr>
          <w:t>Aims</w:t>
        </w:r>
        <w:r w:rsidR="00877ECD" w:rsidRPr="00A92FAF">
          <w:rPr>
            <w:webHidden/>
          </w:rPr>
          <w:tab/>
        </w:r>
        <w:r w:rsidR="00877ECD" w:rsidRPr="00A92FAF">
          <w:rPr>
            <w:webHidden/>
          </w:rPr>
          <w:fldChar w:fldCharType="begin"/>
        </w:r>
        <w:r w:rsidR="00877ECD" w:rsidRPr="00A92FAF">
          <w:rPr>
            <w:webHidden/>
          </w:rPr>
          <w:instrText xml:space="preserve"> PAGEREF _Toc71095832 \h </w:instrText>
        </w:r>
        <w:r w:rsidR="00877ECD" w:rsidRPr="00A92FAF">
          <w:rPr>
            <w:webHidden/>
          </w:rPr>
        </w:r>
        <w:r w:rsidR="00877ECD" w:rsidRPr="00A92FAF">
          <w:rPr>
            <w:webHidden/>
          </w:rPr>
          <w:fldChar w:fldCharType="separate"/>
        </w:r>
        <w:r w:rsidR="00411C2E">
          <w:rPr>
            <w:webHidden/>
          </w:rPr>
          <w:t>5</w:t>
        </w:r>
        <w:r w:rsidR="00877ECD" w:rsidRPr="00A92FAF">
          <w:rPr>
            <w:webHidden/>
          </w:rPr>
          <w:fldChar w:fldCharType="end"/>
        </w:r>
      </w:hyperlink>
    </w:p>
    <w:p w14:paraId="6BE2BC64" w14:textId="550FA357" w:rsidR="00877ECD" w:rsidRPr="00A92FAF" w:rsidRDefault="00BF7C0A">
      <w:pPr>
        <w:pStyle w:val="TOC2"/>
        <w:rPr>
          <w:rFonts w:asciiTheme="minorHAnsi" w:eastAsiaTheme="minorEastAsia" w:hAnsiTheme="minorHAnsi" w:cstheme="minorBidi"/>
          <w:sz w:val="22"/>
          <w:szCs w:val="22"/>
        </w:rPr>
      </w:pPr>
      <w:hyperlink w:anchor="_Toc71095833" w:history="1">
        <w:r w:rsidR="00877ECD" w:rsidRPr="00A92FAF">
          <w:rPr>
            <w:rStyle w:val="Hyperlink"/>
          </w:rPr>
          <w:t>Structure</w:t>
        </w:r>
        <w:r w:rsidR="00877ECD" w:rsidRPr="00A92FAF">
          <w:rPr>
            <w:webHidden/>
          </w:rPr>
          <w:tab/>
        </w:r>
        <w:r w:rsidR="00877ECD" w:rsidRPr="00A92FAF">
          <w:rPr>
            <w:webHidden/>
          </w:rPr>
          <w:fldChar w:fldCharType="begin"/>
        </w:r>
        <w:r w:rsidR="00877ECD" w:rsidRPr="00A92FAF">
          <w:rPr>
            <w:webHidden/>
          </w:rPr>
          <w:instrText xml:space="preserve"> PAGEREF _Toc71095833 \h </w:instrText>
        </w:r>
        <w:r w:rsidR="00877ECD" w:rsidRPr="00A92FAF">
          <w:rPr>
            <w:webHidden/>
          </w:rPr>
        </w:r>
        <w:r w:rsidR="00877ECD" w:rsidRPr="00A92FAF">
          <w:rPr>
            <w:webHidden/>
          </w:rPr>
          <w:fldChar w:fldCharType="separate"/>
        </w:r>
        <w:r w:rsidR="00411C2E">
          <w:rPr>
            <w:webHidden/>
          </w:rPr>
          <w:t>6</w:t>
        </w:r>
        <w:r w:rsidR="00877ECD" w:rsidRPr="00A92FAF">
          <w:rPr>
            <w:webHidden/>
          </w:rPr>
          <w:fldChar w:fldCharType="end"/>
        </w:r>
      </w:hyperlink>
    </w:p>
    <w:p w14:paraId="74623A97" w14:textId="3CBB7A40" w:rsidR="00877ECD" w:rsidRPr="00A92FAF" w:rsidRDefault="00BF7C0A">
      <w:pPr>
        <w:pStyle w:val="TOC2"/>
        <w:rPr>
          <w:rFonts w:asciiTheme="minorHAnsi" w:eastAsiaTheme="minorEastAsia" w:hAnsiTheme="minorHAnsi" w:cstheme="minorBidi"/>
          <w:sz w:val="22"/>
          <w:szCs w:val="22"/>
        </w:rPr>
      </w:pPr>
      <w:hyperlink w:anchor="_Toc71095834" w:history="1">
        <w:r w:rsidR="00877ECD" w:rsidRPr="00A92FAF">
          <w:rPr>
            <w:rStyle w:val="Hyperlink"/>
          </w:rPr>
          <w:t>Entry</w:t>
        </w:r>
        <w:r w:rsidR="00877ECD" w:rsidRPr="00A92FAF">
          <w:rPr>
            <w:webHidden/>
          </w:rPr>
          <w:tab/>
        </w:r>
        <w:r w:rsidR="00877ECD" w:rsidRPr="00A92FAF">
          <w:rPr>
            <w:webHidden/>
          </w:rPr>
          <w:fldChar w:fldCharType="begin"/>
        </w:r>
        <w:r w:rsidR="00877ECD" w:rsidRPr="00A92FAF">
          <w:rPr>
            <w:webHidden/>
          </w:rPr>
          <w:instrText xml:space="preserve"> PAGEREF _Toc71095834 \h </w:instrText>
        </w:r>
        <w:r w:rsidR="00877ECD" w:rsidRPr="00A92FAF">
          <w:rPr>
            <w:webHidden/>
          </w:rPr>
        </w:r>
        <w:r w:rsidR="00877ECD" w:rsidRPr="00A92FAF">
          <w:rPr>
            <w:webHidden/>
          </w:rPr>
          <w:fldChar w:fldCharType="separate"/>
        </w:r>
        <w:r w:rsidR="00411C2E">
          <w:rPr>
            <w:webHidden/>
          </w:rPr>
          <w:t>6</w:t>
        </w:r>
        <w:r w:rsidR="00877ECD" w:rsidRPr="00A92FAF">
          <w:rPr>
            <w:webHidden/>
          </w:rPr>
          <w:fldChar w:fldCharType="end"/>
        </w:r>
      </w:hyperlink>
    </w:p>
    <w:p w14:paraId="776EB334" w14:textId="64FFFE00" w:rsidR="00877ECD" w:rsidRPr="00A92FAF" w:rsidRDefault="00BF7C0A">
      <w:pPr>
        <w:pStyle w:val="TOC2"/>
        <w:rPr>
          <w:rFonts w:asciiTheme="minorHAnsi" w:eastAsiaTheme="minorEastAsia" w:hAnsiTheme="minorHAnsi" w:cstheme="minorBidi"/>
          <w:sz w:val="22"/>
          <w:szCs w:val="22"/>
        </w:rPr>
      </w:pPr>
      <w:hyperlink w:anchor="_Toc71095835" w:history="1">
        <w:r w:rsidR="00877ECD" w:rsidRPr="00A92FAF">
          <w:rPr>
            <w:rStyle w:val="Hyperlink"/>
          </w:rPr>
          <w:t>Duration</w:t>
        </w:r>
        <w:r w:rsidR="00877ECD" w:rsidRPr="00A92FAF">
          <w:rPr>
            <w:webHidden/>
          </w:rPr>
          <w:tab/>
        </w:r>
        <w:r w:rsidR="00877ECD" w:rsidRPr="00A92FAF">
          <w:rPr>
            <w:webHidden/>
          </w:rPr>
          <w:fldChar w:fldCharType="begin"/>
        </w:r>
        <w:r w:rsidR="00877ECD" w:rsidRPr="00A92FAF">
          <w:rPr>
            <w:webHidden/>
          </w:rPr>
          <w:instrText xml:space="preserve"> PAGEREF _Toc71095835 \h </w:instrText>
        </w:r>
        <w:r w:rsidR="00877ECD" w:rsidRPr="00A92FAF">
          <w:rPr>
            <w:webHidden/>
          </w:rPr>
        </w:r>
        <w:r w:rsidR="00877ECD" w:rsidRPr="00A92FAF">
          <w:rPr>
            <w:webHidden/>
          </w:rPr>
          <w:fldChar w:fldCharType="separate"/>
        </w:r>
        <w:r w:rsidR="00411C2E">
          <w:rPr>
            <w:webHidden/>
          </w:rPr>
          <w:t>6</w:t>
        </w:r>
        <w:r w:rsidR="00877ECD" w:rsidRPr="00A92FAF">
          <w:rPr>
            <w:webHidden/>
          </w:rPr>
          <w:fldChar w:fldCharType="end"/>
        </w:r>
      </w:hyperlink>
    </w:p>
    <w:p w14:paraId="6CDDD7EF" w14:textId="2738AE42" w:rsidR="00877ECD" w:rsidRPr="00A92FAF" w:rsidRDefault="00BF7C0A">
      <w:pPr>
        <w:pStyle w:val="TOC2"/>
        <w:rPr>
          <w:rFonts w:asciiTheme="minorHAnsi" w:eastAsiaTheme="minorEastAsia" w:hAnsiTheme="minorHAnsi" w:cstheme="minorBidi"/>
          <w:sz w:val="22"/>
          <w:szCs w:val="22"/>
        </w:rPr>
      </w:pPr>
      <w:hyperlink w:anchor="_Toc71095836" w:history="1">
        <w:r w:rsidR="00877ECD" w:rsidRPr="00A92FAF">
          <w:rPr>
            <w:rStyle w:val="Hyperlink"/>
          </w:rPr>
          <w:t>Changes to the study design</w:t>
        </w:r>
        <w:r w:rsidR="00877ECD" w:rsidRPr="00A92FAF">
          <w:rPr>
            <w:webHidden/>
          </w:rPr>
          <w:tab/>
        </w:r>
        <w:r w:rsidR="00877ECD" w:rsidRPr="00A92FAF">
          <w:rPr>
            <w:webHidden/>
          </w:rPr>
          <w:fldChar w:fldCharType="begin"/>
        </w:r>
        <w:r w:rsidR="00877ECD" w:rsidRPr="00A92FAF">
          <w:rPr>
            <w:webHidden/>
          </w:rPr>
          <w:instrText xml:space="preserve"> PAGEREF _Toc71095836 \h </w:instrText>
        </w:r>
        <w:r w:rsidR="00877ECD" w:rsidRPr="00A92FAF">
          <w:rPr>
            <w:webHidden/>
          </w:rPr>
        </w:r>
        <w:r w:rsidR="00877ECD" w:rsidRPr="00A92FAF">
          <w:rPr>
            <w:webHidden/>
          </w:rPr>
          <w:fldChar w:fldCharType="separate"/>
        </w:r>
        <w:r w:rsidR="00411C2E">
          <w:rPr>
            <w:webHidden/>
          </w:rPr>
          <w:t>6</w:t>
        </w:r>
        <w:r w:rsidR="00877ECD" w:rsidRPr="00A92FAF">
          <w:rPr>
            <w:webHidden/>
          </w:rPr>
          <w:fldChar w:fldCharType="end"/>
        </w:r>
      </w:hyperlink>
    </w:p>
    <w:p w14:paraId="15B1EA62" w14:textId="465CC2A7" w:rsidR="00877ECD" w:rsidRPr="00A92FAF" w:rsidRDefault="00BF7C0A">
      <w:pPr>
        <w:pStyle w:val="TOC2"/>
        <w:rPr>
          <w:rFonts w:asciiTheme="minorHAnsi" w:eastAsiaTheme="minorEastAsia" w:hAnsiTheme="minorHAnsi" w:cstheme="minorBidi"/>
          <w:sz w:val="22"/>
          <w:szCs w:val="22"/>
        </w:rPr>
      </w:pPr>
      <w:hyperlink w:anchor="_Toc71095837" w:history="1">
        <w:r w:rsidR="00877ECD" w:rsidRPr="00A92FAF">
          <w:rPr>
            <w:rStyle w:val="Hyperlink"/>
          </w:rPr>
          <w:t>Monitoring for quality</w:t>
        </w:r>
        <w:r w:rsidR="00877ECD" w:rsidRPr="00A92FAF">
          <w:rPr>
            <w:webHidden/>
          </w:rPr>
          <w:tab/>
        </w:r>
        <w:r w:rsidR="00877ECD" w:rsidRPr="00A92FAF">
          <w:rPr>
            <w:webHidden/>
          </w:rPr>
          <w:fldChar w:fldCharType="begin"/>
        </w:r>
        <w:r w:rsidR="00877ECD" w:rsidRPr="00A92FAF">
          <w:rPr>
            <w:webHidden/>
          </w:rPr>
          <w:instrText xml:space="preserve"> PAGEREF _Toc71095837 \h </w:instrText>
        </w:r>
        <w:r w:rsidR="00877ECD" w:rsidRPr="00A92FAF">
          <w:rPr>
            <w:webHidden/>
          </w:rPr>
        </w:r>
        <w:r w:rsidR="00877ECD" w:rsidRPr="00A92FAF">
          <w:rPr>
            <w:webHidden/>
          </w:rPr>
          <w:fldChar w:fldCharType="separate"/>
        </w:r>
        <w:r w:rsidR="00411C2E">
          <w:rPr>
            <w:webHidden/>
          </w:rPr>
          <w:t>6</w:t>
        </w:r>
        <w:r w:rsidR="00877ECD" w:rsidRPr="00A92FAF">
          <w:rPr>
            <w:webHidden/>
          </w:rPr>
          <w:fldChar w:fldCharType="end"/>
        </w:r>
      </w:hyperlink>
    </w:p>
    <w:p w14:paraId="65795D22" w14:textId="0F0300F9" w:rsidR="00877ECD" w:rsidRPr="00A92FAF" w:rsidRDefault="00BF7C0A">
      <w:pPr>
        <w:pStyle w:val="TOC2"/>
        <w:rPr>
          <w:rFonts w:asciiTheme="minorHAnsi" w:eastAsiaTheme="minorEastAsia" w:hAnsiTheme="minorHAnsi" w:cstheme="minorBidi"/>
          <w:sz w:val="22"/>
          <w:szCs w:val="22"/>
        </w:rPr>
      </w:pPr>
      <w:hyperlink w:anchor="_Toc71095838" w:history="1">
        <w:r w:rsidR="00877ECD" w:rsidRPr="00A92FAF">
          <w:rPr>
            <w:rStyle w:val="Hyperlink"/>
          </w:rPr>
          <w:t>Safety and wellbeing</w:t>
        </w:r>
        <w:r w:rsidR="00877ECD" w:rsidRPr="00A92FAF">
          <w:rPr>
            <w:webHidden/>
          </w:rPr>
          <w:tab/>
        </w:r>
        <w:r w:rsidR="00877ECD" w:rsidRPr="00A92FAF">
          <w:rPr>
            <w:webHidden/>
          </w:rPr>
          <w:fldChar w:fldCharType="begin"/>
        </w:r>
        <w:r w:rsidR="00877ECD" w:rsidRPr="00A92FAF">
          <w:rPr>
            <w:webHidden/>
          </w:rPr>
          <w:instrText xml:space="preserve"> PAGEREF _Toc71095838 \h </w:instrText>
        </w:r>
        <w:r w:rsidR="00877ECD" w:rsidRPr="00A92FAF">
          <w:rPr>
            <w:webHidden/>
          </w:rPr>
        </w:r>
        <w:r w:rsidR="00877ECD" w:rsidRPr="00A92FAF">
          <w:rPr>
            <w:webHidden/>
          </w:rPr>
          <w:fldChar w:fldCharType="separate"/>
        </w:r>
        <w:r w:rsidR="00411C2E">
          <w:rPr>
            <w:webHidden/>
          </w:rPr>
          <w:t>6</w:t>
        </w:r>
        <w:r w:rsidR="00877ECD" w:rsidRPr="00A92FAF">
          <w:rPr>
            <w:webHidden/>
          </w:rPr>
          <w:fldChar w:fldCharType="end"/>
        </w:r>
      </w:hyperlink>
    </w:p>
    <w:p w14:paraId="7BF6CFA5" w14:textId="677F4CA2" w:rsidR="00877ECD" w:rsidRPr="00A92FAF" w:rsidRDefault="00BF7C0A">
      <w:pPr>
        <w:pStyle w:val="TOC2"/>
        <w:rPr>
          <w:rFonts w:asciiTheme="minorHAnsi" w:eastAsiaTheme="minorEastAsia" w:hAnsiTheme="minorHAnsi" w:cstheme="minorBidi"/>
          <w:sz w:val="22"/>
          <w:szCs w:val="22"/>
        </w:rPr>
      </w:pPr>
      <w:hyperlink w:anchor="_Toc71095839" w:history="1">
        <w:r w:rsidR="00877ECD" w:rsidRPr="00A92FAF">
          <w:rPr>
            <w:rStyle w:val="Hyperlink"/>
          </w:rPr>
          <w:t>Employability skills</w:t>
        </w:r>
        <w:r w:rsidR="00877ECD" w:rsidRPr="00A92FAF">
          <w:rPr>
            <w:webHidden/>
          </w:rPr>
          <w:tab/>
        </w:r>
        <w:r w:rsidR="00877ECD" w:rsidRPr="00A92FAF">
          <w:rPr>
            <w:webHidden/>
          </w:rPr>
          <w:fldChar w:fldCharType="begin"/>
        </w:r>
        <w:r w:rsidR="00877ECD" w:rsidRPr="00A92FAF">
          <w:rPr>
            <w:webHidden/>
          </w:rPr>
          <w:instrText xml:space="preserve"> PAGEREF _Toc71095839 \h </w:instrText>
        </w:r>
        <w:r w:rsidR="00877ECD" w:rsidRPr="00A92FAF">
          <w:rPr>
            <w:webHidden/>
          </w:rPr>
        </w:r>
        <w:r w:rsidR="00877ECD" w:rsidRPr="00A92FAF">
          <w:rPr>
            <w:webHidden/>
          </w:rPr>
          <w:fldChar w:fldCharType="separate"/>
        </w:r>
        <w:r w:rsidR="00411C2E">
          <w:rPr>
            <w:webHidden/>
          </w:rPr>
          <w:t>6</w:t>
        </w:r>
        <w:r w:rsidR="00877ECD" w:rsidRPr="00A92FAF">
          <w:rPr>
            <w:webHidden/>
          </w:rPr>
          <w:fldChar w:fldCharType="end"/>
        </w:r>
      </w:hyperlink>
    </w:p>
    <w:p w14:paraId="548C56AD" w14:textId="718BB4B8" w:rsidR="005756ED" w:rsidRPr="00A92FAF" w:rsidRDefault="00BF7C0A" w:rsidP="005756ED">
      <w:pPr>
        <w:pStyle w:val="TOC2"/>
        <w:rPr>
          <w:rFonts w:asciiTheme="minorHAnsi" w:eastAsiaTheme="minorEastAsia" w:hAnsiTheme="minorHAnsi" w:cstheme="minorBidi"/>
          <w:sz w:val="22"/>
          <w:szCs w:val="22"/>
        </w:rPr>
      </w:pPr>
      <w:hyperlink w:anchor="_Toc71095840" w:history="1">
        <w:r w:rsidR="005756ED" w:rsidRPr="00A92FAF">
          <w:rPr>
            <w:rStyle w:val="Hyperlink"/>
          </w:rPr>
          <w:t>Legislative compliance</w:t>
        </w:r>
        <w:r w:rsidR="005756ED" w:rsidRPr="00A92FAF">
          <w:rPr>
            <w:webHidden/>
          </w:rPr>
          <w:tab/>
        </w:r>
        <w:r w:rsidR="005756ED" w:rsidRPr="00A92FAF">
          <w:rPr>
            <w:webHidden/>
          </w:rPr>
          <w:fldChar w:fldCharType="begin"/>
        </w:r>
        <w:r w:rsidR="005756ED" w:rsidRPr="00A92FAF">
          <w:rPr>
            <w:webHidden/>
          </w:rPr>
          <w:instrText xml:space="preserve"> PAGEREF _Toc71095840 \h </w:instrText>
        </w:r>
        <w:r w:rsidR="005756ED" w:rsidRPr="00A92FAF">
          <w:rPr>
            <w:webHidden/>
          </w:rPr>
        </w:r>
        <w:r w:rsidR="005756ED" w:rsidRPr="00A92FAF">
          <w:rPr>
            <w:webHidden/>
          </w:rPr>
          <w:fldChar w:fldCharType="separate"/>
        </w:r>
        <w:r w:rsidR="00411C2E">
          <w:rPr>
            <w:webHidden/>
          </w:rPr>
          <w:t>7</w:t>
        </w:r>
        <w:r w:rsidR="005756ED" w:rsidRPr="00A92FAF">
          <w:rPr>
            <w:webHidden/>
          </w:rPr>
          <w:fldChar w:fldCharType="end"/>
        </w:r>
      </w:hyperlink>
    </w:p>
    <w:p w14:paraId="4688D52B" w14:textId="1540B863" w:rsidR="00877ECD" w:rsidRPr="00A92FAF" w:rsidRDefault="00BF7C0A">
      <w:pPr>
        <w:pStyle w:val="TOC2"/>
        <w:rPr>
          <w:rFonts w:asciiTheme="minorHAnsi" w:eastAsiaTheme="minorEastAsia" w:hAnsiTheme="minorHAnsi" w:cstheme="minorBidi"/>
          <w:sz w:val="22"/>
          <w:szCs w:val="22"/>
        </w:rPr>
      </w:pPr>
      <w:hyperlink w:anchor="_Toc71095840" w:history="1">
        <w:r w:rsidR="005756ED">
          <w:rPr>
            <w:rStyle w:val="Hyperlink"/>
          </w:rPr>
          <w:t>Child Safe Standards</w:t>
        </w:r>
        <w:r w:rsidR="00877ECD" w:rsidRPr="00A92FAF">
          <w:rPr>
            <w:webHidden/>
          </w:rPr>
          <w:tab/>
        </w:r>
        <w:r w:rsidR="00877ECD" w:rsidRPr="00A92FAF">
          <w:rPr>
            <w:webHidden/>
          </w:rPr>
          <w:fldChar w:fldCharType="begin"/>
        </w:r>
        <w:r w:rsidR="00877ECD" w:rsidRPr="00A92FAF">
          <w:rPr>
            <w:webHidden/>
          </w:rPr>
          <w:instrText xml:space="preserve"> PAGEREF _Toc71095840 \h </w:instrText>
        </w:r>
        <w:r w:rsidR="00877ECD" w:rsidRPr="00A92FAF">
          <w:rPr>
            <w:webHidden/>
          </w:rPr>
        </w:r>
        <w:r w:rsidR="00877ECD" w:rsidRPr="00A92FAF">
          <w:rPr>
            <w:webHidden/>
          </w:rPr>
          <w:fldChar w:fldCharType="separate"/>
        </w:r>
        <w:r w:rsidR="00411C2E">
          <w:rPr>
            <w:webHidden/>
          </w:rPr>
          <w:t>7</w:t>
        </w:r>
        <w:r w:rsidR="00877ECD" w:rsidRPr="00A92FAF">
          <w:rPr>
            <w:webHidden/>
          </w:rPr>
          <w:fldChar w:fldCharType="end"/>
        </w:r>
      </w:hyperlink>
    </w:p>
    <w:p w14:paraId="0A669F93" w14:textId="4CB4FFD9" w:rsidR="00877ECD" w:rsidRPr="00A92FAF" w:rsidRDefault="00BF7C0A">
      <w:pPr>
        <w:pStyle w:val="TOC1"/>
        <w:rPr>
          <w:rFonts w:asciiTheme="minorHAnsi" w:eastAsiaTheme="minorEastAsia" w:hAnsiTheme="minorHAnsi" w:cstheme="minorBidi"/>
          <w:b w:val="0"/>
          <w:bCs w:val="0"/>
          <w:sz w:val="22"/>
          <w:szCs w:val="22"/>
        </w:rPr>
      </w:pPr>
      <w:hyperlink w:anchor="_Toc71095841" w:history="1">
        <w:r w:rsidR="00877ECD" w:rsidRPr="00A92FAF">
          <w:rPr>
            <w:rStyle w:val="Hyperlink"/>
          </w:rPr>
          <w:t>Assessment and reporting</w:t>
        </w:r>
        <w:r w:rsidR="00877ECD" w:rsidRPr="00A92FAF">
          <w:rPr>
            <w:webHidden/>
          </w:rPr>
          <w:tab/>
        </w:r>
        <w:r w:rsidR="00877ECD" w:rsidRPr="00A92FAF">
          <w:rPr>
            <w:webHidden/>
          </w:rPr>
          <w:fldChar w:fldCharType="begin"/>
        </w:r>
        <w:r w:rsidR="00877ECD" w:rsidRPr="00A92FAF">
          <w:rPr>
            <w:webHidden/>
          </w:rPr>
          <w:instrText xml:space="preserve"> PAGEREF _Toc71095841 \h </w:instrText>
        </w:r>
        <w:r w:rsidR="00877ECD" w:rsidRPr="00A92FAF">
          <w:rPr>
            <w:webHidden/>
          </w:rPr>
        </w:r>
        <w:r w:rsidR="00877ECD" w:rsidRPr="00A92FAF">
          <w:rPr>
            <w:webHidden/>
          </w:rPr>
          <w:fldChar w:fldCharType="separate"/>
        </w:r>
        <w:r w:rsidR="00411C2E">
          <w:rPr>
            <w:webHidden/>
          </w:rPr>
          <w:t>8</w:t>
        </w:r>
        <w:r w:rsidR="00877ECD" w:rsidRPr="00A92FAF">
          <w:rPr>
            <w:webHidden/>
          </w:rPr>
          <w:fldChar w:fldCharType="end"/>
        </w:r>
      </w:hyperlink>
    </w:p>
    <w:p w14:paraId="1E0492C9" w14:textId="52F7A984" w:rsidR="00877ECD" w:rsidRPr="00A92FAF" w:rsidRDefault="00BF7C0A">
      <w:pPr>
        <w:pStyle w:val="TOC2"/>
        <w:rPr>
          <w:rFonts w:asciiTheme="minorHAnsi" w:eastAsiaTheme="minorEastAsia" w:hAnsiTheme="minorHAnsi" w:cstheme="minorBidi"/>
          <w:sz w:val="22"/>
          <w:szCs w:val="22"/>
        </w:rPr>
      </w:pPr>
      <w:hyperlink w:anchor="_Toc71095842" w:history="1">
        <w:r w:rsidR="00877ECD" w:rsidRPr="00A92FAF">
          <w:rPr>
            <w:rStyle w:val="Hyperlink"/>
          </w:rPr>
          <w:t>Satisfactory completion</w:t>
        </w:r>
        <w:r w:rsidR="00877ECD" w:rsidRPr="00A92FAF">
          <w:rPr>
            <w:webHidden/>
          </w:rPr>
          <w:tab/>
        </w:r>
        <w:r w:rsidR="00877ECD" w:rsidRPr="00A92FAF">
          <w:rPr>
            <w:webHidden/>
          </w:rPr>
          <w:fldChar w:fldCharType="begin"/>
        </w:r>
        <w:r w:rsidR="00877ECD" w:rsidRPr="00A92FAF">
          <w:rPr>
            <w:webHidden/>
          </w:rPr>
          <w:instrText xml:space="preserve"> PAGEREF _Toc71095842 \h </w:instrText>
        </w:r>
        <w:r w:rsidR="00877ECD" w:rsidRPr="00A92FAF">
          <w:rPr>
            <w:webHidden/>
          </w:rPr>
        </w:r>
        <w:r w:rsidR="00877ECD" w:rsidRPr="00A92FAF">
          <w:rPr>
            <w:webHidden/>
          </w:rPr>
          <w:fldChar w:fldCharType="separate"/>
        </w:r>
        <w:r w:rsidR="00411C2E">
          <w:rPr>
            <w:webHidden/>
          </w:rPr>
          <w:t>8</w:t>
        </w:r>
        <w:r w:rsidR="00877ECD" w:rsidRPr="00A92FAF">
          <w:rPr>
            <w:webHidden/>
          </w:rPr>
          <w:fldChar w:fldCharType="end"/>
        </w:r>
      </w:hyperlink>
    </w:p>
    <w:p w14:paraId="307FEE54" w14:textId="62FBD635" w:rsidR="00877ECD" w:rsidRPr="00A92FAF" w:rsidRDefault="00BF7C0A">
      <w:pPr>
        <w:pStyle w:val="TOC2"/>
        <w:rPr>
          <w:rFonts w:asciiTheme="minorHAnsi" w:eastAsiaTheme="minorEastAsia" w:hAnsiTheme="minorHAnsi" w:cstheme="minorBidi"/>
          <w:sz w:val="22"/>
          <w:szCs w:val="22"/>
        </w:rPr>
      </w:pPr>
      <w:hyperlink w:anchor="_Toc71095843" w:history="1">
        <w:r w:rsidR="00877ECD" w:rsidRPr="00A92FAF">
          <w:rPr>
            <w:rStyle w:val="Hyperlink"/>
          </w:rPr>
          <w:t>Levels of achievement</w:t>
        </w:r>
        <w:r w:rsidR="00877ECD" w:rsidRPr="00A92FAF">
          <w:rPr>
            <w:webHidden/>
          </w:rPr>
          <w:tab/>
        </w:r>
        <w:r w:rsidR="00877ECD" w:rsidRPr="00A92FAF">
          <w:rPr>
            <w:webHidden/>
          </w:rPr>
          <w:fldChar w:fldCharType="begin"/>
        </w:r>
        <w:r w:rsidR="00877ECD" w:rsidRPr="00A92FAF">
          <w:rPr>
            <w:webHidden/>
          </w:rPr>
          <w:instrText xml:space="preserve"> PAGEREF _Toc71095843 \h </w:instrText>
        </w:r>
        <w:r w:rsidR="00877ECD" w:rsidRPr="00A92FAF">
          <w:rPr>
            <w:webHidden/>
          </w:rPr>
        </w:r>
        <w:r w:rsidR="00877ECD" w:rsidRPr="00A92FAF">
          <w:rPr>
            <w:webHidden/>
          </w:rPr>
          <w:fldChar w:fldCharType="separate"/>
        </w:r>
        <w:r w:rsidR="00411C2E">
          <w:rPr>
            <w:webHidden/>
          </w:rPr>
          <w:t>8</w:t>
        </w:r>
        <w:r w:rsidR="00877ECD" w:rsidRPr="00A92FAF">
          <w:rPr>
            <w:webHidden/>
          </w:rPr>
          <w:fldChar w:fldCharType="end"/>
        </w:r>
      </w:hyperlink>
    </w:p>
    <w:p w14:paraId="6E8F5256" w14:textId="589B6DD2" w:rsidR="00877ECD" w:rsidRPr="00A92FAF" w:rsidRDefault="00BF7C0A">
      <w:pPr>
        <w:pStyle w:val="TOC2"/>
        <w:rPr>
          <w:rFonts w:asciiTheme="minorHAnsi" w:eastAsiaTheme="minorEastAsia" w:hAnsiTheme="minorHAnsi" w:cstheme="minorBidi"/>
          <w:sz w:val="22"/>
          <w:szCs w:val="22"/>
        </w:rPr>
      </w:pPr>
      <w:hyperlink w:anchor="_Toc71095846" w:history="1">
        <w:r w:rsidR="00877ECD" w:rsidRPr="00A92FAF">
          <w:rPr>
            <w:rStyle w:val="Hyperlink"/>
          </w:rPr>
          <w:t>Authentication</w:t>
        </w:r>
        <w:r w:rsidR="00877ECD" w:rsidRPr="00A92FAF">
          <w:rPr>
            <w:webHidden/>
          </w:rPr>
          <w:tab/>
        </w:r>
        <w:r w:rsidR="00877ECD" w:rsidRPr="00A92FAF">
          <w:rPr>
            <w:webHidden/>
          </w:rPr>
          <w:fldChar w:fldCharType="begin"/>
        </w:r>
        <w:r w:rsidR="00877ECD" w:rsidRPr="00A92FAF">
          <w:rPr>
            <w:webHidden/>
          </w:rPr>
          <w:instrText xml:space="preserve"> PAGEREF _Toc71095846 \h </w:instrText>
        </w:r>
        <w:r w:rsidR="00877ECD" w:rsidRPr="00A92FAF">
          <w:rPr>
            <w:webHidden/>
          </w:rPr>
        </w:r>
        <w:r w:rsidR="00877ECD" w:rsidRPr="00A92FAF">
          <w:rPr>
            <w:webHidden/>
          </w:rPr>
          <w:fldChar w:fldCharType="separate"/>
        </w:r>
        <w:r w:rsidR="00411C2E">
          <w:rPr>
            <w:webHidden/>
          </w:rPr>
          <w:t>8</w:t>
        </w:r>
        <w:r w:rsidR="00877ECD" w:rsidRPr="00A92FAF">
          <w:rPr>
            <w:webHidden/>
          </w:rPr>
          <w:fldChar w:fldCharType="end"/>
        </w:r>
      </w:hyperlink>
    </w:p>
    <w:p w14:paraId="0B56A535" w14:textId="34D30BE6" w:rsidR="00877ECD" w:rsidRPr="00A92FAF" w:rsidRDefault="00BF7C0A">
      <w:pPr>
        <w:pStyle w:val="TOC1"/>
        <w:rPr>
          <w:rFonts w:asciiTheme="minorHAnsi" w:eastAsiaTheme="minorEastAsia" w:hAnsiTheme="minorHAnsi" w:cstheme="minorBidi"/>
          <w:b w:val="0"/>
          <w:bCs w:val="0"/>
          <w:sz w:val="22"/>
          <w:szCs w:val="22"/>
        </w:rPr>
      </w:pPr>
      <w:hyperlink w:anchor="_Toc71095847" w:history="1">
        <w:r w:rsidR="00877ECD" w:rsidRPr="00A92FAF">
          <w:rPr>
            <w:rStyle w:val="Hyperlink"/>
          </w:rPr>
          <w:t>Unit 1: Planning a business</w:t>
        </w:r>
        <w:r w:rsidR="00877ECD" w:rsidRPr="00A92FAF">
          <w:rPr>
            <w:webHidden/>
          </w:rPr>
          <w:tab/>
        </w:r>
        <w:r w:rsidR="00877ECD" w:rsidRPr="00A92FAF">
          <w:rPr>
            <w:webHidden/>
          </w:rPr>
          <w:fldChar w:fldCharType="begin"/>
        </w:r>
        <w:r w:rsidR="00877ECD" w:rsidRPr="00A92FAF">
          <w:rPr>
            <w:webHidden/>
          </w:rPr>
          <w:instrText xml:space="preserve"> PAGEREF _Toc71095847 \h </w:instrText>
        </w:r>
        <w:r w:rsidR="00877ECD" w:rsidRPr="00A92FAF">
          <w:rPr>
            <w:webHidden/>
          </w:rPr>
        </w:r>
        <w:r w:rsidR="00877ECD" w:rsidRPr="00A92FAF">
          <w:rPr>
            <w:webHidden/>
          </w:rPr>
          <w:fldChar w:fldCharType="separate"/>
        </w:r>
        <w:r w:rsidR="00411C2E">
          <w:rPr>
            <w:webHidden/>
          </w:rPr>
          <w:t>9</w:t>
        </w:r>
        <w:r w:rsidR="00877ECD" w:rsidRPr="00A92FAF">
          <w:rPr>
            <w:webHidden/>
          </w:rPr>
          <w:fldChar w:fldCharType="end"/>
        </w:r>
      </w:hyperlink>
    </w:p>
    <w:p w14:paraId="160C8E64" w14:textId="7F9DBEEE" w:rsidR="00877ECD" w:rsidRPr="00A92FAF" w:rsidRDefault="00BF7C0A">
      <w:pPr>
        <w:pStyle w:val="TOC2"/>
        <w:rPr>
          <w:rFonts w:asciiTheme="minorHAnsi" w:eastAsiaTheme="minorEastAsia" w:hAnsiTheme="minorHAnsi" w:cstheme="minorBidi"/>
          <w:sz w:val="22"/>
          <w:szCs w:val="22"/>
        </w:rPr>
      </w:pPr>
      <w:hyperlink w:anchor="_Toc71095848" w:history="1">
        <w:r w:rsidR="00877ECD" w:rsidRPr="00A92FAF">
          <w:rPr>
            <w:rStyle w:val="Hyperlink"/>
          </w:rPr>
          <w:t>Area of Study 1</w:t>
        </w:r>
        <w:r w:rsidR="00877ECD" w:rsidRPr="00A92FAF">
          <w:rPr>
            <w:webHidden/>
          </w:rPr>
          <w:tab/>
        </w:r>
        <w:r w:rsidR="00877ECD" w:rsidRPr="00A92FAF">
          <w:rPr>
            <w:webHidden/>
          </w:rPr>
          <w:fldChar w:fldCharType="begin"/>
        </w:r>
        <w:r w:rsidR="00877ECD" w:rsidRPr="00A92FAF">
          <w:rPr>
            <w:webHidden/>
          </w:rPr>
          <w:instrText xml:space="preserve"> PAGEREF _Toc71095848 \h </w:instrText>
        </w:r>
        <w:r w:rsidR="00877ECD" w:rsidRPr="00A92FAF">
          <w:rPr>
            <w:webHidden/>
          </w:rPr>
        </w:r>
        <w:r w:rsidR="00877ECD" w:rsidRPr="00A92FAF">
          <w:rPr>
            <w:webHidden/>
          </w:rPr>
          <w:fldChar w:fldCharType="separate"/>
        </w:r>
        <w:r w:rsidR="00411C2E">
          <w:rPr>
            <w:webHidden/>
          </w:rPr>
          <w:t>9</w:t>
        </w:r>
        <w:r w:rsidR="00877ECD" w:rsidRPr="00A92FAF">
          <w:rPr>
            <w:webHidden/>
          </w:rPr>
          <w:fldChar w:fldCharType="end"/>
        </w:r>
      </w:hyperlink>
    </w:p>
    <w:p w14:paraId="03508C76" w14:textId="1C2DDE2B" w:rsidR="00877ECD" w:rsidRPr="00A92FAF" w:rsidRDefault="00BF7C0A">
      <w:pPr>
        <w:pStyle w:val="TOC2"/>
        <w:rPr>
          <w:rFonts w:asciiTheme="minorHAnsi" w:eastAsiaTheme="minorEastAsia" w:hAnsiTheme="minorHAnsi" w:cstheme="minorBidi"/>
          <w:sz w:val="22"/>
          <w:szCs w:val="22"/>
        </w:rPr>
      </w:pPr>
      <w:hyperlink w:anchor="_Toc71095851" w:history="1">
        <w:r w:rsidR="00877ECD" w:rsidRPr="00A92FAF">
          <w:rPr>
            <w:rStyle w:val="Hyperlink"/>
          </w:rPr>
          <w:t>Area of Study 2</w:t>
        </w:r>
        <w:r w:rsidR="00877ECD" w:rsidRPr="00A92FAF">
          <w:rPr>
            <w:webHidden/>
          </w:rPr>
          <w:tab/>
        </w:r>
        <w:r w:rsidR="00877ECD" w:rsidRPr="00A92FAF">
          <w:rPr>
            <w:webHidden/>
          </w:rPr>
          <w:fldChar w:fldCharType="begin"/>
        </w:r>
        <w:r w:rsidR="00877ECD" w:rsidRPr="00A92FAF">
          <w:rPr>
            <w:webHidden/>
          </w:rPr>
          <w:instrText xml:space="preserve"> PAGEREF _Toc71095851 \h </w:instrText>
        </w:r>
        <w:r w:rsidR="00877ECD" w:rsidRPr="00A92FAF">
          <w:rPr>
            <w:webHidden/>
          </w:rPr>
        </w:r>
        <w:r w:rsidR="00877ECD" w:rsidRPr="00A92FAF">
          <w:rPr>
            <w:webHidden/>
          </w:rPr>
          <w:fldChar w:fldCharType="separate"/>
        </w:r>
        <w:r w:rsidR="00411C2E">
          <w:rPr>
            <w:webHidden/>
          </w:rPr>
          <w:t>10</w:t>
        </w:r>
        <w:r w:rsidR="00877ECD" w:rsidRPr="00A92FAF">
          <w:rPr>
            <w:webHidden/>
          </w:rPr>
          <w:fldChar w:fldCharType="end"/>
        </w:r>
      </w:hyperlink>
    </w:p>
    <w:p w14:paraId="40376F94" w14:textId="672FF278" w:rsidR="00877ECD" w:rsidRPr="00A92FAF" w:rsidRDefault="00BF7C0A">
      <w:pPr>
        <w:pStyle w:val="TOC2"/>
        <w:rPr>
          <w:rFonts w:asciiTheme="minorHAnsi" w:eastAsiaTheme="minorEastAsia" w:hAnsiTheme="minorHAnsi" w:cstheme="minorBidi"/>
          <w:sz w:val="22"/>
          <w:szCs w:val="22"/>
        </w:rPr>
      </w:pPr>
      <w:hyperlink w:anchor="_Toc71095854" w:history="1">
        <w:r w:rsidR="00877ECD" w:rsidRPr="00A92FAF">
          <w:rPr>
            <w:rStyle w:val="Hyperlink"/>
          </w:rPr>
          <w:t>Area of Study 3</w:t>
        </w:r>
        <w:r w:rsidR="00877ECD" w:rsidRPr="00A92FAF">
          <w:rPr>
            <w:webHidden/>
          </w:rPr>
          <w:tab/>
        </w:r>
        <w:r w:rsidR="00877ECD" w:rsidRPr="00A92FAF">
          <w:rPr>
            <w:webHidden/>
          </w:rPr>
          <w:fldChar w:fldCharType="begin"/>
        </w:r>
        <w:r w:rsidR="00877ECD" w:rsidRPr="00A92FAF">
          <w:rPr>
            <w:webHidden/>
          </w:rPr>
          <w:instrText xml:space="preserve"> PAGEREF _Toc71095854 \h </w:instrText>
        </w:r>
        <w:r w:rsidR="00877ECD" w:rsidRPr="00A92FAF">
          <w:rPr>
            <w:webHidden/>
          </w:rPr>
        </w:r>
        <w:r w:rsidR="00877ECD" w:rsidRPr="00A92FAF">
          <w:rPr>
            <w:webHidden/>
          </w:rPr>
          <w:fldChar w:fldCharType="separate"/>
        </w:r>
        <w:r w:rsidR="00411C2E">
          <w:rPr>
            <w:webHidden/>
          </w:rPr>
          <w:t>11</w:t>
        </w:r>
        <w:r w:rsidR="00877ECD" w:rsidRPr="00A92FAF">
          <w:rPr>
            <w:webHidden/>
          </w:rPr>
          <w:fldChar w:fldCharType="end"/>
        </w:r>
      </w:hyperlink>
    </w:p>
    <w:p w14:paraId="6D2E8AB0" w14:textId="02A526D6" w:rsidR="00877ECD" w:rsidRPr="00A92FAF" w:rsidRDefault="00BF7C0A">
      <w:pPr>
        <w:pStyle w:val="TOC2"/>
        <w:rPr>
          <w:rFonts w:asciiTheme="minorHAnsi" w:eastAsiaTheme="minorEastAsia" w:hAnsiTheme="minorHAnsi" w:cstheme="minorBidi"/>
          <w:sz w:val="22"/>
          <w:szCs w:val="22"/>
        </w:rPr>
      </w:pPr>
      <w:hyperlink w:anchor="_Toc71095857" w:history="1">
        <w:r w:rsidR="00877ECD" w:rsidRPr="00A92FAF">
          <w:rPr>
            <w:rStyle w:val="Hyperlink"/>
          </w:rPr>
          <w:t>Assessment</w:t>
        </w:r>
        <w:r w:rsidR="00877ECD" w:rsidRPr="00A92FAF">
          <w:rPr>
            <w:webHidden/>
          </w:rPr>
          <w:tab/>
        </w:r>
        <w:r w:rsidR="00877ECD" w:rsidRPr="00A92FAF">
          <w:rPr>
            <w:webHidden/>
          </w:rPr>
          <w:fldChar w:fldCharType="begin"/>
        </w:r>
        <w:r w:rsidR="00877ECD" w:rsidRPr="00A92FAF">
          <w:rPr>
            <w:webHidden/>
          </w:rPr>
          <w:instrText xml:space="preserve"> PAGEREF _Toc71095857 \h </w:instrText>
        </w:r>
        <w:r w:rsidR="00877ECD" w:rsidRPr="00A92FAF">
          <w:rPr>
            <w:webHidden/>
          </w:rPr>
        </w:r>
        <w:r w:rsidR="00877ECD" w:rsidRPr="00A92FAF">
          <w:rPr>
            <w:webHidden/>
          </w:rPr>
          <w:fldChar w:fldCharType="separate"/>
        </w:r>
        <w:r w:rsidR="00411C2E">
          <w:rPr>
            <w:webHidden/>
          </w:rPr>
          <w:t>12</w:t>
        </w:r>
        <w:r w:rsidR="00877ECD" w:rsidRPr="00A92FAF">
          <w:rPr>
            <w:webHidden/>
          </w:rPr>
          <w:fldChar w:fldCharType="end"/>
        </w:r>
      </w:hyperlink>
    </w:p>
    <w:p w14:paraId="2D8B6658" w14:textId="77C8DA1D" w:rsidR="00877ECD" w:rsidRPr="00A92FAF" w:rsidRDefault="00BF7C0A">
      <w:pPr>
        <w:pStyle w:val="TOC1"/>
        <w:rPr>
          <w:rFonts w:asciiTheme="minorHAnsi" w:eastAsiaTheme="minorEastAsia" w:hAnsiTheme="minorHAnsi" w:cstheme="minorBidi"/>
          <w:b w:val="0"/>
          <w:bCs w:val="0"/>
          <w:sz w:val="22"/>
          <w:szCs w:val="22"/>
        </w:rPr>
      </w:pPr>
      <w:hyperlink w:anchor="_Toc71095858" w:history="1">
        <w:r w:rsidR="00877ECD" w:rsidRPr="00A92FAF">
          <w:rPr>
            <w:rStyle w:val="Hyperlink"/>
          </w:rPr>
          <w:t>Unit 2: Establishing a business</w:t>
        </w:r>
        <w:r w:rsidR="00877ECD" w:rsidRPr="00A92FAF">
          <w:rPr>
            <w:webHidden/>
          </w:rPr>
          <w:tab/>
        </w:r>
        <w:r w:rsidR="00877ECD" w:rsidRPr="00A92FAF">
          <w:rPr>
            <w:webHidden/>
          </w:rPr>
          <w:fldChar w:fldCharType="begin"/>
        </w:r>
        <w:r w:rsidR="00877ECD" w:rsidRPr="00A92FAF">
          <w:rPr>
            <w:webHidden/>
          </w:rPr>
          <w:instrText xml:space="preserve"> PAGEREF _Toc71095858 \h </w:instrText>
        </w:r>
        <w:r w:rsidR="00877ECD" w:rsidRPr="00A92FAF">
          <w:rPr>
            <w:webHidden/>
          </w:rPr>
        </w:r>
        <w:r w:rsidR="00877ECD" w:rsidRPr="00A92FAF">
          <w:rPr>
            <w:webHidden/>
          </w:rPr>
          <w:fldChar w:fldCharType="separate"/>
        </w:r>
        <w:r w:rsidR="00411C2E">
          <w:rPr>
            <w:webHidden/>
          </w:rPr>
          <w:t>13</w:t>
        </w:r>
        <w:r w:rsidR="00877ECD" w:rsidRPr="00A92FAF">
          <w:rPr>
            <w:webHidden/>
          </w:rPr>
          <w:fldChar w:fldCharType="end"/>
        </w:r>
      </w:hyperlink>
    </w:p>
    <w:p w14:paraId="57E200BB" w14:textId="7DC6D671" w:rsidR="00877ECD" w:rsidRPr="00A92FAF" w:rsidRDefault="00BF7C0A">
      <w:pPr>
        <w:pStyle w:val="TOC2"/>
        <w:rPr>
          <w:rFonts w:asciiTheme="minorHAnsi" w:eastAsiaTheme="minorEastAsia" w:hAnsiTheme="minorHAnsi" w:cstheme="minorBidi"/>
          <w:sz w:val="22"/>
          <w:szCs w:val="22"/>
        </w:rPr>
      </w:pPr>
      <w:hyperlink w:anchor="_Toc71095859" w:history="1">
        <w:r w:rsidR="00877ECD" w:rsidRPr="00A92FAF">
          <w:rPr>
            <w:rStyle w:val="Hyperlink"/>
          </w:rPr>
          <w:t>Area of Study 1</w:t>
        </w:r>
        <w:r w:rsidR="00877ECD" w:rsidRPr="00A92FAF">
          <w:rPr>
            <w:webHidden/>
          </w:rPr>
          <w:tab/>
        </w:r>
        <w:r w:rsidR="00877ECD" w:rsidRPr="00A92FAF">
          <w:rPr>
            <w:webHidden/>
          </w:rPr>
          <w:fldChar w:fldCharType="begin"/>
        </w:r>
        <w:r w:rsidR="00877ECD" w:rsidRPr="00A92FAF">
          <w:rPr>
            <w:webHidden/>
          </w:rPr>
          <w:instrText xml:space="preserve"> PAGEREF _Toc71095859 \h </w:instrText>
        </w:r>
        <w:r w:rsidR="00877ECD" w:rsidRPr="00A92FAF">
          <w:rPr>
            <w:webHidden/>
          </w:rPr>
        </w:r>
        <w:r w:rsidR="00877ECD" w:rsidRPr="00A92FAF">
          <w:rPr>
            <w:webHidden/>
          </w:rPr>
          <w:fldChar w:fldCharType="separate"/>
        </w:r>
        <w:r w:rsidR="00411C2E">
          <w:rPr>
            <w:webHidden/>
          </w:rPr>
          <w:t>13</w:t>
        </w:r>
        <w:r w:rsidR="00877ECD" w:rsidRPr="00A92FAF">
          <w:rPr>
            <w:webHidden/>
          </w:rPr>
          <w:fldChar w:fldCharType="end"/>
        </w:r>
      </w:hyperlink>
    </w:p>
    <w:p w14:paraId="0BFDEC32" w14:textId="1AA109FD" w:rsidR="00877ECD" w:rsidRPr="00A92FAF" w:rsidRDefault="00BF7C0A">
      <w:pPr>
        <w:pStyle w:val="TOC2"/>
        <w:rPr>
          <w:rFonts w:asciiTheme="minorHAnsi" w:eastAsiaTheme="minorEastAsia" w:hAnsiTheme="minorHAnsi" w:cstheme="minorBidi"/>
          <w:sz w:val="22"/>
          <w:szCs w:val="22"/>
        </w:rPr>
      </w:pPr>
      <w:hyperlink w:anchor="_Toc71095862" w:history="1">
        <w:r w:rsidR="00877ECD" w:rsidRPr="00A92FAF">
          <w:rPr>
            <w:rStyle w:val="Hyperlink"/>
          </w:rPr>
          <w:t>Area of Study 2</w:t>
        </w:r>
        <w:r w:rsidR="00877ECD" w:rsidRPr="00A92FAF">
          <w:rPr>
            <w:webHidden/>
          </w:rPr>
          <w:tab/>
        </w:r>
        <w:r w:rsidR="00877ECD" w:rsidRPr="00A92FAF">
          <w:rPr>
            <w:webHidden/>
          </w:rPr>
          <w:fldChar w:fldCharType="begin"/>
        </w:r>
        <w:r w:rsidR="00877ECD" w:rsidRPr="00A92FAF">
          <w:rPr>
            <w:webHidden/>
          </w:rPr>
          <w:instrText xml:space="preserve"> PAGEREF _Toc71095862 \h </w:instrText>
        </w:r>
        <w:r w:rsidR="00877ECD" w:rsidRPr="00A92FAF">
          <w:rPr>
            <w:webHidden/>
          </w:rPr>
        </w:r>
        <w:r w:rsidR="00877ECD" w:rsidRPr="00A92FAF">
          <w:rPr>
            <w:webHidden/>
          </w:rPr>
          <w:fldChar w:fldCharType="separate"/>
        </w:r>
        <w:r w:rsidR="00411C2E">
          <w:rPr>
            <w:webHidden/>
          </w:rPr>
          <w:t>14</w:t>
        </w:r>
        <w:r w:rsidR="00877ECD" w:rsidRPr="00A92FAF">
          <w:rPr>
            <w:webHidden/>
          </w:rPr>
          <w:fldChar w:fldCharType="end"/>
        </w:r>
      </w:hyperlink>
    </w:p>
    <w:p w14:paraId="31D35BE4" w14:textId="03745B0C" w:rsidR="00877ECD" w:rsidRPr="00A92FAF" w:rsidRDefault="00BF7C0A">
      <w:pPr>
        <w:pStyle w:val="TOC2"/>
        <w:rPr>
          <w:rFonts w:asciiTheme="minorHAnsi" w:eastAsiaTheme="minorEastAsia" w:hAnsiTheme="minorHAnsi" w:cstheme="minorBidi"/>
          <w:sz w:val="22"/>
          <w:szCs w:val="22"/>
        </w:rPr>
      </w:pPr>
      <w:hyperlink w:anchor="_Toc71095865" w:history="1">
        <w:r w:rsidR="00877ECD" w:rsidRPr="00A92FAF">
          <w:rPr>
            <w:rStyle w:val="Hyperlink"/>
          </w:rPr>
          <w:t>Area of Study 3</w:t>
        </w:r>
        <w:r w:rsidR="00877ECD" w:rsidRPr="00A92FAF">
          <w:rPr>
            <w:webHidden/>
          </w:rPr>
          <w:tab/>
        </w:r>
        <w:r w:rsidR="00877ECD" w:rsidRPr="00A92FAF">
          <w:rPr>
            <w:webHidden/>
          </w:rPr>
          <w:fldChar w:fldCharType="begin"/>
        </w:r>
        <w:r w:rsidR="00877ECD" w:rsidRPr="00A92FAF">
          <w:rPr>
            <w:webHidden/>
          </w:rPr>
          <w:instrText xml:space="preserve"> PAGEREF _Toc71095865 \h </w:instrText>
        </w:r>
        <w:r w:rsidR="00877ECD" w:rsidRPr="00A92FAF">
          <w:rPr>
            <w:webHidden/>
          </w:rPr>
        </w:r>
        <w:r w:rsidR="00877ECD" w:rsidRPr="00A92FAF">
          <w:rPr>
            <w:webHidden/>
          </w:rPr>
          <w:fldChar w:fldCharType="separate"/>
        </w:r>
        <w:r w:rsidR="00411C2E">
          <w:rPr>
            <w:webHidden/>
          </w:rPr>
          <w:t>15</w:t>
        </w:r>
        <w:r w:rsidR="00877ECD" w:rsidRPr="00A92FAF">
          <w:rPr>
            <w:webHidden/>
          </w:rPr>
          <w:fldChar w:fldCharType="end"/>
        </w:r>
      </w:hyperlink>
    </w:p>
    <w:p w14:paraId="2959DA53" w14:textId="1603F9E1" w:rsidR="00877ECD" w:rsidRPr="00A92FAF" w:rsidRDefault="00BF7C0A" w:rsidP="00EB6CA6">
      <w:pPr>
        <w:pStyle w:val="TOC2"/>
        <w:ind w:right="0"/>
        <w:rPr>
          <w:rFonts w:asciiTheme="minorHAnsi" w:eastAsiaTheme="minorEastAsia" w:hAnsiTheme="minorHAnsi" w:cstheme="minorBidi"/>
          <w:sz w:val="22"/>
          <w:szCs w:val="22"/>
        </w:rPr>
      </w:pPr>
      <w:hyperlink w:anchor="_Toc71095868" w:history="1">
        <w:r w:rsidR="00877ECD" w:rsidRPr="00A92FAF">
          <w:rPr>
            <w:rStyle w:val="Hyperlink"/>
          </w:rPr>
          <w:t>Assessment</w:t>
        </w:r>
        <w:r w:rsidR="00877ECD" w:rsidRPr="00A92FAF">
          <w:rPr>
            <w:webHidden/>
          </w:rPr>
          <w:tab/>
        </w:r>
        <w:r w:rsidR="00877ECD" w:rsidRPr="00A92FAF">
          <w:rPr>
            <w:webHidden/>
          </w:rPr>
          <w:fldChar w:fldCharType="begin"/>
        </w:r>
        <w:r w:rsidR="00877ECD" w:rsidRPr="00A92FAF">
          <w:rPr>
            <w:webHidden/>
          </w:rPr>
          <w:instrText xml:space="preserve"> PAGEREF _Toc71095868 \h </w:instrText>
        </w:r>
        <w:r w:rsidR="00877ECD" w:rsidRPr="00A92FAF">
          <w:rPr>
            <w:webHidden/>
          </w:rPr>
        </w:r>
        <w:r w:rsidR="00877ECD" w:rsidRPr="00A92FAF">
          <w:rPr>
            <w:webHidden/>
          </w:rPr>
          <w:fldChar w:fldCharType="separate"/>
        </w:r>
        <w:r w:rsidR="00411C2E">
          <w:rPr>
            <w:webHidden/>
          </w:rPr>
          <w:t>16</w:t>
        </w:r>
        <w:r w:rsidR="00877ECD" w:rsidRPr="00A92FAF">
          <w:rPr>
            <w:webHidden/>
          </w:rPr>
          <w:fldChar w:fldCharType="end"/>
        </w:r>
      </w:hyperlink>
    </w:p>
    <w:p w14:paraId="771975FE" w14:textId="5D7F92E2" w:rsidR="00877ECD" w:rsidRPr="00A92FAF" w:rsidRDefault="00BF7C0A">
      <w:pPr>
        <w:pStyle w:val="TOC1"/>
        <w:rPr>
          <w:rFonts w:asciiTheme="minorHAnsi" w:eastAsiaTheme="minorEastAsia" w:hAnsiTheme="minorHAnsi" w:cstheme="minorBidi"/>
          <w:b w:val="0"/>
          <w:bCs w:val="0"/>
          <w:sz w:val="22"/>
          <w:szCs w:val="22"/>
        </w:rPr>
      </w:pPr>
      <w:hyperlink w:anchor="_Toc71095869" w:history="1">
        <w:r w:rsidR="00877ECD" w:rsidRPr="00A92FAF">
          <w:rPr>
            <w:rStyle w:val="Hyperlink"/>
          </w:rPr>
          <w:t>Unit 3: Managing a business</w:t>
        </w:r>
        <w:r w:rsidR="00877ECD" w:rsidRPr="00A92FAF">
          <w:rPr>
            <w:webHidden/>
          </w:rPr>
          <w:tab/>
        </w:r>
        <w:r w:rsidR="00877ECD" w:rsidRPr="00A92FAF">
          <w:rPr>
            <w:webHidden/>
          </w:rPr>
          <w:fldChar w:fldCharType="begin"/>
        </w:r>
        <w:r w:rsidR="00877ECD" w:rsidRPr="00A92FAF">
          <w:rPr>
            <w:webHidden/>
          </w:rPr>
          <w:instrText xml:space="preserve"> PAGEREF _Toc71095869 \h </w:instrText>
        </w:r>
        <w:r w:rsidR="00877ECD" w:rsidRPr="00A92FAF">
          <w:rPr>
            <w:webHidden/>
          </w:rPr>
        </w:r>
        <w:r w:rsidR="00877ECD" w:rsidRPr="00A92FAF">
          <w:rPr>
            <w:webHidden/>
          </w:rPr>
          <w:fldChar w:fldCharType="separate"/>
        </w:r>
        <w:r w:rsidR="00411C2E">
          <w:rPr>
            <w:webHidden/>
          </w:rPr>
          <w:t>17</w:t>
        </w:r>
        <w:r w:rsidR="00877ECD" w:rsidRPr="00A92FAF">
          <w:rPr>
            <w:webHidden/>
          </w:rPr>
          <w:fldChar w:fldCharType="end"/>
        </w:r>
      </w:hyperlink>
    </w:p>
    <w:p w14:paraId="26D09B4B" w14:textId="7426BF9A" w:rsidR="00877ECD" w:rsidRPr="00A92FAF" w:rsidRDefault="00BF7C0A">
      <w:pPr>
        <w:pStyle w:val="TOC2"/>
        <w:rPr>
          <w:rFonts w:asciiTheme="minorHAnsi" w:eastAsiaTheme="minorEastAsia" w:hAnsiTheme="minorHAnsi" w:cstheme="minorBidi"/>
          <w:sz w:val="22"/>
          <w:szCs w:val="22"/>
        </w:rPr>
      </w:pPr>
      <w:hyperlink w:anchor="_Toc71095870" w:history="1">
        <w:r w:rsidR="00877ECD" w:rsidRPr="00A92FAF">
          <w:rPr>
            <w:rStyle w:val="Hyperlink"/>
          </w:rPr>
          <w:t>Area of Study 1</w:t>
        </w:r>
        <w:r w:rsidR="00877ECD" w:rsidRPr="00A92FAF">
          <w:rPr>
            <w:webHidden/>
          </w:rPr>
          <w:tab/>
        </w:r>
        <w:r w:rsidR="00877ECD" w:rsidRPr="00A92FAF">
          <w:rPr>
            <w:webHidden/>
          </w:rPr>
          <w:fldChar w:fldCharType="begin"/>
        </w:r>
        <w:r w:rsidR="00877ECD" w:rsidRPr="00A92FAF">
          <w:rPr>
            <w:webHidden/>
          </w:rPr>
          <w:instrText xml:space="preserve"> PAGEREF _Toc71095870 \h </w:instrText>
        </w:r>
        <w:r w:rsidR="00877ECD" w:rsidRPr="00A92FAF">
          <w:rPr>
            <w:webHidden/>
          </w:rPr>
        </w:r>
        <w:r w:rsidR="00877ECD" w:rsidRPr="00A92FAF">
          <w:rPr>
            <w:webHidden/>
          </w:rPr>
          <w:fldChar w:fldCharType="separate"/>
        </w:r>
        <w:r w:rsidR="00411C2E">
          <w:rPr>
            <w:webHidden/>
          </w:rPr>
          <w:t>17</w:t>
        </w:r>
        <w:r w:rsidR="00877ECD" w:rsidRPr="00A92FAF">
          <w:rPr>
            <w:webHidden/>
          </w:rPr>
          <w:fldChar w:fldCharType="end"/>
        </w:r>
      </w:hyperlink>
    </w:p>
    <w:p w14:paraId="360F4154" w14:textId="202A7A57" w:rsidR="00877ECD" w:rsidRPr="00A92FAF" w:rsidRDefault="00BF7C0A">
      <w:pPr>
        <w:pStyle w:val="TOC2"/>
        <w:rPr>
          <w:rFonts w:asciiTheme="minorHAnsi" w:eastAsiaTheme="minorEastAsia" w:hAnsiTheme="minorHAnsi" w:cstheme="minorBidi"/>
          <w:sz w:val="22"/>
          <w:szCs w:val="22"/>
        </w:rPr>
      </w:pPr>
      <w:hyperlink w:anchor="_Toc71095873" w:history="1">
        <w:r w:rsidR="00877ECD" w:rsidRPr="00A92FAF">
          <w:rPr>
            <w:rStyle w:val="Hyperlink"/>
          </w:rPr>
          <w:t>Area of Study 2</w:t>
        </w:r>
        <w:r w:rsidR="00877ECD" w:rsidRPr="00A92FAF">
          <w:rPr>
            <w:webHidden/>
          </w:rPr>
          <w:tab/>
        </w:r>
        <w:r w:rsidR="00877ECD" w:rsidRPr="00A92FAF">
          <w:rPr>
            <w:webHidden/>
          </w:rPr>
          <w:fldChar w:fldCharType="begin"/>
        </w:r>
        <w:r w:rsidR="00877ECD" w:rsidRPr="00A92FAF">
          <w:rPr>
            <w:webHidden/>
          </w:rPr>
          <w:instrText xml:space="preserve"> PAGEREF _Toc71095873 \h </w:instrText>
        </w:r>
        <w:r w:rsidR="00877ECD" w:rsidRPr="00A92FAF">
          <w:rPr>
            <w:webHidden/>
          </w:rPr>
        </w:r>
        <w:r w:rsidR="00877ECD" w:rsidRPr="00A92FAF">
          <w:rPr>
            <w:webHidden/>
          </w:rPr>
          <w:fldChar w:fldCharType="separate"/>
        </w:r>
        <w:r w:rsidR="00411C2E">
          <w:rPr>
            <w:webHidden/>
          </w:rPr>
          <w:t>18</w:t>
        </w:r>
        <w:r w:rsidR="00877ECD" w:rsidRPr="00A92FAF">
          <w:rPr>
            <w:webHidden/>
          </w:rPr>
          <w:fldChar w:fldCharType="end"/>
        </w:r>
      </w:hyperlink>
    </w:p>
    <w:p w14:paraId="45313735" w14:textId="6E1C0E29" w:rsidR="00877ECD" w:rsidRPr="00A92FAF" w:rsidRDefault="00BF7C0A">
      <w:pPr>
        <w:pStyle w:val="TOC2"/>
        <w:rPr>
          <w:rFonts w:asciiTheme="minorHAnsi" w:eastAsiaTheme="minorEastAsia" w:hAnsiTheme="minorHAnsi" w:cstheme="minorBidi"/>
          <w:sz w:val="22"/>
          <w:szCs w:val="22"/>
        </w:rPr>
      </w:pPr>
      <w:hyperlink w:anchor="_Toc71095876" w:history="1">
        <w:r w:rsidR="00877ECD" w:rsidRPr="00A92FAF">
          <w:rPr>
            <w:rStyle w:val="Hyperlink"/>
          </w:rPr>
          <w:t>Area of Study 3</w:t>
        </w:r>
        <w:r w:rsidR="00877ECD" w:rsidRPr="00A92FAF">
          <w:rPr>
            <w:webHidden/>
          </w:rPr>
          <w:tab/>
        </w:r>
        <w:r w:rsidR="00877ECD" w:rsidRPr="00A92FAF">
          <w:rPr>
            <w:webHidden/>
          </w:rPr>
          <w:fldChar w:fldCharType="begin"/>
        </w:r>
        <w:r w:rsidR="00877ECD" w:rsidRPr="00A92FAF">
          <w:rPr>
            <w:webHidden/>
          </w:rPr>
          <w:instrText xml:space="preserve"> PAGEREF _Toc71095876 \h </w:instrText>
        </w:r>
        <w:r w:rsidR="00877ECD" w:rsidRPr="00A92FAF">
          <w:rPr>
            <w:webHidden/>
          </w:rPr>
        </w:r>
        <w:r w:rsidR="00877ECD" w:rsidRPr="00A92FAF">
          <w:rPr>
            <w:webHidden/>
          </w:rPr>
          <w:fldChar w:fldCharType="separate"/>
        </w:r>
        <w:r w:rsidR="00411C2E">
          <w:rPr>
            <w:webHidden/>
          </w:rPr>
          <w:t>19</w:t>
        </w:r>
        <w:r w:rsidR="00877ECD" w:rsidRPr="00A92FAF">
          <w:rPr>
            <w:webHidden/>
          </w:rPr>
          <w:fldChar w:fldCharType="end"/>
        </w:r>
      </w:hyperlink>
    </w:p>
    <w:p w14:paraId="34FEA172" w14:textId="65169D72" w:rsidR="00877ECD" w:rsidRPr="00A92FAF" w:rsidRDefault="00BF7C0A">
      <w:pPr>
        <w:pStyle w:val="TOC2"/>
        <w:rPr>
          <w:rFonts w:asciiTheme="minorHAnsi" w:eastAsiaTheme="minorEastAsia" w:hAnsiTheme="minorHAnsi" w:cstheme="minorBidi"/>
          <w:sz w:val="22"/>
          <w:szCs w:val="22"/>
        </w:rPr>
      </w:pPr>
      <w:hyperlink w:anchor="_Toc71095879" w:history="1">
        <w:r w:rsidR="00877ECD" w:rsidRPr="00A92FAF">
          <w:rPr>
            <w:rStyle w:val="Hyperlink"/>
          </w:rPr>
          <w:t>School-based assessment</w:t>
        </w:r>
        <w:r w:rsidR="00877ECD" w:rsidRPr="00A92FAF">
          <w:rPr>
            <w:webHidden/>
          </w:rPr>
          <w:tab/>
        </w:r>
        <w:r w:rsidR="00877ECD" w:rsidRPr="00A92FAF">
          <w:rPr>
            <w:webHidden/>
          </w:rPr>
          <w:fldChar w:fldCharType="begin"/>
        </w:r>
        <w:r w:rsidR="00877ECD" w:rsidRPr="00A92FAF">
          <w:rPr>
            <w:webHidden/>
          </w:rPr>
          <w:instrText xml:space="preserve"> PAGEREF _Toc71095879 \h </w:instrText>
        </w:r>
        <w:r w:rsidR="00877ECD" w:rsidRPr="00A92FAF">
          <w:rPr>
            <w:webHidden/>
          </w:rPr>
        </w:r>
        <w:r w:rsidR="00877ECD" w:rsidRPr="00A92FAF">
          <w:rPr>
            <w:webHidden/>
          </w:rPr>
          <w:fldChar w:fldCharType="separate"/>
        </w:r>
        <w:r w:rsidR="00411C2E">
          <w:rPr>
            <w:webHidden/>
          </w:rPr>
          <w:t>20</w:t>
        </w:r>
        <w:r w:rsidR="00877ECD" w:rsidRPr="00A92FAF">
          <w:rPr>
            <w:webHidden/>
          </w:rPr>
          <w:fldChar w:fldCharType="end"/>
        </w:r>
      </w:hyperlink>
    </w:p>
    <w:p w14:paraId="1D737436" w14:textId="1BE3B2BA" w:rsidR="00877ECD" w:rsidRPr="00A92FAF" w:rsidRDefault="00BF7C0A">
      <w:pPr>
        <w:pStyle w:val="TOC2"/>
        <w:rPr>
          <w:rFonts w:asciiTheme="minorHAnsi" w:eastAsiaTheme="minorEastAsia" w:hAnsiTheme="minorHAnsi" w:cstheme="minorBidi"/>
          <w:sz w:val="22"/>
          <w:szCs w:val="22"/>
        </w:rPr>
      </w:pPr>
      <w:hyperlink w:anchor="_Toc71095881" w:history="1">
        <w:r w:rsidR="00877ECD" w:rsidRPr="00A92FAF">
          <w:rPr>
            <w:rStyle w:val="Hyperlink"/>
          </w:rPr>
          <w:t>External assessment</w:t>
        </w:r>
        <w:r w:rsidR="00877ECD" w:rsidRPr="00A92FAF">
          <w:rPr>
            <w:webHidden/>
          </w:rPr>
          <w:tab/>
        </w:r>
        <w:r w:rsidR="00877ECD" w:rsidRPr="00A92FAF">
          <w:rPr>
            <w:webHidden/>
          </w:rPr>
          <w:fldChar w:fldCharType="begin"/>
        </w:r>
        <w:r w:rsidR="00877ECD" w:rsidRPr="00A92FAF">
          <w:rPr>
            <w:webHidden/>
          </w:rPr>
          <w:instrText xml:space="preserve"> PAGEREF _Toc71095881 \h </w:instrText>
        </w:r>
        <w:r w:rsidR="00877ECD" w:rsidRPr="00A92FAF">
          <w:rPr>
            <w:webHidden/>
          </w:rPr>
        </w:r>
        <w:r w:rsidR="00877ECD" w:rsidRPr="00A92FAF">
          <w:rPr>
            <w:webHidden/>
          </w:rPr>
          <w:fldChar w:fldCharType="separate"/>
        </w:r>
        <w:r w:rsidR="00411C2E">
          <w:rPr>
            <w:webHidden/>
          </w:rPr>
          <w:t>21</w:t>
        </w:r>
        <w:r w:rsidR="00877ECD" w:rsidRPr="00A92FAF">
          <w:rPr>
            <w:webHidden/>
          </w:rPr>
          <w:fldChar w:fldCharType="end"/>
        </w:r>
      </w:hyperlink>
    </w:p>
    <w:p w14:paraId="713DFE73" w14:textId="4C47AD1C" w:rsidR="00877ECD" w:rsidRPr="00A92FAF" w:rsidRDefault="00BF7C0A">
      <w:pPr>
        <w:pStyle w:val="TOC1"/>
        <w:rPr>
          <w:rFonts w:asciiTheme="minorHAnsi" w:eastAsiaTheme="minorEastAsia" w:hAnsiTheme="minorHAnsi" w:cstheme="minorBidi"/>
          <w:b w:val="0"/>
          <w:bCs w:val="0"/>
          <w:sz w:val="22"/>
          <w:szCs w:val="22"/>
        </w:rPr>
      </w:pPr>
      <w:hyperlink w:anchor="_Toc71095882" w:history="1">
        <w:r w:rsidR="00877ECD" w:rsidRPr="00A92FAF">
          <w:rPr>
            <w:rStyle w:val="Hyperlink"/>
          </w:rPr>
          <w:t>Unit 4: Transforming a business</w:t>
        </w:r>
        <w:r w:rsidR="00877ECD" w:rsidRPr="00A92FAF">
          <w:rPr>
            <w:webHidden/>
          </w:rPr>
          <w:tab/>
        </w:r>
        <w:r w:rsidR="00877ECD" w:rsidRPr="00A92FAF">
          <w:rPr>
            <w:webHidden/>
          </w:rPr>
          <w:fldChar w:fldCharType="begin"/>
        </w:r>
        <w:r w:rsidR="00877ECD" w:rsidRPr="00A92FAF">
          <w:rPr>
            <w:webHidden/>
          </w:rPr>
          <w:instrText xml:space="preserve"> PAGEREF _Toc71095882 \h </w:instrText>
        </w:r>
        <w:r w:rsidR="00877ECD" w:rsidRPr="00A92FAF">
          <w:rPr>
            <w:webHidden/>
          </w:rPr>
        </w:r>
        <w:r w:rsidR="00877ECD" w:rsidRPr="00A92FAF">
          <w:rPr>
            <w:webHidden/>
          </w:rPr>
          <w:fldChar w:fldCharType="separate"/>
        </w:r>
        <w:r w:rsidR="00411C2E">
          <w:rPr>
            <w:webHidden/>
          </w:rPr>
          <w:t>22</w:t>
        </w:r>
        <w:r w:rsidR="00877ECD" w:rsidRPr="00A92FAF">
          <w:rPr>
            <w:webHidden/>
          </w:rPr>
          <w:fldChar w:fldCharType="end"/>
        </w:r>
      </w:hyperlink>
    </w:p>
    <w:p w14:paraId="725782E0" w14:textId="5A3D134E" w:rsidR="00877ECD" w:rsidRPr="00A92FAF" w:rsidRDefault="00BF7C0A">
      <w:pPr>
        <w:pStyle w:val="TOC2"/>
        <w:rPr>
          <w:rFonts w:asciiTheme="minorHAnsi" w:eastAsiaTheme="minorEastAsia" w:hAnsiTheme="minorHAnsi" w:cstheme="minorBidi"/>
          <w:sz w:val="22"/>
          <w:szCs w:val="22"/>
        </w:rPr>
      </w:pPr>
      <w:hyperlink w:anchor="_Toc71095883" w:history="1">
        <w:r w:rsidR="00877ECD" w:rsidRPr="00A92FAF">
          <w:rPr>
            <w:rStyle w:val="Hyperlink"/>
          </w:rPr>
          <w:t>Area of Study 1</w:t>
        </w:r>
        <w:r w:rsidR="00877ECD" w:rsidRPr="00A92FAF">
          <w:rPr>
            <w:webHidden/>
          </w:rPr>
          <w:tab/>
        </w:r>
        <w:r w:rsidR="00877ECD" w:rsidRPr="00A92FAF">
          <w:rPr>
            <w:webHidden/>
          </w:rPr>
          <w:fldChar w:fldCharType="begin"/>
        </w:r>
        <w:r w:rsidR="00877ECD" w:rsidRPr="00A92FAF">
          <w:rPr>
            <w:webHidden/>
          </w:rPr>
          <w:instrText xml:space="preserve"> PAGEREF _Toc71095883 \h </w:instrText>
        </w:r>
        <w:r w:rsidR="00877ECD" w:rsidRPr="00A92FAF">
          <w:rPr>
            <w:webHidden/>
          </w:rPr>
        </w:r>
        <w:r w:rsidR="00877ECD" w:rsidRPr="00A92FAF">
          <w:rPr>
            <w:webHidden/>
          </w:rPr>
          <w:fldChar w:fldCharType="separate"/>
        </w:r>
        <w:r w:rsidR="00411C2E">
          <w:rPr>
            <w:webHidden/>
          </w:rPr>
          <w:t>22</w:t>
        </w:r>
        <w:r w:rsidR="00877ECD" w:rsidRPr="00A92FAF">
          <w:rPr>
            <w:webHidden/>
          </w:rPr>
          <w:fldChar w:fldCharType="end"/>
        </w:r>
      </w:hyperlink>
    </w:p>
    <w:p w14:paraId="6B2CE9B2" w14:textId="3529E062" w:rsidR="00877ECD" w:rsidRPr="00A92FAF" w:rsidRDefault="00BF7C0A">
      <w:pPr>
        <w:pStyle w:val="TOC2"/>
        <w:rPr>
          <w:rFonts w:asciiTheme="minorHAnsi" w:eastAsiaTheme="minorEastAsia" w:hAnsiTheme="minorHAnsi" w:cstheme="minorBidi"/>
          <w:sz w:val="22"/>
          <w:szCs w:val="22"/>
        </w:rPr>
      </w:pPr>
      <w:hyperlink w:anchor="_Toc71095886" w:history="1">
        <w:r w:rsidR="00877ECD" w:rsidRPr="00A92FAF">
          <w:rPr>
            <w:rStyle w:val="Hyperlink"/>
          </w:rPr>
          <w:t>Area of Study 2</w:t>
        </w:r>
        <w:r w:rsidR="00877ECD" w:rsidRPr="00A92FAF">
          <w:rPr>
            <w:webHidden/>
          </w:rPr>
          <w:tab/>
        </w:r>
        <w:r w:rsidR="00877ECD" w:rsidRPr="00A92FAF">
          <w:rPr>
            <w:webHidden/>
          </w:rPr>
          <w:fldChar w:fldCharType="begin"/>
        </w:r>
        <w:r w:rsidR="00877ECD" w:rsidRPr="00A92FAF">
          <w:rPr>
            <w:webHidden/>
          </w:rPr>
          <w:instrText xml:space="preserve"> PAGEREF _Toc71095886 \h </w:instrText>
        </w:r>
        <w:r w:rsidR="00877ECD" w:rsidRPr="00A92FAF">
          <w:rPr>
            <w:webHidden/>
          </w:rPr>
        </w:r>
        <w:r w:rsidR="00877ECD" w:rsidRPr="00A92FAF">
          <w:rPr>
            <w:webHidden/>
          </w:rPr>
          <w:fldChar w:fldCharType="separate"/>
        </w:r>
        <w:r w:rsidR="00411C2E">
          <w:rPr>
            <w:webHidden/>
          </w:rPr>
          <w:t>23</w:t>
        </w:r>
        <w:r w:rsidR="00877ECD" w:rsidRPr="00A92FAF">
          <w:rPr>
            <w:webHidden/>
          </w:rPr>
          <w:fldChar w:fldCharType="end"/>
        </w:r>
      </w:hyperlink>
    </w:p>
    <w:p w14:paraId="0F64A5C3" w14:textId="51737435" w:rsidR="00877ECD" w:rsidRPr="00A92FAF" w:rsidRDefault="00BF7C0A">
      <w:pPr>
        <w:pStyle w:val="TOC2"/>
        <w:rPr>
          <w:rFonts w:asciiTheme="minorHAnsi" w:eastAsiaTheme="minorEastAsia" w:hAnsiTheme="minorHAnsi" w:cstheme="minorBidi"/>
          <w:sz w:val="22"/>
          <w:szCs w:val="22"/>
        </w:rPr>
      </w:pPr>
      <w:hyperlink w:anchor="_Toc71095889" w:history="1">
        <w:r w:rsidR="00877ECD" w:rsidRPr="00A92FAF">
          <w:rPr>
            <w:rStyle w:val="Hyperlink"/>
          </w:rPr>
          <w:t>School-based assessment</w:t>
        </w:r>
        <w:r w:rsidR="00877ECD" w:rsidRPr="00A92FAF">
          <w:rPr>
            <w:webHidden/>
          </w:rPr>
          <w:tab/>
        </w:r>
        <w:r w:rsidR="00877ECD" w:rsidRPr="00A92FAF">
          <w:rPr>
            <w:webHidden/>
          </w:rPr>
          <w:fldChar w:fldCharType="begin"/>
        </w:r>
        <w:r w:rsidR="00877ECD" w:rsidRPr="00A92FAF">
          <w:rPr>
            <w:webHidden/>
          </w:rPr>
          <w:instrText xml:space="preserve"> PAGEREF _Toc71095889 \h </w:instrText>
        </w:r>
        <w:r w:rsidR="00877ECD" w:rsidRPr="00A92FAF">
          <w:rPr>
            <w:webHidden/>
          </w:rPr>
        </w:r>
        <w:r w:rsidR="00877ECD" w:rsidRPr="00A92FAF">
          <w:rPr>
            <w:webHidden/>
          </w:rPr>
          <w:fldChar w:fldCharType="separate"/>
        </w:r>
        <w:r w:rsidR="00411C2E">
          <w:rPr>
            <w:webHidden/>
          </w:rPr>
          <w:t>24</w:t>
        </w:r>
        <w:r w:rsidR="00877ECD" w:rsidRPr="00A92FAF">
          <w:rPr>
            <w:webHidden/>
          </w:rPr>
          <w:fldChar w:fldCharType="end"/>
        </w:r>
      </w:hyperlink>
    </w:p>
    <w:p w14:paraId="2FCDCE23" w14:textId="4426FC19" w:rsidR="00877ECD" w:rsidRPr="00A92FAF" w:rsidRDefault="00BF7C0A" w:rsidP="00B42CDD">
      <w:pPr>
        <w:pStyle w:val="TOC2"/>
        <w:spacing w:after="0"/>
        <w:rPr>
          <w:rFonts w:asciiTheme="minorHAnsi" w:eastAsiaTheme="minorEastAsia" w:hAnsiTheme="minorHAnsi" w:cstheme="minorBidi"/>
          <w:sz w:val="22"/>
          <w:szCs w:val="22"/>
        </w:rPr>
      </w:pPr>
      <w:hyperlink w:anchor="_Toc71095891" w:history="1">
        <w:r w:rsidR="00877ECD" w:rsidRPr="00A92FAF">
          <w:rPr>
            <w:rStyle w:val="Hyperlink"/>
          </w:rPr>
          <w:t>External assessment</w:t>
        </w:r>
        <w:r w:rsidR="00877ECD" w:rsidRPr="00A92FAF">
          <w:rPr>
            <w:webHidden/>
          </w:rPr>
          <w:tab/>
        </w:r>
        <w:r w:rsidR="00877ECD" w:rsidRPr="00A92FAF">
          <w:rPr>
            <w:webHidden/>
          </w:rPr>
          <w:fldChar w:fldCharType="begin"/>
        </w:r>
        <w:r w:rsidR="00877ECD" w:rsidRPr="00A92FAF">
          <w:rPr>
            <w:webHidden/>
          </w:rPr>
          <w:instrText xml:space="preserve"> PAGEREF _Toc71095891 \h </w:instrText>
        </w:r>
        <w:r w:rsidR="00877ECD" w:rsidRPr="00A92FAF">
          <w:rPr>
            <w:webHidden/>
          </w:rPr>
        </w:r>
        <w:r w:rsidR="00877ECD" w:rsidRPr="00A92FAF">
          <w:rPr>
            <w:webHidden/>
          </w:rPr>
          <w:fldChar w:fldCharType="separate"/>
        </w:r>
        <w:r w:rsidR="00411C2E">
          <w:rPr>
            <w:webHidden/>
          </w:rPr>
          <w:t>25</w:t>
        </w:r>
        <w:r w:rsidR="00877ECD" w:rsidRPr="00A92FAF">
          <w:rPr>
            <w:webHidden/>
          </w:rPr>
          <w:fldChar w:fldCharType="end"/>
        </w:r>
      </w:hyperlink>
    </w:p>
    <w:p w14:paraId="720786BF" w14:textId="692E0829" w:rsidR="00EF04EB" w:rsidRPr="00A92FAF" w:rsidRDefault="00606845" w:rsidP="00877ECD">
      <w:pPr>
        <w:pStyle w:val="VCAAHeading1"/>
        <w:spacing w:before="0"/>
        <w:rPr>
          <w:lang w:val="en-AU"/>
        </w:rPr>
      </w:pPr>
      <w:r w:rsidRPr="00A92FAF">
        <w:rPr>
          <w:rFonts w:eastAsia="Times New Roman"/>
          <w:b/>
          <w:bCs/>
          <w:szCs w:val="24"/>
          <w:lang w:val="en-AU" w:eastAsia="en-AU"/>
        </w:rPr>
        <w:fldChar w:fldCharType="end"/>
      </w:r>
      <w:r w:rsidR="003A00B4" w:rsidRPr="00A92FAF">
        <w:rPr>
          <w:lang w:val="en-AU"/>
        </w:rPr>
        <w:br w:type="page"/>
      </w:r>
      <w:bookmarkStart w:id="0" w:name="_Toc71095826"/>
      <w:r w:rsidR="00EF04EB" w:rsidRPr="00A92FAF">
        <w:rPr>
          <w:lang w:val="en-AU"/>
        </w:rPr>
        <w:lastRenderedPageBreak/>
        <w:t>Important information</w:t>
      </w:r>
      <w:bookmarkEnd w:id="0"/>
    </w:p>
    <w:p w14:paraId="25C9456C" w14:textId="77777777" w:rsidR="00EF04EB" w:rsidRPr="00A92FAF" w:rsidRDefault="00EF04EB" w:rsidP="00EF04EB">
      <w:pPr>
        <w:pStyle w:val="VCAAHeading2"/>
        <w:rPr>
          <w:lang w:val="en-AU"/>
        </w:rPr>
      </w:pPr>
      <w:bookmarkStart w:id="1" w:name="_Toc71095827"/>
      <w:r w:rsidRPr="00A92FAF">
        <w:rPr>
          <w:lang w:val="en-AU"/>
        </w:rPr>
        <w:t>Accreditation period</w:t>
      </w:r>
      <w:bookmarkEnd w:id="1"/>
    </w:p>
    <w:p w14:paraId="357919A0" w14:textId="55FC3A95" w:rsidR="00EF04EB" w:rsidRPr="00A92FAF" w:rsidRDefault="00EF04EB" w:rsidP="00EF04EB">
      <w:pPr>
        <w:pStyle w:val="VCAAbody"/>
        <w:rPr>
          <w:lang w:val="en-AU"/>
        </w:rPr>
      </w:pPr>
      <w:r w:rsidRPr="00A92FAF">
        <w:rPr>
          <w:lang w:val="en-AU"/>
        </w:rPr>
        <w:t>Units 1–4: 1 January 20</w:t>
      </w:r>
      <w:r w:rsidR="00B61E4A" w:rsidRPr="00A92FAF">
        <w:rPr>
          <w:lang w:val="en-AU"/>
        </w:rPr>
        <w:t>23</w:t>
      </w:r>
      <w:r w:rsidR="00EC5FB8">
        <w:rPr>
          <w:lang w:val="en-AU"/>
        </w:rPr>
        <w:t>.</w:t>
      </w:r>
    </w:p>
    <w:p w14:paraId="01D8DD5B" w14:textId="046D4933" w:rsidR="00EF04EB" w:rsidRPr="00A92FAF" w:rsidRDefault="00EF04EB" w:rsidP="00EF04EB">
      <w:pPr>
        <w:pStyle w:val="VCAAbody"/>
        <w:rPr>
          <w:lang w:val="en-AU"/>
        </w:rPr>
      </w:pPr>
      <w:r w:rsidRPr="00A92FAF">
        <w:rPr>
          <w:lang w:val="en-AU"/>
        </w:rPr>
        <w:t>Implementation of this study commences in 20</w:t>
      </w:r>
      <w:r w:rsidR="00B61E4A" w:rsidRPr="00A92FAF">
        <w:rPr>
          <w:lang w:val="en-AU"/>
        </w:rPr>
        <w:t>23</w:t>
      </w:r>
      <w:r w:rsidRPr="00A92FAF">
        <w:rPr>
          <w:lang w:val="en-AU"/>
        </w:rPr>
        <w:t>.</w:t>
      </w:r>
    </w:p>
    <w:p w14:paraId="77B09172" w14:textId="77777777" w:rsidR="00EF04EB" w:rsidRPr="00A92FAF" w:rsidRDefault="00EF04EB" w:rsidP="00EF04EB">
      <w:pPr>
        <w:pStyle w:val="VCAAHeading2"/>
        <w:rPr>
          <w:lang w:val="en-AU"/>
        </w:rPr>
      </w:pPr>
      <w:bookmarkStart w:id="2" w:name="_Toc71095828"/>
      <w:bookmarkStart w:id="3" w:name="_Toc399417878"/>
      <w:r w:rsidRPr="00A92FAF">
        <w:rPr>
          <w:lang w:val="en-AU"/>
        </w:rPr>
        <w:t>Other sources of information</w:t>
      </w:r>
      <w:bookmarkEnd w:id="2"/>
    </w:p>
    <w:bookmarkEnd w:id="3"/>
    <w:p w14:paraId="18F1EE6A" w14:textId="2C06A373" w:rsidR="001D6887" w:rsidRPr="00A92FAF" w:rsidRDefault="001D6887" w:rsidP="001D6887">
      <w:pPr>
        <w:pStyle w:val="VCAAbody"/>
        <w:rPr>
          <w:rFonts w:ascii="HelveticaNeue LT 55 Roman" w:hAnsi="HelveticaNeue LT 55 Roman" w:cs="HelveticaNeue LT 55 Roman"/>
          <w:lang w:val="en-AU"/>
        </w:rPr>
      </w:pPr>
      <w:r w:rsidRPr="00A92FAF">
        <w:rPr>
          <w:lang w:val="en-AU"/>
        </w:rPr>
        <w:t xml:space="preserve">The </w:t>
      </w:r>
      <w:hyperlink r:id="rId23" w:history="1">
        <w:r w:rsidRPr="00A92FAF">
          <w:rPr>
            <w:rStyle w:val="Hyperlink"/>
            <w:i/>
            <w:u w:color="0000FF"/>
            <w:lang w:val="en-AU"/>
          </w:rPr>
          <w:t>VCAA Bulletin</w:t>
        </w:r>
      </w:hyperlink>
      <w:r w:rsidRPr="00A92FAF">
        <w:rPr>
          <w:lang w:val="en-AU"/>
        </w:rPr>
        <w:t xml:space="preserve"> is the only official source of changes to regulations and accredited studies. The </w:t>
      </w:r>
      <w:r w:rsidRPr="00A92FAF">
        <w:rPr>
          <w:rStyle w:val="Bodyitalic"/>
          <w:rFonts w:asciiTheme="minorHAnsi" w:hAnsiTheme="minorHAnsi" w:cstheme="minorHAnsi"/>
          <w:i w:val="0"/>
          <w:lang w:val="en-AU"/>
        </w:rPr>
        <w:t>Bulletin</w:t>
      </w:r>
      <w:r w:rsidRPr="00A92FAF">
        <w:rPr>
          <w:lang w:val="en-AU"/>
        </w:rPr>
        <w:t xml:space="preserve"> also regularly includes advice on VCE studies. It is the responsibility of each VCE teacher to refer to each issue of the </w:t>
      </w:r>
      <w:r w:rsidRPr="00A92FAF">
        <w:rPr>
          <w:rStyle w:val="Bodyitalic"/>
          <w:rFonts w:asciiTheme="minorHAnsi" w:hAnsiTheme="minorHAnsi" w:cstheme="minorHAnsi"/>
          <w:i w:val="0"/>
          <w:lang w:val="en-AU"/>
        </w:rPr>
        <w:t>Bulletin</w:t>
      </w:r>
      <w:r w:rsidRPr="00A92FAF">
        <w:rPr>
          <w:lang w:val="en-AU"/>
        </w:rPr>
        <w:t xml:space="preserve">. The </w:t>
      </w:r>
      <w:r w:rsidRPr="00A92FAF">
        <w:rPr>
          <w:rStyle w:val="Bodyitalic"/>
          <w:rFonts w:asciiTheme="minorHAnsi" w:hAnsiTheme="minorHAnsi" w:cstheme="minorHAnsi"/>
          <w:i w:val="0"/>
          <w:lang w:val="en-AU"/>
        </w:rPr>
        <w:t>Bulletin</w:t>
      </w:r>
      <w:r w:rsidRPr="00A92FAF">
        <w:rPr>
          <w:lang w:val="en-AU"/>
        </w:rPr>
        <w:t xml:space="preserve"> is available as an e-newsletter via </w:t>
      </w:r>
      <w:hyperlink r:id="rId24" w:history="1">
        <w:r w:rsidRPr="00CA1A91">
          <w:rPr>
            <w:rStyle w:val="Hyperlink"/>
          </w:rPr>
          <w:t>free subscription</w:t>
        </w:r>
      </w:hyperlink>
      <w:r w:rsidR="008F7AB3">
        <w:t xml:space="preserve"> on the VCAA</w:t>
      </w:r>
      <w:r>
        <w:t xml:space="preserve"> website</w:t>
      </w:r>
      <w:r w:rsidRPr="00A92FAF">
        <w:rPr>
          <w:lang w:val="en-AU"/>
        </w:rPr>
        <w:t>.</w:t>
      </w:r>
    </w:p>
    <w:p w14:paraId="2877DF79" w14:textId="5A8DEF2C" w:rsidR="000B6997" w:rsidRDefault="000B6997" w:rsidP="000B6997">
      <w:pPr>
        <w:pStyle w:val="VCAAbody"/>
        <w:rPr>
          <w:rFonts w:ascii="HelveticaNeue LT 55 Roman" w:hAnsi="HelveticaNeue LT 55 Roman" w:cs="HelveticaNeue LT 55 Roman"/>
        </w:rPr>
      </w:pPr>
      <w:r>
        <w:t xml:space="preserve">To assist teachers in developing courses, the VCAA publishes online </w:t>
      </w:r>
      <w:hyperlink r:id="rId25" w:history="1">
        <w:r w:rsidRPr="00984822">
          <w:rPr>
            <w:rStyle w:val="Hyperlink"/>
            <w:lang w:val="en-GB"/>
          </w:rPr>
          <w:t>Support materials</w:t>
        </w:r>
      </w:hyperlink>
      <w:r>
        <w:t xml:space="preserve"> (incorporating the previously known </w:t>
      </w:r>
      <w:r w:rsidRPr="00183D25">
        <w:rPr>
          <w:i/>
        </w:rPr>
        <w:t>Advice for teachers</w:t>
      </w:r>
      <w:r>
        <w:t>).</w:t>
      </w:r>
    </w:p>
    <w:p w14:paraId="7659DFDB" w14:textId="2E3DFB65" w:rsidR="001D6887" w:rsidRPr="00A92FAF" w:rsidRDefault="001D6887" w:rsidP="001D6887">
      <w:pPr>
        <w:pStyle w:val="VCAAbody"/>
        <w:rPr>
          <w:lang w:val="en-AU"/>
        </w:rPr>
      </w:pPr>
      <w:r w:rsidRPr="00A92FAF">
        <w:rPr>
          <w:lang w:val="en-AU"/>
        </w:rPr>
        <w:t xml:space="preserve">The current </w:t>
      </w:r>
      <w:hyperlink r:id="rId26" w:history="1">
        <w:r w:rsidRPr="00A92FAF">
          <w:rPr>
            <w:rStyle w:val="Hyperlink"/>
            <w:i/>
            <w:u w:color="0000FF"/>
            <w:lang w:val="en-AU"/>
          </w:rPr>
          <w:t>VCE Administrative Handbook</w:t>
        </w:r>
      </w:hyperlink>
      <w:r w:rsidRPr="00A92FAF">
        <w:rPr>
          <w:lang w:val="en-AU"/>
        </w:rPr>
        <w:t xml:space="preserve"> contains essential information on assessment processes and other procedures.</w:t>
      </w:r>
    </w:p>
    <w:p w14:paraId="70EDC792" w14:textId="77777777" w:rsidR="001D6887" w:rsidRPr="00A92FAF" w:rsidRDefault="001D6887" w:rsidP="001D6887">
      <w:pPr>
        <w:pStyle w:val="VCAAHeading4"/>
        <w:rPr>
          <w:lang w:val="en-AU"/>
        </w:rPr>
      </w:pPr>
      <w:r w:rsidRPr="00A92FAF">
        <w:rPr>
          <w:lang w:val="en-AU"/>
        </w:rPr>
        <w:t>VCE providers</w:t>
      </w:r>
    </w:p>
    <w:p w14:paraId="6D0E2558" w14:textId="77777777" w:rsidR="001D6887" w:rsidRPr="00A92FAF" w:rsidRDefault="001D6887" w:rsidP="001D6887">
      <w:pPr>
        <w:pStyle w:val="VCAAbody"/>
        <w:rPr>
          <w:lang w:val="en-AU"/>
        </w:rPr>
      </w:pPr>
      <w:r w:rsidRPr="00A92FAF">
        <w:rPr>
          <w:lang w:val="en-AU"/>
        </w:rPr>
        <w:t>Throughout this study design the term ‘school’ is intended to include both schools and other VCE providers.</w:t>
      </w:r>
    </w:p>
    <w:p w14:paraId="52BBA42B" w14:textId="77777777" w:rsidR="001D6887" w:rsidRPr="00A92FAF" w:rsidRDefault="001D6887" w:rsidP="001D6887">
      <w:pPr>
        <w:pStyle w:val="VCAAHeading4"/>
        <w:rPr>
          <w:lang w:val="en-AU"/>
        </w:rPr>
      </w:pPr>
      <w:r w:rsidRPr="00A92FAF">
        <w:rPr>
          <w:lang w:val="en-AU"/>
        </w:rPr>
        <w:t>Copyright</w:t>
      </w:r>
    </w:p>
    <w:p w14:paraId="0395E190" w14:textId="14A2D50B" w:rsidR="001D6887" w:rsidRPr="00A92FAF" w:rsidRDefault="00507D63" w:rsidP="001D6887">
      <w:pPr>
        <w:pStyle w:val="VCAAbody"/>
        <w:ind w:right="141"/>
        <w:rPr>
          <w:lang w:val="en-AU"/>
        </w:rPr>
      </w:pPr>
      <w:r>
        <w:t xml:space="preserve">Schools may use this VCE study design in accordance with the VCAA educational allowance, including making copies for students and use within the school’s secure online teaching and learning environment. </w:t>
      </w:r>
      <w:r>
        <w:br/>
        <w:t xml:space="preserve">For details, access the full </w:t>
      </w:r>
      <w:hyperlink r:id="rId27" w:history="1">
        <w:r w:rsidRPr="00CA1A91">
          <w:rPr>
            <w:rStyle w:val="Hyperlink"/>
          </w:rPr>
          <w:t xml:space="preserve">VCAA </w:t>
        </w:r>
        <w:r>
          <w:rPr>
            <w:rStyle w:val="Hyperlink"/>
          </w:rPr>
          <w:t>c</w:t>
        </w:r>
        <w:r w:rsidRPr="00CA1A91">
          <w:rPr>
            <w:rStyle w:val="Hyperlink"/>
          </w:rPr>
          <w:t xml:space="preserve">opyright </w:t>
        </w:r>
        <w:r>
          <w:rPr>
            <w:rStyle w:val="Hyperlink"/>
          </w:rPr>
          <w:t>p</w:t>
        </w:r>
        <w:r w:rsidRPr="00CA1A91">
          <w:rPr>
            <w:rStyle w:val="Hyperlink"/>
          </w:rPr>
          <w:t>olicy</w:t>
        </w:r>
      </w:hyperlink>
      <w:r>
        <w:t xml:space="preserve"> on the VCAA website.</w:t>
      </w:r>
    </w:p>
    <w:p w14:paraId="2B976676" w14:textId="02F09EDC" w:rsidR="00EF04EB" w:rsidRPr="00A92FAF" w:rsidRDefault="00EF04EB">
      <w:pPr>
        <w:rPr>
          <w:rFonts w:ascii="Arial" w:hAnsi="Arial" w:cs="Arial"/>
          <w:sz w:val="18"/>
          <w:szCs w:val="18"/>
          <w:lang w:val="en-AU"/>
        </w:rPr>
      </w:pPr>
      <w:r w:rsidRPr="00A92FAF">
        <w:rPr>
          <w:rFonts w:ascii="Arial" w:hAnsi="Arial" w:cs="Arial"/>
          <w:sz w:val="18"/>
          <w:szCs w:val="18"/>
          <w:lang w:val="en-AU"/>
        </w:rPr>
        <w:br w:type="page"/>
      </w:r>
    </w:p>
    <w:p w14:paraId="0921C0D6" w14:textId="77777777" w:rsidR="00B61E4A" w:rsidRPr="00A92FAF" w:rsidRDefault="00B61E4A" w:rsidP="00B61E4A">
      <w:pPr>
        <w:pStyle w:val="VCAAHeading1"/>
        <w:rPr>
          <w:lang w:val="en-AU"/>
        </w:rPr>
      </w:pPr>
      <w:bookmarkStart w:id="4" w:name="_Toc71095829"/>
      <w:r w:rsidRPr="00A92FAF">
        <w:rPr>
          <w:lang w:val="en-AU"/>
        </w:rPr>
        <w:lastRenderedPageBreak/>
        <w:t>Introduction</w:t>
      </w:r>
      <w:bookmarkEnd w:id="4"/>
    </w:p>
    <w:p w14:paraId="6EEF9254" w14:textId="77777777" w:rsidR="00B61E4A" w:rsidRPr="00A92FAF" w:rsidRDefault="00B61E4A" w:rsidP="00B61E4A">
      <w:pPr>
        <w:pStyle w:val="VCAAHeading2"/>
        <w:rPr>
          <w:lang w:val="en-AU"/>
        </w:rPr>
      </w:pPr>
      <w:bookmarkStart w:id="5" w:name="_Toc71095830"/>
      <w:r w:rsidRPr="00A92FAF">
        <w:rPr>
          <w:lang w:val="en-AU"/>
        </w:rPr>
        <w:t>Scope of study</w:t>
      </w:r>
      <w:bookmarkEnd w:id="5"/>
    </w:p>
    <w:p w14:paraId="77CD9061" w14:textId="46CE6C7E" w:rsidR="00B61E4A" w:rsidRPr="00A92FAF" w:rsidRDefault="00B61E4A" w:rsidP="00B61E4A">
      <w:pPr>
        <w:pStyle w:val="VCAAbody"/>
        <w:rPr>
          <w:lang w:val="en-AU"/>
        </w:rPr>
      </w:pPr>
      <w:r w:rsidRPr="00A92FAF">
        <w:rPr>
          <w:lang w:val="en-AU"/>
        </w:rPr>
        <w:t xml:space="preserve">VCE Business Management examines the ways businesses manage resources to achieve objectives. The </w:t>
      </w:r>
      <w:r w:rsidRPr="00087FF1">
        <w:rPr>
          <w:i/>
          <w:iCs/>
          <w:lang w:val="en-AU"/>
        </w:rPr>
        <w:t xml:space="preserve">VCE Business Management </w:t>
      </w:r>
      <w:r w:rsidR="00B16ED5" w:rsidRPr="00087FF1">
        <w:rPr>
          <w:i/>
          <w:iCs/>
          <w:lang w:val="en-AU"/>
        </w:rPr>
        <w:t>S</w:t>
      </w:r>
      <w:r w:rsidRPr="00087FF1">
        <w:rPr>
          <w:i/>
          <w:iCs/>
          <w:lang w:val="en-AU"/>
        </w:rPr>
        <w:t xml:space="preserve">tudy </w:t>
      </w:r>
      <w:r w:rsidR="00B16ED5" w:rsidRPr="00087FF1">
        <w:rPr>
          <w:i/>
          <w:iCs/>
          <w:lang w:val="en-AU"/>
        </w:rPr>
        <w:t>D</w:t>
      </w:r>
      <w:r w:rsidRPr="00087FF1">
        <w:rPr>
          <w:i/>
          <w:iCs/>
          <w:lang w:val="en-AU"/>
        </w:rPr>
        <w:t>esign</w:t>
      </w:r>
      <w:r w:rsidRPr="00A92FAF">
        <w:rPr>
          <w:lang w:val="en-AU"/>
        </w:rPr>
        <w:t xml:space="preserve"> follows the process from the initial idea for a business concept, to planning and establishing a business, through to the day</w:t>
      </w:r>
      <w:r w:rsidR="00B16ED5" w:rsidRPr="00A92FAF">
        <w:rPr>
          <w:lang w:val="en-AU"/>
        </w:rPr>
        <w:t>-</w:t>
      </w:r>
      <w:r w:rsidRPr="00A92FAF">
        <w:rPr>
          <w:lang w:val="en-AU"/>
        </w:rPr>
        <w:t>to</w:t>
      </w:r>
      <w:r w:rsidR="00B16ED5" w:rsidRPr="00A92FAF">
        <w:rPr>
          <w:lang w:val="en-AU"/>
        </w:rPr>
        <w:t>-</w:t>
      </w:r>
      <w:r w:rsidRPr="00A92FAF">
        <w:rPr>
          <w:lang w:val="en-AU"/>
        </w:rPr>
        <w:t>day management of a business. It also considers changes that need to be made to ensure the continued success of a business. Students develop an understanding of the complexity of the challenges facing decision</w:t>
      </w:r>
      <w:r w:rsidR="00B7408E" w:rsidRPr="00A92FAF">
        <w:rPr>
          <w:lang w:val="en-AU"/>
        </w:rPr>
        <w:t>-</w:t>
      </w:r>
      <w:r w:rsidRPr="00A92FAF">
        <w:rPr>
          <w:lang w:val="en-AU"/>
        </w:rPr>
        <w:t>makers in managing businesses and their resources.</w:t>
      </w:r>
    </w:p>
    <w:p w14:paraId="2428E0C9" w14:textId="7824EEB1" w:rsidR="00B61E4A" w:rsidRPr="00A92FAF" w:rsidRDefault="00B61E4A" w:rsidP="00B61E4A">
      <w:pPr>
        <w:pStyle w:val="VCAAbody"/>
        <w:rPr>
          <w:color w:val="auto"/>
          <w:lang w:val="en-AU"/>
        </w:rPr>
      </w:pPr>
      <w:r w:rsidRPr="00A92FAF">
        <w:rPr>
          <w:lang w:val="en-AU"/>
        </w:rPr>
        <w:t xml:space="preserve">A range of management theories </w:t>
      </w:r>
      <w:r w:rsidR="00144B4C">
        <w:rPr>
          <w:lang w:val="en-AU"/>
        </w:rPr>
        <w:t>is</w:t>
      </w:r>
      <w:r w:rsidRPr="00A92FAF">
        <w:rPr>
          <w:lang w:val="en-AU"/>
        </w:rPr>
        <w:t xml:space="preserve"> considered and compared with management in practice through contemporary case studies drawn from the past four years. Students learn to propose and evaluate alternative strategies in response to contemporary challenges in establishing and operating a business.</w:t>
      </w:r>
    </w:p>
    <w:p w14:paraId="4F44491F" w14:textId="77777777" w:rsidR="00B61E4A" w:rsidRPr="00A92FAF" w:rsidRDefault="00B61E4A" w:rsidP="00B61E4A">
      <w:pPr>
        <w:pStyle w:val="VCAAHeading2"/>
        <w:rPr>
          <w:lang w:val="en-AU"/>
        </w:rPr>
      </w:pPr>
      <w:bookmarkStart w:id="6" w:name="_Toc71095831"/>
      <w:r w:rsidRPr="00A92FAF">
        <w:rPr>
          <w:lang w:val="en-AU"/>
        </w:rPr>
        <w:t>Rationale</w:t>
      </w:r>
      <w:bookmarkEnd w:id="6"/>
    </w:p>
    <w:p w14:paraId="09B61CC1" w14:textId="3BE60319" w:rsidR="00B61E4A" w:rsidRPr="00A92FAF" w:rsidRDefault="00B61E4A" w:rsidP="00B61E4A">
      <w:pPr>
        <w:pStyle w:val="VCAAbody"/>
        <w:rPr>
          <w:lang w:val="en-AU"/>
        </w:rPr>
      </w:pPr>
      <w:r w:rsidRPr="00A92FAF">
        <w:rPr>
          <w:lang w:val="en-AU"/>
        </w:rPr>
        <w:t xml:space="preserve">In contemporary Australian society there is a range of businesses managed by people who establish systems and processes to achieve a variety of business objectives. These systems and processes are often drawn from both historical experience and management theories </w:t>
      </w:r>
      <w:r w:rsidR="00422539" w:rsidRPr="00A92FAF">
        <w:rPr>
          <w:lang w:val="en-AU"/>
        </w:rPr>
        <w:t xml:space="preserve">that </w:t>
      </w:r>
      <w:r w:rsidRPr="00A92FAF">
        <w:rPr>
          <w:lang w:val="en-AU"/>
        </w:rPr>
        <w:t>are designed to optimise the likelihood of achieving success.</w:t>
      </w:r>
    </w:p>
    <w:p w14:paraId="2A79E092" w14:textId="1D1AC565" w:rsidR="00B61E4A" w:rsidRPr="00A92FAF" w:rsidRDefault="00B61E4A" w:rsidP="00B61E4A">
      <w:pPr>
        <w:pStyle w:val="VCAAbody"/>
        <w:rPr>
          <w:lang w:val="en-AU"/>
        </w:rPr>
      </w:pPr>
      <w:r w:rsidRPr="00A92FAF">
        <w:rPr>
          <w:lang w:val="en-AU"/>
        </w:rPr>
        <w:t xml:space="preserve">In studying VCE Business Management, students develop knowledge and skills that enhance their confidence and ability to participate effectively as ethical and socially responsible members of society, managers and leaders of the business community, </w:t>
      </w:r>
      <w:r w:rsidR="00EA16C4" w:rsidRPr="00A92FAF">
        <w:rPr>
          <w:lang w:val="en-AU"/>
        </w:rPr>
        <w:t>and</w:t>
      </w:r>
      <w:r w:rsidRPr="00A92FAF">
        <w:rPr>
          <w:lang w:val="en-AU"/>
        </w:rPr>
        <w:t xml:space="preserve"> as informed citizens, consumers and investors. </w:t>
      </w:r>
      <w:r w:rsidR="001D6887">
        <w:rPr>
          <w:lang w:val="en-AU"/>
        </w:rPr>
        <w:br/>
      </w:r>
      <w:r w:rsidRPr="00A92FAF">
        <w:rPr>
          <w:lang w:val="en-AU"/>
        </w:rPr>
        <w:t>The study of</w:t>
      </w:r>
      <w:r w:rsidR="00383DB4" w:rsidRPr="00A92FAF">
        <w:rPr>
          <w:lang w:val="en-AU"/>
        </w:rPr>
        <w:t xml:space="preserve"> VCE</w:t>
      </w:r>
      <w:r w:rsidRPr="00A92FAF">
        <w:rPr>
          <w:lang w:val="en-AU"/>
        </w:rPr>
        <w:t xml:space="preserve"> Business Management leads to opportunities across all facets of the business and management field such as small business owner, project manager, human resource manager, operations manager or executive manager. Further study can lead to specialisation in areas such as marketing, public relations and event management.</w:t>
      </w:r>
    </w:p>
    <w:p w14:paraId="1070B2D2" w14:textId="77777777" w:rsidR="00B61E4A" w:rsidRPr="00A92FAF" w:rsidRDefault="00B61E4A" w:rsidP="00B61E4A">
      <w:pPr>
        <w:pStyle w:val="VCAAHeading2"/>
        <w:rPr>
          <w:lang w:val="en-AU"/>
        </w:rPr>
      </w:pPr>
      <w:bookmarkStart w:id="7" w:name="_Toc71095832"/>
      <w:r w:rsidRPr="00A92FAF">
        <w:rPr>
          <w:lang w:val="en-AU"/>
        </w:rPr>
        <w:t>Aims</w:t>
      </w:r>
      <w:bookmarkEnd w:id="7"/>
    </w:p>
    <w:p w14:paraId="4E88E653" w14:textId="77777777" w:rsidR="00B61E4A" w:rsidRPr="00A92FAF" w:rsidRDefault="00B61E4A" w:rsidP="00B61E4A">
      <w:pPr>
        <w:pStyle w:val="VCAAbody"/>
        <w:rPr>
          <w:lang w:val="en-AU"/>
        </w:rPr>
      </w:pPr>
      <w:r w:rsidRPr="00A92FAF">
        <w:rPr>
          <w:lang w:val="en-AU"/>
        </w:rPr>
        <w:t>This study enables students to:</w:t>
      </w:r>
    </w:p>
    <w:p w14:paraId="74F8D54B" w14:textId="336FCDC7" w:rsidR="00B61E4A" w:rsidRPr="00A92FAF" w:rsidRDefault="00D937BA" w:rsidP="00EB6CA6">
      <w:pPr>
        <w:pStyle w:val="VCAAbullet"/>
        <w:ind w:right="0"/>
        <w:rPr>
          <w:rFonts w:eastAsia="Arial"/>
        </w:rPr>
      </w:pPr>
      <w:r w:rsidRPr="00A92FAF">
        <w:rPr>
          <w:rFonts w:eastAsia="Arial"/>
        </w:rPr>
        <w:t>u</w:t>
      </w:r>
      <w:r w:rsidR="00B61E4A" w:rsidRPr="00A92FAF">
        <w:rPr>
          <w:rFonts w:eastAsia="Arial"/>
        </w:rPr>
        <w:t>nderstand and apply business concepts, principles and terminology</w:t>
      </w:r>
    </w:p>
    <w:p w14:paraId="091B819B" w14:textId="106D76E8" w:rsidR="00B61E4A" w:rsidRPr="00A92FAF" w:rsidRDefault="00D937BA" w:rsidP="00EB6CA6">
      <w:pPr>
        <w:pStyle w:val="VCAAbullet"/>
        <w:ind w:right="0"/>
        <w:rPr>
          <w:rFonts w:eastAsia="Arial"/>
        </w:rPr>
      </w:pPr>
      <w:r w:rsidRPr="00A92FAF">
        <w:rPr>
          <w:rFonts w:eastAsia="Arial"/>
        </w:rPr>
        <w:t>u</w:t>
      </w:r>
      <w:r w:rsidR="00B61E4A" w:rsidRPr="00A92FAF">
        <w:rPr>
          <w:rFonts w:eastAsia="Arial"/>
        </w:rPr>
        <w:t>nderstand the complex and changing environments in which businesses operate and how businesses must adapt to these</w:t>
      </w:r>
    </w:p>
    <w:p w14:paraId="7F47C563" w14:textId="60C26B2B" w:rsidR="00B61E4A" w:rsidRPr="00A92FAF" w:rsidRDefault="00D937BA" w:rsidP="00EB6CA6">
      <w:pPr>
        <w:pStyle w:val="VCAAbullet"/>
        <w:ind w:right="0"/>
        <w:rPr>
          <w:rFonts w:eastAsia="Arial"/>
        </w:rPr>
      </w:pPr>
      <w:r w:rsidRPr="00A92FAF">
        <w:rPr>
          <w:rFonts w:eastAsia="Arial"/>
        </w:rPr>
        <w:t>u</w:t>
      </w:r>
      <w:r w:rsidR="00B61E4A" w:rsidRPr="00A92FAF">
        <w:rPr>
          <w:rFonts w:eastAsia="Arial"/>
        </w:rPr>
        <w:t>nderstand the relationships that exist between a business and its stakeholders</w:t>
      </w:r>
    </w:p>
    <w:p w14:paraId="7F6C5C00" w14:textId="6336129F" w:rsidR="00B61E4A" w:rsidRPr="00A92FAF" w:rsidRDefault="00D937BA" w:rsidP="00EB6CA6">
      <w:pPr>
        <w:pStyle w:val="VCAAbullet"/>
        <w:ind w:right="0"/>
        <w:rPr>
          <w:rFonts w:eastAsia="Arial"/>
        </w:rPr>
      </w:pPr>
      <w:r w:rsidRPr="00A92FAF">
        <w:rPr>
          <w:rFonts w:eastAsia="Arial"/>
        </w:rPr>
        <w:t>r</w:t>
      </w:r>
      <w:r w:rsidR="00B61E4A" w:rsidRPr="00A92FAF">
        <w:rPr>
          <w:rFonts w:eastAsia="Arial"/>
        </w:rPr>
        <w:t>ecognise the contribution and significance of business within local, national and global markets</w:t>
      </w:r>
    </w:p>
    <w:p w14:paraId="7B1261B6" w14:textId="60D18AAA" w:rsidR="00B61E4A" w:rsidRPr="00A92FAF" w:rsidRDefault="00D937BA" w:rsidP="00EB6CA6">
      <w:pPr>
        <w:pStyle w:val="VCAAbullet"/>
        <w:ind w:right="0"/>
        <w:rPr>
          <w:rFonts w:eastAsia="Arial"/>
        </w:rPr>
      </w:pPr>
      <w:r w:rsidRPr="00A92FAF">
        <w:rPr>
          <w:rFonts w:eastAsia="Arial"/>
        </w:rPr>
        <w:t>a</w:t>
      </w:r>
      <w:r w:rsidR="00B61E4A" w:rsidRPr="00A92FAF">
        <w:rPr>
          <w:rFonts w:eastAsia="Arial"/>
        </w:rPr>
        <w:t>nalyse and evaluate the effectiveness of management strategies in different contexts</w:t>
      </w:r>
    </w:p>
    <w:p w14:paraId="0B3B6ABF" w14:textId="0DDC9983" w:rsidR="00B61E4A" w:rsidRPr="00A92FAF" w:rsidRDefault="00D937BA" w:rsidP="00EB6CA6">
      <w:pPr>
        <w:pStyle w:val="VCAAbullet"/>
        <w:ind w:right="0"/>
        <w:rPr>
          <w:rFonts w:eastAsia="Arial"/>
        </w:rPr>
      </w:pPr>
      <w:r w:rsidRPr="00A92FAF">
        <w:rPr>
          <w:rFonts w:eastAsia="Arial"/>
        </w:rPr>
        <w:t>p</w:t>
      </w:r>
      <w:r w:rsidR="00B61E4A" w:rsidRPr="00A92FAF">
        <w:rPr>
          <w:rFonts w:eastAsia="Arial"/>
        </w:rPr>
        <w:t>ropose strategies to solve business problems and take advantage of business opportunities</w:t>
      </w:r>
      <w:r w:rsidRPr="00A92FAF">
        <w:rPr>
          <w:rFonts w:eastAsia="Arial"/>
        </w:rPr>
        <w:t>.</w:t>
      </w:r>
    </w:p>
    <w:p w14:paraId="73A5BBAF" w14:textId="77777777" w:rsidR="00B61E4A" w:rsidRPr="00A92FAF" w:rsidRDefault="00B61E4A">
      <w:pPr>
        <w:rPr>
          <w:rFonts w:ascii="Arial" w:eastAsia="Arial" w:hAnsi="Arial" w:cs="Arial"/>
          <w:color w:val="000000" w:themeColor="text1"/>
          <w:kern w:val="22"/>
          <w:sz w:val="20"/>
          <w:lang w:val="en-AU" w:eastAsia="ja-JP"/>
        </w:rPr>
      </w:pPr>
      <w:r w:rsidRPr="00A92FAF">
        <w:rPr>
          <w:rFonts w:eastAsia="Arial"/>
          <w:lang w:val="en-AU"/>
        </w:rPr>
        <w:br w:type="page"/>
      </w:r>
    </w:p>
    <w:p w14:paraId="2ED4D4C5" w14:textId="77777777" w:rsidR="00B61E4A" w:rsidRPr="00A92FAF" w:rsidRDefault="00B61E4A" w:rsidP="00B61E4A">
      <w:pPr>
        <w:pStyle w:val="VCAAHeading2"/>
        <w:rPr>
          <w:lang w:val="en-AU"/>
        </w:rPr>
      </w:pPr>
      <w:bookmarkStart w:id="8" w:name="_Toc71095833"/>
      <w:r w:rsidRPr="00A92FAF">
        <w:rPr>
          <w:lang w:val="en-AU"/>
        </w:rPr>
        <w:lastRenderedPageBreak/>
        <w:t>Structure</w:t>
      </w:r>
      <w:bookmarkEnd w:id="8"/>
    </w:p>
    <w:p w14:paraId="35F36188" w14:textId="19A28896" w:rsidR="00B61E4A" w:rsidRPr="00A92FAF" w:rsidRDefault="00B61E4A" w:rsidP="00B61E4A">
      <w:pPr>
        <w:pStyle w:val="VCAAbody"/>
        <w:rPr>
          <w:lang w:val="en-AU"/>
        </w:rPr>
      </w:pPr>
      <w:r w:rsidRPr="00A92FAF">
        <w:rPr>
          <w:lang w:val="en-AU"/>
        </w:rPr>
        <w:t xml:space="preserve">The </w:t>
      </w:r>
      <w:r w:rsidR="00D937BA" w:rsidRPr="00A92FAF">
        <w:rPr>
          <w:lang w:val="en-AU"/>
        </w:rPr>
        <w:t>study is made up of four units.</w:t>
      </w:r>
    </w:p>
    <w:p w14:paraId="54F181AF" w14:textId="77777777" w:rsidR="00B61E4A" w:rsidRPr="00A92FAF" w:rsidRDefault="00B61E4A" w:rsidP="008F7AB3">
      <w:pPr>
        <w:pStyle w:val="VCAAbullet"/>
      </w:pPr>
      <w:r w:rsidRPr="00A92FAF">
        <w:t>Unit 1: Planning a business</w:t>
      </w:r>
    </w:p>
    <w:p w14:paraId="50090A43" w14:textId="77777777" w:rsidR="00B61E4A" w:rsidRPr="00A92FAF" w:rsidRDefault="00B61E4A" w:rsidP="008F7AB3">
      <w:pPr>
        <w:pStyle w:val="VCAAbullet"/>
      </w:pPr>
      <w:r w:rsidRPr="00A92FAF">
        <w:t>Unit 2: Establishing a business</w:t>
      </w:r>
    </w:p>
    <w:p w14:paraId="05DB9791" w14:textId="77777777" w:rsidR="00B61E4A" w:rsidRPr="00A92FAF" w:rsidRDefault="00B61E4A" w:rsidP="008F7AB3">
      <w:pPr>
        <w:pStyle w:val="VCAAbullet"/>
      </w:pPr>
      <w:r w:rsidRPr="00A92FAF">
        <w:t>Unit 3: Managing a business</w:t>
      </w:r>
    </w:p>
    <w:p w14:paraId="54524661" w14:textId="77777777" w:rsidR="00B61E4A" w:rsidRPr="00A92FAF" w:rsidRDefault="00B61E4A" w:rsidP="008F7AB3">
      <w:pPr>
        <w:pStyle w:val="VCAAbullet"/>
      </w:pPr>
      <w:r w:rsidRPr="00A92FAF">
        <w:t>Unit 4: Transforming a business</w:t>
      </w:r>
    </w:p>
    <w:p w14:paraId="7362D39F" w14:textId="77777777" w:rsidR="00B61E4A" w:rsidRPr="00A92FAF" w:rsidRDefault="00B61E4A" w:rsidP="00B61E4A">
      <w:pPr>
        <w:pStyle w:val="VCAAbody"/>
        <w:rPr>
          <w:lang w:val="en-AU"/>
        </w:rPr>
      </w:pPr>
      <w:r w:rsidRPr="00A92FAF">
        <w:rPr>
          <w:lang w:val="en-AU"/>
        </w:rPr>
        <w:t>Each unit deals with specific content contained in areas of study and is designed to enable students to achieve a set of outcomes for that unit. Each outcome is described in terms of key knowledge and key skills.</w:t>
      </w:r>
    </w:p>
    <w:p w14:paraId="315D798B" w14:textId="77777777" w:rsidR="00B61E4A" w:rsidRPr="00A92FAF" w:rsidRDefault="00B61E4A" w:rsidP="00B61E4A">
      <w:pPr>
        <w:pStyle w:val="VCAAHeading2"/>
        <w:rPr>
          <w:lang w:val="en-AU"/>
        </w:rPr>
      </w:pPr>
      <w:bookmarkStart w:id="9" w:name="_Toc71095834"/>
      <w:r w:rsidRPr="00A92FAF">
        <w:rPr>
          <w:lang w:val="en-AU"/>
        </w:rPr>
        <w:t>Entry</w:t>
      </w:r>
      <w:bookmarkEnd w:id="9"/>
    </w:p>
    <w:p w14:paraId="6A0C89DB" w14:textId="0E644B1C" w:rsidR="00B61E4A" w:rsidRPr="00A92FAF" w:rsidRDefault="00B61E4A" w:rsidP="00D937BA">
      <w:pPr>
        <w:pStyle w:val="VCAAbody"/>
        <w:rPr>
          <w:lang w:val="en-AU"/>
        </w:rPr>
      </w:pPr>
      <w:r w:rsidRPr="00A92FAF">
        <w:rPr>
          <w:lang w:val="en-AU"/>
        </w:rPr>
        <w:t>There are no prerequisites for entry to Units 1, 2 and 3. Students must undertake Unit 3 and Unit 4 as a sequence. Units 1</w:t>
      </w:r>
      <w:r w:rsidR="008F7AB3">
        <w:rPr>
          <w:lang w:val="en-AU"/>
        </w:rPr>
        <w:t>–</w:t>
      </w:r>
      <w:r w:rsidRPr="00A92FAF">
        <w:rPr>
          <w:lang w:val="en-AU"/>
        </w:rPr>
        <w:t xml:space="preserve">4 are designed to a standard equivalent to the final two years of secondary education. </w:t>
      </w:r>
      <w:r w:rsidR="008F7AB3">
        <w:rPr>
          <w:lang w:val="en-AU"/>
        </w:rPr>
        <w:br/>
      </w:r>
      <w:r w:rsidRPr="00A92FAF">
        <w:rPr>
          <w:lang w:val="en-AU"/>
        </w:rPr>
        <w:t>All VCE studies are benchmarked against comparable national and international curriculum.</w:t>
      </w:r>
    </w:p>
    <w:p w14:paraId="7E1197E2" w14:textId="77777777" w:rsidR="00B61E4A" w:rsidRPr="00A92FAF" w:rsidRDefault="00B61E4A" w:rsidP="00B61E4A">
      <w:pPr>
        <w:pStyle w:val="VCAAHeading2"/>
        <w:rPr>
          <w:lang w:val="en-AU"/>
        </w:rPr>
      </w:pPr>
      <w:bookmarkStart w:id="10" w:name="_Toc71095835"/>
      <w:r w:rsidRPr="00A92FAF">
        <w:rPr>
          <w:lang w:val="en-AU"/>
        </w:rPr>
        <w:t>Duration</w:t>
      </w:r>
      <w:bookmarkEnd w:id="10"/>
    </w:p>
    <w:p w14:paraId="03FCA693" w14:textId="77777777" w:rsidR="00B61E4A" w:rsidRPr="00A92FAF" w:rsidRDefault="00B61E4A" w:rsidP="00B61E4A">
      <w:pPr>
        <w:pStyle w:val="VCAAbody"/>
        <w:rPr>
          <w:lang w:val="en-AU"/>
        </w:rPr>
      </w:pPr>
      <w:r w:rsidRPr="00A92FAF">
        <w:rPr>
          <w:lang w:val="en-AU"/>
        </w:rPr>
        <w:t>Each unit involves at least 50 hours of scheduled classroom instruction.</w:t>
      </w:r>
    </w:p>
    <w:p w14:paraId="22821853" w14:textId="77777777" w:rsidR="00B61E4A" w:rsidRPr="00A92FAF" w:rsidRDefault="00B61E4A" w:rsidP="00B61E4A">
      <w:pPr>
        <w:pStyle w:val="VCAAHeading2"/>
        <w:rPr>
          <w:lang w:val="en-AU"/>
        </w:rPr>
      </w:pPr>
      <w:bookmarkStart w:id="11" w:name="_Toc71095836"/>
      <w:r w:rsidRPr="00A92FAF">
        <w:rPr>
          <w:lang w:val="en-AU"/>
        </w:rPr>
        <w:t>Changes to the study design</w:t>
      </w:r>
      <w:bookmarkEnd w:id="11"/>
    </w:p>
    <w:p w14:paraId="73EBE152" w14:textId="3CDDE71D" w:rsidR="00B61E4A" w:rsidRPr="00A92FAF" w:rsidRDefault="00B61E4A" w:rsidP="00B61E4A">
      <w:pPr>
        <w:pStyle w:val="VCAAbody"/>
        <w:rPr>
          <w:rFonts w:ascii="HelveticaNeue LT 55 Roman" w:hAnsi="HelveticaNeue LT 55 Roman" w:cs="HelveticaNeue LT 55 Roman"/>
          <w:lang w:val="en-AU"/>
        </w:rPr>
      </w:pPr>
      <w:r w:rsidRPr="00A92FAF">
        <w:rPr>
          <w:lang w:val="en-AU"/>
        </w:rPr>
        <w:t>During its period of accreditation minor changes to the study will be announced in the</w:t>
      </w:r>
      <w:r w:rsidRPr="00A92FAF">
        <w:rPr>
          <w:rFonts w:ascii="HelveticaNeue LT 55 Roman" w:hAnsi="HelveticaNeue LT 55 Roman" w:cs="HelveticaNeue LT 55 Roman"/>
          <w:lang w:val="en-AU"/>
        </w:rPr>
        <w:t xml:space="preserve"> </w:t>
      </w:r>
      <w:hyperlink r:id="rId28" w:history="1">
        <w:r w:rsidRPr="00A92FAF">
          <w:rPr>
            <w:i/>
            <w:color w:val="0000FF" w:themeColor="hyperlink"/>
            <w:u w:val="single" w:color="0000FF"/>
            <w:lang w:val="en-AU"/>
          </w:rPr>
          <w:t>VCAA Bulletin</w:t>
        </w:r>
      </w:hyperlink>
      <w:r w:rsidRPr="00A92FAF">
        <w:rPr>
          <w:rFonts w:ascii="HelveticaNeue LT 55 Roman" w:hAnsi="HelveticaNeue LT 55 Roman" w:cs="HelveticaNeue LT 55 Roman"/>
          <w:lang w:val="en-AU"/>
        </w:rPr>
        <w:t xml:space="preserve">. </w:t>
      </w:r>
      <w:r w:rsidR="001D6887">
        <w:rPr>
          <w:rFonts w:ascii="HelveticaNeue LT 55 Roman" w:hAnsi="HelveticaNeue LT 55 Roman" w:cs="HelveticaNeue LT 55 Roman"/>
          <w:lang w:val="en-AU"/>
        </w:rPr>
        <w:br/>
      </w:r>
      <w:r w:rsidRPr="00A92FAF">
        <w:rPr>
          <w:lang w:val="en-AU"/>
        </w:rPr>
        <w:t>The Bulletin</w:t>
      </w:r>
      <w:r w:rsidRPr="00A92FAF">
        <w:rPr>
          <w:rFonts w:ascii="HelveticaNeue LT 55 Roman" w:hAnsi="HelveticaNeue LT 55 Roman" w:cs="HelveticaNeue LT 55 Roman"/>
          <w:lang w:val="en-AU"/>
        </w:rPr>
        <w:t xml:space="preserve"> </w:t>
      </w:r>
      <w:r w:rsidRPr="00A92FAF">
        <w:rPr>
          <w:lang w:val="en-AU"/>
        </w:rPr>
        <w:t xml:space="preserve">is the only source of changes to regulations and accredited studies. It is the responsibility </w:t>
      </w:r>
      <w:r w:rsidR="001D6887">
        <w:rPr>
          <w:lang w:val="en-AU"/>
        </w:rPr>
        <w:br/>
      </w:r>
      <w:r w:rsidRPr="00A92FAF">
        <w:rPr>
          <w:lang w:val="en-AU"/>
        </w:rPr>
        <w:t>of each VCE teacher to monitor changes or advice about VCE studies published in the Bulletin</w:t>
      </w:r>
      <w:r w:rsidRPr="00A92FAF">
        <w:rPr>
          <w:rFonts w:ascii="HelveticaNeue LT 55 Roman" w:hAnsi="HelveticaNeue LT 55 Roman" w:cs="HelveticaNeue LT 55 Roman"/>
          <w:lang w:val="en-AU"/>
        </w:rPr>
        <w:t>.</w:t>
      </w:r>
    </w:p>
    <w:p w14:paraId="3B2FF755" w14:textId="77777777" w:rsidR="00B61E4A" w:rsidRPr="00A92FAF" w:rsidRDefault="00B61E4A" w:rsidP="00B61E4A">
      <w:pPr>
        <w:pStyle w:val="VCAAHeading2"/>
        <w:rPr>
          <w:lang w:val="en-AU"/>
        </w:rPr>
      </w:pPr>
      <w:bookmarkStart w:id="12" w:name="_Toc71095837"/>
      <w:r w:rsidRPr="00A92FAF">
        <w:rPr>
          <w:lang w:val="en-AU"/>
        </w:rPr>
        <w:t>Monitoring for quality</w:t>
      </w:r>
      <w:bookmarkEnd w:id="12"/>
    </w:p>
    <w:p w14:paraId="3A304B20" w14:textId="2BBB9E33" w:rsidR="00B61E4A" w:rsidRPr="00A92FAF" w:rsidRDefault="00B61E4A" w:rsidP="00B61E4A">
      <w:pPr>
        <w:pStyle w:val="VCAAbody"/>
        <w:rPr>
          <w:rFonts w:ascii="HelveticaNeue LT 55 Roman" w:hAnsi="HelveticaNeue LT 55 Roman" w:cs="HelveticaNeue LT 55 Roman"/>
          <w:lang w:val="en-AU"/>
        </w:rPr>
      </w:pPr>
      <w:r w:rsidRPr="00A92FAF">
        <w:rPr>
          <w:lang w:val="en-AU"/>
        </w:rPr>
        <w:t>As part of ongoing monitoring and quality assurance, the VCAA will periodically undertake an audit of VCE Business Management to ensure the study is being taught and assessed as accredited. The details of the audit procedures and requirements are published annually in the</w:t>
      </w:r>
      <w:r w:rsidRPr="00A92FAF">
        <w:rPr>
          <w:rFonts w:ascii="HelveticaNeue LT 55 Roman" w:hAnsi="HelveticaNeue LT 55 Roman" w:cs="HelveticaNeue LT 55 Roman"/>
          <w:lang w:val="en-AU"/>
        </w:rPr>
        <w:t xml:space="preserve"> </w:t>
      </w:r>
      <w:hyperlink r:id="rId29" w:history="1">
        <w:r w:rsidRPr="00A92FAF">
          <w:rPr>
            <w:i/>
            <w:color w:val="0000FF" w:themeColor="hyperlink"/>
            <w:u w:val="single" w:color="0000FF"/>
            <w:lang w:val="en-AU"/>
          </w:rPr>
          <w:t>VCE</w:t>
        </w:r>
        <w:r w:rsidR="00EC5FB8">
          <w:rPr>
            <w:i/>
            <w:color w:val="0000FF" w:themeColor="hyperlink"/>
            <w:u w:val="single" w:color="0000FF"/>
            <w:lang w:val="en-AU"/>
          </w:rPr>
          <w:t xml:space="preserve"> </w:t>
        </w:r>
        <w:r w:rsidRPr="00A92FAF">
          <w:rPr>
            <w:i/>
            <w:color w:val="0000FF" w:themeColor="hyperlink"/>
            <w:u w:val="single" w:color="0000FF"/>
            <w:lang w:val="en-AU"/>
          </w:rPr>
          <w:t>Administrative Handbook</w:t>
        </w:r>
      </w:hyperlink>
      <w:r w:rsidRPr="00A92FAF">
        <w:rPr>
          <w:lang w:val="en-AU"/>
        </w:rPr>
        <w:t>. Schools will be notified if they are required to submit material to be audited.</w:t>
      </w:r>
    </w:p>
    <w:p w14:paraId="69BEDCE5" w14:textId="77777777" w:rsidR="00B61E4A" w:rsidRPr="00A92FAF" w:rsidRDefault="00B61E4A" w:rsidP="00B61E4A">
      <w:pPr>
        <w:pStyle w:val="VCAAHeading2"/>
        <w:rPr>
          <w:lang w:val="en-AU"/>
        </w:rPr>
      </w:pPr>
      <w:bookmarkStart w:id="13" w:name="_Toc71095838"/>
      <w:r w:rsidRPr="00A92FAF">
        <w:rPr>
          <w:lang w:val="en-AU"/>
        </w:rPr>
        <w:t>Safety and wellbeing</w:t>
      </w:r>
      <w:bookmarkEnd w:id="13"/>
    </w:p>
    <w:p w14:paraId="5A2D27F7" w14:textId="77777777" w:rsidR="00B61E4A" w:rsidRPr="00A92FAF" w:rsidRDefault="00B61E4A" w:rsidP="00B61E4A">
      <w:pPr>
        <w:pStyle w:val="VCAAbody"/>
        <w:rPr>
          <w:lang w:val="en-AU"/>
        </w:rPr>
      </w:pPr>
      <w:r w:rsidRPr="00A92FAF">
        <w:rPr>
          <w:lang w:val="en-AU"/>
        </w:rPr>
        <w:t xml:space="preserve">It is the responsibility of the school to ensure that duty of care is exercised in relation to the health and safety of all students undertaking the study. </w:t>
      </w:r>
    </w:p>
    <w:p w14:paraId="1163025B" w14:textId="77777777" w:rsidR="00B61E4A" w:rsidRPr="00A92FAF" w:rsidRDefault="00B61E4A" w:rsidP="00B61E4A">
      <w:pPr>
        <w:pStyle w:val="VCAAHeading2"/>
        <w:rPr>
          <w:lang w:val="en-AU"/>
        </w:rPr>
      </w:pPr>
      <w:bookmarkStart w:id="14" w:name="_Toc71095839"/>
      <w:r w:rsidRPr="00A92FAF">
        <w:rPr>
          <w:lang w:val="en-AU"/>
        </w:rPr>
        <w:t>Employability skills</w:t>
      </w:r>
      <w:bookmarkEnd w:id="14"/>
    </w:p>
    <w:p w14:paraId="77C86C2B" w14:textId="2190252C" w:rsidR="000B6997" w:rsidRPr="006E3636" w:rsidRDefault="00B61E4A" w:rsidP="000B6997">
      <w:pPr>
        <w:pStyle w:val="VCAAbody"/>
      </w:pPr>
      <w:r w:rsidRPr="00A92FAF">
        <w:rPr>
          <w:lang w:val="en-AU"/>
        </w:rPr>
        <w:t xml:space="preserve">This study offers </w:t>
      </w:r>
      <w:proofErr w:type="gramStart"/>
      <w:r w:rsidRPr="00A92FAF">
        <w:rPr>
          <w:lang w:val="en-AU"/>
        </w:rPr>
        <w:t>a number of</w:t>
      </w:r>
      <w:proofErr w:type="gramEnd"/>
      <w:r w:rsidRPr="00A92FAF">
        <w:rPr>
          <w:lang w:val="en-AU"/>
        </w:rPr>
        <w:t xml:space="preserve"> opportunities for students to develop employability skills</w:t>
      </w:r>
      <w:r w:rsidR="000B6997" w:rsidRPr="000B6997">
        <w:t xml:space="preserve"> </w:t>
      </w:r>
      <w:r w:rsidR="000B6997" w:rsidRPr="006E3636">
        <w:t xml:space="preserve">The </w:t>
      </w:r>
      <w:r w:rsidR="000B6997" w:rsidRPr="00183D25">
        <w:rPr>
          <w:iCs/>
        </w:rPr>
        <w:t>Support materials</w:t>
      </w:r>
      <w:r w:rsidR="000B6997" w:rsidRPr="006E3636">
        <w:t xml:space="preserve"> provide specific examples of how students can develop employability skills during learning activities and assessment tasks.</w:t>
      </w:r>
    </w:p>
    <w:p w14:paraId="1199E83D" w14:textId="40DCF5A4" w:rsidR="00B61E4A" w:rsidRPr="00A92FAF" w:rsidRDefault="00B61E4A" w:rsidP="000B6997">
      <w:pPr>
        <w:pStyle w:val="VCAAbody"/>
        <w:rPr>
          <w:lang w:val="en-AU"/>
        </w:rPr>
      </w:pPr>
      <w:r w:rsidRPr="00A92FAF">
        <w:rPr>
          <w:lang w:val="en-AU"/>
        </w:rPr>
        <w:br w:type="page"/>
      </w:r>
    </w:p>
    <w:p w14:paraId="1803BC96" w14:textId="77777777" w:rsidR="00B61E4A" w:rsidRPr="00A92FAF" w:rsidRDefault="00B61E4A" w:rsidP="00B61E4A">
      <w:pPr>
        <w:pStyle w:val="VCAAHeading2"/>
        <w:rPr>
          <w:lang w:val="en-AU"/>
        </w:rPr>
      </w:pPr>
      <w:bookmarkStart w:id="15" w:name="_Toc71095840"/>
      <w:r w:rsidRPr="00A92FAF">
        <w:rPr>
          <w:lang w:val="en-AU"/>
        </w:rPr>
        <w:lastRenderedPageBreak/>
        <w:t>Legislative compliance</w:t>
      </w:r>
      <w:bookmarkEnd w:id="15"/>
    </w:p>
    <w:p w14:paraId="6266759F" w14:textId="16317931" w:rsidR="00B61E4A" w:rsidRDefault="00B61E4A" w:rsidP="001D6887">
      <w:pPr>
        <w:pStyle w:val="VCAAbody"/>
        <w:ind w:right="425"/>
        <w:rPr>
          <w:lang w:val="en-AU"/>
        </w:rPr>
      </w:pPr>
      <w:r w:rsidRPr="00A92FAF">
        <w:rPr>
          <w:lang w:val="en-AU"/>
        </w:rPr>
        <w:t xml:space="preserve">When collecting and using information, the provisions of privacy and copyright legislation, such as the Victorian </w:t>
      </w:r>
      <w:r w:rsidRPr="00A92FAF">
        <w:rPr>
          <w:i/>
          <w:iCs/>
          <w:lang w:val="en-AU"/>
        </w:rPr>
        <w:t>Privacy and Data Protection Act 2014</w:t>
      </w:r>
      <w:r w:rsidRPr="00A92FAF">
        <w:rPr>
          <w:rFonts w:ascii="HelveticaNeue LT 55 Roman" w:hAnsi="HelveticaNeue LT 55 Roman" w:cs="HelveticaNeue LT 55 Roman"/>
          <w:lang w:val="en-AU"/>
        </w:rPr>
        <w:t xml:space="preserve"> </w:t>
      </w:r>
      <w:r w:rsidRPr="00A92FAF">
        <w:rPr>
          <w:lang w:val="en-AU"/>
        </w:rPr>
        <w:t>and</w:t>
      </w:r>
      <w:r w:rsidRPr="00A92FAF">
        <w:rPr>
          <w:rFonts w:ascii="HelveticaNeue LT 55 Roman" w:hAnsi="HelveticaNeue LT 55 Roman" w:cs="HelveticaNeue LT 55 Roman"/>
          <w:lang w:val="en-AU"/>
        </w:rPr>
        <w:t xml:space="preserve"> </w:t>
      </w:r>
      <w:r w:rsidRPr="00A92FAF">
        <w:rPr>
          <w:i/>
          <w:iCs/>
          <w:lang w:val="en-AU"/>
        </w:rPr>
        <w:t>Health Records Act 2001</w:t>
      </w:r>
      <w:r w:rsidRPr="00A92FAF">
        <w:rPr>
          <w:lang w:val="en-AU"/>
        </w:rPr>
        <w:t xml:space="preserve">, and the federal </w:t>
      </w:r>
      <w:r w:rsidRPr="00A92FAF">
        <w:rPr>
          <w:i/>
          <w:iCs/>
          <w:lang w:val="en-AU"/>
        </w:rPr>
        <w:t>Privacy Act 1988</w:t>
      </w:r>
      <w:r w:rsidRPr="00A92FAF">
        <w:rPr>
          <w:lang w:val="en-AU"/>
        </w:rPr>
        <w:t xml:space="preserve"> and </w:t>
      </w:r>
      <w:r w:rsidRPr="00A92FAF">
        <w:rPr>
          <w:i/>
          <w:lang w:val="en-AU"/>
        </w:rPr>
        <w:t>Copyright Act 1968</w:t>
      </w:r>
      <w:r w:rsidRPr="00A92FAF">
        <w:rPr>
          <w:lang w:val="en-AU"/>
        </w:rPr>
        <w:t>, must be met.</w:t>
      </w:r>
    </w:p>
    <w:p w14:paraId="0E334334" w14:textId="77777777" w:rsidR="005756ED" w:rsidRPr="0039688B" w:rsidRDefault="005756ED" w:rsidP="005756ED">
      <w:pPr>
        <w:pStyle w:val="VCAAHeading2"/>
      </w:pPr>
      <w:r w:rsidRPr="0039688B">
        <w:t>Child Safe Standards</w:t>
      </w:r>
    </w:p>
    <w:p w14:paraId="5FA5ED58" w14:textId="00DA0D1E" w:rsidR="005756ED" w:rsidRPr="0039688B" w:rsidRDefault="00404D17" w:rsidP="005756ED">
      <w:pPr>
        <w:pStyle w:val="VCAAbody"/>
        <w:rPr>
          <w:lang w:val="en-AU"/>
        </w:rPr>
      </w:pPr>
      <w:r w:rsidRPr="0039688B">
        <w:rPr>
          <w:lang w:val="en-AU"/>
        </w:rPr>
        <w:t>Schools and education and training providers are required to comply with the Child Safe Standards made under the</w:t>
      </w:r>
      <w:r>
        <w:rPr>
          <w:lang w:val="en-AU"/>
        </w:rPr>
        <w:t xml:space="preserve"> Victorian</w:t>
      </w:r>
      <w:r w:rsidRPr="0039688B">
        <w:rPr>
          <w:lang w:val="en-AU"/>
        </w:rPr>
        <w:t xml:space="preserve"> </w:t>
      </w:r>
      <w:r w:rsidRPr="0039688B">
        <w:rPr>
          <w:i/>
          <w:iCs/>
          <w:lang w:val="en-AU"/>
        </w:rPr>
        <w:t>Child Wellbeing and Safety Act 2005</w:t>
      </w:r>
      <w:r>
        <w:rPr>
          <w:lang w:val="en-AU"/>
        </w:rPr>
        <w:t>.</w:t>
      </w:r>
      <w:r w:rsidRPr="0039688B">
        <w:rPr>
          <w:lang w:val="en-AU"/>
        </w:rPr>
        <w:t xml:space="preserve"> Registered schools are required to comply with </w:t>
      </w:r>
      <w:r w:rsidRPr="0039688B">
        <w:rPr>
          <w:i/>
          <w:iCs/>
          <w:lang w:val="en-AU"/>
        </w:rPr>
        <w:t xml:space="preserve">Ministerial Order No. </w:t>
      </w:r>
      <w:r>
        <w:rPr>
          <w:i/>
          <w:iCs/>
          <w:lang w:val="en-AU"/>
        </w:rPr>
        <w:t>1359</w:t>
      </w:r>
      <w:r w:rsidRPr="0039688B">
        <w:rPr>
          <w:i/>
          <w:iCs/>
          <w:lang w:val="en-AU"/>
        </w:rPr>
        <w:t xml:space="preserve"> </w:t>
      </w:r>
      <w:r>
        <w:rPr>
          <w:i/>
          <w:iCs/>
          <w:lang w:val="en-AU"/>
        </w:rPr>
        <w:t xml:space="preserve">Implementing the </w:t>
      </w:r>
      <w:r w:rsidRPr="0039688B">
        <w:rPr>
          <w:i/>
          <w:iCs/>
          <w:lang w:val="en-AU"/>
        </w:rPr>
        <w:t>Child Safe Standards – Managing the Risk of Child Abuse in Schools</w:t>
      </w:r>
      <w:r>
        <w:rPr>
          <w:i/>
          <w:iCs/>
          <w:lang w:val="en-AU"/>
        </w:rPr>
        <w:t xml:space="preserve"> and School Boarding Premises</w:t>
      </w:r>
      <w:r>
        <w:rPr>
          <w:lang w:val="en-AU"/>
        </w:rPr>
        <w:t>.</w:t>
      </w:r>
      <w:r w:rsidR="005756ED">
        <w:rPr>
          <w:lang w:val="en-AU"/>
        </w:rPr>
        <w:t xml:space="preserve"> </w:t>
      </w:r>
      <w:r w:rsidR="005756ED" w:rsidRPr="0039688B">
        <w:rPr>
          <w:lang w:val="en-AU"/>
        </w:rPr>
        <w:t xml:space="preserve">For further information, consult the websites of the </w:t>
      </w:r>
      <w:hyperlink r:id="rId30" w:history="1">
        <w:r w:rsidR="005756ED" w:rsidRPr="0039688B">
          <w:rPr>
            <w:rStyle w:val="Hyperlink"/>
            <w:lang w:val="en-AU"/>
          </w:rPr>
          <w:t>Victorian Registration and Qualifications Authority</w:t>
        </w:r>
      </w:hyperlink>
      <w:r w:rsidR="005756ED">
        <w:rPr>
          <w:lang w:val="en-AU"/>
        </w:rPr>
        <w:t xml:space="preserve">, </w:t>
      </w:r>
      <w:r w:rsidR="005756ED" w:rsidRPr="0039688B">
        <w:rPr>
          <w:lang w:val="en-AU"/>
        </w:rPr>
        <w:t xml:space="preserve">the </w:t>
      </w:r>
      <w:hyperlink r:id="rId31" w:history="1">
        <w:r w:rsidR="005756ED" w:rsidRPr="0039688B">
          <w:rPr>
            <w:rStyle w:val="Hyperlink"/>
            <w:lang w:val="en-AU"/>
          </w:rPr>
          <w:t>Commission for Children and Young People</w:t>
        </w:r>
      </w:hyperlink>
      <w:r w:rsidR="005756ED">
        <w:rPr>
          <w:lang w:val="en-AU"/>
        </w:rPr>
        <w:t xml:space="preserve"> a</w:t>
      </w:r>
      <w:r w:rsidR="005756ED" w:rsidRPr="0039688B">
        <w:rPr>
          <w:lang w:val="en-AU"/>
        </w:rPr>
        <w:t xml:space="preserve">nd the </w:t>
      </w:r>
      <w:hyperlink r:id="rId32" w:history="1">
        <w:r w:rsidR="005756ED" w:rsidRPr="0039688B">
          <w:rPr>
            <w:rStyle w:val="Hyperlink"/>
            <w:lang w:val="en-AU"/>
          </w:rPr>
          <w:t>Department of Education and Training</w:t>
        </w:r>
      </w:hyperlink>
      <w:r w:rsidR="005756ED">
        <w:rPr>
          <w:lang w:val="en-AU"/>
        </w:rPr>
        <w:t>.</w:t>
      </w:r>
    </w:p>
    <w:p w14:paraId="0302F9C3" w14:textId="77777777" w:rsidR="005756ED" w:rsidRPr="00A92FAF" w:rsidRDefault="005756ED" w:rsidP="001D6887">
      <w:pPr>
        <w:pStyle w:val="VCAAbody"/>
        <w:ind w:right="425"/>
        <w:rPr>
          <w:lang w:val="en-AU"/>
        </w:rPr>
      </w:pPr>
    </w:p>
    <w:p w14:paraId="0FBB3845" w14:textId="77777777" w:rsidR="00B61E4A" w:rsidRPr="00A92FAF" w:rsidRDefault="00B61E4A" w:rsidP="00B61E4A">
      <w:pPr>
        <w:rPr>
          <w:rFonts w:ascii="Arial" w:hAnsi="Arial" w:cs="Arial"/>
          <w:sz w:val="18"/>
          <w:szCs w:val="18"/>
          <w:lang w:val="en-AU"/>
        </w:rPr>
      </w:pPr>
      <w:r w:rsidRPr="00A92FAF">
        <w:rPr>
          <w:rFonts w:ascii="Arial" w:hAnsi="Arial" w:cs="Arial"/>
          <w:sz w:val="18"/>
          <w:szCs w:val="18"/>
          <w:lang w:val="en-AU"/>
        </w:rPr>
        <w:br w:type="page"/>
      </w:r>
    </w:p>
    <w:p w14:paraId="1C6A6AF0" w14:textId="77777777" w:rsidR="00B61E4A" w:rsidRPr="00A92FAF" w:rsidRDefault="00B61E4A" w:rsidP="00B61E4A">
      <w:pPr>
        <w:pStyle w:val="VCAAHeading1"/>
        <w:rPr>
          <w:lang w:val="en-AU"/>
        </w:rPr>
      </w:pPr>
      <w:bookmarkStart w:id="16" w:name="_Toc71095841"/>
      <w:r w:rsidRPr="00A92FAF">
        <w:rPr>
          <w:lang w:val="en-AU"/>
        </w:rPr>
        <w:lastRenderedPageBreak/>
        <w:t>Assessment and reporting</w:t>
      </w:r>
      <w:bookmarkEnd w:id="16"/>
    </w:p>
    <w:p w14:paraId="399531AF" w14:textId="77777777" w:rsidR="00B61E4A" w:rsidRPr="00A92FAF" w:rsidRDefault="00B61E4A" w:rsidP="00B61E4A">
      <w:pPr>
        <w:pStyle w:val="VCAAHeading2"/>
        <w:rPr>
          <w:lang w:val="en-AU"/>
        </w:rPr>
      </w:pPr>
      <w:bookmarkStart w:id="17" w:name="_Toc71095842"/>
      <w:r w:rsidRPr="00A92FAF">
        <w:rPr>
          <w:lang w:val="en-AU"/>
        </w:rPr>
        <w:t>Satisfactory completion</w:t>
      </w:r>
      <w:bookmarkEnd w:id="17"/>
    </w:p>
    <w:p w14:paraId="2B9FDEC4" w14:textId="77777777" w:rsidR="00B61E4A" w:rsidRPr="00A92FAF" w:rsidRDefault="00B61E4A" w:rsidP="00B61E4A">
      <w:pPr>
        <w:pStyle w:val="VCAAbody"/>
        <w:rPr>
          <w:lang w:val="en-AU"/>
        </w:rPr>
      </w:pPr>
      <w:r w:rsidRPr="00A92FAF">
        <w:rPr>
          <w:lang w:val="en-AU"/>
        </w:rPr>
        <w:t xml:space="preserve">The award of satisfactory completion for a unit is based on the teacher’s decision that the student has demonstrated achievement of the set of outcomes specified for the unit. Demonstration of achievement of outcomes and satisfactory completion of a unit are determined by evidence gained through the assessment of a range of learning activities and tasks. </w:t>
      </w:r>
    </w:p>
    <w:p w14:paraId="2F31D707" w14:textId="77777777" w:rsidR="00B61E4A" w:rsidRPr="00A92FAF" w:rsidRDefault="00B61E4A" w:rsidP="00B61E4A">
      <w:pPr>
        <w:pStyle w:val="VCAAbody"/>
        <w:rPr>
          <w:lang w:val="en-AU"/>
        </w:rPr>
      </w:pPr>
      <w:r w:rsidRPr="00A92FAF">
        <w:rPr>
          <w:lang w:val="en-AU"/>
        </w:rPr>
        <w:t xml:space="preserve">Teachers must develop courses that provide appropriate opportunities for students to demonstrate satisfactory achievement of outcomes. </w:t>
      </w:r>
    </w:p>
    <w:p w14:paraId="2612E882" w14:textId="02374B8D" w:rsidR="00B61E4A" w:rsidRPr="00A92FAF" w:rsidRDefault="00B61E4A" w:rsidP="00B61E4A">
      <w:pPr>
        <w:pStyle w:val="VCAAbody"/>
        <w:rPr>
          <w:lang w:val="en-AU"/>
        </w:rPr>
      </w:pPr>
      <w:r w:rsidRPr="00A92FAF">
        <w:rPr>
          <w:lang w:val="en-AU"/>
        </w:rPr>
        <w:t>The decision about satisfactory completion of a unit is distinct from the assessment of levels of achievement. Schools will report a student’s result for each unit to the VCAA as S (</w:t>
      </w:r>
      <w:r w:rsidR="008F7AB3">
        <w:rPr>
          <w:lang w:val="en-AU"/>
        </w:rPr>
        <w:t>s</w:t>
      </w:r>
      <w:r w:rsidRPr="00A92FAF">
        <w:rPr>
          <w:lang w:val="en-AU"/>
        </w:rPr>
        <w:t>atisfactory) or N (</w:t>
      </w:r>
      <w:r w:rsidR="008F7AB3">
        <w:rPr>
          <w:lang w:val="en-AU"/>
        </w:rPr>
        <w:t>n</w:t>
      </w:r>
      <w:r w:rsidRPr="00A92FAF">
        <w:rPr>
          <w:lang w:val="en-AU"/>
        </w:rPr>
        <w:t xml:space="preserve">ot </w:t>
      </w:r>
      <w:r w:rsidR="008F7AB3">
        <w:rPr>
          <w:lang w:val="en-AU"/>
        </w:rPr>
        <w:t>s</w:t>
      </w:r>
      <w:r w:rsidRPr="00A92FAF">
        <w:rPr>
          <w:lang w:val="en-AU"/>
        </w:rPr>
        <w:t>atisfactory).</w:t>
      </w:r>
    </w:p>
    <w:p w14:paraId="3E6E8936" w14:textId="77777777" w:rsidR="00B61E4A" w:rsidRPr="00A92FAF" w:rsidRDefault="00B61E4A" w:rsidP="00B61E4A">
      <w:pPr>
        <w:pStyle w:val="VCAAHeading2"/>
        <w:rPr>
          <w:lang w:val="en-AU"/>
        </w:rPr>
      </w:pPr>
      <w:bookmarkStart w:id="18" w:name="_Toc71095843"/>
      <w:r w:rsidRPr="00A92FAF">
        <w:rPr>
          <w:lang w:val="en-AU"/>
        </w:rPr>
        <w:t>Levels of achievement</w:t>
      </w:r>
      <w:bookmarkEnd w:id="18"/>
    </w:p>
    <w:p w14:paraId="3192A91F" w14:textId="77777777" w:rsidR="00B61E4A" w:rsidRPr="00A92FAF" w:rsidRDefault="00B61E4A" w:rsidP="00B61E4A">
      <w:pPr>
        <w:pStyle w:val="VCAAHeading3"/>
        <w:rPr>
          <w:lang w:val="en-AU"/>
        </w:rPr>
      </w:pPr>
      <w:bookmarkStart w:id="19" w:name="_Toc71095844"/>
      <w:r w:rsidRPr="00A92FAF">
        <w:rPr>
          <w:lang w:val="en-AU"/>
        </w:rPr>
        <w:t>Units 1 and 2</w:t>
      </w:r>
      <w:bookmarkEnd w:id="19"/>
    </w:p>
    <w:p w14:paraId="626ECF32" w14:textId="49B6DF57" w:rsidR="00B61E4A" w:rsidRPr="00A92FAF" w:rsidRDefault="00B61E4A" w:rsidP="00B61E4A">
      <w:pPr>
        <w:pStyle w:val="VCAAbody"/>
        <w:rPr>
          <w:lang w:val="en-AU"/>
        </w:rPr>
      </w:pPr>
      <w:r w:rsidRPr="00A92FAF">
        <w:rPr>
          <w:lang w:val="en-AU"/>
        </w:rPr>
        <w:t>Procedures for the assessment of levels of achievement in Units 1 and 2 are a matter for school decision. Assessment of levels of achievement for these units will not be reported to the VCAA. Schools may choose to report levels of achievement using grades, descriptive statements or other indicators.</w:t>
      </w:r>
    </w:p>
    <w:p w14:paraId="500F8F33" w14:textId="77777777" w:rsidR="00B61E4A" w:rsidRPr="00A92FAF" w:rsidRDefault="00B61E4A" w:rsidP="00B61E4A">
      <w:pPr>
        <w:pStyle w:val="VCAAHeading3"/>
        <w:rPr>
          <w:lang w:val="en-AU"/>
        </w:rPr>
      </w:pPr>
      <w:bookmarkStart w:id="20" w:name="_Toc71095845"/>
      <w:r w:rsidRPr="00A92FAF">
        <w:rPr>
          <w:lang w:val="en-AU"/>
        </w:rPr>
        <w:t>Units 3 and 4</w:t>
      </w:r>
      <w:bookmarkEnd w:id="20"/>
    </w:p>
    <w:p w14:paraId="7FF56FCA" w14:textId="4DCEEC89" w:rsidR="00B61E4A" w:rsidRPr="00A92FAF" w:rsidRDefault="00B61E4A" w:rsidP="00EB66BA">
      <w:pPr>
        <w:pStyle w:val="VCAAbody"/>
        <w:rPr>
          <w:lang w:val="en-AU"/>
        </w:rPr>
      </w:pPr>
      <w:r w:rsidRPr="00A92FAF">
        <w:rPr>
          <w:lang w:val="en-AU"/>
        </w:rPr>
        <w:t xml:space="preserve">The VCAA specifies the assessment procedures for students undertaking scored assessment in Units 3 </w:t>
      </w:r>
      <w:r w:rsidR="00286CA0">
        <w:rPr>
          <w:lang w:val="en-AU"/>
        </w:rPr>
        <w:br/>
      </w:r>
      <w:r w:rsidRPr="00A92FAF">
        <w:rPr>
          <w:lang w:val="en-AU"/>
        </w:rPr>
        <w:t>and 4. Designated assessment tasks are provided in the details for each unit in VCE study designs.</w:t>
      </w:r>
    </w:p>
    <w:p w14:paraId="05CE978A" w14:textId="77777777" w:rsidR="00B61E4A" w:rsidRPr="00A92FAF" w:rsidRDefault="00B61E4A" w:rsidP="00B61E4A">
      <w:pPr>
        <w:pStyle w:val="VCAAbody"/>
        <w:rPr>
          <w:lang w:val="en-AU"/>
        </w:rPr>
      </w:pPr>
      <w:r w:rsidRPr="00A92FAF">
        <w:rPr>
          <w:lang w:val="en-AU"/>
        </w:rPr>
        <w:t>The student’s level of achievement in Units 3 and 4 will be determined by School-assessed Coursework (SACs</w:t>
      </w:r>
      <w:r w:rsidRPr="00A92FAF">
        <w:rPr>
          <w:color w:val="auto"/>
          <w:lang w:val="en-AU"/>
        </w:rPr>
        <w:t>),</w:t>
      </w:r>
      <w:r w:rsidRPr="00A92FAF">
        <w:rPr>
          <w:color w:val="D80000"/>
          <w:lang w:val="en-AU"/>
        </w:rPr>
        <w:t xml:space="preserve"> </w:t>
      </w:r>
      <w:r w:rsidRPr="00A92FAF">
        <w:rPr>
          <w:lang w:val="en-AU"/>
        </w:rPr>
        <w:t xml:space="preserve">as specified in the VCE study design, and external assessment.  </w:t>
      </w:r>
    </w:p>
    <w:p w14:paraId="6198460C" w14:textId="21591FDE" w:rsidR="00B61E4A" w:rsidRPr="00A92FAF" w:rsidRDefault="00B61E4A" w:rsidP="00D937BA">
      <w:pPr>
        <w:pStyle w:val="VCAAbody"/>
        <w:ind w:right="141"/>
        <w:rPr>
          <w:lang w:val="en-AU"/>
        </w:rPr>
      </w:pPr>
      <w:r w:rsidRPr="00A92FAF">
        <w:rPr>
          <w:lang w:val="en-AU"/>
        </w:rPr>
        <w:t xml:space="preserve">The VCAA will report the student’s level of achievement on each assessment component as a grade from A+ to E or UG (ungraded). To receive a </w:t>
      </w:r>
      <w:proofErr w:type="gramStart"/>
      <w:r w:rsidRPr="00A92FAF">
        <w:rPr>
          <w:lang w:val="en-AU"/>
        </w:rPr>
        <w:t>study</w:t>
      </w:r>
      <w:proofErr w:type="gramEnd"/>
      <w:r w:rsidRPr="00A92FAF">
        <w:rPr>
          <w:lang w:val="en-AU"/>
        </w:rPr>
        <w:t xml:space="preserve"> score the student must achieve two or more graded assessments </w:t>
      </w:r>
      <w:r w:rsidR="008F7AB3">
        <w:rPr>
          <w:lang w:val="en-AU"/>
        </w:rPr>
        <w:t xml:space="preserve">in the study </w:t>
      </w:r>
      <w:r w:rsidRPr="00A92FAF">
        <w:rPr>
          <w:lang w:val="en-AU"/>
        </w:rPr>
        <w:t xml:space="preserve">and receive </w:t>
      </w:r>
      <w:r w:rsidR="008F7AB3">
        <w:rPr>
          <w:lang w:val="en-AU"/>
        </w:rPr>
        <w:t xml:space="preserve">an </w:t>
      </w:r>
      <w:r w:rsidRPr="00A92FAF">
        <w:rPr>
          <w:lang w:val="en-AU"/>
        </w:rPr>
        <w:t xml:space="preserve">S for both Units 3 and 4. The study score is reported on a scale of 0–50; it is a measure of how well the student performed in relation to all others who took the study. Teachers should refer to the current </w:t>
      </w:r>
      <w:hyperlink r:id="rId33" w:history="1">
        <w:r w:rsidRPr="00A92FAF">
          <w:rPr>
            <w:i/>
            <w:color w:val="0000FF" w:themeColor="hyperlink"/>
            <w:u w:val="single" w:color="0000FF"/>
            <w:lang w:val="en-AU"/>
          </w:rPr>
          <w:t>VCE Administrative Handbook</w:t>
        </w:r>
      </w:hyperlink>
      <w:r w:rsidRPr="00A92FAF">
        <w:rPr>
          <w:lang w:val="en-AU"/>
        </w:rPr>
        <w:t xml:space="preserve"> for details on graded assessment and calculation of the study score. Percentage contributions to the study score in VCE Business Management are as follows:</w:t>
      </w:r>
    </w:p>
    <w:p w14:paraId="29C42E0D" w14:textId="77777777" w:rsidR="00B61E4A" w:rsidRPr="00A92FAF" w:rsidRDefault="00B61E4A" w:rsidP="00EB6CA6">
      <w:pPr>
        <w:pStyle w:val="VCAAbullet"/>
      </w:pPr>
      <w:r w:rsidRPr="00A92FAF">
        <w:t>Unit 3 School-assessed Coursework: 25 per cent</w:t>
      </w:r>
    </w:p>
    <w:p w14:paraId="66276D94" w14:textId="77777777" w:rsidR="00B61E4A" w:rsidRPr="00A92FAF" w:rsidRDefault="00B61E4A" w:rsidP="00EB6CA6">
      <w:pPr>
        <w:pStyle w:val="VCAAbullet"/>
      </w:pPr>
      <w:r w:rsidRPr="00A92FAF">
        <w:t>Unit 4 School-assessed Coursework: 25 per cent</w:t>
      </w:r>
    </w:p>
    <w:p w14:paraId="11A3C433" w14:textId="042BBDE3" w:rsidR="00B61E4A" w:rsidRPr="00A92FAF" w:rsidRDefault="004022EE" w:rsidP="00EB6CA6">
      <w:pPr>
        <w:pStyle w:val="VCAAbullet"/>
      </w:pPr>
      <w:r>
        <w:t>e</w:t>
      </w:r>
      <w:r w:rsidR="00B61E4A" w:rsidRPr="00A92FAF">
        <w:t>nd-of-year examination: 50 per cent.</w:t>
      </w:r>
    </w:p>
    <w:p w14:paraId="52AA8E8D" w14:textId="77777777" w:rsidR="00B61E4A" w:rsidRPr="00A92FAF" w:rsidRDefault="00B61E4A" w:rsidP="00B61E4A">
      <w:pPr>
        <w:pStyle w:val="VCAAbody"/>
        <w:rPr>
          <w:lang w:val="en-AU"/>
        </w:rPr>
      </w:pPr>
      <w:r w:rsidRPr="00A92FAF">
        <w:rPr>
          <w:lang w:val="en-AU"/>
        </w:rPr>
        <w:t>Details of the assessment program are described in the sections on Units 3 and 4 in this study design.</w:t>
      </w:r>
    </w:p>
    <w:p w14:paraId="742B8FA3" w14:textId="77777777" w:rsidR="00B61E4A" w:rsidRPr="00A92FAF" w:rsidRDefault="00B61E4A" w:rsidP="00B61E4A">
      <w:pPr>
        <w:pStyle w:val="VCAAHeading2"/>
        <w:rPr>
          <w:lang w:val="en-AU"/>
        </w:rPr>
      </w:pPr>
      <w:bookmarkStart w:id="21" w:name="_Toc71095846"/>
      <w:r w:rsidRPr="00A92FAF">
        <w:rPr>
          <w:lang w:val="en-AU"/>
        </w:rPr>
        <w:t>Authentication</w:t>
      </w:r>
      <w:bookmarkEnd w:id="21"/>
    </w:p>
    <w:p w14:paraId="11D86698" w14:textId="3D8D522C" w:rsidR="00B61E4A" w:rsidRPr="00A92FAF" w:rsidRDefault="00B61E4A" w:rsidP="00D937BA">
      <w:pPr>
        <w:pStyle w:val="VCAAbody"/>
        <w:ind w:right="283"/>
        <w:rPr>
          <w:sz w:val="18"/>
          <w:szCs w:val="18"/>
          <w:lang w:val="en-AU"/>
        </w:rPr>
      </w:pPr>
      <w:r w:rsidRPr="00A92FAF">
        <w:rPr>
          <w:lang w:val="en-AU"/>
        </w:rPr>
        <w:t xml:space="preserve">Work related to the outcomes of each unit will be accepted only if the teacher can attest that, to the best of their knowledge, all unacknowledged work is the student’s own. Teachers need to refer to the current </w:t>
      </w:r>
      <w:hyperlink r:id="rId34" w:history="1">
        <w:r w:rsidRPr="00A92FAF">
          <w:rPr>
            <w:i/>
            <w:color w:val="0000FF" w:themeColor="hyperlink"/>
            <w:u w:val="single" w:color="0000FF"/>
            <w:lang w:val="en-AU"/>
          </w:rPr>
          <w:t>VCE Administrative Handbook</w:t>
        </w:r>
      </w:hyperlink>
      <w:r w:rsidRPr="00A92FAF">
        <w:rPr>
          <w:lang w:val="en-AU"/>
        </w:rPr>
        <w:t xml:space="preserve"> for authentication </w:t>
      </w:r>
      <w:r w:rsidR="008F7AB3">
        <w:rPr>
          <w:lang w:val="en-AU"/>
        </w:rPr>
        <w:t>rules and strategies</w:t>
      </w:r>
      <w:r w:rsidRPr="00A92FAF">
        <w:rPr>
          <w:lang w:val="en-AU"/>
        </w:rPr>
        <w:t>.</w:t>
      </w:r>
      <w:r w:rsidRPr="00A92FAF">
        <w:rPr>
          <w:sz w:val="18"/>
          <w:szCs w:val="18"/>
          <w:lang w:val="en-AU"/>
        </w:rPr>
        <w:br w:type="page"/>
      </w:r>
    </w:p>
    <w:p w14:paraId="35E47CEF" w14:textId="77777777" w:rsidR="00B61E4A" w:rsidRPr="00A92FAF" w:rsidRDefault="00B61E4A" w:rsidP="00B61E4A">
      <w:pPr>
        <w:pStyle w:val="VCAAHeading1"/>
        <w:rPr>
          <w:lang w:val="en-AU"/>
        </w:rPr>
      </w:pPr>
      <w:bookmarkStart w:id="22" w:name="_Toc71095847"/>
      <w:r w:rsidRPr="00A92FAF">
        <w:rPr>
          <w:lang w:val="en-AU"/>
        </w:rPr>
        <w:lastRenderedPageBreak/>
        <w:t>Unit 1: Planning a business</w:t>
      </w:r>
      <w:bookmarkEnd w:id="22"/>
    </w:p>
    <w:p w14:paraId="19999AA5" w14:textId="492F4DA1" w:rsidR="00B61E4A" w:rsidRPr="00A92FAF" w:rsidRDefault="00B61E4A" w:rsidP="001D6887">
      <w:pPr>
        <w:pStyle w:val="VCAAbody"/>
        <w:ind w:right="141"/>
        <w:rPr>
          <w:lang w:val="en-AU"/>
        </w:rPr>
      </w:pPr>
      <w:r w:rsidRPr="00A92FAF">
        <w:rPr>
          <w:lang w:val="en-AU"/>
        </w:rPr>
        <w:t>Businesses of all sizes are major contributors to the economic and social wellbeing of a nation. The ability of entrepreneurs to establish a business and the fostering of conditions under which new business ideas can emerge are vital for a nation’s wellbeing. Taking a business idea and planning how to make it a reality are the cornerstones of economic and social development. In this unit students explore the factors affecting business ideas and the internal and external environments within which businesses operate, as well as the effect of these on planning a business. They also consider the importance of the business sector to the national economy and social wellbeing.</w:t>
      </w:r>
    </w:p>
    <w:p w14:paraId="34CE59CC" w14:textId="77777777" w:rsidR="00B61E4A" w:rsidRPr="00A92FAF" w:rsidRDefault="00B61E4A" w:rsidP="00B61E4A">
      <w:pPr>
        <w:pStyle w:val="VCAAHeading2"/>
        <w:rPr>
          <w:lang w:val="en-AU"/>
        </w:rPr>
      </w:pPr>
      <w:bookmarkStart w:id="23" w:name="_Toc71095848"/>
      <w:r w:rsidRPr="00A92FAF">
        <w:rPr>
          <w:lang w:val="en-AU"/>
        </w:rPr>
        <w:t>Area of Study 1</w:t>
      </w:r>
      <w:bookmarkEnd w:id="23"/>
    </w:p>
    <w:p w14:paraId="6B57C73D" w14:textId="77777777" w:rsidR="00B61E4A" w:rsidRPr="00A92FAF" w:rsidRDefault="00B61E4A" w:rsidP="00B61E4A">
      <w:pPr>
        <w:pStyle w:val="VCAAHeading3"/>
        <w:rPr>
          <w:lang w:val="en-AU"/>
        </w:rPr>
      </w:pPr>
      <w:bookmarkStart w:id="24" w:name="_Toc71095849"/>
      <w:r w:rsidRPr="00A92FAF">
        <w:rPr>
          <w:lang w:val="en-AU"/>
        </w:rPr>
        <w:t>The business idea</w:t>
      </w:r>
      <w:bookmarkEnd w:id="24"/>
    </w:p>
    <w:p w14:paraId="21837117" w14:textId="2D48C03D" w:rsidR="00B61E4A" w:rsidRPr="00A92FAF" w:rsidRDefault="00B61E4A" w:rsidP="001D6887">
      <w:pPr>
        <w:pStyle w:val="VCAAbody"/>
        <w:ind w:right="141"/>
        <w:rPr>
          <w:lang w:val="en-AU"/>
        </w:rPr>
      </w:pPr>
      <w:r w:rsidRPr="00A92FAF">
        <w:rPr>
          <w:lang w:val="en-AU"/>
        </w:rPr>
        <w:t>In this area of study students investigate the concept of entrepreneurship. They consider how business ideas are created and how conditions can be fostered for new business ideas to emerge. New business ideas come from a range of sources, such as identifying a gap in the market, technological developments and changing customer needs. Students explore some of the considerations to be made before a business can be established as well as the importance of business</w:t>
      </w:r>
      <w:r w:rsidR="0028690C" w:rsidRPr="00A92FAF">
        <w:rPr>
          <w:lang w:val="en-AU"/>
        </w:rPr>
        <w:t>es</w:t>
      </w:r>
      <w:r w:rsidRPr="00A92FAF">
        <w:rPr>
          <w:lang w:val="en-AU"/>
        </w:rPr>
        <w:t xml:space="preserve"> to the nationa</w:t>
      </w:r>
      <w:r w:rsidR="00D937BA" w:rsidRPr="00A92FAF">
        <w:rPr>
          <w:lang w:val="en-AU"/>
        </w:rPr>
        <w:t>l economy and social wellbeing.</w:t>
      </w:r>
    </w:p>
    <w:p w14:paraId="4A9631A2" w14:textId="77777777" w:rsidR="00B61E4A" w:rsidRPr="00A92FAF" w:rsidRDefault="00B61E4A" w:rsidP="00B61E4A">
      <w:pPr>
        <w:pStyle w:val="VCAAHeading3"/>
        <w:rPr>
          <w:lang w:val="en-AU"/>
        </w:rPr>
      </w:pPr>
      <w:bookmarkStart w:id="25" w:name="_Toc71095850"/>
      <w:r w:rsidRPr="00A92FAF">
        <w:rPr>
          <w:lang w:val="en-AU"/>
        </w:rPr>
        <w:t>Outcome 1</w:t>
      </w:r>
      <w:bookmarkEnd w:id="25"/>
    </w:p>
    <w:p w14:paraId="7EFAE91E" w14:textId="7A5C5070" w:rsidR="00B61E4A" w:rsidRPr="00A92FAF" w:rsidRDefault="00B61E4A" w:rsidP="00B61E4A">
      <w:pPr>
        <w:pStyle w:val="VCAAbody"/>
        <w:rPr>
          <w:lang w:val="en-AU"/>
        </w:rPr>
      </w:pPr>
      <w:r w:rsidRPr="00A92FAF">
        <w:rPr>
          <w:lang w:val="en-AU"/>
        </w:rPr>
        <w:t xml:space="preserve">On completion of this unit the student should be able to describe a process for creating and developing </w:t>
      </w:r>
      <w:r w:rsidR="00D937BA" w:rsidRPr="00A92FAF">
        <w:rPr>
          <w:lang w:val="en-AU"/>
        </w:rPr>
        <w:br/>
      </w:r>
      <w:r w:rsidRPr="00A92FAF">
        <w:rPr>
          <w:lang w:val="en-AU"/>
        </w:rPr>
        <w:t xml:space="preserve">a business </w:t>
      </w:r>
      <w:proofErr w:type="gramStart"/>
      <w:r w:rsidRPr="00A92FAF">
        <w:rPr>
          <w:lang w:val="en-AU"/>
        </w:rPr>
        <w:t>idea</w:t>
      </w:r>
      <w:r w:rsidR="00B432AD" w:rsidRPr="00A92FAF">
        <w:rPr>
          <w:lang w:val="en-AU"/>
        </w:rPr>
        <w:t>,</w:t>
      </w:r>
      <w:r w:rsidRPr="00A92FAF">
        <w:rPr>
          <w:lang w:val="en-AU"/>
        </w:rPr>
        <w:t xml:space="preserve"> and</w:t>
      </w:r>
      <w:proofErr w:type="gramEnd"/>
      <w:r w:rsidRPr="00A92FAF">
        <w:rPr>
          <w:lang w:val="en-AU"/>
        </w:rPr>
        <w:t xml:space="preserve"> explain how innovative and entrepreneurial practices can contribute to the national economy and social wellbeing.</w:t>
      </w:r>
    </w:p>
    <w:p w14:paraId="7ACE18DC" w14:textId="77777777" w:rsidR="00B61E4A" w:rsidRPr="00A92FAF" w:rsidRDefault="00B61E4A" w:rsidP="00B61E4A">
      <w:pPr>
        <w:pStyle w:val="VCAAbody"/>
        <w:rPr>
          <w:lang w:val="en-AU"/>
        </w:rPr>
      </w:pPr>
      <w:r w:rsidRPr="00A92FAF">
        <w:rPr>
          <w:lang w:val="en-AU"/>
        </w:rPr>
        <w:t>To achieve this outcome the student will draw on key knowledge and key skills outlined in Area of Study 1.</w:t>
      </w:r>
    </w:p>
    <w:p w14:paraId="467CEBA2" w14:textId="77777777" w:rsidR="00B61E4A" w:rsidRPr="00A92FAF" w:rsidRDefault="00B61E4A" w:rsidP="00B61E4A">
      <w:pPr>
        <w:pStyle w:val="VCAAHeading5"/>
        <w:rPr>
          <w:lang w:val="en-AU"/>
        </w:rPr>
      </w:pPr>
      <w:r w:rsidRPr="00A92FAF">
        <w:rPr>
          <w:lang w:val="en-AU"/>
        </w:rPr>
        <w:t>Key knowledge</w:t>
      </w:r>
    </w:p>
    <w:p w14:paraId="41688B74" w14:textId="516EEBE1" w:rsidR="00B61E4A" w:rsidRPr="00A92FAF" w:rsidRDefault="00D937BA" w:rsidP="00EB6CA6">
      <w:pPr>
        <w:pStyle w:val="VCAAbullet"/>
        <w:rPr>
          <w:rFonts w:eastAsia="Arial"/>
        </w:rPr>
      </w:pPr>
      <w:r w:rsidRPr="00A92FAF">
        <w:rPr>
          <w:rFonts w:eastAsia="Arial"/>
        </w:rPr>
        <w:t>the concept of entrepreneurship</w:t>
      </w:r>
    </w:p>
    <w:p w14:paraId="62BAC6AB" w14:textId="11B3679F" w:rsidR="00B61E4A" w:rsidRPr="00A92FAF" w:rsidRDefault="00B61E4A" w:rsidP="00EB6CA6">
      <w:pPr>
        <w:pStyle w:val="VCAAbullet"/>
        <w:ind w:right="0"/>
        <w:rPr>
          <w:rFonts w:eastAsia="Arial"/>
        </w:rPr>
      </w:pPr>
      <w:r w:rsidRPr="00A92FAF">
        <w:rPr>
          <w:rFonts w:eastAsia="Arial"/>
        </w:rPr>
        <w:t>the personal motivation behind starting a business such as the desire for financial and personal independence, to make a profit and to fulfil a market and/or social need</w:t>
      </w:r>
    </w:p>
    <w:p w14:paraId="32646CAF" w14:textId="77777777" w:rsidR="00B61E4A" w:rsidRPr="00A92FAF" w:rsidRDefault="00B61E4A" w:rsidP="00EB6CA6">
      <w:pPr>
        <w:pStyle w:val="VCAAbullet"/>
        <w:ind w:right="0"/>
        <w:rPr>
          <w:rFonts w:eastAsia="Arial"/>
        </w:rPr>
      </w:pPr>
      <w:r w:rsidRPr="00A92FAF">
        <w:rPr>
          <w:rFonts w:eastAsia="Arial"/>
        </w:rPr>
        <w:t>the characteristics of successful business managers and business entrepreneurs and how these characteristics contribute to business success</w:t>
      </w:r>
    </w:p>
    <w:p w14:paraId="51AA31E4" w14:textId="4286E04F" w:rsidR="00B61E4A" w:rsidRPr="00A92FAF" w:rsidRDefault="00B61E4A" w:rsidP="00EB6CA6">
      <w:pPr>
        <w:pStyle w:val="VCAAbullet"/>
        <w:ind w:right="0"/>
        <w:rPr>
          <w:rFonts w:eastAsia="Arial"/>
        </w:rPr>
      </w:pPr>
      <w:r w:rsidRPr="00A92FAF">
        <w:rPr>
          <w:rFonts w:eastAsia="Arial"/>
        </w:rPr>
        <w:t xml:space="preserve">sources of business opportunity such as innovation, recognising and taking advantage of market opportunities, changing customer needs, research and development, technological development </w:t>
      </w:r>
      <w:r w:rsidR="00D937BA" w:rsidRPr="00A92FAF">
        <w:rPr>
          <w:rFonts w:eastAsia="Arial"/>
        </w:rPr>
        <w:br/>
      </w:r>
      <w:r w:rsidRPr="00A92FAF">
        <w:rPr>
          <w:rFonts w:eastAsia="Arial"/>
        </w:rPr>
        <w:t>and global markets</w:t>
      </w:r>
    </w:p>
    <w:p w14:paraId="0948DA23" w14:textId="4B5807D9" w:rsidR="00B61E4A" w:rsidRPr="00A92FAF" w:rsidRDefault="00B61E4A" w:rsidP="00EB6CA6">
      <w:pPr>
        <w:pStyle w:val="VCAAbullet"/>
        <w:ind w:right="0"/>
        <w:rPr>
          <w:rFonts w:eastAsia="Arial"/>
        </w:rPr>
      </w:pPr>
      <w:r w:rsidRPr="00A92FAF">
        <w:rPr>
          <w:rFonts w:eastAsia="Arial"/>
        </w:rPr>
        <w:t>the importance of goal setting and decision</w:t>
      </w:r>
      <w:r w:rsidR="00B432AD" w:rsidRPr="00A92FAF">
        <w:rPr>
          <w:rFonts w:eastAsia="Arial"/>
        </w:rPr>
        <w:t>-</w:t>
      </w:r>
      <w:r w:rsidRPr="00A92FAF">
        <w:rPr>
          <w:rFonts w:eastAsia="Arial"/>
        </w:rPr>
        <w:t>making in business</w:t>
      </w:r>
    </w:p>
    <w:p w14:paraId="4AE5302E" w14:textId="77777777" w:rsidR="00B61E4A" w:rsidRPr="00A92FAF" w:rsidRDefault="00B61E4A" w:rsidP="00EB6CA6">
      <w:pPr>
        <w:pStyle w:val="VCAAbullet"/>
        <w:ind w:right="0"/>
        <w:rPr>
          <w:rFonts w:eastAsia="Arial"/>
        </w:rPr>
      </w:pPr>
      <w:r w:rsidRPr="00A92FAF">
        <w:rPr>
          <w:rFonts w:eastAsia="Arial"/>
        </w:rPr>
        <w:t>the importance of business concept development</w:t>
      </w:r>
    </w:p>
    <w:p w14:paraId="557628C8" w14:textId="77777777" w:rsidR="00B61E4A" w:rsidRPr="00A92FAF" w:rsidRDefault="00B61E4A" w:rsidP="00EB6CA6">
      <w:pPr>
        <w:pStyle w:val="VCAAbullet"/>
        <w:ind w:right="0"/>
        <w:rPr>
          <w:rFonts w:eastAsia="Arial"/>
        </w:rPr>
      </w:pPr>
      <w:r w:rsidRPr="00A92FAF">
        <w:rPr>
          <w:rFonts w:eastAsia="Arial"/>
        </w:rPr>
        <w:t>the relationship between business opportunities and business concept development</w:t>
      </w:r>
    </w:p>
    <w:p w14:paraId="310752DB" w14:textId="77777777" w:rsidR="00B61E4A" w:rsidRPr="00A92FAF" w:rsidRDefault="00B61E4A" w:rsidP="00EB6CA6">
      <w:pPr>
        <w:pStyle w:val="VCAAbullet"/>
        <w:ind w:right="0"/>
        <w:rPr>
          <w:rFonts w:eastAsia="Arial"/>
        </w:rPr>
      </w:pPr>
      <w:r w:rsidRPr="00A92FAF">
        <w:rPr>
          <w:rFonts w:eastAsia="Arial"/>
        </w:rPr>
        <w:t>market research and initial feasibility studies</w:t>
      </w:r>
    </w:p>
    <w:p w14:paraId="01025901" w14:textId="77777777" w:rsidR="00B61E4A" w:rsidRPr="00A92FAF" w:rsidRDefault="00B61E4A" w:rsidP="00EB6CA6">
      <w:pPr>
        <w:pStyle w:val="VCAAbullet"/>
        <w:ind w:right="0"/>
        <w:rPr>
          <w:rFonts w:eastAsia="Arial"/>
        </w:rPr>
      </w:pPr>
      <w:r w:rsidRPr="00A92FAF">
        <w:rPr>
          <w:rFonts w:eastAsia="Arial"/>
        </w:rPr>
        <w:t>the contribution that businesses make to the economic and social wellbeing of a nation</w:t>
      </w:r>
    </w:p>
    <w:p w14:paraId="521D2CBE" w14:textId="0305047B" w:rsidR="00B61E4A" w:rsidRPr="00A92FAF" w:rsidRDefault="00B61E4A" w:rsidP="00EB6CA6">
      <w:pPr>
        <w:pStyle w:val="VCAAbullet"/>
        <w:ind w:right="0"/>
        <w:rPr>
          <w:rFonts w:eastAsia="Arial"/>
        </w:rPr>
      </w:pPr>
      <w:r w:rsidRPr="00A92FAF">
        <w:rPr>
          <w:rFonts w:eastAsia="Arial"/>
        </w:rPr>
        <w:t xml:space="preserve">the methods by which a culture of business innovation and entrepreneurship may be fostered in </w:t>
      </w:r>
      <w:r w:rsidR="00D937BA" w:rsidRPr="00A92FAF">
        <w:rPr>
          <w:rFonts w:eastAsia="Arial"/>
        </w:rPr>
        <w:br/>
      </w:r>
      <w:r w:rsidRPr="00A92FAF">
        <w:rPr>
          <w:rFonts w:eastAsia="Arial"/>
        </w:rPr>
        <w:t xml:space="preserve">a nation, such as government investment in research and development, council grants for new businesses, school-based educational programs in entrepreneurship, and the creation of </w:t>
      </w:r>
      <w:r w:rsidR="009906F7">
        <w:rPr>
          <w:rFonts w:eastAsia="Arial"/>
        </w:rPr>
        <w:t>regional business start-up hubs</w:t>
      </w:r>
    </w:p>
    <w:p w14:paraId="018BBE7F" w14:textId="77777777" w:rsidR="00B61E4A" w:rsidRPr="00A92FAF" w:rsidRDefault="00B61E4A">
      <w:pPr>
        <w:rPr>
          <w:rFonts w:ascii="Arial" w:eastAsia="Arial" w:hAnsi="Arial" w:cs="Arial"/>
          <w:color w:val="000000" w:themeColor="text1"/>
          <w:kern w:val="22"/>
          <w:sz w:val="20"/>
          <w:lang w:val="en-AU" w:eastAsia="ja-JP"/>
        </w:rPr>
      </w:pPr>
      <w:r w:rsidRPr="00A92FAF">
        <w:rPr>
          <w:rFonts w:eastAsia="Arial"/>
          <w:lang w:val="en-AU"/>
        </w:rPr>
        <w:br w:type="page"/>
      </w:r>
    </w:p>
    <w:p w14:paraId="4B57B390" w14:textId="77777777" w:rsidR="00B61E4A" w:rsidRPr="00A92FAF" w:rsidRDefault="00B61E4A" w:rsidP="00B61E4A">
      <w:pPr>
        <w:pStyle w:val="VCAAHeading5"/>
        <w:rPr>
          <w:lang w:val="en-AU"/>
        </w:rPr>
      </w:pPr>
      <w:r w:rsidRPr="00A92FAF">
        <w:rPr>
          <w:lang w:val="en-AU"/>
        </w:rPr>
        <w:lastRenderedPageBreak/>
        <w:t>Key skills</w:t>
      </w:r>
    </w:p>
    <w:p w14:paraId="04FCC116" w14:textId="0B31DECF" w:rsidR="00B61E4A" w:rsidRPr="00A92FAF" w:rsidRDefault="00B61E4A" w:rsidP="00EB6CA6">
      <w:pPr>
        <w:pStyle w:val="VCAAbullet"/>
        <w:ind w:right="0"/>
        <w:rPr>
          <w:rFonts w:eastAsia="Arial"/>
        </w:rPr>
      </w:pPr>
      <w:r w:rsidRPr="00A92FAF">
        <w:rPr>
          <w:rFonts w:eastAsia="Arial"/>
        </w:rPr>
        <w:t>identify, define, describe and apply busines</w:t>
      </w:r>
      <w:r w:rsidR="00D937BA" w:rsidRPr="00A92FAF">
        <w:rPr>
          <w:rFonts w:eastAsia="Arial"/>
        </w:rPr>
        <w:t>s management concepts and terms</w:t>
      </w:r>
    </w:p>
    <w:p w14:paraId="6F882E73" w14:textId="133D6FE9" w:rsidR="00B61E4A" w:rsidRPr="00A92FAF" w:rsidRDefault="00B61E4A" w:rsidP="00EB6CA6">
      <w:pPr>
        <w:pStyle w:val="VCAAbullet"/>
        <w:ind w:right="0"/>
        <w:rPr>
          <w:rFonts w:eastAsia="Arial"/>
        </w:rPr>
      </w:pPr>
      <w:r w:rsidRPr="00A92FAF">
        <w:rPr>
          <w:rFonts w:eastAsia="Arial"/>
        </w:rPr>
        <w:t>interpret, discuss and compare</w:t>
      </w:r>
      <w:r w:rsidR="00D937BA" w:rsidRPr="00A92FAF">
        <w:rPr>
          <w:rFonts w:eastAsia="Arial"/>
        </w:rPr>
        <w:t xml:space="preserve"> business information and ideas</w:t>
      </w:r>
    </w:p>
    <w:p w14:paraId="566ADA3A" w14:textId="42BEFB52" w:rsidR="00B61E4A" w:rsidRPr="00A92FAF" w:rsidRDefault="00B61E4A" w:rsidP="00EB6CA6">
      <w:pPr>
        <w:pStyle w:val="VCAAbullet"/>
        <w:ind w:right="0"/>
        <w:rPr>
          <w:rFonts w:eastAsia="Arial"/>
        </w:rPr>
      </w:pPr>
      <w:r w:rsidRPr="00A92FAF">
        <w:rPr>
          <w:rFonts w:eastAsia="Arial"/>
        </w:rPr>
        <w:t>analyse case studies and contemporary e</w:t>
      </w:r>
      <w:r w:rsidR="00D937BA" w:rsidRPr="00A92FAF">
        <w:rPr>
          <w:rFonts w:eastAsia="Arial"/>
        </w:rPr>
        <w:t>xamples of business management</w:t>
      </w:r>
    </w:p>
    <w:p w14:paraId="5C42C500" w14:textId="0FF1B3D3" w:rsidR="00B61E4A" w:rsidRPr="00A92FAF" w:rsidRDefault="00B61E4A" w:rsidP="00EB6CA6">
      <w:pPr>
        <w:pStyle w:val="VCAAbullet"/>
        <w:ind w:right="0"/>
        <w:rPr>
          <w:rFonts w:eastAsia="Arial"/>
        </w:rPr>
      </w:pPr>
      <w:r w:rsidRPr="00A92FAF">
        <w:rPr>
          <w:rFonts w:eastAsia="Arial"/>
        </w:rPr>
        <w:t>apply business management knowledge to practical and/o</w:t>
      </w:r>
      <w:r w:rsidR="009906F7">
        <w:rPr>
          <w:rFonts w:eastAsia="Arial"/>
        </w:rPr>
        <w:t>r simulated business situations</w:t>
      </w:r>
    </w:p>
    <w:p w14:paraId="088C7A5A" w14:textId="2BFBCA26" w:rsidR="00B61E4A" w:rsidRPr="00A92FAF" w:rsidRDefault="00B61E4A" w:rsidP="00B61E4A">
      <w:pPr>
        <w:pStyle w:val="VCAAHeading2"/>
        <w:rPr>
          <w:lang w:val="en-AU"/>
        </w:rPr>
      </w:pPr>
      <w:bookmarkStart w:id="26" w:name="_Toc71095851"/>
      <w:r w:rsidRPr="00A92FAF">
        <w:rPr>
          <w:lang w:val="en-AU"/>
        </w:rPr>
        <w:t>Area of Study 2</w:t>
      </w:r>
      <w:bookmarkEnd w:id="26"/>
    </w:p>
    <w:p w14:paraId="103E9103" w14:textId="77777777" w:rsidR="00B61E4A" w:rsidRPr="00A92FAF" w:rsidRDefault="00B61E4A" w:rsidP="001D6887">
      <w:pPr>
        <w:pStyle w:val="VCAAHeading3"/>
        <w:spacing w:before="240"/>
        <w:rPr>
          <w:lang w:val="en-AU"/>
        </w:rPr>
      </w:pPr>
      <w:bookmarkStart w:id="27" w:name="_Toc71095852"/>
      <w:r w:rsidRPr="00A92FAF">
        <w:rPr>
          <w:lang w:val="en-AU"/>
        </w:rPr>
        <w:t>Internal business environment and planning</w:t>
      </w:r>
      <w:bookmarkEnd w:id="27"/>
    </w:p>
    <w:p w14:paraId="4B4DCA0D" w14:textId="36FB06C7" w:rsidR="00B61E4A" w:rsidRPr="00A92FAF" w:rsidRDefault="00B61E4A" w:rsidP="00B61E4A">
      <w:pPr>
        <w:pStyle w:val="VCAAbody"/>
        <w:rPr>
          <w:lang w:val="en-AU"/>
        </w:rPr>
      </w:pPr>
      <w:r w:rsidRPr="00A92FAF">
        <w:rPr>
          <w:lang w:val="en-AU"/>
        </w:rPr>
        <w:t xml:space="preserve">The internal environment affects the approach a business takes to planning and the extent to which planning is successful. A business owner will generally have more control over the activities, functions and pressures that occur within the business. These factors, such as business models, legal business structures and staffing, will also be influenced to some extent by the external environment. Students explore the factors within the internal </w:t>
      </w:r>
      <w:r w:rsidR="00851ED4" w:rsidRPr="00A92FAF">
        <w:rPr>
          <w:lang w:val="en-AU"/>
        </w:rPr>
        <w:t xml:space="preserve">business </w:t>
      </w:r>
      <w:r w:rsidRPr="00A92FAF">
        <w:rPr>
          <w:lang w:val="en-AU"/>
        </w:rPr>
        <w:t xml:space="preserve">environment and consider how planning decisions involving these </w:t>
      </w:r>
      <w:r w:rsidR="00851ED4" w:rsidRPr="00A92FAF">
        <w:rPr>
          <w:lang w:val="en-AU"/>
        </w:rPr>
        <w:t xml:space="preserve">factors </w:t>
      </w:r>
      <w:r w:rsidRPr="00A92FAF">
        <w:rPr>
          <w:lang w:val="en-AU"/>
        </w:rPr>
        <w:t>may affect the ultimate success of a business</w:t>
      </w:r>
      <w:r w:rsidR="003A38B5" w:rsidRPr="00A92FAF">
        <w:rPr>
          <w:lang w:val="en-AU"/>
        </w:rPr>
        <w:t>,</w:t>
      </w:r>
      <w:r w:rsidRPr="00A92FAF">
        <w:rPr>
          <w:lang w:val="en-AU"/>
        </w:rPr>
        <w:t xml:space="preserve"> with success being measured by the extent to which business objectives are met within a specific timeframe.</w:t>
      </w:r>
    </w:p>
    <w:p w14:paraId="024D23C7" w14:textId="77777777" w:rsidR="00B61E4A" w:rsidRPr="00A92FAF" w:rsidRDefault="00B61E4A" w:rsidP="001D6887">
      <w:pPr>
        <w:pStyle w:val="VCAAHeading3"/>
        <w:spacing w:before="280"/>
        <w:rPr>
          <w:lang w:val="en-AU"/>
        </w:rPr>
      </w:pPr>
      <w:bookmarkStart w:id="28" w:name="_Toc71095853"/>
      <w:r w:rsidRPr="00A92FAF">
        <w:rPr>
          <w:lang w:val="en-AU"/>
        </w:rPr>
        <w:t>Outcome 2</w:t>
      </w:r>
      <w:bookmarkEnd w:id="28"/>
    </w:p>
    <w:p w14:paraId="64622E9B" w14:textId="77777777" w:rsidR="00B61E4A" w:rsidRPr="00A92FAF" w:rsidRDefault="00B61E4A" w:rsidP="00B61E4A">
      <w:pPr>
        <w:pStyle w:val="VCAAbody"/>
        <w:rPr>
          <w:lang w:val="en-AU"/>
        </w:rPr>
      </w:pPr>
      <w:r w:rsidRPr="00A92FAF">
        <w:rPr>
          <w:lang w:val="en-AU"/>
        </w:rPr>
        <w:t>On completion of this unit the student should be able to describe the internal business environment and analyse how factors from within it may affect business planning.</w:t>
      </w:r>
    </w:p>
    <w:p w14:paraId="25A2DBAF" w14:textId="64695C4A" w:rsidR="00B61E4A" w:rsidRPr="00A92FAF" w:rsidRDefault="00B61E4A" w:rsidP="00B61E4A">
      <w:pPr>
        <w:spacing w:before="120" w:after="120" w:line="280" w:lineRule="exact"/>
        <w:rPr>
          <w:rFonts w:ascii="Arial" w:hAnsi="Arial" w:cs="Arial"/>
          <w:color w:val="000000" w:themeColor="text1"/>
          <w:sz w:val="20"/>
          <w:lang w:val="en-AU"/>
        </w:rPr>
      </w:pPr>
      <w:r w:rsidRPr="00A92FAF">
        <w:rPr>
          <w:rFonts w:ascii="Arial" w:hAnsi="Arial" w:cs="Arial"/>
          <w:color w:val="000000" w:themeColor="text1"/>
          <w:sz w:val="20"/>
          <w:lang w:val="en-AU"/>
        </w:rPr>
        <w:t xml:space="preserve">To achieve this outcome the student will draw on key knowledge and key skills outlined in Area of Study </w:t>
      </w:r>
      <w:r w:rsidR="00D937BA" w:rsidRPr="00A92FAF">
        <w:rPr>
          <w:rFonts w:ascii="Arial" w:hAnsi="Arial" w:cs="Arial"/>
          <w:color w:val="000000" w:themeColor="text1"/>
          <w:sz w:val="20"/>
          <w:lang w:val="en-AU"/>
        </w:rPr>
        <w:t>2</w:t>
      </w:r>
      <w:r w:rsidRPr="00A92FAF">
        <w:rPr>
          <w:rFonts w:ascii="Arial" w:hAnsi="Arial" w:cs="Arial"/>
          <w:color w:val="000000" w:themeColor="text1"/>
          <w:sz w:val="20"/>
          <w:lang w:val="en-AU"/>
        </w:rPr>
        <w:t>.</w:t>
      </w:r>
    </w:p>
    <w:p w14:paraId="73D29E37" w14:textId="77777777" w:rsidR="00B61E4A" w:rsidRPr="00A92FAF" w:rsidRDefault="00B61E4A" w:rsidP="001D6887">
      <w:pPr>
        <w:pStyle w:val="VCAAHeading5"/>
        <w:spacing w:before="200"/>
        <w:rPr>
          <w:lang w:val="en-AU"/>
        </w:rPr>
      </w:pPr>
      <w:r w:rsidRPr="00A92FAF">
        <w:rPr>
          <w:lang w:val="en-AU"/>
        </w:rPr>
        <w:t>Key knowledge</w:t>
      </w:r>
    </w:p>
    <w:p w14:paraId="720C956B" w14:textId="77777777" w:rsidR="00B61E4A" w:rsidRPr="00A92FAF" w:rsidRDefault="00B61E4A" w:rsidP="00EB6CA6">
      <w:pPr>
        <w:pStyle w:val="VCAAbullet"/>
        <w:ind w:right="0"/>
        <w:rPr>
          <w:rFonts w:eastAsia="Arial"/>
        </w:rPr>
      </w:pPr>
      <w:r w:rsidRPr="00A92FAF">
        <w:rPr>
          <w:rFonts w:eastAsia="Arial"/>
        </w:rPr>
        <w:t>the relationship between the internal environment and the external environment of a business</w:t>
      </w:r>
    </w:p>
    <w:p w14:paraId="67CD2A5F" w14:textId="7A0347C9" w:rsidR="00B61E4A" w:rsidRPr="00A92FAF" w:rsidRDefault="00B61E4A" w:rsidP="00EB6CA6">
      <w:pPr>
        <w:pStyle w:val="VCAAbullet"/>
        <w:ind w:right="0"/>
        <w:rPr>
          <w:rFonts w:eastAsia="Arial"/>
        </w:rPr>
      </w:pPr>
      <w:r w:rsidRPr="00A92FAF">
        <w:rPr>
          <w:rFonts w:eastAsia="Arial"/>
        </w:rPr>
        <w:t>types of businesses such as sole trader, partnership, private limited company, public listed company, social enterprises and government business enterprises</w:t>
      </w:r>
      <w:r w:rsidR="003A38B5" w:rsidRPr="00A92FAF">
        <w:rPr>
          <w:rFonts w:eastAsia="Arial"/>
        </w:rPr>
        <w:t>,</w:t>
      </w:r>
      <w:r w:rsidRPr="00A92FAF">
        <w:rPr>
          <w:rFonts w:eastAsia="Arial"/>
        </w:rPr>
        <w:t xml:space="preserve"> and the factors affecting t</w:t>
      </w:r>
      <w:r w:rsidR="00D937BA" w:rsidRPr="00A92FAF">
        <w:rPr>
          <w:rFonts w:eastAsia="Arial"/>
        </w:rPr>
        <w:t>he choice of business structure</w:t>
      </w:r>
    </w:p>
    <w:p w14:paraId="44DF6C22" w14:textId="3D01251B" w:rsidR="00B61E4A" w:rsidRPr="00A92FAF" w:rsidRDefault="00B61E4A" w:rsidP="00EB6CA6">
      <w:pPr>
        <w:pStyle w:val="VCAAbullet"/>
        <w:ind w:right="0"/>
        <w:rPr>
          <w:rFonts w:eastAsia="Arial"/>
        </w:rPr>
      </w:pPr>
      <w:r w:rsidRPr="00A92FAF">
        <w:rPr>
          <w:rFonts w:eastAsia="Arial"/>
        </w:rPr>
        <w:t>types of business models such as online business, direct</w:t>
      </w:r>
      <w:r w:rsidR="003A38B5" w:rsidRPr="00A92FAF">
        <w:rPr>
          <w:rFonts w:eastAsia="Arial"/>
        </w:rPr>
        <w:t>-</w:t>
      </w:r>
      <w:r w:rsidRPr="00A92FAF">
        <w:rPr>
          <w:rFonts w:eastAsia="Arial"/>
        </w:rPr>
        <w:t>to</w:t>
      </w:r>
      <w:r w:rsidR="003A38B5" w:rsidRPr="00A92FAF">
        <w:rPr>
          <w:rFonts w:eastAsia="Arial"/>
        </w:rPr>
        <w:t>-</w:t>
      </w:r>
      <w:r w:rsidRPr="00A92FAF">
        <w:rPr>
          <w:rFonts w:eastAsia="Arial"/>
        </w:rPr>
        <w:t>consumer business, bricks</w:t>
      </w:r>
      <w:r w:rsidR="003A38B5" w:rsidRPr="00A92FAF">
        <w:rPr>
          <w:rFonts w:eastAsia="Arial"/>
        </w:rPr>
        <w:t>-</w:t>
      </w:r>
      <w:r w:rsidRPr="00A92FAF">
        <w:rPr>
          <w:rFonts w:eastAsia="Arial"/>
        </w:rPr>
        <w:t>and</w:t>
      </w:r>
      <w:r w:rsidR="003A38B5" w:rsidRPr="00A92FAF">
        <w:rPr>
          <w:rFonts w:eastAsia="Arial"/>
        </w:rPr>
        <w:t>-</w:t>
      </w:r>
      <w:r w:rsidRPr="00A92FAF">
        <w:rPr>
          <w:rFonts w:eastAsia="Arial"/>
        </w:rPr>
        <w:t>mortar business, fr</w:t>
      </w:r>
      <w:r w:rsidR="00D937BA" w:rsidRPr="00A92FAF">
        <w:rPr>
          <w:rFonts w:eastAsia="Arial"/>
        </w:rPr>
        <w:t>anchise, importer and exporter</w:t>
      </w:r>
    </w:p>
    <w:p w14:paraId="4A44243A" w14:textId="77777777" w:rsidR="00B61E4A" w:rsidRPr="00A92FAF" w:rsidRDefault="00B61E4A" w:rsidP="00EB6CA6">
      <w:pPr>
        <w:pStyle w:val="VCAAbullet"/>
        <w:ind w:right="0"/>
        <w:rPr>
          <w:rFonts w:eastAsia="Arial"/>
        </w:rPr>
      </w:pPr>
      <w:r w:rsidRPr="00A92FAF">
        <w:rPr>
          <w:rFonts w:eastAsia="Arial"/>
        </w:rPr>
        <w:t>costs and benefits of purchasing an existing business compared with establishing a new business</w:t>
      </w:r>
    </w:p>
    <w:p w14:paraId="332E90AD" w14:textId="0E0E3CD1" w:rsidR="00B61E4A" w:rsidRPr="00A92FAF" w:rsidRDefault="00B61E4A" w:rsidP="00EB6CA6">
      <w:pPr>
        <w:pStyle w:val="VCAAbullet"/>
        <w:ind w:right="0"/>
        <w:rPr>
          <w:rFonts w:eastAsia="Arial"/>
        </w:rPr>
      </w:pPr>
      <w:r w:rsidRPr="00A92FAF">
        <w:rPr>
          <w:rFonts w:eastAsia="Arial"/>
        </w:rPr>
        <w:t>business resource needs (natural, labour and capital) and the factors affecting</w:t>
      </w:r>
      <w:r w:rsidR="000D3E3D">
        <w:rPr>
          <w:rFonts w:eastAsia="Arial"/>
        </w:rPr>
        <w:t xml:space="preserve"> the use of business resources</w:t>
      </w:r>
      <w:r w:rsidRPr="00A92FAF">
        <w:rPr>
          <w:rFonts w:eastAsia="Arial"/>
        </w:rPr>
        <w:t xml:space="preserve"> </w:t>
      </w:r>
    </w:p>
    <w:p w14:paraId="1C70FAE4" w14:textId="77777777" w:rsidR="00B61E4A" w:rsidRPr="00A92FAF" w:rsidRDefault="00B61E4A" w:rsidP="00EB6CA6">
      <w:pPr>
        <w:pStyle w:val="VCAAbullet"/>
        <w:ind w:right="0"/>
        <w:rPr>
          <w:rFonts w:eastAsia="Arial"/>
        </w:rPr>
      </w:pPr>
      <w:r w:rsidRPr="00A92FAF">
        <w:rPr>
          <w:rFonts w:eastAsia="Arial"/>
        </w:rPr>
        <w:t>business locations and the factors affecting choice of location</w:t>
      </w:r>
    </w:p>
    <w:p w14:paraId="3555BF97" w14:textId="3A18721D" w:rsidR="00B61E4A" w:rsidRPr="00A92FAF" w:rsidRDefault="00B61E4A" w:rsidP="00EB6CA6">
      <w:pPr>
        <w:pStyle w:val="VCAAbullet"/>
        <w:ind w:right="0"/>
        <w:rPr>
          <w:rFonts w:eastAsia="Arial"/>
        </w:rPr>
      </w:pPr>
      <w:r w:rsidRPr="00A92FAF">
        <w:rPr>
          <w:rFonts w:eastAsia="Arial"/>
        </w:rPr>
        <w:t>sources of finance available to establish a business and the factors affecting</w:t>
      </w:r>
      <w:r w:rsidR="00356AD0">
        <w:rPr>
          <w:rFonts w:eastAsia="Arial"/>
        </w:rPr>
        <w:t xml:space="preserve"> </w:t>
      </w:r>
      <w:r w:rsidR="00C97587">
        <w:rPr>
          <w:rFonts w:eastAsia="Arial"/>
        </w:rPr>
        <w:t>the type and source of finance chosen</w:t>
      </w:r>
    </w:p>
    <w:p w14:paraId="35A3D7A0" w14:textId="6FF957FE" w:rsidR="00B61E4A" w:rsidRPr="00A92FAF" w:rsidRDefault="00B61E4A" w:rsidP="00EB6CA6">
      <w:pPr>
        <w:pStyle w:val="VCAAbullet"/>
        <w:ind w:right="0"/>
        <w:rPr>
          <w:rFonts w:eastAsia="Arial"/>
        </w:rPr>
      </w:pPr>
      <w:r w:rsidRPr="00A92FAF">
        <w:rPr>
          <w:rFonts w:eastAsia="Arial"/>
        </w:rPr>
        <w:t>business support services such as legal, financial, technological, community-based, formal and informal networks, and business mentors</w:t>
      </w:r>
    </w:p>
    <w:p w14:paraId="6993F1CF" w14:textId="77777777" w:rsidR="00B61E4A" w:rsidRPr="00A92FAF" w:rsidRDefault="00B61E4A" w:rsidP="00EB6CA6">
      <w:pPr>
        <w:pStyle w:val="VCAAbullet"/>
        <w:ind w:right="0"/>
        <w:rPr>
          <w:rFonts w:eastAsia="Arial"/>
        </w:rPr>
      </w:pPr>
      <w:r w:rsidRPr="00A92FAF">
        <w:rPr>
          <w:rFonts w:eastAsia="Arial"/>
        </w:rPr>
        <w:t>planning analysis tools to assist in determining the strengths and weaknesses of decisions regarding changing internal factors, such as SWOT analysis</w:t>
      </w:r>
    </w:p>
    <w:p w14:paraId="6BB0867C" w14:textId="5138A33A" w:rsidR="00B61E4A" w:rsidRPr="00A92FAF" w:rsidRDefault="00B61E4A" w:rsidP="00EB6CA6">
      <w:pPr>
        <w:pStyle w:val="VCAAbullet"/>
        <w:ind w:right="0"/>
        <w:rPr>
          <w:rFonts w:eastAsia="Arial"/>
        </w:rPr>
      </w:pPr>
      <w:r w:rsidRPr="00A92FAF">
        <w:rPr>
          <w:rFonts w:eastAsia="Arial"/>
        </w:rPr>
        <w:t xml:space="preserve">overview of business plans, including </w:t>
      </w:r>
      <w:r w:rsidR="00B65084">
        <w:rPr>
          <w:rFonts w:eastAsia="Arial"/>
        </w:rPr>
        <w:t xml:space="preserve">the benefits of using them and </w:t>
      </w:r>
      <w:r w:rsidRPr="00A92FAF">
        <w:rPr>
          <w:rFonts w:eastAsia="Arial"/>
        </w:rPr>
        <w:t>an outline of the</w:t>
      </w:r>
      <w:r w:rsidR="00B65084">
        <w:rPr>
          <w:rFonts w:eastAsia="Arial"/>
        </w:rPr>
        <w:t>ir</w:t>
      </w:r>
      <w:r w:rsidRPr="00A92FAF">
        <w:rPr>
          <w:rFonts w:eastAsia="Arial"/>
        </w:rPr>
        <w:t xml:space="preserve"> key features </w:t>
      </w:r>
    </w:p>
    <w:p w14:paraId="6E243FA6" w14:textId="5DF2B007" w:rsidR="00B61E4A" w:rsidRPr="00A92FAF" w:rsidRDefault="00B61E4A" w:rsidP="00EB6CA6">
      <w:pPr>
        <w:pStyle w:val="VCAAbullet"/>
        <w:ind w:right="0"/>
        <w:rPr>
          <w:rFonts w:eastAsia="Arial"/>
        </w:rPr>
      </w:pPr>
      <w:r w:rsidRPr="00A92FAF">
        <w:rPr>
          <w:rFonts w:eastAsia="Arial"/>
        </w:rPr>
        <w:t>corporate social responsibility consider</w:t>
      </w:r>
      <w:r w:rsidR="009906F7">
        <w:rPr>
          <w:rFonts w:eastAsia="Arial"/>
        </w:rPr>
        <w:t>ations and business planning</w:t>
      </w:r>
    </w:p>
    <w:p w14:paraId="7FAAC633" w14:textId="77777777" w:rsidR="00B61E4A" w:rsidRPr="00A92FAF" w:rsidRDefault="00B61E4A" w:rsidP="001D6887">
      <w:pPr>
        <w:pStyle w:val="VCAAHeading5"/>
        <w:spacing w:before="200"/>
        <w:rPr>
          <w:lang w:val="en-AU"/>
        </w:rPr>
      </w:pPr>
      <w:r w:rsidRPr="00A92FAF">
        <w:rPr>
          <w:lang w:val="en-AU"/>
        </w:rPr>
        <w:t>Key skills</w:t>
      </w:r>
    </w:p>
    <w:p w14:paraId="55829F51" w14:textId="4BB1ADA6" w:rsidR="00B61E4A" w:rsidRPr="00A92FAF" w:rsidRDefault="00B61E4A" w:rsidP="00EB6CA6">
      <w:pPr>
        <w:pStyle w:val="VCAAbullet"/>
        <w:ind w:right="0"/>
        <w:rPr>
          <w:rFonts w:eastAsia="Arial"/>
        </w:rPr>
      </w:pPr>
      <w:r w:rsidRPr="00A92FAF">
        <w:rPr>
          <w:rFonts w:eastAsia="Arial"/>
        </w:rPr>
        <w:t xml:space="preserve">identify, define, describe and apply business management concepts and terms </w:t>
      </w:r>
    </w:p>
    <w:p w14:paraId="0F26CBF5" w14:textId="7A5F953D" w:rsidR="00B61E4A" w:rsidRPr="00A92FAF" w:rsidRDefault="00B61E4A" w:rsidP="00EB6CA6">
      <w:pPr>
        <w:pStyle w:val="VCAAbullet"/>
        <w:ind w:right="0"/>
        <w:rPr>
          <w:rFonts w:eastAsia="Arial"/>
        </w:rPr>
      </w:pPr>
      <w:r w:rsidRPr="00A92FAF">
        <w:rPr>
          <w:rFonts w:eastAsia="Arial"/>
        </w:rPr>
        <w:t xml:space="preserve">interpret, discuss, compare and evaluate business information and ideas </w:t>
      </w:r>
    </w:p>
    <w:p w14:paraId="5E6B2E33" w14:textId="25ADF8B9" w:rsidR="00B61E4A" w:rsidRPr="00A92FAF" w:rsidRDefault="00B61E4A" w:rsidP="00EB6CA6">
      <w:pPr>
        <w:pStyle w:val="VCAAbullet"/>
        <w:ind w:right="0"/>
        <w:rPr>
          <w:rFonts w:eastAsia="Arial"/>
        </w:rPr>
      </w:pPr>
      <w:r w:rsidRPr="00A92FAF">
        <w:rPr>
          <w:rFonts w:eastAsia="Arial"/>
        </w:rPr>
        <w:t>analyse case studies and contemporary examples of business management</w:t>
      </w:r>
    </w:p>
    <w:p w14:paraId="50D83D35" w14:textId="3E80489A" w:rsidR="00B61E4A" w:rsidRPr="00A92FAF" w:rsidRDefault="00B61E4A" w:rsidP="00EB6CA6">
      <w:pPr>
        <w:pStyle w:val="VCAAbullet"/>
        <w:ind w:right="0"/>
        <w:rPr>
          <w:rFonts w:eastAsia="Arial"/>
        </w:rPr>
      </w:pPr>
      <w:r w:rsidRPr="00A92FAF">
        <w:rPr>
          <w:rFonts w:eastAsia="Arial"/>
        </w:rPr>
        <w:t>apply business management knowledge to practical and/o</w:t>
      </w:r>
      <w:r w:rsidR="009906F7">
        <w:rPr>
          <w:rFonts w:eastAsia="Arial"/>
        </w:rPr>
        <w:t>r simulated business situations</w:t>
      </w:r>
    </w:p>
    <w:p w14:paraId="12B0FC90" w14:textId="2EF735FF" w:rsidR="00B61E4A" w:rsidRPr="00A92FAF" w:rsidRDefault="00B61E4A" w:rsidP="00B61E4A">
      <w:pPr>
        <w:pStyle w:val="VCAAHeading2"/>
        <w:rPr>
          <w:lang w:val="en-AU"/>
        </w:rPr>
      </w:pPr>
      <w:bookmarkStart w:id="29" w:name="_Toc71095854"/>
      <w:r w:rsidRPr="00A92FAF">
        <w:rPr>
          <w:lang w:val="en-AU"/>
        </w:rPr>
        <w:lastRenderedPageBreak/>
        <w:t>Area of Study 3</w:t>
      </w:r>
      <w:bookmarkEnd w:id="29"/>
    </w:p>
    <w:p w14:paraId="2AD5DFC7" w14:textId="77777777" w:rsidR="00B61E4A" w:rsidRPr="00A92FAF" w:rsidRDefault="00B61E4A" w:rsidP="00B61E4A">
      <w:pPr>
        <w:pStyle w:val="VCAAHeading3"/>
        <w:rPr>
          <w:lang w:val="en-AU"/>
        </w:rPr>
      </w:pPr>
      <w:bookmarkStart w:id="30" w:name="_Toc71095855"/>
      <w:r w:rsidRPr="00A92FAF">
        <w:rPr>
          <w:lang w:val="en-AU"/>
        </w:rPr>
        <w:t>External business environment and planning</w:t>
      </w:r>
      <w:bookmarkEnd w:id="30"/>
    </w:p>
    <w:p w14:paraId="69F6A95C" w14:textId="3FED407E" w:rsidR="00B61E4A" w:rsidRPr="00A92FAF" w:rsidRDefault="00B61E4A" w:rsidP="00B61E4A">
      <w:pPr>
        <w:pStyle w:val="VCAAbody"/>
        <w:rPr>
          <w:lang w:val="en-AU"/>
        </w:rPr>
      </w:pPr>
      <w:r w:rsidRPr="00A92FAF">
        <w:rPr>
          <w:lang w:val="en-AU"/>
        </w:rPr>
        <w:t>The external environment consists of all elements outside a business that may act as pressures or forces on business operations. Students consider factors from the external environment such as legal, political, social, economic, technological, global and corporate social responsibility factors and the effects these may have on the decisions made when planning a business.</w:t>
      </w:r>
    </w:p>
    <w:p w14:paraId="36CC26FB" w14:textId="77777777" w:rsidR="00B61E4A" w:rsidRPr="00A92FAF" w:rsidRDefault="00B61E4A" w:rsidP="00B61E4A">
      <w:pPr>
        <w:pStyle w:val="VCAAHeading3"/>
        <w:rPr>
          <w:lang w:val="en-AU"/>
        </w:rPr>
      </w:pPr>
      <w:bookmarkStart w:id="31" w:name="_Toc71095856"/>
      <w:r w:rsidRPr="00A92FAF">
        <w:rPr>
          <w:lang w:val="en-AU"/>
        </w:rPr>
        <w:t>Outcome 3</w:t>
      </w:r>
      <w:bookmarkEnd w:id="31"/>
    </w:p>
    <w:p w14:paraId="51004EFD" w14:textId="77777777" w:rsidR="00B61E4A" w:rsidRPr="00A92FAF" w:rsidRDefault="00B61E4A" w:rsidP="00B61E4A">
      <w:pPr>
        <w:pStyle w:val="VCAAbody"/>
        <w:rPr>
          <w:lang w:val="en-AU"/>
        </w:rPr>
      </w:pPr>
      <w:r w:rsidRPr="00A92FAF">
        <w:rPr>
          <w:lang w:val="en-AU"/>
        </w:rPr>
        <w:t>On completion of this unit the student should be able to describe the external environment of a business and explain how the macro and operating factors within it may affect business planning.</w:t>
      </w:r>
    </w:p>
    <w:p w14:paraId="13E317A7" w14:textId="759C4C6C" w:rsidR="00B61E4A" w:rsidRPr="00A92FAF" w:rsidRDefault="00B61E4A" w:rsidP="00B61E4A">
      <w:pPr>
        <w:pStyle w:val="VCAAbody"/>
        <w:rPr>
          <w:lang w:val="en-AU"/>
        </w:rPr>
      </w:pPr>
      <w:r w:rsidRPr="00A92FAF">
        <w:rPr>
          <w:lang w:val="en-AU"/>
        </w:rPr>
        <w:t xml:space="preserve">To achieve this outcome the student will draw on key knowledge and key skills outlined in Area of Study </w:t>
      </w:r>
      <w:r w:rsidR="004C7B77" w:rsidRPr="00A92FAF">
        <w:rPr>
          <w:lang w:val="en-AU"/>
        </w:rPr>
        <w:t>3</w:t>
      </w:r>
      <w:r w:rsidRPr="00A92FAF">
        <w:rPr>
          <w:lang w:val="en-AU"/>
        </w:rPr>
        <w:t>.</w:t>
      </w:r>
    </w:p>
    <w:p w14:paraId="0A0F300C" w14:textId="77777777" w:rsidR="00B61E4A" w:rsidRPr="00A92FAF" w:rsidRDefault="00B61E4A" w:rsidP="00B61E4A">
      <w:pPr>
        <w:pStyle w:val="VCAAHeading5"/>
        <w:rPr>
          <w:lang w:val="en-AU"/>
        </w:rPr>
      </w:pPr>
      <w:r w:rsidRPr="00A92FAF">
        <w:rPr>
          <w:lang w:val="en-AU"/>
        </w:rPr>
        <w:t>Key knowledge</w:t>
      </w:r>
    </w:p>
    <w:p w14:paraId="03B2EFB0" w14:textId="0BCFFB04" w:rsidR="00B61E4A" w:rsidRPr="00A92FAF" w:rsidRDefault="00B61E4A" w:rsidP="00EB6CA6">
      <w:pPr>
        <w:pStyle w:val="VCAAbullet"/>
        <w:rPr>
          <w:rFonts w:eastAsia="Arial"/>
        </w:rPr>
      </w:pPr>
      <w:r w:rsidRPr="00A92FAF">
        <w:rPr>
          <w:rFonts w:eastAsia="Arial"/>
        </w:rPr>
        <w:t>an overview of the factors within the external (macro and operating) environment that affect business planning</w:t>
      </w:r>
    </w:p>
    <w:p w14:paraId="1A81061E" w14:textId="44DD88BE" w:rsidR="00B61E4A" w:rsidRPr="00A92FAF" w:rsidRDefault="00B61E4A" w:rsidP="00B61E4A">
      <w:pPr>
        <w:pStyle w:val="VCAAbody"/>
        <w:rPr>
          <w:i/>
          <w:iCs/>
          <w:lang w:val="en-AU"/>
        </w:rPr>
      </w:pPr>
      <w:r w:rsidRPr="00D25AE2">
        <w:rPr>
          <w:i/>
          <w:iCs/>
          <w:lang w:val="en-AU"/>
        </w:rPr>
        <w:t>Macro factors affecting business planning</w:t>
      </w:r>
    </w:p>
    <w:p w14:paraId="62D47A60" w14:textId="77777777" w:rsidR="00B61E4A" w:rsidRPr="00A92FAF" w:rsidRDefault="00B61E4A" w:rsidP="00EB6CA6">
      <w:pPr>
        <w:pStyle w:val="VCAAbullet"/>
        <w:ind w:right="0"/>
        <w:rPr>
          <w:rFonts w:eastAsia="Arial"/>
        </w:rPr>
      </w:pPr>
      <w:r w:rsidRPr="00A92FAF">
        <w:rPr>
          <w:rFonts w:eastAsia="Arial"/>
        </w:rPr>
        <w:t>an overview of key legal and government regulations affecting businesses in the planning stage</w:t>
      </w:r>
    </w:p>
    <w:p w14:paraId="0C679EAD" w14:textId="4E7B24D7" w:rsidR="00B61E4A" w:rsidRPr="00A92FAF" w:rsidRDefault="00B61E4A" w:rsidP="00EB6CA6">
      <w:pPr>
        <w:pStyle w:val="VCAAbullet"/>
        <w:ind w:right="0"/>
        <w:rPr>
          <w:rFonts w:eastAsia="Arial"/>
        </w:rPr>
      </w:pPr>
      <w:r w:rsidRPr="00A92FAF">
        <w:rPr>
          <w:rFonts w:eastAsia="Arial"/>
        </w:rPr>
        <w:t>societal attitudes and behaviour such as values, beliefs and trends</w:t>
      </w:r>
    </w:p>
    <w:p w14:paraId="7E3F189A" w14:textId="5420E999" w:rsidR="00B61E4A" w:rsidRPr="00A92FAF" w:rsidRDefault="00B61E4A" w:rsidP="00EB6CA6">
      <w:pPr>
        <w:pStyle w:val="VCAAbullet"/>
        <w:ind w:right="0"/>
        <w:rPr>
          <w:rFonts w:eastAsia="Arial"/>
        </w:rPr>
      </w:pPr>
      <w:r w:rsidRPr="00A92FAF">
        <w:rPr>
          <w:rFonts w:eastAsia="Arial"/>
        </w:rPr>
        <w:t>economic conditions such as interest rates, employment levels, tax rates an</w:t>
      </w:r>
      <w:r w:rsidR="004C7B77" w:rsidRPr="00A92FAF">
        <w:rPr>
          <w:rFonts w:eastAsia="Arial"/>
        </w:rPr>
        <w:t>d levels of consumer confidence</w:t>
      </w:r>
    </w:p>
    <w:p w14:paraId="559FD045" w14:textId="77777777" w:rsidR="00B61E4A" w:rsidRPr="00A92FAF" w:rsidRDefault="00B61E4A" w:rsidP="00EB6CA6">
      <w:pPr>
        <w:pStyle w:val="VCAAbullet"/>
        <w:ind w:right="0"/>
        <w:rPr>
          <w:rFonts w:eastAsia="Arial"/>
        </w:rPr>
      </w:pPr>
      <w:r w:rsidRPr="00A92FAF">
        <w:rPr>
          <w:rFonts w:eastAsia="Arial"/>
        </w:rPr>
        <w:t>technological considerations such as how the market may change in the future and how businesses adapt to developments in technology</w:t>
      </w:r>
    </w:p>
    <w:p w14:paraId="6F05B883" w14:textId="31D44C0C" w:rsidR="00B61E4A" w:rsidRPr="00A92FAF" w:rsidRDefault="00B61E4A" w:rsidP="00EB6CA6">
      <w:pPr>
        <w:pStyle w:val="VCAAbullet"/>
        <w:ind w:right="0"/>
        <w:rPr>
          <w:rFonts w:eastAsia="Arial"/>
        </w:rPr>
      </w:pPr>
      <w:r w:rsidRPr="00A92FAF">
        <w:rPr>
          <w:rFonts w:eastAsia="Arial"/>
        </w:rPr>
        <w:t>global considerations such as overseas competitors, overseas markets, offshoring of labour, exchange rates, patenting, copyrights, trademarks and online sales</w:t>
      </w:r>
    </w:p>
    <w:p w14:paraId="49846470" w14:textId="387629ED" w:rsidR="00B61E4A" w:rsidRPr="00A92FAF" w:rsidRDefault="00B61E4A" w:rsidP="00EB6CA6">
      <w:pPr>
        <w:pStyle w:val="VCAAbullet"/>
        <w:ind w:right="0"/>
        <w:rPr>
          <w:rFonts w:eastAsia="Arial"/>
        </w:rPr>
      </w:pPr>
      <w:r w:rsidRPr="00A92FAF">
        <w:rPr>
          <w:rFonts w:eastAsia="Arial"/>
        </w:rPr>
        <w:t>corporate social responsibility considerations related to business planning, such as environmental considerations and planning for socially responsible pr</w:t>
      </w:r>
      <w:r w:rsidR="004C7B77" w:rsidRPr="00A92FAF">
        <w:rPr>
          <w:rFonts w:eastAsia="Arial"/>
        </w:rPr>
        <w:t>oduction of goods and services</w:t>
      </w:r>
    </w:p>
    <w:p w14:paraId="6DD9E929" w14:textId="2833311B" w:rsidR="00B61E4A" w:rsidRPr="00D25AE2" w:rsidRDefault="00B61E4A" w:rsidP="00B61E4A">
      <w:pPr>
        <w:pStyle w:val="VCAAbody"/>
        <w:rPr>
          <w:i/>
          <w:iCs/>
          <w:lang w:val="en-AU" w:eastAsia="ja-JP"/>
        </w:rPr>
      </w:pPr>
      <w:r w:rsidRPr="00D25AE2">
        <w:rPr>
          <w:i/>
          <w:iCs/>
          <w:lang w:val="en-AU" w:eastAsia="ja-JP"/>
        </w:rPr>
        <w:t>Operating factor</w:t>
      </w:r>
      <w:r w:rsidR="004C7B77" w:rsidRPr="00D25AE2">
        <w:rPr>
          <w:i/>
          <w:iCs/>
          <w:lang w:val="en-AU" w:eastAsia="ja-JP"/>
        </w:rPr>
        <w:t>s that affect business planning</w:t>
      </w:r>
    </w:p>
    <w:p w14:paraId="5BD2BEB5" w14:textId="77777777" w:rsidR="00B61E4A" w:rsidRPr="00A92FAF" w:rsidRDefault="00B61E4A" w:rsidP="00EB6CA6">
      <w:pPr>
        <w:pStyle w:val="VCAAbullet"/>
        <w:ind w:right="0"/>
        <w:rPr>
          <w:rFonts w:eastAsia="Arial"/>
        </w:rPr>
      </w:pPr>
      <w:r w:rsidRPr="00A92FAF">
        <w:rPr>
          <w:rFonts w:eastAsia="Arial"/>
        </w:rPr>
        <w:t>customer needs and expectations</w:t>
      </w:r>
    </w:p>
    <w:p w14:paraId="3EEB067D" w14:textId="77777777" w:rsidR="00B61E4A" w:rsidRPr="00A92FAF" w:rsidRDefault="00B61E4A" w:rsidP="00EB6CA6">
      <w:pPr>
        <w:pStyle w:val="VCAAbullet"/>
        <w:ind w:right="0"/>
        <w:rPr>
          <w:rFonts w:eastAsia="Arial"/>
        </w:rPr>
      </w:pPr>
      <w:r w:rsidRPr="00A92FAF">
        <w:rPr>
          <w:rFonts w:eastAsia="Arial"/>
        </w:rPr>
        <w:t>competitors’ behaviour</w:t>
      </w:r>
    </w:p>
    <w:p w14:paraId="5964AFFE" w14:textId="5E42D371" w:rsidR="00B61E4A" w:rsidRPr="00A92FAF" w:rsidRDefault="00B61E4A" w:rsidP="00EB6CA6">
      <w:pPr>
        <w:pStyle w:val="VCAAbullet"/>
        <w:ind w:right="0"/>
        <w:rPr>
          <w:rFonts w:eastAsia="Arial"/>
        </w:rPr>
      </w:pPr>
      <w:r w:rsidRPr="00A92FAF">
        <w:rPr>
          <w:rFonts w:eastAsia="Arial"/>
        </w:rPr>
        <w:t xml:space="preserve">suppliers </w:t>
      </w:r>
      <w:r w:rsidR="00A47621">
        <w:rPr>
          <w:rFonts w:eastAsia="Arial"/>
        </w:rPr>
        <w:t xml:space="preserve">of </w:t>
      </w:r>
      <w:r w:rsidR="00B65084">
        <w:rPr>
          <w:rFonts w:eastAsia="Arial"/>
        </w:rPr>
        <w:t xml:space="preserve">business </w:t>
      </w:r>
      <w:r w:rsidR="00A47621">
        <w:rPr>
          <w:rFonts w:eastAsia="Arial"/>
        </w:rPr>
        <w:t xml:space="preserve">resources </w:t>
      </w:r>
      <w:r w:rsidRPr="00A92FAF">
        <w:rPr>
          <w:rFonts w:eastAsia="Arial"/>
        </w:rPr>
        <w:t xml:space="preserve">and </w:t>
      </w:r>
      <w:r w:rsidR="00A47621">
        <w:rPr>
          <w:rFonts w:eastAsia="Arial"/>
        </w:rPr>
        <w:t xml:space="preserve">considerations regarding </w:t>
      </w:r>
      <w:r w:rsidRPr="00A92FAF">
        <w:rPr>
          <w:rFonts w:eastAsia="Arial"/>
        </w:rPr>
        <w:t>the supply chain, such as from where resources are sourced and how they reach the business</w:t>
      </w:r>
    </w:p>
    <w:p w14:paraId="06C0812A" w14:textId="6C5875F4" w:rsidR="00B61E4A" w:rsidRPr="00A92FAF" w:rsidRDefault="00B61E4A" w:rsidP="00EB6CA6">
      <w:pPr>
        <w:pStyle w:val="VCAAbullet"/>
        <w:ind w:right="0"/>
        <w:rPr>
          <w:rFonts w:eastAsia="Arial"/>
        </w:rPr>
      </w:pPr>
      <w:r w:rsidRPr="00A92FAF">
        <w:rPr>
          <w:rFonts w:eastAsia="Arial"/>
        </w:rPr>
        <w:t>special interest groups such as environmental lobby groups, b</w:t>
      </w:r>
      <w:r w:rsidR="009906F7">
        <w:rPr>
          <w:rFonts w:eastAsia="Arial"/>
        </w:rPr>
        <w:t>usiness associations and unions</w:t>
      </w:r>
    </w:p>
    <w:p w14:paraId="2227CC3A" w14:textId="77777777" w:rsidR="00B61E4A" w:rsidRPr="00A92FAF" w:rsidRDefault="00B61E4A" w:rsidP="00B61E4A">
      <w:pPr>
        <w:pStyle w:val="VCAAHeading5"/>
        <w:rPr>
          <w:lang w:val="en-AU"/>
        </w:rPr>
      </w:pPr>
      <w:r w:rsidRPr="00A92FAF">
        <w:rPr>
          <w:lang w:val="en-AU"/>
        </w:rPr>
        <w:t>Key skills</w:t>
      </w:r>
    </w:p>
    <w:p w14:paraId="6BD287BD" w14:textId="3A2E9C32" w:rsidR="00B61E4A" w:rsidRPr="00A92FAF" w:rsidRDefault="00B61E4A" w:rsidP="00EB6CA6">
      <w:pPr>
        <w:pStyle w:val="VCAAbullet"/>
        <w:ind w:right="0"/>
        <w:rPr>
          <w:rFonts w:eastAsia="Arial"/>
        </w:rPr>
      </w:pPr>
      <w:r w:rsidRPr="00A92FAF">
        <w:rPr>
          <w:rFonts w:eastAsia="Arial"/>
        </w:rPr>
        <w:t>identify, define, describe and apply busines</w:t>
      </w:r>
      <w:r w:rsidR="004C7B77" w:rsidRPr="00A92FAF">
        <w:rPr>
          <w:rFonts w:eastAsia="Arial"/>
        </w:rPr>
        <w:t>s management concepts and terms</w:t>
      </w:r>
    </w:p>
    <w:p w14:paraId="06AE401F" w14:textId="292AF35F" w:rsidR="00B61E4A" w:rsidRPr="00A92FAF" w:rsidRDefault="00B61E4A" w:rsidP="00EB6CA6">
      <w:pPr>
        <w:pStyle w:val="VCAAbullet"/>
        <w:ind w:right="0"/>
        <w:rPr>
          <w:rFonts w:eastAsia="Arial"/>
        </w:rPr>
      </w:pPr>
      <w:r w:rsidRPr="00A92FAF">
        <w:rPr>
          <w:rFonts w:eastAsia="Arial"/>
        </w:rPr>
        <w:t>interpret, discuss, compare and evaluate</w:t>
      </w:r>
      <w:r w:rsidR="004C7B77" w:rsidRPr="00A92FAF">
        <w:rPr>
          <w:rFonts w:eastAsia="Arial"/>
        </w:rPr>
        <w:t xml:space="preserve"> business information and ideas</w:t>
      </w:r>
    </w:p>
    <w:p w14:paraId="65DE8C72" w14:textId="1035A668" w:rsidR="00B61E4A" w:rsidRPr="00A92FAF" w:rsidRDefault="00B61E4A" w:rsidP="00EB6CA6">
      <w:pPr>
        <w:pStyle w:val="VCAAbullet"/>
        <w:ind w:right="0"/>
        <w:rPr>
          <w:rFonts w:eastAsia="Arial"/>
        </w:rPr>
      </w:pPr>
      <w:r w:rsidRPr="00A92FAF">
        <w:rPr>
          <w:rFonts w:eastAsia="Arial"/>
        </w:rPr>
        <w:t>analyse case studies and contemporary e</w:t>
      </w:r>
      <w:r w:rsidR="004C7B77" w:rsidRPr="00A92FAF">
        <w:rPr>
          <w:rFonts w:eastAsia="Arial"/>
        </w:rPr>
        <w:t>xamples of business management</w:t>
      </w:r>
    </w:p>
    <w:p w14:paraId="25BEF18B" w14:textId="5EB8559B" w:rsidR="00B61E4A" w:rsidRPr="00A92FAF" w:rsidRDefault="00B61E4A" w:rsidP="00EB6CA6">
      <w:pPr>
        <w:pStyle w:val="VCAAbullet"/>
        <w:ind w:right="0"/>
        <w:rPr>
          <w:rFonts w:eastAsia="Arial"/>
        </w:rPr>
      </w:pPr>
      <w:r w:rsidRPr="00A92FAF">
        <w:rPr>
          <w:rFonts w:eastAsia="Arial"/>
        </w:rPr>
        <w:t>apply business management knowledge to practical and/o</w:t>
      </w:r>
      <w:r w:rsidR="009906F7">
        <w:rPr>
          <w:rFonts w:eastAsia="Arial"/>
        </w:rPr>
        <w:t>r simulated business situations</w:t>
      </w:r>
    </w:p>
    <w:p w14:paraId="29452C34" w14:textId="77777777" w:rsidR="00B61E4A" w:rsidRPr="00A92FAF" w:rsidRDefault="00B61E4A" w:rsidP="00B61E4A">
      <w:pPr>
        <w:spacing w:before="120" w:after="120" w:line="280" w:lineRule="exact"/>
        <w:rPr>
          <w:rFonts w:ascii="Arial" w:hAnsi="Arial" w:cs="Arial"/>
          <w:color w:val="000000" w:themeColor="text1"/>
          <w:sz w:val="20"/>
          <w:lang w:val="en-AU"/>
        </w:rPr>
      </w:pPr>
      <w:r w:rsidRPr="00A92FAF">
        <w:rPr>
          <w:rFonts w:ascii="Arial" w:hAnsi="Arial" w:cs="Arial"/>
          <w:color w:val="000000" w:themeColor="text1"/>
          <w:sz w:val="20"/>
          <w:lang w:val="en-AU"/>
        </w:rPr>
        <w:br w:type="page"/>
      </w:r>
    </w:p>
    <w:p w14:paraId="5DBD7E09" w14:textId="77777777" w:rsidR="00B61E4A" w:rsidRPr="00A92FAF" w:rsidRDefault="00B61E4A" w:rsidP="00B61E4A">
      <w:pPr>
        <w:pStyle w:val="VCAAHeading2"/>
        <w:rPr>
          <w:lang w:val="en-AU"/>
        </w:rPr>
      </w:pPr>
      <w:bookmarkStart w:id="32" w:name="_Toc71095857"/>
      <w:r w:rsidRPr="00A92FAF">
        <w:rPr>
          <w:lang w:val="en-AU"/>
        </w:rPr>
        <w:lastRenderedPageBreak/>
        <w:t>Assessment</w:t>
      </w:r>
      <w:bookmarkEnd w:id="32"/>
    </w:p>
    <w:p w14:paraId="4999137C" w14:textId="77777777" w:rsidR="00B61E4A" w:rsidRPr="00A92FAF" w:rsidRDefault="00B61E4A" w:rsidP="00B61E4A">
      <w:pPr>
        <w:pStyle w:val="VCAAbody"/>
        <w:rPr>
          <w:lang w:val="en-AU"/>
        </w:rPr>
      </w:pPr>
      <w:r w:rsidRPr="00A92FAF">
        <w:rPr>
          <w:lang w:val="en-AU"/>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108D4B53" w14:textId="77777777" w:rsidR="00B61E4A" w:rsidRPr="00A92FAF" w:rsidRDefault="00B61E4A" w:rsidP="00B61E4A">
      <w:pPr>
        <w:pStyle w:val="VCAAbody"/>
        <w:rPr>
          <w:lang w:val="en-AU"/>
        </w:rPr>
      </w:pPr>
      <w:r w:rsidRPr="00A92FAF">
        <w:rPr>
          <w:lang w:val="en-AU"/>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178F6960" w14:textId="6FC748BE" w:rsidR="00B61E4A" w:rsidRPr="00A92FAF" w:rsidRDefault="00B61E4A" w:rsidP="00B61E4A">
      <w:pPr>
        <w:pStyle w:val="VCAAbody"/>
        <w:rPr>
          <w:lang w:val="en-AU"/>
        </w:rPr>
      </w:pPr>
      <w:r w:rsidRPr="00A92FAF">
        <w:rPr>
          <w:lang w:val="en-AU"/>
        </w:rPr>
        <w:t xml:space="preserve">All assessments at Units 1 and 2 are </w:t>
      </w:r>
      <w:proofErr w:type="gramStart"/>
      <w:r w:rsidRPr="00A92FAF">
        <w:rPr>
          <w:lang w:val="en-AU"/>
        </w:rPr>
        <w:t>school</w:t>
      </w:r>
      <w:r w:rsidR="000C637D" w:rsidRPr="00A92FAF">
        <w:rPr>
          <w:lang w:val="en-AU"/>
        </w:rPr>
        <w:t>-</w:t>
      </w:r>
      <w:r w:rsidRPr="00A92FAF">
        <w:rPr>
          <w:lang w:val="en-AU"/>
        </w:rPr>
        <w:t>based</w:t>
      </w:r>
      <w:proofErr w:type="gramEnd"/>
      <w:r w:rsidRPr="00A92FAF">
        <w:rPr>
          <w:lang w:val="en-AU"/>
        </w:rPr>
        <w:t>. Procedures for assessment of levels of achievement in Units 1 and 2 are a matter for school decision.</w:t>
      </w:r>
    </w:p>
    <w:p w14:paraId="73CA4085" w14:textId="4B3E9AEE" w:rsidR="00B61E4A" w:rsidRPr="00A92FAF" w:rsidRDefault="00B61E4A" w:rsidP="004C7B77">
      <w:pPr>
        <w:pStyle w:val="VCAAbody"/>
        <w:ind w:right="-142"/>
        <w:rPr>
          <w:lang w:val="en-AU"/>
        </w:rPr>
      </w:pPr>
      <w:r w:rsidRPr="00A92FAF">
        <w:rPr>
          <w:lang w:val="en-AU"/>
        </w:rPr>
        <w:t xml:space="preserve">For this unit students are required to demonstrate </w:t>
      </w:r>
      <w:r w:rsidR="006E122D" w:rsidRPr="00A92FAF">
        <w:rPr>
          <w:lang w:val="en-AU"/>
        </w:rPr>
        <w:t>three</w:t>
      </w:r>
      <w:r w:rsidRPr="00A92FAF">
        <w:rPr>
          <w:lang w:val="en-AU"/>
        </w:rPr>
        <w:t xml:space="preserve"> outcomes. As a set these outcomes encompass the areas of study in the unit.</w:t>
      </w:r>
    </w:p>
    <w:p w14:paraId="311A1472" w14:textId="77777777" w:rsidR="00B61E4A" w:rsidRPr="00A92FAF" w:rsidRDefault="00B61E4A" w:rsidP="00B61E4A">
      <w:pPr>
        <w:pStyle w:val="VCAAbody"/>
        <w:rPr>
          <w:lang w:val="en-AU"/>
        </w:rPr>
      </w:pPr>
      <w:r w:rsidRPr="00A92FAF">
        <w:rPr>
          <w:lang w:val="en-AU"/>
        </w:rPr>
        <w:t>Suitable tasks for assessment in this unit may be selected from the following:</w:t>
      </w:r>
    </w:p>
    <w:p w14:paraId="508F2311" w14:textId="77777777" w:rsidR="00B61E4A" w:rsidRPr="00A92FAF" w:rsidRDefault="00B61E4A" w:rsidP="00EB6CA6">
      <w:pPr>
        <w:pStyle w:val="VCAAbullet"/>
        <w:rPr>
          <w:rFonts w:eastAsia="Arial"/>
        </w:rPr>
      </w:pPr>
      <w:r w:rsidRPr="00A92FAF">
        <w:rPr>
          <w:rFonts w:eastAsia="Arial"/>
        </w:rPr>
        <w:t>a case study analysis</w:t>
      </w:r>
    </w:p>
    <w:p w14:paraId="1E413239" w14:textId="77777777" w:rsidR="00B61E4A" w:rsidRPr="00A92FAF" w:rsidRDefault="00B61E4A" w:rsidP="00EB6CA6">
      <w:pPr>
        <w:pStyle w:val="VCAAbullet"/>
        <w:rPr>
          <w:rFonts w:eastAsia="Arial"/>
        </w:rPr>
      </w:pPr>
      <w:r w:rsidRPr="00A92FAF">
        <w:rPr>
          <w:rFonts w:eastAsia="Arial"/>
        </w:rPr>
        <w:t>short-answer and extended-answer structured questions</w:t>
      </w:r>
    </w:p>
    <w:p w14:paraId="46306F87" w14:textId="77777777" w:rsidR="00B61E4A" w:rsidRPr="00A92FAF" w:rsidRDefault="00B61E4A" w:rsidP="00EB6CA6">
      <w:pPr>
        <w:pStyle w:val="VCAAbullet"/>
        <w:rPr>
          <w:rFonts w:eastAsia="Arial"/>
        </w:rPr>
      </w:pPr>
      <w:r w:rsidRPr="00A92FAF">
        <w:rPr>
          <w:rFonts w:eastAsia="Arial"/>
        </w:rPr>
        <w:t>a business research report</w:t>
      </w:r>
    </w:p>
    <w:p w14:paraId="4B335812" w14:textId="77777777" w:rsidR="00B61E4A" w:rsidRPr="00A92FAF" w:rsidRDefault="00B61E4A" w:rsidP="00EB6CA6">
      <w:pPr>
        <w:pStyle w:val="VCAAbullet"/>
        <w:rPr>
          <w:rFonts w:eastAsia="Arial"/>
        </w:rPr>
      </w:pPr>
      <w:r w:rsidRPr="00A92FAF">
        <w:rPr>
          <w:rFonts w:eastAsia="Arial"/>
        </w:rPr>
        <w:t>development of a business plan and/or feasibility study</w:t>
      </w:r>
    </w:p>
    <w:p w14:paraId="0BC69611" w14:textId="31816A52" w:rsidR="00B61E4A" w:rsidRPr="00A92FAF" w:rsidRDefault="00B61E4A" w:rsidP="00EB6CA6">
      <w:pPr>
        <w:pStyle w:val="VCAAbullet"/>
        <w:rPr>
          <w:rFonts w:eastAsia="Arial"/>
        </w:rPr>
      </w:pPr>
      <w:r w:rsidRPr="00A92FAF">
        <w:rPr>
          <w:rFonts w:eastAsia="Arial"/>
        </w:rPr>
        <w:t xml:space="preserve">an interview </w:t>
      </w:r>
      <w:r w:rsidR="00A47621">
        <w:rPr>
          <w:rFonts w:eastAsia="Arial"/>
        </w:rPr>
        <w:t xml:space="preserve">with </w:t>
      </w:r>
      <w:r w:rsidRPr="00A92FAF">
        <w:rPr>
          <w:rFonts w:eastAsia="Arial"/>
        </w:rPr>
        <w:t>and a report on</w:t>
      </w:r>
      <w:r w:rsidR="00A47621">
        <w:rPr>
          <w:rFonts w:eastAsia="Arial"/>
        </w:rPr>
        <w:t xml:space="preserve"> a chosen</w:t>
      </w:r>
      <w:r w:rsidRPr="00A92FAF">
        <w:rPr>
          <w:rFonts w:eastAsia="Arial"/>
        </w:rPr>
        <w:t xml:space="preserve"> business</w:t>
      </w:r>
    </w:p>
    <w:p w14:paraId="5C77B063" w14:textId="77777777" w:rsidR="00B61E4A" w:rsidRPr="00A92FAF" w:rsidRDefault="00B61E4A" w:rsidP="00EB6CA6">
      <w:pPr>
        <w:pStyle w:val="VCAAbullet"/>
        <w:rPr>
          <w:rFonts w:eastAsia="Arial"/>
        </w:rPr>
      </w:pPr>
      <w:r w:rsidRPr="00A92FAF">
        <w:rPr>
          <w:rFonts w:eastAsia="Arial"/>
        </w:rPr>
        <w:t>a school-based, short-term business activity</w:t>
      </w:r>
    </w:p>
    <w:p w14:paraId="76B6B83A" w14:textId="77777777" w:rsidR="00B61E4A" w:rsidRPr="00A92FAF" w:rsidRDefault="00B61E4A" w:rsidP="00EB6CA6">
      <w:pPr>
        <w:pStyle w:val="VCAAbullet"/>
        <w:rPr>
          <w:rFonts w:eastAsia="Arial"/>
        </w:rPr>
      </w:pPr>
      <w:r w:rsidRPr="00A92FAF">
        <w:rPr>
          <w:rFonts w:eastAsia="Arial"/>
        </w:rPr>
        <w:t>a business simulation exercise</w:t>
      </w:r>
    </w:p>
    <w:p w14:paraId="5AC68959" w14:textId="77777777" w:rsidR="00B61E4A" w:rsidRPr="00A92FAF" w:rsidRDefault="00B61E4A" w:rsidP="00EB6CA6">
      <w:pPr>
        <w:pStyle w:val="VCAAbullet"/>
        <w:rPr>
          <w:rFonts w:eastAsia="Arial"/>
        </w:rPr>
      </w:pPr>
      <w:r w:rsidRPr="00A92FAF">
        <w:rPr>
          <w:rFonts w:eastAsia="Arial"/>
        </w:rPr>
        <w:t>an essay</w:t>
      </w:r>
    </w:p>
    <w:p w14:paraId="0D8FF3FA" w14:textId="77777777" w:rsidR="00B61E4A" w:rsidRPr="00A92FAF" w:rsidRDefault="00B61E4A" w:rsidP="00EB6CA6">
      <w:pPr>
        <w:pStyle w:val="VCAAbullet"/>
        <w:rPr>
          <w:rFonts w:eastAsia="Arial"/>
        </w:rPr>
      </w:pPr>
      <w:r w:rsidRPr="00A92FAF">
        <w:rPr>
          <w:rFonts w:eastAsia="Arial"/>
        </w:rPr>
        <w:t>a business survey and analysis</w:t>
      </w:r>
    </w:p>
    <w:p w14:paraId="668F6CB9" w14:textId="77777777" w:rsidR="00B61E4A" w:rsidRPr="00A92FAF" w:rsidRDefault="00B61E4A" w:rsidP="00EB6CA6">
      <w:pPr>
        <w:pStyle w:val="VCAAbullet"/>
        <w:rPr>
          <w:rFonts w:eastAsia="Arial"/>
        </w:rPr>
      </w:pPr>
      <w:r w:rsidRPr="00A92FAF">
        <w:rPr>
          <w:rFonts w:eastAsia="Arial"/>
        </w:rPr>
        <w:t>a media analysis.</w:t>
      </w:r>
    </w:p>
    <w:p w14:paraId="274AEA2C" w14:textId="77777777" w:rsidR="00B61E4A" w:rsidRPr="00A92FAF" w:rsidRDefault="00B61E4A" w:rsidP="00B61E4A">
      <w:pPr>
        <w:pStyle w:val="VCAAbody"/>
        <w:rPr>
          <w:lang w:val="en-AU"/>
        </w:rPr>
      </w:pPr>
      <w:r w:rsidRPr="00A92FAF">
        <w:rPr>
          <w:lang w:val="en-AU"/>
        </w:rPr>
        <w:t>Where teachers allow students to choose between tasks, they must ensure that the tasks they set are of comparable scope and demand.</w:t>
      </w:r>
    </w:p>
    <w:p w14:paraId="00066238" w14:textId="77777777" w:rsidR="00B61E4A" w:rsidRPr="00A92FAF" w:rsidRDefault="00B61E4A" w:rsidP="00B61E4A">
      <w:pPr>
        <w:rPr>
          <w:rFonts w:ascii="Arial" w:hAnsi="Arial" w:cs="Arial"/>
          <w:sz w:val="18"/>
          <w:szCs w:val="18"/>
          <w:lang w:val="en-AU"/>
        </w:rPr>
      </w:pPr>
      <w:r w:rsidRPr="00A92FAF">
        <w:rPr>
          <w:rFonts w:ascii="Arial" w:hAnsi="Arial" w:cs="Arial"/>
          <w:sz w:val="18"/>
          <w:szCs w:val="18"/>
          <w:lang w:val="en-AU"/>
        </w:rPr>
        <w:br w:type="page"/>
      </w:r>
    </w:p>
    <w:p w14:paraId="0FF2B5B8" w14:textId="77777777" w:rsidR="00B61E4A" w:rsidRPr="00A92FAF" w:rsidRDefault="00B61E4A" w:rsidP="00B61E4A">
      <w:pPr>
        <w:pStyle w:val="VCAAHeading1"/>
        <w:rPr>
          <w:lang w:val="en-AU"/>
        </w:rPr>
      </w:pPr>
      <w:bookmarkStart w:id="33" w:name="_Toc71095858"/>
      <w:r w:rsidRPr="00A92FAF">
        <w:rPr>
          <w:lang w:val="en-AU"/>
        </w:rPr>
        <w:lastRenderedPageBreak/>
        <w:t>Unit 2: Establishing a business</w:t>
      </w:r>
      <w:bookmarkEnd w:id="33"/>
    </w:p>
    <w:p w14:paraId="6D32103C" w14:textId="7AE6750A" w:rsidR="00B61E4A" w:rsidRPr="00A92FAF" w:rsidRDefault="00B61E4A" w:rsidP="00B61E4A">
      <w:pPr>
        <w:pStyle w:val="VCAAbody"/>
        <w:rPr>
          <w:lang w:val="en-AU"/>
        </w:rPr>
      </w:pPr>
      <w:r w:rsidRPr="00A92FAF">
        <w:rPr>
          <w:lang w:val="en-AU"/>
        </w:rPr>
        <w:t>This unit focuses on the establishment phase of a business. Establishing a business involves compliance with legal requirements as well as decisions about how best to establish a system of financial record keeping, staff the business and establish a customer base. In this unit students examine the legal requirements that must be met to establish a business. They investigate the essential features of effective marketing and consider the best way to meet the needs of the business in terms of staffing and financial record keeping. Students analyse management practices by applying key knowledge to contemporary business case studies from the past four years.</w:t>
      </w:r>
    </w:p>
    <w:p w14:paraId="34A5C4BA" w14:textId="77777777" w:rsidR="00B61E4A" w:rsidRPr="00A92FAF" w:rsidRDefault="00B61E4A" w:rsidP="00B61E4A">
      <w:pPr>
        <w:pStyle w:val="VCAAHeading2"/>
        <w:rPr>
          <w:lang w:val="en-AU"/>
        </w:rPr>
      </w:pPr>
      <w:bookmarkStart w:id="34" w:name="_Toc71095859"/>
      <w:r w:rsidRPr="00A92FAF">
        <w:rPr>
          <w:lang w:val="en-AU"/>
        </w:rPr>
        <w:t>Area of Study 1</w:t>
      </w:r>
      <w:bookmarkEnd w:id="34"/>
    </w:p>
    <w:p w14:paraId="5678EFCE" w14:textId="77777777" w:rsidR="00B61E4A" w:rsidRPr="00A92FAF" w:rsidRDefault="00B61E4A" w:rsidP="00B61E4A">
      <w:pPr>
        <w:pStyle w:val="VCAAHeading3"/>
        <w:rPr>
          <w:lang w:val="en-AU"/>
        </w:rPr>
      </w:pPr>
      <w:bookmarkStart w:id="35" w:name="_Toc71095860"/>
      <w:r w:rsidRPr="00A92FAF">
        <w:rPr>
          <w:lang w:val="en-AU"/>
        </w:rPr>
        <w:t>Legal requirements and financial considerations</w:t>
      </w:r>
      <w:bookmarkEnd w:id="35"/>
    </w:p>
    <w:p w14:paraId="7894A2AD" w14:textId="77777777" w:rsidR="00B61E4A" w:rsidRPr="00A92FAF" w:rsidRDefault="00B61E4A" w:rsidP="00B61E4A">
      <w:pPr>
        <w:pStyle w:val="VCAAbody"/>
        <w:rPr>
          <w:lang w:val="en-AU"/>
        </w:rPr>
      </w:pPr>
      <w:r w:rsidRPr="00A92FAF">
        <w:rPr>
          <w:lang w:val="en-AU"/>
        </w:rPr>
        <w:t>It is essential to deal with legal and financial matters when establishing a business. In this area of study students are introduced to the legal requirements and financial considerations that are vital in establishing a business. They also consider the implications for the business if legal and financial requirements are not met.</w:t>
      </w:r>
    </w:p>
    <w:p w14:paraId="7931B5D0" w14:textId="77777777" w:rsidR="00B61E4A" w:rsidRPr="00A92FAF" w:rsidRDefault="00B61E4A" w:rsidP="00B61E4A">
      <w:pPr>
        <w:pStyle w:val="VCAAHeading3"/>
        <w:rPr>
          <w:lang w:val="en-AU"/>
        </w:rPr>
      </w:pPr>
      <w:bookmarkStart w:id="36" w:name="_Toc71095861"/>
      <w:r w:rsidRPr="00A92FAF">
        <w:rPr>
          <w:lang w:val="en-AU"/>
        </w:rPr>
        <w:t>Outcome 1</w:t>
      </w:r>
      <w:bookmarkEnd w:id="36"/>
    </w:p>
    <w:p w14:paraId="0318ED38" w14:textId="5777DF2A" w:rsidR="00B61E4A" w:rsidRPr="00A92FAF" w:rsidRDefault="00B61E4A" w:rsidP="00B61E4A">
      <w:pPr>
        <w:pStyle w:val="VCAAbody"/>
        <w:rPr>
          <w:lang w:val="en-AU"/>
        </w:rPr>
      </w:pPr>
      <w:r w:rsidRPr="00A92FAF">
        <w:rPr>
          <w:lang w:val="en-AU"/>
        </w:rPr>
        <w:t xml:space="preserve">On completion of this unit the student </w:t>
      </w:r>
      <w:r w:rsidR="008A2775" w:rsidRPr="00A92FAF">
        <w:rPr>
          <w:lang w:val="en-AU"/>
        </w:rPr>
        <w:t xml:space="preserve">should be able to outline </w:t>
      </w:r>
      <w:r w:rsidR="008A2775">
        <w:rPr>
          <w:lang w:val="en-AU"/>
        </w:rPr>
        <w:t xml:space="preserve">the </w:t>
      </w:r>
      <w:r w:rsidR="008A2775" w:rsidRPr="00A92FAF">
        <w:rPr>
          <w:lang w:val="en-AU"/>
        </w:rPr>
        <w:t>key legal requirements and financial record-keeping considerations</w:t>
      </w:r>
      <w:r w:rsidR="008A2775" w:rsidRPr="00715457">
        <w:rPr>
          <w:lang w:val="en-AU"/>
        </w:rPr>
        <w:t xml:space="preserve"> </w:t>
      </w:r>
      <w:r w:rsidR="008A2775" w:rsidRPr="00A92FAF">
        <w:rPr>
          <w:lang w:val="en-AU"/>
        </w:rPr>
        <w:t xml:space="preserve">when establishing a </w:t>
      </w:r>
      <w:proofErr w:type="gramStart"/>
      <w:r w:rsidR="008A2775" w:rsidRPr="00A92FAF">
        <w:rPr>
          <w:lang w:val="en-AU"/>
        </w:rPr>
        <w:t>business</w:t>
      </w:r>
      <w:r w:rsidR="008A2775">
        <w:rPr>
          <w:lang w:val="en-AU"/>
        </w:rPr>
        <w:t>,</w:t>
      </w:r>
      <w:r w:rsidR="008A2775" w:rsidRPr="00A92FAF">
        <w:rPr>
          <w:lang w:val="en-AU"/>
        </w:rPr>
        <w:t xml:space="preserve"> and</w:t>
      </w:r>
      <w:proofErr w:type="gramEnd"/>
      <w:r w:rsidR="008A2775" w:rsidRPr="00A92FAF">
        <w:rPr>
          <w:lang w:val="en-AU"/>
        </w:rPr>
        <w:t xml:space="preserve"> explain the importance of establishing effective policies and procedures </w:t>
      </w:r>
      <w:r w:rsidR="008A2775">
        <w:rPr>
          <w:lang w:val="en-AU"/>
        </w:rPr>
        <w:t xml:space="preserve">to achieve compliance with these requirements. </w:t>
      </w:r>
    </w:p>
    <w:p w14:paraId="6E512C2C" w14:textId="77777777" w:rsidR="00B61E4A" w:rsidRPr="00A92FAF" w:rsidRDefault="00B61E4A" w:rsidP="00B61E4A">
      <w:pPr>
        <w:pStyle w:val="VCAAbody"/>
        <w:rPr>
          <w:lang w:val="en-AU"/>
        </w:rPr>
      </w:pPr>
      <w:r w:rsidRPr="00A92FAF">
        <w:rPr>
          <w:lang w:val="en-AU"/>
        </w:rPr>
        <w:t>To achieve this outcome the student will draw on key knowledge and key skills outlined in Area of Study 1.</w:t>
      </w:r>
    </w:p>
    <w:p w14:paraId="3B1881FB" w14:textId="77777777" w:rsidR="00B61E4A" w:rsidRPr="00A92FAF" w:rsidRDefault="00B61E4A" w:rsidP="00B61E4A">
      <w:pPr>
        <w:pStyle w:val="VCAAHeading5"/>
        <w:rPr>
          <w:lang w:val="en-AU"/>
        </w:rPr>
      </w:pPr>
      <w:r w:rsidRPr="00A92FAF">
        <w:rPr>
          <w:lang w:val="en-AU"/>
        </w:rPr>
        <w:t>Key knowledge</w:t>
      </w:r>
    </w:p>
    <w:p w14:paraId="363F5D9D" w14:textId="2680A680" w:rsidR="00B61E4A" w:rsidRPr="00A92FAF" w:rsidRDefault="00B61E4A" w:rsidP="00EB6CA6">
      <w:pPr>
        <w:pStyle w:val="VCAAbullet"/>
        <w:ind w:right="0"/>
        <w:rPr>
          <w:rFonts w:eastAsia="Arial"/>
        </w:rPr>
      </w:pPr>
      <w:r w:rsidRPr="00A92FAF">
        <w:rPr>
          <w:rFonts w:eastAsia="Arial"/>
        </w:rPr>
        <w:t xml:space="preserve">an overview of key legal requirements for establishing a business such as registering the business name, registering a website domain, trade practices legislation, business tax compliance and work </w:t>
      </w:r>
      <w:r w:rsidR="00EB6CA6">
        <w:rPr>
          <w:rFonts w:eastAsia="Arial"/>
        </w:rPr>
        <w:br/>
      </w:r>
      <w:r w:rsidRPr="00A92FAF">
        <w:rPr>
          <w:rFonts w:eastAsia="Arial"/>
        </w:rPr>
        <w:t>safe insurance</w:t>
      </w:r>
    </w:p>
    <w:p w14:paraId="37F72B4C" w14:textId="77777777" w:rsidR="00B61E4A" w:rsidRPr="00A92FAF" w:rsidRDefault="00B61E4A" w:rsidP="00EB6CA6">
      <w:pPr>
        <w:pStyle w:val="VCAAbullet"/>
        <w:ind w:right="0"/>
        <w:rPr>
          <w:rFonts w:eastAsia="Arial"/>
        </w:rPr>
      </w:pPr>
      <w:r w:rsidRPr="00A92FAF">
        <w:rPr>
          <w:rFonts w:eastAsia="Arial"/>
        </w:rPr>
        <w:t>an overview of the role of external professionals when establishing a business</w:t>
      </w:r>
    </w:p>
    <w:p w14:paraId="2044E598" w14:textId="77777777" w:rsidR="00B61E4A" w:rsidRPr="00A92FAF" w:rsidRDefault="00B61E4A" w:rsidP="00EB6CA6">
      <w:pPr>
        <w:pStyle w:val="VCAAbullet"/>
        <w:ind w:right="0"/>
        <w:rPr>
          <w:rFonts w:eastAsia="Arial"/>
        </w:rPr>
      </w:pPr>
      <w:r w:rsidRPr="00A92FAF">
        <w:rPr>
          <w:rFonts w:eastAsia="Arial"/>
        </w:rPr>
        <w:t xml:space="preserve">the importance of establishing bank accounts, financial control systems and record-keeping strategies </w:t>
      </w:r>
    </w:p>
    <w:p w14:paraId="0E28A9AD" w14:textId="77777777" w:rsidR="00B61E4A" w:rsidRPr="00A92FAF" w:rsidRDefault="00B61E4A" w:rsidP="00EB6CA6">
      <w:pPr>
        <w:pStyle w:val="VCAAbullet"/>
        <w:ind w:right="0"/>
        <w:rPr>
          <w:rFonts w:eastAsia="Arial"/>
        </w:rPr>
      </w:pPr>
      <w:r w:rsidRPr="00A92FAF">
        <w:rPr>
          <w:rFonts w:eastAsia="Arial"/>
        </w:rPr>
        <w:t>the importance of choosing appropriate suppliers including the benefits and limitations of suppliers that meet the corporate social responsibility objectives of the business</w:t>
      </w:r>
    </w:p>
    <w:p w14:paraId="490200D4" w14:textId="77777777" w:rsidR="00B61E4A" w:rsidRPr="00A92FAF" w:rsidRDefault="00B61E4A" w:rsidP="00EB6CA6">
      <w:pPr>
        <w:pStyle w:val="VCAAbullet"/>
        <w:ind w:right="0"/>
        <w:rPr>
          <w:rFonts w:eastAsia="Arial"/>
        </w:rPr>
      </w:pPr>
      <w:r w:rsidRPr="00A92FAF">
        <w:rPr>
          <w:rFonts w:eastAsia="Arial"/>
        </w:rPr>
        <w:t>the need for policies and procedures to achieve compliance with legal requirements and establish business routines</w:t>
      </w:r>
    </w:p>
    <w:p w14:paraId="6CE69A95" w14:textId="5724BD25" w:rsidR="00B61E4A" w:rsidRPr="00A92FAF" w:rsidRDefault="00B61E4A" w:rsidP="00EB6CA6">
      <w:pPr>
        <w:pStyle w:val="VCAAbullet"/>
        <w:ind w:right="0"/>
        <w:rPr>
          <w:rFonts w:eastAsia="Arial"/>
        </w:rPr>
      </w:pPr>
      <w:r w:rsidRPr="00A92FAF">
        <w:rPr>
          <w:rFonts w:eastAsia="Arial"/>
        </w:rPr>
        <w:t xml:space="preserve">technological and global issues </w:t>
      </w:r>
      <w:r w:rsidR="00EF1A45" w:rsidRPr="00A92FAF">
        <w:rPr>
          <w:rFonts w:eastAsia="Arial"/>
        </w:rPr>
        <w:t>that</w:t>
      </w:r>
      <w:r w:rsidRPr="00A92FAF">
        <w:rPr>
          <w:rFonts w:eastAsia="Arial"/>
        </w:rPr>
        <w:t xml:space="preserve"> may affect decision</w:t>
      </w:r>
      <w:r w:rsidR="00EF1A45" w:rsidRPr="00A92FAF">
        <w:rPr>
          <w:rFonts w:eastAsia="Arial"/>
        </w:rPr>
        <w:t>-</w:t>
      </w:r>
      <w:r w:rsidRPr="00A92FAF">
        <w:rPr>
          <w:rFonts w:eastAsia="Arial"/>
        </w:rPr>
        <w:t xml:space="preserve">making when establishing a business, such </w:t>
      </w:r>
      <w:r w:rsidR="00EB6CA6">
        <w:rPr>
          <w:rFonts w:eastAsia="Arial"/>
        </w:rPr>
        <w:br/>
      </w:r>
      <w:r w:rsidRPr="00A92FAF">
        <w:rPr>
          <w:rFonts w:eastAsia="Arial"/>
        </w:rPr>
        <w:t>as generating customer databases and contacts with o</w:t>
      </w:r>
      <w:r w:rsidR="009906F7">
        <w:rPr>
          <w:rFonts w:eastAsia="Arial"/>
        </w:rPr>
        <w:t>verseas suppliers and retailers</w:t>
      </w:r>
    </w:p>
    <w:p w14:paraId="65C5309A" w14:textId="77777777" w:rsidR="00B61E4A" w:rsidRPr="00A92FAF" w:rsidRDefault="00B61E4A" w:rsidP="00B61E4A">
      <w:pPr>
        <w:pStyle w:val="VCAAHeading5"/>
        <w:rPr>
          <w:lang w:val="en-AU"/>
        </w:rPr>
      </w:pPr>
      <w:r w:rsidRPr="00A92FAF">
        <w:rPr>
          <w:lang w:val="en-AU"/>
        </w:rPr>
        <w:t>Key skills</w:t>
      </w:r>
    </w:p>
    <w:p w14:paraId="58E66221" w14:textId="390DC769" w:rsidR="00B61E4A" w:rsidRPr="00A92FAF" w:rsidRDefault="00B61E4A" w:rsidP="00EB6CA6">
      <w:pPr>
        <w:pStyle w:val="VCAAbullet"/>
        <w:rPr>
          <w:rFonts w:eastAsia="Arial"/>
        </w:rPr>
      </w:pPr>
      <w:r w:rsidRPr="00A92FAF">
        <w:rPr>
          <w:rFonts w:eastAsia="Arial"/>
        </w:rPr>
        <w:t>identify, define, describe and apply busines</w:t>
      </w:r>
      <w:r w:rsidR="004C7B77" w:rsidRPr="00A92FAF">
        <w:rPr>
          <w:rFonts w:eastAsia="Arial"/>
        </w:rPr>
        <w:t>s management concepts and terms</w:t>
      </w:r>
    </w:p>
    <w:p w14:paraId="194F7231" w14:textId="60A7E3FB" w:rsidR="00B61E4A" w:rsidRPr="00A92FAF" w:rsidRDefault="00B61E4A" w:rsidP="00EB6CA6">
      <w:pPr>
        <w:pStyle w:val="VCAAbullet"/>
        <w:rPr>
          <w:rFonts w:eastAsia="Arial"/>
        </w:rPr>
      </w:pPr>
      <w:r w:rsidRPr="00A92FAF">
        <w:rPr>
          <w:rFonts w:eastAsia="Arial"/>
        </w:rPr>
        <w:t>interpret, discuss, compare and evaluate</w:t>
      </w:r>
      <w:r w:rsidR="004C7B77" w:rsidRPr="00A92FAF">
        <w:rPr>
          <w:rFonts w:eastAsia="Arial"/>
        </w:rPr>
        <w:t xml:space="preserve"> business information and ideas</w:t>
      </w:r>
    </w:p>
    <w:p w14:paraId="17DC925A" w14:textId="04BAB287" w:rsidR="00B61E4A" w:rsidRPr="00A92FAF" w:rsidRDefault="00B61E4A" w:rsidP="00EB6CA6">
      <w:pPr>
        <w:pStyle w:val="VCAAbullet"/>
        <w:rPr>
          <w:rFonts w:eastAsia="Arial"/>
        </w:rPr>
      </w:pPr>
      <w:r w:rsidRPr="00A92FAF">
        <w:rPr>
          <w:rFonts w:eastAsia="Arial"/>
        </w:rPr>
        <w:t>analyse case studies and contemporary e</w:t>
      </w:r>
      <w:r w:rsidR="004C7B77" w:rsidRPr="00A92FAF">
        <w:rPr>
          <w:rFonts w:eastAsia="Arial"/>
        </w:rPr>
        <w:t>xamples of business management</w:t>
      </w:r>
    </w:p>
    <w:p w14:paraId="03E7444A" w14:textId="3522085E" w:rsidR="00B61E4A" w:rsidRPr="00A92FAF" w:rsidRDefault="00B61E4A" w:rsidP="00EB6CA6">
      <w:pPr>
        <w:pStyle w:val="VCAAbullet"/>
        <w:rPr>
          <w:rFonts w:eastAsia="Arial"/>
        </w:rPr>
      </w:pPr>
      <w:r w:rsidRPr="00A92FAF">
        <w:rPr>
          <w:rFonts w:eastAsia="Arial"/>
        </w:rPr>
        <w:t>apply business management knowledge to practical and/o</w:t>
      </w:r>
      <w:r w:rsidR="009906F7">
        <w:rPr>
          <w:rFonts w:eastAsia="Arial"/>
        </w:rPr>
        <w:t>r simulated business situations</w:t>
      </w:r>
    </w:p>
    <w:p w14:paraId="5A338A32" w14:textId="77777777" w:rsidR="00B61E4A" w:rsidRPr="00A92FAF" w:rsidRDefault="00B61E4A" w:rsidP="00B61E4A">
      <w:pPr>
        <w:rPr>
          <w:rFonts w:ascii="Arial" w:hAnsi="Arial" w:cs="Arial"/>
          <w:sz w:val="20"/>
          <w:szCs w:val="20"/>
          <w:lang w:val="en-AU"/>
        </w:rPr>
      </w:pPr>
      <w:r w:rsidRPr="00A92FAF">
        <w:rPr>
          <w:lang w:val="en-AU"/>
        </w:rPr>
        <w:br w:type="page"/>
      </w:r>
    </w:p>
    <w:p w14:paraId="06498CAA" w14:textId="77777777" w:rsidR="00B61E4A" w:rsidRPr="00A92FAF" w:rsidRDefault="00B61E4A" w:rsidP="00B61E4A">
      <w:pPr>
        <w:pStyle w:val="VCAAHeading2"/>
        <w:rPr>
          <w:lang w:val="en-AU"/>
        </w:rPr>
      </w:pPr>
      <w:bookmarkStart w:id="37" w:name="_Toc71095862"/>
      <w:r w:rsidRPr="00A92FAF">
        <w:rPr>
          <w:lang w:val="en-AU"/>
        </w:rPr>
        <w:lastRenderedPageBreak/>
        <w:t>Area of Study 2</w:t>
      </w:r>
      <w:bookmarkEnd w:id="37"/>
    </w:p>
    <w:p w14:paraId="4EA609D5" w14:textId="77777777" w:rsidR="00B61E4A" w:rsidRPr="00A92FAF" w:rsidRDefault="00B61E4A" w:rsidP="00B61E4A">
      <w:pPr>
        <w:pStyle w:val="VCAAHeading3"/>
        <w:rPr>
          <w:lang w:val="en-AU"/>
        </w:rPr>
      </w:pPr>
      <w:bookmarkStart w:id="38" w:name="_Toc71095863"/>
      <w:r w:rsidRPr="00A92FAF">
        <w:rPr>
          <w:lang w:val="en-AU"/>
        </w:rPr>
        <w:t>Marketing a business</w:t>
      </w:r>
      <w:bookmarkEnd w:id="38"/>
    </w:p>
    <w:p w14:paraId="52D4136F" w14:textId="2FC67366" w:rsidR="00B61E4A" w:rsidRPr="00A92FAF" w:rsidRDefault="00B61E4A" w:rsidP="004C7B77">
      <w:pPr>
        <w:pStyle w:val="VCAAbody"/>
        <w:ind w:right="141"/>
        <w:rPr>
          <w:lang w:val="en-AU"/>
        </w:rPr>
      </w:pPr>
      <w:r w:rsidRPr="00A92FAF">
        <w:rPr>
          <w:lang w:val="en-AU"/>
        </w:rPr>
        <w:t xml:space="preserve">Establishing a strong customer base for a business is an important component of success. In this area </w:t>
      </w:r>
      <w:r w:rsidR="004C7B77" w:rsidRPr="00A92FAF">
        <w:rPr>
          <w:lang w:val="en-AU"/>
        </w:rPr>
        <w:br/>
      </w:r>
      <w:r w:rsidRPr="00A92FAF">
        <w:rPr>
          <w:lang w:val="en-AU"/>
        </w:rPr>
        <w:t xml:space="preserve">of study students develop an understanding that marketing encompasses a wide range of management practices, from identifying the needs of the target market and creating a brand presence through to consideration of the 7Ps of marketing and the impact of rapidly changing technology on marketing practices. They also consider effective public relations strategies and the benefits these can bring to </w:t>
      </w:r>
      <w:r w:rsidR="00EB6CA6">
        <w:rPr>
          <w:lang w:val="en-AU"/>
        </w:rPr>
        <w:br/>
      </w:r>
      <w:r w:rsidRPr="00A92FAF">
        <w:rPr>
          <w:lang w:val="en-AU"/>
        </w:rPr>
        <w:t>a business.</w:t>
      </w:r>
    </w:p>
    <w:p w14:paraId="2CFA681C" w14:textId="77777777" w:rsidR="00B61E4A" w:rsidRPr="00A92FAF" w:rsidRDefault="00B61E4A" w:rsidP="00B61E4A">
      <w:pPr>
        <w:pStyle w:val="VCAAHeading3"/>
        <w:rPr>
          <w:lang w:val="en-AU"/>
        </w:rPr>
      </w:pPr>
      <w:bookmarkStart w:id="39" w:name="_Toc71095864"/>
      <w:r w:rsidRPr="00A92FAF">
        <w:rPr>
          <w:lang w:val="en-AU"/>
        </w:rPr>
        <w:t>Outcome 2</w:t>
      </w:r>
      <w:bookmarkEnd w:id="39"/>
    </w:p>
    <w:p w14:paraId="1D78CB66" w14:textId="2B19131C" w:rsidR="00B61E4A" w:rsidRPr="00A92FAF" w:rsidRDefault="00B61E4A" w:rsidP="004C7B77">
      <w:pPr>
        <w:pStyle w:val="VCAAbody"/>
        <w:ind w:right="141"/>
        <w:rPr>
          <w:lang w:val="en-AU"/>
        </w:rPr>
      </w:pPr>
      <w:r w:rsidRPr="00A92FAF">
        <w:rPr>
          <w:lang w:val="en-AU"/>
        </w:rPr>
        <w:t xml:space="preserve">On completion of this unit the student should be able to explain how establishing a customer base and </w:t>
      </w:r>
      <w:r w:rsidR="00EB6CA6">
        <w:rPr>
          <w:lang w:val="en-AU"/>
        </w:rPr>
        <w:br/>
      </w:r>
      <w:r w:rsidRPr="00A92FAF">
        <w:rPr>
          <w:lang w:val="en-AU"/>
        </w:rPr>
        <w:t>a marketing presence supports the achievement of business objectives, analyse effective marketing and public relations strategies and apply these strategies to business-related case studies.</w:t>
      </w:r>
    </w:p>
    <w:p w14:paraId="3E1FB7A2" w14:textId="77777777" w:rsidR="00B61E4A" w:rsidRPr="00A92FAF" w:rsidRDefault="00B61E4A" w:rsidP="00B61E4A">
      <w:pPr>
        <w:pStyle w:val="VCAAbody"/>
        <w:rPr>
          <w:lang w:val="en-AU"/>
        </w:rPr>
      </w:pPr>
      <w:r w:rsidRPr="00A92FAF">
        <w:rPr>
          <w:lang w:val="en-AU"/>
        </w:rPr>
        <w:t>To achieve this outcome the student will draw on key knowledge and key skills outlined in Area of Study 2.</w:t>
      </w:r>
    </w:p>
    <w:p w14:paraId="61D4A8CD" w14:textId="77777777" w:rsidR="00B61E4A" w:rsidRPr="00A92FAF" w:rsidRDefault="00B61E4A" w:rsidP="00B61E4A">
      <w:pPr>
        <w:pStyle w:val="VCAAHeading5"/>
        <w:rPr>
          <w:lang w:val="en-AU"/>
        </w:rPr>
      </w:pPr>
      <w:r w:rsidRPr="00A92FAF">
        <w:rPr>
          <w:lang w:val="en-AU"/>
        </w:rPr>
        <w:t>Key knowledge</w:t>
      </w:r>
    </w:p>
    <w:p w14:paraId="365CB057" w14:textId="77777777" w:rsidR="00B61E4A" w:rsidRPr="00A92FAF" w:rsidRDefault="00B61E4A" w:rsidP="00EB6CA6">
      <w:pPr>
        <w:pStyle w:val="VCAAbullet"/>
        <w:rPr>
          <w:rFonts w:eastAsia="Arial"/>
        </w:rPr>
      </w:pPr>
      <w:r w:rsidRPr="00A92FAF">
        <w:rPr>
          <w:rFonts w:eastAsia="Arial"/>
        </w:rPr>
        <w:t>the relationship between marketing, establishing a customer base and business objectives</w:t>
      </w:r>
    </w:p>
    <w:p w14:paraId="1CE5DAB7" w14:textId="261D4D6F" w:rsidR="00B61E4A" w:rsidRPr="00A92FAF" w:rsidRDefault="00B61E4A" w:rsidP="00EB6CA6">
      <w:pPr>
        <w:pStyle w:val="VCAAbullet"/>
        <w:rPr>
          <w:rFonts w:eastAsia="Arial"/>
        </w:rPr>
      </w:pPr>
      <w:r w:rsidRPr="00A92FAF">
        <w:rPr>
          <w:rFonts w:eastAsia="Arial"/>
        </w:rPr>
        <w:t>internal and external (macro and operating) environment factors affecting the establishment of a customer base and creati</w:t>
      </w:r>
      <w:r w:rsidR="0000048C">
        <w:rPr>
          <w:rFonts w:eastAsia="Arial"/>
        </w:rPr>
        <w:t>on of</w:t>
      </w:r>
      <w:r w:rsidRPr="00A92FAF">
        <w:rPr>
          <w:rFonts w:eastAsia="Arial"/>
        </w:rPr>
        <w:t xml:space="preserve"> a brand identity</w:t>
      </w:r>
    </w:p>
    <w:p w14:paraId="3904618B" w14:textId="24DA08A2" w:rsidR="00B61E4A" w:rsidRPr="00A92FAF" w:rsidRDefault="00B61E4A" w:rsidP="00EB6CA6">
      <w:pPr>
        <w:pStyle w:val="VCAAbullet"/>
        <w:rPr>
          <w:rFonts w:eastAsia="Arial"/>
        </w:rPr>
      </w:pPr>
      <w:r w:rsidRPr="00A92FAF">
        <w:rPr>
          <w:rFonts w:eastAsia="Arial"/>
        </w:rPr>
        <w:t>market research practices such as data collection techniques, analysis and interpretation</w:t>
      </w:r>
    </w:p>
    <w:p w14:paraId="781EDAC6" w14:textId="77777777" w:rsidR="00B61E4A" w:rsidRPr="00A92FAF" w:rsidRDefault="00B61E4A" w:rsidP="00EB6CA6">
      <w:pPr>
        <w:pStyle w:val="VCAAbullet"/>
        <w:rPr>
          <w:rFonts w:eastAsia="Arial"/>
        </w:rPr>
      </w:pPr>
      <w:r w:rsidRPr="00A92FAF">
        <w:rPr>
          <w:rFonts w:eastAsia="Arial"/>
        </w:rPr>
        <w:t>target market attributes such as market dimensions, segments, consumer trends and behaviour</w:t>
      </w:r>
    </w:p>
    <w:p w14:paraId="52BBD07F" w14:textId="5B8A0731" w:rsidR="00B61E4A" w:rsidRPr="00A92FAF" w:rsidRDefault="00B61E4A" w:rsidP="00EB6CA6">
      <w:pPr>
        <w:pStyle w:val="VCAAbullet"/>
        <w:rPr>
          <w:rFonts w:eastAsia="Arial"/>
        </w:rPr>
      </w:pPr>
      <w:r w:rsidRPr="00A92FAF">
        <w:rPr>
          <w:rFonts w:eastAsia="Arial"/>
        </w:rPr>
        <w:t>the 7Ps model of marketing: product, price, place, promotion, people, physical evidence and process</w:t>
      </w:r>
    </w:p>
    <w:p w14:paraId="0A3A67A4" w14:textId="77777777" w:rsidR="00B61E4A" w:rsidRPr="00A92FAF" w:rsidRDefault="00B61E4A" w:rsidP="00EB6CA6">
      <w:pPr>
        <w:pStyle w:val="VCAAbullet"/>
        <w:rPr>
          <w:rFonts w:eastAsia="Arial"/>
        </w:rPr>
      </w:pPr>
      <w:r w:rsidRPr="00A92FAF">
        <w:rPr>
          <w:rFonts w:eastAsia="Arial"/>
        </w:rPr>
        <w:t>the product life cycle: introduction, growth, maturity, decline, extension, and the relationship between each of these stages and the choice of marketing strategy</w:t>
      </w:r>
    </w:p>
    <w:p w14:paraId="7DA6A756" w14:textId="77777777" w:rsidR="00B61E4A" w:rsidRPr="00A92FAF" w:rsidRDefault="00B61E4A" w:rsidP="00EB6CA6">
      <w:pPr>
        <w:pStyle w:val="VCAAbullet"/>
        <w:rPr>
          <w:rFonts w:eastAsia="Arial"/>
        </w:rPr>
      </w:pPr>
      <w:r w:rsidRPr="00A92FAF">
        <w:rPr>
          <w:rFonts w:eastAsia="Arial"/>
        </w:rPr>
        <w:t>the features and value of customer relations strategies such as providing quality customer service and establishing customer loyalty programs</w:t>
      </w:r>
    </w:p>
    <w:p w14:paraId="7D6E873F" w14:textId="32E4143D" w:rsidR="00B61E4A" w:rsidRPr="00A92FAF" w:rsidRDefault="00B61E4A" w:rsidP="00EB6CA6">
      <w:pPr>
        <w:pStyle w:val="VCAAbullet"/>
        <w:rPr>
          <w:rFonts w:eastAsia="Arial"/>
        </w:rPr>
      </w:pPr>
      <w:r w:rsidRPr="00A92FAF">
        <w:rPr>
          <w:rFonts w:eastAsia="Arial"/>
        </w:rPr>
        <w:t>technological developments in marketing such as social media, email marketing, search engine optimisation, artificial intelligence, data analytics and management of data</w:t>
      </w:r>
    </w:p>
    <w:p w14:paraId="14478994" w14:textId="77777777" w:rsidR="00B61E4A" w:rsidRPr="00A92FAF" w:rsidRDefault="00B61E4A" w:rsidP="00EB6CA6">
      <w:pPr>
        <w:pStyle w:val="VCAAbullet"/>
        <w:rPr>
          <w:rFonts w:eastAsia="Arial"/>
        </w:rPr>
      </w:pPr>
      <w:r w:rsidRPr="00A92FAF">
        <w:rPr>
          <w:rFonts w:eastAsia="Arial"/>
        </w:rPr>
        <w:t>an overview of public relations and its relationship to business objectives</w:t>
      </w:r>
    </w:p>
    <w:p w14:paraId="1775B8D4" w14:textId="77777777" w:rsidR="00B61E4A" w:rsidRPr="00A92FAF" w:rsidRDefault="00B61E4A" w:rsidP="00EB6CA6">
      <w:pPr>
        <w:pStyle w:val="VCAAbullet"/>
        <w:rPr>
          <w:rFonts w:eastAsia="Arial"/>
        </w:rPr>
      </w:pPr>
      <w:r w:rsidRPr="00A92FAF">
        <w:rPr>
          <w:rFonts w:eastAsia="Arial"/>
        </w:rPr>
        <w:t>public relations strategies such as planned and crisis public relations, the importance of maintaining a positive relationship with the customer base and the implications if this relationship is not maintained</w:t>
      </w:r>
    </w:p>
    <w:p w14:paraId="1A404A20" w14:textId="3822013D" w:rsidR="00B61E4A" w:rsidRPr="00A92FAF" w:rsidRDefault="00B61E4A" w:rsidP="00EB6CA6">
      <w:pPr>
        <w:pStyle w:val="VCAAbullet"/>
        <w:rPr>
          <w:rFonts w:eastAsia="Arial"/>
        </w:rPr>
      </w:pPr>
      <w:r w:rsidRPr="00A92FAF">
        <w:rPr>
          <w:rFonts w:eastAsia="Arial"/>
        </w:rPr>
        <w:t>corporate social responsibility management considerations regarding establish</w:t>
      </w:r>
      <w:r w:rsidR="0000048C">
        <w:rPr>
          <w:rFonts w:eastAsia="Arial"/>
        </w:rPr>
        <w:t>ment of</w:t>
      </w:r>
      <w:r w:rsidRPr="00A92FAF">
        <w:rPr>
          <w:rFonts w:eastAsia="Arial"/>
        </w:rPr>
        <w:t xml:space="preserve"> a customer base, such as green marketing and the</w:t>
      </w:r>
      <w:r w:rsidR="009906F7">
        <w:rPr>
          <w:rFonts w:eastAsia="Arial"/>
        </w:rPr>
        <w:t xml:space="preserve"> protection of customer privacy</w:t>
      </w:r>
    </w:p>
    <w:p w14:paraId="2F686E70" w14:textId="77777777" w:rsidR="00B61E4A" w:rsidRPr="00A92FAF" w:rsidRDefault="00B61E4A" w:rsidP="00B61E4A">
      <w:pPr>
        <w:pStyle w:val="VCAAHeading5"/>
        <w:rPr>
          <w:lang w:val="en-AU"/>
        </w:rPr>
      </w:pPr>
      <w:r w:rsidRPr="00A92FAF">
        <w:rPr>
          <w:lang w:val="en-AU"/>
        </w:rPr>
        <w:t>Key skills</w:t>
      </w:r>
    </w:p>
    <w:p w14:paraId="54619D19" w14:textId="5942C28F" w:rsidR="00B61E4A" w:rsidRPr="00A92FAF" w:rsidRDefault="00B61E4A" w:rsidP="00EB6CA6">
      <w:pPr>
        <w:pStyle w:val="VCAAbullet"/>
        <w:rPr>
          <w:rFonts w:eastAsia="Arial"/>
        </w:rPr>
      </w:pPr>
      <w:r w:rsidRPr="00A92FAF">
        <w:rPr>
          <w:rFonts w:eastAsia="Arial"/>
        </w:rPr>
        <w:t>identify, define, describe and apply busines</w:t>
      </w:r>
      <w:r w:rsidR="004C7B77" w:rsidRPr="00A92FAF">
        <w:rPr>
          <w:rFonts w:eastAsia="Arial"/>
        </w:rPr>
        <w:t>s management concepts and terms</w:t>
      </w:r>
    </w:p>
    <w:p w14:paraId="3FD49CD4" w14:textId="712EC708" w:rsidR="00B61E4A" w:rsidRPr="00A92FAF" w:rsidRDefault="00B61E4A" w:rsidP="00EB6CA6">
      <w:pPr>
        <w:pStyle w:val="VCAAbullet"/>
        <w:rPr>
          <w:rFonts w:eastAsia="Arial"/>
        </w:rPr>
      </w:pPr>
      <w:r w:rsidRPr="00A92FAF">
        <w:rPr>
          <w:rFonts w:eastAsia="Arial"/>
        </w:rPr>
        <w:t>interpret, discuss, compare and evaluate</w:t>
      </w:r>
      <w:r w:rsidR="004C7B77" w:rsidRPr="00A92FAF">
        <w:rPr>
          <w:rFonts w:eastAsia="Arial"/>
        </w:rPr>
        <w:t xml:space="preserve"> business information and ideas</w:t>
      </w:r>
    </w:p>
    <w:p w14:paraId="5A913533" w14:textId="3913D8F3" w:rsidR="00B61E4A" w:rsidRPr="00A92FAF" w:rsidRDefault="00B61E4A" w:rsidP="00EB6CA6">
      <w:pPr>
        <w:pStyle w:val="VCAAbullet"/>
        <w:rPr>
          <w:rFonts w:eastAsia="Arial"/>
        </w:rPr>
      </w:pPr>
      <w:r w:rsidRPr="00A92FAF">
        <w:rPr>
          <w:rFonts w:eastAsia="Arial"/>
        </w:rPr>
        <w:t>analyse case studies and contemporary e</w:t>
      </w:r>
      <w:r w:rsidR="004C7B77" w:rsidRPr="00A92FAF">
        <w:rPr>
          <w:rFonts w:eastAsia="Arial"/>
        </w:rPr>
        <w:t>xamples of business management</w:t>
      </w:r>
    </w:p>
    <w:p w14:paraId="0FB2CA9C" w14:textId="4EE61225" w:rsidR="00B61E4A" w:rsidRPr="00A92FAF" w:rsidRDefault="00B61E4A" w:rsidP="00EB6CA6">
      <w:pPr>
        <w:pStyle w:val="VCAAbullet"/>
        <w:rPr>
          <w:rFonts w:eastAsia="Arial"/>
        </w:rPr>
      </w:pPr>
      <w:r w:rsidRPr="00A92FAF">
        <w:rPr>
          <w:rFonts w:eastAsia="Arial"/>
        </w:rPr>
        <w:t>apply business management knowledge to practical and/o</w:t>
      </w:r>
      <w:r w:rsidR="009906F7">
        <w:rPr>
          <w:rFonts w:eastAsia="Arial"/>
        </w:rPr>
        <w:t>r simulated business situations</w:t>
      </w:r>
    </w:p>
    <w:p w14:paraId="27BDC967" w14:textId="77777777" w:rsidR="00B61E4A" w:rsidRPr="00A92FAF" w:rsidRDefault="00B61E4A">
      <w:pPr>
        <w:rPr>
          <w:rFonts w:ascii="Arial" w:eastAsia="Arial" w:hAnsi="Arial" w:cs="Arial"/>
          <w:color w:val="000000" w:themeColor="text1"/>
          <w:kern w:val="22"/>
          <w:sz w:val="20"/>
          <w:lang w:val="en-AU" w:eastAsia="ja-JP"/>
        </w:rPr>
      </w:pPr>
      <w:r w:rsidRPr="00A92FAF">
        <w:rPr>
          <w:rFonts w:eastAsia="Arial"/>
          <w:lang w:val="en-AU"/>
        </w:rPr>
        <w:br w:type="page"/>
      </w:r>
    </w:p>
    <w:p w14:paraId="5B5D66DA" w14:textId="77777777" w:rsidR="00B61E4A" w:rsidRPr="00A92FAF" w:rsidRDefault="00B61E4A" w:rsidP="00B61E4A">
      <w:pPr>
        <w:pStyle w:val="VCAAHeading2"/>
        <w:rPr>
          <w:lang w:val="en-AU"/>
        </w:rPr>
      </w:pPr>
      <w:bookmarkStart w:id="40" w:name="_Toc71095865"/>
      <w:r w:rsidRPr="00A92FAF">
        <w:rPr>
          <w:lang w:val="en-AU"/>
        </w:rPr>
        <w:lastRenderedPageBreak/>
        <w:t>Area of Study 3</w:t>
      </w:r>
      <w:bookmarkEnd w:id="40"/>
    </w:p>
    <w:p w14:paraId="293F8DCB" w14:textId="77777777" w:rsidR="00B61E4A" w:rsidRPr="00A92FAF" w:rsidRDefault="00B61E4A" w:rsidP="00B61E4A">
      <w:pPr>
        <w:pStyle w:val="VCAAHeading3"/>
        <w:rPr>
          <w:lang w:val="en-AU"/>
        </w:rPr>
      </w:pPr>
      <w:bookmarkStart w:id="41" w:name="_Toc71095866"/>
      <w:r w:rsidRPr="00A92FAF">
        <w:rPr>
          <w:lang w:val="en-AU"/>
        </w:rPr>
        <w:t>Staffing a business</w:t>
      </w:r>
      <w:bookmarkEnd w:id="41"/>
    </w:p>
    <w:p w14:paraId="062F5AFF" w14:textId="50C9C44C" w:rsidR="00B61E4A" w:rsidRPr="00A92FAF" w:rsidRDefault="00B61E4A" w:rsidP="00EB6CA6">
      <w:pPr>
        <w:pStyle w:val="VCAAbody"/>
        <w:ind w:right="141"/>
        <w:rPr>
          <w:lang w:val="en-AU"/>
        </w:rPr>
      </w:pPr>
      <w:r w:rsidRPr="00A92FAF">
        <w:rPr>
          <w:lang w:val="en-AU"/>
        </w:rPr>
        <w:t>Staff, as one of the greatest assets of a business, are an important consideration during the establishment phase. The quantity and quality of staff has a direct link to business productivity and the achievement of business objectives. In this area of study students consider staffing requirements that will meet the needs of a business and contribute to productivity and achievement of business objectives. They research the processes undertaken by the business in relation to the recruitment, selection and induction of staff. Students consider the opportunities that the skills and capabilities of staff can offer a business, the legal obligations that must be addressed in relation to staff, and the relationship between employers a</w:t>
      </w:r>
      <w:r w:rsidR="004C7B77" w:rsidRPr="00A92FAF">
        <w:rPr>
          <w:lang w:val="en-AU"/>
        </w:rPr>
        <w:t>nd employees within a business.</w:t>
      </w:r>
    </w:p>
    <w:p w14:paraId="61C2AF98" w14:textId="77777777" w:rsidR="00B61E4A" w:rsidRPr="00A92FAF" w:rsidRDefault="00B61E4A" w:rsidP="00B61E4A">
      <w:pPr>
        <w:pStyle w:val="VCAAHeading3"/>
        <w:rPr>
          <w:lang w:val="en-AU"/>
        </w:rPr>
      </w:pPr>
      <w:bookmarkStart w:id="42" w:name="_Toc71095867"/>
      <w:r w:rsidRPr="00A92FAF">
        <w:rPr>
          <w:lang w:val="en-AU"/>
        </w:rPr>
        <w:t>Outcome 3</w:t>
      </w:r>
      <w:bookmarkEnd w:id="42"/>
    </w:p>
    <w:p w14:paraId="04D73496" w14:textId="343320D1" w:rsidR="00B61E4A" w:rsidRPr="00A92FAF" w:rsidRDefault="00B61E4A" w:rsidP="00B61E4A">
      <w:pPr>
        <w:pStyle w:val="VCAAbody"/>
        <w:rPr>
          <w:lang w:val="en-AU"/>
        </w:rPr>
      </w:pPr>
      <w:r w:rsidRPr="00A92FAF">
        <w:rPr>
          <w:lang w:val="en-AU"/>
        </w:rPr>
        <w:t>On completion of this unit the student should be able to discuss the importance of staff to a business, discuss the staffing needs for a business</w:t>
      </w:r>
      <w:r w:rsidR="0000048C">
        <w:rPr>
          <w:lang w:val="en-AU"/>
        </w:rPr>
        <w:t>,</w:t>
      </w:r>
      <w:r w:rsidRPr="00A92FAF">
        <w:rPr>
          <w:lang w:val="en-AU"/>
        </w:rPr>
        <w:t xml:space="preserve"> and evaluate staff</w:t>
      </w:r>
      <w:r w:rsidR="000C637D" w:rsidRPr="00A92FAF">
        <w:rPr>
          <w:lang w:val="en-AU"/>
        </w:rPr>
        <w:t>-</w:t>
      </w:r>
      <w:r w:rsidRPr="00A92FAF">
        <w:rPr>
          <w:lang w:val="en-AU"/>
        </w:rPr>
        <w:t>management strategies from both an employer and staff perspective.</w:t>
      </w:r>
    </w:p>
    <w:p w14:paraId="4F091437" w14:textId="77777777" w:rsidR="00B61E4A" w:rsidRPr="00A92FAF" w:rsidRDefault="00B61E4A" w:rsidP="00B61E4A">
      <w:pPr>
        <w:pStyle w:val="VCAAbody"/>
        <w:rPr>
          <w:lang w:val="en-AU"/>
        </w:rPr>
      </w:pPr>
      <w:r w:rsidRPr="00A92FAF">
        <w:rPr>
          <w:lang w:val="en-AU"/>
        </w:rPr>
        <w:t>To achieve this outcome the student will draw on key knowledge and key skills outlined in Area of Study 3.</w:t>
      </w:r>
    </w:p>
    <w:p w14:paraId="2A5964E3" w14:textId="77777777" w:rsidR="00B61E4A" w:rsidRPr="00A92FAF" w:rsidRDefault="00B61E4A" w:rsidP="00B61E4A">
      <w:pPr>
        <w:pStyle w:val="VCAAHeading5"/>
        <w:rPr>
          <w:lang w:val="en-AU"/>
        </w:rPr>
      </w:pPr>
      <w:r w:rsidRPr="00A92FAF">
        <w:rPr>
          <w:lang w:val="en-AU"/>
        </w:rPr>
        <w:t>Key knowledge</w:t>
      </w:r>
    </w:p>
    <w:p w14:paraId="42802950" w14:textId="77777777" w:rsidR="00B61E4A" w:rsidRPr="00A92FAF" w:rsidRDefault="00B61E4A" w:rsidP="00EB6CA6">
      <w:pPr>
        <w:pStyle w:val="VCAAbullet"/>
        <w:rPr>
          <w:rFonts w:eastAsia="Arial"/>
        </w:rPr>
      </w:pPr>
      <w:r w:rsidRPr="00A92FAF">
        <w:rPr>
          <w:rFonts w:eastAsia="Arial"/>
        </w:rPr>
        <w:t>the relationship between the performance of staff and achieving business objectives</w:t>
      </w:r>
    </w:p>
    <w:p w14:paraId="49BDBB87" w14:textId="77777777" w:rsidR="00B61E4A" w:rsidRPr="00A92FAF" w:rsidRDefault="00B61E4A" w:rsidP="00EB6CA6">
      <w:pPr>
        <w:pStyle w:val="VCAAbullet"/>
        <w:rPr>
          <w:rFonts w:eastAsia="Arial"/>
        </w:rPr>
      </w:pPr>
      <w:r w:rsidRPr="00A92FAF">
        <w:rPr>
          <w:rFonts w:eastAsia="Arial"/>
        </w:rPr>
        <w:t>identification of the staffing needs of the business such as the knowledge, skills and ideas staff can contribute to the business</w:t>
      </w:r>
    </w:p>
    <w:p w14:paraId="0ECFFF3D" w14:textId="77777777" w:rsidR="00B61E4A" w:rsidRPr="00A92FAF" w:rsidRDefault="00B61E4A" w:rsidP="00EB6CA6">
      <w:pPr>
        <w:pStyle w:val="VCAAbullet"/>
        <w:rPr>
          <w:rFonts w:eastAsia="Arial"/>
        </w:rPr>
      </w:pPr>
      <w:r w:rsidRPr="00A92FAF">
        <w:rPr>
          <w:rFonts w:eastAsia="Arial"/>
        </w:rPr>
        <w:t>the effects that developments in technology may have on staffing needs</w:t>
      </w:r>
    </w:p>
    <w:p w14:paraId="5C7F8ECA" w14:textId="77777777" w:rsidR="00B61E4A" w:rsidRPr="00A92FAF" w:rsidRDefault="00B61E4A" w:rsidP="00EB6CA6">
      <w:pPr>
        <w:pStyle w:val="VCAAbullet"/>
        <w:rPr>
          <w:rFonts w:eastAsia="Arial"/>
        </w:rPr>
      </w:pPr>
      <w:r w:rsidRPr="00A92FAF">
        <w:rPr>
          <w:rFonts w:eastAsia="Arial"/>
        </w:rPr>
        <w:t>job analysis and its relationship to job design, job descriptions and job specifications</w:t>
      </w:r>
    </w:p>
    <w:p w14:paraId="2495CE1A" w14:textId="77777777" w:rsidR="00B61E4A" w:rsidRPr="00A92FAF" w:rsidRDefault="00B61E4A" w:rsidP="00EB6CA6">
      <w:pPr>
        <w:pStyle w:val="VCAAbullet"/>
        <w:rPr>
          <w:rFonts w:eastAsia="Arial"/>
        </w:rPr>
      </w:pPr>
      <w:r w:rsidRPr="00A92FAF">
        <w:rPr>
          <w:rFonts w:eastAsia="Arial"/>
        </w:rPr>
        <w:t>recruitment methods and the advantages and disadvantages of each method:</w:t>
      </w:r>
    </w:p>
    <w:p w14:paraId="22107272" w14:textId="35B3AE71" w:rsidR="00B61E4A" w:rsidRPr="00A92FAF" w:rsidRDefault="00B61E4A" w:rsidP="00EB6CA6">
      <w:pPr>
        <w:pStyle w:val="VCAAbulletlevel2"/>
        <w:rPr>
          <w:rFonts w:eastAsia="Arial"/>
        </w:rPr>
      </w:pPr>
      <w:r w:rsidRPr="00A92FAF">
        <w:rPr>
          <w:rFonts w:eastAsia="Arial"/>
        </w:rPr>
        <w:t>internal such as intranet and word</w:t>
      </w:r>
      <w:r w:rsidR="00E00010" w:rsidRPr="00A92FAF">
        <w:rPr>
          <w:rFonts w:eastAsia="Arial"/>
        </w:rPr>
        <w:t xml:space="preserve"> </w:t>
      </w:r>
      <w:r w:rsidRPr="00A92FAF">
        <w:rPr>
          <w:rFonts w:eastAsia="Arial"/>
        </w:rPr>
        <w:t>of</w:t>
      </w:r>
      <w:r w:rsidR="00E00010" w:rsidRPr="00A92FAF">
        <w:rPr>
          <w:rFonts w:eastAsia="Arial"/>
        </w:rPr>
        <w:t xml:space="preserve"> </w:t>
      </w:r>
      <w:r w:rsidRPr="00A92FAF">
        <w:rPr>
          <w:rFonts w:eastAsia="Arial"/>
        </w:rPr>
        <w:t>mouth</w:t>
      </w:r>
    </w:p>
    <w:p w14:paraId="6C033F53" w14:textId="49380077" w:rsidR="00B61E4A" w:rsidRPr="00A92FAF" w:rsidRDefault="00B61E4A" w:rsidP="00EB6CA6">
      <w:pPr>
        <w:pStyle w:val="VCAAbulletlevel2"/>
        <w:rPr>
          <w:rFonts w:eastAsia="Arial"/>
        </w:rPr>
      </w:pPr>
      <w:r w:rsidRPr="00A92FAF">
        <w:rPr>
          <w:rFonts w:eastAsia="Arial"/>
        </w:rPr>
        <w:t>external such as websites, online recruitment agencies</w:t>
      </w:r>
      <w:r w:rsidR="00E00010" w:rsidRPr="00A92FAF">
        <w:rPr>
          <w:rFonts w:eastAsia="Arial"/>
        </w:rPr>
        <w:t xml:space="preserve"> and </w:t>
      </w:r>
      <w:r w:rsidRPr="00A92FAF">
        <w:rPr>
          <w:rFonts w:eastAsia="Arial"/>
        </w:rPr>
        <w:t>social media</w:t>
      </w:r>
    </w:p>
    <w:p w14:paraId="53A15108" w14:textId="197107E5" w:rsidR="00B61E4A" w:rsidRPr="00A92FAF" w:rsidRDefault="00B61E4A" w:rsidP="00EB6CA6">
      <w:pPr>
        <w:pStyle w:val="VCAAbullet"/>
        <w:rPr>
          <w:rFonts w:eastAsia="Arial"/>
        </w:rPr>
      </w:pPr>
      <w:r w:rsidRPr="00A92FAF">
        <w:rPr>
          <w:rFonts w:eastAsia="Arial"/>
        </w:rPr>
        <w:t>selection methods such as interview, psychological testing, work testing, online selection, and the advantages and disadvantages of each</w:t>
      </w:r>
    </w:p>
    <w:p w14:paraId="6EAE7FBD" w14:textId="77777777" w:rsidR="00B61E4A" w:rsidRPr="00A92FAF" w:rsidRDefault="00B61E4A" w:rsidP="00EB6CA6">
      <w:pPr>
        <w:pStyle w:val="VCAAbullet"/>
        <w:rPr>
          <w:rFonts w:eastAsia="Arial"/>
        </w:rPr>
      </w:pPr>
      <w:r w:rsidRPr="00A92FAF">
        <w:rPr>
          <w:rFonts w:eastAsia="Arial"/>
        </w:rPr>
        <w:t>overview of the National Employment Standards</w:t>
      </w:r>
    </w:p>
    <w:p w14:paraId="37675BB7" w14:textId="04769FCA" w:rsidR="00B61E4A" w:rsidRPr="00A92FAF" w:rsidRDefault="00B61E4A" w:rsidP="00EB6CA6">
      <w:pPr>
        <w:pStyle w:val="VCAAbullet"/>
        <w:rPr>
          <w:rFonts w:eastAsia="Arial"/>
        </w:rPr>
      </w:pPr>
      <w:r w:rsidRPr="00A92FAF">
        <w:rPr>
          <w:rFonts w:eastAsia="Arial"/>
        </w:rPr>
        <w:t>employer expectations such as contracts of employment, loyalty and terms of notice</w:t>
      </w:r>
    </w:p>
    <w:p w14:paraId="13363E3F" w14:textId="02AB429E" w:rsidR="00B61E4A" w:rsidRPr="00A92FAF" w:rsidRDefault="00B61E4A" w:rsidP="00EB6CA6">
      <w:pPr>
        <w:pStyle w:val="VCAAbullet"/>
        <w:rPr>
          <w:rFonts w:eastAsia="Arial"/>
        </w:rPr>
      </w:pPr>
      <w:r w:rsidRPr="00A92FAF">
        <w:rPr>
          <w:rFonts w:eastAsia="Arial"/>
        </w:rPr>
        <w:t>employee expectations such as conditions of employment, remuneration, job security and work</w:t>
      </w:r>
      <w:r w:rsidR="00E00010" w:rsidRPr="00A92FAF">
        <w:rPr>
          <w:rFonts w:eastAsia="Arial"/>
        </w:rPr>
        <w:t>-</w:t>
      </w:r>
      <w:r w:rsidRPr="00A92FAF">
        <w:rPr>
          <w:rFonts w:eastAsia="Arial"/>
        </w:rPr>
        <w:t>life balance</w:t>
      </w:r>
    </w:p>
    <w:p w14:paraId="22FEA44C" w14:textId="278E9364" w:rsidR="00B61E4A" w:rsidRPr="008A2775" w:rsidRDefault="00B61E4A" w:rsidP="00EB6CA6">
      <w:pPr>
        <w:pStyle w:val="VCAAbullet"/>
        <w:rPr>
          <w:rFonts w:eastAsia="Arial"/>
        </w:rPr>
      </w:pPr>
      <w:r w:rsidRPr="008A2775">
        <w:rPr>
          <w:rFonts w:eastAsia="Arial"/>
        </w:rPr>
        <w:t xml:space="preserve">overview of legal obligations for staffing such as </w:t>
      </w:r>
      <w:r w:rsidR="00C51B49">
        <w:rPr>
          <w:rFonts w:eastAsia="Arial"/>
        </w:rPr>
        <w:t>o</w:t>
      </w:r>
      <w:r w:rsidRPr="008A2775">
        <w:rPr>
          <w:rFonts w:eastAsia="Arial"/>
        </w:rPr>
        <w:t xml:space="preserve">ccupational </w:t>
      </w:r>
      <w:r w:rsidR="00C51B49">
        <w:rPr>
          <w:rFonts w:eastAsia="Arial"/>
        </w:rPr>
        <w:t>h</w:t>
      </w:r>
      <w:r w:rsidRPr="008A2775">
        <w:rPr>
          <w:rFonts w:eastAsia="Arial"/>
        </w:rPr>
        <w:t xml:space="preserve">ealth and </w:t>
      </w:r>
      <w:r w:rsidR="00C51B49">
        <w:rPr>
          <w:rFonts w:eastAsia="Arial"/>
        </w:rPr>
        <w:t>s</w:t>
      </w:r>
      <w:r w:rsidRPr="008A2775">
        <w:rPr>
          <w:rFonts w:eastAsia="Arial"/>
        </w:rPr>
        <w:t>afety (OH</w:t>
      </w:r>
      <w:r w:rsidR="00D025BA">
        <w:rPr>
          <w:rFonts w:eastAsia="Arial"/>
        </w:rPr>
        <w:t>&amp;</w:t>
      </w:r>
      <w:r w:rsidRPr="008A2775">
        <w:rPr>
          <w:rFonts w:eastAsia="Arial"/>
        </w:rPr>
        <w:t xml:space="preserve">S) </w:t>
      </w:r>
      <w:r w:rsidR="00C51B49">
        <w:rPr>
          <w:rFonts w:eastAsia="Arial"/>
        </w:rPr>
        <w:t xml:space="preserve">regulations </w:t>
      </w:r>
      <w:r w:rsidRPr="008A2775">
        <w:rPr>
          <w:rFonts w:eastAsia="Arial"/>
        </w:rPr>
        <w:t xml:space="preserve">and </w:t>
      </w:r>
      <w:r w:rsidR="00C51B49">
        <w:rPr>
          <w:rFonts w:eastAsia="Arial"/>
        </w:rPr>
        <w:t>e</w:t>
      </w:r>
      <w:r w:rsidR="00223E56" w:rsidRPr="008A2775">
        <w:rPr>
          <w:rFonts w:eastAsia="Arial"/>
        </w:rPr>
        <w:t xml:space="preserve">qual </w:t>
      </w:r>
      <w:r w:rsidR="00C51B49">
        <w:rPr>
          <w:rFonts w:eastAsia="Arial"/>
        </w:rPr>
        <w:t>e</w:t>
      </w:r>
      <w:r w:rsidR="00223E56" w:rsidRPr="008A2775">
        <w:rPr>
          <w:rFonts w:eastAsia="Arial"/>
        </w:rPr>
        <w:t xml:space="preserve">mployment </w:t>
      </w:r>
      <w:r w:rsidR="00C51B49">
        <w:rPr>
          <w:rFonts w:eastAsia="Arial"/>
        </w:rPr>
        <w:t>o</w:t>
      </w:r>
      <w:r w:rsidR="00223E56" w:rsidRPr="008A2775">
        <w:rPr>
          <w:rFonts w:eastAsia="Arial"/>
        </w:rPr>
        <w:t>pportunit</w:t>
      </w:r>
      <w:r w:rsidR="00C51B49">
        <w:rPr>
          <w:rFonts w:eastAsia="Arial"/>
        </w:rPr>
        <w:t xml:space="preserve">y </w:t>
      </w:r>
      <w:r w:rsidR="00223E56" w:rsidRPr="008A2775">
        <w:rPr>
          <w:rFonts w:eastAsia="Arial"/>
        </w:rPr>
        <w:t>(EEO)</w:t>
      </w:r>
      <w:r w:rsidR="00C51B49">
        <w:rPr>
          <w:rFonts w:eastAsia="Arial"/>
        </w:rPr>
        <w:t xml:space="preserve"> legislation</w:t>
      </w:r>
      <w:r w:rsidR="00D025BA" w:rsidRPr="008A2775" w:rsidDel="00D025BA">
        <w:rPr>
          <w:rFonts w:eastAsia="Arial"/>
        </w:rPr>
        <w:t xml:space="preserve"> </w:t>
      </w:r>
    </w:p>
    <w:p w14:paraId="1DF1ADEF" w14:textId="77777777" w:rsidR="00B61E4A" w:rsidRPr="008A2775" w:rsidRDefault="00B61E4A" w:rsidP="00EB6CA6">
      <w:pPr>
        <w:pStyle w:val="VCAAbullet"/>
        <w:rPr>
          <w:rFonts w:eastAsia="Arial"/>
        </w:rPr>
      </w:pPr>
      <w:r w:rsidRPr="008A2775">
        <w:rPr>
          <w:rFonts w:eastAsia="Arial"/>
        </w:rPr>
        <w:t>the purpose and common methods of employee induction</w:t>
      </w:r>
    </w:p>
    <w:p w14:paraId="5BAA77C0" w14:textId="12438376" w:rsidR="00B61E4A" w:rsidRPr="00A92FAF" w:rsidRDefault="00B61E4A" w:rsidP="00EB6CA6">
      <w:pPr>
        <w:pStyle w:val="VCAAbullet"/>
        <w:rPr>
          <w:rFonts w:eastAsia="Arial"/>
        </w:rPr>
      </w:pPr>
      <w:r w:rsidRPr="00A92FAF">
        <w:rPr>
          <w:rFonts w:eastAsia="Arial"/>
        </w:rPr>
        <w:t>corporate social responsibility management considerations regarding establishment of staffing for a bu</w:t>
      </w:r>
      <w:r w:rsidR="009906F7">
        <w:rPr>
          <w:rFonts w:eastAsia="Arial"/>
        </w:rPr>
        <w:t>siness and overseas recruitment</w:t>
      </w:r>
    </w:p>
    <w:p w14:paraId="35C0D6FE" w14:textId="77777777" w:rsidR="00B61E4A" w:rsidRPr="00A92FAF" w:rsidRDefault="00B61E4A" w:rsidP="00B61E4A">
      <w:pPr>
        <w:pStyle w:val="VCAAHeading5"/>
        <w:rPr>
          <w:lang w:val="en-AU"/>
        </w:rPr>
      </w:pPr>
      <w:r w:rsidRPr="00A92FAF">
        <w:rPr>
          <w:lang w:val="en-AU"/>
        </w:rPr>
        <w:t>Key skills</w:t>
      </w:r>
    </w:p>
    <w:p w14:paraId="4204AABC" w14:textId="0176F578" w:rsidR="00B61E4A" w:rsidRPr="00A92FAF" w:rsidRDefault="00B61E4A" w:rsidP="00EB6CA6">
      <w:pPr>
        <w:pStyle w:val="VCAAbullet"/>
        <w:rPr>
          <w:rFonts w:eastAsia="Arial"/>
        </w:rPr>
      </w:pPr>
      <w:r w:rsidRPr="00A92FAF">
        <w:rPr>
          <w:rFonts w:eastAsia="Arial"/>
        </w:rPr>
        <w:t>identify, define, describe and apply busines</w:t>
      </w:r>
      <w:r w:rsidR="004C7B77" w:rsidRPr="00A92FAF">
        <w:rPr>
          <w:rFonts w:eastAsia="Arial"/>
        </w:rPr>
        <w:t>s management concepts and terms</w:t>
      </w:r>
    </w:p>
    <w:p w14:paraId="4816CDAE" w14:textId="4BB3B0F8" w:rsidR="00B61E4A" w:rsidRPr="00A92FAF" w:rsidRDefault="00B61E4A" w:rsidP="00EB6CA6">
      <w:pPr>
        <w:pStyle w:val="VCAAbullet"/>
        <w:rPr>
          <w:rFonts w:eastAsia="Arial"/>
        </w:rPr>
      </w:pPr>
      <w:r w:rsidRPr="00A92FAF">
        <w:rPr>
          <w:rFonts w:eastAsia="Arial"/>
        </w:rPr>
        <w:t>interpret, discuss, compare and evaluate</w:t>
      </w:r>
      <w:r w:rsidR="004C7B77" w:rsidRPr="00A92FAF">
        <w:rPr>
          <w:rFonts w:eastAsia="Arial"/>
        </w:rPr>
        <w:t xml:space="preserve"> business information and ideas</w:t>
      </w:r>
    </w:p>
    <w:p w14:paraId="2DDD6ED1" w14:textId="4454ACD6" w:rsidR="00B61E4A" w:rsidRPr="00A92FAF" w:rsidRDefault="00B61E4A" w:rsidP="00EB6CA6">
      <w:pPr>
        <w:pStyle w:val="VCAAbullet"/>
        <w:rPr>
          <w:rFonts w:eastAsia="Arial"/>
        </w:rPr>
      </w:pPr>
      <w:r w:rsidRPr="00A92FAF">
        <w:rPr>
          <w:rFonts w:eastAsia="Arial"/>
        </w:rPr>
        <w:t>analyse case studies and contemporary e</w:t>
      </w:r>
      <w:r w:rsidR="004C7B77" w:rsidRPr="00A92FAF">
        <w:rPr>
          <w:rFonts w:eastAsia="Arial"/>
        </w:rPr>
        <w:t>xamples of business management</w:t>
      </w:r>
    </w:p>
    <w:p w14:paraId="22F12344" w14:textId="49E79F81" w:rsidR="00B61E4A" w:rsidRPr="00A92FAF" w:rsidRDefault="00B61E4A" w:rsidP="00EB6CA6">
      <w:pPr>
        <w:pStyle w:val="VCAAbullet"/>
        <w:rPr>
          <w:rFonts w:eastAsia="Arial"/>
        </w:rPr>
      </w:pPr>
      <w:r w:rsidRPr="00A92FAF">
        <w:rPr>
          <w:rFonts w:eastAsia="Arial"/>
        </w:rPr>
        <w:t>apply business management knowledge to practical and/or simulated business situations</w:t>
      </w:r>
    </w:p>
    <w:p w14:paraId="17E2AB4B" w14:textId="77777777" w:rsidR="00B61E4A" w:rsidRPr="00A92FAF" w:rsidRDefault="00B61E4A" w:rsidP="00B61E4A">
      <w:pPr>
        <w:rPr>
          <w:rFonts w:ascii="Arial" w:hAnsi="Arial" w:cs="Arial"/>
          <w:sz w:val="20"/>
          <w:szCs w:val="20"/>
          <w:lang w:val="en-AU"/>
        </w:rPr>
      </w:pPr>
      <w:r w:rsidRPr="00A92FAF">
        <w:rPr>
          <w:lang w:val="en-AU"/>
        </w:rPr>
        <w:br w:type="page"/>
      </w:r>
    </w:p>
    <w:p w14:paraId="6DD20993" w14:textId="77777777" w:rsidR="00B61E4A" w:rsidRPr="00A92FAF" w:rsidRDefault="00B61E4A" w:rsidP="00C54977">
      <w:pPr>
        <w:pStyle w:val="VCAAHeading2"/>
        <w:rPr>
          <w:lang w:val="en-AU"/>
        </w:rPr>
      </w:pPr>
      <w:bookmarkStart w:id="43" w:name="_Toc71095868"/>
      <w:r w:rsidRPr="00A92FAF">
        <w:rPr>
          <w:lang w:val="en-AU"/>
        </w:rPr>
        <w:lastRenderedPageBreak/>
        <w:t>Assessment</w:t>
      </w:r>
      <w:bookmarkEnd w:id="43"/>
    </w:p>
    <w:p w14:paraId="2DC6487C" w14:textId="4E63C6C3" w:rsidR="00B61E4A" w:rsidRPr="00A92FAF" w:rsidRDefault="00B61E4A" w:rsidP="00EB6CA6">
      <w:pPr>
        <w:pStyle w:val="VCAAbody"/>
        <w:ind w:right="141"/>
        <w:rPr>
          <w:lang w:val="en-AU"/>
        </w:rPr>
      </w:pPr>
      <w:r w:rsidRPr="00A92FAF">
        <w:rPr>
          <w:lang w:val="en-AU"/>
        </w:rPr>
        <w:t xml:space="preserve">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w:t>
      </w:r>
      <w:r w:rsidR="00EB6CA6">
        <w:rPr>
          <w:lang w:val="en-AU"/>
        </w:rPr>
        <w:br/>
      </w:r>
      <w:r w:rsidRPr="00A92FAF">
        <w:rPr>
          <w:lang w:val="en-AU"/>
        </w:rPr>
        <w:t>in the outcomes.</w:t>
      </w:r>
    </w:p>
    <w:p w14:paraId="2AD78F18" w14:textId="77777777" w:rsidR="00B61E4A" w:rsidRPr="00A92FAF" w:rsidRDefault="00B61E4A" w:rsidP="00C54977">
      <w:pPr>
        <w:pStyle w:val="VCAAbody"/>
        <w:rPr>
          <w:lang w:val="en-AU"/>
        </w:rPr>
      </w:pPr>
      <w:r w:rsidRPr="00A92FAF">
        <w:rPr>
          <w:lang w:val="en-AU"/>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2A996197" w14:textId="4798F2A9" w:rsidR="00B61E4A" w:rsidRPr="00A92FAF" w:rsidRDefault="00B61E4A" w:rsidP="00C54977">
      <w:pPr>
        <w:pStyle w:val="VCAAbody"/>
        <w:rPr>
          <w:lang w:val="en-AU"/>
        </w:rPr>
      </w:pPr>
      <w:r w:rsidRPr="00A92FAF">
        <w:rPr>
          <w:lang w:val="en-AU"/>
        </w:rPr>
        <w:t xml:space="preserve">All assessments at Units 1 and 2 are </w:t>
      </w:r>
      <w:proofErr w:type="gramStart"/>
      <w:r w:rsidRPr="00A92FAF">
        <w:rPr>
          <w:lang w:val="en-AU"/>
        </w:rPr>
        <w:t>school</w:t>
      </w:r>
      <w:r w:rsidR="00E00010" w:rsidRPr="00A92FAF">
        <w:rPr>
          <w:lang w:val="en-AU"/>
        </w:rPr>
        <w:t>-</w:t>
      </w:r>
      <w:r w:rsidRPr="00A92FAF">
        <w:rPr>
          <w:lang w:val="en-AU"/>
        </w:rPr>
        <w:t>based</w:t>
      </w:r>
      <w:proofErr w:type="gramEnd"/>
      <w:r w:rsidRPr="00A92FAF">
        <w:rPr>
          <w:lang w:val="en-AU"/>
        </w:rPr>
        <w:t>. Procedures for assessment of levels of achievement in Units 1 and 2 are a matter for school decision.</w:t>
      </w:r>
    </w:p>
    <w:p w14:paraId="59419779" w14:textId="51A21728" w:rsidR="00B61E4A" w:rsidRPr="00A92FAF" w:rsidRDefault="00B61E4A" w:rsidP="00C54977">
      <w:pPr>
        <w:pStyle w:val="VCAAbody"/>
        <w:rPr>
          <w:lang w:val="en-AU"/>
        </w:rPr>
      </w:pPr>
      <w:r w:rsidRPr="00A92FAF">
        <w:rPr>
          <w:lang w:val="en-AU"/>
        </w:rPr>
        <w:t xml:space="preserve">For this unit students are required to demonstrate </w:t>
      </w:r>
      <w:r w:rsidR="00E00010" w:rsidRPr="00A92FAF">
        <w:rPr>
          <w:lang w:val="en-AU"/>
        </w:rPr>
        <w:t>three</w:t>
      </w:r>
      <w:r w:rsidRPr="00A92FAF">
        <w:rPr>
          <w:lang w:val="en-AU"/>
        </w:rPr>
        <w:t xml:space="preserve"> outcomes. As a set these outcomes encompass the areas of study in the unit.</w:t>
      </w:r>
    </w:p>
    <w:p w14:paraId="445CF0F2" w14:textId="77777777" w:rsidR="00B61E4A" w:rsidRPr="00A92FAF" w:rsidRDefault="00B61E4A" w:rsidP="00C54977">
      <w:pPr>
        <w:pStyle w:val="VCAAbody"/>
        <w:rPr>
          <w:lang w:val="en-AU"/>
        </w:rPr>
      </w:pPr>
      <w:r w:rsidRPr="00A92FAF">
        <w:rPr>
          <w:lang w:val="en-AU"/>
        </w:rPr>
        <w:t>Suitable tasks for assessment in this unit may be selected from the following:</w:t>
      </w:r>
    </w:p>
    <w:p w14:paraId="3C9454A6" w14:textId="77777777" w:rsidR="00B61E4A" w:rsidRPr="00A92FAF" w:rsidRDefault="00B61E4A" w:rsidP="00EB6CA6">
      <w:pPr>
        <w:pStyle w:val="VCAAbullet"/>
        <w:rPr>
          <w:rFonts w:eastAsia="Arial"/>
        </w:rPr>
      </w:pPr>
      <w:r w:rsidRPr="00A92FAF">
        <w:rPr>
          <w:rFonts w:eastAsia="Arial"/>
        </w:rPr>
        <w:t>a case study analysis</w:t>
      </w:r>
    </w:p>
    <w:p w14:paraId="21802AE4" w14:textId="77777777" w:rsidR="00B61E4A" w:rsidRPr="00A92FAF" w:rsidRDefault="00B61E4A" w:rsidP="00EB6CA6">
      <w:pPr>
        <w:pStyle w:val="VCAAbullet"/>
        <w:rPr>
          <w:rFonts w:eastAsia="Arial"/>
        </w:rPr>
      </w:pPr>
      <w:r w:rsidRPr="00A92FAF">
        <w:rPr>
          <w:rFonts w:eastAsia="Arial"/>
        </w:rPr>
        <w:t>short-answer and extended-answer structured questions</w:t>
      </w:r>
    </w:p>
    <w:p w14:paraId="4CFA2459" w14:textId="77777777" w:rsidR="00B61E4A" w:rsidRPr="00A92FAF" w:rsidRDefault="00B61E4A" w:rsidP="00EB6CA6">
      <w:pPr>
        <w:pStyle w:val="VCAAbullet"/>
        <w:rPr>
          <w:rFonts w:eastAsia="Arial"/>
        </w:rPr>
      </w:pPr>
      <w:r w:rsidRPr="00A92FAF">
        <w:rPr>
          <w:rFonts w:eastAsia="Arial"/>
        </w:rPr>
        <w:t>a business research report</w:t>
      </w:r>
    </w:p>
    <w:p w14:paraId="33515B06" w14:textId="2CB94180" w:rsidR="00B61E4A" w:rsidRPr="00A92FAF" w:rsidRDefault="00B61E4A" w:rsidP="00EB6CA6">
      <w:pPr>
        <w:pStyle w:val="VCAAbullet"/>
        <w:rPr>
          <w:rFonts w:eastAsia="Arial"/>
        </w:rPr>
      </w:pPr>
      <w:r w:rsidRPr="00A92FAF">
        <w:rPr>
          <w:rFonts w:eastAsia="Arial"/>
        </w:rPr>
        <w:t xml:space="preserve">an interview </w:t>
      </w:r>
      <w:r w:rsidR="008A2775">
        <w:rPr>
          <w:rFonts w:eastAsia="Arial"/>
        </w:rPr>
        <w:t xml:space="preserve">with </w:t>
      </w:r>
      <w:r w:rsidRPr="00A92FAF">
        <w:rPr>
          <w:rFonts w:eastAsia="Arial"/>
        </w:rPr>
        <w:t xml:space="preserve">and a report on </w:t>
      </w:r>
      <w:r w:rsidR="008A2775">
        <w:rPr>
          <w:rFonts w:eastAsia="Arial"/>
        </w:rPr>
        <w:t>a chosen</w:t>
      </w:r>
      <w:r w:rsidRPr="00A92FAF">
        <w:rPr>
          <w:rFonts w:eastAsia="Arial"/>
        </w:rPr>
        <w:t xml:space="preserve"> business</w:t>
      </w:r>
    </w:p>
    <w:p w14:paraId="531DD636" w14:textId="77777777" w:rsidR="00B61E4A" w:rsidRPr="00A92FAF" w:rsidRDefault="00B61E4A" w:rsidP="00EB6CA6">
      <w:pPr>
        <w:pStyle w:val="VCAAbullet"/>
        <w:rPr>
          <w:rFonts w:eastAsia="Arial"/>
        </w:rPr>
      </w:pPr>
      <w:r w:rsidRPr="00A92FAF">
        <w:rPr>
          <w:rFonts w:eastAsia="Arial"/>
        </w:rPr>
        <w:t>a school-based, short-term business activity</w:t>
      </w:r>
    </w:p>
    <w:p w14:paraId="3AAFB813" w14:textId="77777777" w:rsidR="00B61E4A" w:rsidRPr="00A92FAF" w:rsidRDefault="00B61E4A" w:rsidP="00EB6CA6">
      <w:pPr>
        <w:pStyle w:val="VCAAbullet"/>
        <w:rPr>
          <w:rFonts w:eastAsia="Arial"/>
        </w:rPr>
      </w:pPr>
      <w:r w:rsidRPr="00A92FAF">
        <w:rPr>
          <w:rFonts w:eastAsia="Arial"/>
        </w:rPr>
        <w:t>a business simulation exercise</w:t>
      </w:r>
    </w:p>
    <w:p w14:paraId="02357E4F" w14:textId="77777777" w:rsidR="00B61E4A" w:rsidRPr="00A92FAF" w:rsidRDefault="00B61E4A" w:rsidP="00EB6CA6">
      <w:pPr>
        <w:pStyle w:val="VCAAbullet"/>
        <w:rPr>
          <w:rFonts w:eastAsia="Arial"/>
        </w:rPr>
      </w:pPr>
      <w:r w:rsidRPr="00A92FAF">
        <w:rPr>
          <w:rFonts w:eastAsia="Arial"/>
        </w:rPr>
        <w:t>an essay</w:t>
      </w:r>
    </w:p>
    <w:p w14:paraId="593B422A" w14:textId="77777777" w:rsidR="00B61E4A" w:rsidRPr="00A92FAF" w:rsidRDefault="00B61E4A" w:rsidP="00EB6CA6">
      <w:pPr>
        <w:pStyle w:val="VCAAbullet"/>
        <w:rPr>
          <w:rFonts w:eastAsia="Arial"/>
        </w:rPr>
      </w:pPr>
      <w:r w:rsidRPr="00A92FAF">
        <w:rPr>
          <w:rFonts w:eastAsia="Arial"/>
        </w:rPr>
        <w:t>a business survey and analysis</w:t>
      </w:r>
    </w:p>
    <w:p w14:paraId="51661834" w14:textId="77777777" w:rsidR="00B61E4A" w:rsidRPr="00A92FAF" w:rsidRDefault="00B61E4A" w:rsidP="00EB6CA6">
      <w:pPr>
        <w:pStyle w:val="VCAAbullet"/>
        <w:rPr>
          <w:rFonts w:eastAsia="Arial"/>
        </w:rPr>
      </w:pPr>
      <w:r w:rsidRPr="00A92FAF">
        <w:rPr>
          <w:rFonts w:eastAsia="Arial"/>
        </w:rPr>
        <w:t>a media analysis.</w:t>
      </w:r>
    </w:p>
    <w:p w14:paraId="54BB76A7" w14:textId="77777777" w:rsidR="00B61E4A" w:rsidRPr="00A92FAF" w:rsidRDefault="00B61E4A" w:rsidP="00C54977">
      <w:pPr>
        <w:pStyle w:val="VCAAbody"/>
        <w:rPr>
          <w:lang w:val="en-AU"/>
        </w:rPr>
      </w:pPr>
      <w:r w:rsidRPr="00A92FAF">
        <w:rPr>
          <w:lang w:val="en-AU"/>
        </w:rPr>
        <w:t>Where teachers allow students to choose between tasks, they must ensure that the tasks they set are of comparable scope and demand.</w:t>
      </w:r>
    </w:p>
    <w:p w14:paraId="36C3D6DC" w14:textId="77777777" w:rsidR="00B61E4A" w:rsidRPr="00A92FAF" w:rsidRDefault="00B61E4A" w:rsidP="00B61E4A">
      <w:pPr>
        <w:rPr>
          <w:lang w:val="en-AU"/>
        </w:rPr>
      </w:pPr>
      <w:r w:rsidRPr="00A92FAF">
        <w:rPr>
          <w:lang w:val="en-AU"/>
        </w:rPr>
        <w:br w:type="page"/>
      </w:r>
    </w:p>
    <w:p w14:paraId="121688DF" w14:textId="77777777" w:rsidR="00B61E4A" w:rsidRPr="00A92FAF" w:rsidRDefault="00B61E4A" w:rsidP="00B936F1">
      <w:pPr>
        <w:pStyle w:val="VCAAHeading1"/>
        <w:rPr>
          <w:lang w:val="en-AU"/>
        </w:rPr>
      </w:pPr>
      <w:bookmarkStart w:id="44" w:name="_Hlk29637452"/>
      <w:bookmarkStart w:id="45" w:name="_Toc71095869"/>
      <w:bookmarkEnd w:id="44"/>
      <w:r w:rsidRPr="00A92FAF">
        <w:rPr>
          <w:lang w:val="en-AU"/>
        </w:rPr>
        <w:lastRenderedPageBreak/>
        <w:t>Unit 3: Managing a business</w:t>
      </w:r>
      <w:bookmarkEnd w:id="45"/>
    </w:p>
    <w:p w14:paraId="058D896A" w14:textId="57AFBBAD" w:rsidR="00B61E4A" w:rsidRPr="00A92FAF" w:rsidRDefault="00B61E4A" w:rsidP="00B936F1">
      <w:pPr>
        <w:pStyle w:val="VCAAbody"/>
        <w:rPr>
          <w:lang w:val="en-AU"/>
        </w:rPr>
      </w:pPr>
      <w:r w:rsidRPr="00A92FAF">
        <w:rPr>
          <w:lang w:val="en-AU"/>
        </w:rPr>
        <w:t xml:space="preserve">In this unit students explore the key processes and considerations </w:t>
      </w:r>
      <w:r w:rsidR="000C637D" w:rsidRPr="00A92FAF">
        <w:rPr>
          <w:lang w:val="en-AU"/>
        </w:rPr>
        <w:t>for</w:t>
      </w:r>
      <w:r w:rsidRPr="00A92FAF">
        <w:rPr>
          <w:lang w:val="en-AU"/>
        </w:rPr>
        <w:t xml:space="preserve"> managing a business efficiently </w:t>
      </w:r>
      <w:r w:rsidR="00EB6CA6">
        <w:rPr>
          <w:lang w:val="en-AU"/>
        </w:rPr>
        <w:br/>
      </w:r>
      <w:r w:rsidRPr="00A92FAF">
        <w:rPr>
          <w:lang w:val="en-AU"/>
        </w:rPr>
        <w:t xml:space="preserve">and effectively to achieve business objectives. Students examine different types of businesses and their respective objectives and stakeholders. They investigate strategies to manage both staff and business operations to meet </w:t>
      </w:r>
      <w:proofErr w:type="gramStart"/>
      <w:r w:rsidRPr="00A92FAF">
        <w:rPr>
          <w:lang w:val="en-AU"/>
        </w:rPr>
        <w:t>objectives</w:t>
      </w:r>
      <w:r w:rsidR="00EF4B9B">
        <w:rPr>
          <w:lang w:val="en-AU"/>
        </w:rPr>
        <w:t>,</w:t>
      </w:r>
      <w:r w:rsidRPr="00A92FAF">
        <w:rPr>
          <w:lang w:val="en-AU"/>
        </w:rPr>
        <w:t xml:space="preserve"> and</w:t>
      </w:r>
      <w:proofErr w:type="gramEnd"/>
      <w:r w:rsidRPr="00A92FAF">
        <w:rPr>
          <w:lang w:val="en-AU"/>
        </w:rPr>
        <w:t xml:space="preserve"> develop an understanding of the complexity and challenge of managing businesses. </w:t>
      </w:r>
      <w:r w:rsidR="00E24131" w:rsidRPr="00A92FAF">
        <w:rPr>
          <w:lang w:val="en-AU"/>
        </w:rPr>
        <w:t>S</w:t>
      </w:r>
      <w:r w:rsidRPr="00A92FAF">
        <w:rPr>
          <w:lang w:val="en-AU"/>
        </w:rPr>
        <w:t>tudents compare theoretical perspectives with current practice</w:t>
      </w:r>
      <w:r w:rsidR="000C637D" w:rsidRPr="00A92FAF">
        <w:rPr>
          <w:lang w:val="en-AU"/>
        </w:rPr>
        <w:t xml:space="preserve"> </w:t>
      </w:r>
      <w:proofErr w:type="gramStart"/>
      <w:r w:rsidR="000C637D" w:rsidRPr="00A92FAF">
        <w:rPr>
          <w:lang w:val="en-AU"/>
        </w:rPr>
        <w:t>through the use of</w:t>
      </w:r>
      <w:proofErr w:type="gramEnd"/>
      <w:r w:rsidR="00E24131" w:rsidRPr="00A92FAF">
        <w:rPr>
          <w:lang w:val="en-AU"/>
        </w:rPr>
        <w:t xml:space="preserve"> contemporary Australian and global business case studies from the past four years.</w:t>
      </w:r>
    </w:p>
    <w:p w14:paraId="21DD560A" w14:textId="77777777" w:rsidR="00B61E4A" w:rsidRPr="00A92FAF" w:rsidRDefault="00B61E4A" w:rsidP="00B936F1">
      <w:pPr>
        <w:pStyle w:val="VCAAHeading2"/>
        <w:rPr>
          <w:lang w:val="en-AU"/>
        </w:rPr>
      </w:pPr>
      <w:bookmarkStart w:id="46" w:name="_Toc71095870"/>
      <w:r w:rsidRPr="00A92FAF">
        <w:rPr>
          <w:lang w:val="en-AU"/>
        </w:rPr>
        <w:t>Area of Study 1</w:t>
      </w:r>
      <w:bookmarkEnd w:id="46"/>
    </w:p>
    <w:p w14:paraId="433A8FC1" w14:textId="696F03CF" w:rsidR="00B61E4A" w:rsidRPr="00A92FAF" w:rsidRDefault="00B61E4A" w:rsidP="00B936F1">
      <w:pPr>
        <w:pStyle w:val="VCAAHeading3"/>
        <w:rPr>
          <w:lang w:val="en-AU"/>
        </w:rPr>
      </w:pPr>
      <w:bookmarkStart w:id="47" w:name="_Toc71095871"/>
      <w:r w:rsidRPr="00A92FAF">
        <w:rPr>
          <w:lang w:val="en-AU"/>
        </w:rPr>
        <w:t xml:space="preserve">Business </w:t>
      </w:r>
      <w:r w:rsidR="00B936F1" w:rsidRPr="00A92FAF">
        <w:rPr>
          <w:lang w:val="en-AU"/>
        </w:rPr>
        <w:t>f</w:t>
      </w:r>
      <w:r w:rsidRPr="00A92FAF">
        <w:rPr>
          <w:lang w:val="en-AU"/>
        </w:rPr>
        <w:t>oundations</w:t>
      </w:r>
      <w:bookmarkEnd w:id="47"/>
    </w:p>
    <w:p w14:paraId="38A9BBF3" w14:textId="2746C881" w:rsidR="00B61E4A" w:rsidRPr="00A92FAF" w:rsidRDefault="00B61E4A" w:rsidP="009D626A">
      <w:pPr>
        <w:pStyle w:val="VCAAbody"/>
        <w:ind w:right="283"/>
        <w:rPr>
          <w:lang w:val="en-AU"/>
        </w:rPr>
      </w:pPr>
      <w:r w:rsidRPr="00A92FAF">
        <w:rPr>
          <w:lang w:val="en-AU"/>
        </w:rPr>
        <w:t xml:space="preserve">This area of study introduces students to the key characteristics of businesses and their stakeholders. Students investigate potential conflicts between the different demands of stakeholders on a business. They examine </w:t>
      </w:r>
      <w:r w:rsidR="008A2775">
        <w:rPr>
          <w:lang w:val="en-AU"/>
        </w:rPr>
        <w:t xml:space="preserve">corporate culture and </w:t>
      </w:r>
      <w:r w:rsidRPr="00A92FAF">
        <w:rPr>
          <w:lang w:val="en-AU"/>
        </w:rPr>
        <w:t xml:space="preserve">a range of management styles and management skills that may be used when managing a </w:t>
      </w:r>
      <w:proofErr w:type="gramStart"/>
      <w:r w:rsidRPr="00A92FAF">
        <w:rPr>
          <w:lang w:val="en-AU"/>
        </w:rPr>
        <w:t>business</w:t>
      </w:r>
      <w:r w:rsidR="008A2775">
        <w:rPr>
          <w:lang w:val="en-AU"/>
        </w:rPr>
        <w:t>,</w:t>
      </w:r>
      <w:r w:rsidRPr="00A92FAF">
        <w:rPr>
          <w:lang w:val="en-AU"/>
        </w:rPr>
        <w:t xml:space="preserve"> and</w:t>
      </w:r>
      <w:proofErr w:type="gramEnd"/>
      <w:r w:rsidRPr="00A92FAF">
        <w:rPr>
          <w:lang w:val="en-AU"/>
        </w:rPr>
        <w:t xml:space="preserve"> apply these to contemporary business case studies from the past four years.</w:t>
      </w:r>
    </w:p>
    <w:p w14:paraId="629C3523" w14:textId="77777777" w:rsidR="00B61E4A" w:rsidRPr="00A92FAF" w:rsidRDefault="00B61E4A" w:rsidP="00B936F1">
      <w:pPr>
        <w:pStyle w:val="VCAAHeading3"/>
        <w:rPr>
          <w:lang w:val="en-AU"/>
        </w:rPr>
      </w:pPr>
      <w:bookmarkStart w:id="48" w:name="_Toc71095872"/>
      <w:r w:rsidRPr="00A92FAF">
        <w:rPr>
          <w:lang w:val="en-AU"/>
        </w:rPr>
        <w:t>Outcome 1</w:t>
      </w:r>
      <w:bookmarkEnd w:id="48"/>
    </w:p>
    <w:p w14:paraId="35415560" w14:textId="44649F48" w:rsidR="00B936F1" w:rsidRPr="00A92FAF" w:rsidRDefault="00B61E4A" w:rsidP="00B936F1">
      <w:pPr>
        <w:pStyle w:val="VCAAbody"/>
        <w:rPr>
          <w:lang w:val="en-AU"/>
        </w:rPr>
      </w:pPr>
      <w:r w:rsidRPr="00A92FAF">
        <w:rPr>
          <w:lang w:val="en-AU"/>
        </w:rPr>
        <w:t>On completion of this unit the student should be able to analyse the key characteristics of businesses, their stakeholders, management styles and skills</w:t>
      </w:r>
      <w:r w:rsidR="00E24131" w:rsidRPr="00A92FAF">
        <w:rPr>
          <w:lang w:val="en-AU"/>
        </w:rPr>
        <w:t>,</w:t>
      </w:r>
      <w:r w:rsidRPr="00A92FAF">
        <w:rPr>
          <w:lang w:val="en-AU"/>
        </w:rPr>
        <w:t xml:space="preserve"> and corporate culture. </w:t>
      </w:r>
    </w:p>
    <w:p w14:paraId="1DAF7415" w14:textId="535D16D2" w:rsidR="00B61E4A" w:rsidRPr="00A92FAF" w:rsidRDefault="00B61E4A" w:rsidP="00B936F1">
      <w:pPr>
        <w:pStyle w:val="VCAAbody"/>
        <w:rPr>
          <w:lang w:val="en-AU"/>
        </w:rPr>
      </w:pPr>
      <w:r w:rsidRPr="00A92FAF">
        <w:rPr>
          <w:lang w:val="en-AU"/>
        </w:rPr>
        <w:t>To achieve this outcome the student will draw on key knowledge and key skills outlined in Area of Study 1.</w:t>
      </w:r>
    </w:p>
    <w:p w14:paraId="6F050079" w14:textId="77777777" w:rsidR="00B61E4A" w:rsidRPr="00A92FAF" w:rsidRDefault="00B61E4A" w:rsidP="00B936F1">
      <w:pPr>
        <w:pStyle w:val="VCAAHeading5"/>
        <w:rPr>
          <w:lang w:val="en-AU"/>
        </w:rPr>
      </w:pPr>
      <w:r w:rsidRPr="00A92FAF">
        <w:rPr>
          <w:lang w:val="en-AU"/>
        </w:rPr>
        <w:t>Key knowledge</w:t>
      </w:r>
    </w:p>
    <w:p w14:paraId="2DF020AA" w14:textId="42871823" w:rsidR="00B61E4A" w:rsidRPr="00A92FAF" w:rsidRDefault="00B61E4A" w:rsidP="00EB6CA6">
      <w:pPr>
        <w:pStyle w:val="VCAAbullet"/>
        <w:rPr>
          <w:rFonts w:eastAsia="Arial"/>
        </w:rPr>
      </w:pPr>
      <w:r w:rsidRPr="00A92FAF">
        <w:rPr>
          <w:rFonts w:eastAsia="Arial"/>
        </w:rPr>
        <w:t>types of businesses including sole traders, partnerships, private limited companies, public listed companies, social enterprises and government business enterprises</w:t>
      </w:r>
    </w:p>
    <w:p w14:paraId="7021D33A" w14:textId="513D4C32" w:rsidR="00B61E4A" w:rsidRPr="00A92FAF" w:rsidRDefault="00B61E4A" w:rsidP="00EB6CA6">
      <w:pPr>
        <w:pStyle w:val="VCAAbullet"/>
        <w:rPr>
          <w:rFonts w:eastAsia="Arial"/>
        </w:rPr>
      </w:pPr>
      <w:r w:rsidRPr="00A92FAF">
        <w:rPr>
          <w:rFonts w:eastAsia="Arial"/>
        </w:rPr>
        <w:t xml:space="preserve">business objectives including to make a profit, to increase market share, to improve efficiency, to improve effectiveness, to fulfil a market need, to </w:t>
      </w:r>
      <w:proofErr w:type="spellStart"/>
      <w:r w:rsidRPr="00A92FAF">
        <w:rPr>
          <w:rFonts w:eastAsia="Arial"/>
        </w:rPr>
        <w:t>fulfill</w:t>
      </w:r>
      <w:proofErr w:type="spellEnd"/>
      <w:r w:rsidRPr="00A92FAF">
        <w:rPr>
          <w:rFonts w:eastAsia="Arial"/>
        </w:rPr>
        <w:t xml:space="preserve"> a social need and t</w:t>
      </w:r>
      <w:r w:rsidR="00D42ACA" w:rsidRPr="00A92FAF">
        <w:rPr>
          <w:rFonts w:eastAsia="Arial"/>
        </w:rPr>
        <w:t>o meet shareholder expectations</w:t>
      </w:r>
    </w:p>
    <w:p w14:paraId="0234AF56" w14:textId="4C004D12" w:rsidR="008A2775" w:rsidRDefault="008A2775" w:rsidP="00EB6CA6">
      <w:pPr>
        <w:pStyle w:val="VCAAbullet"/>
        <w:rPr>
          <w:rFonts w:eastAsia="Arial"/>
        </w:rPr>
      </w:pPr>
      <w:r>
        <w:rPr>
          <w:rFonts w:eastAsia="Arial"/>
        </w:rPr>
        <w:t>stakeholders of businesses including owners, managers, employees, customers, suppliers and the general community</w:t>
      </w:r>
    </w:p>
    <w:p w14:paraId="5CB13E1F" w14:textId="1D47DAFD" w:rsidR="00B61E4A" w:rsidRPr="00A92FAF" w:rsidRDefault="00B61E4A" w:rsidP="00EB6CA6">
      <w:pPr>
        <w:pStyle w:val="VCAAbullet"/>
        <w:rPr>
          <w:rFonts w:eastAsia="Arial"/>
        </w:rPr>
      </w:pPr>
      <w:r w:rsidRPr="00A92FAF">
        <w:rPr>
          <w:rFonts w:eastAsia="Arial"/>
        </w:rPr>
        <w:t>characteristics of stakeholders of businesses including their interests and potential</w:t>
      </w:r>
      <w:r w:rsidR="00D42ACA" w:rsidRPr="00A92FAF">
        <w:rPr>
          <w:rFonts w:eastAsia="Arial"/>
        </w:rPr>
        <w:t xml:space="preserve"> conflicts between stakeholders</w:t>
      </w:r>
    </w:p>
    <w:p w14:paraId="16A91464" w14:textId="54573BC5" w:rsidR="00B61E4A" w:rsidRPr="00A92FAF" w:rsidRDefault="00B61E4A" w:rsidP="00EB6CA6">
      <w:pPr>
        <w:pStyle w:val="VCAAbullet"/>
        <w:rPr>
          <w:rFonts w:eastAsia="Arial"/>
        </w:rPr>
      </w:pPr>
      <w:r w:rsidRPr="00A92FAF">
        <w:rPr>
          <w:rFonts w:eastAsia="Arial"/>
        </w:rPr>
        <w:t>management styles including autocratic, persuasive, consultative, participative and laissez-faire</w:t>
      </w:r>
    </w:p>
    <w:p w14:paraId="6F7FEDBB" w14:textId="4F50E223" w:rsidR="00B61E4A" w:rsidRPr="00A92FAF" w:rsidRDefault="00B61E4A" w:rsidP="00EB6CA6">
      <w:pPr>
        <w:pStyle w:val="VCAAbullet"/>
        <w:rPr>
          <w:rFonts w:eastAsia="Arial"/>
        </w:rPr>
      </w:pPr>
      <w:r w:rsidRPr="00A92FAF">
        <w:rPr>
          <w:rFonts w:eastAsia="Arial"/>
        </w:rPr>
        <w:t xml:space="preserve">the appropriateness of management styles in relation to the nature of the </w:t>
      </w:r>
      <w:r w:rsidR="00A74349">
        <w:rPr>
          <w:rFonts w:eastAsia="Arial"/>
        </w:rPr>
        <w:t>task</w:t>
      </w:r>
      <w:r w:rsidRPr="00A92FAF">
        <w:rPr>
          <w:rFonts w:eastAsia="Arial"/>
        </w:rPr>
        <w:t>, time, experience of employees and manager preference</w:t>
      </w:r>
    </w:p>
    <w:p w14:paraId="19D021FC" w14:textId="140096D5" w:rsidR="00B61E4A" w:rsidRPr="00A92FAF" w:rsidRDefault="00B61E4A" w:rsidP="00EB6CA6">
      <w:pPr>
        <w:pStyle w:val="VCAAbullet"/>
        <w:rPr>
          <w:rFonts w:eastAsia="Arial"/>
        </w:rPr>
      </w:pPr>
      <w:r w:rsidRPr="00A92FAF">
        <w:rPr>
          <w:rFonts w:eastAsia="Arial"/>
        </w:rPr>
        <w:t>management skills including communicati</w:t>
      </w:r>
      <w:r w:rsidR="008A2775">
        <w:rPr>
          <w:rFonts w:eastAsia="Arial"/>
        </w:rPr>
        <w:t>on</w:t>
      </w:r>
      <w:r w:rsidRPr="00A92FAF">
        <w:rPr>
          <w:rFonts w:eastAsia="Arial"/>
        </w:rPr>
        <w:t>, delegati</w:t>
      </w:r>
      <w:r w:rsidR="008A2775">
        <w:rPr>
          <w:rFonts w:eastAsia="Arial"/>
        </w:rPr>
        <w:t>on</w:t>
      </w:r>
      <w:r w:rsidRPr="00A92FAF">
        <w:rPr>
          <w:rFonts w:eastAsia="Arial"/>
        </w:rPr>
        <w:t>, planning, lead</w:t>
      </w:r>
      <w:r w:rsidR="008A2775">
        <w:rPr>
          <w:rFonts w:eastAsia="Arial"/>
        </w:rPr>
        <w:t>ership</w:t>
      </w:r>
      <w:r w:rsidRPr="00A92FAF">
        <w:rPr>
          <w:rFonts w:eastAsia="Arial"/>
        </w:rPr>
        <w:t>, decision-making and interpersonal</w:t>
      </w:r>
    </w:p>
    <w:p w14:paraId="60B48E8C" w14:textId="2EDF1A82" w:rsidR="00B61E4A" w:rsidRPr="00A92FAF" w:rsidRDefault="00B61E4A" w:rsidP="00EB6CA6">
      <w:pPr>
        <w:pStyle w:val="VCAAbullet"/>
        <w:rPr>
          <w:rFonts w:eastAsia="Arial"/>
        </w:rPr>
      </w:pPr>
      <w:r w:rsidRPr="00A92FAF">
        <w:rPr>
          <w:rFonts w:eastAsia="Arial"/>
        </w:rPr>
        <w:t xml:space="preserve">the relationship </w:t>
      </w:r>
      <w:r w:rsidR="00C51B49">
        <w:rPr>
          <w:rFonts w:eastAsia="Arial"/>
        </w:rPr>
        <w:t>between</w:t>
      </w:r>
      <w:r w:rsidRPr="00A92FAF">
        <w:rPr>
          <w:rFonts w:eastAsia="Arial"/>
        </w:rPr>
        <w:t xml:space="preserve"> manageme</w:t>
      </w:r>
      <w:r w:rsidR="00D42ACA" w:rsidRPr="00A92FAF">
        <w:rPr>
          <w:rFonts w:eastAsia="Arial"/>
        </w:rPr>
        <w:t>nt styles and management skills</w:t>
      </w:r>
    </w:p>
    <w:p w14:paraId="09CD6E13" w14:textId="75DB4860" w:rsidR="00B61E4A" w:rsidRPr="00A92FAF" w:rsidRDefault="00B61E4A" w:rsidP="00EB6CA6">
      <w:pPr>
        <w:pStyle w:val="VCAAbullet"/>
        <w:rPr>
          <w:rFonts w:eastAsia="Arial"/>
        </w:rPr>
      </w:pPr>
      <w:r w:rsidRPr="00A92FAF">
        <w:rPr>
          <w:rFonts w:eastAsia="Arial"/>
        </w:rPr>
        <w:t>corporate culture</w:t>
      </w:r>
      <w:r w:rsidR="000C637D" w:rsidRPr="00A92FAF">
        <w:rPr>
          <w:rFonts w:eastAsia="Arial"/>
        </w:rPr>
        <w:t>,</w:t>
      </w:r>
      <w:r w:rsidRPr="00A92FAF">
        <w:rPr>
          <w:rFonts w:eastAsia="Arial"/>
        </w:rPr>
        <w:t xml:space="preserve"> both official and real</w:t>
      </w:r>
    </w:p>
    <w:p w14:paraId="290480E2" w14:textId="77777777" w:rsidR="00B61E4A" w:rsidRPr="00A92FAF" w:rsidRDefault="00B61E4A" w:rsidP="00B936F1">
      <w:pPr>
        <w:pStyle w:val="VCAAHeading5"/>
        <w:rPr>
          <w:lang w:val="en-AU"/>
        </w:rPr>
      </w:pPr>
      <w:r w:rsidRPr="00A92FAF">
        <w:rPr>
          <w:lang w:val="en-AU"/>
        </w:rPr>
        <w:t>Key skills</w:t>
      </w:r>
    </w:p>
    <w:p w14:paraId="2CD11780" w14:textId="40CA2ED3" w:rsidR="00B61E4A" w:rsidRPr="00A92FAF" w:rsidRDefault="00B61E4A" w:rsidP="00EB6CA6">
      <w:pPr>
        <w:pStyle w:val="VCAAbullet"/>
        <w:rPr>
          <w:rFonts w:eastAsia="Arial"/>
        </w:rPr>
      </w:pPr>
      <w:r w:rsidRPr="00A92FAF">
        <w:rPr>
          <w:rFonts w:eastAsia="Arial"/>
        </w:rPr>
        <w:t>identify, define, describe and apply business managemen</w:t>
      </w:r>
      <w:r w:rsidR="00B936F1" w:rsidRPr="00A92FAF">
        <w:rPr>
          <w:rFonts w:eastAsia="Arial"/>
        </w:rPr>
        <w:t>t concepts and terms</w:t>
      </w:r>
    </w:p>
    <w:p w14:paraId="6C7F4238" w14:textId="0764199D" w:rsidR="00B61E4A" w:rsidRPr="00A92FAF" w:rsidRDefault="00B61E4A" w:rsidP="00EB6CA6">
      <w:pPr>
        <w:pStyle w:val="VCAAbullet"/>
        <w:rPr>
          <w:rFonts w:eastAsia="Arial"/>
        </w:rPr>
      </w:pPr>
      <w:r w:rsidRPr="00A92FAF">
        <w:rPr>
          <w:rFonts w:eastAsia="Arial"/>
        </w:rPr>
        <w:t xml:space="preserve">interpret, discuss, compare and evaluate </w:t>
      </w:r>
      <w:r w:rsidR="00D42ACA" w:rsidRPr="00A92FAF">
        <w:rPr>
          <w:rFonts w:eastAsia="Arial"/>
        </w:rPr>
        <w:t>business information and ideas</w:t>
      </w:r>
    </w:p>
    <w:p w14:paraId="691C4B70" w14:textId="1CC8496A" w:rsidR="00B61E4A" w:rsidRPr="00A92FAF" w:rsidRDefault="00B61E4A" w:rsidP="00EB6CA6">
      <w:pPr>
        <w:pStyle w:val="VCAAbullet"/>
        <w:rPr>
          <w:rFonts w:eastAsia="Arial"/>
        </w:rPr>
      </w:pPr>
      <w:r w:rsidRPr="00A92FAF">
        <w:rPr>
          <w:rFonts w:eastAsia="Arial"/>
        </w:rPr>
        <w:t>analyse case studies and contemporary e</w:t>
      </w:r>
      <w:r w:rsidR="00B936F1" w:rsidRPr="00A92FAF">
        <w:rPr>
          <w:rFonts w:eastAsia="Arial"/>
        </w:rPr>
        <w:t>xamples of business management</w:t>
      </w:r>
    </w:p>
    <w:p w14:paraId="7D86F382" w14:textId="2B057276" w:rsidR="00B61E4A" w:rsidRPr="00A92FAF" w:rsidRDefault="00B61E4A" w:rsidP="00EB6CA6">
      <w:pPr>
        <w:pStyle w:val="VCAAbullet"/>
        <w:rPr>
          <w:rFonts w:eastAsia="Arial"/>
        </w:rPr>
      </w:pPr>
      <w:r w:rsidRPr="00A92FAF">
        <w:rPr>
          <w:rFonts w:eastAsia="Arial"/>
        </w:rPr>
        <w:t>apply business management knowledge to practical and/or simulated business situations</w:t>
      </w:r>
    </w:p>
    <w:p w14:paraId="0FE67B42" w14:textId="52585CF1" w:rsidR="00B61E4A" w:rsidRPr="00A92FAF" w:rsidRDefault="00B61E4A" w:rsidP="00B936F1">
      <w:pPr>
        <w:pStyle w:val="VCAAHeading2"/>
        <w:rPr>
          <w:lang w:val="en-AU"/>
        </w:rPr>
      </w:pPr>
      <w:bookmarkStart w:id="49" w:name="_Toc71095873"/>
      <w:r w:rsidRPr="00A92FAF">
        <w:rPr>
          <w:lang w:val="en-AU"/>
        </w:rPr>
        <w:lastRenderedPageBreak/>
        <w:t>Area of Study 2</w:t>
      </w:r>
      <w:bookmarkEnd w:id="49"/>
    </w:p>
    <w:p w14:paraId="18133D04" w14:textId="3E71F2F2" w:rsidR="00B61E4A" w:rsidRPr="00A92FAF" w:rsidRDefault="00B61E4A" w:rsidP="00B936F1">
      <w:pPr>
        <w:pStyle w:val="VCAAHeading3"/>
        <w:rPr>
          <w:lang w:val="en-AU"/>
        </w:rPr>
      </w:pPr>
      <w:bookmarkStart w:id="50" w:name="_Toc71095874"/>
      <w:r w:rsidRPr="00A92FAF">
        <w:rPr>
          <w:lang w:val="en-AU"/>
        </w:rPr>
        <w:t xml:space="preserve">Human </w:t>
      </w:r>
      <w:r w:rsidR="00B936F1" w:rsidRPr="00A92FAF">
        <w:rPr>
          <w:lang w:val="en-AU"/>
        </w:rPr>
        <w:t>r</w:t>
      </w:r>
      <w:r w:rsidRPr="00A92FAF">
        <w:rPr>
          <w:lang w:val="en-AU"/>
        </w:rPr>
        <w:t xml:space="preserve">esource </w:t>
      </w:r>
      <w:r w:rsidR="00B936F1" w:rsidRPr="00A92FAF">
        <w:rPr>
          <w:lang w:val="en-AU"/>
        </w:rPr>
        <w:t>m</w:t>
      </w:r>
      <w:r w:rsidRPr="00A92FAF">
        <w:rPr>
          <w:lang w:val="en-AU"/>
        </w:rPr>
        <w:t>anagement</w:t>
      </w:r>
      <w:bookmarkEnd w:id="50"/>
    </w:p>
    <w:p w14:paraId="3518721C" w14:textId="2355E097" w:rsidR="00B61E4A" w:rsidRPr="00A92FAF" w:rsidRDefault="00B61E4A" w:rsidP="00B936F1">
      <w:pPr>
        <w:pStyle w:val="VCAAbody"/>
        <w:rPr>
          <w:lang w:val="en-AU"/>
        </w:rPr>
      </w:pPr>
      <w:r w:rsidRPr="00A92FAF">
        <w:rPr>
          <w:lang w:val="en-AU"/>
        </w:rPr>
        <w:t>In this area of study students investigate considerations for the effective management of employees to ensure business objectives are achieved. They consider employee motivation</w:t>
      </w:r>
      <w:r w:rsidR="00401AF5">
        <w:rPr>
          <w:lang w:val="en-AU"/>
        </w:rPr>
        <w:t xml:space="preserve"> in terms of </w:t>
      </w:r>
      <w:r w:rsidRPr="00A92FAF">
        <w:rPr>
          <w:lang w:val="en-AU"/>
        </w:rPr>
        <w:t>Maslow’s Hierarchy of Needs, Locke and Latham’s Goal Setting Theory</w:t>
      </w:r>
      <w:r w:rsidR="00D52546">
        <w:rPr>
          <w:lang w:val="en-AU"/>
        </w:rPr>
        <w:t>,</w:t>
      </w:r>
      <w:r w:rsidRPr="00A92FAF">
        <w:rPr>
          <w:lang w:val="en-AU"/>
        </w:rPr>
        <w:t xml:space="preserve"> and Lawrence and Nohria’s Four Drive Theory. Using </w:t>
      </w:r>
      <w:r w:rsidR="00401AF5">
        <w:rPr>
          <w:lang w:val="en-AU"/>
        </w:rPr>
        <w:t xml:space="preserve">these </w:t>
      </w:r>
      <w:r w:rsidRPr="00A92FAF">
        <w:rPr>
          <w:lang w:val="en-AU"/>
        </w:rPr>
        <w:t xml:space="preserve">theories </w:t>
      </w:r>
      <w:r w:rsidR="00D52546">
        <w:rPr>
          <w:lang w:val="en-AU"/>
        </w:rPr>
        <w:t xml:space="preserve">of motivation </w:t>
      </w:r>
      <w:r w:rsidRPr="00A92FAF">
        <w:rPr>
          <w:lang w:val="en-AU"/>
        </w:rPr>
        <w:t>and motivation strategies, students propose and justify possible strategies for employee management in contemporary business case studies from the past four years. Students study an overview of workplace relations, including the main participants and their roles in the dispute resolution process.</w:t>
      </w:r>
    </w:p>
    <w:p w14:paraId="05DE63BB" w14:textId="77777777" w:rsidR="00B61E4A" w:rsidRPr="00A92FAF" w:rsidRDefault="00B61E4A" w:rsidP="00B936F1">
      <w:pPr>
        <w:pStyle w:val="VCAAHeading3"/>
        <w:rPr>
          <w:lang w:val="en-AU"/>
        </w:rPr>
      </w:pPr>
      <w:bookmarkStart w:id="51" w:name="_Toc71095875"/>
      <w:r w:rsidRPr="00A92FAF">
        <w:rPr>
          <w:lang w:val="en-AU"/>
        </w:rPr>
        <w:t>Outcome 2</w:t>
      </w:r>
      <w:bookmarkEnd w:id="51"/>
    </w:p>
    <w:p w14:paraId="3FA4C251" w14:textId="7CA0D69D" w:rsidR="00B61E4A" w:rsidRPr="00A92FAF" w:rsidRDefault="00B61E4A" w:rsidP="00B936F1">
      <w:pPr>
        <w:pStyle w:val="VCAAbody"/>
        <w:rPr>
          <w:lang w:val="en-AU"/>
        </w:rPr>
      </w:pPr>
      <w:r w:rsidRPr="00A92FAF">
        <w:rPr>
          <w:lang w:val="en-AU"/>
        </w:rPr>
        <w:t>On completion of this unit the student should be able to explain theories of motivation and apply them to</w:t>
      </w:r>
      <w:r w:rsidR="00D42ACA" w:rsidRPr="00A92FAF">
        <w:rPr>
          <w:lang w:val="en-AU"/>
        </w:rPr>
        <w:br/>
      </w:r>
      <w:r w:rsidRPr="00A92FAF">
        <w:rPr>
          <w:lang w:val="en-AU"/>
        </w:rPr>
        <w:t xml:space="preserve">a range of </w:t>
      </w:r>
      <w:proofErr w:type="gramStart"/>
      <w:r w:rsidRPr="00A92FAF">
        <w:rPr>
          <w:lang w:val="en-AU"/>
        </w:rPr>
        <w:t xml:space="preserve">contexts, </w:t>
      </w:r>
      <w:r w:rsidR="00E24131" w:rsidRPr="00A92FAF">
        <w:rPr>
          <w:lang w:val="en-AU"/>
        </w:rPr>
        <w:t>and</w:t>
      </w:r>
      <w:proofErr w:type="gramEnd"/>
      <w:r w:rsidR="00E24131" w:rsidRPr="00A92FAF">
        <w:rPr>
          <w:lang w:val="en-AU"/>
        </w:rPr>
        <w:t xml:space="preserve"> </w:t>
      </w:r>
      <w:r w:rsidRPr="00A92FAF">
        <w:rPr>
          <w:lang w:val="en-AU"/>
        </w:rPr>
        <w:t xml:space="preserve">analyse and evaluate strategies related </w:t>
      </w:r>
      <w:r w:rsidR="00D42ACA" w:rsidRPr="00A92FAF">
        <w:rPr>
          <w:lang w:val="en-AU"/>
        </w:rPr>
        <w:t>to the management of employees.</w:t>
      </w:r>
    </w:p>
    <w:p w14:paraId="2EBF7EE9" w14:textId="11DFE244" w:rsidR="00B61E4A" w:rsidRPr="00A92FAF" w:rsidRDefault="00B61E4A" w:rsidP="00B936F1">
      <w:pPr>
        <w:pStyle w:val="VCAAbody"/>
        <w:rPr>
          <w:lang w:val="en-AU"/>
        </w:rPr>
      </w:pPr>
      <w:r w:rsidRPr="00A92FAF">
        <w:rPr>
          <w:lang w:val="en-AU"/>
        </w:rPr>
        <w:t>To achieve this outcome the student will draw on key knowledge and key skills outlined in Area of Study 2</w:t>
      </w:r>
      <w:r w:rsidR="00E422D6">
        <w:rPr>
          <w:lang w:val="en-AU"/>
        </w:rPr>
        <w:t>.</w:t>
      </w:r>
    </w:p>
    <w:p w14:paraId="03747030" w14:textId="77777777" w:rsidR="00B61E4A" w:rsidRPr="00A92FAF" w:rsidRDefault="00B61E4A" w:rsidP="00B936F1">
      <w:pPr>
        <w:pStyle w:val="VCAAHeading5"/>
        <w:rPr>
          <w:lang w:val="en-AU"/>
        </w:rPr>
      </w:pPr>
      <w:r w:rsidRPr="00A92FAF">
        <w:rPr>
          <w:lang w:val="en-AU"/>
        </w:rPr>
        <w:t>Key knowledge</w:t>
      </w:r>
    </w:p>
    <w:p w14:paraId="2500961D" w14:textId="77777777" w:rsidR="00B61E4A" w:rsidRPr="00A92FAF" w:rsidRDefault="00B61E4A" w:rsidP="00EB6CA6">
      <w:pPr>
        <w:pStyle w:val="VCAAbullet"/>
        <w:rPr>
          <w:rFonts w:eastAsia="Arial"/>
        </w:rPr>
      </w:pPr>
      <w:r w:rsidRPr="00A92FAF">
        <w:rPr>
          <w:rFonts w:eastAsia="Arial"/>
        </w:rPr>
        <w:t>the relationship between human resource management and business objectives</w:t>
      </w:r>
    </w:p>
    <w:p w14:paraId="228BA49D" w14:textId="77777777" w:rsidR="00B61E4A" w:rsidRPr="00A92FAF" w:rsidRDefault="00B61E4A" w:rsidP="00EB6CA6">
      <w:pPr>
        <w:pStyle w:val="VCAAbullet"/>
        <w:rPr>
          <w:rFonts w:eastAsia="Arial"/>
        </w:rPr>
      </w:pPr>
      <w:r w:rsidRPr="00A92FAF">
        <w:rPr>
          <w:rFonts w:eastAsia="Arial"/>
        </w:rPr>
        <w:t>key principles of the following theories of motivation: Hierarchy of Needs (Maslow), Goal Setting Theory (Locke and Latham) and the Four Drive Theory (Lawrence and Nohria)</w:t>
      </w:r>
    </w:p>
    <w:p w14:paraId="6236D8D9" w14:textId="51F43E6F" w:rsidR="00B61E4A" w:rsidRPr="00A92FAF" w:rsidRDefault="00B61E4A" w:rsidP="00EB6CA6">
      <w:pPr>
        <w:pStyle w:val="VCAAbullet"/>
        <w:rPr>
          <w:rFonts w:eastAsia="Arial"/>
        </w:rPr>
      </w:pPr>
      <w:r w:rsidRPr="00A92FAF">
        <w:rPr>
          <w:rFonts w:eastAsia="Arial"/>
        </w:rPr>
        <w:t>motivation strategies including performance</w:t>
      </w:r>
      <w:r w:rsidR="00553823" w:rsidRPr="00A92FAF">
        <w:rPr>
          <w:rFonts w:eastAsia="Arial"/>
        </w:rPr>
        <w:t>-</w:t>
      </w:r>
      <w:r w:rsidRPr="00A92FAF">
        <w:rPr>
          <w:rFonts w:eastAsia="Arial"/>
        </w:rPr>
        <w:t>related pay, career advancement, investment in training, support strategies</w:t>
      </w:r>
      <w:r w:rsidRPr="00A92FAF">
        <w:rPr>
          <w:rFonts w:eastAsia="Arial"/>
          <w:color w:val="FF0000"/>
        </w:rPr>
        <w:t xml:space="preserve"> </w:t>
      </w:r>
      <w:r w:rsidRPr="00A92FAF">
        <w:rPr>
          <w:rFonts w:eastAsia="Arial"/>
        </w:rPr>
        <w:t>and sanction</w:t>
      </w:r>
      <w:r w:rsidRPr="00A92FAF">
        <w:rPr>
          <w:rFonts w:eastAsia="Arial"/>
          <w:color w:val="FF0000"/>
        </w:rPr>
        <w:t xml:space="preserve"> </w:t>
      </w:r>
      <w:r w:rsidRPr="00A92FAF">
        <w:rPr>
          <w:rFonts w:eastAsia="Arial"/>
        </w:rPr>
        <w:t>strategies</w:t>
      </w:r>
    </w:p>
    <w:p w14:paraId="6D29F76A" w14:textId="126190EB" w:rsidR="00B61E4A" w:rsidRPr="00A92FAF" w:rsidRDefault="00B61E4A" w:rsidP="00EB6CA6">
      <w:pPr>
        <w:pStyle w:val="VCAAbullet"/>
        <w:rPr>
          <w:rFonts w:eastAsia="Arial"/>
        </w:rPr>
      </w:pPr>
      <w:r w:rsidRPr="00A92FAF">
        <w:rPr>
          <w:rFonts w:eastAsia="Arial"/>
        </w:rPr>
        <w:t>advantages and disadvantages of motivation strategies and their effect on short- an</w:t>
      </w:r>
      <w:r w:rsidR="00D42ACA" w:rsidRPr="00A92FAF">
        <w:rPr>
          <w:rFonts w:eastAsia="Arial"/>
        </w:rPr>
        <w:t>d long-term employee motivation</w:t>
      </w:r>
    </w:p>
    <w:p w14:paraId="7E057DA3" w14:textId="220C00AB" w:rsidR="00B61E4A" w:rsidRPr="00A92FAF" w:rsidRDefault="00B61E4A" w:rsidP="00EB6CA6">
      <w:pPr>
        <w:pStyle w:val="VCAAbullet"/>
        <w:rPr>
          <w:rFonts w:eastAsia="Arial"/>
        </w:rPr>
      </w:pPr>
      <w:r w:rsidRPr="00A92FAF">
        <w:rPr>
          <w:rFonts w:eastAsia="Arial"/>
        </w:rPr>
        <w:t>training options</w:t>
      </w:r>
      <w:r w:rsidRPr="00A92FAF">
        <w:t xml:space="preserve"> </w:t>
      </w:r>
      <w:r w:rsidRPr="00A92FAF">
        <w:rPr>
          <w:rFonts w:eastAsia="Arial"/>
        </w:rPr>
        <w:t>including on-the-job and off-the-job training, and the advan</w:t>
      </w:r>
      <w:r w:rsidR="00D42ACA" w:rsidRPr="00A92FAF">
        <w:rPr>
          <w:rFonts w:eastAsia="Arial"/>
        </w:rPr>
        <w:t xml:space="preserve">tages and disadvantages </w:t>
      </w:r>
      <w:r w:rsidR="00D42ACA" w:rsidRPr="00A92FAF">
        <w:rPr>
          <w:rFonts w:eastAsia="Arial"/>
        </w:rPr>
        <w:br/>
        <w:t>of each</w:t>
      </w:r>
    </w:p>
    <w:p w14:paraId="33B1D837" w14:textId="41825984" w:rsidR="00B61E4A" w:rsidRPr="00A92FAF" w:rsidRDefault="00B61E4A" w:rsidP="00EB6CA6">
      <w:pPr>
        <w:pStyle w:val="VCAAbullet"/>
        <w:rPr>
          <w:rFonts w:eastAsia="Arial"/>
        </w:rPr>
      </w:pPr>
      <w:r w:rsidRPr="00A92FAF">
        <w:rPr>
          <w:rFonts w:eastAsia="Arial"/>
        </w:rPr>
        <w:t>performance management strategies to achieve both business and employee objectives, including management by objectives, appraisals, self-evalu</w:t>
      </w:r>
      <w:r w:rsidR="00D42ACA" w:rsidRPr="00A92FAF">
        <w:rPr>
          <w:rFonts w:eastAsia="Arial"/>
        </w:rPr>
        <w:t>ation and employee observation</w:t>
      </w:r>
    </w:p>
    <w:p w14:paraId="48C09584" w14:textId="109DBF44" w:rsidR="00B61E4A" w:rsidRPr="00A92FAF" w:rsidRDefault="00B61E4A" w:rsidP="00EB6CA6">
      <w:pPr>
        <w:pStyle w:val="VCAAbullet"/>
        <w:rPr>
          <w:rFonts w:eastAsia="Arial"/>
        </w:rPr>
      </w:pPr>
      <w:r w:rsidRPr="00A92FAF">
        <w:rPr>
          <w:rFonts w:eastAsia="Arial"/>
        </w:rPr>
        <w:t>termination management including retirement, redundancy, resignation and dismissal, entitlement consideration</w:t>
      </w:r>
      <w:r w:rsidR="00D42ACA" w:rsidRPr="00A92FAF">
        <w:rPr>
          <w:rFonts w:eastAsia="Arial"/>
        </w:rPr>
        <w:t>s and transition considerations</w:t>
      </w:r>
    </w:p>
    <w:p w14:paraId="1F34B322" w14:textId="40B0FC0A" w:rsidR="00B61E4A" w:rsidRPr="00A92FAF" w:rsidRDefault="00B61E4A" w:rsidP="00EB6CA6">
      <w:pPr>
        <w:pStyle w:val="VCAAbullet"/>
        <w:rPr>
          <w:rFonts w:eastAsia="Arial"/>
        </w:rPr>
      </w:pPr>
      <w:r w:rsidRPr="00A92FAF">
        <w:rPr>
          <w:rFonts w:eastAsia="Arial"/>
        </w:rPr>
        <w:t>the roles of participants in the workplace including human resource managers, employees, employer associations, union</w:t>
      </w:r>
      <w:r w:rsidR="00D42ACA" w:rsidRPr="00A92FAF">
        <w:rPr>
          <w:rFonts w:eastAsia="Arial"/>
        </w:rPr>
        <w:t>s and the Fair Work Commission</w:t>
      </w:r>
    </w:p>
    <w:p w14:paraId="43C8F272" w14:textId="424369D3" w:rsidR="00B61E4A" w:rsidRPr="00A92FAF" w:rsidRDefault="00B61E4A" w:rsidP="00EB6CA6">
      <w:pPr>
        <w:pStyle w:val="VCAAbullet"/>
        <w:rPr>
          <w:rFonts w:eastAsia="Arial"/>
        </w:rPr>
      </w:pPr>
      <w:r w:rsidRPr="00A92FAF">
        <w:rPr>
          <w:rFonts w:eastAsia="Arial"/>
        </w:rPr>
        <w:t>awards and agreements as methods of determini</w:t>
      </w:r>
      <w:r w:rsidR="00D42ACA" w:rsidRPr="00A92FAF">
        <w:rPr>
          <w:rFonts w:eastAsia="Arial"/>
        </w:rPr>
        <w:t>ng wages and conditions of work</w:t>
      </w:r>
    </w:p>
    <w:p w14:paraId="0F09EA1E" w14:textId="48CFBF8C" w:rsidR="00B61E4A" w:rsidRPr="00A92FAF" w:rsidRDefault="00B61E4A" w:rsidP="00EB6CA6">
      <w:pPr>
        <w:pStyle w:val="VCAAbullet"/>
        <w:rPr>
          <w:rFonts w:eastAsia="Arial"/>
        </w:rPr>
      </w:pPr>
      <w:r w:rsidRPr="00A92FAF">
        <w:rPr>
          <w:rFonts w:eastAsia="Arial"/>
        </w:rPr>
        <w:t>an overview of the dispute resolution process including mediation and arbitrat</w:t>
      </w:r>
      <w:r w:rsidR="009906F7">
        <w:rPr>
          <w:rFonts w:eastAsia="Arial"/>
        </w:rPr>
        <w:t>ion</w:t>
      </w:r>
    </w:p>
    <w:p w14:paraId="32572F4F" w14:textId="77777777" w:rsidR="00B61E4A" w:rsidRPr="00A92FAF" w:rsidRDefault="00B61E4A" w:rsidP="00B936F1">
      <w:pPr>
        <w:pStyle w:val="VCAAHeading5"/>
        <w:rPr>
          <w:lang w:val="en-AU"/>
        </w:rPr>
      </w:pPr>
      <w:r w:rsidRPr="00A92FAF">
        <w:rPr>
          <w:lang w:val="en-AU"/>
        </w:rPr>
        <w:t>Key skills</w:t>
      </w:r>
    </w:p>
    <w:p w14:paraId="55BEBF7E" w14:textId="60C1D25D" w:rsidR="00B61E4A" w:rsidRPr="00A92FAF" w:rsidRDefault="00B61E4A" w:rsidP="00EB6CA6">
      <w:pPr>
        <w:pStyle w:val="VCAAbullet"/>
        <w:rPr>
          <w:rFonts w:eastAsia="Arial"/>
        </w:rPr>
      </w:pPr>
      <w:r w:rsidRPr="00A92FAF">
        <w:rPr>
          <w:rFonts w:eastAsia="Arial"/>
        </w:rPr>
        <w:t>identify, define, describe and apply busines</w:t>
      </w:r>
      <w:r w:rsidR="00D42ACA" w:rsidRPr="00A92FAF">
        <w:rPr>
          <w:rFonts w:eastAsia="Arial"/>
        </w:rPr>
        <w:t>s management concepts and terms</w:t>
      </w:r>
    </w:p>
    <w:p w14:paraId="11C51DCB" w14:textId="2E9F93C3" w:rsidR="00B61E4A" w:rsidRPr="00A92FAF" w:rsidRDefault="00B61E4A" w:rsidP="00EB6CA6">
      <w:pPr>
        <w:pStyle w:val="VCAAbullet"/>
        <w:rPr>
          <w:rFonts w:eastAsia="Arial"/>
        </w:rPr>
      </w:pPr>
      <w:r w:rsidRPr="00A92FAF">
        <w:rPr>
          <w:rFonts w:eastAsia="Arial"/>
        </w:rPr>
        <w:t>interpret, discuss, compare and evaluate business i</w:t>
      </w:r>
      <w:r w:rsidR="00D42ACA" w:rsidRPr="00A92FAF">
        <w:rPr>
          <w:rFonts w:eastAsia="Arial"/>
        </w:rPr>
        <w:t>nformation, theories and ideas</w:t>
      </w:r>
    </w:p>
    <w:p w14:paraId="5214A021" w14:textId="7D2B0225" w:rsidR="00B61E4A" w:rsidRPr="00A92FAF" w:rsidRDefault="00B61E4A" w:rsidP="00EB6CA6">
      <w:pPr>
        <w:pStyle w:val="VCAAbullet"/>
        <w:rPr>
          <w:rFonts w:eastAsia="Arial"/>
        </w:rPr>
      </w:pPr>
      <w:r w:rsidRPr="00A92FAF">
        <w:rPr>
          <w:rFonts w:eastAsia="Arial"/>
        </w:rPr>
        <w:t>analyse case studies and contemporary examples of busi</w:t>
      </w:r>
      <w:r w:rsidR="00D42ACA" w:rsidRPr="00A92FAF">
        <w:rPr>
          <w:rFonts w:eastAsia="Arial"/>
        </w:rPr>
        <w:t>ness management</w:t>
      </w:r>
    </w:p>
    <w:p w14:paraId="7C4FF258" w14:textId="1BF4D51B" w:rsidR="00B61E4A" w:rsidRPr="00A92FAF" w:rsidRDefault="00B61E4A" w:rsidP="00EB6CA6">
      <w:pPr>
        <w:pStyle w:val="VCAAbullet"/>
        <w:rPr>
          <w:rFonts w:eastAsia="Arial"/>
        </w:rPr>
      </w:pPr>
      <w:r w:rsidRPr="00A92FAF">
        <w:rPr>
          <w:rFonts w:eastAsia="Arial"/>
        </w:rPr>
        <w:t>apply business management knowledge to practical and/o</w:t>
      </w:r>
      <w:r w:rsidR="00D42ACA" w:rsidRPr="00A92FAF">
        <w:rPr>
          <w:rFonts w:eastAsia="Arial"/>
        </w:rPr>
        <w:t>r simulated business situations</w:t>
      </w:r>
    </w:p>
    <w:p w14:paraId="22110A70" w14:textId="494B3036" w:rsidR="00B61E4A" w:rsidRPr="00A92FAF" w:rsidRDefault="00B61E4A" w:rsidP="00EB6CA6">
      <w:pPr>
        <w:pStyle w:val="VCAAbullet"/>
        <w:rPr>
          <w:rFonts w:eastAsia="Arial"/>
        </w:rPr>
      </w:pPr>
      <w:r w:rsidRPr="00A92FAF">
        <w:rPr>
          <w:rFonts w:eastAsia="Arial"/>
        </w:rPr>
        <w:t xml:space="preserve">propose, justify and evaluate management strategies </w:t>
      </w:r>
      <w:r w:rsidR="009906F7">
        <w:rPr>
          <w:rFonts w:eastAsia="Arial"/>
        </w:rPr>
        <w:t>to improve business performance</w:t>
      </w:r>
    </w:p>
    <w:p w14:paraId="02CA36E5" w14:textId="4E2FBC80" w:rsidR="00B936F1" w:rsidRPr="00A92FAF" w:rsidRDefault="00B936F1">
      <w:pPr>
        <w:rPr>
          <w:rFonts w:ascii="Arial" w:eastAsia="Arial" w:hAnsi="Arial" w:cs="Arial"/>
          <w:kern w:val="22"/>
          <w:sz w:val="20"/>
          <w:lang w:val="en-AU" w:eastAsia="ja-JP"/>
        </w:rPr>
      </w:pPr>
      <w:r w:rsidRPr="00A92FAF">
        <w:rPr>
          <w:rFonts w:ascii="Arial" w:eastAsia="Arial" w:hAnsi="Arial" w:cs="Arial"/>
          <w:kern w:val="22"/>
          <w:sz w:val="20"/>
          <w:lang w:val="en-AU" w:eastAsia="ja-JP"/>
        </w:rPr>
        <w:br w:type="page"/>
      </w:r>
    </w:p>
    <w:p w14:paraId="60AE1C56" w14:textId="77777777" w:rsidR="00B61E4A" w:rsidRPr="00A92FAF" w:rsidRDefault="00B61E4A" w:rsidP="00B936F1">
      <w:pPr>
        <w:pStyle w:val="VCAAHeading2"/>
        <w:rPr>
          <w:lang w:val="en-AU"/>
        </w:rPr>
      </w:pPr>
      <w:bookmarkStart w:id="52" w:name="_Toc71095876"/>
      <w:r w:rsidRPr="00A92FAF">
        <w:rPr>
          <w:lang w:val="en-AU"/>
        </w:rPr>
        <w:lastRenderedPageBreak/>
        <w:t>Area of Study 3</w:t>
      </w:r>
      <w:bookmarkEnd w:id="52"/>
    </w:p>
    <w:p w14:paraId="1281ED0E" w14:textId="0E1DDDE6" w:rsidR="00B61E4A" w:rsidRPr="00A92FAF" w:rsidRDefault="00B61E4A" w:rsidP="00B936F1">
      <w:pPr>
        <w:pStyle w:val="VCAAHeading3"/>
        <w:rPr>
          <w:lang w:val="en-AU"/>
        </w:rPr>
      </w:pPr>
      <w:bookmarkStart w:id="53" w:name="_Toc71095877"/>
      <w:r w:rsidRPr="00A92FAF">
        <w:rPr>
          <w:lang w:val="en-AU"/>
        </w:rPr>
        <w:t xml:space="preserve">Operations </w:t>
      </w:r>
      <w:r w:rsidR="00B936F1" w:rsidRPr="00A92FAF">
        <w:rPr>
          <w:lang w:val="en-AU"/>
        </w:rPr>
        <w:t>m</w:t>
      </w:r>
      <w:r w:rsidRPr="00A92FAF">
        <w:rPr>
          <w:lang w:val="en-AU"/>
        </w:rPr>
        <w:t>anagement</w:t>
      </w:r>
      <w:bookmarkEnd w:id="53"/>
    </w:p>
    <w:p w14:paraId="1D6FF573" w14:textId="47EB6330" w:rsidR="00B61E4A" w:rsidRPr="00A92FAF" w:rsidRDefault="00B61E4A" w:rsidP="00B936F1">
      <w:pPr>
        <w:pStyle w:val="VCAAbody"/>
        <w:rPr>
          <w:lang w:val="en-AU"/>
        </w:rPr>
      </w:pPr>
      <w:r w:rsidRPr="00A92FAF">
        <w:rPr>
          <w:lang w:val="en-AU"/>
        </w:rPr>
        <w:t xml:space="preserve">The production of goods and services is a core objective of businesses. Effective management of the process of transforming inputs into outputs is vital to the success of a business, both in terms of maximising the efficiency and effectiveness of the production process and meeting the needs of stakeholders. In this area of study students examine operations management and consider the best and most responsible use </w:t>
      </w:r>
      <w:r w:rsidR="00D42ACA" w:rsidRPr="00A92FAF">
        <w:rPr>
          <w:lang w:val="en-AU"/>
        </w:rPr>
        <w:br/>
      </w:r>
      <w:r w:rsidRPr="00A92FAF">
        <w:rPr>
          <w:lang w:val="en-AU"/>
        </w:rPr>
        <w:t>of available resources to produce a quality final good or service in a competitive, global environment.</w:t>
      </w:r>
    </w:p>
    <w:p w14:paraId="6B27FB91" w14:textId="77777777" w:rsidR="00B61E4A" w:rsidRPr="00A92FAF" w:rsidRDefault="00B61E4A" w:rsidP="00B936F1">
      <w:pPr>
        <w:pStyle w:val="VCAAHeading3"/>
        <w:rPr>
          <w:lang w:val="en-AU"/>
        </w:rPr>
      </w:pPr>
      <w:bookmarkStart w:id="54" w:name="_Toc71095878"/>
      <w:r w:rsidRPr="00A92FAF">
        <w:rPr>
          <w:lang w:val="en-AU"/>
        </w:rPr>
        <w:t>Outcome 3</w:t>
      </w:r>
      <w:bookmarkEnd w:id="54"/>
    </w:p>
    <w:p w14:paraId="77EACBC1" w14:textId="36BF7FF3" w:rsidR="00B61E4A" w:rsidRPr="00A92FAF" w:rsidRDefault="00B61E4A" w:rsidP="00D42ACA">
      <w:pPr>
        <w:pStyle w:val="VCAAbody"/>
        <w:ind w:right="283"/>
        <w:rPr>
          <w:lang w:val="en-AU"/>
        </w:rPr>
      </w:pPr>
      <w:r w:rsidRPr="00A92FAF">
        <w:rPr>
          <w:lang w:val="en-AU"/>
        </w:rPr>
        <w:t xml:space="preserve">On completion of this unit the student should be able to analyse the relationship between business objectives and </w:t>
      </w:r>
      <w:proofErr w:type="gramStart"/>
      <w:r w:rsidRPr="00A92FAF">
        <w:rPr>
          <w:lang w:val="en-AU"/>
        </w:rPr>
        <w:t>operations management</w:t>
      </w:r>
      <w:r w:rsidR="002F62AA" w:rsidRPr="00A92FAF">
        <w:rPr>
          <w:lang w:val="en-AU"/>
        </w:rPr>
        <w:t>,</w:t>
      </w:r>
      <w:r w:rsidRPr="00A92FAF">
        <w:rPr>
          <w:lang w:val="en-AU"/>
        </w:rPr>
        <w:t xml:space="preserve"> and</w:t>
      </w:r>
      <w:proofErr w:type="gramEnd"/>
      <w:r w:rsidRPr="00A92FAF">
        <w:rPr>
          <w:lang w:val="en-AU"/>
        </w:rPr>
        <w:t xml:space="preserve"> propose and evaluate strategies to improve the efficiency and effectiveness of business operations.</w:t>
      </w:r>
    </w:p>
    <w:p w14:paraId="0597A27A" w14:textId="77777777" w:rsidR="00B61E4A" w:rsidRPr="00A92FAF" w:rsidRDefault="00B61E4A" w:rsidP="00B936F1">
      <w:pPr>
        <w:pStyle w:val="VCAAbody"/>
        <w:rPr>
          <w:lang w:val="en-AU"/>
        </w:rPr>
      </w:pPr>
      <w:r w:rsidRPr="00A92FAF">
        <w:rPr>
          <w:lang w:val="en-AU"/>
        </w:rPr>
        <w:t>To achieve this outcome the student will draw on key knowledge and key skills outlined in Area of Study 3.</w:t>
      </w:r>
    </w:p>
    <w:p w14:paraId="2540E36F" w14:textId="77777777" w:rsidR="00B61E4A" w:rsidRPr="00A92FAF" w:rsidRDefault="00B61E4A" w:rsidP="00B936F1">
      <w:pPr>
        <w:pStyle w:val="VCAAHeading5"/>
        <w:rPr>
          <w:lang w:val="en-AU"/>
        </w:rPr>
      </w:pPr>
      <w:r w:rsidRPr="00A92FAF">
        <w:rPr>
          <w:lang w:val="en-AU"/>
        </w:rPr>
        <w:t>Key knowledge</w:t>
      </w:r>
    </w:p>
    <w:p w14:paraId="4561ED3E" w14:textId="77777777" w:rsidR="00B61E4A" w:rsidRPr="00A92FAF" w:rsidRDefault="00B61E4A" w:rsidP="00EB6CA6">
      <w:pPr>
        <w:pStyle w:val="VCAAbullet"/>
        <w:rPr>
          <w:rFonts w:eastAsia="Arial"/>
        </w:rPr>
      </w:pPr>
      <w:r w:rsidRPr="00A92FAF">
        <w:rPr>
          <w:rFonts w:eastAsia="Arial"/>
        </w:rPr>
        <w:t>the relationship between operations management and business objectives</w:t>
      </w:r>
    </w:p>
    <w:p w14:paraId="58D74E25" w14:textId="61E5E87F" w:rsidR="00B61E4A" w:rsidRPr="00A92FAF" w:rsidRDefault="00B61E4A" w:rsidP="00EB6CA6">
      <w:pPr>
        <w:pStyle w:val="VCAAbullet"/>
        <w:rPr>
          <w:rFonts w:eastAsia="Arial"/>
        </w:rPr>
      </w:pPr>
      <w:r w:rsidRPr="00A92FAF">
        <w:rPr>
          <w:rFonts w:eastAsia="Arial"/>
        </w:rPr>
        <w:t>key elements of an operations system: inputs, processes and outputs</w:t>
      </w:r>
    </w:p>
    <w:p w14:paraId="56DDCD7D" w14:textId="77777777" w:rsidR="00B61E4A" w:rsidRPr="00A92FAF" w:rsidRDefault="00B61E4A" w:rsidP="00EB6CA6">
      <w:pPr>
        <w:pStyle w:val="VCAAbullet"/>
        <w:rPr>
          <w:rFonts w:eastAsia="Arial"/>
        </w:rPr>
      </w:pPr>
      <w:r w:rsidRPr="00A92FAF">
        <w:rPr>
          <w:rFonts w:eastAsia="Arial"/>
        </w:rPr>
        <w:t>characteristics of operations management within both manufacturing and service businesses</w:t>
      </w:r>
    </w:p>
    <w:p w14:paraId="16210B68" w14:textId="287EC2DA" w:rsidR="00B61E4A" w:rsidRPr="00A92FAF" w:rsidRDefault="00B61E4A" w:rsidP="00EB6CA6">
      <w:pPr>
        <w:pStyle w:val="VCAAbullet"/>
        <w:rPr>
          <w:rFonts w:eastAsia="Arial"/>
        </w:rPr>
      </w:pPr>
      <w:r w:rsidRPr="00A92FAF">
        <w:rPr>
          <w:rFonts w:eastAsia="Arial"/>
        </w:rPr>
        <w:t>strategies to improve both the efficiency and effectiveness of operations related to technological developments</w:t>
      </w:r>
      <w:r w:rsidR="00EF4B9B">
        <w:rPr>
          <w:rFonts w:eastAsia="Arial"/>
        </w:rPr>
        <w:t>,</w:t>
      </w:r>
      <w:r w:rsidR="00D025BA">
        <w:rPr>
          <w:rFonts w:eastAsia="Arial"/>
        </w:rPr>
        <w:t xml:space="preserve"> including</w:t>
      </w:r>
      <w:r w:rsidRPr="00A92FAF">
        <w:rPr>
          <w:rFonts w:eastAsia="Arial"/>
        </w:rPr>
        <w:t xml:space="preserve"> the use of automated production lines, robotics, computer-aided design, computer-aided manufacturing techniques, artificial intelligence and online services</w:t>
      </w:r>
    </w:p>
    <w:p w14:paraId="0CBF43D7" w14:textId="2205DF44" w:rsidR="00B61E4A" w:rsidRPr="00A92FAF" w:rsidRDefault="00B61E4A" w:rsidP="00EB6CA6">
      <w:pPr>
        <w:pStyle w:val="VCAAbullet"/>
        <w:rPr>
          <w:rFonts w:eastAsia="Arial"/>
        </w:rPr>
      </w:pPr>
      <w:r w:rsidRPr="00A92FAF">
        <w:rPr>
          <w:rFonts w:eastAsia="Arial"/>
        </w:rPr>
        <w:t>strategies to improve both the efficiency and effectiveness of operations related to materials</w:t>
      </w:r>
      <w:r w:rsidR="00EF4B9B">
        <w:rPr>
          <w:rFonts w:eastAsia="Arial"/>
        </w:rPr>
        <w:t>,</w:t>
      </w:r>
      <w:r w:rsidR="00D025BA">
        <w:rPr>
          <w:rFonts w:eastAsia="Arial"/>
        </w:rPr>
        <w:t xml:space="preserve"> including</w:t>
      </w:r>
      <w:r w:rsidRPr="00A92FAF">
        <w:rPr>
          <w:rFonts w:eastAsia="Arial"/>
        </w:rPr>
        <w:t xml:space="preserve"> forecasting, master production schedule, materials requirement planning and Just in Time</w:t>
      </w:r>
    </w:p>
    <w:p w14:paraId="209A4548" w14:textId="565304C6" w:rsidR="00B61E4A" w:rsidRPr="00A92FAF" w:rsidRDefault="00B61E4A" w:rsidP="00EB6CA6">
      <w:pPr>
        <w:pStyle w:val="VCAAbullet"/>
        <w:rPr>
          <w:rFonts w:eastAsia="Arial"/>
        </w:rPr>
      </w:pPr>
      <w:r w:rsidRPr="00A92FAF">
        <w:rPr>
          <w:rFonts w:eastAsia="Arial"/>
        </w:rPr>
        <w:t>strategies to improve both the efficiency and effectiveness of operations related to quality</w:t>
      </w:r>
      <w:r w:rsidR="00EF4B9B">
        <w:rPr>
          <w:rFonts w:eastAsia="Arial"/>
        </w:rPr>
        <w:t>,</w:t>
      </w:r>
      <w:r w:rsidR="00D025BA">
        <w:rPr>
          <w:rFonts w:eastAsia="Arial"/>
        </w:rPr>
        <w:t xml:space="preserve"> including</w:t>
      </w:r>
      <w:r w:rsidRPr="00A92FAF">
        <w:rPr>
          <w:rFonts w:eastAsia="Arial"/>
        </w:rPr>
        <w:t xml:space="preserve"> quality control, quality assurance and Total Quality Management</w:t>
      </w:r>
    </w:p>
    <w:p w14:paraId="59609B25" w14:textId="1E722F33" w:rsidR="00B61E4A" w:rsidRPr="00A92FAF" w:rsidRDefault="00B61E4A" w:rsidP="00EB6CA6">
      <w:pPr>
        <w:pStyle w:val="VCAAbullet"/>
        <w:rPr>
          <w:rFonts w:eastAsia="Arial"/>
        </w:rPr>
      </w:pPr>
      <w:r w:rsidRPr="00A92FAF">
        <w:rPr>
          <w:rFonts w:eastAsia="Arial"/>
        </w:rPr>
        <w:t>strategies to improve the efficiency and effectiveness of operations through waste minimisation in the production process</w:t>
      </w:r>
      <w:r w:rsidR="00D97AD7" w:rsidRPr="00A92FAF">
        <w:rPr>
          <w:rFonts w:eastAsia="Arial"/>
        </w:rPr>
        <w:t>,</w:t>
      </w:r>
      <w:r w:rsidRPr="00A92FAF">
        <w:rPr>
          <w:rFonts w:eastAsia="Arial"/>
        </w:rPr>
        <w:t xml:space="preserve"> including reduce, reuse, recycle</w:t>
      </w:r>
    </w:p>
    <w:p w14:paraId="6A2CB8EC" w14:textId="494F7826" w:rsidR="00B61E4A" w:rsidRPr="00A92FAF" w:rsidRDefault="002F62AA" w:rsidP="00EB6CA6">
      <w:pPr>
        <w:pStyle w:val="VCAAbullet"/>
        <w:rPr>
          <w:rFonts w:ascii="Calibri" w:eastAsia="Arial" w:hAnsi="Calibri" w:cs="Calibri"/>
        </w:rPr>
      </w:pPr>
      <w:r w:rsidRPr="00A92FAF">
        <w:rPr>
          <w:rFonts w:eastAsia="Arial"/>
          <w:bdr w:val="none" w:sz="0" w:space="0" w:color="auto" w:frame="1"/>
        </w:rPr>
        <w:t xml:space="preserve">the </w:t>
      </w:r>
      <w:r w:rsidR="00D42ACA" w:rsidRPr="00A92FAF">
        <w:rPr>
          <w:rFonts w:eastAsia="Arial"/>
          <w:bdr w:val="none" w:sz="0" w:space="0" w:color="auto" w:frame="1"/>
        </w:rPr>
        <w:t>p</w:t>
      </w:r>
      <w:r w:rsidR="00B61E4A" w:rsidRPr="00A92FAF">
        <w:rPr>
          <w:rFonts w:eastAsia="Arial"/>
          <w:bdr w:val="none" w:sz="0" w:space="0" w:color="auto" w:frame="1"/>
        </w:rPr>
        <w:t>ull, one-piece flow, takt, zero defects strategy to improve the efficiency and effectiveness of operations related to lean management</w:t>
      </w:r>
    </w:p>
    <w:p w14:paraId="50BF37CF" w14:textId="33033DB1" w:rsidR="00B61E4A" w:rsidRPr="00A92FAF" w:rsidRDefault="00B61E4A" w:rsidP="00EB6CA6">
      <w:pPr>
        <w:pStyle w:val="VCAAbullet"/>
        <w:rPr>
          <w:rFonts w:eastAsia="Arial"/>
        </w:rPr>
      </w:pPr>
      <w:r w:rsidRPr="00A92FAF">
        <w:rPr>
          <w:rFonts w:eastAsia="Arial"/>
        </w:rPr>
        <w:t>corporate social responsibility considerations for an operations system, including the environmental sustainability of inputs and the amount of waste generated from proc</w:t>
      </w:r>
      <w:r w:rsidR="00D42ACA" w:rsidRPr="00A92FAF">
        <w:rPr>
          <w:rFonts w:eastAsia="Arial"/>
        </w:rPr>
        <w:t>esses and production of outputs</w:t>
      </w:r>
    </w:p>
    <w:p w14:paraId="52CCE6A0" w14:textId="6F2B6221" w:rsidR="00B61E4A" w:rsidRPr="00A92FAF" w:rsidRDefault="00B61E4A" w:rsidP="00EB6CA6">
      <w:pPr>
        <w:pStyle w:val="VCAAbullet"/>
        <w:rPr>
          <w:rFonts w:eastAsia="Arial"/>
        </w:rPr>
      </w:pPr>
      <w:r w:rsidRPr="00A92FAF">
        <w:rPr>
          <w:rFonts w:eastAsia="Arial"/>
        </w:rPr>
        <w:t>global considerations for operations management</w:t>
      </w:r>
      <w:r w:rsidR="00D025BA">
        <w:rPr>
          <w:rFonts w:eastAsia="Arial"/>
        </w:rPr>
        <w:t xml:space="preserve"> including</w:t>
      </w:r>
      <w:r w:rsidRPr="00A92FAF">
        <w:rPr>
          <w:rFonts w:eastAsia="Arial"/>
        </w:rPr>
        <w:t xml:space="preserve"> global sourcing of inputs, overseas manufacture and global outsourcing</w:t>
      </w:r>
    </w:p>
    <w:p w14:paraId="19B86D95" w14:textId="77777777" w:rsidR="00B61E4A" w:rsidRPr="00A92FAF" w:rsidRDefault="00B61E4A" w:rsidP="00B936F1">
      <w:pPr>
        <w:pStyle w:val="VCAAHeading5"/>
        <w:rPr>
          <w:lang w:val="en-AU"/>
        </w:rPr>
      </w:pPr>
      <w:r w:rsidRPr="00A92FAF">
        <w:rPr>
          <w:lang w:val="en-AU"/>
        </w:rPr>
        <w:t>Key skills</w:t>
      </w:r>
    </w:p>
    <w:p w14:paraId="53509E5B" w14:textId="797CFFFA" w:rsidR="00B61E4A" w:rsidRPr="00A92FAF" w:rsidRDefault="00B61E4A" w:rsidP="00EB6CA6">
      <w:pPr>
        <w:pStyle w:val="VCAAbullet"/>
        <w:rPr>
          <w:rFonts w:eastAsia="Arial"/>
        </w:rPr>
      </w:pPr>
      <w:r w:rsidRPr="00A92FAF">
        <w:rPr>
          <w:rFonts w:eastAsia="Arial"/>
        </w:rPr>
        <w:t>identify, define, describe and apply busines</w:t>
      </w:r>
      <w:r w:rsidR="00D42ACA" w:rsidRPr="00A92FAF">
        <w:rPr>
          <w:rFonts w:eastAsia="Arial"/>
        </w:rPr>
        <w:t>s management concepts and terms</w:t>
      </w:r>
    </w:p>
    <w:p w14:paraId="56D7EFDC" w14:textId="63778C53" w:rsidR="00B61E4A" w:rsidRPr="00A92FAF" w:rsidRDefault="00B61E4A" w:rsidP="00EB6CA6">
      <w:pPr>
        <w:pStyle w:val="VCAAbullet"/>
        <w:rPr>
          <w:rFonts w:eastAsia="Arial"/>
        </w:rPr>
      </w:pPr>
      <w:r w:rsidRPr="00A92FAF">
        <w:rPr>
          <w:rFonts w:eastAsia="Arial"/>
        </w:rPr>
        <w:t>interpret, discuss, compare and evaluate business i</w:t>
      </w:r>
      <w:r w:rsidR="00D42ACA" w:rsidRPr="00A92FAF">
        <w:rPr>
          <w:rFonts w:eastAsia="Arial"/>
        </w:rPr>
        <w:t>nformation, theories and ideas</w:t>
      </w:r>
    </w:p>
    <w:p w14:paraId="3519ACDB" w14:textId="0ACAE37F" w:rsidR="00B61E4A" w:rsidRPr="00A92FAF" w:rsidRDefault="00B61E4A" w:rsidP="00EB6CA6">
      <w:pPr>
        <w:pStyle w:val="VCAAbullet"/>
        <w:rPr>
          <w:rFonts w:eastAsia="Arial"/>
        </w:rPr>
      </w:pPr>
      <w:r w:rsidRPr="00A92FAF">
        <w:rPr>
          <w:rFonts w:eastAsia="Arial"/>
        </w:rPr>
        <w:t>analyse case studies and contemporary examples of business man</w:t>
      </w:r>
      <w:r w:rsidR="00D42ACA" w:rsidRPr="00A92FAF">
        <w:rPr>
          <w:rFonts w:eastAsia="Arial"/>
        </w:rPr>
        <w:t>agement</w:t>
      </w:r>
    </w:p>
    <w:p w14:paraId="3509108C" w14:textId="3D8E39BE" w:rsidR="00B61E4A" w:rsidRPr="00A92FAF" w:rsidRDefault="00B61E4A" w:rsidP="00EB6CA6">
      <w:pPr>
        <w:pStyle w:val="VCAAbullet"/>
        <w:rPr>
          <w:rFonts w:eastAsia="Arial"/>
        </w:rPr>
      </w:pPr>
      <w:r w:rsidRPr="00A92FAF">
        <w:rPr>
          <w:rFonts w:eastAsia="Arial"/>
        </w:rPr>
        <w:t>apply business management knowledge to practical and/o</w:t>
      </w:r>
      <w:r w:rsidR="00D42ACA" w:rsidRPr="00A92FAF">
        <w:rPr>
          <w:rFonts w:eastAsia="Arial"/>
        </w:rPr>
        <w:t>r simulated business situations</w:t>
      </w:r>
    </w:p>
    <w:p w14:paraId="37CC8D2C" w14:textId="078851FF" w:rsidR="00B936F1" w:rsidRPr="00A92FAF" w:rsidRDefault="00B61E4A" w:rsidP="00EB6CA6">
      <w:pPr>
        <w:pStyle w:val="VCAAbullet"/>
        <w:rPr>
          <w:rFonts w:eastAsia="Arial"/>
        </w:rPr>
      </w:pPr>
      <w:r w:rsidRPr="00A92FAF">
        <w:rPr>
          <w:rFonts w:eastAsia="Arial"/>
        </w:rPr>
        <w:t xml:space="preserve">propose, justify and evaluate management strategies </w:t>
      </w:r>
      <w:r w:rsidR="009906F7">
        <w:rPr>
          <w:rFonts w:eastAsia="Arial"/>
        </w:rPr>
        <w:t>to improve business performance</w:t>
      </w:r>
    </w:p>
    <w:p w14:paraId="474DC4B4" w14:textId="77777777" w:rsidR="00B936F1" w:rsidRPr="00A92FAF" w:rsidRDefault="00B936F1">
      <w:pPr>
        <w:rPr>
          <w:rFonts w:ascii="Arial" w:eastAsia="Arial" w:hAnsi="Arial" w:cs="Arial"/>
          <w:color w:val="000000" w:themeColor="text1"/>
          <w:kern w:val="22"/>
          <w:sz w:val="20"/>
          <w:lang w:val="en-AU" w:eastAsia="ja-JP"/>
        </w:rPr>
      </w:pPr>
      <w:r w:rsidRPr="00A92FAF">
        <w:rPr>
          <w:rFonts w:eastAsia="Arial"/>
          <w:lang w:val="en-AU"/>
        </w:rPr>
        <w:br w:type="page"/>
      </w:r>
    </w:p>
    <w:p w14:paraId="07D2D33D" w14:textId="77777777" w:rsidR="00B61E4A" w:rsidRPr="00A92FAF" w:rsidRDefault="00B61E4A" w:rsidP="00B936F1">
      <w:pPr>
        <w:pStyle w:val="VCAAHeading2"/>
        <w:rPr>
          <w:lang w:val="en-AU"/>
        </w:rPr>
      </w:pPr>
      <w:bookmarkStart w:id="55" w:name="_Toc71095879"/>
      <w:r w:rsidRPr="00A92FAF">
        <w:rPr>
          <w:lang w:val="en-AU"/>
        </w:rPr>
        <w:lastRenderedPageBreak/>
        <w:t>School-based assessment</w:t>
      </w:r>
      <w:bookmarkEnd w:id="55"/>
    </w:p>
    <w:p w14:paraId="3DFE847B" w14:textId="77777777" w:rsidR="00B61E4A" w:rsidRPr="00A92FAF" w:rsidRDefault="00B61E4A" w:rsidP="00B936F1">
      <w:pPr>
        <w:pStyle w:val="VCAAHeading3"/>
        <w:rPr>
          <w:lang w:val="en-AU"/>
        </w:rPr>
      </w:pPr>
      <w:bookmarkStart w:id="56" w:name="_Toc71095880"/>
      <w:r w:rsidRPr="00A92FAF">
        <w:rPr>
          <w:lang w:val="en-AU"/>
        </w:rPr>
        <w:t>Satisfactory completion</w:t>
      </w:r>
      <w:bookmarkEnd w:id="56"/>
    </w:p>
    <w:p w14:paraId="682D3ACC" w14:textId="77777777" w:rsidR="00B61E4A" w:rsidRPr="00A92FAF" w:rsidRDefault="00B61E4A" w:rsidP="00B936F1">
      <w:pPr>
        <w:pStyle w:val="VCAAbody"/>
        <w:rPr>
          <w:lang w:val="en-AU"/>
        </w:rPr>
      </w:pPr>
      <w:r w:rsidRPr="00A92FAF">
        <w:rPr>
          <w:lang w:val="en-AU"/>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2A359554" w14:textId="77777777" w:rsidR="00B61E4A" w:rsidRPr="00A92FAF" w:rsidRDefault="00B61E4A" w:rsidP="00B936F1">
      <w:pPr>
        <w:pStyle w:val="VCAAbody"/>
        <w:rPr>
          <w:lang w:val="en-AU"/>
        </w:rPr>
      </w:pPr>
      <w:r w:rsidRPr="00A92FAF">
        <w:rPr>
          <w:lang w:val="en-AU"/>
        </w:rPr>
        <w:t>The areas of study and key knowledge and key skills listed for the outcomes should be used for course design and the development of learning activities and assessment tasks.</w:t>
      </w:r>
    </w:p>
    <w:p w14:paraId="64AE7C99" w14:textId="77777777" w:rsidR="00B61E4A" w:rsidRPr="00A92FAF" w:rsidRDefault="00B61E4A" w:rsidP="00B936F1">
      <w:pPr>
        <w:pStyle w:val="VCAAHeading4"/>
        <w:rPr>
          <w:lang w:val="en-AU"/>
        </w:rPr>
      </w:pPr>
      <w:r w:rsidRPr="00A92FAF">
        <w:rPr>
          <w:lang w:val="en-AU"/>
        </w:rPr>
        <w:t>Assessment of levels of achievement</w:t>
      </w:r>
    </w:p>
    <w:p w14:paraId="14EEE58F" w14:textId="2CB95C21" w:rsidR="00B61E4A" w:rsidRPr="00A92FAF" w:rsidRDefault="00B61E4A" w:rsidP="00B936F1">
      <w:pPr>
        <w:pStyle w:val="VCAAbody"/>
        <w:rPr>
          <w:lang w:val="en-AU"/>
        </w:rPr>
      </w:pPr>
      <w:r w:rsidRPr="00A92FAF">
        <w:rPr>
          <w:lang w:val="en-AU"/>
        </w:rPr>
        <w:t xml:space="preserve">The student’s level of achievement in Unit 3 will be determined by School-assessed Coursework. School-assessed Coursework tasks must be a part of the regular teaching and learning program and must not unduly add to the workload associated with that program. They must be completed mainly in class and </w:t>
      </w:r>
      <w:r w:rsidR="009D626A">
        <w:rPr>
          <w:lang w:val="en-AU"/>
        </w:rPr>
        <w:br/>
      </w:r>
      <w:r w:rsidRPr="00A92FAF">
        <w:rPr>
          <w:lang w:val="en-AU"/>
        </w:rPr>
        <w:t xml:space="preserve">within a limited timeframe. </w:t>
      </w:r>
    </w:p>
    <w:p w14:paraId="2BE9489C" w14:textId="77777777" w:rsidR="00B61E4A" w:rsidRPr="00A92FAF" w:rsidRDefault="00B61E4A" w:rsidP="00B936F1">
      <w:pPr>
        <w:pStyle w:val="VCAAbody"/>
        <w:rPr>
          <w:lang w:val="en-AU"/>
        </w:rPr>
      </w:pPr>
      <w:r w:rsidRPr="00A92FAF">
        <w:rPr>
          <w:lang w:val="en-AU"/>
        </w:rPr>
        <w:t xml:space="preserve">Where teachers provide a range of options for the same School-assessed Coursework task, they should ensure that the options are of comparable scope and demand. </w:t>
      </w:r>
    </w:p>
    <w:p w14:paraId="2F936236" w14:textId="69B0C8FD" w:rsidR="00B61E4A" w:rsidRPr="00A92FAF" w:rsidRDefault="00B61E4A" w:rsidP="009D626A">
      <w:pPr>
        <w:pStyle w:val="VCAAbody"/>
        <w:ind w:right="141"/>
        <w:rPr>
          <w:rFonts w:ascii="HelveticaNeue LT 55 Roman" w:hAnsi="HelveticaNeue LT 55 Roman" w:cs="HelveticaNeue LT 55 Roman"/>
          <w:lang w:val="en-AU"/>
        </w:rPr>
      </w:pPr>
      <w:r w:rsidRPr="00A92FAF">
        <w:rPr>
          <w:lang w:val="en-AU"/>
        </w:rPr>
        <w:t xml:space="preserve">The types and range of forms of School-assessed Coursework for the outcomes are prescribed within the study design. The VCAA publishes </w:t>
      </w:r>
      <w:r w:rsidR="000B6997">
        <w:rPr>
          <w:iCs/>
          <w:lang w:val="en-AU"/>
        </w:rPr>
        <w:t>Support materials</w:t>
      </w:r>
      <w:r w:rsidRPr="00A92FAF">
        <w:rPr>
          <w:lang w:val="en-AU"/>
        </w:rPr>
        <w:t xml:space="preserve"> for this study, which includes advice on the design of assessment tasks and the assessment of student work for a level of achievement.</w:t>
      </w:r>
      <w:r w:rsidRPr="00A92FAF">
        <w:rPr>
          <w:rFonts w:ascii="HelveticaNeue LT 55 Roman" w:hAnsi="HelveticaNeue LT 55 Roman" w:cs="HelveticaNeue LT 55 Roman"/>
          <w:lang w:val="en-AU"/>
        </w:rPr>
        <w:t xml:space="preserve"> </w:t>
      </w:r>
    </w:p>
    <w:p w14:paraId="442B8DC7" w14:textId="6E0D8B88" w:rsidR="00B936F1" w:rsidRPr="00A92FAF" w:rsidRDefault="00B61E4A" w:rsidP="009D626A">
      <w:pPr>
        <w:pStyle w:val="VCAAbody"/>
        <w:ind w:right="141"/>
        <w:rPr>
          <w:lang w:val="en-AU"/>
        </w:rPr>
      </w:pPr>
      <w:r w:rsidRPr="00A92FAF">
        <w:rPr>
          <w:lang w:val="en-AU"/>
        </w:rPr>
        <w:t xml:space="preserve">Teachers will provide to the VCAA a numerical score representing an assessment of the student’s level of achievement. The score must be based on the teacher’s assessment of the performance of each student on the tasks set out in the </w:t>
      </w:r>
      <w:r w:rsidR="00980F38">
        <w:rPr>
          <w:lang w:val="en-AU"/>
        </w:rPr>
        <w:t xml:space="preserve">following </w:t>
      </w:r>
      <w:r w:rsidR="001A7F00" w:rsidRPr="00A92FAF">
        <w:rPr>
          <w:lang w:val="en-AU"/>
        </w:rPr>
        <w:t>table</w:t>
      </w:r>
      <w:r w:rsidRPr="00A92FAF">
        <w:rPr>
          <w:lang w:val="en-AU"/>
        </w:rPr>
        <w:t>.</w:t>
      </w:r>
    </w:p>
    <w:p w14:paraId="1146D52B" w14:textId="77777777" w:rsidR="00B936F1" w:rsidRPr="00A92FAF" w:rsidRDefault="00B936F1">
      <w:pPr>
        <w:rPr>
          <w:rFonts w:ascii="Arial" w:hAnsi="Arial" w:cs="Arial"/>
          <w:color w:val="000000" w:themeColor="text1"/>
          <w:sz w:val="20"/>
          <w:lang w:val="en-AU"/>
        </w:rPr>
      </w:pPr>
      <w:r w:rsidRPr="00A92FAF">
        <w:rPr>
          <w:lang w:val="en-AU"/>
        </w:rPr>
        <w:br w:type="page"/>
      </w:r>
    </w:p>
    <w:p w14:paraId="716C60D0" w14:textId="77777777" w:rsidR="00B61E4A" w:rsidRPr="00A92FAF" w:rsidRDefault="00B61E4A" w:rsidP="00B61E4A">
      <w:pPr>
        <w:spacing w:before="280" w:after="120" w:line="360" w:lineRule="exact"/>
        <w:outlineLvl w:val="4"/>
        <w:rPr>
          <w:rFonts w:ascii="Arial" w:hAnsi="Arial" w:cs="Arial"/>
          <w:color w:val="0F7EB4"/>
          <w:sz w:val="28"/>
          <w:lang w:val="en-AU" w:eastAsia="en-AU"/>
        </w:rPr>
      </w:pPr>
      <w:r w:rsidRPr="00A92FAF">
        <w:rPr>
          <w:rFonts w:ascii="Arial" w:hAnsi="Arial" w:cs="Arial"/>
          <w:color w:val="0F7EB4"/>
          <w:sz w:val="28"/>
          <w:lang w:val="en-AU" w:eastAsia="en-AU"/>
        </w:rPr>
        <w:lastRenderedPageBreak/>
        <w:t>Contribution to final assessment</w:t>
      </w:r>
    </w:p>
    <w:p w14:paraId="65CAFFED" w14:textId="4D22F42A" w:rsidR="00B61E4A" w:rsidRPr="00A92FAF" w:rsidRDefault="00B61E4A" w:rsidP="00B61E4A">
      <w:pPr>
        <w:spacing w:before="120" w:after="240" w:line="280" w:lineRule="exact"/>
        <w:rPr>
          <w:rFonts w:ascii="Arial" w:hAnsi="Arial" w:cs="Arial"/>
          <w:color w:val="000000" w:themeColor="text1"/>
          <w:sz w:val="20"/>
          <w:lang w:val="en-AU"/>
        </w:rPr>
      </w:pPr>
      <w:r w:rsidRPr="00A92FAF">
        <w:rPr>
          <w:rFonts w:ascii="Arial" w:hAnsi="Arial" w:cs="Arial"/>
          <w:color w:val="000000" w:themeColor="text1"/>
          <w:sz w:val="20"/>
          <w:lang w:val="en-AU"/>
        </w:rPr>
        <w:t>School-assessed Coursework for Unit 3 will contribute 25 per cent to the study score.</w:t>
      </w:r>
    </w:p>
    <w:tbl>
      <w:tblPr>
        <w:tblStyle w:val="VCAATableClose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2221"/>
        <w:gridCol w:w="3565"/>
      </w:tblGrid>
      <w:tr w:rsidR="00B936F1" w:rsidRPr="00A92FAF" w14:paraId="25E8092E" w14:textId="77777777" w:rsidTr="00B936F1">
        <w:trPr>
          <w:cnfStyle w:val="100000000000" w:firstRow="1" w:lastRow="0" w:firstColumn="0" w:lastColumn="0" w:oddVBand="0" w:evenVBand="0" w:oddHBand="0" w:evenHBand="0" w:firstRowFirstColumn="0" w:firstRowLastColumn="0" w:lastRowFirstColumn="0" w:lastRowLastColumn="0"/>
        </w:trPr>
        <w:tc>
          <w:tcPr>
            <w:tcW w:w="3843" w:type="dxa"/>
            <w:tcBorders>
              <w:top w:val="single" w:sz="4" w:space="0" w:color="auto"/>
              <w:bottom w:val="single" w:sz="4" w:space="0" w:color="auto"/>
              <w:right w:val="none" w:sz="0" w:space="0" w:color="auto"/>
            </w:tcBorders>
          </w:tcPr>
          <w:p w14:paraId="0805550F" w14:textId="77777777" w:rsidR="00B936F1" w:rsidRPr="00A92FAF" w:rsidRDefault="00B936F1" w:rsidP="00B936F1">
            <w:pPr>
              <w:spacing w:before="80" w:after="80" w:line="280" w:lineRule="exact"/>
              <w:rPr>
                <w:rFonts w:ascii="Arial Narrow" w:hAnsi="Arial Narrow" w:cs="Arial"/>
                <w:sz w:val="20"/>
                <w:lang w:val="en-AU"/>
              </w:rPr>
            </w:pPr>
            <w:r w:rsidRPr="00A92FAF">
              <w:rPr>
                <w:rFonts w:ascii="Arial Narrow" w:hAnsi="Arial Narrow" w:cs="Arial"/>
                <w:sz w:val="20"/>
                <w:lang w:val="en-AU"/>
              </w:rPr>
              <w:t>Outcomes</w:t>
            </w:r>
          </w:p>
        </w:tc>
        <w:tc>
          <w:tcPr>
            <w:tcW w:w="2221" w:type="dxa"/>
            <w:tcBorders>
              <w:top w:val="single" w:sz="4" w:space="0" w:color="auto"/>
              <w:left w:val="none" w:sz="0" w:space="0" w:color="auto"/>
              <w:bottom w:val="single" w:sz="4" w:space="0" w:color="auto"/>
              <w:right w:val="none" w:sz="0" w:space="0" w:color="auto"/>
            </w:tcBorders>
          </w:tcPr>
          <w:p w14:paraId="4F9CDD5E" w14:textId="77777777" w:rsidR="00B936F1" w:rsidRPr="00A92FAF" w:rsidRDefault="00B936F1" w:rsidP="00B936F1">
            <w:pPr>
              <w:spacing w:before="80" w:after="80" w:line="280" w:lineRule="exact"/>
              <w:jc w:val="center"/>
              <w:rPr>
                <w:rFonts w:ascii="Arial Narrow" w:hAnsi="Arial Narrow" w:cs="Arial"/>
                <w:sz w:val="20"/>
                <w:lang w:val="en-AU"/>
              </w:rPr>
            </w:pPr>
            <w:r w:rsidRPr="00A92FAF">
              <w:rPr>
                <w:rFonts w:ascii="Arial Narrow" w:hAnsi="Arial Narrow" w:cs="Arial"/>
                <w:sz w:val="20"/>
                <w:lang w:val="en-AU"/>
              </w:rPr>
              <w:t>Marks allocated</w:t>
            </w:r>
          </w:p>
        </w:tc>
        <w:tc>
          <w:tcPr>
            <w:tcW w:w="3565" w:type="dxa"/>
            <w:tcBorders>
              <w:top w:val="single" w:sz="4" w:space="0" w:color="auto"/>
              <w:left w:val="none" w:sz="0" w:space="0" w:color="auto"/>
              <w:bottom w:val="single" w:sz="4" w:space="0" w:color="auto"/>
            </w:tcBorders>
          </w:tcPr>
          <w:p w14:paraId="4FE52C79" w14:textId="77777777" w:rsidR="00B936F1" w:rsidRPr="00A92FAF" w:rsidRDefault="00B936F1" w:rsidP="00B936F1">
            <w:pPr>
              <w:spacing w:before="80" w:after="80" w:line="280" w:lineRule="exact"/>
              <w:rPr>
                <w:rFonts w:ascii="Arial Narrow" w:hAnsi="Arial Narrow" w:cs="Arial"/>
                <w:sz w:val="20"/>
                <w:lang w:val="en-AU"/>
              </w:rPr>
            </w:pPr>
            <w:r w:rsidRPr="00A92FAF">
              <w:rPr>
                <w:rFonts w:ascii="Arial Narrow" w:hAnsi="Arial Narrow" w:cs="Arial"/>
                <w:sz w:val="20"/>
                <w:lang w:val="en-AU"/>
              </w:rPr>
              <w:t>Assessment tasks</w:t>
            </w:r>
          </w:p>
        </w:tc>
      </w:tr>
      <w:tr w:rsidR="00B936F1" w:rsidRPr="00A92FAF" w14:paraId="043FD0C7" w14:textId="77777777" w:rsidTr="00B936F1">
        <w:tc>
          <w:tcPr>
            <w:tcW w:w="3843" w:type="dxa"/>
            <w:tcBorders>
              <w:top w:val="single" w:sz="4" w:space="0" w:color="auto"/>
            </w:tcBorders>
          </w:tcPr>
          <w:p w14:paraId="51B500C7" w14:textId="77777777" w:rsidR="00B936F1" w:rsidRPr="00A92FAF" w:rsidRDefault="00B936F1" w:rsidP="00B936F1">
            <w:pPr>
              <w:spacing w:before="80" w:after="80" w:line="280" w:lineRule="exact"/>
              <w:rPr>
                <w:rFonts w:cs="Arial"/>
                <w:b/>
                <w:sz w:val="20"/>
                <w:lang w:val="en-AU"/>
              </w:rPr>
            </w:pPr>
            <w:r w:rsidRPr="00A92FAF">
              <w:rPr>
                <w:rFonts w:cs="Arial"/>
                <w:b/>
                <w:sz w:val="20"/>
                <w:lang w:val="en-AU"/>
              </w:rPr>
              <w:t>Outcome 1</w:t>
            </w:r>
          </w:p>
          <w:p w14:paraId="27EBAEAE" w14:textId="6B9C5DD3" w:rsidR="00B936F1" w:rsidRPr="00A92FAF" w:rsidRDefault="00B936F1" w:rsidP="00B936F1">
            <w:pPr>
              <w:pStyle w:val="VCAAtablecondensed"/>
              <w:rPr>
                <w:lang w:val="en-AU"/>
              </w:rPr>
            </w:pPr>
            <w:r w:rsidRPr="00A92FAF">
              <w:rPr>
                <w:lang w:val="en-AU"/>
              </w:rPr>
              <w:t>Analyse the key characteristics of businesses, their stakeholders, management styles and skills</w:t>
            </w:r>
            <w:r w:rsidR="002F62AA" w:rsidRPr="00A92FAF">
              <w:rPr>
                <w:lang w:val="en-AU"/>
              </w:rPr>
              <w:t>,</w:t>
            </w:r>
            <w:r w:rsidRPr="00A92FAF">
              <w:rPr>
                <w:lang w:val="en-AU"/>
              </w:rPr>
              <w:t xml:space="preserve"> and corporate culture.</w:t>
            </w:r>
          </w:p>
        </w:tc>
        <w:tc>
          <w:tcPr>
            <w:tcW w:w="2221" w:type="dxa"/>
            <w:tcBorders>
              <w:top w:val="single" w:sz="4" w:space="0" w:color="auto"/>
            </w:tcBorders>
          </w:tcPr>
          <w:p w14:paraId="179921A1" w14:textId="77777777" w:rsidR="00B936F1" w:rsidRPr="00A92FAF" w:rsidRDefault="00B936F1" w:rsidP="00B936F1">
            <w:pPr>
              <w:spacing w:before="440" w:after="80" w:line="280" w:lineRule="exact"/>
              <w:jc w:val="center"/>
              <w:rPr>
                <w:rFonts w:cs="Arial"/>
                <w:b/>
                <w:sz w:val="20"/>
                <w:lang w:val="en-AU"/>
              </w:rPr>
            </w:pPr>
            <w:r w:rsidRPr="00A92FAF">
              <w:rPr>
                <w:rFonts w:cs="Arial"/>
                <w:b/>
                <w:sz w:val="20"/>
                <w:lang w:val="en-AU"/>
              </w:rPr>
              <w:t>20</w:t>
            </w:r>
          </w:p>
        </w:tc>
        <w:tc>
          <w:tcPr>
            <w:tcW w:w="3565" w:type="dxa"/>
            <w:vMerge w:val="restart"/>
            <w:tcBorders>
              <w:top w:val="single" w:sz="4" w:space="0" w:color="auto"/>
            </w:tcBorders>
          </w:tcPr>
          <w:p w14:paraId="68ABDDD9" w14:textId="77777777" w:rsidR="00B936F1" w:rsidRPr="00A92FAF" w:rsidRDefault="00B936F1" w:rsidP="00B936F1">
            <w:pPr>
              <w:autoSpaceDE w:val="0"/>
              <w:autoSpaceDN w:val="0"/>
              <w:adjustRightInd w:val="0"/>
              <w:rPr>
                <w:rFonts w:cs="Arial"/>
                <w:lang w:val="en-AU" w:eastAsia="en-AU"/>
              </w:rPr>
            </w:pPr>
          </w:p>
          <w:p w14:paraId="246ACF29" w14:textId="748F95F1" w:rsidR="00B936F1" w:rsidRPr="00A92FAF" w:rsidRDefault="008A2775" w:rsidP="00B936F1">
            <w:pPr>
              <w:pStyle w:val="VCAAtablecondensed"/>
              <w:rPr>
                <w:lang w:val="en-AU" w:eastAsia="en-AU"/>
              </w:rPr>
            </w:pPr>
            <w:r>
              <w:rPr>
                <w:lang w:val="en-AU" w:eastAsia="en-AU"/>
              </w:rPr>
              <w:t xml:space="preserve">The student’s performance will be assessed using </w:t>
            </w:r>
            <w:r w:rsidR="00B936F1" w:rsidRPr="00A92FAF">
              <w:rPr>
                <w:lang w:val="en-AU" w:eastAsia="en-AU"/>
              </w:rPr>
              <w:t xml:space="preserve">two or more </w:t>
            </w:r>
            <w:r>
              <w:rPr>
                <w:lang w:val="en-AU" w:eastAsia="en-AU"/>
              </w:rPr>
              <w:t>of</w:t>
            </w:r>
            <w:r w:rsidR="00B936F1" w:rsidRPr="00A92FAF">
              <w:rPr>
                <w:lang w:val="en-AU" w:eastAsia="en-AU"/>
              </w:rPr>
              <w:t xml:space="preserve"> the following:</w:t>
            </w:r>
          </w:p>
          <w:p w14:paraId="309A1F01" w14:textId="34B312F3" w:rsidR="00B936F1" w:rsidRPr="00A92FAF" w:rsidRDefault="00B936F1" w:rsidP="00B936F1">
            <w:pPr>
              <w:pStyle w:val="VCAAtablecondensedbullet"/>
              <w:rPr>
                <w:lang w:val="en-AU"/>
              </w:rPr>
            </w:pPr>
            <w:r w:rsidRPr="00A92FAF">
              <w:rPr>
                <w:lang w:val="en-AU"/>
              </w:rPr>
              <w:t xml:space="preserve">a case study </w:t>
            </w:r>
          </w:p>
          <w:p w14:paraId="23A42B4D" w14:textId="53E26A24" w:rsidR="00B936F1" w:rsidRPr="00A92FAF" w:rsidRDefault="00877ECD" w:rsidP="00B936F1">
            <w:pPr>
              <w:pStyle w:val="VCAAtablecondensedbullet"/>
              <w:rPr>
                <w:lang w:val="en-AU"/>
              </w:rPr>
            </w:pPr>
            <w:r w:rsidRPr="00A92FAF">
              <w:rPr>
                <w:lang w:val="en-AU"/>
              </w:rPr>
              <w:t>structured questions</w:t>
            </w:r>
          </w:p>
          <w:p w14:paraId="6C1DFCD1" w14:textId="751DCCB7" w:rsidR="00B936F1" w:rsidRPr="00A92FAF" w:rsidRDefault="00877ECD" w:rsidP="00B936F1">
            <w:pPr>
              <w:pStyle w:val="VCAAtablecondensedbullet"/>
              <w:rPr>
                <w:lang w:val="en-AU"/>
              </w:rPr>
            </w:pPr>
            <w:r w:rsidRPr="00A92FAF">
              <w:rPr>
                <w:lang w:val="en-AU"/>
              </w:rPr>
              <w:t>an essay</w:t>
            </w:r>
          </w:p>
          <w:p w14:paraId="5578C194" w14:textId="735D8145" w:rsidR="00B936F1" w:rsidRPr="00A92FAF" w:rsidRDefault="00877ECD" w:rsidP="00B936F1">
            <w:pPr>
              <w:pStyle w:val="VCAAtablecondensedbullet"/>
              <w:rPr>
                <w:lang w:val="en-AU"/>
              </w:rPr>
            </w:pPr>
            <w:r w:rsidRPr="00A92FAF">
              <w:rPr>
                <w:lang w:val="en-AU"/>
              </w:rPr>
              <w:t>a report</w:t>
            </w:r>
          </w:p>
          <w:p w14:paraId="6E92792E" w14:textId="2D0589FC" w:rsidR="00B936F1" w:rsidRPr="00A92FAF" w:rsidRDefault="00B936F1" w:rsidP="00B936F1">
            <w:pPr>
              <w:pStyle w:val="VCAAtablecondensedbullet"/>
              <w:rPr>
                <w:lang w:val="en-AU"/>
              </w:rPr>
            </w:pPr>
            <w:r w:rsidRPr="00A92FAF">
              <w:rPr>
                <w:lang w:val="en-AU"/>
              </w:rPr>
              <w:t>a media analysis.</w:t>
            </w:r>
          </w:p>
        </w:tc>
      </w:tr>
      <w:tr w:rsidR="00B936F1" w:rsidRPr="00A92FAF" w14:paraId="3D717F6C" w14:textId="77777777" w:rsidTr="00B936F1">
        <w:tc>
          <w:tcPr>
            <w:tcW w:w="3843" w:type="dxa"/>
          </w:tcPr>
          <w:p w14:paraId="1F390789" w14:textId="77777777" w:rsidR="00B936F1" w:rsidRPr="00A92FAF" w:rsidRDefault="00B936F1" w:rsidP="00B936F1">
            <w:pPr>
              <w:spacing w:before="80" w:after="80" w:line="280" w:lineRule="exact"/>
              <w:rPr>
                <w:rFonts w:cs="Arial"/>
                <w:b/>
                <w:sz w:val="20"/>
                <w:lang w:val="en-AU"/>
              </w:rPr>
            </w:pPr>
            <w:r w:rsidRPr="00A92FAF">
              <w:rPr>
                <w:rFonts w:cs="Arial"/>
                <w:b/>
                <w:sz w:val="20"/>
                <w:lang w:val="en-AU"/>
              </w:rPr>
              <w:t>Outcome 2</w:t>
            </w:r>
          </w:p>
          <w:p w14:paraId="69E2D0CF" w14:textId="3613414C" w:rsidR="00B936F1" w:rsidRPr="00A92FAF" w:rsidRDefault="002F62AA" w:rsidP="00B936F1">
            <w:pPr>
              <w:pStyle w:val="VCAAtablecondensed"/>
              <w:rPr>
                <w:lang w:val="en-AU"/>
              </w:rPr>
            </w:pPr>
            <w:r w:rsidRPr="00A92FAF">
              <w:rPr>
                <w:lang w:val="en-AU"/>
              </w:rPr>
              <w:t xml:space="preserve">Explain theories of motivation and apply them to a range of </w:t>
            </w:r>
            <w:proofErr w:type="gramStart"/>
            <w:r w:rsidRPr="00A92FAF">
              <w:rPr>
                <w:lang w:val="en-AU"/>
              </w:rPr>
              <w:t>contexts, and</w:t>
            </w:r>
            <w:proofErr w:type="gramEnd"/>
            <w:r w:rsidRPr="00A92FAF">
              <w:rPr>
                <w:lang w:val="en-AU"/>
              </w:rPr>
              <w:t xml:space="preserve"> analyse and evaluate strategies related to the management of employees</w:t>
            </w:r>
            <w:r w:rsidR="00B936F1" w:rsidRPr="00A92FAF">
              <w:rPr>
                <w:lang w:val="en-AU"/>
              </w:rPr>
              <w:t>.</w:t>
            </w:r>
          </w:p>
        </w:tc>
        <w:tc>
          <w:tcPr>
            <w:tcW w:w="2221" w:type="dxa"/>
          </w:tcPr>
          <w:p w14:paraId="3D717E53" w14:textId="77777777" w:rsidR="00B936F1" w:rsidRPr="00A92FAF" w:rsidRDefault="00B936F1" w:rsidP="00B936F1">
            <w:pPr>
              <w:spacing w:before="440" w:after="80" w:line="280" w:lineRule="exact"/>
              <w:jc w:val="center"/>
              <w:rPr>
                <w:rFonts w:cs="Arial"/>
                <w:b/>
                <w:sz w:val="20"/>
                <w:lang w:val="en-AU"/>
              </w:rPr>
            </w:pPr>
            <w:r w:rsidRPr="00A92FAF">
              <w:rPr>
                <w:rFonts w:cs="Arial"/>
                <w:b/>
                <w:sz w:val="20"/>
                <w:lang w:val="en-AU"/>
              </w:rPr>
              <w:t>40</w:t>
            </w:r>
          </w:p>
        </w:tc>
        <w:tc>
          <w:tcPr>
            <w:tcW w:w="3565" w:type="dxa"/>
            <w:vMerge/>
          </w:tcPr>
          <w:p w14:paraId="460809EC" w14:textId="77777777" w:rsidR="00B936F1" w:rsidRPr="00A92FAF" w:rsidRDefault="00B936F1" w:rsidP="00B936F1">
            <w:pPr>
              <w:spacing w:before="80" w:after="80" w:line="280" w:lineRule="exact"/>
              <w:rPr>
                <w:rFonts w:cs="Arial"/>
                <w:sz w:val="20"/>
                <w:lang w:val="en-AU"/>
              </w:rPr>
            </w:pPr>
          </w:p>
        </w:tc>
      </w:tr>
      <w:tr w:rsidR="00B936F1" w:rsidRPr="00A92FAF" w14:paraId="55002B8A" w14:textId="77777777" w:rsidTr="00B936F1">
        <w:tc>
          <w:tcPr>
            <w:tcW w:w="3843" w:type="dxa"/>
            <w:tcBorders>
              <w:bottom w:val="single" w:sz="4" w:space="0" w:color="auto"/>
            </w:tcBorders>
          </w:tcPr>
          <w:p w14:paraId="46322029" w14:textId="77777777" w:rsidR="00B936F1" w:rsidRPr="00A92FAF" w:rsidRDefault="00B936F1" w:rsidP="00B936F1">
            <w:pPr>
              <w:spacing w:before="80" w:after="80" w:line="280" w:lineRule="exact"/>
              <w:rPr>
                <w:rFonts w:cs="Arial"/>
                <w:b/>
                <w:sz w:val="20"/>
                <w:lang w:val="en-AU"/>
              </w:rPr>
            </w:pPr>
            <w:r w:rsidRPr="00A92FAF">
              <w:rPr>
                <w:rFonts w:cs="Arial"/>
                <w:b/>
                <w:sz w:val="20"/>
                <w:lang w:val="en-AU"/>
              </w:rPr>
              <w:t>Outcome 3</w:t>
            </w:r>
          </w:p>
          <w:p w14:paraId="0C089B24" w14:textId="70304D5E" w:rsidR="00B936F1" w:rsidRPr="00A92FAF" w:rsidRDefault="00877ECD" w:rsidP="00B936F1">
            <w:pPr>
              <w:pStyle w:val="VCAAtablecondensed"/>
              <w:spacing w:after="240"/>
              <w:rPr>
                <w:lang w:val="en-AU"/>
              </w:rPr>
            </w:pPr>
            <w:r w:rsidRPr="00A92FAF">
              <w:rPr>
                <w:lang w:val="en-AU"/>
              </w:rPr>
              <w:t>A</w:t>
            </w:r>
            <w:r w:rsidR="00B936F1" w:rsidRPr="00A92FAF">
              <w:rPr>
                <w:lang w:val="en-AU"/>
              </w:rPr>
              <w:t xml:space="preserve">nalyse the relationship between business objectives and </w:t>
            </w:r>
            <w:proofErr w:type="gramStart"/>
            <w:r w:rsidR="00B936F1" w:rsidRPr="00A92FAF">
              <w:rPr>
                <w:lang w:val="en-AU"/>
              </w:rPr>
              <w:t>operations management</w:t>
            </w:r>
            <w:r w:rsidR="00D97AD7" w:rsidRPr="00A92FAF">
              <w:rPr>
                <w:lang w:val="en-AU"/>
              </w:rPr>
              <w:t>,</w:t>
            </w:r>
            <w:r w:rsidR="00B936F1" w:rsidRPr="00A92FAF">
              <w:rPr>
                <w:lang w:val="en-AU"/>
              </w:rPr>
              <w:t xml:space="preserve"> and</w:t>
            </w:r>
            <w:proofErr w:type="gramEnd"/>
            <w:r w:rsidR="00B936F1" w:rsidRPr="00A92FAF">
              <w:rPr>
                <w:lang w:val="en-AU"/>
              </w:rPr>
              <w:t xml:space="preserve"> propose and evaluate strategies to improve the efficiency and effectiveness of business operations.</w:t>
            </w:r>
          </w:p>
        </w:tc>
        <w:tc>
          <w:tcPr>
            <w:tcW w:w="2221" w:type="dxa"/>
            <w:tcBorders>
              <w:bottom w:val="single" w:sz="4" w:space="0" w:color="auto"/>
            </w:tcBorders>
          </w:tcPr>
          <w:p w14:paraId="41346A2D" w14:textId="77777777" w:rsidR="00B936F1" w:rsidRPr="00A92FAF" w:rsidRDefault="00B936F1" w:rsidP="00B936F1">
            <w:pPr>
              <w:spacing w:before="440" w:after="80" w:line="280" w:lineRule="exact"/>
              <w:jc w:val="center"/>
              <w:rPr>
                <w:rFonts w:cs="Arial"/>
                <w:b/>
                <w:sz w:val="20"/>
                <w:lang w:val="en-AU"/>
              </w:rPr>
            </w:pPr>
            <w:r w:rsidRPr="00A92FAF">
              <w:rPr>
                <w:rFonts w:cs="Arial"/>
                <w:b/>
                <w:sz w:val="20"/>
                <w:lang w:val="en-AU"/>
              </w:rPr>
              <w:t>40</w:t>
            </w:r>
          </w:p>
        </w:tc>
        <w:tc>
          <w:tcPr>
            <w:tcW w:w="3565" w:type="dxa"/>
            <w:vMerge/>
            <w:tcBorders>
              <w:bottom w:val="single" w:sz="4" w:space="0" w:color="auto"/>
            </w:tcBorders>
          </w:tcPr>
          <w:p w14:paraId="12DA1FBC" w14:textId="77777777" w:rsidR="00B936F1" w:rsidRPr="00A92FAF" w:rsidRDefault="00B936F1" w:rsidP="00B936F1">
            <w:pPr>
              <w:spacing w:before="80" w:after="80" w:line="280" w:lineRule="exact"/>
              <w:rPr>
                <w:rFonts w:cs="Arial"/>
                <w:sz w:val="20"/>
                <w:lang w:val="en-AU"/>
              </w:rPr>
            </w:pPr>
          </w:p>
        </w:tc>
      </w:tr>
      <w:tr w:rsidR="00B936F1" w:rsidRPr="00A92FAF" w14:paraId="66B0E185" w14:textId="77777777" w:rsidTr="00B936F1">
        <w:tc>
          <w:tcPr>
            <w:tcW w:w="3843" w:type="dxa"/>
            <w:tcBorders>
              <w:top w:val="single" w:sz="4" w:space="0" w:color="auto"/>
              <w:bottom w:val="single" w:sz="4" w:space="0" w:color="auto"/>
            </w:tcBorders>
          </w:tcPr>
          <w:p w14:paraId="02932879" w14:textId="77777777" w:rsidR="00B936F1" w:rsidRPr="00A92FAF" w:rsidRDefault="00B936F1" w:rsidP="00B936F1">
            <w:pPr>
              <w:spacing w:before="120" w:after="80" w:line="280" w:lineRule="exact"/>
              <w:jc w:val="right"/>
              <w:rPr>
                <w:rFonts w:cs="Arial"/>
                <w:b/>
                <w:sz w:val="20"/>
                <w:lang w:val="en-AU"/>
              </w:rPr>
            </w:pPr>
            <w:r w:rsidRPr="00A92FAF">
              <w:rPr>
                <w:rFonts w:cs="Arial"/>
                <w:b/>
                <w:sz w:val="20"/>
                <w:lang w:val="en-AU"/>
              </w:rPr>
              <w:t>Total marks</w:t>
            </w:r>
          </w:p>
        </w:tc>
        <w:tc>
          <w:tcPr>
            <w:tcW w:w="2221" w:type="dxa"/>
            <w:tcBorders>
              <w:top w:val="single" w:sz="4" w:space="0" w:color="auto"/>
              <w:bottom w:val="single" w:sz="4" w:space="0" w:color="auto"/>
            </w:tcBorders>
          </w:tcPr>
          <w:p w14:paraId="62846D8A" w14:textId="77777777" w:rsidR="00B936F1" w:rsidRPr="00A92FAF" w:rsidRDefault="00B936F1" w:rsidP="00B936F1">
            <w:pPr>
              <w:spacing w:before="120" w:after="80" w:line="280" w:lineRule="exact"/>
              <w:jc w:val="center"/>
              <w:rPr>
                <w:rFonts w:cs="Arial"/>
                <w:b/>
                <w:sz w:val="20"/>
                <w:lang w:val="en-AU"/>
              </w:rPr>
            </w:pPr>
            <w:r w:rsidRPr="00A92FAF">
              <w:rPr>
                <w:rFonts w:cs="Arial"/>
                <w:b/>
                <w:sz w:val="20"/>
                <w:lang w:val="en-AU"/>
              </w:rPr>
              <w:t>100</w:t>
            </w:r>
          </w:p>
        </w:tc>
        <w:tc>
          <w:tcPr>
            <w:tcW w:w="3565" w:type="dxa"/>
            <w:tcBorders>
              <w:top w:val="single" w:sz="4" w:space="0" w:color="auto"/>
              <w:bottom w:val="single" w:sz="4" w:space="0" w:color="auto"/>
            </w:tcBorders>
          </w:tcPr>
          <w:p w14:paraId="0D6B4132" w14:textId="77777777" w:rsidR="00B936F1" w:rsidRPr="00A92FAF" w:rsidRDefault="00B936F1" w:rsidP="00B936F1">
            <w:pPr>
              <w:spacing w:before="120" w:after="120" w:line="280" w:lineRule="exact"/>
              <w:rPr>
                <w:rFonts w:ascii="Arial" w:hAnsi="Arial" w:cs="Arial"/>
                <w:sz w:val="20"/>
                <w:lang w:val="en-AU"/>
              </w:rPr>
            </w:pPr>
          </w:p>
        </w:tc>
      </w:tr>
    </w:tbl>
    <w:p w14:paraId="721E2F80" w14:textId="77777777" w:rsidR="00B61E4A" w:rsidRPr="00A92FAF" w:rsidRDefault="00B61E4A" w:rsidP="00B936F1">
      <w:pPr>
        <w:pStyle w:val="VCAAHeading2"/>
        <w:rPr>
          <w:lang w:val="en-AU"/>
        </w:rPr>
      </w:pPr>
      <w:bookmarkStart w:id="57" w:name="_Toc71095881"/>
      <w:r w:rsidRPr="00A92FAF">
        <w:rPr>
          <w:lang w:val="en-AU"/>
        </w:rPr>
        <w:t>External assessment</w:t>
      </w:r>
      <w:bookmarkEnd w:id="57"/>
    </w:p>
    <w:p w14:paraId="0B112C5A" w14:textId="77777777" w:rsidR="00B61E4A" w:rsidRPr="00A92FAF" w:rsidRDefault="00B61E4A" w:rsidP="00B936F1">
      <w:pPr>
        <w:pStyle w:val="VCAAbody"/>
        <w:rPr>
          <w:lang w:val="en-AU"/>
        </w:rPr>
      </w:pPr>
      <w:r w:rsidRPr="00A92FAF">
        <w:rPr>
          <w:lang w:val="en-AU"/>
        </w:rPr>
        <w:t>The level of achievement for Units 3 and 4 is also assessed by an end-of-year examination, which will contribute 50 per cent to the study score.</w:t>
      </w:r>
    </w:p>
    <w:p w14:paraId="2CDF2D12" w14:textId="77777777" w:rsidR="00B61E4A" w:rsidRPr="00A92FAF" w:rsidRDefault="00B61E4A" w:rsidP="00B61E4A">
      <w:pPr>
        <w:rPr>
          <w:rFonts w:ascii="Arial" w:hAnsi="Arial" w:cs="Arial"/>
          <w:sz w:val="18"/>
          <w:szCs w:val="18"/>
          <w:lang w:val="en-AU"/>
        </w:rPr>
      </w:pPr>
      <w:r w:rsidRPr="00A92FAF">
        <w:rPr>
          <w:rFonts w:ascii="Arial" w:hAnsi="Arial" w:cs="Arial"/>
          <w:sz w:val="18"/>
          <w:szCs w:val="18"/>
          <w:lang w:val="en-AU"/>
        </w:rPr>
        <w:br w:type="page"/>
      </w:r>
    </w:p>
    <w:p w14:paraId="08D0E41C" w14:textId="77777777" w:rsidR="00B61E4A" w:rsidRPr="00A92FAF" w:rsidRDefault="00B61E4A" w:rsidP="00B936F1">
      <w:pPr>
        <w:pStyle w:val="VCAAHeading1"/>
        <w:rPr>
          <w:lang w:val="en-AU"/>
        </w:rPr>
      </w:pPr>
      <w:bookmarkStart w:id="58" w:name="_Toc71095882"/>
      <w:r w:rsidRPr="00A92FAF">
        <w:rPr>
          <w:lang w:val="en-AU"/>
        </w:rPr>
        <w:lastRenderedPageBreak/>
        <w:t>Unit 4: Transforming a business</w:t>
      </w:r>
      <w:bookmarkEnd w:id="58"/>
    </w:p>
    <w:p w14:paraId="50CBAE1C" w14:textId="14116F98" w:rsidR="00B61E4A" w:rsidRPr="00A92FAF" w:rsidRDefault="00B61E4A" w:rsidP="00B936F1">
      <w:pPr>
        <w:pStyle w:val="VCAAbody"/>
        <w:rPr>
          <w:lang w:val="en-AU"/>
        </w:rPr>
      </w:pPr>
      <w:r w:rsidRPr="00A92FAF">
        <w:rPr>
          <w:lang w:val="en-AU"/>
        </w:rPr>
        <w:t xml:space="preserve">Businesses are under constant pressure to adapt and change to meet their objectives. In this unit students consider the importance of reviewing key performance indicators to determine current performance and the strategic management necessary to position a business for the future. Students study a theoretical model to undertake change and consider a variety of strategies to manage change in the most efficient and effective way to improve business performance. They investigate the importance of effective management and leadership in change management. Using </w:t>
      </w:r>
      <w:r w:rsidR="00A138B5">
        <w:rPr>
          <w:lang w:val="en-AU"/>
        </w:rPr>
        <w:t>one or more</w:t>
      </w:r>
      <w:r w:rsidRPr="00A92FAF">
        <w:rPr>
          <w:lang w:val="en-AU"/>
        </w:rPr>
        <w:t xml:space="preserve"> contemporary business case stud</w:t>
      </w:r>
      <w:r w:rsidR="00A138B5">
        <w:rPr>
          <w:lang w:val="en-AU"/>
        </w:rPr>
        <w:t>ies</w:t>
      </w:r>
      <w:r w:rsidRPr="00A92FAF">
        <w:rPr>
          <w:lang w:val="en-AU"/>
        </w:rPr>
        <w:t xml:space="preserve"> from the past four years, students evaluate business practice against theory.</w:t>
      </w:r>
    </w:p>
    <w:p w14:paraId="30E33AE5" w14:textId="77777777" w:rsidR="00B61E4A" w:rsidRPr="00A92FAF" w:rsidRDefault="00B61E4A" w:rsidP="00B936F1">
      <w:pPr>
        <w:pStyle w:val="VCAAHeading2"/>
        <w:rPr>
          <w:lang w:val="en-AU"/>
        </w:rPr>
      </w:pPr>
      <w:bookmarkStart w:id="59" w:name="_Toc71095883"/>
      <w:r w:rsidRPr="00A92FAF">
        <w:rPr>
          <w:lang w:val="en-AU"/>
        </w:rPr>
        <w:t>Area of Study 1</w:t>
      </w:r>
      <w:bookmarkEnd w:id="59"/>
    </w:p>
    <w:p w14:paraId="18572B0D" w14:textId="77777777" w:rsidR="00B61E4A" w:rsidRPr="00A92FAF" w:rsidRDefault="00B61E4A" w:rsidP="00B936F1">
      <w:pPr>
        <w:pStyle w:val="VCAAHeading3"/>
        <w:rPr>
          <w:lang w:val="en-AU"/>
        </w:rPr>
      </w:pPr>
      <w:bookmarkStart w:id="60" w:name="_Toc71095884"/>
      <w:r w:rsidRPr="00A92FAF">
        <w:rPr>
          <w:lang w:val="en-AU"/>
        </w:rPr>
        <w:t>Reviewing performance – the need for change</w:t>
      </w:r>
      <w:bookmarkEnd w:id="60"/>
    </w:p>
    <w:p w14:paraId="631B4C9D" w14:textId="0A7DB617" w:rsidR="00B61E4A" w:rsidRPr="00A92FAF" w:rsidRDefault="00B61E4A" w:rsidP="00B936F1">
      <w:pPr>
        <w:pStyle w:val="VCAAbody"/>
        <w:rPr>
          <w:lang w:val="en-AU"/>
        </w:rPr>
      </w:pPr>
      <w:r w:rsidRPr="00A92FAF">
        <w:rPr>
          <w:lang w:val="en-AU"/>
        </w:rPr>
        <w:t xml:space="preserve">In this area of study students develop their understanding of the need for change. Managers regularly review and evaluate business performance through use of key performance indicators and use the results to make decisions affecting the future of a business. Managers can take both a proactive and reactive approach to change. Students investigate the ways a business can search for new business opportunities as a source </w:t>
      </w:r>
      <w:r w:rsidR="009D626A">
        <w:rPr>
          <w:lang w:val="en-AU"/>
        </w:rPr>
        <w:br/>
      </w:r>
      <w:r w:rsidRPr="00A92FAF">
        <w:rPr>
          <w:lang w:val="en-AU"/>
        </w:rPr>
        <w:t>of future business growth and consider current forces for change on a business. They apply Lewin’s Force Field Analysis theory to contemporary case studies from the past four years and consider approaches to strategic management using Porter’s Generic Strategies.</w:t>
      </w:r>
    </w:p>
    <w:p w14:paraId="29571A66" w14:textId="77777777" w:rsidR="00B61E4A" w:rsidRPr="00A92FAF" w:rsidRDefault="00B61E4A" w:rsidP="00B936F1">
      <w:pPr>
        <w:pStyle w:val="VCAAHeading3"/>
        <w:rPr>
          <w:lang w:val="en-AU"/>
        </w:rPr>
      </w:pPr>
      <w:bookmarkStart w:id="61" w:name="_Toc71095885"/>
      <w:r w:rsidRPr="00A92FAF">
        <w:rPr>
          <w:lang w:val="en-AU"/>
        </w:rPr>
        <w:t>Outcome 1</w:t>
      </w:r>
      <w:bookmarkEnd w:id="61"/>
    </w:p>
    <w:p w14:paraId="0D9C7C19" w14:textId="692F2814" w:rsidR="00B61E4A" w:rsidRPr="00ED448F" w:rsidRDefault="00B61E4A" w:rsidP="00B936F1">
      <w:pPr>
        <w:pStyle w:val="VCAAbody"/>
        <w:rPr>
          <w:color w:val="auto"/>
          <w:lang w:val="en-AU"/>
        </w:rPr>
      </w:pPr>
      <w:r w:rsidRPr="00A92FAF">
        <w:rPr>
          <w:lang w:val="en-AU"/>
        </w:rPr>
        <w:t>On completion of this unit the student should be able to</w:t>
      </w:r>
      <w:r w:rsidRPr="00ED448F">
        <w:rPr>
          <w:color w:val="auto"/>
          <w:lang w:val="en-AU"/>
        </w:rPr>
        <w:t xml:space="preserve"> explain </w:t>
      </w:r>
      <w:r w:rsidRPr="00A92FAF">
        <w:rPr>
          <w:lang w:val="en-AU"/>
        </w:rPr>
        <w:t>the way business change may come about</w:t>
      </w:r>
      <w:r w:rsidR="00ED448F">
        <w:rPr>
          <w:lang w:val="en-AU"/>
        </w:rPr>
        <w:t xml:space="preserve">, analyse why </w:t>
      </w:r>
      <w:r w:rsidR="00B65084">
        <w:rPr>
          <w:lang w:val="en-AU"/>
        </w:rPr>
        <w:t xml:space="preserve">managers </w:t>
      </w:r>
      <w:r w:rsidRPr="00A92FAF">
        <w:rPr>
          <w:lang w:val="en-AU"/>
        </w:rPr>
        <w:t xml:space="preserve">may </w:t>
      </w:r>
      <w:r w:rsidR="00B65084">
        <w:rPr>
          <w:lang w:val="en-AU"/>
        </w:rPr>
        <w:t>take a</w:t>
      </w:r>
      <w:r w:rsidRPr="00A92FAF">
        <w:rPr>
          <w:lang w:val="en-AU"/>
        </w:rPr>
        <w:t xml:space="preserve"> proactive or reactive</w:t>
      </w:r>
      <w:r w:rsidR="00B65084">
        <w:rPr>
          <w:lang w:val="en-AU"/>
        </w:rPr>
        <w:t xml:space="preserve"> approach to change</w:t>
      </w:r>
      <w:r w:rsidRPr="00ED448F">
        <w:rPr>
          <w:color w:val="auto"/>
          <w:lang w:val="en-AU"/>
        </w:rPr>
        <w:t>, use key performance indicators to analyse the performance of a business, explain the driving and restraining forces for change</w:t>
      </w:r>
      <w:r w:rsidR="002838CA" w:rsidRPr="00ED448F">
        <w:rPr>
          <w:color w:val="auto"/>
          <w:lang w:val="en-AU"/>
        </w:rPr>
        <w:t>,</w:t>
      </w:r>
      <w:r w:rsidRPr="00ED448F">
        <w:rPr>
          <w:color w:val="auto"/>
          <w:lang w:val="en-AU"/>
        </w:rPr>
        <w:t xml:space="preserve"> and evaluate management strategies to position a business for the future.</w:t>
      </w:r>
    </w:p>
    <w:p w14:paraId="475171AC" w14:textId="77777777" w:rsidR="00B61E4A" w:rsidRPr="00A92FAF" w:rsidRDefault="00B61E4A" w:rsidP="00B936F1">
      <w:pPr>
        <w:pStyle w:val="VCAAbody"/>
        <w:rPr>
          <w:lang w:val="en-AU"/>
        </w:rPr>
      </w:pPr>
      <w:r w:rsidRPr="00A92FAF">
        <w:rPr>
          <w:lang w:val="en-AU"/>
        </w:rPr>
        <w:t>To achieve this outcome the student will draw on key knowledge and key skills outlined in Area of Study 1.</w:t>
      </w:r>
    </w:p>
    <w:p w14:paraId="1A829BDE" w14:textId="77777777" w:rsidR="00B61E4A" w:rsidRPr="00A92FAF" w:rsidRDefault="00B61E4A" w:rsidP="00B936F1">
      <w:pPr>
        <w:pStyle w:val="VCAAHeading5"/>
        <w:rPr>
          <w:lang w:val="en-AU"/>
        </w:rPr>
      </w:pPr>
      <w:r w:rsidRPr="00A92FAF">
        <w:rPr>
          <w:lang w:val="en-AU"/>
        </w:rPr>
        <w:t>Key knowledge</w:t>
      </w:r>
    </w:p>
    <w:p w14:paraId="1FA258F6" w14:textId="6713A69D" w:rsidR="00B61E4A" w:rsidRPr="00A92FAF" w:rsidRDefault="00D42ACA" w:rsidP="00EB6CA6">
      <w:pPr>
        <w:pStyle w:val="VCAAbullet"/>
        <w:rPr>
          <w:rFonts w:eastAsia="Arial"/>
        </w:rPr>
      </w:pPr>
      <w:r w:rsidRPr="00A92FAF">
        <w:rPr>
          <w:rFonts w:eastAsia="Arial"/>
        </w:rPr>
        <w:t>the concept of business change</w:t>
      </w:r>
    </w:p>
    <w:p w14:paraId="323B8985" w14:textId="1184A2F4" w:rsidR="00B61E4A" w:rsidRPr="00A92FAF" w:rsidRDefault="00B61E4A" w:rsidP="00EB6CA6">
      <w:pPr>
        <w:pStyle w:val="VCAAbullet"/>
        <w:rPr>
          <w:rFonts w:eastAsia="Arial"/>
        </w:rPr>
      </w:pPr>
      <w:r w:rsidRPr="00A92FAF">
        <w:rPr>
          <w:rFonts w:eastAsia="Arial"/>
        </w:rPr>
        <w:t>proactive an</w:t>
      </w:r>
      <w:r w:rsidR="00D42ACA" w:rsidRPr="00A92FAF">
        <w:rPr>
          <w:rFonts w:eastAsia="Arial"/>
        </w:rPr>
        <w:t>d reactive approaches to change</w:t>
      </w:r>
    </w:p>
    <w:p w14:paraId="311776FA" w14:textId="701D595A" w:rsidR="00B61E4A" w:rsidRPr="00A92FAF" w:rsidRDefault="00B61E4A" w:rsidP="00EB6CA6">
      <w:pPr>
        <w:pStyle w:val="VCAAbullet"/>
        <w:rPr>
          <w:rFonts w:eastAsia="Arial"/>
        </w:rPr>
      </w:pPr>
      <w:r w:rsidRPr="00A92FAF">
        <w:rPr>
          <w:rFonts w:eastAsia="Arial"/>
        </w:rPr>
        <w:t>key performance indicators as sources of data to analyse the performance of businesses, percentage of market share, net profit figures, rate of productivity growth, number of sales, rates of staff absenteeism, level of staff turnover, level of wastage, number of customer complaints, number of website hits and number of</w:t>
      </w:r>
      <w:r w:rsidR="00D42ACA" w:rsidRPr="00A92FAF">
        <w:rPr>
          <w:rFonts w:eastAsia="Arial"/>
        </w:rPr>
        <w:t xml:space="preserve"> workplace accidents</w:t>
      </w:r>
    </w:p>
    <w:p w14:paraId="6C3C2F7B" w14:textId="6B2695A1" w:rsidR="00B61E4A" w:rsidRPr="00A92FAF" w:rsidRDefault="00B61E4A" w:rsidP="00EB6CA6">
      <w:pPr>
        <w:pStyle w:val="VCAAbullet"/>
        <w:rPr>
          <w:rFonts w:eastAsia="Arial"/>
        </w:rPr>
      </w:pPr>
      <w:r w:rsidRPr="00A92FAF">
        <w:rPr>
          <w:rFonts w:eastAsia="Arial"/>
        </w:rPr>
        <w:t xml:space="preserve">key principles of the Force Field Analysis theory (Lewin) including weighting, ranking, implementing </w:t>
      </w:r>
      <w:r w:rsidR="009D626A">
        <w:rPr>
          <w:rFonts w:eastAsia="Arial"/>
        </w:rPr>
        <w:br/>
      </w:r>
      <w:r w:rsidRPr="00A92FAF">
        <w:rPr>
          <w:rFonts w:eastAsia="Arial"/>
        </w:rPr>
        <w:t>a response and evaluating the response</w:t>
      </w:r>
    </w:p>
    <w:p w14:paraId="5BF679A4" w14:textId="65B4087F" w:rsidR="00B61E4A" w:rsidRPr="00A92FAF" w:rsidRDefault="00B61E4A" w:rsidP="00EB6CA6">
      <w:pPr>
        <w:pStyle w:val="VCAAbullet"/>
        <w:rPr>
          <w:rFonts w:eastAsia="Arial"/>
        </w:rPr>
      </w:pPr>
      <w:r w:rsidRPr="00A92FAF">
        <w:rPr>
          <w:rFonts w:eastAsia="Arial"/>
        </w:rPr>
        <w:t>driving forces for change in business including owners, managers, employees, competitors, legislation, pursuit of profit, reduction of costs, globalisation, technology, inno</w:t>
      </w:r>
      <w:r w:rsidR="00D42ACA" w:rsidRPr="00A92FAF">
        <w:rPr>
          <w:rFonts w:eastAsia="Arial"/>
        </w:rPr>
        <w:t>vation and societal attitudes</w:t>
      </w:r>
    </w:p>
    <w:p w14:paraId="19A58171" w14:textId="6FDF116D" w:rsidR="00B61E4A" w:rsidRPr="00A92FAF" w:rsidRDefault="00B61E4A" w:rsidP="00EB6CA6">
      <w:pPr>
        <w:pStyle w:val="VCAAbullet"/>
        <w:rPr>
          <w:rFonts w:eastAsia="Arial"/>
        </w:rPr>
      </w:pPr>
      <w:r w:rsidRPr="00A92FAF">
        <w:rPr>
          <w:rFonts w:eastAsia="Arial"/>
        </w:rPr>
        <w:t>restraining forces in businesses including managers, employees, time, organisational inertia, legislatio</w:t>
      </w:r>
      <w:r w:rsidR="00D42ACA" w:rsidRPr="00A92FAF">
        <w:rPr>
          <w:rFonts w:eastAsia="Arial"/>
        </w:rPr>
        <w:t>n and financial considerations</w:t>
      </w:r>
    </w:p>
    <w:p w14:paraId="7D637F00" w14:textId="771198E6" w:rsidR="00B936F1" w:rsidRPr="00A92FAF" w:rsidRDefault="00B61E4A" w:rsidP="00EB6CA6">
      <w:pPr>
        <w:pStyle w:val="VCAAbullet"/>
        <w:rPr>
          <w:rFonts w:eastAsia="Arial"/>
        </w:rPr>
      </w:pPr>
      <w:r w:rsidRPr="00A92FAF">
        <w:rPr>
          <w:rFonts w:eastAsia="Arial"/>
        </w:rPr>
        <w:t xml:space="preserve">the two key approaches </w:t>
      </w:r>
      <w:r w:rsidR="00E422D6">
        <w:rPr>
          <w:rFonts w:eastAsia="Arial"/>
        </w:rPr>
        <w:t>(</w:t>
      </w:r>
      <w:r w:rsidRPr="00A92FAF">
        <w:rPr>
          <w:rFonts w:eastAsia="Arial"/>
        </w:rPr>
        <w:t>lower cost and differentiation</w:t>
      </w:r>
      <w:r w:rsidR="00E422D6">
        <w:rPr>
          <w:rFonts w:eastAsia="Arial"/>
        </w:rPr>
        <w:t>)</w:t>
      </w:r>
      <w:r w:rsidRPr="00A92FAF">
        <w:rPr>
          <w:rFonts w:eastAsia="Arial"/>
        </w:rPr>
        <w:t xml:space="preserve"> to strategic management </w:t>
      </w:r>
      <w:r w:rsidR="008A2775">
        <w:rPr>
          <w:rFonts w:eastAsia="Arial"/>
        </w:rPr>
        <w:t>according to</w:t>
      </w:r>
      <w:r w:rsidR="009906F7">
        <w:rPr>
          <w:rFonts w:eastAsia="Arial"/>
        </w:rPr>
        <w:t xml:space="preserve"> Porter’s Generic Strategies</w:t>
      </w:r>
    </w:p>
    <w:p w14:paraId="4AD3D460" w14:textId="77777777" w:rsidR="00B936F1" w:rsidRPr="00A92FAF" w:rsidRDefault="00B936F1">
      <w:pPr>
        <w:rPr>
          <w:rFonts w:ascii="Arial" w:eastAsia="Arial" w:hAnsi="Arial" w:cs="Arial"/>
          <w:color w:val="000000" w:themeColor="text1"/>
          <w:kern w:val="22"/>
          <w:sz w:val="20"/>
          <w:lang w:val="en-AU" w:eastAsia="ja-JP"/>
        </w:rPr>
      </w:pPr>
      <w:r w:rsidRPr="00A92FAF">
        <w:rPr>
          <w:rFonts w:eastAsia="Arial"/>
          <w:lang w:val="en-AU"/>
        </w:rPr>
        <w:br w:type="page"/>
      </w:r>
    </w:p>
    <w:p w14:paraId="02E673B7" w14:textId="77777777" w:rsidR="00B61E4A" w:rsidRPr="00A92FAF" w:rsidRDefault="00B61E4A" w:rsidP="00B936F1">
      <w:pPr>
        <w:pStyle w:val="VCAAHeading5"/>
        <w:rPr>
          <w:lang w:val="en-AU"/>
        </w:rPr>
      </w:pPr>
      <w:r w:rsidRPr="00A92FAF">
        <w:rPr>
          <w:lang w:val="en-AU"/>
        </w:rPr>
        <w:lastRenderedPageBreak/>
        <w:t>Key skills</w:t>
      </w:r>
    </w:p>
    <w:p w14:paraId="5DF1DFC3" w14:textId="50A9150E" w:rsidR="00B61E4A" w:rsidRPr="00A92FAF" w:rsidRDefault="00B61E4A" w:rsidP="00EB6CA6">
      <w:pPr>
        <w:pStyle w:val="VCAAbullet"/>
        <w:rPr>
          <w:rFonts w:eastAsia="Arial"/>
        </w:rPr>
      </w:pPr>
      <w:r w:rsidRPr="00A92FAF">
        <w:rPr>
          <w:rFonts w:eastAsia="Arial"/>
        </w:rPr>
        <w:t>identify, define, describe and apply busines</w:t>
      </w:r>
      <w:r w:rsidR="00D42ACA" w:rsidRPr="00A92FAF">
        <w:rPr>
          <w:rFonts w:eastAsia="Arial"/>
        </w:rPr>
        <w:t>s management concepts and terms</w:t>
      </w:r>
    </w:p>
    <w:p w14:paraId="23222318" w14:textId="7F8CD192" w:rsidR="00B61E4A" w:rsidRPr="00A92FAF" w:rsidRDefault="00B61E4A" w:rsidP="00EB6CA6">
      <w:pPr>
        <w:pStyle w:val="VCAAbullet"/>
        <w:rPr>
          <w:rFonts w:eastAsia="Arial"/>
        </w:rPr>
      </w:pPr>
      <w:r w:rsidRPr="00A92FAF">
        <w:rPr>
          <w:rFonts w:eastAsia="Arial"/>
        </w:rPr>
        <w:t>interpret, discuss, compare and evaluate business i</w:t>
      </w:r>
      <w:r w:rsidR="00D42ACA" w:rsidRPr="00A92FAF">
        <w:rPr>
          <w:rFonts w:eastAsia="Arial"/>
        </w:rPr>
        <w:t>nformation, theories and ideas</w:t>
      </w:r>
    </w:p>
    <w:p w14:paraId="6FA925BC" w14:textId="35544BBD" w:rsidR="00B61E4A" w:rsidRPr="00A92FAF" w:rsidRDefault="00B61E4A" w:rsidP="00EB6CA6">
      <w:pPr>
        <w:pStyle w:val="VCAAbullet"/>
        <w:rPr>
          <w:rFonts w:eastAsia="Arial"/>
        </w:rPr>
      </w:pPr>
      <w:r w:rsidRPr="00A92FAF">
        <w:rPr>
          <w:rFonts w:eastAsia="Arial"/>
        </w:rPr>
        <w:t>analyse case studies and contemporary e</w:t>
      </w:r>
      <w:r w:rsidR="00D42ACA" w:rsidRPr="00A92FAF">
        <w:rPr>
          <w:rFonts w:eastAsia="Arial"/>
        </w:rPr>
        <w:t>xamples of business management</w:t>
      </w:r>
    </w:p>
    <w:p w14:paraId="47198B37" w14:textId="47852B46" w:rsidR="00B61E4A" w:rsidRPr="00A92FAF" w:rsidRDefault="00B61E4A" w:rsidP="00EB6CA6">
      <w:pPr>
        <w:pStyle w:val="VCAAbullet"/>
        <w:rPr>
          <w:rFonts w:eastAsia="Arial"/>
        </w:rPr>
      </w:pPr>
      <w:r w:rsidRPr="00A92FAF">
        <w:rPr>
          <w:rFonts w:eastAsia="Arial"/>
        </w:rPr>
        <w:t>apply business management knowledge to practical and/o</w:t>
      </w:r>
      <w:r w:rsidR="00D42ACA" w:rsidRPr="00A92FAF">
        <w:rPr>
          <w:rFonts w:eastAsia="Arial"/>
        </w:rPr>
        <w:t>r simulated business situations</w:t>
      </w:r>
    </w:p>
    <w:p w14:paraId="39FEA8CE" w14:textId="0EFD4B26" w:rsidR="00B61E4A" w:rsidRPr="00A92FAF" w:rsidRDefault="00B61E4A" w:rsidP="00EB6CA6">
      <w:pPr>
        <w:pStyle w:val="VCAAbullet"/>
        <w:rPr>
          <w:rFonts w:eastAsia="Arial"/>
        </w:rPr>
      </w:pPr>
      <w:r w:rsidRPr="00A92FAF">
        <w:rPr>
          <w:rFonts w:eastAsia="Arial"/>
        </w:rPr>
        <w:t xml:space="preserve">propose, justify and evaluate management strategies </w:t>
      </w:r>
      <w:r w:rsidR="009906F7">
        <w:rPr>
          <w:rFonts w:eastAsia="Arial"/>
        </w:rPr>
        <w:t>to improve business performance</w:t>
      </w:r>
    </w:p>
    <w:p w14:paraId="56C34784" w14:textId="4D8C0DCD" w:rsidR="00B61E4A" w:rsidRPr="00A92FAF" w:rsidRDefault="00B61E4A" w:rsidP="00B936F1">
      <w:pPr>
        <w:pStyle w:val="VCAAHeading2"/>
        <w:rPr>
          <w:lang w:val="en-AU"/>
        </w:rPr>
      </w:pPr>
      <w:bookmarkStart w:id="62" w:name="_Toc71095886"/>
      <w:r w:rsidRPr="00A92FAF">
        <w:rPr>
          <w:lang w:val="en-AU"/>
        </w:rPr>
        <w:t>Area of Study 2</w:t>
      </w:r>
      <w:bookmarkEnd w:id="62"/>
    </w:p>
    <w:p w14:paraId="1C9B6E71" w14:textId="77777777" w:rsidR="00B61E4A" w:rsidRPr="00A92FAF" w:rsidRDefault="00B61E4A" w:rsidP="00B936F1">
      <w:pPr>
        <w:pStyle w:val="VCAAHeading3"/>
        <w:rPr>
          <w:lang w:val="en-AU"/>
        </w:rPr>
      </w:pPr>
      <w:bookmarkStart w:id="63" w:name="_Toc71095887"/>
      <w:r w:rsidRPr="00A92FAF">
        <w:rPr>
          <w:lang w:val="en-AU"/>
        </w:rPr>
        <w:t>Implementing change</w:t>
      </w:r>
      <w:bookmarkEnd w:id="63"/>
    </w:p>
    <w:p w14:paraId="11E8B693" w14:textId="2EEEFEA3" w:rsidR="00B61E4A" w:rsidRPr="00A92FAF" w:rsidRDefault="00B61E4A" w:rsidP="00B936F1">
      <w:pPr>
        <w:pStyle w:val="VCAAbody"/>
        <w:rPr>
          <w:lang w:val="en-AU"/>
        </w:rPr>
      </w:pPr>
      <w:r w:rsidRPr="00A92FAF">
        <w:rPr>
          <w:lang w:val="en-AU"/>
        </w:rPr>
        <w:t>In this area of study students explore how businesses respond to evaluation data. It is important for managers to know where they want a business to be positioned for the future before implementing a variety of strategies to bring about the desired change. Students consider the importance of</w:t>
      </w:r>
      <w:r w:rsidR="008A2775">
        <w:rPr>
          <w:lang w:val="en-AU"/>
        </w:rPr>
        <w:t xml:space="preserve"> leadership in change management and</w:t>
      </w:r>
      <w:r w:rsidRPr="00A92FAF">
        <w:rPr>
          <w:lang w:val="en-AU"/>
        </w:rPr>
        <w:t xml:space="preserve"> discuss and evaluate effective strategies </w:t>
      </w:r>
      <w:r w:rsidR="008A2775">
        <w:rPr>
          <w:lang w:val="en-AU"/>
        </w:rPr>
        <w:t>for managing</w:t>
      </w:r>
      <w:r w:rsidRPr="00A92FAF">
        <w:rPr>
          <w:lang w:val="en-AU"/>
        </w:rPr>
        <w:t xml:space="preserve"> change. Students consider how leaders can inspire </w:t>
      </w:r>
      <w:proofErr w:type="gramStart"/>
      <w:r w:rsidRPr="00A92FAF">
        <w:rPr>
          <w:lang w:val="en-AU"/>
        </w:rPr>
        <w:t>change</w:t>
      </w:r>
      <w:proofErr w:type="gramEnd"/>
      <w:r w:rsidRPr="00A92FAF">
        <w:rPr>
          <w:lang w:val="en-AU"/>
        </w:rPr>
        <w:t xml:space="preserve"> and the effect change can have on stakeholders</w:t>
      </w:r>
      <w:r w:rsidR="001A7F00" w:rsidRPr="00A92FAF">
        <w:rPr>
          <w:lang w:val="en-AU"/>
        </w:rPr>
        <w:t xml:space="preserve"> of</w:t>
      </w:r>
      <w:r w:rsidRPr="00A92FAF">
        <w:rPr>
          <w:lang w:val="en-AU"/>
        </w:rPr>
        <w:t xml:space="preserve"> a business. They consider the principles of Senge’s Learning Organisation and apply the Three</w:t>
      </w:r>
      <w:r w:rsidR="008A2775">
        <w:rPr>
          <w:lang w:val="en-AU"/>
        </w:rPr>
        <w:t>-s</w:t>
      </w:r>
      <w:r w:rsidRPr="00A92FAF">
        <w:rPr>
          <w:lang w:val="en-AU"/>
        </w:rPr>
        <w:t xml:space="preserve">tep Change Model (Lewin) in implementing change in a business. Using </w:t>
      </w:r>
      <w:r w:rsidR="00C51B49">
        <w:rPr>
          <w:lang w:val="en-AU"/>
        </w:rPr>
        <w:t>one</w:t>
      </w:r>
      <w:r w:rsidRPr="00A92FAF">
        <w:rPr>
          <w:lang w:val="en-AU"/>
        </w:rPr>
        <w:t xml:space="preserve"> </w:t>
      </w:r>
      <w:r w:rsidR="00C51B49">
        <w:rPr>
          <w:lang w:val="en-AU"/>
        </w:rPr>
        <w:t xml:space="preserve">or more </w:t>
      </w:r>
      <w:r w:rsidRPr="00A92FAF">
        <w:rPr>
          <w:lang w:val="en-AU"/>
        </w:rPr>
        <w:t>contemporary business case stud</w:t>
      </w:r>
      <w:r w:rsidR="00C51B49">
        <w:rPr>
          <w:lang w:val="en-AU"/>
        </w:rPr>
        <w:t>ies</w:t>
      </w:r>
      <w:r w:rsidRPr="00A92FAF">
        <w:rPr>
          <w:lang w:val="en-AU"/>
        </w:rPr>
        <w:t xml:space="preserve"> from the past four years, students evaluate business practice against theory, considering how corporate social responsibility can be incorporated into the change process.</w:t>
      </w:r>
    </w:p>
    <w:p w14:paraId="27B0F0DB" w14:textId="77777777" w:rsidR="00B61E4A" w:rsidRPr="00A92FAF" w:rsidRDefault="00B61E4A" w:rsidP="00B936F1">
      <w:pPr>
        <w:pStyle w:val="VCAAHeading3"/>
        <w:rPr>
          <w:lang w:val="en-AU"/>
        </w:rPr>
      </w:pPr>
      <w:bookmarkStart w:id="64" w:name="_Toc71095888"/>
      <w:r w:rsidRPr="00A92FAF">
        <w:rPr>
          <w:lang w:val="en-AU"/>
        </w:rPr>
        <w:t>Outcome 2</w:t>
      </w:r>
      <w:bookmarkEnd w:id="64"/>
    </w:p>
    <w:p w14:paraId="4A14D807" w14:textId="59A2DBFB" w:rsidR="00B61E4A" w:rsidRPr="00A92FAF" w:rsidRDefault="00B61E4A" w:rsidP="00BF7C0A">
      <w:pPr>
        <w:pStyle w:val="VCAAbody"/>
        <w:rPr>
          <w:lang w:val="en-AU"/>
        </w:rPr>
      </w:pPr>
      <w:r w:rsidRPr="00A92FAF">
        <w:rPr>
          <w:lang w:val="en-AU"/>
        </w:rPr>
        <w:t>On completion of this unit the student should be able to discuss the importance of effective management strategies and leadership in relation to change, evaluate the effectiveness of a variety of strategies used by managers to implement change</w:t>
      </w:r>
      <w:r w:rsidR="002838CA" w:rsidRPr="00A92FAF">
        <w:rPr>
          <w:lang w:val="en-AU"/>
        </w:rPr>
        <w:t>,</w:t>
      </w:r>
      <w:r w:rsidRPr="00A92FAF">
        <w:rPr>
          <w:lang w:val="en-AU"/>
        </w:rPr>
        <w:t xml:space="preserve"> and discuss the effect of change on </w:t>
      </w:r>
      <w:r w:rsidR="00D42ACA" w:rsidRPr="00A92FAF">
        <w:rPr>
          <w:lang w:val="en-AU"/>
        </w:rPr>
        <w:t>the stakeholders of a business.</w:t>
      </w:r>
    </w:p>
    <w:p w14:paraId="32E880E2" w14:textId="569D1D48" w:rsidR="00B61E4A" w:rsidRPr="00A92FAF" w:rsidRDefault="00B61E4A" w:rsidP="00B936F1">
      <w:pPr>
        <w:pStyle w:val="VCAAbody"/>
        <w:rPr>
          <w:lang w:val="en-AU"/>
        </w:rPr>
      </w:pPr>
      <w:r w:rsidRPr="00A92FAF">
        <w:rPr>
          <w:lang w:val="en-AU"/>
        </w:rPr>
        <w:t>To achieve this outcome the student will draw on key knowledge and key skills outlined in Area of Study 2</w:t>
      </w:r>
      <w:r w:rsidR="000B2C21" w:rsidRPr="00A92FAF">
        <w:rPr>
          <w:lang w:val="en-AU"/>
        </w:rPr>
        <w:t>.</w:t>
      </w:r>
    </w:p>
    <w:p w14:paraId="1CA51B78" w14:textId="77777777" w:rsidR="00B61E4A" w:rsidRPr="00A92FAF" w:rsidRDefault="00B61E4A" w:rsidP="00B936F1">
      <w:pPr>
        <w:pStyle w:val="VCAAHeading5"/>
        <w:rPr>
          <w:lang w:val="en-AU"/>
        </w:rPr>
      </w:pPr>
      <w:r w:rsidRPr="00A92FAF">
        <w:rPr>
          <w:lang w:val="en-AU"/>
        </w:rPr>
        <w:t>Key knowledge</w:t>
      </w:r>
    </w:p>
    <w:p w14:paraId="051B9B5F" w14:textId="77777777" w:rsidR="00B61E4A" w:rsidRPr="00A92FAF" w:rsidRDefault="00B61E4A" w:rsidP="00EB6CA6">
      <w:pPr>
        <w:pStyle w:val="VCAAbullet"/>
        <w:rPr>
          <w:rFonts w:eastAsia="Arial"/>
        </w:rPr>
      </w:pPr>
      <w:bookmarkStart w:id="65" w:name="_Hlk67473382"/>
      <w:r w:rsidRPr="00A92FAF">
        <w:rPr>
          <w:rFonts w:eastAsia="Arial"/>
        </w:rPr>
        <w:t>the importance of leadership in change management</w:t>
      </w:r>
    </w:p>
    <w:bookmarkEnd w:id="65"/>
    <w:p w14:paraId="0F2437A6" w14:textId="2CB19FFE" w:rsidR="00B61E4A" w:rsidRPr="00A92FAF" w:rsidRDefault="00B61E4A" w:rsidP="00EB6CA6">
      <w:pPr>
        <w:pStyle w:val="VCAAbullet"/>
        <w:rPr>
          <w:rFonts w:eastAsia="Arial"/>
        </w:rPr>
      </w:pPr>
      <w:r w:rsidRPr="00A92FAF">
        <w:rPr>
          <w:rFonts w:eastAsia="Arial"/>
        </w:rPr>
        <w:t xml:space="preserve">management strategies to respond to key performance indicators and/or seek new business opportunities, including staff training, </w:t>
      </w:r>
      <w:r w:rsidR="00C43DE6">
        <w:rPr>
          <w:rFonts w:eastAsia="Arial"/>
        </w:rPr>
        <w:t xml:space="preserve">staff motivation, </w:t>
      </w:r>
      <w:r w:rsidRPr="00A92FAF">
        <w:rPr>
          <w:rFonts w:eastAsia="Arial"/>
        </w:rPr>
        <w:t>change in management styles or management skills, increased investment in technology, improving quality in production,</w:t>
      </w:r>
      <w:r w:rsidR="00C43DE6">
        <w:rPr>
          <w:rFonts w:eastAsia="Arial"/>
        </w:rPr>
        <w:t xml:space="preserve"> cost cutting,</w:t>
      </w:r>
      <w:r w:rsidRPr="00A92FAF">
        <w:rPr>
          <w:rFonts w:eastAsia="Arial"/>
        </w:rPr>
        <w:t xml:space="preserve"> initiating lean production techniques, redeployment of resources (natural, labour and capital), innovation, global sourcing of inputs, overseas manufacture and global outsourcing</w:t>
      </w:r>
    </w:p>
    <w:p w14:paraId="7B778E41" w14:textId="219BD471" w:rsidR="00B61E4A" w:rsidRPr="00A92FAF" w:rsidRDefault="00B61E4A" w:rsidP="00EB6CA6">
      <w:pPr>
        <w:pStyle w:val="VCAAbullet"/>
        <w:rPr>
          <w:rFonts w:eastAsia="Arial"/>
        </w:rPr>
      </w:pPr>
      <w:bookmarkStart w:id="66" w:name="_Hlk67475366"/>
      <w:r w:rsidRPr="00A92FAF">
        <w:rPr>
          <w:rFonts w:eastAsia="Arial"/>
        </w:rPr>
        <w:t xml:space="preserve">corporate culture </w:t>
      </w:r>
      <w:bookmarkEnd w:id="66"/>
      <w:r w:rsidRPr="00A92FAF">
        <w:rPr>
          <w:rFonts w:eastAsia="Arial"/>
        </w:rPr>
        <w:t>and</w:t>
      </w:r>
      <w:r w:rsidR="00D42ACA" w:rsidRPr="00A92FAF">
        <w:rPr>
          <w:rFonts w:eastAsia="Arial"/>
        </w:rPr>
        <w:t xml:space="preserve"> strategies for its development</w:t>
      </w:r>
    </w:p>
    <w:p w14:paraId="3499413C" w14:textId="79ED6B62" w:rsidR="00B61E4A" w:rsidRPr="00A92FAF" w:rsidRDefault="00B61E4A" w:rsidP="00EB6CA6">
      <w:pPr>
        <w:pStyle w:val="VCAAbullet"/>
        <w:rPr>
          <w:rFonts w:eastAsia="Arial"/>
        </w:rPr>
      </w:pPr>
      <w:r w:rsidRPr="00A92FAF">
        <w:rPr>
          <w:rFonts w:eastAsia="Arial"/>
        </w:rPr>
        <w:t>an overview of the principles of the Learning Organisation (Senge) and the need to creat</w:t>
      </w:r>
      <w:r w:rsidR="00D42ACA" w:rsidRPr="00A92FAF">
        <w:rPr>
          <w:rFonts w:eastAsia="Arial"/>
        </w:rPr>
        <w:t>e a positive culture for change</w:t>
      </w:r>
    </w:p>
    <w:p w14:paraId="76686ABE" w14:textId="21AB78D3" w:rsidR="00B61E4A" w:rsidRPr="00A92FAF" w:rsidRDefault="00B61E4A" w:rsidP="00EB6CA6">
      <w:pPr>
        <w:pStyle w:val="VCAAbullet"/>
        <w:rPr>
          <w:rFonts w:eastAsia="Arial"/>
        </w:rPr>
      </w:pPr>
      <w:r w:rsidRPr="00A92FAF">
        <w:rPr>
          <w:rFonts w:eastAsia="Arial"/>
        </w:rPr>
        <w:t>low-risk strategies to overcome employee resistance</w:t>
      </w:r>
      <w:r w:rsidR="00D025BA">
        <w:rPr>
          <w:rFonts w:eastAsia="Arial"/>
        </w:rPr>
        <w:t xml:space="preserve"> including</w:t>
      </w:r>
      <w:r w:rsidRPr="00A92FAF">
        <w:rPr>
          <w:rFonts w:eastAsia="Arial"/>
        </w:rPr>
        <w:t xml:space="preserve"> communication, empowe</w:t>
      </w:r>
      <w:r w:rsidR="00D42ACA" w:rsidRPr="00A92FAF">
        <w:rPr>
          <w:rFonts w:eastAsia="Arial"/>
        </w:rPr>
        <w:t>rment, support and incentives</w:t>
      </w:r>
    </w:p>
    <w:p w14:paraId="1ED3F3F6" w14:textId="4A4706AD" w:rsidR="00B61E4A" w:rsidRPr="00A92FAF" w:rsidRDefault="00B61E4A" w:rsidP="00EB6CA6">
      <w:pPr>
        <w:pStyle w:val="VCAAbullet"/>
        <w:rPr>
          <w:rFonts w:eastAsia="Arial"/>
        </w:rPr>
      </w:pPr>
      <w:r w:rsidRPr="00A92FAF">
        <w:rPr>
          <w:rFonts w:eastAsia="Arial"/>
        </w:rPr>
        <w:t>high-risk strategies to overcome employee resistance</w:t>
      </w:r>
      <w:r w:rsidR="00513354">
        <w:rPr>
          <w:rFonts w:eastAsia="Arial"/>
        </w:rPr>
        <w:t xml:space="preserve"> including</w:t>
      </w:r>
      <w:r w:rsidRPr="00A92FAF">
        <w:rPr>
          <w:rFonts w:eastAsia="Arial"/>
          <w:color w:val="FF0000"/>
        </w:rPr>
        <w:t xml:space="preserve"> </w:t>
      </w:r>
      <w:r w:rsidR="00D42ACA" w:rsidRPr="00A92FAF">
        <w:rPr>
          <w:rFonts w:eastAsia="Arial"/>
        </w:rPr>
        <w:t>manipulation and threat</w:t>
      </w:r>
    </w:p>
    <w:p w14:paraId="4442DE70" w14:textId="1A551EAC" w:rsidR="00B61E4A" w:rsidRPr="00A92FAF" w:rsidRDefault="00B61E4A" w:rsidP="00EB6CA6">
      <w:pPr>
        <w:pStyle w:val="VCAAbullet"/>
        <w:rPr>
          <w:rFonts w:eastAsia="Arial"/>
        </w:rPr>
      </w:pPr>
      <w:r w:rsidRPr="00A92FAF">
        <w:rPr>
          <w:rFonts w:eastAsia="Arial"/>
        </w:rPr>
        <w:t xml:space="preserve">key principles of the </w:t>
      </w:r>
      <w:r w:rsidR="00D42ACA" w:rsidRPr="00A92FAF">
        <w:rPr>
          <w:rFonts w:eastAsia="Arial"/>
        </w:rPr>
        <w:t>Three</w:t>
      </w:r>
      <w:r w:rsidR="00356AD0">
        <w:rPr>
          <w:rFonts w:eastAsia="Arial"/>
        </w:rPr>
        <w:t>-s</w:t>
      </w:r>
      <w:r w:rsidR="00D42ACA" w:rsidRPr="00A92FAF">
        <w:rPr>
          <w:rFonts w:eastAsia="Arial"/>
        </w:rPr>
        <w:t>tep Change Model (Lewin)</w:t>
      </w:r>
    </w:p>
    <w:p w14:paraId="545C3FC2" w14:textId="29CD156E" w:rsidR="00B61E4A" w:rsidRPr="00A92FAF" w:rsidRDefault="00B61E4A" w:rsidP="00EB6CA6">
      <w:pPr>
        <w:pStyle w:val="VCAAbullet"/>
        <w:rPr>
          <w:rFonts w:eastAsia="Arial"/>
        </w:rPr>
      </w:pPr>
      <w:r w:rsidRPr="00A92FAF">
        <w:rPr>
          <w:rFonts w:eastAsia="Arial"/>
        </w:rPr>
        <w:t>the effect of change on stakeholder</w:t>
      </w:r>
      <w:r w:rsidR="00356AD0">
        <w:rPr>
          <w:rFonts w:eastAsia="Arial"/>
        </w:rPr>
        <w:t xml:space="preserve"> group</w:t>
      </w:r>
      <w:r w:rsidRPr="00A92FAF">
        <w:rPr>
          <w:rFonts w:eastAsia="Arial"/>
        </w:rPr>
        <w:t>s</w:t>
      </w:r>
      <w:r w:rsidR="000B2C21" w:rsidRPr="00A92FAF">
        <w:rPr>
          <w:rFonts w:eastAsia="Arial"/>
        </w:rPr>
        <w:t xml:space="preserve"> including</w:t>
      </w:r>
      <w:r w:rsidRPr="00A92FAF">
        <w:rPr>
          <w:rFonts w:eastAsia="Arial"/>
          <w:color w:val="FF0000"/>
        </w:rPr>
        <w:t xml:space="preserve"> </w:t>
      </w:r>
      <w:bookmarkStart w:id="67" w:name="_Hlk67473659"/>
      <w:r w:rsidRPr="00A92FAF">
        <w:rPr>
          <w:rFonts w:eastAsia="Arial"/>
        </w:rPr>
        <w:t>owners, managers, employees, customers, suppliers and the general community</w:t>
      </w:r>
      <w:bookmarkEnd w:id="67"/>
    </w:p>
    <w:p w14:paraId="7206E3D8" w14:textId="2CDFD8CA" w:rsidR="00B61E4A" w:rsidRPr="00A92FAF" w:rsidRDefault="00B61E4A" w:rsidP="00EB6CA6">
      <w:pPr>
        <w:pStyle w:val="VCAAbullet"/>
        <w:rPr>
          <w:rFonts w:eastAsia="Arial"/>
        </w:rPr>
      </w:pPr>
      <w:r w:rsidRPr="00A92FAF">
        <w:rPr>
          <w:rFonts w:eastAsia="Arial"/>
        </w:rPr>
        <w:t>corporate social responsibility consider</w:t>
      </w:r>
      <w:r w:rsidR="00D42ACA" w:rsidRPr="00A92FAF">
        <w:rPr>
          <w:rFonts w:eastAsia="Arial"/>
        </w:rPr>
        <w:t>ations when implementing change</w:t>
      </w:r>
    </w:p>
    <w:p w14:paraId="0D5FC4AA" w14:textId="125D9D77" w:rsidR="00B936F1" w:rsidRPr="00A92FAF" w:rsidRDefault="00B61E4A" w:rsidP="00EB6CA6">
      <w:pPr>
        <w:pStyle w:val="VCAAbullet"/>
        <w:rPr>
          <w:rFonts w:eastAsia="Arial"/>
        </w:rPr>
      </w:pPr>
      <w:r w:rsidRPr="00A92FAF">
        <w:rPr>
          <w:rFonts w:eastAsia="Arial"/>
        </w:rPr>
        <w:t>the importance of reviewing key performance indicators to evaluate the effective</w:t>
      </w:r>
      <w:r w:rsidR="009906F7">
        <w:rPr>
          <w:rFonts w:eastAsia="Arial"/>
        </w:rPr>
        <w:t>ness of business transformation</w:t>
      </w:r>
    </w:p>
    <w:p w14:paraId="7BCCFEAC" w14:textId="77777777" w:rsidR="00B936F1" w:rsidRPr="00A92FAF" w:rsidRDefault="00B936F1">
      <w:pPr>
        <w:rPr>
          <w:rFonts w:ascii="Arial" w:eastAsia="Arial" w:hAnsi="Arial" w:cs="Arial"/>
          <w:color w:val="000000" w:themeColor="text1"/>
          <w:kern w:val="22"/>
          <w:sz w:val="20"/>
          <w:lang w:val="en-AU" w:eastAsia="ja-JP"/>
        </w:rPr>
      </w:pPr>
      <w:r w:rsidRPr="00A92FAF">
        <w:rPr>
          <w:rFonts w:eastAsia="Arial"/>
          <w:lang w:val="en-AU"/>
        </w:rPr>
        <w:br w:type="page"/>
      </w:r>
    </w:p>
    <w:p w14:paraId="2E087684" w14:textId="77777777" w:rsidR="00B61E4A" w:rsidRPr="00A92FAF" w:rsidRDefault="00B61E4A" w:rsidP="00B936F1">
      <w:pPr>
        <w:pStyle w:val="VCAAHeading5"/>
        <w:rPr>
          <w:lang w:val="en-AU"/>
        </w:rPr>
      </w:pPr>
      <w:r w:rsidRPr="00A92FAF">
        <w:rPr>
          <w:lang w:val="en-AU"/>
        </w:rPr>
        <w:lastRenderedPageBreak/>
        <w:t>Key skills</w:t>
      </w:r>
    </w:p>
    <w:p w14:paraId="15B767BE" w14:textId="39F3C8AA" w:rsidR="00B61E4A" w:rsidRPr="00A92FAF" w:rsidRDefault="00B61E4A" w:rsidP="00EB6CA6">
      <w:pPr>
        <w:pStyle w:val="VCAAbullet"/>
        <w:rPr>
          <w:rFonts w:eastAsia="Arial"/>
        </w:rPr>
      </w:pPr>
      <w:r w:rsidRPr="00A92FAF">
        <w:rPr>
          <w:rFonts w:eastAsia="Arial"/>
        </w:rPr>
        <w:t>identify, define, describe and apply busines</w:t>
      </w:r>
      <w:r w:rsidR="00D42ACA" w:rsidRPr="00A92FAF">
        <w:rPr>
          <w:rFonts w:eastAsia="Arial"/>
        </w:rPr>
        <w:t>s management concepts and terms</w:t>
      </w:r>
    </w:p>
    <w:p w14:paraId="3813A9EF" w14:textId="59AEA28F" w:rsidR="00B61E4A" w:rsidRPr="00A92FAF" w:rsidRDefault="00B61E4A" w:rsidP="00EB6CA6">
      <w:pPr>
        <w:pStyle w:val="VCAAbullet"/>
        <w:rPr>
          <w:rFonts w:eastAsia="Arial"/>
        </w:rPr>
      </w:pPr>
      <w:r w:rsidRPr="00A92FAF">
        <w:rPr>
          <w:rFonts w:eastAsia="Arial"/>
        </w:rPr>
        <w:t>interpret, discuss, compare and evaluate business i</w:t>
      </w:r>
      <w:r w:rsidR="00D42ACA" w:rsidRPr="00A92FAF">
        <w:rPr>
          <w:rFonts w:eastAsia="Arial"/>
        </w:rPr>
        <w:t>nformation, theories and ideas</w:t>
      </w:r>
    </w:p>
    <w:p w14:paraId="656AFB5B" w14:textId="310021A3" w:rsidR="00B61E4A" w:rsidRPr="00A92FAF" w:rsidRDefault="00B61E4A" w:rsidP="00EB6CA6">
      <w:pPr>
        <w:pStyle w:val="VCAAbullet"/>
        <w:rPr>
          <w:rFonts w:eastAsia="Arial"/>
        </w:rPr>
      </w:pPr>
      <w:r w:rsidRPr="00A92FAF">
        <w:rPr>
          <w:rFonts w:eastAsia="Arial"/>
        </w:rPr>
        <w:t>analyse case studies and contemporary e</w:t>
      </w:r>
      <w:r w:rsidR="00D42ACA" w:rsidRPr="00A92FAF">
        <w:rPr>
          <w:rFonts w:eastAsia="Arial"/>
        </w:rPr>
        <w:t>xamples of business management</w:t>
      </w:r>
    </w:p>
    <w:p w14:paraId="5439C17A" w14:textId="47AB15E5" w:rsidR="00B61E4A" w:rsidRPr="00A92FAF" w:rsidRDefault="00B61E4A" w:rsidP="00EB6CA6">
      <w:pPr>
        <w:pStyle w:val="VCAAbullet"/>
        <w:rPr>
          <w:rFonts w:eastAsia="Arial"/>
        </w:rPr>
      </w:pPr>
      <w:r w:rsidRPr="00A92FAF">
        <w:rPr>
          <w:rFonts w:eastAsia="Arial"/>
        </w:rPr>
        <w:t>apply business management knowledge to practical and/o</w:t>
      </w:r>
      <w:r w:rsidR="00D42ACA" w:rsidRPr="00A92FAF">
        <w:rPr>
          <w:rFonts w:eastAsia="Arial"/>
        </w:rPr>
        <w:t>r simulated business situations</w:t>
      </w:r>
    </w:p>
    <w:p w14:paraId="46C042FB" w14:textId="762D773A" w:rsidR="00B61E4A" w:rsidRPr="00A92FAF" w:rsidRDefault="00B61E4A" w:rsidP="00EB6CA6">
      <w:pPr>
        <w:pStyle w:val="VCAAbullet"/>
        <w:rPr>
          <w:rFonts w:eastAsia="Arial"/>
        </w:rPr>
      </w:pPr>
      <w:r w:rsidRPr="00A92FAF">
        <w:rPr>
          <w:rFonts w:eastAsia="Arial"/>
        </w:rPr>
        <w:t xml:space="preserve">propose, justify and evaluate management strategies </w:t>
      </w:r>
      <w:r w:rsidR="009906F7">
        <w:rPr>
          <w:rFonts w:eastAsia="Arial"/>
        </w:rPr>
        <w:t>to improve business performance</w:t>
      </w:r>
    </w:p>
    <w:p w14:paraId="605C45FD" w14:textId="726923F4" w:rsidR="00B61E4A" w:rsidRPr="00A92FAF" w:rsidRDefault="00B61E4A" w:rsidP="00B936F1">
      <w:pPr>
        <w:pStyle w:val="VCAAHeading2"/>
        <w:rPr>
          <w:lang w:val="en-AU"/>
        </w:rPr>
      </w:pPr>
      <w:bookmarkStart w:id="68" w:name="_Toc71095889"/>
      <w:r w:rsidRPr="00A92FAF">
        <w:rPr>
          <w:lang w:val="en-AU"/>
        </w:rPr>
        <w:t>School-based assessment</w:t>
      </w:r>
      <w:bookmarkEnd w:id="68"/>
    </w:p>
    <w:p w14:paraId="4EF5DE31" w14:textId="77777777" w:rsidR="00B61E4A" w:rsidRPr="00A92FAF" w:rsidRDefault="00B61E4A" w:rsidP="00B936F1">
      <w:pPr>
        <w:pStyle w:val="VCAAHeading3"/>
        <w:rPr>
          <w:lang w:val="en-AU"/>
        </w:rPr>
      </w:pPr>
      <w:bookmarkStart w:id="69" w:name="_Toc71095890"/>
      <w:r w:rsidRPr="00A92FAF">
        <w:rPr>
          <w:lang w:val="en-AU"/>
        </w:rPr>
        <w:t>Satisfactory completion</w:t>
      </w:r>
      <w:bookmarkEnd w:id="69"/>
    </w:p>
    <w:p w14:paraId="4959CB20" w14:textId="77777777" w:rsidR="00B61E4A" w:rsidRPr="00A92FAF" w:rsidRDefault="00B61E4A" w:rsidP="00B936F1">
      <w:pPr>
        <w:pStyle w:val="VCAAbody"/>
        <w:rPr>
          <w:lang w:val="en-AU"/>
        </w:rPr>
      </w:pPr>
      <w:r w:rsidRPr="00A92FAF">
        <w:rPr>
          <w:lang w:val="en-AU"/>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14D275DA" w14:textId="77777777" w:rsidR="00B61E4A" w:rsidRPr="00A92FAF" w:rsidRDefault="00B61E4A" w:rsidP="00B936F1">
      <w:pPr>
        <w:pStyle w:val="VCAAbody"/>
        <w:rPr>
          <w:lang w:val="en-AU"/>
        </w:rPr>
      </w:pPr>
      <w:r w:rsidRPr="00A92FAF">
        <w:rPr>
          <w:lang w:val="en-AU"/>
        </w:rPr>
        <w:t>The areas of study and key knowledge and key skills listed for the outcomes should be used for course design and the development of learning activities and assessment tasks.</w:t>
      </w:r>
    </w:p>
    <w:p w14:paraId="3ACA3FF1" w14:textId="77777777" w:rsidR="00B61E4A" w:rsidRPr="00A92FAF" w:rsidRDefault="00B61E4A" w:rsidP="00B936F1">
      <w:pPr>
        <w:pStyle w:val="VCAAHeading4"/>
        <w:rPr>
          <w:lang w:val="en-AU"/>
        </w:rPr>
      </w:pPr>
      <w:r w:rsidRPr="00A92FAF">
        <w:rPr>
          <w:lang w:val="en-AU"/>
        </w:rPr>
        <w:t>Assessment of levels of achievement</w:t>
      </w:r>
    </w:p>
    <w:p w14:paraId="3AA76275" w14:textId="43B354A0" w:rsidR="00B61E4A" w:rsidRPr="00A92FAF" w:rsidRDefault="00B61E4A" w:rsidP="00B936F1">
      <w:pPr>
        <w:pStyle w:val="VCAAbody"/>
        <w:rPr>
          <w:lang w:val="en-AU"/>
        </w:rPr>
      </w:pPr>
      <w:r w:rsidRPr="00A92FAF">
        <w:rPr>
          <w:lang w:val="en-AU"/>
        </w:rPr>
        <w:t>The student’s level of achievement in Unit 4 will be determined by School-asse</w:t>
      </w:r>
      <w:r w:rsidR="00A37CAE" w:rsidRPr="00A92FAF">
        <w:rPr>
          <w:lang w:val="en-AU"/>
        </w:rPr>
        <w:t>ssed Coursework.</w:t>
      </w:r>
      <w:r w:rsidR="00E000E3" w:rsidRPr="00A92FAF">
        <w:rPr>
          <w:lang w:val="en-AU"/>
        </w:rPr>
        <w:t xml:space="preserve"> </w:t>
      </w:r>
      <w:r w:rsidRPr="00A92FAF">
        <w:rPr>
          <w:lang w:val="en-AU"/>
        </w:rPr>
        <w:t xml:space="preserve">School-assessed Coursework tasks must be a part of the regular teaching and learning program and must not unduly add to the workload associated with that program. They must be completed mainly in class and </w:t>
      </w:r>
      <w:r w:rsidR="009D626A">
        <w:rPr>
          <w:lang w:val="en-AU"/>
        </w:rPr>
        <w:br/>
      </w:r>
      <w:r w:rsidRPr="00A92FAF">
        <w:rPr>
          <w:lang w:val="en-AU"/>
        </w:rPr>
        <w:t>within a limited timeframe.</w:t>
      </w:r>
    </w:p>
    <w:p w14:paraId="4278FD8B" w14:textId="77777777" w:rsidR="00B61E4A" w:rsidRPr="00A92FAF" w:rsidRDefault="00B61E4A" w:rsidP="00B936F1">
      <w:pPr>
        <w:pStyle w:val="VCAAbody"/>
        <w:rPr>
          <w:lang w:val="en-AU"/>
        </w:rPr>
      </w:pPr>
      <w:r w:rsidRPr="00A92FAF">
        <w:rPr>
          <w:lang w:val="en-AU"/>
        </w:rPr>
        <w:t>Where teachers provide a range of options for the same School-assessed Coursework task, they should ensure that the options are of comparable scope and demand.</w:t>
      </w:r>
    </w:p>
    <w:p w14:paraId="36A38B93" w14:textId="1722E184" w:rsidR="00B61E4A" w:rsidRPr="00A92FAF" w:rsidRDefault="00B61E4A" w:rsidP="00B936F1">
      <w:pPr>
        <w:pStyle w:val="VCAAbody"/>
        <w:rPr>
          <w:rFonts w:ascii="HelveticaNeue LT 55 Roman" w:hAnsi="HelveticaNeue LT 55 Roman" w:cs="HelveticaNeue LT 55 Roman"/>
          <w:lang w:val="en-AU"/>
        </w:rPr>
      </w:pPr>
      <w:r w:rsidRPr="00A92FAF">
        <w:rPr>
          <w:lang w:val="en-AU"/>
        </w:rPr>
        <w:t>The types and range of forms of School-assessed Coursework for the outcomes are prescribed within the study design. The VCAA publishes</w:t>
      </w:r>
      <w:r w:rsidRPr="00A92FAF">
        <w:rPr>
          <w:rFonts w:ascii="HelveticaNeue LT 55 Roman" w:hAnsi="HelveticaNeue LT 55 Roman" w:cs="HelveticaNeue LT 55 Roman"/>
          <w:lang w:val="en-AU"/>
        </w:rPr>
        <w:t xml:space="preserve"> </w:t>
      </w:r>
      <w:r w:rsidR="000B6997">
        <w:rPr>
          <w:iCs/>
          <w:lang w:val="en-AU"/>
        </w:rPr>
        <w:t>Support materials</w:t>
      </w:r>
      <w:r w:rsidRPr="00A92FAF">
        <w:rPr>
          <w:lang w:val="en-AU"/>
        </w:rPr>
        <w:t xml:space="preserve"> for this study, which includes advice on the design </w:t>
      </w:r>
      <w:r w:rsidR="009D626A">
        <w:rPr>
          <w:lang w:val="en-AU"/>
        </w:rPr>
        <w:br/>
      </w:r>
      <w:r w:rsidRPr="00A92FAF">
        <w:rPr>
          <w:lang w:val="en-AU"/>
        </w:rPr>
        <w:t>of assessment tasks and the assessment of student work for a level of achievement.</w:t>
      </w:r>
    </w:p>
    <w:p w14:paraId="3B2E4438" w14:textId="5714448D" w:rsidR="00B936F1" w:rsidRPr="00A92FAF" w:rsidRDefault="00B61E4A" w:rsidP="00B936F1">
      <w:pPr>
        <w:pStyle w:val="VCAAbody"/>
        <w:rPr>
          <w:lang w:val="en-AU"/>
        </w:rPr>
      </w:pPr>
      <w:r w:rsidRPr="00A92FAF">
        <w:rPr>
          <w:lang w:val="en-AU"/>
        </w:rPr>
        <w:t xml:space="preserve">Teachers will provide to the VCAA a numerical score representing an assessment of the student’s level of achievement. The score must be based on the teacher’s assessment of the performance of each student </w:t>
      </w:r>
      <w:r w:rsidR="009D626A">
        <w:rPr>
          <w:lang w:val="en-AU"/>
        </w:rPr>
        <w:br/>
      </w:r>
      <w:r w:rsidRPr="00A92FAF">
        <w:rPr>
          <w:lang w:val="en-AU"/>
        </w:rPr>
        <w:t xml:space="preserve">on the tasks set out in the </w:t>
      </w:r>
      <w:r w:rsidR="00980F38">
        <w:rPr>
          <w:lang w:val="en-AU"/>
        </w:rPr>
        <w:t xml:space="preserve">following </w:t>
      </w:r>
      <w:r w:rsidRPr="00A92FAF">
        <w:rPr>
          <w:lang w:val="en-AU"/>
        </w:rPr>
        <w:t>table.</w:t>
      </w:r>
    </w:p>
    <w:p w14:paraId="3C39729C" w14:textId="77777777" w:rsidR="00B936F1" w:rsidRPr="00A92FAF" w:rsidRDefault="00B936F1">
      <w:pPr>
        <w:rPr>
          <w:rFonts w:ascii="Arial" w:hAnsi="Arial" w:cs="Arial"/>
          <w:color w:val="000000" w:themeColor="text1"/>
          <w:sz w:val="20"/>
          <w:lang w:val="en-AU"/>
        </w:rPr>
      </w:pPr>
      <w:r w:rsidRPr="00A92FAF">
        <w:rPr>
          <w:lang w:val="en-AU"/>
        </w:rPr>
        <w:br w:type="page"/>
      </w:r>
    </w:p>
    <w:p w14:paraId="1FF6E2FF" w14:textId="77777777" w:rsidR="00B61E4A" w:rsidRPr="00A92FAF" w:rsidRDefault="00B61E4A" w:rsidP="00B61E4A">
      <w:pPr>
        <w:spacing w:before="280" w:after="120" w:line="360" w:lineRule="exact"/>
        <w:outlineLvl w:val="4"/>
        <w:rPr>
          <w:rFonts w:ascii="Arial" w:hAnsi="Arial" w:cs="Arial"/>
          <w:color w:val="0F7EB4"/>
          <w:sz w:val="28"/>
          <w:lang w:val="en-AU" w:eastAsia="en-AU"/>
        </w:rPr>
      </w:pPr>
      <w:r w:rsidRPr="00A92FAF">
        <w:rPr>
          <w:rFonts w:ascii="Arial" w:hAnsi="Arial" w:cs="Arial"/>
          <w:color w:val="0F7EB4"/>
          <w:sz w:val="28"/>
          <w:lang w:val="en-AU" w:eastAsia="en-AU"/>
        </w:rPr>
        <w:lastRenderedPageBreak/>
        <w:t>Contribution to final assessment</w:t>
      </w:r>
    </w:p>
    <w:p w14:paraId="5D6F0622" w14:textId="77777777" w:rsidR="00B61E4A" w:rsidRPr="00A92FAF" w:rsidRDefault="00B61E4A" w:rsidP="00B61E4A">
      <w:pPr>
        <w:spacing w:before="120" w:after="240" w:line="280" w:lineRule="exact"/>
        <w:rPr>
          <w:rFonts w:ascii="Arial" w:hAnsi="Arial" w:cs="Arial"/>
          <w:color w:val="000000" w:themeColor="text1"/>
          <w:sz w:val="20"/>
          <w:lang w:val="en-AU"/>
        </w:rPr>
      </w:pPr>
      <w:r w:rsidRPr="00A92FAF">
        <w:rPr>
          <w:rFonts w:ascii="Arial" w:hAnsi="Arial" w:cs="Arial"/>
          <w:color w:val="000000" w:themeColor="text1"/>
          <w:sz w:val="20"/>
          <w:lang w:val="en-AU"/>
        </w:rPr>
        <w:t>School-assessed Coursework for Unit 4 will contribute 25 per cent to the study score.</w:t>
      </w:r>
    </w:p>
    <w:tbl>
      <w:tblPr>
        <w:tblW w:w="0" w:type="auto"/>
        <w:tblLook w:val="04A0" w:firstRow="1" w:lastRow="0" w:firstColumn="1" w:lastColumn="0" w:noHBand="0" w:noVBand="1"/>
      </w:tblPr>
      <w:tblGrid>
        <w:gridCol w:w="3841"/>
        <w:gridCol w:w="2222"/>
        <w:gridCol w:w="3566"/>
      </w:tblGrid>
      <w:tr w:rsidR="009E3FAA" w:rsidRPr="00A92FAF" w14:paraId="0FB50C6A" w14:textId="77777777" w:rsidTr="009E3FAA">
        <w:tc>
          <w:tcPr>
            <w:tcW w:w="3841" w:type="dxa"/>
            <w:tcBorders>
              <w:top w:val="single" w:sz="4" w:space="0" w:color="auto"/>
              <w:bottom w:val="single" w:sz="4" w:space="0" w:color="auto"/>
            </w:tcBorders>
            <w:shd w:val="clear" w:color="auto" w:fill="0072AA" w:themeFill="accent1" w:themeFillShade="BF"/>
          </w:tcPr>
          <w:p w14:paraId="074B3AB8" w14:textId="77777777" w:rsidR="00B61E4A" w:rsidRPr="00A92FAF" w:rsidRDefault="00B61E4A" w:rsidP="00B61E4A">
            <w:pPr>
              <w:spacing w:before="80" w:after="80" w:line="280" w:lineRule="exact"/>
              <w:rPr>
                <w:rFonts w:ascii="Arial Narrow" w:hAnsi="Arial Narrow" w:cs="Arial"/>
                <w:b/>
                <w:color w:val="FFFFFF" w:themeColor="background1"/>
                <w:sz w:val="20"/>
                <w:lang w:val="en-AU"/>
              </w:rPr>
            </w:pPr>
            <w:r w:rsidRPr="00A92FAF">
              <w:rPr>
                <w:rFonts w:ascii="Arial Narrow" w:hAnsi="Arial Narrow" w:cs="Arial"/>
                <w:b/>
                <w:color w:val="FFFFFF" w:themeColor="background1"/>
                <w:sz w:val="20"/>
                <w:lang w:val="en-AU"/>
              </w:rPr>
              <w:t>Outcomes</w:t>
            </w:r>
          </w:p>
        </w:tc>
        <w:tc>
          <w:tcPr>
            <w:tcW w:w="2222" w:type="dxa"/>
            <w:tcBorders>
              <w:top w:val="single" w:sz="4" w:space="0" w:color="auto"/>
              <w:bottom w:val="single" w:sz="4" w:space="0" w:color="auto"/>
            </w:tcBorders>
            <w:shd w:val="clear" w:color="auto" w:fill="0072AA" w:themeFill="accent1" w:themeFillShade="BF"/>
          </w:tcPr>
          <w:p w14:paraId="6C185BB0" w14:textId="77777777" w:rsidR="00B61E4A" w:rsidRPr="00A92FAF" w:rsidRDefault="00B61E4A" w:rsidP="00B61E4A">
            <w:pPr>
              <w:spacing w:before="80" w:after="80" w:line="280" w:lineRule="exact"/>
              <w:jc w:val="center"/>
              <w:rPr>
                <w:rFonts w:ascii="Arial Narrow" w:hAnsi="Arial Narrow" w:cs="Arial"/>
                <w:b/>
                <w:color w:val="FFFFFF" w:themeColor="background1"/>
                <w:sz w:val="20"/>
                <w:lang w:val="en-AU"/>
              </w:rPr>
            </w:pPr>
            <w:r w:rsidRPr="00A92FAF">
              <w:rPr>
                <w:rFonts w:ascii="Arial Narrow" w:hAnsi="Arial Narrow" w:cs="Arial"/>
                <w:b/>
                <w:color w:val="FFFFFF" w:themeColor="background1"/>
                <w:sz w:val="20"/>
                <w:lang w:val="en-AU"/>
              </w:rPr>
              <w:t>Marks allocated</w:t>
            </w:r>
          </w:p>
        </w:tc>
        <w:tc>
          <w:tcPr>
            <w:tcW w:w="3566" w:type="dxa"/>
            <w:tcBorders>
              <w:top w:val="single" w:sz="4" w:space="0" w:color="auto"/>
              <w:bottom w:val="single" w:sz="4" w:space="0" w:color="auto"/>
            </w:tcBorders>
            <w:shd w:val="clear" w:color="auto" w:fill="0072AA" w:themeFill="accent1" w:themeFillShade="BF"/>
          </w:tcPr>
          <w:p w14:paraId="7D826DA3" w14:textId="77777777" w:rsidR="00B61E4A" w:rsidRPr="00A92FAF" w:rsidRDefault="00B61E4A" w:rsidP="00B61E4A">
            <w:pPr>
              <w:spacing w:before="80" w:after="80" w:line="280" w:lineRule="exact"/>
              <w:rPr>
                <w:rFonts w:ascii="Arial Narrow" w:hAnsi="Arial Narrow" w:cs="Arial"/>
                <w:b/>
                <w:color w:val="FFFFFF" w:themeColor="background1"/>
                <w:sz w:val="20"/>
                <w:lang w:val="en-AU"/>
              </w:rPr>
            </w:pPr>
            <w:r w:rsidRPr="00A92FAF">
              <w:rPr>
                <w:rFonts w:ascii="Arial Narrow" w:hAnsi="Arial Narrow" w:cs="Arial"/>
                <w:b/>
                <w:color w:val="FFFFFF" w:themeColor="background1"/>
                <w:sz w:val="20"/>
                <w:lang w:val="en-AU"/>
              </w:rPr>
              <w:t>Assessment tasks</w:t>
            </w:r>
          </w:p>
        </w:tc>
      </w:tr>
      <w:tr w:rsidR="00B61E4A" w:rsidRPr="00A92FAF" w14:paraId="7CCF2F79" w14:textId="77777777" w:rsidTr="009E3FAA">
        <w:tc>
          <w:tcPr>
            <w:tcW w:w="3841" w:type="dxa"/>
            <w:tcBorders>
              <w:top w:val="single" w:sz="4" w:space="0" w:color="auto"/>
            </w:tcBorders>
          </w:tcPr>
          <w:p w14:paraId="2FA9FE46" w14:textId="77777777" w:rsidR="00B61E4A" w:rsidRPr="00A92FAF" w:rsidRDefault="00B61E4A" w:rsidP="009E3FAA">
            <w:pPr>
              <w:pStyle w:val="VCAAtablecondensed"/>
              <w:rPr>
                <w:b/>
                <w:lang w:val="en-AU"/>
              </w:rPr>
            </w:pPr>
            <w:r w:rsidRPr="00A92FAF">
              <w:rPr>
                <w:b/>
                <w:lang w:val="en-AU"/>
              </w:rPr>
              <w:t>Outcome 1</w:t>
            </w:r>
          </w:p>
          <w:p w14:paraId="692336C6" w14:textId="42E94C13" w:rsidR="00B61E4A" w:rsidRPr="00A92FAF" w:rsidRDefault="009E3FAA" w:rsidP="00820334">
            <w:pPr>
              <w:pStyle w:val="VCAAtablecondensed"/>
              <w:rPr>
                <w:lang w:val="en-AU"/>
              </w:rPr>
            </w:pPr>
            <w:r w:rsidRPr="00A92FAF">
              <w:rPr>
                <w:lang w:val="en-AU"/>
              </w:rPr>
              <w:t>E</w:t>
            </w:r>
            <w:r w:rsidR="00B61E4A" w:rsidRPr="00A92FAF">
              <w:rPr>
                <w:lang w:val="en-AU"/>
              </w:rPr>
              <w:t>xplain the way</w:t>
            </w:r>
            <w:r w:rsidR="00820334">
              <w:rPr>
                <w:lang w:val="en-AU"/>
              </w:rPr>
              <w:t xml:space="preserve"> business change may come about, analyse why </w:t>
            </w:r>
            <w:r w:rsidR="00B65084">
              <w:rPr>
                <w:lang w:val="en-AU"/>
              </w:rPr>
              <w:t>managers may take a</w:t>
            </w:r>
            <w:r w:rsidR="00B61E4A" w:rsidRPr="00A92FAF">
              <w:rPr>
                <w:lang w:val="en-AU"/>
              </w:rPr>
              <w:t xml:space="preserve"> proactive or reactive</w:t>
            </w:r>
            <w:r w:rsidR="00B65084">
              <w:rPr>
                <w:lang w:val="en-AU"/>
              </w:rPr>
              <w:t xml:space="preserve"> approach to change</w:t>
            </w:r>
            <w:r w:rsidR="00B61E4A" w:rsidRPr="00A92FAF">
              <w:rPr>
                <w:lang w:val="en-AU"/>
              </w:rPr>
              <w:t>, use key performance indicators to analyse the performance of a business, explain the driving and restraining forces for change</w:t>
            </w:r>
            <w:r w:rsidR="008D282A" w:rsidRPr="00A92FAF">
              <w:rPr>
                <w:lang w:val="en-AU"/>
              </w:rPr>
              <w:t>,</w:t>
            </w:r>
            <w:r w:rsidR="00B61E4A" w:rsidRPr="00A92FAF">
              <w:rPr>
                <w:lang w:val="en-AU"/>
              </w:rPr>
              <w:t xml:space="preserve"> and evaluate management strategies to posi</w:t>
            </w:r>
            <w:r w:rsidRPr="00A92FAF">
              <w:rPr>
                <w:lang w:val="en-AU"/>
              </w:rPr>
              <w:t>tion a business for the future.</w:t>
            </w:r>
          </w:p>
        </w:tc>
        <w:tc>
          <w:tcPr>
            <w:tcW w:w="2222" w:type="dxa"/>
            <w:tcBorders>
              <w:top w:val="single" w:sz="4" w:space="0" w:color="auto"/>
            </w:tcBorders>
          </w:tcPr>
          <w:p w14:paraId="06F939F4" w14:textId="77777777" w:rsidR="00B61E4A" w:rsidRPr="00A92FAF" w:rsidRDefault="00B61E4A" w:rsidP="009E3FAA">
            <w:pPr>
              <w:spacing w:before="440" w:after="80" w:line="280" w:lineRule="exact"/>
              <w:jc w:val="center"/>
              <w:rPr>
                <w:rFonts w:ascii="Arial Narrow" w:hAnsi="Arial Narrow" w:cs="Arial"/>
                <w:b/>
                <w:sz w:val="20"/>
                <w:lang w:val="en-AU"/>
              </w:rPr>
            </w:pPr>
            <w:r w:rsidRPr="00A92FAF">
              <w:rPr>
                <w:rFonts w:ascii="Arial Narrow" w:hAnsi="Arial Narrow" w:cs="Arial"/>
                <w:b/>
                <w:sz w:val="20"/>
                <w:lang w:val="en-AU"/>
              </w:rPr>
              <w:t>50</w:t>
            </w:r>
          </w:p>
        </w:tc>
        <w:tc>
          <w:tcPr>
            <w:tcW w:w="3566" w:type="dxa"/>
            <w:vMerge w:val="restart"/>
            <w:tcBorders>
              <w:top w:val="single" w:sz="4" w:space="0" w:color="auto"/>
            </w:tcBorders>
          </w:tcPr>
          <w:p w14:paraId="493F8330" w14:textId="51A482A2" w:rsidR="00B61E4A" w:rsidRPr="00A92FAF" w:rsidRDefault="00356AD0" w:rsidP="009E3FAA">
            <w:pPr>
              <w:pStyle w:val="VCAAtablecondensed"/>
              <w:spacing w:before="440"/>
              <w:rPr>
                <w:lang w:val="en-AU" w:eastAsia="en-AU"/>
              </w:rPr>
            </w:pPr>
            <w:r>
              <w:rPr>
                <w:lang w:val="en-AU" w:eastAsia="en-AU"/>
              </w:rPr>
              <w:t xml:space="preserve">The student’s performance will be assessed using </w:t>
            </w:r>
            <w:r w:rsidR="00B61E4A" w:rsidRPr="00A92FAF">
              <w:rPr>
                <w:lang w:val="en-AU" w:eastAsia="en-AU"/>
              </w:rPr>
              <w:t xml:space="preserve">two or more </w:t>
            </w:r>
            <w:r>
              <w:rPr>
                <w:lang w:val="en-AU" w:eastAsia="en-AU"/>
              </w:rPr>
              <w:t>of</w:t>
            </w:r>
            <w:r w:rsidR="00B61E4A" w:rsidRPr="00A92FAF">
              <w:rPr>
                <w:lang w:val="en-AU" w:eastAsia="en-AU"/>
              </w:rPr>
              <w:t xml:space="preserve"> the following:</w:t>
            </w:r>
          </w:p>
          <w:p w14:paraId="24989278" w14:textId="794FDBEB" w:rsidR="00B61E4A" w:rsidRPr="00A92FAF" w:rsidRDefault="00877ECD" w:rsidP="009E3FAA">
            <w:pPr>
              <w:pStyle w:val="VCAAtablecondensedbullet"/>
              <w:rPr>
                <w:lang w:val="en-AU"/>
              </w:rPr>
            </w:pPr>
            <w:r w:rsidRPr="00A92FAF">
              <w:rPr>
                <w:lang w:val="en-AU"/>
              </w:rPr>
              <w:t>a case study</w:t>
            </w:r>
          </w:p>
          <w:p w14:paraId="0C37CAC2" w14:textId="35838844" w:rsidR="00B61E4A" w:rsidRPr="00A92FAF" w:rsidRDefault="009E3FAA" w:rsidP="009E3FAA">
            <w:pPr>
              <w:pStyle w:val="VCAAtablecondensedbullet"/>
              <w:rPr>
                <w:lang w:val="en-AU"/>
              </w:rPr>
            </w:pPr>
            <w:r w:rsidRPr="00A92FAF">
              <w:rPr>
                <w:lang w:val="en-AU"/>
              </w:rPr>
              <w:t>structured questions</w:t>
            </w:r>
          </w:p>
          <w:p w14:paraId="536A1AB0" w14:textId="5537FDF3" w:rsidR="00B61E4A" w:rsidRPr="00A92FAF" w:rsidRDefault="00877ECD" w:rsidP="009E3FAA">
            <w:pPr>
              <w:pStyle w:val="VCAAtablecondensedbullet"/>
              <w:rPr>
                <w:lang w:val="en-AU"/>
              </w:rPr>
            </w:pPr>
            <w:r w:rsidRPr="00A92FAF">
              <w:rPr>
                <w:lang w:val="en-AU"/>
              </w:rPr>
              <w:t>an essay</w:t>
            </w:r>
          </w:p>
          <w:p w14:paraId="288EC434" w14:textId="581B08EF" w:rsidR="00B61E4A" w:rsidRPr="00A92FAF" w:rsidRDefault="00877ECD" w:rsidP="009E3FAA">
            <w:pPr>
              <w:pStyle w:val="VCAAtablecondensedbullet"/>
              <w:rPr>
                <w:lang w:val="en-AU"/>
              </w:rPr>
            </w:pPr>
            <w:r w:rsidRPr="00A92FAF">
              <w:rPr>
                <w:lang w:val="en-AU"/>
              </w:rPr>
              <w:t>a report</w:t>
            </w:r>
          </w:p>
          <w:p w14:paraId="0809D8CF" w14:textId="0DB0BB56" w:rsidR="00B61E4A" w:rsidRPr="00A92FAF" w:rsidRDefault="00B61E4A" w:rsidP="009E3FAA">
            <w:pPr>
              <w:pStyle w:val="VCAAtablecondensedbullet"/>
              <w:rPr>
                <w:lang w:val="en-AU"/>
              </w:rPr>
            </w:pPr>
            <w:r w:rsidRPr="00A92FAF">
              <w:rPr>
                <w:lang w:val="en-AU"/>
              </w:rPr>
              <w:t>a media analysis</w:t>
            </w:r>
            <w:r w:rsidR="009E3FAA" w:rsidRPr="00A92FAF">
              <w:rPr>
                <w:lang w:val="en-AU"/>
              </w:rPr>
              <w:t>.</w:t>
            </w:r>
          </w:p>
        </w:tc>
      </w:tr>
      <w:tr w:rsidR="00B61E4A" w:rsidRPr="00A92FAF" w14:paraId="724645A3" w14:textId="77777777" w:rsidTr="009E3FAA">
        <w:tc>
          <w:tcPr>
            <w:tcW w:w="3841" w:type="dxa"/>
            <w:tcBorders>
              <w:bottom w:val="single" w:sz="4" w:space="0" w:color="auto"/>
            </w:tcBorders>
          </w:tcPr>
          <w:p w14:paraId="335D3097" w14:textId="77777777" w:rsidR="00B61E4A" w:rsidRPr="00A92FAF" w:rsidRDefault="00B61E4A" w:rsidP="009E3FAA">
            <w:pPr>
              <w:pStyle w:val="VCAAtablecondensed"/>
              <w:rPr>
                <w:b/>
                <w:lang w:val="en-AU"/>
              </w:rPr>
            </w:pPr>
            <w:r w:rsidRPr="00A92FAF">
              <w:rPr>
                <w:b/>
                <w:lang w:val="en-AU"/>
              </w:rPr>
              <w:t>Outcome 2</w:t>
            </w:r>
          </w:p>
          <w:p w14:paraId="78B004CF" w14:textId="6A531BBA" w:rsidR="00B61E4A" w:rsidRPr="00A92FAF" w:rsidRDefault="00B61E4A" w:rsidP="009E3FAA">
            <w:pPr>
              <w:pStyle w:val="VCAAtablecondensed"/>
              <w:spacing w:after="240"/>
              <w:rPr>
                <w:lang w:val="en-AU"/>
              </w:rPr>
            </w:pPr>
            <w:r w:rsidRPr="00A92FAF">
              <w:rPr>
                <w:lang w:val="en-AU"/>
              </w:rPr>
              <w:t>Discuss the importance of effective management strategies and leadership in relation to change, evaluate the effectiveness of a variety of strategies used by managers to implement change</w:t>
            </w:r>
            <w:r w:rsidR="008D282A" w:rsidRPr="00A92FAF">
              <w:rPr>
                <w:lang w:val="en-AU"/>
              </w:rPr>
              <w:t>,</w:t>
            </w:r>
            <w:r w:rsidRPr="00A92FAF">
              <w:rPr>
                <w:lang w:val="en-AU"/>
              </w:rPr>
              <w:t xml:space="preserve"> and discuss the effect of change on t</w:t>
            </w:r>
            <w:r w:rsidR="009E3FAA" w:rsidRPr="00A92FAF">
              <w:rPr>
                <w:lang w:val="en-AU"/>
              </w:rPr>
              <w:t>he stakeholders of a business.</w:t>
            </w:r>
          </w:p>
        </w:tc>
        <w:tc>
          <w:tcPr>
            <w:tcW w:w="2222" w:type="dxa"/>
            <w:tcBorders>
              <w:bottom w:val="single" w:sz="4" w:space="0" w:color="auto"/>
            </w:tcBorders>
          </w:tcPr>
          <w:p w14:paraId="13B58312" w14:textId="77777777" w:rsidR="00B61E4A" w:rsidRPr="00A92FAF" w:rsidRDefault="00B61E4A" w:rsidP="009E3FAA">
            <w:pPr>
              <w:spacing w:before="440" w:after="80" w:line="280" w:lineRule="exact"/>
              <w:jc w:val="center"/>
              <w:rPr>
                <w:rFonts w:ascii="Arial Narrow" w:hAnsi="Arial Narrow" w:cs="Arial"/>
                <w:b/>
                <w:sz w:val="20"/>
                <w:lang w:val="en-AU"/>
              </w:rPr>
            </w:pPr>
            <w:r w:rsidRPr="00A92FAF">
              <w:rPr>
                <w:rFonts w:ascii="Arial Narrow" w:hAnsi="Arial Narrow" w:cs="Arial"/>
                <w:b/>
                <w:sz w:val="20"/>
                <w:lang w:val="en-AU"/>
              </w:rPr>
              <w:t>50</w:t>
            </w:r>
          </w:p>
        </w:tc>
        <w:tc>
          <w:tcPr>
            <w:tcW w:w="3566" w:type="dxa"/>
            <w:vMerge/>
            <w:tcBorders>
              <w:bottom w:val="single" w:sz="4" w:space="0" w:color="auto"/>
            </w:tcBorders>
          </w:tcPr>
          <w:p w14:paraId="35720568" w14:textId="77777777" w:rsidR="00B61E4A" w:rsidRPr="00A92FAF" w:rsidRDefault="00B61E4A" w:rsidP="00B61E4A">
            <w:pPr>
              <w:spacing w:before="80" w:after="80" w:line="280" w:lineRule="exact"/>
              <w:rPr>
                <w:rFonts w:cs="Arial"/>
                <w:sz w:val="20"/>
                <w:lang w:val="en-AU"/>
              </w:rPr>
            </w:pPr>
          </w:p>
        </w:tc>
      </w:tr>
      <w:tr w:rsidR="00B61E4A" w:rsidRPr="00A92FAF" w14:paraId="256DD11F" w14:textId="77777777" w:rsidTr="009E3FAA">
        <w:tc>
          <w:tcPr>
            <w:tcW w:w="3841" w:type="dxa"/>
            <w:tcBorders>
              <w:top w:val="single" w:sz="4" w:space="0" w:color="auto"/>
              <w:bottom w:val="single" w:sz="4" w:space="0" w:color="auto"/>
            </w:tcBorders>
          </w:tcPr>
          <w:p w14:paraId="0CEA7CC6" w14:textId="77777777" w:rsidR="00B61E4A" w:rsidRPr="00A92FAF" w:rsidRDefault="00B61E4A" w:rsidP="00B61E4A">
            <w:pPr>
              <w:spacing w:before="120" w:after="80" w:line="280" w:lineRule="exact"/>
              <w:jc w:val="right"/>
              <w:rPr>
                <w:rFonts w:ascii="Arial Narrow" w:hAnsi="Arial Narrow" w:cs="Arial"/>
                <w:b/>
                <w:sz w:val="20"/>
                <w:lang w:val="en-AU"/>
              </w:rPr>
            </w:pPr>
            <w:r w:rsidRPr="00A92FAF">
              <w:rPr>
                <w:rFonts w:ascii="Arial Narrow" w:hAnsi="Arial Narrow" w:cs="Arial"/>
                <w:b/>
                <w:sz w:val="20"/>
                <w:lang w:val="en-AU"/>
              </w:rPr>
              <w:t>Total marks</w:t>
            </w:r>
          </w:p>
        </w:tc>
        <w:tc>
          <w:tcPr>
            <w:tcW w:w="2222" w:type="dxa"/>
            <w:tcBorders>
              <w:top w:val="single" w:sz="4" w:space="0" w:color="auto"/>
              <w:bottom w:val="single" w:sz="4" w:space="0" w:color="auto"/>
            </w:tcBorders>
          </w:tcPr>
          <w:p w14:paraId="1AC16377" w14:textId="77777777" w:rsidR="00B61E4A" w:rsidRPr="00A92FAF" w:rsidRDefault="00B61E4A" w:rsidP="00B61E4A">
            <w:pPr>
              <w:spacing w:before="120" w:after="80" w:line="280" w:lineRule="exact"/>
              <w:jc w:val="center"/>
              <w:rPr>
                <w:rFonts w:ascii="Arial Narrow" w:hAnsi="Arial Narrow" w:cs="Arial"/>
                <w:b/>
                <w:sz w:val="20"/>
                <w:lang w:val="en-AU"/>
              </w:rPr>
            </w:pPr>
            <w:r w:rsidRPr="00A92FAF">
              <w:rPr>
                <w:rFonts w:ascii="Arial Narrow" w:hAnsi="Arial Narrow" w:cs="Arial"/>
                <w:b/>
                <w:sz w:val="20"/>
                <w:lang w:val="en-AU"/>
              </w:rPr>
              <w:t>100</w:t>
            </w:r>
          </w:p>
        </w:tc>
        <w:tc>
          <w:tcPr>
            <w:tcW w:w="3566" w:type="dxa"/>
            <w:tcBorders>
              <w:top w:val="single" w:sz="4" w:space="0" w:color="auto"/>
              <w:bottom w:val="single" w:sz="4" w:space="0" w:color="auto"/>
            </w:tcBorders>
          </w:tcPr>
          <w:p w14:paraId="0811942A" w14:textId="77777777" w:rsidR="00B61E4A" w:rsidRPr="00A92FAF" w:rsidRDefault="00B61E4A" w:rsidP="00B61E4A">
            <w:pPr>
              <w:spacing w:before="120" w:after="120" w:line="280" w:lineRule="exact"/>
              <w:rPr>
                <w:rFonts w:ascii="Arial" w:hAnsi="Arial" w:cs="Arial"/>
                <w:sz w:val="20"/>
                <w:lang w:val="en-AU"/>
              </w:rPr>
            </w:pPr>
          </w:p>
        </w:tc>
      </w:tr>
    </w:tbl>
    <w:p w14:paraId="6CDAA97D" w14:textId="77777777" w:rsidR="00B61E4A" w:rsidRPr="00A92FAF" w:rsidRDefault="00B61E4A" w:rsidP="009E3FAA">
      <w:pPr>
        <w:pStyle w:val="VCAAHeading2"/>
        <w:rPr>
          <w:lang w:val="en-AU"/>
        </w:rPr>
      </w:pPr>
      <w:bookmarkStart w:id="70" w:name="_Toc71095891"/>
      <w:r w:rsidRPr="00A92FAF">
        <w:rPr>
          <w:lang w:val="en-AU"/>
        </w:rPr>
        <w:t>External assessment</w:t>
      </w:r>
      <w:bookmarkEnd w:id="70"/>
    </w:p>
    <w:p w14:paraId="1BA51035" w14:textId="77777777" w:rsidR="00B61E4A" w:rsidRPr="00A92FAF" w:rsidRDefault="00B61E4A" w:rsidP="009E3FAA">
      <w:pPr>
        <w:pStyle w:val="VCAAbody"/>
        <w:rPr>
          <w:lang w:val="en-AU"/>
        </w:rPr>
      </w:pPr>
      <w:r w:rsidRPr="00A92FAF">
        <w:rPr>
          <w:lang w:val="en-AU"/>
        </w:rPr>
        <w:t>The level of achievement for Units 3 and 4 is also assessed by an end-of-year examination.</w:t>
      </w:r>
    </w:p>
    <w:p w14:paraId="266B8092" w14:textId="77777777" w:rsidR="00B61E4A" w:rsidRPr="00A92FAF" w:rsidRDefault="00B61E4A" w:rsidP="009E3FAA">
      <w:pPr>
        <w:pStyle w:val="VCAAHeading4"/>
        <w:rPr>
          <w:lang w:val="en-AU"/>
        </w:rPr>
      </w:pPr>
      <w:r w:rsidRPr="00A92FAF">
        <w:rPr>
          <w:lang w:val="en-AU"/>
        </w:rPr>
        <w:t>Contribution to final assessment</w:t>
      </w:r>
    </w:p>
    <w:p w14:paraId="0530272D" w14:textId="77777777" w:rsidR="00B61E4A" w:rsidRPr="00A92FAF" w:rsidRDefault="00B61E4A" w:rsidP="009E3FAA">
      <w:pPr>
        <w:pStyle w:val="VCAAbody"/>
        <w:rPr>
          <w:lang w:val="en-AU"/>
        </w:rPr>
      </w:pPr>
      <w:r w:rsidRPr="00A92FAF">
        <w:rPr>
          <w:lang w:val="en-AU"/>
        </w:rPr>
        <w:t>The examination will contribute 50 per cent to the study score.</w:t>
      </w:r>
    </w:p>
    <w:p w14:paraId="235B9D6D" w14:textId="77777777" w:rsidR="00B61E4A" w:rsidRPr="00A92FAF" w:rsidRDefault="00B61E4A" w:rsidP="009E3FAA">
      <w:pPr>
        <w:pStyle w:val="VCAAHeading3"/>
        <w:rPr>
          <w:lang w:val="en-AU"/>
        </w:rPr>
      </w:pPr>
      <w:bookmarkStart w:id="71" w:name="_Toc71095892"/>
      <w:r w:rsidRPr="00A92FAF">
        <w:rPr>
          <w:lang w:val="en-AU"/>
        </w:rPr>
        <w:t>End-of-year examination</w:t>
      </w:r>
      <w:bookmarkEnd w:id="71"/>
    </w:p>
    <w:p w14:paraId="0CB31B4B" w14:textId="77777777" w:rsidR="00B61E4A" w:rsidRPr="00A92FAF" w:rsidRDefault="00B61E4A" w:rsidP="009E3FAA">
      <w:pPr>
        <w:pStyle w:val="VCAAHeading4"/>
        <w:rPr>
          <w:lang w:val="en-AU"/>
        </w:rPr>
      </w:pPr>
      <w:r w:rsidRPr="00A92FAF">
        <w:rPr>
          <w:lang w:val="en-AU"/>
        </w:rPr>
        <w:t>Description</w:t>
      </w:r>
    </w:p>
    <w:p w14:paraId="4E2AC4AB" w14:textId="77777777" w:rsidR="00B61E4A" w:rsidRPr="00A92FAF" w:rsidRDefault="00B61E4A" w:rsidP="009E3FAA">
      <w:pPr>
        <w:pStyle w:val="VCAAbody"/>
        <w:rPr>
          <w:lang w:val="en-AU"/>
        </w:rPr>
      </w:pPr>
      <w:r w:rsidRPr="00A92FAF">
        <w:rPr>
          <w:lang w:val="en-AU"/>
        </w:rPr>
        <w:t>The examination will be set by a panel appointed by the VCAA. All the key knowledge and key skills that underpin the outcomes in Units 3 and 4 are examinable.</w:t>
      </w:r>
    </w:p>
    <w:p w14:paraId="59C7A558" w14:textId="77777777" w:rsidR="00B61E4A" w:rsidRPr="00A92FAF" w:rsidRDefault="00B61E4A" w:rsidP="009E3FAA">
      <w:pPr>
        <w:pStyle w:val="VCAAHeading4"/>
        <w:rPr>
          <w:lang w:val="en-AU"/>
        </w:rPr>
      </w:pPr>
      <w:r w:rsidRPr="00A92FAF">
        <w:rPr>
          <w:lang w:val="en-AU"/>
        </w:rPr>
        <w:t>Conditions</w:t>
      </w:r>
    </w:p>
    <w:p w14:paraId="5B1EF6E9" w14:textId="77777777" w:rsidR="00B61E4A" w:rsidRPr="00A92FAF" w:rsidRDefault="00B61E4A" w:rsidP="009E3FAA">
      <w:pPr>
        <w:pStyle w:val="VCAAbody"/>
        <w:rPr>
          <w:lang w:val="en-AU"/>
        </w:rPr>
      </w:pPr>
      <w:r w:rsidRPr="00A92FAF">
        <w:rPr>
          <w:lang w:val="en-AU"/>
        </w:rPr>
        <w:t>The examination will be completed under the following conditions:</w:t>
      </w:r>
    </w:p>
    <w:p w14:paraId="4DF32F98" w14:textId="2635D706" w:rsidR="00B61E4A" w:rsidRPr="00A92FAF" w:rsidRDefault="00B61E4A" w:rsidP="00EB6CA6">
      <w:pPr>
        <w:pStyle w:val="VCAAbullet"/>
        <w:rPr>
          <w:rFonts w:eastAsia="Arial"/>
        </w:rPr>
      </w:pPr>
      <w:r w:rsidRPr="00A92FAF">
        <w:rPr>
          <w:rFonts w:eastAsia="Arial"/>
        </w:rPr>
        <w:t xml:space="preserve">Duration: </w:t>
      </w:r>
      <w:r w:rsidR="00A37CAE" w:rsidRPr="00A92FAF">
        <w:rPr>
          <w:rFonts w:eastAsia="Arial"/>
        </w:rPr>
        <w:t>2</w:t>
      </w:r>
      <w:r w:rsidRPr="00A92FAF">
        <w:rPr>
          <w:rFonts w:eastAsia="Arial"/>
        </w:rPr>
        <w:t xml:space="preserve"> hours.</w:t>
      </w:r>
    </w:p>
    <w:p w14:paraId="0575CA17" w14:textId="1F3FE9DB" w:rsidR="00B61E4A" w:rsidRPr="00A92FAF" w:rsidRDefault="00B61E4A" w:rsidP="00EB6CA6">
      <w:pPr>
        <w:pStyle w:val="VCAAbullet"/>
        <w:rPr>
          <w:rFonts w:eastAsia="Arial"/>
        </w:rPr>
      </w:pPr>
      <w:r w:rsidRPr="00A92FAF">
        <w:rPr>
          <w:rFonts w:eastAsia="Arial"/>
        </w:rPr>
        <w:t>Date: end-of-year, on a date to be published annually by the VCAA.</w:t>
      </w:r>
      <w:r w:rsidR="008D282A" w:rsidRPr="00A92FAF">
        <w:rPr>
          <w:rFonts w:eastAsia="Arial"/>
        </w:rPr>
        <w:t xml:space="preserve"> </w:t>
      </w:r>
    </w:p>
    <w:p w14:paraId="12D68F1A" w14:textId="3E2E222E" w:rsidR="00B61E4A" w:rsidRPr="00A92FAF" w:rsidRDefault="00B61E4A" w:rsidP="00EB6CA6">
      <w:pPr>
        <w:pStyle w:val="VCAAbullet"/>
        <w:rPr>
          <w:rFonts w:eastAsia="Arial"/>
        </w:rPr>
      </w:pPr>
      <w:r w:rsidRPr="00A92FAF">
        <w:rPr>
          <w:rFonts w:eastAsia="Arial"/>
        </w:rPr>
        <w:t>VCAA examination rules will apply. Details of these rules are published annually in the</w:t>
      </w:r>
      <w:r w:rsidR="00B65084" w:rsidRPr="00A92FAF">
        <w:rPr>
          <w:rFonts w:eastAsia="Arial"/>
        </w:rPr>
        <w:t xml:space="preserve"> </w:t>
      </w:r>
      <w:hyperlink r:id="rId35" w:history="1">
        <w:r w:rsidR="00B65084" w:rsidRPr="00E4059E">
          <w:rPr>
            <w:rStyle w:val="Hyperlink"/>
            <w:rFonts w:eastAsia="Arial"/>
            <w:i/>
            <w:iCs/>
            <w:lang w:val="en-AU"/>
          </w:rPr>
          <w:t>VCE Administrative Handbook</w:t>
        </w:r>
      </w:hyperlink>
      <w:r w:rsidR="00B65084" w:rsidRPr="00A92FAF">
        <w:rPr>
          <w:rFonts w:eastAsia="Arial"/>
        </w:rPr>
        <w:t>.</w:t>
      </w:r>
    </w:p>
    <w:p w14:paraId="4C3C9B81" w14:textId="6FDDC551" w:rsidR="009E3FAA" w:rsidRPr="00A92FAF" w:rsidRDefault="00B61E4A" w:rsidP="00EB6CA6">
      <w:pPr>
        <w:pStyle w:val="VCAAbullet"/>
        <w:rPr>
          <w:rFonts w:eastAsia="Arial"/>
        </w:rPr>
      </w:pPr>
      <w:r w:rsidRPr="00A92FAF">
        <w:rPr>
          <w:rFonts w:eastAsia="Arial"/>
        </w:rPr>
        <w:t>The examination will be marked by assessors appointed by the VCAA.</w:t>
      </w:r>
    </w:p>
    <w:p w14:paraId="29E7A8F1" w14:textId="77777777" w:rsidR="009E3FAA" w:rsidRPr="00A92FAF" w:rsidRDefault="009E3FAA">
      <w:pPr>
        <w:rPr>
          <w:rFonts w:ascii="Arial" w:eastAsia="Arial" w:hAnsi="Arial" w:cs="Arial"/>
          <w:color w:val="000000" w:themeColor="text1"/>
          <w:kern w:val="22"/>
          <w:sz w:val="20"/>
          <w:lang w:val="en-AU" w:eastAsia="ja-JP"/>
        </w:rPr>
      </w:pPr>
      <w:r w:rsidRPr="00A92FAF">
        <w:rPr>
          <w:rFonts w:eastAsia="Arial"/>
          <w:lang w:val="en-AU"/>
        </w:rPr>
        <w:br w:type="page"/>
      </w:r>
    </w:p>
    <w:p w14:paraId="4C269382" w14:textId="77777777" w:rsidR="00B61E4A" w:rsidRPr="00A92FAF" w:rsidRDefault="00B61E4A" w:rsidP="009E3FAA">
      <w:pPr>
        <w:pStyle w:val="VCAAHeading4"/>
        <w:rPr>
          <w:lang w:val="en-AU"/>
        </w:rPr>
      </w:pPr>
      <w:r w:rsidRPr="00A92FAF">
        <w:rPr>
          <w:lang w:val="en-AU"/>
        </w:rPr>
        <w:lastRenderedPageBreak/>
        <w:t>Further advice</w:t>
      </w:r>
    </w:p>
    <w:p w14:paraId="7EF5AE6D" w14:textId="2B6AC7B1" w:rsidR="00B61E4A" w:rsidRPr="00A92FAF" w:rsidRDefault="00B61E4A" w:rsidP="009E3FAA">
      <w:pPr>
        <w:pStyle w:val="VCAAbody"/>
        <w:rPr>
          <w:lang w:val="en-AU"/>
        </w:rPr>
      </w:pPr>
      <w:r w:rsidRPr="00A92FAF">
        <w:rPr>
          <w:lang w:val="en-AU"/>
        </w:rPr>
        <w:t>The VCAA publishes specifications for all VCE examinations on the VCAA website. Examination specifications include details about the sections of the examination, their weighting, the question format</w:t>
      </w:r>
      <w:r w:rsidR="008D282A" w:rsidRPr="00A92FAF">
        <w:rPr>
          <w:lang w:val="en-AU"/>
        </w:rPr>
        <w:t>(</w:t>
      </w:r>
      <w:r w:rsidRPr="00A92FAF">
        <w:rPr>
          <w:lang w:val="en-AU"/>
        </w:rPr>
        <w:t>s</w:t>
      </w:r>
      <w:r w:rsidR="008D282A" w:rsidRPr="00A92FAF">
        <w:rPr>
          <w:lang w:val="en-AU"/>
        </w:rPr>
        <w:t>)</w:t>
      </w:r>
      <w:r w:rsidRPr="00A92FAF">
        <w:rPr>
          <w:lang w:val="en-AU"/>
        </w:rPr>
        <w:t>, and any other essential information. The specifications are published in the first year of implementation of the revised Unit 3 and 4 sequence together with any sample material.</w:t>
      </w:r>
    </w:p>
    <w:p w14:paraId="0E55015D" w14:textId="77777777" w:rsidR="007B5768" w:rsidRPr="00A92FAF" w:rsidRDefault="007B5768" w:rsidP="007B5768">
      <w:pPr>
        <w:rPr>
          <w:rFonts w:ascii="Arial" w:hAnsi="Arial" w:cs="Arial"/>
          <w:sz w:val="18"/>
          <w:szCs w:val="18"/>
          <w:lang w:val="en-AU"/>
        </w:rPr>
      </w:pPr>
    </w:p>
    <w:sectPr w:rsidR="007B5768" w:rsidRPr="00A92FAF" w:rsidSect="00411C2E">
      <w:headerReference w:type="first" r:id="rId36"/>
      <w:footerReference w:type="first" r:id="rId37"/>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7E663" w14:textId="77777777" w:rsidR="008F7AB3" w:rsidRDefault="008F7AB3" w:rsidP="00304EA1">
      <w:pPr>
        <w:spacing w:after="0" w:line="240" w:lineRule="auto"/>
      </w:pPr>
      <w:r>
        <w:separator/>
      </w:r>
    </w:p>
  </w:endnote>
  <w:endnote w:type="continuationSeparator" w:id="0">
    <w:p w14:paraId="04CEEF5A" w14:textId="77777777" w:rsidR="008F7AB3" w:rsidRDefault="008F7AB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Neue LT 45 Light">
    <w:altName w:val="Arial"/>
    <w:charset w:val="00"/>
    <w:family w:val="swiss"/>
    <w:pitch w:val="variable"/>
    <w:sig w:usb0="80000027"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HelveticaNeue LT 55 Roman">
    <w:altName w:val="Corbel"/>
    <w:charset w:val="00"/>
    <w:family w:val="auto"/>
    <w:pitch w:val="variable"/>
    <w:sig w:usb0="8000002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F7AB3" w:rsidRPr="00D06414" w14:paraId="6474FD3B" w14:textId="77777777" w:rsidTr="00BB3BAB">
      <w:trPr>
        <w:trHeight w:val="476"/>
      </w:trPr>
      <w:tc>
        <w:tcPr>
          <w:tcW w:w="1667" w:type="pct"/>
          <w:tcMar>
            <w:left w:w="0" w:type="dxa"/>
            <w:right w:w="0" w:type="dxa"/>
          </w:tcMar>
        </w:tcPr>
        <w:p w14:paraId="0EC15F2D" w14:textId="5D8A62DB" w:rsidR="008F7AB3" w:rsidRPr="00D06414" w:rsidRDefault="008F7AB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8F7AB3" w:rsidRPr="00D06414" w:rsidRDefault="008F7AB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0A9286E4" w:rsidR="008F7AB3" w:rsidRPr="00D06414" w:rsidRDefault="008F7AB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4D025C">
            <w:rPr>
              <w:rFonts w:asciiTheme="majorHAnsi" w:hAnsiTheme="majorHAnsi" w:cs="Arial"/>
              <w:noProof/>
              <w:color w:val="999999" w:themeColor="accent2"/>
              <w:sz w:val="18"/>
              <w:szCs w:val="18"/>
            </w:rPr>
            <w:t>20</w:t>
          </w:r>
          <w:r w:rsidRPr="00D06414">
            <w:rPr>
              <w:rFonts w:asciiTheme="majorHAnsi" w:hAnsiTheme="majorHAnsi" w:cs="Arial"/>
              <w:color w:val="999999" w:themeColor="accent2"/>
              <w:sz w:val="18"/>
              <w:szCs w:val="18"/>
            </w:rPr>
            <w:fldChar w:fldCharType="end"/>
          </w:r>
        </w:p>
      </w:tc>
    </w:tr>
  </w:tbl>
  <w:p w14:paraId="7723AB21" w14:textId="77777777" w:rsidR="008F7AB3" w:rsidRPr="00D06414" w:rsidRDefault="008F7AB3"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3270"/>
      <w:gridCol w:w="3970"/>
      <w:gridCol w:w="3967"/>
    </w:tblGrid>
    <w:tr w:rsidR="008F7AB3" w:rsidRPr="00D06414" w14:paraId="36A4ADC1" w14:textId="77777777" w:rsidTr="000F5AAF">
      <w:tc>
        <w:tcPr>
          <w:tcW w:w="1459" w:type="pct"/>
          <w:tcMar>
            <w:left w:w="0" w:type="dxa"/>
            <w:right w:w="0" w:type="dxa"/>
          </w:tcMar>
        </w:tcPr>
        <w:p w14:paraId="74DB1FC2" w14:textId="72775BA5" w:rsidR="008F7AB3" w:rsidRPr="00D06414" w:rsidRDefault="008F7AB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8F7AB3" w:rsidRPr="00D06414" w:rsidRDefault="008F7AB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8F7AB3" w:rsidRPr="00D06414" w:rsidRDefault="008F7AB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8F7AB3" w:rsidRPr="00D06414" w:rsidRDefault="008F7AB3"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3270"/>
      <w:gridCol w:w="3970"/>
      <w:gridCol w:w="3967"/>
    </w:tblGrid>
    <w:tr w:rsidR="008F7AB3" w:rsidRPr="00D06414" w14:paraId="69518EC1" w14:textId="77777777" w:rsidTr="000F5AAF">
      <w:tc>
        <w:tcPr>
          <w:tcW w:w="1459" w:type="pct"/>
          <w:tcMar>
            <w:left w:w="0" w:type="dxa"/>
            <w:right w:w="0" w:type="dxa"/>
          </w:tcMar>
        </w:tcPr>
        <w:p w14:paraId="53ABE56A" w14:textId="17F6AC08" w:rsidR="008F7AB3" w:rsidRPr="00D06414" w:rsidRDefault="008F7AB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048CF6F1" w14:textId="77777777" w:rsidR="008F7AB3" w:rsidRPr="00D06414" w:rsidRDefault="008F7AB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2EEA3074" w14:textId="77777777" w:rsidR="008F7AB3" w:rsidRPr="00D06414" w:rsidRDefault="008F7AB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78DE804A" w14:textId="77777777" w:rsidR="008F7AB3" w:rsidRPr="00D06414" w:rsidRDefault="008F7AB3"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68480" behindDoc="1" locked="1" layoutInCell="1" allowOverlap="1" wp14:anchorId="0AEC9298" wp14:editId="30C08080">
          <wp:simplePos x="0" y="0"/>
          <wp:positionH relativeFrom="page">
            <wp:align>left</wp:align>
          </wp:positionH>
          <wp:positionV relativeFrom="bottomMargin">
            <wp:align>top</wp:align>
          </wp:positionV>
          <wp:extent cx="7583170" cy="5378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3270"/>
      <w:gridCol w:w="3970"/>
      <w:gridCol w:w="3967"/>
    </w:tblGrid>
    <w:tr w:rsidR="008F7AB3" w:rsidRPr="00D06414" w14:paraId="45F8DD74" w14:textId="77777777" w:rsidTr="000F5AAF">
      <w:tc>
        <w:tcPr>
          <w:tcW w:w="1459" w:type="pct"/>
          <w:tcMar>
            <w:left w:w="0" w:type="dxa"/>
            <w:right w:w="0" w:type="dxa"/>
          </w:tcMar>
        </w:tcPr>
        <w:p w14:paraId="69C4A2C1" w14:textId="6F1B51C4" w:rsidR="008F7AB3" w:rsidRPr="00D06414" w:rsidRDefault="008F7AB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37A4C0D9" w14:textId="77777777" w:rsidR="008F7AB3" w:rsidRPr="00D06414" w:rsidRDefault="008F7AB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6870C8A" w14:textId="77777777" w:rsidR="008F7AB3" w:rsidRPr="00D06414" w:rsidRDefault="008F7AB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77548461" w14:textId="77777777" w:rsidR="008F7AB3" w:rsidRPr="00D06414" w:rsidRDefault="008F7AB3"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66432" behindDoc="1" locked="1" layoutInCell="1" allowOverlap="1" wp14:anchorId="006763E5" wp14:editId="196FF5FA">
          <wp:simplePos x="0" y="0"/>
          <wp:positionH relativeFrom="page">
            <wp:align>left</wp:align>
          </wp:positionH>
          <wp:positionV relativeFrom="bottomMargin">
            <wp:align>top</wp:align>
          </wp:positionV>
          <wp:extent cx="7583170" cy="5378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A6D4C" w14:textId="77777777" w:rsidR="008F7AB3" w:rsidRDefault="008F7AB3" w:rsidP="00304EA1">
      <w:pPr>
        <w:spacing w:after="0" w:line="240" w:lineRule="auto"/>
      </w:pPr>
      <w:r>
        <w:separator/>
      </w:r>
    </w:p>
  </w:footnote>
  <w:footnote w:type="continuationSeparator" w:id="0">
    <w:p w14:paraId="3114DE13" w14:textId="77777777" w:rsidR="008F7AB3" w:rsidRDefault="008F7AB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36D6FAEB" w:rsidR="008F7AB3" w:rsidRPr="00D86DE4" w:rsidRDefault="008F7AB3" w:rsidP="00D86DE4">
    <w:pPr>
      <w:pStyle w:val="VCAAcaptionsandfootnotes"/>
      <w:rPr>
        <w:color w:val="999999" w:themeColor="accent2"/>
      </w:rPr>
    </w:pPr>
    <w:r>
      <w:rPr>
        <w:color w:val="999999" w:themeColor="accent2"/>
      </w:rPr>
      <w:t>VCE Business Management Study Design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6EB76E7" w:rsidR="008F7AB3" w:rsidRPr="009370BC" w:rsidRDefault="008F7AB3" w:rsidP="00970580">
    <w:pPr>
      <w:spacing w:after="0"/>
      <w:ind w:right="-142"/>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8741A" w14:textId="5BD4FDEC" w:rsidR="008F7AB3" w:rsidRPr="008825D1" w:rsidRDefault="008F7AB3" w:rsidP="008825D1">
    <w:pPr>
      <w:pStyle w:val="VCAAcaptionsandfootnotes"/>
      <w:rPr>
        <w:color w:val="999999" w:themeColor="accent2"/>
      </w:rPr>
    </w:pPr>
    <w:r>
      <w:rPr>
        <w:color w:val="999999" w:themeColor="accent2"/>
      </w:rPr>
      <w:t>VCE Business Management Study Design 2023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83076" w14:textId="151E33D5" w:rsidR="008F7AB3" w:rsidRPr="008825D1" w:rsidRDefault="008F7AB3" w:rsidP="008825D1">
    <w:pPr>
      <w:pStyle w:val="VCAAcaptionsandfootnotes"/>
      <w:rPr>
        <w:color w:val="999999" w:themeColor="accent2"/>
      </w:rPr>
    </w:pPr>
    <w:r>
      <w:rPr>
        <w:color w:val="999999" w:themeColor="accent2"/>
      </w:rPr>
      <w:t>VCE Business Management Study Design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E1DA6"/>
    <w:multiLevelType w:val="multilevel"/>
    <w:tmpl w:val="6062F5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D360081"/>
    <w:multiLevelType w:val="hybridMultilevel"/>
    <w:tmpl w:val="723274BE"/>
    <w:lvl w:ilvl="0" w:tplc="D64A8F1A">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440E1173"/>
    <w:multiLevelType w:val="hybridMultilevel"/>
    <w:tmpl w:val="6EE24CC2"/>
    <w:lvl w:ilvl="0" w:tplc="180E1696">
      <w:start w:val="1"/>
      <w:numFmt w:val="bullet"/>
      <w:lvlText w:val=""/>
      <w:lvlJc w:val="left"/>
      <w:pPr>
        <w:ind w:left="1505" w:hanging="360"/>
      </w:pPr>
      <w:rPr>
        <w:rFonts w:ascii="Symbol" w:hAnsi="Symbol" w:hint="default"/>
      </w:rPr>
    </w:lvl>
    <w:lvl w:ilvl="1" w:tplc="0C090003" w:tentative="1">
      <w:start w:val="1"/>
      <w:numFmt w:val="bullet"/>
      <w:lvlText w:val="o"/>
      <w:lvlJc w:val="left"/>
      <w:pPr>
        <w:ind w:left="2225" w:hanging="360"/>
      </w:pPr>
      <w:rPr>
        <w:rFonts w:ascii="Courier New" w:hAnsi="Courier New" w:cs="Courier New" w:hint="default"/>
      </w:rPr>
    </w:lvl>
    <w:lvl w:ilvl="2" w:tplc="0C090005" w:tentative="1">
      <w:start w:val="1"/>
      <w:numFmt w:val="bullet"/>
      <w:lvlText w:val=""/>
      <w:lvlJc w:val="left"/>
      <w:pPr>
        <w:ind w:left="2945" w:hanging="360"/>
      </w:pPr>
      <w:rPr>
        <w:rFonts w:ascii="Wingdings" w:hAnsi="Wingdings" w:hint="default"/>
      </w:rPr>
    </w:lvl>
    <w:lvl w:ilvl="3" w:tplc="0C090001" w:tentative="1">
      <w:start w:val="1"/>
      <w:numFmt w:val="bullet"/>
      <w:lvlText w:val=""/>
      <w:lvlJc w:val="left"/>
      <w:pPr>
        <w:ind w:left="3665" w:hanging="360"/>
      </w:pPr>
      <w:rPr>
        <w:rFonts w:ascii="Symbol" w:hAnsi="Symbol" w:hint="default"/>
      </w:rPr>
    </w:lvl>
    <w:lvl w:ilvl="4" w:tplc="0C090003" w:tentative="1">
      <w:start w:val="1"/>
      <w:numFmt w:val="bullet"/>
      <w:lvlText w:val="o"/>
      <w:lvlJc w:val="left"/>
      <w:pPr>
        <w:ind w:left="4385" w:hanging="360"/>
      </w:pPr>
      <w:rPr>
        <w:rFonts w:ascii="Courier New" w:hAnsi="Courier New" w:cs="Courier New" w:hint="default"/>
      </w:rPr>
    </w:lvl>
    <w:lvl w:ilvl="5" w:tplc="0C090005" w:tentative="1">
      <w:start w:val="1"/>
      <w:numFmt w:val="bullet"/>
      <w:lvlText w:val=""/>
      <w:lvlJc w:val="left"/>
      <w:pPr>
        <w:ind w:left="5105" w:hanging="360"/>
      </w:pPr>
      <w:rPr>
        <w:rFonts w:ascii="Wingdings" w:hAnsi="Wingdings" w:hint="default"/>
      </w:rPr>
    </w:lvl>
    <w:lvl w:ilvl="6" w:tplc="0C090001" w:tentative="1">
      <w:start w:val="1"/>
      <w:numFmt w:val="bullet"/>
      <w:lvlText w:val=""/>
      <w:lvlJc w:val="left"/>
      <w:pPr>
        <w:ind w:left="5825" w:hanging="360"/>
      </w:pPr>
      <w:rPr>
        <w:rFonts w:ascii="Symbol" w:hAnsi="Symbol" w:hint="default"/>
      </w:rPr>
    </w:lvl>
    <w:lvl w:ilvl="7" w:tplc="0C090003" w:tentative="1">
      <w:start w:val="1"/>
      <w:numFmt w:val="bullet"/>
      <w:lvlText w:val="o"/>
      <w:lvlJc w:val="left"/>
      <w:pPr>
        <w:ind w:left="6545" w:hanging="360"/>
      </w:pPr>
      <w:rPr>
        <w:rFonts w:ascii="Courier New" w:hAnsi="Courier New" w:cs="Courier New" w:hint="default"/>
      </w:rPr>
    </w:lvl>
    <w:lvl w:ilvl="8" w:tplc="0C090005" w:tentative="1">
      <w:start w:val="1"/>
      <w:numFmt w:val="bullet"/>
      <w:lvlText w:val=""/>
      <w:lvlJc w:val="left"/>
      <w:pPr>
        <w:ind w:left="7265" w:hanging="360"/>
      </w:pPr>
      <w:rPr>
        <w:rFonts w:ascii="Wingdings" w:hAnsi="Wingdings" w:hint="default"/>
      </w:rPr>
    </w:lvl>
  </w:abstractNum>
  <w:abstractNum w:abstractNumId="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62872B6C"/>
    <w:multiLevelType w:val="hybridMultilevel"/>
    <w:tmpl w:val="6AD631AA"/>
    <w:lvl w:ilvl="0" w:tplc="A31CF59E">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8" w15:restartNumberingAfterBreak="0">
    <w:nsid w:val="77315440"/>
    <w:multiLevelType w:val="multilevel"/>
    <w:tmpl w:val="A448DEF2"/>
    <w:lvl w:ilvl="0">
      <w:start w:val="1"/>
      <w:numFmt w:val="bullet"/>
      <w:lvlText w:val=""/>
      <w:lvlJc w:val="left"/>
      <w:pPr>
        <w:ind w:left="1865" w:hanging="360"/>
      </w:pPr>
      <w:rPr>
        <w:rFonts w:ascii="Symbol" w:hAnsi="Symbol" w:hint="default"/>
      </w:rPr>
    </w:lvl>
    <w:lvl w:ilvl="1">
      <w:start w:val="1"/>
      <w:numFmt w:val="decimal"/>
      <w:lvlText w:val="%1.%2."/>
      <w:lvlJc w:val="left"/>
      <w:pPr>
        <w:ind w:left="2585" w:hanging="360"/>
      </w:pPr>
    </w:lvl>
    <w:lvl w:ilvl="2">
      <w:start w:val="1"/>
      <w:numFmt w:val="decimal"/>
      <w:lvlText w:val="%1.%2.%3."/>
      <w:lvlJc w:val="left"/>
      <w:pPr>
        <w:ind w:left="3305" w:hanging="180"/>
      </w:pPr>
    </w:lvl>
    <w:lvl w:ilvl="3">
      <w:start w:val="1"/>
      <w:numFmt w:val="decimal"/>
      <w:lvlText w:val="%1.%2.%3.%4."/>
      <w:lvlJc w:val="left"/>
      <w:pPr>
        <w:ind w:left="4025" w:hanging="360"/>
      </w:pPr>
    </w:lvl>
    <w:lvl w:ilvl="4">
      <w:start w:val="1"/>
      <w:numFmt w:val="decimal"/>
      <w:lvlText w:val="%1.%2.%3.%4.%5."/>
      <w:lvlJc w:val="left"/>
      <w:pPr>
        <w:ind w:left="4745" w:hanging="360"/>
      </w:pPr>
    </w:lvl>
    <w:lvl w:ilvl="5">
      <w:start w:val="1"/>
      <w:numFmt w:val="decimal"/>
      <w:lvlText w:val="%1.%2.%3.%4.%5.%6."/>
      <w:lvlJc w:val="left"/>
      <w:pPr>
        <w:ind w:left="5465" w:hanging="180"/>
      </w:pPr>
    </w:lvl>
    <w:lvl w:ilvl="6">
      <w:start w:val="1"/>
      <w:numFmt w:val="decimal"/>
      <w:lvlText w:val="%1.%2.%3.%4.%5.%6.%7."/>
      <w:lvlJc w:val="left"/>
      <w:pPr>
        <w:ind w:left="6185" w:hanging="360"/>
      </w:pPr>
    </w:lvl>
    <w:lvl w:ilvl="7">
      <w:start w:val="1"/>
      <w:numFmt w:val="decimal"/>
      <w:lvlText w:val="%1.%2.%3.%4.%5.%6.%7.%8."/>
      <w:lvlJc w:val="left"/>
      <w:pPr>
        <w:ind w:left="6905" w:hanging="360"/>
      </w:pPr>
    </w:lvl>
    <w:lvl w:ilvl="8">
      <w:start w:val="1"/>
      <w:numFmt w:val="decimal"/>
      <w:lvlText w:val="%1.%2.%3.%4.%5.%6.%7.%8.%9."/>
      <w:lvlJc w:val="left"/>
      <w:pPr>
        <w:ind w:left="7625" w:hanging="180"/>
      </w:pPr>
    </w:lvl>
  </w:abstractNum>
  <w:abstractNum w:abstractNumId="9" w15:restartNumberingAfterBreak="0">
    <w:nsid w:val="777F26F7"/>
    <w:multiLevelType w:val="hybridMultilevel"/>
    <w:tmpl w:val="FA3EA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D476CE8"/>
    <w:multiLevelType w:val="hybridMultilevel"/>
    <w:tmpl w:val="A634843E"/>
    <w:lvl w:ilvl="0" w:tplc="B822A9A4">
      <w:start w:val="1"/>
      <w:numFmt w:val="bullet"/>
      <w:lvlText w:val=""/>
      <w:lvlJc w:val="left"/>
      <w:pPr>
        <w:ind w:left="8866" w:hanging="360"/>
      </w:pPr>
      <w:rPr>
        <w:rFonts w:ascii="Symbol" w:hAnsi="Symbol" w:hint="default"/>
      </w:rPr>
    </w:lvl>
    <w:lvl w:ilvl="1" w:tplc="786AED44">
      <w:start w:val="1"/>
      <w:numFmt w:val="bullet"/>
      <w:lvlText w:val="o"/>
      <w:lvlJc w:val="left"/>
      <w:pPr>
        <w:ind w:left="9586" w:hanging="360"/>
      </w:pPr>
      <w:rPr>
        <w:rFonts w:ascii="Courier New" w:hAnsi="Courier New" w:hint="default"/>
      </w:rPr>
    </w:lvl>
    <w:lvl w:ilvl="2" w:tplc="00A6436C">
      <w:start w:val="1"/>
      <w:numFmt w:val="bullet"/>
      <w:lvlText w:val=""/>
      <w:lvlJc w:val="left"/>
      <w:pPr>
        <w:ind w:left="10306" w:hanging="360"/>
      </w:pPr>
      <w:rPr>
        <w:rFonts w:ascii="Wingdings" w:hAnsi="Wingdings" w:hint="default"/>
      </w:rPr>
    </w:lvl>
    <w:lvl w:ilvl="3" w:tplc="EB34C95A">
      <w:start w:val="1"/>
      <w:numFmt w:val="bullet"/>
      <w:lvlText w:val=""/>
      <w:lvlJc w:val="left"/>
      <w:pPr>
        <w:ind w:left="11026" w:hanging="360"/>
      </w:pPr>
      <w:rPr>
        <w:rFonts w:ascii="Symbol" w:hAnsi="Symbol" w:hint="default"/>
      </w:rPr>
    </w:lvl>
    <w:lvl w:ilvl="4" w:tplc="3886D80E">
      <w:start w:val="1"/>
      <w:numFmt w:val="bullet"/>
      <w:lvlText w:val="o"/>
      <w:lvlJc w:val="left"/>
      <w:pPr>
        <w:ind w:left="11746" w:hanging="360"/>
      </w:pPr>
      <w:rPr>
        <w:rFonts w:ascii="Courier New" w:hAnsi="Courier New" w:hint="default"/>
      </w:rPr>
    </w:lvl>
    <w:lvl w:ilvl="5" w:tplc="35A09316">
      <w:start w:val="1"/>
      <w:numFmt w:val="bullet"/>
      <w:lvlText w:val=""/>
      <w:lvlJc w:val="left"/>
      <w:pPr>
        <w:ind w:left="12466" w:hanging="360"/>
      </w:pPr>
      <w:rPr>
        <w:rFonts w:ascii="Wingdings" w:hAnsi="Wingdings" w:hint="default"/>
      </w:rPr>
    </w:lvl>
    <w:lvl w:ilvl="6" w:tplc="43BE34EA">
      <w:start w:val="1"/>
      <w:numFmt w:val="bullet"/>
      <w:lvlText w:val=""/>
      <w:lvlJc w:val="left"/>
      <w:pPr>
        <w:ind w:left="13186" w:hanging="360"/>
      </w:pPr>
      <w:rPr>
        <w:rFonts w:ascii="Symbol" w:hAnsi="Symbol" w:hint="default"/>
      </w:rPr>
    </w:lvl>
    <w:lvl w:ilvl="7" w:tplc="74E048E0">
      <w:start w:val="1"/>
      <w:numFmt w:val="bullet"/>
      <w:lvlText w:val="o"/>
      <w:lvlJc w:val="left"/>
      <w:pPr>
        <w:ind w:left="13906" w:hanging="360"/>
      </w:pPr>
      <w:rPr>
        <w:rFonts w:ascii="Courier New" w:hAnsi="Courier New" w:hint="default"/>
      </w:rPr>
    </w:lvl>
    <w:lvl w:ilvl="8" w:tplc="18D4D276">
      <w:start w:val="1"/>
      <w:numFmt w:val="bullet"/>
      <w:lvlText w:val=""/>
      <w:lvlJc w:val="left"/>
      <w:pPr>
        <w:ind w:left="14626" w:hanging="360"/>
      </w:pPr>
      <w:rPr>
        <w:rFonts w:ascii="Wingdings" w:hAnsi="Wingdings" w:hint="default"/>
      </w:rPr>
    </w:lvl>
  </w:abstractNum>
  <w:num w:numId="1" w16cid:durableId="1558079479">
    <w:abstractNumId w:val="7"/>
  </w:num>
  <w:num w:numId="2" w16cid:durableId="281423452">
    <w:abstractNumId w:val="5"/>
  </w:num>
  <w:num w:numId="3" w16cid:durableId="761531673">
    <w:abstractNumId w:val="3"/>
  </w:num>
  <w:num w:numId="4" w16cid:durableId="682438837">
    <w:abstractNumId w:val="1"/>
  </w:num>
  <w:num w:numId="5" w16cid:durableId="393043028">
    <w:abstractNumId w:val="6"/>
  </w:num>
  <w:num w:numId="6" w16cid:durableId="1565068448">
    <w:abstractNumId w:val="10"/>
  </w:num>
  <w:num w:numId="7" w16cid:durableId="1492523605">
    <w:abstractNumId w:val="8"/>
  </w:num>
  <w:num w:numId="8" w16cid:durableId="326708075">
    <w:abstractNumId w:val="4"/>
  </w:num>
  <w:num w:numId="9" w16cid:durableId="903443131">
    <w:abstractNumId w:val="2"/>
  </w:num>
  <w:num w:numId="10" w16cid:durableId="1406220461">
    <w:abstractNumId w:val="0"/>
  </w:num>
  <w:num w:numId="11" w16cid:durableId="3745001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048C"/>
    <w:rsid w:val="00003885"/>
    <w:rsid w:val="0005780E"/>
    <w:rsid w:val="00065CC6"/>
    <w:rsid w:val="00073620"/>
    <w:rsid w:val="00087FF1"/>
    <w:rsid w:val="00093680"/>
    <w:rsid w:val="000969C1"/>
    <w:rsid w:val="000A5AA0"/>
    <w:rsid w:val="000A71F7"/>
    <w:rsid w:val="000B2C21"/>
    <w:rsid w:val="000B6997"/>
    <w:rsid w:val="000C637D"/>
    <w:rsid w:val="000D3E3D"/>
    <w:rsid w:val="000F09E4"/>
    <w:rsid w:val="000F16FD"/>
    <w:rsid w:val="000F5AAF"/>
    <w:rsid w:val="00116785"/>
    <w:rsid w:val="0012252B"/>
    <w:rsid w:val="00143520"/>
    <w:rsid w:val="00144B4C"/>
    <w:rsid w:val="00153AD2"/>
    <w:rsid w:val="00157289"/>
    <w:rsid w:val="001779EA"/>
    <w:rsid w:val="001A09AF"/>
    <w:rsid w:val="001A29A0"/>
    <w:rsid w:val="001A7F00"/>
    <w:rsid w:val="001B2D79"/>
    <w:rsid w:val="001D3246"/>
    <w:rsid w:val="001D6887"/>
    <w:rsid w:val="001E5A5F"/>
    <w:rsid w:val="0020176E"/>
    <w:rsid w:val="00223E56"/>
    <w:rsid w:val="002279BA"/>
    <w:rsid w:val="002329F3"/>
    <w:rsid w:val="00241276"/>
    <w:rsid w:val="00243F0D"/>
    <w:rsid w:val="00254CBD"/>
    <w:rsid w:val="00260767"/>
    <w:rsid w:val="002647BB"/>
    <w:rsid w:val="002754C1"/>
    <w:rsid w:val="002838CA"/>
    <w:rsid w:val="002841C8"/>
    <w:rsid w:val="0028516B"/>
    <w:rsid w:val="0028690C"/>
    <w:rsid w:val="00286CA0"/>
    <w:rsid w:val="002A1169"/>
    <w:rsid w:val="002B1AB4"/>
    <w:rsid w:val="002C0A12"/>
    <w:rsid w:val="002C6F90"/>
    <w:rsid w:val="002E4FB5"/>
    <w:rsid w:val="002F62AA"/>
    <w:rsid w:val="00302FB8"/>
    <w:rsid w:val="00304EA1"/>
    <w:rsid w:val="003126C2"/>
    <w:rsid w:val="00314D81"/>
    <w:rsid w:val="003200AD"/>
    <w:rsid w:val="00322FC6"/>
    <w:rsid w:val="00325CAC"/>
    <w:rsid w:val="003365FB"/>
    <w:rsid w:val="00337B8A"/>
    <w:rsid w:val="0035293F"/>
    <w:rsid w:val="00356AD0"/>
    <w:rsid w:val="00383DB4"/>
    <w:rsid w:val="00385DDB"/>
    <w:rsid w:val="00391986"/>
    <w:rsid w:val="003A00B4"/>
    <w:rsid w:val="003A0B3D"/>
    <w:rsid w:val="003A38B5"/>
    <w:rsid w:val="003C5E71"/>
    <w:rsid w:val="003D058A"/>
    <w:rsid w:val="003D1860"/>
    <w:rsid w:val="003D5B95"/>
    <w:rsid w:val="00401AF5"/>
    <w:rsid w:val="004022EE"/>
    <w:rsid w:val="00404D17"/>
    <w:rsid w:val="00411C2E"/>
    <w:rsid w:val="00417AA3"/>
    <w:rsid w:val="00422539"/>
    <w:rsid w:val="00425DFE"/>
    <w:rsid w:val="0042682C"/>
    <w:rsid w:val="00434EDB"/>
    <w:rsid w:val="00440B32"/>
    <w:rsid w:val="004577B8"/>
    <w:rsid w:val="0046078D"/>
    <w:rsid w:val="00462F52"/>
    <w:rsid w:val="00495C80"/>
    <w:rsid w:val="004A2ED8"/>
    <w:rsid w:val="004C7B77"/>
    <w:rsid w:val="004D025C"/>
    <w:rsid w:val="004F5BDA"/>
    <w:rsid w:val="00507D63"/>
    <w:rsid w:val="00512BC9"/>
    <w:rsid w:val="00513354"/>
    <w:rsid w:val="0051631E"/>
    <w:rsid w:val="005231CD"/>
    <w:rsid w:val="00537A1F"/>
    <w:rsid w:val="00541BDC"/>
    <w:rsid w:val="00541E88"/>
    <w:rsid w:val="00553823"/>
    <w:rsid w:val="00566029"/>
    <w:rsid w:val="005742B1"/>
    <w:rsid w:val="005756ED"/>
    <w:rsid w:val="005923CB"/>
    <w:rsid w:val="005A1032"/>
    <w:rsid w:val="005B391B"/>
    <w:rsid w:val="005D3D78"/>
    <w:rsid w:val="005E2EF0"/>
    <w:rsid w:val="005F31EF"/>
    <w:rsid w:val="005F4092"/>
    <w:rsid w:val="00606845"/>
    <w:rsid w:val="00616EF1"/>
    <w:rsid w:val="00623A1E"/>
    <w:rsid w:val="00642277"/>
    <w:rsid w:val="00653ECB"/>
    <w:rsid w:val="00655B58"/>
    <w:rsid w:val="0068471E"/>
    <w:rsid w:val="00684F98"/>
    <w:rsid w:val="00693FFD"/>
    <w:rsid w:val="00697CF9"/>
    <w:rsid w:val="006B413C"/>
    <w:rsid w:val="006C2418"/>
    <w:rsid w:val="006D0731"/>
    <w:rsid w:val="006D2159"/>
    <w:rsid w:val="006E0FCA"/>
    <w:rsid w:val="006E122D"/>
    <w:rsid w:val="006F787C"/>
    <w:rsid w:val="00702636"/>
    <w:rsid w:val="00715457"/>
    <w:rsid w:val="00716B20"/>
    <w:rsid w:val="007177FE"/>
    <w:rsid w:val="00724507"/>
    <w:rsid w:val="00762CE9"/>
    <w:rsid w:val="007634CF"/>
    <w:rsid w:val="00773E6C"/>
    <w:rsid w:val="00781FB1"/>
    <w:rsid w:val="00787DF4"/>
    <w:rsid w:val="00794EE1"/>
    <w:rsid w:val="007B5768"/>
    <w:rsid w:val="007D1B6D"/>
    <w:rsid w:val="007F63EC"/>
    <w:rsid w:val="007F7CA1"/>
    <w:rsid w:val="00813C37"/>
    <w:rsid w:val="008154B5"/>
    <w:rsid w:val="00820334"/>
    <w:rsid w:val="008207CD"/>
    <w:rsid w:val="00823962"/>
    <w:rsid w:val="00851ED4"/>
    <w:rsid w:val="00852719"/>
    <w:rsid w:val="00860115"/>
    <w:rsid w:val="00877ECD"/>
    <w:rsid w:val="008825D1"/>
    <w:rsid w:val="0088783C"/>
    <w:rsid w:val="008973E7"/>
    <w:rsid w:val="008A2775"/>
    <w:rsid w:val="008D282A"/>
    <w:rsid w:val="008D5BE7"/>
    <w:rsid w:val="008E2AA7"/>
    <w:rsid w:val="008F7AB3"/>
    <w:rsid w:val="00924F13"/>
    <w:rsid w:val="00936D0A"/>
    <w:rsid w:val="009370BC"/>
    <w:rsid w:val="009522BB"/>
    <w:rsid w:val="009644F2"/>
    <w:rsid w:val="00970580"/>
    <w:rsid w:val="0097568A"/>
    <w:rsid w:val="00980F38"/>
    <w:rsid w:val="0098739B"/>
    <w:rsid w:val="009906F7"/>
    <w:rsid w:val="009A2903"/>
    <w:rsid w:val="009B4FA3"/>
    <w:rsid w:val="009B61E5"/>
    <w:rsid w:val="009D0F2F"/>
    <w:rsid w:val="009D1E89"/>
    <w:rsid w:val="009D626A"/>
    <w:rsid w:val="009E3FAA"/>
    <w:rsid w:val="009E5707"/>
    <w:rsid w:val="009F79A3"/>
    <w:rsid w:val="00A00DDD"/>
    <w:rsid w:val="00A126AA"/>
    <w:rsid w:val="00A138B5"/>
    <w:rsid w:val="00A17661"/>
    <w:rsid w:val="00A178D5"/>
    <w:rsid w:val="00A24B2D"/>
    <w:rsid w:val="00A37CAE"/>
    <w:rsid w:val="00A40966"/>
    <w:rsid w:val="00A47621"/>
    <w:rsid w:val="00A6294B"/>
    <w:rsid w:val="00A74349"/>
    <w:rsid w:val="00A921E0"/>
    <w:rsid w:val="00A922F4"/>
    <w:rsid w:val="00A92FAF"/>
    <w:rsid w:val="00A9643A"/>
    <w:rsid w:val="00AE5526"/>
    <w:rsid w:val="00AF051B"/>
    <w:rsid w:val="00B01578"/>
    <w:rsid w:val="00B01E94"/>
    <w:rsid w:val="00B0738F"/>
    <w:rsid w:val="00B13D3B"/>
    <w:rsid w:val="00B16ED5"/>
    <w:rsid w:val="00B230DB"/>
    <w:rsid w:val="00B26601"/>
    <w:rsid w:val="00B402F2"/>
    <w:rsid w:val="00B41951"/>
    <w:rsid w:val="00B42CDD"/>
    <w:rsid w:val="00B432AD"/>
    <w:rsid w:val="00B53229"/>
    <w:rsid w:val="00B61BC6"/>
    <w:rsid w:val="00B61E4A"/>
    <w:rsid w:val="00B62480"/>
    <w:rsid w:val="00B65084"/>
    <w:rsid w:val="00B7408E"/>
    <w:rsid w:val="00B81B70"/>
    <w:rsid w:val="00B936F1"/>
    <w:rsid w:val="00BB3BAB"/>
    <w:rsid w:val="00BD0724"/>
    <w:rsid w:val="00BD2B91"/>
    <w:rsid w:val="00BD436C"/>
    <w:rsid w:val="00BE5521"/>
    <w:rsid w:val="00BF6C23"/>
    <w:rsid w:val="00BF7C0A"/>
    <w:rsid w:val="00C374A1"/>
    <w:rsid w:val="00C43DE6"/>
    <w:rsid w:val="00C51287"/>
    <w:rsid w:val="00C51B49"/>
    <w:rsid w:val="00C53263"/>
    <w:rsid w:val="00C54977"/>
    <w:rsid w:val="00C63B39"/>
    <w:rsid w:val="00C675DD"/>
    <w:rsid w:val="00C67969"/>
    <w:rsid w:val="00C75F1D"/>
    <w:rsid w:val="00C83BBD"/>
    <w:rsid w:val="00C95156"/>
    <w:rsid w:val="00C96FF3"/>
    <w:rsid w:val="00C97587"/>
    <w:rsid w:val="00CA0DC2"/>
    <w:rsid w:val="00CA1A91"/>
    <w:rsid w:val="00CA4E6F"/>
    <w:rsid w:val="00CB68E8"/>
    <w:rsid w:val="00CC486E"/>
    <w:rsid w:val="00CD2BD0"/>
    <w:rsid w:val="00CE4D1C"/>
    <w:rsid w:val="00D025BA"/>
    <w:rsid w:val="00D03B2C"/>
    <w:rsid w:val="00D04F01"/>
    <w:rsid w:val="00D06414"/>
    <w:rsid w:val="00D24E5A"/>
    <w:rsid w:val="00D259B8"/>
    <w:rsid w:val="00D25AE2"/>
    <w:rsid w:val="00D3014D"/>
    <w:rsid w:val="00D338E4"/>
    <w:rsid w:val="00D3472C"/>
    <w:rsid w:val="00D3678D"/>
    <w:rsid w:val="00D42ACA"/>
    <w:rsid w:val="00D51947"/>
    <w:rsid w:val="00D52546"/>
    <w:rsid w:val="00D532F0"/>
    <w:rsid w:val="00D77413"/>
    <w:rsid w:val="00D82759"/>
    <w:rsid w:val="00D848FD"/>
    <w:rsid w:val="00D86DE4"/>
    <w:rsid w:val="00D937BA"/>
    <w:rsid w:val="00D97AD7"/>
    <w:rsid w:val="00DB4BD2"/>
    <w:rsid w:val="00DC1B3B"/>
    <w:rsid w:val="00DD6986"/>
    <w:rsid w:val="00DD6C30"/>
    <w:rsid w:val="00DE1909"/>
    <w:rsid w:val="00DE51DB"/>
    <w:rsid w:val="00E00010"/>
    <w:rsid w:val="00E000E3"/>
    <w:rsid w:val="00E23F1D"/>
    <w:rsid w:val="00E24131"/>
    <w:rsid w:val="00E30E05"/>
    <w:rsid w:val="00E34C4F"/>
    <w:rsid w:val="00E36361"/>
    <w:rsid w:val="00E4059E"/>
    <w:rsid w:val="00E422D6"/>
    <w:rsid w:val="00E55AE9"/>
    <w:rsid w:val="00EA16C4"/>
    <w:rsid w:val="00EB0C84"/>
    <w:rsid w:val="00EB66BA"/>
    <w:rsid w:val="00EB6CA6"/>
    <w:rsid w:val="00EC5FB8"/>
    <w:rsid w:val="00ED448F"/>
    <w:rsid w:val="00EF04EB"/>
    <w:rsid w:val="00EF1A45"/>
    <w:rsid w:val="00EF3BDF"/>
    <w:rsid w:val="00EF4B9B"/>
    <w:rsid w:val="00F17FDE"/>
    <w:rsid w:val="00F23BEF"/>
    <w:rsid w:val="00F40D53"/>
    <w:rsid w:val="00F4525C"/>
    <w:rsid w:val="00F503E9"/>
    <w:rsid w:val="00F50D86"/>
    <w:rsid w:val="00F54C71"/>
    <w:rsid w:val="00F55836"/>
    <w:rsid w:val="00FD29D3"/>
    <w:rsid w:val="00FD5C40"/>
    <w:rsid w:val="00FE3F0B"/>
    <w:rsid w:val="00FE65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8AF29F3"/>
  <w15:docId w15:val="{4DDACD3F-F33B-4E66-8ED6-69747193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DD6986"/>
    <w:pPr>
      <w:spacing w:before="600" w:after="480" w:line="680" w:lineRule="exact"/>
      <w:jc w:val="center"/>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C67969"/>
    <w:rPr>
      <w:b/>
      <w:color w:val="FFFFFF" w:themeColor="background1"/>
    </w:rPr>
  </w:style>
  <w:style w:type="paragraph" w:customStyle="1" w:styleId="VCAAbullet">
    <w:name w:val="VCAA bullet"/>
    <w:basedOn w:val="VCAAbody"/>
    <w:autoRedefine/>
    <w:qFormat/>
    <w:rsid w:val="00EB6CA6"/>
    <w:pPr>
      <w:numPr>
        <w:numId w:val="1"/>
      </w:numPr>
      <w:tabs>
        <w:tab w:val="left" w:pos="425"/>
      </w:tabs>
      <w:spacing w:before="60" w:after="60"/>
      <w:ind w:left="425" w:right="283"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DD6986"/>
    <w:pPr>
      <w:jc w:val="center"/>
      <w:outlineLvl w:val="1"/>
    </w:pPr>
    <w:rPr>
      <w:rFonts w:ascii="Arial" w:hAnsi="Arial" w:cs="Arial"/>
      <w:noProof/>
      <w:color w:val="0F7EB4"/>
      <w:sz w:val="52"/>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Bodyitalic">
    <w:name w:val="Body italic"/>
    <w:uiPriority w:val="99"/>
    <w:rsid w:val="00EF04EB"/>
    <w:rPr>
      <w:rFonts w:ascii="HelveticaNeue LT 45 Light" w:hAnsi="HelveticaNeue LT 45 Light" w:cs="HelveticaNeue LT 45 Light"/>
      <w:i/>
      <w:iCs/>
    </w:rPr>
  </w:style>
  <w:style w:type="paragraph" w:styleId="TOC1">
    <w:name w:val="toc 1"/>
    <w:basedOn w:val="Normal"/>
    <w:next w:val="Normal"/>
    <w:uiPriority w:val="39"/>
    <w:qFormat/>
    <w:rsid w:val="00606845"/>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606845"/>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paragraph" w:styleId="TOC3">
    <w:name w:val="toc 3"/>
    <w:basedOn w:val="Normal"/>
    <w:next w:val="Normal"/>
    <w:uiPriority w:val="39"/>
    <w:unhideWhenUsed/>
    <w:qFormat/>
    <w:rsid w:val="00606845"/>
    <w:pPr>
      <w:tabs>
        <w:tab w:val="right" w:leader="dot" w:pos="9629"/>
      </w:tabs>
      <w:spacing w:after="100" w:line="240" w:lineRule="exact"/>
      <w:ind w:left="442" w:right="567"/>
    </w:pPr>
    <w:rPr>
      <w:noProof/>
      <w:sz w:val="20"/>
    </w:rPr>
  </w:style>
  <w:style w:type="table" w:customStyle="1" w:styleId="VCAATableClosed1">
    <w:name w:val="VCAA Table Closed1"/>
    <w:basedOn w:val="VCAATable"/>
    <w:uiPriority w:val="99"/>
    <w:rsid w:val="00B936F1"/>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Marlett" w:hAnsi="Marlett"/>
        <w:b/>
        <w:color w:val="FFFFFF" w:themeColor="background1"/>
        <w:sz w:val="22"/>
      </w:rPr>
      <w:tblPr/>
      <w:trPr>
        <w:tblHeader/>
      </w:trPr>
      <w:tcPr>
        <w:tcBorders>
          <w:insideV w:val="single" w:sz="4" w:space="0" w:color="FFFFFF" w:themeColor="background1"/>
        </w:tcBorders>
        <w:shd w:val="clear" w:color="auto" w:fill="0F7EB4"/>
      </w:tcPr>
    </w:tblStylePr>
  </w:style>
  <w:style w:type="character" w:customStyle="1" w:styleId="UnresolvedMention1">
    <w:name w:val="Unresolved Mention1"/>
    <w:basedOn w:val="DefaultParagraphFont"/>
    <w:uiPriority w:val="99"/>
    <w:semiHidden/>
    <w:unhideWhenUsed/>
    <w:rsid w:val="00B16ED5"/>
    <w:rPr>
      <w:color w:val="605E5C"/>
      <w:shd w:val="clear" w:color="auto" w:fill="E1DFDD"/>
    </w:rPr>
  </w:style>
  <w:style w:type="character" w:styleId="CommentReference">
    <w:name w:val="annotation reference"/>
    <w:basedOn w:val="DefaultParagraphFont"/>
    <w:uiPriority w:val="99"/>
    <w:semiHidden/>
    <w:unhideWhenUsed/>
    <w:rsid w:val="00B16ED5"/>
    <w:rPr>
      <w:sz w:val="16"/>
      <w:szCs w:val="16"/>
    </w:rPr>
  </w:style>
  <w:style w:type="paragraph" w:styleId="CommentText">
    <w:name w:val="annotation text"/>
    <w:basedOn w:val="Normal"/>
    <w:link w:val="CommentTextChar"/>
    <w:uiPriority w:val="99"/>
    <w:unhideWhenUsed/>
    <w:rsid w:val="00B16ED5"/>
    <w:pPr>
      <w:spacing w:line="240" w:lineRule="auto"/>
    </w:pPr>
    <w:rPr>
      <w:sz w:val="20"/>
      <w:szCs w:val="20"/>
    </w:rPr>
  </w:style>
  <w:style w:type="character" w:customStyle="1" w:styleId="CommentTextChar">
    <w:name w:val="Comment Text Char"/>
    <w:basedOn w:val="DefaultParagraphFont"/>
    <w:link w:val="CommentText"/>
    <w:uiPriority w:val="99"/>
    <w:rsid w:val="00B16ED5"/>
    <w:rPr>
      <w:sz w:val="20"/>
      <w:szCs w:val="20"/>
    </w:rPr>
  </w:style>
  <w:style w:type="paragraph" w:styleId="CommentSubject">
    <w:name w:val="annotation subject"/>
    <w:basedOn w:val="CommentText"/>
    <w:next w:val="CommentText"/>
    <w:link w:val="CommentSubjectChar"/>
    <w:uiPriority w:val="99"/>
    <w:semiHidden/>
    <w:unhideWhenUsed/>
    <w:rsid w:val="00B16ED5"/>
    <w:rPr>
      <w:b/>
      <w:bCs/>
    </w:rPr>
  </w:style>
  <w:style w:type="character" w:customStyle="1" w:styleId="CommentSubjectChar">
    <w:name w:val="Comment Subject Char"/>
    <w:basedOn w:val="CommentTextChar"/>
    <w:link w:val="CommentSubject"/>
    <w:uiPriority w:val="99"/>
    <w:semiHidden/>
    <w:rsid w:val="00B16ED5"/>
    <w:rPr>
      <w:b/>
      <w:bCs/>
      <w:sz w:val="20"/>
      <w:szCs w:val="20"/>
    </w:rPr>
  </w:style>
  <w:style w:type="character" w:styleId="FollowedHyperlink">
    <w:name w:val="FollowedHyperlink"/>
    <w:basedOn w:val="DefaultParagraphFont"/>
    <w:uiPriority w:val="99"/>
    <w:semiHidden/>
    <w:unhideWhenUsed/>
    <w:rsid w:val="00D848FD"/>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55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vcaa.vic.edu.au/" TargetMode="External"/><Relationship Id="rId26" Type="http://schemas.openxmlformats.org/officeDocument/2006/relationships/hyperlink" Target="https://www.vcaa.vic.edu.au/administration/vce-vcal-handbook/Pages/index.aspx" TargetMode="External"/><Relationship Id="rId39" Type="http://schemas.openxmlformats.org/officeDocument/2006/relationships/theme" Target="theme/theme1.xml"/><Relationship Id="rId21" Type="http://schemas.openxmlformats.org/officeDocument/2006/relationships/header" Target="header3.xml"/><Relationship Id="rId34" Type="http://schemas.openxmlformats.org/officeDocument/2006/relationships/hyperlink" Target="https://www.vcaa.vic.edu.au/administration/vce-vcal-handbook/Pages/index.asp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vcaa.vic.edu.au/Footer/Pages/Copyright.aspx" TargetMode="External"/><Relationship Id="rId25" Type="http://schemas.openxmlformats.org/officeDocument/2006/relationships/hyperlink" Target="https://www.vcaa.vic.edu.au/curriculum/vce/vce-study-designs/foodstudies/Pages/Index.aspx" TargetMode="External"/><Relationship Id="rId33" Type="http://schemas.openxmlformats.org/officeDocument/2006/relationships/hyperlink" Target="https://www.vcaa.vic.edu.au/administration/vce-vcal-handbook/Pages/index.aspx"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vcaa.vic.edu.au/Footer/Pages/Copyright.aspx" TargetMode="External"/><Relationship Id="rId20" Type="http://schemas.openxmlformats.org/officeDocument/2006/relationships/hyperlink" Target="mailto:vcaa.media.publications@education.vic.gov.au" TargetMode="External"/><Relationship Id="rId29" Type="http://schemas.openxmlformats.org/officeDocument/2006/relationships/hyperlink" Target="https://www.vcaa.vic.edu.au/administration/vce-vcal-handbook/Pages/index.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vcaa.vic.edu.au/Footer/Pages/Subscribe.aspx" TargetMode="External"/><Relationship Id="rId32" Type="http://schemas.openxmlformats.org/officeDocument/2006/relationships/hyperlink" Target="https://www2.education.vic.gov.au/pal/child-safe-standards/policy" TargetMode="External"/><Relationship Id="rId37"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s://www.vcaa.vic.edu.au/news-and-events/bulletins-and-updates/bulletin/Pages/index.aspx" TargetMode="External"/><Relationship Id="rId28" Type="http://schemas.openxmlformats.org/officeDocument/2006/relationships/hyperlink" Target="https://www.vcaa.vic.edu.au/news-and-events/bulletins-and-updates/bulletin/Pages/index.aspx" TargetMode="Externa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mailto:vcaa.copyright@education.vic.gov.au" TargetMode="External"/><Relationship Id="rId31" Type="http://schemas.openxmlformats.org/officeDocument/2006/relationships/hyperlink" Target="https://ccyp.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 Id="rId27" Type="http://schemas.openxmlformats.org/officeDocument/2006/relationships/hyperlink" Target="https://www.vcaa.vic.edu.au/Footer/Pages/Copyright.aspx" TargetMode="External"/><Relationship Id="rId30" Type="http://schemas.openxmlformats.org/officeDocument/2006/relationships/hyperlink" Target="https://www.vrqa.vic.gov.au/childsafe/Pages/Home.aspx" TargetMode="External"/><Relationship Id="rId35" Type="http://schemas.openxmlformats.org/officeDocument/2006/relationships/hyperlink" Target="https://www.vcaa.vic.edu.au/administration/vce-vcal-handbook/Pages/index.aspx"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141EA3238098C41B7ACEAEDD9B5F5E1" ma:contentTypeVersion="26" ma:contentTypeDescription="Create a new document." ma:contentTypeScope="" ma:versionID="dfd2ea271ac1282f29d91b3bd1cc025f">
  <xsd:schema xmlns:xsd="http://www.w3.org/2001/XMLSchema" xmlns:xs="http://www.w3.org/2001/XMLSchema" xmlns:p="http://schemas.microsoft.com/office/2006/metadata/properties" xmlns:ns2="603ce84b-db6c-4b71-aec5-1961e312b7c3" xmlns:ns3="1dfda961-1ef8-479d-a039-ba17e335c3a2" targetNamespace="http://schemas.microsoft.com/office/2006/metadata/properties" ma:root="true" ma:fieldsID="6d7316aa58bf1048fee1fbbbcff591fa" ns2:_="" ns3:_="">
    <xsd:import namespace="603ce84b-db6c-4b71-aec5-1961e312b7c3"/>
    <xsd:import namespace="1dfda961-1ef8-479d-a039-ba17e335c3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ntext" minOccurs="0"/>
                <xsd:element ref="ns2:Reviewdeadline" minOccurs="0"/>
                <xsd:element ref="ns3:SharedWithUsers" minOccurs="0"/>
                <xsd:element ref="ns3:SharedWithDetails" minOccurs="0"/>
                <xsd:element ref="ns2:_Flow_SignoffStatus" minOccurs="0"/>
                <xsd:element ref="ns2:Approved" minOccurs="0"/>
                <xsd:element ref="ns2:Distribution_x002f_Publishdate"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Location" minOccurs="0"/>
                <xsd:element ref="ns2:Topic_x002f_Area" minOccurs="0"/>
                <xsd:element ref="ns2:Stakeholder"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ce84b-db6c-4b71-aec5-1961e312b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xt" ma:index="12" nillable="true" ma:displayName="Context" ma:description="Purpose, audience, distribution " ma:format="Dropdown" ma:internalName="Context">
      <xsd:simpleType>
        <xsd:restriction base="dms:Note">
          <xsd:maxLength value="255"/>
        </xsd:restriction>
      </xsd:simpleType>
    </xsd:element>
    <xsd:element name="Reviewdeadline" ma:index="13" nillable="true" ma:displayName="Review deadline" ma:format="DateOnly" ma:internalName="Reviewdeadline">
      <xsd:simpleType>
        <xsd:restriction base="dms:DateTime"/>
      </xsd:simpleType>
    </xsd:element>
    <xsd:element name="_Flow_SignoffStatus" ma:index="16" nillable="true" ma:displayName="Sign-off status" ma:internalName="Sign_x002d_off_x0020_status">
      <xsd:simpleType>
        <xsd:restriction base="dms:Text"/>
      </xsd:simpleType>
    </xsd:element>
    <xsd:element name="Approved" ma:index="17" nillable="true" ma:displayName="Approved by CEO" ma:description="List date the communication was approved for publishing/distribution" ma:format="DateOnly" ma:internalName="Approved">
      <xsd:simpleType>
        <xsd:restriction base="dms:DateTime"/>
      </xsd:simpleType>
    </xsd:element>
    <xsd:element name="Distribution_x002f_Publishdate" ma:index="18" nillable="true" ma:displayName="Distribution/Publish date" ma:default="2022-10-26T00:00:00Z" ma:format="DateOnly" ma:internalName="Distribution_x002f_Publish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Topic_x002f_Area" ma:index="30" nillable="true" ma:displayName="Topic / Area" ma:format="Dropdown" ma:internalName="Topic_x002f_Area">
      <xsd:simpleType>
        <xsd:restriction base="dms:Text">
          <xsd:maxLength value="255"/>
        </xsd:restriction>
      </xsd:simpleType>
    </xsd:element>
    <xsd:element name="Stakeholder" ma:index="31" nillable="true" ma:displayName="Stakeholder" ma:format="Dropdown" ma:internalName="Stakeholder">
      <xsd:simpleType>
        <xsd:restriction base="dms:Text">
          <xsd:maxLength value="255"/>
        </xsd:restriction>
      </xsd:simpleType>
    </xsd:element>
    <xsd:element name="Status" ma:index="32" nillable="true" ma:displayName="Status" ma:format="Dropdown" ma:internalName="Status">
      <xsd:simpleType>
        <xsd:restriction base="dms:Choice">
          <xsd:enumeration value="Draft"/>
          <xsd:enumeration value="Ready for review - Therese"/>
          <xsd:enumeration value="Approved and ready to send"/>
          <xsd:enumeration value="Proof completed - ready for OCEO"/>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da961-1ef8-479d-a039-ba17e335c3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234d2e-5a39-4f18-99dc-dfee78facfeb}" ma:internalName="TaxCatchAll" ma:showField="CatchAllData" ma:web="1dfda961-1ef8-479d-a039-ba17e335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dfda961-1ef8-479d-a039-ba17e335c3a2" xsi:nil="true"/>
    <_Flow_SignoffStatus xmlns="603ce84b-db6c-4b71-aec5-1961e312b7c3" xsi:nil="true"/>
    <Context xmlns="603ce84b-db6c-4b71-aec5-1961e312b7c3" xsi:nil="true"/>
    <Status xmlns="603ce84b-db6c-4b71-aec5-1961e312b7c3" xsi:nil="true"/>
    <Reviewdeadline xmlns="603ce84b-db6c-4b71-aec5-1961e312b7c3" xsi:nil="true"/>
    <Topic_x002f_Area xmlns="603ce84b-db6c-4b71-aec5-1961e312b7c3" xsi:nil="true"/>
    <lcf76f155ced4ddcb4097134ff3c332f xmlns="603ce84b-db6c-4b71-aec5-1961e312b7c3">
      <Terms xmlns="http://schemas.microsoft.com/office/infopath/2007/PartnerControls"/>
    </lcf76f155ced4ddcb4097134ff3c332f>
    <Distribution_x002f_Publishdate xmlns="603ce84b-db6c-4b71-aec5-1961e312b7c3">2022-10-26T00:00:00+00:00</Distribution_x002f_Publishdate>
    <Approved xmlns="603ce84b-db6c-4b71-aec5-1961e312b7c3" xsi:nil="true"/>
    <Stakeholder xmlns="603ce84b-db6c-4b71-aec5-1961e312b7c3" xsi:nil="true"/>
  </documentManagement>
</p:properties>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AA359B75-8DB1-4DD5-9D92-313D26FA6C7E}">
  <ds:schemaRefs>
    <ds:schemaRef ds:uri="http://schemas.openxmlformats.org/officeDocument/2006/bibliography"/>
  </ds:schemaRefs>
</ds:datastoreItem>
</file>

<file path=customXml/itemProps3.xml><?xml version="1.0" encoding="utf-8"?>
<ds:datastoreItem xmlns:ds="http://schemas.openxmlformats.org/officeDocument/2006/customXml" ds:itemID="{C32D74A5-39B9-4191-BBD5-735804D0506D}"/>
</file>

<file path=customXml/itemProps4.xml><?xml version="1.0" encoding="utf-8"?>
<ds:datastoreItem xmlns:ds="http://schemas.openxmlformats.org/officeDocument/2006/customXml" ds:itemID="{EBA848B5-61E6-45CE-88A6-73FD729D8E9B}">
  <ds:schemaRefs>
    <ds:schemaRef ds:uri="http://schemas.microsoft.com/office/2006/metadata/properties"/>
    <ds:schemaRef ds:uri="http://schemas.microsoft.com/office/2006/documentManagement/types"/>
    <ds:schemaRef ds:uri="http://schemas.microsoft.com/sharepoint/v3"/>
    <ds:schemaRef ds:uri="http://purl.org/dc/terms/"/>
    <ds:schemaRef ds:uri="1aab662d-a6b2-42d6-996b-a574723d1ad8"/>
    <ds:schemaRef ds:uri="http://schemas.openxmlformats.org/package/2006/metadata/core-properties"/>
    <ds:schemaRef ds:uri="http://purl.org/dc/dcmitype/"/>
    <ds:schemaRef ds:uri="http://www.w3.org/XML/1998/namespace"/>
    <ds:schemaRef ds:uri="http://purl.org/dc/elements/1.1/"/>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8254</Words>
  <Characters>47050</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VCE Business Management Study Design</vt:lpstr>
    </vt:vector>
  </TitlesOfParts>
  <Company>Victorian Curriculum and Assessment Authority</Company>
  <LinksUpToDate>false</LinksUpToDate>
  <CharactersWithSpaces>55194</CharactersWithSpaces>
  <SharedDoc>false</SharedDoc>
  <HyperlinkBase>https://www.vcaa.vic.edu.au/Footer/Pages/Copyright.aspx</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Business Management Study Design</dc:title>
  <dc:subject>VCE Business Management</dc:subject>
  <dc:creator>vcaa@education.vic.gov.au</dc:creator>
  <cp:keywords>business management; vce; study design; assessment; outcomes; examinations;</cp:keywords>
  <cp:lastModifiedBy>Chris Allan</cp:lastModifiedBy>
  <cp:revision>2</cp:revision>
  <cp:lastPrinted>2015-05-15T02:36:00Z</cp:lastPrinted>
  <dcterms:created xsi:type="dcterms:W3CDTF">2025-10-13T22:55:00Z</dcterms:created>
  <dcterms:modified xsi:type="dcterms:W3CDTF">2025-10-13T22:55:00Z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0x010100D141EA3238098C41B7ACEAEDD9B5F5E1</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