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0FC" w14:textId="1F7B51A1" w:rsidR="00AE4386" w:rsidRDefault="00D548D4">
      <w:pPr>
        <w:rPr>
          <w:noProof/>
        </w:rPr>
        <w:sectPr w:rsidR="00AE4386" w:rsidSect="002D73AB">
          <w:headerReference w:type="default" r:id="rId11"/>
          <w:footerReference w:type="default" r:id="rId12"/>
          <w:headerReference w:type="first" r:id="rId13"/>
          <w:footerReference w:type="first" r:id="rId14"/>
          <w:type w:val="continuous"/>
          <w:pgSz w:w="11907" w:h="16840" w:code="9"/>
          <w:pgMar w:top="-23" w:right="0" w:bottom="0" w:left="0" w:header="6" w:footer="0" w:gutter="0"/>
          <w:cols w:space="708"/>
          <w:titlePg/>
          <w:docGrid w:linePitch="360"/>
        </w:sectPr>
      </w:pPr>
      <w:r>
        <w:rPr>
          <w:noProof/>
        </w:rPr>
        <w:drawing>
          <wp:anchor distT="0" distB="0" distL="114300" distR="114300" simplePos="0" relativeHeight="251665408" behindDoc="0" locked="0" layoutInCell="1" allowOverlap="1" wp14:anchorId="2B647061" wp14:editId="27B4E3A3">
            <wp:simplePos x="0" y="0"/>
            <wp:positionH relativeFrom="margin">
              <wp:posOffset>-635</wp:posOffset>
            </wp:positionH>
            <wp:positionV relativeFrom="margin">
              <wp:posOffset>-36830</wp:posOffset>
            </wp:positionV>
            <wp:extent cx="7562850" cy="10696575"/>
            <wp:effectExtent l="0" t="0" r="0" b="9525"/>
            <wp:wrapSquare wrapText="bothSides"/>
            <wp:docPr id="151482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anchor>
        </w:drawing>
      </w:r>
      <w:r w:rsidRPr="001044A2">
        <w:rPr>
          <w:rFonts w:ascii="Times New Roman" w:eastAsia="Times New Roman" w:hAnsi="Times New Roman" w:cs="Times New Roman"/>
          <w:noProof/>
          <w:sz w:val="24"/>
          <w:szCs w:val="24"/>
          <w:lang w:val="en-AU" w:eastAsia="en-GB"/>
        </w:rPr>
        <mc:AlternateContent>
          <mc:Choice Requires="wps">
            <w:drawing>
              <wp:anchor distT="0" distB="0" distL="114300" distR="114300" simplePos="0" relativeHeight="251664384" behindDoc="0" locked="0" layoutInCell="1" allowOverlap="1" wp14:anchorId="3B5FC723" wp14:editId="58F76095">
                <wp:simplePos x="0" y="0"/>
                <wp:positionH relativeFrom="column">
                  <wp:posOffset>5810250</wp:posOffset>
                </wp:positionH>
                <wp:positionV relativeFrom="paragraph">
                  <wp:posOffset>661670</wp:posOffset>
                </wp:positionV>
                <wp:extent cx="1381125" cy="314325"/>
                <wp:effectExtent l="0" t="0" r="0" b="0"/>
                <wp:wrapNone/>
                <wp:docPr id="128272066" name="Text Box 128272066"/>
                <wp:cNvGraphicFramePr/>
                <a:graphic xmlns:a="http://schemas.openxmlformats.org/drawingml/2006/main">
                  <a:graphicData uri="http://schemas.microsoft.com/office/word/2010/wordprocessingShape">
                    <wps:wsp>
                      <wps:cNvSpPr txBox="1"/>
                      <wps:spPr>
                        <a:xfrm>
                          <a:off x="0" y="0"/>
                          <a:ext cx="1381125" cy="314325"/>
                        </a:xfrm>
                        <a:prstGeom prst="rect">
                          <a:avLst/>
                        </a:prstGeom>
                        <a:noFill/>
                        <a:ln w="6350">
                          <a:noFill/>
                        </a:ln>
                      </wps:spPr>
                      <wps:txbx>
                        <w:txbxContent>
                          <w:p w14:paraId="0A5D3549" w14:textId="77777777" w:rsidR="00D548D4" w:rsidRPr="00A96F85" w:rsidRDefault="00D548D4" w:rsidP="00D548D4">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FC723" id="_x0000_t202" coordsize="21600,21600" o:spt="202" path="m,l,21600r21600,l21600,xe">
                <v:stroke joinstyle="miter"/>
                <v:path gradientshapeok="t" o:connecttype="rect"/>
              </v:shapetype>
              <v:shape id="Text Box 128272066" o:spid="_x0000_s1026" type="#_x0000_t202" style="position:absolute;margin-left:457.5pt;margin-top:52.1pt;width:108.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OLFgIAACwEAAAOAAAAZHJzL2Uyb0RvYy54bWysU9tuGyEQfa/Uf0C81+v1JU1XXkduIleV&#10;oiSSU+UZs+BdCRgK2Lvu13dg1xelfar6AgMzzOWcw+Ku04ochPMNmJLmozElwnCoGrMr6Y/X9adb&#10;SnxgpmIKjCjpUXh6t/z4YdHaQkygBlUJRzCJ8UVrS1qHYIss87wWmvkRWGHQKcFpFvDodlnlWIvZ&#10;tcom4/FN1oKrrAMuvMfbh95Jlym/lIKHZym9CESVFHsLaXVp3cY1Wy5YsXPM1g0f2mD/0IVmjcGi&#10;51QPLDCyd80fqXTDHXiQYcRBZyBlw0WaAafJx++m2dTMijQLguPtGSb//9Lyp8PGvjgSuq/QIYER&#10;kNb6wuNlnKeTTscdOyXoRwiPZ9hEFwiPj6a3eT6ZU8LRN81nU7QxTXZ5bZ0P3wRoEo2SOqQlocUO&#10;jz70oaeQWMzAulEqUaMMaUt6M52P04OzB5MrgzUuvUYrdNtuGGAL1RHnctBT7i1fN1j8kfnwwhxy&#10;jKOgbsMzLlIBFoHBoqQG9+tv9zEeoUcvJS1qpqT+5545QYn6bpCUL/lsFkWWDrP55wke3LVne+0x&#10;e30PKMscf4jlyYzxQZ1M6UC/obxXsSq6mOFYu6ThZN6HXsn4PbhYrVIQysqy8Gg2lsfUEc4I7Wv3&#10;xpwd8A/I3BOc1MWKdzT0sT0Rq30A2SSOIsA9qgPuKMnE8vB9ouavzynq8smXvwEAAP//AwBQSwME&#10;FAAGAAgAAAAhAIeCU13jAAAADAEAAA8AAABkcnMvZG93bnJldi54bWxMj8FOwzAQRO9I/IO1SNyo&#10;k5RACXGqKlKFhOihpRduTrxNIuJ1iN028PVsT3Db0Yxm3+TLyfbihKPvHCmIZxEIpNqZjhoF+/f1&#10;3QKED5qM7h2hgm/0sCyur3KdGXemLZ52oRFcQj7TCtoQhkxKX7dotZ+5AYm9gxutDizHRppRn7nc&#10;9jKJogdpdUf8odUDli3Wn7ujVfBarjd6WyV28dOXL2+H1fC1/0iVur2ZVs8gAk7hLwwXfEaHgpkq&#10;dyTjRa/gKU55S2Ajuk9AXBLxPElBVHyl80eQRS7/jyh+AQAA//8DAFBLAQItABQABgAIAAAAIQC2&#10;gziS/gAAAOEBAAATAAAAAAAAAAAAAAAAAAAAAABbQ29udGVudF9UeXBlc10ueG1sUEsBAi0AFAAG&#10;AAgAAAAhADj9If/WAAAAlAEAAAsAAAAAAAAAAAAAAAAALwEAAF9yZWxzLy5yZWxzUEsBAi0AFAAG&#10;AAgAAAAhAB3rg4sWAgAALAQAAA4AAAAAAAAAAAAAAAAALgIAAGRycy9lMm9Eb2MueG1sUEsBAi0A&#10;FAAGAAgAAAAhAIeCU13jAAAADAEAAA8AAAAAAAAAAAAAAAAAcAQAAGRycy9kb3ducmV2LnhtbFBL&#10;BQYAAAAABAAEAPMAAACABQAAAAA=&#10;" filled="f" stroked="f" strokeweight=".5pt">
                <v:textbox>
                  <w:txbxContent>
                    <w:p w14:paraId="0A5D3549" w14:textId="77777777" w:rsidR="00D548D4" w:rsidRPr="00A96F85" w:rsidRDefault="00D548D4" w:rsidP="00D548D4">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v:textbox>
              </v:shape>
            </w:pict>
          </mc:Fallback>
        </mc:AlternateContent>
      </w:r>
    </w:p>
    <w:p w14:paraId="2757F1F4" w14:textId="77777777" w:rsidR="001044A2" w:rsidRPr="001044A2" w:rsidRDefault="001044A2" w:rsidP="001044A2">
      <w:pPr>
        <w:spacing w:before="320" w:after="240" w:line="400" w:lineRule="exact"/>
        <w:outlineLvl w:val="3"/>
        <w:rPr>
          <w:rFonts w:ascii="Arial" w:hAnsi="Arial" w:cs="Arial"/>
          <w:color w:val="0F7EB4"/>
          <w:sz w:val="32"/>
          <w:szCs w:val="24"/>
          <w:lang w:val="en-US"/>
        </w:rPr>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1044A2">
        <w:rPr>
          <w:rFonts w:ascii="Arial" w:hAnsi="Arial" w:cs="Arial"/>
          <w:color w:val="0F7EB4"/>
          <w:sz w:val="32"/>
          <w:szCs w:val="24"/>
          <w:lang w:val="en-US"/>
        </w:rPr>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923" w:type="dxa"/>
        <w:tblLook w:val="04A0" w:firstRow="1" w:lastRow="0" w:firstColumn="1" w:lastColumn="0" w:noHBand="0" w:noVBand="1"/>
      </w:tblPr>
      <w:tblGrid>
        <w:gridCol w:w="1548"/>
        <w:gridCol w:w="2664"/>
        <w:gridCol w:w="2658"/>
        <w:gridCol w:w="3053"/>
      </w:tblGrid>
      <w:tr w:rsidR="001044A2" w:rsidRPr="001044A2" w14:paraId="2AABF64E" w14:textId="77777777" w:rsidTr="00A0216A">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73E9E81E"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Version</w:t>
            </w:r>
          </w:p>
        </w:tc>
        <w:tc>
          <w:tcPr>
            <w:tcW w:w="2664" w:type="dxa"/>
            <w:tcBorders>
              <w:top w:val="single" w:sz="4" w:space="0" w:color="auto"/>
              <w:left w:val="nil"/>
              <w:bottom w:val="single" w:sz="4" w:space="0" w:color="000000" w:themeColor="text1"/>
              <w:right w:val="nil"/>
            </w:tcBorders>
          </w:tcPr>
          <w:p w14:paraId="6F7AC15E"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Status</w:t>
            </w:r>
          </w:p>
        </w:tc>
        <w:tc>
          <w:tcPr>
            <w:tcW w:w="2658" w:type="dxa"/>
            <w:tcBorders>
              <w:top w:val="single" w:sz="4" w:space="0" w:color="auto"/>
              <w:left w:val="nil"/>
              <w:bottom w:val="single" w:sz="4" w:space="0" w:color="000000" w:themeColor="text1"/>
              <w:right w:val="nil"/>
            </w:tcBorders>
          </w:tcPr>
          <w:p w14:paraId="53591C1F"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Release Date</w:t>
            </w:r>
          </w:p>
        </w:tc>
        <w:tc>
          <w:tcPr>
            <w:tcW w:w="3053" w:type="dxa"/>
            <w:tcBorders>
              <w:top w:val="single" w:sz="4" w:space="0" w:color="auto"/>
              <w:left w:val="nil"/>
              <w:bottom w:val="single" w:sz="4" w:space="0" w:color="000000" w:themeColor="text1"/>
            </w:tcBorders>
          </w:tcPr>
          <w:p w14:paraId="1C98BD89"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Comments</w:t>
            </w:r>
          </w:p>
        </w:tc>
      </w:tr>
      <w:tr w:rsidR="001044A2" w:rsidRPr="001044A2" w14:paraId="255C3737" w14:textId="77777777" w:rsidTr="00A0216A">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2214D765"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1.1</w:t>
            </w:r>
          </w:p>
        </w:tc>
        <w:tc>
          <w:tcPr>
            <w:tcW w:w="2664" w:type="dxa"/>
            <w:tcBorders>
              <w:top w:val="single" w:sz="4" w:space="0" w:color="000000" w:themeColor="text1"/>
            </w:tcBorders>
          </w:tcPr>
          <w:p w14:paraId="1497F4FE"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Current</w:t>
            </w:r>
          </w:p>
        </w:tc>
        <w:tc>
          <w:tcPr>
            <w:tcW w:w="2658" w:type="dxa"/>
            <w:tcBorders>
              <w:top w:val="single" w:sz="4" w:space="0" w:color="000000" w:themeColor="text1"/>
            </w:tcBorders>
          </w:tcPr>
          <w:p w14:paraId="249E69B3" w14:textId="34B61BE3" w:rsidR="001044A2" w:rsidRPr="001044A2" w:rsidRDefault="001044A2" w:rsidP="001044A2">
            <w:pPr>
              <w:spacing w:before="80" w:after="80" w:line="240" w:lineRule="exact"/>
              <w:rPr>
                <w:rFonts w:ascii="Arial Narrow" w:eastAsia="Times New Roman" w:hAnsi="Arial Narrow" w:cs="Arial"/>
                <w:szCs w:val="20"/>
                <w:lang w:val="en-US" w:eastAsia="en-GB"/>
              </w:rPr>
            </w:pPr>
            <w:r>
              <w:rPr>
                <w:rFonts w:ascii="Arial Narrow" w:eastAsia="Times New Roman" w:hAnsi="Arial Narrow" w:cs="Arial"/>
                <w:szCs w:val="20"/>
                <w:lang w:val="en-US" w:eastAsia="en-GB"/>
              </w:rPr>
              <w:t>September</w:t>
            </w:r>
            <w:r w:rsidRPr="001044A2">
              <w:rPr>
                <w:rFonts w:ascii="Arial Narrow" w:eastAsia="Times New Roman" w:hAnsi="Arial Narrow" w:cs="Arial"/>
                <w:szCs w:val="20"/>
                <w:lang w:val="en-US" w:eastAsia="en-GB"/>
              </w:rPr>
              <w:t xml:space="preserve"> 2023</w:t>
            </w:r>
          </w:p>
        </w:tc>
        <w:tc>
          <w:tcPr>
            <w:tcW w:w="3053" w:type="dxa"/>
            <w:tcBorders>
              <w:top w:val="single" w:sz="4" w:space="0" w:color="000000" w:themeColor="text1"/>
            </w:tcBorders>
          </w:tcPr>
          <w:p w14:paraId="45BE01EA" w14:textId="30C0B9F9" w:rsidR="001044A2" w:rsidRPr="001044A2" w:rsidRDefault="001044A2" w:rsidP="001044A2">
            <w:pPr>
              <w:spacing w:before="80" w:after="80" w:line="240" w:lineRule="exact"/>
              <w:rPr>
                <w:rFonts w:ascii="Arial Narrow" w:eastAsia="Times New Roman" w:hAnsi="Arial Narrow" w:cs="Arial"/>
                <w:szCs w:val="20"/>
                <w:lang w:val="en-US" w:eastAsia="en-GB"/>
              </w:rPr>
            </w:pPr>
            <w:r>
              <w:rPr>
                <w:rFonts w:ascii="Arial Narrow" w:eastAsia="Times New Roman" w:hAnsi="Arial Narrow" w:cs="Arial"/>
                <w:szCs w:val="20"/>
                <w:lang w:val="en-US" w:eastAsia="en-GB"/>
              </w:rPr>
              <w:t>Study specification details for Intellectual property and copyright have been updated</w:t>
            </w:r>
            <w:r w:rsidRPr="001044A2">
              <w:rPr>
                <w:rFonts w:ascii="Arial Narrow" w:eastAsia="Times New Roman" w:hAnsi="Arial Narrow" w:cs="Arial"/>
                <w:szCs w:val="20"/>
                <w:lang w:val="en-US" w:eastAsia="en-GB"/>
              </w:rPr>
              <w:t xml:space="preserve"> (page </w:t>
            </w:r>
            <w:r>
              <w:rPr>
                <w:rFonts w:ascii="Arial Narrow" w:eastAsia="Times New Roman" w:hAnsi="Arial Narrow" w:cs="Arial"/>
                <w:szCs w:val="20"/>
                <w:lang w:val="en-US" w:eastAsia="en-GB"/>
              </w:rPr>
              <w:t>18</w:t>
            </w:r>
            <w:r w:rsidRPr="001044A2">
              <w:rPr>
                <w:rFonts w:ascii="Arial Narrow" w:eastAsia="Times New Roman" w:hAnsi="Arial Narrow" w:cs="Arial"/>
                <w:szCs w:val="20"/>
                <w:lang w:val="en-US" w:eastAsia="en-GB"/>
              </w:rPr>
              <w:t>).</w:t>
            </w:r>
          </w:p>
        </w:tc>
      </w:tr>
      <w:tr w:rsidR="001044A2" w:rsidRPr="001044A2" w14:paraId="5E5DE6AC" w14:textId="77777777" w:rsidTr="00A0216A">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5DBEFE36"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1.0</w:t>
            </w:r>
          </w:p>
        </w:tc>
        <w:tc>
          <w:tcPr>
            <w:tcW w:w="2664" w:type="dxa"/>
          </w:tcPr>
          <w:p w14:paraId="032B5788"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Superseded</w:t>
            </w:r>
          </w:p>
        </w:tc>
        <w:tc>
          <w:tcPr>
            <w:tcW w:w="2658" w:type="dxa"/>
          </w:tcPr>
          <w:p w14:paraId="30C99DD3"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January 2023</w:t>
            </w:r>
          </w:p>
        </w:tc>
        <w:tc>
          <w:tcPr>
            <w:tcW w:w="3053" w:type="dxa"/>
          </w:tcPr>
          <w:p w14:paraId="41B881F2" w14:textId="77777777" w:rsidR="001044A2" w:rsidRPr="001044A2" w:rsidRDefault="001044A2" w:rsidP="001044A2">
            <w:pPr>
              <w:spacing w:before="80" w:after="80" w:line="240" w:lineRule="exact"/>
              <w:rPr>
                <w:rFonts w:ascii="Arial Narrow" w:eastAsia="Times New Roman" w:hAnsi="Arial Narrow" w:cs="Arial"/>
                <w:szCs w:val="20"/>
                <w:lang w:val="en-US" w:eastAsia="en-GB"/>
              </w:rPr>
            </w:pPr>
            <w:r w:rsidRPr="001044A2">
              <w:rPr>
                <w:rFonts w:ascii="Arial Narrow" w:eastAsia="Times New Roman" w:hAnsi="Arial Narrow" w:cs="Arial"/>
                <w:szCs w:val="20"/>
                <w:lang w:val="en-US" w:eastAsia="en-GB"/>
              </w:rPr>
              <w:t>Original study design.</w:t>
            </w:r>
          </w:p>
        </w:tc>
      </w:tr>
    </w:tbl>
    <w:p w14:paraId="2ED4B8EB" w14:textId="1F0F7CDE" w:rsidR="00A6294B" w:rsidRPr="00224BA6" w:rsidRDefault="00A6294B" w:rsidP="001044A2">
      <w:pPr>
        <w:pStyle w:val="VCAAtrademarkinfo"/>
        <w:tabs>
          <w:tab w:val="left" w:pos="2970"/>
          <w:tab w:val="center" w:pos="4815"/>
        </w:tabs>
        <w:spacing w:before="360"/>
        <w:rPr>
          <w:lang w:val="en-GB"/>
        </w:rPr>
      </w:pPr>
    </w:p>
    <w:p w14:paraId="607F4940" w14:textId="77777777" w:rsidR="004D60C3" w:rsidRPr="00224BA6" w:rsidRDefault="004D60C3" w:rsidP="001044A2">
      <w:pPr>
        <w:pStyle w:val="VCAAtrademarkinfo"/>
        <w:spacing w:before="5280"/>
        <w:rPr>
          <w:lang w:val="en-GB"/>
        </w:rPr>
      </w:pPr>
    </w:p>
    <w:p w14:paraId="11EFBC48" w14:textId="53D1B334" w:rsidR="00A6294B" w:rsidRPr="00224BA6" w:rsidRDefault="00A6294B" w:rsidP="00215661">
      <w:pPr>
        <w:pStyle w:val="VCAAtrademarkinfo"/>
        <w:rPr>
          <w:lang w:val="en-GB"/>
        </w:rPr>
      </w:pPr>
      <w:r w:rsidRPr="00224BA6">
        <w:rPr>
          <w:lang w:val="en-GB"/>
        </w:rPr>
        <w:t>Authorised and published by the Victorian Curriculum and Assessment Authority</w:t>
      </w:r>
      <w:r w:rsidRPr="00224BA6">
        <w:rPr>
          <w:lang w:val="en-GB"/>
        </w:rPr>
        <w:br/>
        <w:t>Level 7, 2 Lonsdale Street</w:t>
      </w:r>
      <w:r w:rsidRPr="00224BA6">
        <w:rPr>
          <w:lang w:val="en-GB"/>
        </w:rPr>
        <w:br/>
        <w:t>Melbourne VIC 3000</w:t>
      </w:r>
    </w:p>
    <w:p w14:paraId="3516DFE3" w14:textId="1250E575" w:rsidR="00A6294B" w:rsidRPr="00224BA6" w:rsidRDefault="00A6294B" w:rsidP="00215661">
      <w:pPr>
        <w:pStyle w:val="VCAAtrademarkinfo"/>
        <w:rPr>
          <w:lang w:val="en-GB"/>
        </w:rPr>
      </w:pPr>
      <w:r w:rsidRPr="00224BA6">
        <w:rPr>
          <w:lang w:val="en-GB"/>
        </w:rPr>
        <w:t>ISBN: 978-1-</w:t>
      </w:r>
      <w:r w:rsidR="006D667E" w:rsidRPr="006D667E">
        <w:rPr>
          <w:lang w:val="en-GB"/>
        </w:rPr>
        <w:t>925867</w:t>
      </w:r>
      <w:r w:rsidRPr="006D667E">
        <w:rPr>
          <w:lang w:val="en-GB"/>
        </w:rPr>
        <w:t>-</w:t>
      </w:r>
      <w:r w:rsidR="006D667E" w:rsidRPr="006D667E">
        <w:rPr>
          <w:lang w:val="en-GB"/>
        </w:rPr>
        <w:t>91</w:t>
      </w:r>
      <w:r w:rsidRPr="006D667E">
        <w:rPr>
          <w:lang w:val="en-GB"/>
        </w:rPr>
        <w:t>-</w:t>
      </w:r>
      <w:r w:rsidR="006D667E">
        <w:rPr>
          <w:lang w:val="en-GB"/>
        </w:rPr>
        <w:t>6</w:t>
      </w:r>
      <w:r w:rsidRPr="00224BA6">
        <w:rPr>
          <w:lang w:val="en-GB"/>
        </w:rPr>
        <w:t xml:space="preserve"> </w:t>
      </w:r>
    </w:p>
    <w:p w14:paraId="4997D71D" w14:textId="4E1EFB47" w:rsidR="00A6294B" w:rsidRPr="00224BA6" w:rsidRDefault="00A6294B" w:rsidP="00215661">
      <w:pPr>
        <w:pStyle w:val="VCAAtrademarkinfo"/>
        <w:rPr>
          <w:lang w:val="en-GB"/>
        </w:rPr>
      </w:pPr>
      <w:r w:rsidRPr="00224BA6">
        <w:rPr>
          <w:lang w:val="en-GB"/>
        </w:rPr>
        <w:t xml:space="preserve">© Victorian Curriculum and Assessment Authority </w:t>
      </w:r>
      <w:r w:rsidR="00F4468E" w:rsidRPr="00224BA6">
        <w:rPr>
          <w:lang w:val="en-GB"/>
        </w:rPr>
        <w:t>2023</w:t>
      </w:r>
    </w:p>
    <w:p w14:paraId="61245098" w14:textId="77777777" w:rsidR="00A6294B" w:rsidRPr="00224BA6" w:rsidRDefault="00A6294B" w:rsidP="00215661">
      <w:pPr>
        <w:pStyle w:val="VCAAtrademarkinfo"/>
        <w:rPr>
          <w:lang w:val="en-GB"/>
        </w:rPr>
      </w:pPr>
    </w:p>
    <w:p w14:paraId="4934C7FC" w14:textId="6BFC71BB" w:rsidR="00A6294B" w:rsidRPr="00224BA6" w:rsidRDefault="00A6294B" w:rsidP="00215661">
      <w:pPr>
        <w:pStyle w:val="VCAAtrademarkinfo"/>
        <w:rPr>
          <w:lang w:val="en-GB"/>
        </w:rPr>
      </w:pPr>
      <w:r w:rsidRPr="00224BA6">
        <w:rPr>
          <w:lang w:val="en-GB"/>
        </w:rPr>
        <w:t xml:space="preserve">No part of this publication may be reproduced except as specified under the </w:t>
      </w:r>
      <w:r w:rsidRPr="00224BA6">
        <w:rPr>
          <w:i/>
          <w:lang w:val="en-GB"/>
        </w:rPr>
        <w:t>Copyright Act 1968</w:t>
      </w:r>
      <w:r w:rsidRPr="00224BA6">
        <w:rPr>
          <w:lang w:val="en-GB"/>
        </w:rPr>
        <w:t xml:space="preserve"> or by permission from the VCAA. Excepting third-party elements, schools may use this resource in accordance with the </w:t>
      </w:r>
      <w:hyperlink r:id="rId16" w:history="1">
        <w:r w:rsidRPr="00224BA6">
          <w:rPr>
            <w:rStyle w:val="Hyperlink"/>
            <w:lang w:val="en-GB"/>
          </w:rPr>
          <w:t>VCAA educational allowance</w:t>
        </w:r>
      </w:hyperlink>
      <w:r w:rsidRPr="00224BA6">
        <w:rPr>
          <w:lang w:val="en-GB"/>
        </w:rPr>
        <w:t xml:space="preserve">. </w:t>
      </w:r>
      <w:r w:rsidR="005E5B78" w:rsidRPr="00224BA6">
        <w:rPr>
          <w:lang w:val="en-GB"/>
        </w:rPr>
        <w:t xml:space="preserve">For more information read the </w:t>
      </w:r>
      <w:hyperlink r:id="rId17" w:history="1">
        <w:r w:rsidR="005E5B78" w:rsidRPr="00224BA6">
          <w:rPr>
            <w:rStyle w:val="Hyperlink"/>
            <w:lang w:val="en-GB"/>
          </w:rPr>
          <w:t>VCAA copyright policy</w:t>
        </w:r>
      </w:hyperlink>
      <w:r w:rsidR="005E5B78" w:rsidRPr="00224BA6">
        <w:rPr>
          <w:lang w:val="en-GB"/>
        </w:rPr>
        <w:t>.</w:t>
      </w:r>
      <w:r w:rsidRPr="00224BA6">
        <w:rPr>
          <w:lang w:val="en-GB"/>
        </w:rPr>
        <w:t xml:space="preserve"> </w:t>
      </w:r>
    </w:p>
    <w:p w14:paraId="08E8F68D" w14:textId="35A9B5E9" w:rsidR="00A6294B" w:rsidRPr="00224BA6" w:rsidRDefault="00A6294B" w:rsidP="00215661">
      <w:pPr>
        <w:pStyle w:val="VCAAtrademarkinfo"/>
        <w:rPr>
          <w:lang w:val="en-GB"/>
        </w:rPr>
      </w:pPr>
      <w:r w:rsidRPr="00224BA6">
        <w:rPr>
          <w:lang w:val="en-GB"/>
        </w:rPr>
        <w:t xml:space="preserve">The VCAA provides the only official, up-to-date versions of VCAA publications. Details of updates can be found on the </w:t>
      </w:r>
      <w:hyperlink r:id="rId18" w:history="1">
        <w:r w:rsidRPr="00224BA6">
          <w:rPr>
            <w:rStyle w:val="Hyperlink"/>
            <w:lang w:val="en-GB"/>
          </w:rPr>
          <w:t>VCAA website</w:t>
        </w:r>
      </w:hyperlink>
      <w:r w:rsidRPr="00224BA6">
        <w:rPr>
          <w:lang w:val="en-GB"/>
        </w:rPr>
        <w:t>.</w:t>
      </w:r>
    </w:p>
    <w:p w14:paraId="6C473731" w14:textId="5785C354" w:rsidR="00A6294B" w:rsidRPr="00224BA6" w:rsidRDefault="00A6294B" w:rsidP="00215661">
      <w:pPr>
        <w:pStyle w:val="VCAAtrademarkinfo"/>
        <w:rPr>
          <w:lang w:val="en-GB"/>
        </w:rPr>
      </w:pPr>
      <w:r w:rsidRPr="00224BA6">
        <w:rPr>
          <w:lang w:val="en-GB"/>
        </w:rPr>
        <w:t>This publication may contain copyright material belonging to a third party. Every effort has been made to contact all copyright owners. If you believe that material in this publication is an infringement of your copyright, ple</w:t>
      </w:r>
      <w:r w:rsidR="000B0F4C" w:rsidRPr="00224BA6">
        <w:rPr>
          <w:lang w:val="en-GB"/>
        </w:rPr>
        <w:t xml:space="preserve">ase email the </w:t>
      </w:r>
      <w:hyperlink r:id="rId19" w:history="1">
        <w:r w:rsidR="000B0F4C" w:rsidRPr="00224BA6">
          <w:rPr>
            <w:rStyle w:val="Hyperlink"/>
            <w:lang w:val="en-GB"/>
          </w:rPr>
          <w:t>Copyright Officer</w:t>
        </w:r>
      </w:hyperlink>
      <w:r w:rsidR="000B0F4C" w:rsidRPr="00224BA6">
        <w:rPr>
          <w:lang w:val="en-GB"/>
        </w:rPr>
        <w:t>.</w:t>
      </w:r>
    </w:p>
    <w:p w14:paraId="031D46F2" w14:textId="3391BB51" w:rsidR="00A6294B" w:rsidRPr="00224BA6" w:rsidRDefault="00A6294B" w:rsidP="0041398E">
      <w:pPr>
        <w:pStyle w:val="VCAAtrademarkinfo"/>
        <w:rPr>
          <w:lang w:val="en-GB"/>
        </w:rPr>
      </w:pPr>
      <w:r w:rsidRPr="00224BA6">
        <w:rPr>
          <w:lang w:val="en-GB"/>
        </w:rPr>
        <w:t>Copyright in materials appearing at any sites linked to this document</w:t>
      </w:r>
      <w:r w:rsidR="007177FE" w:rsidRPr="00224BA6">
        <w:rPr>
          <w:lang w:val="en-GB"/>
        </w:rPr>
        <w:t xml:space="preserve"> rests with the copyright owner(</w:t>
      </w:r>
      <w:r w:rsidRPr="00224BA6">
        <w:rPr>
          <w:lang w:val="en-GB"/>
        </w:rPr>
        <w:t>s</w:t>
      </w:r>
      <w:r w:rsidR="007177FE" w:rsidRPr="00224BA6">
        <w:rPr>
          <w:lang w:val="en-GB"/>
        </w:rPr>
        <w:t>)</w:t>
      </w:r>
      <w:r w:rsidRPr="00224BA6">
        <w:rPr>
          <w:lang w:val="en-GB"/>
        </w:rPr>
        <w:t xml:space="preserve"> of those materials, subject to the Copyright Act. The VCAA recommends you refer to copyright statements at linked sites before using such materials.</w:t>
      </w:r>
    </w:p>
    <w:p w14:paraId="15375402" w14:textId="77777777" w:rsidR="00A6294B" w:rsidRPr="00224BA6" w:rsidRDefault="00A6294B" w:rsidP="0041398E">
      <w:pPr>
        <w:pStyle w:val="VCAAtrademarkinfo"/>
        <w:rPr>
          <w:lang w:val="en-GB"/>
        </w:rPr>
      </w:pPr>
      <w:r w:rsidRPr="00224BA6">
        <w:rPr>
          <w:lang w:val="en-GB"/>
        </w:rPr>
        <w:t>The VCAA logo is a registered trademark of the Victorian Curriculum and Assessment Authority.</w:t>
      </w:r>
    </w:p>
    <w:p w14:paraId="069E9D02" w14:textId="77777777" w:rsidR="00A6294B" w:rsidRPr="00224BA6" w:rsidRDefault="00A6294B" w:rsidP="0041398E">
      <w:pPr>
        <w:pStyle w:val="VCAAtrademarkinfo"/>
        <w:rPr>
          <w:lang w:val="en-GB"/>
        </w:rPr>
      </w:pPr>
    </w:p>
    <w:tbl>
      <w:tblPr>
        <w:tblStyle w:val="TableGrid"/>
        <w:tblW w:w="0" w:type="auto"/>
        <w:tblLook w:val="04A0" w:firstRow="1" w:lastRow="0" w:firstColumn="1" w:lastColumn="0" w:noHBand="0" w:noVBand="1"/>
      </w:tblPr>
      <w:tblGrid>
        <w:gridCol w:w="9621"/>
      </w:tblGrid>
      <w:tr w:rsidR="00A6294B" w:rsidRPr="00224BA6" w14:paraId="3787202A" w14:textId="77777777" w:rsidTr="005A3151">
        <w:trPr>
          <w:trHeight w:val="794"/>
        </w:trPr>
        <w:tc>
          <w:tcPr>
            <w:tcW w:w="9855" w:type="dxa"/>
          </w:tcPr>
          <w:p w14:paraId="0DFA1CC3" w14:textId="490727DA" w:rsidR="00A6294B" w:rsidRPr="00224BA6" w:rsidRDefault="00A6294B" w:rsidP="0041398E">
            <w:pPr>
              <w:pStyle w:val="VCAAtrademarkinfo"/>
              <w:rPr>
                <w:lang w:val="en-GB"/>
              </w:rPr>
            </w:pPr>
            <w:r w:rsidRPr="00224BA6">
              <w:rPr>
                <w:lang w:val="en-GB"/>
              </w:rPr>
              <w:t>Contact us if you need this info</w:t>
            </w:r>
            <w:r w:rsidR="006E3667" w:rsidRPr="00224BA6">
              <w:rPr>
                <w:lang w:val="en-GB"/>
              </w:rPr>
              <w:t>rmation in an accessible format:</w:t>
            </w:r>
            <w:r w:rsidRPr="00224BA6">
              <w:rPr>
                <w:lang w:val="en-GB"/>
              </w:rPr>
              <w:t xml:space="preserve"> for example, large print or audio.</w:t>
            </w:r>
          </w:p>
          <w:p w14:paraId="4F2E1FCF" w14:textId="1CEE77E9" w:rsidR="00A6294B" w:rsidRPr="00224BA6" w:rsidRDefault="00A6294B" w:rsidP="0041398E">
            <w:pPr>
              <w:pStyle w:val="VCAAtrademarkinfo"/>
              <w:rPr>
                <w:lang w:val="en-GB"/>
              </w:rPr>
            </w:pPr>
            <w:r w:rsidRPr="00224BA6">
              <w:rPr>
                <w:lang w:val="en-GB"/>
              </w:rPr>
              <w:t xml:space="preserve">Telephone (03) 9032 1635 or email </w:t>
            </w:r>
            <w:hyperlink r:id="rId20" w:history="1">
              <w:r w:rsidR="005A3151" w:rsidRPr="00224BA6">
                <w:rPr>
                  <w:rStyle w:val="Hyperlink"/>
                  <w:lang w:val="en-GB"/>
                </w:rPr>
                <w:t>vcaa.media.publications@education.vic.gov.au</w:t>
              </w:r>
            </w:hyperlink>
          </w:p>
        </w:tc>
      </w:tr>
    </w:tbl>
    <w:p w14:paraId="6CE2C0C7" w14:textId="77777777" w:rsidR="004A6090" w:rsidRPr="00224BA6" w:rsidRDefault="004A6090">
      <w:pPr>
        <w:rPr>
          <w:sz w:val="20"/>
          <w:szCs w:val="20"/>
        </w:rPr>
      </w:pPr>
      <w:r w:rsidRPr="00224BA6">
        <w:rPr>
          <w:color w:val="0F7EB4"/>
          <w:sz w:val="48"/>
        </w:rPr>
        <w:br w:type="page"/>
      </w:r>
    </w:p>
    <w:p w14:paraId="4C408022" w14:textId="04E8AA87" w:rsidR="00606845" w:rsidRPr="00224BA6" w:rsidRDefault="00606845" w:rsidP="00606845">
      <w:pPr>
        <w:rPr>
          <w:color w:val="0F7EB4"/>
          <w:sz w:val="48"/>
        </w:rPr>
      </w:pPr>
      <w:r w:rsidRPr="00224BA6">
        <w:rPr>
          <w:color w:val="0F7EB4"/>
          <w:sz w:val="48"/>
        </w:rPr>
        <w:lastRenderedPageBreak/>
        <w:t>Contents</w:t>
      </w:r>
    </w:p>
    <w:p w14:paraId="766B71D3" w14:textId="548F8EF2" w:rsidR="002229AB" w:rsidRPr="00B22CFE" w:rsidRDefault="00606845">
      <w:pPr>
        <w:pStyle w:val="TOC1"/>
        <w:rPr>
          <w:rFonts w:asciiTheme="minorHAnsi" w:eastAsiaTheme="minorEastAsia" w:hAnsiTheme="minorHAnsi" w:cstheme="minorBidi"/>
          <w:b w:val="0"/>
          <w:bCs w:val="0"/>
          <w:sz w:val="22"/>
          <w:szCs w:val="22"/>
          <w:lang w:val="en-GB" w:eastAsia="en-US"/>
        </w:rPr>
      </w:pPr>
      <w:r w:rsidRPr="00B22CFE">
        <w:rPr>
          <w:sz w:val="24"/>
          <w:lang w:val="en-GB"/>
        </w:rPr>
        <w:fldChar w:fldCharType="begin"/>
      </w:r>
      <w:r w:rsidRPr="00C301EE">
        <w:rPr>
          <w:lang w:val="en-GB"/>
        </w:rPr>
        <w:instrText xml:space="preserve"> TOC \h \z \t "VCAA Heading 1,1,VCAA Heading 2,2,VCAA Heading 3,3" </w:instrText>
      </w:r>
      <w:r w:rsidRPr="00B22CFE">
        <w:rPr>
          <w:sz w:val="24"/>
          <w:lang w:val="en-GB"/>
        </w:rPr>
        <w:fldChar w:fldCharType="separate"/>
      </w:r>
      <w:hyperlink w:anchor="_Toc117075584" w:history="1">
        <w:r w:rsidR="002229AB" w:rsidRPr="00C301EE">
          <w:rPr>
            <w:rStyle w:val="Hyperlink"/>
            <w:lang w:val="en-GB"/>
          </w:rPr>
          <w:t>Important information</w:t>
        </w:r>
        <w:r w:rsidR="002229AB" w:rsidRPr="00C301EE">
          <w:rPr>
            <w:webHidden/>
            <w:lang w:val="en-GB"/>
          </w:rPr>
          <w:tab/>
        </w:r>
        <w:r w:rsidR="002229AB" w:rsidRPr="00C301EE">
          <w:rPr>
            <w:webHidden/>
            <w:lang w:val="en-GB"/>
          </w:rPr>
          <w:fldChar w:fldCharType="begin"/>
        </w:r>
        <w:r w:rsidR="002229AB" w:rsidRPr="00C301EE">
          <w:rPr>
            <w:webHidden/>
            <w:lang w:val="en-GB"/>
          </w:rPr>
          <w:instrText xml:space="preserve"> PAGEREF _Toc117075584 \h </w:instrText>
        </w:r>
        <w:r w:rsidR="002229AB" w:rsidRPr="00C301EE">
          <w:rPr>
            <w:webHidden/>
            <w:lang w:val="en-GB"/>
          </w:rPr>
        </w:r>
        <w:r w:rsidR="002229AB" w:rsidRPr="00C301EE">
          <w:rPr>
            <w:webHidden/>
            <w:lang w:val="en-GB"/>
          </w:rPr>
          <w:fldChar w:fldCharType="separate"/>
        </w:r>
        <w:r w:rsidR="00685439">
          <w:rPr>
            <w:webHidden/>
            <w:lang w:val="en-GB"/>
          </w:rPr>
          <w:t>5</w:t>
        </w:r>
        <w:r w:rsidR="002229AB" w:rsidRPr="00C301EE">
          <w:rPr>
            <w:webHidden/>
            <w:lang w:val="en-GB"/>
          </w:rPr>
          <w:fldChar w:fldCharType="end"/>
        </w:r>
      </w:hyperlink>
    </w:p>
    <w:p w14:paraId="5B153304" w14:textId="3C0728E6"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587" w:history="1">
        <w:r w:rsidR="002229AB" w:rsidRPr="00B22CFE">
          <w:rPr>
            <w:rStyle w:val="Hyperlink"/>
            <w:lang w:val="en-GB"/>
          </w:rPr>
          <w:t>Introduction</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_Toc117075587 \h </w:instrText>
        </w:r>
        <w:r w:rsidR="002229AB" w:rsidRPr="00C301EE">
          <w:rPr>
            <w:webHidden/>
            <w:lang w:val="en-GB"/>
          </w:rPr>
        </w:r>
        <w:r w:rsidR="002229AB" w:rsidRPr="00C301EE">
          <w:rPr>
            <w:webHidden/>
            <w:lang w:val="en-GB"/>
          </w:rPr>
          <w:fldChar w:fldCharType="separate"/>
        </w:r>
        <w:r w:rsidR="00685439">
          <w:rPr>
            <w:webHidden/>
            <w:lang w:val="en-GB"/>
          </w:rPr>
          <w:t>6</w:t>
        </w:r>
        <w:r w:rsidR="002229AB" w:rsidRPr="00C301EE">
          <w:rPr>
            <w:webHidden/>
            <w:lang w:val="en-GB"/>
          </w:rPr>
          <w:fldChar w:fldCharType="end"/>
        </w:r>
      </w:hyperlink>
    </w:p>
    <w:p w14:paraId="575315B7" w14:textId="1C01D7B1" w:rsidR="002229AB" w:rsidRPr="00B22CFE" w:rsidRDefault="00E477E4">
      <w:pPr>
        <w:pStyle w:val="TOC2"/>
        <w:rPr>
          <w:rFonts w:asciiTheme="minorHAnsi" w:eastAsiaTheme="minorEastAsia" w:hAnsiTheme="minorHAnsi" w:cstheme="minorBidi"/>
          <w:sz w:val="22"/>
          <w:szCs w:val="22"/>
          <w:lang w:val="en-GB" w:eastAsia="en-US"/>
        </w:rPr>
      </w:pPr>
      <w:hyperlink w:anchor="_Toc117075588" w:history="1">
        <w:r w:rsidR="002229AB" w:rsidRPr="00B22CFE">
          <w:rPr>
            <w:rStyle w:val="Hyperlink"/>
            <w:lang w:val="en-GB"/>
          </w:rPr>
          <w:t>Scope of study</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_Toc117075588 \h </w:instrText>
        </w:r>
        <w:r w:rsidR="002229AB" w:rsidRPr="00C301EE">
          <w:rPr>
            <w:webHidden/>
            <w:lang w:val="en-GB"/>
          </w:rPr>
        </w:r>
        <w:r w:rsidR="002229AB" w:rsidRPr="00C301EE">
          <w:rPr>
            <w:webHidden/>
            <w:lang w:val="en-GB"/>
          </w:rPr>
          <w:fldChar w:fldCharType="separate"/>
        </w:r>
        <w:r w:rsidR="00685439">
          <w:rPr>
            <w:webHidden/>
            <w:lang w:val="en-GB"/>
          </w:rPr>
          <w:t>6</w:t>
        </w:r>
        <w:r w:rsidR="002229AB" w:rsidRPr="00C301EE">
          <w:rPr>
            <w:webHidden/>
            <w:lang w:val="en-GB"/>
          </w:rPr>
          <w:fldChar w:fldCharType="end"/>
        </w:r>
      </w:hyperlink>
    </w:p>
    <w:p w14:paraId="2974F196" w14:textId="1EB5619F" w:rsidR="002229AB" w:rsidRPr="00B22CFE" w:rsidRDefault="00E477E4">
      <w:pPr>
        <w:pStyle w:val="TOC2"/>
        <w:rPr>
          <w:rFonts w:asciiTheme="minorHAnsi" w:eastAsiaTheme="minorEastAsia" w:hAnsiTheme="minorHAnsi" w:cstheme="minorBidi"/>
          <w:sz w:val="22"/>
          <w:szCs w:val="22"/>
          <w:lang w:val="en-GB" w:eastAsia="en-US"/>
        </w:rPr>
      </w:pPr>
      <w:hyperlink w:anchor="_Toc117075589" w:history="1">
        <w:r w:rsidR="002229AB" w:rsidRPr="00B22CFE">
          <w:rPr>
            <w:rStyle w:val="Hyperlink"/>
            <w:lang w:val="en-GB"/>
          </w:rPr>
          <w:t>Rationale</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_Toc117075589 \h </w:instrText>
        </w:r>
        <w:r w:rsidR="002229AB" w:rsidRPr="00C301EE">
          <w:rPr>
            <w:webHidden/>
            <w:lang w:val="en-GB"/>
          </w:rPr>
        </w:r>
        <w:r w:rsidR="002229AB" w:rsidRPr="00C301EE">
          <w:rPr>
            <w:webHidden/>
            <w:lang w:val="en-GB"/>
          </w:rPr>
          <w:fldChar w:fldCharType="separate"/>
        </w:r>
        <w:r w:rsidR="00685439">
          <w:rPr>
            <w:webHidden/>
            <w:lang w:val="en-GB"/>
          </w:rPr>
          <w:t>6</w:t>
        </w:r>
        <w:r w:rsidR="002229AB" w:rsidRPr="00C301EE">
          <w:rPr>
            <w:webHidden/>
            <w:lang w:val="en-GB"/>
          </w:rPr>
          <w:fldChar w:fldCharType="end"/>
        </w:r>
      </w:hyperlink>
    </w:p>
    <w:p w14:paraId="0664D4BF" w14:textId="23CEF429" w:rsidR="002229AB" w:rsidRPr="00B22CFE" w:rsidRDefault="00E477E4">
      <w:pPr>
        <w:pStyle w:val="TOC2"/>
        <w:rPr>
          <w:rFonts w:asciiTheme="minorHAnsi" w:eastAsiaTheme="minorEastAsia" w:hAnsiTheme="minorHAnsi" w:cstheme="minorBidi"/>
          <w:sz w:val="22"/>
          <w:szCs w:val="22"/>
          <w:lang w:val="en-GB" w:eastAsia="en-US"/>
        </w:rPr>
      </w:pPr>
      <w:hyperlink w:anchor="_Toc117075590" w:history="1">
        <w:r w:rsidR="002229AB" w:rsidRPr="00B22CFE">
          <w:rPr>
            <w:rStyle w:val="Hyperlink"/>
            <w:lang w:val="en-GB"/>
          </w:rPr>
          <w:t>Aims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_Toc117075590 \h </w:instrText>
        </w:r>
        <w:r w:rsidR="002229AB" w:rsidRPr="00C301EE">
          <w:rPr>
            <w:webHidden/>
            <w:lang w:val="en-GB"/>
          </w:rPr>
        </w:r>
        <w:r w:rsidR="002229AB" w:rsidRPr="00C301EE">
          <w:rPr>
            <w:webHidden/>
            <w:lang w:val="en-GB"/>
          </w:rPr>
          <w:fldChar w:fldCharType="separate"/>
        </w:r>
        <w:r w:rsidR="00685439">
          <w:rPr>
            <w:webHidden/>
            <w:lang w:val="en-GB"/>
          </w:rPr>
          <w:t>7</w:t>
        </w:r>
        <w:r w:rsidR="002229AB" w:rsidRPr="00C301EE">
          <w:rPr>
            <w:webHidden/>
            <w:lang w:val="en-GB"/>
          </w:rPr>
          <w:fldChar w:fldCharType="end"/>
        </w:r>
      </w:hyperlink>
    </w:p>
    <w:p w14:paraId="65426147" w14:textId="46E4554B" w:rsidR="002229AB" w:rsidRPr="00B22CFE" w:rsidRDefault="00E477E4">
      <w:pPr>
        <w:pStyle w:val="TOC2"/>
        <w:rPr>
          <w:rFonts w:asciiTheme="minorHAnsi" w:eastAsiaTheme="minorEastAsia" w:hAnsiTheme="minorHAnsi" w:cstheme="minorBidi"/>
          <w:sz w:val="22"/>
          <w:szCs w:val="22"/>
          <w:lang w:val="en-GB" w:eastAsia="en-US"/>
        </w:rPr>
      </w:pPr>
      <w:hyperlink w:anchor="_Toc117075591" w:history="1">
        <w:r w:rsidR="002229AB" w:rsidRPr="00B22CFE">
          <w:rPr>
            <w:rStyle w:val="Hyperlink"/>
            <w:lang w:val="en-GB"/>
          </w:rPr>
          <w:t>Structure</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_Toc117075591 \h </w:instrText>
        </w:r>
        <w:r w:rsidR="002229AB" w:rsidRPr="00C301EE">
          <w:rPr>
            <w:webHidden/>
            <w:lang w:val="en-GB"/>
          </w:rPr>
        </w:r>
        <w:r w:rsidR="002229AB" w:rsidRPr="00C301EE">
          <w:rPr>
            <w:webHidden/>
            <w:lang w:val="en-GB"/>
          </w:rPr>
          <w:fldChar w:fldCharType="separate"/>
        </w:r>
        <w:r w:rsidR="00685439">
          <w:rPr>
            <w:webHidden/>
            <w:lang w:val="en-GB"/>
          </w:rPr>
          <w:t>7</w:t>
        </w:r>
        <w:r w:rsidR="002229AB" w:rsidRPr="00C301EE">
          <w:rPr>
            <w:webHidden/>
            <w:lang w:val="en-GB"/>
          </w:rPr>
          <w:fldChar w:fldCharType="end"/>
        </w:r>
      </w:hyperlink>
    </w:p>
    <w:p w14:paraId="3E9ABBFB" w14:textId="1151713E" w:rsidR="002229AB" w:rsidRPr="00B22CFE" w:rsidRDefault="00E477E4">
      <w:pPr>
        <w:pStyle w:val="TOC2"/>
        <w:rPr>
          <w:rFonts w:asciiTheme="minorHAnsi" w:eastAsiaTheme="minorEastAsia" w:hAnsiTheme="minorHAnsi" w:cstheme="minorBidi"/>
          <w:sz w:val="22"/>
          <w:szCs w:val="22"/>
          <w:lang w:val="en-GB" w:eastAsia="en-US"/>
        </w:rPr>
      </w:pPr>
      <w:hyperlink w:anchor="_Toc117075592" w:history="1">
        <w:r w:rsidR="002229AB" w:rsidRPr="00B22CFE">
          <w:rPr>
            <w:rStyle w:val="Hyperlink"/>
            <w:lang w:val="en-GB"/>
          </w:rPr>
          <w:t>Entry</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_Toc117075592 \h </w:instrText>
        </w:r>
        <w:r w:rsidR="002229AB" w:rsidRPr="00C301EE">
          <w:rPr>
            <w:webHidden/>
            <w:lang w:val="en-GB"/>
          </w:rPr>
        </w:r>
        <w:r w:rsidR="002229AB" w:rsidRPr="00C301EE">
          <w:rPr>
            <w:webHidden/>
            <w:lang w:val="en-GB"/>
          </w:rPr>
          <w:fldChar w:fldCharType="separate"/>
        </w:r>
        <w:r w:rsidR="00685439">
          <w:rPr>
            <w:webHidden/>
            <w:lang w:val="en-GB"/>
          </w:rPr>
          <w:t>7</w:t>
        </w:r>
        <w:r w:rsidR="002229AB" w:rsidRPr="00C301EE">
          <w:rPr>
            <w:webHidden/>
            <w:lang w:val="en-GB"/>
          </w:rPr>
          <w:fldChar w:fldCharType="end"/>
        </w:r>
      </w:hyperlink>
    </w:p>
    <w:p w14:paraId="512A6832" w14:textId="30EF2C62" w:rsidR="002229AB" w:rsidRPr="00B22CFE" w:rsidRDefault="00E477E4">
      <w:pPr>
        <w:pStyle w:val="TOC2"/>
        <w:rPr>
          <w:rFonts w:asciiTheme="minorHAnsi" w:eastAsiaTheme="minorEastAsia" w:hAnsiTheme="minorHAnsi" w:cstheme="minorBidi"/>
          <w:sz w:val="22"/>
          <w:szCs w:val="22"/>
          <w:lang w:val="en-GB" w:eastAsia="en-US"/>
        </w:rPr>
      </w:pPr>
      <w:hyperlink w:anchor="_Toc117075593" w:history="1">
        <w:r w:rsidR="002229AB" w:rsidRPr="00B22CFE">
          <w:rPr>
            <w:rStyle w:val="Hyperlink"/>
            <w:lang w:val="en-GB"/>
          </w:rPr>
          <w:t>Duration</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_Toc117075593 \h </w:instrText>
        </w:r>
        <w:r w:rsidR="002229AB" w:rsidRPr="00C301EE">
          <w:rPr>
            <w:webHidden/>
            <w:lang w:val="en-GB"/>
          </w:rPr>
        </w:r>
        <w:r w:rsidR="002229AB" w:rsidRPr="00C301EE">
          <w:rPr>
            <w:webHidden/>
            <w:lang w:val="en-GB"/>
          </w:rPr>
          <w:fldChar w:fldCharType="separate"/>
        </w:r>
        <w:r w:rsidR="00685439">
          <w:rPr>
            <w:webHidden/>
            <w:lang w:val="en-GB"/>
          </w:rPr>
          <w:t>7</w:t>
        </w:r>
        <w:r w:rsidR="002229AB" w:rsidRPr="00C301EE">
          <w:rPr>
            <w:webHidden/>
            <w:lang w:val="en-GB"/>
          </w:rPr>
          <w:fldChar w:fldCharType="end"/>
        </w:r>
      </w:hyperlink>
    </w:p>
    <w:p w14:paraId="62EC2219" w14:textId="22F2B07D" w:rsidR="002229AB" w:rsidRPr="00B22CFE" w:rsidRDefault="00E477E4">
      <w:pPr>
        <w:pStyle w:val="TOC2"/>
        <w:rPr>
          <w:rFonts w:asciiTheme="minorHAnsi" w:eastAsiaTheme="minorEastAsia" w:hAnsiTheme="minorHAnsi" w:cstheme="minorBidi"/>
          <w:sz w:val="22"/>
          <w:szCs w:val="22"/>
          <w:lang w:val="en-GB" w:eastAsia="en-US"/>
        </w:rPr>
      </w:pPr>
      <w:hyperlink w:anchor="_Toc117075594" w:history="1">
        <w:r w:rsidR="002229AB" w:rsidRPr="00B22CFE">
          <w:rPr>
            <w:rStyle w:val="Hyperlink"/>
            <w:lang w:val="en-GB"/>
          </w:rPr>
          <w:t>Changes to the study design</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_Toc117075594 \h </w:instrText>
        </w:r>
        <w:r w:rsidR="002229AB" w:rsidRPr="00C301EE">
          <w:rPr>
            <w:webHidden/>
            <w:lang w:val="en-GB"/>
          </w:rPr>
        </w:r>
        <w:r w:rsidR="002229AB" w:rsidRPr="00C301EE">
          <w:rPr>
            <w:webHidden/>
            <w:lang w:val="en-GB"/>
          </w:rPr>
          <w:fldChar w:fldCharType="separate"/>
        </w:r>
        <w:r w:rsidR="00685439">
          <w:rPr>
            <w:webHidden/>
            <w:lang w:val="en-GB"/>
          </w:rPr>
          <w:t>7</w:t>
        </w:r>
        <w:r w:rsidR="002229AB" w:rsidRPr="00C301EE">
          <w:rPr>
            <w:webHidden/>
            <w:lang w:val="en-GB"/>
          </w:rPr>
          <w:fldChar w:fldCharType="end"/>
        </w:r>
      </w:hyperlink>
    </w:p>
    <w:p w14:paraId="17E5146B" w14:textId="70880382" w:rsidR="002229AB" w:rsidRPr="00B22CFE" w:rsidRDefault="00E477E4">
      <w:pPr>
        <w:pStyle w:val="TOC2"/>
        <w:rPr>
          <w:rFonts w:asciiTheme="minorHAnsi" w:eastAsiaTheme="minorEastAsia" w:hAnsiTheme="minorHAnsi" w:cstheme="minorBidi"/>
          <w:sz w:val="22"/>
          <w:szCs w:val="22"/>
          <w:lang w:val="en-GB" w:eastAsia="en-US"/>
        </w:rPr>
      </w:pPr>
      <w:hyperlink w:anchor="_Toc117075595" w:history="1">
        <w:r w:rsidR="002229AB" w:rsidRPr="00B22CFE">
          <w:rPr>
            <w:rStyle w:val="Hyperlink"/>
            <w:lang w:val="en-GB"/>
          </w:rPr>
          <w:t>Monitoring for quality</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_Toc117075595 \h </w:instrText>
        </w:r>
        <w:r w:rsidR="002229AB" w:rsidRPr="00C301EE">
          <w:rPr>
            <w:webHidden/>
            <w:lang w:val="en-GB"/>
          </w:rPr>
        </w:r>
        <w:r w:rsidR="002229AB" w:rsidRPr="00C301EE">
          <w:rPr>
            <w:webHidden/>
            <w:lang w:val="en-GB"/>
          </w:rPr>
          <w:fldChar w:fldCharType="separate"/>
        </w:r>
        <w:r w:rsidR="00685439">
          <w:rPr>
            <w:webHidden/>
            <w:lang w:val="en-GB"/>
          </w:rPr>
          <w:t>8</w:t>
        </w:r>
        <w:r w:rsidR="002229AB" w:rsidRPr="00C301EE">
          <w:rPr>
            <w:webHidden/>
            <w:lang w:val="en-GB"/>
          </w:rPr>
          <w:fldChar w:fldCharType="end"/>
        </w:r>
      </w:hyperlink>
    </w:p>
    <w:p w14:paraId="4A4CFF99" w14:textId="79AE3AF7" w:rsidR="002229AB" w:rsidRPr="00B22CFE" w:rsidRDefault="00E477E4">
      <w:pPr>
        <w:pStyle w:val="TOC2"/>
        <w:rPr>
          <w:rFonts w:asciiTheme="minorHAnsi" w:eastAsiaTheme="minorEastAsia" w:hAnsiTheme="minorHAnsi" w:cstheme="minorBidi"/>
          <w:sz w:val="22"/>
          <w:szCs w:val="22"/>
          <w:lang w:val="en-GB" w:eastAsia="en-US"/>
        </w:rPr>
      </w:pPr>
      <w:hyperlink w:anchor="_Toc117075596" w:history="1">
        <w:r w:rsidR="002229AB" w:rsidRPr="00B22CFE">
          <w:rPr>
            <w:rStyle w:val="Hyperlink"/>
            <w:lang w:val="en-GB"/>
          </w:rPr>
          <w:t>Safety and wellbeing</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_Toc117075596 \h </w:instrText>
        </w:r>
        <w:r w:rsidR="002229AB" w:rsidRPr="00C301EE">
          <w:rPr>
            <w:webHidden/>
            <w:lang w:val="en-GB"/>
          </w:rPr>
        </w:r>
        <w:r w:rsidR="002229AB" w:rsidRPr="00C301EE">
          <w:rPr>
            <w:webHidden/>
            <w:lang w:val="en-GB"/>
          </w:rPr>
          <w:fldChar w:fldCharType="separate"/>
        </w:r>
        <w:r w:rsidR="00685439">
          <w:rPr>
            <w:webHidden/>
            <w:lang w:val="en-GB"/>
          </w:rPr>
          <w:t>8</w:t>
        </w:r>
        <w:r w:rsidR="002229AB" w:rsidRPr="00C301EE">
          <w:rPr>
            <w:webHidden/>
            <w:lang w:val="en-GB"/>
          </w:rPr>
          <w:fldChar w:fldCharType="end"/>
        </w:r>
      </w:hyperlink>
    </w:p>
    <w:p w14:paraId="06F6694D" w14:textId="51CC3B4D" w:rsidR="002229AB" w:rsidRPr="00B22CFE" w:rsidRDefault="00E477E4">
      <w:pPr>
        <w:pStyle w:val="TOC2"/>
        <w:rPr>
          <w:rFonts w:asciiTheme="minorHAnsi" w:eastAsiaTheme="minorEastAsia" w:hAnsiTheme="minorHAnsi" w:cstheme="minorBidi"/>
          <w:sz w:val="22"/>
          <w:szCs w:val="22"/>
          <w:lang w:val="en-GB" w:eastAsia="en-US"/>
        </w:rPr>
      </w:pPr>
      <w:hyperlink w:anchor="_Toc117075597" w:history="1">
        <w:r w:rsidR="002229AB" w:rsidRPr="00B22CFE">
          <w:rPr>
            <w:rStyle w:val="Hyperlink"/>
            <w:lang w:val="en-GB"/>
          </w:rPr>
          <w:t>Employability skills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_Toc117075597 \h </w:instrText>
        </w:r>
        <w:r w:rsidR="002229AB" w:rsidRPr="00C301EE">
          <w:rPr>
            <w:webHidden/>
            <w:lang w:val="en-GB"/>
          </w:rPr>
        </w:r>
        <w:r w:rsidR="002229AB" w:rsidRPr="00C301EE">
          <w:rPr>
            <w:webHidden/>
            <w:lang w:val="en-GB"/>
          </w:rPr>
          <w:fldChar w:fldCharType="separate"/>
        </w:r>
        <w:r w:rsidR="00685439">
          <w:rPr>
            <w:webHidden/>
            <w:lang w:val="en-GB"/>
          </w:rPr>
          <w:t>9</w:t>
        </w:r>
        <w:r w:rsidR="002229AB" w:rsidRPr="00C301EE">
          <w:rPr>
            <w:webHidden/>
            <w:lang w:val="en-GB"/>
          </w:rPr>
          <w:fldChar w:fldCharType="end"/>
        </w:r>
      </w:hyperlink>
    </w:p>
    <w:p w14:paraId="363264D9" w14:textId="0EC23BB4" w:rsidR="002229AB" w:rsidRPr="00B22CFE" w:rsidRDefault="00E477E4">
      <w:pPr>
        <w:pStyle w:val="TOC2"/>
        <w:rPr>
          <w:rFonts w:asciiTheme="minorHAnsi" w:eastAsiaTheme="minorEastAsia" w:hAnsiTheme="minorHAnsi" w:cstheme="minorBidi"/>
          <w:sz w:val="22"/>
          <w:szCs w:val="22"/>
          <w:lang w:val="en-GB" w:eastAsia="en-US"/>
        </w:rPr>
      </w:pPr>
      <w:hyperlink w:anchor="_Toc117075598" w:history="1">
        <w:r w:rsidR="002229AB" w:rsidRPr="00B22CFE">
          <w:rPr>
            <w:rStyle w:val="Hyperlink"/>
            <w:lang w:val="en-GB"/>
          </w:rPr>
          <w:t>Legislative compliance</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_Toc117075598 \h </w:instrText>
        </w:r>
        <w:r w:rsidR="002229AB" w:rsidRPr="00C301EE">
          <w:rPr>
            <w:webHidden/>
            <w:lang w:val="en-GB"/>
          </w:rPr>
        </w:r>
        <w:r w:rsidR="002229AB" w:rsidRPr="00C301EE">
          <w:rPr>
            <w:webHidden/>
            <w:lang w:val="en-GB"/>
          </w:rPr>
          <w:fldChar w:fldCharType="separate"/>
        </w:r>
        <w:r w:rsidR="00685439">
          <w:rPr>
            <w:webHidden/>
            <w:lang w:val="en-GB"/>
          </w:rPr>
          <w:t>9</w:t>
        </w:r>
        <w:r w:rsidR="002229AB" w:rsidRPr="00C301EE">
          <w:rPr>
            <w:webHidden/>
            <w:lang w:val="en-GB"/>
          </w:rPr>
          <w:fldChar w:fldCharType="end"/>
        </w:r>
      </w:hyperlink>
    </w:p>
    <w:p w14:paraId="4653A350" w14:textId="241ADEA3" w:rsidR="002229AB" w:rsidRPr="00B22CFE" w:rsidRDefault="00E477E4">
      <w:pPr>
        <w:pStyle w:val="TOC2"/>
        <w:rPr>
          <w:rFonts w:asciiTheme="minorHAnsi" w:eastAsiaTheme="minorEastAsia" w:hAnsiTheme="minorHAnsi" w:cstheme="minorBidi"/>
          <w:sz w:val="22"/>
          <w:szCs w:val="22"/>
          <w:lang w:val="en-GB" w:eastAsia="en-US"/>
        </w:rPr>
      </w:pPr>
      <w:hyperlink w:anchor="_Toc117075599" w:history="1">
        <w:r w:rsidR="002229AB" w:rsidRPr="00B22CFE">
          <w:rPr>
            <w:rStyle w:val="Hyperlink"/>
            <w:lang w:val="en-GB"/>
          </w:rPr>
          <w:t>Child Safe Standards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_Toc117075599 \h </w:instrText>
        </w:r>
        <w:r w:rsidR="002229AB" w:rsidRPr="00C301EE">
          <w:rPr>
            <w:webHidden/>
            <w:lang w:val="en-GB"/>
          </w:rPr>
        </w:r>
        <w:r w:rsidR="002229AB" w:rsidRPr="00C301EE">
          <w:rPr>
            <w:webHidden/>
            <w:lang w:val="en-GB"/>
          </w:rPr>
          <w:fldChar w:fldCharType="separate"/>
        </w:r>
        <w:r w:rsidR="00685439">
          <w:rPr>
            <w:webHidden/>
            <w:lang w:val="en-GB"/>
          </w:rPr>
          <w:t>9</w:t>
        </w:r>
        <w:r w:rsidR="002229AB" w:rsidRPr="00C301EE">
          <w:rPr>
            <w:webHidden/>
            <w:lang w:val="en-GB"/>
          </w:rPr>
          <w:fldChar w:fldCharType="end"/>
        </w:r>
      </w:hyperlink>
    </w:p>
    <w:p w14:paraId="11ACFCAC" w14:textId="6C65D212"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600" w:history="1">
        <w:r w:rsidR="002229AB" w:rsidRPr="00B22CFE">
          <w:rPr>
            <w:rStyle w:val="Hyperlink"/>
            <w:lang w:val="en-GB"/>
          </w:rPr>
          <w:t>Assessment and reporting</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_Toc117075600 \h </w:instrText>
        </w:r>
        <w:r w:rsidR="002229AB" w:rsidRPr="00C301EE">
          <w:rPr>
            <w:webHidden/>
            <w:lang w:val="en-GB"/>
          </w:rPr>
        </w:r>
        <w:r w:rsidR="002229AB" w:rsidRPr="00C301EE">
          <w:rPr>
            <w:webHidden/>
            <w:lang w:val="en-GB"/>
          </w:rPr>
          <w:fldChar w:fldCharType="separate"/>
        </w:r>
        <w:r w:rsidR="00685439">
          <w:rPr>
            <w:webHidden/>
            <w:lang w:val="en-GB"/>
          </w:rPr>
          <w:t>10</w:t>
        </w:r>
        <w:r w:rsidR="002229AB" w:rsidRPr="00C301EE">
          <w:rPr>
            <w:webHidden/>
            <w:lang w:val="en-GB"/>
          </w:rPr>
          <w:fldChar w:fldCharType="end"/>
        </w:r>
      </w:hyperlink>
    </w:p>
    <w:p w14:paraId="34660656" w14:textId="58F64AD5" w:rsidR="002229AB" w:rsidRPr="00B22CFE" w:rsidRDefault="00E477E4">
      <w:pPr>
        <w:pStyle w:val="TOC2"/>
        <w:rPr>
          <w:rFonts w:asciiTheme="minorHAnsi" w:eastAsiaTheme="minorEastAsia" w:hAnsiTheme="minorHAnsi" w:cstheme="minorBidi"/>
          <w:sz w:val="22"/>
          <w:szCs w:val="22"/>
          <w:lang w:val="en-GB" w:eastAsia="en-US"/>
        </w:rPr>
      </w:pPr>
      <w:hyperlink w:anchor="_Toc117075601" w:history="1">
        <w:r w:rsidR="002229AB" w:rsidRPr="00B22CFE">
          <w:rPr>
            <w:rStyle w:val="Hyperlink"/>
            <w:lang w:val="en-GB"/>
          </w:rPr>
          <w:t>Satisfactory completion</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_Toc117075601 \h </w:instrText>
        </w:r>
        <w:r w:rsidR="002229AB" w:rsidRPr="00C301EE">
          <w:rPr>
            <w:webHidden/>
            <w:lang w:val="en-GB"/>
          </w:rPr>
        </w:r>
        <w:r w:rsidR="002229AB" w:rsidRPr="00C301EE">
          <w:rPr>
            <w:webHidden/>
            <w:lang w:val="en-GB"/>
          </w:rPr>
          <w:fldChar w:fldCharType="separate"/>
        </w:r>
        <w:r w:rsidR="00685439">
          <w:rPr>
            <w:webHidden/>
            <w:lang w:val="en-GB"/>
          </w:rPr>
          <w:t>10</w:t>
        </w:r>
        <w:r w:rsidR="002229AB" w:rsidRPr="00C301EE">
          <w:rPr>
            <w:webHidden/>
            <w:lang w:val="en-GB"/>
          </w:rPr>
          <w:fldChar w:fldCharType="end"/>
        </w:r>
      </w:hyperlink>
    </w:p>
    <w:p w14:paraId="490DDF64" w14:textId="61A54E10" w:rsidR="002229AB" w:rsidRPr="00B22CFE" w:rsidRDefault="00E477E4">
      <w:pPr>
        <w:pStyle w:val="TOC2"/>
        <w:rPr>
          <w:rFonts w:asciiTheme="minorHAnsi" w:eastAsiaTheme="minorEastAsia" w:hAnsiTheme="minorHAnsi" w:cstheme="minorBidi"/>
          <w:sz w:val="22"/>
          <w:szCs w:val="22"/>
          <w:lang w:val="en-GB" w:eastAsia="en-US"/>
        </w:rPr>
      </w:pPr>
      <w:hyperlink w:anchor="_Toc117075602" w:history="1">
        <w:r w:rsidR="002229AB" w:rsidRPr="00B22CFE">
          <w:rPr>
            <w:rStyle w:val="Hyperlink"/>
            <w:lang w:val="en-GB"/>
          </w:rPr>
          <w:t>Levels of achievement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_Toc117075602 \h </w:instrText>
        </w:r>
        <w:r w:rsidR="002229AB" w:rsidRPr="00C301EE">
          <w:rPr>
            <w:webHidden/>
            <w:lang w:val="en-GB"/>
          </w:rPr>
        </w:r>
        <w:r w:rsidR="002229AB" w:rsidRPr="00C301EE">
          <w:rPr>
            <w:webHidden/>
            <w:lang w:val="en-GB"/>
          </w:rPr>
          <w:fldChar w:fldCharType="separate"/>
        </w:r>
        <w:r w:rsidR="00685439">
          <w:rPr>
            <w:webHidden/>
            <w:lang w:val="en-GB"/>
          </w:rPr>
          <w:t>10</w:t>
        </w:r>
        <w:r w:rsidR="002229AB" w:rsidRPr="00C301EE">
          <w:rPr>
            <w:webHidden/>
            <w:lang w:val="en-GB"/>
          </w:rPr>
          <w:fldChar w:fldCharType="end"/>
        </w:r>
      </w:hyperlink>
    </w:p>
    <w:p w14:paraId="5EE95B61" w14:textId="0B35D210" w:rsidR="002229AB" w:rsidRPr="00B22CFE" w:rsidRDefault="00E477E4">
      <w:pPr>
        <w:pStyle w:val="TOC2"/>
        <w:rPr>
          <w:rFonts w:asciiTheme="minorHAnsi" w:eastAsiaTheme="minorEastAsia" w:hAnsiTheme="minorHAnsi" w:cstheme="minorBidi"/>
          <w:sz w:val="22"/>
          <w:szCs w:val="22"/>
          <w:lang w:val="en-GB" w:eastAsia="en-US"/>
        </w:rPr>
      </w:pPr>
      <w:hyperlink w:anchor="_Toc117075605" w:history="1">
        <w:r w:rsidR="002229AB" w:rsidRPr="00B22CFE">
          <w:rPr>
            <w:rStyle w:val="Hyperlink"/>
            <w:lang w:val="en-GB"/>
          </w:rPr>
          <w:t>Authentication</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_Toc117075605 \h </w:instrText>
        </w:r>
        <w:r w:rsidR="002229AB" w:rsidRPr="00C301EE">
          <w:rPr>
            <w:webHidden/>
            <w:lang w:val="en-GB"/>
          </w:rPr>
        </w:r>
        <w:r w:rsidR="002229AB" w:rsidRPr="00C301EE">
          <w:rPr>
            <w:webHidden/>
            <w:lang w:val="en-GB"/>
          </w:rPr>
          <w:fldChar w:fldCharType="separate"/>
        </w:r>
        <w:r w:rsidR="00685439">
          <w:rPr>
            <w:webHidden/>
            <w:lang w:val="en-GB"/>
          </w:rPr>
          <w:t>11</w:t>
        </w:r>
        <w:r w:rsidR="002229AB" w:rsidRPr="00C301EE">
          <w:rPr>
            <w:webHidden/>
            <w:lang w:val="en-GB"/>
          </w:rPr>
          <w:fldChar w:fldCharType="end"/>
        </w:r>
      </w:hyperlink>
    </w:p>
    <w:p w14:paraId="39637048" w14:textId="7BFD492B"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606" w:history="1">
        <w:r w:rsidR="002229AB" w:rsidRPr="00B22CFE">
          <w:rPr>
            <w:rStyle w:val="Hyperlink"/>
            <w:lang w:val="en-GB"/>
          </w:rPr>
          <w:t>Study specifications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_Toc117075606 \h </w:instrText>
        </w:r>
        <w:r w:rsidR="002229AB" w:rsidRPr="00C301EE">
          <w:rPr>
            <w:webHidden/>
            <w:lang w:val="en-GB"/>
          </w:rPr>
        </w:r>
        <w:r w:rsidR="002229AB" w:rsidRPr="00C301EE">
          <w:rPr>
            <w:webHidden/>
            <w:lang w:val="en-GB"/>
          </w:rPr>
          <w:fldChar w:fldCharType="separate"/>
        </w:r>
        <w:r w:rsidR="00685439">
          <w:rPr>
            <w:webHidden/>
            <w:lang w:val="en-GB"/>
          </w:rPr>
          <w:t>12</w:t>
        </w:r>
        <w:r w:rsidR="002229AB" w:rsidRPr="00C301EE">
          <w:rPr>
            <w:webHidden/>
            <w:lang w:val="en-GB"/>
          </w:rPr>
          <w:fldChar w:fldCharType="end"/>
        </w:r>
      </w:hyperlink>
    </w:p>
    <w:p w14:paraId="01966086" w14:textId="0CCB2C6C"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643" w:history="1">
        <w:r w:rsidR="002229AB" w:rsidRPr="00B22CFE">
          <w:rPr>
            <w:rStyle w:val="Hyperlink"/>
            <w:lang w:val="en-GB"/>
          </w:rPr>
          <w:t>Unit 1: Finding, reframing and resolving design problems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_Toc117075643 \h </w:instrText>
        </w:r>
        <w:r w:rsidR="002229AB" w:rsidRPr="00C301EE">
          <w:rPr>
            <w:webHidden/>
            <w:lang w:val="en-GB"/>
          </w:rPr>
        </w:r>
        <w:r w:rsidR="002229AB" w:rsidRPr="00C301EE">
          <w:rPr>
            <w:webHidden/>
            <w:lang w:val="en-GB"/>
          </w:rPr>
          <w:fldChar w:fldCharType="separate"/>
        </w:r>
        <w:r w:rsidR="00685439">
          <w:rPr>
            <w:webHidden/>
            <w:lang w:val="en-GB"/>
          </w:rPr>
          <w:t>21</w:t>
        </w:r>
        <w:r w:rsidR="002229AB" w:rsidRPr="00C301EE">
          <w:rPr>
            <w:webHidden/>
            <w:lang w:val="en-GB"/>
          </w:rPr>
          <w:fldChar w:fldCharType="end"/>
        </w:r>
      </w:hyperlink>
    </w:p>
    <w:p w14:paraId="01019D98" w14:textId="42FC0B31" w:rsidR="002229AB" w:rsidRPr="00B22CFE" w:rsidRDefault="00E477E4">
      <w:pPr>
        <w:pStyle w:val="TOC2"/>
        <w:rPr>
          <w:rFonts w:asciiTheme="minorHAnsi" w:eastAsiaTheme="minorEastAsia" w:hAnsiTheme="minorHAnsi" w:cstheme="minorBidi"/>
          <w:sz w:val="22"/>
          <w:szCs w:val="22"/>
          <w:lang w:val="en-GB" w:eastAsia="en-US"/>
        </w:rPr>
      </w:pPr>
      <w:hyperlink w:anchor="_Toc117075644" w:history="1">
        <w:r w:rsidR="002229AB" w:rsidRPr="00B22CFE">
          <w:rPr>
            <w:rStyle w:val="Hyperlink"/>
            <w:lang w:val="en-GB"/>
          </w:rPr>
          <w:t>Area of Study 1</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_Toc117075644 \h </w:instrText>
        </w:r>
        <w:r w:rsidR="002229AB" w:rsidRPr="00C301EE">
          <w:rPr>
            <w:webHidden/>
            <w:lang w:val="en-GB"/>
          </w:rPr>
        </w:r>
        <w:r w:rsidR="002229AB" w:rsidRPr="00C301EE">
          <w:rPr>
            <w:webHidden/>
            <w:lang w:val="en-GB"/>
          </w:rPr>
          <w:fldChar w:fldCharType="separate"/>
        </w:r>
        <w:r w:rsidR="00685439">
          <w:rPr>
            <w:webHidden/>
            <w:lang w:val="en-GB"/>
          </w:rPr>
          <w:t>21</w:t>
        </w:r>
        <w:r w:rsidR="002229AB" w:rsidRPr="00C301EE">
          <w:rPr>
            <w:webHidden/>
            <w:lang w:val="en-GB"/>
          </w:rPr>
          <w:fldChar w:fldCharType="end"/>
        </w:r>
      </w:hyperlink>
    </w:p>
    <w:p w14:paraId="5A56D532" w14:textId="71ECAD9D" w:rsidR="002229AB" w:rsidRPr="00B22CFE" w:rsidRDefault="00E477E4">
      <w:pPr>
        <w:pStyle w:val="TOC2"/>
        <w:rPr>
          <w:rFonts w:asciiTheme="minorHAnsi" w:eastAsiaTheme="minorEastAsia" w:hAnsiTheme="minorHAnsi" w:cstheme="minorBidi"/>
          <w:sz w:val="22"/>
          <w:szCs w:val="22"/>
          <w:lang w:val="en-GB" w:eastAsia="en-US"/>
        </w:rPr>
      </w:pPr>
      <w:hyperlink w:anchor="_Toc117075646" w:history="1">
        <w:r w:rsidR="002229AB" w:rsidRPr="00B22CFE">
          <w:rPr>
            <w:rStyle w:val="Hyperlink"/>
            <w:lang w:val="en-GB"/>
          </w:rPr>
          <w:t>Area of Study 2</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_Toc117075646 \h </w:instrText>
        </w:r>
        <w:r w:rsidR="002229AB" w:rsidRPr="00C301EE">
          <w:rPr>
            <w:webHidden/>
            <w:lang w:val="en-GB"/>
          </w:rPr>
        </w:r>
        <w:r w:rsidR="002229AB" w:rsidRPr="00C301EE">
          <w:rPr>
            <w:webHidden/>
            <w:lang w:val="en-GB"/>
          </w:rPr>
          <w:fldChar w:fldCharType="separate"/>
        </w:r>
        <w:r w:rsidR="00685439">
          <w:rPr>
            <w:webHidden/>
            <w:lang w:val="en-GB"/>
          </w:rPr>
          <w:t>22</w:t>
        </w:r>
        <w:r w:rsidR="002229AB" w:rsidRPr="00C301EE">
          <w:rPr>
            <w:webHidden/>
            <w:lang w:val="en-GB"/>
          </w:rPr>
          <w:fldChar w:fldCharType="end"/>
        </w:r>
      </w:hyperlink>
    </w:p>
    <w:p w14:paraId="6B87862E" w14:textId="573FC482" w:rsidR="002229AB" w:rsidRPr="00B22CFE" w:rsidRDefault="00E477E4">
      <w:pPr>
        <w:pStyle w:val="TOC2"/>
        <w:rPr>
          <w:rFonts w:asciiTheme="minorHAnsi" w:eastAsiaTheme="minorEastAsia" w:hAnsiTheme="minorHAnsi" w:cstheme="minorBidi"/>
          <w:sz w:val="22"/>
          <w:szCs w:val="22"/>
          <w:lang w:val="en-GB" w:eastAsia="en-US"/>
        </w:rPr>
      </w:pPr>
      <w:hyperlink w:anchor="_Toc117075648" w:history="1">
        <w:r w:rsidR="002229AB" w:rsidRPr="00B22CFE">
          <w:rPr>
            <w:rStyle w:val="Hyperlink"/>
            <w:lang w:val="en-GB"/>
          </w:rPr>
          <w:t>Area of Study 3</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_Toc117075648 \h </w:instrText>
        </w:r>
        <w:r w:rsidR="002229AB" w:rsidRPr="00C301EE">
          <w:rPr>
            <w:webHidden/>
            <w:lang w:val="en-GB"/>
          </w:rPr>
        </w:r>
        <w:r w:rsidR="002229AB" w:rsidRPr="00C301EE">
          <w:rPr>
            <w:webHidden/>
            <w:lang w:val="en-GB"/>
          </w:rPr>
          <w:fldChar w:fldCharType="separate"/>
        </w:r>
        <w:r w:rsidR="00685439">
          <w:rPr>
            <w:webHidden/>
            <w:lang w:val="en-GB"/>
          </w:rPr>
          <w:t>24</w:t>
        </w:r>
        <w:r w:rsidR="002229AB" w:rsidRPr="00C301EE">
          <w:rPr>
            <w:webHidden/>
            <w:lang w:val="en-GB"/>
          </w:rPr>
          <w:fldChar w:fldCharType="end"/>
        </w:r>
      </w:hyperlink>
    </w:p>
    <w:p w14:paraId="568A3B84" w14:textId="17EE2593" w:rsidR="002229AB" w:rsidRPr="00B22CFE" w:rsidRDefault="00E477E4">
      <w:pPr>
        <w:pStyle w:val="TOC2"/>
        <w:rPr>
          <w:rFonts w:asciiTheme="minorHAnsi" w:eastAsiaTheme="minorEastAsia" w:hAnsiTheme="minorHAnsi" w:cstheme="minorBidi"/>
          <w:sz w:val="22"/>
          <w:szCs w:val="22"/>
          <w:lang w:val="en-GB" w:eastAsia="en-US"/>
        </w:rPr>
      </w:pPr>
      <w:hyperlink w:anchor="_Toc117075650" w:history="1">
        <w:r w:rsidR="002229AB" w:rsidRPr="00B22CFE">
          <w:rPr>
            <w:rStyle w:val="Hyperlink"/>
            <w:lang w:val="en-GB"/>
          </w:rPr>
          <w:t>Assessment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_Toc117075650 \h </w:instrText>
        </w:r>
        <w:r w:rsidR="002229AB" w:rsidRPr="00C301EE">
          <w:rPr>
            <w:webHidden/>
            <w:lang w:val="en-GB"/>
          </w:rPr>
        </w:r>
        <w:r w:rsidR="002229AB" w:rsidRPr="00C301EE">
          <w:rPr>
            <w:webHidden/>
            <w:lang w:val="en-GB"/>
          </w:rPr>
          <w:fldChar w:fldCharType="separate"/>
        </w:r>
        <w:r w:rsidR="00685439">
          <w:rPr>
            <w:webHidden/>
            <w:lang w:val="en-GB"/>
          </w:rPr>
          <w:t>25</w:t>
        </w:r>
        <w:r w:rsidR="002229AB" w:rsidRPr="00C301EE">
          <w:rPr>
            <w:webHidden/>
            <w:lang w:val="en-GB"/>
          </w:rPr>
          <w:fldChar w:fldCharType="end"/>
        </w:r>
      </w:hyperlink>
    </w:p>
    <w:p w14:paraId="101A15D1" w14:textId="69525B34"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651" w:history="1">
        <w:r w:rsidR="002229AB" w:rsidRPr="00B22CFE">
          <w:rPr>
            <w:rStyle w:val="Hyperlink"/>
            <w:lang w:val="en-GB"/>
          </w:rPr>
          <w:t>Unit 2: Design contexts and connections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_Toc117075651 \h </w:instrText>
        </w:r>
        <w:r w:rsidR="002229AB" w:rsidRPr="00C301EE">
          <w:rPr>
            <w:webHidden/>
            <w:lang w:val="en-GB"/>
          </w:rPr>
        </w:r>
        <w:r w:rsidR="002229AB" w:rsidRPr="00C301EE">
          <w:rPr>
            <w:webHidden/>
            <w:lang w:val="en-GB"/>
          </w:rPr>
          <w:fldChar w:fldCharType="separate"/>
        </w:r>
        <w:r w:rsidR="00685439">
          <w:rPr>
            <w:webHidden/>
            <w:lang w:val="en-GB"/>
          </w:rPr>
          <w:t>27</w:t>
        </w:r>
        <w:r w:rsidR="002229AB" w:rsidRPr="00C301EE">
          <w:rPr>
            <w:webHidden/>
            <w:lang w:val="en-GB"/>
          </w:rPr>
          <w:fldChar w:fldCharType="end"/>
        </w:r>
      </w:hyperlink>
    </w:p>
    <w:p w14:paraId="53C3A4C1" w14:textId="0A329907" w:rsidR="002229AB" w:rsidRPr="00B22CFE" w:rsidRDefault="00E477E4">
      <w:pPr>
        <w:pStyle w:val="TOC2"/>
        <w:rPr>
          <w:rFonts w:asciiTheme="minorHAnsi" w:eastAsiaTheme="minorEastAsia" w:hAnsiTheme="minorHAnsi" w:cstheme="minorBidi"/>
          <w:sz w:val="22"/>
          <w:szCs w:val="22"/>
          <w:lang w:val="en-GB" w:eastAsia="en-US"/>
        </w:rPr>
      </w:pPr>
      <w:hyperlink w:anchor="_Toc117075652" w:history="1">
        <w:r w:rsidR="002229AB" w:rsidRPr="00B22CFE">
          <w:rPr>
            <w:rStyle w:val="Hyperlink"/>
            <w:lang w:val="en-GB"/>
          </w:rPr>
          <w:t>Area of Study 1</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_Toc117075652 \h </w:instrText>
        </w:r>
        <w:r w:rsidR="002229AB" w:rsidRPr="00C301EE">
          <w:rPr>
            <w:webHidden/>
            <w:lang w:val="en-GB"/>
          </w:rPr>
        </w:r>
        <w:r w:rsidR="002229AB" w:rsidRPr="00C301EE">
          <w:rPr>
            <w:webHidden/>
            <w:lang w:val="en-GB"/>
          </w:rPr>
          <w:fldChar w:fldCharType="separate"/>
        </w:r>
        <w:r w:rsidR="00685439">
          <w:rPr>
            <w:webHidden/>
            <w:lang w:val="en-GB"/>
          </w:rPr>
          <w:t>27</w:t>
        </w:r>
        <w:r w:rsidR="002229AB" w:rsidRPr="00C301EE">
          <w:rPr>
            <w:webHidden/>
            <w:lang w:val="en-GB"/>
          </w:rPr>
          <w:fldChar w:fldCharType="end"/>
        </w:r>
      </w:hyperlink>
    </w:p>
    <w:p w14:paraId="3C182527" w14:textId="391FE653" w:rsidR="002229AB" w:rsidRPr="00B22CFE" w:rsidRDefault="00E477E4">
      <w:pPr>
        <w:pStyle w:val="TOC2"/>
        <w:rPr>
          <w:rFonts w:asciiTheme="minorHAnsi" w:eastAsiaTheme="minorEastAsia" w:hAnsiTheme="minorHAnsi" w:cstheme="minorBidi"/>
          <w:sz w:val="22"/>
          <w:szCs w:val="22"/>
          <w:lang w:val="en-GB" w:eastAsia="en-US"/>
        </w:rPr>
      </w:pPr>
      <w:hyperlink w:anchor="_Toc117075654" w:history="1">
        <w:r w:rsidR="002229AB" w:rsidRPr="00B22CFE">
          <w:rPr>
            <w:rStyle w:val="Hyperlink"/>
            <w:lang w:val="en-GB"/>
          </w:rPr>
          <w:t>Area of Study 2</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_Toc117075654 \h </w:instrText>
        </w:r>
        <w:r w:rsidR="002229AB" w:rsidRPr="00C301EE">
          <w:rPr>
            <w:webHidden/>
            <w:lang w:val="en-GB"/>
          </w:rPr>
        </w:r>
        <w:r w:rsidR="002229AB" w:rsidRPr="00C301EE">
          <w:rPr>
            <w:webHidden/>
            <w:lang w:val="en-GB"/>
          </w:rPr>
          <w:fldChar w:fldCharType="separate"/>
        </w:r>
        <w:r w:rsidR="00685439">
          <w:rPr>
            <w:webHidden/>
            <w:lang w:val="en-GB"/>
          </w:rPr>
          <w:t>28</w:t>
        </w:r>
        <w:r w:rsidR="002229AB" w:rsidRPr="00C301EE">
          <w:rPr>
            <w:webHidden/>
            <w:lang w:val="en-GB"/>
          </w:rPr>
          <w:fldChar w:fldCharType="end"/>
        </w:r>
      </w:hyperlink>
    </w:p>
    <w:p w14:paraId="519017AB" w14:textId="0AD0559B" w:rsidR="002229AB" w:rsidRPr="00B22CFE" w:rsidRDefault="00E477E4">
      <w:pPr>
        <w:pStyle w:val="TOC2"/>
        <w:rPr>
          <w:rFonts w:asciiTheme="minorHAnsi" w:eastAsiaTheme="minorEastAsia" w:hAnsiTheme="minorHAnsi" w:cstheme="minorBidi"/>
          <w:sz w:val="22"/>
          <w:szCs w:val="22"/>
          <w:lang w:val="en-GB" w:eastAsia="en-US"/>
        </w:rPr>
      </w:pPr>
      <w:hyperlink w:anchor="_Toc117075656" w:history="1">
        <w:r w:rsidR="002229AB" w:rsidRPr="00B22CFE">
          <w:rPr>
            <w:rStyle w:val="Hyperlink"/>
            <w:lang w:val="en-GB"/>
          </w:rPr>
          <w:t>Area of Study 3</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_Toc117075656 \h </w:instrText>
        </w:r>
        <w:r w:rsidR="002229AB" w:rsidRPr="00C301EE">
          <w:rPr>
            <w:webHidden/>
            <w:lang w:val="en-GB"/>
          </w:rPr>
        </w:r>
        <w:r w:rsidR="002229AB" w:rsidRPr="00C301EE">
          <w:rPr>
            <w:webHidden/>
            <w:lang w:val="en-GB"/>
          </w:rPr>
          <w:fldChar w:fldCharType="separate"/>
        </w:r>
        <w:r w:rsidR="00685439">
          <w:rPr>
            <w:webHidden/>
            <w:lang w:val="en-GB"/>
          </w:rPr>
          <w:t>29</w:t>
        </w:r>
        <w:r w:rsidR="002229AB" w:rsidRPr="00C301EE">
          <w:rPr>
            <w:webHidden/>
            <w:lang w:val="en-GB"/>
          </w:rPr>
          <w:fldChar w:fldCharType="end"/>
        </w:r>
      </w:hyperlink>
    </w:p>
    <w:p w14:paraId="44DC74E8" w14:textId="671EAE4A" w:rsidR="002229AB" w:rsidRPr="00B22CFE" w:rsidRDefault="00E477E4">
      <w:pPr>
        <w:pStyle w:val="TOC2"/>
        <w:rPr>
          <w:rFonts w:asciiTheme="minorHAnsi" w:eastAsiaTheme="minorEastAsia" w:hAnsiTheme="minorHAnsi" w:cstheme="minorBidi"/>
          <w:sz w:val="22"/>
          <w:szCs w:val="22"/>
          <w:lang w:val="en-GB" w:eastAsia="en-US"/>
        </w:rPr>
      </w:pPr>
      <w:hyperlink w:anchor="_Toc117075658" w:history="1">
        <w:r w:rsidR="002229AB" w:rsidRPr="00B22CFE">
          <w:rPr>
            <w:rStyle w:val="Hyperlink"/>
            <w:lang w:val="en-GB"/>
          </w:rPr>
          <w:t>Assessment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_Toc117075658 \h </w:instrText>
        </w:r>
        <w:r w:rsidR="002229AB" w:rsidRPr="00C301EE">
          <w:rPr>
            <w:webHidden/>
            <w:lang w:val="en-GB"/>
          </w:rPr>
        </w:r>
        <w:r w:rsidR="002229AB" w:rsidRPr="00C301EE">
          <w:rPr>
            <w:webHidden/>
            <w:lang w:val="en-GB"/>
          </w:rPr>
          <w:fldChar w:fldCharType="separate"/>
        </w:r>
        <w:r w:rsidR="00685439">
          <w:rPr>
            <w:webHidden/>
            <w:lang w:val="en-GB"/>
          </w:rPr>
          <w:t>31</w:t>
        </w:r>
        <w:r w:rsidR="002229AB" w:rsidRPr="00C301EE">
          <w:rPr>
            <w:webHidden/>
            <w:lang w:val="en-GB"/>
          </w:rPr>
          <w:fldChar w:fldCharType="end"/>
        </w:r>
      </w:hyperlink>
    </w:p>
    <w:p w14:paraId="6B5093A6" w14:textId="6CA4367D"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660" w:history="1">
        <w:r w:rsidR="002229AB" w:rsidRPr="00B22CFE">
          <w:rPr>
            <w:rStyle w:val="Hyperlink"/>
            <w:lang w:val="en-GB"/>
          </w:rPr>
          <w:t>Unit 3: Visual communication in design practice</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_Toc117075660 \h </w:instrText>
        </w:r>
        <w:r w:rsidR="002229AB" w:rsidRPr="00C301EE">
          <w:rPr>
            <w:webHidden/>
            <w:lang w:val="en-GB"/>
          </w:rPr>
        </w:r>
        <w:r w:rsidR="002229AB" w:rsidRPr="00C301EE">
          <w:rPr>
            <w:webHidden/>
            <w:lang w:val="en-GB"/>
          </w:rPr>
          <w:fldChar w:fldCharType="separate"/>
        </w:r>
        <w:r w:rsidR="00685439">
          <w:rPr>
            <w:webHidden/>
            <w:lang w:val="en-GB"/>
          </w:rPr>
          <w:t>32</w:t>
        </w:r>
        <w:r w:rsidR="002229AB" w:rsidRPr="00C301EE">
          <w:rPr>
            <w:webHidden/>
            <w:lang w:val="en-GB"/>
          </w:rPr>
          <w:fldChar w:fldCharType="end"/>
        </w:r>
      </w:hyperlink>
    </w:p>
    <w:p w14:paraId="0D3D2A83" w14:textId="5AFC2FD4" w:rsidR="002229AB" w:rsidRPr="00B22CFE" w:rsidRDefault="00E477E4">
      <w:pPr>
        <w:pStyle w:val="TOC2"/>
        <w:rPr>
          <w:rFonts w:asciiTheme="minorHAnsi" w:eastAsiaTheme="minorEastAsia" w:hAnsiTheme="minorHAnsi" w:cstheme="minorBidi"/>
          <w:sz w:val="22"/>
          <w:szCs w:val="22"/>
          <w:lang w:val="en-GB" w:eastAsia="en-US"/>
        </w:rPr>
      </w:pPr>
      <w:hyperlink w:anchor="_Toc117075661" w:history="1">
        <w:r w:rsidR="002229AB" w:rsidRPr="00B22CFE">
          <w:rPr>
            <w:rStyle w:val="Hyperlink"/>
            <w:lang w:val="en-GB"/>
          </w:rPr>
          <w:t>Area of Study 1</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_Toc117075661 \h </w:instrText>
        </w:r>
        <w:r w:rsidR="002229AB" w:rsidRPr="00C301EE">
          <w:rPr>
            <w:webHidden/>
            <w:lang w:val="en-GB"/>
          </w:rPr>
        </w:r>
        <w:r w:rsidR="002229AB" w:rsidRPr="00C301EE">
          <w:rPr>
            <w:webHidden/>
            <w:lang w:val="en-GB"/>
          </w:rPr>
          <w:fldChar w:fldCharType="separate"/>
        </w:r>
        <w:r w:rsidR="00685439">
          <w:rPr>
            <w:webHidden/>
            <w:lang w:val="en-GB"/>
          </w:rPr>
          <w:t>32</w:t>
        </w:r>
        <w:r w:rsidR="002229AB" w:rsidRPr="00C301EE">
          <w:rPr>
            <w:webHidden/>
            <w:lang w:val="en-GB"/>
          </w:rPr>
          <w:fldChar w:fldCharType="end"/>
        </w:r>
      </w:hyperlink>
    </w:p>
    <w:p w14:paraId="28489842" w14:textId="4AAFB243" w:rsidR="002229AB" w:rsidRPr="00B22CFE" w:rsidRDefault="00E477E4">
      <w:pPr>
        <w:pStyle w:val="TOC2"/>
        <w:rPr>
          <w:rFonts w:asciiTheme="minorHAnsi" w:eastAsiaTheme="minorEastAsia" w:hAnsiTheme="minorHAnsi" w:cstheme="minorBidi"/>
          <w:sz w:val="22"/>
          <w:szCs w:val="22"/>
          <w:lang w:val="en-GB" w:eastAsia="en-US"/>
        </w:rPr>
      </w:pPr>
      <w:hyperlink w:anchor="_Toc117075663" w:history="1">
        <w:r w:rsidR="002229AB" w:rsidRPr="00B22CFE">
          <w:rPr>
            <w:rStyle w:val="Hyperlink"/>
            <w:lang w:val="en-GB"/>
          </w:rPr>
          <w:t>Area of Study 2</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_Toc117075663 \h </w:instrText>
        </w:r>
        <w:r w:rsidR="002229AB" w:rsidRPr="00C301EE">
          <w:rPr>
            <w:webHidden/>
            <w:lang w:val="en-GB"/>
          </w:rPr>
        </w:r>
        <w:r w:rsidR="002229AB" w:rsidRPr="00C301EE">
          <w:rPr>
            <w:webHidden/>
            <w:lang w:val="en-GB"/>
          </w:rPr>
          <w:fldChar w:fldCharType="separate"/>
        </w:r>
        <w:r w:rsidR="00685439">
          <w:rPr>
            <w:webHidden/>
            <w:lang w:val="en-GB"/>
          </w:rPr>
          <w:t>34</w:t>
        </w:r>
        <w:r w:rsidR="002229AB" w:rsidRPr="00C301EE">
          <w:rPr>
            <w:webHidden/>
            <w:lang w:val="en-GB"/>
          </w:rPr>
          <w:fldChar w:fldCharType="end"/>
        </w:r>
      </w:hyperlink>
    </w:p>
    <w:p w14:paraId="734129C5" w14:textId="09F61F24" w:rsidR="002229AB" w:rsidRPr="00B22CFE" w:rsidRDefault="00E477E4">
      <w:pPr>
        <w:pStyle w:val="TOC2"/>
        <w:rPr>
          <w:rFonts w:asciiTheme="minorHAnsi" w:eastAsiaTheme="minorEastAsia" w:hAnsiTheme="minorHAnsi" w:cstheme="minorBidi"/>
          <w:sz w:val="22"/>
          <w:szCs w:val="22"/>
          <w:lang w:val="en-GB" w:eastAsia="en-US"/>
        </w:rPr>
      </w:pPr>
      <w:hyperlink w:anchor="_Toc117075665" w:history="1">
        <w:r w:rsidR="002229AB" w:rsidRPr="00B22CFE">
          <w:rPr>
            <w:rStyle w:val="Hyperlink"/>
            <w:lang w:val="en-GB"/>
          </w:rPr>
          <w:t>Area of Study 3</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_Toc117075665 \h </w:instrText>
        </w:r>
        <w:r w:rsidR="002229AB" w:rsidRPr="00C301EE">
          <w:rPr>
            <w:webHidden/>
            <w:lang w:val="en-GB"/>
          </w:rPr>
        </w:r>
        <w:r w:rsidR="002229AB" w:rsidRPr="00C301EE">
          <w:rPr>
            <w:webHidden/>
            <w:lang w:val="en-GB"/>
          </w:rPr>
          <w:fldChar w:fldCharType="separate"/>
        </w:r>
        <w:r w:rsidR="00685439">
          <w:rPr>
            <w:webHidden/>
            <w:lang w:val="en-GB"/>
          </w:rPr>
          <w:t>35</w:t>
        </w:r>
        <w:r w:rsidR="002229AB" w:rsidRPr="00C301EE">
          <w:rPr>
            <w:webHidden/>
            <w:lang w:val="en-GB"/>
          </w:rPr>
          <w:fldChar w:fldCharType="end"/>
        </w:r>
      </w:hyperlink>
    </w:p>
    <w:p w14:paraId="63217753" w14:textId="11895F50" w:rsidR="002229AB" w:rsidRPr="00B22CFE" w:rsidRDefault="00E477E4" w:rsidP="002229AB">
      <w:pPr>
        <w:pStyle w:val="TOC2"/>
        <w:rPr>
          <w:rFonts w:asciiTheme="minorHAnsi" w:eastAsiaTheme="minorEastAsia" w:hAnsiTheme="minorHAnsi" w:cstheme="minorBidi"/>
          <w:sz w:val="22"/>
          <w:szCs w:val="22"/>
          <w:lang w:val="en-GB" w:eastAsia="en-US"/>
        </w:rPr>
      </w:pPr>
      <w:hyperlink w:anchor="_Toc117075671" w:history="1">
        <w:r w:rsidR="002229AB" w:rsidRPr="00B22CFE">
          <w:rPr>
            <w:rStyle w:val="Hyperlink"/>
            <w:lang w:val="en-GB"/>
          </w:rPr>
          <w:t>School-based assessment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_Toc117075671 \h </w:instrText>
        </w:r>
        <w:r w:rsidR="002229AB" w:rsidRPr="00C301EE">
          <w:rPr>
            <w:webHidden/>
            <w:lang w:val="en-GB"/>
          </w:rPr>
        </w:r>
        <w:r w:rsidR="002229AB" w:rsidRPr="00C301EE">
          <w:rPr>
            <w:webHidden/>
            <w:lang w:val="en-GB"/>
          </w:rPr>
          <w:fldChar w:fldCharType="separate"/>
        </w:r>
        <w:r w:rsidR="00685439">
          <w:rPr>
            <w:webHidden/>
            <w:lang w:val="en-GB"/>
          </w:rPr>
          <w:t>37</w:t>
        </w:r>
        <w:r w:rsidR="002229AB" w:rsidRPr="00C301EE">
          <w:rPr>
            <w:webHidden/>
            <w:lang w:val="en-GB"/>
          </w:rPr>
          <w:fldChar w:fldCharType="end"/>
        </w:r>
      </w:hyperlink>
    </w:p>
    <w:p w14:paraId="32F6B476" w14:textId="0ADEB554" w:rsidR="002229AB" w:rsidRPr="00B22CFE" w:rsidRDefault="00E477E4">
      <w:pPr>
        <w:pStyle w:val="TOC2"/>
        <w:rPr>
          <w:rFonts w:asciiTheme="minorHAnsi" w:eastAsiaTheme="minorEastAsia" w:hAnsiTheme="minorHAnsi" w:cstheme="minorBidi"/>
          <w:sz w:val="22"/>
          <w:szCs w:val="22"/>
          <w:lang w:val="en-GB" w:eastAsia="en-US"/>
        </w:rPr>
      </w:pPr>
      <w:hyperlink w:anchor="_Toc117075671" w:history="1">
        <w:r w:rsidR="002229AB" w:rsidRPr="00B22CFE">
          <w:rPr>
            <w:rStyle w:val="Hyperlink"/>
            <w:lang w:val="en-GB"/>
          </w:rPr>
          <w:t>External assessment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_Toc117075671 \h </w:instrText>
        </w:r>
        <w:r w:rsidR="002229AB" w:rsidRPr="00C301EE">
          <w:rPr>
            <w:webHidden/>
            <w:lang w:val="en-GB"/>
          </w:rPr>
        </w:r>
        <w:r w:rsidR="002229AB" w:rsidRPr="00C301EE">
          <w:rPr>
            <w:webHidden/>
            <w:lang w:val="en-GB"/>
          </w:rPr>
          <w:fldChar w:fldCharType="separate"/>
        </w:r>
        <w:r w:rsidR="00685439">
          <w:rPr>
            <w:webHidden/>
            <w:lang w:val="en-GB"/>
          </w:rPr>
          <w:t>37</w:t>
        </w:r>
        <w:r w:rsidR="002229AB" w:rsidRPr="00C301EE">
          <w:rPr>
            <w:webHidden/>
            <w:lang w:val="en-GB"/>
          </w:rPr>
          <w:fldChar w:fldCharType="end"/>
        </w:r>
      </w:hyperlink>
    </w:p>
    <w:p w14:paraId="604DF088" w14:textId="77777777" w:rsidR="002229AB" w:rsidRPr="00B22CFE" w:rsidRDefault="002229AB">
      <w:pPr>
        <w:rPr>
          <w:rStyle w:val="Hyperlink"/>
          <w:rFonts w:ascii="Arial" w:eastAsia="Times New Roman" w:hAnsi="Arial" w:cs="Arial"/>
          <w:b/>
          <w:bCs/>
          <w:noProof/>
          <w:sz w:val="20"/>
          <w:szCs w:val="24"/>
          <w:lang w:eastAsia="en-AU"/>
        </w:rPr>
      </w:pPr>
      <w:r w:rsidRPr="00224BA6">
        <w:rPr>
          <w:rStyle w:val="Hyperlink"/>
          <w:noProof/>
        </w:rPr>
        <w:br w:type="page"/>
      </w:r>
    </w:p>
    <w:p w14:paraId="3D75DC39" w14:textId="2A65DAB9" w:rsidR="002229AB" w:rsidRPr="00B22CFE" w:rsidRDefault="00E477E4">
      <w:pPr>
        <w:pStyle w:val="TOC1"/>
        <w:rPr>
          <w:rFonts w:asciiTheme="minorHAnsi" w:eastAsiaTheme="minorEastAsia" w:hAnsiTheme="minorHAnsi" w:cstheme="minorBidi"/>
          <w:b w:val="0"/>
          <w:bCs w:val="0"/>
          <w:sz w:val="22"/>
          <w:szCs w:val="22"/>
          <w:lang w:val="en-GB" w:eastAsia="en-US"/>
        </w:rPr>
      </w:pPr>
      <w:hyperlink w:anchor="_Toc117075672" w:history="1">
        <w:r w:rsidR="002229AB" w:rsidRPr="00B22CFE">
          <w:rPr>
            <w:rStyle w:val="Hyperlink"/>
            <w:lang w:val="en-GB"/>
          </w:rPr>
          <w:t>Unit 4: Delivering design solutions</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_Toc117075672 \h </w:instrText>
        </w:r>
        <w:r w:rsidR="002229AB" w:rsidRPr="00C301EE">
          <w:rPr>
            <w:webHidden/>
            <w:lang w:val="en-GB"/>
          </w:rPr>
        </w:r>
        <w:r w:rsidR="002229AB" w:rsidRPr="00C301EE">
          <w:rPr>
            <w:webHidden/>
            <w:lang w:val="en-GB"/>
          </w:rPr>
          <w:fldChar w:fldCharType="separate"/>
        </w:r>
        <w:r w:rsidR="00685439">
          <w:rPr>
            <w:webHidden/>
            <w:lang w:val="en-GB"/>
          </w:rPr>
          <w:t>38</w:t>
        </w:r>
        <w:r w:rsidR="002229AB" w:rsidRPr="00C301EE">
          <w:rPr>
            <w:webHidden/>
            <w:lang w:val="en-GB"/>
          </w:rPr>
          <w:fldChar w:fldCharType="end"/>
        </w:r>
      </w:hyperlink>
    </w:p>
    <w:p w14:paraId="6D8E49E0" w14:textId="13CD8A5C" w:rsidR="002229AB" w:rsidRPr="00B22CFE" w:rsidRDefault="00E477E4">
      <w:pPr>
        <w:pStyle w:val="TOC2"/>
        <w:rPr>
          <w:rFonts w:asciiTheme="minorHAnsi" w:eastAsiaTheme="minorEastAsia" w:hAnsiTheme="minorHAnsi" w:cstheme="minorBidi"/>
          <w:sz w:val="22"/>
          <w:szCs w:val="22"/>
          <w:lang w:val="en-GB" w:eastAsia="en-US"/>
        </w:rPr>
      </w:pPr>
      <w:hyperlink w:anchor="_Toc117075673" w:history="1">
        <w:r w:rsidR="002229AB" w:rsidRPr="00B22CFE">
          <w:rPr>
            <w:rStyle w:val="Hyperlink"/>
            <w:lang w:val="en-GB"/>
          </w:rPr>
          <w:t>Area of Study 1</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_Toc117075673 \h </w:instrText>
        </w:r>
        <w:r w:rsidR="002229AB" w:rsidRPr="00C301EE">
          <w:rPr>
            <w:webHidden/>
            <w:lang w:val="en-GB"/>
          </w:rPr>
        </w:r>
        <w:r w:rsidR="002229AB" w:rsidRPr="00C301EE">
          <w:rPr>
            <w:webHidden/>
            <w:lang w:val="en-GB"/>
          </w:rPr>
          <w:fldChar w:fldCharType="separate"/>
        </w:r>
        <w:r w:rsidR="00685439">
          <w:rPr>
            <w:webHidden/>
            <w:lang w:val="en-GB"/>
          </w:rPr>
          <w:t>38</w:t>
        </w:r>
        <w:r w:rsidR="002229AB" w:rsidRPr="00C301EE">
          <w:rPr>
            <w:webHidden/>
            <w:lang w:val="en-GB"/>
          </w:rPr>
          <w:fldChar w:fldCharType="end"/>
        </w:r>
      </w:hyperlink>
    </w:p>
    <w:p w14:paraId="6A025699" w14:textId="07F3DFBD" w:rsidR="002229AB" w:rsidRPr="00B22CFE" w:rsidRDefault="00E477E4">
      <w:pPr>
        <w:pStyle w:val="TOC2"/>
        <w:rPr>
          <w:rFonts w:asciiTheme="minorHAnsi" w:eastAsiaTheme="minorEastAsia" w:hAnsiTheme="minorHAnsi" w:cstheme="minorBidi"/>
          <w:sz w:val="22"/>
          <w:szCs w:val="22"/>
          <w:lang w:val="en-GB" w:eastAsia="en-US"/>
        </w:rPr>
      </w:pPr>
      <w:hyperlink w:anchor="_Toc117075675" w:history="1">
        <w:r w:rsidR="002229AB" w:rsidRPr="00B22CFE">
          <w:rPr>
            <w:rStyle w:val="Hyperlink"/>
            <w:lang w:val="en-GB"/>
          </w:rPr>
          <w:t>Area of Study 2</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_Toc117075675 \h </w:instrText>
        </w:r>
        <w:r w:rsidR="002229AB" w:rsidRPr="00C301EE">
          <w:rPr>
            <w:webHidden/>
            <w:lang w:val="en-GB"/>
          </w:rPr>
        </w:r>
        <w:r w:rsidR="002229AB" w:rsidRPr="00C301EE">
          <w:rPr>
            <w:webHidden/>
            <w:lang w:val="en-GB"/>
          </w:rPr>
          <w:fldChar w:fldCharType="separate"/>
        </w:r>
        <w:r w:rsidR="00685439">
          <w:rPr>
            <w:webHidden/>
            <w:lang w:val="en-GB"/>
          </w:rPr>
          <w:t>39</w:t>
        </w:r>
        <w:r w:rsidR="002229AB" w:rsidRPr="00C301EE">
          <w:rPr>
            <w:webHidden/>
            <w:lang w:val="en-GB"/>
          </w:rPr>
          <w:fldChar w:fldCharType="end"/>
        </w:r>
      </w:hyperlink>
    </w:p>
    <w:p w14:paraId="6BC7EF0B" w14:textId="32CFAEA2" w:rsidR="002229AB" w:rsidRPr="00B22CFE" w:rsidRDefault="00E477E4">
      <w:pPr>
        <w:pStyle w:val="TOC2"/>
        <w:rPr>
          <w:rFonts w:asciiTheme="minorHAnsi" w:eastAsiaTheme="minorEastAsia" w:hAnsiTheme="minorHAnsi" w:cstheme="minorBidi"/>
          <w:sz w:val="22"/>
          <w:szCs w:val="22"/>
          <w:lang w:val="en-GB" w:eastAsia="en-US"/>
        </w:rPr>
      </w:pPr>
      <w:hyperlink w:anchor="_Toc117075677" w:history="1">
        <w:r w:rsidR="002229AB" w:rsidRPr="00B22CFE">
          <w:rPr>
            <w:rStyle w:val="Hyperlink"/>
            <w:lang w:val="en-GB"/>
          </w:rPr>
          <w:t>School-based assessment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_Toc117075677 \h </w:instrText>
        </w:r>
        <w:r w:rsidR="002229AB" w:rsidRPr="00C301EE">
          <w:rPr>
            <w:webHidden/>
            <w:lang w:val="en-GB"/>
          </w:rPr>
        </w:r>
        <w:r w:rsidR="002229AB" w:rsidRPr="00C301EE">
          <w:rPr>
            <w:webHidden/>
            <w:lang w:val="en-GB"/>
          </w:rPr>
          <w:fldChar w:fldCharType="separate"/>
        </w:r>
        <w:r w:rsidR="00685439">
          <w:rPr>
            <w:webHidden/>
            <w:lang w:val="en-GB"/>
          </w:rPr>
          <w:t>40</w:t>
        </w:r>
        <w:r w:rsidR="002229AB" w:rsidRPr="00C301EE">
          <w:rPr>
            <w:webHidden/>
            <w:lang w:val="en-GB"/>
          </w:rPr>
          <w:fldChar w:fldCharType="end"/>
        </w:r>
      </w:hyperlink>
    </w:p>
    <w:p w14:paraId="11B46B7B" w14:textId="63168D33" w:rsidR="002229AB" w:rsidRPr="00B22CFE" w:rsidRDefault="00E477E4">
      <w:pPr>
        <w:pStyle w:val="TOC2"/>
        <w:rPr>
          <w:rFonts w:asciiTheme="minorHAnsi" w:eastAsiaTheme="minorEastAsia" w:hAnsiTheme="minorHAnsi" w:cstheme="minorBidi"/>
          <w:sz w:val="22"/>
          <w:szCs w:val="22"/>
          <w:lang w:val="en-GB" w:eastAsia="en-US"/>
        </w:rPr>
      </w:pPr>
      <w:hyperlink w:anchor="_Toc117075680" w:history="1">
        <w:r w:rsidR="002229AB" w:rsidRPr="00B22CFE">
          <w:rPr>
            <w:rStyle w:val="Hyperlink"/>
            <w:lang w:val="en-GB"/>
          </w:rPr>
          <w:t>External assessment</w:t>
        </w:r>
        <w:r w:rsidR="002229AB" w:rsidRPr="00B22CFE">
          <w:rPr>
            <w:webHidden/>
            <w:lang w:val="en-GB"/>
          </w:rPr>
          <w:tab/>
        </w:r>
        <w:r w:rsidR="002229AB" w:rsidRPr="00C301EE">
          <w:rPr>
            <w:webHidden/>
            <w:lang w:val="en-GB"/>
          </w:rPr>
          <w:fldChar w:fldCharType="begin"/>
        </w:r>
        <w:r w:rsidR="002229AB" w:rsidRPr="00B22CFE">
          <w:rPr>
            <w:webHidden/>
            <w:lang w:val="en-GB"/>
          </w:rPr>
          <w:instrText xml:space="preserve"> PAGEREF _Toc117075680 \h </w:instrText>
        </w:r>
        <w:r w:rsidR="002229AB" w:rsidRPr="00C301EE">
          <w:rPr>
            <w:webHidden/>
            <w:lang w:val="en-GB"/>
          </w:rPr>
        </w:r>
        <w:r w:rsidR="002229AB" w:rsidRPr="00C301EE">
          <w:rPr>
            <w:webHidden/>
            <w:lang w:val="en-GB"/>
          </w:rPr>
          <w:fldChar w:fldCharType="separate"/>
        </w:r>
        <w:r w:rsidR="00685439">
          <w:rPr>
            <w:webHidden/>
            <w:lang w:val="en-GB"/>
          </w:rPr>
          <w:t>41</w:t>
        </w:r>
        <w:r w:rsidR="002229AB" w:rsidRPr="00C301EE">
          <w:rPr>
            <w:webHidden/>
            <w:lang w:val="en-GB"/>
          </w:rPr>
          <w:fldChar w:fldCharType="end"/>
        </w:r>
      </w:hyperlink>
    </w:p>
    <w:p w14:paraId="720786BF" w14:textId="034BF11D" w:rsidR="00EF04EB" w:rsidRPr="00B22CFE" w:rsidRDefault="00606845" w:rsidP="00DD6986">
      <w:pPr>
        <w:pStyle w:val="VCAAHeading1"/>
        <w:rPr>
          <w:lang w:val="en-GB"/>
        </w:rPr>
      </w:pPr>
      <w:r w:rsidRPr="00B22CFE">
        <w:rPr>
          <w:rFonts w:eastAsia="Times New Roman"/>
          <w:b/>
          <w:bCs/>
          <w:noProof/>
          <w:szCs w:val="24"/>
          <w:lang w:val="en-GB" w:eastAsia="en-AU"/>
        </w:rPr>
        <w:fldChar w:fldCharType="end"/>
      </w:r>
      <w:r w:rsidR="003A00B4" w:rsidRPr="00B22CFE">
        <w:rPr>
          <w:noProof/>
          <w:lang w:val="en-GB"/>
        </w:rPr>
        <w:br w:type="page"/>
      </w:r>
      <w:bookmarkStart w:id="9" w:name="_Toc117075584"/>
      <w:bookmarkStart w:id="10" w:name="_Hlk84943307"/>
      <w:r w:rsidR="00EF04EB" w:rsidRPr="00B22CFE">
        <w:rPr>
          <w:lang w:val="en-GB"/>
        </w:rPr>
        <w:lastRenderedPageBreak/>
        <w:t>Important information</w:t>
      </w:r>
      <w:bookmarkEnd w:id="9"/>
    </w:p>
    <w:p w14:paraId="25C9456C" w14:textId="77777777" w:rsidR="00EF04EB" w:rsidRPr="00B22CFE" w:rsidRDefault="00EF04EB" w:rsidP="00EF04EB">
      <w:pPr>
        <w:pStyle w:val="VCAAHeading2"/>
        <w:rPr>
          <w:lang w:val="en-GB"/>
        </w:rPr>
      </w:pPr>
      <w:bookmarkStart w:id="11" w:name="_Toc107394493"/>
      <w:bookmarkStart w:id="12" w:name="_Toc116327107"/>
      <w:bookmarkStart w:id="13" w:name="_Toc117075585"/>
      <w:r w:rsidRPr="00B22CFE">
        <w:rPr>
          <w:lang w:val="en-GB"/>
        </w:rPr>
        <w:t>Accreditation period</w:t>
      </w:r>
      <w:bookmarkEnd w:id="11"/>
      <w:bookmarkEnd w:id="12"/>
      <w:bookmarkEnd w:id="13"/>
    </w:p>
    <w:p w14:paraId="357919A0" w14:textId="30B41998" w:rsidR="00EF04EB" w:rsidRPr="00B22CFE" w:rsidRDefault="00EF04EB" w:rsidP="00215661">
      <w:pPr>
        <w:pStyle w:val="VCAAbody"/>
        <w:rPr>
          <w:lang w:val="en-GB"/>
        </w:rPr>
      </w:pPr>
      <w:r w:rsidRPr="00B22CFE">
        <w:rPr>
          <w:lang w:val="en-GB"/>
        </w:rPr>
        <w:t>Units 1–4: 1 January 2</w:t>
      </w:r>
      <w:r w:rsidR="00045115" w:rsidRPr="00B22CFE">
        <w:rPr>
          <w:lang w:val="en-GB"/>
        </w:rPr>
        <w:t>024</w:t>
      </w:r>
      <w:r w:rsidR="00D548D4">
        <w:rPr>
          <w:lang w:val="en-GB"/>
        </w:rPr>
        <w:t>.</w:t>
      </w:r>
    </w:p>
    <w:p w14:paraId="01D8DD5B" w14:textId="30B2A8E8" w:rsidR="00EF04EB" w:rsidRPr="00B22CFE" w:rsidRDefault="00EF04EB" w:rsidP="00215661">
      <w:pPr>
        <w:pStyle w:val="VCAAbody"/>
        <w:rPr>
          <w:lang w:val="en-GB"/>
        </w:rPr>
      </w:pPr>
      <w:r w:rsidRPr="00B22CFE">
        <w:rPr>
          <w:lang w:val="en-GB"/>
        </w:rPr>
        <w:t>Implementation of this study commences in 20</w:t>
      </w:r>
      <w:r w:rsidR="00045115" w:rsidRPr="00B22CFE">
        <w:rPr>
          <w:lang w:val="en-GB"/>
        </w:rPr>
        <w:t>24</w:t>
      </w:r>
      <w:r w:rsidRPr="00B22CFE">
        <w:rPr>
          <w:lang w:val="en-GB"/>
        </w:rPr>
        <w:t>.</w:t>
      </w:r>
    </w:p>
    <w:p w14:paraId="77B09172" w14:textId="77777777" w:rsidR="00EF04EB" w:rsidRPr="00B22CFE" w:rsidRDefault="00EF04EB" w:rsidP="00EF04EB">
      <w:pPr>
        <w:pStyle w:val="VCAAHeading2"/>
        <w:rPr>
          <w:lang w:val="en-GB"/>
        </w:rPr>
      </w:pPr>
      <w:bookmarkStart w:id="14" w:name="_Toc107394494"/>
      <w:bookmarkStart w:id="15" w:name="_Toc116327108"/>
      <w:bookmarkStart w:id="16" w:name="_Toc117075586"/>
      <w:bookmarkStart w:id="17" w:name="_Toc399417878"/>
      <w:r w:rsidRPr="00B22CFE">
        <w:rPr>
          <w:lang w:val="en-GB"/>
        </w:rPr>
        <w:t>Other sources of information</w:t>
      </w:r>
      <w:bookmarkEnd w:id="14"/>
      <w:bookmarkEnd w:id="15"/>
      <w:bookmarkEnd w:id="16"/>
    </w:p>
    <w:p w14:paraId="4BC8B4C2" w14:textId="470110FF" w:rsidR="00EF04EB" w:rsidRPr="00B22CFE" w:rsidRDefault="00EF04EB" w:rsidP="00215661">
      <w:pPr>
        <w:pStyle w:val="VCAAbody"/>
        <w:rPr>
          <w:rFonts w:ascii="HelveticaNeue LT 55 Roman" w:hAnsi="HelveticaNeue LT 55 Roman" w:cs="HelveticaNeue LT 55 Roman"/>
          <w:lang w:val="en-GB"/>
        </w:rPr>
      </w:pPr>
      <w:r w:rsidRPr="00B22CFE">
        <w:rPr>
          <w:lang w:val="en-GB"/>
        </w:rPr>
        <w:t xml:space="preserve">The </w:t>
      </w:r>
      <w:hyperlink r:id="rId21" w:history="1">
        <w:r w:rsidRPr="00224BA6">
          <w:rPr>
            <w:rStyle w:val="Hyperlink"/>
            <w:i/>
            <w:u w:color="0000FF"/>
            <w:lang w:val="en-GB"/>
          </w:rPr>
          <w:t>VCAA Bulletin</w:t>
        </w:r>
      </w:hyperlink>
      <w:r w:rsidRPr="00B22CFE">
        <w:rPr>
          <w:lang w:val="en-GB"/>
        </w:rPr>
        <w:t xml:space="preserve"> is the only official source of changes to regulations and accredited studies. The </w:t>
      </w:r>
      <w:r w:rsidRPr="00B22CFE">
        <w:rPr>
          <w:rStyle w:val="Bodyitalic"/>
          <w:rFonts w:asciiTheme="minorHAnsi" w:hAnsiTheme="minorHAnsi" w:cstheme="minorHAnsi"/>
          <w:i w:val="0"/>
          <w:lang w:val="en-GB"/>
        </w:rPr>
        <w:t>Bulletin</w:t>
      </w:r>
      <w:r w:rsidRPr="00B22CFE">
        <w:rPr>
          <w:lang w:val="en-GB"/>
        </w:rPr>
        <w:t xml:space="preserve"> also regularly includes advice on VCE studies. It is the responsibility of each VCE teacher to refer to each issue of the </w:t>
      </w:r>
      <w:r w:rsidRPr="00B22CFE">
        <w:rPr>
          <w:rStyle w:val="Bodyitalic"/>
          <w:rFonts w:asciiTheme="minorHAnsi" w:hAnsiTheme="minorHAnsi" w:cstheme="minorHAnsi"/>
          <w:i w:val="0"/>
          <w:lang w:val="en-GB"/>
        </w:rPr>
        <w:t>Bulletin</w:t>
      </w:r>
      <w:r w:rsidRPr="00B22CFE">
        <w:rPr>
          <w:lang w:val="en-GB"/>
        </w:rPr>
        <w:t xml:space="preserve">. </w:t>
      </w:r>
      <w:r w:rsidR="005A3151" w:rsidRPr="00B22CFE">
        <w:rPr>
          <w:lang w:val="en-GB"/>
        </w:rPr>
        <w:t xml:space="preserve">The Bulletin is available as an e-newsletter via </w:t>
      </w:r>
      <w:hyperlink r:id="rId22" w:history="1">
        <w:r w:rsidR="005A3151" w:rsidRPr="00B22CFE">
          <w:rPr>
            <w:rStyle w:val="Hyperlink"/>
            <w:lang w:val="en-GB"/>
          </w:rPr>
          <w:t>free subscription</w:t>
        </w:r>
      </w:hyperlink>
      <w:r w:rsidR="005A3151" w:rsidRPr="00B22CFE">
        <w:rPr>
          <w:lang w:val="en-GB"/>
        </w:rPr>
        <w:t xml:space="preserve"> on the V</w:t>
      </w:r>
      <w:r w:rsidR="00136CC8" w:rsidRPr="00B22CFE">
        <w:rPr>
          <w:lang w:val="en-GB"/>
        </w:rPr>
        <w:t>CAA</w:t>
      </w:r>
      <w:r w:rsidR="005A3151" w:rsidRPr="00B22CFE">
        <w:rPr>
          <w:lang w:val="en-GB"/>
        </w:rPr>
        <w:t xml:space="preserve"> website.</w:t>
      </w:r>
    </w:p>
    <w:p w14:paraId="6DCB47EC" w14:textId="52F8BD81" w:rsidR="00EF04EB" w:rsidRPr="00B22CFE" w:rsidRDefault="00EF04EB" w:rsidP="00215661">
      <w:pPr>
        <w:pStyle w:val="VCAAbody"/>
        <w:rPr>
          <w:rFonts w:ascii="HelveticaNeue LT 55 Roman" w:hAnsi="HelveticaNeue LT 55 Roman" w:cs="HelveticaNeue LT 55 Roman"/>
          <w:lang w:val="en-GB"/>
        </w:rPr>
      </w:pPr>
      <w:r w:rsidRPr="00B22CFE">
        <w:rPr>
          <w:lang w:val="en-GB"/>
        </w:rPr>
        <w:t xml:space="preserve">To assist teachers in developing courses, the VCAA publishes online </w:t>
      </w:r>
      <w:hyperlink r:id="rId23" w:history="1">
        <w:r w:rsidR="00CB7ED3" w:rsidRPr="00224BA6">
          <w:rPr>
            <w:rStyle w:val="Hyperlink"/>
            <w:lang w:val="en-GB"/>
          </w:rPr>
          <w:t>Support materials</w:t>
        </w:r>
      </w:hyperlink>
      <w:r w:rsidR="00183D25" w:rsidRPr="00B22CFE">
        <w:rPr>
          <w:lang w:val="en-GB"/>
        </w:rPr>
        <w:t xml:space="preserve"> (incorporating the </w:t>
      </w:r>
      <w:r w:rsidR="001A68AE" w:rsidRPr="00B22CFE">
        <w:rPr>
          <w:lang w:val="en-GB"/>
        </w:rPr>
        <w:t xml:space="preserve">content </w:t>
      </w:r>
      <w:r w:rsidR="00183D25" w:rsidRPr="00B22CFE">
        <w:rPr>
          <w:lang w:val="en-GB"/>
        </w:rPr>
        <w:t xml:space="preserve">previously </w:t>
      </w:r>
      <w:r w:rsidR="001A68AE" w:rsidRPr="00B22CFE">
        <w:rPr>
          <w:lang w:val="en-GB"/>
        </w:rPr>
        <w:t>supplied in the</w:t>
      </w:r>
      <w:r w:rsidR="00183D25" w:rsidRPr="00B22CFE">
        <w:rPr>
          <w:lang w:val="en-GB"/>
        </w:rPr>
        <w:t xml:space="preserve"> </w:t>
      </w:r>
      <w:r w:rsidR="00183D25" w:rsidRPr="00B22CFE">
        <w:rPr>
          <w:i/>
          <w:lang w:val="en-GB"/>
        </w:rPr>
        <w:t>Advice for teachers</w:t>
      </w:r>
      <w:r w:rsidR="00183D25" w:rsidRPr="00B22CFE">
        <w:rPr>
          <w:lang w:val="en-GB"/>
        </w:rPr>
        <w:t>).</w:t>
      </w:r>
    </w:p>
    <w:p w14:paraId="2A931395" w14:textId="6122124B" w:rsidR="00EF04EB" w:rsidRPr="00224BA6" w:rsidRDefault="00EF04EB" w:rsidP="0041398E">
      <w:pPr>
        <w:pStyle w:val="VCAAbody"/>
        <w:rPr>
          <w:lang w:val="en-GB"/>
        </w:rPr>
      </w:pPr>
      <w:r w:rsidRPr="00224BA6">
        <w:rPr>
          <w:lang w:val="en-GB"/>
        </w:rPr>
        <w:t xml:space="preserve">The current </w:t>
      </w:r>
      <w:hyperlink r:id="rId24" w:history="1">
        <w:r w:rsidR="006640BF">
          <w:rPr>
            <w:rStyle w:val="Hyperlink"/>
            <w:i/>
            <w:u w:color="0000FF"/>
            <w:lang w:val="en-GB"/>
          </w:rPr>
          <w:t>VCE Administrative Handbook</w:t>
        </w:r>
      </w:hyperlink>
      <w:r w:rsidRPr="00224BA6">
        <w:rPr>
          <w:lang w:val="en-GB"/>
        </w:rPr>
        <w:t xml:space="preserve"> contains essential information on assessment processes and other procedures.</w:t>
      </w:r>
    </w:p>
    <w:p w14:paraId="676315B7" w14:textId="77777777" w:rsidR="00EF04EB" w:rsidRPr="00B22CFE" w:rsidRDefault="00EF04EB" w:rsidP="00EF04EB">
      <w:pPr>
        <w:pStyle w:val="VCAAHeading4"/>
        <w:rPr>
          <w:lang w:val="en-GB"/>
        </w:rPr>
      </w:pPr>
      <w:r w:rsidRPr="00B22CFE">
        <w:rPr>
          <w:lang w:val="en-GB"/>
        </w:rPr>
        <w:t>VCE providers</w:t>
      </w:r>
    </w:p>
    <w:p w14:paraId="5F44FE79" w14:textId="77777777" w:rsidR="00EF04EB" w:rsidRPr="00B22CFE" w:rsidRDefault="00EF04EB" w:rsidP="00215661">
      <w:pPr>
        <w:pStyle w:val="VCAAbody"/>
        <w:rPr>
          <w:lang w:val="en-GB"/>
        </w:rPr>
      </w:pPr>
      <w:r w:rsidRPr="00B22CFE">
        <w:rPr>
          <w:lang w:val="en-GB"/>
        </w:rPr>
        <w:t>Throughout this study design the term ‘school’ is intended to include both schools and other VCE providers.</w:t>
      </w:r>
    </w:p>
    <w:p w14:paraId="74E33E7F" w14:textId="77777777" w:rsidR="00EF04EB" w:rsidRPr="00B22CFE" w:rsidRDefault="00EF04EB" w:rsidP="00EF04EB">
      <w:pPr>
        <w:pStyle w:val="VCAAHeading4"/>
        <w:rPr>
          <w:lang w:val="en-GB"/>
        </w:rPr>
      </w:pPr>
      <w:r w:rsidRPr="00B22CFE">
        <w:rPr>
          <w:lang w:val="en-GB"/>
        </w:rPr>
        <w:t>Copyright</w:t>
      </w:r>
    </w:p>
    <w:bookmarkEnd w:id="17"/>
    <w:p w14:paraId="08968E56" w14:textId="77777777" w:rsidR="005E5B78" w:rsidRPr="00B22CFE" w:rsidRDefault="005E5B78" w:rsidP="005E5B78">
      <w:pPr>
        <w:pStyle w:val="VCAAbody"/>
        <w:rPr>
          <w:lang w:val="en-GB"/>
        </w:rPr>
      </w:pPr>
      <w:r w:rsidRPr="00B22CFE">
        <w:rPr>
          <w:lang w:val="en-GB"/>
        </w:rPr>
        <w:t xml:space="preserve">Schools may use this VCE study design in accordance with the VCAA educational allowance, including making copies for students and use within the school’s secure online teaching and learning environment. </w:t>
      </w:r>
      <w:r w:rsidRPr="00B22CFE">
        <w:rPr>
          <w:lang w:val="en-GB"/>
        </w:rPr>
        <w:br/>
        <w:t xml:space="preserve">For details, access the full </w:t>
      </w:r>
      <w:hyperlink r:id="rId25" w:history="1">
        <w:r w:rsidRPr="00B22CFE">
          <w:rPr>
            <w:rStyle w:val="Hyperlink"/>
            <w:lang w:val="en-GB"/>
          </w:rPr>
          <w:t>VCAA copyright policy</w:t>
        </w:r>
      </w:hyperlink>
      <w:r w:rsidRPr="00B22CFE">
        <w:rPr>
          <w:lang w:val="en-GB"/>
        </w:rPr>
        <w:t xml:space="preserve"> on the VCAA website.</w:t>
      </w:r>
    </w:p>
    <w:p w14:paraId="2B976676" w14:textId="160CEAC0" w:rsidR="00EF04EB" w:rsidRPr="00B22CFE" w:rsidRDefault="00EF04EB" w:rsidP="005E5B78">
      <w:pPr>
        <w:pStyle w:val="VCAAbody"/>
        <w:rPr>
          <w:noProof/>
          <w:sz w:val="18"/>
          <w:szCs w:val="18"/>
          <w:lang w:val="en-GB"/>
        </w:rPr>
      </w:pPr>
      <w:r w:rsidRPr="00B22CFE">
        <w:rPr>
          <w:noProof/>
          <w:sz w:val="18"/>
          <w:szCs w:val="18"/>
          <w:lang w:val="en-GB"/>
        </w:rPr>
        <w:br w:type="page"/>
      </w:r>
    </w:p>
    <w:p w14:paraId="52344014" w14:textId="77777777" w:rsidR="00EF04EB" w:rsidRPr="00B22CFE" w:rsidRDefault="00EF04EB" w:rsidP="00EF04EB">
      <w:pPr>
        <w:pStyle w:val="VCAAHeading1"/>
        <w:rPr>
          <w:lang w:val="en-GB"/>
        </w:rPr>
      </w:pPr>
      <w:bookmarkStart w:id="18" w:name="_Toc117075587"/>
      <w:r w:rsidRPr="00B22CFE">
        <w:rPr>
          <w:lang w:val="en-GB"/>
        </w:rPr>
        <w:lastRenderedPageBreak/>
        <w:t>Introduction</w:t>
      </w:r>
      <w:bookmarkEnd w:id="18"/>
    </w:p>
    <w:p w14:paraId="398B0F11" w14:textId="77777777" w:rsidR="00EF04EB" w:rsidRPr="00B22CFE" w:rsidRDefault="00EF04EB" w:rsidP="00EF04EB">
      <w:pPr>
        <w:pStyle w:val="VCAAHeading2"/>
        <w:rPr>
          <w:lang w:val="en-GB"/>
        </w:rPr>
      </w:pPr>
      <w:bookmarkStart w:id="19" w:name="_Toc117075588"/>
      <w:r w:rsidRPr="00B22CFE">
        <w:rPr>
          <w:lang w:val="en-GB"/>
        </w:rPr>
        <w:t>Scope of study</w:t>
      </w:r>
      <w:bookmarkEnd w:id="19"/>
    </w:p>
    <w:p w14:paraId="462C556B" w14:textId="2E10F869" w:rsidR="00665D0A" w:rsidRPr="00D17B6E" w:rsidRDefault="00665D0A" w:rsidP="00215661">
      <w:pPr>
        <w:pStyle w:val="VCAAbody"/>
        <w:rPr>
          <w:lang w:val="en-GB"/>
        </w:rPr>
      </w:pPr>
      <w:r w:rsidRPr="00D17B6E">
        <w:rPr>
          <w:lang w:val="en-GB"/>
        </w:rPr>
        <w:t xml:space="preserve">Visual Communication </w:t>
      </w:r>
      <w:r w:rsidR="00BF6276" w:rsidRPr="00D17B6E">
        <w:rPr>
          <w:lang w:val="en-GB"/>
        </w:rPr>
        <w:t>Design</w:t>
      </w:r>
      <w:r w:rsidR="00B22CFE">
        <w:rPr>
          <w:lang w:val="en-GB"/>
        </w:rPr>
        <w:t xml:space="preserve"> </w:t>
      </w:r>
      <w:r w:rsidRPr="00D17B6E">
        <w:rPr>
          <w:lang w:val="en-GB"/>
        </w:rPr>
        <w:t xml:space="preserve">is distinct in its study of visual language and the role it plays in </w:t>
      </w:r>
      <w:r w:rsidR="0032752F" w:rsidRPr="00D17B6E">
        <w:rPr>
          <w:lang w:val="en-GB"/>
        </w:rPr>
        <w:t>communicating ideas</w:t>
      </w:r>
      <w:r w:rsidR="00897FE8" w:rsidRPr="00D17B6E">
        <w:rPr>
          <w:lang w:val="en-GB"/>
        </w:rPr>
        <w:t xml:space="preserve">, </w:t>
      </w:r>
      <w:r w:rsidR="00ED7198" w:rsidRPr="00D17B6E">
        <w:rPr>
          <w:lang w:val="en-GB"/>
        </w:rPr>
        <w:t xml:space="preserve">solving problems </w:t>
      </w:r>
      <w:r w:rsidR="00897FE8" w:rsidRPr="00D17B6E">
        <w:rPr>
          <w:lang w:val="en-GB"/>
        </w:rPr>
        <w:t xml:space="preserve">and </w:t>
      </w:r>
      <w:r w:rsidR="00ED7198" w:rsidRPr="00D17B6E">
        <w:rPr>
          <w:lang w:val="en-GB"/>
        </w:rPr>
        <w:t>influencing behaviours</w:t>
      </w:r>
      <w:r w:rsidR="0032752F" w:rsidRPr="00D17B6E">
        <w:rPr>
          <w:lang w:val="en-GB"/>
        </w:rPr>
        <w:t>.</w:t>
      </w:r>
      <w:r w:rsidRPr="00D17B6E">
        <w:rPr>
          <w:lang w:val="en-GB"/>
        </w:rPr>
        <w:t xml:space="preserve"> Students learn how to manipulate type and imagery when designing for specific contexts, purposes and audiences. They choose and combine manual and digital methods, media and materials with </w:t>
      </w:r>
      <w:r w:rsidR="00897FE8" w:rsidRPr="00D17B6E">
        <w:rPr>
          <w:lang w:val="en-GB"/>
        </w:rPr>
        <w:t>design</w:t>
      </w:r>
      <w:r w:rsidRPr="00D17B6E">
        <w:rPr>
          <w:lang w:val="en-GB"/>
        </w:rPr>
        <w:t xml:space="preserve"> elements and principles. In doing so, students learn how aesthetic considerations contribute to the effective communication and resolution of design ideas, and how an understanding of visual language, its role and potential is the foundation of effective design practice.</w:t>
      </w:r>
    </w:p>
    <w:p w14:paraId="7B633E90" w14:textId="6FD26C2A" w:rsidR="00665D0A" w:rsidRPr="00D17B6E" w:rsidRDefault="00665D0A" w:rsidP="00215661">
      <w:pPr>
        <w:pStyle w:val="VCAAbody"/>
        <w:rPr>
          <w:lang w:val="en-GB"/>
        </w:rPr>
      </w:pPr>
      <w:r w:rsidRPr="00D17B6E">
        <w:rPr>
          <w:lang w:val="en-GB"/>
        </w:rPr>
        <w:t xml:space="preserve">Students explore how designers visually communicate concepts when designing messages, objects, environments </w:t>
      </w:r>
      <w:r w:rsidR="00075D45" w:rsidRPr="00D17B6E">
        <w:rPr>
          <w:lang w:val="en-GB"/>
        </w:rPr>
        <w:t>and interactive experiences</w:t>
      </w:r>
      <w:r w:rsidRPr="00D17B6E">
        <w:rPr>
          <w:lang w:val="en-GB"/>
        </w:rPr>
        <w:t>. They work both together and independently to find and address design problems, making improvements to services, systems, spaces and places experienced by stakeholders</w:t>
      </w:r>
      <w:r w:rsidR="008917DD" w:rsidRPr="00D17B6E">
        <w:rPr>
          <w:lang w:val="en-GB"/>
        </w:rPr>
        <w:t>,</w:t>
      </w:r>
      <w:r w:rsidRPr="00D17B6E">
        <w:rPr>
          <w:lang w:val="en-GB"/>
        </w:rPr>
        <w:t xml:space="preserve"> both in person and online. Students employ a design process together with convergent and divergent thinking strategies to discover, define, develop and deliver design </w:t>
      </w:r>
      <w:r w:rsidR="00075D45" w:rsidRPr="00D17B6E">
        <w:rPr>
          <w:lang w:val="en-GB"/>
        </w:rPr>
        <w:t>solutions</w:t>
      </w:r>
      <w:r w:rsidRPr="00D17B6E">
        <w:rPr>
          <w:lang w:val="en-GB"/>
        </w:rPr>
        <w:t>. Drawings are used to</w:t>
      </w:r>
      <w:r w:rsidR="2689C2EE" w:rsidRPr="00D17B6E">
        <w:rPr>
          <w:lang w:val="en-GB"/>
        </w:rPr>
        <w:t xml:space="preserve"> visually</w:t>
      </w:r>
      <w:r w:rsidRPr="00D17B6E">
        <w:rPr>
          <w:lang w:val="en-GB"/>
        </w:rPr>
        <w:t xml:space="preserve"> represent relationships, ideas and appearances, whil</w:t>
      </w:r>
      <w:r w:rsidR="008917DD" w:rsidRPr="00D17B6E">
        <w:rPr>
          <w:lang w:val="en-GB"/>
        </w:rPr>
        <w:t>e</w:t>
      </w:r>
      <w:r w:rsidRPr="00D17B6E">
        <w:rPr>
          <w:lang w:val="en-GB"/>
        </w:rPr>
        <w:t xml:space="preserve"> models and prototypes are produced for the purposes of testing and presentation. Students participate in critiques, both delivering and receiving constructive feedback and expanding their design </w:t>
      </w:r>
      <w:r w:rsidR="00384822" w:rsidRPr="00D17B6E">
        <w:rPr>
          <w:lang w:val="en-GB"/>
        </w:rPr>
        <w:t>terminology</w:t>
      </w:r>
      <w:r w:rsidRPr="00D17B6E">
        <w:rPr>
          <w:lang w:val="en-GB"/>
        </w:rPr>
        <w:t>.</w:t>
      </w:r>
    </w:p>
    <w:p w14:paraId="00E4057F" w14:textId="6C5683D8" w:rsidR="00665D0A" w:rsidRPr="00D17B6E" w:rsidRDefault="00665D0A" w:rsidP="00215661">
      <w:pPr>
        <w:pStyle w:val="VCAAbody"/>
        <w:rPr>
          <w:lang w:val="en-GB"/>
        </w:rPr>
      </w:pPr>
      <w:r w:rsidRPr="00D17B6E">
        <w:rPr>
          <w:lang w:val="en-GB"/>
        </w:rPr>
        <w:t xml:space="preserve">During this study, students consider various factors </w:t>
      </w:r>
      <w:r w:rsidR="00405200" w:rsidRPr="00D17B6E">
        <w:rPr>
          <w:lang w:val="en-GB"/>
        </w:rPr>
        <w:t xml:space="preserve">that </w:t>
      </w:r>
      <w:r w:rsidRPr="00D17B6E">
        <w:rPr>
          <w:lang w:val="en-GB"/>
        </w:rPr>
        <w:t>impact</w:t>
      </w:r>
      <w:r w:rsidR="00E63883" w:rsidRPr="00D17B6E">
        <w:rPr>
          <w:lang w:val="en-GB"/>
        </w:rPr>
        <w:t xml:space="preserve"> </w:t>
      </w:r>
      <w:r w:rsidRPr="00D17B6E">
        <w:rPr>
          <w:lang w:val="en-GB"/>
        </w:rPr>
        <w:t xml:space="preserve">design decisions, including conceptions of good design, aesthetic impact, and economic, technological, </w:t>
      </w:r>
      <w:r w:rsidR="004F2BB0" w:rsidRPr="00D17B6E">
        <w:rPr>
          <w:lang w:val="en-GB"/>
        </w:rPr>
        <w:t xml:space="preserve">environmental, </w:t>
      </w:r>
      <w:r w:rsidRPr="00D17B6E">
        <w:rPr>
          <w:lang w:val="en-GB"/>
        </w:rPr>
        <w:t>cultural and social influences. Students also consider how best to accommodate the varied needs of people and our planet, both now and in the future</w:t>
      </w:r>
      <w:r w:rsidR="008917DD" w:rsidRPr="00D17B6E">
        <w:rPr>
          <w:lang w:val="en-GB"/>
        </w:rPr>
        <w:t>,</w:t>
      </w:r>
      <w:r w:rsidRPr="00D17B6E">
        <w:rPr>
          <w:lang w:val="en-GB"/>
        </w:rPr>
        <w:t xml:space="preserve"> using human-</w:t>
      </w:r>
      <w:r w:rsidR="00864E6D" w:rsidRPr="00D17B6E">
        <w:rPr>
          <w:lang w:val="en-GB"/>
        </w:rPr>
        <w:t>centred</w:t>
      </w:r>
      <w:r w:rsidRPr="00D17B6E">
        <w:rPr>
          <w:lang w:val="en-GB"/>
        </w:rPr>
        <w:t xml:space="preserve"> design principles, together with ethical, legal, sustainable and culturally appropriate design practices. Students learn about the relationships between design, place and time</w:t>
      </w:r>
      <w:r w:rsidR="00075D45" w:rsidRPr="00D17B6E">
        <w:rPr>
          <w:lang w:val="en-GB"/>
        </w:rPr>
        <w:t>, acknowledging</w:t>
      </w:r>
      <w:r w:rsidR="2689C2EE" w:rsidRPr="00D17B6E">
        <w:rPr>
          <w:lang w:val="en-GB"/>
        </w:rPr>
        <w:t xml:space="preserve"> </w:t>
      </w:r>
      <w:r w:rsidRPr="00D17B6E">
        <w:rPr>
          <w:lang w:val="en-GB"/>
        </w:rPr>
        <w:t xml:space="preserve">Aboriginal and Torres Strait Islander design </w:t>
      </w:r>
      <w:r w:rsidR="2689C2EE" w:rsidRPr="00D17B6E">
        <w:rPr>
          <w:lang w:val="en-GB"/>
        </w:rPr>
        <w:t xml:space="preserve">knowledges, </w:t>
      </w:r>
      <w:r w:rsidRPr="00D17B6E">
        <w:rPr>
          <w:lang w:val="en-GB"/>
        </w:rPr>
        <w:t>histories, traditions and practices.</w:t>
      </w:r>
    </w:p>
    <w:p w14:paraId="3EDDC4B9" w14:textId="77777777" w:rsidR="00EF04EB" w:rsidRPr="00D17B6E" w:rsidRDefault="00EF04EB" w:rsidP="00EF04EB">
      <w:pPr>
        <w:pStyle w:val="VCAAHeading2"/>
        <w:rPr>
          <w:lang w:val="en-GB"/>
        </w:rPr>
      </w:pPr>
      <w:bookmarkStart w:id="20" w:name="_Toc117075589"/>
      <w:r w:rsidRPr="00D17B6E">
        <w:rPr>
          <w:lang w:val="en-GB"/>
        </w:rPr>
        <w:t>Rationale</w:t>
      </w:r>
      <w:bookmarkEnd w:id="20"/>
    </w:p>
    <w:p w14:paraId="748C239F" w14:textId="42AD21F4" w:rsidR="00665D0A" w:rsidRPr="00D17B6E" w:rsidRDefault="00665D0A" w:rsidP="00215661">
      <w:pPr>
        <w:pStyle w:val="VCAAbody"/>
        <w:rPr>
          <w:lang w:val="en-GB"/>
        </w:rPr>
      </w:pPr>
      <w:r w:rsidRPr="00D17B6E">
        <w:rPr>
          <w:lang w:val="en-GB"/>
        </w:rPr>
        <w:t>The complex demands of 21</w:t>
      </w:r>
      <w:r w:rsidRPr="00D17B6E">
        <w:rPr>
          <w:vertAlign w:val="superscript"/>
          <w:lang w:val="en-GB"/>
        </w:rPr>
        <w:t>st</w:t>
      </w:r>
      <w:r w:rsidR="000F5E4A" w:rsidRPr="00D17B6E">
        <w:rPr>
          <w:lang w:val="en-GB"/>
        </w:rPr>
        <w:t>-</w:t>
      </w:r>
      <w:r w:rsidRPr="00D17B6E">
        <w:rPr>
          <w:lang w:val="en-GB"/>
        </w:rPr>
        <w:t xml:space="preserve">century living have broadened the scope of the designer’s </w:t>
      </w:r>
      <w:r w:rsidR="00BF6276" w:rsidRPr="00D17B6E">
        <w:rPr>
          <w:lang w:val="en-GB"/>
        </w:rPr>
        <w:t>work</w:t>
      </w:r>
      <w:r w:rsidR="00405200" w:rsidRPr="00D17B6E">
        <w:rPr>
          <w:lang w:val="en-GB"/>
        </w:rPr>
        <w:t xml:space="preserve">, and the </w:t>
      </w:r>
      <w:r w:rsidRPr="00D17B6E">
        <w:rPr>
          <w:lang w:val="en-GB"/>
        </w:rPr>
        <w:t>potential of design to solve ill-defined problems is recognised across sectors including business, industry and education. In response</w:t>
      </w:r>
      <w:r w:rsidR="00075D45" w:rsidRPr="00D17B6E">
        <w:rPr>
          <w:lang w:val="en-GB"/>
        </w:rPr>
        <w:t>, VCE Visual Communication Design</w:t>
      </w:r>
      <w:r w:rsidRPr="00D17B6E">
        <w:rPr>
          <w:lang w:val="en-GB"/>
        </w:rPr>
        <w:t xml:space="preserve"> </w:t>
      </w:r>
      <w:r w:rsidR="00215661" w:rsidRPr="00D17B6E">
        <w:rPr>
          <w:lang w:val="en-GB"/>
        </w:rPr>
        <w:t xml:space="preserve">moves </w:t>
      </w:r>
      <w:r w:rsidRPr="00D17B6E">
        <w:rPr>
          <w:lang w:val="en-GB"/>
        </w:rPr>
        <w:t xml:space="preserve">beyond practices </w:t>
      </w:r>
      <w:r w:rsidR="00075D45" w:rsidRPr="00D17B6E">
        <w:rPr>
          <w:lang w:val="en-GB"/>
        </w:rPr>
        <w:t>focusing</w:t>
      </w:r>
      <w:r w:rsidRPr="00D17B6E">
        <w:rPr>
          <w:lang w:val="en-GB"/>
        </w:rPr>
        <w:t xml:space="preserve"> largely on appearance and </w:t>
      </w:r>
      <w:proofErr w:type="gramStart"/>
      <w:r w:rsidRPr="00D17B6E">
        <w:rPr>
          <w:lang w:val="en-GB"/>
        </w:rPr>
        <w:t xml:space="preserve">function, </w:t>
      </w:r>
      <w:r w:rsidR="00215661" w:rsidRPr="00D17B6E">
        <w:rPr>
          <w:lang w:val="en-GB"/>
        </w:rPr>
        <w:t>and</w:t>
      </w:r>
      <w:proofErr w:type="gramEnd"/>
      <w:r w:rsidR="00215661" w:rsidRPr="00D17B6E">
        <w:rPr>
          <w:lang w:val="en-GB"/>
        </w:rPr>
        <w:t xml:space="preserve"> </w:t>
      </w:r>
      <w:r w:rsidRPr="00D17B6E">
        <w:rPr>
          <w:lang w:val="en-GB"/>
        </w:rPr>
        <w:t>view</w:t>
      </w:r>
      <w:r w:rsidR="00215661" w:rsidRPr="00D17B6E">
        <w:rPr>
          <w:lang w:val="en-GB"/>
        </w:rPr>
        <w:t>s</w:t>
      </w:r>
      <w:r w:rsidRPr="00D17B6E">
        <w:rPr>
          <w:lang w:val="en-GB"/>
        </w:rPr>
        <w:t xml:space="preserve"> the work</w:t>
      </w:r>
      <w:r w:rsidR="00075D45" w:rsidRPr="00D17B6E">
        <w:rPr>
          <w:lang w:val="en-GB"/>
        </w:rPr>
        <w:t xml:space="preserve"> of designers</w:t>
      </w:r>
      <w:r w:rsidRPr="00D17B6E">
        <w:rPr>
          <w:lang w:val="en-GB"/>
        </w:rPr>
        <w:t xml:space="preserve"> as part of larger systems and services </w:t>
      </w:r>
      <w:r w:rsidR="00150984" w:rsidRPr="00D17B6E">
        <w:rPr>
          <w:lang w:val="en-GB"/>
        </w:rPr>
        <w:t xml:space="preserve">addressing </w:t>
      </w:r>
      <w:r w:rsidRPr="00D17B6E">
        <w:rPr>
          <w:lang w:val="en-GB"/>
        </w:rPr>
        <w:t>problems in</w:t>
      </w:r>
      <w:r w:rsidR="00150984" w:rsidRPr="00D17B6E">
        <w:rPr>
          <w:lang w:val="en-GB"/>
        </w:rPr>
        <w:t xml:space="preserve"> </w:t>
      </w:r>
      <w:r w:rsidRPr="00D17B6E">
        <w:rPr>
          <w:lang w:val="en-GB"/>
        </w:rPr>
        <w:t xml:space="preserve">sustainable and strategic ways. </w:t>
      </w:r>
    </w:p>
    <w:p w14:paraId="05B2B9DC" w14:textId="0B9A93AE" w:rsidR="00665D0A" w:rsidRPr="00D17B6E" w:rsidRDefault="00665D0A" w:rsidP="00215661">
      <w:pPr>
        <w:pStyle w:val="VCAAbody"/>
        <w:rPr>
          <w:lang w:val="en-GB"/>
        </w:rPr>
      </w:pPr>
      <w:r w:rsidRPr="00D17B6E">
        <w:rPr>
          <w:lang w:val="en-GB"/>
        </w:rPr>
        <w:t>Contemporary designers understand that visual communication is viewed in increasingly fluid and rapidly changing contexts, and that today’s consumers are often co-creators of content and form. In response, they engage deeply with human-</w:t>
      </w:r>
      <w:r w:rsidR="00864E6D" w:rsidRPr="00D17B6E">
        <w:rPr>
          <w:lang w:val="en-GB"/>
        </w:rPr>
        <w:t>centred</w:t>
      </w:r>
      <w:r w:rsidRPr="00D17B6E">
        <w:rPr>
          <w:lang w:val="en-GB"/>
        </w:rPr>
        <w:t xml:space="preserve"> research practices to uncover problems, opportunities and emerging trends, whil</w:t>
      </w:r>
      <w:r w:rsidR="008917DD" w:rsidRPr="00D17B6E">
        <w:rPr>
          <w:lang w:val="en-GB"/>
        </w:rPr>
        <w:t>e</w:t>
      </w:r>
      <w:r w:rsidRPr="00D17B6E">
        <w:rPr>
          <w:lang w:val="en-GB"/>
        </w:rPr>
        <w:t xml:space="preserve"> empathising with stakeholders’ needs, desires, behaviours and attitudes.</w:t>
      </w:r>
    </w:p>
    <w:p w14:paraId="3490DC5B" w14:textId="775E9A11" w:rsidR="00665D0A" w:rsidRPr="00D17B6E" w:rsidRDefault="00665D0A" w:rsidP="0041398E">
      <w:pPr>
        <w:pStyle w:val="VCAAbody"/>
        <w:rPr>
          <w:lang w:val="en-GB"/>
        </w:rPr>
      </w:pPr>
      <w:r w:rsidRPr="00D17B6E">
        <w:rPr>
          <w:lang w:val="en-GB"/>
        </w:rPr>
        <w:t xml:space="preserve">The study of </w:t>
      </w:r>
      <w:r w:rsidR="00075D45" w:rsidRPr="00D17B6E">
        <w:rPr>
          <w:lang w:val="en-GB"/>
        </w:rPr>
        <w:t xml:space="preserve">VCE </w:t>
      </w:r>
      <w:r w:rsidRPr="00D17B6E">
        <w:rPr>
          <w:lang w:val="en-GB"/>
        </w:rPr>
        <w:t>Visual Communication Design, therefore, seeks to cultivate future-ready designers w</w:t>
      </w:r>
      <w:r w:rsidR="008917DD" w:rsidRPr="00D17B6E">
        <w:rPr>
          <w:lang w:val="en-GB"/>
        </w:rPr>
        <w:t>ho have</w:t>
      </w:r>
      <w:r w:rsidRPr="00D17B6E">
        <w:rPr>
          <w:lang w:val="en-GB"/>
        </w:rPr>
        <w:t xml:space="preserve"> a critical and reflective eye, a refined aesthetic sensibility, </w:t>
      </w:r>
      <w:r w:rsidR="00897FE8" w:rsidRPr="00D17B6E">
        <w:rPr>
          <w:lang w:val="en-GB"/>
        </w:rPr>
        <w:t xml:space="preserve">and </w:t>
      </w:r>
      <w:r w:rsidRPr="00D17B6E">
        <w:rPr>
          <w:lang w:val="en-GB"/>
        </w:rPr>
        <w:t>who are equipped with the skills, knowledge and mindsets necessary to address the problems of life. Through exposure to the cultures and traditions of design practice, students learn how designers visually communicate ideas and information when designing for people, communities and societies. They develop the knowledge, skills and dispositions required of a multidisciplinary designer who is a reflective, responsible and empathetic practitioner equipped with agency and initiative.</w:t>
      </w:r>
    </w:p>
    <w:p w14:paraId="52ACEF4B" w14:textId="77777777" w:rsidR="00EF04EB" w:rsidRPr="00D17B6E" w:rsidRDefault="00EF04EB" w:rsidP="00EF04EB">
      <w:pPr>
        <w:pStyle w:val="VCAAHeading2"/>
        <w:rPr>
          <w:lang w:val="en-GB"/>
        </w:rPr>
      </w:pPr>
      <w:bookmarkStart w:id="21" w:name="_Toc117075590"/>
      <w:r w:rsidRPr="00D17B6E">
        <w:rPr>
          <w:lang w:val="en-GB"/>
        </w:rPr>
        <w:lastRenderedPageBreak/>
        <w:t>Aims</w:t>
      </w:r>
      <w:bookmarkEnd w:id="21"/>
    </w:p>
    <w:p w14:paraId="2559636F" w14:textId="7BC6DBC7" w:rsidR="00665D0A" w:rsidRPr="00D17B6E" w:rsidRDefault="00075D45" w:rsidP="00215661">
      <w:pPr>
        <w:pStyle w:val="VCAAbody"/>
        <w:rPr>
          <w:lang w:val="en-GB"/>
        </w:rPr>
      </w:pPr>
      <w:r w:rsidRPr="00D17B6E">
        <w:rPr>
          <w:lang w:val="en-GB"/>
        </w:rPr>
        <w:t>VCE Visual Communication Design</w:t>
      </w:r>
      <w:r w:rsidR="00665D0A" w:rsidRPr="00D17B6E">
        <w:rPr>
          <w:lang w:val="en-GB"/>
        </w:rPr>
        <w:t xml:space="preserve"> enables students to:</w:t>
      </w:r>
    </w:p>
    <w:p w14:paraId="71486992" w14:textId="42BA112D" w:rsidR="00665D0A" w:rsidRPr="00224BA6" w:rsidRDefault="00215661" w:rsidP="00AE4386">
      <w:pPr>
        <w:pStyle w:val="VCAAbull"/>
      </w:pPr>
      <w:r w:rsidRPr="00224BA6">
        <w:t>w</w:t>
      </w:r>
      <w:r w:rsidR="00665D0A" w:rsidRPr="00224BA6">
        <w:t>ork independently and in collaboration to find, reframe and address human-cent</w:t>
      </w:r>
      <w:r w:rsidR="00075D45" w:rsidRPr="00224BA6">
        <w:t xml:space="preserve">red </w:t>
      </w:r>
      <w:r w:rsidR="00665D0A" w:rsidRPr="00224BA6">
        <w:t>design problems and opportunities</w:t>
      </w:r>
    </w:p>
    <w:p w14:paraId="0206F47D" w14:textId="7FB86C3E" w:rsidR="00665D0A" w:rsidRPr="00224BA6" w:rsidRDefault="00215661" w:rsidP="00AE4386">
      <w:pPr>
        <w:pStyle w:val="VCAAbull"/>
      </w:pPr>
      <w:r w:rsidRPr="00224BA6">
        <w:t>a</w:t>
      </w:r>
      <w:r w:rsidR="00665D0A" w:rsidRPr="00224BA6">
        <w:t xml:space="preserve">pply a design process to discover, define, develop and deliver design </w:t>
      </w:r>
      <w:r w:rsidR="00897FE8" w:rsidRPr="00224BA6">
        <w:t>solutions</w:t>
      </w:r>
    </w:p>
    <w:p w14:paraId="5FDE08FE" w14:textId="0563E330" w:rsidR="00665D0A" w:rsidRPr="00224BA6" w:rsidRDefault="00215661" w:rsidP="00AE4386">
      <w:pPr>
        <w:pStyle w:val="VCAAbull"/>
      </w:pPr>
      <w:r w:rsidRPr="00224BA6">
        <w:t>d</w:t>
      </w:r>
      <w:r w:rsidR="00665D0A" w:rsidRPr="00224BA6">
        <w:t>evelop divergent and convergent thinking strategies</w:t>
      </w:r>
    </w:p>
    <w:p w14:paraId="640BF135" w14:textId="3A26AA1F" w:rsidR="00665D0A" w:rsidRPr="00224BA6" w:rsidRDefault="00215661" w:rsidP="00AE4386">
      <w:pPr>
        <w:pStyle w:val="VCAAbull"/>
      </w:pPr>
      <w:r w:rsidRPr="00224BA6">
        <w:t>u</w:t>
      </w:r>
      <w:r w:rsidR="00665D0A" w:rsidRPr="00224BA6">
        <w:t>nderstand conceptions of good design</w:t>
      </w:r>
    </w:p>
    <w:p w14:paraId="3931758A" w14:textId="633556AD" w:rsidR="00665D0A" w:rsidRPr="00224BA6" w:rsidRDefault="00215661" w:rsidP="00AE4386">
      <w:pPr>
        <w:pStyle w:val="VCAAbull"/>
      </w:pPr>
      <w:r w:rsidRPr="00224BA6">
        <w:t>d</w:t>
      </w:r>
      <w:r w:rsidR="00665D0A" w:rsidRPr="00224BA6">
        <w:t>evelop and apply skills in drawing and making, using a range of media, material</w:t>
      </w:r>
      <w:r w:rsidR="008A7BF6" w:rsidRPr="00224BA6">
        <w:t>s</w:t>
      </w:r>
      <w:r w:rsidR="00665D0A" w:rsidRPr="00224BA6">
        <w:t>, methods and techniques</w:t>
      </w:r>
    </w:p>
    <w:p w14:paraId="39770F91" w14:textId="611D8AB2" w:rsidR="00665D0A" w:rsidRPr="00224BA6" w:rsidRDefault="00215661" w:rsidP="00AE4386">
      <w:pPr>
        <w:pStyle w:val="VCAAbull"/>
      </w:pPr>
      <w:r w:rsidRPr="00224BA6">
        <w:t>m</w:t>
      </w:r>
      <w:r w:rsidR="00665D0A" w:rsidRPr="00224BA6">
        <w:t xml:space="preserve">anipulate the </w:t>
      </w:r>
      <w:r w:rsidR="00897FE8" w:rsidRPr="00224BA6">
        <w:t xml:space="preserve">design </w:t>
      </w:r>
      <w:r w:rsidR="00665D0A" w:rsidRPr="00224BA6">
        <w:t>elements and principles to communicate ideas and information</w:t>
      </w:r>
    </w:p>
    <w:p w14:paraId="279CFEC0" w14:textId="234D22E3" w:rsidR="00665D0A" w:rsidRPr="00224BA6" w:rsidRDefault="00215661" w:rsidP="00AE4386">
      <w:pPr>
        <w:pStyle w:val="VCAAbull"/>
      </w:pPr>
      <w:r w:rsidRPr="00224BA6">
        <w:t>a</w:t>
      </w:r>
      <w:r w:rsidR="00665D0A" w:rsidRPr="00224BA6">
        <w:t>pply ethical, legal, sustainable and culturally appropriate design practices</w:t>
      </w:r>
    </w:p>
    <w:p w14:paraId="4CE5D3C1" w14:textId="7418F8AE" w:rsidR="00665D0A" w:rsidRPr="00224BA6" w:rsidRDefault="00215661" w:rsidP="00AE4386">
      <w:pPr>
        <w:pStyle w:val="VCAAbull"/>
      </w:pPr>
      <w:r w:rsidRPr="00224BA6">
        <w:t>u</w:t>
      </w:r>
      <w:r w:rsidR="00665D0A" w:rsidRPr="00224BA6">
        <w:t>nderstand design’s influence</w:t>
      </w:r>
      <w:r w:rsidR="00075D45" w:rsidRPr="00224BA6">
        <w:t xml:space="preserve">, and the </w:t>
      </w:r>
      <w:r w:rsidR="00665D0A" w:rsidRPr="00224BA6">
        <w:t>influences o</w:t>
      </w:r>
      <w:r w:rsidR="00075D45" w:rsidRPr="00224BA6">
        <w:t>f</w:t>
      </w:r>
      <w:r w:rsidR="00665D0A" w:rsidRPr="00224BA6">
        <w:t xml:space="preserve"> design in past, present and future contexts, including economic, technological, cultural</w:t>
      </w:r>
      <w:r w:rsidR="00150984" w:rsidRPr="00224BA6">
        <w:t>, environmental</w:t>
      </w:r>
      <w:r w:rsidR="00665D0A" w:rsidRPr="00224BA6">
        <w:t xml:space="preserve"> and social factors</w:t>
      </w:r>
    </w:p>
    <w:p w14:paraId="27F9824F" w14:textId="12DF30C4" w:rsidR="00665D0A" w:rsidRPr="00224BA6" w:rsidRDefault="00215661" w:rsidP="00AE4386">
      <w:pPr>
        <w:pStyle w:val="VCAAbull"/>
      </w:pPr>
      <w:r w:rsidRPr="00224BA6">
        <w:t>d</w:t>
      </w:r>
      <w:r w:rsidR="00665D0A" w:rsidRPr="00224BA6">
        <w:t>eliver and receive critical feedback using appropriate design terminology</w:t>
      </w:r>
      <w:r w:rsidR="005E5B78" w:rsidRPr="00224BA6">
        <w:t>.</w:t>
      </w:r>
    </w:p>
    <w:p w14:paraId="2FACA117" w14:textId="5A2A4F5F" w:rsidR="00EF04EB" w:rsidRPr="00D17B6E" w:rsidRDefault="00EF04EB" w:rsidP="00EF04EB">
      <w:pPr>
        <w:pStyle w:val="VCAAHeading2"/>
        <w:rPr>
          <w:lang w:val="en-GB"/>
        </w:rPr>
      </w:pPr>
      <w:bookmarkStart w:id="22" w:name="_Toc117075591"/>
      <w:r w:rsidRPr="00D17B6E">
        <w:rPr>
          <w:lang w:val="en-GB"/>
        </w:rPr>
        <w:t>Structure</w:t>
      </w:r>
      <w:bookmarkEnd w:id="22"/>
    </w:p>
    <w:p w14:paraId="0CACB4BE" w14:textId="2B0860FA" w:rsidR="00EF04EB" w:rsidRPr="00D17B6E" w:rsidRDefault="00EF04EB" w:rsidP="00215661">
      <w:pPr>
        <w:pStyle w:val="VCAAbody"/>
        <w:rPr>
          <w:lang w:val="en-GB"/>
        </w:rPr>
      </w:pPr>
      <w:r w:rsidRPr="00D17B6E">
        <w:rPr>
          <w:lang w:val="en-GB"/>
        </w:rPr>
        <w:t>The study is made up of four units</w:t>
      </w:r>
      <w:r w:rsidR="00F942E9" w:rsidRPr="00D17B6E">
        <w:rPr>
          <w:lang w:val="en-GB"/>
        </w:rPr>
        <w:t>.</w:t>
      </w:r>
      <w:r w:rsidRPr="00D17B6E">
        <w:rPr>
          <w:lang w:val="en-GB"/>
        </w:rPr>
        <w:t xml:space="preserve"> </w:t>
      </w:r>
    </w:p>
    <w:p w14:paraId="14356D41" w14:textId="455EB863" w:rsidR="00C730CA" w:rsidRPr="00224BA6" w:rsidRDefault="00C730CA" w:rsidP="00AE4386">
      <w:pPr>
        <w:pStyle w:val="VCAAbull"/>
      </w:pPr>
      <w:bookmarkStart w:id="23" w:name="_Hlk103690321"/>
      <w:r w:rsidRPr="00224BA6">
        <w:t xml:space="preserve">Unit 1: Finding, reframing and </w:t>
      </w:r>
      <w:r w:rsidR="00986CDA" w:rsidRPr="00224BA6">
        <w:t>resolving</w:t>
      </w:r>
      <w:r w:rsidRPr="00224BA6">
        <w:t xml:space="preserve"> design </w:t>
      </w:r>
      <w:r w:rsidR="003C739D" w:rsidRPr="00224BA6">
        <w:t>problems</w:t>
      </w:r>
    </w:p>
    <w:p w14:paraId="60AD0657" w14:textId="188D40E3" w:rsidR="00C730CA" w:rsidRPr="00224BA6" w:rsidRDefault="00C730CA" w:rsidP="00AE4386">
      <w:pPr>
        <w:pStyle w:val="VCAAbull"/>
      </w:pPr>
      <w:r w:rsidRPr="00224BA6">
        <w:t>Unit 2: Design contexts and connections</w:t>
      </w:r>
    </w:p>
    <w:p w14:paraId="68D92C7E" w14:textId="3F1CC7FB" w:rsidR="00C730CA" w:rsidRPr="00224BA6" w:rsidRDefault="00C730CA" w:rsidP="00AE4386">
      <w:pPr>
        <w:pStyle w:val="VCAAbull"/>
      </w:pPr>
      <w:r w:rsidRPr="00224BA6">
        <w:t xml:space="preserve">Unit 3: Visual </w:t>
      </w:r>
      <w:r w:rsidR="003C739D" w:rsidRPr="00224BA6">
        <w:t>communication</w:t>
      </w:r>
      <w:r w:rsidRPr="00224BA6">
        <w:t xml:space="preserve"> in</w:t>
      </w:r>
      <w:r w:rsidR="003C739D" w:rsidRPr="00224BA6">
        <w:t xml:space="preserve"> design</w:t>
      </w:r>
      <w:r w:rsidRPr="00224BA6">
        <w:t xml:space="preserve"> practice</w:t>
      </w:r>
    </w:p>
    <w:p w14:paraId="6E8CC566" w14:textId="1F2E6D97" w:rsidR="00C730CA" w:rsidRPr="00224BA6" w:rsidRDefault="00C730CA" w:rsidP="00AE4386">
      <w:pPr>
        <w:pStyle w:val="VCAAbull"/>
      </w:pPr>
      <w:r w:rsidRPr="00224BA6">
        <w:t xml:space="preserve">Unit 4: </w:t>
      </w:r>
      <w:r w:rsidR="003C739D" w:rsidRPr="00224BA6">
        <w:t xml:space="preserve">Delivering design </w:t>
      </w:r>
      <w:r w:rsidR="00897FE8" w:rsidRPr="00224BA6">
        <w:t>solutions</w:t>
      </w:r>
      <w:r w:rsidRPr="00224BA6">
        <w:t xml:space="preserve"> </w:t>
      </w:r>
    </w:p>
    <w:bookmarkEnd w:id="23"/>
    <w:p w14:paraId="3A0196D6" w14:textId="77777777" w:rsidR="00EF04EB" w:rsidRPr="00D17B6E" w:rsidRDefault="00EF04EB" w:rsidP="00215661">
      <w:pPr>
        <w:pStyle w:val="VCAAbody"/>
        <w:rPr>
          <w:lang w:val="en-GB"/>
        </w:rPr>
      </w:pPr>
      <w:r w:rsidRPr="00D17B6E">
        <w:rPr>
          <w:lang w:val="en-GB"/>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D17B6E" w:rsidRDefault="00EF04EB" w:rsidP="00EF04EB">
      <w:pPr>
        <w:pStyle w:val="VCAAHeading2"/>
        <w:rPr>
          <w:lang w:val="en-GB"/>
        </w:rPr>
      </w:pPr>
      <w:bookmarkStart w:id="24" w:name="_Toc117075592"/>
      <w:r w:rsidRPr="00D17B6E">
        <w:rPr>
          <w:lang w:val="en-GB"/>
        </w:rPr>
        <w:t>Entry</w:t>
      </w:r>
      <w:bookmarkEnd w:id="24"/>
    </w:p>
    <w:p w14:paraId="457BB480" w14:textId="5A9E3DAE" w:rsidR="00EF04EB" w:rsidRPr="00D17B6E" w:rsidRDefault="00EF04EB" w:rsidP="00215661">
      <w:pPr>
        <w:pStyle w:val="VCAAbody"/>
        <w:rPr>
          <w:lang w:val="en-GB"/>
        </w:rPr>
      </w:pPr>
      <w:r w:rsidRPr="00D17B6E">
        <w:rPr>
          <w:lang w:val="en-GB"/>
        </w:rPr>
        <w:t>There are no prerequisites for entry to Units 1, 2 and 3. Students must undertake Unit 3 and Unit 4 as a sequence.</w:t>
      </w:r>
      <w:r w:rsidR="00136CC8" w:rsidRPr="00D17B6E">
        <w:rPr>
          <w:lang w:val="en-GB"/>
        </w:rPr>
        <w:t xml:space="preserve"> Units 1–</w:t>
      </w:r>
      <w:r w:rsidRPr="00D17B6E">
        <w:rPr>
          <w:lang w:val="en-GB"/>
        </w:rPr>
        <w:t xml:space="preserve">4 are designed to </w:t>
      </w:r>
      <w:r w:rsidR="00EA14C9" w:rsidRPr="00D17B6E">
        <w:rPr>
          <w:lang w:val="en-GB"/>
        </w:rPr>
        <w:t>the</w:t>
      </w:r>
      <w:r w:rsidRPr="00D17B6E">
        <w:rPr>
          <w:lang w:val="en-GB"/>
        </w:rPr>
        <w:t xml:space="preserve"> equivalent </w:t>
      </w:r>
      <w:r w:rsidR="00EA14C9" w:rsidRPr="00D17B6E">
        <w:rPr>
          <w:lang w:val="en-GB"/>
        </w:rPr>
        <w:t>standard of</w:t>
      </w:r>
      <w:r w:rsidRPr="00D17B6E">
        <w:rPr>
          <w:lang w:val="en-GB"/>
        </w:rPr>
        <w:t xml:space="preserve"> the final two years of secondary education. All VCE studies are benchmarked against comparable national and international curriculum.</w:t>
      </w:r>
    </w:p>
    <w:p w14:paraId="35C86E10" w14:textId="70B8D224" w:rsidR="00EF04EB" w:rsidRPr="00D17B6E" w:rsidRDefault="00EF04EB" w:rsidP="00215661">
      <w:pPr>
        <w:pStyle w:val="VCAAbody"/>
        <w:rPr>
          <w:lang w:val="en-GB"/>
        </w:rPr>
      </w:pPr>
      <w:r w:rsidRPr="00D17B6E">
        <w:rPr>
          <w:lang w:val="en-GB"/>
        </w:rPr>
        <w:t>A glossary defini</w:t>
      </w:r>
      <w:r w:rsidR="00136CC8" w:rsidRPr="00D17B6E">
        <w:rPr>
          <w:lang w:val="en-GB"/>
        </w:rPr>
        <w:t>ng terms used across Units 1–</w:t>
      </w:r>
      <w:r w:rsidRPr="00D17B6E">
        <w:rPr>
          <w:lang w:val="en-GB"/>
        </w:rPr>
        <w:t xml:space="preserve">4 in the </w:t>
      </w:r>
      <w:r w:rsidRPr="00D17B6E">
        <w:rPr>
          <w:i/>
          <w:iCs/>
          <w:lang w:val="en-GB"/>
        </w:rPr>
        <w:t xml:space="preserve">VCE </w:t>
      </w:r>
      <w:r w:rsidR="003F6293" w:rsidRPr="00D17B6E">
        <w:rPr>
          <w:i/>
          <w:iCs/>
          <w:lang w:val="en-GB"/>
        </w:rPr>
        <w:t>Visual Communication Design</w:t>
      </w:r>
      <w:r w:rsidR="00986CDA" w:rsidRPr="00D17B6E">
        <w:rPr>
          <w:i/>
          <w:iCs/>
          <w:lang w:val="en-GB"/>
        </w:rPr>
        <w:t xml:space="preserve"> </w:t>
      </w:r>
      <w:r w:rsidRPr="00D17B6E">
        <w:rPr>
          <w:i/>
          <w:iCs/>
          <w:lang w:val="en-GB"/>
        </w:rPr>
        <w:t>Study Design</w:t>
      </w:r>
      <w:r w:rsidRPr="00D17B6E">
        <w:rPr>
          <w:lang w:val="en-GB"/>
        </w:rPr>
        <w:t xml:space="preserve"> is included in the </w:t>
      </w:r>
      <w:hyperlink r:id="rId26" w:history="1">
        <w:r w:rsidR="00B1582A" w:rsidRPr="00D17B6E">
          <w:rPr>
            <w:rStyle w:val="Hyperlink"/>
            <w:iCs/>
            <w:lang w:val="en-GB"/>
          </w:rPr>
          <w:t>S</w:t>
        </w:r>
        <w:r w:rsidR="00183D25" w:rsidRPr="00D17B6E">
          <w:rPr>
            <w:rStyle w:val="Hyperlink"/>
            <w:iCs/>
            <w:lang w:val="en-GB"/>
          </w:rPr>
          <w:t>upport materials</w:t>
        </w:r>
      </w:hyperlink>
      <w:r w:rsidRPr="00D17B6E">
        <w:rPr>
          <w:i/>
          <w:iCs/>
          <w:lang w:val="en-GB"/>
        </w:rPr>
        <w:t>.</w:t>
      </w:r>
    </w:p>
    <w:p w14:paraId="6533344D" w14:textId="77777777" w:rsidR="00EF04EB" w:rsidRPr="00D17B6E" w:rsidRDefault="00EF04EB" w:rsidP="00EF04EB">
      <w:pPr>
        <w:pStyle w:val="VCAAHeading2"/>
        <w:rPr>
          <w:lang w:val="en-GB"/>
        </w:rPr>
      </w:pPr>
      <w:bookmarkStart w:id="25" w:name="_Toc117075593"/>
      <w:r w:rsidRPr="00D17B6E">
        <w:rPr>
          <w:lang w:val="en-GB"/>
        </w:rPr>
        <w:t>Duration</w:t>
      </w:r>
      <w:bookmarkEnd w:id="25"/>
    </w:p>
    <w:p w14:paraId="786A5BAA" w14:textId="77777777" w:rsidR="00EF04EB" w:rsidRPr="00D17B6E" w:rsidRDefault="00EF04EB" w:rsidP="00215661">
      <w:pPr>
        <w:pStyle w:val="VCAAbody"/>
        <w:rPr>
          <w:lang w:val="en-GB"/>
        </w:rPr>
      </w:pPr>
      <w:r w:rsidRPr="00D17B6E">
        <w:rPr>
          <w:lang w:val="en-GB"/>
        </w:rPr>
        <w:t>Each unit involves at least 50 hours of scheduled classroom instruction.</w:t>
      </w:r>
    </w:p>
    <w:p w14:paraId="3F328332" w14:textId="77777777" w:rsidR="00EF04EB" w:rsidRPr="00D17B6E" w:rsidRDefault="00EF04EB" w:rsidP="00EF04EB">
      <w:pPr>
        <w:pStyle w:val="VCAAHeading2"/>
        <w:rPr>
          <w:lang w:val="en-GB"/>
        </w:rPr>
      </w:pPr>
      <w:bookmarkStart w:id="26" w:name="_Toc117075594"/>
      <w:r w:rsidRPr="00D17B6E">
        <w:rPr>
          <w:lang w:val="en-GB"/>
        </w:rPr>
        <w:t>Changes to the study design</w:t>
      </w:r>
      <w:bookmarkEnd w:id="26"/>
    </w:p>
    <w:p w14:paraId="0FDFDA67" w14:textId="35F60042" w:rsidR="00EF04EB" w:rsidRPr="00D17B6E" w:rsidRDefault="00EF04EB" w:rsidP="00215661">
      <w:pPr>
        <w:pStyle w:val="VCAAbody"/>
        <w:rPr>
          <w:rFonts w:ascii="HelveticaNeue LT 55 Roman" w:hAnsi="HelveticaNeue LT 55 Roman" w:cs="HelveticaNeue LT 55 Roman"/>
          <w:lang w:val="en-GB"/>
        </w:rPr>
      </w:pPr>
      <w:r w:rsidRPr="00D17B6E">
        <w:rPr>
          <w:lang w:val="en-GB"/>
        </w:rPr>
        <w:t>During its period of accreditation minor changes to the study will be announced in the</w:t>
      </w:r>
      <w:r w:rsidRPr="00D17B6E">
        <w:rPr>
          <w:rFonts w:ascii="HelveticaNeue LT 55 Roman" w:hAnsi="HelveticaNeue LT 55 Roman" w:cs="HelveticaNeue LT 55 Roman"/>
          <w:lang w:val="en-GB"/>
        </w:rPr>
        <w:t xml:space="preserve"> </w:t>
      </w:r>
      <w:hyperlink r:id="rId27" w:history="1">
        <w:r w:rsidRPr="00224BA6">
          <w:rPr>
            <w:rStyle w:val="Hyperlink"/>
            <w:i/>
            <w:u w:color="0000FF"/>
            <w:lang w:val="en-GB"/>
          </w:rPr>
          <w:t>VCAA Bulletin</w:t>
        </w:r>
      </w:hyperlink>
      <w:r w:rsidRPr="00D17B6E">
        <w:rPr>
          <w:rFonts w:ascii="HelveticaNeue LT 55 Roman" w:hAnsi="HelveticaNeue LT 55 Roman" w:cs="HelveticaNeue LT 55 Roman"/>
          <w:lang w:val="en-GB"/>
        </w:rPr>
        <w:t xml:space="preserve">. </w:t>
      </w:r>
      <w:r w:rsidRPr="00D17B6E">
        <w:rPr>
          <w:lang w:val="en-GB"/>
        </w:rPr>
        <w:t>The Bulletin</w:t>
      </w:r>
      <w:r w:rsidRPr="00D17B6E">
        <w:rPr>
          <w:rFonts w:ascii="HelveticaNeue LT 55 Roman" w:hAnsi="HelveticaNeue LT 55 Roman" w:cs="HelveticaNeue LT 55 Roman"/>
          <w:lang w:val="en-GB"/>
        </w:rPr>
        <w:t xml:space="preserve"> </w:t>
      </w:r>
      <w:r w:rsidRPr="00D17B6E">
        <w:rPr>
          <w:lang w:val="en-GB"/>
        </w:rPr>
        <w:t>is the only source of changes to regulations and accredited studies. It is the responsibility of each VCE teacher to monitor changes or advice about VCE studies published in the Bulletin</w:t>
      </w:r>
      <w:r w:rsidRPr="00D17B6E">
        <w:rPr>
          <w:rFonts w:ascii="HelveticaNeue LT 55 Roman" w:hAnsi="HelveticaNeue LT 55 Roman" w:cs="HelveticaNeue LT 55 Roman"/>
          <w:lang w:val="en-GB"/>
        </w:rPr>
        <w:t>.</w:t>
      </w:r>
    </w:p>
    <w:p w14:paraId="19CA4E9A" w14:textId="77777777" w:rsidR="00EF04EB" w:rsidRPr="00D17B6E" w:rsidRDefault="00EF04EB" w:rsidP="00EF04EB">
      <w:pPr>
        <w:pStyle w:val="VCAAHeading2"/>
        <w:rPr>
          <w:lang w:val="en-GB"/>
        </w:rPr>
      </w:pPr>
      <w:bookmarkStart w:id="27" w:name="_Toc117075595"/>
      <w:r w:rsidRPr="00D17B6E">
        <w:rPr>
          <w:lang w:val="en-GB"/>
        </w:rPr>
        <w:lastRenderedPageBreak/>
        <w:t>Monitoring for quality</w:t>
      </w:r>
      <w:bookmarkEnd w:id="27"/>
    </w:p>
    <w:p w14:paraId="013631BB" w14:textId="63A2C85B" w:rsidR="00EF04EB" w:rsidRPr="00D17B6E" w:rsidRDefault="00EF04EB" w:rsidP="00215661">
      <w:pPr>
        <w:pStyle w:val="VCAAbody"/>
        <w:rPr>
          <w:rFonts w:ascii="HelveticaNeue LT 55 Roman" w:hAnsi="HelveticaNeue LT 55 Roman" w:cs="HelveticaNeue LT 55 Roman"/>
          <w:lang w:val="en-GB"/>
        </w:rPr>
      </w:pPr>
      <w:r w:rsidRPr="00D17B6E">
        <w:rPr>
          <w:lang w:val="en-GB"/>
        </w:rPr>
        <w:t xml:space="preserve">As part of ongoing monitoring and quality assurance, the VCAA will periodically undertake an audit of VCE </w:t>
      </w:r>
      <w:r w:rsidR="00215661" w:rsidRPr="00D17B6E">
        <w:rPr>
          <w:color w:val="auto"/>
          <w:lang w:val="en-GB"/>
        </w:rPr>
        <w:t>Visual Communication Design</w:t>
      </w:r>
      <w:r w:rsidRPr="00D17B6E">
        <w:rPr>
          <w:color w:val="auto"/>
          <w:lang w:val="en-GB"/>
        </w:rPr>
        <w:t xml:space="preserve"> to </w:t>
      </w:r>
      <w:r w:rsidRPr="00D17B6E">
        <w:rPr>
          <w:lang w:val="en-GB"/>
        </w:rPr>
        <w:t xml:space="preserve">ensure the study is being taught and assessed as accredited. The details </w:t>
      </w:r>
      <w:r w:rsidR="004D60C3" w:rsidRPr="00D17B6E">
        <w:rPr>
          <w:lang w:val="en-GB"/>
        </w:rPr>
        <w:br/>
      </w:r>
      <w:r w:rsidRPr="00D17B6E">
        <w:rPr>
          <w:lang w:val="en-GB"/>
        </w:rPr>
        <w:t>of the audit procedures and requirements are published annually in the</w:t>
      </w:r>
      <w:r w:rsidRPr="00D17B6E">
        <w:rPr>
          <w:rFonts w:ascii="HelveticaNeue LT 55 Roman" w:hAnsi="HelveticaNeue LT 55 Roman" w:cs="HelveticaNeue LT 55 Roman"/>
          <w:lang w:val="en-GB"/>
        </w:rPr>
        <w:t xml:space="preserve"> </w:t>
      </w:r>
      <w:hyperlink r:id="rId28" w:history="1">
        <w:r w:rsidR="006640BF">
          <w:rPr>
            <w:rStyle w:val="Hyperlink"/>
            <w:i/>
            <w:u w:color="0000FF"/>
            <w:lang w:val="en-GB"/>
          </w:rPr>
          <w:t>VCE Administrative Handbook</w:t>
        </w:r>
      </w:hyperlink>
      <w:r w:rsidRPr="00D17B6E">
        <w:rPr>
          <w:lang w:val="en-GB"/>
        </w:rPr>
        <w:t>. Schools will be notified if they are required to submit material to be audited.</w:t>
      </w:r>
    </w:p>
    <w:p w14:paraId="171E86DD" w14:textId="77777777" w:rsidR="00EF04EB" w:rsidRPr="00D17B6E" w:rsidRDefault="00EF04EB" w:rsidP="00EF04EB">
      <w:pPr>
        <w:pStyle w:val="VCAAHeading2"/>
        <w:rPr>
          <w:lang w:val="en-GB"/>
        </w:rPr>
      </w:pPr>
      <w:bookmarkStart w:id="28" w:name="_Toc117075596"/>
      <w:r w:rsidRPr="00D17B6E">
        <w:rPr>
          <w:lang w:val="en-GB"/>
        </w:rPr>
        <w:t>Safety and wellbeing</w:t>
      </w:r>
      <w:bookmarkEnd w:id="28"/>
    </w:p>
    <w:p w14:paraId="3E7089D4" w14:textId="1F709854" w:rsidR="0041398E" w:rsidRPr="00D17B6E" w:rsidRDefault="00EF04EB" w:rsidP="0041398E">
      <w:pPr>
        <w:pStyle w:val="VCAAbody"/>
        <w:rPr>
          <w:lang w:val="en-GB"/>
        </w:rPr>
      </w:pPr>
      <w:r w:rsidRPr="00D17B6E">
        <w:rPr>
          <w:lang w:val="en-GB"/>
        </w:rPr>
        <w:t xml:space="preserve">It is the responsibility of the school to ensure that duty of care is exercised in relation to the health and safety of all students undertaking the study. </w:t>
      </w:r>
      <w:r w:rsidR="0041398E" w:rsidRPr="00D17B6E">
        <w:rPr>
          <w:lang w:val="en-GB"/>
        </w:rPr>
        <w:t xml:space="preserve">This duty of care extends to activities undertaken outside the classroom, such as visits to exhibitions, artists’ and </w:t>
      </w:r>
      <w:r w:rsidR="00BF6276" w:rsidRPr="00D17B6E">
        <w:rPr>
          <w:lang w:val="en-GB"/>
        </w:rPr>
        <w:t>designers’</w:t>
      </w:r>
      <w:r w:rsidR="0041398E" w:rsidRPr="00D17B6E">
        <w:rPr>
          <w:lang w:val="en-GB"/>
        </w:rPr>
        <w:t xml:space="preserve"> studios or external workshops. </w:t>
      </w:r>
    </w:p>
    <w:p w14:paraId="7E645F48" w14:textId="29C00F1A" w:rsidR="0041398E" w:rsidRPr="00D17B6E" w:rsidRDefault="0041398E" w:rsidP="0041398E">
      <w:pPr>
        <w:pStyle w:val="VCAAbody"/>
        <w:rPr>
          <w:lang w:val="en-GB"/>
        </w:rPr>
      </w:pPr>
      <w:r w:rsidRPr="00D17B6E">
        <w:rPr>
          <w:lang w:val="en-GB"/>
        </w:rPr>
        <w:t>Topics selected by students as subject matter and themes for their research and design projects should be appropriate for the age and development of the students and reflect current community standards and expectations. Teachers should be aware of the sensitive issues that might arise in relation to the choice of theme or subject matter for study. The following strategies may assist teachers when selecting themes for study or when assisting students in developing their artworks:</w:t>
      </w:r>
    </w:p>
    <w:p w14:paraId="6BA8421E" w14:textId="74F2471A" w:rsidR="0041398E" w:rsidRPr="00D17B6E" w:rsidRDefault="0041398E" w:rsidP="00D17B6E">
      <w:pPr>
        <w:pStyle w:val="VCAAbody"/>
        <w:numPr>
          <w:ilvl w:val="0"/>
          <w:numId w:val="24"/>
        </w:numPr>
        <w:rPr>
          <w:lang w:val="en-GB"/>
        </w:rPr>
      </w:pPr>
      <w:r w:rsidRPr="00D17B6E">
        <w:rPr>
          <w:lang w:val="en-GB"/>
        </w:rPr>
        <w:t>Familiarise yourself with the student’s choice of topic or subject matter, with particular attention to any issues that may arise surrounding personal, cultural, school and community standards.</w:t>
      </w:r>
    </w:p>
    <w:p w14:paraId="30FD6792" w14:textId="0BA1B518" w:rsidR="0041398E" w:rsidRPr="00D17B6E" w:rsidRDefault="0041398E" w:rsidP="00D17B6E">
      <w:pPr>
        <w:pStyle w:val="VCAAbody"/>
        <w:numPr>
          <w:ilvl w:val="0"/>
          <w:numId w:val="24"/>
        </w:numPr>
        <w:rPr>
          <w:lang w:val="en-GB"/>
        </w:rPr>
      </w:pPr>
      <w:r w:rsidRPr="00D17B6E">
        <w:rPr>
          <w:lang w:val="en-GB"/>
        </w:rPr>
        <w:t>Read any information you can about the area or topic chosen for study, such as the context for the design problem, exploration of ideas and subject matter.</w:t>
      </w:r>
    </w:p>
    <w:p w14:paraId="047B0A75" w14:textId="77777777" w:rsidR="0041398E" w:rsidRPr="00D17B6E" w:rsidRDefault="0041398E" w:rsidP="00D17B6E">
      <w:pPr>
        <w:pStyle w:val="VCAAbody"/>
        <w:numPr>
          <w:ilvl w:val="0"/>
          <w:numId w:val="24"/>
        </w:numPr>
        <w:rPr>
          <w:lang w:val="en-GB"/>
        </w:rPr>
      </w:pPr>
      <w:r w:rsidRPr="00D17B6E">
        <w:rPr>
          <w:lang w:val="en-GB"/>
        </w:rPr>
        <w:t>Identify any issues that may require additional resourcing, such as different perspectives on controversial historical, social, cultural or political themes.</w:t>
      </w:r>
    </w:p>
    <w:p w14:paraId="7F4CE9BD" w14:textId="77777777" w:rsidR="0041398E" w:rsidRPr="00D17B6E" w:rsidRDefault="0041398E" w:rsidP="00D17B6E">
      <w:pPr>
        <w:pStyle w:val="VCAAbody"/>
        <w:numPr>
          <w:ilvl w:val="0"/>
          <w:numId w:val="24"/>
        </w:numPr>
        <w:rPr>
          <w:lang w:val="en-GB"/>
        </w:rPr>
      </w:pPr>
      <w:r w:rsidRPr="00D17B6E">
        <w:rPr>
          <w:lang w:val="en-GB"/>
        </w:rPr>
        <w:t>Discuss aspects that may be challenging for students with the school leadership and colleagues at your school.</w:t>
      </w:r>
    </w:p>
    <w:p w14:paraId="44B0038D" w14:textId="77777777" w:rsidR="0041398E" w:rsidRPr="00D17B6E" w:rsidRDefault="0041398E" w:rsidP="0041398E">
      <w:pPr>
        <w:pStyle w:val="VCAAbody"/>
        <w:rPr>
          <w:lang w:val="en-GB"/>
        </w:rPr>
      </w:pPr>
      <w:r w:rsidRPr="00D17B6E">
        <w:rPr>
          <w:lang w:val="en-GB"/>
        </w:rPr>
        <w:t>The Victorian Department of Education and Training (DET) provides information about student wellbeing and duty of care, including:</w:t>
      </w:r>
    </w:p>
    <w:p w14:paraId="2F8516DC" w14:textId="77777777" w:rsidR="0041398E" w:rsidRPr="00B22CFE" w:rsidRDefault="00E477E4" w:rsidP="00AE4386">
      <w:pPr>
        <w:pStyle w:val="VCAAbull"/>
        <w:rPr>
          <w:rStyle w:val="Hyperlink"/>
          <w:color w:val="auto"/>
        </w:rPr>
      </w:pPr>
      <w:hyperlink r:id="rId29" w:history="1">
        <w:r w:rsidR="0041398E" w:rsidRPr="00B22CFE">
          <w:rPr>
            <w:rStyle w:val="Hyperlink"/>
          </w:rPr>
          <w:t>DET Student health and wellbeing advice</w:t>
        </w:r>
      </w:hyperlink>
    </w:p>
    <w:p w14:paraId="506DB85D" w14:textId="77777777" w:rsidR="002B2638" w:rsidRPr="00224BA6" w:rsidRDefault="00E477E4" w:rsidP="00AE4386">
      <w:pPr>
        <w:pStyle w:val="VCAAbull"/>
      </w:pPr>
      <w:hyperlink r:id="rId30" w:history="1">
        <w:r w:rsidR="002B2638" w:rsidRPr="00224BA6">
          <w:rPr>
            <w:rStyle w:val="Hyperlink"/>
          </w:rPr>
          <w:t>DET Duty of Care policy</w:t>
        </w:r>
        <w:bookmarkStart w:id="29" w:name="_Hlk92713376"/>
      </w:hyperlink>
    </w:p>
    <w:p w14:paraId="3F300470" w14:textId="341E11F0" w:rsidR="0041398E" w:rsidRPr="00224BA6" w:rsidRDefault="00E477E4" w:rsidP="00AE4386">
      <w:pPr>
        <w:pStyle w:val="VCAAbull"/>
      </w:pPr>
      <w:hyperlink r:id="rId31" w:history="1">
        <w:r w:rsidR="0041398E" w:rsidRPr="00B22CFE">
          <w:rPr>
            <w:rStyle w:val="Hyperlink"/>
          </w:rPr>
          <w:t>DET Teaching and learning resources – Selecting appropriate materials</w:t>
        </w:r>
        <w:bookmarkEnd w:id="29"/>
      </w:hyperlink>
      <w:r w:rsidR="0041398E" w:rsidRPr="00224BA6">
        <w:t>.</w:t>
      </w:r>
    </w:p>
    <w:p w14:paraId="302722E4" w14:textId="77777777" w:rsidR="0041398E" w:rsidRPr="00B22CFE" w:rsidRDefault="0041398E" w:rsidP="0041398E">
      <w:pPr>
        <w:pStyle w:val="VCAAbody"/>
        <w:spacing w:after="60"/>
        <w:rPr>
          <w:color w:val="auto"/>
          <w:lang w:val="en-GB"/>
        </w:rPr>
      </w:pPr>
      <w:r w:rsidRPr="00B22CFE">
        <w:rPr>
          <w:lang w:val="en-GB"/>
        </w:rPr>
        <w:t xml:space="preserve">This study may involve the handling of potentially hazardous substances and/or the use of potentially hazardous equipment. Students must be made aware of and practise the safe and appropriate use of the materials, techniques and processes they use, in respect to both </w:t>
      </w:r>
      <w:proofErr w:type="gramStart"/>
      <w:r w:rsidRPr="00B22CFE">
        <w:rPr>
          <w:lang w:val="en-GB"/>
        </w:rPr>
        <w:t>themselves</w:t>
      </w:r>
      <w:proofErr w:type="gramEnd"/>
      <w:r w:rsidRPr="00B22CFE">
        <w:rPr>
          <w:lang w:val="en-GB"/>
        </w:rPr>
        <w:t xml:space="preserve"> and the environment. </w:t>
      </w:r>
      <w:r w:rsidRPr="00B22CFE">
        <w:rPr>
          <w:color w:val="auto"/>
          <w:lang w:val="en-GB"/>
        </w:rPr>
        <w:t>Teachers and students should observe appropriate safety precautions when undertaking practical activities. It is the responsibility of schools to ensure that they comply with health and safety requirements.</w:t>
      </w:r>
    </w:p>
    <w:p w14:paraId="68725560" w14:textId="4E7AE870" w:rsidR="0041398E" w:rsidRPr="00B22CFE" w:rsidRDefault="0041398E" w:rsidP="0041398E">
      <w:pPr>
        <w:pStyle w:val="VCAAbody"/>
        <w:spacing w:before="0" w:after="60"/>
        <w:rPr>
          <w:color w:val="auto"/>
          <w:lang w:val="en-GB"/>
        </w:rPr>
      </w:pPr>
      <w:r w:rsidRPr="00B22CFE">
        <w:rPr>
          <w:color w:val="auto"/>
          <w:lang w:val="en-GB"/>
        </w:rPr>
        <w:t>Relevant Acts, regulations and codes include:</w:t>
      </w:r>
    </w:p>
    <w:p w14:paraId="054227D5" w14:textId="77777777" w:rsidR="0041398E" w:rsidRPr="00224BA6" w:rsidRDefault="0041398E" w:rsidP="00AE4386">
      <w:pPr>
        <w:pStyle w:val="VCAAbull"/>
      </w:pPr>
      <w:r w:rsidRPr="00B22CFE">
        <w:rPr>
          <w:rStyle w:val="VCAAitalicscharacter"/>
        </w:rPr>
        <w:t>Occupational Health and Safety Act 2004</w:t>
      </w:r>
      <w:r w:rsidRPr="00224BA6">
        <w:t xml:space="preserve"> (Vic)</w:t>
      </w:r>
    </w:p>
    <w:p w14:paraId="55FED5B1" w14:textId="77777777" w:rsidR="0041398E" w:rsidRPr="00224BA6" w:rsidRDefault="0041398E" w:rsidP="00AE4386">
      <w:pPr>
        <w:pStyle w:val="VCAAbull"/>
      </w:pPr>
      <w:r w:rsidRPr="00B22CFE">
        <w:rPr>
          <w:rStyle w:val="VCAAitalicscharacter"/>
        </w:rPr>
        <w:t>Occupational Health and Safety Regulations 2017</w:t>
      </w:r>
      <w:r w:rsidRPr="00224BA6">
        <w:t xml:space="preserve"> (Vic)</w:t>
      </w:r>
    </w:p>
    <w:p w14:paraId="2C58D3CC" w14:textId="77777777" w:rsidR="0041398E" w:rsidRPr="00224BA6" w:rsidRDefault="0041398E" w:rsidP="00AE4386">
      <w:pPr>
        <w:pStyle w:val="VCAAbull"/>
      </w:pPr>
      <w:r w:rsidRPr="00224BA6">
        <w:t>Occupational Health and Safety Management Systems (AS/NZS ISO 45001:2018)</w:t>
      </w:r>
    </w:p>
    <w:p w14:paraId="66C2138C" w14:textId="77777777" w:rsidR="0041398E" w:rsidRPr="00224BA6" w:rsidRDefault="0041398E" w:rsidP="00AE4386">
      <w:pPr>
        <w:pStyle w:val="VCAAbull"/>
      </w:pPr>
      <w:r w:rsidRPr="00B22CFE">
        <w:rPr>
          <w:rStyle w:val="VCAAitalicscharacter"/>
        </w:rPr>
        <w:t>Dangerous Goods (Storage and Handling) Regulations 2021</w:t>
      </w:r>
      <w:r w:rsidRPr="00224BA6">
        <w:t xml:space="preserve"> (Vic)</w:t>
      </w:r>
    </w:p>
    <w:p w14:paraId="3E74C4EA" w14:textId="77777777" w:rsidR="0041398E" w:rsidRPr="00224BA6" w:rsidRDefault="0041398E" w:rsidP="00AE4386">
      <w:pPr>
        <w:pStyle w:val="VCAAbull"/>
      </w:pPr>
      <w:r w:rsidRPr="00224BA6">
        <w:t>Code of Practice for the Storage and Handling of Dangerous Goods 2013</w:t>
      </w:r>
    </w:p>
    <w:p w14:paraId="20B323CB" w14:textId="77777777" w:rsidR="0041398E" w:rsidRPr="00224BA6" w:rsidRDefault="0041398E" w:rsidP="00AE4386">
      <w:pPr>
        <w:pStyle w:val="VCAAbull"/>
      </w:pPr>
      <w:r w:rsidRPr="00224BA6">
        <w:t>Hazardous Substances Compliance Code, Edition 2, 2019 (Vic)</w:t>
      </w:r>
    </w:p>
    <w:p w14:paraId="1370F3F9" w14:textId="77777777" w:rsidR="0041398E" w:rsidRPr="00224BA6" w:rsidRDefault="0041398E" w:rsidP="00AE4386">
      <w:pPr>
        <w:pStyle w:val="VCAAbull"/>
      </w:pPr>
      <w:r w:rsidRPr="00B22CFE">
        <w:rPr>
          <w:rStyle w:val="VCAAitalicscharacter"/>
        </w:rPr>
        <w:t>Electrical Safety Act 1998</w:t>
      </w:r>
      <w:r w:rsidRPr="00224BA6">
        <w:t xml:space="preserve"> (Vic).</w:t>
      </w:r>
    </w:p>
    <w:p w14:paraId="6F4C4709" w14:textId="77777777" w:rsidR="0041398E" w:rsidRPr="00B22CFE" w:rsidRDefault="0041398E" w:rsidP="0041398E">
      <w:pPr>
        <w:pStyle w:val="VCAAbody"/>
        <w:rPr>
          <w:lang w:val="en-GB"/>
        </w:rPr>
      </w:pPr>
      <w:r w:rsidRPr="00B22CFE">
        <w:rPr>
          <w:lang w:val="en-GB"/>
        </w:rPr>
        <w:t>Teachers should ensure they access up-to-date versions of all Acts, regulations and codes.</w:t>
      </w:r>
    </w:p>
    <w:p w14:paraId="71052128" w14:textId="77777777" w:rsidR="00EF04EB" w:rsidRPr="00B22CFE" w:rsidRDefault="00EF04EB" w:rsidP="00EF04EB">
      <w:pPr>
        <w:pStyle w:val="VCAAHeading2"/>
        <w:rPr>
          <w:lang w:val="en-GB"/>
        </w:rPr>
      </w:pPr>
      <w:bookmarkStart w:id="30" w:name="_Toc117075597"/>
      <w:r w:rsidRPr="00B22CFE">
        <w:rPr>
          <w:lang w:val="en-GB"/>
        </w:rPr>
        <w:lastRenderedPageBreak/>
        <w:t>Employability skills</w:t>
      </w:r>
      <w:bookmarkEnd w:id="30"/>
    </w:p>
    <w:p w14:paraId="6CD60103" w14:textId="23EF9862" w:rsidR="00EF04EB" w:rsidRPr="00B22CFE" w:rsidRDefault="00EF04EB" w:rsidP="00215661">
      <w:pPr>
        <w:pStyle w:val="VCAAbody"/>
        <w:rPr>
          <w:lang w:val="en-GB"/>
        </w:rPr>
      </w:pPr>
      <w:r w:rsidRPr="00B22CFE">
        <w:rPr>
          <w:lang w:val="en-GB"/>
        </w:rPr>
        <w:t xml:space="preserve">This study offers </w:t>
      </w:r>
      <w:proofErr w:type="gramStart"/>
      <w:r w:rsidRPr="00B22CFE">
        <w:rPr>
          <w:lang w:val="en-GB"/>
        </w:rPr>
        <w:t>a number of</w:t>
      </w:r>
      <w:proofErr w:type="gramEnd"/>
      <w:r w:rsidRPr="00B22CFE">
        <w:rPr>
          <w:lang w:val="en-GB"/>
        </w:rPr>
        <w:t xml:space="preserve"> opportunities for students to develop employability skills. The </w:t>
      </w:r>
      <w:hyperlink r:id="rId32" w:history="1">
        <w:r w:rsidR="00183D25" w:rsidRPr="00B22CFE">
          <w:rPr>
            <w:rStyle w:val="Hyperlink"/>
            <w:iCs/>
            <w:lang w:val="en-GB"/>
          </w:rPr>
          <w:t>Support materials</w:t>
        </w:r>
      </w:hyperlink>
      <w:r w:rsidRPr="00B22CFE">
        <w:rPr>
          <w:lang w:val="en-GB"/>
        </w:rPr>
        <w:t xml:space="preserve"> provide specific examples of how students can develop employability skills during learning activities and assessment tasks.</w:t>
      </w:r>
    </w:p>
    <w:p w14:paraId="68F1D3E3" w14:textId="77777777" w:rsidR="00EF04EB" w:rsidRPr="00B22CFE" w:rsidRDefault="00EF04EB" w:rsidP="00EF04EB">
      <w:pPr>
        <w:pStyle w:val="VCAAHeading2"/>
        <w:rPr>
          <w:lang w:val="en-GB"/>
        </w:rPr>
      </w:pPr>
      <w:bookmarkStart w:id="31" w:name="_Toc117075598"/>
      <w:r w:rsidRPr="00B22CFE">
        <w:rPr>
          <w:lang w:val="en-GB"/>
        </w:rPr>
        <w:t>Legislative compliance</w:t>
      </w:r>
      <w:bookmarkEnd w:id="31"/>
    </w:p>
    <w:p w14:paraId="205A98CA" w14:textId="23CBAFCE" w:rsidR="00EF04EB" w:rsidRPr="00B22CFE" w:rsidRDefault="00EF04EB" w:rsidP="00215661">
      <w:pPr>
        <w:pStyle w:val="VCAAbody"/>
        <w:rPr>
          <w:lang w:val="en-GB"/>
        </w:rPr>
      </w:pPr>
      <w:r w:rsidRPr="00B22CFE">
        <w:rPr>
          <w:lang w:val="en-GB"/>
        </w:rPr>
        <w:t xml:space="preserve">When collecting and using information, the provisions of privacy and copyright legislation, such as the Victorian </w:t>
      </w:r>
      <w:r w:rsidRPr="00B22CFE">
        <w:rPr>
          <w:i/>
          <w:iCs/>
          <w:lang w:val="en-GB"/>
        </w:rPr>
        <w:t>Privacy and Data Protection Act 2014</w:t>
      </w:r>
      <w:r w:rsidRPr="00B22CFE">
        <w:rPr>
          <w:rFonts w:ascii="HelveticaNeue LT 55 Roman" w:hAnsi="HelveticaNeue LT 55 Roman" w:cs="HelveticaNeue LT 55 Roman"/>
          <w:lang w:val="en-GB"/>
        </w:rPr>
        <w:t xml:space="preserve"> </w:t>
      </w:r>
      <w:r w:rsidRPr="00B22CFE">
        <w:rPr>
          <w:lang w:val="en-GB"/>
        </w:rPr>
        <w:t>and</w:t>
      </w:r>
      <w:r w:rsidRPr="00B22CFE">
        <w:rPr>
          <w:rFonts w:ascii="HelveticaNeue LT 55 Roman" w:hAnsi="HelveticaNeue LT 55 Roman" w:cs="HelveticaNeue LT 55 Roman"/>
          <w:lang w:val="en-GB"/>
        </w:rPr>
        <w:t xml:space="preserve"> </w:t>
      </w:r>
      <w:r w:rsidRPr="00B22CFE">
        <w:rPr>
          <w:i/>
          <w:iCs/>
          <w:lang w:val="en-GB"/>
        </w:rPr>
        <w:t>Health Records Act 2001</w:t>
      </w:r>
      <w:r w:rsidRPr="00B22CFE">
        <w:rPr>
          <w:lang w:val="en-GB"/>
        </w:rPr>
        <w:t xml:space="preserve">, and the federal </w:t>
      </w:r>
      <w:r w:rsidRPr="00B22CFE">
        <w:rPr>
          <w:i/>
          <w:iCs/>
          <w:lang w:val="en-GB"/>
        </w:rPr>
        <w:t>Privacy Act 1988</w:t>
      </w:r>
      <w:r w:rsidRPr="00B22CFE">
        <w:rPr>
          <w:lang w:val="en-GB"/>
        </w:rPr>
        <w:t xml:space="preserve"> and </w:t>
      </w:r>
      <w:r w:rsidRPr="00B22CFE">
        <w:rPr>
          <w:i/>
          <w:lang w:val="en-GB"/>
        </w:rPr>
        <w:t>Copyright Act 1968</w:t>
      </w:r>
      <w:r w:rsidRPr="00B22CFE">
        <w:rPr>
          <w:lang w:val="en-GB"/>
        </w:rPr>
        <w:t>, must be met.</w:t>
      </w:r>
    </w:p>
    <w:p w14:paraId="34FEDC5F" w14:textId="77777777" w:rsidR="0039688B" w:rsidRPr="00B22CFE" w:rsidRDefault="0039688B" w:rsidP="0039688B">
      <w:pPr>
        <w:pStyle w:val="VCAAHeading2"/>
        <w:rPr>
          <w:lang w:val="en-GB"/>
        </w:rPr>
      </w:pPr>
      <w:bookmarkStart w:id="32" w:name="_Toc117075599"/>
      <w:r w:rsidRPr="00B22CFE">
        <w:rPr>
          <w:lang w:val="en-GB"/>
        </w:rPr>
        <w:t>Child Safe Standards</w:t>
      </w:r>
      <w:bookmarkEnd w:id="32"/>
    </w:p>
    <w:p w14:paraId="5DB9ED8A" w14:textId="1B572F86" w:rsidR="0039688B" w:rsidRPr="00B22CFE" w:rsidRDefault="00FF02CB" w:rsidP="00215661">
      <w:pPr>
        <w:pStyle w:val="VCAAbody"/>
        <w:rPr>
          <w:lang w:val="en-GB"/>
        </w:rPr>
      </w:pPr>
      <w:r w:rsidRPr="00B22CFE">
        <w:rPr>
          <w:lang w:val="en-GB"/>
        </w:rPr>
        <w:t xml:space="preserve">Schools and education and training providers are required to comply with the Child Safe Standards made under the Victorian </w:t>
      </w:r>
      <w:r w:rsidRPr="00B22CFE">
        <w:rPr>
          <w:i/>
          <w:iCs/>
          <w:lang w:val="en-GB"/>
        </w:rPr>
        <w:t>Child Wellbeing and Safety Act 2005</w:t>
      </w:r>
      <w:r w:rsidRPr="00B22CFE">
        <w:rPr>
          <w:lang w:val="en-GB"/>
        </w:rPr>
        <w:t xml:space="preserve">. Registered schools are required to comply with </w:t>
      </w:r>
      <w:r w:rsidRPr="00B22CFE">
        <w:rPr>
          <w:i/>
          <w:iCs/>
          <w:lang w:val="en-GB"/>
        </w:rPr>
        <w:t>Ministerial Order No. 1359 Implementing the Child Safe Standards – Managing the Risk of Child Abuse in Schools and School Boarding Premises</w:t>
      </w:r>
      <w:r w:rsidRPr="00B22CFE">
        <w:rPr>
          <w:lang w:val="en-GB"/>
        </w:rPr>
        <w:t>.</w:t>
      </w:r>
      <w:r w:rsidR="0039688B" w:rsidRPr="00B22CFE">
        <w:rPr>
          <w:lang w:val="en-GB"/>
        </w:rPr>
        <w:t xml:space="preserve"> For further information, consult the websites of the </w:t>
      </w:r>
      <w:hyperlink r:id="rId33" w:history="1">
        <w:r w:rsidR="0039688B" w:rsidRPr="00B22CFE">
          <w:rPr>
            <w:rStyle w:val="Hyperlink"/>
            <w:lang w:val="en-GB"/>
          </w:rPr>
          <w:t>Victorian Registration and Qualifications Authority</w:t>
        </w:r>
      </w:hyperlink>
      <w:r w:rsidR="0039688B" w:rsidRPr="00B22CFE">
        <w:rPr>
          <w:lang w:val="en-GB"/>
        </w:rPr>
        <w:t xml:space="preserve">, the </w:t>
      </w:r>
      <w:hyperlink r:id="rId34" w:history="1">
        <w:r w:rsidR="0039688B" w:rsidRPr="00B22CFE">
          <w:rPr>
            <w:rStyle w:val="Hyperlink"/>
            <w:lang w:val="en-GB"/>
          </w:rPr>
          <w:t>Commission for Children and Young People</w:t>
        </w:r>
      </w:hyperlink>
      <w:r w:rsidR="0039688B" w:rsidRPr="00B22CFE">
        <w:rPr>
          <w:lang w:val="en-GB"/>
        </w:rPr>
        <w:t xml:space="preserve"> and the </w:t>
      </w:r>
      <w:hyperlink r:id="rId35" w:history="1">
        <w:r w:rsidR="0039688B" w:rsidRPr="00B22CFE">
          <w:rPr>
            <w:rStyle w:val="Hyperlink"/>
            <w:lang w:val="en-GB"/>
          </w:rPr>
          <w:t>Department of Education</w:t>
        </w:r>
      </w:hyperlink>
      <w:r w:rsidR="0039688B" w:rsidRPr="00B22CFE">
        <w:rPr>
          <w:lang w:val="en-GB"/>
        </w:rPr>
        <w:t>.</w:t>
      </w:r>
    </w:p>
    <w:p w14:paraId="235F1C4A" w14:textId="4EA43162" w:rsidR="00EF04EB" w:rsidRPr="00224BA6" w:rsidRDefault="00EF04EB">
      <w:pPr>
        <w:rPr>
          <w:rFonts w:ascii="Arial" w:hAnsi="Arial" w:cs="Arial"/>
          <w:noProof/>
          <w:sz w:val="18"/>
          <w:szCs w:val="18"/>
        </w:rPr>
      </w:pPr>
      <w:r w:rsidRPr="00224BA6">
        <w:rPr>
          <w:rFonts w:ascii="Arial" w:hAnsi="Arial" w:cs="Arial"/>
          <w:noProof/>
          <w:sz w:val="18"/>
          <w:szCs w:val="18"/>
        </w:rPr>
        <w:br w:type="page"/>
      </w:r>
    </w:p>
    <w:p w14:paraId="4D5E2BA8" w14:textId="77777777" w:rsidR="00EF04EB" w:rsidRPr="00B22CFE" w:rsidRDefault="00EF04EB" w:rsidP="007B5768">
      <w:pPr>
        <w:pStyle w:val="VCAAHeading1"/>
        <w:rPr>
          <w:lang w:val="en-GB"/>
        </w:rPr>
      </w:pPr>
      <w:bookmarkStart w:id="33" w:name="_Toc117075600"/>
      <w:r w:rsidRPr="00B22CFE">
        <w:rPr>
          <w:lang w:val="en-GB"/>
        </w:rPr>
        <w:lastRenderedPageBreak/>
        <w:t>Assessment and reporting</w:t>
      </w:r>
      <w:bookmarkEnd w:id="33"/>
    </w:p>
    <w:p w14:paraId="30BDBC93" w14:textId="77777777" w:rsidR="00EF04EB" w:rsidRPr="00B22CFE" w:rsidRDefault="00EF04EB" w:rsidP="007B5768">
      <w:pPr>
        <w:pStyle w:val="VCAAHeading2"/>
        <w:rPr>
          <w:lang w:val="en-GB"/>
        </w:rPr>
      </w:pPr>
      <w:bookmarkStart w:id="34" w:name="_Toc117075601"/>
      <w:r w:rsidRPr="00B22CFE">
        <w:rPr>
          <w:lang w:val="en-GB"/>
        </w:rPr>
        <w:t>Satisfactory completion</w:t>
      </w:r>
      <w:bookmarkEnd w:id="34"/>
    </w:p>
    <w:p w14:paraId="79F8267F" w14:textId="77777777" w:rsidR="00EF04EB" w:rsidRPr="00B22CFE" w:rsidRDefault="00EF04EB" w:rsidP="00215661">
      <w:pPr>
        <w:pStyle w:val="VCAAbody"/>
        <w:rPr>
          <w:lang w:val="en-GB"/>
        </w:rPr>
      </w:pPr>
      <w:r w:rsidRPr="00B22CFE">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B22CFE" w:rsidRDefault="00EF04EB" w:rsidP="00215661">
      <w:pPr>
        <w:pStyle w:val="VCAAbody"/>
        <w:rPr>
          <w:lang w:val="en-GB"/>
        </w:rPr>
      </w:pPr>
      <w:r w:rsidRPr="00B22CFE">
        <w:rPr>
          <w:lang w:val="en-GB"/>
        </w:rPr>
        <w:t xml:space="preserve">Teachers must develop courses that provide appropriate opportunities for students to demonstrate satisfactory achievement of outcomes. </w:t>
      </w:r>
    </w:p>
    <w:p w14:paraId="05979E66" w14:textId="7A3CB331" w:rsidR="00EF04EB" w:rsidRPr="00B22CFE" w:rsidRDefault="00EF04EB" w:rsidP="0041398E">
      <w:pPr>
        <w:pStyle w:val="VCAAbody"/>
        <w:rPr>
          <w:lang w:val="en-GB"/>
        </w:rPr>
      </w:pPr>
      <w:r w:rsidRPr="00B22CFE">
        <w:rPr>
          <w:lang w:val="en-GB"/>
        </w:rPr>
        <w:t>The decision about satisfactory completion of a unit is distinct from the assessment of levels of achievement. Schools will report a student’s result for each unit to the VCAA as S (</w:t>
      </w:r>
      <w:r w:rsidR="00136CC8" w:rsidRPr="00B22CFE">
        <w:rPr>
          <w:lang w:val="en-GB"/>
        </w:rPr>
        <w:t>s</w:t>
      </w:r>
      <w:r w:rsidRPr="00B22CFE">
        <w:rPr>
          <w:lang w:val="en-GB"/>
        </w:rPr>
        <w:t>atisfactory) or N (</w:t>
      </w:r>
      <w:r w:rsidR="00136CC8" w:rsidRPr="00B22CFE">
        <w:rPr>
          <w:lang w:val="en-GB"/>
        </w:rPr>
        <w:t>n</w:t>
      </w:r>
      <w:r w:rsidRPr="00B22CFE">
        <w:rPr>
          <w:lang w:val="en-GB"/>
        </w:rPr>
        <w:t xml:space="preserve">ot </w:t>
      </w:r>
      <w:r w:rsidR="00136CC8" w:rsidRPr="00B22CFE">
        <w:rPr>
          <w:lang w:val="en-GB"/>
        </w:rPr>
        <w:t>s</w:t>
      </w:r>
      <w:r w:rsidRPr="00B22CFE">
        <w:rPr>
          <w:lang w:val="en-GB"/>
        </w:rPr>
        <w:t>atisfactory).</w:t>
      </w:r>
    </w:p>
    <w:p w14:paraId="24A45B90" w14:textId="77777777" w:rsidR="00EF04EB" w:rsidRPr="00B22CFE" w:rsidRDefault="00EF04EB" w:rsidP="007B5768">
      <w:pPr>
        <w:pStyle w:val="VCAAHeading2"/>
        <w:rPr>
          <w:lang w:val="en-GB"/>
        </w:rPr>
      </w:pPr>
      <w:bookmarkStart w:id="35" w:name="_Toc117075602"/>
      <w:r w:rsidRPr="00B22CFE">
        <w:rPr>
          <w:lang w:val="en-GB"/>
        </w:rPr>
        <w:t>Levels of achievement</w:t>
      </w:r>
      <w:bookmarkEnd w:id="35"/>
    </w:p>
    <w:p w14:paraId="5059791B" w14:textId="77777777" w:rsidR="00EF04EB" w:rsidRPr="00B22CFE" w:rsidRDefault="00EF04EB" w:rsidP="00EF04EB">
      <w:pPr>
        <w:pStyle w:val="VCAAHeading3"/>
        <w:rPr>
          <w:lang w:val="en-GB"/>
        </w:rPr>
      </w:pPr>
      <w:bookmarkStart w:id="36" w:name="_Toc107394511"/>
      <w:bookmarkStart w:id="37" w:name="_Toc116327125"/>
      <w:bookmarkStart w:id="38" w:name="_Toc117075603"/>
      <w:r w:rsidRPr="00B22CFE">
        <w:rPr>
          <w:lang w:val="en-GB"/>
        </w:rPr>
        <w:t>Units 1 and 2</w:t>
      </w:r>
      <w:bookmarkEnd w:id="36"/>
      <w:bookmarkEnd w:id="37"/>
      <w:bookmarkEnd w:id="38"/>
    </w:p>
    <w:p w14:paraId="1387D9D4" w14:textId="77777777" w:rsidR="00EF04EB" w:rsidRPr="00B22CFE" w:rsidRDefault="00EF04EB" w:rsidP="00215661">
      <w:pPr>
        <w:pStyle w:val="VCAAbody"/>
        <w:rPr>
          <w:lang w:val="en-GB"/>
        </w:rPr>
      </w:pPr>
      <w:r w:rsidRPr="00B22CFE">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B22CFE" w:rsidRDefault="00EF04EB" w:rsidP="00EF04EB">
      <w:pPr>
        <w:pStyle w:val="VCAAHeading3"/>
        <w:rPr>
          <w:lang w:val="en-GB"/>
        </w:rPr>
      </w:pPr>
      <w:bookmarkStart w:id="39" w:name="_Toc107394512"/>
      <w:bookmarkStart w:id="40" w:name="_Toc116327126"/>
      <w:bookmarkStart w:id="41" w:name="_Toc117075604"/>
      <w:r w:rsidRPr="00B22CFE">
        <w:rPr>
          <w:lang w:val="en-GB"/>
        </w:rPr>
        <w:t>Units 3 and 4</w:t>
      </w:r>
      <w:bookmarkEnd w:id="39"/>
      <w:bookmarkEnd w:id="40"/>
      <w:bookmarkEnd w:id="41"/>
    </w:p>
    <w:p w14:paraId="1ABF3A6A" w14:textId="77777777" w:rsidR="00EF04EB" w:rsidRPr="00B22CFE" w:rsidRDefault="00EF04EB" w:rsidP="004D60C3">
      <w:pPr>
        <w:pStyle w:val="VCAAbody"/>
        <w:ind w:right="-150"/>
        <w:rPr>
          <w:lang w:val="en-GB"/>
        </w:rPr>
      </w:pPr>
      <w:r w:rsidRPr="00B22CFE">
        <w:rPr>
          <w:lang w:val="en-GB"/>
        </w:rPr>
        <w:t>The VCAA specifies the assessment procedures for students undertaking scored assessment in Units 3 and 4. Designated assessment tasks are provided in the details for each unit in VCE study designs.</w:t>
      </w:r>
    </w:p>
    <w:p w14:paraId="3530BE9D" w14:textId="702C6249" w:rsidR="00EF04EB" w:rsidRPr="00B22CFE" w:rsidRDefault="00EF04EB" w:rsidP="0041398E">
      <w:pPr>
        <w:pStyle w:val="VCAAbody"/>
        <w:rPr>
          <w:lang w:val="en-GB"/>
        </w:rPr>
      </w:pPr>
      <w:r w:rsidRPr="00B22CFE">
        <w:rPr>
          <w:lang w:val="en-GB"/>
        </w:rPr>
        <w:t>The student’s level of achievement in Units 3 and 4 will be determined by School-assessed Coursework (SAC), a School-assessed Task (SAT) as specified in the VCE study desi</w:t>
      </w:r>
      <w:r w:rsidR="005119C0" w:rsidRPr="00B22CFE">
        <w:rPr>
          <w:lang w:val="en-GB"/>
        </w:rPr>
        <w:t>gn, and external assessment.</w:t>
      </w:r>
    </w:p>
    <w:p w14:paraId="5C131FAC" w14:textId="03D84FC8" w:rsidR="00397B20" w:rsidRPr="00B22CFE" w:rsidRDefault="00EF04EB" w:rsidP="0041398E">
      <w:pPr>
        <w:pStyle w:val="VCAAbody"/>
        <w:rPr>
          <w:lang w:val="en-GB"/>
        </w:rPr>
      </w:pPr>
      <w:r w:rsidRPr="00B22CFE">
        <w:rPr>
          <w:lang w:val="en-GB"/>
        </w:rPr>
        <w:t xml:space="preserve">The VCAA will report the student’s level of achievement on each assessment component as a grade from </w:t>
      </w:r>
      <w:r w:rsidR="004D60C3" w:rsidRPr="00B22CFE">
        <w:rPr>
          <w:lang w:val="en-GB"/>
        </w:rPr>
        <w:br/>
      </w:r>
      <w:r w:rsidRPr="00B22CFE">
        <w:rPr>
          <w:lang w:val="en-GB"/>
        </w:rPr>
        <w:t xml:space="preserve">A+ to E or UG (ungraded). To receive a </w:t>
      </w:r>
      <w:proofErr w:type="gramStart"/>
      <w:r w:rsidRPr="00B22CFE">
        <w:rPr>
          <w:lang w:val="en-GB"/>
        </w:rPr>
        <w:t>study</w:t>
      </w:r>
      <w:proofErr w:type="gramEnd"/>
      <w:r w:rsidRPr="00B22CFE">
        <w:rPr>
          <w:lang w:val="en-GB"/>
        </w:rPr>
        <w:t xml:space="preserve"> score the student must achieve two or more graded assessments </w:t>
      </w:r>
      <w:r w:rsidR="00136CC8" w:rsidRPr="00B22CFE">
        <w:rPr>
          <w:lang w:val="en-GB"/>
        </w:rPr>
        <w:t xml:space="preserve">in the study </w:t>
      </w:r>
      <w:r w:rsidRPr="00B22CFE">
        <w:rPr>
          <w:lang w:val="en-GB"/>
        </w:rPr>
        <w:t>and receive</w:t>
      </w:r>
      <w:r w:rsidR="00136CC8" w:rsidRPr="00B22CFE">
        <w:rPr>
          <w:lang w:val="en-GB"/>
        </w:rPr>
        <w:t xml:space="preserve"> an</w:t>
      </w:r>
      <w:r w:rsidRPr="00B22CFE">
        <w:rPr>
          <w:lang w:val="en-GB"/>
        </w:rPr>
        <w:t xml:space="preserve"> S for both Units 3 and 4. The study score is reported on a scale </w:t>
      </w:r>
      <w:r w:rsidR="004D60C3" w:rsidRPr="00B22CFE">
        <w:rPr>
          <w:lang w:val="en-GB"/>
        </w:rPr>
        <w:br/>
      </w:r>
      <w:r w:rsidRPr="00B22CFE">
        <w:rPr>
          <w:lang w:val="en-GB"/>
        </w:rPr>
        <w:t xml:space="preserve">of 0–50; it is a measure of how well the student performed in relation to all others who </w:t>
      </w:r>
      <w:r w:rsidR="00512BC9" w:rsidRPr="00B22CFE">
        <w:rPr>
          <w:lang w:val="en-GB"/>
        </w:rPr>
        <w:t>completed</w:t>
      </w:r>
      <w:r w:rsidRPr="00B22CFE">
        <w:rPr>
          <w:lang w:val="en-GB"/>
        </w:rPr>
        <w:t xml:space="preserve"> the study. Teachers should refer to the current </w:t>
      </w:r>
      <w:hyperlink r:id="rId36" w:history="1">
        <w:r w:rsidR="006640BF">
          <w:rPr>
            <w:rStyle w:val="Hyperlink"/>
            <w:i/>
            <w:u w:color="0000FF"/>
            <w:lang w:val="en-GB"/>
          </w:rPr>
          <w:t>VCE Administrative Handbook</w:t>
        </w:r>
      </w:hyperlink>
      <w:r w:rsidRPr="00B22CFE">
        <w:rPr>
          <w:lang w:val="en-GB"/>
        </w:rPr>
        <w:t xml:space="preserve"> for details on graded assessment and calculation of the study score. </w:t>
      </w:r>
    </w:p>
    <w:p w14:paraId="2A0D592A" w14:textId="1F9A27A8" w:rsidR="00EF04EB" w:rsidRPr="00B22CFE" w:rsidRDefault="00EF04EB" w:rsidP="0041398E">
      <w:pPr>
        <w:pStyle w:val="VCAAbody"/>
        <w:rPr>
          <w:color w:val="auto"/>
          <w:lang w:val="en-GB"/>
        </w:rPr>
      </w:pPr>
      <w:r w:rsidRPr="00B22CFE">
        <w:rPr>
          <w:color w:val="auto"/>
          <w:lang w:val="en-GB"/>
        </w:rPr>
        <w:t xml:space="preserve">Percentage contributions to the study score in VCE </w:t>
      </w:r>
      <w:r w:rsidR="0041398E" w:rsidRPr="00B22CFE">
        <w:rPr>
          <w:color w:val="auto"/>
          <w:lang w:val="en-GB"/>
        </w:rPr>
        <w:t xml:space="preserve">Visual Communication Design </w:t>
      </w:r>
      <w:r w:rsidRPr="00B22CFE">
        <w:rPr>
          <w:color w:val="auto"/>
          <w:lang w:val="en-GB"/>
        </w:rPr>
        <w:t>are as follows:</w:t>
      </w:r>
    </w:p>
    <w:p w14:paraId="5D2268B6" w14:textId="26AFC5EC" w:rsidR="00EF04EB" w:rsidRPr="00224BA6" w:rsidRDefault="00EF04EB" w:rsidP="00AE4386">
      <w:pPr>
        <w:pStyle w:val="VCAAbull"/>
      </w:pPr>
      <w:r w:rsidRPr="00224BA6">
        <w:t>Unit 3 School-assessed Coursework</w:t>
      </w:r>
      <w:r w:rsidR="00BE0F47" w:rsidRPr="00224BA6">
        <w:t>: 20</w:t>
      </w:r>
      <w:r w:rsidRPr="00224BA6">
        <w:t xml:space="preserve"> per</w:t>
      </w:r>
      <w:r w:rsidR="00F942E9" w:rsidRPr="00224BA6">
        <w:t xml:space="preserve"> </w:t>
      </w:r>
      <w:r w:rsidRPr="00224BA6">
        <w:t>cent</w:t>
      </w:r>
    </w:p>
    <w:p w14:paraId="0C1800C3" w14:textId="2F197348" w:rsidR="00EF04EB" w:rsidRPr="00224BA6" w:rsidRDefault="00EF04EB" w:rsidP="00AE4386">
      <w:pPr>
        <w:pStyle w:val="VCAAbull"/>
      </w:pPr>
      <w:r w:rsidRPr="00224BA6">
        <w:t>Unit</w:t>
      </w:r>
      <w:r w:rsidR="00F942E9" w:rsidRPr="00224BA6">
        <w:t>s</w:t>
      </w:r>
      <w:r w:rsidRPr="00224BA6">
        <w:t xml:space="preserve"> </w:t>
      </w:r>
      <w:r w:rsidR="00BE0F47" w:rsidRPr="00224BA6">
        <w:t xml:space="preserve">3 and </w:t>
      </w:r>
      <w:r w:rsidRPr="00224BA6">
        <w:t xml:space="preserve">4 School-assessed </w:t>
      </w:r>
      <w:r w:rsidR="00BE0F47" w:rsidRPr="00224BA6">
        <w:t>Task: 50 pe</w:t>
      </w:r>
      <w:r w:rsidR="00F942E9" w:rsidRPr="00224BA6">
        <w:t>r</w:t>
      </w:r>
      <w:r w:rsidRPr="00224BA6">
        <w:t xml:space="preserve"> cent</w:t>
      </w:r>
    </w:p>
    <w:p w14:paraId="0FE1E8DF" w14:textId="1EE422B2" w:rsidR="00EF04EB" w:rsidRPr="00224BA6" w:rsidRDefault="00F942E9" w:rsidP="00AE4386">
      <w:pPr>
        <w:pStyle w:val="VCAAbull"/>
      </w:pPr>
      <w:r w:rsidRPr="00224BA6">
        <w:t>E</w:t>
      </w:r>
      <w:r w:rsidR="00EF04EB" w:rsidRPr="00224BA6">
        <w:t xml:space="preserve">nd-of-year examination: </w:t>
      </w:r>
      <w:r w:rsidR="00BE0F47" w:rsidRPr="00224BA6">
        <w:t>30</w:t>
      </w:r>
      <w:r w:rsidR="00EF04EB" w:rsidRPr="00224BA6">
        <w:t xml:space="preserve"> per cent.</w:t>
      </w:r>
    </w:p>
    <w:p w14:paraId="68AF770B" w14:textId="77777777" w:rsidR="00EF04EB" w:rsidRPr="00B22CFE" w:rsidRDefault="00EF04EB" w:rsidP="0041398E">
      <w:pPr>
        <w:pStyle w:val="VCAAbody"/>
        <w:rPr>
          <w:lang w:val="en-GB"/>
        </w:rPr>
      </w:pPr>
      <w:r w:rsidRPr="00B22CFE">
        <w:rPr>
          <w:lang w:val="en-GB"/>
        </w:rPr>
        <w:t>Details of the assessment program are described in the sections on Units 3 and 4 in this study design.</w:t>
      </w:r>
    </w:p>
    <w:p w14:paraId="4F656C5D" w14:textId="77777777" w:rsidR="0041398E" w:rsidRPr="00224BA6" w:rsidRDefault="0041398E">
      <w:pPr>
        <w:rPr>
          <w:rFonts w:ascii="Arial" w:hAnsi="Arial" w:cs="Arial"/>
          <w:sz w:val="20"/>
          <w:szCs w:val="20"/>
        </w:rPr>
      </w:pPr>
      <w:r w:rsidRPr="00224BA6">
        <w:br w:type="page"/>
      </w:r>
    </w:p>
    <w:p w14:paraId="2E76DE81" w14:textId="72E17C2B" w:rsidR="00EF04EB" w:rsidRPr="00B22CFE" w:rsidRDefault="00EF04EB" w:rsidP="00EF04EB">
      <w:pPr>
        <w:pStyle w:val="VCAAHeading2"/>
        <w:rPr>
          <w:lang w:val="en-GB"/>
        </w:rPr>
      </w:pPr>
      <w:bookmarkStart w:id="42" w:name="_Toc117075605"/>
      <w:r w:rsidRPr="00B22CFE">
        <w:rPr>
          <w:lang w:val="en-GB"/>
        </w:rPr>
        <w:lastRenderedPageBreak/>
        <w:t>Authentication</w:t>
      </w:r>
      <w:bookmarkEnd w:id="42"/>
    </w:p>
    <w:p w14:paraId="2142B7DB" w14:textId="763AF8EB" w:rsidR="00EF04EB" w:rsidRPr="00B22CFE" w:rsidRDefault="00EF04EB" w:rsidP="006D667E">
      <w:pPr>
        <w:pStyle w:val="VCAAbody"/>
        <w:ind w:right="275"/>
        <w:rPr>
          <w:lang w:val="en-GB"/>
        </w:rPr>
      </w:pPr>
      <w:r w:rsidRPr="00B22CFE">
        <w:rPr>
          <w:lang w:val="en-GB"/>
        </w:rPr>
        <w:t xml:space="preserve">Work related to the outcomes of each unit will be accepted only if the teacher can attest that, to the best of their knowledge, all unacknowledged work is the student’s own. Teachers need to refer to the current </w:t>
      </w:r>
      <w:hyperlink r:id="rId37" w:history="1">
        <w:r w:rsidR="006640BF">
          <w:rPr>
            <w:rStyle w:val="Hyperlink"/>
            <w:i/>
            <w:u w:color="0000FF"/>
            <w:lang w:val="en-GB"/>
          </w:rPr>
          <w:t>VCE Administrative Handbook</w:t>
        </w:r>
      </w:hyperlink>
      <w:r w:rsidRPr="00B22CFE">
        <w:rPr>
          <w:lang w:val="en-GB"/>
        </w:rPr>
        <w:t xml:space="preserve"> for authentication </w:t>
      </w:r>
      <w:r w:rsidR="00136CC8" w:rsidRPr="00B22CFE">
        <w:rPr>
          <w:lang w:val="en-GB"/>
        </w:rPr>
        <w:t>rules and strategies</w:t>
      </w:r>
      <w:r w:rsidRPr="00B22CFE">
        <w:rPr>
          <w:lang w:val="en-GB"/>
        </w:rPr>
        <w:t>.</w:t>
      </w:r>
    </w:p>
    <w:p w14:paraId="3BC57DC2" w14:textId="77777777" w:rsidR="0041398E" w:rsidRPr="00224BA6" w:rsidRDefault="0041398E">
      <w:pPr>
        <w:rPr>
          <w:rFonts w:ascii="Arial" w:hAnsi="Arial" w:cs="Arial"/>
          <w:sz w:val="20"/>
          <w:szCs w:val="20"/>
        </w:rPr>
      </w:pPr>
      <w:r w:rsidRPr="00224BA6">
        <w:br w:type="page"/>
      </w:r>
    </w:p>
    <w:p w14:paraId="314B19B7" w14:textId="4D86E2B1" w:rsidR="00897FE8" w:rsidRPr="00B22CFE" w:rsidRDefault="00D87224" w:rsidP="00897FE8">
      <w:pPr>
        <w:pStyle w:val="VCAAHeading1"/>
        <w:rPr>
          <w:lang w:val="en-GB"/>
        </w:rPr>
      </w:pPr>
      <w:bookmarkStart w:id="43" w:name="_Toc117075606"/>
      <w:r w:rsidRPr="00B22CFE">
        <w:rPr>
          <w:lang w:val="en-GB"/>
        </w:rPr>
        <w:lastRenderedPageBreak/>
        <w:t>Study</w:t>
      </w:r>
      <w:r w:rsidR="00897FE8" w:rsidRPr="00B22CFE">
        <w:rPr>
          <w:lang w:val="en-GB"/>
        </w:rPr>
        <w:t xml:space="preserve"> specifications</w:t>
      </w:r>
      <w:bookmarkEnd w:id="43"/>
    </w:p>
    <w:p w14:paraId="3916B79A" w14:textId="2C088CD3" w:rsidR="00BE1171" w:rsidRPr="00224BA6" w:rsidRDefault="00897FE8" w:rsidP="00AE4386">
      <w:pPr>
        <w:pStyle w:val="VCAAbody"/>
        <w:ind w:right="133"/>
        <w:rPr>
          <w:lang w:val="en-GB"/>
        </w:rPr>
      </w:pPr>
      <w:r w:rsidRPr="00224BA6">
        <w:rPr>
          <w:lang w:val="en-GB"/>
        </w:rPr>
        <w:t xml:space="preserve">For the purposes of this study the following specifications apply. Specific details of the scope of each specification are provided in the unit overviews and in the introduction to the relevant areas of study. </w:t>
      </w:r>
      <w:r w:rsidRPr="00B22CFE">
        <w:rPr>
          <w:lang w:val="en-GB"/>
        </w:rPr>
        <w:t>Further information can be found in the online support materials for VCE Visual Communication Design.</w:t>
      </w:r>
    </w:p>
    <w:p w14:paraId="649B989F" w14:textId="77777777" w:rsidR="00897FE8" w:rsidRPr="00B22CFE" w:rsidRDefault="00897FE8" w:rsidP="00897FE8">
      <w:pPr>
        <w:pStyle w:val="VCAAHeading2"/>
        <w:rPr>
          <w:sz w:val="36"/>
          <w:szCs w:val="36"/>
          <w:lang w:val="en-GB"/>
        </w:rPr>
      </w:pPr>
      <w:bookmarkStart w:id="44" w:name="_Toc116327129"/>
      <w:bookmarkStart w:id="45" w:name="_Toc117075607"/>
      <w:bookmarkStart w:id="46" w:name="_Toc107394515"/>
      <w:r w:rsidRPr="00B22CFE">
        <w:rPr>
          <w:sz w:val="36"/>
          <w:szCs w:val="36"/>
          <w:lang w:val="en-GB"/>
        </w:rPr>
        <w:t>Visual language</w:t>
      </w:r>
      <w:bookmarkEnd w:id="44"/>
      <w:bookmarkEnd w:id="45"/>
    </w:p>
    <w:p w14:paraId="403AFDE1" w14:textId="06DF9D2F" w:rsidR="00897FE8" w:rsidRPr="00B22CFE" w:rsidRDefault="00897FE8" w:rsidP="00897FE8">
      <w:pPr>
        <w:pStyle w:val="VCAAbody"/>
        <w:rPr>
          <w:lang w:val="en-GB"/>
        </w:rPr>
      </w:pPr>
      <w:r w:rsidRPr="00B22CFE">
        <w:rPr>
          <w:lang w:val="en-GB"/>
        </w:rPr>
        <w:t xml:space="preserve">VCE Visual Communication Design is the study of visual language in the context of professional design practice. </w:t>
      </w:r>
      <w:r w:rsidR="005C3E2B" w:rsidRPr="00B22CFE">
        <w:rPr>
          <w:lang w:val="en-GB"/>
        </w:rPr>
        <w:t>In VCE Visual Communication Design v</w:t>
      </w:r>
      <w:r w:rsidRPr="00B22CFE">
        <w:rPr>
          <w:lang w:val="en-GB"/>
        </w:rPr>
        <w:t xml:space="preserve">isual language is a system of communication where ideas and information are conveyed to audiences through visual means. Designers use the components of visual language to resolve problems, combining pictorial, symbolic and typographic elements to influence how people experience or interact with places, systems and things. </w:t>
      </w:r>
    </w:p>
    <w:p w14:paraId="322A6CB7" w14:textId="77777777" w:rsidR="00897FE8" w:rsidRPr="00B22CFE" w:rsidRDefault="00897FE8" w:rsidP="00897FE8">
      <w:pPr>
        <w:pStyle w:val="VCAAHeading2"/>
        <w:rPr>
          <w:sz w:val="36"/>
          <w:szCs w:val="36"/>
          <w:lang w:val="en-GB"/>
        </w:rPr>
      </w:pPr>
      <w:bookmarkStart w:id="47" w:name="_Toc116327130"/>
      <w:bookmarkStart w:id="48" w:name="_Toc117075608"/>
      <w:r w:rsidRPr="00B22CFE">
        <w:rPr>
          <w:sz w:val="36"/>
          <w:szCs w:val="36"/>
          <w:lang w:val="en-GB"/>
        </w:rPr>
        <w:t>Visual communication practices</w:t>
      </w:r>
      <w:bookmarkEnd w:id="47"/>
      <w:bookmarkEnd w:id="48"/>
    </w:p>
    <w:p w14:paraId="2099895D" w14:textId="7F47FA87" w:rsidR="00897FE8" w:rsidRPr="00B22CFE" w:rsidRDefault="00897FE8" w:rsidP="00897FE8">
      <w:pPr>
        <w:pStyle w:val="VCAAbody"/>
        <w:rPr>
          <w:lang w:val="en-GB"/>
        </w:rPr>
      </w:pPr>
      <w:r w:rsidRPr="00B22CFE">
        <w:rPr>
          <w:lang w:val="en-GB"/>
        </w:rPr>
        <w:t xml:space="preserve">Visual communication is the practice of using visual language to communicate meaning and influence behaviours. Designers working across specialist disciplines and fields employ visual communication practices when they design messages, objects, environments and interactive experiences. Throughout applications of a design process, designers use drawings, mock-ups, models and prototypes to develop design ideas, concepts and </w:t>
      </w:r>
      <w:r w:rsidR="003C739D" w:rsidRPr="00B22CFE">
        <w:rPr>
          <w:lang w:val="en-GB"/>
        </w:rPr>
        <w:t>solutions</w:t>
      </w:r>
      <w:r w:rsidRPr="00B22CFE">
        <w:rPr>
          <w:lang w:val="en-GB"/>
        </w:rPr>
        <w:t xml:space="preserve">. They select and manipulate </w:t>
      </w:r>
      <w:r w:rsidR="006C0B7A" w:rsidRPr="00B22CFE">
        <w:rPr>
          <w:lang w:val="en-GB"/>
        </w:rPr>
        <w:t xml:space="preserve">design </w:t>
      </w:r>
      <w:r w:rsidRPr="00B22CFE">
        <w:rPr>
          <w:lang w:val="en-GB"/>
        </w:rPr>
        <w:t>elements and principles, and combine these with materials, methods and media to maximise aesthetic impact and meet stakeholder needs.</w:t>
      </w:r>
    </w:p>
    <w:p w14:paraId="5A5139E0" w14:textId="47945182" w:rsidR="004F2BB0" w:rsidRPr="00D17B6E" w:rsidRDefault="004F2BB0" w:rsidP="0076703B">
      <w:pPr>
        <w:pStyle w:val="VCAAHeading2"/>
        <w:rPr>
          <w:sz w:val="36"/>
          <w:szCs w:val="36"/>
          <w:lang w:val="en-GB"/>
        </w:rPr>
      </w:pPr>
      <w:bookmarkStart w:id="49" w:name="_Toc116327131"/>
      <w:bookmarkStart w:id="50" w:name="_Toc117075609"/>
      <w:r w:rsidRPr="00D17B6E">
        <w:rPr>
          <w:sz w:val="36"/>
          <w:szCs w:val="36"/>
          <w:lang w:val="en-GB"/>
        </w:rPr>
        <w:t xml:space="preserve">Design </w:t>
      </w:r>
      <w:r w:rsidR="004D60C3" w:rsidRPr="00D17B6E">
        <w:rPr>
          <w:sz w:val="36"/>
          <w:szCs w:val="36"/>
          <w:lang w:val="en-GB"/>
        </w:rPr>
        <w:t>t</w:t>
      </w:r>
      <w:r w:rsidRPr="00D17B6E">
        <w:rPr>
          <w:sz w:val="36"/>
          <w:szCs w:val="36"/>
          <w:lang w:val="en-GB"/>
        </w:rPr>
        <w:t>hinking</w:t>
      </w:r>
      <w:bookmarkEnd w:id="46"/>
      <w:bookmarkEnd w:id="49"/>
      <w:bookmarkEnd w:id="50"/>
    </w:p>
    <w:p w14:paraId="79262382" w14:textId="39C11B32" w:rsidR="004F2BB0" w:rsidRPr="00D17B6E" w:rsidRDefault="004F2BB0" w:rsidP="0076703B">
      <w:pPr>
        <w:pStyle w:val="VCAAbody"/>
        <w:rPr>
          <w:lang w:val="en-GB"/>
        </w:rPr>
      </w:pPr>
      <w:r w:rsidRPr="00D17B6E">
        <w:rPr>
          <w:lang w:val="en-GB"/>
        </w:rPr>
        <w:t xml:space="preserve">Design thinking describes the cognitive processes, strategies and routines used by designers when developing solutions to problems. Designers </w:t>
      </w:r>
      <w:r w:rsidR="00B360D7" w:rsidRPr="00D17B6E">
        <w:rPr>
          <w:lang w:val="en-GB"/>
        </w:rPr>
        <w:t xml:space="preserve">assess the usefulness of original ideas and </w:t>
      </w:r>
      <w:r w:rsidRPr="00D17B6E">
        <w:rPr>
          <w:lang w:val="en-GB"/>
        </w:rPr>
        <w:t xml:space="preserve">develop solutions that are not only innovative, but also effective and fitting in their response to stakeholder needs. Design thinking, therefore, </w:t>
      </w:r>
      <w:r w:rsidR="00711F73" w:rsidRPr="00D17B6E">
        <w:rPr>
          <w:lang w:val="en-GB"/>
        </w:rPr>
        <w:t xml:space="preserve">involves </w:t>
      </w:r>
      <w:r w:rsidRPr="00D17B6E">
        <w:rPr>
          <w:lang w:val="en-GB"/>
        </w:rPr>
        <w:t>both convergent and divergent thinking strategies</w:t>
      </w:r>
      <w:r w:rsidR="00711F73" w:rsidRPr="00D17B6E">
        <w:rPr>
          <w:lang w:val="en-GB"/>
        </w:rPr>
        <w:t xml:space="preserve"> as well as</w:t>
      </w:r>
      <w:r w:rsidRPr="00D17B6E">
        <w:rPr>
          <w:lang w:val="en-GB"/>
        </w:rPr>
        <w:t xml:space="preserve"> a flexible and inventive mindset paired with synthesis and critical evaluation.</w:t>
      </w:r>
    </w:p>
    <w:p w14:paraId="472D29F6" w14:textId="6BF9B735" w:rsidR="004F2BB0" w:rsidRPr="00D17B6E" w:rsidRDefault="004F2BB0" w:rsidP="0076703B">
      <w:pPr>
        <w:pStyle w:val="VCAAbody"/>
        <w:rPr>
          <w:lang w:val="en-GB"/>
        </w:rPr>
      </w:pPr>
      <w:r w:rsidRPr="00D17B6E">
        <w:rPr>
          <w:b/>
          <w:bCs/>
          <w:lang w:val="en-GB"/>
        </w:rPr>
        <w:t>Divergent thinking</w:t>
      </w:r>
      <w:r w:rsidRPr="00D17B6E">
        <w:rPr>
          <w:lang w:val="en-GB"/>
        </w:rPr>
        <w:t xml:space="preserve"> is open-minded, curious and imaginative. It suspends judgment, focusing instead on </w:t>
      </w:r>
      <w:r w:rsidR="00AE4386">
        <w:rPr>
          <w:lang w:val="en-GB"/>
        </w:rPr>
        <w:br/>
      </w:r>
      <w:r w:rsidRPr="00D17B6E">
        <w:rPr>
          <w:lang w:val="en-GB"/>
        </w:rPr>
        <w:t>the multiple ways a problem might be solved in unusual</w:t>
      </w:r>
      <w:r w:rsidR="00B360D7" w:rsidRPr="00D17B6E">
        <w:rPr>
          <w:lang w:val="en-GB"/>
        </w:rPr>
        <w:t>, creative</w:t>
      </w:r>
      <w:r w:rsidRPr="00D17B6E">
        <w:rPr>
          <w:lang w:val="en-GB"/>
        </w:rPr>
        <w:t xml:space="preserve"> or unexpected ways. </w:t>
      </w:r>
    </w:p>
    <w:p w14:paraId="0E9E1600" w14:textId="6F96E5A2" w:rsidR="00897FE8" w:rsidRPr="00D17B6E" w:rsidRDefault="004F2BB0" w:rsidP="00897FE8">
      <w:pPr>
        <w:pStyle w:val="VCAAbody"/>
        <w:rPr>
          <w:lang w:val="en-GB"/>
        </w:rPr>
      </w:pPr>
      <w:r w:rsidRPr="00D17B6E">
        <w:rPr>
          <w:b/>
          <w:bCs/>
          <w:lang w:val="en-GB"/>
        </w:rPr>
        <w:t>Convergent thinking</w:t>
      </w:r>
      <w:r w:rsidRPr="00D17B6E">
        <w:rPr>
          <w:lang w:val="en-GB"/>
        </w:rPr>
        <w:t xml:space="preserve"> is analytical, critical</w:t>
      </w:r>
      <w:r w:rsidR="00B360D7" w:rsidRPr="00D17B6E">
        <w:rPr>
          <w:lang w:val="en-GB"/>
        </w:rPr>
        <w:t>, reflective</w:t>
      </w:r>
      <w:r w:rsidR="00224BA6" w:rsidRPr="00D17B6E">
        <w:rPr>
          <w:lang w:val="en-GB"/>
        </w:rPr>
        <w:t xml:space="preserve"> </w:t>
      </w:r>
      <w:r w:rsidRPr="00D17B6E">
        <w:rPr>
          <w:lang w:val="en-GB"/>
        </w:rPr>
        <w:t xml:space="preserve">and comparative. It seeks to summarise, categorise and synthesise information in logical and efficient ways </w:t>
      </w:r>
      <w:proofErr w:type="gramStart"/>
      <w:r w:rsidRPr="00D17B6E">
        <w:rPr>
          <w:lang w:val="en-GB"/>
        </w:rPr>
        <w:t>in order to</w:t>
      </w:r>
      <w:proofErr w:type="gramEnd"/>
      <w:r w:rsidRPr="00D17B6E">
        <w:rPr>
          <w:lang w:val="en-GB"/>
        </w:rPr>
        <w:t xml:space="preserve"> clarify, reframe or resolve problems.</w:t>
      </w:r>
      <w:bookmarkStart w:id="51" w:name="_Toc107394516"/>
    </w:p>
    <w:p w14:paraId="262A58F4" w14:textId="2E086241" w:rsidR="00CE6210" w:rsidRPr="00D17B6E" w:rsidRDefault="005C0F84" w:rsidP="00CE6210">
      <w:pPr>
        <w:pStyle w:val="VCAAHeading2"/>
        <w:rPr>
          <w:sz w:val="36"/>
          <w:szCs w:val="36"/>
          <w:lang w:val="en-GB"/>
        </w:rPr>
      </w:pPr>
      <w:bookmarkStart w:id="52" w:name="_Toc116327132"/>
      <w:bookmarkStart w:id="53" w:name="_Toc117075610"/>
      <w:r w:rsidRPr="00D17B6E">
        <w:rPr>
          <w:sz w:val="36"/>
          <w:szCs w:val="36"/>
          <w:lang w:val="en-GB"/>
        </w:rPr>
        <w:t>The V</w:t>
      </w:r>
      <w:r w:rsidR="005C3E2B" w:rsidRPr="00D17B6E">
        <w:rPr>
          <w:sz w:val="36"/>
          <w:szCs w:val="36"/>
          <w:lang w:val="en-GB"/>
        </w:rPr>
        <w:t>C</w:t>
      </w:r>
      <w:r w:rsidRPr="00D17B6E">
        <w:rPr>
          <w:sz w:val="36"/>
          <w:szCs w:val="36"/>
          <w:lang w:val="en-GB"/>
        </w:rPr>
        <w:t>D</w:t>
      </w:r>
      <w:r w:rsidR="005C3E2B" w:rsidRPr="00D17B6E">
        <w:rPr>
          <w:sz w:val="36"/>
          <w:szCs w:val="36"/>
          <w:lang w:val="en-GB"/>
        </w:rPr>
        <w:t xml:space="preserve"> d</w:t>
      </w:r>
      <w:r w:rsidR="00CE6210" w:rsidRPr="00D17B6E">
        <w:rPr>
          <w:sz w:val="36"/>
          <w:szCs w:val="36"/>
          <w:lang w:val="en-GB"/>
        </w:rPr>
        <w:t>esign process</w:t>
      </w:r>
      <w:bookmarkEnd w:id="51"/>
      <w:bookmarkEnd w:id="52"/>
      <w:bookmarkEnd w:id="53"/>
    </w:p>
    <w:p w14:paraId="2548E031" w14:textId="6C28B03D" w:rsidR="00897FE8" w:rsidRPr="00B22CFE" w:rsidRDefault="00CE6210" w:rsidP="00AE4386">
      <w:pPr>
        <w:pStyle w:val="VCAAbody"/>
        <w:rPr>
          <w:lang w:val="en-GB"/>
        </w:rPr>
      </w:pPr>
      <w:r w:rsidRPr="00D17B6E">
        <w:rPr>
          <w:lang w:val="en-GB"/>
        </w:rPr>
        <w:t xml:space="preserve">A design process is both relational and situational, and designers tailor their approach in response to the problem at hand. However, there are modes of thinking and phases of development common to the practice of design, and these have been captured in various design process models devised by academics, companies and professional organisations. The </w:t>
      </w:r>
      <w:r w:rsidR="00CD0B83" w:rsidRPr="00D17B6E">
        <w:rPr>
          <w:lang w:val="en-GB"/>
        </w:rPr>
        <w:t xml:space="preserve">Double Diamond </w:t>
      </w:r>
      <w:r w:rsidR="00F6776D" w:rsidRPr="00D17B6E">
        <w:rPr>
          <w:lang w:val="en-GB"/>
        </w:rPr>
        <w:t xml:space="preserve">model, </w:t>
      </w:r>
      <w:r w:rsidRPr="00D17B6E">
        <w:rPr>
          <w:lang w:val="en-GB"/>
        </w:rPr>
        <w:t xml:space="preserve">developed by the Design Council (UK) is a widely adopted visual interpretation of a design process in which the connections between expansive thinking and </w:t>
      </w:r>
      <w:r w:rsidR="00BF6276" w:rsidRPr="00D17B6E">
        <w:rPr>
          <w:lang w:val="en-GB"/>
        </w:rPr>
        <w:t>focused</w:t>
      </w:r>
      <w:r w:rsidRPr="00D17B6E">
        <w:rPr>
          <w:lang w:val="en-GB"/>
        </w:rPr>
        <w:t xml:space="preserve"> action are described. Students of VCE Visual Communication Design apply an iterative design process based </w:t>
      </w:r>
      <w:r w:rsidR="005137E5" w:rsidRPr="00D17B6E">
        <w:rPr>
          <w:lang w:val="en-GB"/>
        </w:rPr>
        <w:t>o</w:t>
      </w:r>
      <w:r w:rsidRPr="00D17B6E">
        <w:rPr>
          <w:lang w:val="en-GB"/>
        </w:rPr>
        <w:t xml:space="preserve">n the Double Diamond model, passing through and revisiting the four </w:t>
      </w:r>
      <w:r w:rsidRPr="00D17B6E">
        <w:rPr>
          <w:lang w:val="en-GB"/>
        </w:rPr>
        <w:lastRenderedPageBreak/>
        <w:t>distinct phases of Discover, Define, Develop and Deliver.</w:t>
      </w:r>
      <w:r w:rsidR="005137E5" w:rsidRPr="00D17B6E">
        <w:rPr>
          <w:lang w:val="en-GB"/>
        </w:rPr>
        <w:t xml:space="preserve"> In the context of this study, this process is referred to as the VCD design process</w:t>
      </w:r>
      <w:r w:rsidR="005137E5" w:rsidRPr="00B22CFE">
        <w:rPr>
          <w:lang w:val="en-GB"/>
        </w:rPr>
        <w:t>.</w:t>
      </w:r>
    </w:p>
    <w:p w14:paraId="009459FB" w14:textId="27B009B1" w:rsidR="00F6776D" w:rsidRPr="00D17B6E" w:rsidRDefault="00547953" w:rsidP="00AE4386">
      <w:pPr>
        <w:pStyle w:val="VCAAbody"/>
        <w:spacing w:before="0"/>
        <w:rPr>
          <w:lang w:val="en-GB"/>
        </w:rPr>
      </w:pPr>
      <w:r>
        <w:rPr>
          <w:noProof/>
        </w:rPr>
        <w:drawing>
          <wp:anchor distT="0" distB="0" distL="114300" distR="114300" simplePos="0" relativeHeight="251660288" behindDoc="0" locked="0" layoutInCell="1" allowOverlap="1" wp14:anchorId="35ED8871" wp14:editId="434614EF">
            <wp:simplePos x="0" y="0"/>
            <wp:positionH relativeFrom="margin">
              <wp:align>left</wp:align>
            </wp:positionH>
            <wp:positionV relativeFrom="paragraph">
              <wp:posOffset>185420</wp:posOffset>
            </wp:positionV>
            <wp:extent cx="6187440" cy="409194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a:extLst>
                        <a:ext uri="{28A0092B-C50C-407E-A947-70E740481C1C}">
                          <a14:useLocalDpi xmlns:a14="http://schemas.microsoft.com/office/drawing/2010/main" val="0"/>
                        </a:ext>
                      </a:extLst>
                    </a:blip>
                    <a:srcRect b="6446"/>
                    <a:stretch/>
                  </pic:blipFill>
                  <pic:spPr bwMode="auto">
                    <a:xfrm>
                      <a:off x="0" y="0"/>
                      <a:ext cx="6187440" cy="4091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0AEE86" w14:textId="295AABF7" w:rsidR="00F6776D" w:rsidRPr="00411557" w:rsidRDefault="00411557" w:rsidP="00890603">
      <w:pPr>
        <w:pStyle w:val="VCAAcaptionsandfootnotes"/>
        <w:rPr>
          <w:lang w:val="en-GB"/>
        </w:rPr>
      </w:pPr>
      <w:r w:rsidRPr="00411557">
        <w:rPr>
          <w:b/>
          <w:bCs/>
        </w:rPr>
        <w:t xml:space="preserve">VCD </w:t>
      </w:r>
      <w:r w:rsidR="00547953" w:rsidRPr="00411557">
        <w:rPr>
          <w:b/>
          <w:bCs/>
        </w:rPr>
        <w:t xml:space="preserve">design </w:t>
      </w:r>
      <w:r w:rsidRPr="00411557">
        <w:rPr>
          <w:b/>
          <w:bCs/>
        </w:rPr>
        <w:t>process</w:t>
      </w:r>
      <w:r w:rsidRPr="00411557">
        <w:t xml:space="preserve"> </w:t>
      </w:r>
      <w:r w:rsidR="00547953" w:rsidRPr="00411557">
        <w:t xml:space="preserve">adapted from </w:t>
      </w:r>
      <w:hyperlink r:id="rId39" w:history="1">
        <w:r w:rsidR="00547953" w:rsidRPr="00411557">
          <w:rPr>
            <w:rStyle w:val="Hyperlink"/>
          </w:rPr>
          <w:t>Design Council (UK)</w:t>
        </w:r>
      </w:hyperlink>
      <w:r w:rsidRPr="00411557">
        <w:t xml:space="preserve"> Double Diamond model</w:t>
      </w:r>
    </w:p>
    <w:p w14:paraId="3E7CD286" w14:textId="43DA6D5C" w:rsidR="00897FE8" w:rsidRPr="00D17B6E" w:rsidRDefault="00897FE8" w:rsidP="00897FE8">
      <w:pPr>
        <w:pStyle w:val="VCAAHeading3"/>
        <w:rPr>
          <w:lang w:val="en-GB"/>
        </w:rPr>
      </w:pPr>
      <w:bookmarkStart w:id="54" w:name="_Toc116327133"/>
      <w:bookmarkStart w:id="55" w:name="_Toc117075611"/>
      <w:bookmarkStart w:id="56" w:name="_Toc107394517"/>
      <w:r w:rsidRPr="00D17B6E">
        <w:rPr>
          <w:noProof/>
          <w:szCs w:val="32"/>
          <w:lang w:val="en-GB"/>
        </w:rPr>
        <w:t>Discover</w:t>
      </w:r>
      <w:bookmarkEnd w:id="54"/>
      <w:bookmarkEnd w:id="55"/>
    </w:p>
    <w:bookmarkEnd w:id="56"/>
    <w:p w14:paraId="0E50508A" w14:textId="156AF55C" w:rsidR="00CE6210" w:rsidRPr="00D17B6E" w:rsidRDefault="00CE6210" w:rsidP="00CE6210">
      <w:pPr>
        <w:pStyle w:val="VCAAbody"/>
        <w:rPr>
          <w:lang w:val="en-GB"/>
        </w:rPr>
      </w:pPr>
      <w:r w:rsidRPr="00D17B6E">
        <w:rPr>
          <w:lang w:val="en-GB"/>
        </w:rPr>
        <w:t xml:space="preserve">Students begin a design project by gathering insights into the problem at hand, using research methods that are often </w:t>
      </w:r>
      <w:proofErr w:type="gramStart"/>
      <w:r w:rsidRPr="00D17B6E">
        <w:rPr>
          <w:lang w:val="en-GB"/>
        </w:rPr>
        <w:t>human-centred</w:t>
      </w:r>
      <w:proofErr w:type="gramEnd"/>
      <w:r w:rsidRPr="00D17B6E">
        <w:rPr>
          <w:lang w:val="en-GB"/>
        </w:rPr>
        <w:t xml:space="preserve"> to understand the needs and experiences of stakeholders. Students employ divergent thinking as they search widely for new information, suspending judgment and keeping the mind open to new perspectives and possibilities. </w:t>
      </w:r>
    </w:p>
    <w:p w14:paraId="2133F195" w14:textId="3CE4CED1" w:rsidR="00CE6210" w:rsidRPr="00D17B6E" w:rsidRDefault="00CE6210" w:rsidP="00CE6210">
      <w:pPr>
        <w:pStyle w:val="VCAAHeading3"/>
        <w:rPr>
          <w:lang w:val="en-GB"/>
        </w:rPr>
      </w:pPr>
      <w:bookmarkStart w:id="57" w:name="_Toc107394518"/>
      <w:bookmarkStart w:id="58" w:name="_Toc116327134"/>
      <w:bookmarkStart w:id="59" w:name="_Toc117075612"/>
      <w:r w:rsidRPr="00D17B6E">
        <w:rPr>
          <w:lang w:val="en-GB"/>
        </w:rPr>
        <w:t>Define</w:t>
      </w:r>
      <w:bookmarkEnd w:id="57"/>
      <w:bookmarkEnd w:id="58"/>
      <w:bookmarkEnd w:id="59"/>
    </w:p>
    <w:p w14:paraId="6C3729E6" w14:textId="344E81E2" w:rsidR="00CE6210" w:rsidRPr="00D17B6E" w:rsidRDefault="00CE6210" w:rsidP="00CE6210">
      <w:pPr>
        <w:pStyle w:val="VCAAbody"/>
        <w:rPr>
          <w:lang w:val="en-GB"/>
        </w:rPr>
      </w:pPr>
      <w:r w:rsidRPr="00D17B6E">
        <w:rPr>
          <w:lang w:val="en-GB"/>
        </w:rPr>
        <w:t xml:space="preserve">Students use convergent thinking strategies to synthesise and make sense of research data. They review, categorise and summarise new information </w:t>
      </w:r>
      <w:proofErr w:type="gramStart"/>
      <w:r w:rsidRPr="00D17B6E">
        <w:rPr>
          <w:lang w:val="en-GB"/>
        </w:rPr>
        <w:t>in order to</w:t>
      </w:r>
      <w:proofErr w:type="gramEnd"/>
      <w:r w:rsidRPr="00D17B6E">
        <w:rPr>
          <w:lang w:val="en-GB"/>
        </w:rPr>
        <w:t xml:space="preserve"> clarify or reframe the problem at hand. Using these insights, students develop a brief</w:t>
      </w:r>
      <w:r w:rsidR="00711F73" w:rsidRPr="00D17B6E">
        <w:rPr>
          <w:lang w:val="en-GB"/>
        </w:rPr>
        <w:t xml:space="preserve"> in which they</w:t>
      </w:r>
      <w:r w:rsidRPr="00D17B6E">
        <w:rPr>
          <w:lang w:val="en-GB"/>
        </w:rPr>
        <w:t xml:space="preserve"> identify a client and their communication need/s, and detail</w:t>
      </w:r>
      <w:r w:rsidR="00711F73" w:rsidRPr="00D17B6E">
        <w:rPr>
          <w:lang w:val="en-GB"/>
        </w:rPr>
        <w:t xml:space="preserve"> the</w:t>
      </w:r>
      <w:r w:rsidRPr="00D17B6E">
        <w:rPr>
          <w:lang w:val="en-GB"/>
        </w:rPr>
        <w:t xml:space="preserve"> purpose, context, audience or users as well as a list of constraints. These design criteria are used to evaluate the success of design ideas. </w:t>
      </w:r>
    </w:p>
    <w:p w14:paraId="24B75900" w14:textId="5117E6B8" w:rsidR="00CE6210" w:rsidRPr="00D17B6E" w:rsidRDefault="00CE6210" w:rsidP="00CE6210">
      <w:pPr>
        <w:pStyle w:val="VCAAHeading3"/>
        <w:rPr>
          <w:lang w:val="en-GB"/>
        </w:rPr>
      </w:pPr>
      <w:bookmarkStart w:id="60" w:name="_Toc107394519"/>
      <w:bookmarkStart w:id="61" w:name="_Toc116327135"/>
      <w:bookmarkStart w:id="62" w:name="_Toc117075613"/>
      <w:r w:rsidRPr="00D17B6E">
        <w:rPr>
          <w:lang w:val="en-GB"/>
        </w:rPr>
        <w:t>Develop</w:t>
      </w:r>
      <w:bookmarkEnd w:id="60"/>
      <w:bookmarkEnd w:id="61"/>
      <w:bookmarkEnd w:id="62"/>
    </w:p>
    <w:p w14:paraId="1B4F4801" w14:textId="5120F61D" w:rsidR="00CE6210" w:rsidRPr="00D17B6E" w:rsidRDefault="00CE6210" w:rsidP="00CE6210">
      <w:pPr>
        <w:pStyle w:val="VCAAbody"/>
        <w:rPr>
          <w:lang w:val="en-GB"/>
        </w:rPr>
      </w:pPr>
      <w:r w:rsidRPr="00D17B6E">
        <w:rPr>
          <w:lang w:val="en-GB"/>
        </w:rPr>
        <w:t>The Develop phase invites students to think divergently once again, seek</w:t>
      </w:r>
      <w:r w:rsidR="00F82EC0" w:rsidRPr="00D17B6E">
        <w:rPr>
          <w:lang w:val="en-GB"/>
        </w:rPr>
        <w:t>ing</w:t>
      </w:r>
      <w:r w:rsidRPr="00D17B6E">
        <w:rPr>
          <w:lang w:val="en-GB"/>
        </w:rPr>
        <w:t xml:space="preserve"> and analys</w:t>
      </w:r>
      <w:r w:rsidR="00F82EC0" w:rsidRPr="00D17B6E">
        <w:rPr>
          <w:lang w:val="en-GB"/>
        </w:rPr>
        <w:t>ing</w:t>
      </w:r>
      <w:r w:rsidRPr="00D17B6E">
        <w:rPr>
          <w:lang w:val="en-GB"/>
        </w:rPr>
        <w:t xml:space="preserve"> inspiration from a wide range of sources, and generat</w:t>
      </w:r>
      <w:r w:rsidR="00F82EC0" w:rsidRPr="00D17B6E">
        <w:rPr>
          <w:lang w:val="en-GB"/>
        </w:rPr>
        <w:t>ing</w:t>
      </w:r>
      <w:r w:rsidRPr="00D17B6E">
        <w:rPr>
          <w:lang w:val="en-GB"/>
        </w:rPr>
        <w:t xml:space="preserve"> imaginative</w:t>
      </w:r>
      <w:r w:rsidR="000E084C" w:rsidRPr="00D17B6E">
        <w:rPr>
          <w:lang w:val="en-GB"/>
        </w:rPr>
        <w:t xml:space="preserve"> </w:t>
      </w:r>
      <w:r w:rsidRPr="00D17B6E">
        <w:rPr>
          <w:lang w:val="en-GB"/>
        </w:rPr>
        <w:t xml:space="preserve">ideas aligned with the communication need. They brainstorm with both words and images, and use rapid drawing and making methods to create, recreate, </w:t>
      </w:r>
      <w:r w:rsidR="000E084C" w:rsidRPr="00D17B6E">
        <w:rPr>
          <w:lang w:val="en-GB"/>
        </w:rPr>
        <w:t xml:space="preserve">and explore the potential of </w:t>
      </w:r>
      <w:r w:rsidR="00F82EC0" w:rsidRPr="00D17B6E">
        <w:rPr>
          <w:lang w:val="en-GB"/>
        </w:rPr>
        <w:t xml:space="preserve">design </w:t>
      </w:r>
      <w:r w:rsidRPr="00D17B6E">
        <w:rPr>
          <w:lang w:val="en-GB"/>
        </w:rPr>
        <w:t xml:space="preserve">ideas. Students experiment with the </w:t>
      </w:r>
      <w:r w:rsidR="00F82EC0" w:rsidRPr="00D17B6E">
        <w:rPr>
          <w:lang w:val="en-GB"/>
        </w:rPr>
        <w:t xml:space="preserve">design </w:t>
      </w:r>
      <w:r w:rsidRPr="00D17B6E">
        <w:rPr>
          <w:lang w:val="en-GB"/>
        </w:rPr>
        <w:t>elements and principles, whil</w:t>
      </w:r>
      <w:r w:rsidR="00711F73" w:rsidRPr="00D17B6E">
        <w:rPr>
          <w:lang w:val="en-GB"/>
        </w:rPr>
        <w:t>e</w:t>
      </w:r>
      <w:r w:rsidRPr="00D17B6E">
        <w:rPr>
          <w:lang w:val="en-GB"/>
        </w:rPr>
        <w:t xml:space="preserve"> </w:t>
      </w:r>
      <w:r w:rsidRPr="00D17B6E">
        <w:rPr>
          <w:lang w:val="en-GB"/>
        </w:rPr>
        <w:lastRenderedPageBreak/>
        <w:t>using a range of</w:t>
      </w:r>
      <w:r w:rsidR="00F82EC0" w:rsidRPr="00D17B6E">
        <w:rPr>
          <w:lang w:val="en-GB"/>
        </w:rPr>
        <w:t xml:space="preserve"> </w:t>
      </w:r>
      <w:r w:rsidRPr="00D17B6E">
        <w:rPr>
          <w:lang w:val="en-GB"/>
        </w:rPr>
        <w:t xml:space="preserve">methods, media and materials in expressive ways. Annotations are used to describe design decisions and </w:t>
      </w:r>
      <w:r w:rsidR="000E084C" w:rsidRPr="00D17B6E">
        <w:rPr>
          <w:lang w:val="en-GB"/>
        </w:rPr>
        <w:t>evaluate</w:t>
      </w:r>
      <w:r w:rsidR="000E084C" w:rsidRPr="00D17B6E">
        <w:rPr>
          <w:color w:val="69962C" w:themeColor="accent4" w:themeShade="BF"/>
          <w:lang w:val="en-GB"/>
        </w:rPr>
        <w:t xml:space="preserve"> </w:t>
      </w:r>
      <w:r w:rsidRPr="00D17B6E">
        <w:rPr>
          <w:lang w:val="en-GB"/>
        </w:rPr>
        <w:t xml:space="preserve">ideas </w:t>
      </w:r>
      <w:proofErr w:type="gramStart"/>
      <w:r w:rsidRPr="00D17B6E">
        <w:rPr>
          <w:lang w:val="en-GB"/>
        </w:rPr>
        <w:t>in light of</w:t>
      </w:r>
      <w:proofErr w:type="gramEnd"/>
      <w:r w:rsidRPr="00D17B6E">
        <w:rPr>
          <w:lang w:val="en-GB"/>
        </w:rPr>
        <w:t xml:space="preserve"> the brief.</w:t>
      </w:r>
    </w:p>
    <w:p w14:paraId="11A27484" w14:textId="7E914E6D" w:rsidR="00CE6210" w:rsidRPr="00D17B6E" w:rsidRDefault="00CE6210" w:rsidP="00CE6210">
      <w:pPr>
        <w:pStyle w:val="VCAAHeading3"/>
        <w:rPr>
          <w:lang w:val="en-GB"/>
        </w:rPr>
      </w:pPr>
      <w:bookmarkStart w:id="63" w:name="_Toc107394520"/>
      <w:bookmarkStart w:id="64" w:name="_Toc116327136"/>
      <w:bookmarkStart w:id="65" w:name="_Toc117075614"/>
      <w:r w:rsidRPr="00D17B6E">
        <w:rPr>
          <w:lang w:val="en-GB"/>
        </w:rPr>
        <w:t>Deliver</w:t>
      </w:r>
      <w:bookmarkEnd w:id="63"/>
      <w:bookmarkEnd w:id="64"/>
      <w:bookmarkEnd w:id="65"/>
    </w:p>
    <w:p w14:paraId="4B8A141F" w14:textId="56BC79A5" w:rsidR="00CE6210" w:rsidRPr="00D17B6E" w:rsidRDefault="00CE6210" w:rsidP="00CE6210">
      <w:pPr>
        <w:pStyle w:val="VCAAbody"/>
        <w:rPr>
          <w:lang w:val="en-GB"/>
        </w:rPr>
      </w:pPr>
      <w:r w:rsidRPr="00D17B6E">
        <w:rPr>
          <w:lang w:val="en-GB"/>
        </w:rPr>
        <w:t xml:space="preserve">Students return to convergent thinking when </w:t>
      </w:r>
      <w:r w:rsidR="00F82EC0" w:rsidRPr="00D17B6E">
        <w:rPr>
          <w:lang w:val="en-GB"/>
        </w:rPr>
        <w:t>reflecting critically on</w:t>
      </w:r>
      <w:r w:rsidRPr="00D17B6E">
        <w:rPr>
          <w:lang w:val="en-GB"/>
        </w:rPr>
        <w:t xml:space="preserve"> their design ideas</w:t>
      </w:r>
      <w:r w:rsidR="00BE794C" w:rsidRPr="00D17B6E">
        <w:rPr>
          <w:lang w:val="en-GB"/>
        </w:rPr>
        <w:t xml:space="preserve">. </w:t>
      </w:r>
      <w:r w:rsidRPr="00D17B6E">
        <w:rPr>
          <w:lang w:val="en-GB"/>
        </w:rPr>
        <w:t>They use design criteria determined in the brief</w:t>
      </w:r>
      <w:r w:rsidR="00711F73" w:rsidRPr="00D17B6E">
        <w:rPr>
          <w:lang w:val="en-GB"/>
        </w:rPr>
        <w:t>,</w:t>
      </w:r>
      <w:r w:rsidRPr="00D17B6E">
        <w:rPr>
          <w:lang w:val="en-GB"/>
        </w:rPr>
        <w:t xml:space="preserve"> together with feedback</w:t>
      </w:r>
      <w:r w:rsidR="00711F73" w:rsidRPr="00D17B6E">
        <w:rPr>
          <w:lang w:val="en-GB"/>
        </w:rPr>
        <w:t>,</w:t>
      </w:r>
      <w:r w:rsidRPr="00D17B6E">
        <w:rPr>
          <w:lang w:val="en-GB"/>
        </w:rPr>
        <w:t xml:space="preserve"> to select</w:t>
      </w:r>
      <w:r w:rsidR="000E084C" w:rsidRPr="00D17B6E">
        <w:rPr>
          <w:lang w:val="en-GB"/>
        </w:rPr>
        <w:t xml:space="preserve"> and refine</w:t>
      </w:r>
      <w:r w:rsidRPr="00D17B6E">
        <w:rPr>
          <w:lang w:val="en-GB"/>
        </w:rPr>
        <w:t xml:space="preserve"> those with the most potential</w:t>
      </w:r>
      <w:r w:rsidR="000E084C" w:rsidRPr="00D17B6E">
        <w:rPr>
          <w:lang w:val="en-GB"/>
        </w:rPr>
        <w:t>, creating design concepts</w:t>
      </w:r>
      <w:r w:rsidRPr="00D17B6E">
        <w:rPr>
          <w:lang w:val="en-GB"/>
        </w:rPr>
        <w:t xml:space="preserve"> </w:t>
      </w:r>
      <w:r w:rsidR="000E084C" w:rsidRPr="00D17B6E">
        <w:rPr>
          <w:lang w:val="en-GB"/>
        </w:rPr>
        <w:t xml:space="preserve">for </w:t>
      </w:r>
      <w:r w:rsidRPr="00D17B6E">
        <w:rPr>
          <w:lang w:val="en-GB"/>
        </w:rPr>
        <w:t>further testing, iteration and evaluation</w:t>
      </w:r>
      <w:r w:rsidR="000E084C" w:rsidRPr="00D17B6E">
        <w:rPr>
          <w:lang w:val="en-GB"/>
        </w:rPr>
        <w:t>. Students</w:t>
      </w:r>
      <w:r w:rsidRPr="00D17B6E">
        <w:rPr>
          <w:lang w:val="en-GB"/>
        </w:rPr>
        <w:t xml:space="preserve"> </w:t>
      </w:r>
      <w:r w:rsidR="000E084C" w:rsidRPr="00D17B6E">
        <w:rPr>
          <w:lang w:val="en-GB"/>
        </w:rPr>
        <w:t>combine</w:t>
      </w:r>
      <w:r w:rsidRPr="00D17B6E">
        <w:rPr>
          <w:color w:val="69962C" w:themeColor="accent4" w:themeShade="BF"/>
          <w:lang w:val="en-GB"/>
        </w:rPr>
        <w:t xml:space="preserve"> </w:t>
      </w:r>
      <w:r w:rsidRPr="00D17B6E">
        <w:rPr>
          <w:lang w:val="en-GB"/>
        </w:rPr>
        <w:t>methods, media and materials</w:t>
      </w:r>
      <w:r w:rsidR="00BC4624" w:rsidRPr="00D17B6E">
        <w:rPr>
          <w:lang w:val="en-GB"/>
        </w:rPr>
        <w:t xml:space="preserve"> with selected</w:t>
      </w:r>
      <w:r w:rsidRPr="00D17B6E">
        <w:rPr>
          <w:lang w:val="en-GB"/>
        </w:rPr>
        <w:t xml:space="preserve"> </w:t>
      </w:r>
      <w:r w:rsidR="00F82EC0" w:rsidRPr="00D17B6E">
        <w:rPr>
          <w:lang w:val="en-GB"/>
        </w:rPr>
        <w:t xml:space="preserve">design </w:t>
      </w:r>
      <w:r w:rsidRPr="00D17B6E">
        <w:rPr>
          <w:lang w:val="en-GB"/>
        </w:rPr>
        <w:t xml:space="preserve">elements and principles </w:t>
      </w:r>
      <w:proofErr w:type="gramStart"/>
      <w:r w:rsidR="00BC4624" w:rsidRPr="00D17B6E">
        <w:rPr>
          <w:lang w:val="en-GB"/>
        </w:rPr>
        <w:t xml:space="preserve">in order </w:t>
      </w:r>
      <w:r w:rsidRPr="00D17B6E">
        <w:rPr>
          <w:lang w:val="en-GB"/>
        </w:rPr>
        <w:t>to</w:t>
      </w:r>
      <w:proofErr w:type="gramEnd"/>
      <w:r w:rsidRPr="00D17B6E">
        <w:rPr>
          <w:lang w:val="en-GB"/>
        </w:rPr>
        <w:t xml:space="preserve"> resolve final features and details. Students choose appropriate formats to communicate and present finished design solutions for client approval</w:t>
      </w:r>
      <w:r w:rsidR="000E084C" w:rsidRPr="00D17B6E">
        <w:rPr>
          <w:lang w:val="en-GB"/>
        </w:rPr>
        <w:t xml:space="preserve"> and the processes of production or implementation</w:t>
      </w:r>
      <w:r w:rsidR="00C16D81" w:rsidRPr="00D17B6E">
        <w:rPr>
          <w:lang w:val="en-GB"/>
        </w:rPr>
        <w:t xml:space="preserve"> for client approval</w:t>
      </w:r>
      <w:r w:rsidR="000E084C" w:rsidRPr="00D17B6E">
        <w:rPr>
          <w:lang w:val="en-GB"/>
        </w:rPr>
        <w:t>.</w:t>
      </w:r>
    </w:p>
    <w:p w14:paraId="436E399E" w14:textId="77777777" w:rsidR="004F2BB0" w:rsidRPr="00D17B6E" w:rsidRDefault="004F2BB0" w:rsidP="004F2BB0">
      <w:pPr>
        <w:pStyle w:val="VCAAHeading2"/>
        <w:rPr>
          <w:sz w:val="36"/>
          <w:szCs w:val="36"/>
          <w:lang w:val="en-GB"/>
        </w:rPr>
      </w:pPr>
      <w:bookmarkStart w:id="66" w:name="_Toc107394521"/>
      <w:bookmarkStart w:id="67" w:name="_Toc116327137"/>
      <w:bookmarkStart w:id="68" w:name="_Toc117075615"/>
      <w:r w:rsidRPr="00D17B6E">
        <w:rPr>
          <w:sz w:val="36"/>
          <w:szCs w:val="36"/>
          <w:lang w:val="en-GB"/>
        </w:rPr>
        <w:t>Design ideas, concepts and solutions</w:t>
      </w:r>
      <w:bookmarkEnd w:id="66"/>
      <w:bookmarkEnd w:id="67"/>
      <w:bookmarkEnd w:id="68"/>
      <w:r w:rsidRPr="00D17B6E">
        <w:rPr>
          <w:sz w:val="36"/>
          <w:szCs w:val="36"/>
          <w:lang w:val="en-GB"/>
        </w:rPr>
        <w:t xml:space="preserve"> </w:t>
      </w:r>
    </w:p>
    <w:p w14:paraId="76A54946" w14:textId="77777777" w:rsidR="004F2BB0" w:rsidRPr="00D17B6E" w:rsidRDefault="004F2BB0" w:rsidP="004F2BB0">
      <w:pPr>
        <w:pStyle w:val="VCAAHeading3"/>
        <w:rPr>
          <w:lang w:val="en-GB"/>
        </w:rPr>
      </w:pPr>
      <w:bookmarkStart w:id="69" w:name="_Toc107394522"/>
      <w:bookmarkStart w:id="70" w:name="_Toc116327138"/>
      <w:bookmarkStart w:id="71" w:name="_Toc117075616"/>
      <w:r w:rsidRPr="00D17B6E">
        <w:rPr>
          <w:lang w:val="en-GB"/>
        </w:rPr>
        <w:t>Design ideas</w:t>
      </w:r>
      <w:bookmarkEnd w:id="69"/>
      <w:bookmarkEnd w:id="70"/>
      <w:bookmarkEnd w:id="71"/>
    </w:p>
    <w:p w14:paraId="3DF8EB54" w14:textId="5B5E940B" w:rsidR="004F2BB0" w:rsidRPr="00D17B6E" w:rsidRDefault="004F2BB0" w:rsidP="004F2BB0">
      <w:pPr>
        <w:pStyle w:val="VCAAbody"/>
        <w:rPr>
          <w:lang w:val="en-GB"/>
        </w:rPr>
      </w:pPr>
      <w:r w:rsidRPr="00D17B6E">
        <w:rPr>
          <w:lang w:val="en-GB"/>
        </w:rPr>
        <w:t xml:space="preserve">In the early stages of design development, students use divergent thinking strategies together with a variety of methods, media and materials to visualise potential ways to address a specified problem. Drawings and prototypes are experimental, imaginative and rapidly generated </w:t>
      </w:r>
      <w:proofErr w:type="gramStart"/>
      <w:r w:rsidRPr="00D17B6E">
        <w:rPr>
          <w:lang w:val="en-GB"/>
        </w:rPr>
        <w:t>in an effort to</w:t>
      </w:r>
      <w:proofErr w:type="gramEnd"/>
      <w:r w:rsidRPr="00D17B6E">
        <w:rPr>
          <w:lang w:val="en-GB"/>
        </w:rPr>
        <w:t xml:space="preserve"> capture the essence of emerging ideas. Students aim for a broad range of imaginative options</w:t>
      </w:r>
      <w:r w:rsidR="002B2638" w:rsidRPr="00D17B6E">
        <w:rPr>
          <w:lang w:val="en-GB"/>
        </w:rPr>
        <w:t>,</w:t>
      </w:r>
      <w:r w:rsidRPr="00D17B6E">
        <w:rPr>
          <w:lang w:val="en-GB"/>
        </w:rPr>
        <w:t xml:space="preserve"> using combinations of the</w:t>
      </w:r>
      <w:r w:rsidR="00406C9D" w:rsidRPr="00D17B6E">
        <w:rPr>
          <w:lang w:val="en-GB"/>
        </w:rPr>
        <w:t xml:space="preserve"> design</w:t>
      </w:r>
      <w:r w:rsidRPr="00D17B6E">
        <w:rPr>
          <w:lang w:val="en-GB"/>
        </w:rPr>
        <w:t xml:space="preserve"> elements and principles, whil</w:t>
      </w:r>
      <w:r w:rsidR="0020271E" w:rsidRPr="00D17B6E">
        <w:rPr>
          <w:lang w:val="en-GB"/>
        </w:rPr>
        <w:t>e</w:t>
      </w:r>
      <w:r w:rsidRPr="00D17B6E">
        <w:rPr>
          <w:lang w:val="en-GB"/>
        </w:rPr>
        <w:t xml:space="preserve"> also keeping in mind the needs of audiences or users, and the findings from their earlier research. </w:t>
      </w:r>
    </w:p>
    <w:p w14:paraId="1168DABF" w14:textId="77777777" w:rsidR="004F2BB0" w:rsidRPr="00D17B6E" w:rsidRDefault="004F2BB0" w:rsidP="004F2BB0">
      <w:pPr>
        <w:pStyle w:val="VCAAHeading3"/>
        <w:rPr>
          <w:lang w:val="en-GB"/>
        </w:rPr>
      </w:pPr>
      <w:bookmarkStart w:id="72" w:name="_Toc107394523"/>
      <w:bookmarkStart w:id="73" w:name="_Toc116327139"/>
      <w:bookmarkStart w:id="74" w:name="_Toc117075617"/>
      <w:r w:rsidRPr="00D17B6E">
        <w:rPr>
          <w:lang w:val="en-GB"/>
        </w:rPr>
        <w:t>Design concepts</w:t>
      </w:r>
      <w:bookmarkEnd w:id="72"/>
      <w:bookmarkEnd w:id="73"/>
      <w:bookmarkEnd w:id="74"/>
    </w:p>
    <w:p w14:paraId="7E9C9412" w14:textId="6BC474B6" w:rsidR="004F2BB0" w:rsidRPr="00D17B6E" w:rsidRDefault="004F2BB0" w:rsidP="004F2BB0">
      <w:pPr>
        <w:pStyle w:val="VCAAbody"/>
        <w:rPr>
          <w:lang w:val="en-GB"/>
        </w:rPr>
      </w:pPr>
      <w:r w:rsidRPr="00D17B6E">
        <w:rPr>
          <w:lang w:val="en-GB"/>
        </w:rPr>
        <w:t xml:space="preserve">Students use convergent thinking strategies to reflect critically on their design ideas. They evaluate their success </w:t>
      </w:r>
      <w:proofErr w:type="gramStart"/>
      <w:r w:rsidRPr="00D17B6E">
        <w:rPr>
          <w:lang w:val="en-GB"/>
        </w:rPr>
        <w:t>in light of</w:t>
      </w:r>
      <w:proofErr w:type="gramEnd"/>
      <w:r w:rsidRPr="00D17B6E">
        <w:rPr>
          <w:lang w:val="en-GB"/>
        </w:rPr>
        <w:t xml:space="preserve"> the specified problem, drawing on feedback before selecting ideas with the greatest potential for further refinement. Students make considered and purposeful decisions when exploring the </w:t>
      </w:r>
      <w:r w:rsidR="00406C9D" w:rsidRPr="00D17B6E">
        <w:rPr>
          <w:lang w:val="en-GB"/>
        </w:rPr>
        <w:t xml:space="preserve">design </w:t>
      </w:r>
      <w:r w:rsidRPr="00D17B6E">
        <w:rPr>
          <w:lang w:val="en-GB"/>
        </w:rPr>
        <w:t xml:space="preserve">elements and principles, and when choosing combinations of methods, media and materials to resolve details and unify aesthetic qualities. </w:t>
      </w:r>
      <w:r w:rsidR="00406C9D" w:rsidRPr="00D17B6E">
        <w:rPr>
          <w:lang w:val="en-GB"/>
        </w:rPr>
        <w:t xml:space="preserve">Development and documentation drawings are used to visualise, refine, test and evaluate design concepts, and these </w:t>
      </w:r>
      <w:r w:rsidRPr="00D17B6E">
        <w:rPr>
          <w:lang w:val="en-GB"/>
        </w:rPr>
        <w:t>might be rendered to depict surfaces and textural finishes</w:t>
      </w:r>
      <w:r w:rsidR="00406C9D" w:rsidRPr="00D17B6E">
        <w:rPr>
          <w:lang w:val="en-GB"/>
        </w:rPr>
        <w:t>.</w:t>
      </w:r>
      <w:r w:rsidRPr="00D17B6E">
        <w:rPr>
          <w:lang w:val="en-GB"/>
        </w:rPr>
        <w:t xml:space="preserve"> </w:t>
      </w:r>
      <w:r w:rsidR="00406C9D" w:rsidRPr="00D17B6E">
        <w:rPr>
          <w:lang w:val="en-GB"/>
        </w:rPr>
        <w:t>Low-fidelity</w:t>
      </w:r>
      <w:r w:rsidRPr="00D17B6E">
        <w:rPr>
          <w:lang w:val="en-GB"/>
        </w:rPr>
        <w:t xml:space="preserve"> prototypes </w:t>
      </w:r>
      <w:r w:rsidR="00406C9D" w:rsidRPr="00D17B6E">
        <w:rPr>
          <w:lang w:val="en-GB"/>
        </w:rPr>
        <w:t>might also be</w:t>
      </w:r>
      <w:r w:rsidRPr="00D17B6E">
        <w:rPr>
          <w:lang w:val="en-GB"/>
        </w:rPr>
        <w:t xml:space="preserve"> generated for the purposes of testing and critique.</w:t>
      </w:r>
    </w:p>
    <w:p w14:paraId="57E969B4" w14:textId="77777777" w:rsidR="004F2BB0" w:rsidRPr="00D17B6E" w:rsidRDefault="004F2BB0" w:rsidP="004F2BB0">
      <w:pPr>
        <w:pStyle w:val="VCAAHeading3"/>
        <w:rPr>
          <w:lang w:val="en-GB"/>
        </w:rPr>
      </w:pPr>
      <w:bookmarkStart w:id="75" w:name="_Toc107394524"/>
      <w:bookmarkStart w:id="76" w:name="_Toc116327140"/>
      <w:bookmarkStart w:id="77" w:name="_Toc117075618"/>
      <w:r w:rsidRPr="00D17B6E">
        <w:rPr>
          <w:lang w:val="en-GB"/>
        </w:rPr>
        <w:t>Design solutions</w:t>
      </w:r>
      <w:bookmarkEnd w:id="75"/>
      <w:bookmarkEnd w:id="76"/>
      <w:bookmarkEnd w:id="77"/>
    </w:p>
    <w:p w14:paraId="7DBAEE96" w14:textId="033E2C1D" w:rsidR="00882D97" w:rsidRPr="00D17B6E" w:rsidRDefault="004F2BB0" w:rsidP="00882D97">
      <w:pPr>
        <w:pStyle w:val="VCAAbody"/>
        <w:rPr>
          <w:lang w:val="en-GB"/>
        </w:rPr>
      </w:pPr>
      <w:r w:rsidRPr="00D17B6E">
        <w:rPr>
          <w:lang w:val="en-GB"/>
        </w:rPr>
        <w:t>Students propose a resolved solution using appropriate presentation formats. Presentations might include documentation drawings, models, concept boards</w:t>
      </w:r>
      <w:r w:rsidR="00882D97" w:rsidRPr="00D17B6E">
        <w:rPr>
          <w:lang w:val="en-GB"/>
        </w:rPr>
        <w:t xml:space="preserve">, </w:t>
      </w:r>
      <w:r w:rsidRPr="00D17B6E">
        <w:rPr>
          <w:lang w:val="en-GB"/>
        </w:rPr>
        <w:t>mock</w:t>
      </w:r>
      <w:r w:rsidR="0020271E" w:rsidRPr="00D17B6E">
        <w:rPr>
          <w:lang w:val="en-GB"/>
        </w:rPr>
        <w:t>-</w:t>
      </w:r>
      <w:r w:rsidRPr="00D17B6E">
        <w:rPr>
          <w:lang w:val="en-GB"/>
        </w:rPr>
        <w:t>ups</w:t>
      </w:r>
      <w:r w:rsidR="00882D97" w:rsidRPr="00D17B6E">
        <w:rPr>
          <w:lang w:val="en-GB"/>
        </w:rPr>
        <w:t xml:space="preserve"> or high-fidelity prototypes, and </w:t>
      </w:r>
      <w:r w:rsidRPr="00D17B6E">
        <w:rPr>
          <w:lang w:val="en-GB"/>
        </w:rPr>
        <w:t xml:space="preserve">may be accompanied by a written rationale. </w:t>
      </w:r>
      <w:r w:rsidR="002428D4" w:rsidRPr="00D17B6E">
        <w:rPr>
          <w:lang w:val="en-GB"/>
        </w:rPr>
        <w:t>The manufacture of functional prototypes is not a requirement of this study.</w:t>
      </w:r>
    </w:p>
    <w:p w14:paraId="58EF4121" w14:textId="77777777" w:rsidR="00CC57C8" w:rsidRPr="008756E9" w:rsidRDefault="00CC57C8">
      <w:pPr>
        <w:rPr>
          <w:rFonts w:ascii="Arial" w:hAnsi="Arial" w:cs="Arial"/>
          <w:sz w:val="20"/>
          <w:szCs w:val="20"/>
        </w:rPr>
      </w:pPr>
      <w:bookmarkStart w:id="78" w:name="_Toc107394527"/>
      <w:bookmarkStart w:id="79" w:name="_Toc116327141"/>
      <w:bookmarkStart w:id="80" w:name="_Toc117075619"/>
      <w:r w:rsidRPr="00D17B6E">
        <w:br w:type="page"/>
      </w:r>
    </w:p>
    <w:p w14:paraId="6C0CBBF5" w14:textId="57AB1270" w:rsidR="00F51276" w:rsidRPr="00D17B6E" w:rsidRDefault="00652205" w:rsidP="00135B17">
      <w:pPr>
        <w:pStyle w:val="VCAAHeading2"/>
        <w:rPr>
          <w:lang w:val="en-GB"/>
        </w:rPr>
      </w:pPr>
      <w:r w:rsidRPr="00D17B6E">
        <w:rPr>
          <w:lang w:val="en-GB"/>
        </w:rPr>
        <w:lastRenderedPageBreak/>
        <w:t>Methods</w:t>
      </w:r>
      <w:bookmarkEnd w:id="78"/>
      <w:r w:rsidR="00D87224" w:rsidRPr="00D17B6E">
        <w:rPr>
          <w:lang w:val="en-GB"/>
        </w:rPr>
        <w:t>, media and materials</w:t>
      </w:r>
      <w:bookmarkEnd w:id="79"/>
      <w:bookmarkEnd w:id="80"/>
      <w:r w:rsidRPr="00D17B6E">
        <w:rPr>
          <w:lang w:val="en-GB"/>
        </w:rPr>
        <w:t xml:space="preserve"> </w:t>
      </w:r>
    </w:p>
    <w:p w14:paraId="63315AFE" w14:textId="682A3D6F" w:rsidR="00D87224" w:rsidRPr="00D17B6E" w:rsidRDefault="00D87224" w:rsidP="00D87224">
      <w:pPr>
        <w:pStyle w:val="VCAAHeading3"/>
        <w:rPr>
          <w:lang w:val="en-GB"/>
        </w:rPr>
      </w:pPr>
      <w:bookmarkStart w:id="81" w:name="_Toc116327142"/>
      <w:bookmarkStart w:id="82" w:name="_Toc117075620"/>
      <w:r w:rsidRPr="00D17B6E">
        <w:rPr>
          <w:lang w:val="en-GB"/>
        </w:rPr>
        <w:t>Methods</w:t>
      </w:r>
      <w:bookmarkEnd w:id="81"/>
      <w:bookmarkEnd w:id="82"/>
    </w:p>
    <w:p w14:paraId="088E3351" w14:textId="63F702EA" w:rsidR="003C739D" w:rsidRPr="00E477E4" w:rsidRDefault="00652205" w:rsidP="00882D97">
      <w:pPr>
        <w:pStyle w:val="VCAAbody"/>
        <w:rPr>
          <w:lang w:val="en-GB"/>
        </w:rPr>
      </w:pPr>
      <w:r w:rsidRPr="00D17B6E">
        <w:rPr>
          <w:lang w:val="en-GB"/>
        </w:rPr>
        <w:t>Methods refer</w:t>
      </w:r>
      <w:r w:rsidR="00E477E4">
        <w:rPr>
          <w:lang w:val="en-GB"/>
        </w:rPr>
        <w:t>s</w:t>
      </w:r>
      <w:r w:rsidRPr="00D17B6E">
        <w:rPr>
          <w:lang w:val="en-GB"/>
        </w:rPr>
        <w:t xml:space="preserve"> to the manual</w:t>
      </w:r>
      <w:r w:rsidR="00BB10C2" w:rsidRPr="00D17B6E">
        <w:rPr>
          <w:lang w:val="en-GB"/>
        </w:rPr>
        <w:t xml:space="preserve"> </w:t>
      </w:r>
      <w:r w:rsidRPr="00D17B6E">
        <w:rPr>
          <w:lang w:val="en-GB"/>
        </w:rPr>
        <w:t xml:space="preserve">or digital processes used to </w:t>
      </w:r>
      <w:r w:rsidR="00406C9D" w:rsidRPr="00D17B6E">
        <w:rPr>
          <w:lang w:val="en-GB"/>
        </w:rPr>
        <w:t>evolve</w:t>
      </w:r>
      <w:r w:rsidRPr="00D17B6E">
        <w:rPr>
          <w:lang w:val="en-GB"/>
        </w:rPr>
        <w:t xml:space="preserve"> design ideas</w:t>
      </w:r>
      <w:r w:rsidR="00406C9D" w:rsidRPr="00D17B6E">
        <w:rPr>
          <w:lang w:val="en-GB"/>
        </w:rPr>
        <w:t>, concepts and solutions</w:t>
      </w:r>
      <w:r w:rsidRPr="00D17B6E">
        <w:rPr>
          <w:lang w:val="en-GB"/>
        </w:rPr>
        <w:t>. Methods can include but are not limited to drawing, collage, printing, photography, model-making and prototyping.</w:t>
      </w:r>
      <w:r w:rsidR="00882D97" w:rsidRPr="00D17B6E">
        <w:rPr>
          <w:b/>
          <w:bCs/>
          <w:lang w:val="en-GB"/>
        </w:rPr>
        <w:t xml:space="preserve"> </w:t>
      </w:r>
    </w:p>
    <w:p w14:paraId="0AD068D1" w14:textId="77777777" w:rsidR="00F51276" w:rsidRPr="00D17B6E" w:rsidRDefault="00652205" w:rsidP="00991F3E">
      <w:pPr>
        <w:pStyle w:val="VCAAHeading4"/>
        <w:rPr>
          <w:lang w:val="en-GB"/>
        </w:rPr>
      </w:pPr>
      <w:bookmarkStart w:id="83" w:name="_Toc107394528"/>
      <w:bookmarkStart w:id="84" w:name="_Toc116327143"/>
      <w:bookmarkStart w:id="85" w:name="_Toc117075621"/>
      <w:r w:rsidRPr="00D17B6E">
        <w:rPr>
          <w:lang w:val="en-GB"/>
        </w:rPr>
        <w:t>Drawing</w:t>
      </w:r>
      <w:bookmarkEnd w:id="83"/>
      <w:bookmarkEnd w:id="84"/>
      <w:bookmarkEnd w:id="85"/>
    </w:p>
    <w:p w14:paraId="375A7FD8" w14:textId="7E447611" w:rsidR="00652205" w:rsidRPr="00D17B6E" w:rsidRDefault="003C739D" w:rsidP="003C739D">
      <w:pPr>
        <w:pStyle w:val="VCAAbody"/>
        <w:rPr>
          <w:lang w:val="en-GB"/>
        </w:rPr>
      </w:pPr>
      <w:r w:rsidRPr="00D17B6E">
        <w:rPr>
          <w:lang w:val="en-GB"/>
        </w:rPr>
        <w:t>In</w:t>
      </w:r>
      <w:r w:rsidR="00135B17" w:rsidRPr="00D17B6E">
        <w:rPr>
          <w:lang w:val="en-GB"/>
        </w:rPr>
        <w:t xml:space="preserve"> </w:t>
      </w:r>
      <w:r w:rsidR="00E572E4" w:rsidRPr="00D17B6E">
        <w:rPr>
          <w:lang w:val="en-GB"/>
        </w:rPr>
        <w:t xml:space="preserve">VCE </w:t>
      </w:r>
      <w:r w:rsidR="00135B17" w:rsidRPr="00D17B6E">
        <w:rPr>
          <w:lang w:val="en-GB"/>
        </w:rPr>
        <w:t xml:space="preserve">Visual Communication Design </w:t>
      </w:r>
      <w:r w:rsidRPr="00D17B6E">
        <w:rPr>
          <w:lang w:val="en-GB"/>
        </w:rPr>
        <w:t>drawing is divided into</w:t>
      </w:r>
      <w:r w:rsidR="00135B17" w:rsidRPr="00D17B6E">
        <w:rPr>
          <w:lang w:val="en-GB"/>
        </w:rPr>
        <w:t xml:space="preserve"> </w:t>
      </w:r>
      <w:r w:rsidRPr="00D17B6E">
        <w:rPr>
          <w:lang w:val="en-GB"/>
        </w:rPr>
        <w:t xml:space="preserve">categories to acknowledge the breadth of its purpose and application. </w:t>
      </w:r>
      <w:r w:rsidR="00652205" w:rsidRPr="00D17B6E">
        <w:rPr>
          <w:lang w:val="en-GB"/>
        </w:rPr>
        <w:t xml:space="preserve">Drawings are </w:t>
      </w:r>
      <w:r w:rsidR="00406C9D" w:rsidRPr="00D17B6E">
        <w:rPr>
          <w:lang w:val="en-GB"/>
        </w:rPr>
        <w:t xml:space="preserve">produced </w:t>
      </w:r>
      <w:r w:rsidR="00CC57C8" w:rsidRPr="00D17B6E">
        <w:rPr>
          <w:lang w:val="en-GB"/>
        </w:rPr>
        <w:t xml:space="preserve">at each phase </w:t>
      </w:r>
      <w:r w:rsidR="00652205" w:rsidRPr="00D17B6E">
        <w:rPr>
          <w:lang w:val="en-GB"/>
        </w:rPr>
        <w:t>of the design process</w:t>
      </w:r>
      <w:r w:rsidR="00406C9D" w:rsidRPr="00D17B6E">
        <w:rPr>
          <w:lang w:val="en-GB"/>
        </w:rPr>
        <w:t>, and can be used</w:t>
      </w:r>
      <w:r w:rsidR="00652205" w:rsidRPr="00D17B6E">
        <w:rPr>
          <w:lang w:val="en-GB"/>
        </w:rPr>
        <w:t xml:space="preserve"> </w:t>
      </w:r>
      <w:r w:rsidR="00406C9D" w:rsidRPr="00D17B6E">
        <w:rPr>
          <w:lang w:val="en-GB"/>
        </w:rPr>
        <w:t xml:space="preserve">for the purposes of development, documentation and presentation. </w:t>
      </w:r>
      <w:r w:rsidR="00135B17" w:rsidRPr="00D17B6E">
        <w:rPr>
          <w:lang w:val="en-GB"/>
        </w:rPr>
        <w:t xml:space="preserve">Drawings </w:t>
      </w:r>
      <w:r w:rsidR="00652205" w:rsidRPr="00D17B6E">
        <w:rPr>
          <w:lang w:val="en-GB"/>
        </w:rPr>
        <w:t xml:space="preserve">can be produced </w:t>
      </w:r>
      <w:r w:rsidR="00376D7F" w:rsidRPr="00D17B6E">
        <w:rPr>
          <w:lang w:val="en-GB"/>
        </w:rPr>
        <w:t xml:space="preserve">either </w:t>
      </w:r>
      <w:r w:rsidR="00652205" w:rsidRPr="00D17B6E">
        <w:rPr>
          <w:lang w:val="en-GB"/>
        </w:rPr>
        <w:t xml:space="preserve">manually or using digital software and applications. </w:t>
      </w:r>
    </w:p>
    <w:p w14:paraId="09135479" w14:textId="77777777" w:rsidR="00F51276" w:rsidRPr="00D17B6E" w:rsidRDefault="00652205" w:rsidP="00991F3E">
      <w:pPr>
        <w:pStyle w:val="VCAAHeading5"/>
        <w:rPr>
          <w:lang w:val="en-GB"/>
        </w:rPr>
      </w:pPr>
      <w:r w:rsidRPr="00D17B6E">
        <w:rPr>
          <w:lang w:val="en-GB"/>
        </w:rPr>
        <w:t xml:space="preserve">Development drawings </w:t>
      </w:r>
    </w:p>
    <w:p w14:paraId="37649A59" w14:textId="5EE2A49B" w:rsidR="00652205" w:rsidRPr="00D17B6E" w:rsidRDefault="00575D34" w:rsidP="00F51276">
      <w:pPr>
        <w:pStyle w:val="VCAAbody"/>
        <w:rPr>
          <w:lang w:val="en-GB"/>
        </w:rPr>
      </w:pPr>
      <w:r w:rsidRPr="00D17B6E">
        <w:rPr>
          <w:lang w:val="en-GB"/>
        </w:rPr>
        <w:t xml:space="preserve">Development drawings </w:t>
      </w:r>
      <w:r w:rsidR="001775F5" w:rsidRPr="00D17B6E">
        <w:rPr>
          <w:lang w:val="en-GB"/>
        </w:rPr>
        <w:t xml:space="preserve">are used both in the Develop and Deliver stages of the Visual Communication Design process to </w:t>
      </w:r>
      <w:r w:rsidRPr="00D17B6E">
        <w:rPr>
          <w:lang w:val="en-GB"/>
        </w:rPr>
        <w:t>v</w:t>
      </w:r>
      <w:r w:rsidR="00652205" w:rsidRPr="00D17B6E">
        <w:rPr>
          <w:lang w:val="en-GB"/>
        </w:rPr>
        <w:t xml:space="preserve">isualise design ideas and concepts, and may incorporate abstract, symbolic or realistic representations. They assist in devising, documenting and communicating concepts so that they can be analysed, tested and evaluated. </w:t>
      </w:r>
      <w:r w:rsidR="00F509A7" w:rsidRPr="00D17B6E">
        <w:rPr>
          <w:lang w:val="en-GB"/>
        </w:rPr>
        <w:t xml:space="preserve">Development </w:t>
      </w:r>
      <w:r w:rsidR="00652205" w:rsidRPr="00D17B6E">
        <w:rPr>
          <w:lang w:val="en-GB"/>
        </w:rPr>
        <w:t>drawings may be generated using rapid, informal and expressive drawing techniques, or presented as refined concepts for the purposes of testing or critique. They may be produced either digitally or by hand, and might be rendered to suggest surface textures, materials and the direction of light, shade and shadow. Development drawings include but are not limited to schematic diagrams, ideation sketches, storyboards, mock-ups and illustrations.</w:t>
      </w:r>
    </w:p>
    <w:p w14:paraId="4887955F" w14:textId="77777777" w:rsidR="00F51276" w:rsidRPr="00D17B6E" w:rsidRDefault="00652205" w:rsidP="00991F3E">
      <w:pPr>
        <w:pStyle w:val="VCAAHeading5"/>
        <w:rPr>
          <w:lang w:val="en-GB"/>
        </w:rPr>
      </w:pPr>
      <w:r w:rsidRPr="00D17B6E">
        <w:rPr>
          <w:lang w:val="en-GB"/>
        </w:rPr>
        <w:t xml:space="preserve">Documentation drawings </w:t>
      </w:r>
    </w:p>
    <w:p w14:paraId="7D49877A" w14:textId="2372656F" w:rsidR="00652205" w:rsidRPr="00D17B6E" w:rsidRDefault="00575D34" w:rsidP="00F51276">
      <w:pPr>
        <w:pStyle w:val="VCAAbody"/>
        <w:rPr>
          <w:lang w:val="en-GB"/>
        </w:rPr>
      </w:pPr>
      <w:r w:rsidRPr="00D17B6E">
        <w:rPr>
          <w:lang w:val="en-GB"/>
        </w:rPr>
        <w:t xml:space="preserve">Documentation drawings define </w:t>
      </w:r>
      <w:r w:rsidR="00652205" w:rsidRPr="00D17B6E">
        <w:rPr>
          <w:lang w:val="en-GB"/>
        </w:rPr>
        <w:t>and record technical specifications required for the assembly of three-dimensional objects and environments. They may represent forms in two dimensions</w:t>
      </w:r>
      <w:r w:rsidR="0020271E" w:rsidRPr="00D17B6E">
        <w:rPr>
          <w:lang w:val="en-GB"/>
        </w:rPr>
        <w:t>,</w:t>
      </w:r>
      <w:r w:rsidR="00652205" w:rsidRPr="00D17B6E">
        <w:rPr>
          <w:lang w:val="en-GB"/>
        </w:rPr>
        <w:t xml:space="preserve"> such as orthogonal drawings, architectural plans and elevations, packaging nets and</w:t>
      </w:r>
      <w:r w:rsidR="00652205" w:rsidRPr="00D17B6E">
        <w:rPr>
          <w:b/>
          <w:bCs/>
          <w:lang w:val="en-GB"/>
        </w:rPr>
        <w:t xml:space="preserve"> </w:t>
      </w:r>
      <w:r w:rsidR="00652205" w:rsidRPr="00D17B6E">
        <w:rPr>
          <w:lang w:val="en-GB"/>
        </w:rPr>
        <w:t>technical flats</w:t>
      </w:r>
      <w:r w:rsidR="00B97B2E" w:rsidRPr="00D17B6E">
        <w:rPr>
          <w:lang w:val="en-GB"/>
        </w:rPr>
        <w:t>,</w:t>
      </w:r>
      <w:r w:rsidR="00652205" w:rsidRPr="00D17B6E">
        <w:rPr>
          <w:lang w:val="en-GB"/>
        </w:rPr>
        <w:t xml:space="preserve"> or in three</w:t>
      </w:r>
      <w:r w:rsidR="0020271E" w:rsidRPr="00D17B6E">
        <w:rPr>
          <w:lang w:val="en-GB"/>
        </w:rPr>
        <w:t xml:space="preserve"> </w:t>
      </w:r>
      <w:r w:rsidR="00652205" w:rsidRPr="00D17B6E">
        <w:rPr>
          <w:lang w:val="en-GB"/>
        </w:rPr>
        <w:t>dimensions</w:t>
      </w:r>
      <w:r w:rsidR="0020271E" w:rsidRPr="00D17B6E">
        <w:rPr>
          <w:lang w:val="en-GB"/>
        </w:rPr>
        <w:t>,</w:t>
      </w:r>
      <w:r w:rsidR="00652205" w:rsidRPr="00D17B6E">
        <w:rPr>
          <w:lang w:val="en-GB"/>
        </w:rPr>
        <w:t xml:space="preserve"> such as </w:t>
      </w:r>
      <w:r w:rsidR="00E850C2" w:rsidRPr="00D17B6E">
        <w:rPr>
          <w:lang w:val="en-GB"/>
        </w:rPr>
        <w:t>perspective</w:t>
      </w:r>
      <w:r w:rsidR="00135B17" w:rsidRPr="00D17B6E">
        <w:rPr>
          <w:lang w:val="en-GB"/>
        </w:rPr>
        <w:t xml:space="preserve"> </w:t>
      </w:r>
      <w:r w:rsidR="00652205" w:rsidRPr="00D17B6E">
        <w:rPr>
          <w:lang w:val="en-GB"/>
        </w:rPr>
        <w:t xml:space="preserve">and </w:t>
      </w:r>
      <w:proofErr w:type="spellStart"/>
      <w:r w:rsidR="00652205" w:rsidRPr="00D17B6E">
        <w:rPr>
          <w:lang w:val="en-GB"/>
        </w:rPr>
        <w:t>paraline</w:t>
      </w:r>
      <w:proofErr w:type="spellEnd"/>
      <w:r w:rsidR="00652205" w:rsidRPr="00D17B6E">
        <w:rPr>
          <w:lang w:val="en-GB"/>
        </w:rPr>
        <w:t xml:space="preserve"> (isometric and </w:t>
      </w:r>
      <w:proofErr w:type="spellStart"/>
      <w:r w:rsidR="00652205" w:rsidRPr="00D17B6E">
        <w:rPr>
          <w:lang w:val="en-GB"/>
        </w:rPr>
        <w:t>planometric</w:t>
      </w:r>
      <w:proofErr w:type="spellEnd"/>
      <w:r w:rsidR="00652205" w:rsidRPr="00D17B6E">
        <w:rPr>
          <w:lang w:val="en-GB"/>
        </w:rPr>
        <w:t>) drawings. Documentation drawings</w:t>
      </w:r>
      <w:r w:rsidR="00E850C2" w:rsidRPr="00D17B6E">
        <w:rPr>
          <w:lang w:val="en-GB"/>
        </w:rPr>
        <w:t xml:space="preserve"> </w:t>
      </w:r>
      <w:r w:rsidR="00652205" w:rsidRPr="00D17B6E">
        <w:rPr>
          <w:lang w:val="en-GB"/>
        </w:rPr>
        <w:t xml:space="preserve">include </w:t>
      </w:r>
      <w:r w:rsidR="00C74B89" w:rsidRPr="00D17B6E">
        <w:rPr>
          <w:lang w:val="en-GB"/>
        </w:rPr>
        <w:t xml:space="preserve">technical </w:t>
      </w:r>
      <w:r w:rsidR="00652205" w:rsidRPr="00D17B6E">
        <w:rPr>
          <w:lang w:val="en-GB"/>
        </w:rPr>
        <w:t>conventions, such as symbols, dimensions and scales.</w:t>
      </w:r>
    </w:p>
    <w:p w14:paraId="3F714C85" w14:textId="3CC1E8D5" w:rsidR="009E4EB9" w:rsidRPr="00D17B6E" w:rsidRDefault="009E4EB9" w:rsidP="00991F3E">
      <w:pPr>
        <w:pStyle w:val="VCAAHeading5"/>
        <w:rPr>
          <w:lang w:val="en-GB"/>
        </w:rPr>
      </w:pPr>
      <w:r w:rsidRPr="00D17B6E">
        <w:rPr>
          <w:lang w:val="en-GB"/>
        </w:rPr>
        <w:t xml:space="preserve">Presentation drawings </w:t>
      </w:r>
    </w:p>
    <w:p w14:paraId="7ECA2C88" w14:textId="05DAEE63" w:rsidR="009E4EB9" w:rsidRPr="00D17B6E" w:rsidRDefault="009E4EB9" w:rsidP="00503124">
      <w:pPr>
        <w:pStyle w:val="VCAAbody"/>
        <w:rPr>
          <w:lang w:val="en-GB"/>
        </w:rPr>
      </w:pPr>
      <w:r w:rsidRPr="00D17B6E">
        <w:rPr>
          <w:lang w:val="en-GB"/>
        </w:rPr>
        <w:t>Presentation drawings convey resolved design concepts to stakeholders for consideration. They include but are not limited to rendered impressions of buildings, environments or objects, illustrations</w:t>
      </w:r>
      <w:r w:rsidR="000B510E" w:rsidRPr="00D17B6E">
        <w:rPr>
          <w:lang w:val="en-GB"/>
        </w:rPr>
        <w:t xml:space="preserve">, documentation drawings and </w:t>
      </w:r>
      <w:r w:rsidRPr="00D17B6E">
        <w:rPr>
          <w:lang w:val="en-GB"/>
        </w:rPr>
        <w:t>storyboards, and can be a part of mock-ups, concept boards or style guides.</w:t>
      </w:r>
    </w:p>
    <w:p w14:paraId="6EB566B4" w14:textId="4E8A3ED6" w:rsidR="00CC57C8" w:rsidRPr="00D17B6E" w:rsidRDefault="00CC57C8" w:rsidP="00913D13">
      <w:pPr>
        <w:pStyle w:val="VCAAHeading4"/>
        <w:rPr>
          <w:lang w:val="en-GB"/>
        </w:rPr>
      </w:pPr>
      <w:r w:rsidRPr="00D17B6E">
        <w:rPr>
          <w:lang w:val="en-GB"/>
        </w:rPr>
        <w:t>Prototyping</w:t>
      </w:r>
    </w:p>
    <w:p w14:paraId="7798C63E" w14:textId="7FDBF4E4" w:rsidR="00CC57C8" w:rsidRPr="00D17B6E" w:rsidRDefault="00CC57C8" w:rsidP="00503124">
      <w:pPr>
        <w:pStyle w:val="VCAAbody"/>
        <w:rPr>
          <w:lang w:val="en-GB"/>
        </w:rPr>
      </w:pPr>
      <w:r w:rsidRPr="00D17B6E">
        <w:rPr>
          <w:b/>
          <w:bCs/>
          <w:lang w:val="en-GB"/>
        </w:rPr>
        <w:t>Low-fidelity</w:t>
      </w:r>
      <w:r w:rsidRPr="00D17B6E">
        <w:rPr>
          <w:lang w:val="en-GB"/>
        </w:rPr>
        <w:t xml:space="preserve"> prototyping uses inexpensive and readily available materials, together with efficient methods to construct and test design ideas. </w:t>
      </w:r>
      <w:r w:rsidRPr="00D17B6E">
        <w:rPr>
          <w:b/>
          <w:bCs/>
          <w:lang w:val="en-GB"/>
        </w:rPr>
        <w:t>High-fidelity</w:t>
      </w:r>
      <w:r w:rsidRPr="00D17B6E">
        <w:rPr>
          <w:lang w:val="en-GB"/>
        </w:rPr>
        <w:t xml:space="preserve"> prototyping uses materials and techniques to emulate the look and feel of a finished product. High-fidelity prototypes may or may not include functioning components.</w:t>
      </w:r>
    </w:p>
    <w:p w14:paraId="2F1C59CD" w14:textId="0015EFAF" w:rsidR="00F51276" w:rsidRPr="00D17B6E" w:rsidRDefault="00652205" w:rsidP="00F51276">
      <w:pPr>
        <w:pStyle w:val="VCAAHeading3"/>
        <w:rPr>
          <w:szCs w:val="32"/>
          <w:lang w:val="en-GB"/>
        </w:rPr>
      </w:pPr>
      <w:bookmarkStart w:id="86" w:name="_Toc107394529"/>
      <w:bookmarkStart w:id="87" w:name="_Toc116327144"/>
      <w:bookmarkStart w:id="88" w:name="_Toc117075622"/>
      <w:r w:rsidRPr="00D17B6E">
        <w:rPr>
          <w:szCs w:val="32"/>
          <w:lang w:val="en-GB"/>
        </w:rPr>
        <w:t>Media</w:t>
      </w:r>
      <w:bookmarkEnd w:id="86"/>
      <w:bookmarkEnd w:id="87"/>
      <w:bookmarkEnd w:id="88"/>
    </w:p>
    <w:p w14:paraId="791B7E4A" w14:textId="63392A08" w:rsidR="00652205" w:rsidRPr="00D17B6E" w:rsidRDefault="00F51276" w:rsidP="00F51276">
      <w:pPr>
        <w:pStyle w:val="VCAAbody"/>
        <w:rPr>
          <w:szCs w:val="20"/>
          <w:lang w:val="en-GB"/>
        </w:rPr>
      </w:pPr>
      <w:r w:rsidRPr="00D17B6E">
        <w:rPr>
          <w:szCs w:val="20"/>
          <w:lang w:val="en-GB"/>
        </w:rPr>
        <w:t xml:space="preserve">Media </w:t>
      </w:r>
      <w:r w:rsidR="00652205" w:rsidRPr="00D17B6E">
        <w:rPr>
          <w:szCs w:val="20"/>
          <w:lang w:val="en-GB"/>
        </w:rPr>
        <w:t xml:space="preserve">are the manual and digital applications used to visually communicate ideas and information. Manual examples </w:t>
      </w:r>
      <w:r w:rsidR="00135B17" w:rsidRPr="00D17B6E">
        <w:rPr>
          <w:szCs w:val="20"/>
          <w:lang w:val="en-GB"/>
        </w:rPr>
        <w:t xml:space="preserve">can </w:t>
      </w:r>
      <w:r w:rsidR="00652205" w:rsidRPr="00D17B6E">
        <w:rPr>
          <w:szCs w:val="20"/>
          <w:lang w:val="en-GB"/>
        </w:rPr>
        <w:t xml:space="preserve">include </w:t>
      </w:r>
      <w:r w:rsidR="00913D13" w:rsidRPr="00D17B6E">
        <w:rPr>
          <w:szCs w:val="20"/>
          <w:lang w:val="en-GB"/>
        </w:rPr>
        <w:t xml:space="preserve">but are not limited to </w:t>
      </w:r>
      <w:r w:rsidR="00652205" w:rsidRPr="00D17B6E">
        <w:rPr>
          <w:szCs w:val="20"/>
          <w:lang w:val="en-GB"/>
        </w:rPr>
        <w:t>pencil, ink, markers, paint and analogue film. Digital examples</w:t>
      </w:r>
      <w:r w:rsidR="00135B17" w:rsidRPr="00D17B6E">
        <w:rPr>
          <w:szCs w:val="20"/>
          <w:lang w:val="en-GB"/>
        </w:rPr>
        <w:t xml:space="preserve"> can</w:t>
      </w:r>
      <w:r w:rsidR="00652205" w:rsidRPr="00D17B6E">
        <w:rPr>
          <w:szCs w:val="20"/>
          <w:lang w:val="en-GB"/>
        </w:rPr>
        <w:t xml:space="preserve"> include </w:t>
      </w:r>
      <w:r w:rsidR="00E612F8" w:rsidRPr="00D17B6E">
        <w:rPr>
          <w:szCs w:val="20"/>
          <w:lang w:val="en-GB"/>
        </w:rPr>
        <w:t xml:space="preserve">but are not limited to </w:t>
      </w:r>
      <w:r w:rsidR="00652205" w:rsidRPr="00D17B6E">
        <w:rPr>
          <w:szCs w:val="20"/>
          <w:lang w:val="en-GB"/>
        </w:rPr>
        <w:t>software</w:t>
      </w:r>
      <w:r w:rsidR="00F82EC0" w:rsidRPr="00D17B6E">
        <w:rPr>
          <w:szCs w:val="20"/>
          <w:lang w:val="en-GB"/>
        </w:rPr>
        <w:t xml:space="preserve">, </w:t>
      </w:r>
      <w:r w:rsidR="00652205" w:rsidRPr="00D17B6E">
        <w:rPr>
          <w:szCs w:val="20"/>
          <w:lang w:val="en-GB"/>
        </w:rPr>
        <w:t>apps</w:t>
      </w:r>
      <w:r w:rsidR="00F82EC0" w:rsidRPr="00D17B6E">
        <w:rPr>
          <w:szCs w:val="20"/>
          <w:lang w:val="en-GB"/>
        </w:rPr>
        <w:t xml:space="preserve"> and online platforms used for </w:t>
      </w:r>
      <w:r w:rsidR="00652205" w:rsidRPr="00D17B6E">
        <w:rPr>
          <w:szCs w:val="20"/>
          <w:lang w:val="en-GB"/>
        </w:rPr>
        <w:t>graphic</w:t>
      </w:r>
      <w:r w:rsidR="00F82EC0" w:rsidRPr="00D17B6E">
        <w:rPr>
          <w:szCs w:val="20"/>
          <w:lang w:val="en-GB"/>
        </w:rPr>
        <w:t>, game or interaction</w:t>
      </w:r>
      <w:r w:rsidR="00652205" w:rsidRPr="00D17B6E">
        <w:rPr>
          <w:szCs w:val="20"/>
          <w:lang w:val="en-GB"/>
        </w:rPr>
        <w:t xml:space="preserve"> </w:t>
      </w:r>
      <w:r w:rsidR="00652205" w:rsidRPr="00D17B6E">
        <w:rPr>
          <w:szCs w:val="20"/>
          <w:lang w:val="en-GB"/>
        </w:rPr>
        <w:lastRenderedPageBreak/>
        <w:t>design</w:t>
      </w:r>
      <w:r w:rsidR="00F82EC0" w:rsidRPr="00D17B6E">
        <w:rPr>
          <w:szCs w:val="20"/>
          <w:lang w:val="en-GB"/>
        </w:rPr>
        <w:t>, web development, concept art, illustration</w:t>
      </w:r>
      <w:r w:rsidR="00652205" w:rsidRPr="00D17B6E">
        <w:rPr>
          <w:szCs w:val="20"/>
          <w:lang w:val="en-GB"/>
        </w:rPr>
        <w:t xml:space="preserve">, </w:t>
      </w:r>
      <w:r w:rsidR="00854D43">
        <w:rPr>
          <w:szCs w:val="20"/>
          <w:lang w:val="en-GB"/>
        </w:rPr>
        <w:t>three-dimensional</w:t>
      </w:r>
      <w:r w:rsidR="00854D43" w:rsidRPr="00D17B6E">
        <w:rPr>
          <w:szCs w:val="20"/>
          <w:lang w:val="en-GB"/>
        </w:rPr>
        <w:t xml:space="preserve"> </w:t>
      </w:r>
      <w:r w:rsidR="00652205" w:rsidRPr="00D17B6E">
        <w:rPr>
          <w:szCs w:val="20"/>
          <w:lang w:val="en-GB"/>
        </w:rPr>
        <w:t>modelling</w:t>
      </w:r>
      <w:r w:rsidR="00F82EC0" w:rsidRPr="00D17B6E">
        <w:rPr>
          <w:szCs w:val="20"/>
          <w:lang w:val="en-GB"/>
        </w:rPr>
        <w:t xml:space="preserve"> and </w:t>
      </w:r>
      <w:r w:rsidR="00652205" w:rsidRPr="00D17B6E">
        <w:rPr>
          <w:szCs w:val="20"/>
          <w:lang w:val="en-GB"/>
        </w:rPr>
        <w:t xml:space="preserve">rendering, photo editing and animation. </w:t>
      </w:r>
    </w:p>
    <w:p w14:paraId="6DA5445F" w14:textId="6498CBF6" w:rsidR="00F51276" w:rsidRPr="00D17B6E" w:rsidRDefault="00652205" w:rsidP="00F51276">
      <w:pPr>
        <w:pStyle w:val="VCAAHeading3"/>
        <w:rPr>
          <w:szCs w:val="32"/>
          <w:lang w:val="en-GB"/>
        </w:rPr>
      </w:pPr>
      <w:bookmarkStart w:id="89" w:name="_Toc107394530"/>
      <w:bookmarkStart w:id="90" w:name="_Toc116327145"/>
      <w:bookmarkStart w:id="91" w:name="_Toc117075623"/>
      <w:r w:rsidRPr="00D17B6E">
        <w:rPr>
          <w:szCs w:val="32"/>
          <w:lang w:val="en-GB"/>
        </w:rPr>
        <w:t>Materials</w:t>
      </w:r>
      <w:bookmarkEnd w:id="89"/>
      <w:bookmarkEnd w:id="90"/>
      <w:bookmarkEnd w:id="91"/>
    </w:p>
    <w:p w14:paraId="6B2F82CD" w14:textId="59AD4A3C" w:rsidR="00652205" w:rsidRPr="00D17B6E" w:rsidRDefault="00F51276" w:rsidP="00F51276">
      <w:pPr>
        <w:pStyle w:val="VCAAbody"/>
        <w:rPr>
          <w:szCs w:val="20"/>
          <w:lang w:val="en-GB"/>
        </w:rPr>
      </w:pPr>
      <w:r w:rsidRPr="00D17B6E">
        <w:rPr>
          <w:szCs w:val="20"/>
          <w:lang w:val="en-GB"/>
        </w:rPr>
        <w:t xml:space="preserve">Materials </w:t>
      </w:r>
      <w:r w:rsidR="00652205" w:rsidRPr="00D17B6E">
        <w:rPr>
          <w:szCs w:val="20"/>
          <w:lang w:val="en-GB"/>
        </w:rPr>
        <w:t xml:space="preserve">are the surfaces or substrates on or from which designs are made. Examples </w:t>
      </w:r>
      <w:r w:rsidR="00135B17" w:rsidRPr="00D17B6E">
        <w:rPr>
          <w:szCs w:val="20"/>
          <w:lang w:val="en-GB"/>
        </w:rPr>
        <w:t xml:space="preserve">can </w:t>
      </w:r>
      <w:r w:rsidR="00652205" w:rsidRPr="00D17B6E">
        <w:rPr>
          <w:szCs w:val="20"/>
          <w:lang w:val="en-GB"/>
        </w:rPr>
        <w:t xml:space="preserve">include </w:t>
      </w:r>
      <w:r w:rsidR="00E612F8" w:rsidRPr="00D17B6E">
        <w:rPr>
          <w:szCs w:val="20"/>
          <w:lang w:val="en-GB"/>
        </w:rPr>
        <w:t xml:space="preserve">but are not limited to </w:t>
      </w:r>
      <w:r w:rsidR="00652205" w:rsidRPr="00D17B6E">
        <w:rPr>
          <w:szCs w:val="20"/>
          <w:lang w:val="en-GB"/>
        </w:rPr>
        <w:t>paper, card, textile, metal, plasti</w:t>
      </w:r>
      <w:r w:rsidR="00897FE8" w:rsidRPr="00D17B6E">
        <w:rPr>
          <w:szCs w:val="20"/>
          <w:lang w:val="en-GB"/>
        </w:rPr>
        <w:t xml:space="preserve">c, </w:t>
      </w:r>
      <w:r w:rsidR="00652205" w:rsidRPr="00D17B6E">
        <w:rPr>
          <w:szCs w:val="20"/>
          <w:lang w:val="en-GB"/>
        </w:rPr>
        <w:t>glass</w:t>
      </w:r>
      <w:r w:rsidR="00897FE8" w:rsidRPr="00D17B6E">
        <w:rPr>
          <w:szCs w:val="20"/>
          <w:lang w:val="en-GB"/>
        </w:rPr>
        <w:t>, touchscreen</w:t>
      </w:r>
      <w:r w:rsidR="001C7110" w:rsidRPr="00D17B6E">
        <w:rPr>
          <w:szCs w:val="20"/>
          <w:lang w:val="en-GB"/>
        </w:rPr>
        <w:t xml:space="preserve"> or</w:t>
      </w:r>
      <w:r w:rsidR="00897FE8" w:rsidRPr="00D17B6E">
        <w:rPr>
          <w:szCs w:val="20"/>
          <w:lang w:val="en-GB"/>
        </w:rPr>
        <w:t xml:space="preserve"> digital interface</w:t>
      </w:r>
      <w:r w:rsidR="0020271E" w:rsidRPr="00D17B6E">
        <w:rPr>
          <w:szCs w:val="20"/>
          <w:lang w:val="en-GB"/>
        </w:rPr>
        <w:t>.</w:t>
      </w:r>
    </w:p>
    <w:p w14:paraId="731147B6" w14:textId="3D519C99" w:rsidR="00D87224" w:rsidRPr="00D17B6E" w:rsidRDefault="00D87224" w:rsidP="00135B17">
      <w:pPr>
        <w:pStyle w:val="VCAAHeading2"/>
        <w:rPr>
          <w:lang w:val="en-GB"/>
        </w:rPr>
      </w:pPr>
      <w:bookmarkStart w:id="92" w:name="_Toc116327146"/>
      <w:bookmarkStart w:id="93" w:name="_Toc117075624"/>
      <w:r w:rsidRPr="00D17B6E">
        <w:rPr>
          <w:lang w:val="en-GB"/>
        </w:rPr>
        <w:t>Design elements and principles</w:t>
      </w:r>
      <w:bookmarkEnd w:id="92"/>
      <w:bookmarkEnd w:id="93"/>
    </w:p>
    <w:p w14:paraId="7A07AE80" w14:textId="4B0349F8" w:rsidR="00D87224" w:rsidRPr="00D17B6E" w:rsidRDefault="00D87224" w:rsidP="00135B17">
      <w:pPr>
        <w:pStyle w:val="VCAAHeading3"/>
        <w:rPr>
          <w:color w:val="000000" w:themeColor="text1"/>
          <w:sz w:val="36"/>
          <w:szCs w:val="36"/>
          <w:lang w:val="en-GB"/>
        </w:rPr>
      </w:pPr>
      <w:bookmarkStart w:id="94" w:name="_Toc116327147"/>
      <w:bookmarkStart w:id="95" w:name="_Toc117075625"/>
      <w:r w:rsidRPr="00D17B6E">
        <w:rPr>
          <w:lang w:val="en-GB"/>
        </w:rPr>
        <w:t>Design elements</w:t>
      </w:r>
      <w:bookmarkEnd w:id="94"/>
      <w:bookmarkEnd w:id="95"/>
    </w:p>
    <w:p w14:paraId="30BF473F" w14:textId="0C358F34" w:rsidR="00652205" w:rsidRPr="00D17B6E" w:rsidRDefault="00F51276" w:rsidP="00F51276">
      <w:pPr>
        <w:pStyle w:val="VCAAbody"/>
        <w:rPr>
          <w:lang w:val="en-GB"/>
        </w:rPr>
      </w:pPr>
      <w:r w:rsidRPr="00D17B6E">
        <w:rPr>
          <w:lang w:val="en-GB"/>
        </w:rPr>
        <w:t xml:space="preserve">The </w:t>
      </w:r>
      <w:r w:rsidR="00F82EC0" w:rsidRPr="00D17B6E">
        <w:rPr>
          <w:lang w:val="en-GB"/>
        </w:rPr>
        <w:t>design elements</w:t>
      </w:r>
      <w:r w:rsidRPr="00D17B6E">
        <w:rPr>
          <w:lang w:val="en-GB"/>
        </w:rPr>
        <w:t xml:space="preserve"> </w:t>
      </w:r>
      <w:r w:rsidR="00652205" w:rsidRPr="00D17B6E">
        <w:rPr>
          <w:lang w:val="en-GB"/>
        </w:rPr>
        <w:t xml:space="preserve">are the components of visual language used by designers to communicate information and ideas. In </w:t>
      </w:r>
      <w:r w:rsidR="00087D5E" w:rsidRPr="00D17B6E">
        <w:rPr>
          <w:lang w:val="en-GB"/>
        </w:rPr>
        <w:t xml:space="preserve">VCE </w:t>
      </w:r>
      <w:r w:rsidR="00052CEF" w:rsidRPr="00D17B6E">
        <w:rPr>
          <w:lang w:val="en-GB"/>
        </w:rPr>
        <w:t>Visual Communication Design</w:t>
      </w:r>
      <w:r w:rsidR="00652205" w:rsidRPr="00D17B6E">
        <w:rPr>
          <w:lang w:val="en-GB"/>
        </w:rPr>
        <w:t xml:space="preserve"> students explore the elements of point, line, shape, form, tone, texture, colour and type. </w:t>
      </w:r>
    </w:p>
    <w:p w14:paraId="60D9888C" w14:textId="4709012C" w:rsidR="00F51276" w:rsidRPr="00D17B6E" w:rsidRDefault="00F82EC0" w:rsidP="00135B17">
      <w:pPr>
        <w:pStyle w:val="VCAAHeading3"/>
        <w:rPr>
          <w:lang w:val="en-GB"/>
        </w:rPr>
      </w:pPr>
      <w:bookmarkStart w:id="96" w:name="_Toc116327148"/>
      <w:bookmarkStart w:id="97" w:name="_Toc117075626"/>
      <w:r w:rsidRPr="00D17B6E">
        <w:rPr>
          <w:lang w:val="en-GB"/>
        </w:rPr>
        <w:t>Design principles</w:t>
      </w:r>
      <w:bookmarkEnd w:id="96"/>
      <w:bookmarkEnd w:id="97"/>
    </w:p>
    <w:p w14:paraId="38D166FE" w14:textId="13D2DE44" w:rsidR="00652205" w:rsidRPr="00D17B6E" w:rsidRDefault="00F51276" w:rsidP="0000583E">
      <w:pPr>
        <w:pStyle w:val="VCAAbody"/>
        <w:rPr>
          <w:lang w:val="en-GB"/>
        </w:rPr>
      </w:pPr>
      <w:r w:rsidRPr="00D17B6E">
        <w:rPr>
          <w:lang w:val="en-GB"/>
        </w:rPr>
        <w:t xml:space="preserve">The </w:t>
      </w:r>
      <w:r w:rsidR="00F82EC0" w:rsidRPr="00D17B6E">
        <w:rPr>
          <w:lang w:val="en-GB"/>
        </w:rPr>
        <w:t>design principles</w:t>
      </w:r>
      <w:r w:rsidRPr="00D17B6E">
        <w:rPr>
          <w:lang w:val="en-GB"/>
        </w:rPr>
        <w:t xml:space="preserve"> </w:t>
      </w:r>
      <w:r w:rsidR="00652205" w:rsidRPr="00D17B6E">
        <w:rPr>
          <w:lang w:val="en-GB"/>
        </w:rPr>
        <w:t xml:space="preserve">are the conventions used to arrange and organise the </w:t>
      </w:r>
      <w:r w:rsidR="003C739D" w:rsidRPr="00D17B6E">
        <w:rPr>
          <w:lang w:val="en-GB"/>
        </w:rPr>
        <w:t xml:space="preserve">design </w:t>
      </w:r>
      <w:r w:rsidR="00652205" w:rsidRPr="00D17B6E">
        <w:rPr>
          <w:lang w:val="en-GB"/>
        </w:rPr>
        <w:t xml:space="preserve">elements. In </w:t>
      </w:r>
      <w:r w:rsidR="00480081" w:rsidRPr="00D17B6E">
        <w:rPr>
          <w:lang w:val="en-GB"/>
        </w:rPr>
        <w:t xml:space="preserve">VCE </w:t>
      </w:r>
      <w:r w:rsidR="00052CEF" w:rsidRPr="00D17B6E">
        <w:rPr>
          <w:lang w:val="en-GB"/>
        </w:rPr>
        <w:t>Visual Communication Design</w:t>
      </w:r>
      <w:r w:rsidR="00652205" w:rsidRPr="00D17B6E">
        <w:rPr>
          <w:lang w:val="en-GB"/>
        </w:rPr>
        <w:t xml:space="preserve">, students explore the principles of figure-ground, balance, contrast, cropping, hierarchy, scale, proportion and pattern (repetition and alternation).  </w:t>
      </w:r>
    </w:p>
    <w:p w14:paraId="718C620E" w14:textId="5E21A8D1" w:rsidR="00BE1171" w:rsidRPr="00D17B6E" w:rsidRDefault="00BE1171" w:rsidP="00BE1171">
      <w:pPr>
        <w:pStyle w:val="VCAAHeading3"/>
        <w:rPr>
          <w:lang w:val="en-GB"/>
        </w:rPr>
      </w:pPr>
      <w:bookmarkStart w:id="98" w:name="_Toc116327149"/>
      <w:bookmarkStart w:id="99" w:name="_Toc117075627"/>
      <w:r w:rsidRPr="00D17B6E">
        <w:rPr>
          <w:lang w:val="en-GB"/>
        </w:rPr>
        <w:t>Gestalt principles of visual perception</w:t>
      </w:r>
      <w:bookmarkEnd w:id="98"/>
      <w:bookmarkEnd w:id="99"/>
    </w:p>
    <w:p w14:paraId="43C5AE09" w14:textId="6D22A021" w:rsidR="00BE1171" w:rsidRPr="00D17B6E" w:rsidRDefault="00052CEF" w:rsidP="00052CEF">
      <w:pPr>
        <w:pStyle w:val="VCAAbody"/>
        <w:rPr>
          <w:lang w:val="en-GB"/>
        </w:rPr>
      </w:pPr>
      <w:r w:rsidRPr="00D17B6E">
        <w:rPr>
          <w:lang w:val="en-GB"/>
        </w:rPr>
        <w:t>Gestalt principles describe how the mind typically perceives, interprets, and organises visual information as it attempts to unify and make sense of complex imagery</w:t>
      </w:r>
      <w:r w:rsidR="0036369E" w:rsidRPr="00D17B6E">
        <w:rPr>
          <w:lang w:val="en-GB"/>
        </w:rPr>
        <w:t>. In VCE Visual Communication Design the Gestalt principles</w:t>
      </w:r>
      <w:r w:rsidRPr="00D17B6E">
        <w:rPr>
          <w:lang w:val="en-GB"/>
        </w:rPr>
        <w:t xml:space="preserve"> include proximity, continuity, similarity, closure, common fate, figure-ground and focal point.</w:t>
      </w:r>
      <w:r w:rsidR="00BE1171" w:rsidRPr="00D17B6E">
        <w:rPr>
          <w:lang w:val="en-GB"/>
        </w:rPr>
        <w:t xml:space="preserve"> </w:t>
      </w:r>
    </w:p>
    <w:p w14:paraId="530094EC" w14:textId="15ECF689" w:rsidR="00652205" w:rsidRPr="00D17B6E" w:rsidRDefault="00652205" w:rsidP="004D60C3">
      <w:pPr>
        <w:pStyle w:val="VCAAHeading2"/>
        <w:rPr>
          <w:sz w:val="36"/>
          <w:szCs w:val="36"/>
          <w:lang w:val="en-GB"/>
        </w:rPr>
      </w:pPr>
      <w:bookmarkStart w:id="100" w:name="_Toc107394533"/>
      <w:bookmarkStart w:id="101" w:name="_Toc116327150"/>
      <w:bookmarkStart w:id="102" w:name="_Toc117075628"/>
      <w:r w:rsidRPr="00D17B6E">
        <w:rPr>
          <w:sz w:val="36"/>
          <w:szCs w:val="36"/>
          <w:lang w:val="en-GB"/>
        </w:rPr>
        <w:t>Fields of design practice</w:t>
      </w:r>
      <w:bookmarkEnd w:id="100"/>
      <w:bookmarkEnd w:id="101"/>
      <w:bookmarkEnd w:id="102"/>
    </w:p>
    <w:p w14:paraId="7A01293A" w14:textId="76D052F7" w:rsidR="00652205" w:rsidRPr="00D17B6E" w:rsidRDefault="000167AC" w:rsidP="0000583E">
      <w:pPr>
        <w:pStyle w:val="VCAAbody"/>
        <w:rPr>
          <w:lang w:val="en-GB"/>
        </w:rPr>
      </w:pPr>
      <w:r w:rsidRPr="00D17B6E">
        <w:rPr>
          <w:lang w:val="en-GB"/>
        </w:rPr>
        <w:t>T</w:t>
      </w:r>
      <w:r w:rsidR="00652205" w:rsidRPr="00D17B6E">
        <w:rPr>
          <w:lang w:val="en-GB"/>
        </w:rPr>
        <w:t>he scope of design practice</w:t>
      </w:r>
      <w:r w:rsidRPr="00D17B6E">
        <w:rPr>
          <w:lang w:val="en-GB"/>
        </w:rPr>
        <w:t xml:space="preserve"> </w:t>
      </w:r>
      <w:r w:rsidR="003E762E" w:rsidRPr="00D17B6E">
        <w:rPr>
          <w:lang w:val="en-GB"/>
        </w:rPr>
        <w:t xml:space="preserve">expands from the design of physical objects </w:t>
      </w:r>
      <w:r w:rsidR="00C15463" w:rsidRPr="00D17B6E">
        <w:rPr>
          <w:lang w:val="en-GB"/>
        </w:rPr>
        <w:t xml:space="preserve">and environments </w:t>
      </w:r>
      <w:r w:rsidR="003E762E" w:rsidRPr="00D17B6E">
        <w:rPr>
          <w:lang w:val="en-GB"/>
        </w:rPr>
        <w:t xml:space="preserve">to </w:t>
      </w:r>
      <w:r w:rsidR="00652205" w:rsidRPr="00D17B6E">
        <w:rPr>
          <w:lang w:val="en-GB"/>
        </w:rPr>
        <w:t xml:space="preserve">the improvement of experiences and interactions that occur within larger systems and services. </w:t>
      </w:r>
      <w:r w:rsidR="003E762E" w:rsidRPr="00D17B6E">
        <w:rPr>
          <w:lang w:val="en-GB"/>
        </w:rPr>
        <w:t>D</w:t>
      </w:r>
      <w:r w:rsidR="00652205" w:rsidRPr="00D17B6E">
        <w:rPr>
          <w:lang w:val="en-GB"/>
        </w:rPr>
        <w:t xml:space="preserve">esigners aim to produce less rather than more, and to simplify the complexity of both our real and virtual worlds. </w:t>
      </w:r>
      <w:r w:rsidR="003E762E" w:rsidRPr="00D17B6E">
        <w:rPr>
          <w:lang w:val="en-GB"/>
        </w:rPr>
        <w:t>C</w:t>
      </w:r>
      <w:r w:rsidR="00652205" w:rsidRPr="00D17B6E">
        <w:rPr>
          <w:lang w:val="en-GB"/>
        </w:rPr>
        <w:t xml:space="preserve">ontemporary designers prioritise in-depth research, collaborate with experts from various fields and contribute to multidisciplinary teams. </w:t>
      </w:r>
    </w:p>
    <w:p w14:paraId="6932F8BE" w14:textId="2129C971" w:rsidR="00652205" w:rsidRPr="00D17B6E" w:rsidRDefault="00652205" w:rsidP="0000583E">
      <w:pPr>
        <w:pStyle w:val="VCAAbody"/>
        <w:rPr>
          <w:lang w:val="en-GB"/>
        </w:rPr>
      </w:pPr>
      <w:r w:rsidRPr="00D17B6E">
        <w:rPr>
          <w:lang w:val="en-GB"/>
        </w:rPr>
        <w:t xml:space="preserve">In recognition of the diverse and shifting contexts in which designers work, this study examines how visual communication is used across various fields of practice to design messages, objects, environments </w:t>
      </w:r>
      <w:r w:rsidR="001F6B4C" w:rsidRPr="00D17B6E">
        <w:rPr>
          <w:lang w:val="en-GB"/>
        </w:rPr>
        <w:t>and</w:t>
      </w:r>
      <w:r w:rsidRPr="00D17B6E">
        <w:rPr>
          <w:lang w:val="en-GB"/>
        </w:rPr>
        <w:t xml:space="preserve"> interactive experiences.  </w:t>
      </w:r>
    </w:p>
    <w:p w14:paraId="5E9BC4E5" w14:textId="77777777" w:rsidR="00652205" w:rsidRPr="00D17B6E" w:rsidRDefault="00652205" w:rsidP="0000583E">
      <w:pPr>
        <w:pStyle w:val="VCAAHeading3"/>
        <w:rPr>
          <w:lang w:val="en-GB"/>
        </w:rPr>
      </w:pPr>
      <w:bookmarkStart w:id="103" w:name="_Toc107394534"/>
      <w:bookmarkStart w:id="104" w:name="_Toc116327151"/>
      <w:bookmarkStart w:id="105" w:name="_Toc117075629"/>
      <w:r w:rsidRPr="00D17B6E">
        <w:rPr>
          <w:lang w:val="en-GB"/>
        </w:rPr>
        <w:t>Messages</w:t>
      </w:r>
      <w:bookmarkEnd w:id="103"/>
      <w:bookmarkEnd w:id="104"/>
      <w:bookmarkEnd w:id="105"/>
    </w:p>
    <w:p w14:paraId="18DD645A" w14:textId="232F95C6" w:rsidR="00652205" w:rsidRPr="00D17B6E" w:rsidRDefault="00652205" w:rsidP="0000583E">
      <w:pPr>
        <w:pStyle w:val="VCAAbody"/>
        <w:rPr>
          <w:lang w:val="en-GB"/>
        </w:rPr>
      </w:pPr>
      <w:r w:rsidRPr="00D17B6E">
        <w:rPr>
          <w:lang w:val="en-GB"/>
        </w:rPr>
        <w:t xml:space="preserve">Messages are communicated to audiences using the components of visual language and serve a variety of purposes in the context of design, such as influencing behaviour, educating viewers, guiding decision-making and expressing values and ideals. Messages are embedded in projects </w:t>
      </w:r>
      <w:r w:rsidR="0036369E" w:rsidRPr="00D17B6E">
        <w:rPr>
          <w:lang w:val="en-GB"/>
        </w:rPr>
        <w:t xml:space="preserve">such </w:t>
      </w:r>
      <w:r w:rsidRPr="00D17B6E">
        <w:rPr>
          <w:lang w:val="en-GB"/>
        </w:rPr>
        <w:t>as</w:t>
      </w:r>
      <w:r w:rsidR="0036369E" w:rsidRPr="00D17B6E">
        <w:rPr>
          <w:lang w:val="en-GB"/>
        </w:rPr>
        <w:t>, but not limited to</w:t>
      </w:r>
      <w:r w:rsidRPr="00D17B6E">
        <w:rPr>
          <w:lang w:val="en-GB"/>
        </w:rPr>
        <w:t xml:space="preserve"> brand strategy, wayfinding, advertising and social media campaigns, visual merchandising, publications, signage, illustrations, printed collateral, products and packaging, and can be explicit or subtle in tone and presentation. Using visual language to design messages is central to the work of, among others, </w:t>
      </w:r>
      <w:r w:rsidRPr="00D17B6E">
        <w:rPr>
          <w:lang w:val="en-GB"/>
        </w:rPr>
        <w:lastRenderedPageBreak/>
        <w:t xml:space="preserve">communication or graphic designers, art directors, interface and web designers, illustrators, and those working in advertising, animation or visual effects. </w:t>
      </w:r>
    </w:p>
    <w:p w14:paraId="6F4C7064" w14:textId="734CA1BE" w:rsidR="00652205" w:rsidRPr="00D17B6E" w:rsidRDefault="00652205" w:rsidP="00D05C02">
      <w:pPr>
        <w:pStyle w:val="VCAAHeading3"/>
        <w:rPr>
          <w:lang w:val="en-GB"/>
        </w:rPr>
      </w:pPr>
      <w:bookmarkStart w:id="106" w:name="_Toc107394535"/>
      <w:bookmarkStart w:id="107" w:name="_Toc116327152"/>
      <w:bookmarkStart w:id="108" w:name="_Toc117075630"/>
      <w:r w:rsidRPr="00D17B6E">
        <w:rPr>
          <w:lang w:val="en-GB"/>
        </w:rPr>
        <w:t>Objects</w:t>
      </w:r>
      <w:bookmarkEnd w:id="106"/>
      <w:bookmarkEnd w:id="107"/>
      <w:bookmarkEnd w:id="108"/>
    </w:p>
    <w:p w14:paraId="62809527" w14:textId="5AD3DE37" w:rsidR="00652205" w:rsidRPr="00AE4386" w:rsidRDefault="00652205" w:rsidP="0000583E">
      <w:pPr>
        <w:pStyle w:val="VCAAbody"/>
        <w:rPr>
          <w:sz w:val="24"/>
          <w:szCs w:val="24"/>
          <w:lang w:val="en-GB"/>
        </w:rPr>
      </w:pPr>
      <w:r w:rsidRPr="00D17B6E">
        <w:rPr>
          <w:lang w:val="en-GB"/>
        </w:rPr>
        <w:t>Designers generate novel ideas for objects that are used to improve the quality of life for people, communities and societies, whil</w:t>
      </w:r>
      <w:r w:rsidR="00480081" w:rsidRPr="00D17B6E">
        <w:rPr>
          <w:lang w:val="en-GB"/>
        </w:rPr>
        <w:t>e</w:t>
      </w:r>
      <w:r w:rsidRPr="00D17B6E">
        <w:rPr>
          <w:lang w:val="en-GB"/>
        </w:rPr>
        <w:t xml:space="preserve"> also upgrading or improving existing designs. Among other things, designers develop </w:t>
      </w:r>
      <w:r w:rsidR="00F03D0D" w:rsidRPr="00D17B6E">
        <w:rPr>
          <w:lang w:val="en-GB"/>
        </w:rPr>
        <w:t xml:space="preserve">objects including but not limited to </w:t>
      </w:r>
      <w:r w:rsidRPr="00D17B6E">
        <w:rPr>
          <w:lang w:val="en-GB"/>
        </w:rPr>
        <w:t>products and packaging, furniture, fittings and homewares, transport, appliances, tools and machinery, costumes, toys, devices and displays. Important factors to consider when designing objects might include</w:t>
      </w:r>
      <w:r w:rsidR="00C6622E" w:rsidRPr="00D17B6E">
        <w:rPr>
          <w:lang w:val="en-GB"/>
        </w:rPr>
        <w:t xml:space="preserve"> but are not limited to</w:t>
      </w:r>
      <w:r w:rsidRPr="00D17B6E">
        <w:rPr>
          <w:lang w:val="en-GB"/>
        </w:rPr>
        <w:t xml:space="preserve"> human behaviour, ergonomics, the sustainability of materials and manufacturing processes, aesthetics, usability and accessibility. Among those who develop objects </w:t>
      </w:r>
      <w:r w:rsidR="00C6622E" w:rsidRPr="00D17B6E">
        <w:rPr>
          <w:lang w:val="en-GB"/>
        </w:rPr>
        <w:t>the following can include but are not limited to</w:t>
      </w:r>
      <w:r w:rsidRPr="00D17B6E">
        <w:rPr>
          <w:lang w:val="en-GB"/>
        </w:rPr>
        <w:t xml:space="preserve"> industrial, product, graphic, furniture, jewellery, textile and fashion designers.</w:t>
      </w:r>
    </w:p>
    <w:p w14:paraId="2A0E24CF" w14:textId="77777777" w:rsidR="00652205" w:rsidRPr="00D17B6E" w:rsidRDefault="00652205" w:rsidP="00D05C02">
      <w:pPr>
        <w:pStyle w:val="VCAAHeading3"/>
        <w:rPr>
          <w:lang w:val="en-GB"/>
        </w:rPr>
      </w:pPr>
      <w:bookmarkStart w:id="109" w:name="_Toc107394536"/>
      <w:bookmarkStart w:id="110" w:name="_Toc116327153"/>
      <w:bookmarkStart w:id="111" w:name="_Toc117075631"/>
      <w:r w:rsidRPr="00D17B6E">
        <w:rPr>
          <w:lang w:val="en-GB"/>
        </w:rPr>
        <w:t>Environments</w:t>
      </w:r>
      <w:bookmarkEnd w:id="109"/>
      <w:bookmarkEnd w:id="110"/>
      <w:bookmarkEnd w:id="111"/>
    </w:p>
    <w:p w14:paraId="7BA6F00A" w14:textId="401CCC3F" w:rsidR="00652205" w:rsidRPr="00D17B6E" w:rsidRDefault="00652205" w:rsidP="009E297A">
      <w:pPr>
        <w:pStyle w:val="VCAAbody"/>
        <w:rPr>
          <w:lang w:val="en-GB"/>
        </w:rPr>
      </w:pPr>
      <w:r w:rsidRPr="00D17B6E">
        <w:rPr>
          <w:lang w:val="en-GB"/>
        </w:rPr>
        <w:t xml:space="preserve">Designers generate ideas for the indoor, outdoor and virtual spaces in which we live, work and play. These include but are not limited to residential and commercial buildings, interiors, performance and exhibition spaces, parks, streetscapes and gardens. Designers of environments consider such factors as location, accessibility, usability, configuration, orientation, aesthetic appeal and emotive potential. They also </w:t>
      </w:r>
      <w:r w:rsidR="00C6622E" w:rsidRPr="00D17B6E">
        <w:rPr>
          <w:lang w:val="en-GB"/>
        </w:rPr>
        <w:t xml:space="preserve">can be </w:t>
      </w:r>
      <w:r w:rsidRPr="00D17B6E">
        <w:rPr>
          <w:lang w:val="en-GB"/>
        </w:rPr>
        <w:t xml:space="preserve">responsible for the environments we see in films and video games. Designers working in the field of environmental design include </w:t>
      </w:r>
      <w:r w:rsidR="00C6622E" w:rsidRPr="00D17B6E">
        <w:rPr>
          <w:lang w:val="en-GB"/>
        </w:rPr>
        <w:t xml:space="preserve">but are not limited to </w:t>
      </w:r>
      <w:r w:rsidRPr="00D17B6E">
        <w:rPr>
          <w:lang w:val="en-GB"/>
        </w:rPr>
        <w:t xml:space="preserve">architects, landscape architects, urban designers, interior designers and stylists, set and event designers, exhibition designers, game designers, concept artists, animators and visual merchandisers. </w:t>
      </w:r>
    </w:p>
    <w:p w14:paraId="78CD363F" w14:textId="10CCC338" w:rsidR="00652205" w:rsidRPr="00D17B6E" w:rsidRDefault="00652205" w:rsidP="00D05C02">
      <w:pPr>
        <w:pStyle w:val="VCAAHeading3"/>
        <w:rPr>
          <w:lang w:val="en-GB"/>
        </w:rPr>
      </w:pPr>
      <w:bookmarkStart w:id="112" w:name="_Toc107394537"/>
      <w:bookmarkStart w:id="113" w:name="_Toc116327154"/>
      <w:bookmarkStart w:id="114" w:name="_Toc117075632"/>
      <w:r w:rsidRPr="00D17B6E">
        <w:rPr>
          <w:lang w:val="en-GB"/>
        </w:rPr>
        <w:t>Interactive experiences</w:t>
      </w:r>
      <w:bookmarkEnd w:id="112"/>
      <w:bookmarkEnd w:id="113"/>
      <w:bookmarkEnd w:id="114"/>
    </w:p>
    <w:p w14:paraId="73A7026C" w14:textId="08D3167A" w:rsidR="00652205" w:rsidRPr="00D17B6E" w:rsidRDefault="00652205" w:rsidP="0000583E">
      <w:pPr>
        <w:pStyle w:val="VCAAbody"/>
        <w:rPr>
          <w:lang w:val="en-GB"/>
        </w:rPr>
      </w:pPr>
      <w:r w:rsidRPr="00D17B6E">
        <w:rPr>
          <w:lang w:val="en-GB"/>
        </w:rPr>
        <w:t xml:space="preserve">Designers contribute to the shape of interactive experiences both in the physical world and online, ensuring the objectives of users are met when engaging with a product, system or service. Visual language plays a crucial role in facilitating interactive experiences that are efficient, intuitive, satisfying and accessible. </w:t>
      </w:r>
      <w:r w:rsidR="00C6622E" w:rsidRPr="00D17B6E">
        <w:rPr>
          <w:lang w:val="en-GB"/>
        </w:rPr>
        <w:t>I</w:t>
      </w:r>
      <w:r w:rsidR="009C0F63" w:rsidRPr="00D17B6E">
        <w:rPr>
          <w:lang w:val="en-GB"/>
        </w:rPr>
        <w:t>n</w:t>
      </w:r>
      <w:r w:rsidR="00C6622E" w:rsidRPr="00D17B6E">
        <w:rPr>
          <w:lang w:val="en-GB"/>
        </w:rPr>
        <w:t xml:space="preserve"> designing interactive experiences, d</w:t>
      </w:r>
      <w:r w:rsidRPr="00D17B6E">
        <w:rPr>
          <w:lang w:val="en-GB"/>
        </w:rPr>
        <w:t xml:space="preserve">esigners </w:t>
      </w:r>
      <w:r w:rsidR="00C6622E" w:rsidRPr="00D17B6E">
        <w:rPr>
          <w:lang w:val="en-GB"/>
        </w:rPr>
        <w:t xml:space="preserve">can </w:t>
      </w:r>
      <w:r w:rsidRPr="00D17B6E">
        <w:rPr>
          <w:lang w:val="en-GB"/>
        </w:rPr>
        <w:t xml:space="preserve">consider the aesthetic qualities and </w:t>
      </w:r>
      <w:r w:rsidR="00100A66" w:rsidRPr="00D17B6E">
        <w:rPr>
          <w:lang w:val="en-GB"/>
        </w:rPr>
        <w:t xml:space="preserve">usability </w:t>
      </w:r>
      <w:r w:rsidRPr="00D17B6E">
        <w:rPr>
          <w:lang w:val="en-GB"/>
        </w:rPr>
        <w:t xml:space="preserve">of customer touchpoints, wayfinding systems and interfaces encountered in physical spaces or on digital devices including apps, online platforms and social networking services. These </w:t>
      </w:r>
      <w:r w:rsidR="009C0F63" w:rsidRPr="00D17B6E">
        <w:rPr>
          <w:lang w:val="en-GB"/>
        </w:rPr>
        <w:t xml:space="preserve">may </w:t>
      </w:r>
      <w:r w:rsidRPr="00D17B6E">
        <w:rPr>
          <w:lang w:val="en-GB"/>
        </w:rPr>
        <w:t xml:space="preserve">include </w:t>
      </w:r>
      <w:r w:rsidR="00C6622E" w:rsidRPr="00D17B6E">
        <w:rPr>
          <w:lang w:val="en-GB"/>
        </w:rPr>
        <w:t xml:space="preserve">but are not limited to </w:t>
      </w:r>
      <w:r w:rsidRPr="00D17B6E">
        <w:rPr>
          <w:lang w:val="en-GB"/>
        </w:rPr>
        <w:t xml:space="preserve">the display, layout and relationship of icons, symbols, images and type, as well as additional elements such as sound and animation. Interaction designers contribute to larger user-experience (UX) design teams who oversee all components and phases of the customer journey. </w:t>
      </w:r>
      <w:r w:rsidR="00100A66" w:rsidRPr="00D17B6E">
        <w:rPr>
          <w:lang w:val="en-GB"/>
        </w:rPr>
        <w:t xml:space="preserve">In </w:t>
      </w:r>
      <w:r w:rsidR="00480081" w:rsidRPr="00D17B6E">
        <w:rPr>
          <w:lang w:val="en-GB"/>
        </w:rPr>
        <w:t xml:space="preserve">VCE </w:t>
      </w:r>
      <w:r w:rsidR="00052CEF" w:rsidRPr="00D17B6E">
        <w:rPr>
          <w:lang w:val="en-GB"/>
        </w:rPr>
        <w:t xml:space="preserve">Visual Communication Design </w:t>
      </w:r>
      <w:r w:rsidR="00100A66" w:rsidRPr="00D17B6E">
        <w:rPr>
          <w:lang w:val="en-GB"/>
        </w:rPr>
        <w:t>students develop visual interfaces presented as static design solutions and are not required to produce functional prototypes.</w:t>
      </w:r>
    </w:p>
    <w:p w14:paraId="01355615" w14:textId="51C5E47F" w:rsidR="00CE6210" w:rsidRPr="00D17B6E" w:rsidRDefault="006D708E" w:rsidP="006D708E">
      <w:pPr>
        <w:pStyle w:val="VCAAHeading2"/>
        <w:rPr>
          <w:sz w:val="36"/>
          <w:szCs w:val="36"/>
          <w:lang w:val="en-GB"/>
        </w:rPr>
      </w:pPr>
      <w:bookmarkStart w:id="115" w:name="_Toc107394542"/>
      <w:bookmarkStart w:id="116" w:name="_Toc116327155"/>
      <w:bookmarkStart w:id="117" w:name="_Toc117075633"/>
      <w:r w:rsidRPr="00D17B6E">
        <w:rPr>
          <w:sz w:val="36"/>
          <w:szCs w:val="36"/>
          <w:lang w:val="en-GB"/>
        </w:rPr>
        <w:t xml:space="preserve">Aboriginal and Torres Strait Islander histories and cultures in </w:t>
      </w:r>
      <w:r w:rsidR="003C739D" w:rsidRPr="00D17B6E">
        <w:rPr>
          <w:sz w:val="36"/>
          <w:szCs w:val="36"/>
          <w:lang w:val="en-GB"/>
        </w:rPr>
        <w:t>d</w:t>
      </w:r>
      <w:r w:rsidRPr="00D17B6E">
        <w:rPr>
          <w:sz w:val="36"/>
          <w:szCs w:val="36"/>
          <w:lang w:val="en-GB"/>
        </w:rPr>
        <w:t>esign practice</w:t>
      </w:r>
      <w:bookmarkEnd w:id="115"/>
      <w:bookmarkEnd w:id="116"/>
      <w:bookmarkEnd w:id="117"/>
    </w:p>
    <w:p w14:paraId="100AD0A2" w14:textId="4DC15BD9" w:rsidR="002163B9" w:rsidRPr="00E477E4" w:rsidRDefault="002163B9" w:rsidP="002163B9">
      <w:pPr>
        <w:pStyle w:val="VCAAbody"/>
        <w:rPr>
          <w:lang w:val="en-GB"/>
        </w:rPr>
      </w:pPr>
      <w:r w:rsidRPr="00D17B6E">
        <w:rPr>
          <w:lang w:val="en-GB"/>
        </w:rPr>
        <w:t xml:space="preserve">Aboriginal and Torres Strait Islander peoples are the first Australians and the oldest continuous living cultures in human history. These two broad groups are made up of a variety of nations across Australia, with diverse cultures, cultural traditions, social and kinship structures, languages and dialects. Teaching and learning in </w:t>
      </w:r>
      <w:r w:rsidR="00480081" w:rsidRPr="00D17B6E">
        <w:rPr>
          <w:lang w:val="en-GB"/>
        </w:rPr>
        <w:t xml:space="preserve">VCE </w:t>
      </w:r>
      <w:r w:rsidRPr="00D17B6E">
        <w:rPr>
          <w:lang w:val="en-GB"/>
        </w:rPr>
        <w:t xml:space="preserve">Visual Communication Design prioritises opportunities for students to engage with these perspectives and knowledge systems, and to recognise the significant contribution of Australia’s First Peoples to design. </w:t>
      </w:r>
    </w:p>
    <w:p w14:paraId="09F2957F" w14:textId="72C58689" w:rsidR="002163B9" w:rsidRPr="00D17B6E" w:rsidRDefault="002163B9" w:rsidP="002163B9">
      <w:pPr>
        <w:pStyle w:val="VCAAbody"/>
        <w:rPr>
          <w:lang w:val="en-GB"/>
        </w:rPr>
      </w:pPr>
      <w:r w:rsidRPr="00D17B6E">
        <w:rPr>
          <w:lang w:val="en-GB"/>
        </w:rPr>
        <w:lastRenderedPageBreak/>
        <w:t xml:space="preserve">The inclusion and acknowledgement of a range of Aboriginal and Torres Strait Islander designs, designers, design practices and content in </w:t>
      </w:r>
      <w:r w:rsidR="00480081" w:rsidRPr="00D17B6E">
        <w:rPr>
          <w:lang w:val="en-GB"/>
        </w:rPr>
        <w:t xml:space="preserve">VCE </w:t>
      </w:r>
      <w:r w:rsidRPr="00D17B6E">
        <w:rPr>
          <w:lang w:val="en-GB"/>
        </w:rPr>
        <w:t>Visual Communication Design assists</w:t>
      </w:r>
      <w:r w:rsidR="00480081" w:rsidRPr="00D17B6E">
        <w:rPr>
          <w:lang w:val="en-GB"/>
        </w:rPr>
        <w:t xml:space="preserve"> students</w:t>
      </w:r>
      <w:r w:rsidRPr="00D17B6E">
        <w:rPr>
          <w:lang w:val="en-GB"/>
        </w:rPr>
        <w:t xml:space="preserve"> in building </w:t>
      </w:r>
      <w:r w:rsidR="00480081" w:rsidRPr="00D17B6E">
        <w:rPr>
          <w:lang w:val="en-GB"/>
        </w:rPr>
        <w:t>an</w:t>
      </w:r>
      <w:r w:rsidRPr="00D17B6E">
        <w:rPr>
          <w:lang w:val="en-GB"/>
        </w:rPr>
        <w:t xml:space="preserve"> intercultural understanding</w:t>
      </w:r>
      <w:r w:rsidR="00480081" w:rsidRPr="00D17B6E">
        <w:rPr>
          <w:lang w:val="en-GB"/>
        </w:rPr>
        <w:t xml:space="preserve"> and</w:t>
      </w:r>
      <w:r w:rsidRPr="00D17B6E">
        <w:rPr>
          <w:lang w:val="en-GB"/>
        </w:rPr>
        <w:t xml:space="preserve"> encourag</w:t>
      </w:r>
      <w:r w:rsidR="00480081" w:rsidRPr="00D17B6E">
        <w:rPr>
          <w:lang w:val="en-GB"/>
        </w:rPr>
        <w:t>es</w:t>
      </w:r>
      <w:r w:rsidRPr="00D17B6E">
        <w:rPr>
          <w:lang w:val="en-GB"/>
        </w:rPr>
        <w:t xml:space="preserve"> the development of mutual understanding and insight into the diverse ways in which individuals, cultures and communities experience the world. Through the study of traditional, historical and contemporary design knowledge, traditions and practices, students learn about respectful and accurate representations of Aboriginal and Torres Strait Islander culture in design. They apply protocols relating to the designs </w:t>
      </w:r>
      <w:r w:rsidR="00480081" w:rsidRPr="00D17B6E">
        <w:rPr>
          <w:lang w:val="en-GB"/>
        </w:rPr>
        <w:t xml:space="preserve">of </w:t>
      </w:r>
      <w:r w:rsidRPr="00D17B6E">
        <w:rPr>
          <w:lang w:val="en-GB"/>
        </w:rPr>
        <w:t xml:space="preserve">Aboriginal and Torres Strait Islander peoples and understand the nature of ethical and respectful conduct and interactions. Teachers and students can access in-depth principles and guidelines about cultural protocols in </w:t>
      </w:r>
      <w:r w:rsidRPr="00D17B6E">
        <w:rPr>
          <w:i/>
          <w:iCs/>
          <w:lang w:val="en-GB"/>
        </w:rPr>
        <w:t>The Australian Indigenous Design Charter: Communication Design – Protocols for sharing Indigenous knowledge in communication design practice</w:t>
      </w:r>
      <w:r w:rsidRPr="00D17B6E">
        <w:rPr>
          <w:lang w:val="en-GB"/>
        </w:rPr>
        <w:t xml:space="preserve"> (Design Institute of Australia)</w:t>
      </w:r>
      <w:r w:rsidR="00480081" w:rsidRPr="00D17B6E">
        <w:rPr>
          <w:lang w:val="en-GB"/>
        </w:rPr>
        <w:t>.</w:t>
      </w:r>
    </w:p>
    <w:p w14:paraId="3A5DD6EB" w14:textId="6F583A51" w:rsidR="002163B9" w:rsidRPr="00B22CFE" w:rsidRDefault="002163B9" w:rsidP="004D60C3">
      <w:pPr>
        <w:pStyle w:val="VCAAbody"/>
        <w:rPr>
          <w:lang w:val="en-GB"/>
        </w:rPr>
      </w:pPr>
      <w:r w:rsidRPr="00D17B6E">
        <w:rPr>
          <w:lang w:val="en-GB"/>
        </w:rPr>
        <w:t xml:space="preserve">Wider protocols relating to Aboriginal and Torres Strait Islander content in education are also available to support teachers in their design and delivery of </w:t>
      </w:r>
      <w:r w:rsidR="00480081" w:rsidRPr="00D17B6E">
        <w:rPr>
          <w:lang w:val="en-GB"/>
        </w:rPr>
        <w:t xml:space="preserve">the VCE </w:t>
      </w:r>
      <w:r w:rsidRPr="00D17B6E">
        <w:rPr>
          <w:lang w:val="en-GB"/>
        </w:rPr>
        <w:t xml:space="preserve">Visual Communication Design curriculum. The Victorian Aboriginal Education Association has developed </w:t>
      </w:r>
      <w:r w:rsidR="00540596" w:rsidRPr="00D17B6E">
        <w:rPr>
          <w:lang w:val="en-GB"/>
        </w:rPr>
        <w:t>p</w:t>
      </w:r>
      <w:r w:rsidRPr="00D17B6E">
        <w:rPr>
          <w:lang w:val="en-GB"/>
        </w:rPr>
        <w:t xml:space="preserve">rotocols for </w:t>
      </w:r>
      <w:proofErr w:type="spellStart"/>
      <w:r w:rsidRPr="00D17B6E">
        <w:rPr>
          <w:lang w:val="en-GB"/>
        </w:rPr>
        <w:t>Koorie</w:t>
      </w:r>
      <w:proofErr w:type="spellEnd"/>
      <w:r w:rsidRPr="00D17B6E">
        <w:rPr>
          <w:lang w:val="en-GB"/>
        </w:rPr>
        <w:t xml:space="preserve"> </w:t>
      </w:r>
      <w:r w:rsidR="00540596" w:rsidRPr="00D17B6E">
        <w:rPr>
          <w:lang w:val="en-GB"/>
        </w:rPr>
        <w:t>e</w:t>
      </w:r>
      <w:r w:rsidRPr="00D17B6E">
        <w:rPr>
          <w:lang w:val="en-GB"/>
        </w:rPr>
        <w:t>ducation in Victorian Primary and Secondary Schools</w:t>
      </w:r>
      <w:r w:rsidR="005A0915">
        <w:rPr>
          <w:lang w:val="en-GB"/>
        </w:rPr>
        <w:t>.</w:t>
      </w:r>
      <w:r w:rsidR="00540596" w:rsidRPr="00B22CFE">
        <w:rPr>
          <w:lang w:val="en-GB"/>
        </w:rPr>
        <w:t xml:space="preserve"> Fur</w:t>
      </w:r>
      <w:r w:rsidRPr="00B22CFE">
        <w:rPr>
          <w:lang w:val="en-GB"/>
        </w:rPr>
        <w:t xml:space="preserve">ther resources relating to the inclusion of Aboriginal and Torres Strait Islander knowledge and perspectives </w:t>
      </w:r>
      <w:r w:rsidR="00540596" w:rsidRPr="00B22CFE">
        <w:rPr>
          <w:lang w:val="en-GB"/>
        </w:rPr>
        <w:t xml:space="preserve">can </w:t>
      </w:r>
      <w:r w:rsidRPr="00B22CFE">
        <w:rPr>
          <w:lang w:val="en-GB"/>
        </w:rPr>
        <w:t xml:space="preserve">be accessed </w:t>
      </w:r>
      <w:r w:rsidR="006703ED" w:rsidRPr="00B22CFE">
        <w:rPr>
          <w:lang w:val="en-GB"/>
        </w:rPr>
        <w:t>at</w:t>
      </w:r>
      <w:r w:rsidRPr="00B22CFE">
        <w:rPr>
          <w:lang w:val="en-GB"/>
        </w:rPr>
        <w:t xml:space="preserve"> </w:t>
      </w:r>
      <w:hyperlink r:id="rId40" w:history="1">
        <w:r w:rsidR="008756E9" w:rsidRPr="00AE4386">
          <w:rPr>
            <w:rStyle w:val="Hyperlink"/>
            <w:lang w:val="en-GB"/>
          </w:rPr>
          <w:t>V</w:t>
        </w:r>
        <w:r w:rsidR="006703ED" w:rsidRPr="00AE4386">
          <w:rPr>
            <w:rStyle w:val="Hyperlink"/>
            <w:lang w:val="en-GB"/>
          </w:rPr>
          <w:t>AEAI</w:t>
        </w:r>
      </w:hyperlink>
      <w:r w:rsidR="006703ED" w:rsidRPr="00AE4386">
        <w:rPr>
          <w:lang w:val="en-GB"/>
        </w:rPr>
        <w:t>.</w:t>
      </w:r>
    </w:p>
    <w:p w14:paraId="046B38C0" w14:textId="77777777" w:rsidR="002428D4" w:rsidRPr="00224BA6" w:rsidRDefault="002428D4" w:rsidP="00B0558F">
      <w:pPr>
        <w:pStyle w:val="VCAAHeading2"/>
        <w:rPr>
          <w:lang w:val="en-GB"/>
        </w:rPr>
      </w:pPr>
      <w:bookmarkStart w:id="118" w:name="_Toc116327156"/>
      <w:bookmarkStart w:id="119" w:name="_Toc117075634"/>
      <w:r w:rsidRPr="00224BA6">
        <w:rPr>
          <w:lang w:val="en-GB"/>
        </w:rPr>
        <w:t>Intellectual property and copyright</w:t>
      </w:r>
      <w:bookmarkEnd w:id="118"/>
      <w:bookmarkEnd w:id="119"/>
    </w:p>
    <w:p w14:paraId="348D531E" w14:textId="425CA87F" w:rsidR="002428D4" w:rsidRPr="001044A2" w:rsidRDefault="002428D4" w:rsidP="001044A2">
      <w:pPr>
        <w:pStyle w:val="VCAAbody"/>
      </w:pPr>
      <w:r w:rsidRPr="00B22CFE">
        <w:rPr>
          <w:lang w:val="en-GB"/>
        </w:rPr>
        <w:t xml:space="preserve">An essential feature of this study is the development of creative and innovative design solutions that meet specific communication needs. In the development of original ideas, students may find inspiration in the work of others. </w:t>
      </w:r>
      <w:r w:rsidR="006703ED" w:rsidRPr="00B22CFE">
        <w:rPr>
          <w:lang w:val="en-GB"/>
        </w:rPr>
        <w:t>However, i</w:t>
      </w:r>
      <w:r w:rsidRPr="00B22CFE">
        <w:rPr>
          <w:lang w:val="en-GB"/>
        </w:rPr>
        <w:t>t is important that students understand their legal obligations regarding copyright and trademarks as well as conventions for acknowledging sources of inspiration.</w:t>
      </w:r>
      <w:r w:rsidR="001044A2">
        <w:rPr>
          <w:lang w:val="en-GB"/>
        </w:rPr>
        <w:t xml:space="preserve"> </w:t>
      </w:r>
      <w:r w:rsidR="001044A2" w:rsidRPr="001044A2">
        <w:t>Students need to develop an awareness of the legal obligations and risks faced by designers in industry and professional contexts, and to understand how copyright and intellectual property laws apply to their own design work.</w:t>
      </w:r>
    </w:p>
    <w:p w14:paraId="01E36A77" w14:textId="1DED6FB6" w:rsidR="00B0558F" w:rsidRPr="001044A2" w:rsidRDefault="002428D4" w:rsidP="001044A2">
      <w:pPr>
        <w:pStyle w:val="VCAAbody"/>
      </w:pPr>
      <w:r w:rsidRPr="001044A2">
        <w:t xml:space="preserve">Intellectual property is the general term used for property generated through intellectual or creative </w:t>
      </w:r>
      <w:r w:rsidR="00A60DE1" w:rsidRPr="001044A2">
        <w:t xml:space="preserve">activity. </w:t>
      </w:r>
      <w:r w:rsidR="001044A2" w:rsidRPr="001044A2">
        <w:t>There are different types of intellectual property, protected in different ways through various pieces of federal legislation and industry codes of practice. Students undertaking this study will most commonly engage with intellectual property forms such as copyright works, trademarks and designs.</w:t>
      </w:r>
    </w:p>
    <w:p w14:paraId="382F3DC7" w14:textId="2A3DFCCC" w:rsidR="002428D4" w:rsidRPr="00B22CFE" w:rsidRDefault="002428D4" w:rsidP="00B0558F">
      <w:pPr>
        <w:pStyle w:val="VCAAbody"/>
        <w:rPr>
          <w:lang w:val="en-GB"/>
        </w:rPr>
      </w:pPr>
      <w:r w:rsidRPr="00B22CFE">
        <w:rPr>
          <w:lang w:val="en-GB"/>
        </w:rPr>
        <w:t>The following websites provide up-to-date information on copyright and intellectual property</w:t>
      </w:r>
      <w:r w:rsidR="006703ED" w:rsidRPr="00B22CFE">
        <w:rPr>
          <w:lang w:val="en-GB"/>
        </w:rPr>
        <w:t>:</w:t>
      </w:r>
    </w:p>
    <w:p w14:paraId="03D75F13" w14:textId="57D066D7" w:rsidR="002428D4" w:rsidRPr="00224BA6" w:rsidRDefault="00E477E4" w:rsidP="002428D4">
      <w:pPr>
        <w:pStyle w:val="VCAAbody"/>
        <w:rPr>
          <w:szCs w:val="20"/>
          <w:lang w:val="en-GB"/>
        </w:rPr>
      </w:pPr>
      <w:hyperlink r:id="rId41" w:history="1">
        <w:r w:rsidR="002428D4" w:rsidRPr="00224BA6">
          <w:rPr>
            <w:rStyle w:val="Hyperlink"/>
            <w:szCs w:val="20"/>
            <w:lang w:val="en-GB"/>
          </w:rPr>
          <w:t>Australian Copyright Council</w:t>
        </w:r>
      </w:hyperlink>
    </w:p>
    <w:p w14:paraId="16AFE406" w14:textId="0D2ECF39" w:rsidR="00B0558F" w:rsidRPr="00B22CFE" w:rsidRDefault="00E477E4">
      <w:pPr>
        <w:pStyle w:val="VCAAbody"/>
        <w:rPr>
          <w:lang w:val="en-GB"/>
        </w:rPr>
      </w:pPr>
      <w:hyperlink r:id="rId42" w:history="1">
        <w:r w:rsidR="002428D4" w:rsidRPr="00224BA6">
          <w:rPr>
            <w:rStyle w:val="Hyperlink"/>
            <w:szCs w:val="20"/>
            <w:lang w:val="en-GB"/>
          </w:rPr>
          <w:t>Australian Government: Intellectual Property</w:t>
        </w:r>
      </w:hyperlink>
    </w:p>
    <w:p w14:paraId="06A709C5" w14:textId="4083ADD0" w:rsidR="002428D4" w:rsidRPr="00224BA6" w:rsidRDefault="002428D4" w:rsidP="00B0558F">
      <w:pPr>
        <w:pStyle w:val="VCAAHeading3"/>
        <w:rPr>
          <w:lang w:val="en-GB"/>
        </w:rPr>
      </w:pPr>
      <w:bookmarkStart w:id="120" w:name="_Toc116327157"/>
      <w:bookmarkStart w:id="121" w:name="_Toc117075635"/>
      <w:r w:rsidRPr="00224BA6">
        <w:rPr>
          <w:lang w:val="en-GB"/>
        </w:rPr>
        <w:t>Acknowledging sources of inspiration and support resources</w:t>
      </w:r>
      <w:bookmarkEnd w:id="120"/>
      <w:bookmarkEnd w:id="121"/>
    </w:p>
    <w:p w14:paraId="23CD8C91" w14:textId="4272771A" w:rsidR="00201212" w:rsidRPr="00B22CFE" w:rsidRDefault="002428D4" w:rsidP="00B0558F">
      <w:pPr>
        <w:pStyle w:val="VCAAbody"/>
        <w:rPr>
          <w:lang w:val="en-GB"/>
        </w:rPr>
      </w:pPr>
      <w:r w:rsidRPr="00B22CFE">
        <w:rPr>
          <w:lang w:val="en-GB"/>
        </w:rPr>
        <w:t xml:space="preserve">Students are required to acknowledge all sources of inspiration throughout the design process. </w:t>
      </w:r>
      <w:r w:rsidR="006703ED" w:rsidRPr="00B22CFE">
        <w:rPr>
          <w:lang w:val="en-GB"/>
        </w:rPr>
        <w:t>They can do this</w:t>
      </w:r>
      <w:r w:rsidRPr="00B22CFE">
        <w:rPr>
          <w:lang w:val="en-GB"/>
        </w:rPr>
        <w:t xml:space="preserve"> by noting specific titles and publication dates of texts and/or magazines, URL addresses for websites and details of social media profiles where images or information have been sourced. For information acquired from a website, acknowledgment typically includes the title of the website, exact URL and retrieval date. For information acquired from a social media platform, acknowledgement should include the username, site name, exact URL and date of post. This information should be located at the point where sourced material is used in the design process.</w:t>
      </w:r>
    </w:p>
    <w:p w14:paraId="41D2370D" w14:textId="77777777" w:rsidR="00B0558F" w:rsidRPr="00B22CFE" w:rsidRDefault="00B0558F" w:rsidP="00332BC2">
      <w:pPr>
        <w:pStyle w:val="VCAAbody"/>
        <w:rPr>
          <w:lang w:val="en-GB"/>
        </w:rPr>
      </w:pPr>
      <w:r w:rsidRPr="00B22CFE">
        <w:rPr>
          <w:lang w:val="en-GB"/>
        </w:rPr>
        <w:br w:type="page"/>
      </w:r>
    </w:p>
    <w:p w14:paraId="1B39345F" w14:textId="07DAC02D" w:rsidR="00D87224" w:rsidRPr="00B22CFE" w:rsidRDefault="00D87224" w:rsidP="00B0558F">
      <w:pPr>
        <w:pStyle w:val="VCAAHeading2"/>
        <w:rPr>
          <w:lang w:val="en-GB"/>
        </w:rPr>
      </w:pPr>
      <w:bookmarkStart w:id="122" w:name="_Toc116327158"/>
      <w:bookmarkStart w:id="123" w:name="_Toc117075636"/>
      <w:r w:rsidRPr="00B22CFE">
        <w:rPr>
          <w:lang w:val="en-GB"/>
        </w:rPr>
        <w:lastRenderedPageBreak/>
        <w:t>Terms used in th</w:t>
      </w:r>
      <w:r w:rsidR="00180012" w:rsidRPr="00B22CFE">
        <w:rPr>
          <w:lang w:val="en-GB"/>
        </w:rPr>
        <w:t>e</w:t>
      </w:r>
      <w:r w:rsidRPr="00B22CFE">
        <w:rPr>
          <w:lang w:val="en-GB"/>
        </w:rPr>
        <w:t xml:space="preserve"> study</w:t>
      </w:r>
      <w:bookmarkEnd w:id="122"/>
      <w:bookmarkEnd w:id="123"/>
    </w:p>
    <w:p w14:paraId="4786FB3E" w14:textId="41EBA755" w:rsidR="002813C6" w:rsidRPr="00B22CFE" w:rsidRDefault="002813C6" w:rsidP="002813C6">
      <w:pPr>
        <w:pStyle w:val="VCAAHeading3"/>
        <w:rPr>
          <w:lang w:val="en-GB"/>
        </w:rPr>
      </w:pPr>
      <w:bookmarkStart w:id="124" w:name="_Toc116327159"/>
      <w:bookmarkStart w:id="125" w:name="_Toc117075637"/>
      <w:r w:rsidRPr="00B22CFE">
        <w:rPr>
          <w:lang w:val="en-GB"/>
        </w:rPr>
        <w:t>Good design</w:t>
      </w:r>
      <w:bookmarkEnd w:id="124"/>
      <w:bookmarkEnd w:id="125"/>
    </w:p>
    <w:p w14:paraId="399FBDF1" w14:textId="3BE2E0E2" w:rsidR="00332BC2" w:rsidRPr="00B22CFE" w:rsidRDefault="00180012" w:rsidP="00180012">
      <w:pPr>
        <w:pStyle w:val="VCAAbody"/>
        <w:rPr>
          <w:lang w:val="en-GB"/>
        </w:rPr>
      </w:pPr>
      <w:r w:rsidRPr="00B22CFE">
        <w:rPr>
          <w:lang w:val="en-GB"/>
        </w:rPr>
        <w:t xml:space="preserve">Notions of good design are personal, contextual and political. Students of </w:t>
      </w:r>
      <w:r w:rsidR="006703ED" w:rsidRPr="00B22CFE">
        <w:rPr>
          <w:lang w:val="en-GB"/>
        </w:rPr>
        <w:t xml:space="preserve">VCE </w:t>
      </w:r>
      <w:r w:rsidRPr="00B22CFE">
        <w:rPr>
          <w:lang w:val="en-GB"/>
        </w:rPr>
        <w:t xml:space="preserve">Visual Communication Design are encouraged to draw from both universal and </w:t>
      </w:r>
      <w:r w:rsidR="00332BC2" w:rsidRPr="00B22CFE">
        <w:rPr>
          <w:lang w:val="en-GB"/>
        </w:rPr>
        <w:t>culturally specific</w:t>
      </w:r>
      <w:r w:rsidRPr="00B22CFE">
        <w:rPr>
          <w:lang w:val="en-GB"/>
        </w:rPr>
        <w:t xml:space="preserve"> understandings, together with personal experiences of good design</w:t>
      </w:r>
      <w:r w:rsidR="006703ED" w:rsidRPr="00B22CFE">
        <w:rPr>
          <w:lang w:val="en-GB"/>
        </w:rPr>
        <w:t>,</w:t>
      </w:r>
      <w:r w:rsidRPr="00B22CFE">
        <w:rPr>
          <w:lang w:val="en-GB"/>
        </w:rPr>
        <w:t xml:space="preserve"> to formulate their own </w:t>
      </w:r>
      <w:r w:rsidR="00332BC2" w:rsidRPr="00B22CFE">
        <w:rPr>
          <w:lang w:val="en-GB"/>
        </w:rPr>
        <w:t>conceptions</w:t>
      </w:r>
      <w:r w:rsidR="006703ED" w:rsidRPr="00B22CFE">
        <w:rPr>
          <w:lang w:val="en-GB"/>
        </w:rPr>
        <w:t>,</w:t>
      </w:r>
      <w:r w:rsidR="00332BC2" w:rsidRPr="00B22CFE">
        <w:rPr>
          <w:lang w:val="en-GB"/>
        </w:rPr>
        <w:t xml:space="preserve"> and</w:t>
      </w:r>
      <w:r w:rsidRPr="00B22CFE">
        <w:rPr>
          <w:lang w:val="en-GB"/>
        </w:rPr>
        <w:t xml:space="preserve"> use </w:t>
      </w:r>
      <w:r w:rsidR="00DB0344" w:rsidRPr="00B22CFE">
        <w:rPr>
          <w:lang w:val="en-GB"/>
        </w:rPr>
        <w:t>these criteria</w:t>
      </w:r>
      <w:r w:rsidRPr="00B22CFE">
        <w:rPr>
          <w:lang w:val="en-GB"/>
        </w:rPr>
        <w:t xml:space="preserve"> to guide their design practice.</w:t>
      </w:r>
      <w:r w:rsidR="007D6A33" w:rsidRPr="00B22CFE">
        <w:rPr>
          <w:lang w:val="en-GB"/>
        </w:rPr>
        <w:t xml:space="preserve"> </w:t>
      </w:r>
    </w:p>
    <w:p w14:paraId="063929F0" w14:textId="26D47DC6" w:rsidR="00180012" w:rsidRPr="00B22CFE" w:rsidRDefault="007D6A33" w:rsidP="00180012">
      <w:pPr>
        <w:pStyle w:val="VCAAbody"/>
        <w:rPr>
          <w:lang w:val="en-GB"/>
        </w:rPr>
      </w:pPr>
      <w:r w:rsidRPr="00B22CFE">
        <w:rPr>
          <w:lang w:val="en-GB"/>
        </w:rPr>
        <w:t xml:space="preserve">References to ‘good design’ frequently accompany best-practice design guidelines, policies, principles of practice and criteria for design competitions, such as </w:t>
      </w:r>
      <w:hyperlink r:id="rId43" w:history="1">
        <w:r w:rsidRPr="00B22CFE">
          <w:rPr>
            <w:rStyle w:val="Hyperlink"/>
            <w:lang w:val="en-GB"/>
          </w:rPr>
          <w:t>Good Design Australia's Good Design Award</w:t>
        </w:r>
      </w:hyperlink>
      <w:r w:rsidRPr="00B22CFE">
        <w:rPr>
          <w:lang w:val="en-GB"/>
        </w:rPr>
        <w:t xml:space="preserve">, industrial designer Dieter Rams’ </w:t>
      </w:r>
      <w:hyperlink r:id="rId44" w:history="1">
        <w:r w:rsidRPr="00B22CFE">
          <w:rPr>
            <w:rStyle w:val="Hyperlink"/>
            <w:lang w:val="en-GB"/>
          </w:rPr>
          <w:t>Ten Principles for Good Design</w:t>
        </w:r>
      </w:hyperlink>
      <w:r w:rsidRPr="00B22CFE">
        <w:rPr>
          <w:lang w:val="en-GB"/>
        </w:rPr>
        <w:t xml:space="preserve">, and the </w:t>
      </w:r>
      <w:hyperlink r:id="rId45" w:history="1">
        <w:r w:rsidR="00332BC2" w:rsidRPr="00B22CFE">
          <w:rPr>
            <w:rStyle w:val="Hyperlink"/>
            <w:lang w:val="en-GB"/>
          </w:rPr>
          <w:t>Good Design series</w:t>
        </w:r>
      </w:hyperlink>
      <w:r w:rsidR="00332BC2" w:rsidRPr="00B22CFE">
        <w:rPr>
          <w:lang w:val="en-GB"/>
        </w:rPr>
        <w:t xml:space="preserve"> by the </w:t>
      </w:r>
      <w:r w:rsidRPr="00B22CFE">
        <w:rPr>
          <w:lang w:val="en-GB"/>
        </w:rPr>
        <w:t>Victorian Government Architec</w:t>
      </w:r>
      <w:r w:rsidR="00332BC2" w:rsidRPr="00B22CFE">
        <w:rPr>
          <w:lang w:val="en-GB"/>
        </w:rPr>
        <w:t>t</w:t>
      </w:r>
      <w:r w:rsidR="006703ED" w:rsidRPr="00B22CFE">
        <w:rPr>
          <w:lang w:val="en-GB"/>
        </w:rPr>
        <w:t>.</w:t>
      </w:r>
    </w:p>
    <w:p w14:paraId="0E05C34A" w14:textId="78D2F95C" w:rsidR="00201212" w:rsidRPr="00B22CFE" w:rsidRDefault="00201212" w:rsidP="009B298E">
      <w:pPr>
        <w:pStyle w:val="VCAAHeading3"/>
        <w:rPr>
          <w:lang w:val="en-GB"/>
        </w:rPr>
      </w:pPr>
      <w:bookmarkStart w:id="126" w:name="_Toc116327160"/>
      <w:bookmarkStart w:id="127" w:name="_Toc117075638"/>
      <w:r w:rsidRPr="00B22CFE">
        <w:rPr>
          <w:lang w:val="en-GB"/>
        </w:rPr>
        <w:t>Human-centred</w:t>
      </w:r>
      <w:r w:rsidR="008D20A7" w:rsidRPr="00B22CFE">
        <w:rPr>
          <w:lang w:val="en-GB"/>
        </w:rPr>
        <w:t xml:space="preserve"> design problems and</w:t>
      </w:r>
      <w:r w:rsidRPr="00B22CFE">
        <w:rPr>
          <w:lang w:val="en-GB"/>
        </w:rPr>
        <w:t xml:space="preserve"> research methods</w:t>
      </w:r>
      <w:bookmarkEnd w:id="126"/>
      <w:bookmarkEnd w:id="127"/>
    </w:p>
    <w:p w14:paraId="0E21ABDA" w14:textId="129E1F66" w:rsidR="00201212" w:rsidRPr="00E477E4" w:rsidRDefault="00201212" w:rsidP="00201212">
      <w:pPr>
        <w:pStyle w:val="VCAAbody"/>
        <w:rPr>
          <w:lang w:val="en-GB"/>
        </w:rPr>
      </w:pPr>
      <w:r w:rsidRPr="00B22CFE">
        <w:rPr>
          <w:lang w:val="en-GB"/>
        </w:rPr>
        <w:t xml:space="preserve">VCE Visual Communication Design </w:t>
      </w:r>
      <w:r w:rsidR="008D20A7" w:rsidRPr="00B22CFE">
        <w:rPr>
          <w:lang w:val="en-GB"/>
        </w:rPr>
        <w:t>focuses</w:t>
      </w:r>
      <w:r w:rsidRPr="00B22CFE">
        <w:rPr>
          <w:lang w:val="en-GB"/>
        </w:rPr>
        <w:t xml:space="preserve"> largely on</w:t>
      </w:r>
      <w:r w:rsidR="008D20A7" w:rsidRPr="00B22CFE">
        <w:rPr>
          <w:lang w:val="en-GB"/>
        </w:rPr>
        <w:t xml:space="preserve"> resolving</w:t>
      </w:r>
      <w:r w:rsidRPr="00B22CFE">
        <w:rPr>
          <w:lang w:val="en-GB"/>
        </w:rPr>
        <w:t xml:space="preserve"> </w:t>
      </w:r>
      <w:r w:rsidR="008D20A7" w:rsidRPr="00B22CFE">
        <w:rPr>
          <w:lang w:val="en-GB"/>
        </w:rPr>
        <w:t>design</w:t>
      </w:r>
      <w:r w:rsidRPr="00B22CFE">
        <w:rPr>
          <w:lang w:val="en-GB"/>
        </w:rPr>
        <w:t xml:space="preserve"> problems that impact the lives of people, communities and societies</w:t>
      </w:r>
      <w:r w:rsidR="008D20A7" w:rsidRPr="00B22CFE">
        <w:rPr>
          <w:lang w:val="en-GB"/>
        </w:rPr>
        <w:t xml:space="preserve">. </w:t>
      </w:r>
      <w:r w:rsidR="00180012" w:rsidRPr="00B22CFE">
        <w:rPr>
          <w:lang w:val="en-GB"/>
        </w:rPr>
        <w:t xml:space="preserve">Students </w:t>
      </w:r>
      <w:r w:rsidR="008D20A7" w:rsidRPr="00B22CFE">
        <w:rPr>
          <w:lang w:val="en-GB"/>
        </w:rPr>
        <w:t xml:space="preserve">adopt human-centred research methods </w:t>
      </w:r>
      <w:r w:rsidRPr="00B22CFE">
        <w:rPr>
          <w:lang w:val="en-GB"/>
        </w:rPr>
        <w:t>to</w:t>
      </w:r>
      <w:r w:rsidR="008D20A7" w:rsidRPr="00B22CFE">
        <w:rPr>
          <w:lang w:val="en-GB"/>
        </w:rPr>
        <w:t xml:space="preserve"> better</w:t>
      </w:r>
      <w:r w:rsidRPr="00B22CFE">
        <w:rPr>
          <w:lang w:val="en-GB"/>
        </w:rPr>
        <w:t xml:space="preserve"> understand those who will be served by their work. </w:t>
      </w:r>
      <w:r w:rsidR="008D20A7" w:rsidRPr="00B22CFE">
        <w:rPr>
          <w:lang w:val="en-GB"/>
        </w:rPr>
        <w:t>These methods</w:t>
      </w:r>
      <w:r w:rsidRPr="00B22CFE">
        <w:rPr>
          <w:lang w:val="en-GB"/>
        </w:rPr>
        <w:t xml:space="preserve"> delve into the habits, experiences and mindsets of individuals and groups, </w:t>
      </w:r>
      <w:r w:rsidR="008D20A7" w:rsidRPr="00B22CFE">
        <w:rPr>
          <w:lang w:val="en-GB"/>
        </w:rPr>
        <w:t xml:space="preserve">enabling designers to </w:t>
      </w:r>
      <w:r w:rsidRPr="00B22CFE">
        <w:rPr>
          <w:lang w:val="en-GB"/>
        </w:rPr>
        <w:t>build empathy and deconstruct ambiguous situations and information. This data is synthesised and interpreted, revealing important insights about the problem at hand. Human-centred research methods are often collaborative in nature, and include but are not limited to interviews, surveys, focus</w:t>
      </w:r>
      <w:r w:rsidR="0076683A" w:rsidRPr="00B22CFE">
        <w:rPr>
          <w:lang w:val="en-GB"/>
        </w:rPr>
        <w:t xml:space="preserve"> </w:t>
      </w:r>
      <w:r w:rsidRPr="00B22CFE">
        <w:rPr>
          <w:lang w:val="en-GB"/>
        </w:rPr>
        <w:t xml:space="preserve">groups, competitor analysis, audience or user personas and ethnographic research.  </w:t>
      </w:r>
    </w:p>
    <w:p w14:paraId="58F69D60" w14:textId="2DCD86E1" w:rsidR="00D87224" w:rsidRPr="00B22CFE" w:rsidRDefault="00D87224" w:rsidP="009B298E">
      <w:pPr>
        <w:pStyle w:val="VCAAHeading3"/>
        <w:rPr>
          <w:lang w:val="en-GB"/>
        </w:rPr>
      </w:pPr>
      <w:bookmarkStart w:id="128" w:name="_Toc116327161"/>
      <w:bookmarkStart w:id="129" w:name="_Toc117075639"/>
      <w:r w:rsidRPr="00B22CFE">
        <w:rPr>
          <w:lang w:val="en-GB"/>
        </w:rPr>
        <w:t>Stakeholders</w:t>
      </w:r>
      <w:bookmarkEnd w:id="128"/>
      <w:bookmarkEnd w:id="129"/>
    </w:p>
    <w:p w14:paraId="0800547B" w14:textId="3FAF5F8C" w:rsidR="00D87224" w:rsidRPr="00B22CFE" w:rsidRDefault="00D87224" w:rsidP="00D87224">
      <w:pPr>
        <w:pStyle w:val="VCAAbody"/>
        <w:rPr>
          <w:lang w:val="en-GB"/>
        </w:rPr>
      </w:pPr>
      <w:r w:rsidRPr="00B22CFE">
        <w:rPr>
          <w:lang w:val="en-GB"/>
        </w:rPr>
        <w:t xml:space="preserve">Stakeholders are individuals, groups or organisations involved in a design project, </w:t>
      </w:r>
      <w:r w:rsidR="0076683A" w:rsidRPr="00B22CFE">
        <w:rPr>
          <w:lang w:val="en-GB"/>
        </w:rPr>
        <w:t>that</w:t>
      </w:r>
      <w:r w:rsidRPr="00B22CFE">
        <w:rPr>
          <w:lang w:val="en-GB"/>
        </w:rPr>
        <w:t xml:space="preserve"> have an interest in the process or outcome. Stakeholders include the project’s client and audiences or users, and may also include others such as specialist practitioners, suppliers, project teams and managers, sponsors, subcontractors and employees. </w:t>
      </w:r>
    </w:p>
    <w:p w14:paraId="0FB595AE" w14:textId="77777777" w:rsidR="00D87224" w:rsidRPr="00B22CFE" w:rsidRDefault="00D87224" w:rsidP="009B298E">
      <w:pPr>
        <w:pStyle w:val="VCAAHeading3"/>
        <w:rPr>
          <w:lang w:val="en-GB"/>
        </w:rPr>
      </w:pPr>
      <w:bookmarkStart w:id="130" w:name="_Toc116327162"/>
      <w:bookmarkStart w:id="131" w:name="_Toc117075640"/>
      <w:r w:rsidRPr="00B22CFE">
        <w:rPr>
          <w:lang w:val="en-GB"/>
        </w:rPr>
        <w:t>Design critique</w:t>
      </w:r>
      <w:bookmarkEnd w:id="130"/>
      <w:bookmarkEnd w:id="131"/>
    </w:p>
    <w:p w14:paraId="443BE105" w14:textId="7DDEE31E" w:rsidR="00D87224" w:rsidRPr="00E477E4" w:rsidRDefault="00D87224" w:rsidP="00D87224">
      <w:pPr>
        <w:pStyle w:val="VCAAbody"/>
        <w:rPr>
          <w:lang w:val="en-GB"/>
        </w:rPr>
      </w:pPr>
      <w:r w:rsidRPr="00B22CFE">
        <w:rPr>
          <w:lang w:val="en-GB"/>
        </w:rPr>
        <w:t>The design critique is a key component of design studio culture and professional practice, offering an opportunity for students to engage in critical discussion about work-in-progress</w:t>
      </w:r>
      <w:r w:rsidR="0076683A" w:rsidRPr="00B22CFE">
        <w:rPr>
          <w:lang w:val="en-GB"/>
        </w:rPr>
        <w:t>,</w:t>
      </w:r>
      <w:r w:rsidRPr="00B22CFE">
        <w:rPr>
          <w:lang w:val="en-GB"/>
        </w:rPr>
        <w:t xml:space="preserve"> and both give and receive feedback alongside teachers and peers. Design ideas and concepts, together with the project’s problem and design criteria are presented for review in a group setting, with the student-designer describing the rationale behind decisions made and their relationship to the communication need. Student-critics and teachers respond with constructive feedback that is specific, respectful, descriptive and actionable.</w:t>
      </w:r>
    </w:p>
    <w:p w14:paraId="4834481F" w14:textId="7EE94A8C" w:rsidR="00D87224" w:rsidRPr="00B22CFE" w:rsidRDefault="00D87224" w:rsidP="009B298E">
      <w:pPr>
        <w:pStyle w:val="VCAAHeading3"/>
        <w:rPr>
          <w:lang w:val="en-GB"/>
        </w:rPr>
      </w:pPr>
      <w:bookmarkStart w:id="132" w:name="_Toc116327163"/>
      <w:bookmarkStart w:id="133" w:name="_Toc117075641"/>
      <w:r w:rsidRPr="00B22CFE">
        <w:rPr>
          <w:lang w:val="en-GB"/>
        </w:rPr>
        <w:t>Design pitch</w:t>
      </w:r>
      <w:bookmarkEnd w:id="132"/>
      <w:bookmarkEnd w:id="133"/>
    </w:p>
    <w:p w14:paraId="1206F77B" w14:textId="32F219F2" w:rsidR="00180012" w:rsidRPr="00B22CFE" w:rsidRDefault="00D87224" w:rsidP="00180012">
      <w:pPr>
        <w:pStyle w:val="VCAAbody"/>
        <w:rPr>
          <w:rStyle w:val="VCAAbodyChar"/>
          <w:color w:val="auto"/>
          <w:lang w:val="en-GB"/>
        </w:rPr>
      </w:pPr>
      <w:r w:rsidRPr="00B22CFE">
        <w:rPr>
          <w:rStyle w:val="VCAAbodyChar"/>
          <w:lang w:val="en-GB"/>
        </w:rPr>
        <w:t>A design pitch is the presentation, explanation and justification of proposed design concepts to a client.</w:t>
      </w:r>
      <w:r w:rsidR="0076683A" w:rsidRPr="00B22CFE">
        <w:rPr>
          <w:rStyle w:val="VCAAbodyChar"/>
          <w:lang w:val="en-GB"/>
        </w:rPr>
        <w:t xml:space="preserve"> </w:t>
      </w:r>
      <w:r w:rsidR="00180012" w:rsidRPr="00B22CFE">
        <w:rPr>
          <w:rStyle w:val="VCAAbodyChar"/>
          <w:lang w:val="en-GB"/>
        </w:rPr>
        <w:t>S</w:t>
      </w:r>
      <w:r w:rsidRPr="00B22CFE">
        <w:rPr>
          <w:rStyle w:val="VCAAbodyChar"/>
          <w:lang w:val="en-GB"/>
        </w:rPr>
        <w:t xml:space="preserve">tudents </w:t>
      </w:r>
      <w:r w:rsidR="009832AB">
        <w:rPr>
          <w:rStyle w:val="VCAAbodyChar"/>
          <w:lang w:val="en-GB"/>
        </w:rPr>
        <w:t>present their refined concepts to an audience</w:t>
      </w:r>
      <w:r w:rsidRPr="00B22CFE">
        <w:rPr>
          <w:rStyle w:val="VCAAbodyChar"/>
          <w:lang w:val="en-GB"/>
        </w:rPr>
        <w:t>, communicating their design decisions and thinking, and explaining reasons for the selection of methods, materials and media, a</w:t>
      </w:r>
      <w:r w:rsidR="0076683A" w:rsidRPr="00B22CFE">
        <w:rPr>
          <w:rStyle w:val="VCAAbodyChar"/>
          <w:lang w:val="en-GB"/>
        </w:rPr>
        <w:t>s well as</w:t>
      </w:r>
      <w:r w:rsidRPr="00B22CFE">
        <w:rPr>
          <w:rStyle w:val="VCAAbodyChar"/>
          <w:lang w:val="en-GB"/>
        </w:rPr>
        <w:t xml:space="preserve"> the </w:t>
      </w:r>
      <w:r w:rsidR="003C739D" w:rsidRPr="00B22CFE">
        <w:rPr>
          <w:rStyle w:val="VCAAbodyChar"/>
          <w:lang w:val="en-GB"/>
        </w:rPr>
        <w:t xml:space="preserve">design </w:t>
      </w:r>
      <w:r w:rsidRPr="00B22CFE">
        <w:rPr>
          <w:rStyle w:val="VCAAbodyChar"/>
          <w:lang w:val="en-GB"/>
        </w:rPr>
        <w:t>elements and principles.</w:t>
      </w:r>
    </w:p>
    <w:p w14:paraId="28327381" w14:textId="77777777" w:rsidR="000B01BD" w:rsidRPr="00224BA6" w:rsidRDefault="000B01BD">
      <w:pPr>
        <w:rPr>
          <w:rFonts w:ascii="Arial" w:hAnsi="Arial" w:cs="Arial"/>
          <w:sz w:val="20"/>
          <w:szCs w:val="20"/>
        </w:rPr>
      </w:pPr>
      <w:r w:rsidRPr="00224BA6">
        <w:br w:type="page"/>
      </w:r>
    </w:p>
    <w:p w14:paraId="55F3D070" w14:textId="63434EC9" w:rsidR="005008CF" w:rsidRPr="00D17B6E" w:rsidRDefault="005008CF" w:rsidP="009B298E">
      <w:pPr>
        <w:pStyle w:val="VCAAHeading3"/>
        <w:rPr>
          <w:lang w:val="en-GB"/>
        </w:rPr>
      </w:pPr>
      <w:bookmarkStart w:id="134" w:name="_Toc116327164"/>
      <w:bookmarkStart w:id="135" w:name="_Toc117075642"/>
      <w:r w:rsidRPr="00D17B6E">
        <w:rPr>
          <w:lang w:val="en-GB"/>
        </w:rPr>
        <w:lastRenderedPageBreak/>
        <w:t>Circular design practices</w:t>
      </w:r>
      <w:bookmarkEnd w:id="134"/>
      <w:bookmarkEnd w:id="135"/>
    </w:p>
    <w:p w14:paraId="583C090C" w14:textId="39D0E9A6" w:rsidR="005008CF" w:rsidRPr="00D17B6E" w:rsidRDefault="005008CF" w:rsidP="00180012">
      <w:pPr>
        <w:pStyle w:val="VCAAbody"/>
        <w:rPr>
          <w:lang w:val="en-GB"/>
        </w:rPr>
      </w:pPr>
      <w:r w:rsidRPr="00D17B6E">
        <w:rPr>
          <w:lang w:val="en-GB"/>
        </w:rPr>
        <w:t>Designers who adopt circular design practices consider not only the needs of audiences or users, but also the enduring environmental and social impact of their work. They recognise that design decisions play a key role in minimising waste, pollution and hazardous substances during manufacture or use, and respond by designing with the bigger picture in mind. Circular design practices reject the linear model of make-use-dispose and instead seek ways for designs to retain their value. Designers aim to extend life cycles and regenerate natural systems, prioritising outcomes that are durable, adaptable, and can be repaired, refurbished, repurposed or reused.</w:t>
      </w:r>
    </w:p>
    <w:p w14:paraId="240B7AA5" w14:textId="77777777" w:rsidR="00180012" w:rsidRPr="00D17B6E" w:rsidRDefault="00180012" w:rsidP="00332BC2">
      <w:pPr>
        <w:pStyle w:val="VCAAbody"/>
        <w:rPr>
          <w:lang w:val="en-GB"/>
        </w:rPr>
      </w:pPr>
      <w:r w:rsidRPr="00D17B6E">
        <w:rPr>
          <w:lang w:val="en-GB"/>
        </w:rPr>
        <w:br w:type="page"/>
      </w:r>
    </w:p>
    <w:p w14:paraId="117B2C9D" w14:textId="676CCA6E" w:rsidR="007B5768" w:rsidRPr="00D17B6E" w:rsidRDefault="007B5768" w:rsidP="007B5768">
      <w:pPr>
        <w:pStyle w:val="VCAAHeading1"/>
        <w:spacing w:before="360" w:after="80" w:line="520" w:lineRule="exact"/>
        <w:rPr>
          <w:lang w:val="en-GB"/>
        </w:rPr>
      </w:pPr>
      <w:bookmarkStart w:id="136" w:name="_Toc117075643"/>
      <w:r w:rsidRPr="00D17B6E">
        <w:rPr>
          <w:lang w:val="en-GB"/>
        </w:rPr>
        <w:lastRenderedPageBreak/>
        <w:t xml:space="preserve">Unit 1: </w:t>
      </w:r>
      <w:r w:rsidR="00C730CA" w:rsidRPr="00D17B6E">
        <w:rPr>
          <w:lang w:val="en-GB"/>
        </w:rPr>
        <w:t>Finding, r</w:t>
      </w:r>
      <w:r w:rsidR="003F6293" w:rsidRPr="00D17B6E">
        <w:rPr>
          <w:lang w:val="en-GB"/>
        </w:rPr>
        <w:t xml:space="preserve">eframing and </w:t>
      </w:r>
      <w:r w:rsidR="003C739D" w:rsidRPr="00D17B6E">
        <w:rPr>
          <w:lang w:val="en-GB"/>
        </w:rPr>
        <w:t>resolving design problems</w:t>
      </w:r>
      <w:bookmarkEnd w:id="136"/>
    </w:p>
    <w:p w14:paraId="1992BCDD" w14:textId="138234D8" w:rsidR="0097628C" w:rsidRPr="00D17B6E" w:rsidRDefault="0097628C" w:rsidP="0097628C">
      <w:pPr>
        <w:pStyle w:val="VCAAbody"/>
        <w:rPr>
          <w:lang w:val="en-GB"/>
        </w:rPr>
      </w:pPr>
      <w:r w:rsidRPr="00D17B6E">
        <w:rPr>
          <w:lang w:val="en-GB"/>
        </w:rPr>
        <w:t>In this unit students are introduced to the practices and processes used by designers to identify, reframe and resolve</w:t>
      </w:r>
      <w:r w:rsidR="007C23A5" w:rsidRPr="00D17B6E">
        <w:rPr>
          <w:lang w:val="en-GB"/>
        </w:rPr>
        <w:t xml:space="preserve"> human-centred</w:t>
      </w:r>
      <w:r w:rsidRPr="00D17B6E">
        <w:rPr>
          <w:lang w:val="en-GB"/>
        </w:rPr>
        <w:t xml:space="preserve"> design problems. They learn how design can improve life and living for people, communities and societies, and how understandings of good design have changed over time. Students learn the value of human-centred research methods, working collaboratively to discover design problems and understand the perspectives of stakeholders. They draw on these new insights to determine communication needs and prepare design criteria in the form of a brief. </w:t>
      </w:r>
    </w:p>
    <w:p w14:paraId="75636D2C" w14:textId="2511FB39" w:rsidR="0097628C" w:rsidRPr="00D17B6E" w:rsidRDefault="0097628C" w:rsidP="0097628C">
      <w:pPr>
        <w:pStyle w:val="VCAAbody"/>
        <w:rPr>
          <w:lang w:val="en-GB"/>
        </w:rPr>
      </w:pPr>
      <w:r w:rsidRPr="00D17B6E">
        <w:rPr>
          <w:lang w:val="en-GB"/>
        </w:rPr>
        <w:t xml:space="preserve">This process of discovery introduces students to the phases of the </w:t>
      </w:r>
      <w:r w:rsidR="007C23A5" w:rsidRPr="00D17B6E">
        <w:rPr>
          <w:lang w:val="en-GB"/>
        </w:rPr>
        <w:t>VCD</w:t>
      </w:r>
      <w:r w:rsidR="00E65DA0" w:rsidRPr="00D17B6E">
        <w:rPr>
          <w:lang w:val="en-GB"/>
        </w:rPr>
        <w:t xml:space="preserve"> design</w:t>
      </w:r>
      <w:r w:rsidR="007C23A5" w:rsidRPr="00D17B6E">
        <w:rPr>
          <w:lang w:val="en-GB"/>
        </w:rPr>
        <w:t xml:space="preserve"> process </w:t>
      </w:r>
      <w:r w:rsidRPr="00D17B6E">
        <w:rPr>
          <w:lang w:val="en-GB"/>
        </w:rPr>
        <w:t xml:space="preserve">and to the modes of divergent and convergent thinking. Students integrate these ways of thinking and working into future design projects, together with their newly evolved conceptions of good design across specialist fields. </w:t>
      </w:r>
    </w:p>
    <w:p w14:paraId="4A9A7217" w14:textId="3DDF7653" w:rsidR="00122CD2" w:rsidRPr="00D17B6E" w:rsidRDefault="0097628C" w:rsidP="00A52CAF">
      <w:pPr>
        <w:pStyle w:val="VCAAbody"/>
        <w:rPr>
          <w:rFonts w:eastAsia="Times New Roman"/>
          <w:lang w:val="en-GB"/>
        </w:rPr>
      </w:pPr>
      <w:r w:rsidRPr="00D17B6E">
        <w:rPr>
          <w:lang w:val="en-GB"/>
        </w:rPr>
        <w:t>Practical projects in Unit 1 focus on the design of messages and objects, whil</w:t>
      </w:r>
      <w:r w:rsidR="00E65DA0" w:rsidRPr="00D17B6E">
        <w:rPr>
          <w:lang w:val="en-GB"/>
        </w:rPr>
        <w:t>e</w:t>
      </w:r>
      <w:r w:rsidRPr="00D17B6E">
        <w:rPr>
          <w:lang w:val="en-GB"/>
        </w:rPr>
        <w:t xml:space="preserve"> introducing the role of visual language in communicating ideas and information. Students participate in critiques</w:t>
      </w:r>
      <w:r w:rsidR="00D73927" w:rsidRPr="00D17B6E">
        <w:rPr>
          <w:lang w:val="en-GB"/>
        </w:rPr>
        <w:t xml:space="preserve"> by </w:t>
      </w:r>
      <w:r w:rsidRPr="00D17B6E">
        <w:rPr>
          <w:lang w:val="en-GB"/>
        </w:rPr>
        <w:t xml:space="preserve">sharing ideas in progress and both delivering and responding to feedback. Students learn to apply the Develop and Deliver phases of the </w:t>
      </w:r>
      <w:r w:rsidR="007C23A5" w:rsidRPr="00D17B6E">
        <w:rPr>
          <w:lang w:val="en-GB"/>
        </w:rPr>
        <w:t>VCD design process</w:t>
      </w:r>
      <w:r w:rsidRPr="00D17B6E">
        <w:rPr>
          <w:lang w:val="en-GB"/>
        </w:rPr>
        <w:t xml:space="preserve"> and use methods, media and materials typically employed in the specialist fields of communication and industrial design. Student projects invite exploration of brand strategy</w:t>
      </w:r>
      <w:r w:rsidR="00D87224" w:rsidRPr="00D17B6E">
        <w:rPr>
          <w:lang w:val="en-GB"/>
        </w:rPr>
        <w:t xml:space="preserve"> and </w:t>
      </w:r>
      <w:r w:rsidRPr="00D17B6E">
        <w:rPr>
          <w:lang w:val="en-GB"/>
        </w:rPr>
        <w:t xml:space="preserve">product development, </w:t>
      </w:r>
      <w:r w:rsidR="00D87224" w:rsidRPr="00D17B6E">
        <w:rPr>
          <w:lang w:val="en-GB"/>
        </w:rPr>
        <w:t>whil</w:t>
      </w:r>
      <w:r w:rsidR="00E65DA0" w:rsidRPr="00D17B6E">
        <w:rPr>
          <w:lang w:val="en-GB"/>
        </w:rPr>
        <w:t>e</w:t>
      </w:r>
      <w:r w:rsidR="00D87224" w:rsidRPr="00D17B6E">
        <w:rPr>
          <w:lang w:val="en-GB"/>
        </w:rPr>
        <w:t xml:space="preserve"> </w:t>
      </w:r>
      <w:r w:rsidRPr="00D17B6E">
        <w:rPr>
          <w:lang w:val="en-GB"/>
        </w:rPr>
        <w:t>promot</w:t>
      </w:r>
      <w:r w:rsidR="00D87224" w:rsidRPr="00D17B6E">
        <w:rPr>
          <w:lang w:val="en-GB"/>
        </w:rPr>
        <w:t>ing</w:t>
      </w:r>
      <w:r w:rsidRPr="00D17B6E">
        <w:rPr>
          <w:lang w:val="en-GB"/>
        </w:rPr>
        <w:t xml:space="preserve"> sustainable </w:t>
      </w:r>
      <w:r w:rsidR="000D7CFC" w:rsidRPr="00D17B6E">
        <w:rPr>
          <w:lang w:val="en-GB"/>
        </w:rPr>
        <w:t xml:space="preserve">and circular </w:t>
      </w:r>
      <w:r w:rsidRPr="00D17B6E">
        <w:rPr>
          <w:lang w:val="en-GB"/>
        </w:rPr>
        <w:t xml:space="preserve">design practices. They also consider how design decisions are shaped by </w:t>
      </w:r>
      <w:r w:rsidRPr="00D17B6E">
        <w:rPr>
          <w:rFonts w:eastAsia="Times New Roman"/>
          <w:lang w:val="en-GB"/>
        </w:rPr>
        <w:t>economic, technological, cultural, environmental and social factors, and the potential for design to instigate change</w:t>
      </w:r>
      <w:r w:rsidR="00122CD2" w:rsidRPr="00D17B6E">
        <w:rPr>
          <w:rFonts w:eastAsia="Times New Roman"/>
          <w:lang w:val="en-GB"/>
        </w:rPr>
        <w:t>.</w:t>
      </w:r>
    </w:p>
    <w:p w14:paraId="56C35DFE" w14:textId="692DADF4" w:rsidR="007B5768" w:rsidRPr="00D17B6E" w:rsidRDefault="007B5768" w:rsidP="00606845">
      <w:pPr>
        <w:pStyle w:val="VCAAHeading2"/>
        <w:rPr>
          <w:lang w:val="en-GB"/>
        </w:rPr>
      </w:pPr>
      <w:bookmarkStart w:id="137" w:name="_Toc117075644"/>
      <w:r w:rsidRPr="00D17B6E">
        <w:rPr>
          <w:lang w:val="en-GB"/>
        </w:rPr>
        <w:t>Area of Study 1</w:t>
      </w:r>
      <w:bookmarkEnd w:id="137"/>
    </w:p>
    <w:p w14:paraId="1FF9B271" w14:textId="24F68BED" w:rsidR="007B5768" w:rsidRPr="00D17B6E" w:rsidRDefault="00864E6D" w:rsidP="00606845">
      <w:pPr>
        <w:pStyle w:val="VCAAHeading3"/>
        <w:rPr>
          <w:lang w:val="en-GB"/>
        </w:rPr>
      </w:pPr>
      <w:bookmarkStart w:id="138" w:name="_Toc107394545"/>
      <w:bookmarkStart w:id="139" w:name="_Toc116327167"/>
      <w:bookmarkStart w:id="140" w:name="_Toc117075645"/>
      <w:r w:rsidRPr="00D17B6E">
        <w:rPr>
          <w:lang w:val="en-GB"/>
        </w:rPr>
        <w:t>Reframing design problems</w:t>
      </w:r>
      <w:bookmarkEnd w:id="138"/>
      <w:bookmarkEnd w:id="139"/>
      <w:bookmarkEnd w:id="140"/>
    </w:p>
    <w:p w14:paraId="2162BDC5" w14:textId="025E411D" w:rsidR="00BC2F24" w:rsidRPr="00D17B6E" w:rsidRDefault="00CD4F4F" w:rsidP="00D17B6E">
      <w:pPr>
        <w:pStyle w:val="VCAAbody"/>
        <w:rPr>
          <w:i/>
          <w:iCs/>
          <w:lang w:val="en-GB"/>
        </w:rPr>
      </w:pPr>
      <w:r w:rsidRPr="00D17B6E">
        <w:rPr>
          <w:i/>
          <w:iCs/>
          <w:lang w:val="en-GB"/>
        </w:rPr>
        <w:t>How do designers</w:t>
      </w:r>
      <w:r w:rsidR="00FC2A78" w:rsidRPr="00D17B6E">
        <w:rPr>
          <w:i/>
          <w:iCs/>
          <w:lang w:val="en-GB"/>
        </w:rPr>
        <w:t xml:space="preserve"> find and</w:t>
      </w:r>
      <w:r w:rsidRPr="00D17B6E">
        <w:rPr>
          <w:i/>
          <w:iCs/>
          <w:lang w:val="en-GB"/>
        </w:rPr>
        <w:t xml:space="preserve"> reframe human-centred design problems?</w:t>
      </w:r>
    </w:p>
    <w:p w14:paraId="1D83C872" w14:textId="1135A0BB" w:rsidR="00864E6D" w:rsidRPr="00D17B6E" w:rsidRDefault="00864E6D" w:rsidP="00626FF7">
      <w:pPr>
        <w:pStyle w:val="VCAAbody"/>
        <w:rPr>
          <w:lang w:val="en-GB"/>
        </w:rPr>
      </w:pPr>
      <w:r w:rsidRPr="00D17B6E">
        <w:rPr>
          <w:lang w:val="en-GB"/>
        </w:rPr>
        <w:t>In this area of study, students learn that designers not only deliver design solutions, but also find and reframe</w:t>
      </w:r>
      <w:r w:rsidR="007271E6" w:rsidRPr="00D17B6E">
        <w:rPr>
          <w:lang w:val="en-GB"/>
        </w:rPr>
        <w:t xml:space="preserve"> </w:t>
      </w:r>
      <w:r w:rsidRPr="00D17B6E">
        <w:rPr>
          <w:lang w:val="en-GB"/>
        </w:rPr>
        <w:t>problems that can be complex</w:t>
      </w:r>
      <w:r w:rsidR="00FF5F26" w:rsidRPr="00D17B6E">
        <w:rPr>
          <w:lang w:val="en-GB"/>
        </w:rPr>
        <w:t>, misunderstood</w:t>
      </w:r>
      <w:r w:rsidRPr="00D17B6E">
        <w:rPr>
          <w:lang w:val="en-GB"/>
        </w:rPr>
        <w:t xml:space="preserve"> </w:t>
      </w:r>
      <w:r w:rsidR="00FF5F26" w:rsidRPr="00D17B6E">
        <w:rPr>
          <w:lang w:val="en-GB"/>
        </w:rPr>
        <w:t xml:space="preserve">or </w:t>
      </w:r>
      <w:r w:rsidRPr="00D17B6E">
        <w:rPr>
          <w:lang w:val="en-GB"/>
        </w:rPr>
        <w:t xml:space="preserve">ill-defined. They draw on conceptions of ‘good design’ and apply research methods to identify human-centred design problems, before preparing a brief defining a communication need. This process asks students to engage with the Discover </w:t>
      </w:r>
      <w:r w:rsidR="001F6B4C" w:rsidRPr="00D17B6E">
        <w:rPr>
          <w:lang w:val="en-GB"/>
        </w:rPr>
        <w:t>and</w:t>
      </w:r>
      <w:r w:rsidRPr="00D17B6E">
        <w:rPr>
          <w:lang w:val="en-GB"/>
        </w:rPr>
        <w:t xml:space="preserve"> Define phase of the </w:t>
      </w:r>
      <w:r w:rsidR="007271E6" w:rsidRPr="00D17B6E">
        <w:rPr>
          <w:lang w:val="en-GB"/>
        </w:rPr>
        <w:t>VCD design process</w:t>
      </w:r>
      <w:r w:rsidRPr="00D17B6E">
        <w:rPr>
          <w:lang w:val="en-GB"/>
        </w:rPr>
        <w:t xml:space="preserve"> and includes both divergent and convergent thinking strategies.</w:t>
      </w:r>
    </w:p>
    <w:p w14:paraId="136E42DC" w14:textId="6DD8FAA3" w:rsidR="00864E6D" w:rsidRPr="00D17B6E" w:rsidRDefault="00864E6D" w:rsidP="00626FF7">
      <w:pPr>
        <w:pStyle w:val="VCAAbody"/>
        <w:rPr>
          <w:lang w:val="en-GB"/>
        </w:rPr>
      </w:pPr>
      <w:r w:rsidRPr="00D17B6E">
        <w:rPr>
          <w:lang w:val="en-GB"/>
        </w:rPr>
        <w:t xml:space="preserve">Students begin by exploring past and present notions of </w:t>
      </w:r>
      <w:r w:rsidR="005137E5" w:rsidRPr="00D17B6E">
        <w:rPr>
          <w:lang w:val="en-GB"/>
        </w:rPr>
        <w:t>‘</w:t>
      </w:r>
      <w:r w:rsidRPr="00D17B6E">
        <w:rPr>
          <w:lang w:val="en-GB"/>
        </w:rPr>
        <w:t>good design</w:t>
      </w:r>
      <w:r w:rsidR="005137E5" w:rsidRPr="00D17B6E">
        <w:rPr>
          <w:lang w:val="en-GB"/>
        </w:rPr>
        <w:t>’</w:t>
      </w:r>
      <w:r w:rsidRPr="00D17B6E">
        <w:rPr>
          <w:lang w:val="en-GB"/>
        </w:rPr>
        <w:t>, such as those proposed in the 1970s by German industrial design</w:t>
      </w:r>
      <w:r w:rsidR="001D293F" w:rsidRPr="00D17B6E">
        <w:rPr>
          <w:lang w:val="en-GB"/>
        </w:rPr>
        <w:t>er</w:t>
      </w:r>
      <w:r w:rsidRPr="00D17B6E">
        <w:rPr>
          <w:lang w:val="en-GB"/>
        </w:rPr>
        <w:t xml:space="preserve"> Dieter Rams, more recently by Good Design Australia, </w:t>
      </w:r>
      <w:r w:rsidR="002E1C00" w:rsidRPr="00D17B6E">
        <w:rPr>
          <w:lang w:val="en-GB"/>
        </w:rPr>
        <w:t xml:space="preserve">and </w:t>
      </w:r>
      <w:r w:rsidRPr="00D17B6E">
        <w:rPr>
          <w:lang w:val="en-GB"/>
        </w:rPr>
        <w:t xml:space="preserve">by international design competitions. Students interrogate design examples from a range of disciplines to determine their worth, considering both the role of visual communication in producing positive outcomes and what good design might look like in the future. </w:t>
      </w:r>
      <w:r w:rsidR="00FF5F26" w:rsidRPr="00D17B6E">
        <w:rPr>
          <w:lang w:val="en-GB"/>
        </w:rPr>
        <w:t xml:space="preserve">Students draw on these notions to evolve their own conceptions of good design and when searching for design opportunities.     </w:t>
      </w:r>
    </w:p>
    <w:p w14:paraId="17FECD56" w14:textId="65A25067" w:rsidR="005137E5" w:rsidRPr="00D17B6E" w:rsidRDefault="00864E6D" w:rsidP="005137E5">
      <w:pPr>
        <w:pStyle w:val="VCAAbody"/>
        <w:rPr>
          <w:lang w:val="en-GB"/>
        </w:rPr>
      </w:pPr>
      <w:r w:rsidRPr="00D17B6E">
        <w:rPr>
          <w:lang w:val="en-GB"/>
        </w:rPr>
        <w:t>In collaboration with others, students</w:t>
      </w:r>
      <w:r w:rsidR="00FF5F26" w:rsidRPr="00D17B6E">
        <w:rPr>
          <w:lang w:val="en-GB"/>
        </w:rPr>
        <w:t xml:space="preserve"> identify</w:t>
      </w:r>
      <w:r w:rsidRPr="00D17B6E">
        <w:rPr>
          <w:lang w:val="en-GB"/>
        </w:rPr>
        <w:t xml:space="preserve"> </w:t>
      </w:r>
      <w:r w:rsidR="00FF5F26" w:rsidRPr="00D17B6E">
        <w:rPr>
          <w:lang w:val="en-GB"/>
        </w:rPr>
        <w:t xml:space="preserve">a </w:t>
      </w:r>
      <w:r w:rsidRPr="00D17B6E">
        <w:rPr>
          <w:lang w:val="en-GB"/>
        </w:rPr>
        <w:t>problem impact</w:t>
      </w:r>
      <w:r w:rsidR="00FF5F26" w:rsidRPr="00D17B6E">
        <w:rPr>
          <w:lang w:val="en-GB"/>
        </w:rPr>
        <w:t>ing</w:t>
      </w:r>
      <w:r w:rsidRPr="00D17B6E">
        <w:rPr>
          <w:lang w:val="en-GB"/>
        </w:rPr>
        <w:t xml:space="preserve"> people, communities </w:t>
      </w:r>
      <w:r w:rsidR="00FF5F26" w:rsidRPr="00D17B6E">
        <w:rPr>
          <w:lang w:val="en-GB"/>
        </w:rPr>
        <w:t xml:space="preserve">or </w:t>
      </w:r>
      <w:r w:rsidRPr="00D17B6E">
        <w:rPr>
          <w:lang w:val="en-GB"/>
        </w:rPr>
        <w:t>societies</w:t>
      </w:r>
      <w:r w:rsidR="00FF5F26" w:rsidRPr="00D17B6E">
        <w:rPr>
          <w:lang w:val="en-GB"/>
        </w:rPr>
        <w:t xml:space="preserve"> that might be resolved using good design</w:t>
      </w:r>
      <w:r w:rsidRPr="00D17B6E">
        <w:rPr>
          <w:lang w:val="en-GB"/>
        </w:rPr>
        <w:t xml:space="preserve">. They apply a range of </w:t>
      </w:r>
      <w:r w:rsidR="00FF5F26" w:rsidRPr="00D17B6E">
        <w:rPr>
          <w:lang w:val="en-GB"/>
        </w:rPr>
        <w:t xml:space="preserve">human-centred, </w:t>
      </w:r>
      <w:r w:rsidRPr="00D17B6E">
        <w:rPr>
          <w:lang w:val="en-GB"/>
        </w:rPr>
        <w:t xml:space="preserve">ethical research methods to understand the </w:t>
      </w:r>
      <w:r w:rsidR="00FF5F26" w:rsidRPr="00D17B6E">
        <w:rPr>
          <w:lang w:val="en-GB"/>
        </w:rPr>
        <w:t xml:space="preserve">problem and </w:t>
      </w:r>
      <w:r w:rsidRPr="00D17B6E">
        <w:rPr>
          <w:lang w:val="en-GB"/>
        </w:rPr>
        <w:t xml:space="preserve">perspectives of stakeholders, such as interviews, observations, focus groups and secondary research. In doing so, students learn to embrace ambiguity, empathise and collaborate with others, synthesise information and develop insights from which to determine specific communication needs or opportunities. </w:t>
      </w:r>
    </w:p>
    <w:p w14:paraId="78113A6E" w14:textId="5F10701A" w:rsidR="005137E5" w:rsidRPr="00D17B6E" w:rsidRDefault="00864E6D" w:rsidP="005137E5">
      <w:pPr>
        <w:pStyle w:val="VCAAbody"/>
        <w:rPr>
          <w:lang w:val="en-GB"/>
        </w:rPr>
      </w:pPr>
      <w:r w:rsidRPr="00D17B6E">
        <w:rPr>
          <w:color w:val="auto"/>
          <w:lang w:val="en-GB"/>
        </w:rPr>
        <w:t xml:space="preserve">After presenting the findings of their </w:t>
      </w:r>
      <w:r w:rsidR="00FF5F26" w:rsidRPr="00D17B6E">
        <w:rPr>
          <w:color w:val="auto"/>
          <w:lang w:val="en-GB"/>
        </w:rPr>
        <w:t xml:space="preserve">human-centred </w:t>
      </w:r>
      <w:r w:rsidRPr="00D17B6E">
        <w:rPr>
          <w:color w:val="auto"/>
          <w:lang w:val="en-GB"/>
        </w:rPr>
        <w:t>research, students work independently to prepare a written brief</w:t>
      </w:r>
      <w:r w:rsidR="003C739D" w:rsidRPr="00D17B6E">
        <w:rPr>
          <w:color w:val="auto"/>
          <w:lang w:val="en-GB"/>
        </w:rPr>
        <w:t>,</w:t>
      </w:r>
      <w:r w:rsidRPr="00D17B6E">
        <w:rPr>
          <w:color w:val="auto"/>
          <w:lang w:val="en-GB"/>
        </w:rPr>
        <w:t xml:space="preserve"> </w:t>
      </w:r>
      <w:r w:rsidR="003C739D" w:rsidRPr="00D17B6E">
        <w:rPr>
          <w:color w:val="auto"/>
          <w:lang w:val="en-GB"/>
        </w:rPr>
        <w:t xml:space="preserve">selecting and </w:t>
      </w:r>
      <w:r w:rsidRPr="00D17B6E">
        <w:rPr>
          <w:color w:val="auto"/>
          <w:lang w:val="en-GB"/>
        </w:rPr>
        <w:t>defining a communication need</w:t>
      </w:r>
      <w:r w:rsidR="003C739D" w:rsidRPr="00D17B6E">
        <w:rPr>
          <w:color w:val="auto"/>
          <w:lang w:val="en-GB"/>
        </w:rPr>
        <w:t xml:space="preserve"> related to their researched problem.</w:t>
      </w:r>
      <w:r w:rsidRPr="00D17B6E">
        <w:rPr>
          <w:color w:val="auto"/>
          <w:lang w:val="en-GB"/>
        </w:rPr>
        <w:t xml:space="preserve"> </w:t>
      </w:r>
      <w:r w:rsidR="003C739D" w:rsidRPr="00D17B6E">
        <w:rPr>
          <w:color w:val="auto"/>
          <w:lang w:val="en-GB"/>
        </w:rPr>
        <w:t xml:space="preserve">They </w:t>
      </w:r>
      <w:r w:rsidR="003C739D" w:rsidRPr="00D17B6E">
        <w:rPr>
          <w:color w:val="auto"/>
          <w:lang w:val="en-GB"/>
        </w:rPr>
        <w:lastRenderedPageBreak/>
        <w:t xml:space="preserve">describe design criteria relating to the communication need, including </w:t>
      </w:r>
      <w:r w:rsidRPr="00D17B6E">
        <w:rPr>
          <w:color w:val="auto"/>
          <w:lang w:val="en-GB"/>
        </w:rPr>
        <w:t>its purpose, context, audience</w:t>
      </w:r>
      <w:r w:rsidR="003C739D" w:rsidRPr="00D17B6E">
        <w:rPr>
          <w:color w:val="auto"/>
          <w:lang w:val="en-GB"/>
        </w:rPr>
        <w:t xml:space="preserve"> or users</w:t>
      </w:r>
      <w:r w:rsidRPr="00D17B6E">
        <w:rPr>
          <w:color w:val="auto"/>
          <w:lang w:val="en-GB"/>
        </w:rPr>
        <w:t xml:space="preserve"> and a list of constraints.</w:t>
      </w:r>
      <w:r w:rsidR="005137E5" w:rsidRPr="00D17B6E">
        <w:rPr>
          <w:lang w:val="en-GB"/>
        </w:rPr>
        <w:t xml:space="preserve"> There is no requirement in this outcome for design problems to be resolved, although suitable briefs might be chosen for exploration in Unit 1</w:t>
      </w:r>
      <w:r w:rsidR="00F24427" w:rsidRPr="00D17B6E">
        <w:rPr>
          <w:lang w:val="en-GB"/>
        </w:rPr>
        <w:t>,</w:t>
      </w:r>
      <w:r w:rsidR="005137E5" w:rsidRPr="00D17B6E">
        <w:rPr>
          <w:lang w:val="en-GB"/>
        </w:rPr>
        <w:t xml:space="preserve"> Outcomes 2 or 3. </w:t>
      </w:r>
    </w:p>
    <w:p w14:paraId="1D47DEA1" w14:textId="77777777" w:rsidR="007B5768" w:rsidRPr="00D17B6E" w:rsidRDefault="007B5768" w:rsidP="0004406B">
      <w:pPr>
        <w:pStyle w:val="VCAAHeading4"/>
        <w:rPr>
          <w:lang w:val="en-GB"/>
        </w:rPr>
      </w:pPr>
      <w:bookmarkStart w:id="141" w:name="_Toc116327168"/>
      <w:r w:rsidRPr="00D17B6E">
        <w:rPr>
          <w:lang w:val="en-GB"/>
        </w:rPr>
        <w:t>Outcome 1</w:t>
      </w:r>
      <w:bookmarkEnd w:id="141"/>
    </w:p>
    <w:p w14:paraId="3D8DD17B" w14:textId="77777777" w:rsidR="00731C12" w:rsidRPr="00D17B6E" w:rsidRDefault="00864E6D" w:rsidP="00215661">
      <w:pPr>
        <w:pStyle w:val="VCAAbody"/>
        <w:rPr>
          <w:rFonts w:asciiTheme="majorHAnsi" w:hAnsiTheme="majorHAnsi" w:cstheme="majorHAnsi"/>
          <w:color w:val="auto"/>
          <w:szCs w:val="20"/>
          <w:lang w:val="en-GB"/>
        </w:rPr>
      </w:pPr>
      <w:r w:rsidRPr="00D17B6E">
        <w:rPr>
          <w:lang w:val="en-GB"/>
        </w:rPr>
        <w:t>On completion of this unit the student should be able to use human-centred research methods to reframe a design problem and identify a communication need.</w:t>
      </w:r>
      <w:r w:rsidRPr="00D17B6E">
        <w:rPr>
          <w:rFonts w:asciiTheme="majorHAnsi" w:hAnsiTheme="majorHAnsi" w:cstheme="majorHAnsi"/>
          <w:color w:val="auto"/>
          <w:szCs w:val="20"/>
          <w:lang w:val="en-GB"/>
        </w:rPr>
        <w:t xml:space="preserve"> </w:t>
      </w:r>
    </w:p>
    <w:p w14:paraId="20B8A20E" w14:textId="63C5FD28" w:rsidR="007B5768" w:rsidRPr="00D17B6E" w:rsidRDefault="007B5768" w:rsidP="00215661">
      <w:pPr>
        <w:pStyle w:val="VCAAbody"/>
        <w:rPr>
          <w:lang w:val="en-GB"/>
        </w:rPr>
      </w:pPr>
      <w:r w:rsidRPr="00D17B6E">
        <w:rPr>
          <w:lang w:val="en-GB"/>
        </w:rPr>
        <w:t>To achieve this outcome the student will draw on key knowledge and key skills outlined in Area of Study 1.</w:t>
      </w:r>
    </w:p>
    <w:p w14:paraId="662DB8B1" w14:textId="77777777" w:rsidR="007B5768" w:rsidRPr="00D17B6E" w:rsidRDefault="007B5768" w:rsidP="0004406B">
      <w:pPr>
        <w:pStyle w:val="VCAAHeading5"/>
        <w:rPr>
          <w:lang w:val="en-GB"/>
        </w:rPr>
      </w:pPr>
      <w:r w:rsidRPr="00D17B6E">
        <w:rPr>
          <w:lang w:val="en-GB"/>
        </w:rPr>
        <w:t>Key knowledge</w:t>
      </w:r>
    </w:p>
    <w:p w14:paraId="26EE01CB" w14:textId="36B636C1" w:rsidR="00864E6D" w:rsidRPr="00224BA6" w:rsidRDefault="00626FF7" w:rsidP="00AE4386">
      <w:pPr>
        <w:pStyle w:val="VCAAbull"/>
      </w:pPr>
      <w:r w:rsidRPr="00224BA6">
        <w:t>c</w:t>
      </w:r>
      <w:r w:rsidR="00864E6D" w:rsidRPr="00224BA6">
        <w:t>onceptions of good design across a range of design disciplines and contexts</w:t>
      </w:r>
    </w:p>
    <w:p w14:paraId="13C7A150" w14:textId="70B2C302" w:rsidR="00864E6D" w:rsidRPr="00224BA6" w:rsidRDefault="00626FF7" w:rsidP="00AE4386">
      <w:pPr>
        <w:pStyle w:val="VCAAbull"/>
      </w:pPr>
      <w:r w:rsidRPr="00224BA6">
        <w:t>t</w:t>
      </w:r>
      <w:r w:rsidR="00864E6D" w:rsidRPr="00224BA6">
        <w:t>he role of visual language in producing good design outcomes</w:t>
      </w:r>
    </w:p>
    <w:p w14:paraId="6C84485C" w14:textId="5BEF585C" w:rsidR="00864E6D" w:rsidRPr="00224BA6" w:rsidRDefault="00626FF7" w:rsidP="00AE4386">
      <w:pPr>
        <w:pStyle w:val="VCAAbull"/>
      </w:pPr>
      <w:r w:rsidRPr="00224BA6">
        <w:t xml:space="preserve">the </w:t>
      </w:r>
      <w:r w:rsidR="00864E6D" w:rsidRPr="00224BA6">
        <w:t xml:space="preserve">Discover </w:t>
      </w:r>
      <w:r w:rsidR="004D60C3" w:rsidRPr="00224BA6">
        <w:t>and</w:t>
      </w:r>
      <w:r w:rsidR="00864E6D" w:rsidRPr="00224BA6">
        <w:t xml:space="preserve"> Define stage</w:t>
      </w:r>
      <w:r w:rsidR="00CC6374" w:rsidRPr="00224BA6">
        <w:t>s</w:t>
      </w:r>
      <w:r w:rsidR="00864E6D" w:rsidRPr="00224BA6">
        <w:t xml:space="preserve"> of the </w:t>
      </w:r>
      <w:r w:rsidR="00023112" w:rsidRPr="00224BA6">
        <w:t>VCD design process</w:t>
      </w:r>
    </w:p>
    <w:p w14:paraId="29D8EA82" w14:textId="7AC71446" w:rsidR="00864E6D" w:rsidRPr="00224BA6" w:rsidRDefault="00626FF7" w:rsidP="00AE4386">
      <w:pPr>
        <w:pStyle w:val="VCAAbull"/>
      </w:pPr>
      <w:r w:rsidRPr="00224BA6">
        <w:t>t</w:t>
      </w:r>
      <w:r w:rsidR="00864E6D" w:rsidRPr="00224BA6">
        <w:t>echniques for effective collaboration</w:t>
      </w:r>
      <w:r w:rsidR="00731C12" w:rsidRPr="00224BA6">
        <w:t xml:space="preserve"> in reframing human-centred design problems and identifying communication needs</w:t>
      </w:r>
    </w:p>
    <w:p w14:paraId="01A94516" w14:textId="5289324B" w:rsidR="00864E6D" w:rsidRPr="00224BA6" w:rsidRDefault="00626FF7" w:rsidP="00AE4386">
      <w:pPr>
        <w:pStyle w:val="VCAAbull"/>
      </w:pPr>
      <w:r w:rsidRPr="00224BA6">
        <w:t>h</w:t>
      </w:r>
      <w:r w:rsidR="00864E6D" w:rsidRPr="00224BA6">
        <w:t>uman-centred research</w:t>
      </w:r>
      <w:r w:rsidR="00CC6374" w:rsidRPr="00224BA6">
        <w:t xml:space="preserve"> methods</w:t>
      </w:r>
      <w:r w:rsidR="00864E6D" w:rsidRPr="00224BA6">
        <w:t xml:space="preserve"> including ethical design research practices</w:t>
      </w:r>
    </w:p>
    <w:p w14:paraId="11BD3077" w14:textId="53414925" w:rsidR="00864E6D" w:rsidRPr="00224BA6" w:rsidRDefault="00626FF7" w:rsidP="00AE4386">
      <w:pPr>
        <w:pStyle w:val="VCAAbull"/>
      </w:pPr>
      <w:r w:rsidRPr="00224BA6">
        <w:t>s</w:t>
      </w:r>
      <w:r w:rsidR="00864E6D" w:rsidRPr="00224BA6">
        <w:t>trategies for convergent and divergent thinking</w:t>
      </w:r>
    </w:p>
    <w:p w14:paraId="21F911BC" w14:textId="22F95184" w:rsidR="00864E6D" w:rsidRPr="00224BA6" w:rsidRDefault="00626FF7" w:rsidP="00AE4386">
      <w:pPr>
        <w:pStyle w:val="VCAAbull"/>
      </w:pPr>
      <w:r w:rsidRPr="00224BA6">
        <w:t>t</w:t>
      </w:r>
      <w:r w:rsidR="00864E6D" w:rsidRPr="00224BA6">
        <w:t xml:space="preserve">echniques for the presentation of </w:t>
      </w:r>
      <w:r w:rsidR="00FF5F26" w:rsidRPr="00224BA6">
        <w:t xml:space="preserve">human-centred </w:t>
      </w:r>
      <w:r w:rsidR="00864E6D" w:rsidRPr="00224BA6">
        <w:t>research findings</w:t>
      </w:r>
    </w:p>
    <w:p w14:paraId="305604E5" w14:textId="77777777" w:rsidR="00054E97" w:rsidRPr="00224BA6" w:rsidRDefault="00626FF7" w:rsidP="00AE4386">
      <w:pPr>
        <w:pStyle w:val="VCAAbull"/>
      </w:pPr>
      <w:r w:rsidRPr="00224BA6">
        <w:t>t</w:t>
      </w:r>
      <w:r w:rsidR="00864E6D" w:rsidRPr="00224BA6">
        <w:t>he contents of a brief and its role in reframing ill-defined design problems</w:t>
      </w:r>
    </w:p>
    <w:p w14:paraId="5E8C3193" w14:textId="2C9DE021" w:rsidR="00CD0B83" w:rsidRPr="00224BA6" w:rsidRDefault="00CD0B83" w:rsidP="00AE4386">
      <w:pPr>
        <w:pStyle w:val="VCAAbull"/>
      </w:pPr>
      <w:r w:rsidRPr="00224BA6">
        <w:t>design terminology used in research, analysis and evaluation</w:t>
      </w:r>
      <w:r w:rsidR="0073658A">
        <w:t>.</w:t>
      </w:r>
      <w:r w:rsidRPr="00224BA6">
        <w:t xml:space="preserve"> </w:t>
      </w:r>
    </w:p>
    <w:p w14:paraId="080D8659" w14:textId="77777777" w:rsidR="007B5768" w:rsidRPr="00B22CFE" w:rsidRDefault="007B5768" w:rsidP="0004406B">
      <w:pPr>
        <w:pStyle w:val="VCAAHeading5"/>
        <w:rPr>
          <w:lang w:val="en-GB"/>
        </w:rPr>
      </w:pPr>
      <w:r w:rsidRPr="00B22CFE">
        <w:rPr>
          <w:lang w:val="en-GB"/>
        </w:rPr>
        <w:t>Key skills</w:t>
      </w:r>
    </w:p>
    <w:p w14:paraId="14BCE4DB" w14:textId="14C1A47F" w:rsidR="00864E6D" w:rsidRPr="00224BA6" w:rsidRDefault="00626FF7" w:rsidP="00AE4386">
      <w:pPr>
        <w:pStyle w:val="VCAAbull"/>
      </w:pPr>
      <w:r w:rsidRPr="00224BA6">
        <w:t>i</w:t>
      </w:r>
      <w:r w:rsidR="00864E6D" w:rsidRPr="00224BA6">
        <w:t xml:space="preserve">dentify </w:t>
      </w:r>
      <w:r w:rsidR="00CC6374" w:rsidRPr="00224BA6">
        <w:t xml:space="preserve">and analyse </w:t>
      </w:r>
      <w:r w:rsidR="00864E6D" w:rsidRPr="00224BA6">
        <w:t>past, present and personal conceptions of good design</w:t>
      </w:r>
      <w:r w:rsidR="00CC6374" w:rsidRPr="00224BA6">
        <w:t xml:space="preserve"> across various design fields</w:t>
      </w:r>
    </w:p>
    <w:p w14:paraId="175CC466" w14:textId="0809A46D" w:rsidR="00864E6D" w:rsidRPr="00224BA6" w:rsidRDefault="00626FF7" w:rsidP="00AE4386">
      <w:pPr>
        <w:pStyle w:val="VCAAbull"/>
      </w:pPr>
      <w:r w:rsidRPr="00224BA6">
        <w:t>f</w:t>
      </w:r>
      <w:r w:rsidR="00864E6D" w:rsidRPr="00224BA6">
        <w:t>ormulate ideas about good design in future contexts</w:t>
      </w:r>
    </w:p>
    <w:p w14:paraId="5CE734A6" w14:textId="64614E02" w:rsidR="00864E6D" w:rsidRPr="00224BA6" w:rsidRDefault="009B298E" w:rsidP="00AE4386">
      <w:pPr>
        <w:pStyle w:val="VCAAbull"/>
      </w:pPr>
      <w:r w:rsidRPr="00224BA6">
        <w:t>u</w:t>
      </w:r>
      <w:r w:rsidR="00CC6374" w:rsidRPr="00224BA6">
        <w:t xml:space="preserve">se conceptions of good design to </w:t>
      </w:r>
      <w:r w:rsidR="00626FF7" w:rsidRPr="00224BA6">
        <w:t>i</w:t>
      </w:r>
      <w:r w:rsidR="00864E6D" w:rsidRPr="00224BA6">
        <w:t xml:space="preserve">dentify </w:t>
      </w:r>
      <w:r w:rsidR="00731C12" w:rsidRPr="00224BA6">
        <w:t>human</w:t>
      </w:r>
      <w:r w:rsidR="00DB7F59" w:rsidRPr="00224BA6">
        <w:t>-</w:t>
      </w:r>
      <w:r w:rsidR="00731C12" w:rsidRPr="00224BA6">
        <w:t xml:space="preserve">centred design </w:t>
      </w:r>
      <w:r w:rsidR="00864E6D" w:rsidRPr="00224BA6">
        <w:t xml:space="preserve">problems </w:t>
      </w:r>
    </w:p>
    <w:p w14:paraId="6E7D8D4E" w14:textId="1054BC89" w:rsidR="00CC6374" w:rsidRPr="00224BA6" w:rsidRDefault="00CC6374" w:rsidP="00AE4386">
      <w:pPr>
        <w:pStyle w:val="VCAAbull"/>
      </w:pPr>
      <w:r w:rsidRPr="00224BA6">
        <w:t>collaborate with others to explore and reframe design problems using human-centred and ethical research methods</w:t>
      </w:r>
    </w:p>
    <w:p w14:paraId="2CDBBBF7" w14:textId="6983AF4D" w:rsidR="00864E6D" w:rsidRPr="00224BA6" w:rsidRDefault="00626FF7" w:rsidP="00AE4386">
      <w:pPr>
        <w:pStyle w:val="VCAAbull"/>
      </w:pPr>
      <w:r w:rsidRPr="00224BA6">
        <w:t>a</w:t>
      </w:r>
      <w:r w:rsidR="00864E6D" w:rsidRPr="00224BA6">
        <w:t xml:space="preserve">pply the </w:t>
      </w:r>
      <w:r w:rsidR="00CC6374" w:rsidRPr="00224BA6">
        <w:t>Discover and Define</w:t>
      </w:r>
      <w:r w:rsidR="00864E6D" w:rsidRPr="00224BA6">
        <w:t xml:space="preserve"> stages of the </w:t>
      </w:r>
      <w:r w:rsidR="00023112" w:rsidRPr="00224BA6">
        <w:t>VCD design process</w:t>
      </w:r>
    </w:p>
    <w:p w14:paraId="66812991" w14:textId="0797F9F4" w:rsidR="00CC6374" w:rsidRPr="00224BA6" w:rsidRDefault="00CC6374" w:rsidP="00AE4386">
      <w:pPr>
        <w:pStyle w:val="VCAAbull"/>
      </w:pPr>
      <w:r w:rsidRPr="00224BA6">
        <w:t xml:space="preserve">present </w:t>
      </w:r>
      <w:r w:rsidR="00E51AF0" w:rsidRPr="00224BA6">
        <w:t xml:space="preserve">human-centred </w:t>
      </w:r>
      <w:r w:rsidRPr="00224BA6">
        <w:t>research findings</w:t>
      </w:r>
    </w:p>
    <w:p w14:paraId="169CF955" w14:textId="0F14ED72" w:rsidR="00DE7B76" w:rsidRPr="00224BA6" w:rsidRDefault="00626FF7" w:rsidP="00AE4386">
      <w:pPr>
        <w:pStyle w:val="VCAAbull"/>
      </w:pPr>
      <w:r w:rsidRPr="00224BA6">
        <w:t>c</w:t>
      </w:r>
      <w:r w:rsidR="00864E6D" w:rsidRPr="00224BA6">
        <w:t xml:space="preserve">ompose a brief </w:t>
      </w:r>
      <w:r w:rsidR="00B22CFE" w:rsidRPr="00094346">
        <w:t>identifying</w:t>
      </w:r>
      <w:r w:rsidR="00864E6D" w:rsidRPr="00094346">
        <w:t xml:space="preserve"> </w:t>
      </w:r>
      <w:r w:rsidR="00864E6D" w:rsidRPr="00224BA6">
        <w:t>a communication need</w:t>
      </w:r>
    </w:p>
    <w:p w14:paraId="2CBCE5F5" w14:textId="3BAC50E2" w:rsidR="00DE7B76" w:rsidRPr="00224BA6" w:rsidRDefault="00DE7B76" w:rsidP="00AE4386">
      <w:pPr>
        <w:pStyle w:val="VCAAbull"/>
      </w:pPr>
      <w:r w:rsidRPr="00224BA6">
        <w:t xml:space="preserve">use </w:t>
      </w:r>
      <w:r w:rsidR="00CC6374" w:rsidRPr="00224BA6">
        <w:t xml:space="preserve">appropriate </w:t>
      </w:r>
      <w:r w:rsidRPr="00224BA6">
        <w:t>design terminology in research, analysis and evaluation</w:t>
      </w:r>
      <w:r w:rsidR="007D3B46">
        <w:t>.</w:t>
      </w:r>
    </w:p>
    <w:p w14:paraId="5651FFF7" w14:textId="7A728CE3" w:rsidR="007B5768" w:rsidRPr="00B22CFE" w:rsidRDefault="007B5768" w:rsidP="00B75389">
      <w:pPr>
        <w:pStyle w:val="VCAAHeading2"/>
        <w:rPr>
          <w:lang w:val="en-GB"/>
        </w:rPr>
      </w:pPr>
      <w:bookmarkStart w:id="142" w:name="_Toc117075646"/>
      <w:r w:rsidRPr="00B22CFE">
        <w:rPr>
          <w:lang w:val="en-GB"/>
        </w:rPr>
        <w:t>Area of Study 2</w:t>
      </w:r>
      <w:bookmarkEnd w:id="142"/>
    </w:p>
    <w:p w14:paraId="22D59208" w14:textId="4E15D925" w:rsidR="007B5768" w:rsidRPr="00B22CFE" w:rsidRDefault="00864E6D" w:rsidP="00606845">
      <w:pPr>
        <w:pStyle w:val="VCAAHeading3"/>
        <w:rPr>
          <w:lang w:val="en-GB"/>
        </w:rPr>
      </w:pPr>
      <w:bookmarkStart w:id="143" w:name="_Toc107394547"/>
      <w:bookmarkStart w:id="144" w:name="_Toc116327170"/>
      <w:bookmarkStart w:id="145" w:name="_Toc117075647"/>
      <w:r w:rsidRPr="00B22CFE">
        <w:rPr>
          <w:lang w:val="en-GB"/>
        </w:rPr>
        <w:t>Solving communication design problems</w:t>
      </w:r>
      <w:bookmarkEnd w:id="143"/>
      <w:bookmarkEnd w:id="144"/>
      <w:bookmarkEnd w:id="145"/>
    </w:p>
    <w:p w14:paraId="3738504F" w14:textId="41A3EE66" w:rsidR="00BC2F24" w:rsidRPr="00B22CFE" w:rsidRDefault="004A1B84" w:rsidP="00B22CFE">
      <w:pPr>
        <w:pStyle w:val="VCAAbody"/>
        <w:rPr>
          <w:i/>
          <w:iCs/>
          <w:lang w:val="en-GB"/>
        </w:rPr>
      </w:pPr>
      <w:r w:rsidRPr="00B22CFE">
        <w:rPr>
          <w:i/>
          <w:iCs/>
          <w:lang w:val="en-GB"/>
        </w:rPr>
        <w:t xml:space="preserve">How </w:t>
      </w:r>
      <w:r w:rsidR="00E51AF0" w:rsidRPr="00B22CFE">
        <w:rPr>
          <w:i/>
          <w:iCs/>
          <w:lang w:val="en-GB"/>
        </w:rPr>
        <w:t>can</w:t>
      </w:r>
      <w:r w:rsidRPr="00B22CFE">
        <w:rPr>
          <w:i/>
          <w:iCs/>
          <w:lang w:val="en-GB"/>
        </w:rPr>
        <w:t xml:space="preserve"> visual language</w:t>
      </w:r>
      <w:r w:rsidR="00E51AF0" w:rsidRPr="00B22CFE">
        <w:rPr>
          <w:i/>
          <w:iCs/>
          <w:lang w:val="en-GB"/>
        </w:rPr>
        <w:t xml:space="preserve"> communicate </w:t>
      </w:r>
      <w:r w:rsidR="002465B9" w:rsidRPr="00B22CFE">
        <w:rPr>
          <w:i/>
          <w:iCs/>
          <w:lang w:val="en-GB"/>
        </w:rPr>
        <w:t xml:space="preserve">to audiences and </w:t>
      </w:r>
      <w:r w:rsidR="005667F6" w:rsidRPr="00B22CFE">
        <w:rPr>
          <w:i/>
          <w:iCs/>
          <w:lang w:val="en-GB"/>
        </w:rPr>
        <w:t>shape</w:t>
      </w:r>
      <w:r w:rsidR="002465B9" w:rsidRPr="00B22CFE">
        <w:rPr>
          <w:i/>
          <w:iCs/>
          <w:lang w:val="en-GB"/>
        </w:rPr>
        <w:t xml:space="preserve"> behaviour</w:t>
      </w:r>
      <w:r w:rsidR="005667F6" w:rsidRPr="00B22CFE">
        <w:rPr>
          <w:i/>
          <w:iCs/>
          <w:lang w:val="en-GB"/>
        </w:rPr>
        <w:t>s</w:t>
      </w:r>
      <w:r w:rsidR="00BC2F24" w:rsidRPr="00B22CFE">
        <w:rPr>
          <w:i/>
          <w:iCs/>
          <w:lang w:val="en-GB"/>
        </w:rPr>
        <w:t>?</w:t>
      </w:r>
    </w:p>
    <w:p w14:paraId="19FD4A63" w14:textId="512DDA92" w:rsidR="00864E6D" w:rsidRPr="00B22CFE" w:rsidRDefault="00864E6D" w:rsidP="00731C12">
      <w:pPr>
        <w:pStyle w:val="VCAAbody"/>
        <w:rPr>
          <w:lang w:val="en-GB"/>
        </w:rPr>
      </w:pPr>
      <w:r w:rsidRPr="00B22CFE">
        <w:rPr>
          <w:lang w:val="en-GB"/>
        </w:rPr>
        <w:t xml:space="preserve">In this area of study, students </w:t>
      </w:r>
      <w:r w:rsidR="00E51AF0" w:rsidRPr="00B22CFE">
        <w:rPr>
          <w:lang w:val="en-GB"/>
        </w:rPr>
        <w:t>draw on conceptions</w:t>
      </w:r>
      <w:r w:rsidRPr="00B22CFE">
        <w:rPr>
          <w:lang w:val="en-GB"/>
        </w:rPr>
        <w:t xml:space="preserve"> of good design</w:t>
      </w:r>
      <w:r w:rsidR="00E51AF0" w:rsidRPr="00B22CFE">
        <w:rPr>
          <w:lang w:val="en-GB"/>
        </w:rPr>
        <w:t xml:space="preserve"> and their understanding of human-centred design problems</w:t>
      </w:r>
      <w:r w:rsidRPr="00B22CFE">
        <w:rPr>
          <w:lang w:val="en-GB"/>
        </w:rPr>
        <w:t xml:space="preserve"> when developing visual language for a brand or business. They learn that visual language serves as part of </w:t>
      </w:r>
      <w:r w:rsidR="008D20A7" w:rsidRPr="00B22CFE">
        <w:rPr>
          <w:lang w:val="en-GB"/>
        </w:rPr>
        <w:t xml:space="preserve">a </w:t>
      </w:r>
      <w:r w:rsidRPr="00B22CFE">
        <w:rPr>
          <w:lang w:val="en-GB"/>
        </w:rPr>
        <w:t>larger strategy to</w:t>
      </w:r>
      <w:r w:rsidR="00DD366D" w:rsidRPr="00B22CFE">
        <w:rPr>
          <w:lang w:val="en-GB"/>
        </w:rPr>
        <w:t xml:space="preserve"> </w:t>
      </w:r>
      <w:r w:rsidRPr="00B22CFE">
        <w:rPr>
          <w:lang w:val="en-GB"/>
        </w:rPr>
        <w:t>increase engagemen</w:t>
      </w:r>
      <w:r w:rsidR="00DD366D" w:rsidRPr="00B22CFE">
        <w:rPr>
          <w:lang w:val="en-GB"/>
        </w:rPr>
        <w:t xml:space="preserve">t, </w:t>
      </w:r>
      <w:r w:rsidRPr="00B22CFE">
        <w:rPr>
          <w:lang w:val="en-GB"/>
        </w:rPr>
        <w:t>influence behaviour</w:t>
      </w:r>
      <w:r w:rsidR="00DD366D" w:rsidRPr="00B22CFE">
        <w:rPr>
          <w:lang w:val="en-GB"/>
        </w:rPr>
        <w:t xml:space="preserve"> and reposition </w:t>
      </w:r>
      <w:r w:rsidR="001C7110" w:rsidRPr="00B22CFE">
        <w:rPr>
          <w:lang w:val="en-GB"/>
        </w:rPr>
        <w:t>the brand or business</w:t>
      </w:r>
      <w:r w:rsidR="00DD366D" w:rsidRPr="00B22CFE">
        <w:rPr>
          <w:lang w:val="en-GB"/>
        </w:rPr>
        <w:t xml:space="preserve"> among audiences</w:t>
      </w:r>
      <w:r w:rsidR="00313AFD" w:rsidRPr="00B22CFE">
        <w:rPr>
          <w:lang w:val="en-GB"/>
        </w:rPr>
        <w:t xml:space="preserve"> or users</w:t>
      </w:r>
      <w:r w:rsidR="00F24427" w:rsidRPr="00B22CFE">
        <w:rPr>
          <w:lang w:val="en-GB"/>
        </w:rPr>
        <w:t>. It</w:t>
      </w:r>
      <w:r w:rsidRPr="00B22CFE">
        <w:rPr>
          <w:lang w:val="en-GB"/>
        </w:rPr>
        <w:t xml:space="preserve"> can include</w:t>
      </w:r>
      <w:r w:rsidR="006822AD" w:rsidRPr="00B22CFE">
        <w:rPr>
          <w:lang w:val="en-GB"/>
        </w:rPr>
        <w:t xml:space="preserve"> </w:t>
      </w:r>
      <w:r w:rsidRPr="00B22CFE">
        <w:rPr>
          <w:lang w:val="en-GB"/>
        </w:rPr>
        <w:t xml:space="preserve">but is not limited </w:t>
      </w:r>
      <w:r w:rsidR="00BF6276" w:rsidRPr="00B22CFE">
        <w:rPr>
          <w:lang w:val="en-GB"/>
        </w:rPr>
        <w:t>to a</w:t>
      </w:r>
      <w:r w:rsidR="00DD366D" w:rsidRPr="00B22CFE">
        <w:rPr>
          <w:lang w:val="en-GB"/>
        </w:rPr>
        <w:t xml:space="preserve"> visual identity applied to various outcomes and collateral, a </w:t>
      </w:r>
      <w:r w:rsidRPr="00B22CFE">
        <w:rPr>
          <w:lang w:val="en-GB"/>
        </w:rPr>
        <w:t>signature colour palette, graphic icons</w:t>
      </w:r>
      <w:r w:rsidR="00DD366D" w:rsidRPr="00B22CFE">
        <w:rPr>
          <w:lang w:val="en-GB"/>
        </w:rPr>
        <w:t xml:space="preserve"> and typography.</w:t>
      </w:r>
    </w:p>
    <w:p w14:paraId="2B5F7869" w14:textId="6BDA35BA" w:rsidR="00864E6D" w:rsidRPr="00B22CFE" w:rsidRDefault="00E51AF0" w:rsidP="00E51AF0">
      <w:pPr>
        <w:pStyle w:val="VCAAbody"/>
        <w:rPr>
          <w:lang w:val="en-GB"/>
        </w:rPr>
      </w:pPr>
      <w:r w:rsidRPr="00B22CFE">
        <w:rPr>
          <w:lang w:val="en-GB"/>
        </w:rPr>
        <w:t xml:space="preserve">Students </w:t>
      </w:r>
      <w:r w:rsidR="00FC2A78" w:rsidRPr="00B22CFE">
        <w:rPr>
          <w:lang w:val="en-GB"/>
        </w:rPr>
        <w:t>apply</w:t>
      </w:r>
      <w:r w:rsidRPr="00B22CFE">
        <w:rPr>
          <w:lang w:val="en-GB"/>
        </w:rPr>
        <w:t xml:space="preserve"> the Develop and Deliver stages of the VCD design process as they respond to a given brief detailing the strategy of a brand or business, its communication need and associated design criteria. </w:t>
      </w:r>
      <w:r w:rsidR="00E619C6" w:rsidRPr="00B22CFE">
        <w:rPr>
          <w:lang w:val="en-GB"/>
        </w:rPr>
        <w:t xml:space="preserve">They </w:t>
      </w:r>
      <w:r w:rsidR="00864E6D" w:rsidRPr="00B22CFE">
        <w:rPr>
          <w:lang w:val="en-GB"/>
        </w:rPr>
        <w:lastRenderedPageBreak/>
        <w:t xml:space="preserve">manipulate type and imagery to visually communicate the story </w:t>
      </w:r>
      <w:r w:rsidR="006822AD" w:rsidRPr="00B22CFE">
        <w:rPr>
          <w:lang w:val="en-GB"/>
        </w:rPr>
        <w:t xml:space="preserve">of a brand </w:t>
      </w:r>
      <w:r w:rsidR="001C7110" w:rsidRPr="00B22CFE">
        <w:rPr>
          <w:lang w:val="en-GB"/>
        </w:rPr>
        <w:t xml:space="preserve">or business </w:t>
      </w:r>
      <w:r w:rsidR="2689C2EE" w:rsidRPr="00B22CFE">
        <w:rPr>
          <w:lang w:val="en-GB"/>
        </w:rPr>
        <w:t xml:space="preserve">through defined language </w:t>
      </w:r>
      <w:r w:rsidR="00864E6D" w:rsidRPr="00B22CFE">
        <w:rPr>
          <w:lang w:val="en-GB"/>
        </w:rPr>
        <w:t xml:space="preserve">and voice, evoking emotional responses among audiences or users. </w:t>
      </w:r>
    </w:p>
    <w:p w14:paraId="4068DA73" w14:textId="15331AE3" w:rsidR="00864E6D" w:rsidRPr="00B22CFE" w:rsidRDefault="00864E6D" w:rsidP="00731C12">
      <w:pPr>
        <w:pStyle w:val="VCAAbody"/>
        <w:rPr>
          <w:lang w:val="en-GB"/>
        </w:rPr>
      </w:pPr>
      <w:r w:rsidRPr="00B22CFE">
        <w:rPr>
          <w:lang w:val="en-GB"/>
        </w:rPr>
        <w:t>Students begin by reviewing the needs of stakeholders</w:t>
      </w:r>
      <w:r w:rsidR="00DD366D" w:rsidRPr="00B22CFE">
        <w:rPr>
          <w:lang w:val="en-GB"/>
        </w:rPr>
        <w:t xml:space="preserve"> identified in the given brief</w:t>
      </w:r>
      <w:r w:rsidRPr="00B22CFE">
        <w:rPr>
          <w:lang w:val="en-GB"/>
        </w:rPr>
        <w:t>, whil</w:t>
      </w:r>
      <w:r w:rsidR="00F24427" w:rsidRPr="00B22CFE">
        <w:rPr>
          <w:lang w:val="en-GB"/>
        </w:rPr>
        <w:t>e</w:t>
      </w:r>
      <w:r w:rsidRPr="00B22CFE">
        <w:rPr>
          <w:lang w:val="en-GB"/>
        </w:rPr>
        <w:t xml:space="preserve"> adopting conventions to acknowledge sources of inspiration. They learn about the copyright and intellectual property obligations faced by designers working in brand strategy. Using divergent thinking strategies</w:t>
      </w:r>
      <w:r w:rsidR="008D20A7" w:rsidRPr="00B22CFE">
        <w:rPr>
          <w:lang w:val="en-GB"/>
        </w:rPr>
        <w:t>, conceptions of good design</w:t>
      </w:r>
      <w:r w:rsidRPr="00B22CFE">
        <w:rPr>
          <w:lang w:val="en-GB"/>
        </w:rPr>
        <w:t xml:space="preserve"> and an iterative process, students</w:t>
      </w:r>
      <w:r w:rsidR="001C7110" w:rsidRPr="00B22CFE">
        <w:rPr>
          <w:lang w:val="en-GB"/>
        </w:rPr>
        <w:t xml:space="preserve"> seek inspiration,</w:t>
      </w:r>
      <w:r w:rsidRPr="00B22CFE">
        <w:rPr>
          <w:lang w:val="en-GB"/>
        </w:rPr>
        <w:t xml:space="preserve"> brainstorm ideas and use ideation sketching to document potential </w:t>
      </w:r>
      <w:r w:rsidR="001C7110" w:rsidRPr="00B22CFE">
        <w:rPr>
          <w:lang w:val="en-GB"/>
        </w:rPr>
        <w:t xml:space="preserve">design </w:t>
      </w:r>
      <w:r w:rsidRPr="00B22CFE">
        <w:rPr>
          <w:lang w:val="en-GB"/>
        </w:rPr>
        <w:t xml:space="preserve">concepts. They experiment with the </w:t>
      </w:r>
      <w:r w:rsidR="001C7110" w:rsidRPr="00B22CFE">
        <w:rPr>
          <w:lang w:val="en-GB"/>
        </w:rPr>
        <w:t xml:space="preserve">design </w:t>
      </w:r>
      <w:r w:rsidRPr="00B22CFE">
        <w:rPr>
          <w:lang w:val="en-GB"/>
        </w:rPr>
        <w:t xml:space="preserve">elements and principles, typographic conventions and </w:t>
      </w:r>
      <w:r w:rsidR="009B298E" w:rsidRPr="00B22CFE">
        <w:rPr>
          <w:lang w:val="en-GB"/>
        </w:rPr>
        <w:t>G</w:t>
      </w:r>
      <w:r w:rsidRPr="00B22CFE">
        <w:rPr>
          <w:lang w:val="en-GB"/>
        </w:rPr>
        <w:t xml:space="preserve">estalt principles of visual perception, while exploring a range of manual and digital methods, media and materials. Annotations using descriptive and analytical design </w:t>
      </w:r>
      <w:r w:rsidR="00384822" w:rsidRPr="00B22CFE">
        <w:rPr>
          <w:lang w:val="en-GB"/>
        </w:rPr>
        <w:t>terminology</w:t>
      </w:r>
      <w:r w:rsidRPr="00B22CFE">
        <w:rPr>
          <w:lang w:val="en-GB"/>
        </w:rPr>
        <w:t xml:space="preserve"> are used to explain design decisions, and to evaluate the strengths and limitations of ideas. </w:t>
      </w:r>
    </w:p>
    <w:p w14:paraId="0BE2DC2E" w14:textId="14D34D1C" w:rsidR="00864E6D" w:rsidRPr="00B22CFE" w:rsidRDefault="00933DB7" w:rsidP="00731C12">
      <w:pPr>
        <w:pStyle w:val="VCAAbody"/>
        <w:rPr>
          <w:rFonts w:asciiTheme="majorHAnsi" w:hAnsiTheme="majorHAnsi" w:cstheme="majorHAnsi"/>
          <w:lang w:val="en-GB"/>
        </w:rPr>
      </w:pPr>
      <w:r w:rsidRPr="00B22CFE">
        <w:rPr>
          <w:rFonts w:asciiTheme="majorHAnsi" w:hAnsiTheme="majorHAnsi" w:cstheme="majorHAnsi"/>
          <w:lang w:val="en-GB"/>
        </w:rPr>
        <w:t>Students present design ideas for critique, using this feedback together with convergent thinking strategies to guide the selection and refinement of concepts. Students present a resolved design solution that addresses the</w:t>
      </w:r>
      <w:r w:rsidR="00864E6D" w:rsidRPr="00B22CFE">
        <w:rPr>
          <w:rFonts w:asciiTheme="majorHAnsi" w:hAnsiTheme="majorHAnsi" w:cstheme="majorHAnsi"/>
          <w:lang w:val="en-GB"/>
        </w:rPr>
        <w:t xml:space="preserve"> brief and its design criteria. </w:t>
      </w:r>
    </w:p>
    <w:p w14:paraId="7466AA07" w14:textId="0F4C1445" w:rsidR="007B5768" w:rsidRPr="00B22CFE" w:rsidRDefault="007B5768" w:rsidP="0004406B">
      <w:pPr>
        <w:pStyle w:val="VCAAHeading4"/>
        <w:rPr>
          <w:lang w:val="en-GB"/>
        </w:rPr>
      </w:pPr>
      <w:bookmarkStart w:id="146" w:name="_Toc116327171"/>
      <w:r w:rsidRPr="00B22CFE">
        <w:rPr>
          <w:lang w:val="en-GB"/>
        </w:rPr>
        <w:t>Outcome 2</w:t>
      </w:r>
      <w:bookmarkEnd w:id="146"/>
    </w:p>
    <w:p w14:paraId="19E24DAC" w14:textId="7C5395FB" w:rsidR="00811D91" w:rsidRPr="00B22CFE" w:rsidRDefault="00864E6D" w:rsidP="00731C12">
      <w:pPr>
        <w:pStyle w:val="VCAAbody"/>
        <w:rPr>
          <w:lang w:val="en-GB"/>
        </w:rPr>
      </w:pPr>
      <w:r w:rsidRPr="00B22CFE">
        <w:rPr>
          <w:lang w:val="en-GB"/>
        </w:rPr>
        <w:t>On completion of this unit the student should be able to create visual language for a business or brand</w:t>
      </w:r>
      <w:r w:rsidR="008D20A7" w:rsidRPr="00B22CFE">
        <w:rPr>
          <w:lang w:val="en-GB"/>
        </w:rPr>
        <w:t xml:space="preserve"> </w:t>
      </w:r>
      <w:r w:rsidRPr="00B22CFE">
        <w:rPr>
          <w:lang w:val="en-GB"/>
        </w:rPr>
        <w:t>using</w:t>
      </w:r>
      <w:r w:rsidR="001C7110" w:rsidRPr="00B22CFE">
        <w:rPr>
          <w:lang w:val="en-GB"/>
        </w:rPr>
        <w:t xml:space="preserve"> </w:t>
      </w:r>
      <w:r w:rsidR="008D20A7" w:rsidRPr="00B22CFE">
        <w:rPr>
          <w:lang w:val="en-GB"/>
        </w:rPr>
        <w:t xml:space="preserve">the Develop and Deliver </w:t>
      </w:r>
      <w:r w:rsidR="001C7110" w:rsidRPr="00B22CFE">
        <w:rPr>
          <w:lang w:val="en-GB"/>
        </w:rPr>
        <w:t>stages of</w:t>
      </w:r>
      <w:r w:rsidRPr="00B22CFE">
        <w:rPr>
          <w:lang w:val="en-GB"/>
        </w:rPr>
        <w:t xml:space="preserve"> </w:t>
      </w:r>
      <w:r w:rsidR="001C7110" w:rsidRPr="00B22CFE">
        <w:rPr>
          <w:lang w:val="en-GB"/>
        </w:rPr>
        <w:t xml:space="preserve">the </w:t>
      </w:r>
      <w:r w:rsidR="008D20A7" w:rsidRPr="00B22CFE">
        <w:rPr>
          <w:lang w:val="en-GB"/>
        </w:rPr>
        <w:t>VCD design process.</w:t>
      </w:r>
    </w:p>
    <w:p w14:paraId="0B0108F3" w14:textId="6B724587" w:rsidR="007B5768" w:rsidRPr="00B22CFE" w:rsidRDefault="007B5768" w:rsidP="00731C12">
      <w:pPr>
        <w:pStyle w:val="VCAAbody"/>
        <w:rPr>
          <w:lang w:val="en-GB"/>
        </w:rPr>
      </w:pPr>
      <w:r w:rsidRPr="00B22CFE">
        <w:rPr>
          <w:lang w:val="en-GB"/>
        </w:rPr>
        <w:t>To achieve this outcome the student will draw on key knowledge and key skills outlined in Area of Study 2.</w:t>
      </w:r>
    </w:p>
    <w:p w14:paraId="41C0F93E" w14:textId="74EE1C41" w:rsidR="007B5768" w:rsidRPr="00B22CFE" w:rsidRDefault="007B5768" w:rsidP="0004406B">
      <w:pPr>
        <w:pStyle w:val="VCAAHeading5"/>
        <w:rPr>
          <w:lang w:val="en-GB"/>
        </w:rPr>
      </w:pPr>
      <w:r w:rsidRPr="00B22CFE">
        <w:rPr>
          <w:lang w:val="en-GB"/>
        </w:rPr>
        <w:t>Key knowledge</w:t>
      </w:r>
    </w:p>
    <w:p w14:paraId="77708CDE" w14:textId="142675B0" w:rsidR="00864E6D" w:rsidRPr="00224BA6" w:rsidRDefault="00731C12" w:rsidP="00AE4386">
      <w:pPr>
        <w:pStyle w:val="VCAAbull"/>
      </w:pPr>
      <w:r w:rsidRPr="00224BA6">
        <w:t>t</w:t>
      </w:r>
      <w:r w:rsidR="00864E6D" w:rsidRPr="00224BA6">
        <w:t xml:space="preserve">he role of the brief in developing and evaluating design </w:t>
      </w:r>
      <w:r w:rsidR="008D20A7" w:rsidRPr="00224BA6">
        <w:t>solutions</w:t>
      </w:r>
    </w:p>
    <w:p w14:paraId="33D9208D" w14:textId="4A76A26E" w:rsidR="00864E6D" w:rsidRPr="00224BA6" w:rsidRDefault="00731C12" w:rsidP="00AE4386">
      <w:pPr>
        <w:pStyle w:val="VCAAbull"/>
      </w:pPr>
      <w:r w:rsidRPr="00224BA6">
        <w:t>l</w:t>
      </w:r>
      <w:r w:rsidR="00864E6D" w:rsidRPr="00224BA6">
        <w:t>egal and ethical obligations of designers</w:t>
      </w:r>
      <w:r w:rsidR="008D20A7" w:rsidRPr="00224BA6">
        <w:t xml:space="preserve"> relating to copyright and intellectual property</w:t>
      </w:r>
    </w:p>
    <w:p w14:paraId="444241DC" w14:textId="05EA7E3C" w:rsidR="008D20A7" w:rsidRPr="00224BA6" w:rsidRDefault="008D20A7" w:rsidP="00AE4386">
      <w:pPr>
        <w:pStyle w:val="VCAAbull"/>
      </w:pPr>
      <w:r w:rsidRPr="00224BA6">
        <w:t>methods used to generate</w:t>
      </w:r>
      <w:r w:rsidR="00661FD5" w:rsidRPr="00224BA6">
        <w:t xml:space="preserve">, </w:t>
      </w:r>
      <w:r w:rsidRPr="00224BA6">
        <w:t xml:space="preserve">refine and resolve </w:t>
      </w:r>
      <w:r w:rsidR="00661FD5" w:rsidRPr="00224BA6">
        <w:t xml:space="preserve">communication design </w:t>
      </w:r>
      <w:r w:rsidRPr="00224BA6">
        <w:t xml:space="preserve">solutions </w:t>
      </w:r>
    </w:p>
    <w:p w14:paraId="27D858F0" w14:textId="112F5835" w:rsidR="00864E6D" w:rsidRPr="00224BA6" w:rsidRDefault="00731C12" w:rsidP="00AE4386">
      <w:pPr>
        <w:pStyle w:val="VCAAbull"/>
      </w:pPr>
      <w:r w:rsidRPr="00224BA6">
        <w:t>t</w:t>
      </w:r>
      <w:r w:rsidR="00864E6D" w:rsidRPr="00224BA6">
        <w:t>he role of divergent and convergent thinking in a design process</w:t>
      </w:r>
    </w:p>
    <w:p w14:paraId="31D8C967" w14:textId="6782071D" w:rsidR="00864E6D" w:rsidRPr="00224BA6" w:rsidRDefault="00731C12" w:rsidP="00AE4386">
      <w:pPr>
        <w:pStyle w:val="VCAAbull"/>
      </w:pPr>
      <w:r w:rsidRPr="00224BA6">
        <w:t>t</w:t>
      </w:r>
      <w:r w:rsidR="00864E6D" w:rsidRPr="00224BA6">
        <w:t>echniques for engaging and influencing audiences</w:t>
      </w:r>
      <w:r w:rsidR="00811D91" w:rsidRPr="00224BA6">
        <w:t xml:space="preserve"> or </w:t>
      </w:r>
      <w:r w:rsidR="00864E6D" w:rsidRPr="00224BA6">
        <w:t>users using visual language</w:t>
      </w:r>
    </w:p>
    <w:p w14:paraId="64B34291" w14:textId="4E2DD333" w:rsidR="00864E6D" w:rsidRPr="00224BA6" w:rsidRDefault="00731C12" w:rsidP="00AE4386">
      <w:pPr>
        <w:pStyle w:val="VCAAbull"/>
      </w:pPr>
      <w:r w:rsidRPr="00224BA6">
        <w:t>t</w:t>
      </w:r>
      <w:r w:rsidR="00864E6D" w:rsidRPr="00224BA6">
        <w:t xml:space="preserve">he features and functions of </w:t>
      </w:r>
      <w:r w:rsidR="008D20A7" w:rsidRPr="00224BA6">
        <w:t xml:space="preserve">design </w:t>
      </w:r>
      <w:r w:rsidR="00864E6D" w:rsidRPr="00224BA6">
        <w:t xml:space="preserve">elements and principles, including typographic conventions and </w:t>
      </w:r>
      <w:r w:rsidR="001D546C" w:rsidRPr="00224BA6">
        <w:t>G</w:t>
      </w:r>
      <w:r w:rsidR="00864E6D" w:rsidRPr="00224BA6">
        <w:t>estalt principles of visual perception</w:t>
      </w:r>
    </w:p>
    <w:p w14:paraId="4C0D9FD3" w14:textId="5D25ED08" w:rsidR="00864E6D" w:rsidRPr="00224BA6" w:rsidRDefault="00731C12" w:rsidP="00AE4386">
      <w:pPr>
        <w:pStyle w:val="VCAAbull"/>
      </w:pPr>
      <w:r w:rsidRPr="00224BA6">
        <w:t>m</w:t>
      </w:r>
      <w:r w:rsidR="00864E6D" w:rsidRPr="00224BA6">
        <w:t>anual and digital methods, media</w:t>
      </w:r>
      <w:r w:rsidR="00F24427" w:rsidRPr="00224BA6">
        <w:t xml:space="preserve"> and</w:t>
      </w:r>
      <w:r w:rsidR="00864E6D" w:rsidRPr="00224BA6">
        <w:t xml:space="preserve"> materials used to develop and produce </w:t>
      </w:r>
      <w:r w:rsidR="00FD5FD7" w:rsidRPr="00224BA6">
        <w:t xml:space="preserve">communication </w:t>
      </w:r>
      <w:r w:rsidR="00864E6D" w:rsidRPr="00224BA6">
        <w:t xml:space="preserve">design </w:t>
      </w:r>
      <w:r w:rsidR="008D20A7" w:rsidRPr="00224BA6">
        <w:t>solutions</w:t>
      </w:r>
    </w:p>
    <w:p w14:paraId="12AB50D0" w14:textId="43EE0BE1" w:rsidR="00EF0E29" w:rsidRPr="00224BA6" w:rsidRDefault="00731C12" w:rsidP="00AE4386">
      <w:pPr>
        <w:pStyle w:val="VCAAbull"/>
      </w:pPr>
      <w:r w:rsidRPr="00224BA6">
        <w:t>t</w:t>
      </w:r>
      <w:r w:rsidR="00864E6D" w:rsidRPr="00224BA6">
        <w:t xml:space="preserve">echniques </w:t>
      </w:r>
      <w:r w:rsidR="00EF0E29" w:rsidRPr="00224BA6">
        <w:t xml:space="preserve">to </w:t>
      </w:r>
      <w:r w:rsidR="00864E6D" w:rsidRPr="00224BA6">
        <w:t xml:space="preserve">present </w:t>
      </w:r>
      <w:r w:rsidR="00EF0E29" w:rsidRPr="00224BA6">
        <w:t xml:space="preserve">and critique </w:t>
      </w:r>
      <w:r w:rsidR="00864E6D" w:rsidRPr="00224BA6">
        <w:t xml:space="preserve">design </w:t>
      </w:r>
      <w:r w:rsidR="00933DB7" w:rsidRPr="00224BA6">
        <w:t>ideas</w:t>
      </w:r>
    </w:p>
    <w:p w14:paraId="78B67341" w14:textId="6D4B1ADC" w:rsidR="00864E6D" w:rsidRPr="00224BA6" w:rsidRDefault="00EF0E29" w:rsidP="00AE4386">
      <w:pPr>
        <w:pStyle w:val="VCAAbull"/>
      </w:pPr>
      <w:r w:rsidRPr="00224BA6">
        <w:t xml:space="preserve">techniques to </w:t>
      </w:r>
      <w:r w:rsidR="00864E6D" w:rsidRPr="00224BA6">
        <w:t xml:space="preserve">deliver </w:t>
      </w:r>
      <w:r w:rsidRPr="00224BA6">
        <w:t xml:space="preserve">and respond to </w:t>
      </w:r>
      <w:r w:rsidR="00864E6D" w:rsidRPr="00224BA6">
        <w:t xml:space="preserve">constructive feedback </w:t>
      </w:r>
    </w:p>
    <w:p w14:paraId="0A708305" w14:textId="1676510B" w:rsidR="00864E6D" w:rsidRPr="00224BA6" w:rsidRDefault="00731C12" w:rsidP="00AE4386">
      <w:pPr>
        <w:pStyle w:val="VCAAbull"/>
      </w:pPr>
      <w:r w:rsidRPr="00224BA6">
        <w:t>t</w:t>
      </w:r>
      <w:r w:rsidR="00864E6D" w:rsidRPr="00224BA6">
        <w:t xml:space="preserve">he extent to which resolved design </w:t>
      </w:r>
      <w:r w:rsidR="008D20A7" w:rsidRPr="00224BA6">
        <w:t xml:space="preserve">solutions </w:t>
      </w:r>
      <w:r w:rsidR="00864E6D" w:rsidRPr="00224BA6">
        <w:t>meet the requirements of the brief</w:t>
      </w:r>
    </w:p>
    <w:p w14:paraId="195F1AC7" w14:textId="3C0A3296" w:rsidR="00864E6D" w:rsidRPr="00224BA6" w:rsidRDefault="00974EE3" w:rsidP="00864E6D">
      <w:pPr>
        <w:pStyle w:val="ListParagraph"/>
        <w:numPr>
          <w:ilvl w:val="0"/>
          <w:numId w:val="8"/>
        </w:numPr>
        <w:spacing w:line="360" w:lineRule="auto"/>
        <w:rPr>
          <w:rFonts w:asciiTheme="majorHAnsi" w:hAnsiTheme="majorHAnsi" w:cstheme="majorHAnsi"/>
          <w:color w:val="000000" w:themeColor="text1"/>
          <w:sz w:val="20"/>
          <w:szCs w:val="20"/>
        </w:rPr>
      </w:pPr>
      <w:r w:rsidRPr="00224BA6">
        <w:rPr>
          <w:rFonts w:asciiTheme="majorHAnsi" w:hAnsiTheme="majorHAnsi" w:cstheme="majorHAnsi"/>
          <w:color w:val="000000" w:themeColor="text1"/>
          <w:sz w:val="20"/>
          <w:szCs w:val="20"/>
        </w:rPr>
        <w:t xml:space="preserve"> </w:t>
      </w:r>
      <w:r w:rsidR="00731C12" w:rsidRPr="00224BA6">
        <w:rPr>
          <w:rFonts w:asciiTheme="majorHAnsi" w:hAnsiTheme="majorHAnsi" w:cstheme="majorHAnsi"/>
          <w:color w:val="000000" w:themeColor="text1"/>
          <w:sz w:val="20"/>
          <w:szCs w:val="20"/>
        </w:rPr>
        <w:t>a</w:t>
      </w:r>
      <w:r w:rsidR="00864E6D" w:rsidRPr="00224BA6">
        <w:rPr>
          <w:rFonts w:asciiTheme="majorHAnsi" w:hAnsiTheme="majorHAnsi" w:cstheme="majorHAnsi"/>
          <w:color w:val="000000" w:themeColor="text1"/>
          <w:sz w:val="20"/>
          <w:szCs w:val="20"/>
        </w:rPr>
        <w:t>ppropriate design terminology</w:t>
      </w:r>
      <w:r w:rsidR="000D1BA2">
        <w:rPr>
          <w:rFonts w:asciiTheme="majorHAnsi" w:hAnsiTheme="majorHAnsi" w:cstheme="majorHAnsi"/>
          <w:color w:val="000000" w:themeColor="text1"/>
          <w:sz w:val="20"/>
          <w:szCs w:val="20"/>
        </w:rPr>
        <w:t>.</w:t>
      </w:r>
    </w:p>
    <w:p w14:paraId="1FC952A5" w14:textId="77777777" w:rsidR="007B5768" w:rsidRPr="00B22CFE" w:rsidRDefault="007B5768" w:rsidP="0004406B">
      <w:pPr>
        <w:pStyle w:val="VCAAHeading5"/>
        <w:rPr>
          <w:lang w:val="en-GB"/>
        </w:rPr>
      </w:pPr>
      <w:r w:rsidRPr="00B22CFE">
        <w:rPr>
          <w:lang w:val="en-GB"/>
        </w:rPr>
        <w:t>Key skills</w:t>
      </w:r>
    </w:p>
    <w:p w14:paraId="03A3BF5D" w14:textId="76989166" w:rsidR="00864E6D" w:rsidRPr="00224BA6" w:rsidRDefault="00731C12" w:rsidP="00AE4386">
      <w:pPr>
        <w:pStyle w:val="VCAAbull"/>
      </w:pPr>
      <w:r w:rsidRPr="00224BA6">
        <w:t>a</w:t>
      </w:r>
      <w:r w:rsidR="00864E6D" w:rsidRPr="00224BA6">
        <w:t xml:space="preserve">pply the Develop </w:t>
      </w:r>
      <w:r w:rsidR="00F804DC" w:rsidRPr="00224BA6">
        <w:t>and</w:t>
      </w:r>
      <w:r w:rsidR="00864E6D" w:rsidRPr="00224BA6">
        <w:t xml:space="preserve"> Deliver stages of the </w:t>
      </w:r>
      <w:r w:rsidR="008D20A7" w:rsidRPr="00224BA6">
        <w:t>VCD design process</w:t>
      </w:r>
      <w:r w:rsidR="00864E6D" w:rsidRPr="00224BA6">
        <w:t xml:space="preserve"> </w:t>
      </w:r>
      <w:r w:rsidR="00FC2A78" w:rsidRPr="00224BA6">
        <w:t>to address a communication need</w:t>
      </w:r>
    </w:p>
    <w:p w14:paraId="2600673E" w14:textId="53F677AE" w:rsidR="00864E6D" w:rsidRPr="00224BA6" w:rsidRDefault="00731C12" w:rsidP="00AE4386">
      <w:pPr>
        <w:pStyle w:val="VCAAbull"/>
      </w:pPr>
      <w:r w:rsidRPr="00224BA6">
        <w:t>i</w:t>
      </w:r>
      <w:r w:rsidR="00864E6D" w:rsidRPr="00224BA6">
        <w:t xml:space="preserve">dentify and apply legal and ethical obligations relevant to </w:t>
      </w:r>
      <w:r w:rsidR="008D20A7" w:rsidRPr="00224BA6">
        <w:t xml:space="preserve">communication </w:t>
      </w:r>
      <w:r w:rsidR="00974EE3" w:rsidRPr="00224BA6">
        <w:t>design practice</w:t>
      </w:r>
      <w:r w:rsidR="00811D91" w:rsidRPr="00224BA6">
        <w:t xml:space="preserve"> </w:t>
      </w:r>
    </w:p>
    <w:p w14:paraId="32A0E516" w14:textId="1CE9896F" w:rsidR="00864E6D" w:rsidRPr="00224BA6" w:rsidRDefault="00731C12" w:rsidP="00AE4386">
      <w:pPr>
        <w:pStyle w:val="VCAAbull"/>
      </w:pPr>
      <w:r w:rsidRPr="00224BA6">
        <w:t>a</w:t>
      </w:r>
      <w:r w:rsidR="00864E6D" w:rsidRPr="00224BA6">
        <w:t>pply divergent thinking strategies when</w:t>
      </w:r>
      <w:r w:rsidR="008D20A7" w:rsidRPr="00224BA6">
        <w:t xml:space="preserve"> seeking inspiration</w:t>
      </w:r>
      <w:r w:rsidR="00FC2A78" w:rsidRPr="00224BA6">
        <w:t xml:space="preserve"> and</w:t>
      </w:r>
      <w:r w:rsidR="00864E6D" w:rsidRPr="00224BA6">
        <w:t xml:space="preserve"> generating ideation sketches </w:t>
      </w:r>
    </w:p>
    <w:p w14:paraId="3660A3EB" w14:textId="758D41A4" w:rsidR="00864E6D" w:rsidRPr="00224BA6" w:rsidRDefault="00731C12" w:rsidP="00AE4386">
      <w:pPr>
        <w:pStyle w:val="VCAAbull"/>
      </w:pPr>
      <w:r w:rsidRPr="00224BA6">
        <w:t>s</w:t>
      </w:r>
      <w:r w:rsidR="00864E6D" w:rsidRPr="00224BA6">
        <w:t>elect and use a range of appropriate manual and digital methods, media, materials</w:t>
      </w:r>
      <w:r w:rsidR="008162A5" w:rsidRPr="00224BA6">
        <w:t xml:space="preserve">, </w:t>
      </w:r>
      <w:r w:rsidR="00FC2A78" w:rsidRPr="00224BA6">
        <w:t>design</w:t>
      </w:r>
      <w:r w:rsidR="00864E6D" w:rsidRPr="00224BA6">
        <w:t xml:space="preserve"> elements and principles</w:t>
      </w:r>
      <w:r w:rsidR="00FC2A78" w:rsidRPr="00224BA6">
        <w:t xml:space="preserve"> to develop visual language for a specified context and purpose</w:t>
      </w:r>
    </w:p>
    <w:p w14:paraId="347D45AA" w14:textId="0674937A" w:rsidR="00864E6D" w:rsidRPr="00224BA6" w:rsidRDefault="00731C12" w:rsidP="00AE4386">
      <w:pPr>
        <w:pStyle w:val="VCAAbull"/>
      </w:pPr>
      <w:r w:rsidRPr="00224BA6">
        <w:t>a</w:t>
      </w:r>
      <w:r w:rsidR="00864E6D" w:rsidRPr="00224BA6">
        <w:t>pply convergent thinking strategies to synthesise, select and refine design concepts</w:t>
      </w:r>
    </w:p>
    <w:p w14:paraId="414A75FA" w14:textId="43592CF6" w:rsidR="00FC2A78" w:rsidRPr="00224BA6" w:rsidRDefault="00FC2A78" w:rsidP="00AE4386">
      <w:pPr>
        <w:pStyle w:val="VCAAbull"/>
      </w:pPr>
      <w:r w:rsidRPr="00224BA6">
        <w:t xml:space="preserve">annotate design ideas and concepts using design terminology to explain and evaluate design decisions </w:t>
      </w:r>
    </w:p>
    <w:p w14:paraId="44E655B0" w14:textId="09BDB915" w:rsidR="00864E6D" w:rsidRPr="00224BA6" w:rsidRDefault="00731C12" w:rsidP="00AE4386">
      <w:pPr>
        <w:pStyle w:val="VCAAbull"/>
      </w:pPr>
      <w:r w:rsidRPr="00224BA6">
        <w:t>p</w:t>
      </w:r>
      <w:r w:rsidR="00864E6D" w:rsidRPr="00224BA6">
        <w:t>resent design concepts for critique, and both deliver and respond to feedback</w:t>
      </w:r>
      <w:r w:rsidR="00811D91" w:rsidRPr="00224BA6">
        <w:t xml:space="preserve"> </w:t>
      </w:r>
    </w:p>
    <w:p w14:paraId="53720CFD" w14:textId="240EA031" w:rsidR="00864E6D" w:rsidRPr="00224BA6" w:rsidRDefault="00864E6D" w:rsidP="00AE4386">
      <w:pPr>
        <w:pStyle w:val="VCAAbull"/>
      </w:pPr>
      <w:r w:rsidRPr="00224BA6">
        <w:t xml:space="preserve">resolve visual language responding to </w:t>
      </w:r>
      <w:r w:rsidR="00FC2A78" w:rsidRPr="00224BA6">
        <w:t xml:space="preserve">a </w:t>
      </w:r>
      <w:r w:rsidRPr="00224BA6">
        <w:t>given brief</w:t>
      </w:r>
      <w:r w:rsidR="00945E19">
        <w:t>.</w:t>
      </w:r>
    </w:p>
    <w:p w14:paraId="25DE862F" w14:textId="53DCA9E6" w:rsidR="007B5768" w:rsidRPr="00B22CFE" w:rsidRDefault="007B5768" w:rsidP="00606845">
      <w:pPr>
        <w:pStyle w:val="VCAAHeading2"/>
        <w:rPr>
          <w:lang w:val="en-GB"/>
        </w:rPr>
      </w:pPr>
      <w:bookmarkStart w:id="147" w:name="_Toc117075648"/>
      <w:r w:rsidRPr="00B22CFE">
        <w:rPr>
          <w:lang w:val="en-GB"/>
        </w:rPr>
        <w:lastRenderedPageBreak/>
        <w:t>Area of Study 3</w:t>
      </w:r>
      <w:bookmarkEnd w:id="147"/>
    </w:p>
    <w:p w14:paraId="64CE9216" w14:textId="42843504" w:rsidR="007B5768" w:rsidRPr="00B22CFE" w:rsidRDefault="003C3433" w:rsidP="00AE4386">
      <w:pPr>
        <w:pStyle w:val="VCAAHeading3"/>
        <w:spacing w:before="240"/>
        <w:rPr>
          <w:lang w:val="en-GB"/>
        </w:rPr>
      </w:pPr>
      <w:bookmarkStart w:id="148" w:name="_Toc107394549"/>
      <w:bookmarkStart w:id="149" w:name="_Toc116327173"/>
      <w:bookmarkStart w:id="150" w:name="_Toc117075649"/>
      <w:r w:rsidRPr="00B22CFE">
        <w:rPr>
          <w:lang w:val="en-GB"/>
        </w:rPr>
        <w:t>Design’s influence and influences on design</w:t>
      </w:r>
      <w:bookmarkEnd w:id="148"/>
      <w:bookmarkEnd w:id="149"/>
      <w:bookmarkEnd w:id="150"/>
    </w:p>
    <w:p w14:paraId="64F2BE2E" w14:textId="4F76E1D9" w:rsidR="00BC2F24" w:rsidRPr="00B22CFE" w:rsidRDefault="00BC2F24" w:rsidP="00B22CFE">
      <w:pPr>
        <w:pStyle w:val="VCAAbody"/>
        <w:rPr>
          <w:i/>
          <w:iCs/>
          <w:lang w:val="en-GB"/>
        </w:rPr>
      </w:pPr>
      <w:r w:rsidRPr="00B22CFE">
        <w:rPr>
          <w:i/>
          <w:iCs/>
          <w:lang w:val="en-GB"/>
        </w:rPr>
        <w:t>What influences design, and what does design influence?</w:t>
      </w:r>
    </w:p>
    <w:p w14:paraId="096FE602" w14:textId="471C37AC" w:rsidR="003C3433" w:rsidRPr="00B22CFE" w:rsidRDefault="003C3433" w:rsidP="004B090A">
      <w:pPr>
        <w:pStyle w:val="VCAAbody"/>
        <w:rPr>
          <w:lang w:val="en-GB"/>
        </w:rPr>
      </w:pPr>
      <w:r w:rsidRPr="00B22CFE">
        <w:rPr>
          <w:lang w:val="en-GB"/>
        </w:rPr>
        <w:t>In this area of study, students learn about factors that impact design decisions, as well as the impact of design on people and our planet. They consider these influences when designing</w:t>
      </w:r>
      <w:r w:rsidR="00FD5FD7" w:rsidRPr="00B22CFE">
        <w:rPr>
          <w:lang w:val="en-GB"/>
        </w:rPr>
        <w:t xml:space="preserve"> three-dimensional</w:t>
      </w:r>
      <w:r w:rsidRPr="00B22CFE">
        <w:rPr>
          <w:lang w:val="en-GB"/>
        </w:rPr>
        <w:t xml:space="preserve"> </w:t>
      </w:r>
      <w:r w:rsidR="005667F6" w:rsidRPr="00B22CFE">
        <w:rPr>
          <w:lang w:val="en-GB"/>
        </w:rPr>
        <w:t xml:space="preserve">objects </w:t>
      </w:r>
      <w:r w:rsidRPr="00B22CFE">
        <w:rPr>
          <w:lang w:val="en-GB"/>
        </w:rPr>
        <w:t xml:space="preserve">for specific purposes, contexts and users. Students integrate newly developed understandings of good </w:t>
      </w:r>
      <w:proofErr w:type="gramStart"/>
      <w:r w:rsidRPr="00B22CFE">
        <w:rPr>
          <w:lang w:val="en-GB"/>
        </w:rPr>
        <w:t>design</w:t>
      </w:r>
      <w:r w:rsidR="00CC3B8D" w:rsidRPr="00B22CFE">
        <w:rPr>
          <w:lang w:val="en-GB"/>
        </w:rPr>
        <w:t>, and</w:t>
      </w:r>
      <w:proofErr w:type="gramEnd"/>
      <w:r w:rsidRPr="00B22CFE">
        <w:rPr>
          <w:lang w:val="en-GB"/>
        </w:rPr>
        <w:t xml:space="preserve"> move beyond human-centred mindsets to also consider the needs of other species, our planet and </w:t>
      </w:r>
      <w:r w:rsidR="00FD25D2" w:rsidRPr="00B22CFE">
        <w:rPr>
          <w:lang w:val="en-GB"/>
        </w:rPr>
        <w:t xml:space="preserve">its </w:t>
      </w:r>
      <w:r w:rsidRPr="00B22CFE">
        <w:rPr>
          <w:lang w:val="en-GB"/>
        </w:rPr>
        <w:t>future. In doing so, sustainability and circular design practices become an area of particular focus.</w:t>
      </w:r>
    </w:p>
    <w:p w14:paraId="7FAA6DB3" w14:textId="16AA945B" w:rsidR="003C3433" w:rsidRPr="00B22CFE" w:rsidRDefault="003C3433" w:rsidP="004B090A">
      <w:pPr>
        <w:pStyle w:val="VCAAbody"/>
        <w:rPr>
          <w:lang w:val="en-GB"/>
        </w:rPr>
      </w:pPr>
      <w:r w:rsidRPr="00B22CFE">
        <w:rPr>
          <w:lang w:val="en-GB"/>
        </w:rPr>
        <w:t xml:space="preserve">Students analyse how the design of </w:t>
      </w:r>
      <w:r w:rsidR="005667F6" w:rsidRPr="00B22CFE">
        <w:rPr>
          <w:lang w:val="en-GB"/>
        </w:rPr>
        <w:t xml:space="preserve">objects </w:t>
      </w:r>
      <w:r w:rsidRPr="00B22CFE">
        <w:rPr>
          <w:lang w:val="en-GB"/>
        </w:rPr>
        <w:t xml:space="preserve">in both past and present contexts have been influenced by economic, technological, cultural, </w:t>
      </w:r>
      <w:r w:rsidR="00FD25D2" w:rsidRPr="00B22CFE">
        <w:rPr>
          <w:lang w:val="en-GB"/>
        </w:rPr>
        <w:t xml:space="preserve">environmental </w:t>
      </w:r>
      <w:r w:rsidRPr="00B22CFE">
        <w:rPr>
          <w:lang w:val="en-GB"/>
        </w:rPr>
        <w:t xml:space="preserve">and social factors. They also examine the potential of design itself to shape behaviours, interactions, systems and outcomes. </w:t>
      </w:r>
      <w:r w:rsidR="001C7110" w:rsidRPr="00B22CFE">
        <w:rPr>
          <w:lang w:val="en-GB"/>
        </w:rPr>
        <w:t xml:space="preserve">As students respond to a given brief, they </w:t>
      </w:r>
      <w:r w:rsidRPr="00B22CFE">
        <w:rPr>
          <w:lang w:val="en-GB"/>
        </w:rPr>
        <w:t>use this knowledge to inform their own design of a sustainable</w:t>
      </w:r>
      <w:r w:rsidR="00FD5FD7" w:rsidRPr="00B22CFE">
        <w:rPr>
          <w:lang w:val="en-GB"/>
        </w:rPr>
        <w:t>, three-dimensional</w:t>
      </w:r>
      <w:r w:rsidRPr="00B22CFE">
        <w:rPr>
          <w:lang w:val="en-GB"/>
        </w:rPr>
        <w:t xml:space="preserve"> </w:t>
      </w:r>
      <w:r w:rsidR="005667F6" w:rsidRPr="00B22CFE">
        <w:rPr>
          <w:lang w:val="en-GB"/>
        </w:rPr>
        <w:t>object</w:t>
      </w:r>
      <w:r w:rsidR="00933DB7" w:rsidRPr="00B22CFE">
        <w:rPr>
          <w:lang w:val="en-GB"/>
        </w:rPr>
        <w:t xml:space="preserve">, </w:t>
      </w:r>
      <w:r w:rsidRPr="00B22CFE">
        <w:rPr>
          <w:lang w:val="en-GB"/>
        </w:rPr>
        <w:t xml:space="preserve">adopting circular design </w:t>
      </w:r>
      <w:r w:rsidR="001C7110" w:rsidRPr="00B22CFE">
        <w:rPr>
          <w:lang w:val="en-GB"/>
        </w:rPr>
        <w:t xml:space="preserve">practices </w:t>
      </w:r>
      <w:r w:rsidRPr="00B22CFE">
        <w:rPr>
          <w:lang w:val="en-GB"/>
        </w:rPr>
        <w:t xml:space="preserve">and mindsets to address issues such as mass production, consumption and material waste. They consider various factors when making design decisions, such as how best to offer culturally </w:t>
      </w:r>
      <w:r w:rsidR="005667F6" w:rsidRPr="00B22CFE">
        <w:rPr>
          <w:lang w:val="en-GB"/>
        </w:rPr>
        <w:t xml:space="preserve">appropriate </w:t>
      </w:r>
      <w:r w:rsidRPr="00B22CFE">
        <w:rPr>
          <w:lang w:val="en-GB"/>
        </w:rPr>
        <w:t xml:space="preserve">or cost-effective solutions, integrate new technologies or inspire positive social change.  </w:t>
      </w:r>
    </w:p>
    <w:p w14:paraId="464CEC8E" w14:textId="7261AC0C" w:rsidR="003C3433" w:rsidRPr="00B22CFE" w:rsidRDefault="003C3433" w:rsidP="004B090A">
      <w:pPr>
        <w:pStyle w:val="VCAAbody"/>
        <w:rPr>
          <w:rFonts w:cstheme="majorHAnsi"/>
          <w:lang w:val="en-GB"/>
        </w:rPr>
      </w:pPr>
      <w:r w:rsidRPr="00B22CFE">
        <w:rPr>
          <w:rFonts w:cstheme="majorHAnsi"/>
          <w:lang w:val="en-GB"/>
        </w:rPr>
        <w:t xml:space="preserve">Students employ divergent thinking strategies as they </w:t>
      </w:r>
      <w:r w:rsidR="001C7110" w:rsidRPr="00B22CFE">
        <w:rPr>
          <w:rFonts w:cstheme="majorHAnsi"/>
          <w:lang w:val="en-GB"/>
        </w:rPr>
        <w:t>develop</w:t>
      </w:r>
      <w:r w:rsidRPr="00B22CFE">
        <w:rPr>
          <w:rFonts w:cstheme="majorHAnsi"/>
          <w:lang w:val="en-GB"/>
        </w:rPr>
        <w:t xml:space="preserve"> </w:t>
      </w:r>
      <w:r w:rsidR="001C7110" w:rsidRPr="00B22CFE">
        <w:rPr>
          <w:rFonts w:cstheme="majorHAnsi"/>
          <w:lang w:val="en-GB"/>
        </w:rPr>
        <w:t>design ideas</w:t>
      </w:r>
      <w:r w:rsidRPr="00B22CFE">
        <w:rPr>
          <w:rFonts w:cstheme="majorHAnsi"/>
          <w:lang w:val="en-GB"/>
        </w:rPr>
        <w:t xml:space="preserve">, </w:t>
      </w:r>
      <w:r w:rsidR="001C7110" w:rsidRPr="00B22CFE">
        <w:rPr>
          <w:rFonts w:cstheme="majorHAnsi"/>
          <w:lang w:val="en-GB"/>
        </w:rPr>
        <w:t xml:space="preserve">experiment with design elements and principles and </w:t>
      </w:r>
      <w:r w:rsidRPr="00B22CFE">
        <w:rPr>
          <w:rFonts w:cstheme="majorHAnsi"/>
          <w:lang w:val="en-GB"/>
        </w:rPr>
        <w:t>conside</w:t>
      </w:r>
      <w:r w:rsidR="00C00EB1" w:rsidRPr="00B22CFE">
        <w:rPr>
          <w:rFonts w:cstheme="majorHAnsi"/>
          <w:lang w:val="en-GB"/>
        </w:rPr>
        <w:t>r</w:t>
      </w:r>
      <w:r w:rsidRPr="00B22CFE">
        <w:rPr>
          <w:rFonts w:cstheme="majorHAnsi"/>
          <w:lang w:val="en-GB"/>
        </w:rPr>
        <w:t xml:space="preserve"> combinations of materials and media. Annotations featuring descriptive and analytical design </w:t>
      </w:r>
      <w:r w:rsidR="00384822" w:rsidRPr="00B22CFE">
        <w:rPr>
          <w:rFonts w:cstheme="majorHAnsi"/>
          <w:lang w:val="en-GB"/>
        </w:rPr>
        <w:t>terminology</w:t>
      </w:r>
      <w:r w:rsidRPr="00B22CFE">
        <w:rPr>
          <w:rFonts w:cstheme="majorHAnsi"/>
          <w:lang w:val="en-GB"/>
        </w:rPr>
        <w:t xml:space="preserve"> are used to explain design decisions, and to evaluate the strengths and limitations of ideas. At stages throughout the </w:t>
      </w:r>
      <w:r w:rsidR="00FA1391" w:rsidRPr="00B22CFE">
        <w:rPr>
          <w:rFonts w:cstheme="majorHAnsi"/>
          <w:lang w:val="en-GB"/>
        </w:rPr>
        <w:t xml:space="preserve">evolution </w:t>
      </w:r>
      <w:r w:rsidR="001C7110" w:rsidRPr="00B22CFE">
        <w:rPr>
          <w:rFonts w:cstheme="majorHAnsi"/>
          <w:lang w:val="en-GB"/>
        </w:rPr>
        <w:t xml:space="preserve">of ideas </w:t>
      </w:r>
      <w:r w:rsidRPr="00B22CFE">
        <w:rPr>
          <w:rFonts w:cstheme="majorHAnsi"/>
          <w:lang w:val="en-GB"/>
        </w:rPr>
        <w:t xml:space="preserve">and refinement </w:t>
      </w:r>
      <w:r w:rsidR="001C7110" w:rsidRPr="00B22CFE">
        <w:rPr>
          <w:rFonts w:cstheme="majorHAnsi"/>
          <w:lang w:val="en-GB"/>
        </w:rPr>
        <w:t>of concepts</w:t>
      </w:r>
      <w:r w:rsidRPr="00B22CFE">
        <w:rPr>
          <w:rFonts w:cstheme="majorHAnsi"/>
          <w:lang w:val="en-GB"/>
        </w:rPr>
        <w:t xml:space="preserve">, students present </w:t>
      </w:r>
      <w:r w:rsidR="001C7110" w:rsidRPr="00B22CFE">
        <w:rPr>
          <w:rFonts w:cstheme="majorHAnsi"/>
          <w:lang w:val="en-GB"/>
        </w:rPr>
        <w:t>their work</w:t>
      </w:r>
      <w:r w:rsidRPr="00B22CFE">
        <w:rPr>
          <w:rFonts w:cstheme="majorHAnsi"/>
          <w:lang w:val="en-GB"/>
        </w:rPr>
        <w:t xml:space="preserve"> for critique and respond to feedback using convergent thinking strategies.</w:t>
      </w:r>
    </w:p>
    <w:p w14:paraId="17161B44" w14:textId="6AB82C0F" w:rsidR="003C3433" w:rsidRPr="00B22CFE" w:rsidRDefault="003C3433" w:rsidP="004B090A">
      <w:pPr>
        <w:pStyle w:val="VCAAbody"/>
        <w:rPr>
          <w:rFonts w:cstheme="majorHAnsi"/>
          <w:color w:val="000000"/>
          <w:lang w:val="en-GB"/>
        </w:rPr>
      </w:pPr>
      <w:r w:rsidRPr="00B22CFE">
        <w:rPr>
          <w:rFonts w:cstheme="majorHAnsi"/>
          <w:lang w:val="en-GB"/>
        </w:rPr>
        <w:t xml:space="preserve">As students explore the Develop </w:t>
      </w:r>
      <w:r w:rsidR="00F804DC" w:rsidRPr="00B22CFE">
        <w:rPr>
          <w:rFonts w:cstheme="majorHAnsi"/>
          <w:lang w:val="en-GB"/>
        </w:rPr>
        <w:t>and</w:t>
      </w:r>
      <w:r w:rsidRPr="00B22CFE">
        <w:rPr>
          <w:rFonts w:cstheme="majorHAnsi"/>
          <w:lang w:val="en-GB"/>
        </w:rPr>
        <w:t xml:space="preserve"> Deliver stages of the </w:t>
      </w:r>
      <w:r w:rsidR="005667F6" w:rsidRPr="00B22CFE">
        <w:rPr>
          <w:rFonts w:cstheme="majorHAnsi"/>
          <w:lang w:val="en-GB"/>
        </w:rPr>
        <w:t>VCD design process</w:t>
      </w:r>
      <w:r w:rsidRPr="00B22CFE">
        <w:rPr>
          <w:rFonts w:cstheme="majorHAnsi"/>
          <w:lang w:val="en-GB"/>
        </w:rPr>
        <w:t xml:space="preserve">, they acquire skills in representing and rendering forms using manual and digital drawing techniques. Ideation sketches are generated to document ideas, and </w:t>
      </w:r>
      <w:proofErr w:type="spellStart"/>
      <w:r w:rsidRPr="00B22CFE">
        <w:rPr>
          <w:rFonts w:cstheme="majorHAnsi"/>
          <w:lang w:val="en-GB"/>
        </w:rPr>
        <w:t>paraline</w:t>
      </w:r>
      <w:proofErr w:type="spellEnd"/>
      <w:r w:rsidRPr="00B22CFE">
        <w:rPr>
          <w:rFonts w:cstheme="majorHAnsi"/>
          <w:lang w:val="en-GB"/>
        </w:rPr>
        <w:t xml:space="preserve"> and perspective drawings </w:t>
      </w:r>
      <w:r w:rsidR="00F24427" w:rsidRPr="00B22CFE">
        <w:rPr>
          <w:rFonts w:cstheme="majorHAnsi"/>
          <w:lang w:val="en-GB"/>
        </w:rPr>
        <w:t xml:space="preserve">are </w:t>
      </w:r>
      <w:r w:rsidRPr="00B22CFE">
        <w:rPr>
          <w:rFonts w:cstheme="majorHAnsi"/>
          <w:lang w:val="en-GB"/>
        </w:rPr>
        <w:t xml:space="preserve">used to visualise forms and examine details, proportions and the placement of parts. Two-dimensional drawings are also developed to explore and present ideas, such as </w:t>
      </w:r>
      <w:r w:rsidR="00FD25D2" w:rsidRPr="00B22CFE">
        <w:rPr>
          <w:rFonts w:cstheme="majorHAnsi"/>
          <w:lang w:val="en-GB"/>
        </w:rPr>
        <w:t>technical flats</w:t>
      </w:r>
      <w:r w:rsidRPr="00B22CFE">
        <w:rPr>
          <w:rFonts w:cstheme="majorHAnsi"/>
          <w:lang w:val="en-GB"/>
        </w:rPr>
        <w:t xml:space="preserve"> and third-angle orthogonal projections. </w:t>
      </w:r>
      <w:r w:rsidR="003743AB" w:rsidRPr="00B22CFE">
        <w:rPr>
          <w:rFonts w:cstheme="majorHAnsi"/>
          <w:color w:val="000000"/>
          <w:lang w:val="en-GB"/>
        </w:rPr>
        <w:t>L</w:t>
      </w:r>
      <w:r w:rsidRPr="00B22CFE">
        <w:rPr>
          <w:rFonts w:cstheme="majorHAnsi"/>
          <w:color w:val="000000"/>
          <w:lang w:val="en-GB"/>
        </w:rPr>
        <w:t xml:space="preserve">ow-fidelity prototyping </w:t>
      </w:r>
      <w:r w:rsidR="003743AB" w:rsidRPr="00B22CFE">
        <w:rPr>
          <w:rFonts w:cstheme="majorHAnsi"/>
          <w:color w:val="000000"/>
          <w:lang w:val="en-GB"/>
        </w:rPr>
        <w:t xml:space="preserve">is used when </w:t>
      </w:r>
      <w:r w:rsidRPr="00B22CFE">
        <w:rPr>
          <w:rFonts w:cstheme="majorHAnsi"/>
          <w:color w:val="000000"/>
          <w:lang w:val="en-GB"/>
        </w:rPr>
        <w:t xml:space="preserve">appropriate to represent and test design concepts. </w:t>
      </w:r>
      <w:r w:rsidR="003743AB" w:rsidRPr="00B22CFE">
        <w:rPr>
          <w:rFonts w:cstheme="majorHAnsi"/>
          <w:color w:val="000000"/>
          <w:lang w:val="en-GB"/>
        </w:rPr>
        <w:t xml:space="preserve">Students </w:t>
      </w:r>
      <w:r w:rsidRPr="00B22CFE">
        <w:rPr>
          <w:rFonts w:cstheme="majorHAnsi"/>
          <w:color w:val="000000"/>
          <w:lang w:val="en-GB"/>
        </w:rPr>
        <w:t xml:space="preserve">acquire knowledge and skills related to </w:t>
      </w:r>
      <w:r w:rsidR="00C74B89" w:rsidRPr="00B22CFE">
        <w:rPr>
          <w:rFonts w:cstheme="majorHAnsi"/>
          <w:color w:val="000000"/>
          <w:lang w:val="en-GB"/>
        </w:rPr>
        <w:t xml:space="preserve">technical </w:t>
      </w:r>
      <w:r w:rsidRPr="00B22CFE">
        <w:rPr>
          <w:rFonts w:cstheme="majorHAnsi"/>
          <w:color w:val="000000"/>
          <w:lang w:val="en-GB"/>
        </w:rPr>
        <w:t>drawing conventions</w:t>
      </w:r>
      <w:r w:rsidR="00AB0F77" w:rsidRPr="00B22CFE">
        <w:rPr>
          <w:rFonts w:cstheme="majorHAnsi"/>
          <w:color w:val="000000"/>
          <w:lang w:val="en-GB"/>
        </w:rPr>
        <w:t xml:space="preserve">, </w:t>
      </w:r>
      <w:r w:rsidRPr="00B22CFE">
        <w:rPr>
          <w:rFonts w:cstheme="majorHAnsi"/>
          <w:color w:val="000000"/>
          <w:lang w:val="en-GB"/>
        </w:rPr>
        <w:t>apply</w:t>
      </w:r>
      <w:r w:rsidR="00AB0F77" w:rsidRPr="00B22CFE">
        <w:rPr>
          <w:rFonts w:cstheme="majorHAnsi"/>
          <w:color w:val="000000"/>
          <w:lang w:val="en-GB"/>
        </w:rPr>
        <w:t>ing</w:t>
      </w:r>
      <w:r w:rsidRPr="00B22CFE">
        <w:rPr>
          <w:rFonts w:cstheme="majorHAnsi"/>
          <w:color w:val="000000"/>
          <w:lang w:val="en-GB"/>
        </w:rPr>
        <w:t xml:space="preserve"> these</w:t>
      </w:r>
      <w:r w:rsidR="00AB0F77" w:rsidRPr="00B22CFE">
        <w:rPr>
          <w:rFonts w:cstheme="majorHAnsi"/>
          <w:color w:val="000000"/>
          <w:lang w:val="en-GB"/>
        </w:rPr>
        <w:t xml:space="preserve"> either manually or digitally</w:t>
      </w:r>
      <w:r w:rsidRPr="00B22CFE">
        <w:rPr>
          <w:rFonts w:cstheme="majorHAnsi"/>
          <w:color w:val="000000"/>
          <w:lang w:val="en-GB"/>
        </w:rPr>
        <w:t xml:space="preserve"> to resolved documentation drawings.</w:t>
      </w:r>
    </w:p>
    <w:p w14:paraId="700C1BCD" w14:textId="474ED57C" w:rsidR="007B5768" w:rsidRPr="00B22CFE" w:rsidRDefault="007B5768" w:rsidP="0004406B">
      <w:pPr>
        <w:pStyle w:val="VCAAHeading4"/>
        <w:rPr>
          <w:lang w:val="en-GB"/>
        </w:rPr>
      </w:pPr>
      <w:bookmarkStart w:id="151" w:name="_Toc116327174"/>
      <w:r w:rsidRPr="00B22CFE">
        <w:rPr>
          <w:lang w:val="en-GB"/>
        </w:rPr>
        <w:t>Outcome 3</w:t>
      </w:r>
      <w:bookmarkEnd w:id="151"/>
    </w:p>
    <w:p w14:paraId="1B9377F1" w14:textId="5378044D" w:rsidR="007B5768" w:rsidRPr="00B22CFE" w:rsidRDefault="007B5768" w:rsidP="004B090A">
      <w:pPr>
        <w:pStyle w:val="VCAAbody"/>
        <w:rPr>
          <w:lang w:val="en-GB"/>
        </w:rPr>
      </w:pPr>
      <w:r w:rsidRPr="00B22CFE">
        <w:rPr>
          <w:lang w:val="en-GB"/>
        </w:rPr>
        <w:t xml:space="preserve">On completion of this unit the student should be able to </w:t>
      </w:r>
      <w:r w:rsidR="00FD25D2" w:rsidRPr="00B22CFE">
        <w:rPr>
          <w:lang w:val="en-GB"/>
        </w:rPr>
        <w:t xml:space="preserve">develop a sustainable </w:t>
      </w:r>
      <w:r w:rsidR="005667F6" w:rsidRPr="00B22CFE">
        <w:rPr>
          <w:lang w:val="en-GB"/>
        </w:rPr>
        <w:t>object</w:t>
      </w:r>
      <w:r w:rsidR="00FD25D2" w:rsidRPr="00B22CFE">
        <w:rPr>
          <w:lang w:val="en-GB"/>
        </w:rPr>
        <w:t>,</w:t>
      </w:r>
      <w:r w:rsidR="00497E56" w:rsidRPr="00B22CFE">
        <w:rPr>
          <w:lang w:val="en-GB"/>
        </w:rPr>
        <w:t xml:space="preserve"> considering </w:t>
      </w:r>
      <w:r w:rsidR="00FD25D2" w:rsidRPr="00B22CFE">
        <w:rPr>
          <w:lang w:val="en-GB"/>
        </w:rPr>
        <w:t>design’s influence and factors that influence design.</w:t>
      </w:r>
    </w:p>
    <w:p w14:paraId="052ABF20" w14:textId="16AB6FB0" w:rsidR="00CC6374" w:rsidRPr="00B22CFE" w:rsidRDefault="007B5768" w:rsidP="006F605D">
      <w:pPr>
        <w:pStyle w:val="VCAAbody"/>
        <w:rPr>
          <w:szCs w:val="20"/>
          <w:lang w:val="en-GB" w:eastAsia="en-AU"/>
        </w:rPr>
      </w:pPr>
      <w:r w:rsidRPr="00B22CFE">
        <w:rPr>
          <w:lang w:val="en-GB"/>
        </w:rPr>
        <w:t>To achieve this outcome the student will draw on key knowledge and key skills outlined in Area of Study 3.</w:t>
      </w:r>
    </w:p>
    <w:p w14:paraId="0D27CF8A" w14:textId="25E9A3D6" w:rsidR="007B5768" w:rsidRPr="00B22CFE" w:rsidRDefault="007B5768" w:rsidP="0004406B">
      <w:pPr>
        <w:pStyle w:val="VCAAHeading5"/>
        <w:rPr>
          <w:lang w:val="en-GB"/>
        </w:rPr>
      </w:pPr>
      <w:r w:rsidRPr="00B22CFE">
        <w:rPr>
          <w:lang w:val="en-GB"/>
        </w:rPr>
        <w:t>Key knowledge</w:t>
      </w:r>
    </w:p>
    <w:p w14:paraId="068E4562" w14:textId="64998359" w:rsidR="003C3433" w:rsidRPr="00224BA6" w:rsidRDefault="003C3433" w:rsidP="00AE4386">
      <w:pPr>
        <w:pStyle w:val="VCAAbull"/>
      </w:pPr>
      <w:r w:rsidRPr="00224BA6">
        <w:t xml:space="preserve">influences on design </w:t>
      </w:r>
      <w:r w:rsidR="00BF1293" w:rsidRPr="00224BA6">
        <w:t xml:space="preserve">such as </w:t>
      </w:r>
      <w:r w:rsidRPr="00224BA6">
        <w:t>economic, technological, cultural,</w:t>
      </w:r>
      <w:r w:rsidR="002E18D1" w:rsidRPr="00224BA6">
        <w:t xml:space="preserve"> environmental</w:t>
      </w:r>
      <w:r w:rsidRPr="00224BA6">
        <w:t xml:space="preserve"> and social factors</w:t>
      </w:r>
    </w:p>
    <w:p w14:paraId="1B087F18" w14:textId="5ADB556A" w:rsidR="003C3433" w:rsidRPr="00224BA6" w:rsidRDefault="0012412C" w:rsidP="00AE4386">
      <w:pPr>
        <w:pStyle w:val="VCAAbull"/>
      </w:pPr>
      <w:r w:rsidRPr="00224BA6">
        <w:t xml:space="preserve">the </w:t>
      </w:r>
      <w:r w:rsidR="003C3433" w:rsidRPr="00224BA6">
        <w:t xml:space="preserve">influence </w:t>
      </w:r>
      <w:r w:rsidRPr="00224BA6">
        <w:t xml:space="preserve">of design </w:t>
      </w:r>
      <w:r w:rsidR="003C3433" w:rsidRPr="00224BA6">
        <w:t>on behaviours, interactions, systems and outcomes</w:t>
      </w:r>
    </w:p>
    <w:p w14:paraId="300081EE" w14:textId="115013DA" w:rsidR="003C3433" w:rsidRPr="00224BA6" w:rsidRDefault="000D7CFC" w:rsidP="00AE4386">
      <w:pPr>
        <w:pStyle w:val="VCAAbull"/>
      </w:pPr>
      <w:r w:rsidRPr="00224BA6">
        <w:t xml:space="preserve">sustainable and </w:t>
      </w:r>
      <w:r w:rsidR="003C3433" w:rsidRPr="00224BA6">
        <w:t xml:space="preserve">circular design </w:t>
      </w:r>
      <w:r w:rsidR="001C7110" w:rsidRPr="00224BA6">
        <w:t>practices</w:t>
      </w:r>
      <w:r w:rsidRPr="00224BA6">
        <w:t>,</w:t>
      </w:r>
      <w:r w:rsidR="001C7110" w:rsidRPr="00224BA6">
        <w:t xml:space="preserve"> </w:t>
      </w:r>
      <w:r w:rsidR="00933DB7" w:rsidRPr="00224BA6">
        <w:t>and their value</w:t>
      </w:r>
    </w:p>
    <w:p w14:paraId="1E854282" w14:textId="4D5259F3" w:rsidR="003C3433" w:rsidRPr="00224BA6" w:rsidRDefault="00AB0F77" w:rsidP="00AE4386">
      <w:pPr>
        <w:pStyle w:val="VCAAbull"/>
      </w:pPr>
      <w:r w:rsidRPr="00224BA6">
        <w:t xml:space="preserve">manual and digital </w:t>
      </w:r>
      <w:r w:rsidR="00661FD5" w:rsidRPr="00224BA6">
        <w:t>methods</w:t>
      </w:r>
      <w:r w:rsidR="006F605D" w:rsidRPr="00224BA6">
        <w:t xml:space="preserve">, </w:t>
      </w:r>
      <w:r w:rsidR="001C7110" w:rsidRPr="00224BA6">
        <w:t xml:space="preserve">design </w:t>
      </w:r>
      <w:r w:rsidR="003C3433" w:rsidRPr="00224BA6">
        <w:t>elements and principles</w:t>
      </w:r>
      <w:r w:rsidR="00661FD5" w:rsidRPr="00224BA6">
        <w:t xml:space="preserve"> relevant to the design of </w:t>
      </w:r>
      <w:r w:rsidR="00FD5FD7" w:rsidRPr="00224BA6">
        <w:t xml:space="preserve">three-dimensional </w:t>
      </w:r>
      <w:r w:rsidR="00661FD5" w:rsidRPr="00224BA6">
        <w:t>objects</w:t>
      </w:r>
    </w:p>
    <w:p w14:paraId="01EF1428" w14:textId="68256557" w:rsidR="00FD5FD7" w:rsidRPr="00224BA6" w:rsidRDefault="00FD5FD7" w:rsidP="00AE4386">
      <w:pPr>
        <w:pStyle w:val="VCAAbull"/>
      </w:pPr>
      <w:r w:rsidRPr="00224BA6">
        <w:t>rendering techniques used to simulate surfaces, materials, texture and form, and depict the direction of light, shade and shadow</w:t>
      </w:r>
    </w:p>
    <w:p w14:paraId="194AB4A6" w14:textId="07C6A099" w:rsidR="003C3433" w:rsidRPr="00224BA6" w:rsidRDefault="006B2434" w:rsidP="00AE4386">
      <w:pPr>
        <w:pStyle w:val="VCAAbull"/>
      </w:pPr>
      <w:r w:rsidRPr="00224BA6">
        <w:t xml:space="preserve">technical drawing </w:t>
      </w:r>
      <w:r w:rsidR="004B090A" w:rsidRPr="00224BA6">
        <w:t>c</w:t>
      </w:r>
      <w:r w:rsidR="003C3433" w:rsidRPr="00224BA6">
        <w:t xml:space="preserve">onventions </w:t>
      </w:r>
      <w:r w:rsidR="00FD5FD7" w:rsidRPr="00224BA6">
        <w:t>appropriate</w:t>
      </w:r>
      <w:r w:rsidR="007B640C" w:rsidRPr="00224BA6">
        <w:t xml:space="preserve"> for </w:t>
      </w:r>
      <w:r w:rsidR="00FD5FD7" w:rsidRPr="00224BA6">
        <w:t xml:space="preserve">the </w:t>
      </w:r>
      <w:r w:rsidR="007B640C" w:rsidRPr="00224BA6">
        <w:t xml:space="preserve">documentation of object designs </w:t>
      </w:r>
    </w:p>
    <w:p w14:paraId="447284C1" w14:textId="1D734316" w:rsidR="003C3433" w:rsidRPr="00224BA6" w:rsidRDefault="004B090A" w:rsidP="00AE4386">
      <w:pPr>
        <w:pStyle w:val="VCAAbull"/>
      </w:pPr>
      <w:r w:rsidRPr="00224BA6">
        <w:t>a</w:t>
      </w:r>
      <w:r w:rsidR="003C3433" w:rsidRPr="00224BA6">
        <w:t>ppropriate design terminology</w:t>
      </w:r>
      <w:r w:rsidR="00792D72">
        <w:t>.</w:t>
      </w:r>
    </w:p>
    <w:p w14:paraId="6B63F0FA" w14:textId="77777777" w:rsidR="007B5768" w:rsidRPr="00B22CFE" w:rsidRDefault="007B5768" w:rsidP="0004406B">
      <w:pPr>
        <w:pStyle w:val="VCAAHeading5"/>
        <w:rPr>
          <w:lang w:val="en-GB"/>
        </w:rPr>
      </w:pPr>
      <w:r w:rsidRPr="00B22CFE">
        <w:rPr>
          <w:lang w:val="en-GB"/>
        </w:rPr>
        <w:lastRenderedPageBreak/>
        <w:t>Key skills</w:t>
      </w:r>
    </w:p>
    <w:p w14:paraId="0A2EA3B7" w14:textId="75191189" w:rsidR="003C3433" w:rsidRPr="00224BA6" w:rsidRDefault="004B090A" w:rsidP="00AE4386">
      <w:pPr>
        <w:pStyle w:val="VCAAbull"/>
      </w:pPr>
      <w:r w:rsidRPr="00224BA6">
        <w:t>r</w:t>
      </w:r>
      <w:r w:rsidR="003C3433" w:rsidRPr="00224BA6">
        <w:t>esearch and analyse past and present influences on design</w:t>
      </w:r>
    </w:p>
    <w:p w14:paraId="3A4B4DAA" w14:textId="7CF63DE9" w:rsidR="003C3433" w:rsidRPr="00224BA6" w:rsidRDefault="004B090A" w:rsidP="00AE4386">
      <w:pPr>
        <w:pStyle w:val="VCAAbull"/>
      </w:pPr>
      <w:r w:rsidRPr="00224BA6">
        <w:t>r</w:t>
      </w:r>
      <w:r w:rsidR="003C3433" w:rsidRPr="00224BA6">
        <w:t xml:space="preserve">esearch and analyse </w:t>
      </w:r>
      <w:r w:rsidR="006F605D" w:rsidRPr="00224BA6">
        <w:t>the</w:t>
      </w:r>
      <w:r w:rsidR="003C3433" w:rsidRPr="00224BA6">
        <w:t xml:space="preserve"> influence </w:t>
      </w:r>
      <w:r w:rsidR="006F605D" w:rsidRPr="00224BA6">
        <w:t xml:space="preserve">of design </w:t>
      </w:r>
      <w:r w:rsidR="003C3433" w:rsidRPr="00224BA6">
        <w:t>in past and present contexts</w:t>
      </w:r>
    </w:p>
    <w:p w14:paraId="63F6FF9D" w14:textId="5C893C66" w:rsidR="00FD5FD7" w:rsidRPr="00224BA6" w:rsidRDefault="00AB0F77" w:rsidP="00AE4386">
      <w:pPr>
        <w:pStyle w:val="VCAAbull"/>
      </w:pPr>
      <w:r w:rsidRPr="00224BA6">
        <w:t>select and use appropriate manual and</w:t>
      </w:r>
      <w:r w:rsidR="00FD5FD7" w:rsidRPr="00224BA6">
        <w:t>/or</w:t>
      </w:r>
      <w:r w:rsidRPr="00224BA6">
        <w:t xml:space="preserve"> digital methods, media</w:t>
      </w:r>
      <w:r w:rsidR="00FD5FD7" w:rsidRPr="00224BA6">
        <w:t xml:space="preserve"> and</w:t>
      </w:r>
      <w:r w:rsidRPr="00224BA6">
        <w:t xml:space="preserve"> materials</w:t>
      </w:r>
      <w:r w:rsidR="00FD5FD7" w:rsidRPr="00224BA6">
        <w:t xml:space="preserve"> to represent and render forms</w:t>
      </w:r>
    </w:p>
    <w:p w14:paraId="5A5DD269" w14:textId="05D80882" w:rsidR="00AB0F77" w:rsidRPr="00224BA6" w:rsidRDefault="00FD5FD7" w:rsidP="00AE4386">
      <w:pPr>
        <w:pStyle w:val="VCAAbull"/>
      </w:pPr>
      <w:r w:rsidRPr="00224BA6">
        <w:t xml:space="preserve">select appropriate </w:t>
      </w:r>
      <w:r w:rsidR="00AB0F77" w:rsidRPr="00224BA6">
        <w:t>design elements and principles when developing a sustainable object</w:t>
      </w:r>
    </w:p>
    <w:p w14:paraId="75EF56B6" w14:textId="040A10DB" w:rsidR="003C3433" w:rsidRPr="00224BA6" w:rsidRDefault="00AB0F77" w:rsidP="00AE4386">
      <w:pPr>
        <w:pStyle w:val="VCAAbull"/>
      </w:pPr>
      <w:r w:rsidRPr="00224BA6">
        <w:t xml:space="preserve">adopt </w:t>
      </w:r>
      <w:r w:rsidR="003C3433" w:rsidRPr="00224BA6">
        <w:t xml:space="preserve">circular design </w:t>
      </w:r>
      <w:r w:rsidR="001C7110" w:rsidRPr="00224BA6">
        <w:t>practices</w:t>
      </w:r>
      <w:r w:rsidRPr="00224BA6">
        <w:t xml:space="preserve"> during the Develop and Deliver stages of the VCD design process</w:t>
      </w:r>
    </w:p>
    <w:p w14:paraId="2EDDD1C1" w14:textId="4C1FED6F" w:rsidR="00AB0F77" w:rsidRPr="00224BA6" w:rsidRDefault="003C3433" w:rsidP="00AE4386">
      <w:pPr>
        <w:pStyle w:val="VCAAbull"/>
      </w:pPr>
      <w:r w:rsidRPr="00224BA6">
        <w:t xml:space="preserve">annotate design ideas and concepts using design </w:t>
      </w:r>
      <w:r w:rsidR="00384822" w:rsidRPr="00224BA6">
        <w:t>terminology</w:t>
      </w:r>
    </w:p>
    <w:p w14:paraId="10FFF7DB" w14:textId="0A572905" w:rsidR="003C3433" w:rsidRPr="00224BA6" w:rsidRDefault="004B090A" w:rsidP="00AE4386">
      <w:pPr>
        <w:pStyle w:val="VCAAbull"/>
      </w:pPr>
      <w:r w:rsidRPr="00224BA6">
        <w:t>a</w:t>
      </w:r>
      <w:r w:rsidR="003C3433" w:rsidRPr="00224BA6">
        <w:t>pply two-dimensional drawing methods</w:t>
      </w:r>
      <w:r w:rsidR="00F24427" w:rsidRPr="00224BA6">
        <w:t>,</w:t>
      </w:r>
      <w:r w:rsidR="003C3433" w:rsidRPr="00224BA6">
        <w:t xml:space="preserve"> such as technical flats </w:t>
      </w:r>
      <w:r w:rsidR="00BF1293" w:rsidRPr="00224BA6">
        <w:t>or</w:t>
      </w:r>
      <w:r w:rsidR="003C3433" w:rsidRPr="00224BA6">
        <w:t xml:space="preserve"> third-angle orthogonal projections</w:t>
      </w:r>
      <w:r w:rsidR="00F24427" w:rsidRPr="00224BA6">
        <w:t>,</w:t>
      </w:r>
      <w:r w:rsidR="003C3433" w:rsidRPr="00224BA6">
        <w:t xml:space="preserve"> to depict objects from multiple views</w:t>
      </w:r>
    </w:p>
    <w:p w14:paraId="46D43A6A" w14:textId="26295E46" w:rsidR="003C3433" w:rsidRPr="00224BA6" w:rsidRDefault="004B090A" w:rsidP="00AE4386">
      <w:pPr>
        <w:pStyle w:val="VCAAbull"/>
      </w:pPr>
      <w:r w:rsidRPr="00224BA6">
        <w:t>a</w:t>
      </w:r>
      <w:r w:rsidR="003C3433" w:rsidRPr="00224BA6">
        <w:t>pply three-dimensional drawing methods</w:t>
      </w:r>
      <w:r w:rsidR="00F24427" w:rsidRPr="00224BA6">
        <w:t>,</w:t>
      </w:r>
      <w:r w:rsidR="003C3433" w:rsidRPr="00224BA6">
        <w:t xml:space="preserve"> such as isometric </w:t>
      </w:r>
      <w:r w:rsidR="00BF1293" w:rsidRPr="00224BA6">
        <w:t>or</w:t>
      </w:r>
      <w:r w:rsidR="003C3433" w:rsidRPr="00224BA6">
        <w:t xml:space="preserve"> perspective drawing</w:t>
      </w:r>
      <w:r w:rsidR="00F24427" w:rsidRPr="00224BA6">
        <w:t>,</w:t>
      </w:r>
      <w:r w:rsidR="003C3433" w:rsidRPr="00224BA6">
        <w:t xml:space="preserve"> to represent the form and structure of objects</w:t>
      </w:r>
    </w:p>
    <w:p w14:paraId="56D1D4A4" w14:textId="69E177F5" w:rsidR="003C3433" w:rsidRPr="00224BA6" w:rsidRDefault="004B090A" w:rsidP="00AE4386">
      <w:pPr>
        <w:pStyle w:val="VCAAbull"/>
      </w:pPr>
      <w:r w:rsidRPr="00224BA6">
        <w:t>a</w:t>
      </w:r>
      <w:r w:rsidR="003C3433" w:rsidRPr="00224BA6">
        <w:t xml:space="preserve">pply appropriate </w:t>
      </w:r>
      <w:r w:rsidR="006B2434" w:rsidRPr="00224BA6">
        <w:t xml:space="preserve">technical drawing </w:t>
      </w:r>
      <w:r w:rsidR="003C3433" w:rsidRPr="00224BA6">
        <w:t>conventions to documentation drawings</w:t>
      </w:r>
      <w:r w:rsidR="00792D72">
        <w:t>.</w:t>
      </w:r>
    </w:p>
    <w:p w14:paraId="7938156E" w14:textId="527D27AC" w:rsidR="007B5768" w:rsidRPr="00B22CFE" w:rsidRDefault="007B5768" w:rsidP="00FF6FD2">
      <w:pPr>
        <w:pStyle w:val="VCAAHeading2"/>
        <w:rPr>
          <w:lang w:val="en-GB"/>
        </w:rPr>
      </w:pPr>
      <w:bookmarkStart w:id="152" w:name="_Toc117075650"/>
      <w:r w:rsidRPr="00B22CFE">
        <w:rPr>
          <w:lang w:val="en-GB"/>
        </w:rPr>
        <w:t>Assessment</w:t>
      </w:r>
      <w:bookmarkEnd w:id="152"/>
    </w:p>
    <w:p w14:paraId="779B075B" w14:textId="77777777" w:rsidR="007B5768" w:rsidRPr="00B22CFE" w:rsidRDefault="007B5768" w:rsidP="00215661">
      <w:pPr>
        <w:pStyle w:val="VCAAbody"/>
        <w:rPr>
          <w:lang w:val="en-GB"/>
        </w:rPr>
      </w:pPr>
      <w:r w:rsidRPr="00B22CFE">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B22CFE" w:rsidRDefault="007B5768" w:rsidP="00215661">
      <w:pPr>
        <w:pStyle w:val="VCAAbody"/>
        <w:rPr>
          <w:lang w:val="en-GB"/>
        </w:rPr>
      </w:pPr>
      <w:r w:rsidRPr="00B22CFE">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B22CFE" w:rsidRDefault="007B5768" w:rsidP="0041398E">
      <w:pPr>
        <w:pStyle w:val="VCAAbody"/>
        <w:rPr>
          <w:lang w:val="en-GB"/>
        </w:rPr>
      </w:pPr>
      <w:r w:rsidRPr="00B22CFE">
        <w:rPr>
          <w:lang w:val="en-GB"/>
        </w:rPr>
        <w:t xml:space="preserve">All assessments at Units 1 and 2 are </w:t>
      </w:r>
      <w:proofErr w:type="gramStart"/>
      <w:r w:rsidRPr="00B22CFE">
        <w:rPr>
          <w:lang w:val="en-GB"/>
        </w:rPr>
        <w:t>school-based</w:t>
      </w:r>
      <w:proofErr w:type="gramEnd"/>
      <w:r w:rsidRPr="00B22CFE">
        <w:rPr>
          <w:lang w:val="en-GB"/>
        </w:rPr>
        <w:t>. Procedures for assessment of levels of achievement in Units 1 and 2 are a matter for school decision.</w:t>
      </w:r>
    </w:p>
    <w:p w14:paraId="1CDF524A" w14:textId="43E62D6A" w:rsidR="007B5768" w:rsidRPr="00B22CFE" w:rsidRDefault="007B5768" w:rsidP="0041398E">
      <w:pPr>
        <w:pStyle w:val="VCAAbody"/>
        <w:rPr>
          <w:lang w:val="en-GB"/>
        </w:rPr>
      </w:pPr>
      <w:r w:rsidRPr="00B22CFE">
        <w:rPr>
          <w:lang w:val="en-GB"/>
        </w:rPr>
        <w:t xml:space="preserve">For this unit students are required to demonstrate </w:t>
      </w:r>
      <w:r w:rsidR="004B090A" w:rsidRPr="00B22CFE">
        <w:rPr>
          <w:lang w:val="en-GB"/>
        </w:rPr>
        <w:t xml:space="preserve">three </w:t>
      </w:r>
      <w:r w:rsidRPr="00B22CFE">
        <w:rPr>
          <w:lang w:val="en-GB"/>
        </w:rPr>
        <w:t>outcomes. As a set these outcomes encompass the areas of study in the unit.</w:t>
      </w:r>
    </w:p>
    <w:p w14:paraId="3E649D80" w14:textId="77777777" w:rsidR="007B5768" w:rsidRPr="00B22CFE" w:rsidRDefault="007B5768" w:rsidP="0041398E">
      <w:pPr>
        <w:pStyle w:val="VCAAbody"/>
        <w:rPr>
          <w:lang w:val="en-GB"/>
        </w:rPr>
      </w:pPr>
      <w:r w:rsidRPr="00B22CFE">
        <w:rPr>
          <w:lang w:val="en-GB"/>
        </w:rPr>
        <w:t>Suitable tasks for assessment in this unit may be selected from the following:</w:t>
      </w:r>
    </w:p>
    <w:p w14:paraId="17681F97" w14:textId="3E897441" w:rsidR="00A04A81" w:rsidRPr="00B22CFE" w:rsidRDefault="00A04A81" w:rsidP="0004406B">
      <w:pPr>
        <w:pStyle w:val="VCAAHeading4"/>
        <w:rPr>
          <w:lang w:val="en-GB"/>
        </w:rPr>
      </w:pPr>
      <w:bookmarkStart w:id="153" w:name="_Toc107394551"/>
      <w:bookmarkStart w:id="154" w:name="_Toc116327176"/>
      <w:r w:rsidRPr="00B22CFE">
        <w:rPr>
          <w:lang w:val="en-GB"/>
        </w:rPr>
        <w:t>Outcome 1</w:t>
      </w:r>
      <w:bookmarkEnd w:id="153"/>
      <w:bookmarkEnd w:id="154"/>
    </w:p>
    <w:p w14:paraId="7C4E4FCD" w14:textId="7DBA67CB" w:rsidR="0080416B" w:rsidRPr="00B22CFE" w:rsidRDefault="00703B19" w:rsidP="0004406B">
      <w:pPr>
        <w:pStyle w:val="VCAAHeading5"/>
        <w:rPr>
          <w:lang w:val="en-GB"/>
        </w:rPr>
      </w:pPr>
      <w:r w:rsidRPr="00B22CFE">
        <w:rPr>
          <w:lang w:val="en-GB"/>
        </w:rPr>
        <w:t>Reframing</w:t>
      </w:r>
      <w:r w:rsidR="0080416B" w:rsidRPr="00B22CFE">
        <w:rPr>
          <w:lang w:val="en-GB"/>
        </w:rPr>
        <w:t xml:space="preserve"> </w:t>
      </w:r>
      <w:r w:rsidR="00DE7B76" w:rsidRPr="00B22CFE">
        <w:rPr>
          <w:lang w:val="en-GB"/>
        </w:rPr>
        <w:t>d</w:t>
      </w:r>
      <w:r w:rsidR="0080416B" w:rsidRPr="00B22CFE">
        <w:rPr>
          <w:lang w:val="en-GB"/>
        </w:rPr>
        <w:t xml:space="preserve">esign </w:t>
      </w:r>
      <w:r w:rsidR="00DE7B76" w:rsidRPr="00B22CFE">
        <w:rPr>
          <w:lang w:val="en-GB"/>
        </w:rPr>
        <w:t>problems</w:t>
      </w:r>
      <w:r w:rsidRPr="00B22CFE">
        <w:rPr>
          <w:lang w:val="en-GB"/>
        </w:rPr>
        <w:t xml:space="preserve"> and preparing a brief</w:t>
      </w:r>
    </w:p>
    <w:p w14:paraId="5D3BB0C5" w14:textId="05AB5169" w:rsidR="00CC6374" w:rsidRPr="00224BA6" w:rsidRDefault="00CC7E9D" w:rsidP="00AE4386">
      <w:pPr>
        <w:pStyle w:val="VCAAbull"/>
      </w:pPr>
      <w:r w:rsidRPr="00224BA6">
        <w:t>a</w:t>
      </w:r>
      <w:r w:rsidR="00CC6374" w:rsidRPr="00224BA6">
        <w:t xml:space="preserve"> report or presentation exploring conceptions of good design</w:t>
      </w:r>
    </w:p>
    <w:p w14:paraId="64F66409" w14:textId="74052DDA" w:rsidR="0080416B" w:rsidRPr="00224BA6" w:rsidRDefault="00CC7E9D" w:rsidP="00AE4386">
      <w:pPr>
        <w:pStyle w:val="VCAAbull"/>
      </w:pPr>
      <w:r w:rsidRPr="00224BA6">
        <w:t>a</w:t>
      </w:r>
      <w:r w:rsidR="00CC6374" w:rsidRPr="00224BA6">
        <w:t xml:space="preserve"> presentation documenting human-centred </w:t>
      </w:r>
      <w:r w:rsidR="0080416B" w:rsidRPr="00224BA6">
        <w:t>research</w:t>
      </w:r>
      <w:r w:rsidR="00CC6374" w:rsidRPr="00224BA6">
        <w:t xml:space="preserve"> methods and</w:t>
      </w:r>
      <w:r w:rsidR="0080416B" w:rsidRPr="00224BA6">
        <w:t xml:space="preserve"> findings </w:t>
      </w:r>
      <w:r w:rsidR="00CC6374" w:rsidRPr="00224BA6">
        <w:t>relating to a design problem</w:t>
      </w:r>
    </w:p>
    <w:p w14:paraId="5B688A67" w14:textId="35C27862" w:rsidR="0004406B" w:rsidRPr="00224BA6" w:rsidRDefault="00CC7E9D" w:rsidP="00AE4386">
      <w:pPr>
        <w:pStyle w:val="VCAAbull"/>
      </w:pPr>
      <w:r w:rsidRPr="00224BA6">
        <w:t>a</w:t>
      </w:r>
      <w:r w:rsidR="00CC6374" w:rsidRPr="00224BA6">
        <w:t xml:space="preserve"> written brief i</w:t>
      </w:r>
      <w:r w:rsidR="0080416B" w:rsidRPr="00224BA6">
        <w:t>dentify</w:t>
      </w:r>
      <w:r w:rsidR="00CC6374" w:rsidRPr="00224BA6">
        <w:t>ing</w:t>
      </w:r>
      <w:r w:rsidR="0080416B" w:rsidRPr="00224BA6">
        <w:t xml:space="preserve"> a communication need</w:t>
      </w:r>
      <w:r w:rsidR="005F07A3">
        <w:t>.</w:t>
      </w:r>
    </w:p>
    <w:p w14:paraId="3AAC87B1" w14:textId="3F2287C4" w:rsidR="009379EF" w:rsidRPr="00B22CFE" w:rsidRDefault="009379EF" w:rsidP="0004406B">
      <w:pPr>
        <w:pStyle w:val="VCAAHeading4"/>
        <w:rPr>
          <w:lang w:val="en-GB"/>
        </w:rPr>
      </w:pPr>
      <w:bookmarkStart w:id="155" w:name="_Toc107394552"/>
      <w:bookmarkStart w:id="156" w:name="_Toc116327177"/>
      <w:r w:rsidRPr="00B22CFE">
        <w:rPr>
          <w:lang w:val="en-GB"/>
        </w:rPr>
        <w:t>Outcome 2</w:t>
      </w:r>
      <w:bookmarkEnd w:id="155"/>
      <w:bookmarkEnd w:id="156"/>
    </w:p>
    <w:p w14:paraId="68B21458" w14:textId="0F32A752" w:rsidR="000F2AD1" w:rsidRPr="00B22CFE" w:rsidRDefault="00703B19" w:rsidP="0004406B">
      <w:pPr>
        <w:pStyle w:val="VCAAHeading5"/>
        <w:rPr>
          <w:lang w:val="en-GB"/>
        </w:rPr>
      </w:pPr>
      <w:r w:rsidRPr="00B22CFE">
        <w:rPr>
          <w:lang w:val="en-GB"/>
        </w:rPr>
        <w:t>Developing visual language</w:t>
      </w:r>
    </w:p>
    <w:p w14:paraId="229782EC" w14:textId="620C1323" w:rsidR="009379EF" w:rsidRDefault="00CC7E9D" w:rsidP="00AE4386">
      <w:pPr>
        <w:pStyle w:val="VCAAbull"/>
      </w:pPr>
      <w:r w:rsidRPr="00B22CFE">
        <w:t>a</w:t>
      </w:r>
      <w:r w:rsidR="009379EF" w:rsidRPr="00B22CFE">
        <w:t xml:space="preserve"> folio of work demonstrating the Develop and Deliver stages of the </w:t>
      </w:r>
      <w:r w:rsidR="00703B19" w:rsidRPr="00B22CFE">
        <w:t>VCD design process</w:t>
      </w:r>
      <w:r w:rsidR="009379EF" w:rsidRPr="00B22CFE">
        <w:t xml:space="preserve"> </w:t>
      </w:r>
      <w:r w:rsidR="00DE7B76" w:rsidRPr="00B22CFE">
        <w:t>to create visual language for a</w:t>
      </w:r>
      <w:r w:rsidR="001C7110" w:rsidRPr="00B22CFE">
        <w:t xml:space="preserve"> business or</w:t>
      </w:r>
      <w:r w:rsidR="00DE7B76" w:rsidRPr="00B22CFE">
        <w:t xml:space="preserve"> brand</w:t>
      </w:r>
    </w:p>
    <w:p w14:paraId="04471D28" w14:textId="118EDCE6" w:rsidR="00AE4386" w:rsidRDefault="00B22CFE" w:rsidP="00AE4386">
      <w:pPr>
        <w:pStyle w:val="VCAAbull"/>
      </w:pPr>
      <w:r w:rsidRPr="00094346">
        <w:t>presentation of design concepts</w:t>
      </w:r>
      <w:r w:rsidR="007C0E4E" w:rsidRPr="00094346">
        <w:t xml:space="preserve"> for a critique</w:t>
      </w:r>
    </w:p>
    <w:p w14:paraId="30BD1169" w14:textId="77777777" w:rsidR="00AE4386" w:rsidRDefault="00AE4386">
      <w:pPr>
        <w:rPr>
          <w:rFonts w:ascii="Arial" w:eastAsia="Times New Roman" w:hAnsi="Arial" w:cs="Arial"/>
          <w:kern w:val="22"/>
          <w:sz w:val="20"/>
          <w:lang w:eastAsia="ja-JP"/>
        </w:rPr>
      </w:pPr>
      <w:r>
        <w:br w:type="page"/>
      </w:r>
    </w:p>
    <w:p w14:paraId="67073DCD" w14:textId="0F5076AB" w:rsidR="009379EF" w:rsidRPr="00B22CFE" w:rsidRDefault="009379EF" w:rsidP="0004406B">
      <w:pPr>
        <w:pStyle w:val="VCAAHeading4"/>
        <w:rPr>
          <w:lang w:val="en-GB"/>
        </w:rPr>
      </w:pPr>
      <w:bookmarkStart w:id="157" w:name="_Toc107394553"/>
      <w:bookmarkStart w:id="158" w:name="_Toc116327178"/>
      <w:r w:rsidRPr="00B22CFE">
        <w:rPr>
          <w:lang w:val="en-GB"/>
        </w:rPr>
        <w:lastRenderedPageBreak/>
        <w:t>Outcome 3</w:t>
      </w:r>
      <w:bookmarkEnd w:id="157"/>
      <w:bookmarkEnd w:id="158"/>
    </w:p>
    <w:p w14:paraId="2C94CD53" w14:textId="48FA1E3C" w:rsidR="0080416B" w:rsidRPr="00B22CFE" w:rsidRDefault="00703B19" w:rsidP="0004406B">
      <w:pPr>
        <w:pStyle w:val="VCAAHeading5"/>
        <w:rPr>
          <w:lang w:val="en-GB"/>
        </w:rPr>
      </w:pPr>
      <w:r w:rsidRPr="00B22CFE">
        <w:rPr>
          <w:lang w:val="en-GB"/>
        </w:rPr>
        <w:t>Designing a sustainable object</w:t>
      </w:r>
    </w:p>
    <w:p w14:paraId="03215F0E" w14:textId="1914596F" w:rsidR="0080416B" w:rsidRPr="00B22CFE" w:rsidRDefault="00CC7E9D" w:rsidP="00AE4386">
      <w:pPr>
        <w:pStyle w:val="VCAAbull"/>
      </w:pPr>
      <w:r w:rsidRPr="00B22CFE">
        <w:t>a</w:t>
      </w:r>
      <w:r w:rsidR="0080416B" w:rsidRPr="00B22CFE">
        <w:t xml:space="preserve"> folio of work</w:t>
      </w:r>
      <w:r w:rsidR="001C7110" w:rsidRPr="00B22CFE">
        <w:t xml:space="preserve"> demonstrating the Develop and Deliver stages of the </w:t>
      </w:r>
      <w:r w:rsidR="00703B19" w:rsidRPr="00B22CFE">
        <w:t>VCD design process</w:t>
      </w:r>
      <w:r w:rsidR="001C7110" w:rsidRPr="00B22CFE">
        <w:t>, and</w:t>
      </w:r>
      <w:r w:rsidR="0080416B" w:rsidRPr="00B22CFE">
        <w:t xml:space="preserve"> </w:t>
      </w:r>
      <w:r w:rsidR="00DE7B76" w:rsidRPr="00B22CFE">
        <w:t>using circular design</w:t>
      </w:r>
      <w:r w:rsidR="001C7110" w:rsidRPr="00B22CFE">
        <w:t xml:space="preserve"> practices</w:t>
      </w:r>
      <w:r w:rsidR="00DE7B76" w:rsidRPr="00B22CFE">
        <w:t xml:space="preserve"> to develop </w:t>
      </w:r>
      <w:r w:rsidR="0080416B" w:rsidRPr="00B22CFE">
        <w:t xml:space="preserve">a </w:t>
      </w:r>
      <w:r w:rsidR="00DE7B76" w:rsidRPr="00B22CFE">
        <w:t xml:space="preserve">sustainable </w:t>
      </w:r>
      <w:r w:rsidR="00703B19" w:rsidRPr="00B22CFE">
        <w:t>object</w:t>
      </w:r>
    </w:p>
    <w:p w14:paraId="25F2EB5B" w14:textId="014367F4" w:rsidR="00094346" w:rsidRPr="008756E9" w:rsidRDefault="00094346">
      <w:pPr>
        <w:rPr>
          <w:rFonts w:ascii="Arial" w:hAnsi="Arial" w:cs="Arial"/>
          <w:sz w:val="20"/>
          <w:szCs w:val="20"/>
        </w:rPr>
      </w:pPr>
      <w:bookmarkStart w:id="159" w:name="_Toc117075651"/>
      <w:r>
        <w:br w:type="page"/>
      </w:r>
    </w:p>
    <w:p w14:paraId="104AEB3B" w14:textId="733BCA83" w:rsidR="006D708E" w:rsidRPr="00B22CFE" w:rsidRDefault="007B5768" w:rsidP="00FD25D2">
      <w:pPr>
        <w:pStyle w:val="VCAAHeading1"/>
        <w:rPr>
          <w:lang w:val="en-GB"/>
        </w:rPr>
      </w:pPr>
      <w:r w:rsidRPr="00B22CFE">
        <w:rPr>
          <w:lang w:val="en-GB"/>
        </w:rPr>
        <w:lastRenderedPageBreak/>
        <w:t xml:space="preserve">Unit 2: </w:t>
      </w:r>
      <w:r w:rsidR="004B090A" w:rsidRPr="00B22CFE">
        <w:rPr>
          <w:lang w:val="en-GB"/>
        </w:rPr>
        <w:t>Design</w:t>
      </w:r>
      <w:r w:rsidR="006D708E" w:rsidRPr="00B22CFE">
        <w:rPr>
          <w:lang w:val="en-GB"/>
        </w:rPr>
        <w:t xml:space="preserve"> </w:t>
      </w:r>
      <w:r w:rsidR="004B090A" w:rsidRPr="00B22CFE">
        <w:rPr>
          <w:lang w:val="en-GB"/>
        </w:rPr>
        <w:t>context</w:t>
      </w:r>
      <w:r w:rsidR="006D708E" w:rsidRPr="00B22CFE">
        <w:rPr>
          <w:lang w:val="en-GB"/>
        </w:rPr>
        <w:t>s</w:t>
      </w:r>
      <w:r w:rsidR="00986CDA" w:rsidRPr="00B22CFE">
        <w:rPr>
          <w:lang w:val="en-GB"/>
        </w:rPr>
        <w:t xml:space="preserve"> </w:t>
      </w:r>
      <w:r w:rsidR="00BC2F24" w:rsidRPr="00B22CFE">
        <w:rPr>
          <w:lang w:val="en-GB"/>
        </w:rPr>
        <w:t>and connections</w:t>
      </w:r>
      <w:bookmarkEnd w:id="159"/>
    </w:p>
    <w:p w14:paraId="10CF7D24" w14:textId="560D01EC" w:rsidR="0097628C" w:rsidRPr="00B22CFE" w:rsidRDefault="0097628C" w:rsidP="0097628C">
      <w:pPr>
        <w:pStyle w:val="VCAAbody"/>
        <w:rPr>
          <w:lang w:val="en-GB"/>
        </w:rPr>
      </w:pPr>
      <w:r w:rsidRPr="00B22CFE">
        <w:rPr>
          <w:lang w:val="en-GB"/>
        </w:rPr>
        <w:t xml:space="preserve">Unit 2 builds on understandings of </w:t>
      </w:r>
      <w:r w:rsidR="00FF7750" w:rsidRPr="00B22CFE">
        <w:rPr>
          <w:lang w:val="en-GB"/>
        </w:rPr>
        <w:t>v</w:t>
      </w:r>
      <w:r w:rsidRPr="00B22CFE">
        <w:rPr>
          <w:lang w:val="en-GB"/>
        </w:rPr>
        <w:t xml:space="preserve">isual </w:t>
      </w:r>
      <w:r w:rsidR="00FF7750" w:rsidRPr="00B22CFE">
        <w:rPr>
          <w:lang w:val="en-GB"/>
        </w:rPr>
        <w:t>c</w:t>
      </w:r>
      <w:r w:rsidRPr="00B22CFE">
        <w:rPr>
          <w:lang w:val="en-GB"/>
        </w:rPr>
        <w:t xml:space="preserve">ommunication practices developed in Unit 1. Students draw on conceptions of good design, human-centred research methods and influential design factors as they revisit the </w:t>
      </w:r>
      <w:r w:rsidR="00154633" w:rsidRPr="00B22CFE">
        <w:rPr>
          <w:lang w:val="en-GB"/>
        </w:rPr>
        <w:t>VCD design process</w:t>
      </w:r>
      <w:r w:rsidRPr="00B22CFE">
        <w:rPr>
          <w:lang w:val="en-GB"/>
        </w:rPr>
        <w:t xml:space="preserve">, applying the model in its entirety. Practical tasks </w:t>
      </w:r>
      <w:r w:rsidR="00FF7750" w:rsidRPr="00B22CFE">
        <w:rPr>
          <w:lang w:val="en-GB"/>
        </w:rPr>
        <w:t>across the unit</w:t>
      </w:r>
      <w:r w:rsidRPr="00B22CFE">
        <w:rPr>
          <w:lang w:val="en-GB"/>
        </w:rPr>
        <w:t xml:space="preserve"> focus on the design of environments and interactive experiences. Students adopt the practices of design specialists working in fields such as architecture, landscape architecture and interior design, whil</w:t>
      </w:r>
      <w:r w:rsidR="003E6E47" w:rsidRPr="00B22CFE">
        <w:rPr>
          <w:lang w:val="en-GB"/>
        </w:rPr>
        <w:t>e</w:t>
      </w:r>
      <w:r w:rsidRPr="00B22CFE">
        <w:rPr>
          <w:lang w:val="en-GB"/>
        </w:rPr>
        <w:t xml:space="preserve"> discovering the role </w:t>
      </w:r>
      <w:r w:rsidR="00265525" w:rsidRPr="00B22CFE">
        <w:rPr>
          <w:lang w:val="en-GB"/>
        </w:rPr>
        <w:t xml:space="preserve">of the </w:t>
      </w:r>
      <w:r w:rsidR="00A60DE1" w:rsidRPr="00B22CFE">
        <w:rPr>
          <w:lang w:val="en-GB"/>
        </w:rPr>
        <w:t xml:space="preserve">interactive </w:t>
      </w:r>
      <w:r w:rsidR="00265525" w:rsidRPr="00B22CFE">
        <w:rPr>
          <w:lang w:val="en-GB"/>
        </w:rPr>
        <w:t xml:space="preserve">designer </w:t>
      </w:r>
      <w:r w:rsidRPr="00B22CFE">
        <w:rPr>
          <w:lang w:val="en-GB"/>
        </w:rPr>
        <w:t xml:space="preserve">in the realm of user-experience (UX). Methods, media and materials are explored together with the </w:t>
      </w:r>
      <w:r w:rsidR="00D83318" w:rsidRPr="00B22CFE">
        <w:rPr>
          <w:lang w:val="en-GB"/>
        </w:rPr>
        <w:t xml:space="preserve">design </w:t>
      </w:r>
      <w:r w:rsidRPr="00B22CFE">
        <w:rPr>
          <w:lang w:val="en-GB"/>
        </w:rPr>
        <w:t xml:space="preserve">elements and principles, as students develop spaces and interfaces that respond to both contextual factors and user needs. </w:t>
      </w:r>
    </w:p>
    <w:p w14:paraId="476DFFA0" w14:textId="006AF26F" w:rsidR="0097628C" w:rsidRPr="00B22CFE" w:rsidRDefault="0097628C" w:rsidP="0097628C">
      <w:pPr>
        <w:pStyle w:val="VCAAbody"/>
        <w:rPr>
          <w:lang w:val="en-GB"/>
        </w:rPr>
      </w:pPr>
      <w:r w:rsidRPr="00B22CFE">
        <w:rPr>
          <w:lang w:val="en-GB"/>
        </w:rPr>
        <w:t>Student learning activities highlight the connections between design and its context, and the emotive potential of interactive design experiences</w:t>
      </w:r>
      <w:r w:rsidR="00D83318" w:rsidRPr="00B22CFE">
        <w:rPr>
          <w:lang w:val="en-GB"/>
        </w:rPr>
        <w:t xml:space="preserve"> in both</w:t>
      </w:r>
      <w:r w:rsidRPr="00B22CFE">
        <w:rPr>
          <w:lang w:val="en-GB"/>
        </w:rPr>
        <w:t xml:space="preserve"> physical and digital spaces. Students also look to historical movements and cultural design traditions as sources of inspiration, and in doing so consider how design from other times and places might influence designing for the future. Design critiques continue to feature as an integral component of design processes, with students refining skills in articulating and justifying design decisions, and both giving and receiving constructive feedback. </w:t>
      </w:r>
    </w:p>
    <w:p w14:paraId="7B9B9DDB" w14:textId="13E557A0" w:rsidR="0097628C" w:rsidRPr="00224BA6" w:rsidRDefault="00154633" w:rsidP="0097628C">
      <w:pPr>
        <w:pStyle w:val="VCAAbody"/>
        <w:rPr>
          <w:lang w:val="en-GB"/>
        </w:rPr>
      </w:pPr>
      <w:r w:rsidRPr="00B22CFE">
        <w:rPr>
          <w:lang w:val="en-GB"/>
        </w:rPr>
        <w:t>C</w:t>
      </w:r>
      <w:r w:rsidR="0097628C" w:rsidRPr="00B22CFE">
        <w:rPr>
          <w:lang w:val="en-GB"/>
        </w:rPr>
        <w:t>onnections between design, time and place are also central to the study of</w:t>
      </w:r>
      <w:r w:rsidRPr="00B22CFE">
        <w:rPr>
          <w:lang w:val="en-GB"/>
        </w:rPr>
        <w:t xml:space="preserve"> culturally appropriate design practices in Area of Study 2</w:t>
      </w:r>
      <w:r w:rsidR="0097628C" w:rsidRPr="00B22CFE">
        <w:rPr>
          <w:lang w:val="en-GB"/>
        </w:rPr>
        <w:t xml:space="preserve">. Students learn about </w:t>
      </w:r>
      <w:r w:rsidR="0097628C" w:rsidRPr="00B22CFE">
        <w:rPr>
          <w:rFonts w:eastAsia="Times New Roman"/>
          <w:color w:val="000000"/>
          <w:lang w:val="en-GB"/>
        </w:rPr>
        <w:t xml:space="preserve">protocols for the creation and commercial use of </w:t>
      </w:r>
      <w:r w:rsidRPr="00B22CFE">
        <w:rPr>
          <w:rFonts w:eastAsia="Times New Roman"/>
          <w:color w:val="000000"/>
          <w:lang w:val="en-GB"/>
        </w:rPr>
        <w:t xml:space="preserve">Indigenous knowledge in design, with a particular focus on </w:t>
      </w:r>
      <w:r w:rsidR="009850FF" w:rsidRPr="00B22CFE">
        <w:rPr>
          <w:rFonts w:eastAsia="Times New Roman"/>
          <w:color w:val="000000"/>
          <w:lang w:val="en-GB"/>
        </w:rPr>
        <w:t>Aboriginal and Torres Strait Islander</w:t>
      </w:r>
      <w:r w:rsidRPr="00B22CFE">
        <w:rPr>
          <w:rFonts w:eastAsia="Times New Roman"/>
          <w:color w:val="000000"/>
          <w:lang w:val="en-GB"/>
        </w:rPr>
        <w:t xml:space="preserve"> design</w:t>
      </w:r>
      <w:r w:rsidR="0097628C" w:rsidRPr="00B22CFE">
        <w:rPr>
          <w:rFonts w:eastAsia="Times New Roman"/>
          <w:color w:val="000000"/>
          <w:lang w:val="en-GB"/>
        </w:rPr>
        <w:t xml:space="preserve"> </w:t>
      </w:r>
      <w:r w:rsidRPr="00B22CFE">
        <w:rPr>
          <w:rFonts w:eastAsia="Times New Roman"/>
          <w:color w:val="000000"/>
          <w:lang w:val="en-GB"/>
        </w:rPr>
        <w:t>traditions and practices</w:t>
      </w:r>
      <w:r w:rsidRPr="00B22CFE">
        <w:rPr>
          <w:lang w:val="en-GB"/>
        </w:rPr>
        <w:t xml:space="preserve">. Students also </w:t>
      </w:r>
      <w:r w:rsidR="0097628C" w:rsidRPr="00B22CFE">
        <w:rPr>
          <w:lang w:val="en-GB"/>
        </w:rPr>
        <w:t xml:space="preserve">consider how issues of ownership and </w:t>
      </w:r>
      <w:r w:rsidRPr="00B22CFE">
        <w:rPr>
          <w:lang w:val="en-GB"/>
        </w:rPr>
        <w:t>intellectual property</w:t>
      </w:r>
      <w:r w:rsidR="0097628C" w:rsidRPr="00B22CFE">
        <w:rPr>
          <w:lang w:val="en-GB"/>
        </w:rPr>
        <w:t xml:space="preserve"> impact the work of designers across contexts and specialist fields.</w:t>
      </w:r>
    </w:p>
    <w:p w14:paraId="3E434EA7" w14:textId="77777777" w:rsidR="007B5768" w:rsidRPr="00B22CFE" w:rsidRDefault="007B5768" w:rsidP="007B5768">
      <w:pPr>
        <w:pStyle w:val="VCAAHeading2"/>
        <w:rPr>
          <w:lang w:val="en-GB"/>
        </w:rPr>
      </w:pPr>
      <w:bookmarkStart w:id="160" w:name="_Toc117075652"/>
      <w:r w:rsidRPr="00B22CFE">
        <w:rPr>
          <w:lang w:val="en-GB"/>
        </w:rPr>
        <w:t>Area of Study 1</w:t>
      </w:r>
      <w:bookmarkEnd w:id="160"/>
    </w:p>
    <w:p w14:paraId="372D2054" w14:textId="05C9CCC8" w:rsidR="007B5768" w:rsidRPr="00B22CFE" w:rsidRDefault="00FD25D2" w:rsidP="00FF6FD2">
      <w:pPr>
        <w:pStyle w:val="VCAAHeading3"/>
        <w:rPr>
          <w:lang w:val="en-GB"/>
        </w:rPr>
      </w:pPr>
      <w:bookmarkStart w:id="161" w:name="_Toc107394556"/>
      <w:bookmarkStart w:id="162" w:name="_Toc116327181"/>
      <w:bookmarkStart w:id="163" w:name="_Toc117075653"/>
      <w:r w:rsidRPr="00B22CFE">
        <w:rPr>
          <w:lang w:val="en-GB"/>
        </w:rPr>
        <w:t>Design, place and time</w:t>
      </w:r>
      <w:bookmarkEnd w:id="161"/>
      <w:bookmarkEnd w:id="162"/>
      <w:bookmarkEnd w:id="163"/>
    </w:p>
    <w:p w14:paraId="29C1BDF2" w14:textId="7BA827B9" w:rsidR="00BC2F24" w:rsidRPr="00B22CFE" w:rsidRDefault="00BC2F24" w:rsidP="00B22CFE">
      <w:pPr>
        <w:pStyle w:val="VCAAbody"/>
        <w:rPr>
          <w:i/>
          <w:iCs/>
          <w:lang w:val="en-GB"/>
        </w:rPr>
      </w:pPr>
      <w:r w:rsidRPr="00B22CFE">
        <w:rPr>
          <w:i/>
          <w:iCs/>
          <w:lang w:val="en-GB"/>
        </w:rPr>
        <w:t>How does design reflect and respond to the time and place</w:t>
      </w:r>
      <w:r w:rsidR="004A1B84" w:rsidRPr="00B22CFE">
        <w:rPr>
          <w:i/>
          <w:iCs/>
          <w:lang w:val="en-GB"/>
        </w:rPr>
        <w:t xml:space="preserve"> </w:t>
      </w:r>
      <w:r w:rsidR="000B56CA" w:rsidRPr="00B22CFE">
        <w:rPr>
          <w:i/>
          <w:iCs/>
          <w:lang w:val="en-GB"/>
        </w:rPr>
        <w:t>in which it is made?</w:t>
      </w:r>
    </w:p>
    <w:p w14:paraId="6C73C6FA" w14:textId="69F5F8E4" w:rsidR="00FD25D2" w:rsidRPr="00B22CFE" w:rsidRDefault="00FD25D2" w:rsidP="004B090A">
      <w:pPr>
        <w:pStyle w:val="VCAAbody"/>
        <w:rPr>
          <w:lang w:val="en-GB"/>
        </w:rPr>
      </w:pPr>
      <w:r w:rsidRPr="00B22CFE">
        <w:rPr>
          <w:lang w:val="en-GB"/>
        </w:rPr>
        <w:t xml:space="preserve">In this area of study, students examine the relationships between design, place and time, and learn about the influence of context when designing environments in which to live, work and play. Students analyse how design examples from architecture, interior, exhibition </w:t>
      </w:r>
      <w:r w:rsidR="00D83318" w:rsidRPr="00B22CFE">
        <w:rPr>
          <w:lang w:val="en-GB"/>
        </w:rPr>
        <w:t xml:space="preserve">or </w:t>
      </w:r>
      <w:r w:rsidRPr="00B22CFE">
        <w:rPr>
          <w:lang w:val="en-GB"/>
        </w:rPr>
        <w:t>landscape design reflect and respond to their surrounding context, whil</w:t>
      </w:r>
      <w:r w:rsidR="003E6E47" w:rsidRPr="00B22CFE">
        <w:rPr>
          <w:lang w:val="en-GB"/>
        </w:rPr>
        <w:t>e</w:t>
      </w:r>
      <w:r w:rsidRPr="00B22CFE">
        <w:rPr>
          <w:lang w:val="en-GB"/>
        </w:rPr>
        <w:t xml:space="preserve"> considering how designers draw inspiration from other times and places.</w:t>
      </w:r>
    </w:p>
    <w:p w14:paraId="53890FDB" w14:textId="18290D0B" w:rsidR="00FD25D2" w:rsidRPr="00B22CFE" w:rsidRDefault="00FD25D2" w:rsidP="004B090A">
      <w:pPr>
        <w:pStyle w:val="VCAAbody"/>
        <w:rPr>
          <w:lang w:val="en-GB"/>
        </w:rPr>
      </w:pPr>
      <w:r w:rsidRPr="00B22CFE">
        <w:rPr>
          <w:lang w:val="en-GB"/>
        </w:rPr>
        <w:t xml:space="preserve">Students engage with the Discover </w:t>
      </w:r>
      <w:r w:rsidR="00D83318" w:rsidRPr="00B22CFE">
        <w:rPr>
          <w:lang w:val="en-GB"/>
        </w:rPr>
        <w:t xml:space="preserve">and Define phases </w:t>
      </w:r>
      <w:r w:rsidRPr="00B22CFE">
        <w:rPr>
          <w:lang w:val="en-GB"/>
        </w:rPr>
        <w:t xml:space="preserve">of the </w:t>
      </w:r>
      <w:r w:rsidR="00774B38" w:rsidRPr="00B22CFE">
        <w:rPr>
          <w:lang w:val="en-GB"/>
        </w:rPr>
        <w:t>VCD design process</w:t>
      </w:r>
      <w:r w:rsidRPr="00B22CFE">
        <w:rPr>
          <w:lang w:val="en-GB"/>
        </w:rPr>
        <w:t xml:space="preserve"> to identify environmental design problems specific to a location of choice. They use research methods to establish influential contextual factors such as </w:t>
      </w:r>
      <w:r w:rsidRPr="00B22CFE">
        <w:rPr>
          <w:rFonts w:eastAsia="Times New Roman"/>
          <w:color w:val="000000"/>
          <w:lang w:val="en-GB"/>
        </w:rPr>
        <w:t>economic, technological, cultural, environmental and social influences</w:t>
      </w:r>
      <w:r w:rsidR="00D83318" w:rsidRPr="00B22CFE">
        <w:rPr>
          <w:lang w:val="en-GB"/>
        </w:rPr>
        <w:t>.</w:t>
      </w:r>
      <w:r w:rsidRPr="00B22CFE">
        <w:rPr>
          <w:lang w:val="en-GB"/>
        </w:rPr>
        <w:t xml:space="preserve"> </w:t>
      </w:r>
    </w:p>
    <w:p w14:paraId="3A071DC1" w14:textId="3B8BB808" w:rsidR="00FD25D2" w:rsidRPr="00B22CFE" w:rsidRDefault="00FD25D2" w:rsidP="004B090A">
      <w:pPr>
        <w:pStyle w:val="VCAAbody"/>
        <w:rPr>
          <w:lang w:val="en-GB"/>
        </w:rPr>
      </w:pPr>
      <w:r w:rsidRPr="00B22CFE">
        <w:rPr>
          <w:lang w:val="en-GB"/>
        </w:rPr>
        <w:t>After reframing an environmental design problem in the form of a brief, students</w:t>
      </w:r>
      <w:r w:rsidR="00D83318" w:rsidRPr="00B22CFE">
        <w:rPr>
          <w:lang w:val="en-GB"/>
        </w:rPr>
        <w:t xml:space="preserve"> gather inspiration from both contemporary sources and historical design movements and traditions as they </w:t>
      </w:r>
      <w:r w:rsidRPr="00B22CFE">
        <w:rPr>
          <w:lang w:val="en-GB"/>
        </w:rPr>
        <w:t xml:space="preserve">engage with the Develop </w:t>
      </w:r>
      <w:r w:rsidR="00D83318" w:rsidRPr="00B22CFE">
        <w:rPr>
          <w:lang w:val="en-GB"/>
        </w:rPr>
        <w:t xml:space="preserve">phase </w:t>
      </w:r>
      <w:r w:rsidRPr="00B22CFE">
        <w:rPr>
          <w:lang w:val="en-GB"/>
        </w:rPr>
        <w:t>of the</w:t>
      </w:r>
      <w:r w:rsidR="00CD0B83" w:rsidRPr="00B22CFE">
        <w:rPr>
          <w:lang w:val="en-GB"/>
        </w:rPr>
        <w:t xml:space="preserve"> </w:t>
      </w:r>
      <w:r w:rsidR="00774B38" w:rsidRPr="00B22CFE">
        <w:rPr>
          <w:lang w:val="en-GB"/>
        </w:rPr>
        <w:t>VCD design process</w:t>
      </w:r>
      <w:r w:rsidR="00D83318" w:rsidRPr="00B22CFE">
        <w:rPr>
          <w:lang w:val="en-GB"/>
        </w:rPr>
        <w:t>. They</w:t>
      </w:r>
      <w:r w:rsidRPr="00B22CFE">
        <w:rPr>
          <w:lang w:val="en-GB"/>
        </w:rPr>
        <w:t xml:space="preserve"> apply divergent thinking strategies and an iterative process to brainstorm design ideas inspired by contextual factors and selected historical design styles. Students use schematic drawings and ideation sketches while experimenting with </w:t>
      </w:r>
      <w:r w:rsidR="00D83318" w:rsidRPr="00B22CFE">
        <w:rPr>
          <w:lang w:val="en-GB"/>
        </w:rPr>
        <w:t xml:space="preserve">design </w:t>
      </w:r>
      <w:r w:rsidRPr="00B22CFE">
        <w:rPr>
          <w:lang w:val="en-GB"/>
        </w:rPr>
        <w:t>elements and principles. They choose appropriate manual or digital drawing methods, media and materials to visualise and render forms, and to explore relationships in space from various viewpoints</w:t>
      </w:r>
      <w:r w:rsidR="003E6E47" w:rsidRPr="00B22CFE">
        <w:rPr>
          <w:lang w:val="en-GB"/>
        </w:rPr>
        <w:t>,</w:t>
      </w:r>
      <w:r w:rsidRPr="00B22CFE">
        <w:rPr>
          <w:lang w:val="en-GB"/>
        </w:rPr>
        <w:t xml:space="preserve"> such as </w:t>
      </w:r>
      <w:proofErr w:type="spellStart"/>
      <w:r w:rsidRPr="00B22CFE">
        <w:rPr>
          <w:lang w:val="en-GB"/>
        </w:rPr>
        <w:t>paraline</w:t>
      </w:r>
      <w:proofErr w:type="spellEnd"/>
      <w:r w:rsidRPr="00B22CFE">
        <w:rPr>
          <w:lang w:val="en-GB"/>
        </w:rPr>
        <w:t xml:space="preserve"> and perspective drawings, plans and elevations. Annotations featuring descriptive and analytical design </w:t>
      </w:r>
      <w:r w:rsidR="00384822" w:rsidRPr="00B22CFE">
        <w:rPr>
          <w:lang w:val="en-GB"/>
        </w:rPr>
        <w:t>terminology</w:t>
      </w:r>
      <w:r w:rsidRPr="00B22CFE">
        <w:rPr>
          <w:lang w:val="en-GB"/>
        </w:rPr>
        <w:t xml:space="preserve"> are used to explain design decisions and to evaluate the strengths and limitations of ideas. </w:t>
      </w:r>
    </w:p>
    <w:p w14:paraId="1CD4B842" w14:textId="6C5BFA7C" w:rsidR="00FD25D2" w:rsidRPr="00B22CFE" w:rsidRDefault="00D83318" w:rsidP="004B090A">
      <w:pPr>
        <w:pStyle w:val="VCAAbody"/>
        <w:rPr>
          <w:lang w:val="en-GB"/>
        </w:rPr>
      </w:pPr>
      <w:r w:rsidRPr="00B22CFE">
        <w:rPr>
          <w:lang w:val="en-GB"/>
        </w:rPr>
        <w:t xml:space="preserve">As students delve into the Deliver phase of the </w:t>
      </w:r>
      <w:r w:rsidR="00774B38" w:rsidRPr="00B22CFE">
        <w:rPr>
          <w:lang w:val="en-GB"/>
        </w:rPr>
        <w:t>VCD design process</w:t>
      </w:r>
      <w:r w:rsidRPr="00B22CFE">
        <w:rPr>
          <w:lang w:val="en-GB"/>
        </w:rPr>
        <w:t xml:space="preserve">, </w:t>
      </w:r>
      <w:r w:rsidR="003E6E47" w:rsidRPr="00B22CFE">
        <w:rPr>
          <w:lang w:val="en-GB"/>
        </w:rPr>
        <w:t xml:space="preserve">they </w:t>
      </w:r>
      <w:r w:rsidR="00265525" w:rsidRPr="00B22CFE">
        <w:rPr>
          <w:lang w:val="en-GB"/>
        </w:rPr>
        <w:t xml:space="preserve">critique </w:t>
      </w:r>
      <w:r w:rsidRPr="00B22CFE">
        <w:rPr>
          <w:lang w:val="en-GB"/>
        </w:rPr>
        <w:t>p</w:t>
      </w:r>
      <w:r w:rsidR="00FD25D2" w:rsidRPr="00B22CFE">
        <w:rPr>
          <w:lang w:val="en-GB"/>
        </w:rPr>
        <w:t>otential design concepts</w:t>
      </w:r>
      <w:r w:rsidR="00265525" w:rsidRPr="00B22CFE">
        <w:rPr>
          <w:lang w:val="en-GB"/>
        </w:rPr>
        <w:t xml:space="preserve"> with their peers</w:t>
      </w:r>
      <w:r w:rsidR="00FD25D2" w:rsidRPr="00B22CFE">
        <w:rPr>
          <w:lang w:val="en-GB"/>
        </w:rPr>
        <w:t xml:space="preserve">, </w:t>
      </w:r>
      <w:r w:rsidR="003E6E47" w:rsidRPr="00B22CFE">
        <w:rPr>
          <w:lang w:val="en-GB"/>
        </w:rPr>
        <w:t>and they</w:t>
      </w:r>
      <w:r w:rsidR="00FD25D2" w:rsidRPr="00B22CFE">
        <w:rPr>
          <w:lang w:val="en-GB"/>
        </w:rPr>
        <w:t xml:space="preserve"> respond to feedback using convergent thinking strategies to synthesise ideas. </w:t>
      </w:r>
      <w:r w:rsidR="00FD25D2" w:rsidRPr="00B22CFE">
        <w:rPr>
          <w:lang w:val="en-GB"/>
        </w:rPr>
        <w:lastRenderedPageBreak/>
        <w:t xml:space="preserve">They make refinements to selected concepts informed by the brief and its design criteria, presenting their resolved design solution as either a model or documentation drawings with technical conventions that comply with Australian Standards. </w:t>
      </w:r>
    </w:p>
    <w:p w14:paraId="3D25E34F" w14:textId="77777777" w:rsidR="007B5768" w:rsidRPr="00B22CFE" w:rsidRDefault="007B5768" w:rsidP="0004406B">
      <w:pPr>
        <w:pStyle w:val="VCAAHeading4"/>
        <w:rPr>
          <w:lang w:val="en-GB"/>
        </w:rPr>
      </w:pPr>
      <w:bookmarkStart w:id="164" w:name="_Toc116327182"/>
      <w:r w:rsidRPr="00B22CFE">
        <w:rPr>
          <w:lang w:val="en-GB"/>
        </w:rPr>
        <w:t>Outcome 1</w:t>
      </w:r>
      <w:bookmarkEnd w:id="164"/>
    </w:p>
    <w:p w14:paraId="718E201E" w14:textId="107C7178" w:rsidR="007B5768" w:rsidRPr="00B22CFE" w:rsidRDefault="007B5768" w:rsidP="004B090A">
      <w:pPr>
        <w:pStyle w:val="VCAAbody"/>
        <w:rPr>
          <w:lang w:val="en-GB"/>
        </w:rPr>
      </w:pPr>
      <w:r w:rsidRPr="00B22CFE">
        <w:rPr>
          <w:lang w:val="en-GB"/>
        </w:rPr>
        <w:t>On completion of this unit the student should be able to</w:t>
      </w:r>
      <w:r w:rsidR="007C0E4E" w:rsidRPr="007C0E4E">
        <w:rPr>
          <w:color w:val="FF0000"/>
          <w:lang w:val="en-GB"/>
        </w:rPr>
        <w:t xml:space="preserve"> </w:t>
      </w:r>
      <w:r w:rsidR="007C0E4E" w:rsidRPr="00094346">
        <w:rPr>
          <w:color w:val="auto"/>
          <w:lang w:val="en-GB"/>
        </w:rPr>
        <w:t xml:space="preserve">present </w:t>
      </w:r>
      <w:r w:rsidR="00FD25D2" w:rsidRPr="00B22CFE">
        <w:rPr>
          <w:lang w:val="en-GB"/>
        </w:rPr>
        <w:t xml:space="preserve">an environmental design solution that draws inspiration from its context and a chosen design style. </w:t>
      </w:r>
    </w:p>
    <w:p w14:paraId="7473179B" w14:textId="77777777" w:rsidR="007B5768" w:rsidRPr="00B22CFE" w:rsidRDefault="007B5768" w:rsidP="00215661">
      <w:pPr>
        <w:pStyle w:val="VCAAbody"/>
        <w:rPr>
          <w:lang w:val="en-GB"/>
        </w:rPr>
      </w:pPr>
      <w:r w:rsidRPr="00B22CFE">
        <w:rPr>
          <w:lang w:val="en-GB"/>
        </w:rPr>
        <w:t>To achieve this outcome the student will draw on key knowledge and key skills outlined in Area of Study 1.</w:t>
      </w:r>
    </w:p>
    <w:p w14:paraId="7E5D871F" w14:textId="38B1631F" w:rsidR="007B5768" w:rsidRPr="00B22CFE" w:rsidRDefault="007B5768" w:rsidP="0004406B">
      <w:pPr>
        <w:pStyle w:val="VCAAHeading5"/>
        <w:rPr>
          <w:lang w:val="en-GB"/>
        </w:rPr>
      </w:pPr>
      <w:r w:rsidRPr="00B22CFE">
        <w:rPr>
          <w:lang w:val="en-GB"/>
        </w:rPr>
        <w:t>Key knowledge</w:t>
      </w:r>
    </w:p>
    <w:p w14:paraId="0A6C7134" w14:textId="5EED8BBA" w:rsidR="00FD25D2" w:rsidRPr="00224BA6" w:rsidRDefault="00FD25D2" w:rsidP="00AE4386">
      <w:pPr>
        <w:pStyle w:val="VCAAbull"/>
      </w:pPr>
      <w:r w:rsidRPr="00224BA6">
        <w:t xml:space="preserve">stages of the </w:t>
      </w:r>
      <w:r w:rsidR="00774B38" w:rsidRPr="00224BA6">
        <w:t>VCD design process</w:t>
      </w:r>
      <w:r w:rsidR="00CD0B83" w:rsidRPr="00224BA6">
        <w:t xml:space="preserve"> </w:t>
      </w:r>
      <w:r w:rsidR="00317A21" w:rsidRPr="00224BA6">
        <w:t>and their role in developing environmental design solutions</w:t>
      </w:r>
    </w:p>
    <w:p w14:paraId="7D3F9A0D" w14:textId="211A4A58" w:rsidR="00FD25D2" w:rsidRPr="00224BA6" w:rsidRDefault="00774B38" w:rsidP="00AE4386">
      <w:pPr>
        <w:pStyle w:val="VCAAbull"/>
      </w:pPr>
      <w:r w:rsidRPr="00224BA6">
        <w:t xml:space="preserve">research </w:t>
      </w:r>
      <w:r w:rsidR="004B090A" w:rsidRPr="00224BA6">
        <w:t>m</w:t>
      </w:r>
      <w:r w:rsidR="00FD25D2" w:rsidRPr="00224BA6">
        <w:t>ethods used to identify</w:t>
      </w:r>
      <w:r w:rsidRPr="00224BA6">
        <w:t xml:space="preserve"> </w:t>
      </w:r>
      <w:r w:rsidR="00FD25D2" w:rsidRPr="00224BA6">
        <w:t>environmental design problems</w:t>
      </w:r>
    </w:p>
    <w:p w14:paraId="55A87266" w14:textId="6FC5DFAB" w:rsidR="00FD25D2" w:rsidRPr="00224BA6" w:rsidRDefault="004B090A" w:rsidP="00AE4386">
      <w:pPr>
        <w:pStyle w:val="VCAAbull"/>
      </w:pPr>
      <w:r w:rsidRPr="00224BA6">
        <w:t>c</w:t>
      </w:r>
      <w:r w:rsidR="00FD25D2" w:rsidRPr="00224BA6">
        <w:t>ontemporary and historical design styles and traditions</w:t>
      </w:r>
    </w:p>
    <w:p w14:paraId="3A398BEC" w14:textId="6BFA833E" w:rsidR="00FD25D2" w:rsidRPr="00224BA6" w:rsidRDefault="004B090A" w:rsidP="00AE4386">
      <w:pPr>
        <w:pStyle w:val="VCAAbull"/>
      </w:pPr>
      <w:r w:rsidRPr="00224BA6">
        <w:t>c</w:t>
      </w:r>
      <w:r w:rsidR="00FD25D2" w:rsidRPr="00224BA6">
        <w:t>ontextual factors that influence environmental design projects</w:t>
      </w:r>
    </w:p>
    <w:p w14:paraId="4CB9A08B" w14:textId="263F4198" w:rsidR="00FD25D2" w:rsidRPr="00224BA6" w:rsidRDefault="004B090A" w:rsidP="00AE4386">
      <w:pPr>
        <w:pStyle w:val="VCAAbull"/>
      </w:pPr>
      <w:r w:rsidRPr="00224BA6">
        <w:t>e</w:t>
      </w:r>
      <w:r w:rsidR="00FD25D2" w:rsidRPr="00224BA6">
        <w:t>conomic, technological, cultural,</w:t>
      </w:r>
      <w:r w:rsidR="003732E7" w:rsidRPr="00224BA6">
        <w:t xml:space="preserve"> environmental</w:t>
      </w:r>
      <w:r w:rsidR="00FD25D2" w:rsidRPr="00224BA6">
        <w:t xml:space="preserve"> and social factors that impact environmental design projects</w:t>
      </w:r>
    </w:p>
    <w:p w14:paraId="0850DD1A" w14:textId="189EEDB1" w:rsidR="00FD25D2" w:rsidRPr="00224BA6" w:rsidRDefault="00FD25D2" w:rsidP="00AE4386">
      <w:pPr>
        <w:pStyle w:val="VCAAbull"/>
      </w:pPr>
      <w:r w:rsidRPr="00224BA6">
        <w:t xml:space="preserve">features and functions of </w:t>
      </w:r>
      <w:r w:rsidR="00D83318" w:rsidRPr="00224BA6">
        <w:t xml:space="preserve">the design </w:t>
      </w:r>
      <w:r w:rsidRPr="00224BA6">
        <w:t xml:space="preserve">elements and principles </w:t>
      </w:r>
      <w:r w:rsidR="00774B38" w:rsidRPr="00224BA6">
        <w:t>relevant to environmental design projects</w:t>
      </w:r>
    </w:p>
    <w:p w14:paraId="01F588DD" w14:textId="3BCE4203" w:rsidR="00FD25D2" w:rsidRPr="00224BA6" w:rsidRDefault="004B090A" w:rsidP="00AE4386">
      <w:pPr>
        <w:pStyle w:val="VCAAbull"/>
      </w:pPr>
      <w:r w:rsidRPr="00224BA6">
        <w:t>a</w:t>
      </w:r>
      <w:r w:rsidR="00FD25D2" w:rsidRPr="00224BA6">
        <w:t>ppropriate design terminology</w:t>
      </w:r>
      <w:r w:rsidR="00CD0B83" w:rsidRPr="00224BA6">
        <w:t xml:space="preserve"> used in evaluative annotations</w:t>
      </w:r>
    </w:p>
    <w:p w14:paraId="1B426B7C" w14:textId="0A1B1D0B" w:rsidR="00BA540E" w:rsidRPr="00224BA6" w:rsidRDefault="00BA540E" w:rsidP="00AE4386">
      <w:pPr>
        <w:pStyle w:val="VCAAbull"/>
      </w:pPr>
      <w:r w:rsidRPr="00224BA6">
        <w:t xml:space="preserve">two-dimensional drawing methods </w:t>
      </w:r>
      <w:r w:rsidR="00774B38" w:rsidRPr="00224BA6">
        <w:t>used to visualise</w:t>
      </w:r>
      <w:r w:rsidRPr="00224BA6">
        <w:t xml:space="preserve"> environmental design </w:t>
      </w:r>
      <w:r w:rsidR="00774B38" w:rsidRPr="00224BA6">
        <w:t xml:space="preserve">ideas and concepts, </w:t>
      </w:r>
      <w:r w:rsidRPr="00224BA6">
        <w:t>such as</w:t>
      </w:r>
      <w:r w:rsidR="00317A21" w:rsidRPr="00224BA6">
        <w:t xml:space="preserve"> schematic drawings,</w:t>
      </w:r>
      <w:r w:rsidRPr="00224BA6">
        <w:t xml:space="preserve"> plans and elevations</w:t>
      </w:r>
    </w:p>
    <w:p w14:paraId="43902B3A" w14:textId="24837B7A" w:rsidR="00FD25D2" w:rsidRDefault="004B090A" w:rsidP="00AE4386">
      <w:pPr>
        <w:pStyle w:val="VCAAbull"/>
      </w:pPr>
      <w:r w:rsidRPr="00224BA6">
        <w:t>m</w:t>
      </w:r>
      <w:r w:rsidR="00FD25D2" w:rsidRPr="00224BA6">
        <w:t>ethods for representing three-dimensional spaces and structures</w:t>
      </w:r>
      <w:r w:rsidR="003E6E47" w:rsidRPr="00224BA6">
        <w:t>,</w:t>
      </w:r>
      <w:r w:rsidR="00FD25D2" w:rsidRPr="00224BA6">
        <w:t xml:space="preserve"> such as</w:t>
      </w:r>
      <w:r w:rsidR="0030253E" w:rsidRPr="00224BA6">
        <w:t xml:space="preserve"> </w:t>
      </w:r>
      <w:proofErr w:type="spellStart"/>
      <w:r w:rsidR="0030253E" w:rsidRPr="00224BA6">
        <w:t>planometric</w:t>
      </w:r>
      <w:proofErr w:type="spellEnd"/>
      <w:r w:rsidR="0030253E" w:rsidRPr="00224BA6">
        <w:t xml:space="preserve"> and perspective drawing, and</w:t>
      </w:r>
      <w:r w:rsidR="00FD25D2" w:rsidRPr="00224BA6">
        <w:t xml:space="preserve"> model-making</w:t>
      </w:r>
      <w:r w:rsidR="0030253E" w:rsidRPr="00224BA6" w:rsidDel="0030253E">
        <w:t xml:space="preserve"> </w:t>
      </w:r>
    </w:p>
    <w:p w14:paraId="6324C6AB" w14:textId="47E331F4" w:rsidR="00094346" w:rsidRPr="00224BA6" w:rsidRDefault="00094346" w:rsidP="00AE4386">
      <w:pPr>
        <w:pStyle w:val="VCAAbull"/>
      </w:pPr>
      <w:r>
        <w:t>resolution of effective design solutions to meet the requirements of a brief</w:t>
      </w:r>
    </w:p>
    <w:p w14:paraId="32D7B632" w14:textId="3B1010F0" w:rsidR="00FD25D2" w:rsidRPr="00224BA6" w:rsidRDefault="004B090A" w:rsidP="00AE4386">
      <w:pPr>
        <w:pStyle w:val="VCAAbull"/>
      </w:pPr>
      <w:r w:rsidRPr="00224BA6">
        <w:t>t</w:t>
      </w:r>
      <w:r w:rsidR="00FD25D2" w:rsidRPr="00224BA6">
        <w:t>echnical conventions</w:t>
      </w:r>
      <w:r w:rsidR="00774B38" w:rsidRPr="00224BA6">
        <w:t xml:space="preserve"> used in documentation drawings relevant to environmental design projects </w:t>
      </w:r>
    </w:p>
    <w:p w14:paraId="350F67B5" w14:textId="77777777" w:rsidR="007B5768" w:rsidRPr="00B22CFE" w:rsidRDefault="007B5768" w:rsidP="0004406B">
      <w:pPr>
        <w:pStyle w:val="VCAAHeading5"/>
        <w:rPr>
          <w:lang w:val="en-GB"/>
        </w:rPr>
      </w:pPr>
      <w:r w:rsidRPr="00B22CFE">
        <w:rPr>
          <w:lang w:val="en-GB"/>
        </w:rPr>
        <w:t>Key skills</w:t>
      </w:r>
    </w:p>
    <w:p w14:paraId="3A9523F9" w14:textId="4558A4D2" w:rsidR="00FD25D2" w:rsidRPr="00224BA6" w:rsidRDefault="004B090A" w:rsidP="00AE4386">
      <w:pPr>
        <w:pStyle w:val="VCAAbull"/>
      </w:pPr>
      <w:r w:rsidRPr="00224BA6">
        <w:t>a</w:t>
      </w:r>
      <w:r w:rsidR="00FD25D2" w:rsidRPr="00224BA6">
        <w:t xml:space="preserve">pply the </w:t>
      </w:r>
      <w:r w:rsidR="00BA540E" w:rsidRPr="00224BA6">
        <w:t xml:space="preserve">stages of the </w:t>
      </w:r>
      <w:r w:rsidR="00774B38" w:rsidRPr="00224BA6">
        <w:t>VCD design process</w:t>
      </w:r>
      <w:r w:rsidR="00FD25D2" w:rsidRPr="00224BA6">
        <w:t xml:space="preserve"> </w:t>
      </w:r>
      <w:r w:rsidR="00317A21" w:rsidRPr="00224BA6">
        <w:t>to generate, refine</w:t>
      </w:r>
      <w:r w:rsidR="00FD5FD7" w:rsidRPr="00224BA6">
        <w:t xml:space="preserve">, </w:t>
      </w:r>
      <w:r w:rsidR="00317A21" w:rsidRPr="00224BA6">
        <w:t>resolve</w:t>
      </w:r>
      <w:r w:rsidR="00FD5FD7" w:rsidRPr="00224BA6">
        <w:t xml:space="preserve"> and present</w:t>
      </w:r>
      <w:r w:rsidR="00317A21" w:rsidRPr="00224BA6">
        <w:t xml:space="preserve"> an environmental design solution</w:t>
      </w:r>
    </w:p>
    <w:p w14:paraId="572123A7" w14:textId="2B38E259" w:rsidR="00FD25D2" w:rsidRPr="00224BA6" w:rsidRDefault="004B090A" w:rsidP="00AE4386">
      <w:pPr>
        <w:pStyle w:val="VCAAbull"/>
      </w:pPr>
      <w:r w:rsidRPr="00224BA6">
        <w:t>d</w:t>
      </w:r>
      <w:r w:rsidR="00FD25D2" w:rsidRPr="00224BA6">
        <w:t>raw inspiration from contemporary and historical design styles and traditions</w:t>
      </w:r>
      <w:r w:rsidR="00774B38" w:rsidRPr="00224BA6">
        <w:t xml:space="preserve"> when responding to an environmental design brief</w:t>
      </w:r>
    </w:p>
    <w:p w14:paraId="2D61B1E2" w14:textId="331772DB" w:rsidR="00FD25D2" w:rsidRPr="00224BA6" w:rsidRDefault="004B090A" w:rsidP="00AE4386">
      <w:pPr>
        <w:pStyle w:val="VCAAbull"/>
      </w:pPr>
      <w:r w:rsidRPr="00224BA6">
        <w:t>r</w:t>
      </w:r>
      <w:r w:rsidR="00FD25D2" w:rsidRPr="00224BA6">
        <w:t>espond to contextual factors when designing environments</w:t>
      </w:r>
    </w:p>
    <w:p w14:paraId="17F1FA61" w14:textId="221FD650" w:rsidR="00FD25D2" w:rsidRPr="00224BA6" w:rsidRDefault="004B090A" w:rsidP="00AE4386">
      <w:pPr>
        <w:pStyle w:val="VCAAbull"/>
      </w:pPr>
      <w:r w:rsidRPr="00224BA6">
        <w:t>c</w:t>
      </w:r>
      <w:r w:rsidR="00FD25D2" w:rsidRPr="00224BA6">
        <w:t>onsider economic, technological, cultural,</w:t>
      </w:r>
      <w:r w:rsidR="003732E7" w:rsidRPr="00224BA6">
        <w:t xml:space="preserve"> environmental</w:t>
      </w:r>
      <w:r w:rsidR="00FD25D2" w:rsidRPr="00224BA6">
        <w:t xml:space="preserve"> and social factors that impact environmental design projects</w:t>
      </w:r>
    </w:p>
    <w:p w14:paraId="391F1575" w14:textId="11E63D79" w:rsidR="00FD25D2" w:rsidRPr="00224BA6" w:rsidRDefault="004B090A" w:rsidP="00AE4386">
      <w:pPr>
        <w:pStyle w:val="VCAAbull"/>
      </w:pPr>
      <w:r w:rsidRPr="00224BA6">
        <w:t>s</w:t>
      </w:r>
      <w:r w:rsidR="00FD25D2" w:rsidRPr="00224BA6">
        <w:t xml:space="preserve">elect and use a range of appropriate manual and digital methods, media, materials, and </w:t>
      </w:r>
      <w:r w:rsidR="00D83318" w:rsidRPr="00224BA6">
        <w:t xml:space="preserve">design </w:t>
      </w:r>
      <w:r w:rsidR="00FD25D2" w:rsidRPr="00224BA6">
        <w:t xml:space="preserve">elements and principles to visualise </w:t>
      </w:r>
      <w:r w:rsidR="00317A21" w:rsidRPr="00224BA6">
        <w:t xml:space="preserve">environmental </w:t>
      </w:r>
      <w:r w:rsidR="00FD25D2" w:rsidRPr="00224BA6">
        <w:t>design ideas</w:t>
      </w:r>
      <w:r w:rsidR="00317A21" w:rsidRPr="00224BA6">
        <w:t xml:space="preserve">, </w:t>
      </w:r>
      <w:r w:rsidR="00FD25D2" w:rsidRPr="00224BA6">
        <w:t>concepts</w:t>
      </w:r>
      <w:r w:rsidR="00317A21" w:rsidRPr="00224BA6">
        <w:t xml:space="preserve"> and solutions</w:t>
      </w:r>
    </w:p>
    <w:p w14:paraId="6F5E6FB7" w14:textId="47C02E09" w:rsidR="00FD25D2" w:rsidRDefault="004B090A" w:rsidP="00AE4386">
      <w:pPr>
        <w:pStyle w:val="VCAAbull"/>
      </w:pPr>
      <w:r w:rsidRPr="00224BA6">
        <w:t>a</w:t>
      </w:r>
      <w:r w:rsidR="00FD25D2" w:rsidRPr="00224BA6">
        <w:t xml:space="preserve">nnotate design ideas and concepts using design </w:t>
      </w:r>
      <w:r w:rsidR="00384822" w:rsidRPr="00224BA6">
        <w:t>terminology</w:t>
      </w:r>
      <w:r w:rsidR="00FD25D2" w:rsidRPr="00224BA6">
        <w:t xml:space="preserve"> to explain and evaluate design decisions </w:t>
      </w:r>
    </w:p>
    <w:p w14:paraId="32B2D999" w14:textId="7C174A1F" w:rsidR="007C0E4E" w:rsidRPr="00094346" w:rsidRDefault="007C0E4E" w:rsidP="00AE4386">
      <w:pPr>
        <w:pStyle w:val="VCAAbull"/>
      </w:pPr>
      <w:r w:rsidRPr="00094346">
        <w:t xml:space="preserve">present resolution of effective design solutions </w:t>
      </w:r>
      <w:r w:rsidR="00094346" w:rsidRPr="00094346">
        <w:t xml:space="preserve">to meet </w:t>
      </w:r>
      <w:r w:rsidRPr="00094346">
        <w:t>the requirements of a brief</w:t>
      </w:r>
    </w:p>
    <w:p w14:paraId="150EBA27" w14:textId="682637CE" w:rsidR="005D0F08" w:rsidRPr="00224BA6" w:rsidRDefault="005D0F08" w:rsidP="00AE4386">
      <w:pPr>
        <w:pStyle w:val="VCAAbull"/>
      </w:pPr>
      <w:r w:rsidRPr="00224BA6">
        <w:t>apply technical conventions to documentation drawings</w:t>
      </w:r>
      <w:r w:rsidR="00863070">
        <w:t>.</w:t>
      </w:r>
    </w:p>
    <w:p w14:paraId="092882CC" w14:textId="7B404206" w:rsidR="007B5768" w:rsidRPr="00B22CFE" w:rsidRDefault="007B5768" w:rsidP="007B5768">
      <w:pPr>
        <w:pStyle w:val="VCAAHeading2"/>
        <w:rPr>
          <w:lang w:val="en-GB"/>
        </w:rPr>
      </w:pPr>
      <w:bookmarkStart w:id="165" w:name="_Toc117075654"/>
      <w:r w:rsidRPr="00B22CFE">
        <w:rPr>
          <w:lang w:val="en-GB"/>
        </w:rPr>
        <w:t>Area of Study 2</w:t>
      </w:r>
      <w:bookmarkEnd w:id="165"/>
    </w:p>
    <w:p w14:paraId="722E77DD" w14:textId="59CF63A7" w:rsidR="007B5768" w:rsidRPr="00B22CFE" w:rsidRDefault="00FD25D2" w:rsidP="007B5768">
      <w:pPr>
        <w:pStyle w:val="VCAAHeading3"/>
        <w:rPr>
          <w:lang w:val="en-GB"/>
        </w:rPr>
      </w:pPr>
      <w:bookmarkStart w:id="166" w:name="_Toc107394558"/>
      <w:bookmarkStart w:id="167" w:name="_Toc116327184"/>
      <w:bookmarkStart w:id="168" w:name="_Toc117075655"/>
      <w:r w:rsidRPr="00B22CFE">
        <w:rPr>
          <w:lang w:val="en-GB"/>
        </w:rPr>
        <w:t>Cultural ownership and design</w:t>
      </w:r>
      <w:bookmarkEnd w:id="166"/>
      <w:bookmarkEnd w:id="167"/>
      <w:bookmarkEnd w:id="168"/>
    </w:p>
    <w:p w14:paraId="042EF46F" w14:textId="6CA7858A" w:rsidR="00BC2F24" w:rsidRPr="00B22CFE" w:rsidRDefault="00BC2F24" w:rsidP="00B22CFE">
      <w:pPr>
        <w:pStyle w:val="VCAAbody"/>
        <w:rPr>
          <w:i/>
          <w:iCs/>
          <w:lang w:val="en-GB"/>
        </w:rPr>
      </w:pPr>
      <w:r w:rsidRPr="00B22CFE">
        <w:rPr>
          <w:i/>
          <w:iCs/>
          <w:lang w:val="en-GB"/>
        </w:rPr>
        <w:t xml:space="preserve">How do designers evolve culturally appropriate </w:t>
      </w:r>
      <w:r w:rsidR="004A1B84" w:rsidRPr="00B22CFE">
        <w:rPr>
          <w:i/>
          <w:iCs/>
          <w:lang w:val="en-GB"/>
        </w:rPr>
        <w:t>design</w:t>
      </w:r>
      <w:r w:rsidRPr="00B22CFE">
        <w:rPr>
          <w:i/>
          <w:iCs/>
          <w:lang w:val="en-GB"/>
        </w:rPr>
        <w:t xml:space="preserve"> practices?</w:t>
      </w:r>
    </w:p>
    <w:p w14:paraId="05F039FD" w14:textId="54F32523" w:rsidR="00816286" w:rsidRPr="00B22CFE" w:rsidRDefault="00863070" w:rsidP="00674ADA">
      <w:pPr>
        <w:pStyle w:val="VCAAbody"/>
        <w:rPr>
          <w:lang w:val="en-GB"/>
        </w:rPr>
      </w:pPr>
      <w:r>
        <w:rPr>
          <w:lang w:val="en-GB"/>
        </w:rPr>
        <w:t>In t</w:t>
      </w:r>
      <w:r w:rsidR="00816286" w:rsidRPr="00B22CFE">
        <w:rPr>
          <w:lang w:val="en-GB"/>
        </w:rPr>
        <w:t>his area of study</w:t>
      </w:r>
      <w:r>
        <w:rPr>
          <w:lang w:val="en-GB"/>
        </w:rPr>
        <w:t>, students</w:t>
      </w:r>
      <w:r w:rsidR="00816286" w:rsidRPr="00B22CFE">
        <w:rPr>
          <w:lang w:val="en-GB"/>
        </w:rPr>
        <w:t xml:space="preserve"> ex</w:t>
      </w:r>
      <w:r w:rsidR="008E66D9" w:rsidRPr="00B22CFE">
        <w:rPr>
          <w:lang w:val="en-GB"/>
        </w:rPr>
        <w:t>plore</w:t>
      </w:r>
      <w:r w:rsidR="00E970C5" w:rsidRPr="00B22CFE">
        <w:rPr>
          <w:lang w:val="en-GB"/>
        </w:rPr>
        <w:t xml:space="preserve"> the designer’s ethical and legal responsibilities when </w:t>
      </w:r>
      <w:r w:rsidR="00C41E91" w:rsidRPr="00B22CFE">
        <w:rPr>
          <w:lang w:val="en-GB"/>
        </w:rPr>
        <w:t>drawing on</w:t>
      </w:r>
      <w:r w:rsidR="00816286" w:rsidRPr="00B22CFE">
        <w:rPr>
          <w:lang w:val="en-GB"/>
        </w:rPr>
        <w:t xml:space="preserve"> knowledge </w:t>
      </w:r>
      <w:r w:rsidR="008E66D9" w:rsidRPr="00B22CFE">
        <w:rPr>
          <w:lang w:val="en-GB"/>
        </w:rPr>
        <w:t xml:space="preserve">and designs </w:t>
      </w:r>
      <w:r w:rsidR="00816286" w:rsidRPr="00B22CFE">
        <w:rPr>
          <w:lang w:val="en-GB"/>
        </w:rPr>
        <w:t xml:space="preserve">belonging to </w:t>
      </w:r>
      <w:r w:rsidR="00E970C5" w:rsidRPr="00B22CFE">
        <w:rPr>
          <w:lang w:val="en-GB"/>
        </w:rPr>
        <w:t>Indigenous</w:t>
      </w:r>
      <w:r w:rsidR="00816286" w:rsidRPr="00B22CFE">
        <w:rPr>
          <w:lang w:val="en-GB"/>
        </w:rPr>
        <w:t xml:space="preserve"> communities </w:t>
      </w:r>
      <w:r w:rsidR="00D67BB6" w:rsidRPr="00B22CFE">
        <w:rPr>
          <w:lang w:val="en-GB"/>
        </w:rPr>
        <w:t xml:space="preserve">from </w:t>
      </w:r>
      <w:r w:rsidR="00816286" w:rsidRPr="00B22CFE">
        <w:rPr>
          <w:lang w:val="en-GB"/>
        </w:rPr>
        <w:t xml:space="preserve">Australia </w:t>
      </w:r>
      <w:r w:rsidR="00B70FE9" w:rsidRPr="00B22CFE">
        <w:rPr>
          <w:lang w:val="en-GB"/>
        </w:rPr>
        <w:t>or</w:t>
      </w:r>
      <w:r w:rsidR="00816286" w:rsidRPr="00B22CFE">
        <w:rPr>
          <w:lang w:val="en-GB"/>
        </w:rPr>
        <w:t xml:space="preserve"> abroad. </w:t>
      </w:r>
      <w:r>
        <w:rPr>
          <w:lang w:val="en-GB"/>
        </w:rPr>
        <w:t>They</w:t>
      </w:r>
      <w:r w:rsidRPr="00B22CFE">
        <w:rPr>
          <w:lang w:val="en-GB"/>
        </w:rPr>
        <w:t xml:space="preserve"> </w:t>
      </w:r>
      <w:r w:rsidR="00816286" w:rsidRPr="00B22CFE">
        <w:rPr>
          <w:lang w:val="en-GB"/>
        </w:rPr>
        <w:t xml:space="preserve">learn how to </w:t>
      </w:r>
      <w:r w:rsidR="00816286" w:rsidRPr="00B22CFE">
        <w:rPr>
          <w:lang w:val="en-GB"/>
        </w:rPr>
        <w:lastRenderedPageBreak/>
        <w:t xml:space="preserve">adopt culturally </w:t>
      </w:r>
      <w:r w:rsidR="00130097" w:rsidRPr="00B22CFE">
        <w:rPr>
          <w:lang w:val="en-GB"/>
        </w:rPr>
        <w:t>appropriate</w:t>
      </w:r>
      <w:r w:rsidR="00816286" w:rsidRPr="00B22CFE">
        <w:rPr>
          <w:lang w:val="en-GB"/>
        </w:rPr>
        <w:t xml:space="preserve"> design practices</w:t>
      </w:r>
      <w:r w:rsidR="00647AD6" w:rsidRPr="00B22CFE">
        <w:rPr>
          <w:lang w:val="en-GB"/>
        </w:rPr>
        <w:t>,</w:t>
      </w:r>
      <w:r w:rsidR="00816286" w:rsidRPr="00B22CFE">
        <w:rPr>
          <w:lang w:val="en-GB"/>
        </w:rPr>
        <w:t xml:space="preserve"> </w:t>
      </w:r>
      <w:r w:rsidR="00647AD6" w:rsidRPr="00B22CFE">
        <w:rPr>
          <w:lang w:val="en-GB"/>
        </w:rPr>
        <w:t>including</w:t>
      </w:r>
      <w:r w:rsidR="00816286" w:rsidRPr="00B22CFE">
        <w:rPr>
          <w:lang w:val="en-GB"/>
        </w:rPr>
        <w:t xml:space="preserve"> protocols for the creation and commercial use of Indigenous </w:t>
      </w:r>
      <w:r w:rsidR="00D67BB6" w:rsidRPr="00B22CFE">
        <w:rPr>
          <w:lang w:val="en-GB"/>
        </w:rPr>
        <w:t>knowledge</w:t>
      </w:r>
      <w:r w:rsidR="00647AD6" w:rsidRPr="00B22CFE">
        <w:rPr>
          <w:lang w:val="en-GB"/>
        </w:rPr>
        <w:t xml:space="preserve"> </w:t>
      </w:r>
      <w:r w:rsidR="00816286" w:rsidRPr="00B22CFE">
        <w:rPr>
          <w:lang w:val="en-GB"/>
        </w:rPr>
        <w:t>such as th</w:t>
      </w:r>
      <w:r w:rsidR="00647AD6" w:rsidRPr="00B22CFE">
        <w:rPr>
          <w:lang w:val="en-GB"/>
        </w:rPr>
        <w:t xml:space="preserve">ose published in </w:t>
      </w:r>
      <w:r w:rsidR="00816286" w:rsidRPr="00B22CFE">
        <w:rPr>
          <w:lang w:val="en-GB"/>
        </w:rPr>
        <w:t xml:space="preserve">the </w:t>
      </w:r>
      <w:hyperlink r:id="rId46" w:history="1">
        <w:r w:rsidR="00EE491E" w:rsidRPr="00B22CFE">
          <w:rPr>
            <w:rStyle w:val="Hyperlink"/>
            <w:lang w:val="en-GB"/>
          </w:rPr>
          <w:t>Australian Indigenous Design Charter</w:t>
        </w:r>
      </w:hyperlink>
      <w:r w:rsidR="00816286" w:rsidRPr="00B22CFE">
        <w:rPr>
          <w:i/>
          <w:iCs/>
          <w:lang w:val="en-GB"/>
        </w:rPr>
        <w:t>.</w:t>
      </w:r>
      <w:r w:rsidR="00816286" w:rsidRPr="00B22CFE">
        <w:rPr>
          <w:lang w:val="en-GB"/>
        </w:rPr>
        <w:t xml:space="preserve"> </w:t>
      </w:r>
      <w:proofErr w:type="gramStart"/>
      <w:r w:rsidR="00816286" w:rsidRPr="00B22CFE">
        <w:rPr>
          <w:lang w:val="en-GB"/>
        </w:rPr>
        <w:t>In particular, students</w:t>
      </w:r>
      <w:proofErr w:type="gramEnd"/>
      <w:r w:rsidR="00816286" w:rsidRPr="00B22CFE">
        <w:rPr>
          <w:lang w:val="en-GB"/>
        </w:rPr>
        <w:t xml:space="preserve"> develop a deep appreciation for</w:t>
      </w:r>
      <w:r w:rsidR="00816286" w:rsidRPr="00B22CFE">
        <w:rPr>
          <w:b/>
          <w:bCs/>
          <w:lang w:val="en-GB"/>
        </w:rPr>
        <w:t xml:space="preserve"> </w:t>
      </w:r>
      <w:r w:rsidR="00816286" w:rsidRPr="00B22CFE">
        <w:rPr>
          <w:lang w:val="en-GB"/>
        </w:rPr>
        <w:t>the histories, practices and foundational contributions of Aboriginal and Torres Strait Islander peoples to Australian design identity, whil</w:t>
      </w:r>
      <w:r w:rsidR="003E6E47" w:rsidRPr="00B22CFE">
        <w:rPr>
          <w:lang w:val="en-GB"/>
        </w:rPr>
        <w:t>e</w:t>
      </w:r>
      <w:r w:rsidR="00816286" w:rsidRPr="00B22CFE">
        <w:rPr>
          <w:lang w:val="en-GB"/>
        </w:rPr>
        <w:t xml:space="preserve"> learning about respectful and appropriate representations of Aboriginal and Torres Strait Islander culture in design. </w:t>
      </w:r>
    </w:p>
    <w:p w14:paraId="34B43AD7" w14:textId="5BF723E0" w:rsidR="00816286" w:rsidRPr="00B22CFE" w:rsidRDefault="00D67BB6" w:rsidP="00674ADA">
      <w:pPr>
        <w:pStyle w:val="VCAAbody"/>
        <w:rPr>
          <w:lang w:val="en-GB"/>
        </w:rPr>
      </w:pPr>
      <w:r w:rsidRPr="00B22CFE">
        <w:rPr>
          <w:lang w:val="en-GB"/>
        </w:rPr>
        <w:t>Students</w:t>
      </w:r>
      <w:r w:rsidR="00130097" w:rsidRPr="00B22CFE">
        <w:rPr>
          <w:lang w:val="en-GB"/>
        </w:rPr>
        <w:t xml:space="preserve"> apply understandings of ownership, intellectual property and culturally appropriate practice</w:t>
      </w:r>
      <w:r w:rsidR="006E3A7E" w:rsidRPr="00B22CFE">
        <w:rPr>
          <w:lang w:val="en-GB"/>
        </w:rPr>
        <w:t>s</w:t>
      </w:r>
      <w:r w:rsidR="00130097" w:rsidRPr="00B22CFE">
        <w:rPr>
          <w:lang w:val="en-GB"/>
        </w:rPr>
        <w:t xml:space="preserve"> to the design of their own personal iconography. </w:t>
      </w:r>
      <w:r w:rsidR="00BB751B" w:rsidRPr="00B22CFE">
        <w:rPr>
          <w:lang w:val="en-GB"/>
        </w:rPr>
        <w:t>B</w:t>
      </w:r>
      <w:r w:rsidR="00C41E91" w:rsidRPr="00B22CFE">
        <w:rPr>
          <w:lang w:val="en-GB"/>
        </w:rPr>
        <w:t>oth manual and digital methods</w:t>
      </w:r>
      <w:r w:rsidR="00BB751B" w:rsidRPr="00B22CFE">
        <w:rPr>
          <w:lang w:val="en-GB"/>
        </w:rPr>
        <w:t xml:space="preserve"> are explored,</w:t>
      </w:r>
      <w:r w:rsidR="00C41E91" w:rsidRPr="00B22CFE">
        <w:rPr>
          <w:lang w:val="en-GB"/>
        </w:rPr>
        <w:t xml:space="preserve"> together with</w:t>
      </w:r>
      <w:r w:rsidR="00130097" w:rsidRPr="00B22CFE">
        <w:rPr>
          <w:lang w:val="en-GB"/>
        </w:rPr>
        <w:t xml:space="preserve"> combinations of design elements and principles to evolve an original graphic icon</w:t>
      </w:r>
      <w:r w:rsidR="00A6786E" w:rsidRPr="00B22CFE">
        <w:rPr>
          <w:lang w:val="en-GB"/>
        </w:rPr>
        <w:t xml:space="preserve"> or suite of symbols</w:t>
      </w:r>
      <w:r w:rsidR="00130097" w:rsidRPr="00B22CFE">
        <w:rPr>
          <w:lang w:val="en-GB"/>
        </w:rPr>
        <w:t xml:space="preserve"> that capture elements of </w:t>
      </w:r>
      <w:r w:rsidR="00C41E91" w:rsidRPr="00B22CFE">
        <w:rPr>
          <w:lang w:val="en-GB"/>
        </w:rPr>
        <w:t>their</w:t>
      </w:r>
      <w:r w:rsidR="00A6786E" w:rsidRPr="00B22CFE">
        <w:rPr>
          <w:lang w:val="en-GB"/>
        </w:rPr>
        <w:t xml:space="preserve"> own identity or</w:t>
      </w:r>
      <w:r w:rsidR="00647AD6" w:rsidRPr="00B22CFE">
        <w:rPr>
          <w:lang w:val="en-GB"/>
        </w:rPr>
        <w:t xml:space="preserve"> </w:t>
      </w:r>
      <w:r w:rsidR="00C41E91" w:rsidRPr="00B22CFE">
        <w:rPr>
          <w:lang w:val="en-GB"/>
        </w:rPr>
        <w:t xml:space="preserve">life </w:t>
      </w:r>
      <w:r w:rsidR="00130097" w:rsidRPr="00B22CFE">
        <w:rPr>
          <w:lang w:val="en-GB"/>
        </w:rPr>
        <w:t>story</w:t>
      </w:r>
      <w:r w:rsidR="00647AD6" w:rsidRPr="00B22CFE">
        <w:rPr>
          <w:lang w:val="en-GB"/>
        </w:rPr>
        <w:t>.</w:t>
      </w:r>
      <w:r w:rsidR="00130097" w:rsidRPr="00B22CFE">
        <w:rPr>
          <w:lang w:val="en-GB"/>
        </w:rPr>
        <w:t xml:space="preserve"> </w:t>
      </w:r>
      <w:r w:rsidR="00647AD6" w:rsidRPr="00B22CFE">
        <w:rPr>
          <w:lang w:val="en-GB"/>
        </w:rPr>
        <w:t xml:space="preserve">They </w:t>
      </w:r>
      <w:r w:rsidR="00130097" w:rsidRPr="00B22CFE">
        <w:rPr>
          <w:lang w:val="en-GB"/>
        </w:rPr>
        <w:t xml:space="preserve">consider qualities </w:t>
      </w:r>
      <w:r w:rsidR="003E6E47" w:rsidRPr="00B22CFE">
        <w:rPr>
          <w:lang w:val="en-GB"/>
        </w:rPr>
        <w:t xml:space="preserve">such </w:t>
      </w:r>
      <w:r w:rsidR="00130097" w:rsidRPr="00B22CFE">
        <w:rPr>
          <w:lang w:val="en-GB"/>
        </w:rPr>
        <w:t>as clarity</w:t>
      </w:r>
      <w:r w:rsidR="003E6E47" w:rsidRPr="00B22CFE">
        <w:rPr>
          <w:lang w:val="en-GB"/>
        </w:rPr>
        <w:t xml:space="preserve"> and</w:t>
      </w:r>
      <w:r w:rsidR="00130097" w:rsidRPr="00B22CFE">
        <w:rPr>
          <w:lang w:val="en-GB"/>
        </w:rPr>
        <w:t xml:space="preserve"> consistency</w:t>
      </w:r>
      <w:r w:rsidR="00C41E91" w:rsidRPr="00B22CFE">
        <w:rPr>
          <w:lang w:val="en-GB"/>
        </w:rPr>
        <w:t>,</w:t>
      </w:r>
      <w:r w:rsidR="00130097" w:rsidRPr="00B22CFE">
        <w:rPr>
          <w:lang w:val="en-GB"/>
        </w:rPr>
        <w:t xml:space="preserve"> and the capacity to convey meaning</w:t>
      </w:r>
      <w:r w:rsidR="00647AD6" w:rsidRPr="00B22CFE">
        <w:rPr>
          <w:lang w:val="en-GB"/>
        </w:rPr>
        <w:t xml:space="preserve"> through visual language</w:t>
      </w:r>
      <w:r w:rsidR="00130097" w:rsidRPr="00B22CFE">
        <w:rPr>
          <w:lang w:val="en-GB"/>
        </w:rPr>
        <w:t xml:space="preserve">. In doing so, students recognise </w:t>
      </w:r>
      <w:r w:rsidR="00F131CC" w:rsidRPr="00B22CFE">
        <w:rPr>
          <w:lang w:val="en-GB"/>
        </w:rPr>
        <w:t xml:space="preserve">the potential of design </w:t>
      </w:r>
      <w:r w:rsidR="00130097" w:rsidRPr="00B22CFE">
        <w:rPr>
          <w:lang w:val="en-GB"/>
        </w:rPr>
        <w:t xml:space="preserve">to express not only the knowledges, histories and traditions of others, but also their own personal connections to culture, community or place. This project also introduces students to the fundamental </w:t>
      </w:r>
      <w:r w:rsidR="00FD5FD7" w:rsidRPr="00B22CFE">
        <w:rPr>
          <w:lang w:val="en-GB"/>
        </w:rPr>
        <w:t>skills</w:t>
      </w:r>
      <w:r w:rsidR="00130097" w:rsidRPr="00B22CFE">
        <w:rPr>
          <w:lang w:val="en-GB"/>
        </w:rPr>
        <w:t xml:space="preserve"> of icon design that will</w:t>
      </w:r>
      <w:r w:rsidR="00647AD6" w:rsidRPr="00B22CFE">
        <w:rPr>
          <w:lang w:val="en-GB"/>
        </w:rPr>
        <w:t xml:space="preserve"> be</w:t>
      </w:r>
      <w:r w:rsidR="00130097" w:rsidRPr="00B22CFE">
        <w:rPr>
          <w:lang w:val="en-GB"/>
        </w:rPr>
        <w:t xml:space="preserve"> of value when designing an interactive interface in Unit 2</w:t>
      </w:r>
      <w:r w:rsidR="00BB6966" w:rsidRPr="00B22CFE">
        <w:rPr>
          <w:lang w:val="en-GB"/>
        </w:rPr>
        <w:t>,</w:t>
      </w:r>
      <w:r w:rsidR="00130097" w:rsidRPr="00B22CFE">
        <w:rPr>
          <w:lang w:val="en-GB"/>
        </w:rPr>
        <w:t xml:space="preserve"> Outcome 3.</w:t>
      </w:r>
    </w:p>
    <w:p w14:paraId="111DDCFD" w14:textId="5DE7E5F3" w:rsidR="007B5768" w:rsidRPr="00B22CFE" w:rsidRDefault="007B5768" w:rsidP="0004406B">
      <w:pPr>
        <w:pStyle w:val="VCAAHeading4"/>
        <w:rPr>
          <w:lang w:val="en-GB"/>
        </w:rPr>
      </w:pPr>
      <w:bookmarkStart w:id="169" w:name="_Toc116327185"/>
      <w:r w:rsidRPr="00B22CFE">
        <w:rPr>
          <w:lang w:val="en-GB"/>
        </w:rPr>
        <w:t>Outcome 2</w:t>
      </w:r>
      <w:bookmarkEnd w:id="169"/>
    </w:p>
    <w:p w14:paraId="41B38497" w14:textId="023FDCB1" w:rsidR="007B5768" w:rsidRPr="00B22CFE" w:rsidRDefault="007B5768" w:rsidP="004B090A">
      <w:pPr>
        <w:pStyle w:val="VCAAbody"/>
        <w:rPr>
          <w:lang w:val="en-GB"/>
        </w:rPr>
      </w:pPr>
      <w:r w:rsidRPr="00B22CFE">
        <w:rPr>
          <w:lang w:val="en-GB"/>
        </w:rPr>
        <w:t xml:space="preserve">On completion of this unit the student should be able to </w:t>
      </w:r>
      <w:r w:rsidR="00FD25D2" w:rsidRPr="00B22CFE">
        <w:rPr>
          <w:lang w:val="en-GB"/>
        </w:rPr>
        <w:t xml:space="preserve">apply </w:t>
      </w:r>
      <w:r w:rsidR="00C41E91" w:rsidRPr="00B22CFE">
        <w:rPr>
          <w:lang w:val="en-GB"/>
        </w:rPr>
        <w:t>culturally appropriate design practices</w:t>
      </w:r>
      <w:r w:rsidR="00FD25D2" w:rsidRPr="00B22CFE">
        <w:rPr>
          <w:lang w:val="en-GB"/>
        </w:rPr>
        <w:t xml:space="preserve"> and</w:t>
      </w:r>
      <w:r w:rsidR="00C41E91" w:rsidRPr="00B22CFE">
        <w:rPr>
          <w:lang w:val="en-GB"/>
        </w:rPr>
        <w:t xml:space="preserve"> an understanding of</w:t>
      </w:r>
      <w:r w:rsidR="00FD25D2" w:rsidRPr="00B22CFE">
        <w:rPr>
          <w:lang w:val="en-GB"/>
        </w:rPr>
        <w:t xml:space="preserve"> the designer’s ethical and legal responsibilities </w:t>
      </w:r>
      <w:r w:rsidR="00C41E91" w:rsidRPr="00B22CFE">
        <w:rPr>
          <w:lang w:val="en-GB"/>
        </w:rPr>
        <w:t>when</w:t>
      </w:r>
      <w:r w:rsidR="00FD25D2" w:rsidRPr="00B22CFE">
        <w:rPr>
          <w:lang w:val="en-GB"/>
        </w:rPr>
        <w:t xml:space="preserve"> design</w:t>
      </w:r>
      <w:r w:rsidR="00C41E91" w:rsidRPr="00B22CFE">
        <w:rPr>
          <w:lang w:val="en-GB"/>
        </w:rPr>
        <w:t>ing</w:t>
      </w:r>
      <w:r w:rsidR="00FD25D2" w:rsidRPr="00B22CFE">
        <w:rPr>
          <w:lang w:val="en-GB"/>
        </w:rPr>
        <w:t xml:space="preserve"> personal iconography.</w:t>
      </w:r>
    </w:p>
    <w:p w14:paraId="1EF274EA" w14:textId="77777777" w:rsidR="007B5768" w:rsidRPr="00B22CFE" w:rsidRDefault="007B5768" w:rsidP="004B090A">
      <w:pPr>
        <w:pStyle w:val="VCAAbody"/>
        <w:rPr>
          <w:lang w:val="en-GB"/>
        </w:rPr>
      </w:pPr>
      <w:r w:rsidRPr="00B22CFE">
        <w:rPr>
          <w:lang w:val="en-GB"/>
        </w:rPr>
        <w:t>To achieve this outcome the student will draw on key knowledge and key skills outlined in Area of Study 2.</w:t>
      </w:r>
    </w:p>
    <w:p w14:paraId="567C099A" w14:textId="77777777" w:rsidR="007B5768" w:rsidRPr="00B22CFE" w:rsidRDefault="007B5768" w:rsidP="0004406B">
      <w:pPr>
        <w:pStyle w:val="VCAAHeading5"/>
        <w:rPr>
          <w:lang w:val="en-GB"/>
        </w:rPr>
      </w:pPr>
      <w:r w:rsidRPr="00B22CFE">
        <w:rPr>
          <w:lang w:val="en-GB"/>
        </w:rPr>
        <w:t>Key knowledge</w:t>
      </w:r>
    </w:p>
    <w:p w14:paraId="72CFA12F" w14:textId="525BD264" w:rsidR="00FD25D2" w:rsidRPr="00224BA6" w:rsidRDefault="00FD25D2" w:rsidP="00AE4386">
      <w:pPr>
        <w:pStyle w:val="VCAAbull"/>
      </w:pPr>
      <w:r w:rsidRPr="00224BA6">
        <w:t>ethical and legal responsibilities</w:t>
      </w:r>
      <w:r w:rsidR="00B2420B" w:rsidRPr="00224BA6">
        <w:t xml:space="preserve"> </w:t>
      </w:r>
      <w:r w:rsidR="00C41E91" w:rsidRPr="00224BA6">
        <w:t xml:space="preserve">impacting the </w:t>
      </w:r>
      <w:r w:rsidR="00B2420B" w:rsidRPr="00224BA6">
        <w:t>work</w:t>
      </w:r>
      <w:r w:rsidR="006E3A7E" w:rsidRPr="00224BA6">
        <w:t xml:space="preserve"> of the designer</w:t>
      </w:r>
      <w:r w:rsidR="00B2420B" w:rsidRPr="00224BA6">
        <w:t>, such as issues of ownership and intellectual property</w:t>
      </w:r>
    </w:p>
    <w:p w14:paraId="64226666" w14:textId="59EEAF6E" w:rsidR="00C41E91" w:rsidRPr="00224BA6" w:rsidRDefault="00C41E91" w:rsidP="00AE4386">
      <w:pPr>
        <w:pStyle w:val="VCAAbull"/>
      </w:pPr>
      <w:r w:rsidRPr="00224BA6">
        <w:t>protocols for the creation and commercial use of Indigenous knowledge in design, including representations of Aboriginal and Torres Strait Islander culture</w:t>
      </w:r>
    </w:p>
    <w:p w14:paraId="77C18AAC" w14:textId="5F6E218B" w:rsidR="00FD25D2" w:rsidRPr="00224BA6" w:rsidRDefault="00C41E91" w:rsidP="00AE4386">
      <w:pPr>
        <w:pStyle w:val="VCAAbull"/>
      </w:pPr>
      <w:r w:rsidRPr="00224BA6">
        <w:t>culturally appropriate design practices for the</w:t>
      </w:r>
      <w:r w:rsidR="00FD25D2" w:rsidRPr="00224BA6">
        <w:t xml:space="preserve"> creati</w:t>
      </w:r>
      <w:r w:rsidRPr="00224BA6">
        <w:t>on</w:t>
      </w:r>
      <w:r w:rsidR="00B94846" w:rsidRPr="00224BA6">
        <w:t xml:space="preserve"> </w:t>
      </w:r>
      <w:r w:rsidRPr="00224BA6">
        <w:t>of</w:t>
      </w:r>
      <w:r w:rsidR="00FD25D2" w:rsidRPr="00224BA6">
        <w:t xml:space="preserve"> personal iconography </w:t>
      </w:r>
    </w:p>
    <w:p w14:paraId="56F1F067" w14:textId="1F09B54E" w:rsidR="00FD25D2" w:rsidRPr="00224BA6" w:rsidRDefault="004B090A" w:rsidP="00AE4386">
      <w:pPr>
        <w:pStyle w:val="VCAAbull"/>
      </w:pPr>
      <w:r w:rsidRPr="00224BA6">
        <w:t>c</w:t>
      </w:r>
      <w:r w:rsidR="00FD25D2" w:rsidRPr="00224BA6">
        <w:t xml:space="preserve">haracteristics and functions of </w:t>
      </w:r>
      <w:r w:rsidR="00C41E91" w:rsidRPr="00224BA6">
        <w:t xml:space="preserve">design </w:t>
      </w:r>
      <w:r w:rsidR="00FD25D2" w:rsidRPr="00224BA6">
        <w:t>elements and principles</w:t>
      </w:r>
    </w:p>
    <w:p w14:paraId="1AA08C71" w14:textId="7278ADFC" w:rsidR="00FD25D2" w:rsidRPr="00224BA6" w:rsidRDefault="00C41E91" w:rsidP="00AE4386">
      <w:pPr>
        <w:pStyle w:val="VCAAbull"/>
      </w:pPr>
      <w:r w:rsidRPr="00224BA6">
        <w:t>methods and processes used to</w:t>
      </w:r>
      <w:r w:rsidR="00FD25D2" w:rsidRPr="00224BA6">
        <w:t xml:space="preserve"> generate</w:t>
      </w:r>
      <w:r w:rsidRPr="00224BA6">
        <w:t xml:space="preserve"> and present original design solutions</w:t>
      </w:r>
    </w:p>
    <w:p w14:paraId="27E6F3CE" w14:textId="361FA929" w:rsidR="00D50B59" w:rsidRPr="00224BA6" w:rsidRDefault="00D50B59" w:rsidP="00AE4386">
      <w:pPr>
        <w:pStyle w:val="VCAAbull"/>
      </w:pPr>
      <w:r w:rsidRPr="00224BA6">
        <w:t xml:space="preserve">terminology </w:t>
      </w:r>
      <w:r w:rsidR="00C41E91" w:rsidRPr="00224BA6">
        <w:t xml:space="preserve">used </w:t>
      </w:r>
      <w:r w:rsidRPr="00224BA6">
        <w:t xml:space="preserve">to discuss and evaluate </w:t>
      </w:r>
      <w:r w:rsidR="00C41E91" w:rsidRPr="00224BA6">
        <w:t xml:space="preserve">culturally appropriate </w:t>
      </w:r>
      <w:r w:rsidRPr="00224BA6">
        <w:t>design practices and solutions</w:t>
      </w:r>
      <w:r w:rsidR="000B4762">
        <w:t>.</w:t>
      </w:r>
    </w:p>
    <w:p w14:paraId="063B316C" w14:textId="77777777" w:rsidR="007B5768" w:rsidRPr="00B22CFE" w:rsidRDefault="007B5768" w:rsidP="0004406B">
      <w:pPr>
        <w:pStyle w:val="VCAAHeading5"/>
        <w:rPr>
          <w:lang w:val="en-GB"/>
        </w:rPr>
      </w:pPr>
      <w:r w:rsidRPr="00B22CFE">
        <w:rPr>
          <w:lang w:val="en-GB"/>
        </w:rPr>
        <w:t>Key skills</w:t>
      </w:r>
    </w:p>
    <w:p w14:paraId="2AB27A35" w14:textId="65C991C6" w:rsidR="00B2420B" w:rsidRPr="00224BA6" w:rsidRDefault="00B2420B" w:rsidP="00AE4386">
      <w:pPr>
        <w:pStyle w:val="VCAAbull"/>
      </w:pPr>
      <w:r w:rsidRPr="00224BA6">
        <w:t xml:space="preserve">describe the ethical and legal responsibilities </w:t>
      </w:r>
      <w:r w:rsidR="006E3A7E" w:rsidRPr="00224BA6">
        <w:t xml:space="preserve">of the designer </w:t>
      </w:r>
      <w:r w:rsidRPr="00224BA6">
        <w:t xml:space="preserve">and how issues </w:t>
      </w:r>
      <w:r w:rsidR="00BB6966" w:rsidRPr="00224BA6">
        <w:t xml:space="preserve">such </w:t>
      </w:r>
      <w:r w:rsidRPr="00224BA6">
        <w:t>as ownership and intellectual property impact design practice</w:t>
      </w:r>
    </w:p>
    <w:p w14:paraId="5D49DEAD" w14:textId="0D810BE8" w:rsidR="00B2420B" w:rsidRPr="00224BA6" w:rsidRDefault="00B2420B" w:rsidP="00AE4386">
      <w:pPr>
        <w:pStyle w:val="VCAAbull"/>
      </w:pPr>
      <w:r w:rsidRPr="00224BA6">
        <w:t>describe and apply culturally appropriate design practices</w:t>
      </w:r>
    </w:p>
    <w:p w14:paraId="2B8A6391" w14:textId="1BF33ED3" w:rsidR="00FD25D2" w:rsidRPr="00224BA6" w:rsidRDefault="006822AD" w:rsidP="00AE4386">
      <w:pPr>
        <w:pStyle w:val="VCAAbull"/>
      </w:pPr>
      <w:r w:rsidRPr="00224BA6">
        <w:t>a</w:t>
      </w:r>
      <w:r w:rsidR="00FD25D2" w:rsidRPr="00224BA6">
        <w:t>nalyse the</w:t>
      </w:r>
      <w:r w:rsidR="00BB751B" w:rsidRPr="00224BA6">
        <w:t xml:space="preserve"> work and</w:t>
      </w:r>
      <w:r w:rsidR="00FD25D2" w:rsidRPr="00224BA6">
        <w:t xml:space="preserve"> practices of A</w:t>
      </w:r>
      <w:r w:rsidR="009850FF" w:rsidRPr="00224BA6">
        <w:t>boriginal and Torres Strait Islander</w:t>
      </w:r>
      <w:r w:rsidR="00FD25D2" w:rsidRPr="00224BA6">
        <w:t xml:space="preserve"> designers</w:t>
      </w:r>
    </w:p>
    <w:p w14:paraId="2AF8CE6F" w14:textId="28037548" w:rsidR="00FD25D2" w:rsidRPr="00224BA6" w:rsidRDefault="00BB751B" w:rsidP="00AE4386">
      <w:pPr>
        <w:pStyle w:val="VCAAbull"/>
      </w:pPr>
      <w:r w:rsidRPr="00224BA6">
        <w:t>select and use a range of appropriate manual and digital methods, media, materials and design elements and principles to develop personal iconography</w:t>
      </w:r>
    </w:p>
    <w:p w14:paraId="70EC519B" w14:textId="78B20B6E" w:rsidR="00FD25D2" w:rsidRPr="00224BA6" w:rsidRDefault="006822AD" w:rsidP="00AE4386">
      <w:pPr>
        <w:pStyle w:val="VCAAbull"/>
      </w:pPr>
      <w:r w:rsidRPr="00224BA6">
        <w:t>u</w:t>
      </w:r>
      <w:r w:rsidR="00FD25D2" w:rsidRPr="00224BA6">
        <w:t>se divergent</w:t>
      </w:r>
      <w:r w:rsidR="00BB751B" w:rsidRPr="00224BA6">
        <w:t xml:space="preserve"> and convergent</w:t>
      </w:r>
      <w:r w:rsidR="00FD25D2" w:rsidRPr="00224BA6">
        <w:t xml:space="preserve"> thinking strategies to generate ideas</w:t>
      </w:r>
      <w:r w:rsidR="00BB751B" w:rsidRPr="00224BA6">
        <w:t xml:space="preserve"> and resolve design solutions</w:t>
      </w:r>
    </w:p>
    <w:p w14:paraId="66556ACA" w14:textId="77A95FD6" w:rsidR="00D50B59" w:rsidRPr="00224BA6" w:rsidRDefault="00D50B59" w:rsidP="00AE4386">
      <w:pPr>
        <w:pStyle w:val="VCAAbull"/>
      </w:pPr>
      <w:r w:rsidRPr="00224BA6">
        <w:t xml:space="preserve">use terminology </w:t>
      </w:r>
      <w:r w:rsidR="00BB751B" w:rsidRPr="00224BA6">
        <w:t>aligned with culturally appropriate design practice</w:t>
      </w:r>
      <w:r w:rsidR="000B4762">
        <w:t>.</w:t>
      </w:r>
    </w:p>
    <w:p w14:paraId="28BA884F" w14:textId="426B753C" w:rsidR="007B5768" w:rsidRPr="00B22CFE" w:rsidRDefault="007B5768" w:rsidP="007B5768">
      <w:pPr>
        <w:pStyle w:val="VCAAHeading2"/>
        <w:rPr>
          <w:lang w:val="en-GB"/>
        </w:rPr>
      </w:pPr>
      <w:bookmarkStart w:id="170" w:name="_Toc117075656"/>
      <w:r w:rsidRPr="00B22CFE">
        <w:rPr>
          <w:lang w:val="en-GB"/>
        </w:rPr>
        <w:t>Area of Study 3</w:t>
      </w:r>
      <w:bookmarkEnd w:id="170"/>
    </w:p>
    <w:p w14:paraId="170C07E8" w14:textId="104441AC" w:rsidR="007B5768" w:rsidRPr="00B22CFE" w:rsidRDefault="00FD25D2" w:rsidP="007B5768">
      <w:pPr>
        <w:pStyle w:val="VCAAHeading3"/>
        <w:spacing w:before="260" w:after="80" w:line="360" w:lineRule="exact"/>
        <w:rPr>
          <w:lang w:val="en-GB"/>
        </w:rPr>
      </w:pPr>
      <w:bookmarkStart w:id="171" w:name="_Toc107394560"/>
      <w:bookmarkStart w:id="172" w:name="_Toc116327187"/>
      <w:bookmarkStart w:id="173" w:name="_Toc117075657"/>
      <w:r w:rsidRPr="00B22CFE">
        <w:rPr>
          <w:lang w:val="en-GB"/>
        </w:rPr>
        <w:t>Designing interactive experiences</w:t>
      </w:r>
      <w:bookmarkEnd w:id="171"/>
      <w:bookmarkEnd w:id="172"/>
      <w:bookmarkEnd w:id="173"/>
    </w:p>
    <w:p w14:paraId="259826B2" w14:textId="588B619E" w:rsidR="00BC2F24" w:rsidRPr="00B22CFE" w:rsidRDefault="002A748E" w:rsidP="00B22CFE">
      <w:pPr>
        <w:pStyle w:val="VCAAbody"/>
        <w:rPr>
          <w:i/>
          <w:iCs/>
          <w:lang w:val="en-GB"/>
        </w:rPr>
      </w:pPr>
      <w:r w:rsidRPr="00B22CFE">
        <w:rPr>
          <w:i/>
          <w:iCs/>
          <w:lang w:val="en-GB"/>
        </w:rPr>
        <w:t>What is the role of visual communication in shaping positive and inclusive interactive experiences?</w:t>
      </w:r>
    </w:p>
    <w:p w14:paraId="238308B2" w14:textId="02897032" w:rsidR="00FD25D2" w:rsidRPr="00B22CFE" w:rsidRDefault="000B4762" w:rsidP="006822AD">
      <w:pPr>
        <w:pStyle w:val="VCAAbody"/>
        <w:rPr>
          <w:lang w:val="en-GB"/>
        </w:rPr>
      </w:pPr>
      <w:r>
        <w:rPr>
          <w:lang w:val="en-GB"/>
        </w:rPr>
        <w:t>In t</w:t>
      </w:r>
      <w:r w:rsidR="00FD25D2" w:rsidRPr="00B22CFE">
        <w:rPr>
          <w:lang w:val="en-GB"/>
        </w:rPr>
        <w:t>his area of study</w:t>
      </w:r>
      <w:r>
        <w:rPr>
          <w:lang w:val="en-GB"/>
        </w:rPr>
        <w:t>, students</w:t>
      </w:r>
      <w:r w:rsidR="00FD25D2" w:rsidRPr="00B22CFE">
        <w:rPr>
          <w:lang w:val="en-GB"/>
        </w:rPr>
        <w:t xml:space="preserve"> </w:t>
      </w:r>
      <w:r w:rsidR="000641A9" w:rsidRPr="00B22CFE">
        <w:rPr>
          <w:lang w:val="en-GB"/>
        </w:rPr>
        <w:t xml:space="preserve">examine </w:t>
      </w:r>
      <w:r w:rsidR="00FD25D2" w:rsidRPr="00B22CFE">
        <w:rPr>
          <w:lang w:val="en-GB"/>
        </w:rPr>
        <w:t xml:space="preserve">the role of visual communication in shaping positive interactive experiences, and in catering for the diverse needs of users when interacting with devices, systems or </w:t>
      </w:r>
      <w:r w:rsidR="00FD25D2" w:rsidRPr="00B22CFE">
        <w:rPr>
          <w:lang w:val="en-GB"/>
        </w:rPr>
        <w:lastRenderedPageBreak/>
        <w:t xml:space="preserve">services. </w:t>
      </w:r>
      <w:r>
        <w:rPr>
          <w:lang w:val="en-GB"/>
        </w:rPr>
        <w:t>They</w:t>
      </w:r>
      <w:r w:rsidRPr="00B22CFE">
        <w:rPr>
          <w:lang w:val="en-GB"/>
        </w:rPr>
        <w:t xml:space="preserve"> </w:t>
      </w:r>
      <w:r w:rsidR="000641A9" w:rsidRPr="00B22CFE">
        <w:rPr>
          <w:lang w:val="en-GB"/>
        </w:rPr>
        <w:t xml:space="preserve">explore </w:t>
      </w:r>
      <w:r w:rsidR="00FD25D2" w:rsidRPr="00B22CFE">
        <w:rPr>
          <w:lang w:val="en-GB"/>
        </w:rPr>
        <w:t xml:space="preserve">how </w:t>
      </w:r>
      <w:r w:rsidR="000641A9" w:rsidRPr="00B22CFE">
        <w:rPr>
          <w:lang w:val="en-GB"/>
        </w:rPr>
        <w:t xml:space="preserve">interaction </w:t>
      </w:r>
      <w:r w:rsidR="00711F02" w:rsidRPr="00B22CFE">
        <w:rPr>
          <w:lang w:val="en-GB"/>
        </w:rPr>
        <w:t>designers</w:t>
      </w:r>
      <w:r w:rsidR="00FF5942" w:rsidRPr="00B22CFE">
        <w:rPr>
          <w:lang w:val="en-GB"/>
        </w:rPr>
        <w:t xml:space="preserve"> contribute to larger </w:t>
      </w:r>
      <w:r w:rsidR="000641A9" w:rsidRPr="00B22CFE">
        <w:rPr>
          <w:lang w:val="en-GB"/>
        </w:rPr>
        <w:t xml:space="preserve">user-experience (UX) projects, focusing on the design of visual interfaces rather than their underlying functionality. </w:t>
      </w:r>
      <w:r w:rsidR="00FD25D2" w:rsidRPr="00B22CFE">
        <w:rPr>
          <w:lang w:val="en-GB"/>
        </w:rPr>
        <w:t>They adopt inclusive practices and principles during the design of a user interface for a digital site or device, prioritising accessibility</w:t>
      </w:r>
      <w:r w:rsidR="000641A9" w:rsidRPr="00B22CFE">
        <w:rPr>
          <w:lang w:val="en-GB"/>
        </w:rPr>
        <w:t xml:space="preserve"> </w:t>
      </w:r>
      <w:r w:rsidR="00FD25D2" w:rsidRPr="00B22CFE">
        <w:rPr>
          <w:lang w:val="en-GB"/>
        </w:rPr>
        <w:t>and usability. In doing so, students synthesise key understandings from previous outcomes: good design, human-centred research</w:t>
      </w:r>
      <w:r w:rsidR="00FD5FD7" w:rsidRPr="00B22CFE">
        <w:rPr>
          <w:lang w:val="en-GB"/>
        </w:rPr>
        <w:t xml:space="preserve"> methods</w:t>
      </w:r>
      <w:r w:rsidR="00FD25D2" w:rsidRPr="00B22CFE">
        <w:rPr>
          <w:lang w:val="en-GB"/>
        </w:rPr>
        <w:t>, design’s influence and the influences on design, and the significance of place and time.</w:t>
      </w:r>
    </w:p>
    <w:p w14:paraId="74F16489" w14:textId="6DA1D772" w:rsidR="00FD25D2" w:rsidRPr="00B22CFE" w:rsidRDefault="00FD25D2" w:rsidP="006822AD">
      <w:pPr>
        <w:pStyle w:val="VCAAbody"/>
        <w:rPr>
          <w:lang w:val="en-GB"/>
        </w:rPr>
      </w:pPr>
      <w:r w:rsidRPr="00B22CFE">
        <w:rPr>
          <w:lang w:val="en-GB"/>
        </w:rPr>
        <w:t xml:space="preserve">Students engage with the </w:t>
      </w:r>
      <w:r w:rsidR="00FD5FD7" w:rsidRPr="00B22CFE">
        <w:rPr>
          <w:lang w:val="en-GB"/>
        </w:rPr>
        <w:t>VCD design process</w:t>
      </w:r>
      <w:r w:rsidRPr="00B22CFE">
        <w:rPr>
          <w:lang w:val="en-GB"/>
        </w:rPr>
        <w:t xml:space="preserve"> to </w:t>
      </w:r>
      <w:r w:rsidR="00FD5FD7" w:rsidRPr="00B22CFE">
        <w:rPr>
          <w:lang w:val="en-GB"/>
        </w:rPr>
        <w:t xml:space="preserve">determine </w:t>
      </w:r>
      <w:r w:rsidRPr="00B22CFE">
        <w:rPr>
          <w:lang w:val="en-GB"/>
        </w:rPr>
        <w:t>an interaction design problem or opportunity. They</w:t>
      </w:r>
      <w:r w:rsidR="00B83E0E" w:rsidRPr="00B22CFE">
        <w:rPr>
          <w:lang w:val="en-GB"/>
        </w:rPr>
        <w:t xml:space="preserve"> begin by</w:t>
      </w:r>
      <w:r w:rsidRPr="00B22CFE">
        <w:rPr>
          <w:lang w:val="en-GB"/>
        </w:rPr>
        <w:t xml:space="preserve"> apply</w:t>
      </w:r>
      <w:r w:rsidR="00B83E0E" w:rsidRPr="00B22CFE">
        <w:rPr>
          <w:lang w:val="en-GB"/>
        </w:rPr>
        <w:t>ing</w:t>
      </w:r>
      <w:r w:rsidRPr="00B22CFE">
        <w:rPr>
          <w:lang w:val="en-GB"/>
        </w:rPr>
        <w:t xml:space="preserve"> human-centred research methods to understand user objectives and synthesise insights in the form of </w:t>
      </w:r>
      <w:r w:rsidR="003307FA" w:rsidRPr="00B22CFE">
        <w:rPr>
          <w:lang w:val="en-GB"/>
        </w:rPr>
        <w:t xml:space="preserve">a </w:t>
      </w:r>
      <w:r w:rsidRPr="00B22CFE">
        <w:rPr>
          <w:lang w:val="en-GB"/>
        </w:rPr>
        <w:t xml:space="preserve">brief. </w:t>
      </w:r>
      <w:r w:rsidR="00B83E0E" w:rsidRPr="00B22CFE">
        <w:rPr>
          <w:lang w:val="en-GB"/>
        </w:rPr>
        <w:t>S</w:t>
      </w:r>
      <w:r w:rsidRPr="00B22CFE">
        <w:rPr>
          <w:lang w:val="en-GB"/>
        </w:rPr>
        <w:t>tudents</w:t>
      </w:r>
      <w:r w:rsidR="00B83E0E" w:rsidRPr="00B22CFE">
        <w:rPr>
          <w:lang w:val="en-GB"/>
        </w:rPr>
        <w:t xml:space="preserve"> then</w:t>
      </w:r>
      <w:r w:rsidRPr="00B22CFE">
        <w:rPr>
          <w:lang w:val="en-GB"/>
        </w:rPr>
        <w:t xml:space="preserve"> use divergent thinking strategies and ideation sketching </w:t>
      </w:r>
      <w:r w:rsidR="000641A9" w:rsidRPr="00B22CFE">
        <w:rPr>
          <w:lang w:val="en-GB"/>
        </w:rPr>
        <w:t>as they consider ways to</w:t>
      </w:r>
      <w:r w:rsidRPr="00B22CFE">
        <w:rPr>
          <w:lang w:val="en-GB"/>
        </w:rPr>
        <w:t xml:space="preserve"> address the defined communication </w:t>
      </w:r>
      <w:proofErr w:type="gramStart"/>
      <w:r w:rsidRPr="00B22CFE">
        <w:rPr>
          <w:lang w:val="en-GB"/>
        </w:rPr>
        <w:t>need, and</w:t>
      </w:r>
      <w:proofErr w:type="gramEnd"/>
      <w:r w:rsidRPr="00B22CFE">
        <w:rPr>
          <w:lang w:val="en-GB"/>
        </w:rPr>
        <w:t xml:space="preserve"> approach the design of their chosen user interface. They generate wireframes to </w:t>
      </w:r>
      <w:r w:rsidR="000641A9" w:rsidRPr="00B22CFE">
        <w:rPr>
          <w:lang w:val="en-GB"/>
        </w:rPr>
        <w:t xml:space="preserve">explore </w:t>
      </w:r>
      <w:r w:rsidRPr="00B22CFE">
        <w:rPr>
          <w:lang w:val="en-GB"/>
        </w:rPr>
        <w:t xml:space="preserve">relationships between </w:t>
      </w:r>
      <w:r w:rsidR="009110F6" w:rsidRPr="00B22CFE">
        <w:rPr>
          <w:lang w:val="en-GB"/>
        </w:rPr>
        <w:t>the visual</w:t>
      </w:r>
      <w:r w:rsidRPr="00B22CFE">
        <w:rPr>
          <w:lang w:val="en-GB"/>
        </w:rPr>
        <w:t xml:space="preserve"> components</w:t>
      </w:r>
      <w:r w:rsidR="00711F02" w:rsidRPr="00B22CFE">
        <w:rPr>
          <w:lang w:val="en-GB"/>
        </w:rPr>
        <w:t xml:space="preserve"> of the interface</w:t>
      </w:r>
      <w:r w:rsidR="00B83E0E" w:rsidRPr="00B22CFE">
        <w:rPr>
          <w:lang w:val="en-GB"/>
        </w:rPr>
        <w:t xml:space="preserve">, and </w:t>
      </w:r>
      <w:r w:rsidRPr="00B22CFE">
        <w:rPr>
          <w:lang w:val="en-GB"/>
        </w:rPr>
        <w:t>exp</w:t>
      </w:r>
      <w:r w:rsidR="000641A9" w:rsidRPr="00B22CFE">
        <w:rPr>
          <w:lang w:val="en-GB"/>
        </w:rPr>
        <w:t>eriment with</w:t>
      </w:r>
      <w:r w:rsidRPr="00B22CFE">
        <w:rPr>
          <w:lang w:val="en-GB"/>
        </w:rPr>
        <w:t xml:space="preserve"> typographic conventions, visual grids, icons, symbols, pictorial representations, </w:t>
      </w:r>
      <w:r w:rsidR="000641A9" w:rsidRPr="00B22CFE">
        <w:rPr>
          <w:lang w:val="en-GB"/>
        </w:rPr>
        <w:t xml:space="preserve">design </w:t>
      </w:r>
      <w:r w:rsidRPr="00B22CFE">
        <w:rPr>
          <w:lang w:val="en-GB"/>
        </w:rPr>
        <w:t xml:space="preserve">elements and principles, and </w:t>
      </w:r>
      <w:r w:rsidR="00711F02" w:rsidRPr="00B22CFE">
        <w:rPr>
          <w:lang w:val="en-GB"/>
        </w:rPr>
        <w:t>G</w:t>
      </w:r>
      <w:r w:rsidRPr="00B22CFE">
        <w:rPr>
          <w:lang w:val="en-GB"/>
        </w:rPr>
        <w:t xml:space="preserve">estalt principles of visual perception. </w:t>
      </w:r>
    </w:p>
    <w:p w14:paraId="16160200" w14:textId="6578A096" w:rsidR="00FD25D2" w:rsidRPr="00B22CFE" w:rsidRDefault="00FD25D2" w:rsidP="00711F02">
      <w:pPr>
        <w:pStyle w:val="VCAAbody"/>
        <w:rPr>
          <w:rStyle w:val="VCAAbodyChar"/>
          <w:lang w:val="en-GB"/>
        </w:rPr>
      </w:pPr>
      <w:r w:rsidRPr="00B22CFE">
        <w:rPr>
          <w:rStyle w:val="VCAAbodyChar"/>
          <w:lang w:val="en-GB"/>
        </w:rPr>
        <w:t xml:space="preserve">Students annotate design decisions using appropriate </w:t>
      </w:r>
      <w:r w:rsidR="00384822" w:rsidRPr="00B22CFE">
        <w:rPr>
          <w:rStyle w:val="VCAAbodyChar"/>
          <w:lang w:val="en-GB"/>
        </w:rPr>
        <w:t>terminology</w:t>
      </w:r>
      <w:r w:rsidRPr="00B22CFE">
        <w:rPr>
          <w:rStyle w:val="VCAAbodyChar"/>
          <w:lang w:val="en-GB"/>
        </w:rPr>
        <w:t xml:space="preserve"> to explain and evaluate the strengths and limitations of potential concepts. Convergent thinking strategies are employed to synthesise ideas, and </w:t>
      </w:r>
      <w:r w:rsidR="000641A9" w:rsidRPr="00B22CFE">
        <w:rPr>
          <w:rStyle w:val="VCAAbodyChar"/>
          <w:lang w:val="en-GB"/>
        </w:rPr>
        <w:t>mock</w:t>
      </w:r>
      <w:r w:rsidR="00FD5FD7" w:rsidRPr="00B22CFE">
        <w:rPr>
          <w:rStyle w:val="VCAAbodyChar"/>
          <w:lang w:val="en-GB"/>
        </w:rPr>
        <w:t>-</w:t>
      </w:r>
      <w:r w:rsidR="000641A9" w:rsidRPr="00B22CFE">
        <w:rPr>
          <w:rStyle w:val="VCAAbodyChar"/>
          <w:lang w:val="en-GB"/>
        </w:rPr>
        <w:t>ups</w:t>
      </w:r>
      <w:r w:rsidRPr="00B22CFE">
        <w:rPr>
          <w:rStyle w:val="VCAAbodyChar"/>
          <w:lang w:val="en-GB"/>
        </w:rPr>
        <w:t xml:space="preserve"> </w:t>
      </w:r>
      <w:r w:rsidR="003307FA" w:rsidRPr="00B22CFE">
        <w:rPr>
          <w:rStyle w:val="VCAAbodyChar"/>
          <w:lang w:val="en-GB"/>
        </w:rPr>
        <w:t xml:space="preserve">are </w:t>
      </w:r>
      <w:r w:rsidRPr="00B22CFE">
        <w:rPr>
          <w:rStyle w:val="VCAAbodyChar"/>
          <w:lang w:val="en-GB"/>
        </w:rPr>
        <w:t xml:space="preserve">generated for </w:t>
      </w:r>
      <w:r w:rsidR="00FD5FD7" w:rsidRPr="00B22CFE">
        <w:rPr>
          <w:rStyle w:val="VCAAbodyChar"/>
          <w:lang w:val="en-GB"/>
        </w:rPr>
        <w:t xml:space="preserve">testing and </w:t>
      </w:r>
      <w:r w:rsidR="000641A9" w:rsidRPr="00B22CFE">
        <w:rPr>
          <w:rStyle w:val="VCAAbodyChar"/>
          <w:lang w:val="en-GB"/>
        </w:rPr>
        <w:t>critique</w:t>
      </w:r>
      <w:r w:rsidRPr="00B22CFE">
        <w:rPr>
          <w:rStyle w:val="VCAAbodyChar"/>
          <w:lang w:val="en-GB"/>
        </w:rPr>
        <w:t xml:space="preserve">. </w:t>
      </w:r>
      <w:r w:rsidR="000641A9" w:rsidRPr="00B22CFE">
        <w:rPr>
          <w:rStyle w:val="VCAAbodyChar"/>
          <w:lang w:val="en-GB"/>
        </w:rPr>
        <w:t>S</w:t>
      </w:r>
      <w:r w:rsidRPr="00B22CFE">
        <w:rPr>
          <w:rStyle w:val="VCAAbodyChar"/>
          <w:lang w:val="en-GB"/>
        </w:rPr>
        <w:t>tudents respond to feedback and mak</w:t>
      </w:r>
      <w:r w:rsidR="000641A9" w:rsidRPr="00B22CFE">
        <w:rPr>
          <w:rStyle w:val="VCAAbodyChar"/>
          <w:lang w:val="en-GB"/>
        </w:rPr>
        <w:t>e</w:t>
      </w:r>
      <w:r w:rsidRPr="00B22CFE">
        <w:rPr>
          <w:rStyle w:val="VCAAbodyChar"/>
          <w:lang w:val="en-GB"/>
        </w:rPr>
        <w:t xml:space="preserve"> refinements to selected concepts before presenting a resolved interaction design solution.</w:t>
      </w:r>
      <w:r w:rsidR="00C03677" w:rsidRPr="00B22CFE">
        <w:rPr>
          <w:rStyle w:val="VCAAbodyChar"/>
          <w:lang w:val="en-GB"/>
        </w:rPr>
        <w:t xml:space="preserve"> </w:t>
      </w:r>
      <w:r w:rsidR="000B4762">
        <w:rPr>
          <w:rStyle w:val="VCAAbodyChar"/>
          <w:lang w:val="en-GB"/>
        </w:rPr>
        <w:t>They</w:t>
      </w:r>
      <w:r w:rsidR="000B4762" w:rsidRPr="00B22CFE">
        <w:rPr>
          <w:rStyle w:val="VCAAbodyChar"/>
          <w:lang w:val="en-GB"/>
        </w:rPr>
        <w:t xml:space="preserve"> </w:t>
      </w:r>
      <w:r w:rsidR="00F131CC" w:rsidRPr="00B22CFE">
        <w:rPr>
          <w:rStyle w:val="VCAAbodyChar"/>
          <w:lang w:val="en-GB"/>
        </w:rPr>
        <w:t xml:space="preserve">present </w:t>
      </w:r>
      <w:r w:rsidR="00C03677" w:rsidRPr="00B22CFE">
        <w:rPr>
          <w:rStyle w:val="VCAAbodyChar"/>
          <w:lang w:val="en-GB"/>
        </w:rPr>
        <w:t>concepts as static visual representations of content and intended interactions</w:t>
      </w:r>
      <w:r w:rsidR="00CD1906" w:rsidRPr="00B22CFE">
        <w:rPr>
          <w:rStyle w:val="VCAAbodyChar"/>
          <w:lang w:val="en-GB"/>
        </w:rPr>
        <w:t xml:space="preserve"> and/or experiences</w:t>
      </w:r>
      <w:r w:rsidR="00C03677" w:rsidRPr="00B22CFE">
        <w:rPr>
          <w:rStyle w:val="VCAAbodyChar"/>
          <w:lang w:val="en-GB"/>
        </w:rPr>
        <w:t>.</w:t>
      </w:r>
      <w:r w:rsidR="00F131CC" w:rsidRPr="00B22CFE">
        <w:rPr>
          <w:rStyle w:val="VCAAbodyChar"/>
          <w:lang w:val="en-GB"/>
        </w:rPr>
        <w:t xml:space="preserve"> They are not required to produce functioning prototypes</w:t>
      </w:r>
      <w:r w:rsidR="003307FA" w:rsidRPr="00B22CFE">
        <w:rPr>
          <w:rStyle w:val="VCAAbodyChar"/>
          <w:lang w:val="en-GB"/>
        </w:rPr>
        <w:t>.</w:t>
      </w:r>
    </w:p>
    <w:p w14:paraId="3C57DF80" w14:textId="37F7C53A" w:rsidR="007B5768" w:rsidRPr="00B22CFE" w:rsidRDefault="007B5768" w:rsidP="0051450B">
      <w:pPr>
        <w:pStyle w:val="VCAAHeading4"/>
        <w:rPr>
          <w:lang w:val="en-GB"/>
        </w:rPr>
      </w:pPr>
      <w:bookmarkStart w:id="174" w:name="_Toc107394561"/>
      <w:bookmarkStart w:id="175" w:name="_Toc116327188"/>
      <w:r w:rsidRPr="00B22CFE">
        <w:rPr>
          <w:lang w:val="en-GB"/>
        </w:rPr>
        <w:t>Outcome 3</w:t>
      </w:r>
      <w:bookmarkEnd w:id="174"/>
      <w:bookmarkEnd w:id="175"/>
      <w:r w:rsidR="006D708E" w:rsidRPr="00B22CFE">
        <w:rPr>
          <w:lang w:val="en-GB"/>
        </w:rPr>
        <w:t xml:space="preserve"> </w:t>
      </w:r>
    </w:p>
    <w:p w14:paraId="1225F949" w14:textId="6CF89B08" w:rsidR="007B5768" w:rsidRPr="00B22CFE" w:rsidRDefault="007B5768" w:rsidP="0041398E">
      <w:pPr>
        <w:pStyle w:val="VCAAbody"/>
        <w:rPr>
          <w:lang w:val="en-GB"/>
        </w:rPr>
      </w:pPr>
      <w:r w:rsidRPr="00B22CFE">
        <w:rPr>
          <w:lang w:val="en-GB"/>
        </w:rPr>
        <w:t xml:space="preserve">On completion of this unit the student should be able to </w:t>
      </w:r>
      <w:r w:rsidR="00FD5FD7" w:rsidRPr="00B22CFE">
        <w:rPr>
          <w:lang w:val="en-GB"/>
        </w:rPr>
        <w:t xml:space="preserve">apply </w:t>
      </w:r>
      <w:r w:rsidR="00711F02" w:rsidRPr="00B22CFE">
        <w:rPr>
          <w:lang w:val="en-GB"/>
        </w:rPr>
        <w:t xml:space="preserve">the </w:t>
      </w:r>
      <w:r w:rsidR="00FD5FD7" w:rsidRPr="00B22CFE">
        <w:rPr>
          <w:lang w:val="en-GB"/>
        </w:rPr>
        <w:t>VCD design process</w:t>
      </w:r>
      <w:r w:rsidR="00711F02" w:rsidRPr="00B22CFE">
        <w:rPr>
          <w:lang w:val="en-GB"/>
        </w:rPr>
        <w:t xml:space="preserve"> </w:t>
      </w:r>
      <w:r w:rsidR="00FD25D2" w:rsidRPr="00B22CFE">
        <w:rPr>
          <w:lang w:val="en-GB"/>
        </w:rPr>
        <w:t>to design an interface for a digital product, environment or service.</w:t>
      </w:r>
    </w:p>
    <w:p w14:paraId="55D91972" w14:textId="77777777" w:rsidR="007B5768" w:rsidRPr="00B22CFE" w:rsidRDefault="007B5768" w:rsidP="0041398E">
      <w:pPr>
        <w:pStyle w:val="VCAAbody"/>
        <w:rPr>
          <w:lang w:val="en-GB"/>
        </w:rPr>
      </w:pPr>
      <w:r w:rsidRPr="00B22CFE">
        <w:rPr>
          <w:lang w:val="en-GB"/>
        </w:rPr>
        <w:t>To achieve this outcome the student will draw on key knowledge and key skills outlined in Area of Study 3.</w:t>
      </w:r>
    </w:p>
    <w:p w14:paraId="3BA4EB6F" w14:textId="2DE00573" w:rsidR="007B5768" w:rsidRPr="00B22CFE" w:rsidRDefault="007B5768" w:rsidP="0051450B">
      <w:pPr>
        <w:pStyle w:val="VCAAHeading5"/>
        <w:rPr>
          <w:lang w:val="en-GB"/>
        </w:rPr>
      </w:pPr>
      <w:r w:rsidRPr="00B22CFE">
        <w:rPr>
          <w:lang w:val="en-GB"/>
        </w:rPr>
        <w:t>Key knowledge</w:t>
      </w:r>
      <w:r w:rsidR="00FD25D2" w:rsidRPr="00B22CFE">
        <w:rPr>
          <w:lang w:val="en-GB"/>
        </w:rPr>
        <w:t xml:space="preserve"> </w:t>
      </w:r>
    </w:p>
    <w:p w14:paraId="0F327EB1" w14:textId="384185B8" w:rsidR="00D50B59" w:rsidRPr="00224BA6" w:rsidRDefault="00D50B59" w:rsidP="00AE4386">
      <w:pPr>
        <w:pStyle w:val="VCAAbull"/>
      </w:pPr>
      <w:r w:rsidRPr="00224BA6">
        <w:t xml:space="preserve">the collaborative practices of designers working in the fields of user-experience and interaction design </w:t>
      </w:r>
    </w:p>
    <w:p w14:paraId="01211744" w14:textId="287110EB" w:rsidR="00D50B59" w:rsidRPr="00224BA6" w:rsidRDefault="00D50B59" w:rsidP="00AE4386">
      <w:pPr>
        <w:pStyle w:val="VCAAbull"/>
      </w:pPr>
      <w:r w:rsidRPr="00224BA6">
        <w:t>aesthetic considerations</w:t>
      </w:r>
      <w:r w:rsidR="00D447C6" w:rsidRPr="00224BA6">
        <w:t xml:space="preserve"> and conceptions of good design</w:t>
      </w:r>
      <w:r w:rsidRPr="00224BA6">
        <w:t xml:space="preserve"> relevant to the design of interactive experiences</w:t>
      </w:r>
    </w:p>
    <w:p w14:paraId="6D862CE5" w14:textId="328FF1C8" w:rsidR="00D50B59" w:rsidRPr="00224BA6" w:rsidRDefault="00D50B59" w:rsidP="00AE4386">
      <w:pPr>
        <w:pStyle w:val="VCAAbull"/>
      </w:pPr>
      <w:r w:rsidRPr="00224BA6">
        <w:t>the diverse needs of users when interacting with devices, systems and services</w:t>
      </w:r>
    </w:p>
    <w:p w14:paraId="573B530E" w14:textId="1A88B9D3" w:rsidR="00FD5FD7" w:rsidRPr="005F3F0E" w:rsidRDefault="00FD5FD7" w:rsidP="00AE4386">
      <w:pPr>
        <w:pStyle w:val="VCAAbull"/>
      </w:pPr>
      <w:r w:rsidRPr="005F3F0E">
        <w:t>the role of the brief in guiding the development of design solutions</w:t>
      </w:r>
    </w:p>
    <w:p w14:paraId="4F7538F0" w14:textId="51588253" w:rsidR="00D50B59" w:rsidRPr="00224BA6" w:rsidRDefault="00FD5FD7" w:rsidP="00AE4386">
      <w:pPr>
        <w:pStyle w:val="VCAAbull"/>
      </w:pPr>
      <w:r w:rsidRPr="00224BA6">
        <w:t xml:space="preserve">applications </w:t>
      </w:r>
      <w:r w:rsidR="00711F02" w:rsidRPr="00224BA6">
        <w:t xml:space="preserve">of the </w:t>
      </w:r>
      <w:r w:rsidRPr="00224BA6">
        <w:t>VCD design process</w:t>
      </w:r>
      <w:r w:rsidR="00711F02" w:rsidRPr="00224BA6">
        <w:t xml:space="preserve"> </w:t>
      </w:r>
      <w:r w:rsidRPr="00224BA6">
        <w:t xml:space="preserve">relevant </w:t>
      </w:r>
      <w:r w:rsidR="00D50B59" w:rsidRPr="00224BA6">
        <w:t xml:space="preserve">to </w:t>
      </w:r>
      <w:r w:rsidRPr="00224BA6">
        <w:t>user-experience and interaction design projects</w:t>
      </w:r>
    </w:p>
    <w:p w14:paraId="7BF83DDB" w14:textId="41C691AF" w:rsidR="00B52A53" w:rsidRPr="00224BA6" w:rsidRDefault="00D50B59" w:rsidP="00AE4386">
      <w:pPr>
        <w:pStyle w:val="VCAAbull"/>
      </w:pPr>
      <w:r w:rsidRPr="00224BA6">
        <w:t xml:space="preserve">human-centred research methods used </w:t>
      </w:r>
      <w:r w:rsidR="00FD5FD7" w:rsidRPr="00224BA6">
        <w:t>to identify interaction design problems and understand stakeholders</w:t>
      </w:r>
    </w:p>
    <w:p w14:paraId="7310A21B" w14:textId="5212B181" w:rsidR="00D50B59" w:rsidRPr="00224BA6" w:rsidRDefault="00D50B59" w:rsidP="00AE4386">
      <w:pPr>
        <w:pStyle w:val="VCAAbull"/>
      </w:pPr>
      <w:r w:rsidRPr="00224BA6">
        <w:t>methods</w:t>
      </w:r>
      <w:r w:rsidR="00FD5FD7" w:rsidRPr="00224BA6">
        <w:t>, media and materials</w:t>
      </w:r>
      <w:r w:rsidRPr="00224BA6">
        <w:t xml:space="preserve"> used to </w:t>
      </w:r>
      <w:r w:rsidR="00FD5FD7" w:rsidRPr="00224BA6">
        <w:t xml:space="preserve">visualise, test and present </w:t>
      </w:r>
      <w:r w:rsidRPr="00224BA6">
        <w:t>interaction design solutions</w:t>
      </w:r>
    </w:p>
    <w:p w14:paraId="72BEB4B8" w14:textId="6CD5D1CC" w:rsidR="00D50B59" w:rsidRPr="00224BA6" w:rsidRDefault="00D50B59" w:rsidP="00AE4386">
      <w:pPr>
        <w:pStyle w:val="VCAAbull"/>
      </w:pPr>
      <w:r w:rsidRPr="00224BA6">
        <w:t xml:space="preserve">appropriate </w:t>
      </w:r>
      <w:r w:rsidR="00FD5FD7" w:rsidRPr="00224BA6">
        <w:t xml:space="preserve">design </w:t>
      </w:r>
      <w:r w:rsidRPr="00224BA6">
        <w:t>terminology</w:t>
      </w:r>
      <w:r w:rsidR="005F3F0E">
        <w:t>.</w:t>
      </w:r>
    </w:p>
    <w:p w14:paraId="7052BC1D" w14:textId="77777777" w:rsidR="007B5768" w:rsidRPr="00B22CFE" w:rsidRDefault="007B5768" w:rsidP="0051450B">
      <w:pPr>
        <w:pStyle w:val="VCAAHeading5"/>
        <w:rPr>
          <w:lang w:val="en-GB"/>
        </w:rPr>
      </w:pPr>
      <w:r w:rsidRPr="00B22CFE">
        <w:rPr>
          <w:lang w:val="en-GB"/>
        </w:rPr>
        <w:t>Key skills</w:t>
      </w:r>
    </w:p>
    <w:p w14:paraId="1F65EB5C" w14:textId="1E6D9307" w:rsidR="00FD5FD7" w:rsidRPr="00224BA6" w:rsidRDefault="00FD5FD7" w:rsidP="00AE4386">
      <w:pPr>
        <w:pStyle w:val="VCAAbull"/>
      </w:pPr>
      <w:r w:rsidRPr="00224BA6">
        <w:t xml:space="preserve">identify and research interaction design problems or opportunities </w:t>
      </w:r>
    </w:p>
    <w:p w14:paraId="6E866B38" w14:textId="3AF2B64D" w:rsidR="00FD5FD7" w:rsidRPr="00224BA6" w:rsidRDefault="00FD5FD7" w:rsidP="00AE4386">
      <w:pPr>
        <w:pStyle w:val="VCAAbull"/>
      </w:pPr>
      <w:r w:rsidRPr="00224BA6">
        <w:t>document an interaction design need in the form of a brief</w:t>
      </w:r>
    </w:p>
    <w:p w14:paraId="1F7512A3" w14:textId="7063F576" w:rsidR="00D50B59" w:rsidRPr="00224BA6" w:rsidRDefault="00D50B59" w:rsidP="00AE4386">
      <w:pPr>
        <w:pStyle w:val="VCAAbull"/>
      </w:pPr>
      <w:r w:rsidRPr="00224BA6">
        <w:t>apply the</w:t>
      </w:r>
      <w:r w:rsidR="00FD5FD7" w:rsidRPr="00224BA6">
        <w:t xml:space="preserve"> stages of the</w:t>
      </w:r>
      <w:r w:rsidRPr="00224BA6">
        <w:t xml:space="preserve"> </w:t>
      </w:r>
      <w:r w:rsidR="00FD5FD7" w:rsidRPr="00224BA6">
        <w:t>VCD design process</w:t>
      </w:r>
      <w:r w:rsidRPr="00224BA6">
        <w:t xml:space="preserve"> to resolve an interaction design problem</w:t>
      </w:r>
    </w:p>
    <w:p w14:paraId="0CC69560" w14:textId="2D8622D4" w:rsidR="00D50B59" w:rsidRPr="00224BA6" w:rsidRDefault="00D50B59" w:rsidP="00AE4386">
      <w:pPr>
        <w:pStyle w:val="VCAAbull"/>
      </w:pPr>
      <w:r w:rsidRPr="00224BA6">
        <w:t xml:space="preserve">select and use manual and digital methods, media, materials and </w:t>
      </w:r>
      <w:r w:rsidR="00FD5FD7" w:rsidRPr="00224BA6">
        <w:t xml:space="preserve">design </w:t>
      </w:r>
      <w:r w:rsidRPr="00224BA6">
        <w:t>elements and principles appropriate for the design of</w:t>
      </w:r>
      <w:r w:rsidR="00FD5FD7" w:rsidRPr="00224BA6">
        <w:t xml:space="preserve"> inclusive</w:t>
      </w:r>
      <w:r w:rsidRPr="00224BA6">
        <w:t xml:space="preserve"> interactive experiences</w:t>
      </w:r>
      <w:r w:rsidR="00FD5FD7" w:rsidRPr="00224BA6">
        <w:t xml:space="preserve"> suitable for diverse user needs</w:t>
      </w:r>
    </w:p>
    <w:p w14:paraId="13FEAB7B" w14:textId="328FAFC7" w:rsidR="00FD5FD7" w:rsidRPr="00224BA6" w:rsidRDefault="00FD5FD7" w:rsidP="00AE4386">
      <w:pPr>
        <w:pStyle w:val="VCAAbull"/>
      </w:pPr>
      <w:r w:rsidRPr="00224BA6">
        <w:t>present design concepts for critique, and both deliver and respond to feedback</w:t>
      </w:r>
    </w:p>
    <w:p w14:paraId="6C734F4A" w14:textId="2899F73D" w:rsidR="00FD5FD7" w:rsidRPr="00224BA6" w:rsidRDefault="00FD5FD7" w:rsidP="00AE4386">
      <w:pPr>
        <w:pStyle w:val="VCAAbull"/>
      </w:pPr>
      <w:r w:rsidRPr="00224BA6">
        <w:t>annotate design ideas and concepts using appropriate design terminology to explain and evaluate design decisions</w:t>
      </w:r>
    </w:p>
    <w:p w14:paraId="4806DD12" w14:textId="77777777" w:rsidR="0051450B" w:rsidRDefault="0051450B">
      <w:pPr>
        <w:rPr>
          <w:rFonts w:ascii="Arial" w:eastAsia="Times New Roman" w:hAnsi="Arial" w:cs="Arial"/>
          <w:kern w:val="22"/>
          <w:sz w:val="20"/>
          <w:lang w:eastAsia="ja-JP"/>
        </w:rPr>
      </w:pPr>
      <w:r>
        <w:br w:type="page"/>
      </w:r>
    </w:p>
    <w:p w14:paraId="0373850D" w14:textId="35D503FD" w:rsidR="00FD5FD7" w:rsidRPr="00224BA6" w:rsidRDefault="00FD5FD7" w:rsidP="00AE4386">
      <w:pPr>
        <w:pStyle w:val="VCAAbull"/>
      </w:pPr>
      <w:r w:rsidRPr="00224BA6">
        <w:lastRenderedPageBreak/>
        <w:t>test and evaluate the usability and suitability of design concepts</w:t>
      </w:r>
    </w:p>
    <w:p w14:paraId="6D646AA7" w14:textId="647276F9" w:rsidR="00FD5FD7" w:rsidRPr="00224BA6" w:rsidRDefault="00FD5FD7" w:rsidP="00AE4386">
      <w:pPr>
        <w:pStyle w:val="VCAAbull"/>
      </w:pPr>
      <w:r w:rsidRPr="00224BA6">
        <w:t>select suitable static formats for the presentation of a digital interface solution</w:t>
      </w:r>
      <w:r w:rsidR="00FC3682">
        <w:t>.</w:t>
      </w:r>
    </w:p>
    <w:p w14:paraId="6B0D71BC" w14:textId="73A20FB2" w:rsidR="007B5768" w:rsidRPr="00B22CFE" w:rsidRDefault="007B5768" w:rsidP="00FF6FD2">
      <w:pPr>
        <w:pStyle w:val="VCAAHeading2"/>
        <w:rPr>
          <w:lang w:val="en-GB"/>
        </w:rPr>
      </w:pPr>
      <w:bookmarkStart w:id="176" w:name="_Toc117075658"/>
      <w:r w:rsidRPr="00B22CFE">
        <w:rPr>
          <w:lang w:val="en-GB"/>
        </w:rPr>
        <w:t>Assessment</w:t>
      </w:r>
      <w:bookmarkEnd w:id="176"/>
    </w:p>
    <w:p w14:paraId="7DD12ACF" w14:textId="77777777" w:rsidR="007B5768" w:rsidRPr="00B22CFE" w:rsidRDefault="007B5768" w:rsidP="0041398E">
      <w:pPr>
        <w:pStyle w:val="VCAAbody"/>
        <w:rPr>
          <w:lang w:val="en-GB"/>
        </w:rPr>
      </w:pPr>
      <w:r w:rsidRPr="00B22CFE">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B22CFE" w:rsidRDefault="007B5768" w:rsidP="0041398E">
      <w:pPr>
        <w:pStyle w:val="VCAAbody"/>
        <w:rPr>
          <w:lang w:val="en-GB"/>
        </w:rPr>
      </w:pPr>
      <w:r w:rsidRPr="00B22CFE">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B22CFE" w:rsidRDefault="007B5768" w:rsidP="0041398E">
      <w:pPr>
        <w:pStyle w:val="VCAAbody"/>
        <w:rPr>
          <w:lang w:val="en-GB"/>
        </w:rPr>
      </w:pPr>
      <w:r w:rsidRPr="00B22CFE">
        <w:rPr>
          <w:lang w:val="en-GB"/>
        </w:rPr>
        <w:t xml:space="preserve">All assessments at Units 1 and 2 are </w:t>
      </w:r>
      <w:proofErr w:type="gramStart"/>
      <w:r w:rsidRPr="00B22CFE">
        <w:rPr>
          <w:lang w:val="en-GB"/>
        </w:rPr>
        <w:t>school-based</w:t>
      </w:r>
      <w:proofErr w:type="gramEnd"/>
      <w:r w:rsidRPr="00B22CFE">
        <w:rPr>
          <w:lang w:val="en-GB"/>
        </w:rPr>
        <w:t>. Procedures for assessment of levels of achievement in Units 1 and 2 are a matter for school decision.</w:t>
      </w:r>
    </w:p>
    <w:p w14:paraId="0C8B3D1F" w14:textId="65B9040D" w:rsidR="007B5768" w:rsidRPr="00B22CFE" w:rsidRDefault="007B5768" w:rsidP="0041398E">
      <w:pPr>
        <w:pStyle w:val="VCAAbody"/>
        <w:rPr>
          <w:lang w:val="en-GB"/>
        </w:rPr>
      </w:pPr>
      <w:r w:rsidRPr="00B22CFE">
        <w:rPr>
          <w:lang w:val="en-GB"/>
        </w:rPr>
        <w:t xml:space="preserve">For this unit students are required to demonstrate </w:t>
      </w:r>
      <w:r w:rsidR="00DA37E0" w:rsidRPr="00B22CFE">
        <w:rPr>
          <w:lang w:val="en-GB"/>
        </w:rPr>
        <w:t xml:space="preserve">three </w:t>
      </w:r>
      <w:r w:rsidRPr="00B22CFE">
        <w:rPr>
          <w:lang w:val="en-GB"/>
        </w:rPr>
        <w:t>outcomes. As a set these outcomes encompass the areas of study in the unit.</w:t>
      </w:r>
    </w:p>
    <w:p w14:paraId="54B495F8" w14:textId="5FB58078" w:rsidR="007B5768" w:rsidRPr="00B22CFE" w:rsidRDefault="007B5768" w:rsidP="0041398E">
      <w:pPr>
        <w:pStyle w:val="VCAAbody"/>
        <w:rPr>
          <w:lang w:val="en-GB"/>
        </w:rPr>
      </w:pPr>
      <w:r w:rsidRPr="00B22CFE">
        <w:rPr>
          <w:lang w:val="en-GB"/>
        </w:rPr>
        <w:t xml:space="preserve">Suitable tasks for assessment in this unit </w:t>
      </w:r>
      <w:r w:rsidR="00FC3682">
        <w:rPr>
          <w:lang w:val="en-GB"/>
        </w:rPr>
        <w:t>are</w:t>
      </w:r>
      <w:r w:rsidRPr="00B22CFE">
        <w:rPr>
          <w:lang w:val="en-GB"/>
        </w:rPr>
        <w:t>:</w:t>
      </w:r>
    </w:p>
    <w:p w14:paraId="0C3ABC79" w14:textId="59EF8024" w:rsidR="00D50B59" w:rsidRPr="00B22CFE" w:rsidRDefault="00D50B59" w:rsidP="00FF6FD2">
      <w:pPr>
        <w:pStyle w:val="VCAAHeading4"/>
        <w:rPr>
          <w:lang w:val="en-GB"/>
        </w:rPr>
      </w:pPr>
      <w:bookmarkStart w:id="177" w:name="_Toc107394563"/>
      <w:r w:rsidRPr="00B22CFE">
        <w:rPr>
          <w:lang w:val="en-GB"/>
        </w:rPr>
        <w:t>Outcome 1</w:t>
      </w:r>
      <w:bookmarkEnd w:id="177"/>
    </w:p>
    <w:p w14:paraId="445D2A20" w14:textId="090E97CB" w:rsidR="00D50B59" w:rsidRPr="00B22CFE" w:rsidRDefault="00D50B59" w:rsidP="00F804DC">
      <w:pPr>
        <w:pStyle w:val="VCAAHeading5"/>
        <w:rPr>
          <w:lang w:val="en-GB"/>
        </w:rPr>
      </w:pPr>
      <w:r w:rsidRPr="00B22CFE">
        <w:rPr>
          <w:lang w:val="en-GB"/>
        </w:rPr>
        <w:t xml:space="preserve">Environmental </w:t>
      </w:r>
      <w:r w:rsidR="00F804DC" w:rsidRPr="00B22CFE">
        <w:rPr>
          <w:lang w:val="en-GB"/>
        </w:rPr>
        <w:t>d</w:t>
      </w:r>
      <w:r w:rsidRPr="00B22CFE">
        <w:rPr>
          <w:lang w:val="en-GB"/>
        </w:rPr>
        <w:t>esign</w:t>
      </w:r>
    </w:p>
    <w:p w14:paraId="05E8CE33" w14:textId="12A74164" w:rsidR="00D50B59" w:rsidRPr="00224BA6" w:rsidRDefault="003307FA" w:rsidP="00AE4386">
      <w:pPr>
        <w:pStyle w:val="VCAAbull"/>
      </w:pPr>
      <w:r w:rsidRPr="00224BA6">
        <w:t>a</w:t>
      </w:r>
      <w:r w:rsidR="00D50B59" w:rsidRPr="00224BA6">
        <w:t xml:space="preserve"> folio of work demonstrating the stages of the </w:t>
      </w:r>
      <w:r w:rsidR="00B40552" w:rsidRPr="00224BA6">
        <w:t>VCD design process</w:t>
      </w:r>
      <w:r w:rsidR="00D50B59" w:rsidRPr="00224BA6">
        <w:t xml:space="preserve"> </w:t>
      </w:r>
      <w:r w:rsidR="0004024F" w:rsidRPr="00224BA6">
        <w:t xml:space="preserve">to </w:t>
      </w:r>
      <w:r w:rsidR="0004024F" w:rsidRPr="008756E9">
        <w:t>p</w:t>
      </w:r>
      <w:r w:rsidR="008F53FD" w:rsidRPr="008756E9">
        <w:t>resent</w:t>
      </w:r>
      <w:r w:rsidR="0004024F" w:rsidRPr="008756E9">
        <w:t xml:space="preserve"> </w:t>
      </w:r>
      <w:r w:rsidR="0004024F" w:rsidRPr="00224BA6">
        <w:t>a</w:t>
      </w:r>
      <w:r w:rsidR="00557E1D" w:rsidRPr="00224BA6">
        <w:t>n</w:t>
      </w:r>
      <w:r w:rsidR="0004024F" w:rsidRPr="00224BA6">
        <w:t xml:space="preserve"> environmental design solutio</w:t>
      </w:r>
      <w:r w:rsidR="00B40552" w:rsidRPr="00224BA6">
        <w:t>n, drawing inspiration from its context and a chosen design style.</w:t>
      </w:r>
    </w:p>
    <w:p w14:paraId="2E889535" w14:textId="367EA0B1" w:rsidR="00D50B59" w:rsidRPr="00B22CFE" w:rsidRDefault="00D50B59" w:rsidP="00FF6FD2">
      <w:pPr>
        <w:pStyle w:val="VCAAHeading4"/>
        <w:rPr>
          <w:lang w:val="en-GB"/>
        </w:rPr>
      </w:pPr>
      <w:bookmarkStart w:id="178" w:name="_Toc107394564"/>
      <w:r w:rsidRPr="00B22CFE">
        <w:rPr>
          <w:lang w:val="en-GB"/>
        </w:rPr>
        <w:t>Outcome 2</w:t>
      </w:r>
      <w:bookmarkEnd w:id="178"/>
    </w:p>
    <w:p w14:paraId="48D0D3AB" w14:textId="2B229B67" w:rsidR="00D50B59" w:rsidRPr="00B22CFE" w:rsidRDefault="00B40552" w:rsidP="00F804DC">
      <w:pPr>
        <w:pStyle w:val="VCAAHeading5"/>
        <w:rPr>
          <w:lang w:val="en-GB"/>
        </w:rPr>
      </w:pPr>
      <w:r w:rsidRPr="00B22CFE">
        <w:rPr>
          <w:lang w:val="en-GB"/>
        </w:rPr>
        <w:t>Culturally appropriate design practices</w:t>
      </w:r>
    </w:p>
    <w:p w14:paraId="46DDBF1A" w14:textId="7CFD8FF9" w:rsidR="00C635D1" w:rsidRPr="00B22CFE" w:rsidRDefault="004F57CD" w:rsidP="00AE4386">
      <w:pPr>
        <w:pStyle w:val="VCAAbull"/>
      </w:pPr>
      <w:r w:rsidRPr="00224BA6">
        <w:rPr>
          <w:rStyle w:val="VCAAbodyChar"/>
        </w:rPr>
        <w:t>i</w:t>
      </w:r>
      <w:r w:rsidR="00D50B59" w:rsidRPr="00224BA6">
        <w:rPr>
          <w:rStyle w:val="VCAAbodyChar"/>
        </w:rPr>
        <w:t xml:space="preserve">nvestigation of </w:t>
      </w:r>
      <w:r w:rsidR="00557E1D" w:rsidRPr="00224BA6">
        <w:rPr>
          <w:rStyle w:val="VCAAbodyChar"/>
        </w:rPr>
        <w:t xml:space="preserve">culturally appropriate design </w:t>
      </w:r>
      <w:r w:rsidR="00D50B59" w:rsidRPr="00224BA6">
        <w:rPr>
          <w:rStyle w:val="VCAAbodyChar"/>
        </w:rPr>
        <w:t xml:space="preserve">practices </w:t>
      </w:r>
      <w:r w:rsidR="00557E1D" w:rsidRPr="00224BA6">
        <w:rPr>
          <w:rStyle w:val="VCAAbodyChar"/>
        </w:rPr>
        <w:t xml:space="preserve">including representations of </w:t>
      </w:r>
      <w:r w:rsidR="009850FF" w:rsidRPr="00224BA6">
        <w:rPr>
          <w:rStyle w:val="VCAAbodyChar"/>
        </w:rPr>
        <w:t xml:space="preserve">Aboriginal and Torres Strait Islander </w:t>
      </w:r>
      <w:r w:rsidR="00557E1D" w:rsidRPr="00224BA6">
        <w:rPr>
          <w:rStyle w:val="VCAAbodyChar"/>
        </w:rPr>
        <w:t xml:space="preserve">knowledge, </w:t>
      </w:r>
      <w:r w:rsidR="00D50B59" w:rsidRPr="00224BA6">
        <w:rPr>
          <w:rStyle w:val="VCAAbodyChar"/>
        </w:rPr>
        <w:t>presented in one of the following formats</w:t>
      </w:r>
      <w:r w:rsidR="00C635D1" w:rsidRPr="00224BA6">
        <w:t>:</w:t>
      </w:r>
    </w:p>
    <w:p w14:paraId="0E55108E" w14:textId="033C999D" w:rsidR="00D50B59" w:rsidRPr="00224BA6" w:rsidRDefault="00D50B59" w:rsidP="00F804DC">
      <w:pPr>
        <w:pStyle w:val="VCAAbulletlevel2"/>
      </w:pPr>
      <w:r w:rsidRPr="00224BA6">
        <w:t>an extended written response</w:t>
      </w:r>
    </w:p>
    <w:p w14:paraId="7068CB5C" w14:textId="77777777" w:rsidR="00D50B59" w:rsidRPr="00224BA6" w:rsidRDefault="00D50B59" w:rsidP="00F804DC">
      <w:pPr>
        <w:pStyle w:val="VCAAbulletlevel2"/>
      </w:pPr>
      <w:r w:rsidRPr="00224BA6">
        <w:t>short-answer responses supported by visual references</w:t>
      </w:r>
    </w:p>
    <w:p w14:paraId="7F4E75F7" w14:textId="77777777" w:rsidR="00D50B59" w:rsidRPr="00224BA6" w:rsidRDefault="00D50B59" w:rsidP="00F804DC">
      <w:pPr>
        <w:pStyle w:val="VCAAbulletlevel2"/>
      </w:pPr>
      <w:r w:rsidRPr="00224BA6">
        <w:t>an annotated visual report</w:t>
      </w:r>
    </w:p>
    <w:p w14:paraId="00107427" w14:textId="77777777" w:rsidR="00D50B59" w:rsidRPr="00224BA6" w:rsidRDefault="00D50B59" w:rsidP="00F804DC">
      <w:pPr>
        <w:pStyle w:val="VCAAbulletlevel2"/>
      </w:pPr>
      <w:r w:rsidRPr="00224BA6">
        <w:t>a presentation using digital technologies such as an online presentation or interactive website</w:t>
      </w:r>
    </w:p>
    <w:p w14:paraId="1244B38B" w14:textId="75E1BDD9" w:rsidR="00D50B59" w:rsidRDefault="00D50B59" w:rsidP="00F804DC">
      <w:pPr>
        <w:pStyle w:val="VCAAbulletlevel2"/>
      </w:pPr>
      <w:r w:rsidRPr="00224BA6">
        <w:t>an oral presentation</w:t>
      </w:r>
    </w:p>
    <w:p w14:paraId="3033C88D" w14:textId="46F09B04" w:rsidR="00F14CA2" w:rsidRDefault="008F53FD" w:rsidP="0051450B">
      <w:pPr>
        <w:pStyle w:val="VCAAbody"/>
      </w:pPr>
      <w:r w:rsidRPr="00094346">
        <w:t>AND</w:t>
      </w:r>
    </w:p>
    <w:p w14:paraId="384111C4" w14:textId="513A6D01" w:rsidR="00DA37E0" w:rsidRPr="00224BA6" w:rsidRDefault="004F57CD" w:rsidP="00AE4386">
      <w:pPr>
        <w:pStyle w:val="VCAAbull"/>
      </w:pPr>
      <w:r w:rsidRPr="00224BA6">
        <w:t>c</w:t>
      </w:r>
      <w:r w:rsidR="00F56026" w:rsidRPr="00224BA6">
        <w:t>reation of personal iconography in a range of design exercises</w:t>
      </w:r>
      <w:r w:rsidRPr="00224BA6">
        <w:t>.</w:t>
      </w:r>
      <w:r w:rsidR="00F56026" w:rsidRPr="00224BA6">
        <w:t xml:space="preserve"> </w:t>
      </w:r>
    </w:p>
    <w:p w14:paraId="70A897E3" w14:textId="34E38944" w:rsidR="00D50B59" w:rsidRPr="00B22CFE" w:rsidRDefault="00D50B59" w:rsidP="00DA37E0">
      <w:pPr>
        <w:pStyle w:val="VCAAHeading3"/>
        <w:rPr>
          <w:lang w:val="en-GB"/>
        </w:rPr>
      </w:pPr>
      <w:bookmarkStart w:id="179" w:name="_Toc107394565"/>
      <w:bookmarkStart w:id="180" w:name="_Toc116327190"/>
      <w:bookmarkStart w:id="181" w:name="_Toc117075659"/>
      <w:r w:rsidRPr="00B22CFE">
        <w:rPr>
          <w:lang w:val="en-GB"/>
        </w:rPr>
        <w:t>Outcome 3</w:t>
      </w:r>
      <w:bookmarkEnd w:id="179"/>
      <w:bookmarkEnd w:id="180"/>
      <w:bookmarkEnd w:id="181"/>
    </w:p>
    <w:p w14:paraId="0ED7D666" w14:textId="44209BDD" w:rsidR="00D50B59" w:rsidRPr="00B22CFE" w:rsidRDefault="00D50B59" w:rsidP="00F804DC">
      <w:pPr>
        <w:pStyle w:val="VCAAHeading5"/>
        <w:rPr>
          <w:lang w:val="en-GB"/>
        </w:rPr>
      </w:pPr>
      <w:r w:rsidRPr="00B22CFE">
        <w:rPr>
          <w:lang w:val="en-GB"/>
        </w:rPr>
        <w:t xml:space="preserve">Digital interface </w:t>
      </w:r>
    </w:p>
    <w:p w14:paraId="5DF526BE" w14:textId="56E609F8" w:rsidR="00D50B59" w:rsidRPr="00224BA6" w:rsidRDefault="004F57CD" w:rsidP="00AE4386">
      <w:pPr>
        <w:pStyle w:val="VCAAbull"/>
      </w:pPr>
      <w:r w:rsidRPr="00224BA6">
        <w:t>a</w:t>
      </w:r>
      <w:r w:rsidR="00D50B59" w:rsidRPr="00224BA6">
        <w:t xml:space="preserve"> folio </w:t>
      </w:r>
      <w:r w:rsidR="00B40552" w:rsidRPr="00224BA6">
        <w:t>demonstrating the stages of the VCD design process</w:t>
      </w:r>
      <w:r w:rsidR="00D50B59" w:rsidRPr="00224BA6">
        <w:t xml:space="preserve"> to </w:t>
      </w:r>
      <w:r w:rsidR="00B40552" w:rsidRPr="00224BA6">
        <w:t>propose an interface for a</w:t>
      </w:r>
      <w:r w:rsidR="009110F6" w:rsidRPr="00224BA6">
        <w:t>n interactive digital</w:t>
      </w:r>
      <w:r w:rsidR="00B40552" w:rsidRPr="00224BA6">
        <w:t xml:space="preserve"> product, environment or service.</w:t>
      </w:r>
      <w:r w:rsidR="00D50B59" w:rsidRPr="00224BA6">
        <w:t xml:space="preserve"> </w:t>
      </w:r>
    </w:p>
    <w:p w14:paraId="597A1435" w14:textId="74970C04" w:rsidR="007B5768" w:rsidRPr="00B22CFE" w:rsidRDefault="007B5768" w:rsidP="007B5768">
      <w:pPr>
        <w:pStyle w:val="VCAAHeading1"/>
        <w:rPr>
          <w:lang w:val="en-GB"/>
        </w:rPr>
      </w:pPr>
      <w:bookmarkStart w:id="182" w:name="_Toc117075660"/>
      <w:r w:rsidRPr="00B22CFE">
        <w:rPr>
          <w:lang w:val="en-GB"/>
        </w:rPr>
        <w:lastRenderedPageBreak/>
        <w:t xml:space="preserve">Unit 3: </w:t>
      </w:r>
      <w:r w:rsidR="00FD25D2" w:rsidRPr="00B22CFE">
        <w:rPr>
          <w:lang w:val="en-GB"/>
        </w:rPr>
        <w:t>Visual communication in design practice</w:t>
      </w:r>
      <w:bookmarkEnd w:id="182"/>
    </w:p>
    <w:p w14:paraId="77729372" w14:textId="6BF4AA1B" w:rsidR="00FD25D2" w:rsidRPr="00B22CFE" w:rsidRDefault="00FD25D2" w:rsidP="00D92A48">
      <w:pPr>
        <w:pStyle w:val="VCAAbody"/>
        <w:rPr>
          <w:lang w:val="en-GB" w:eastAsia="en-AU"/>
        </w:rPr>
      </w:pPr>
      <w:r w:rsidRPr="00B22CFE">
        <w:rPr>
          <w:lang w:val="en-GB"/>
        </w:rPr>
        <w:t>In this unit students explore and experience the ways in which designers work, whil</w:t>
      </w:r>
      <w:r w:rsidR="004F57CD" w:rsidRPr="00B22CFE">
        <w:rPr>
          <w:lang w:val="en-GB"/>
        </w:rPr>
        <w:t>e</w:t>
      </w:r>
      <w:r w:rsidRPr="00B22CFE">
        <w:rPr>
          <w:lang w:val="en-GB"/>
        </w:rPr>
        <w:t xml:space="preserve"> also analysing the work that they design. Through a study of contemporary designers </w:t>
      </w:r>
      <w:r w:rsidR="00D92A48" w:rsidRPr="00B22CFE">
        <w:rPr>
          <w:lang w:val="en-GB"/>
        </w:rPr>
        <w:t>practi</w:t>
      </w:r>
      <w:r w:rsidR="00122CD2" w:rsidRPr="00B22CFE">
        <w:rPr>
          <w:lang w:val="en-GB"/>
        </w:rPr>
        <w:t>s</w:t>
      </w:r>
      <w:r w:rsidR="00D92A48" w:rsidRPr="00B22CFE">
        <w:rPr>
          <w:lang w:val="en-GB"/>
        </w:rPr>
        <w:t>ing</w:t>
      </w:r>
      <w:r w:rsidRPr="00B22CFE">
        <w:rPr>
          <w:lang w:val="en-GB"/>
        </w:rPr>
        <w:t xml:space="preserve"> in one or more fields</w:t>
      </w:r>
      <w:r w:rsidR="00601E98" w:rsidRPr="00B22CFE">
        <w:rPr>
          <w:lang w:val="en-GB"/>
        </w:rPr>
        <w:t xml:space="preserve"> of design practice</w:t>
      </w:r>
      <w:r w:rsidRPr="00B22CFE">
        <w:rPr>
          <w:lang w:val="en-GB"/>
        </w:rPr>
        <w:t>, students gain deep insights into the processes used to design messages,</w:t>
      </w:r>
      <w:r w:rsidRPr="00B22CFE">
        <w:rPr>
          <w:lang w:val="en-GB" w:eastAsia="en-AU"/>
        </w:rPr>
        <w:t xml:space="preserve"> objects, environments and/or interactive experiences. They compare the contexts in which designers work, together with their relationships, responsibilities and the role of visual language when communicating and resolving design ideas. Students also identify the obligations and factors that influence the changing nature of professional design practice</w:t>
      </w:r>
      <w:r w:rsidR="000E084C" w:rsidRPr="00B22CFE">
        <w:rPr>
          <w:lang w:val="en-GB" w:eastAsia="en-AU"/>
        </w:rPr>
        <w:t>, whil</w:t>
      </w:r>
      <w:r w:rsidR="004F57CD" w:rsidRPr="00B22CFE">
        <w:rPr>
          <w:lang w:val="en-GB" w:eastAsia="en-AU"/>
        </w:rPr>
        <w:t>e</w:t>
      </w:r>
      <w:r w:rsidR="000E084C" w:rsidRPr="00B22CFE">
        <w:rPr>
          <w:lang w:val="en-GB" w:eastAsia="en-AU"/>
        </w:rPr>
        <w:t xml:space="preserve"> developing their own practical skills in relevant visual communication practices.</w:t>
      </w:r>
    </w:p>
    <w:p w14:paraId="77A9D6C8" w14:textId="40F99CE5" w:rsidR="00FD25D2" w:rsidRPr="00B22CFE" w:rsidRDefault="00FD25D2" w:rsidP="00D92A48">
      <w:pPr>
        <w:pStyle w:val="VCAAbody"/>
        <w:rPr>
          <w:lang w:val="en-GB" w:eastAsia="en-AU"/>
        </w:rPr>
      </w:pPr>
      <w:r w:rsidRPr="00B22CFE">
        <w:rPr>
          <w:lang w:val="en-GB" w:eastAsia="en-AU"/>
        </w:rPr>
        <w:t>Students study not only how designers work but how their work responds to both design problems and conceptions of good design. They interrogate design examples from one or more fields</w:t>
      </w:r>
      <w:r w:rsidR="000C0BC0" w:rsidRPr="00B22CFE">
        <w:rPr>
          <w:lang w:val="en-GB" w:eastAsia="en-AU"/>
        </w:rPr>
        <w:t xml:space="preserve"> of design practice</w:t>
      </w:r>
      <w:r w:rsidRPr="00B22CFE">
        <w:rPr>
          <w:lang w:val="en-GB" w:eastAsia="en-AU"/>
        </w:rPr>
        <w:t xml:space="preserve">, </w:t>
      </w:r>
      <w:r w:rsidR="00D92A48" w:rsidRPr="00B22CFE">
        <w:rPr>
          <w:lang w:val="en-GB" w:eastAsia="en-AU"/>
        </w:rPr>
        <w:t>focusing</w:t>
      </w:r>
      <w:r w:rsidRPr="00B22CFE">
        <w:rPr>
          <w:lang w:val="en-GB" w:eastAsia="en-AU"/>
        </w:rPr>
        <w:t xml:space="preserve"> their analysis on the purposes, functions and impact</w:t>
      </w:r>
      <w:r w:rsidR="004F57CD" w:rsidRPr="00B22CFE">
        <w:rPr>
          <w:lang w:val="en-GB" w:eastAsia="en-AU"/>
        </w:rPr>
        <w:t>s</w:t>
      </w:r>
      <w:r w:rsidRPr="00B22CFE">
        <w:rPr>
          <w:lang w:val="en-GB" w:eastAsia="en-AU"/>
        </w:rPr>
        <w:t xml:space="preserve"> of aesthetic qualities. This exposure to how, why and where designers work, what they make and the integral role of visual language in design practice provides the foundation for students’ own investigation of </w:t>
      </w:r>
      <w:r w:rsidR="00C50AB3" w:rsidRPr="00B22CFE">
        <w:rPr>
          <w:lang w:val="en-GB" w:eastAsia="en-AU"/>
        </w:rPr>
        <w:t xml:space="preserve">the </w:t>
      </w:r>
      <w:r w:rsidR="00D447C6" w:rsidRPr="00B22CFE">
        <w:rPr>
          <w:lang w:val="en-GB" w:eastAsia="en-AU"/>
        </w:rPr>
        <w:t>VCD design process</w:t>
      </w:r>
      <w:r w:rsidR="00C50AB3" w:rsidRPr="00B22CFE">
        <w:rPr>
          <w:lang w:val="en-GB" w:eastAsia="en-AU"/>
        </w:rPr>
        <w:t xml:space="preserve">. </w:t>
      </w:r>
    </w:p>
    <w:p w14:paraId="077C4ECF" w14:textId="35F826F6" w:rsidR="00122CD2" w:rsidRPr="00B22CFE" w:rsidRDefault="00122CD2" w:rsidP="00F804DC">
      <w:pPr>
        <w:pStyle w:val="VCAAbody"/>
        <w:ind w:right="133"/>
        <w:rPr>
          <w:lang w:val="en-GB" w:eastAsia="en-AU"/>
        </w:rPr>
      </w:pPr>
      <w:r w:rsidRPr="00B22CFE">
        <w:rPr>
          <w:lang w:val="en-GB" w:eastAsia="en-AU"/>
        </w:rPr>
        <w:t xml:space="preserve">Students explore the Discover, Define and Develop phases of the </w:t>
      </w:r>
      <w:r w:rsidR="00D447C6" w:rsidRPr="00B22CFE">
        <w:rPr>
          <w:lang w:val="en-GB" w:eastAsia="en-AU"/>
        </w:rPr>
        <w:t>VCD design process</w:t>
      </w:r>
      <w:r w:rsidRPr="00B22CFE">
        <w:rPr>
          <w:lang w:val="en-GB" w:eastAsia="en-AU"/>
        </w:rPr>
        <w:t xml:space="preserve"> to address a selected design problem. </w:t>
      </w:r>
      <w:r w:rsidR="00FF5942" w:rsidRPr="00B22CFE">
        <w:rPr>
          <w:lang w:val="en-GB" w:eastAsia="en-AU"/>
        </w:rPr>
        <w:t xml:space="preserve">In the Discover and </w:t>
      </w:r>
      <w:r w:rsidR="00A30527" w:rsidRPr="00B22CFE">
        <w:rPr>
          <w:lang w:val="en-GB" w:eastAsia="en-AU"/>
        </w:rPr>
        <w:t>Define phases</w:t>
      </w:r>
      <w:r w:rsidR="001B13DD">
        <w:rPr>
          <w:lang w:val="en-GB" w:eastAsia="en-AU"/>
        </w:rPr>
        <w:t>,</w:t>
      </w:r>
      <w:r w:rsidR="00A30527" w:rsidRPr="00B22CFE">
        <w:rPr>
          <w:lang w:val="en-GB" w:eastAsia="en-AU"/>
        </w:rPr>
        <w:t xml:space="preserve"> r</w:t>
      </w:r>
      <w:r w:rsidRPr="00B22CFE">
        <w:rPr>
          <w:lang w:val="en-GB" w:eastAsia="en-AU"/>
        </w:rPr>
        <w:t xml:space="preserve">esearch methods are used to gather insights about stakeholders and a design problem, before preparing a single brief for a real or fictional client </w:t>
      </w:r>
      <w:r w:rsidR="004F57CD" w:rsidRPr="00B22CFE">
        <w:rPr>
          <w:lang w:val="en-GB" w:eastAsia="en-AU"/>
        </w:rPr>
        <w:t xml:space="preserve">that </w:t>
      </w:r>
      <w:r w:rsidRPr="00B22CFE">
        <w:rPr>
          <w:lang w:val="en-GB" w:eastAsia="en-AU"/>
        </w:rPr>
        <w:t>defin</w:t>
      </w:r>
      <w:r w:rsidR="004F57CD" w:rsidRPr="00B22CFE">
        <w:rPr>
          <w:lang w:val="en-GB" w:eastAsia="en-AU"/>
        </w:rPr>
        <w:t>es</w:t>
      </w:r>
      <w:r w:rsidRPr="00B22CFE">
        <w:rPr>
          <w:lang w:val="en-GB" w:eastAsia="en-AU"/>
        </w:rPr>
        <w:t xml:space="preserve"> two distinct communication needs. Students </w:t>
      </w:r>
      <w:r w:rsidR="00A30527" w:rsidRPr="00B22CFE">
        <w:rPr>
          <w:lang w:val="en-GB" w:eastAsia="en-AU"/>
        </w:rPr>
        <w:t xml:space="preserve">then </w:t>
      </w:r>
      <w:r w:rsidRPr="00B22CFE">
        <w:rPr>
          <w:lang w:val="en-GB" w:eastAsia="en-AU"/>
        </w:rPr>
        <w:t xml:space="preserve">embark on the Develop phase of the </w:t>
      </w:r>
      <w:r w:rsidR="00D447C6" w:rsidRPr="00B22CFE">
        <w:rPr>
          <w:lang w:val="en-GB" w:eastAsia="en-AU"/>
        </w:rPr>
        <w:t>VCD design process</w:t>
      </w:r>
      <w:r w:rsidRPr="00B22CFE">
        <w:rPr>
          <w:lang w:val="en-GB" w:eastAsia="en-AU"/>
        </w:rPr>
        <w:t>, once for each communication need. They generate, test and evaluate design ideas and share these with others for critique. These design ideas are further developed in Unit 4, before refinement and resolution of design solutions.</w:t>
      </w:r>
    </w:p>
    <w:p w14:paraId="58129E39" w14:textId="77777777" w:rsidR="007B5768" w:rsidRPr="00B22CFE" w:rsidRDefault="007B5768" w:rsidP="007B5768">
      <w:pPr>
        <w:pStyle w:val="VCAAHeading2"/>
        <w:rPr>
          <w:lang w:val="en-GB"/>
        </w:rPr>
      </w:pPr>
      <w:bookmarkStart w:id="183" w:name="_Toc117075661"/>
      <w:r w:rsidRPr="00B22CFE">
        <w:rPr>
          <w:lang w:val="en-GB"/>
        </w:rPr>
        <w:t>Area of Study 1</w:t>
      </w:r>
      <w:bookmarkEnd w:id="183"/>
    </w:p>
    <w:p w14:paraId="5D4CCE5E" w14:textId="7EEF5361" w:rsidR="007B5768" w:rsidRPr="00B22CFE" w:rsidRDefault="00FD25D2" w:rsidP="007B5768">
      <w:pPr>
        <w:pStyle w:val="VCAAHeading3"/>
        <w:rPr>
          <w:lang w:val="en-GB"/>
        </w:rPr>
      </w:pPr>
      <w:bookmarkStart w:id="184" w:name="_Toc107394568"/>
      <w:bookmarkStart w:id="185" w:name="_Toc116327193"/>
      <w:bookmarkStart w:id="186" w:name="_Toc117075662"/>
      <w:r w:rsidRPr="00B22CFE">
        <w:rPr>
          <w:lang w:val="en-GB"/>
        </w:rPr>
        <w:t>Professional design practice</w:t>
      </w:r>
      <w:bookmarkEnd w:id="184"/>
      <w:bookmarkEnd w:id="185"/>
      <w:bookmarkEnd w:id="186"/>
    </w:p>
    <w:p w14:paraId="3E5EA43A" w14:textId="4AABA0AE" w:rsidR="00347DFF" w:rsidRPr="00B22CFE" w:rsidRDefault="004A1B84" w:rsidP="00B22CFE">
      <w:pPr>
        <w:pStyle w:val="VCAAbody"/>
        <w:rPr>
          <w:i/>
          <w:iCs/>
          <w:lang w:val="en-GB"/>
        </w:rPr>
      </w:pPr>
      <w:r w:rsidRPr="00B22CFE">
        <w:rPr>
          <w:i/>
          <w:iCs/>
          <w:lang w:val="en-GB"/>
        </w:rPr>
        <w:t>What are the visual communication practices used by designers</w:t>
      </w:r>
      <w:r w:rsidR="00347DFF" w:rsidRPr="00B22CFE">
        <w:rPr>
          <w:i/>
          <w:iCs/>
          <w:lang w:val="en-GB"/>
        </w:rPr>
        <w:t>?</w:t>
      </w:r>
    </w:p>
    <w:p w14:paraId="6BB1A6DE" w14:textId="21FA7FD2" w:rsidR="00FD25D2" w:rsidRPr="00B22CFE" w:rsidRDefault="00FD25D2" w:rsidP="00FF6FD2">
      <w:pPr>
        <w:pStyle w:val="VCAAbody"/>
        <w:rPr>
          <w:lang w:val="en-GB"/>
        </w:rPr>
      </w:pPr>
      <w:r w:rsidRPr="00B22CFE">
        <w:rPr>
          <w:lang w:val="en-GB"/>
        </w:rPr>
        <w:t>In this area of study</w:t>
      </w:r>
      <w:r w:rsidR="001B13DD">
        <w:rPr>
          <w:lang w:val="en-GB"/>
        </w:rPr>
        <w:t>,</w:t>
      </w:r>
      <w:r w:rsidRPr="00B22CFE">
        <w:rPr>
          <w:lang w:val="en-GB"/>
        </w:rPr>
        <w:t xml:space="preserve"> students investigate how and where designers work, identifying the role of visual communication in professional design practice. </w:t>
      </w:r>
      <w:r w:rsidR="00D447C6" w:rsidRPr="00B22CFE">
        <w:rPr>
          <w:lang w:val="en-GB"/>
        </w:rPr>
        <w:t>C</w:t>
      </w:r>
      <w:r w:rsidRPr="00B22CFE">
        <w:rPr>
          <w:lang w:val="en-GB"/>
        </w:rPr>
        <w:t xml:space="preserve">ontemporary designers working in </w:t>
      </w:r>
      <w:r w:rsidR="000E084C" w:rsidRPr="00B22CFE">
        <w:rPr>
          <w:lang w:val="en-GB"/>
        </w:rPr>
        <w:t>one o</w:t>
      </w:r>
      <w:r w:rsidR="0073691A" w:rsidRPr="00B22CFE">
        <w:rPr>
          <w:lang w:val="en-GB"/>
        </w:rPr>
        <w:t>r</w:t>
      </w:r>
      <w:r w:rsidR="000E084C" w:rsidRPr="00B22CFE">
        <w:rPr>
          <w:lang w:val="en-GB"/>
        </w:rPr>
        <w:t xml:space="preserve"> more </w:t>
      </w:r>
      <w:r w:rsidRPr="00B22CFE">
        <w:rPr>
          <w:lang w:val="en-GB"/>
        </w:rPr>
        <w:t>fields of design practice</w:t>
      </w:r>
      <w:r w:rsidR="00D447C6" w:rsidRPr="00B22CFE">
        <w:rPr>
          <w:lang w:val="en-GB"/>
        </w:rPr>
        <w:t xml:space="preserve"> are selected for study.</w:t>
      </w:r>
      <w:r w:rsidR="000E084C" w:rsidRPr="00B22CFE">
        <w:rPr>
          <w:lang w:val="en-GB"/>
        </w:rPr>
        <w:t xml:space="preserve"> </w:t>
      </w:r>
      <w:r w:rsidR="00D447C6" w:rsidRPr="00B22CFE">
        <w:rPr>
          <w:lang w:val="en-GB"/>
        </w:rPr>
        <w:t xml:space="preserve">Students </w:t>
      </w:r>
      <w:r w:rsidR="000E084C" w:rsidRPr="00B22CFE">
        <w:rPr>
          <w:lang w:val="en-GB"/>
        </w:rPr>
        <w:t xml:space="preserve">compare </w:t>
      </w:r>
      <w:r w:rsidRPr="00B22CFE">
        <w:rPr>
          <w:lang w:val="en-GB"/>
        </w:rPr>
        <w:t>the contexts in which the</w:t>
      </w:r>
      <w:r w:rsidR="00D447C6" w:rsidRPr="00B22CFE">
        <w:rPr>
          <w:lang w:val="en-GB"/>
        </w:rPr>
        <w:t>se designers</w:t>
      </w:r>
      <w:r w:rsidRPr="00B22CFE">
        <w:rPr>
          <w:lang w:val="en-GB"/>
        </w:rPr>
        <w:t xml:space="preserve"> work, their applications of </w:t>
      </w:r>
      <w:r w:rsidR="00D447C6" w:rsidRPr="00B22CFE">
        <w:rPr>
          <w:lang w:val="en-GB"/>
        </w:rPr>
        <w:t xml:space="preserve">a </w:t>
      </w:r>
      <w:r w:rsidRPr="00B22CFE">
        <w:rPr>
          <w:lang w:val="en-GB"/>
        </w:rPr>
        <w:t xml:space="preserve">design process, and the ways in which they use visual language to communicate ideas </w:t>
      </w:r>
      <w:r w:rsidR="000C0BC0" w:rsidRPr="00B22CFE">
        <w:rPr>
          <w:lang w:val="en-GB"/>
        </w:rPr>
        <w:t xml:space="preserve">and concepts, </w:t>
      </w:r>
      <w:r w:rsidRPr="00B22CFE">
        <w:rPr>
          <w:lang w:val="en-GB"/>
        </w:rPr>
        <w:t>and present design solutions. Students explore how designers collaborate with both stakeholders and specialists to shape and resolve design problems. They also identify the impact of ethical and legal obligations</w:t>
      </w:r>
      <w:r w:rsidR="004F57CD" w:rsidRPr="00B22CFE">
        <w:rPr>
          <w:lang w:val="en-GB"/>
        </w:rPr>
        <w:t>,</w:t>
      </w:r>
      <w:r w:rsidR="00D67BB6" w:rsidRPr="00B22CFE">
        <w:rPr>
          <w:lang w:val="en-GB"/>
        </w:rPr>
        <w:t xml:space="preserve"> including issues of ownership and intellectual property</w:t>
      </w:r>
      <w:r w:rsidRPr="00B22CFE">
        <w:rPr>
          <w:lang w:val="en-GB"/>
        </w:rPr>
        <w:t xml:space="preserve">, and the extent to which contemporary designers adopt sustainable </w:t>
      </w:r>
      <w:r w:rsidR="000D7CFC" w:rsidRPr="00B22CFE">
        <w:rPr>
          <w:lang w:val="en-GB"/>
        </w:rPr>
        <w:t xml:space="preserve">and circular </w:t>
      </w:r>
      <w:r w:rsidRPr="00B22CFE">
        <w:rPr>
          <w:lang w:val="en-GB"/>
        </w:rPr>
        <w:t>design practices. In doing so, students learn how contemporary design practices differ from those in the past and how they may change in the future, identifying the influence of technological, economic, cultural, environmental and social factors.</w:t>
      </w:r>
    </w:p>
    <w:p w14:paraId="3399F897" w14:textId="55823A6F" w:rsidR="000E084C" w:rsidRPr="00B22CFE" w:rsidRDefault="000E084C" w:rsidP="00FF6FD2">
      <w:pPr>
        <w:pStyle w:val="VCAAbody"/>
        <w:rPr>
          <w:lang w:val="en-GB"/>
        </w:rPr>
      </w:pPr>
      <w:r w:rsidRPr="00B22CFE">
        <w:rPr>
          <w:lang w:val="en-GB"/>
        </w:rPr>
        <w:t>Alongside their study of contemporary designers, students experiment with visual communication practices typically used in their selected field</w:t>
      </w:r>
      <w:r w:rsidR="004F57CD" w:rsidRPr="00B22CFE">
        <w:rPr>
          <w:lang w:val="en-GB"/>
        </w:rPr>
        <w:t>(</w:t>
      </w:r>
      <w:r w:rsidRPr="00B22CFE">
        <w:rPr>
          <w:lang w:val="en-GB"/>
        </w:rPr>
        <w:t>s</w:t>
      </w:r>
      <w:r w:rsidR="004F57CD" w:rsidRPr="00B22CFE">
        <w:rPr>
          <w:lang w:val="en-GB"/>
        </w:rPr>
        <w:t>)</w:t>
      </w:r>
      <w:r w:rsidRPr="00B22CFE">
        <w:rPr>
          <w:lang w:val="en-GB"/>
        </w:rPr>
        <w:t xml:space="preserve"> of </w:t>
      </w:r>
      <w:r w:rsidR="0085141B" w:rsidRPr="00B22CFE">
        <w:rPr>
          <w:lang w:val="en-GB"/>
        </w:rPr>
        <w:t xml:space="preserve">design </w:t>
      </w:r>
      <w:r w:rsidRPr="00B22CFE">
        <w:rPr>
          <w:lang w:val="en-GB"/>
        </w:rPr>
        <w:t xml:space="preserve">practice, developing </w:t>
      </w:r>
      <w:r w:rsidR="008C7C8F" w:rsidRPr="00B22CFE">
        <w:rPr>
          <w:lang w:val="en-GB"/>
        </w:rPr>
        <w:t>the capacity to apply</w:t>
      </w:r>
      <w:r w:rsidRPr="00B22CFE">
        <w:rPr>
          <w:lang w:val="en-GB"/>
        </w:rPr>
        <w:t xml:space="preserve"> relevant methods, media</w:t>
      </w:r>
      <w:r w:rsidR="00E21182">
        <w:rPr>
          <w:lang w:val="en-GB"/>
        </w:rPr>
        <w:t>,</w:t>
      </w:r>
      <w:r w:rsidRPr="00B22CFE">
        <w:rPr>
          <w:lang w:val="en-GB"/>
        </w:rPr>
        <w:t xml:space="preserve"> materials</w:t>
      </w:r>
      <w:r w:rsidR="00D447C6" w:rsidRPr="00B22CFE">
        <w:rPr>
          <w:lang w:val="en-GB"/>
        </w:rPr>
        <w:t>, conventions and techniques</w:t>
      </w:r>
      <w:r w:rsidR="008C7C8F" w:rsidRPr="00B22CFE">
        <w:rPr>
          <w:lang w:val="en-GB"/>
        </w:rPr>
        <w:t>. Students present a minimum of two practical design exercises showcasing their emerging skills</w:t>
      </w:r>
      <w:r w:rsidRPr="00B22CFE">
        <w:rPr>
          <w:lang w:val="en-GB"/>
        </w:rPr>
        <w:t xml:space="preserve">. This research and practical experimentation, together with the study of visual language and aesthetic decisions in Area of Study 2, can be used to inform students’ own </w:t>
      </w:r>
      <w:r w:rsidR="008C7C8F" w:rsidRPr="00B22CFE">
        <w:rPr>
          <w:lang w:val="en-GB"/>
        </w:rPr>
        <w:t xml:space="preserve">application of </w:t>
      </w:r>
      <w:r w:rsidR="00D447C6" w:rsidRPr="00B22CFE">
        <w:rPr>
          <w:lang w:val="en-GB"/>
        </w:rPr>
        <w:t>the VCD</w:t>
      </w:r>
      <w:r w:rsidR="008C7C8F" w:rsidRPr="00B22CFE">
        <w:rPr>
          <w:lang w:val="en-GB"/>
        </w:rPr>
        <w:t xml:space="preserve"> design process</w:t>
      </w:r>
      <w:r w:rsidRPr="00B22CFE">
        <w:rPr>
          <w:lang w:val="en-GB"/>
        </w:rPr>
        <w:t xml:space="preserve"> in Area of Study 3.</w:t>
      </w:r>
    </w:p>
    <w:p w14:paraId="1B240939" w14:textId="7ABDE434" w:rsidR="007B5768" w:rsidRPr="00B22CFE" w:rsidRDefault="007B5768" w:rsidP="0004406B">
      <w:pPr>
        <w:pStyle w:val="VCAAHeading4"/>
        <w:rPr>
          <w:lang w:val="en-GB"/>
        </w:rPr>
      </w:pPr>
      <w:bookmarkStart w:id="187" w:name="_Toc116327194"/>
      <w:r w:rsidRPr="00B22CFE">
        <w:rPr>
          <w:lang w:val="en-GB"/>
        </w:rPr>
        <w:lastRenderedPageBreak/>
        <w:t>Outcome 1</w:t>
      </w:r>
      <w:bookmarkEnd w:id="187"/>
    </w:p>
    <w:p w14:paraId="79A8DA0A" w14:textId="01965AF3" w:rsidR="00FD25D2" w:rsidRPr="00B22CFE" w:rsidRDefault="007B5768" w:rsidP="00AE17D2">
      <w:pPr>
        <w:pStyle w:val="VCAAbody"/>
        <w:rPr>
          <w:lang w:val="en-GB"/>
        </w:rPr>
      </w:pPr>
      <w:r w:rsidRPr="00B22CFE">
        <w:rPr>
          <w:lang w:val="en-GB"/>
        </w:rPr>
        <w:t>On completion of this unit the student should be able t</w:t>
      </w:r>
      <w:r w:rsidR="008C7C8F" w:rsidRPr="00B22CFE">
        <w:rPr>
          <w:lang w:val="en-GB"/>
        </w:rPr>
        <w:t>o compare</w:t>
      </w:r>
      <w:r w:rsidR="00FD25D2" w:rsidRPr="00B22CFE">
        <w:rPr>
          <w:lang w:val="en-GB"/>
        </w:rPr>
        <w:t xml:space="preserve"> the ways in which visual communication practices are used </w:t>
      </w:r>
      <w:r w:rsidR="008C7C8F" w:rsidRPr="00B22CFE">
        <w:rPr>
          <w:lang w:val="en-GB"/>
        </w:rPr>
        <w:t xml:space="preserve">by </w:t>
      </w:r>
      <w:r w:rsidR="00FD25D2" w:rsidRPr="00B22CFE">
        <w:rPr>
          <w:lang w:val="en-GB"/>
        </w:rPr>
        <w:t>contemporary designers</w:t>
      </w:r>
      <w:r w:rsidR="008C7C8F" w:rsidRPr="00B22CFE">
        <w:rPr>
          <w:lang w:val="en-GB"/>
        </w:rPr>
        <w:t>, using research methods and practical exploration.</w:t>
      </w:r>
    </w:p>
    <w:p w14:paraId="3B0EE6D0" w14:textId="77777777" w:rsidR="007B5768" w:rsidRPr="00B22CFE" w:rsidRDefault="007B5768" w:rsidP="00215661">
      <w:pPr>
        <w:pStyle w:val="VCAAbody"/>
        <w:rPr>
          <w:lang w:val="en-GB"/>
        </w:rPr>
      </w:pPr>
      <w:r w:rsidRPr="00B22CFE">
        <w:rPr>
          <w:lang w:val="en-GB"/>
        </w:rPr>
        <w:t>To achieve this outcome the student will draw on key knowledge and key skills outlined in Area of Study 1.</w:t>
      </w:r>
    </w:p>
    <w:p w14:paraId="45B99CD8" w14:textId="77777777" w:rsidR="007B5768" w:rsidRPr="00B22CFE" w:rsidRDefault="007B5768" w:rsidP="0004406B">
      <w:pPr>
        <w:pStyle w:val="VCAAHeading5"/>
        <w:rPr>
          <w:lang w:val="en-GB"/>
        </w:rPr>
      </w:pPr>
      <w:r w:rsidRPr="00B22CFE">
        <w:rPr>
          <w:lang w:val="en-GB"/>
        </w:rPr>
        <w:t>Key knowledge</w:t>
      </w:r>
    </w:p>
    <w:p w14:paraId="78320D45" w14:textId="21331DDC" w:rsidR="00FD25D2" w:rsidRPr="00224BA6" w:rsidRDefault="00FD25D2" w:rsidP="00AE4386">
      <w:pPr>
        <w:pStyle w:val="VCAAbull"/>
      </w:pPr>
      <w:r w:rsidRPr="00224BA6">
        <w:t>contexts in which contemporary designers work</w:t>
      </w:r>
    </w:p>
    <w:p w14:paraId="333416A4" w14:textId="132E143E" w:rsidR="00FD25D2" w:rsidRPr="00224BA6" w:rsidRDefault="00FD25D2" w:rsidP="00AE4386">
      <w:pPr>
        <w:pStyle w:val="VCAAbull"/>
      </w:pPr>
      <w:r w:rsidRPr="00224BA6">
        <w:t>practices and processes</w:t>
      </w:r>
      <w:r w:rsidR="008C7C8F" w:rsidRPr="00224BA6">
        <w:t>, including relevant methods, media</w:t>
      </w:r>
      <w:r w:rsidR="00F03034" w:rsidRPr="00224BA6">
        <w:t xml:space="preserve">, </w:t>
      </w:r>
      <w:r w:rsidR="008C7C8F" w:rsidRPr="00224BA6">
        <w:t>materials</w:t>
      </w:r>
      <w:r w:rsidR="00F03034" w:rsidRPr="00224BA6">
        <w:t xml:space="preserve"> and conventions</w:t>
      </w:r>
      <w:r w:rsidRPr="00224BA6">
        <w:t xml:space="preserve"> used by contemporary designers</w:t>
      </w:r>
    </w:p>
    <w:p w14:paraId="63F522E5" w14:textId="557A90A4" w:rsidR="00D447C6" w:rsidRPr="00224BA6" w:rsidRDefault="00D447C6" w:rsidP="00AE4386">
      <w:pPr>
        <w:pStyle w:val="VCAAbull"/>
      </w:pPr>
      <w:r w:rsidRPr="00224BA6">
        <w:t xml:space="preserve">conceptions of good design in selected design </w:t>
      </w:r>
      <w:r w:rsidR="00243AE4" w:rsidRPr="00224BA6">
        <w:t>field(s) of design practice</w:t>
      </w:r>
    </w:p>
    <w:p w14:paraId="425D3602" w14:textId="219FC593" w:rsidR="009E73BE" w:rsidRPr="00224BA6" w:rsidRDefault="0004024F" w:rsidP="00AE4386">
      <w:pPr>
        <w:pStyle w:val="VCAAbull"/>
      </w:pPr>
      <w:r w:rsidRPr="00224BA6">
        <w:t xml:space="preserve">differences between past, </w:t>
      </w:r>
      <w:r w:rsidR="008C7C8F" w:rsidRPr="00224BA6">
        <w:t xml:space="preserve">present </w:t>
      </w:r>
      <w:r w:rsidRPr="00224BA6">
        <w:t xml:space="preserve">and future </w:t>
      </w:r>
      <w:r w:rsidR="008C7C8F" w:rsidRPr="00224BA6">
        <w:t xml:space="preserve">professional design practices in selected </w:t>
      </w:r>
      <w:r w:rsidR="00AB140F" w:rsidRPr="00224BA6">
        <w:t>field</w:t>
      </w:r>
      <w:r w:rsidR="00243AE4" w:rsidRPr="00224BA6">
        <w:t>(</w:t>
      </w:r>
      <w:r w:rsidR="00AB140F" w:rsidRPr="00224BA6">
        <w:t>s</w:t>
      </w:r>
      <w:r w:rsidR="00243AE4" w:rsidRPr="00224BA6">
        <w:t>)</w:t>
      </w:r>
      <w:r w:rsidR="00AB140F" w:rsidRPr="00224BA6">
        <w:t xml:space="preserve"> of design practice</w:t>
      </w:r>
    </w:p>
    <w:p w14:paraId="70554DBE" w14:textId="31436A9E" w:rsidR="00FD25D2" w:rsidRPr="00224BA6" w:rsidRDefault="00FD25D2" w:rsidP="00AE4386">
      <w:pPr>
        <w:pStyle w:val="VCAAbull"/>
      </w:pPr>
      <w:r w:rsidRPr="00224BA6">
        <w:t xml:space="preserve">distinguishing characteristics and </w:t>
      </w:r>
      <w:r w:rsidR="00D447C6" w:rsidRPr="00224BA6">
        <w:t xml:space="preserve">the </w:t>
      </w:r>
      <w:r w:rsidRPr="00224BA6">
        <w:t>role of visual language in selecte</w:t>
      </w:r>
      <w:r w:rsidR="00AB140F" w:rsidRPr="00224BA6">
        <w:t>d field</w:t>
      </w:r>
      <w:r w:rsidR="00243AE4" w:rsidRPr="00224BA6">
        <w:t>(</w:t>
      </w:r>
      <w:r w:rsidR="00AB140F" w:rsidRPr="00224BA6">
        <w:t>s</w:t>
      </w:r>
      <w:r w:rsidR="00243AE4" w:rsidRPr="00224BA6">
        <w:t>)</w:t>
      </w:r>
      <w:r w:rsidR="00AB140F" w:rsidRPr="00224BA6">
        <w:t xml:space="preserve"> of design practice</w:t>
      </w:r>
    </w:p>
    <w:p w14:paraId="13946CC2" w14:textId="0D199CC2" w:rsidR="00FD25D2" w:rsidRPr="00224BA6" w:rsidRDefault="00FD25D2" w:rsidP="00AE4386">
      <w:pPr>
        <w:pStyle w:val="VCAAbull"/>
      </w:pPr>
      <w:r w:rsidRPr="00224BA6">
        <w:t>roles, relationships and responsibilities of designers, specialists and stakeholders when resolving design problems</w:t>
      </w:r>
    </w:p>
    <w:p w14:paraId="401D1655" w14:textId="07265A69" w:rsidR="00FD25D2" w:rsidRPr="00224BA6" w:rsidRDefault="00AE17D2" w:rsidP="00AE4386">
      <w:pPr>
        <w:pStyle w:val="VCAAbull"/>
      </w:pPr>
      <w:r w:rsidRPr="00224BA6">
        <w:t>t</w:t>
      </w:r>
      <w:r w:rsidR="00FD25D2" w:rsidRPr="00224BA6">
        <w:t>echniques used by designers to evaluate design ideas</w:t>
      </w:r>
    </w:p>
    <w:p w14:paraId="36EE9C23" w14:textId="11D474F7" w:rsidR="00FD25D2" w:rsidRPr="00224BA6" w:rsidRDefault="00AE17D2" w:rsidP="00AE4386">
      <w:pPr>
        <w:pStyle w:val="VCAAbull"/>
      </w:pPr>
      <w:r w:rsidRPr="00224BA6">
        <w:t>d</w:t>
      </w:r>
      <w:r w:rsidR="00FD25D2" w:rsidRPr="00224BA6">
        <w:t>ecisions made by designers during the resolution of design problems</w:t>
      </w:r>
    </w:p>
    <w:p w14:paraId="7AE8BBB6" w14:textId="678BC211" w:rsidR="00FD25D2" w:rsidRPr="00224BA6" w:rsidRDefault="00AE17D2" w:rsidP="00AE4386">
      <w:pPr>
        <w:pStyle w:val="VCAAbull"/>
      </w:pPr>
      <w:r w:rsidRPr="00224BA6">
        <w:t>t</w:t>
      </w:r>
      <w:r w:rsidR="00FD25D2" w:rsidRPr="00224BA6">
        <w:t>echnological, economic, cultural</w:t>
      </w:r>
      <w:r w:rsidR="00BF7A03" w:rsidRPr="00224BA6">
        <w:t>, environmental</w:t>
      </w:r>
      <w:r w:rsidR="00FD25D2" w:rsidRPr="00224BA6">
        <w:t xml:space="preserve"> and social factors influencing </w:t>
      </w:r>
      <w:r w:rsidRPr="00224BA6">
        <w:t>design</w:t>
      </w:r>
      <w:r w:rsidR="00BF7A03" w:rsidRPr="00224BA6">
        <w:t xml:space="preserve"> practices</w:t>
      </w:r>
    </w:p>
    <w:p w14:paraId="2BD24836" w14:textId="524B65AF" w:rsidR="008C7C8F" w:rsidRPr="00224BA6" w:rsidRDefault="00AE17D2" w:rsidP="00AE4386">
      <w:pPr>
        <w:pStyle w:val="VCAAbull"/>
      </w:pPr>
      <w:r w:rsidRPr="00224BA6">
        <w:t>e</w:t>
      </w:r>
      <w:r w:rsidR="00FD25D2" w:rsidRPr="00224BA6">
        <w:t>thical</w:t>
      </w:r>
      <w:r w:rsidR="00E84850" w:rsidRPr="00224BA6">
        <w:t xml:space="preserve"> and legal obligations of designers</w:t>
      </w:r>
    </w:p>
    <w:p w14:paraId="017E018A" w14:textId="2B5C3DD0" w:rsidR="007B5768" w:rsidRPr="00224BA6" w:rsidRDefault="00AE17D2" w:rsidP="00AE4386">
      <w:pPr>
        <w:pStyle w:val="VCAAbull"/>
      </w:pPr>
      <w:r w:rsidRPr="00224BA6">
        <w:t>a</w:t>
      </w:r>
      <w:r w:rsidR="00FD25D2" w:rsidRPr="00224BA6">
        <w:t xml:space="preserve">ppropriate </w:t>
      </w:r>
      <w:r w:rsidR="00E84850" w:rsidRPr="00224BA6">
        <w:t xml:space="preserve">design </w:t>
      </w:r>
      <w:r w:rsidR="00FD25D2" w:rsidRPr="00224BA6">
        <w:t>terminology</w:t>
      </w:r>
      <w:r w:rsidR="00926FAA">
        <w:t>.</w:t>
      </w:r>
      <w:r w:rsidRPr="00224BA6">
        <w:t xml:space="preserve"> </w:t>
      </w:r>
    </w:p>
    <w:p w14:paraId="5A0DBDA3" w14:textId="6F6B4BA0" w:rsidR="007B5768" w:rsidRDefault="007B5768" w:rsidP="002D384B">
      <w:pPr>
        <w:pStyle w:val="VCAAHeading5"/>
        <w:rPr>
          <w:lang w:val="en-GB"/>
        </w:rPr>
      </w:pPr>
      <w:r w:rsidRPr="00B22CFE">
        <w:rPr>
          <w:lang w:val="en-GB"/>
        </w:rPr>
        <w:t>Key skills</w:t>
      </w:r>
    </w:p>
    <w:p w14:paraId="024139DB" w14:textId="5730D29F" w:rsidR="004E0E34" w:rsidRPr="004E0E34" w:rsidRDefault="004E0E34" w:rsidP="004E0E34">
      <w:pPr>
        <w:pStyle w:val="VCAAHeading5"/>
        <w:rPr>
          <w:sz w:val="22"/>
          <w:szCs w:val="22"/>
        </w:rPr>
      </w:pPr>
      <w:r w:rsidRPr="004E0E34">
        <w:rPr>
          <w:sz w:val="22"/>
          <w:szCs w:val="22"/>
        </w:rPr>
        <w:t>Comparative analysis</w:t>
      </w:r>
    </w:p>
    <w:p w14:paraId="7BA73530" w14:textId="60C02555" w:rsidR="00FD25D2" w:rsidRPr="00224BA6" w:rsidRDefault="00AE17D2" w:rsidP="00AE4386">
      <w:pPr>
        <w:pStyle w:val="VCAAbull"/>
      </w:pPr>
      <w:r w:rsidRPr="00224BA6">
        <w:t>c</w:t>
      </w:r>
      <w:r w:rsidR="00FD25D2" w:rsidRPr="00224BA6">
        <w:t>ompare contexts in which contemporary designers work</w:t>
      </w:r>
    </w:p>
    <w:p w14:paraId="380A378C" w14:textId="338FE2C8" w:rsidR="00487651" w:rsidRPr="00224BA6" w:rsidRDefault="00487651" w:rsidP="00AE4386">
      <w:pPr>
        <w:pStyle w:val="VCAAbull"/>
      </w:pPr>
      <w:r w:rsidRPr="00224BA6">
        <w:t>describe</w:t>
      </w:r>
      <w:r w:rsidR="00F03034" w:rsidRPr="00224BA6">
        <w:t xml:space="preserve"> and compare</w:t>
      </w:r>
      <w:r w:rsidRPr="00224BA6">
        <w:t xml:space="preserve"> past, present and future professional design practices in selected </w:t>
      </w:r>
      <w:r w:rsidR="00AB140F" w:rsidRPr="00224BA6">
        <w:t>field</w:t>
      </w:r>
      <w:r w:rsidR="00243AE4" w:rsidRPr="00224BA6">
        <w:t>(</w:t>
      </w:r>
      <w:r w:rsidR="00AB140F" w:rsidRPr="00224BA6">
        <w:t>s</w:t>
      </w:r>
      <w:r w:rsidR="00243AE4" w:rsidRPr="00224BA6">
        <w:t>)</w:t>
      </w:r>
      <w:r w:rsidR="00AB140F" w:rsidRPr="00224BA6">
        <w:t xml:space="preserve"> of design practice</w:t>
      </w:r>
    </w:p>
    <w:p w14:paraId="33C7155B" w14:textId="21DF07D0" w:rsidR="00487651" w:rsidRPr="00224BA6" w:rsidRDefault="00D447C6" w:rsidP="00AE4386">
      <w:pPr>
        <w:pStyle w:val="VCAAbull"/>
      </w:pPr>
      <w:r w:rsidRPr="00224BA6">
        <w:t xml:space="preserve">analyse </w:t>
      </w:r>
      <w:r w:rsidR="00487651" w:rsidRPr="00224BA6">
        <w:t>and evaluate the characteristics and role of visual language in selected</w:t>
      </w:r>
      <w:r w:rsidR="001B0939" w:rsidRPr="00224BA6">
        <w:t xml:space="preserve"> field</w:t>
      </w:r>
      <w:r w:rsidR="00243AE4" w:rsidRPr="00224BA6">
        <w:t>(</w:t>
      </w:r>
      <w:r w:rsidR="001B0939" w:rsidRPr="00224BA6">
        <w:t>s</w:t>
      </w:r>
      <w:r w:rsidR="00243AE4" w:rsidRPr="00224BA6">
        <w:t>)</w:t>
      </w:r>
      <w:r w:rsidR="001B0939" w:rsidRPr="00224BA6">
        <w:t xml:space="preserve"> of design practice</w:t>
      </w:r>
      <w:r w:rsidR="00487651" w:rsidRPr="00224BA6">
        <w:t xml:space="preserve"> </w:t>
      </w:r>
    </w:p>
    <w:p w14:paraId="58B07B1B" w14:textId="0CBC0F3C" w:rsidR="00FD25D2" w:rsidRPr="00224BA6" w:rsidRDefault="00AE17D2" w:rsidP="00AE4386">
      <w:pPr>
        <w:pStyle w:val="VCAAbull"/>
      </w:pPr>
      <w:r w:rsidRPr="00224BA6">
        <w:t>e</w:t>
      </w:r>
      <w:r w:rsidR="00FD25D2" w:rsidRPr="00224BA6">
        <w:t>xplain the roles of, and relationships between</w:t>
      </w:r>
      <w:r w:rsidR="00926FAA">
        <w:t>,</w:t>
      </w:r>
      <w:r w:rsidR="00FD25D2" w:rsidRPr="00224BA6">
        <w:t xml:space="preserve"> designers, specialists and stakeholders when resolving design problems</w:t>
      </w:r>
    </w:p>
    <w:p w14:paraId="05396D2C" w14:textId="7EBB0CF4" w:rsidR="00487651" w:rsidRPr="00224BA6" w:rsidRDefault="00487651" w:rsidP="00AE4386">
      <w:pPr>
        <w:pStyle w:val="VCAAbull"/>
      </w:pPr>
      <w:r w:rsidRPr="00224BA6">
        <w:t>describe the techniques used by designers to evaluate design ideas</w:t>
      </w:r>
    </w:p>
    <w:p w14:paraId="26726149" w14:textId="14497321" w:rsidR="00FD25D2" w:rsidRPr="00224BA6" w:rsidRDefault="00AE17D2" w:rsidP="00AE4386">
      <w:pPr>
        <w:pStyle w:val="VCAAbull"/>
      </w:pPr>
      <w:r w:rsidRPr="00224BA6">
        <w:t>e</w:t>
      </w:r>
      <w:r w:rsidR="00FD25D2" w:rsidRPr="00224BA6">
        <w:t xml:space="preserve">xplain </w:t>
      </w:r>
      <w:r w:rsidR="001B0939" w:rsidRPr="00224BA6">
        <w:t xml:space="preserve">the economic, technological, cultural, environmental and social </w:t>
      </w:r>
      <w:r w:rsidR="00D447C6" w:rsidRPr="00224BA6">
        <w:t xml:space="preserve">factors that influence </w:t>
      </w:r>
      <w:r w:rsidR="00FD25D2" w:rsidRPr="00224BA6">
        <w:t xml:space="preserve">design </w:t>
      </w:r>
      <w:r w:rsidR="00E83C2F" w:rsidRPr="00224BA6">
        <w:t xml:space="preserve">practices </w:t>
      </w:r>
    </w:p>
    <w:p w14:paraId="0D0AFFB8" w14:textId="57814CE0" w:rsidR="00FD25D2" w:rsidRPr="00224BA6" w:rsidRDefault="00AE17D2" w:rsidP="00AE4386">
      <w:pPr>
        <w:pStyle w:val="VCAAbull"/>
      </w:pPr>
      <w:r w:rsidRPr="00224BA6">
        <w:t>i</w:t>
      </w:r>
      <w:r w:rsidR="00FD25D2" w:rsidRPr="00224BA6">
        <w:t xml:space="preserve">dentify </w:t>
      </w:r>
      <w:r w:rsidR="00771073" w:rsidRPr="00224BA6">
        <w:t xml:space="preserve">and analyse </w:t>
      </w:r>
      <w:r w:rsidR="00FD25D2" w:rsidRPr="00224BA6">
        <w:t>design practices that acknowledge ethical</w:t>
      </w:r>
      <w:r w:rsidR="00E84850" w:rsidRPr="00224BA6">
        <w:t xml:space="preserve"> and legal </w:t>
      </w:r>
      <w:r w:rsidR="00FD25D2" w:rsidRPr="00224BA6">
        <w:t>obligations</w:t>
      </w:r>
    </w:p>
    <w:p w14:paraId="24972662" w14:textId="25A12CE4" w:rsidR="007B5768" w:rsidRPr="00926FAA" w:rsidRDefault="00AE17D2" w:rsidP="00AE4386">
      <w:pPr>
        <w:pStyle w:val="VCAAbull"/>
      </w:pPr>
      <w:r w:rsidRPr="00224BA6">
        <w:t>u</w:t>
      </w:r>
      <w:r w:rsidR="00FD25D2" w:rsidRPr="00224BA6">
        <w:t xml:space="preserve">se appropriate </w:t>
      </w:r>
      <w:r w:rsidR="00E84850" w:rsidRPr="00224BA6">
        <w:t xml:space="preserve">design </w:t>
      </w:r>
      <w:r w:rsidR="00FD25D2" w:rsidRPr="00224BA6">
        <w:t>terminology</w:t>
      </w:r>
      <w:r w:rsidR="00926FAA">
        <w:t>.</w:t>
      </w:r>
      <w:r w:rsidR="00771073" w:rsidRPr="00224BA6">
        <w:t xml:space="preserve"> </w:t>
      </w:r>
    </w:p>
    <w:p w14:paraId="4FEB72CF" w14:textId="75C62CFF" w:rsidR="00F03034" w:rsidRPr="00B22CFE" w:rsidRDefault="00F03034" w:rsidP="00AB3353">
      <w:pPr>
        <w:pStyle w:val="VCAAHeading5"/>
        <w:rPr>
          <w:sz w:val="22"/>
          <w:szCs w:val="22"/>
          <w:lang w:val="en-GB"/>
        </w:rPr>
      </w:pPr>
      <w:r w:rsidRPr="00B22CFE">
        <w:rPr>
          <w:sz w:val="22"/>
          <w:szCs w:val="22"/>
          <w:lang w:val="en-GB"/>
        </w:rPr>
        <w:t>Practical exploration</w:t>
      </w:r>
    </w:p>
    <w:p w14:paraId="6D15AF1D" w14:textId="75361F7F" w:rsidR="00F03034" w:rsidRPr="00224BA6" w:rsidRDefault="001B0939" w:rsidP="00AE4386">
      <w:pPr>
        <w:pStyle w:val="VCAAbull"/>
      </w:pPr>
      <w:r w:rsidRPr="00224BA6">
        <w:t xml:space="preserve">apply </w:t>
      </w:r>
      <w:r w:rsidR="00F03034" w:rsidRPr="00224BA6">
        <w:t>visual communication practices</w:t>
      </w:r>
      <w:r w:rsidR="00400DC9" w:rsidRPr="00224BA6">
        <w:t xml:space="preserve"> and processes </w:t>
      </w:r>
      <w:r w:rsidR="00F03034" w:rsidRPr="00224BA6">
        <w:t>used</w:t>
      </w:r>
      <w:r w:rsidR="00400DC9" w:rsidRPr="00224BA6">
        <w:t xml:space="preserve"> by contemporary designers</w:t>
      </w:r>
      <w:r w:rsidR="00F03034" w:rsidRPr="00224BA6">
        <w:t xml:space="preserve"> in selected </w:t>
      </w:r>
      <w:r w:rsidRPr="00224BA6">
        <w:t>field</w:t>
      </w:r>
      <w:r w:rsidR="00243AE4" w:rsidRPr="00224BA6">
        <w:t>(</w:t>
      </w:r>
      <w:r w:rsidRPr="00224BA6">
        <w:t>s</w:t>
      </w:r>
      <w:r w:rsidR="00243AE4" w:rsidRPr="00224BA6">
        <w:t>)</w:t>
      </w:r>
      <w:r w:rsidRPr="00224BA6">
        <w:t xml:space="preserve"> of design practice</w:t>
      </w:r>
    </w:p>
    <w:p w14:paraId="531BD05F" w14:textId="438E6112" w:rsidR="00F03034" w:rsidRPr="00224BA6" w:rsidRDefault="00F03034" w:rsidP="00AE4386">
      <w:pPr>
        <w:pStyle w:val="VCAAbull"/>
      </w:pPr>
      <w:r w:rsidRPr="00224BA6">
        <w:t xml:space="preserve">use visual language to communicate ideas and/or information </w:t>
      </w:r>
      <w:r w:rsidR="00424E85" w:rsidRPr="00224BA6">
        <w:t>to specific audiences, and for specific purposes and contexts</w:t>
      </w:r>
      <w:r w:rsidR="001B0939" w:rsidRPr="00224BA6">
        <w:t xml:space="preserve"> in selected field</w:t>
      </w:r>
      <w:r w:rsidR="00243AE4" w:rsidRPr="00224BA6">
        <w:t>(</w:t>
      </w:r>
      <w:r w:rsidR="001B0939" w:rsidRPr="00224BA6">
        <w:t>s</w:t>
      </w:r>
      <w:r w:rsidR="00243AE4" w:rsidRPr="00224BA6">
        <w:t>)</w:t>
      </w:r>
      <w:r w:rsidR="001B0939" w:rsidRPr="00224BA6">
        <w:t xml:space="preserve"> of design practice</w:t>
      </w:r>
    </w:p>
    <w:p w14:paraId="0B6584ED" w14:textId="3863347D" w:rsidR="00424E85" w:rsidRPr="00224BA6" w:rsidRDefault="00F03034" w:rsidP="00AE4386">
      <w:pPr>
        <w:pStyle w:val="VCAAbull"/>
      </w:pPr>
      <w:r w:rsidRPr="00224BA6">
        <w:t xml:space="preserve">incorporate relevant conventions </w:t>
      </w:r>
      <w:r w:rsidR="00424E85" w:rsidRPr="00224BA6">
        <w:t>in</w:t>
      </w:r>
      <w:r w:rsidRPr="00224BA6">
        <w:t xml:space="preserve"> documentation</w:t>
      </w:r>
      <w:r w:rsidR="00424E85" w:rsidRPr="00224BA6">
        <w:t xml:space="preserve"> or presentation</w:t>
      </w:r>
      <w:r w:rsidRPr="00224BA6">
        <w:t xml:space="preserve"> drawings</w:t>
      </w:r>
      <w:r w:rsidR="001B0939" w:rsidRPr="00224BA6">
        <w:t xml:space="preserve"> in selected fields of design practice</w:t>
      </w:r>
    </w:p>
    <w:p w14:paraId="34BB58C1" w14:textId="6D44B8B5" w:rsidR="00424E85" w:rsidRPr="00224BA6" w:rsidRDefault="00424E85" w:rsidP="00AE4386">
      <w:pPr>
        <w:pStyle w:val="VCAAbull"/>
      </w:pPr>
      <w:r w:rsidRPr="00224BA6">
        <w:t xml:space="preserve">use presentation formats characteristic of selected </w:t>
      </w:r>
      <w:r w:rsidR="001B0939" w:rsidRPr="00224BA6">
        <w:t>field</w:t>
      </w:r>
      <w:r w:rsidR="00243AE4" w:rsidRPr="00224BA6">
        <w:t>(</w:t>
      </w:r>
      <w:r w:rsidR="001B0939" w:rsidRPr="00224BA6">
        <w:t>s</w:t>
      </w:r>
      <w:r w:rsidR="00243AE4" w:rsidRPr="00224BA6">
        <w:t>)</w:t>
      </w:r>
      <w:r w:rsidR="001B0939" w:rsidRPr="00224BA6">
        <w:t xml:space="preserve"> of design practice</w:t>
      </w:r>
    </w:p>
    <w:p w14:paraId="72BC21F5" w14:textId="3343D994" w:rsidR="00424E85" w:rsidRPr="00224BA6" w:rsidRDefault="00424E85" w:rsidP="00AE4386">
      <w:pPr>
        <w:pStyle w:val="VCAAbull"/>
      </w:pPr>
      <w:r w:rsidRPr="00224BA6">
        <w:t xml:space="preserve">adopt conceptions of good design aligned with selected </w:t>
      </w:r>
      <w:r w:rsidR="001B0939" w:rsidRPr="00224BA6">
        <w:t>field</w:t>
      </w:r>
      <w:r w:rsidR="00243AE4" w:rsidRPr="00224BA6">
        <w:t>(</w:t>
      </w:r>
      <w:r w:rsidR="001B0939" w:rsidRPr="00224BA6">
        <w:t>s</w:t>
      </w:r>
      <w:r w:rsidR="00243AE4" w:rsidRPr="00224BA6">
        <w:t>)</w:t>
      </w:r>
      <w:r w:rsidR="001B0939" w:rsidRPr="00224BA6">
        <w:t xml:space="preserve"> of design practice</w:t>
      </w:r>
    </w:p>
    <w:p w14:paraId="0D8A4768" w14:textId="3343F43B" w:rsidR="00D447C6" w:rsidRPr="00224BA6" w:rsidRDefault="00424E85" w:rsidP="00AE4386">
      <w:pPr>
        <w:pStyle w:val="VCAAbull"/>
      </w:pPr>
      <w:r w:rsidRPr="00224BA6">
        <w:t xml:space="preserve">apply legal and ethical obligations relevant to selected fields of </w:t>
      </w:r>
      <w:r w:rsidR="0085141B" w:rsidRPr="00224BA6">
        <w:t xml:space="preserve">design </w:t>
      </w:r>
      <w:r w:rsidRPr="00224BA6">
        <w:t>practice</w:t>
      </w:r>
      <w:r w:rsidR="00926FAA">
        <w:t>.</w:t>
      </w:r>
    </w:p>
    <w:p w14:paraId="55A84216" w14:textId="03A8D055" w:rsidR="007B5768" w:rsidRPr="00B22CFE" w:rsidRDefault="007B5768" w:rsidP="007B5768">
      <w:pPr>
        <w:pStyle w:val="VCAAHeading2"/>
        <w:rPr>
          <w:lang w:val="en-GB"/>
        </w:rPr>
      </w:pPr>
      <w:bookmarkStart w:id="188" w:name="_Toc117075663"/>
      <w:r w:rsidRPr="00B22CFE">
        <w:rPr>
          <w:lang w:val="en-GB"/>
        </w:rPr>
        <w:lastRenderedPageBreak/>
        <w:t>Area of Study 2</w:t>
      </w:r>
      <w:bookmarkEnd w:id="188"/>
    </w:p>
    <w:p w14:paraId="32FC2095" w14:textId="675B402E" w:rsidR="007B5768" w:rsidRPr="00B22CFE" w:rsidRDefault="00FD25D2" w:rsidP="007B5768">
      <w:pPr>
        <w:pStyle w:val="VCAAHeading3"/>
        <w:rPr>
          <w:lang w:val="en-GB"/>
        </w:rPr>
      </w:pPr>
      <w:bookmarkStart w:id="189" w:name="_Toc107394570"/>
      <w:bookmarkStart w:id="190" w:name="_Toc116327196"/>
      <w:bookmarkStart w:id="191" w:name="_Toc117075664"/>
      <w:r w:rsidRPr="00B22CFE">
        <w:rPr>
          <w:lang w:val="en-GB"/>
        </w:rPr>
        <w:t>Design analysis</w:t>
      </w:r>
      <w:bookmarkEnd w:id="189"/>
      <w:bookmarkEnd w:id="190"/>
      <w:bookmarkEnd w:id="191"/>
    </w:p>
    <w:p w14:paraId="32BA1FF8" w14:textId="3B1DEB5C" w:rsidR="00347DFF" w:rsidRPr="00B22CFE" w:rsidRDefault="00347DFF" w:rsidP="00B22CFE">
      <w:pPr>
        <w:pStyle w:val="VCAAbody"/>
        <w:rPr>
          <w:i/>
          <w:iCs/>
          <w:lang w:val="en-GB"/>
        </w:rPr>
      </w:pPr>
      <w:r w:rsidRPr="00B22CFE">
        <w:rPr>
          <w:i/>
          <w:iCs/>
          <w:lang w:val="en-GB"/>
        </w:rPr>
        <w:t>How</w:t>
      </w:r>
      <w:r w:rsidR="004A1B84" w:rsidRPr="00B22CFE">
        <w:rPr>
          <w:i/>
          <w:iCs/>
          <w:lang w:val="en-GB"/>
        </w:rPr>
        <w:t xml:space="preserve"> do designers use visual language to communicate ideas </w:t>
      </w:r>
      <w:r w:rsidR="00505A28" w:rsidRPr="00B22CFE">
        <w:rPr>
          <w:i/>
          <w:iCs/>
          <w:lang w:val="en-GB"/>
        </w:rPr>
        <w:t>and</w:t>
      </w:r>
      <w:r w:rsidR="004A1B84" w:rsidRPr="00B22CFE">
        <w:rPr>
          <w:i/>
          <w:iCs/>
          <w:lang w:val="en-GB"/>
        </w:rPr>
        <w:t xml:space="preserve"> information to audiences </w:t>
      </w:r>
      <w:r w:rsidR="00505A28" w:rsidRPr="00B22CFE">
        <w:rPr>
          <w:i/>
          <w:iCs/>
          <w:lang w:val="en-GB"/>
        </w:rPr>
        <w:t>or</w:t>
      </w:r>
      <w:r w:rsidR="004A1B84" w:rsidRPr="00B22CFE">
        <w:rPr>
          <w:i/>
          <w:iCs/>
          <w:lang w:val="en-GB"/>
        </w:rPr>
        <w:t xml:space="preserve"> users</w:t>
      </w:r>
      <w:r w:rsidRPr="00B22CFE">
        <w:rPr>
          <w:i/>
          <w:iCs/>
          <w:lang w:val="en-GB"/>
        </w:rPr>
        <w:t>?</w:t>
      </w:r>
    </w:p>
    <w:p w14:paraId="36F7B240" w14:textId="50FD4743" w:rsidR="00FD25D2" w:rsidRPr="00B22CFE" w:rsidRDefault="00FD25D2">
      <w:pPr>
        <w:pStyle w:val="VCAAbody"/>
        <w:rPr>
          <w:lang w:val="en-GB" w:eastAsia="en-AU"/>
        </w:rPr>
      </w:pPr>
      <w:r w:rsidRPr="00B22CFE">
        <w:rPr>
          <w:lang w:val="en-GB" w:eastAsia="en-AU"/>
        </w:rPr>
        <w:t xml:space="preserve">In this area of study, students learn how visual language is used to effectively communicate ideas and information to audiences or users. Students analyse the aesthetic decisions made by designers when producing messages, objects, environments or interactive experiences. They compare two or more design </w:t>
      </w:r>
      <w:r w:rsidR="00026AE7" w:rsidRPr="00B22CFE">
        <w:rPr>
          <w:lang w:val="en-GB" w:eastAsia="en-AU"/>
        </w:rPr>
        <w:t>examples</w:t>
      </w:r>
      <w:r w:rsidR="00713776" w:rsidRPr="00B22CFE">
        <w:rPr>
          <w:lang w:val="en-GB" w:eastAsia="en-AU"/>
        </w:rPr>
        <w:t>,</w:t>
      </w:r>
      <w:r w:rsidR="00505A28" w:rsidRPr="00B22CFE">
        <w:rPr>
          <w:lang w:val="en-GB" w:eastAsia="en-AU"/>
        </w:rPr>
        <w:t xml:space="preserve"> </w:t>
      </w:r>
      <w:r w:rsidRPr="00B22CFE">
        <w:rPr>
          <w:lang w:val="en-GB" w:eastAsia="en-AU"/>
        </w:rPr>
        <w:t xml:space="preserve">considering how the </w:t>
      </w:r>
      <w:r w:rsidR="008C7C8F" w:rsidRPr="00B22CFE">
        <w:rPr>
          <w:lang w:val="en-GB" w:eastAsia="en-AU"/>
        </w:rPr>
        <w:t xml:space="preserve">design </w:t>
      </w:r>
      <w:r w:rsidRPr="00B22CFE">
        <w:rPr>
          <w:lang w:val="en-GB" w:eastAsia="en-AU"/>
        </w:rPr>
        <w:t>elements and principles are used in combination with media, methods and materials to address</w:t>
      </w:r>
      <w:r w:rsidR="00505A28" w:rsidRPr="00B22CFE">
        <w:rPr>
          <w:lang w:val="en-GB" w:eastAsia="en-AU"/>
        </w:rPr>
        <w:t xml:space="preserve"> perceived</w:t>
      </w:r>
      <w:r w:rsidRPr="00B22CFE">
        <w:rPr>
          <w:lang w:val="en-GB" w:eastAsia="en-AU"/>
        </w:rPr>
        <w:t xml:space="preserve"> communication needs. </w:t>
      </w:r>
      <w:r w:rsidR="00505A28" w:rsidRPr="00B22CFE">
        <w:rPr>
          <w:lang w:val="en-GB" w:eastAsia="en-AU"/>
        </w:rPr>
        <w:t xml:space="preserve">Drawing on conceptions of good design, students </w:t>
      </w:r>
      <w:r w:rsidRPr="00B22CFE">
        <w:rPr>
          <w:lang w:val="en-GB" w:eastAsia="en-AU"/>
        </w:rPr>
        <w:t>describe</w:t>
      </w:r>
      <w:r w:rsidR="00505A28" w:rsidRPr="00B22CFE">
        <w:rPr>
          <w:lang w:val="en-GB" w:eastAsia="en-AU"/>
        </w:rPr>
        <w:t xml:space="preserve">, </w:t>
      </w:r>
      <w:r w:rsidR="00954B20" w:rsidRPr="00B22CFE">
        <w:rPr>
          <w:lang w:val="en-GB" w:eastAsia="en-AU"/>
        </w:rPr>
        <w:t>analyse</w:t>
      </w:r>
      <w:r w:rsidR="00505A28" w:rsidRPr="00B22CFE">
        <w:rPr>
          <w:lang w:val="en-GB" w:eastAsia="en-AU"/>
        </w:rPr>
        <w:t xml:space="preserve"> and evaluate</w:t>
      </w:r>
      <w:r w:rsidR="00954B20" w:rsidRPr="00B22CFE">
        <w:rPr>
          <w:lang w:val="en-GB" w:eastAsia="en-AU"/>
        </w:rPr>
        <w:t xml:space="preserve"> </w:t>
      </w:r>
      <w:r w:rsidRPr="00B22CFE">
        <w:rPr>
          <w:lang w:val="en-GB" w:eastAsia="en-AU"/>
        </w:rPr>
        <w:t>how aesthetic decisions reflect the purposes, contexts and audiences</w:t>
      </w:r>
      <w:r w:rsidR="00122CD2" w:rsidRPr="00B22CFE">
        <w:rPr>
          <w:lang w:val="en-GB" w:eastAsia="en-AU"/>
        </w:rPr>
        <w:t xml:space="preserve"> or </w:t>
      </w:r>
      <w:r w:rsidRPr="00B22CFE">
        <w:rPr>
          <w:lang w:val="en-GB" w:eastAsia="en-AU"/>
        </w:rPr>
        <w:t xml:space="preserve">users of </w:t>
      </w:r>
      <w:r w:rsidR="00D05C53" w:rsidRPr="00B22CFE">
        <w:rPr>
          <w:lang w:val="en-GB" w:eastAsia="en-AU"/>
        </w:rPr>
        <w:t xml:space="preserve">the </w:t>
      </w:r>
      <w:r w:rsidRPr="00B22CFE">
        <w:rPr>
          <w:lang w:val="en-GB" w:eastAsia="en-AU"/>
        </w:rPr>
        <w:t>selected design</w:t>
      </w:r>
      <w:r w:rsidR="00D05C53" w:rsidRPr="00B22CFE">
        <w:rPr>
          <w:lang w:val="en-GB" w:eastAsia="en-AU"/>
        </w:rPr>
        <w:t xml:space="preserve"> examples</w:t>
      </w:r>
      <w:r w:rsidR="00505A28" w:rsidRPr="00B22CFE">
        <w:rPr>
          <w:lang w:val="en-GB" w:eastAsia="en-AU"/>
        </w:rPr>
        <w:t>. They also consider the</w:t>
      </w:r>
      <w:r w:rsidRPr="00B22CFE">
        <w:rPr>
          <w:lang w:val="en-GB" w:eastAsia="en-AU"/>
        </w:rPr>
        <w:t xml:space="preserve"> influence</w:t>
      </w:r>
      <w:r w:rsidR="00505A28" w:rsidRPr="00B22CFE">
        <w:rPr>
          <w:lang w:val="en-GB" w:eastAsia="en-AU"/>
        </w:rPr>
        <w:t xml:space="preserve"> of</w:t>
      </w:r>
      <w:r w:rsidRPr="00B22CFE">
        <w:rPr>
          <w:lang w:val="en-GB" w:eastAsia="en-AU"/>
        </w:rPr>
        <w:t xml:space="preserve"> technological, economic, cultural, social </w:t>
      </w:r>
      <w:r w:rsidR="00505A28" w:rsidRPr="00B22CFE">
        <w:rPr>
          <w:lang w:val="en-GB" w:eastAsia="en-AU"/>
        </w:rPr>
        <w:t xml:space="preserve">or </w:t>
      </w:r>
      <w:r w:rsidRPr="00B22CFE">
        <w:rPr>
          <w:lang w:val="en-GB" w:eastAsia="en-AU"/>
        </w:rPr>
        <w:t>environmental factors</w:t>
      </w:r>
      <w:r w:rsidR="00D05C53" w:rsidRPr="00B22CFE">
        <w:rPr>
          <w:lang w:val="en-GB" w:eastAsia="en-AU"/>
        </w:rPr>
        <w:t xml:space="preserve"> on the selected design examples</w:t>
      </w:r>
      <w:r w:rsidR="00926FAA">
        <w:rPr>
          <w:lang w:val="en-GB" w:eastAsia="en-AU"/>
        </w:rPr>
        <w:t>.</w:t>
      </w:r>
    </w:p>
    <w:p w14:paraId="5E4E1991" w14:textId="12E597EB" w:rsidR="00122CD2" w:rsidRPr="00B22CFE" w:rsidRDefault="00122CD2" w:rsidP="00122CD2">
      <w:pPr>
        <w:pStyle w:val="VCAAbody"/>
        <w:rPr>
          <w:lang w:val="en-GB"/>
        </w:rPr>
      </w:pPr>
      <w:r w:rsidRPr="00B22CFE">
        <w:rPr>
          <w:lang w:val="en-GB"/>
        </w:rPr>
        <w:t xml:space="preserve">Students </w:t>
      </w:r>
      <w:r w:rsidR="00713776" w:rsidRPr="00B22CFE">
        <w:rPr>
          <w:lang w:val="en-GB"/>
        </w:rPr>
        <w:t>can</w:t>
      </w:r>
      <w:r w:rsidRPr="00B22CFE">
        <w:rPr>
          <w:lang w:val="en-GB"/>
        </w:rPr>
        <w:t xml:space="preserve"> use their investigation into the practices of designers in Area of Study 1 and their </w:t>
      </w:r>
      <w:r w:rsidR="008C7C8F" w:rsidRPr="00B22CFE">
        <w:rPr>
          <w:lang w:val="en-GB"/>
        </w:rPr>
        <w:t xml:space="preserve">study </w:t>
      </w:r>
      <w:r w:rsidRPr="00B22CFE">
        <w:rPr>
          <w:lang w:val="en-GB"/>
        </w:rPr>
        <w:t>of v</w:t>
      </w:r>
      <w:r w:rsidR="002D7930" w:rsidRPr="00B22CFE">
        <w:rPr>
          <w:lang w:val="en-GB"/>
        </w:rPr>
        <w:t>i</w:t>
      </w:r>
      <w:r w:rsidRPr="00B22CFE">
        <w:rPr>
          <w:lang w:val="en-GB"/>
        </w:rPr>
        <w:t xml:space="preserve">sual language and aesthetic decisions in Area of Study 2 as a case study to support </w:t>
      </w:r>
      <w:r w:rsidR="008C7C8F" w:rsidRPr="00B22CFE">
        <w:rPr>
          <w:lang w:val="en-GB"/>
        </w:rPr>
        <w:t xml:space="preserve">their own application of </w:t>
      </w:r>
      <w:r w:rsidR="00026AE7" w:rsidRPr="00B22CFE">
        <w:rPr>
          <w:lang w:val="en-GB"/>
        </w:rPr>
        <w:t>the VCD</w:t>
      </w:r>
      <w:r w:rsidR="008C7C8F" w:rsidRPr="00B22CFE">
        <w:rPr>
          <w:lang w:val="en-GB"/>
        </w:rPr>
        <w:t xml:space="preserve"> design process</w:t>
      </w:r>
      <w:r w:rsidRPr="00B22CFE">
        <w:rPr>
          <w:lang w:val="en-GB"/>
        </w:rPr>
        <w:t xml:space="preserve"> in Area of Study 3. </w:t>
      </w:r>
    </w:p>
    <w:p w14:paraId="38F4EF05" w14:textId="43439A0A" w:rsidR="007B5768" w:rsidRPr="00B22CFE" w:rsidRDefault="007B5768" w:rsidP="002D384B">
      <w:pPr>
        <w:pStyle w:val="VCAAHeading4"/>
        <w:rPr>
          <w:lang w:val="en-GB"/>
        </w:rPr>
      </w:pPr>
      <w:bookmarkStart w:id="192" w:name="_Toc116327197"/>
      <w:r w:rsidRPr="00B22CFE">
        <w:rPr>
          <w:lang w:val="en-GB"/>
        </w:rPr>
        <w:t>Outcome 2</w:t>
      </w:r>
      <w:bookmarkEnd w:id="192"/>
    </w:p>
    <w:p w14:paraId="278264CA" w14:textId="577117C8" w:rsidR="007B5768" w:rsidRPr="00B22CFE" w:rsidRDefault="007B5768" w:rsidP="00215661">
      <w:pPr>
        <w:pStyle w:val="VCAAbody"/>
        <w:rPr>
          <w:lang w:val="en-GB"/>
        </w:rPr>
      </w:pPr>
      <w:r w:rsidRPr="00B22CFE">
        <w:rPr>
          <w:lang w:val="en-GB"/>
        </w:rPr>
        <w:t xml:space="preserve">On completion of this unit the student should be able to </w:t>
      </w:r>
      <w:r w:rsidR="00954B20" w:rsidRPr="00B22CFE">
        <w:rPr>
          <w:lang w:val="en-GB"/>
        </w:rPr>
        <w:t>compare</w:t>
      </w:r>
      <w:r w:rsidR="008F53FD">
        <w:rPr>
          <w:lang w:val="en-GB"/>
        </w:rPr>
        <w:t xml:space="preserve"> </w:t>
      </w:r>
      <w:r w:rsidR="008F53FD" w:rsidRPr="008756E9">
        <w:rPr>
          <w:color w:val="auto"/>
          <w:lang w:val="en-GB"/>
        </w:rPr>
        <w:t>and analyse</w:t>
      </w:r>
      <w:r w:rsidR="0013450D" w:rsidRPr="008F53FD">
        <w:rPr>
          <w:lang w:val="en-GB"/>
        </w:rPr>
        <w:t xml:space="preserve"> </w:t>
      </w:r>
      <w:r w:rsidR="0013450D" w:rsidRPr="00B22CFE">
        <w:rPr>
          <w:lang w:val="en-GB"/>
        </w:rPr>
        <w:t xml:space="preserve">design </w:t>
      </w:r>
      <w:r w:rsidR="00026AE7" w:rsidRPr="00B22CFE">
        <w:rPr>
          <w:lang w:val="en-GB"/>
        </w:rPr>
        <w:t xml:space="preserve">examples </w:t>
      </w:r>
      <w:r w:rsidR="0013450D" w:rsidRPr="00B22CFE">
        <w:rPr>
          <w:lang w:val="en-GB"/>
        </w:rPr>
        <w:t>from selected field</w:t>
      </w:r>
      <w:r w:rsidR="00243AE4" w:rsidRPr="00B22CFE">
        <w:rPr>
          <w:lang w:val="en-GB"/>
        </w:rPr>
        <w:t>(</w:t>
      </w:r>
      <w:r w:rsidR="0013450D" w:rsidRPr="00B22CFE">
        <w:rPr>
          <w:lang w:val="en-GB"/>
        </w:rPr>
        <w:t>s</w:t>
      </w:r>
      <w:r w:rsidR="00243AE4" w:rsidRPr="00B22CFE">
        <w:rPr>
          <w:lang w:val="en-GB"/>
        </w:rPr>
        <w:t>)</w:t>
      </w:r>
      <w:r w:rsidR="00D05C53" w:rsidRPr="00B22CFE">
        <w:rPr>
          <w:lang w:val="en-GB"/>
        </w:rPr>
        <w:t xml:space="preserve"> of design practice</w:t>
      </w:r>
      <w:r w:rsidR="0013450D" w:rsidRPr="00B22CFE">
        <w:rPr>
          <w:lang w:val="en-GB"/>
        </w:rPr>
        <w:t>,</w:t>
      </w:r>
      <w:r w:rsidR="00FD25D2" w:rsidRPr="00B22CFE">
        <w:rPr>
          <w:lang w:val="en-GB"/>
        </w:rPr>
        <w:t xml:space="preserve"> </w:t>
      </w:r>
      <w:r w:rsidR="0013450D" w:rsidRPr="00B22CFE">
        <w:rPr>
          <w:lang w:val="en-GB"/>
        </w:rPr>
        <w:t xml:space="preserve">describing </w:t>
      </w:r>
      <w:r w:rsidR="00FD25D2" w:rsidRPr="00B22CFE">
        <w:rPr>
          <w:lang w:val="en-GB"/>
        </w:rPr>
        <w:t>how</w:t>
      </w:r>
      <w:r w:rsidR="00FD25D2" w:rsidRPr="00B22CFE">
        <w:rPr>
          <w:lang w:val="en-GB" w:eastAsia="en-AU"/>
        </w:rPr>
        <w:t xml:space="preserve"> aesthetic considerations contribute to the effective communication </w:t>
      </w:r>
      <w:r w:rsidR="00505A28" w:rsidRPr="00B22CFE">
        <w:rPr>
          <w:lang w:val="en-GB" w:eastAsia="en-AU"/>
        </w:rPr>
        <w:t>of information or ideas</w:t>
      </w:r>
      <w:r w:rsidR="00FD25D2" w:rsidRPr="00B22CFE">
        <w:rPr>
          <w:lang w:val="en-GB" w:eastAsia="en-AU"/>
        </w:rPr>
        <w:t>.</w:t>
      </w:r>
    </w:p>
    <w:p w14:paraId="50616848" w14:textId="77777777" w:rsidR="007B5768" w:rsidRPr="00B22CFE" w:rsidRDefault="007B5768" w:rsidP="00215661">
      <w:pPr>
        <w:pStyle w:val="VCAAbody"/>
        <w:rPr>
          <w:lang w:val="en-GB"/>
        </w:rPr>
      </w:pPr>
      <w:r w:rsidRPr="00B22CFE">
        <w:rPr>
          <w:lang w:val="en-GB"/>
        </w:rPr>
        <w:t>To achieve this outcome the student will draw on key knowledge and key skills outlined in Area of Study 2.</w:t>
      </w:r>
    </w:p>
    <w:p w14:paraId="43EA7643" w14:textId="6F367BF6" w:rsidR="007B5768" w:rsidRPr="00B22CFE" w:rsidRDefault="007B5768" w:rsidP="002D384B">
      <w:pPr>
        <w:pStyle w:val="VCAAHeading5"/>
        <w:rPr>
          <w:lang w:val="en-GB"/>
        </w:rPr>
      </w:pPr>
      <w:r w:rsidRPr="00B22CFE">
        <w:rPr>
          <w:lang w:val="en-GB"/>
        </w:rPr>
        <w:t>Key knowledge</w:t>
      </w:r>
    </w:p>
    <w:p w14:paraId="6A5CE563" w14:textId="025DED71" w:rsidR="00FD25D2" w:rsidRPr="00B22CFE" w:rsidRDefault="00954B20" w:rsidP="00AE4386">
      <w:pPr>
        <w:pStyle w:val="VCAAbull"/>
        <w:rPr>
          <w:lang w:eastAsia="en-AU"/>
        </w:rPr>
      </w:pPr>
      <w:r w:rsidRPr="00224BA6">
        <w:t>t</w:t>
      </w:r>
      <w:r w:rsidR="00FD25D2" w:rsidRPr="00224BA6">
        <w:t xml:space="preserve">echniques for analysing and evaluating design </w:t>
      </w:r>
      <w:r w:rsidR="00026AE7" w:rsidRPr="00224BA6">
        <w:t xml:space="preserve">examples </w:t>
      </w:r>
      <w:r w:rsidR="00487651" w:rsidRPr="00224BA6">
        <w:t>from</w:t>
      </w:r>
      <w:r w:rsidR="00BA4075" w:rsidRPr="00224BA6">
        <w:t xml:space="preserve"> selected field</w:t>
      </w:r>
      <w:r w:rsidR="00D05C53" w:rsidRPr="00224BA6">
        <w:t>(</w:t>
      </w:r>
      <w:r w:rsidR="00BA4075" w:rsidRPr="00224BA6">
        <w:t>s</w:t>
      </w:r>
      <w:r w:rsidR="00D05C53" w:rsidRPr="00224BA6">
        <w:t>) of design practice</w:t>
      </w:r>
    </w:p>
    <w:p w14:paraId="5E6F7DCF" w14:textId="06DF9BF9" w:rsidR="00713776" w:rsidRPr="00224BA6" w:rsidRDefault="00954B20" w:rsidP="00AE4386">
      <w:pPr>
        <w:pStyle w:val="VCAAbull"/>
      </w:pPr>
      <w:r w:rsidRPr="00224BA6">
        <w:t>t</w:t>
      </w:r>
      <w:r w:rsidR="00FD25D2" w:rsidRPr="00224BA6">
        <w:t xml:space="preserve">he role of visual language in communicating </w:t>
      </w:r>
      <w:r w:rsidR="00505A28" w:rsidRPr="00224BA6">
        <w:t>ideas and information</w:t>
      </w:r>
    </w:p>
    <w:p w14:paraId="28F286A4" w14:textId="77777777" w:rsidR="00505A28" w:rsidRPr="00224BA6" w:rsidRDefault="00954B20" w:rsidP="00AE4386">
      <w:pPr>
        <w:pStyle w:val="VCAAbull"/>
      </w:pPr>
      <w:r w:rsidRPr="00224BA6">
        <w:t>a</w:t>
      </w:r>
      <w:r w:rsidR="00FD25D2" w:rsidRPr="00224BA6">
        <w:t>esthetic decisions made by designers, using the</w:t>
      </w:r>
      <w:r w:rsidR="008C7C8F" w:rsidRPr="00224BA6">
        <w:t xml:space="preserve"> design</w:t>
      </w:r>
      <w:r w:rsidR="00FD25D2" w:rsidRPr="00224BA6">
        <w:t xml:space="preserve"> elements and principles</w:t>
      </w:r>
    </w:p>
    <w:p w14:paraId="38CC0D41" w14:textId="402EFDE1" w:rsidR="00FD25D2" w:rsidRPr="00224BA6" w:rsidRDefault="00954B20" w:rsidP="00AE4386">
      <w:pPr>
        <w:pStyle w:val="VCAAbull"/>
      </w:pPr>
      <w:r w:rsidRPr="00224BA6">
        <w:t>t</w:t>
      </w:r>
      <w:r w:rsidR="00FD25D2" w:rsidRPr="00224BA6">
        <w:t xml:space="preserve">he relationships between aesthetic decisions and the purposes, contexts and audiences or users of design </w:t>
      </w:r>
      <w:r w:rsidR="00026AE7" w:rsidRPr="00224BA6">
        <w:t>examples</w:t>
      </w:r>
    </w:p>
    <w:p w14:paraId="072558A0" w14:textId="65CE77E1" w:rsidR="00FD25D2" w:rsidRPr="00224BA6" w:rsidRDefault="00954B20" w:rsidP="00AE4386">
      <w:pPr>
        <w:pStyle w:val="VCAAbull"/>
      </w:pPr>
      <w:r w:rsidRPr="00224BA6">
        <w:t>m</w:t>
      </w:r>
      <w:r w:rsidR="00FD25D2" w:rsidRPr="00224BA6">
        <w:t xml:space="preserve">ethods, media and materials used to create design </w:t>
      </w:r>
      <w:r w:rsidR="00026AE7" w:rsidRPr="00224BA6">
        <w:t>examples</w:t>
      </w:r>
    </w:p>
    <w:p w14:paraId="3EC595B7" w14:textId="2439F931" w:rsidR="00FD25D2" w:rsidRPr="00224BA6" w:rsidRDefault="00505A28" w:rsidP="00AE4386">
      <w:pPr>
        <w:pStyle w:val="VCAAbull"/>
      </w:pPr>
      <w:r w:rsidRPr="00224BA6">
        <w:t>the influence of technological, economic, cultural, social or environmental factors on design decisions</w:t>
      </w:r>
    </w:p>
    <w:p w14:paraId="47DC93F8" w14:textId="39989501" w:rsidR="00FD25D2" w:rsidRPr="00224BA6" w:rsidRDefault="00954B20" w:rsidP="00AE4386">
      <w:pPr>
        <w:pStyle w:val="VCAAbull"/>
      </w:pPr>
      <w:r w:rsidRPr="00224BA6">
        <w:t>c</w:t>
      </w:r>
      <w:r w:rsidR="00FD25D2" w:rsidRPr="00224BA6">
        <w:t>onceptions of good design</w:t>
      </w:r>
    </w:p>
    <w:p w14:paraId="456244CA" w14:textId="091828EF" w:rsidR="007B5768" w:rsidRPr="00BC3ED7" w:rsidRDefault="00954B20" w:rsidP="00AE4386">
      <w:pPr>
        <w:pStyle w:val="VCAAbull"/>
      </w:pPr>
      <w:r w:rsidRPr="00224BA6">
        <w:t>a</w:t>
      </w:r>
      <w:r w:rsidR="00FD25D2" w:rsidRPr="00224BA6">
        <w:t xml:space="preserve">ppropriate </w:t>
      </w:r>
      <w:r w:rsidR="00026AE7" w:rsidRPr="00224BA6">
        <w:t xml:space="preserve">design </w:t>
      </w:r>
      <w:r w:rsidR="00FD25D2" w:rsidRPr="00224BA6">
        <w:t>terminology</w:t>
      </w:r>
      <w:r w:rsidR="00BC3ED7">
        <w:t>.</w:t>
      </w:r>
    </w:p>
    <w:p w14:paraId="65F5D22C" w14:textId="10E92D65" w:rsidR="007B5768" w:rsidRPr="00B22CFE" w:rsidRDefault="007B5768" w:rsidP="002D384B">
      <w:pPr>
        <w:pStyle w:val="VCAAHeading5"/>
        <w:rPr>
          <w:lang w:val="en-GB"/>
        </w:rPr>
      </w:pPr>
      <w:r w:rsidRPr="00B22CFE">
        <w:rPr>
          <w:lang w:val="en-GB"/>
        </w:rPr>
        <w:t>Key skills</w:t>
      </w:r>
    </w:p>
    <w:p w14:paraId="665F0AB2" w14:textId="6906E77B" w:rsidR="00FD25D2" w:rsidRPr="00224BA6" w:rsidRDefault="00505A28" w:rsidP="00AE4386">
      <w:pPr>
        <w:pStyle w:val="VCAAbull"/>
      </w:pPr>
      <w:r w:rsidRPr="00224BA6">
        <w:t>compare</w:t>
      </w:r>
      <w:r w:rsidR="00FD25D2" w:rsidRPr="00224BA6">
        <w:t xml:space="preserve"> </w:t>
      </w:r>
      <w:r w:rsidR="008F53FD" w:rsidRPr="00BE718D">
        <w:t xml:space="preserve">and analyse </w:t>
      </w:r>
      <w:r w:rsidR="00FD25D2" w:rsidRPr="00BE718D">
        <w:t xml:space="preserve">design </w:t>
      </w:r>
      <w:r w:rsidR="00026AE7" w:rsidRPr="00224BA6">
        <w:t xml:space="preserve">examples </w:t>
      </w:r>
      <w:r w:rsidR="00FD25D2" w:rsidRPr="00224BA6">
        <w:t>from selected field</w:t>
      </w:r>
      <w:r w:rsidR="00D05C53" w:rsidRPr="00224BA6">
        <w:t>(</w:t>
      </w:r>
      <w:r w:rsidR="00FD25D2" w:rsidRPr="00224BA6">
        <w:t>s</w:t>
      </w:r>
      <w:r w:rsidR="00D05C53" w:rsidRPr="00224BA6">
        <w:t>) of design practice</w:t>
      </w:r>
    </w:p>
    <w:p w14:paraId="6ADA72F0" w14:textId="35308BE6" w:rsidR="00487651" w:rsidRPr="00224BA6" w:rsidRDefault="00487651" w:rsidP="00AE4386">
      <w:pPr>
        <w:pStyle w:val="VCAAbull"/>
      </w:pPr>
      <w:r w:rsidRPr="00224BA6">
        <w:t xml:space="preserve">describe the role of visual language in communicating </w:t>
      </w:r>
      <w:r w:rsidR="00505A28" w:rsidRPr="00224BA6">
        <w:t>ideas and information</w:t>
      </w:r>
      <w:r w:rsidRPr="00224BA6">
        <w:t xml:space="preserve"> </w:t>
      </w:r>
    </w:p>
    <w:p w14:paraId="1F147FD0" w14:textId="06CE9E96" w:rsidR="00505A28" w:rsidRPr="00224BA6" w:rsidRDefault="00505A28" w:rsidP="00AE4386">
      <w:pPr>
        <w:pStyle w:val="VCAAbull"/>
      </w:pPr>
      <w:r w:rsidRPr="00224BA6">
        <w:t>analyse</w:t>
      </w:r>
      <w:r w:rsidR="00487651" w:rsidRPr="00224BA6">
        <w:t xml:space="preserve"> influences on aesthetic decisions made by designer</w:t>
      </w:r>
      <w:r w:rsidRPr="00224BA6">
        <w:t>s</w:t>
      </w:r>
      <w:r w:rsidR="00FD25D2" w:rsidRPr="00224BA6">
        <w:t xml:space="preserve"> </w:t>
      </w:r>
    </w:p>
    <w:p w14:paraId="56616FC9" w14:textId="07C4C051" w:rsidR="00F26B8D" w:rsidRPr="00224BA6" w:rsidRDefault="00505A28" w:rsidP="00AE4386">
      <w:pPr>
        <w:pStyle w:val="VCAAbull"/>
      </w:pPr>
      <w:r w:rsidRPr="00224BA6">
        <w:t>analyse and evaluate</w:t>
      </w:r>
      <w:r w:rsidR="00FD25D2" w:rsidRPr="00224BA6">
        <w:t xml:space="preserve"> applications of methods, media and materials, and </w:t>
      </w:r>
      <w:r w:rsidR="00026AE7" w:rsidRPr="00224BA6">
        <w:t xml:space="preserve">design </w:t>
      </w:r>
      <w:r w:rsidR="00FD25D2" w:rsidRPr="00224BA6">
        <w:t xml:space="preserve">elements and principles in selected design </w:t>
      </w:r>
      <w:r w:rsidR="00026AE7" w:rsidRPr="00224BA6">
        <w:t>examples</w:t>
      </w:r>
    </w:p>
    <w:p w14:paraId="3D1E2546" w14:textId="22129D33" w:rsidR="00BA4075" w:rsidRPr="00224BA6" w:rsidRDefault="00026AE7" w:rsidP="00AE4386">
      <w:pPr>
        <w:pStyle w:val="VCAAbull"/>
      </w:pPr>
      <w:r w:rsidRPr="00224BA6">
        <w:t>use conceptions of good design to evaluate design examples</w:t>
      </w:r>
    </w:p>
    <w:p w14:paraId="115F1D49" w14:textId="4BB337A3" w:rsidR="0051450B" w:rsidRDefault="00954B20" w:rsidP="00AE4386">
      <w:pPr>
        <w:pStyle w:val="VCAAbull"/>
      </w:pPr>
      <w:r w:rsidRPr="00224BA6">
        <w:t>u</w:t>
      </w:r>
      <w:r w:rsidR="00FD25D2" w:rsidRPr="00224BA6">
        <w:t>se appropriate terminology</w:t>
      </w:r>
      <w:r w:rsidR="00BA4075" w:rsidRPr="00224BA6">
        <w:t xml:space="preserve"> </w:t>
      </w:r>
      <w:r w:rsidR="00026AE7" w:rsidRPr="00224BA6">
        <w:t xml:space="preserve">during </w:t>
      </w:r>
      <w:r w:rsidR="00BA4075" w:rsidRPr="00224BA6">
        <w:t>analysis and evaluation</w:t>
      </w:r>
      <w:r w:rsidR="00BC3ED7">
        <w:t>.</w:t>
      </w:r>
    </w:p>
    <w:p w14:paraId="356A39E3" w14:textId="77777777" w:rsidR="0051450B" w:rsidRDefault="0051450B">
      <w:pPr>
        <w:rPr>
          <w:rFonts w:ascii="Arial" w:eastAsia="Times New Roman" w:hAnsi="Arial" w:cs="Arial"/>
          <w:kern w:val="22"/>
          <w:sz w:val="20"/>
          <w:lang w:eastAsia="ja-JP"/>
        </w:rPr>
      </w:pPr>
      <w:r>
        <w:br w:type="page"/>
      </w:r>
    </w:p>
    <w:p w14:paraId="7BE5724D" w14:textId="37C45A18" w:rsidR="007B5768" w:rsidRPr="00B22CFE" w:rsidRDefault="007B5768" w:rsidP="007B5768">
      <w:pPr>
        <w:pStyle w:val="VCAAHeading2"/>
        <w:rPr>
          <w:lang w:val="en-GB"/>
        </w:rPr>
      </w:pPr>
      <w:bookmarkStart w:id="193" w:name="_Toc117075665"/>
      <w:r w:rsidRPr="00B22CFE">
        <w:rPr>
          <w:lang w:val="en-GB"/>
        </w:rPr>
        <w:lastRenderedPageBreak/>
        <w:t>Area of Study 3</w:t>
      </w:r>
      <w:bookmarkEnd w:id="193"/>
    </w:p>
    <w:p w14:paraId="2C5EF839" w14:textId="636685E2" w:rsidR="007B5768" w:rsidRPr="00B22CFE" w:rsidRDefault="00FD25D2" w:rsidP="007B5768">
      <w:pPr>
        <w:pStyle w:val="VCAAHeading3"/>
        <w:spacing w:before="260" w:after="80" w:line="360" w:lineRule="exact"/>
        <w:rPr>
          <w:lang w:val="en-GB"/>
        </w:rPr>
      </w:pPr>
      <w:bookmarkStart w:id="194" w:name="_Toc107394572"/>
      <w:bookmarkStart w:id="195" w:name="_Toc116327199"/>
      <w:bookmarkStart w:id="196" w:name="_Toc117075666"/>
      <w:r w:rsidRPr="00B22CFE">
        <w:rPr>
          <w:lang w:val="en-GB"/>
        </w:rPr>
        <w:t>Design process: defining problems and developing</w:t>
      </w:r>
      <w:r w:rsidR="000E084C" w:rsidRPr="00B22CFE">
        <w:rPr>
          <w:lang w:val="en-GB"/>
        </w:rPr>
        <w:t xml:space="preserve"> </w:t>
      </w:r>
      <w:r w:rsidRPr="00B22CFE">
        <w:rPr>
          <w:lang w:val="en-GB"/>
        </w:rPr>
        <w:t>ideas</w:t>
      </w:r>
      <w:bookmarkEnd w:id="194"/>
      <w:bookmarkEnd w:id="195"/>
      <w:bookmarkEnd w:id="196"/>
    </w:p>
    <w:p w14:paraId="5619143F" w14:textId="77777777" w:rsidR="00DB0BF3" w:rsidRPr="00B22CFE" w:rsidRDefault="00DB0BF3" w:rsidP="00B22CFE">
      <w:pPr>
        <w:pStyle w:val="VCAAbody"/>
        <w:rPr>
          <w:i/>
          <w:iCs/>
          <w:lang w:val="en-GB"/>
        </w:rPr>
      </w:pPr>
      <w:r w:rsidRPr="00B22CFE">
        <w:rPr>
          <w:i/>
          <w:iCs/>
          <w:lang w:val="en-GB"/>
        </w:rPr>
        <w:t>How do designers apply a design process to reframe problems and develop ideas?</w:t>
      </w:r>
    </w:p>
    <w:p w14:paraId="0F34ECA5" w14:textId="571256CA" w:rsidR="00FD25D2" w:rsidRPr="00B22CFE" w:rsidRDefault="00FD25D2" w:rsidP="00F82EC0">
      <w:pPr>
        <w:pStyle w:val="VCAAbody"/>
        <w:rPr>
          <w:lang w:val="en-GB"/>
        </w:rPr>
      </w:pPr>
      <w:r w:rsidRPr="00B22CFE">
        <w:rPr>
          <w:lang w:val="en-GB"/>
        </w:rPr>
        <w:t xml:space="preserve">In this area of study, students explore the Discover, Define </w:t>
      </w:r>
      <w:r w:rsidR="00F804DC" w:rsidRPr="00B22CFE">
        <w:rPr>
          <w:lang w:val="en-GB"/>
        </w:rPr>
        <w:t>and</w:t>
      </w:r>
      <w:r w:rsidRPr="00B22CFE">
        <w:rPr>
          <w:lang w:val="en-GB"/>
        </w:rPr>
        <w:t xml:space="preserve"> Develop phases of the </w:t>
      </w:r>
      <w:r w:rsidR="00342096" w:rsidRPr="00B22CFE">
        <w:rPr>
          <w:lang w:val="en-GB"/>
        </w:rPr>
        <w:t>VCD design process</w:t>
      </w:r>
      <w:r w:rsidRPr="00B22CFE">
        <w:rPr>
          <w:lang w:val="en-GB"/>
        </w:rPr>
        <w:t>, and apply understandings of good design when addressing a selected design problem. Students begin the Discover phase by using divergent thinking strategies and applying ethical research methods to identify a design problem or opportunity. They gather insights about stakeholder perspectives and other influential factors using a range of research methods such as</w:t>
      </w:r>
      <w:r w:rsidR="00D05C53" w:rsidRPr="00B22CFE">
        <w:rPr>
          <w:lang w:val="en-GB"/>
        </w:rPr>
        <w:t xml:space="preserve"> but not limited to</w:t>
      </w:r>
      <w:r w:rsidRPr="00B22CFE">
        <w:rPr>
          <w:lang w:val="en-GB"/>
        </w:rPr>
        <w:t xml:space="preserve"> interviews and surveys, audience </w:t>
      </w:r>
      <w:r w:rsidR="00313AFD" w:rsidRPr="00B22CFE">
        <w:rPr>
          <w:lang w:val="en-GB"/>
        </w:rPr>
        <w:t xml:space="preserve">or user </w:t>
      </w:r>
      <w:r w:rsidRPr="00B22CFE">
        <w:rPr>
          <w:lang w:val="en-GB"/>
        </w:rPr>
        <w:t xml:space="preserve">personas, competitor analysis and secondary research. </w:t>
      </w:r>
    </w:p>
    <w:p w14:paraId="1BB86A8A" w14:textId="77139872" w:rsidR="00FD25D2" w:rsidRPr="00224BA6" w:rsidRDefault="00FD25D2" w:rsidP="00D92A48">
      <w:pPr>
        <w:pStyle w:val="VCAAbody"/>
        <w:rPr>
          <w:lang w:val="en-GB"/>
        </w:rPr>
      </w:pPr>
      <w:r w:rsidRPr="00B22CFE">
        <w:rPr>
          <w:lang w:val="en-GB"/>
        </w:rPr>
        <w:t xml:space="preserve">Students employ convergent thinking strategies as they progress to the Define stage of the </w:t>
      </w:r>
      <w:r w:rsidR="00342096" w:rsidRPr="00B22CFE">
        <w:rPr>
          <w:lang w:val="en-GB"/>
        </w:rPr>
        <w:t xml:space="preserve">VCD </w:t>
      </w:r>
      <w:r w:rsidRPr="00B22CFE">
        <w:rPr>
          <w:lang w:val="en-GB"/>
        </w:rPr>
        <w:t xml:space="preserve">design process, analysing and synthesising findings </w:t>
      </w:r>
      <w:proofErr w:type="gramStart"/>
      <w:r w:rsidRPr="00B22CFE">
        <w:rPr>
          <w:lang w:val="en-GB"/>
        </w:rPr>
        <w:t>in order to</w:t>
      </w:r>
      <w:proofErr w:type="gramEnd"/>
      <w:r w:rsidRPr="00B22CFE">
        <w:rPr>
          <w:lang w:val="en-GB"/>
        </w:rPr>
        <w:t xml:space="preserve"> clearly articulate design opportunities. From these findings, students prepare a single design brief for a real or fictional client, defining two communicat</w:t>
      </w:r>
      <w:r w:rsidR="00DC309B" w:rsidRPr="00B22CFE">
        <w:rPr>
          <w:lang w:val="en-GB"/>
        </w:rPr>
        <w:t>ion</w:t>
      </w:r>
      <w:r w:rsidRPr="00B22CFE">
        <w:rPr>
          <w:lang w:val="en-GB"/>
        </w:rPr>
        <w:t xml:space="preserve"> needs that are distinct from one another in purpose and presentation format. Design criteria is specified for each communication need, with </w:t>
      </w:r>
      <w:r w:rsidRPr="00224BA6">
        <w:rPr>
          <w:lang w:val="en-GB"/>
        </w:rPr>
        <w:t xml:space="preserve">consideration given to the audience or user, the purposes of designed outcomes, possible contexts and design constraints. </w:t>
      </w:r>
    </w:p>
    <w:p w14:paraId="3AA58C31" w14:textId="2CA5B6D1" w:rsidR="000E084C" w:rsidRPr="00224BA6" w:rsidRDefault="00FD25D2" w:rsidP="0051450B">
      <w:pPr>
        <w:pStyle w:val="VCAAbody"/>
        <w:ind w:right="133"/>
        <w:rPr>
          <w:lang w:val="en-GB"/>
        </w:rPr>
      </w:pPr>
      <w:r w:rsidRPr="00224BA6">
        <w:rPr>
          <w:lang w:val="en-GB"/>
        </w:rPr>
        <w:t xml:space="preserve">The Develop phase of the </w:t>
      </w:r>
      <w:r w:rsidR="00342096" w:rsidRPr="00224BA6">
        <w:rPr>
          <w:lang w:val="en-GB"/>
        </w:rPr>
        <w:t xml:space="preserve">VCD </w:t>
      </w:r>
      <w:r w:rsidRPr="00224BA6">
        <w:rPr>
          <w:lang w:val="en-GB"/>
        </w:rPr>
        <w:t>design process follows the formation of the brief, with students once again using divergent thinking as they</w:t>
      </w:r>
      <w:r w:rsidR="000E084C" w:rsidRPr="00224BA6">
        <w:rPr>
          <w:lang w:val="en-GB"/>
        </w:rPr>
        <w:t xml:space="preserve"> </w:t>
      </w:r>
      <w:r w:rsidRPr="00224BA6">
        <w:rPr>
          <w:lang w:val="en-GB"/>
        </w:rPr>
        <w:t>employ an iterative process of</w:t>
      </w:r>
      <w:r w:rsidR="000E084C" w:rsidRPr="00224BA6">
        <w:rPr>
          <w:lang w:val="en-GB"/>
        </w:rPr>
        <w:t xml:space="preserve"> seeking</w:t>
      </w:r>
      <w:r w:rsidR="00C54FF0" w:rsidRPr="00224BA6">
        <w:rPr>
          <w:lang w:val="en-GB"/>
        </w:rPr>
        <w:t xml:space="preserve"> and analysing</w:t>
      </w:r>
      <w:r w:rsidR="000E084C" w:rsidRPr="00224BA6">
        <w:rPr>
          <w:lang w:val="en-GB"/>
        </w:rPr>
        <w:t xml:space="preserve"> inspiration,</w:t>
      </w:r>
      <w:r w:rsidRPr="00224BA6">
        <w:rPr>
          <w:lang w:val="en-GB"/>
        </w:rPr>
        <w:t xml:space="preserve"> brainstorming</w:t>
      </w:r>
      <w:r w:rsidR="000E084C" w:rsidRPr="00224BA6">
        <w:rPr>
          <w:lang w:val="en-GB"/>
        </w:rPr>
        <w:t xml:space="preserve"> and </w:t>
      </w:r>
      <w:r w:rsidRPr="00224BA6">
        <w:rPr>
          <w:lang w:val="en-GB"/>
        </w:rPr>
        <w:t xml:space="preserve">generating design ideas. </w:t>
      </w:r>
      <w:r w:rsidR="000E084C" w:rsidRPr="00224BA6">
        <w:rPr>
          <w:lang w:val="en-GB"/>
        </w:rPr>
        <w:t xml:space="preserve">This phase of the design process is undertaken twice, as students address each communication need identified in the design brief. </w:t>
      </w:r>
      <w:r w:rsidRPr="00224BA6">
        <w:rPr>
          <w:lang w:val="en-GB"/>
        </w:rPr>
        <w:t xml:space="preserve">Students use methods </w:t>
      </w:r>
      <w:r w:rsidR="00DC309B" w:rsidRPr="00224BA6">
        <w:rPr>
          <w:lang w:val="en-GB"/>
        </w:rPr>
        <w:t xml:space="preserve">such </w:t>
      </w:r>
      <w:r w:rsidRPr="00224BA6">
        <w:rPr>
          <w:lang w:val="en-GB"/>
        </w:rPr>
        <w:t>as</w:t>
      </w:r>
      <w:r w:rsidR="00D05C53" w:rsidRPr="00224BA6">
        <w:rPr>
          <w:lang w:val="en-GB"/>
        </w:rPr>
        <w:t xml:space="preserve"> but not limited to</w:t>
      </w:r>
      <w:r w:rsidRPr="00224BA6">
        <w:rPr>
          <w:lang w:val="en-GB"/>
        </w:rPr>
        <w:t xml:space="preserve"> ideation sketching and prototyping to document potential concepts</w:t>
      </w:r>
      <w:r w:rsidR="00DC309B" w:rsidRPr="00224BA6">
        <w:rPr>
          <w:lang w:val="en-GB"/>
        </w:rPr>
        <w:t>; they undertake</w:t>
      </w:r>
      <w:r w:rsidRPr="00224BA6">
        <w:rPr>
          <w:lang w:val="en-GB"/>
        </w:rPr>
        <w:t xml:space="preserve"> further research </w:t>
      </w:r>
      <w:r w:rsidR="00D05C53" w:rsidRPr="00224BA6">
        <w:rPr>
          <w:lang w:val="en-GB"/>
        </w:rPr>
        <w:t>if necessary and</w:t>
      </w:r>
      <w:r w:rsidR="00DC309B" w:rsidRPr="00224BA6">
        <w:rPr>
          <w:lang w:val="en-GB"/>
        </w:rPr>
        <w:t xml:space="preserve"> share</w:t>
      </w:r>
      <w:r w:rsidRPr="00224BA6">
        <w:rPr>
          <w:lang w:val="en-GB"/>
        </w:rPr>
        <w:t xml:space="preserve"> ideas-in-progress with peers for critique.</w:t>
      </w:r>
      <w:r w:rsidR="000E084C" w:rsidRPr="00224BA6">
        <w:rPr>
          <w:lang w:val="en-GB"/>
        </w:rPr>
        <w:t xml:space="preserve"> This feedback is used in Unit 4 to select and further </w:t>
      </w:r>
      <w:r w:rsidR="00B646A1" w:rsidRPr="00224BA6">
        <w:rPr>
          <w:lang w:val="en-GB"/>
        </w:rPr>
        <w:t>evolve</w:t>
      </w:r>
      <w:r w:rsidR="000E084C" w:rsidRPr="00224BA6">
        <w:rPr>
          <w:lang w:val="en-GB"/>
        </w:rPr>
        <w:t xml:space="preserve"> design concepts </w:t>
      </w:r>
      <w:r w:rsidR="00B646A1" w:rsidRPr="00224BA6">
        <w:rPr>
          <w:lang w:val="en-GB"/>
        </w:rPr>
        <w:t>through</w:t>
      </w:r>
      <w:r w:rsidR="000E084C" w:rsidRPr="00224BA6">
        <w:rPr>
          <w:lang w:val="en-GB"/>
        </w:rPr>
        <w:t xml:space="preserve"> refinement, testing and evaluation.</w:t>
      </w:r>
    </w:p>
    <w:p w14:paraId="1817B32D" w14:textId="77777777" w:rsidR="007B5768" w:rsidRPr="00B22CFE" w:rsidRDefault="007B5768" w:rsidP="002D384B">
      <w:pPr>
        <w:pStyle w:val="VCAAHeading4"/>
        <w:rPr>
          <w:lang w:val="en-GB"/>
        </w:rPr>
      </w:pPr>
      <w:bookmarkStart w:id="197" w:name="_Toc116327200"/>
      <w:r w:rsidRPr="00B22CFE">
        <w:rPr>
          <w:lang w:val="en-GB"/>
        </w:rPr>
        <w:t>Outcome 3</w:t>
      </w:r>
      <w:bookmarkEnd w:id="197"/>
    </w:p>
    <w:p w14:paraId="4826E7FC" w14:textId="266F074B" w:rsidR="00FD25D2" w:rsidRPr="00224BA6" w:rsidRDefault="007B5768" w:rsidP="002E0E2D">
      <w:pPr>
        <w:pStyle w:val="VCAAbody"/>
        <w:rPr>
          <w:lang w:val="en-GB"/>
        </w:rPr>
      </w:pPr>
      <w:r w:rsidRPr="00B22CFE">
        <w:rPr>
          <w:lang w:val="en-GB"/>
        </w:rPr>
        <w:t xml:space="preserve">On completion of this unit the student should be able to </w:t>
      </w:r>
      <w:r w:rsidR="00FD25D2" w:rsidRPr="00224BA6">
        <w:rPr>
          <w:lang w:val="en-GB"/>
        </w:rPr>
        <w:t xml:space="preserve">identify two communication needs for a client, prepare a brief and develop design ideas, while applying </w:t>
      </w:r>
      <w:r w:rsidR="00342096" w:rsidRPr="00224BA6">
        <w:rPr>
          <w:lang w:val="en-GB"/>
        </w:rPr>
        <w:t>the VCD</w:t>
      </w:r>
      <w:r w:rsidR="00FD25D2" w:rsidRPr="00224BA6">
        <w:rPr>
          <w:lang w:val="en-GB"/>
        </w:rPr>
        <w:t xml:space="preserve"> design process</w:t>
      </w:r>
      <w:r w:rsidR="00EE03AA" w:rsidRPr="00224BA6">
        <w:rPr>
          <w:lang w:val="en-GB"/>
        </w:rPr>
        <w:t xml:space="preserve"> and design thinking strategies</w:t>
      </w:r>
      <w:r w:rsidR="00567FE5" w:rsidRPr="00224BA6">
        <w:rPr>
          <w:lang w:val="en-GB"/>
        </w:rPr>
        <w:t>.</w:t>
      </w:r>
      <w:r w:rsidR="00FD25D2" w:rsidRPr="00224BA6">
        <w:rPr>
          <w:lang w:val="en-GB"/>
        </w:rPr>
        <w:t xml:space="preserve"> </w:t>
      </w:r>
    </w:p>
    <w:p w14:paraId="4B718090" w14:textId="77777777" w:rsidR="007B5768" w:rsidRPr="00B22CFE" w:rsidRDefault="007B5768" w:rsidP="00215661">
      <w:pPr>
        <w:pStyle w:val="VCAAbody"/>
        <w:rPr>
          <w:lang w:val="en-GB"/>
        </w:rPr>
      </w:pPr>
      <w:r w:rsidRPr="00B22CFE">
        <w:rPr>
          <w:lang w:val="en-GB"/>
        </w:rPr>
        <w:t>To achieve this outcome the student will draw on key knowledge and key skills outlined in Area of Study 3.</w:t>
      </w:r>
    </w:p>
    <w:p w14:paraId="5C5E02FB" w14:textId="77777777" w:rsidR="007B5768" w:rsidRPr="00B22CFE" w:rsidRDefault="007B5768" w:rsidP="002D384B">
      <w:pPr>
        <w:pStyle w:val="VCAAHeading5"/>
        <w:rPr>
          <w:lang w:val="en-GB"/>
        </w:rPr>
      </w:pPr>
      <w:r w:rsidRPr="00B22CFE">
        <w:rPr>
          <w:lang w:val="en-GB"/>
        </w:rPr>
        <w:t>Key knowledge</w:t>
      </w:r>
    </w:p>
    <w:p w14:paraId="1EF23745" w14:textId="0634937F" w:rsidR="00FD25D2" w:rsidRPr="00224BA6" w:rsidRDefault="002E0E2D" w:rsidP="00AE4386">
      <w:pPr>
        <w:pStyle w:val="VCAAbull"/>
      </w:pPr>
      <w:r w:rsidRPr="00224BA6">
        <w:t>t</w:t>
      </w:r>
      <w:r w:rsidR="00FD25D2" w:rsidRPr="00224BA6">
        <w:t xml:space="preserve">he Discover, Define and Develop phases of the </w:t>
      </w:r>
      <w:r w:rsidR="00342096" w:rsidRPr="00224BA6">
        <w:t>VCD design process</w:t>
      </w:r>
    </w:p>
    <w:p w14:paraId="4D3F1E58" w14:textId="2A0B3353" w:rsidR="00FD25D2" w:rsidRPr="00224BA6" w:rsidRDefault="002E0E2D" w:rsidP="00AE4386">
      <w:pPr>
        <w:pStyle w:val="VCAAbull"/>
      </w:pPr>
      <w:r w:rsidRPr="00224BA6">
        <w:t>t</w:t>
      </w:r>
      <w:r w:rsidR="00FD25D2" w:rsidRPr="00224BA6">
        <w:t xml:space="preserve">he role of convergent and divergent thinking in </w:t>
      </w:r>
      <w:r w:rsidR="00342096" w:rsidRPr="00224BA6">
        <w:t>the VCD</w:t>
      </w:r>
      <w:r w:rsidR="00FD25D2" w:rsidRPr="00224BA6">
        <w:t xml:space="preserve"> design process</w:t>
      </w:r>
    </w:p>
    <w:p w14:paraId="097BEC5D" w14:textId="7AB277A8" w:rsidR="00FD25D2" w:rsidRPr="00224BA6" w:rsidRDefault="002E0E2D" w:rsidP="00AE4386">
      <w:pPr>
        <w:pStyle w:val="VCAAbull"/>
      </w:pPr>
      <w:r w:rsidRPr="00224BA6">
        <w:t>e</w:t>
      </w:r>
      <w:r w:rsidR="00FD25D2" w:rsidRPr="00224BA6">
        <w:t>thical research methods to identify and analyse a design problem</w:t>
      </w:r>
    </w:p>
    <w:p w14:paraId="72276FD1" w14:textId="0ABCB5DF" w:rsidR="00FD25D2" w:rsidRPr="00224BA6" w:rsidRDefault="002E0E2D" w:rsidP="00AE4386">
      <w:pPr>
        <w:pStyle w:val="VCAAbull"/>
      </w:pPr>
      <w:r w:rsidRPr="00224BA6">
        <w:t>t</w:t>
      </w:r>
      <w:r w:rsidR="00FD25D2" w:rsidRPr="00224BA6">
        <w:t xml:space="preserve">he role of the brief in defining communication needs </w:t>
      </w:r>
    </w:p>
    <w:p w14:paraId="6DF9A26E" w14:textId="0499E0C4" w:rsidR="00FD25D2" w:rsidRPr="00224BA6" w:rsidRDefault="002E0E2D" w:rsidP="00AE4386">
      <w:pPr>
        <w:pStyle w:val="VCAAbull"/>
      </w:pPr>
      <w:r w:rsidRPr="00224BA6">
        <w:t>m</w:t>
      </w:r>
      <w:r w:rsidR="00FD25D2" w:rsidRPr="00224BA6">
        <w:t>ethods and techniques used to generate</w:t>
      </w:r>
      <w:r w:rsidR="000E084C" w:rsidRPr="00224BA6">
        <w:t xml:space="preserve"> </w:t>
      </w:r>
      <w:r w:rsidR="00FD25D2" w:rsidRPr="00224BA6">
        <w:t>design ideas</w:t>
      </w:r>
    </w:p>
    <w:p w14:paraId="1CD93965" w14:textId="1E506DE3" w:rsidR="00FD25D2" w:rsidRPr="00224BA6" w:rsidRDefault="002E0E2D" w:rsidP="00AE4386">
      <w:pPr>
        <w:pStyle w:val="VCAAbull"/>
      </w:pPr>
      <w:r w:rsidRPr="00224BA6">
        <w:t>k</w:t>
      </w:r>
      <w:r w:rsidR="00FD25D2" w:rsidRPr="00224BA6">
        <w:t xml:space="preserve">ey features and functions of the </w:t>
      </w:r>
      <w:r w:rsidR="000E084C" w:rsidRPr="00224BA6">
        <w:t xml:space="preserve">design </w:t>
      </w:r>
      <w:r w:rsidR="00FD25D2" w:rsidRPr="00224BA6">
        <w:t>elements and principles</w:t>
      </w:r>
    </w:p>
    <w:p w14:paraId="547B8CAA" w14:textId="54237EA7" w:rsidR="00FD25D2" w:rsidRPr="00224BA6" w:rsidRDefault="002E0E2D" w:rsidP="00AE4386">
      <w:pPr>
        <w:pStyle w:val="VCAAbull"/>
      </w:pPr>
      <w:r w:rsidRPr="00224BA6">
        <w:t>l</w:t>
      </w:r>
      <w:r w:rsidR="00FD25D2" w:rsidRPr="00224BA6">
        <w:t>egal and ethical obligations relevant to the designer’s work</w:t>
      </w:r>
    </w:p>
    <w:p w14:paraId="22D03FB5" w14:textId="0E94572A" w:rsidR="00FD25D2" w:rsidRPr="00224BA6" w:rsidRDefault="002E0E2D" w:rsidP="00AE4386">
      <w:pPr>
        <w:pStyle w:val="VCAAbull"/>
      </w:pPr>
      <w:r w:rsidRPr="00224BA6">
        <w:t>t</w:t>
      </w:r>
      <w:r w:rsidR="00FD25D2" w:rsidRPr="00224BA6">
        <w:t>echniques for engaging in critiques to</w:t>
      </w:r>
      <w:r w:rsidR="0098236E" w:rsidRPr="00224BA6">
        <w:t xml:space="preserve"> </w:t>
      </w:r>
      <w:r w:rsidR="00FD25D2" w:rsidRPr="00224BA6">
        <w:t xml:space="preserve">present design </w:t>
      </w:r>
      <w:r w:rsidR="000E084C" w:rsidRPr="00224BA6">
        <w:t xml:space="preserve">ideas </w:t>
      </w:r>
      <w:r w:rsidR="00811D91" w:rsidRPr="00224BA6">
        <w:t>and</w:t>
      </w:r>
      <w:r w:rsidR="00FD25D2" w:rsidRPr="00224BA6">
        <w:t xml:space="preserve"> </w:t>
      </w:r>
      <w:r w:rsidR="00811D91" w:rsidRPr="00224BA6">
        <w:t xml:space="preserve">both respond to and </w:t>
      </w:r>
      <w:r w:rsidR="00FD25D2" w:rsidRPr="00224BA6">
        <w:t xml:space="preserve">deliver constructive </w:t>
      </w:r>
      <w:r w:rsidR="0098236E" w:rsidRPr="00224BA6">
        <w:t xml:space="preserve">feedback </w:t>
      </w:r>
    </w:p>
    <w:p w14:paraId="2A28D673" w14:textId="3FB391A2" w:rsidR="00FD25D2" w:rsidRPr="00224BA6" w:rsidRDefault="002E0E2D" w:rsidP="00AE4386">
      <w:pPr>
        <w:pStyle w:val="VCAAbull"/>
      </w:pPr>
      <w:r w:rsidRPr="00224BA6">
        <w:t>c</w:t>
      </w:r>
      <w:r w:rsidR="00FD25D2" w:rsidRPr="00224BA6">
        <w:t>onceptions of good design</w:t>
      </w:r>
    </w:p>
    <w:p w14:paraId="3FA8883A" w14:textId="3BC537AE" w:rsidR="007B5768" w:rsidRPr="00224BA6" w:rsidRDefault="002E0E2D" w:rsidP="00AE4386">
      <w:pPr>
        <w:pStyle w:val="VCAAbull"/>
      </w:pPr>
      <w:r w:rsidRPr="00224BA6">
        <w:t>a</w:t>
      </w:r>
      <w:r w:rsidR="00FD25D2" w:rsidRPr="00224BA6">
        <w:t xml:space="preserve">ppropriate </w:t>
      </w:r>
      <w:r w:rsidR="00B646A1" w:rsidRPr="00224BA6">
        <w:t xml:space="preserve">design </w:t>
      </w:r>
      <w:r w:rsidR="00FD25D2" w:rsidRPr="00224BA6">
        <w:t>terminology</w:t>
      </w:r>
      <w:r w:rsidR="00CD4FD4">
        <w:t>.</w:t>
      </w:r>
    </w:p>
    <w:p w14:paraId="3AD0225A" w14:textId="77777777" w:rsidR="00C547F4" w:rsidRPr="00B22CFE" w:rsidRDefault="00C547F4" w:rsidP="00332BC2">
      <w:pPr>
        <w:pStyle w:val="VCAAbody"/>
        <w:rPr>
          <w:lang w:val="en-GB"/>
        </w:rPr>
      </w:pPr>
      <w:r w:rsidRPr="00B22CFE">
        <w:rPr>
          <w:lang w:val="en-GB"/>
        </w:rPr>
        <w:br w:type="page"/>
      </w:r>
    </w:p>
    <w:p w14:paraId="3F7EFEC0" w14:textId="7D016D6E" w:rsidR="007B5768" w:rsidRPr="00B22CFE" w:rsidRDefault="007B5768" w:rsidP="002D384B">
      <w:pPr>
        <w:pStyle w:val="VCAAHeading5"/>
        <w:rPr>
          <w:lang w:val="en-GB"/>
        </w:rPr>
      </w:pPr>
      <w:r w:rsidRPr="00B22CFE">
        <w:rPr>
          <w:lang w:val="en-GB"/>
        </w:rPr>
        <w:lastRenderedPageBreak/>
        <w:t>Key skills</w:t>
      </w:r>
    </w:p>
    <w:p w14:paraId="36C2C7D8" w14:textId="21AD5C06" w:rsidR="00FD25D2" w:rsidRPr="00224BA6" w:rsidRDefault="002E0E2D" w:rsidP="00AE4386">
      <w:pPr>
        <w:pStyle w:val="VCAAbull"/>
      </w:pPr>
      <w:r w:rsidRPr="00224BA6">
        <w:t>a</w:t>
      </w:r>
      <w:r w:rsidR="00FD25D2" w:rsidRPr="00224BA6">
        <w:t xml:space="preserve">pply the Discover, Define and Develop phases of the </w:t>
      </w:r>
      <w:r w:rsidR="00342096" w:rsidRPr="00224BA6">
        <w:t>VCD design process</w:t>
      </w:r>
    </w:p>
    <w:p w14:paraId="697986C1" w14:textId="12B01924" w:rsidR="00FD25D2" w:rsidRPr="00224BA6" w:rsidRDefault="002E0E2D" w:rsidP="00AE4386">
      <w:pPr>
        <w:pStyle w:val="VCAAbull"/>
      </w:pPr>
      <w:r w:rsidRPr="00224BA6">
        <w:t>u</w:t>
      </w:r>
      <w:r w:rsidR="00FD25D2" w:rsidRPr="00224BA6">
        <w:t>se divergent and convergent thinking strategies when defining problems and developing ideas</w:t>
      </w:r>
    </w:p>
    <w:p w14:paraId="44446494" w14:textId="1B020C9A" w:rsidR="002E0E2D" w:rsidRPr="00224BA6" w:rsidRDefault="002E0E2D" w:rsidP="00AE4386">
      <w:pPr>
        <w:pStyle w:val="VCAAbull"/>
      </w:pPr>
      <w:r w:rsidRPr="00224BA6">
        <w:t xml:space="preserve">use design research methods </w:t>
      </w:r>
      <w:r w:rsidR="00B646A1" w:rsidRPr="00224BA6">
        <w:t>to</w:t>
      </w:r>
      <w:r w:rsidRPr="00224BA6">
        <w:t xml:space="preserve"> defin</w:t>
      </w:r>
      <w:r w:rsidR="00B646A1" w:rsidRPr="00224BA6">
        <w:t>e communication</w:t>
      </w:r>
      <w:r w:rsidRPr="00224BA6">
        <w:t xml:space="preserve"> problems</w:t>
      </w:r>
    </w:p>
    <w:p w14:paraId="7633796B" w14:textId="1919B220" w:rsidR="00FD25D2" w:rsidRPr="00224BA6" w:rsidRDefault="002E0E2D" w:rsidP="00AE4386">
      <w:pPr>
        <w:pStyle w:val="VCAAbull"/>
      </w:pPr>
      <w:r w:rsidRPr="00224BA6">
        <w:t>a</w:t>
      </w:r>
      <w:r w:rsidR="00FD25D2" w:rsidRPr="00224BA6">
        <w:t>pply legal and ethical obligations relevant to the designer’s work</w:t>
      </w:r>
    </w:p>
    <w:p w14:paraId="2FC5FFDF" w14:textId="1B7CC6D1" w:rsidR="00FD25D2" w:rsidRPr="00224BA6" w:rsidRDefault="002E0E2D" w:rsidP="00AE4386">
      <w:pPr>
        <w:pStyle w:val="VCAAbull"/>
      </w:pPr>
      <w:r w:rsidRPr="00224BA6">
        <w:t>d</w:t>
      </w:r>
      <w:r w:rsidR="00FD25D2" w:rsidRPr="00224BA6">
        <w:t>ocument a brief defining two distinct communication needs and presenting design criteria including purposes, contexts, audience or</w:t>
      </w:r>
      <w:r w:rsidR="00313AFD" w:rsidRPr="00224BA6">
        <w:t xml:space="preserve"> </w:t>
      </w:r>
      <w:r w:rsidR="00FD25D2" w:rsidRPr="00224BA6">
        <w:t>user characteristics and design constraints</w:t>
      </w:r>
    </w:p>
    <w:p w14:paraId="69E1E6DE" w14:textId="38AA40CB" w:rsidR="000E084C" w:rsidRPr="00224BA6" w:rsidRDefault="0098236E" w:rsidP="00AE4386">
      <w:pPr>
        <w:pStyle w:val="VCAAbull"/>
      </w:pPr>
      <w:r w:rsidRPr="00224BA6">
        <w:t xml:space="preserve">generate a range of design ideas drawing on design criteria documented in the brief </w:t>
      </w:r>
    </w:p>
    <w:p w14:paraId="59F5ED8B" w14:textId="5DCBAE13" w:rsidR="00FD25D2" w:rsidRPr="00224BA6" w:rsidRDefault="002E0E2D" w:rsidP="00AE4386">
      <w:pPr>
        <w:pStyle w:val="VCAAbull"/>
      </w:pPr>
      <w:r w:rsidRPr="00224BA6">
        <w:t>a</w:t>
      </w:r>
      <w:r w:rsidR="00FD25D2" w:rsidRPr="00224BA6">
        <w:t xml:space="preserve">nnotate design ideas using design </w:t>
      </w:r>
      <w:r w:rsidR="00384822" w:rsidRPr="00224BA6">
        <w:t>terminology</w:t>
      </w:r>
      <w:r w:rsidR="00FD25D2" w:rsidRPr="00224BA6">
        <w:t xml:space="preserve"> to explain and evaluate design decisions </w:t>
      </w:r>
    </w:p>
    <w:p w14:paraId="2FEC4399" w14:textId="54F73DCF" w:rsidR="000E084C" w:rsidRPr="00224BA6" w:rsidRDefault="002E0E2D" w:rsidP="00AE4386">
      <w:pPr>
        <w:pStyle w:val="VCAAbull"/>
      </w:pPr>
      <w:r w:rsidRPr="00224BA6">
        <w:t>u</w:t>
      </w:r>
      <w:r w:rsidR="00FD25D2" w:rsidRPr="00224BA6">
        <w:t xml:space="preserve">se the </w:t>
      </w:r>
      <w:r w:rsidR="000E084C" w:rsidRPr="00224BA6">
        <w:t xml:space="preserve">design </w:t>
      </w:r>
      <w:r w:rsidR="00FD25D2" w:rsidRPr="00224BA6">
        <w:t>elements and principles to develop design ideas</w:t>
      </w:r>
    </w:p>
    <w:p w14:paraId="491BC5BC" w14:textId="6366CA8A" w:rsidR="000E084C" w:rsidRPr="00224BA6" w:rsidRDefault="002E0E2D" w:rsidP="00AE4386">
      <w:pPr>
        <w:pStyle w:val="VCAAbull"/>
      </w:pPr>
      <w:r w:rsidRPr="00224BA6">
        <w:t>p</w:t>
      </w:r>
      <w:r w:rsidR="00FD25D2" w:rsidRPr="00224BA6">
        <w:t xml:space="preserve">resent design ideas for critique, and both </w:t>
      </w:r>
      <w:r w:rsidR="00811D91" w:rsidRPr="00224BA6">
        <w:t xml:space="preserve">respond to and </w:t>
      </w:r>
      <w:r w:rsidR="00FD25D2" w:rsidRPr="00224BA6">
        <w:t xml:space="preserve">deliver </w:t>
      </w:r>
      <w:r w:rsidRPr="00224BA6">
        <w:t xml:space="preserve">constructive </w:t>
      </w:r>
      <w:r w:rsidR="00FD25D2" w:rsidRPr="00224BA6">
        <w:t>feedback</w:t>
      </w:r>
      <w:r w:rsidR="0098236E" w:rsidRPr="00224BA6">
        <w:t xml:space="preserve"> </w:t>
      </w:r>
    </w:p>
    <w:p w14:paraId="525F3DB8" w14:textId="511F1C1D" w:rsidR="00FD25D2" w:rsidRPr="00224BA6" w:rsidRDefault="002E0E2D" w:rsidP="00AE4386">
      <w:pPr>
        <w:pStyle w:val="VCAAbull"/>
      </w:pPr>
      <w:r w:rsidRPr="00224BA6">
        <w:t>u</w:t>
      </w:r>
      <w:r w:rsidR="00FD25D2" w:rsidRPr="00224BA6">
        <w:t>se appropriate</w:t>
      </w:r>
      <w:r w:rsidR="00B646A1" w:rsidRPr="00224BA6">
        <w:t xml:space="preserve"> design</w:t>
      </w:r>
      <w:r w:rsidR="00FD25D2" w:rsidRPr="00224BA6">
        <w:t xml:space="preserve"> terminology</w:t>
      </w:r>
      <w:r w:rsidR="008857BA">
        <w:t>.</w:t>
      </w:r>
    </w:p>
    <w:p w14:paraId="376152EE" w14:textId="11311C6F" w:rsidR="007B5768" w:rsidRPr="00B22CFE" w:rsidRDefault="007B5768" w:rsidP="002229AB">
      <w:pPr>
        <w:pStyle w:val="VCAAHeading2"/>
        <w:rPr>
          <w:lang w:val="en-GB"/>
        </w:rPr>
      </w:pPr>
      <w:bookmarkStart w:id="198" w:name="_Toc117075667"/>
      <w:r w:rsidRPr="00B22CFE">
        <w:rPr>
          <w:lang w:val="en-GB"/>
        </w:rPr>
        <w:t>School-based assessment</w:t>
      </w:r>
      <w:bookmarkEnd w:id="198"/>
    </w:p>
    <w:p w14:paraId="2BB74948" w14:textId="77777777" w:rsidR="007B5768" w:rsidRPr="00B22CFE" w:rsidRDefault="007B5768" w:rsidP="002229AB">
      <w:pPr>
        <w:pStyle w:val="VCAAHeading3"/>
        <w:rPr>
          <w:lang w:val="en-GB"/>
        </w:rPr>
      </w:pPr>
      <w:bookmarkStart w:id="199" w:name="_Toc107394574"/>
      <w:bookmarkStart w:id="200" w:name="_Toc116327202"/>
      <w:bookmarkStart w:id="201" w:name="_Toc117075668"/>
      <w:r w:rsidRPr="00B22CFE">
        <w:rPr>
          <w:lang w:val="en-GB"/>
        </w:rPr>
        <w:t>Satisfactory completion</w:t>
      </w:r>
      <w:bookmarkEnd w:id="199"/>
      <w:bookmarkEnd w:id="200"/>
      <w:bookmarkEnd w:id="201"/>
    </w:p>
    <w:p w14:paraId="31831A4F" w14:textId="77777777" w:rsidR="007B5768" w:rsidRPr="00B22CFE" w:rsidRDefault="007B5768" w:rsidP="00215661">
      <w:pPr>
        <w:pStyle w:val="VCAAbody"/>
        <w:rPr>
          <w:lang w:val="en-GB"/>
        </w:rPr>
      </w:pPr>
      <w:r w:rsidRPr="00B22CFE">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B22CFE" w:rsidRDefault="007B5768" w:rsidP="00215661">
      <w:pPr>
        <w:pStyle w:val="VCAAbody"/>
        <w:rPr>
          <w:lang w:val="en-GB"/>
        </w:rPr>
      </w:pPr>
      <w:r w:rsidRPr="00B22CFE">
        <w:rPr>
          <w:lang w:val="en-GB"/>
        </w:rPr>
        <w:t>The areas of study and key knowledge and key skills listed for the outcomes should be used for course design and the development of learning activities and assessment tasks.</w:t>
      </w:r>
    </w:p>
    <w:p w14:paraId="2E6BED85" w14:textId="0048A9B6" w:rsidR="007B5768" w:rsidRDefault="007B5768" w:rsidP="004716AB">
      <w:pPr>
        <w:pStyle w:val="VCAAHeading3"/>
        <w:rPr>
          <w:lang w:val="en-GB"/>
        </w:rPr>
      </w:pPr>
      <w:bookmarkStart w:id="202" w:name="_Toc107394575"/>
      <w:bookmarkStart w:id="203" w:name="_Toc116327203"/>
      <w:bookmarkStart w:id="204" w:name="_Toc117075669"/>
      <w:r w:rsidRPr="00B22CFE">
        <w:rPr>
          <w:lang w:val="en-GB"/>
        </w:rPr>
        <w:t>Assessment of levels of achievement</w:t>
      </w:r>
      <w:bookmarkEnd w:id="202"/>
      <w:bookmarkEnd w:id="203"/>
      <w:bookmarkEnd w:id="204"/>
    </w:p>
    <w:p w14:paraId="7EA357B2" w14:textId="6DF4C9F5" w:rsidR="001D2C45" w:rsidRPr="00B22CFE" w:rsidRDefault="001D2C45" w:rsidP="00B22CFE">
      <w:pPr>
        <w:pStyle w:val="VCAAbody"/>
        <w:rPr>
          <w:lang w:val="en-AU"/>
        </w:rPr>
      </w:pPr>
      <w:r w:rsidRPr="007602F2">
        <w:rPr>
          <w:lang w:val="en-AU"/>
        </w:rPr>
        <w:t>The student’s level of achievement in Unit 3 will be determined by School-assessed Coursework</w:t>
      </w:r>
      <w:r>
        <w:rPr>
          <w:lang w:val="en-AU"/>
        </w:rPr>
        <w:t xml:space="preserve"> and a School-assessed Task</w:t>
      </w:r>
      <w:r w:rsidRPr="007602F2">
        <w:rPr>
          <w:lang w:val="en-AU"/>
        </w:rPr>
        <w:t xml:space="preserve">. </w:t>
      </w:r>
    </w:p>
    <w:p w14:paraId="6882560C" w14:textId="112DE540" w:rsidR="004716AB" w:rsidRPr="00B22CFE" w:rsidRDefault="004716AB" w:rsidP="004716AB">
      <w:pPr>
        <w:pStyle w:val="VCAAHeading4"/>
        <w:rPr>
          <w:lang w:val="en-GB"/>
        </w:rPr>
      </w:pPr>
      <w:r w:rsidRPr="00B22CFE">
        <w:rPr>
          <w:lang w:val="en-GB"/>
        </w:rPr>
        <w:t>School-assessment Coursework</w:t>
      </w:r>
    </w:p>
    <w:p w14:paraId="7D83D8D6" w14:textId="5C564A99" w:rsidR="007B5768" w:rsidRPr="00B22CFE" w:rsidRDefault="007B5768" w:rsidP="00215661">
      <w:pPr>
        <w:pStyle w:val="VCAAbody"/>
        <w:rPr>
          <w:lang w:val="en-GB"/>
        </w:rPr>
      </w:pPr>
      <w:r w:rsidRPr="00B22CFE">
        <w:rPr>
          <w:lang w:val="en-GB"/>
        </w:rPr>
        <w:t xml:space="preserve">The student’s level of achievement </w:t>
      </w:r>
      <w:r w:rsidR="008F53FD">
        <w:rPr>
          <w:lang w:val="en-GB"/>
        </w:rPr>
        <w:t xml:space="preserve">in </w:t>
      </w:r>
      <w:r w:rsidR="008F53FD" w:rsidRPr="00B22CFE">
        <w:rPr>
          <w:lang w:val="en-GB"/>
        </w:rPr>
        <w:t xml:space="preserve">Unit 3 </w:t>
      </w:r>
      <w:r w:rsidR="001D6571">
        <w:rPr>
          <w:lang w:val="en-GB"/>
        </w:rPr>
        <w:t xml:space="preserve">Outcomes 1 and 2 </w:t>
      </w:r>
      <w:r w:rsidRPr="00B22CFE">
        <w:rPr>
          <w:lang w:val="en-GB"/>
        </w:rPr>
        <w:t xml:space="preserve">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B22CFE" w:rsidRDefault="007B5768" w:rsidP="00215661">
      <w:pPr>
        <w:pStyle w:val="VCAAbody"/>
        <w:rPr>
          <w:lang w:val="en-GB"/>
        </w:rPr>
      </w:pPr>
      <w:r w:rsidRPr="00B22CFE">
        <w:rPr>
          <w:lang w:val="en-GB"/>
        </w:rPr>
        <w:t xml:space="preserve">Where teachers provide a range of options for the same School-assessed Coursework task, they should ensure that the options are of comparable scope and demand. </w:t>
      </w:r>
    </w:p>
    <w:p w14:paraId="33EAF37E" w14:textId="35680BFD" w:rsidR="007B5768" w:rsidRPr="00B22CFE" w:rsidRDefault="007B5768" w:rsidP="0041398E">
      <w:pPr>
        <w:pStyle w:val="VCAAbody"/>
        <w:rPr>
          <w:rFonts w:ascii="HelveticaNeue LT 55 Roman" w:hAnsi="HelveticaNeue LT 55 Roman" w:cs="HelveticaNeue LT 55 Roman"/>
          <w:lang w:val="en-GB"/>
        </w:rPr>
      </w:pPr>
      <w:r w:rsidRPr="00B22CFE">
        <w:rPr>
          <w:lang w:val="en-GB"/>
        </w:rPr>
        <w:t xml:space="preserve">The types and range of forms of School-assessed Coursework for the outcomes are prescribed within the study design. The VCAA publishes </w:t>
      </w:r>
      <w:hyperlink r:id="rId47" w:history="1">
        <w:r w:rsidR="00183D25" w:rsidRPr="00B22CFE">
          <w:rPr>
            <w:rStyle w:val="Hyperlink"/>
            <w:iCs/>
            <w:lang w:val="en-GB"/>
          </w:rPr>
          <w:t>Support materials</w:t>
        </w:r>
      </w:hyperlink>
      <w:r w:rsidRPr="00B22CFE">
        <w:rPr>
          <w:lang w:val="en-GB"/>
        </w:rPr>
        <w:t xml:space="preserve"> for this study, which include advice on the design of assessment tasks and the assessment of student work for a level of achievement.</w:t>
      </w:r>
      <w:r w:rsidRPr="00B22CFE">
        <w:rPr>
          <w:rFonts w:ascii="HelveticaNeue LT 55 Roman" w:hAnsi="HelveticaNeue LT 55 Roman" w:cs="HelveticaNeue LT 55 Roman"/>
          <w:lang w:val="en-GB"/>
        </w:rPr>
        <w:t xml:space="preserve"> </w:t>
      </w:r>
    </w:p>
    <w:p w14:paraId="578BFABE" w14:textId="77777777" w:rsidR="007B5768" w:rsidRPr="00B22CFE" w:rsidRDefault="007B5768" w:rsidP="0041398E">
      <w:pPr>
        <w:pStyle w:val="VCAAbody"/>
        <w:rPr>
          <w:lang w:val="en-GB"/>
        </w:rPr>
      </w:pPr>
      <w:r w:rsidRPr="00B22CFE">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77F4C196" w14:textId="77777777" w:rsidR="00F804DC" w:rsidRPr="00B22CFE" w:rsidRDefault="00F804DC">
      <w:pPr>
        <w:rPr>
          <w:rFonts w:ascii="Arial" w:hAnsi="Arial" w:cs="Arial"/>
          <w:sz w:val="20"/>
          <w:szCs w:val="20"/>
          <w:lang w:eastAsia="en-AU"/>
        </w:rPr>
      </w:pPr>
      <w:r w:rsidRPr="00224BA6">
        <w:br w:type="page"/>
      </w:r>
    </w:p>
    <w:p w14:paraId="301F404A" w14:textId="73A0B961" w:rsidR="007B5768" w:rsidRPr="00946559" w:rsidRDefault="007B5768" w:rsidP="007B5768">
      <w:pPr>
        <w:pStyle w:val="VCAAHeading4"/>
        <w:rPr>
          <w:sz w:val="24"/>
          <w:szCs w:val="24"/>
          <w:lang w:val="en-GB"/>
        </w:rPr>
      </w:pPr>
      <w:r w:rsidRPr="00946559">
        <w:rPr>
          <w:sz w:val="24"/>
          <w:szCs w:val="24"/>
          <w:lang w:val="en-GB"/>
        </w:rPr>
        <w:lastRenderedPageBreak/>
        <w:t>Contribution to final assessment</w:t>
      </w:r>
    </w:p>
    <w:p w14:paraId="39F214A0" w14:textId="711E2C4B" w:rsidR="007B5768" w:rsidRPr="00946559" w:rsidRDefault="007B5768" w:rsidP="0051450B">
      <w:pPr>
        <w:pStyle w:val="VCAAbody"/>
        <w:spacing w:after="240"/>
        <w:rPr>
          <w:lang w:val="en-GB"/>
        </w:rPr>
      </w:pPr>
      <w:r w:rsidRPr="00946559">
        <w:rPr>
          <w:lang w:val="en-GB"/>
        </w:rPr>
        <w:t xml:space="preserve">School-assessed Coursework for Unit 3 will contribute </w:t>
      </w:r>
      <w:r w:rsidR="00BE0F47" w:rsidRPr="00946559">
        <w:rPr>
          <w:lang w:val="en-GB"/>
        </w:rPr>
        <w:t>20</w:t>
      </w:r>
      <w:r w:rsidRPr="00946559">
        <w:rPr>
          <w:lang w:val="en-GB"/>
        </w:rPr>
        <w:t xml:space="preserve"> per cent to the study score.</w:t>
      </w:r>
    </w:p>
    <w:tbl>
      <w:tblPr>
        <w:tblStyle w:val="VCAATableClosed"/>
        <w:tblW w:w="0" w:type="auto"/>
        <w:tblLook w:val="04A0" w:firstRow="1" w:lastRow="0" w:firstColumn="1" w:lastColumn="0" w:noHBand="0" w:noVBand="1"/>
      </w:tblPr>
      <w:tblGrid>
        <w:gridCol w:w="3839"/>
        <w:gridCol w:w="2223"/>
        <w:gridCol w:w="3569"/>
      </w:tblGrid>
      <w:tr w:rsidR="00655B58" w:rsidRPr="00224BA6" w14:paraId="76AD095B" w14:textId="77777777" w:rsidTr="00567FE5">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nil"/>
              <w:right w:val="nil"/>
            </w:tcBorders>
          </w:tcPr>
          <w:p w14:paraId="170E0B61" w14:textId="77777777" w:rsidR="007B5768" w:rsidRPr="00946559" w:rsidRDefault="007B5768" w:rsidP="00655B58">
            <w:pPr>
              <w:pStyle w:val="VCAAtablecondensedheading"/>
              <w:rPr>
                <w:b/>
                <w:lang w:val="en-GB"/>
              </w:rPr>
            </w:pPr>
            <w:r w:rsidRPr="00946559">
              <w:rPr>
                <w:lang w:val="en-GB"/>
              </w:rPr>
              <w:t>Outcomes</w:t>
            </w:r>
          </w:p>
        </w:tc>
        <w:tc>
          <w:tcPr>
            <w:tcW w:w="2223" w:type="dxa"/>
            <w:tcBorders>
              <w:left w:val="nil"/>
              <w:bottom w:val="nil"/>
              <w:right w:val="nil"/>
            </w:tcBorders>
          </w:tcPr>
          <w:p w14:paraId="10D74622" w14:textId="77777777" w:rsidR="007B5768" w:rsidRPr="00946559" w:rsidRDefault="007B5768" w:rsidP="005A3151">
            <w:pPr>
              <w:pStyle w:val="VCAAtablecondensedheading"/>
              <w:jc w:val="center"/>
              <w:rPr>
                <w:b/>
                <w:lang w:val="en-GB"/>
              </w:rPr>
            </w:pPr>
            <w:r w:rsidRPr="00946559">
              <w:rPr>
                <w:lang w:val="en-GB"/>
              </w:rPr>
              <w:t>Marks allocated</w:t>
            </w:r>
          </w:p>
        </w:tc>
        <w:tc>
          <w:tcPr>
            <w:tcW w:w="3569" w:type="dxa"/>
            <w:tcBorders>
              <w:left w:val="nil"/>
              <w:bottom w:val="nil"/>
              <w:right w:val="nil"/>
            </w:tcBorders>
          </w:tcPr>
          <w:p w14:paraId="2DAA3B2D" w14:textId="77777777" w:rsidR="007B5768" w:rsidRPr="00946559" w:rsidRDefault="007B5768" w:rsidP="005A3151">
            <w:pPr>
              <w:pStyle w:val="VCAAtablecondensedheading"/>
              <w:rPr>
                <w:b/>
                <w:lang w:val="en-GB"/>
              </w:rPr>
            </w:pPr>
            <w:r w:rsidRPr="00946559">
              <w:rPr>
                <w:lang w:val="en-GB"/>
              </w:rPr>
              <w:t>Assessment tasks</w:t>
            </w:r>
          </w:p>
        </w:tc>
      </w:tr>
      <w:tr w:rsidR="007B5768" w:rsidRPr="00224BA6" w14:paraId="1654C0EF" w14:textId="77777777" w:rsidTr="00567FE5">
        <w:tc>
          <w:tcPr>
            <w:tcW w:w="3839" w:type="dxa"/>
            <w:tcBorders>
              <w:top w:val="nil"/>
              <w:left w:val="nil"/>
              <w:bottom w:val="nil"/>
              <w:right w:val="nil"/>
            </w:tcBorders>
          </w:tcPr>
          <w:p w14:paraId="674CEA5B" w14:textId="77777777" w:rsidR="007B5768" w:rsidRPr="00946559" w:rsidRDefault="007B5768" w:rsidP="005A3151">
            <w:pPr>
              <w:pStyle w:val="VCAAtablecondensed"/>
              <w:rPr>
                <w:b/>
                <w:lang w:val="en-GB"/>
              </w:rPr>
            </w:pPr>
            <w:r w:rsidRPr="00946559">
              <w:rPr>
                <w:b/>
                <w:lang w:val="en-GB"/>
              </w:rPr>
              <w:t>Outcome 1</w:t>
            </w:r>
          </w:p>
          <w:p w14:paraId="0CC7A078" w14:textId="3031F055" w:rsidR="007B5768" w:rsidRPr="00946559" w:rsidRDefault="00C547F4" w:rsidP="00AC05D6">
            <w:pPr>
              <w:pStyle w:val="VCAAtablecondensed"/>
              <w:rPr>
                <w:lang w:val="en-GB"/>
              </w:rPr>
            </w:pPr>
            <w:r w:rsidRPr="00946559">
              <w:rPr>
                <w:lang w:val="en-GB"/>
              </w:rPr>
              <w:t>Compare the ways in which visual communication practices are used by contemporary designers, using research methods and practical exploration.</w:t>
            </w:r>
          </w:p>
        </w:tc>
        <w:tc>
          <w:tcPr>
            <w:tcW w:w="2223" w:type="dxa"/>
            <w:tcBorders>
              <w:top w:val="nil"/>
              <w:left w:val="nil"/>
              <w:bottom w:val="nil"/>
              <w:right w:val="nil"/>
            </w:tcBorders>
          </w:tcPr>
          <w:p w14:paraId="75CDD20A" w14:textId="77777777" w:rsidR="00BE0F47" w:rsidRPr="00946559" w:rsidRDefault="00BE0F47" w:rsidP="005A3151">
            <w:pPr>
              <w:pStyle w:val="VCAAtablecondensed"/>
              <w:jc w:val="center"/>
              <w:rPr>
                <w:b/>
                <w:lang w:val="en-GB"/>
              </w:rPr>
            </w:pPr>
          </w:p>
          <w:p w14:paraId="15E58E04" w14:textId="77777777" w:rsidR="007B5768" w:rsidRPr="00946559" w:rsidRDefault="007C2235" w:rsidP="005A3151">
            <w:pPr>
              <w:pStyle w:val="VCAAtablecondensed"/>
              <w:jc w:val="center"/>
              <w:rPr>
                <w:b/>
                <w:lang w:val="en-GB"/>
              </w:rPr>
            </w:pPr>
            <w:r w:rsidRPr="00946559">
              <w:rPr>
                <w:b/>
                <w:lang w:val="en-GB"/>
              </w:rPr>
              <w:t>30</w:t>
            </w:r>
          </w:p>
          <w:p w14:paraId="098A0628" w14:textId="77777777" w:rsidR="00C547F4" w:rsidRPr="00946559" w:rsidRDefault="00C547F4" w:rsidP="005A3151">
            <w:pPr>
              <w:pStyle w:val="VCAAtablecondensed"/>
              <w:jc w:val="center"/>
              <w:rPr>
                <w:b/>
                <w:lang w:val="en-GB"/>
              </w:rPr>
            </w:pPr>
          </w:p>
          <w:p w14:paraId="15D6D57A" w14:textId="77777777" w:rsidR="00C547F4" w:rsidRPr="00946559" w:rsidRDefault="00C547F4" w:rsidP="005A3151">
            <w:pPr>
              <w:pStyle w:val="VCAAtablecondensed"/>
              <w:jc w:val="center"/>
              <w:rPr>
                <w:b/>
                <w:lang w:val="en-GB"/>
              </w:rPr>
            </w:pPr>
          </w:p>
          <w:p w14:paraId="3DECC9A1" w14:textId="77777777" w:rsidR="00C547F4" w:rsidRPr="00946559" w:rsidRDefault="00C547F4" w:rsidP="005A3151">
            <w:pPr>
              <w:pStyle w:val="VCAAtablecondensed"/>
              <w:jc w:val="center"/>
              <w:rPr>
                <w:b/>
                <w:lang w:val="en-GB"/>
              </w:rPr>
            </w:pPr>
          </w:p>
          <w:p w14:paraId="5CADB745" w14:textId="77777777" w:rsidR="00C547F4" w:rsidRPr="00946559" w:rsidRDefault="00C547F4" w:rsidP="005A3151">
            <w:pPr>
              <w:pStyle w:val="VCAAtablecondensed"/>
              <w:jc w:val="center"/>
              <w:rPr>
                <w:b/>
                <w:lang w:val="en-GB"/>
              </w:rPr>
            </w:pPr>
          </w:p>
          <w:p w14:paraId="73CB1777" w14:textId="77777777" w:rsidR="00C547F4" w:rsidRPr="00946559" w:rsidRDefault="00C547F4" w:rsidP="005A3151">
            <w:pPr>
              <w:pStyle w:val="VCAAtablecondensed"/>
              <w:jc w:val="center"/>
              <w:rPr>
                <w:b/>
                <w:lang w:val="en-GB"/>
              </w:rPr>
            </w:pPr>
          </w:p>
          <w:p w14:paraId="4D6F7B58" w14:textId="77777777" w:rsidR="00C547F4" w:rsidRPr="00946559" w:rsidRDefault="00C547F4" w:rsidP="002D384B">
            <w:pPr>
              <w:pStyle w:val="VCAAtablecondensed"/>
              <w:jc w:val="center"/>
              <w:rPr>
                <w:b/>
                <w:lang w:val="en-GB"/>
              </w:rPr>
            </w:pPr>
          </w:p>
          <w:p w14:paraId="6163D549" w14:textId="322DB946" w:rsidR="00C547F4" w:rsidRPr="00946559" w:rsidRDefault="00C547F4" w:rsidP="005A3151">
            <w:pPr>
              <w:pStyle w:val="VCAAtablecondensed"/>
              <w:jc w:val="center"/>
              <w:rPr>
                <w:b/>
                <w:lang w:val="en-GB"/>
              </w:rPr>
            </w:pPr>
            <w:r w:rsidRPr="00946559">
              <w:rPr>
                <w:b/>
                <w:lang w:val="en-GB"/>
              </w:rPr>
              <w:t>20</w:t>
            </w:r>
          </w:p>
        </w:tc>
        <w:tc>
          <w:tcPr>
            <w:tcW w:w="3569" w:type="dxa"/>
            <w:tcBorders>
              <w:top w:val="nil"/>
              <w:left w:val="nil"/>
              <w:bottom w:val="nil"/>
              <w:right w:val="nil"/>
            </w:tcBorders>
          </w:tcPr>
          <w:p w14:paraId="741A7153" w14:textId="285D1CDB" w:rsidR="00AC05D6" w:rsidRPr="00946559" w:rsidRDefault="00AC05D6" w:rsidP="005A3151">
            <w:pPr>
              <w:pStyle w:val="VCAAtablecondensed"/>
              <w:rPr>
                <w:lang w:val="en-GB"/>
              </w:rPr>
            </w:pPr>
            <w:r w:rsidRPr="00946559">
              <w:rPr>
                <w:lang w:val="en-GB"/>
              </w:rPr>
              <w:t xml:space="preserve">A </w:t>
            </w:r>
            <w:r w:rsidR="00174012" w:rsidRPr="00946559">
              <w:rPr>
                <w:lang w:val="en-GB"/>
              </w:rPr>
              <w:t xml:space="preserve">comparative case study </w:t>
            </w:r>
            <w:r w:rsidRPr="00946559">
              <w:rPr>
                <w:lang w:val="en-GB"/>
              </w:rPr>
              <w:t>of designers in selected design field</w:t>
            </w:r>
            <w:r w:rsidR="009056F3" w:rsidRPr="00946559">
              <w:rPr>
                <w:lang w:val="en-GB"/>
              </w:rPr>
              <w:t>(</w:t>
            </w:r>
            <w:r w:rsidRPr="00946559">
              <w:rPr>
                <w:lang w:val="en-GB"/>
              </w:rPr>
              <w:t>s</w:t>
            </w:r>
            <w:r w:rsidR="009056F3" w:rsidRPr="00946559">
              <w:rPr>
                <w:lang w:val="en-GB"/>
              </w:rPr>
              <w:t>)</w:t>
            </w:r>
            <w:r w:rsidRPr="00946559">
              <w:rPr>
                <w:lang w:val="en-GB"/>
              </w:rPr>
              <w:t xml:space="preserve"> presented in one of the following formats:</w:t>
            </w:r>
          </w:p>
          <w:p w14:paraId="357A7543" w14:textId="77777777" w:rsidR="00AC05D6" w:rsidRPr="00946559" w:rsidRDefault="00AC05D6" w:rsidP="00AC05D6">
            <w:pPr>
              <w:pStyle w:val="VCAAtablecondensedbullet"/>
              <w:spacing w:after="0"/>
            </w:pPr>
            <w:r w:rsidRPr="00946559">
              <w:t>a written report</w:t>
            </w:r>
          </w:p>
          <w:p w14:paraId="6A8F685B" w14:textId="77777777" w:rsidR="00AC05D6" w:rsidRPr="00946559" w:rsidRDefault="00AC05D6" w:rsidP="00AC05D6">
            <w:pPr>
              <w:pStyle w:val="VCAAtablecondensedbullet"/>
              <w:spacing w:before="0" w:after="0"/>
            </w:pPr>
            <w:r w:rsidRPr="00946559">
              <w:t>an annotated visual report</w:t>
            </w:r>
          </w:p>
          <w:p w14:paraId="0DB708D8" w14:textId="77777777" w:rsidR="003F6293" w:rsidRPr="00224BA6" w:rsidRDefault="00AC05D6" w:rsidP="00F804DC">
            <w:pPr>
              <w:pStyle w:val="VCAAtablecondensedbullet"/>
            </w:pPr>
            <w:r w:rsidRPr="00224BA6">
              <w:t>a response presented in a digital format, such as an online presentation or interactive website</w:t>
            </w:r>
            <w:r w:rsidR="00F804DC" w:rsidRPr="00224BA6">
              <w:t>.</w:t>
            </w:r>
          </w:p>
          <w:p w14:paraId="6F5E7874" w14:textId="77777777" w:rsidR="00C547F4" w:rsidRPr="00946559" w:rsidRDefault="00C547F4" w:rsidP="00C547F4">
            <w:pPr>
              <w:pStyle w:val="VCAAtablecondensed"/>
              <w:rPr>
                <w:b/>
                <w:bCs/>
                <w:lang w:val="en-GB"/>
              </w:rPr>
            </w:pPr>
            <w:r w:rsidRPr="00946559">
              <w:rPr>
                <w:b/>
                <w:bCs/>
                <w:lang w:val="en-GB"/>
              </w:rPr>
              <w:t>AND</w:t>
            </w:r>
          </w:p>
          <w:p w14:paraId="4DFA4C7A" w14:textId="0CDC253C" w:rsidR="00C547F4" w:rsidRPr="00946559" w:rsidRDefault="00C547F4" w:rsidP="00C547F4">
            <w:pPr>
              <w:pStyle w:val="VCAAtablecondensed"/>
              <w:rPr>
                <w:lang w:val="en-GB"/>
              </w:rPr>
            </w:pPr>
            <w:r w:rsidRPr="00946559">
              <w:rPr>
                <w:lang w:val="en-GB"/>
              </w:rPr>
              <w:t>Two practical design exercises documenting emerging skills in selected field</w:t>
            </w:r>
            <w:r w:rsidR="009056F3" w:rsidRPr="00946559">
              <w:rPr>
                <w:lang w:val="en-GB"/>
              </w:rPr>
              <w:t>(</w:t>
            </w:r>
            <w:r w:rsidRPr="00946559">
              <w:rPr>
                <w:lang w:val="en-GB"/>
              </w:rPr>
              <w:t>s</w:t>
            </w:r>
            <w:r w:rsidR="009056F3" w:rsidRPr="00946559">
              <w:rPr>
                <w:lang w:val="en-GB"/>
              </w:rPr>
              <w:t>)</w:t>
            </w:r>
            <w:r w:rsidRPr="00946559">
              <w:rPr>
                <w:lang w:val="en-GB"/>
              </w:rPr>
              <w:t xml:space="preserve"> of practice. </w:t>
            </w:r>
          </w:p>
        </w:tc>
      </w:tr>
      <w:tr w:rsidR="007B5768" w:rsidRPr="00224BA6" w14:paraId="651BC87F" w14:textId="77777777" w:rsidTr="00567FE5">
        <w:tc>
          <w:tcPr>
            <w:tcW w:w="3839" w:type="dxa"/>
            <w:tcBorders>
              <w:top w:val="nil"/>
              <w:left w:val="nil"/>
              <w:bottom w:val="single" w:sz="4" w:space="0" w:color="auto"/>
              <w:right w:val="nil"/>
            </w:tcBorders>
          </w:tcPr>
          <w:p w14:paraId="4C7A57C8" w14:textId="4F0C07A5" w:rsidR="007B5768" w:rsidRPr="00946559" w:rsidRDefault="007B5768" w:rsidP="005A3151">
            <w:pPr>
              <w:pStyle w:val="VCAAtablecondensed"/>
              <w:rPr>
                <w:b/>
                <w:lang w:val="en-GB"/>
              </w:rPr>
            </w:pPr>
            <w:r w:rsidRPr="00946559">
              <w:rPr>
                <w:b/>
                <w:lang w:val="en-GB"/>
              </w:rPr>
              <w:t>Outcome 2</w:t>
            </w:r>
          </w:p>
          <w:p w14:paraId="0C866E06" w14:textId="59AD758C" w:rsidR="007B5768" w:rsidRPr="00C301EE" w:rsidRDefault="00C547F4" w:rsidP="00946559">
            <w:pPr>
              <w:pStyle w:val="VCAAtablecondensed"/>
            </w:pPr>
            <w:r w:rsidRPr="00BE718D">
              <w:rPr>
                <w:color w:val="auto"/>
              </w:rPr>
              <w:t xml:space="preserve">Compare </w:t>
            </w:r>
            <w:r w:rsidR="008F53FD" w:rsidRPr="00BE718D">
              <w:rPr>
                <w:color w:val="auto"/>
              </w:rPr>
              <w:t xml:space="preserve">and </w:t>
            </w:r>
            <w:proofErr w:type="spellStart"/>
            <w:r w:rsidR="008F53FD" w:rsidRPr="00BE718D">
              <w:rPr>
                <w:color w:val="auto"/>
              </w:rPr>
              <w:t>analyse</w:t>
            </w:r>
            <w:proofErr w:type="spellEnd"/>
            <w:r w:rsidR="008F53FD" w:rsidRPr="00BE718D">
              <w:rPr>
                <w:color w:val="auto"/>
              </w:rPr>
              <w:t xml:space="preserve"> </w:t>
            </w:r>
            <w:r w:rsidRPr="00BE718D">
              <w:rPr>
                <w:color w:val="auto"/>
              </w:rPr>
              <w:t xml:space="preserve">design </w:t>
            </w:r>
            <w:r w:rsidRPr="00946559">
              <w:rPr>
                <w:color w:val="auto"/>
              </w:rPr>
              <w:t>examples from selected field</w:t>
            </w:r>
            <w:r w:rsidR="00301168">
              <w:t>(</w:t>
            </w:r>
            <w:r w:rsidRPr="00D17B6E">
              <w:rPr>
                <w:color w:val="auto"/>
              </w:rPr>
              <w:t>s</w:t>
            </w:r>
            <w:r w:rsidR="00301168">
              <w:t>) of design practice</w:t>
            </w:r>
            <w:r w:rsidRPr="00946559">
              <w:rPr>
                <w:color w:val="auto"/>
              </w:rPr>
              <w:t>, describing how aesthetic considerations contribute to the effective communication of information or ideas.</w:t>
            </w:r>
          </w:p>
        </w:tc>
        <w:tc>
          <w:tcPr>
            <w:tcW w:w="2223" w:type="dxa"/>
            <w:tcBorders>
              <w:top w:val="nil"/>
              <w:left w:val="nil"/>
              <w:bottom w:val="single" w:sz="4" w:space="0" w:color="auto"/>
              <w:right w:val="nil"/>
            </w:tcBorders>
          </w:tcPr>
          <w:p w14:paraId="1C3791E8" w14:textId="23760913" w:rsidR="007B5768" w:rsidRPr="00946559" w:rsidRDefault="00BE0F47" w:rsidP="00F804DC">
            <w:pPr>
              <w:pStyle w:val="VCAAtablecondensed"/>
              <w:spacing w:before="400"/>
              <w:jc w:val="center"/>
              <w:rPr>
                <w:b/>
                <w:lang w:val="en-GB"/>
              </w:rPr>
            </w:pPr>
            <w:r w:rsidRPr="00946559">
              <w:rPr>
                <w:b/>
                <w:lang w:val="en-GB"/>
              </w:rPr>
              <w:t>50</w:t>
            </w:r>
          </w:p>
        </w:tc>
        <w:tc>
          <w:tcPr>
            <w:tcW w:w="3569" w:type="dxa"/>
            <w:tcBorders>
              <w:top w:val="nil"/>
              <w:left w:val="nil"/>
              <w:bottom w:val="single" w:sz="4" w:space="0" w:color="auto"/>
              <w:right w:val="nil"/>
            </w:tcBorders>
          </w:tcPr>
          <w:p w14:paraId="387C5D4B" w14:textId="7875B741" w:rsidR="007B5768" w:rsidRPr="00946559" w:rsidRDefault="00BE0F47" w:rsidP="005A3151">
            <w:pPr>
              <w:pStyle w:val="VCAAtablecondensed"/>
              <w:rPr>
                <w:lang w:val="en-GB"/>
              </w:rPr>
            </w:pPr>
            <w:r w:rsidRPr="00946559">
              <w:rPr>
                <w:lang w:val="en-GB"/>
              </w:rPr>
              <w:t xml:space="preserve">A </w:t>
            </w:r>
            <w:r w:rsidR="008C7C8F" w:rsidRPr="00946559">
              <w:rPr>
                <w:lang w:val="en-GB"/>
              </w:rPr>
              <w:t xml:space="preserve">comparative analysis </w:t>
            </w:r>
            <w:r w:rsidRPr="00946559">
              <w:rPr>
                <w:lang w:val="en-GB"/>
              </w:rPr>
              <w:t xml:space="preserve">of </w:t>
            </w:r>
            <w:r w:rsidR="008C7C8F" w:rsidRPr="00946559">
              <w:rPr>
                <w:lang w:val="en-GB"/>
              </w:rPr>
              <w:t>design</w:t>
            </w:r>
            <w:r w:rsidR="00986CDA" w:rsidRPr="00946559">
              <w:rPr>
                <w:lang w:val="en-GB"/>
              </w:rPr>
              <w:t xml:space="preserve"> </w:t>
            </w:r>
            <w:r w:rsidR="00342096" w:rsidRPr="00946559">
              <w:rPr>
                <w:lang w:val="en-GB"/>
              </w:rPr>
              <w:t>examples</w:t>
            </w:r>
            <w:r w:rsidR="00986CDA" w:rsidRPr="00946559">
              <w:rPr>
                <w:lang w:val="en-GB"/>
              </w:rPr>
              <w:t xml:space="preserve"> </w:t>
            </w:r>
            <w:r w:rsidRPr="00946559">
              <w:rPr>
                <w:lang w:val="en-GB"/>
              </w:rPr>
              <w:t>presented in one of the following formats:</w:t>
            </w:r>
          </w:p>
          <w:p w14:paraId="1613E9C1" w14:textId="77777777" w:rsidR="00BE0F47" w:rsidRPr="00946559" w:rsidRDefault="00BE0F47" w:rsidP="00BE0F47">
            <w:pPr>
              <w:pStyle w:val="VCAAtablecondensedbullet"/>
              <w:spacing w:after="0"/>
            </w:pPr>
            <w:r w:rsidRPr="00946559">
              <w:t>a written report</w:t>
            </w:r>
          </w:p>
          <w:p w14:paraId="14FB4CFC" w14:textId="77777777" w:rsidR="00BE0F47" w:rsidRPr="00946559" w:rsidRDefault="00BE0F47" w:rsidP="00BE0F47">
            <w:pPr>
              <w:pStyle w:val="VCAAtablecondensedbullet"/>
              <w:spacing w:before="0" w:after="0"/>
            </w:pPr>
            <w:r w:rsidRPr="00946559">
              <w:t>an annotated visual report</w:t>
            </w:r>
          </w:p>
          <w:p w14:paraId="1AE52DD3" w14:textId="4CF1F700" w:rsidR="00BE0F47" w:rsidRPr="00224BA6" w:rsidRDefault="00BE0F47" w:rsidP="00F804DC">
            <w:pPr>
              <w:pStyle w:val="VCAAtablecondensedbullet"/>
              <w:spacing w:after="240"/>
            </w:pPr>
            <w:r w:rsidRPr="00224BA6">
              <w:t>a response presented in a digital format, such as an online presentation or interactive website</w:t>
            </w:r>
            <w:r w:rsidR="00F804DC" w:rsidRPr="00224BA6">
              <w:t>.</w:t>
            </w:r>
          </w:p>
        </w:tc>
      </w:tr>
      <w:tr w:rsidR="007B5768" w:rsidRPr="00224BA6" w14:paraId="52229FA6" w14:textId="77777777" w:rsidTr="00567FE5">
        <w:tc>
          <w:tcPr>
            <w:tcW w:w="3839" w:type="dxa"/>
            <w:tcBorders>
              <w:top w:val="single" w:sz="4" w:space="0" w:color="auto"/>
              <w:left w:val="nil"/>
              <w:bottom w:val="single" w:sz="4" w:space="0" w:color="auto"/>
              <w:right w:val="nil"/>
            </w:tcBorders>
          </w:tcPr>
          <w:p w14:paraId="35C91B38" w14:textId="77777777" w:rsidR="007B5768" w:rsidRPr="00946559" w:rsidRDefault="007B5768" w:rsidP="005A3151">
            <w:pPr>
              <w:pStyle w:val="VCAAtablecondensed"/>
              <w:spacing w:before="120"/>
              <w:jc w:val="right"/>
              <w:rPr>
                <w:b/>
                <w:lang w:val="en-GB"/>
              </w:rPr>
            </w:pPr>
            <w:r w:rsidRPr="00946559">
              <w:rPr>
                <w:b/>
                <w:lang w:val="en-GB"/>
              </w:rPr>
              <w:t>Total marks</w:t>
            </w:r>
          </w:p>
        </w:tc>
        <w:tc>
          <w:tcPr>
            <w:tcW w:w="2223" w:type="dxa"/>
            <w:tcBorders>
              <w:top w:val="single" w:sz="4" w:space="0" w:color="auto"/>
              <w:left w:val="nil"/>
              <w:bottom w:val="single" w:sz="4" w:space="0" w:color="auto"/>
              <w:right w:val="nil"/>
            </w:tcBorders>
          </w:tcPr>
          <w:p w14:paraId="7F2612CD" w14:textId="44677695" w:rsidR="007B5768" w:rsidRPr="00946559" w:rsidRDefault="00BE0F47" w:rsidP="005A3151">
            <w:pPr>
              <w:pStyle w:val="VCAAtablecondensed"/>
              <w:spacing w:before="120"/>
              <w:jc w:val="center"/>
              <w:rPr>
                <w:b/>
                <w:lang w:val="en-GB"/>
              </w:rPr>
            </w:pPr>
            <w:r w:rsidRPr="00946559">
              <w:rPr>
                <w:b/>
                <w:lang w:val="en-GB"/>
              </w:rPr>
              <w:t>100</w:t>
            </w:r>
          </w:p>
        </w:tc>
        <w:tc>
          <w:tcPr>
            <w:tcW w:w="3569" w:type="dxa"/>
            <w:tcBorders>
              <w:top w:val="single" w:sz="4" w:space="0" w:color="auto"/>
              <w:left w:val="nil"/>
              <w:bottom w:val="single" w:sz="4" w:space="0" w:color="auto"/>
              <w:right w:val="nil"/>
            </w:tcBorders>
          </w:tcPr>
          <w:p w14:paraId="72AC2C0B" w14:textId="77777777" w:rsidR="007B5768" w:rsidRPr="00946559" w:rsidRDefault="007B5768" w:rsidP="00215661">
            <w:pPr>
              <w:pStyle w:val="VCAAbody"/>
              <w:rPr>
                <w:lang w:val="en-GB"/>
              </w:rPr>
            </w:pPr>
          </w:p>
        </w:tc>
      </w:tr>
    </w:tbl>
    <w:p w14:paraId="427B5D81" w14:textId="526DE2B3" w:rsidR="007B5768" w:rsidRPr="00946559" w:rsidRDefault="007B5768" w:rsidP="002E0E2D">
      <w:pPr>
        <w:pStyle w:val="VCAAHeading2"/>
        <w:rPr>
          <w:sz w:val="28"/>
          <w:lang w:val="en-GB"/>
        </w:rPr>
      </w:pPr>
      <w:bookmarkStart w:id="205" w:name="_Toc117075670"/>
      <w:r w:rsidRPr="00946559">
        <w:rPr>
          <w:sz w:val="28"/>
          <w:lang w:val="en-GB"/>
        </w:rPr>
        <w:t>School-assessed Task</w:t>
      </w:r>
      <w:bookmarkEnd w:id="205"/>
    </w:p>
    <w:p w14:paraId="11BF0199" w14:textId="1ECEFA42" w:rsidR="007B5768" w:rsidRDefault="007B5768" w:rsidP="00215661">
      <w:pPr>
        <w:pStyle w:val="VCAAbody"/>
        <w:rPr>
          <w:lang w:val="en-GB"/>
        </w:rPr>
      </w:pPr>
      <w:r w:rsidRPr="00946559">
        <w:rPr>
          <w:lang w:val="en-GB"/>
        </w:rPr>
        <w:t xml:space="preserve">The student’s level of achievement in </w:t>
      </w:r>
      <w:r w:rsidR="008F53FD" w:rsidRPr="00946559">
        <w:rPr>
          <w:lang w:val="en-GB"/>
        </w:rPr>
        <w:t xml:space="preserve">Unit 3 </w:t>
      </w:r>
      <w:r w:rsidR="00B85195" w:rsidRPr="00946559">
        <w:rPr>
          <w:lang w:val="en-GB"/>
        </w:rPr>
        <w:t xml:space="preserve">Outcome </w:t>
      </w:r>
      <w:r w:rsidR="008F53FD" w:rsidRPr="00946559">
        <w:rPr>
          <w:lang w:val="en-GB"/>
        </w:rPr>
        <w:t>3 and</w:t>
      </w:r>
      <w:r w:rsidR="00B85195" w:rsidRPr="00946559">
        <w:rPr>
          <w:lang w:val="en-GB"/>
        </w:rPr>
        <w:t xml:space="preserve"> </w:t>
      </w:r>
      <w:r w:rsidR="008F53FD">
        <w:rPr>
          <w:lang w:val="en-GB"/>
        </w:rPr>
        <w:t xml:space="preserve">in </w:t>
      </w:r>
      <w:r w:rsidR="008F53FD" w:rsidRPr="00946559">
        <w:rPr>
          <w:lang w:val="en-GB"/>
        </w:rPr>
        <w:t xml:space="preserve">Unit 4 </w:t>
      </w:r>
      <w:r w:rsidR="00B85195" w:rsidRPr="00946559">
        <w:rPr>
          <w:lang w:val="en-GB"/>
        </w:rPr>
        <w:t xml:space="preserve">Outcomes 1 and 2 in </w:t>
      </w:r>
      <w:r w:rsidRPr="00946559">
        <w:rPr>
          <w:lang w:val="en-GB"/>
        </w:rPr>
        <w:t xml:space="preserve">will be assessed through a School-assessed Task. Details of the School-assessed Task for Units 3 and 4 are provided on </w:t>
      </w:r>
      <w:hyperlink w:anchor="SAT" w:history="1">
        <w:r w:rsidRPr="00946559">
          <w:rPr>
            <w:rStyle w:val="Hyperlink"/>
            <w:lang w:val="en-GB"/>
          </w:rPr>
          <w:t xml:space="preserve">page </w:t>
        </w:r>
        <w:r w:rsidR="001F6B4C" w:rsidRPr="00946559">
          <w:rPr>
            <w:rStyle w:val="Hyperlink"/>
            <w:lang w:val="en-GB"/>
          </w:rPr>
          <w:t>4</w:t>
        </w:r>
        <w:r w:rsidR="008756E9">
          <w:rPr>
            <w:rStyle w:val="Hyperlink"/>
            <w:lang w:val="en-GB"/>
          </w:rPr>
          <w:t>0</w:t>
        </w:r>
      </w:hyperlink>
      <w:r w:rsidRPr="00946559">
        <w:rPr>
          <w:lang w:val="en-GB"/>
        </w:rPr>
        <w:t xml:space="preserve"> of this study design.</w:t>
      </w:r>
      <w:r w:rsidR="004271A0">
        <w:rPr>
          <w:lang w:val="en-GB"/>
        </w:rPr>
        <w:t xml:space="preserve"> </w:t>
      </w:r>
    </w:p>
    <w:p w14:paraId="4FCB0AA0" w14:textId="77777777" w:rsidR="0030459A" w:rsidRPr="009732DF" w:rsidRDefault="0030459A" w:rsidP="008756E9">
      <w:pPr>
        <w:pStyle w:val="VCAAHeading5"/>
      </w:pPr>
      <w:r w:rsidRPr="007602F2">
        <w:t>Contribution to final assessment</w:t>
      </w:r>
    </w:p>
    <w:p w14:paraId="422CE7F2" w14:textId="19820471" w:rsidR="0030459A" w:rsidRPr="00946559" w:rsidRDefault="0030459A" w:rsidP="00215661">
      <w:pPr>
        <w:pStyle w:val="VCAAbody"/>
        <w:rPr>
          <w:lang w:val="en-AU"/>
        </w:rPr>
      </w:pPr>
      <w:r w:rsidRPr="007602F2">
        <w:rPr>
          <w:lang w:val="en-AU"/>
        </w:rPr>
        <w:t xml:space="preserve">The </w:t>
      </w:r>
      <w:proofErr w:type="gramStart"/>
      <w:r w:rsidRPr="007602F2">
        <w:rPr>
          <w:lang w:val="en-AU"/>
        </w:rPr>
        <w:t>School</w:t>
      </w:r>
      <w:proofErr w:type="gramEnd"/>
      <w:r w:rsidRPr="007602F2">
        <w:rPr>
          <w:lang w:val="en-AU"/>
        </w:rPr>
        <w:t>-assessed Task contributes 50 per</w:t>
      </w:r>
      <w:r>
        <w:rPr>
          <w:lang w:val="en-AU"/>
        </w:rPr>
        <w:t xml:space="preserve"> </w:t>
      </w:r>
      <w:r w:rsidRPr="007602F2">
        <w:rPr>
          <w:lang w:val="en-AU"/>
        </w:rPr>
        <w:t>cent to the study score.</w:t>
      </w:r>
    </w:p>
    <w:p w14:paraId="67ACF4FD" w14:textId="77777777" w:rsidR="007B5768" w:rsidRPr="00946559" w:rsidRDefault="007B5768" w:rsidP="007B5768">
      <w:pPr>
        <w:pStyle w:val="VCAAHeading2"/>
        <w:rPr>
          <w:lang w:val="en-GB"/>
        </w:rPr>
      </w:pPr>
      <w:bookmarkStart w:id="206" w:name="_Toc117075671"/>
      <w:r w:rsidRPr="00946559">
        <w:rPr>
          <w:lang w:val="en-GB"/>
        </w:rPr>
        <w:t>External assessment</w:t>
      </w:r>
      <w:bookmarkEnd w:id="206"/>
    </w:p>
    <w:p w14:paraId="713F86C4" w14:textId="044DE2D0" w:rsidR="007B5768" w:rsidRPr="00946559" w:rsidRDefault="007B5768" w:rsidP="00215661">
      <w:pPr>
        <w:pStyle w:val="VCAAbody"/>
        <w:rPr>
          <w:color w:val="auto"/>
          <w:lang w:val="en-GB"/>
        </w:rPr>
      </w:pPr>
      <w:r w:rsidRPr="00946559">
        <w:rPr>
          <w:color w:val="auto"/>
          <w:lang w:val="en-GB"/>
        </w:rPr>
        <w:t>The level of achievement for Units 3 and 4 is also assessed by an end-of-year examination</w:t>
      </w:r>
      <w:r w:rsidR="00614498" w:rsidRPr="00946559">
        <w:rPr>
          <w:color w:val="auto"/>
          <w:lang w:val="en-GB"/>
        </w:rPr>
        <w:t xml:space="preserve"> (see </w:t>
      </w:r>
      <w:hyperlink w:anchor="examination" w:history="1">
        <w:r w:rsidR="00614498" w:rsidRPr="00946559">
          <w:rPr>
            <w:rStyle w:val="Hyperlink"/>
            <w:lang w:val="en-GB"/>
          </w:rPr>
          <w:t xml:space="preserve">page </w:t>
        </w:r>
        <w:r w:rsidR="0061733B" w:rsidRPr="00946559">
          <w:rPr>
            <w:rStyle w:val="Hyperlink"/>
            <w:lang w:val="en-GB"/>
          </w:rPr>
          <w:t>4</w:t>
        </w:r>
        <w:r w:rsidR="001F6B4C" w:rsidRPr="00946559">
          <w:rPr>
            <w:rStyle w:val="Hyperlink"/>
            <w:lang w:val="en-GB"/>
          </w:rPr>
          <w:t>1</w:t>
        </w:r>
      </w:hyperlink>
      <w:r w:rsidR="00614498" w:rsidRPr="00946559">
        <w:rPr>
          <w:color w:val="auto"/>
          <w:lang w:val="en-GB"/>
        </w:rPr>
        <w:t>)</w:t>
      </w:r>
      <w:r w:rsidRPr="00946559">
        <w:rPr>
          <w:color w:val="auto"/>
          <w:lang w:val="en-GB"/>
        </w:rPr>
        <w:t xml:space="preserve">, which will contribute </w:t>
      </w:r>
      <w:r w:rsidR="00057D63" w:rsidRPr="00946559">
        <w:rPr>
          <w:color w:val="auto"/>
          <w:lang w:val="en-GB"/>
        </w:rPr>
        <w:t>30</w:t>
      </w:r>
      <w:r w:rsidRPr="00946559">
        <w:rPr>
          <w:color w:val="auto"/>
          <w:lang w:val="en-GB"/>
        </w:rPr>
        <w:t xml:space="preserve"> per cent to the study score.</w:t>
      </w:r>
    </w:p>
    <w:p w14:paraId="6A5759A0" w14:textId="77777777" w:rsidR="00614498" w:rsidRPr="00946559" w:rsidRDefault="00614498" w:rsidP="00215661">
      <w:pPr>
        <w:pStyle w:val="VCAAbody"/>
        <w:rPr>
          <w:lang w:val="en-GB"/>
        </w:rPr>
      </w:pPr>
    </w:p>
    <w:p w14:paraId="63E168B0" w14:textId="2D220CE2" w:rsidR="007B5768" w:rsidRPr="00224BA6" w:rsidRDefault="007B5768">
      <w:pPr>
        <w:rPr>
          <w:rFonts w:ascii="Arial" w:hAnsi="Arial" w:cs="Arial"/>
          <w:noProof/>
          <w:sz w:val="18"/>
          <w:szCs w:val="18"/>
        </w:rPr>
      </w:pPr>
      <w:r w:rsidRPr="00224BA6">
        <w:rPr>
          <w:rFonts w:ascii="Arial" w:hAnsi="Arial" w:cs="Arial"/>
          <w:noProof/>
          <w:sz w:val="18"/>
          <w:szCs w:val="18"/>
        </w:rPr>
        <w:br w:type="page"/>
      </w:r>
    </w:p>
    <w:p w14:paraId="3B47A989" w14:textId="5A4C2007" w:rsidR="007B5768" w:rsidRPr="00B22CFE" w:rsidRDefault="007B5768" w:rsidP="005761F5">
      <w:pPr>
        <w:pStyle w:val="VCAAHeading1"/>
        <w:rPr>
          <w:lang w:val="en-GB"/>
        </w:rPr>
      </w:pPr>
      <w:bookmarkStart w:id="207" w:name="_Toc117075672"/>
      <w:r w:rsidRPr="00B44153">
        <w:lastRenderedPageBreak/>
        <w:t xml:space="preserve">Unit 4: </w:t>
      </w:r>
      <w:r w:rsidR="00AA5353" w:rsidRPr="00B44153">
        <w:t>Delivering</w:t>
      </w:r>
      <w:r w:rsidR="00AA5353" w:rsidRPr="00B22CFE">
        <w:rPr>
          <w:lang w:val="en-GB"/>
        </w:rPr>
        <w:t xml:space="preserve"> </w:t>
      </w:r>
      <w:r w:rsidR="00FD25D2" w:rsidRPr="00B22CFE">
        <w:rPr>
          <w:lang w:val="en-GB"/>
        </w:rPr>
        <w:t xml:space="preserve">design </w:t>
      </w:r>
      <w:r w:rsidR="000E084C" w:rsidRPr="00B22CFE">
        <w:rPr>
          <w:lang w:val="en-GB"/>
        </w:rPr>
        <w:t>solutions</w:t>
      </w:r>
      <w:bookmarkEnd w:id="207"/>
    </w:p>
    <w:p w14:paraId="4FDB45D8" w14:textId="686ACACF" w:rsidR="00122CD2" w:rsidRPr="00B22CFE" w:rsidRDefault="00122CD2" w:rsidP="00122CD2">
      <w:pPr>
        <w:pStyle w:val="VCAAbody"/>
        <w:rPr>
          <w:lang w:val="en-GB"/>
        </w:rPr>
      </w:pPr>
      <w:r w:rsidRPr="00B22CFE">
        <w:rPr>
          <w:lang w:val="en-GB"/>
        </w:rPr>
        <w:t xml:space="preserve">In </w:t>
      </w:r>
      <w:r w:rsidR="00622042">
        <w:rPr>
          <w:lang w:val="en-GB"/>
        </w:rPr>
        <w:t>this unit</w:t>
      </w:r>
      <w:r w:rsidR="00622042" w:rsidRPr="00B22CFE">
        <w:rPr>
          <w:lang w:val="en-GB"/>
        </w:rPr>
        <w:t xml:space="preserve"> </w:t>
      </w:r>
      <w:r w:rsidRPr="00B22CFE">
        <w:rPr>
          <w:lang w:val="en-GB"/>
        </w:rPr>
        <w:t xml:space="preserve">students continue to explore the </w:t>
      </w:r>
      <w:r w:rsidR="004E6FFE" w:rsidRPr="00B22CFE">
        <w:rPr>
          <w:lang w:val="en-GB"/>
        </w:rPr>
        <w:t>VCD design process</w:t>
      </w:r>
      <w:r w:rsidRPr="00B22CFE">
        <w:rPr>
          <w:lang w:val="en-GB"/>
        </w:rPr>
        <w:t>, resolving</w:t>
      </w:r>
      <w:r w:rsidR="000E084C" w:rsidRPr="00B22CFE">
        <w:rPr>
          <w:lang w:val="en-GB"/>
        </w:rPr>
        <w:t xml:space="preserve"> design concepts</w:t>
      </w:r>
      <w:r w:rsidRPr="00B22CFE">
        <w:rPr>
          <w:lang w:val="en-GB"/>
        </w:rPr>
        <w:t xml:space="preserve"> and presenting solutions for two distinct communication needs. Ideas developed in Unit 3</w:t>
      </w:r>
      <w:r w:rsidR="0020662F" w:rsidRPr="00B22CFE">
        <w:rPr>
          <w:lang w:val="en-GB"/>
        </w:rPr>
        <w:t>,</w:t>
      </w:r>
      <w:r w:rsidRPr="00B22CFE">
        <w:rPr>
          <w:lang w:val="en-GB"/>
        </w:rPr>
        <w:t xml:space="preserve"> Outcome 3 are evaluated, selected, refined and shared with others for </w:t>
      </w:r>
      <w:r w:rsidR="00406C9D" w:rsidRPr="00B22CFE">
        <w:rPr>
          <w:lang w:val="en-GB"/>
        </w:rPr>
        <w:t xml:space="preserve">further </w:t>
      </w:r>
      <w:r w:rsidRPr="00B22CFE">
        <w:rPr>
          <w:lang w:val="en-GB"/>
        </w:rPr>
        <w:t xml:space="preserve">review. An iterative cycle is undertaken as students rework ideas, revisit research and review design criteria defined in the brief. Manual and digital methods, media and materials are explored together with </w:t>
      </w:r>
      <w:r w:rsidR="000E084C" w:rsidRPr="00B22CFE">
        <w:rPr>
          <w:lang w:val="en-GB"/>
        </w:rPr>
        <w:t xml:space="preserve">design </w:t>
      </w:r>
      <w:r w:rsidRPr="00B22CFE">
        <w:rPr>
          <w:lang w:val="en-GB"/>
        </w:rPr>
        <w:t xml:space="preserve">elements and principles, and concepts tested using models, mock-ups or low-fidelity prototypes. </w:t>
      </w:r>
    </w:p>
    <w:p w14:paraId="42D037C6" w14:textId="63F36155" w:rsidR="00122CD2" w:rsidRPr="00B22CFE" w:rsidRDefault="00122CD2" w:rsidP="00122CD2">
      <w:pPr>
        <w:pStyle w:val="VCAAbody"/>
        <w:rPr>
          <w:lang w:val="en-GB"/>
        </w:rPr>
      </w:pPr>
      <w:r w:rsidRPr="00B22CFE">
        <w:rPr>
          <w:lang w:val="en-GB"/>
        </w:rPr>
        <w:t xml:space="preserve">When design concepts are resolved, students devise a pitch to communicate and justify their design decisions, before responding to feedback through a series of final refinements. Students choose how best to present design solutions, considering aesthetic impact and the communication of ideas. </w:t>
      </w:r>
      <w:r w:rsidR="00EC1737">
        <w:rPr>
          <w:lang w:val="en-GB"/>
        </w:rPr>
        <w:t>They</w:t>
      </w:r>
      <w:r w:rsidR="00EC1737" w:rsidRPr="00B22CFE">
        <w:rPr>
          <w:lang w:val="en-GB"/>
        </w:rPr>
        <w:t xml:space="preserve"> </w:t>
      </w:r>
      <w:r w:rsidRPr="00B22CFE">
        <w:rPr>
          <w:lang w:val="en-GB"/>
        </w:rPr>
        <w:t xml:space="preserve">select materials, methods and media appropriate for the presentation of final design solutions distinct from one another in purpose and presentation format, and that address design criteria specified in the brief.  </w:t>
      </w:r>
    </w:p>
    <w:p w14:paraId="7138086F" w14:textId="77777777" w:rsidR="007B5768" w:rsidRPr="00B22CFE" w:rsidRDefault="007B5768" w:rsidP="007B5768">
      <w:pPr>
        <w:pStyle w:val="VCAAHeading2"/>
        <w:rPr>
          <w:lang w:val="en-GB"/>
        </w:rPr>
      </w:pPr>
      <w:bookmarkStart w:id="208" w:name="_Toc117075673"/>
      <w:r w:rsidRPr="00B22CFE">
        <w:rPr>
          <w:lang w:val="en-GB"/>
        </w:rPr>
        <w:t>Area of Study 1</w:t>
      </w:r>
      <w:bookmarkEnd w:id="208"/>
    </w:p>
    <w:p w14:paraId="0DA86F42" w14:textId="2EFD8E79" w:rsidR="007B5768" w:rsidRPr="00B22CFE" w:rsidRDefault="00FD25D2" w:rsidP="007B5768">
      <w:pPr>
        <w:pStyle w:val="VCAAHeading3"/>
        <w:rPr>
          <w:lang w:val="en-GB"/>
        </w:rPr>
      </w:pPr>
      <w:bookmarkStart w:id="209" w:name="_Toc107394580"/>
      <w:bookmarkStart w:id="210" w:name="_Toc116327208"/>
      <w:bookmarkStart w:id="211" w:name="_Toc117075674"/>
      <w:r w:rsidRPr="00B22CFE">
        <w:rPr>
          <w:lang w:val="en-GB"/>
        </w:rPr>
        <w:t>Design process: refining and resolving design concepts</w:t>
      </w:r>
      <w:bookmarkEnd w:id="209"/>
      <w:bookmarkEnd w:id="210"/>
      <w:bookmarkEnd w:id="211"/>
    </w:p>
    <w:p w14:paraId="504F801D" w14:textId="1D4BE446" w:rsidR="00347DFF" w:rsidRPr="00B22CFE" w:rsidRDefault="00347DFF" w:rsidP="00B22CFE">
      <w:pPr>
        <w:pStyle w:val="VCAAbody"/>
        <w:rPr>
          <w:i/>
          <w:iCs/>
          <w:lang w:val="en-GB"/>
        </w:rPr>
      </w:pPr>
      <w:r w:rsidRPr="00B22CFE">
        <w:rPr>
          <w:i/>
          <w:iCs/>
          <w:lang w:val="en-GB"/>
        </w:rPr>
        <w:t>How do designers resolve design problems</w:t>
      </w:r>
      <w:r w:rsidR="00174012" w:rsidRPr="00B22CFE">
        <w:rPr>
          <w:i/>
          <w:iCs/>
          <w:lang w:val="en-GB"/>
        </w:rPr>
        <w:t>?</w:t>
      </w:r>
    </w:p>
    <w:p w14:paraId="07FDEB95" w14:textId="2A854CD9" w:rsidR="00406C9D" w:rsidRPr="00B22CFE" w:rsidRDefault="00FD25D2" w:rsidP="005761F5">
      <w:pPr>
        <w:pStyle w:val="VCAAbody"/>
        <w:rPr>
          <w:lang w:val="en-GB"/>
        </w:rPr>
      </w:pPr>
      <w:r w:rsidRPr="00B22CFE">
        <w:rPr>
          <w:lang w:val="en-GB"/>
        </w:rPr>
        <w:t xml:space="preserve">In this area of study, </w:t>
      </w:r>
      <w:r w:rsidR="00406C9D" w:rsidRPr="00B22CFE">
        <w:rPr>
          <w:lang w:val="en-GB"/>
        </w:rPr>
        <w:t>students reflect critically on feedback received in Unit 3</w:t>
      </w:r>
      <w:r w:rsidR="0020662F" w:rsidRPr="00B22CFE">
        <w:rPr>
          <w:lang w:val="en-GB"/>
        </w:rPr>
        <w:t>,</w:t>
      </w:r>
      <w:r w:rsidR="00406C9D" w:rsidRPr="00B22CFE">
        <w:rPr>
          <w:lang w:val="en-GB"/>
        </w:rPr>
        <w:t xml:space="preserve"> Outcome 3 as they evaluate, select and evolve design ideas into concepts for further refinement and testing. In doing so, students explore the Deliver phase of the </w:t>
      </w:r>
      <w:r w:rsidR="004E6FFE" w:rsidRPr="00B22CFE">
        <w:rPr>
          <w:lang w:val="en-GB"/>
        </w:rPr>
        <w:t>VCD design process</w:t>
      </w:r>
      <w:r w:rsidR="00406C9D" w:rsidRPr="00B22CFE">
        <w:rPr>
          <w:lang w:val="en-GB"/>
        </w:rPr>
        <w:t>.</w:t>
      </w:r>
    </w:p>
    <w:p w14:paraId="1D161561" w14:textId="5AAA1D05" w:rsidR="00FD25D2" w:rsidRPr="00224BA6" w:rsidRDefault="00FD25D2" w:rsidP="005761F5">
      <w:pPr>
        <w:pStyle w:val="VCAAbody"/>
        <w:rPr>
          <w:lang w:val="en-GB"/>
        </w:rPr>
      </w:pPr>
      <w:r w:rsidRPr="00B22CFE">
        <w:rPr>
          <w:lang w:val="en-GB"/>
        </w:rPr>
        <w:t xml:space="preserve">Students engage in an iterative cycle as they rework ideas, revisit research and review the client’s needs. They </w:t>
      </w:r>
      <w:r w:rsidRPr="00224BA6">
        <w:rPr>
          <w:lang w:val="en-GB"/>
        </w:rPr>
        <w:t xml:space="preserve">manipulate the </w:t>
      </w:r>
      <w:r w:rsidR="00406C9D" w:rsidRPr="00224BA6">
        <w:rPr>
          <w:lang w:val="en-GB"/>
        </w:rPr>
        <w:t xml:space="preserve">design </w:t>
      </w:r>
      <w:r w:rsidRPr="00224BA6">
        <w:rPr>
          <w:lang w:val="en-GB"/>
        </w:rPr>
        <w:t xml:space="preserve">elements and principles in response to the brief and develop expertise in a range of appropriate manual and digital methods, materials and media. </w:t>
      </w:r>
      <w:r w:rsidR="00406C9D" w:rsidRPr="00224BA6">
        <w:rPr>
          <w:lang w:val="en-GB"/>
        </w:rPr>
        <w:t>Development and documentation</w:t>
      </w:r>
      <w:r w:rsidRPr="00224BA6">
        <w:rPr>
          <w:lang w:val="en-GB"/>
        </w:rPr>
        <w:t xml:space="preserve"> drawings</w:t>
      </w:r>
      <w:r w:rsidR="0003034E">
        <w:rPr>
          <w:lang w:val="en-GB"/>
        </w:rPr>
        <w:t>,</w:t>
      </w:r>
      <w:r w:rsidRPr="00224BA6">
        <w:rPr>
          <w:lang w:val="en-GB"/>
        </w:rPr>
        <w:t xml:space="preserve"> together with mock-ups, models and low-fidelity prototypes</w:t>
      </w:r>
      <w:r w:rsidR="0003034E">
        <w:rPr>
          <w:lang w:val="en-GB"/>
        </w:rPr>
        <w:t>,</w:t>
      </w:r>
      <w:r w:rsidRPr="00224BA6">
        <w:rPr>
          <w:lang w:val="en-GB"/>
        </w:rPr>
        <w:t xml:space="preserve"> may be used to assist with visualising, testing and resolving design concepts. During this process, students move from divergent to convergent thinking, drawing on </w:t>
      </w:r>
      <w:r w:rsidR="004E6FFE" w:rsidRPr="00224BA6">
        <w:rPr>
          <w:lang w:val="en-GB"/>
        </w:rPr>
        <w:t>conceptions</w:t>
      </w:r>
      <w:r w:rsidRPr="00224BA6">
        <w:rPr>
          <w:lang w:val="en-GB"/>
        </w:rPr>
        <w:t xml:space="preserve"> of good design when synthesising ideas and using annotations to evaluate their potential. The refinement</w:t>
      </w:r>
      <w:r w:rsidR="00406C9D" w:rsidRPr="00224BA6">
        <w:rPr>
          <w:lang w:val="en-GB"/>
        </w:rPr>
        <w:t xml:space="preserve"> </w:t>
      </w:r>
      <w:r w:rsidRPr="00224BA6">
        <w:rPr>
          <w:lang w:val="en-GB"/>
        </w:rPr>
        <w:t xml:space="preserve">of design concepts for each communication need continues as two separate design processes, with students ensuring that these are distinct from one another in purpose and presentation format. </w:t>
      </w:r>
    </w:p>
    <w:p w14:paraId="733EF35E" w14:textId="3951160B" w:rsidR="00FD25D2" w:rsidRPr="00224BA6" w:rsidRDefault="00FD25D2" w:rsidP="005761F5">
      <w:pPr>
        <w:pStyle w:val="VCAAbody"/>
        <w:rPr>
          <w:lang w:val="en-GB"/>
        </w:rPr>
      </w:pPr>
      <w:r w:rsidRPr="00224BA6">
        <w:rPr>
          <w:lang w:val="en-GB"/>
        </w:rPr>
        <w:t xml:space="preserve">Students resolve selected design concepts and devise a pitch </w:t>
      </w:r>
      <w:r w:rsidR="0022454E" w:rsidRPr="00224BA6">
        <w:rPr>
          <w:lang w:val="en-GB"/>
        </w:rPr>
        <w:t xml:space="preserve">of one concept for each communication need </w:t>
      </w:r>
      <w:r w:rsidRPr="00224BA6">
        <w:rPr>
          <w:lang w:val="en-GB"/>
        </w:rPr>
        <w:t>to communicate their design thinking and decision making to an audience</w:t>
      </w:r>
      <w:r w:rsidR="00313AFD" w:rsidRPr="00224BA6">
        <w:rPr>
          <w:lang w:val="en-GB"/>
        </w:rPr>
        <w:t xml:space="preserve"> or user</w:t>
      </w:r>
      <w:r w:rsidRPr="00224BA6">
        <w:rPr>
          <w:lang w:val="en-GB"/>
        </w:rPr>
        <w:t xml:space="preserve">. Students explain the reasons for their selection and use of </w:t>
      </w:r>
      <w:proofErr w:type="gramStart"/>
      <w:r w:rsidRPr="00224BA6">
        <w:rPr>
          <w:lang w:val="en-GB"/>
        </w:rPr>
        <w:t>particular materials</w:t>
      </w:r>
      <w:proofErr w:type="gramEnd"/>
      <w:r w:rsidRPr="00224BA6">
        <w:rPr>
          <w:lang w:val="en-GB"/>
        </w:rPr>
        <w:t xml:space="preserve">, media and methods, </w:t>
      </w:r>
      <w:r w:rsidR="004E6FFE" w:rsidRPr="00224BA6">
        <w:rPr>
          <w:lang w:val="en-GB"/>
        </w:rPr>
        <w:t xml:space="preserve">design </w:t>
      </w:r>
      <w:r w:rsidRPr="00224BA6">
        <w:rPr>
          <w:lang w:val="en-GB"/>
        </w:rPr>
        <w:t>elements and principles</w:t>
      </w:r>
      <w:r w:rsidR="004E6FFE" w:rsidRPr="00224BA6">
        <w:rPr>
          <w:lang w:val="en-GB"/>
        </w:rPr>
        <w:t xml:space="preserve">, </w:t>
      </w:r>
      <w:r w:rsidRPr="00224BA6">
        <w:rPr>
          <w:lang w:val="en-GB"/>
        </w:rPr>
        <w:t xml:space="preserve">and formats for presentation. They consider responses to their pitch and further refine each selected concept, in preparation for the presentation of final design solutions. </w:t>
      </w:r>
    </w:p>
    <w:p w14:paraId="2F0C4B8A" w14:textId="09460E30" w:rsidR="007B5768" w:rsidRPr="00B22CFE" w:rsidRDefault="007B5768" w:rsidP="002D384B">
      <w:pPr>
        <w:pStyle w:val="VCAAHeading4"/>
        <w:rPr>
          <w:lang w:val="en-GB"/>
        </w:rPr>
      </w:pPr>
      <w:bookmarkStart w:id="212" w:name="_Toc116327209"/>
      <w:r w:rsidRPr="00B22CFE">
        <w:rPr>
          <w:lang w:val="en-GB"/>
        </w:rPr>
        <w:t>Outcome 1</w:t>
      </w:r>
      <w:bookmarkEnd w:id="212"/>
    </w:p>
    <w:p w14:paraId="05BAC853" w14:textId="31197AB8" w:rsidR="007B5768" w:rsidRPr="00B22CFE" w:rsidRDefault="007B5768" w:rsidP="005761F5">
      <w:pPr>
        <w:pStyle w:val="VCAAbody"/>
        <w:rPr>
          <w:lang w:val="en-GB"/>
        </w:rPr>
      </w:pPr>
      <w:r w:rsidRPr="00B22CFE">
        <w:rPr>
          <w:lang w:val="en-GB"/>
        </w:rPr>
        <w:t>On completion of this unit the student should be able to</w:t>
      </w:r>
      <w:r w:rsidR="00FD25D2" w:rsidRPr="00B22CFE">
        <w:rPr>
          <w:lang w:val="en-GB"/>
        </w:rPr>
        <w:t xml:space="preserve"> refine and resolve distinct design concepts for each communication need</w:t>
      </w:r>
      <w:r w:rsidR="009D4EB1">
        <w:rPr>
          <w:lang w:val="en-GB"/>
        </w:rPr>
        <w:t>,</w:t>
      </w:r>
      <w:r w:rsidR="00FD25D2" w:rsidRPr="00B22CFE">
        <w:rPr>
          <w:lang w:val="en-GB"/>
        </w:rPr>
        <w:t xml:space="preserve"> and devise </w:t>
      </w:r>
      <w:r w:rsidR="004B2D09" w:rsidRPr="00B22CFE">
        <w:rPr>
          <w:lang w:val="en-GB"/>
        </w:rPr>
        <w:t xml:space="preserve">and deliver </w:t>
      </w:r>
      <w:r w:rsidR="00FD25D2" w:rsidRPr="00B22CFE">
        <w:rPr>
          <w:lang w:val="en-GB"/>
        </w:rPr>
        <w:t>a pitch to communicate concepts to an audience</w:t>
      </w:r>
      <w:r w:rsidR="00313AFD" w:rsidRPr="00B22CFE">
        <w:rPr>
          <w:lang w:val="en-GB"/>
        </w:rPr>
        <w:t xml:space="preserve"> or users</w:t>
      </w:r>
      <w:r w:rsidR="00FD25D2" w:rsidRPr="00B22CFE">
        <w:rPr>
          <w:lang w:val="en-GB"/>
        </w:rPr>
        <w:t>, evaluating the extent to which these meet the requirements of the brief.</w:t>
      </w:r>
    </w:p>
    <w:p w14:paraId="69A3CDCC" w14:textId="21392A0B" w:rsidR="002D384B" w:rsidRPr="00B22CFE" w:rsidRDefault="007B5768" w:rsidP="00215661">
      <w:pPr>
        <w:pStyle w:val="VCAAbody"/>
        <w:rPr>
          <w:lang w:val="en-GB"/>
        </w:rPr>
      </w:pPr>
      <w:r w:rsidRPr="00B22CFE">
        <w:rPr>
          <w:lang w:val="en-GB"/>
        </w:rPr>
        <w:t>To achieve this outcome the student will draw on key knowledge and key skills outlined in Area of Study 1.</w:t>
      </w:r>
    </w:p>
    <w:p w14:paraId="290EA776" w14:textId="77777777" w:rsidR="002D384B" w:rsidRPr="00224BA6" w:rsidRDefault="002D384B">
      <w:pPr>
        <w:rPr>
          <w:rFonts w:ascii="Arial" w:hAnsi="Arial" w:cs="Arial"/>
          <w:color w:val="000000" w:themeColor="text1"/>
          <w:sz w:val="20"/>
        </w:rPr>
      </w:pPr>
      <w:r w:rsidRPr="00224BA6">
        <w:br w:type="page"/>
      </w:r>
    </w:p>
    <w:p w14:paraId="4C1B0D69" w14:textId="77777777" w:rsidR="007B5768" w:rsidRPr="00B22CFE" w:rsidRDefault="007B5768" w:rsidP="002D384B">
      <w:pPr>
        <w:pStyle w:val="VCAAHeading5"/>
        <w:rPr>
          <w:lang w:val="en-GB"/>
        </w:rPr>
      </w:pPr>
      <w:r w:rsidRPr="00B22CFE">
        <w:rPr>
          <w:lang w:val="en-GB"/>
        </w:rPr>
        <w:lastRenderedPageBreak/>
        <w:t>Key knowledge</w:t>
      </w:r>
    </w:p>
    <w:p w14:paraId="135A71A5" w14:textId="78459F30" w:rsidR="00FD25D2" w:rsidRPr="00224BA6" w:rsidRDefault="005761F5" w:rsidP="00AE4386">
      <w:pPr>
        <w:pStyle w:val="VCAAbull"/>
      </w:pPr>
      <w:proofErr w:type="spellStart"/>
      <w:r w:rsidRPr="00224BA6">
        <w:t>t</w:t>
      </w:r>
      <w:r w:rsidR="00FD25D2" w:rsidRPr="00224BA6">
        <w:t>he</w:t>
      </w:r>
      <w:proofErr w:type="spellEnd"/>
      <w:r w:rsidR="00FD25D2" w:rsidRPr="00224BA6">
        <w:t xml:space="preserve"> </w:t>
      </w:r>
      <w:r w:rsidR="00406C9D" w:rsidRPr="00224BA6">
        <w:t xml:space="preserve">Deliver </w:t>
      </w:r>
      <w:r w:rsidR="00FD25D2" w:rsidRPr="00224BA6">
        <w:t xml:space="preserve">phase of the </w:t>
      </w:r>
      <w:r w:rsidR="004E6FFE" w:rsidRPr="00224BA6">
        <w:t>VCD design process</w:t>
      </w:r>
    </w:p>
    <w:p w14:paraId="0FC689A1" w14:textId="21F8EB0D" w:rsidR="00FD25D2" w:rsidRPr="00224BA6" w:rsidDel="006B3115" w:rsidRDefault="005761F5" w:rsidP="00AE4386">
      <w:pPr>
        <w:pStyle w:val="VCAAbull"/>
      </w:pPr>
      <w:r w:rsidRPr="00224BA6" w:rsidDel="006B3115">
        <w:t>t</w:t>
      </w:r>
      <w:r w:rsidR="00FD25D2" w:rsidRPr="00224BA6" w:rsidDel="006B3115">
        <w:t xml:space="preserve">he role of the brief and convergent thinking when refining and resolving design </w:t>
      </w:r>
      <w:r w:rsidR="004E6FFE" w:rsidRPr="00224BA6">
        <w:t>concepts</w:t>
      </w:r>
    </w:p>
    <w:p w14:paraId="4E9AB24A" w14:textId="1A7472BE" w:rsidR="00FD25D2" w:rsidRPr="00224BA6" w:rsidRDefault="005761F5" w:rsidP="00AE4386">
      <w:pPr>
        <w:pStyle w:val="VCAAbull"/>
      </w:pPr>
      <w:r w:rsidRPr="00224BA6">
        <w:t>f</w:t>
      </w:r>
      <w:r w:rsidR="00FD25D2" w:rsidRPr="00224BA6">
        <w:t xml:space="preserve">eatures and functions of the </w:t>
      </w:r>
      <w:r w:rsidR="00406C9D" w:rsidRPr="00224BA6">
        <w:t xml:space="preserve">design </w:t>
      </w:r>
      <w:r w:rsidR="00FD25D2" w:rsidRPr="00224BA6">
        <w:t>elements and principles</w:t>
      </w:r>
      <w:r w:rsidR="004E6FFE" w:rsidRPr="00224BA6">
        <w:t xml:space="preserve"> used</w:t>
      </w:r>
      <w:r w:rsidR="00FD25D2" w:rsidRPr="00224BA6">
        <w:t xml:space="preserve"> </w:t>
      </w:r>
      <w:r w:rsidR="00410702" w:rsidRPr="00224BA6">
        <w:t xml:space="preserve">to </w:t>
      </w:r>
      <w:r w:rsidR="00406C9D" w:rsidRPr="00224BA6">
        <w:t xml:space="preserve">create </w:t>
      </w:r>
      <w:r w:rsidR="00410702" w:rsidRPr="00224BA6">
        <w:t>and resolve design concepts</w:t>
      </w:r>
    </w:p>
    <w:p w14:paraId="19CEE5BE" w14:textId="0062A590" w:rsidR="006B3115" w:rsidRPr="00224BA6" w:rsidRDefault="005761F5" w:rsidP="00AE4386">
      <w:pPr>
        <w:pStyle w:val="VCAAbull"/>
      </w:pPr>
      <w:r w:rsidRPr="00224BA6">
        <w:t>m</w:t>
      </w:r>
      <w:r w:rsidR="00FD25D2" w:rsidRPr="00224BA6">
        <w:t xml:space="preserve">anual and digital methods, media, materials and conventions used to </w:t>
      </w:r>
      <w:r w:rsidR="00406C9D" w:rsidRPr="00224BA6">
        <w:t xml:space="preserve">create </w:t>
      </w:r>
      <w:r w:rsidR="00FD25D2" w:rsidRPr="00224BA6">
        <w:t>design concepts</w:t>
      </w:r>
      <w:r w:rsidR="006B3115" w:rsidRPr="00224BA6">
        <w:t xml:space="preserve"> </w:t>
      </w:r>
    </w:p>
    <w:p w14:paraId="3C65D0DA" w14:textId="62EA2238" w:rsidR="00FD25D2" w:rsidRPr="00224BA6" w:rsidRDefault="005761F5" w:rsidP="00AE4386">
      <w:pPr>
        <w:pStyle w:val="VCAAbull"/>
      </w:pPr>
      <w:r w:rsidRPr="00224BA6">
        <w:t>m</w:t>
      </w:r>
      <w:r w:rsidR="00FD25D2" w:rsidRPr="00224BA6">
        <w:t>ethods and techniques used to evaluate, test and resolve design concepts</w:t>
      </w:r>
    </w:p>
    <w:p w14:paraId="290A14F6" w14:textId="7C4170FE" w:rsidR="00FD25D2" w:rsidRPr="00224BA6" w:rsidRDefault="005761F5" w:rsidP="00AE4386">
      <w:pPr>
        <w:pStyle w:val="VCAAbull"/>
      </w:pPr>
      <w:r w:rsidRPr="00224BA6">
        <w:t>t</w:t>
      </w:r>
      <w:r w:rsidR="00FD25D2" w:rsidRPr="00224BA6">
        <w:t>echniques used to deliver a pitch to present and explain design concepts</w:t>
      </w:r>
    </w:p>
    <w:p w14:paraId="02D2EC13" w14:textId="7F62028B" w:rsidR="00FD25D2" w:rsidRPr="00224BA6" w:rsidRDefault="005761F5" w:rsidP="00AE4386">
      <w:pPr>
        <w:pStyle w:val="VCAAbull"/>
      </w:pPr>
      <w:r w:rsidRPr="00224BA6">
        <w:t>t</w:t>
      </w:r>
      <w:r w:rsidR="00FD25D2" w:rsidRPr="00224BA6">
        <w:t>he extent to which design concepts meet the requirements of the brief</w:t>
      </w:r>
    </w:p>
    <w:p w14:paraId="70B74C0C" w14:textId="5B45A487" w:rsidR="00FD25D2" w:rsidRPr="00224BA6" w:rsidRDefault="005761F5" w:rsidP="00AE4386">
      <w:pPr>
        <w:pStyle w:val="VCAAbull"/>
      </w:pPr>
      <w:r w:rsidRPr="00224BA6">
        <w:t>c</w:t>
      </w:r>
      <w:r w:rsidR="00FD25D2" w:rsidRPr="00224BA6">
        <w:t>onceptions of good design</w:t>
      </w:r>
    </w:p>
    <w:p w14:paraId="1DD274A6" w14:textId="6376442D" w:rsidR="00406C9D" w:rsidRPr="00224BA6" w:rsidRDefault="005761F5" w:rsidP="00AE4386">
      <w:pPr>
        <w:pStyle w:val="VCAAbull"/>
      </w:pPr>
      <w:r w:rsidRPr="00224BA6">
        <w:t>l</w:t>
      </w:r>
      <w:r w:rsidR="00FD25D2" w:rsidRPr="00224BA6">
        <w:t>egal and ethical obligations relevant to the designer’s work</w:t>
      </w:r>
    </w:p>
    <w:p w14:paraId="1E5CB4D1" w14:textId="3985A595" w:rsidR="007B5768" w:rsidRPr="00224BA6" w:rsidRDefault="005761F5" w:rsidP="00AE4386">
      <w:pPr>
        <w:pStyle w:val="VCAAbull"/>
      </w:pPr>
      <w:r w:rsidRPr="00224BA6">
        <w:t>a</w:t>
      </w:r>
      <w:r w:rsidR="00FD25D2" w:rsidRPr="00224BA6">
        <w:t xml:space="preserve">ppropriate </w:t>
      </w:r>
      <w:r w:rsidR="004A64DB" w:rsidRPr="00224BA6">
        <w:t xml:space="preserve">design </w:t>
      </w:r>
      <w:r w:rsidR="00FD25D2" w:rsidRPr="00224BA6">
        <w:t>terminology</w:t>
      </w:r>
      <w:r w:rsidR="009D4EB1">
        <w:t>.</w:t>
      </w:r>
      <w:r w:rsidR="006B3115" w:rsidRPr="00224BA6">
        <w:t xml:space="preserve"> </w:t>
      </w:r>
    </w:p>
    <w:p w14:paraId="65918413" w14:textId="77777777" w:rsidR="007B5768" w:rsidRPr="00B22CFE" w:rsidRDefault="007B5768" w:rsidP="0051450B">
      <w:pPr>
        <w:pStyle w:val="VCAAHeading5"/>
        <w:spacing w:before="200"/>
        <w:rPr>
          <w:lang w:val="en-GB"/>
        </w:rPr>
      </w:pPr>
      <w:r w:rsidRPr="00B22CFE">
        <w:rPr>
          <w:lang w:val="en-GB"/>
        </w:rPr>
        <w:t>Key skills</w:t>
      </w:r>
    </w:p>
    <w:p w14:paraId="45624677" w14:textId="01394E6E" w:rsidR="00FD25D2" w:rsidRPr="00224BA6" w:rsidRDefault="005761F5" w:rsidP="00AE4386">
      <w:pPr>
        <w:pStyle w:val="VCAAbull"/>
      </w:pPr>
      <w:r w:rsidRPr="00224BA6">
        <w:t>a</w:t>
      </w:r>
      <w:r w:rsidR="00FD25D2" w:rsidRPr="00224BA6">
        <w:t xml:space="preserve">pply the </w:t>
      </w:r>
      <w:r w:rsidR="00406C9D" w:rsidRPr="00224BA6">
        <w:t xml:space="preserve">Deliver </w:t>
      </w:r>
      <w:r w:rsidR="00FD25D2" w:rsidRPr="00224BA6">
        <w:t xml:space="preserve">phase of the </w:t>
      </w:r>
      <w:r w:rsidR="004E6FFE" w:rsidRPr="00224BA6">
        <w:t>VCD design process</w:t>
      </w:r>
    </w:p>
    <w:p w14:paraId="296BFD63" w14:textId="5F61F60F" w:rsidR="006B3115" w:rsidRPr="00224BA6" w:rsidRDefault="005761F5" w:rsidP="00AE4386">
      <w:pPr>
        <w:pStyle w:val="VCAAbull"/>
      </w:pPr>
      <w:r w:rsidRPr="00224BA6">
        <w:t>s</w:t>
      </w:r>
      <w:r w:rsidR="00FD25D2" w:rsidRPr="00224BA6">
        <w:t xml:space="preserve">elect and apply a range of manual and digital methods, materials, media and conventions, together with the </w:t>
      </w:r>
      <w:r w:rsidR="00406C9D" w:rsidRPr="00224BA6">
        <w:t xml:space="preserve">design </w:t>
      </w:r>
      <w:r w:rsidR="00FD25D2" w:rsidRPr="00224BA6">
        <w:t>elements and principles</w:t>
      </w:r>
      <w:r w:rsidR="004E6FFE" w:rsidRPr="00224BA6">
        <w:t xml:space="preserve"> to</w:t>
      </w:r>
      <w:r w:rsidR="00FD25D2" w:rsidRPr="00224BA6">
        <w:t xml:space="preserve"> </w:t>
      </w:r>
      <w:r w:rsidR="004E6FFE" w:rsidRPr="00224BA6">
        <w:t>resolve</w:t>
      </w:r>
      <w:r w:rsidR="00406C9D" w:rsidRPr="00224BA6">
        <w:t xml:space="preserve"> design </w:t>
      </w:r>
      <w:r w:rsidR="00FD25D2" w:rsidRPr="00224BA6">
        <w:t>concepts</w:t>
      </w:r>
      <w:r w:rsidR="006B3115" w:rsidRPr="00224BA6">
        <w:t xml:space="preserve"> </w:t>
      </w:r>
    </w:p>
    <w:p w14:paraId="69D2D793" w14:textId="4C2982C0" w:rsidR="006B3115" w:rsidRPr="00224BA6" w:rsidRDefault="006B3115" w:rsidP="00AE4386">
      <w:pPr>
        <w:pStyle w:val="VCAAbull"/>
      </w:pPr>
      <w:r w:rsidRPr="00224BA6">
        <w:t xml:space="preserve">use convergent thinking strategies to refine and resolve design </w:t>
      </w:r>
      <w:r w:rsidR="00406C9D" w:rsidRPr="00224BA6">
        <w:t>concepts</w:t>
      </w:r>
    </w:p>
    <w:p w14:paraId="58D7C70F" w14:textId="6C6339F4" w:rsidR="00FD25D2" w:rsidRPr="00224BA6" w:rsidRDefault="005761F5" w:rsidP="00AE4386">
      <w:pPr>
        <w:pStyle w:val="VCAAbull"/>
      </w:pPr>
      <w:r w:rsidRPr="00224BA6">
        <w:t>t</w:t>
      </w:r>
      <w:r w:rsidR="00FD25D2" w:rsidRPr="00224BA6">
        <w:t>est and evaluate the suitability and quality of refined design concepts, drawing on the requirements of the brief</w:t>
      </w:r>
    </w:p>
    <w:p w14:paraId="68FC6C61" w14:textId="35B3312A" w:rsidR="00FD25D2" w:rsidRPr="00224BA6" w:rsidRDefault="005761F5" w:rsidP="00AE4386">
      <w:pPr>
        <w:pStyle w:val="VCAAbull"/>
      </w:pPr>
      <w:r w:rsidRPr="00224BA6">
        <w:t>d</w:t>
      </w:r>
      <w:r w:rsidR="00FD25D2" w:rsidRPr="00224BA6">
        <w:t xml:space="preserve">evise and deliver a pitch that supports the presentation of </w:t>
      </w:r>
      <w:r w:rsidR="0022454E" w:rsidRPr="00224BA6">
        <w:t xml:space="preserve">one </w:t>
      </w:r>
      <w:r w:rsidR="00FD25D2" w:rsidRPr="00224BA6">
        <w:t>design concept</w:t>
      </w:r>
      <w:r w:rsidR="0022454E" w:rsidRPr="00224BA6">
        <w:t xml:space="preserve"> for each communication need</w:t>
      </w:r>
    </w:p>
    <w:p w14:paraId="36D6AE97" w14:textId="6F89EFC4" w:rsidR="00FD25D2" w:rsidRPr="00224BA6" w:rsidRDefault="005761F5" w:rsidP="00AE4386">
      <w:pPr>
        <w:pStyle w:val="VCAAbull"/>
      </w:pPr>
      <w:r w:rsidRPr="00224BA6">
        <w:t>a</w:t>
      </w:r>
      <w:r w:rsidR="00FD25D2" w:rsidRPr="00224BA6">
        <w:t>pply practices th</w:t>
      </w:r>
      <w:r w:rsidR="00406C9D" w:rsidRPr="00224BA6">
        <w:t>at</w:t>
      </w:r>
      <w:r w:rsidR="00FD25D2" w:rsidRPr="00224BA6">
        <w:t xml:space="preserve"> fulfil </w:t>
      </w:r>
      <w:r w:rsidR="004E6FFE" w:rsidRPr="00224BA6">
        <w:t xml:space="preserve">the designer’s </w:t>
      </w:r>
      <w:r w:rsidR="00FD25D2" w:rsidRPr="00224BA6">
        <w:t>ethical and legal obligations</w:t>
      </w:r>
    </w:p>
    <w:p w14:paraId="773872F7" w14:textId="572E1C92" w:rsidR="006B3115" w:rsidRPr="00224BA6" w:rsidRDefault="005761F5" w:rsidP="00AE4386">
      <w:pPr>
        <w:pStyle w:val="VCAAbull"/>
      </w:pPr>
      <w:r w:rsidRPr="00224BA6">
        <w:t>u</w:t>
      </w:r>
      <w:r w:rsidR="00FD25D2" w:rsidRPr="00224BA6">
        <w:t>se appropriate terminology</w:t>
      </w:r>
      <w:r w:rsidR="006B3115" w:rsidRPr="00224BA6">
        <w:t xml:space="preserve"> to document the refinement</w:t>
      </w:r>
      <w:r w:rsidR="00406C9D" w:rsidRPr="00224BA6">
        <w:t xml:space="preserve"> and resolution</w:t>
      </w:r>
      <w:r w:rsidR="006B3115" w:rsidRPr="00224BA6">
        <w:t xml:space="preserve"> of design</w:t>
      </w:r>
      <w:r w:rsidR="00406C9D" w:rsidRPr="00224BA6">
        <w:t xml:space="preserve"> concepts</w:t>
      </w:r>
      <w:r w:rsidR="009D4EB1">
        <w:t>.</w:t>
      </w:r>
    </w:p>
    <w:p w14:paraId="7E6B863A" w14:textId="08F7EEEE" w:rsidR="007B5768" w:rsidRPr="00B22CFE" w:rsidRDefault="007B5768" w:rsidP="0051450B">
      <w:pPr>
        <w:pStyle w:val="VCAAHeading2"/>
        <w:spacing w:before="320"/>
        <w:rPr>
          <w:lang w:val="en-GB"/>
        </w:rPr>
      </w:pPr>
      <w:bookmarkStart w:id="213" w:name="_Toc117075675"/>
      <w:r w:rsidRPr="00B22CFE">
        <w:rPr>
          <w:lang w:val="en-GB"/>
        </w:rPr>
        <w:t>Area of Study 2</w:t>
      </w:r>
      <w:bookmarkEnd w:id="213"/>
    </w:p>
    <w:p w14:paraId="45AF5233" w14:textId="7D33CAED" w:rsidR="00FD25D2" w:rsidRPr="00B22CFE" w:rsidRDefault="00FD25D2" w:rsidP="0051450B">
      <w:pPr>
        <w:pStyle w:val="VCAAHeading3"/>
        <w:spacing w:before="160"/>
        <w:rPr>
          <w:lang w:val="en-GB"/>
        </w:rPr>
      </w:pPr>
      <w:bookmarkStart w:id="214" w:name="_Toc107394582"/>
      <w:bookmarkStart w:id="215" w:name="_Toc116327211"/>
      <w:bookmarkStart w:id="216" w:name="_Toc117075676"/>
      <w:r w:rsidRPr="00B22CFE">
        <w:rPr>
          <w:lang w:val="en-GB"/>
        </w:rPr>
        <w:t>Presenting design solutions</w:t>
      </w:r>
      <w:bookmarkEnd w:id="214"/>
      <w:bookmarkEnd w:id="215"/>
      <w:bookmarkEnd w:id="216"/>
    </w:p>
    <w:p w14:paraId="46FCD55E" w14:textId="1D2BBF3A" w:rsidR="00347DFF" w:rsidRPr="00B22CFE" w:rsidRDefault="00347DFF" w:rsidP="00B22CFE">
      <w:pPr>
        <w:pStyle w:val="VCAAbody"/>
        <w:rPr>
          <w:i/>
          <w:iCs/>
          <w:lang w:val="en-GB"/>
        </w:rPr>
      </w:pPr>
      <w:r w:rsidRPr="00B22CFE">
        <w:rPr>
          <w:i/>
          <w:iCs/>
          <w:lang w:val="en-GB"/>
        </w:rPr>
        <w:t>How do designers propose solutions to</w:t>
      </w:r>
      <w:r w:rsidR="004A1B84" w:rsidRPr="00B22CFE">
        <w:rPr>
          <w:i/>
          <w:iCs/>
          <w:lang w:val="en-GB"/>
        </w:rPr>
        <w:t xml:space="preserve"> communication needs</w:t>
      </w:r>
      <w:r w:rsidRPr="00B22CFE">
        <w:rPr>
          <w:i/>
          <w:iCs/>
          <w:lang w:val="en-GB"/>
        </w:rPr>
        <w:t>?</w:t>
      </w:r>
    </w:p>
    <w:p w14:paraId="53DF8B66" w14:textId="38FC1C3B" w:rsidR="00FD25D2" w:rsidRPr="00B22CFE" w:rsidRDefault="00362B9F" w:rsidP="005761F5">
      <w:pPr>
        <w:pStyle w:val="VCAAbody"/>
        <w:rPr>
          <w:lang w:val="en-GB"/>
        </w:rPr>
      </w:pPr>
      <w:r w:rsidRPr="00B22CFE">
        <w:rPr>
          <w:lang w:val="en-GB"/>
        </w:rPr>
        <w:t>In this area of study,</w:t>
      </w:r>
      <w:r w:rsidR="00FD25D2" w:rsidRPr="00B22CFE">
        <w:rPr>
          <w:lang w:val="en-GB"/>
        </w:rPr>
        <w:t xml:space="preserve"> students present design solutions for each of the communication needs addressed in</w:t>
      </w:r>
      <w:r w:rsidR="00BE0F47" w:rsidRPr="00B22CFE">
        <w:rPr>
          <w:lang w:val="en-GB"/>
        </w:rPr>
        <w:t xml:space="preserve"> Area of Study 1</w:t>
      </w:r>
      <w:r w:rsidR="00FD25D2" w:rsidRPr="00B22CFE">
        <w:rPr>
          <w:lang w:val="en-GB"/>
        </w:rPr>
        <w:t>. They choose</w:t>
      </w:r>
      <w:r w:rsidRPr="00B22CFE">
        <w:rPr>
          <w:lang w:val="en-GB"/>
        </w:rPr>
        <w:t xml:space="preserve"> </w:t>
      </w:r>
      <w:r w:rsidR="00FD25D2" w:rsidRPr="00B22CFE">
        <w:rPr>
          <w:lang w:val="en-GB"/>
        </w:rPr>
        <w:t>how best to use visual language</w:t>
      </w:r>
      <w:r w:rsidRPr="00B22CFE">
        <w:rPr>
          <w:lang w:val="en-GB"/>
        </w:rPr>
        <w:t xml:space="preserve"> </w:t>
      </w:r>
      <w:r w:rsidR="00FD25D2" w:rsidRPr="00B22CFE">
        <w:rPr>
          <w:lang w:val="en-GB"/>
        </w:rPr>
        <w:t xml:space="preserve">to </w:t>
      </w:r>
      <w:r w:rsidRPr="00B22CFE">
        <w:rPr>
          <w:lang w:val="en-GB"/>
        </w:rPr>
        <w:t xml:space="preserve">communicate </w:t>
      </w:r>
      <w:r w:rsidR="00FD25D2" w:rsidRPr="00B22CFE">
        <w:rPr>
          <w:lang w:val="en-GB"/>
        </w:rPr>
        <w:t xml:space="preserve">solutions to stakeholders, considering aesthetic impact through applications of </w:t>
      </w:r>
      <w:r w:rsidRPr="00B22CFE">
        <w:rPr>
          <w:lang w:val="en-GB"/>
        </w:rPr>
        <w:t xml:space="preserve">design </w:t>
      </w:r>
      <w:r w:rsidR="00FD25D2" w:rsidRPr="00B22CFE">
        <w:rPr>
          <w:lang w:val="en-GB"/>
        </w:rPr>
        <w:t>elements and principles. Students select materials, methods</w:t>
      </w:r>
      <w:r w:rsidR="003407EC" w:rsidRPr="00B22CFE">
        <w:rPr>
          <w:lang w:val="en-GB"/>
        </w:rPr>
        <w:t xml:space="preserve"> and</w:t>
      </w:r>
      <w:r w:rsidRPr="00B22CFE">
        <w:rPr>
          <w:lang w:val="en-GB"/>
        </w:rPr>
        <w:t xml:space="preserve"> </w:t>
      </w:r>
      <w:r w:rsidR="00FD25D2" w:rsidRPr="00B22CFE">
        <w:rPr>
          <w:lang w:val="en-GB"/>
        </w:rPr>
        <w:t>media</w:t>
      </w:r>
      <w:r w:rsidRPr="00B22CFE">
        <w:rPr>
          <w:lang w:val="en-GB"/>
        </w:rPr>
        <w:t xml:space="preserve"> </w:t>
      </w:r>
      <w:r w:rsidR="00FD25D2" w:rsidRPr="00B22CFE">
        <w:rPr>
          <w:lang w:val="en-GB"/>
        </w:rPr>
        <w:t xml:space="preserve">appropriate for the presentation of final design solutions </w:t>
      </w:r>
      <w:r w:rsidR="00EE03AA" w:rsidRPr="00B22CFE">
        <w:rPr>
          <w:lang w:val="en-GB"/>
        </w:rPr>
        <w:t xml:space="preserve">that are </w:t>
      </w:r>
      <w:r w:rsidR="00FD25D2" w:rsidRPr="00B22CFE">
        <w:rPr>
          <w:lang w:val="en-GB"/>
        </w:rPr>
        <w:t xml:space="preserve">distinct from one another in purpose and presentation format, and that address design criteria specified in the brief. </w:t>
      </w:r>
    </w:p>
    <w:p w14:paraId="59775942" w14:textId="3771A6DC" w:rsidR="007B5768" w:rsidRPr="00B22CFE" w:rsidRDefault="007B5768" w:rsidP="0051450B">
      <w:pPr>
        <w:pStyle w:val="VCAAHeading4"/>
        <w:spacing w:before="240"/>
        <w:rPr>
          <w:lang w:val="en-GB"/>
        </w:rPr>
      </w:pPr>
      <w:bookmarkStart w:id="217" w:name="_Toc116327212"/>
      <w:r w:rsidRPr="00B22CFE">
        <w:rPr>
          <w:lang w:val="en-GB"/>
        </w:rPr>
        <w:t>Outcome 2</w:t>
      </w:r>
      <w:bookmarkEnd w:id="217"/>
    </w:p>
    <w:p w14:paraId="52A826F8" w14:textId="78E28E2F" w:rsidR="007B5768" w:rsidRPr="00B22CFE" w:rsidRDefault="007B5768" w:rsidP="005761F5">
      <w:pPr>
        <w:pStyle w:val="VCAAbody"/>
        <w:rPr>
          <w:lang w:val="en-GB"/>
        </w:rPr>
      </w:pPr>
      <w:r w:rsidRPr="00B22CFE">
        <w:rPr>
          <w:lang w:val="en-GB"/>
        </w:rPr>
        <w:t xml:space="preserve">On completion of this unit the student should be able to </w:t>
      </w:r>
      <w:r w:rsidR="00FD25D2" w:rsidRPr="00B22CFE">
        <w:rPr>
          <w:lang w:val="en-GB"/>
        </w:rPr>
        <w:t>produce a design solution for each communication need defined in the brief, satisfying the specified design criteria.</w:t>
      </w:r>
    </w:p>
    <w:p w14:paraId="17EBEAD0" w14:textId="77777777" w:rsidR="007B5768" w:rsidRPr="00B22CFE" w:rsidRDefault="007B5768" w:rsidP="005761F5">
      <w:pPr>
        <w:pStyle w:val="VCAAbody"/>
        <w:rPr>
          <w:lang w:val="en-GB"/>
        </w:rPr>
      </w:pPr>
      <w:r w:rsidRPr="00B22CFE">
        <w:rPr>
          <w:lang w:val="en-GB"/>
        </w:rPr>
        <w:t>To achieve this outcome the student will draw on key knowledge and key skills outlined in Area of Study 2.</w:t>
      </w:r>
    </w:p>
    <w:p w14:paraId="509BE48F" w14:textId="07BFD52B" w:rsidR="007B5768" w:rsidRPr="00B22CFE" w:rsidRDefault="007B5768" w:rsidP="0051450B">
      <w:pPr>
        <w:pStyle w:val="VCAAHeading5"/>
        <w:spacing w:before="200"/>
        <w:rPr>
          <w:lang w:val="en-GB"/>
        </w:rPr>
      </w:pPr>
      <w:r w:rsidRPr="00B22CFE">
        <w:rPr>
          <w:lang w:val="en-GB"/>
        </w:rPr>
        <w:t>Key knowledge</w:t>
      </w:r>
    </w:p>
    <w:p w14:paraId="25F40714" w14:textId="107A813B" w:rsidR="00FD25D2" w:rsidRPr="00224BA6" w:rsidRDefault="005761F5" w:rsidP="00AE4386">
      <w:pPr>
        <w:pStyle w:val="VCAAbull"/>
      </w:pPr>
      <w:r w:rsidRPr="00224BA6">
        <w:t>a</w:t>
      </w:r>
      <w:r w:rsidR="00FD25D2" w:rsidRPr="00224BA6">
        <w:t>ppropriate presentation formats for the delivery of two distinct design solutions</w:t>
      </w:r>
    </w:p>
    <w:p w14:paraId="1DC0569F" w14:textId="7F241521" w:rsidR="00FD25D2" w:rsidRPr="00224BA6" w:rsidRDefault="00410702" w:rsidP="00AE4386">
      <w:pPr>
        <w:pStyle w:val="VCAAbull"/>
      </w:pPr>
      <w:r w:rsidRPr="00224BA6">
        <w:t xml:space="preserve">techniques to apply </w:t>
      </w:r>
      <w:r w:rsidR="005761F5" w:rsidRPr="00224BA6">
        <w:t>m</w:t>
      </w:r>
      <w:r w:rsidR="00FD25D2" w:rsidRPr="00224BA6">
        <w:t xml:space="preserve">ethods, media and materials </w:t>
      </w:r>
      <w:r w:rsidR="004C6747" w:rsidRPr="00224BA6">
        <w:t>to</w:t>
      </w:r>
      <w:r w:rsidR="00FD25D2" w:rsidRPr="00224BA6">
        <w:t xml:space="preserve"> delive</w:t>
      </w:r>
      <w:r w:rsidR="004C6747" w:rsidRPr="00224BA6">
        <w:t xml:space="preserve">r </w:t>
      </w:r>
      <w:r w:rsidR="00FD25D2" w:rsidRPr="00224BA6">
        <w:t>design solutions</w:t>
      </w:r>
    </w:p>
    <w:p w14:paraId="60E57033" w14:textId="3AD3C3F3" w:rsidR="005C14B5" w:rsidRPr="00224BA6" w:rsidRDefault="00BA3B63" w:rsidP="00AE4386">
      <w:pPr>
        <w:pStyle w:val="VCAAbull"/>
      </w:pPr>
      <w:r w:rsidRPr="00224BA6">
        <w:t>components of visual language</w:t>
      </w:r>
      <w:r w:rsidR="00EE03AA" w:rsidRPr="00224BA6">
        <w:t>,</w:t>
      </w:r>
      <w:r w:rsidRPr="00224BA6">
        <w:t xml:space="preserve"> including </w:t>
      </w:r>
      <w:r w:rsidR="00362B9F" w:rsidRPr="00224BA6">
        <w:t xml:space="preserve">design </w:t>
      </w:r>
      <w:r w:rsidR="005C14B5" w:rsidRPr="00224BA6">
        <w:t>elements and principles</w:t>
      </w:r>
      <w:r w:rsidRPr="00224BA6">
        <w:t>,</w:t>
      </w:r>
      <w:r w:rsidR="005C14B5" w:rsidRPr="00224BA6">
        <w:t xml:space="preserve"> used to address distinct communication needs</w:t>
      </w:r>
      <w:r w:rsidRPr="00224BA6">
        <w:t xml:space="preserve"> specified in the brief</w:t>
      </w:r>
    </w:p>
    <w:p w14:paraId="76D12C26" w14:textId="4A81C6CB" w:rsidR="00CB5072" w:rsidRPr="00224BA6" w:rsidRDefault="00CB5072" w:rsidP="00AE4386">
      <w:pPr>
        <w:pStyle w:val="VCAAbull"/>
      </w:pPr>
      <w:r w:rsidRPr="00224BA6">
        <w:t>visual</w:t>
      </w:r>
      <w:r w:rsidR="003407EC" w:rsidRPr="00224BA6">
        <w:t xml:space="preserve"> </w:t>
      </w:r>
      <w:r w:rsidRPr="00224BA6">
        <w:t xml:space="preserve">language used to communicate solutions to </w:t>
      </w:r>
      <w:r w:rsidR="00B90FBC" w:rsidRPr="00224BA6">
        <w:t>stakeholders</w:t>
      </w:r>
      <w:r w:rsidR="00BE13DA">
        <w:t>.</w:t>
      </w:r>
    </w:p>
    <w:p w14:paraId="7FC25619" w14:textId="77777777" w:rsidR="007B5768" w:rsidRPr="00B22CFE" w:rsidRDefault="007B5768" w:rsidP="002D384B">
      <w:pPr>
        <w:pStyle w:val="VCAAHeading5"/>
        <w:rPr>
          <w:lang w:val="en-GB"/>
        </w:rPr>
      </w:pPr>
      <w:r w:rsidRPr="00B22CFE">
        <w:rPr>
          <w:lang w:val="en-GB"/>
        </w:rPr>
        <w:lastRenderedPageBreak/>
        <w:t>Key skills</w:t>
      </w:r>
    </w:p>
    <w:p w14:paraId="0A8DE85E" w14:textId="637639C6" w:rsidR="00FD25D2" w:rsidRPr="00224BA6" w:rsidRDefault="005761F5" w:rsidP="00AE4386">
      <w:pPr>
        <w:pStyle w:val="VCAAbull"/>
      </w:pPr>
      <w:r w:rsidRPr="00224BA6">
        <w:t>s</w:t>
      </w:r>
      <w:r w:rsidR="00FD25D2" w:rsidRPr="00224BA6">
        <w:t xml:space="preserve">elect suitable presentation formats that meet </w:t>
      </w:r>
      <w:r w:rsidR="00B90FBC" w:rsidRPr="00224BA6">
        <w:t xml:space="preserve">communication </w:t>
      </w:r>
      <w:r w:rsidR="00FD25D2" w:rsidRPr="00224BA6">
        <w:t>needs defined in the brief</w:t>
      </w:r>
    </w:p>
    <w:p w14:paraId="0118069D" w14:textId="49935511" w:rsidR="00FD25D2" w:rsidRPr="00224BA6" w:rsidRDefault="005761F5" w:rsidP="00AE4386">
      <w:pPr>
        <w:pStyle w:val="VCAAbull"/>
      </w:pPr>
      <w:r w:rsidRPr="00224BA6">
        <w:t>s</w:t>
      </w:r>
      <w:r w:rsidR="00FD25D2" w:rsidRPr="00224BA6">
        <w:t>elect and apply a range of methods, media</w:t>
      </w:r>
      <w:r w:rsidR="00362B9F" w:rsidRPr="00224BA6">
        <w:t xml:space="preserve"> and </w:t>
      </w:r>
      <w:r w:rsidR="00FD25D2" w:rsidRPr="00224BA6">
        <w:t xml:space="preserve">materials to </w:t>
      </w:r>
      <w:r w:rsidR="008625E8" w:rsidRPr="00224BA6">
        <w:t>deliver</w:t>
      </w:r>
      <w:r w:rsidR="005C14B5" w:rsidRPr="00224BA6">
        <w:t xml:space="preserve"> distinct</w:t>
      </w:r>
      <w:r w:rsidR="008625E8" w:rsidRPr="00224BA6">
        <w:t xml:space="preserve"> </w:t>
      </w:r>
      <w:r w:rsidR="00FD25D2" w:rsidRPr="00224BA6">
        <w:t>design solutions</w:t>
      </w:r>
    </w:p>
    <w:p w14:paraId="00DB67B9" w14:textId="6FB43156" w:rsidR="005C14B5" w:rsidRPr="00224BA6" w:rsidRDefault="005761F5" w:rsidP="00AE4386">
      <w:pPr>
        <w:pStyle w:val="VCAAbull"/>
      </w:pPr>
      <w:r w:rsidRPr="00224BA6">
        <w:t>s</w:t>
      </w:r>
      <w:r w:rsidR="00FD25D2" w:rsidRPr="00224BA6">
        <w:t>elect and apply</w:t>
      </w:r>
      <w:r w:rsidR="00BA3B63" w:rsidRPr="00224BA6">
        <w:t xml:space="preserve"> components of visual</w:t>
      </w:r>
      <w:r w:rsidR="003407EC" w:rsidRPr="00224BA6">
        <w:t xml:space="preserve"> </w:t>
      </w:r>
      <w:r w:rsidR="00BA3B63" w:rsidRPr="00224BA6">
        <w:t>language, including</w:t>
      </w:r>
      <w:r w:rsidR="00FD25D2" w:rsidRPr="00224BA6">
        <w:t xml:space="preserve"> </w:t>
      </w:r>
      <w:r w:rsidR="00362B9F" w:rsidRPr="00224BA6">
        <w:t>design</w:t>
      </w:r>
      <w:r w:rsidR="00FD25D2" w:rsidRPr="00224BA6">
        <w:t xml:space="preserve"> elements and principles </w:t>
      </w:r>
      <w:r w:rsidR="00BA3B63" w:rsidRPr="00224BA6">
        <w:t xml:space="preserve">to </w:t>
      </w:r>
      <w:r w:rsidR="005C14B5" w:rsidRPr="00224BA6">
        <w:t>address</w:t>
      </w:r>
      <w:r w:rsidR="00567FE5" w:rsidRPr="00224BA6">
        <w:t xml:space="preserve"> the</w:t>
      </w:r>
      <w:r w:rsidR="005C14B5" w:rsidRPr="00224BA6">
        <w:t xml:space="preserve"> distinct communication needs</w:t>
      </w:r>
      <w:r w:rsidR="00BA3B63" w:rsidRPr="00224BA6">
        <w:t xml:space="preserve"> specified in the brief</w:t>
      </w:r>
      <w:r w:rsidR="00BE13DA">
        <w:t>.</w:t>
      </w:r>
    </w:p>
    <w:p w14:paraId="652FAE0A" w14:textId="62D774F4" w:rsidR="007B5768" w:rsidRPr="00B22CFE" w:rsidRDefault="007B5768" w:rsidP="009C32FB">
      <w:pPr>
        <w:pStyle w:val="VCAAHeading2"/>
        <w:rPr>
          <w:lang w:val="en-GB"/>
        </w:rPr>
      </w:pPr>
      <w:bookmarkStart w:id="218" w:name="_Toc117075677"/>
      <w:r w:rsidRPr="00B22CFE">
        <w:rPr>
          <w:lang w:val="en-GB"/>
        </w:rPr>
        <w:t>School-based assessment</w:t>
      </w:r>
      <w:bookmarkEnd w:id="218"/>
    </w:p>
    <w:p w14:paraId="7134AE57" w14:textId="77777777" w:rsidR="007B5768" w:rsidRPr="00B22CFE" w:rsidRDefault="007B5768" w:rsidP="007B5768">
      <w:pPr>
        <w:pStyle w:val="VCAAHeading3"/>
        <w:rPr>
          <w:lang w:val="en-GB"/>
        </w:rPr>
      </w:pPr>
      <w:bookmarkStart w:id="219" w:name="_Toc107394584"/>
      <w:bookmarkStart w:id="220" w:name="_Toc116327214"/>
      <w:bookmarkStart w:id="221" w:name="_Toc117075678"/>
      <w:r w:rsidRPr="00B22CFE">
        <w:rPr>
          <w:lang w:val="en-GB"/>
        </w:rPr>
        <w:t>Satisfactory completion</w:t>
      </w:r>
      <w:bookmarkEnd w:id="219"/>
      <w:bookmarkEnd w:id="220"/>
      <w:bookmarkEnd w:id="221"/>
    </w:p>
    <w:p w14:paraId="0D11315A" w14:textId="77777777" w:rsidR="007B5768" w:rsidRPr="00B22CFE" w:rsidRDefault="007B5768" w:rsidP="00215661">
      <w:pPr>
        <w:pStyle w:val="VCAAbody"/>
        <w:rPr>
          <w:lang w:val="en-GB"/>
        </w:rPr>
      </w:pPr>
      <w:r w:rsidRPr="00B22CFE">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B22CFE" w:rsidRDefault="007B5768" w:rsidP="00215661">
      <w:pPr>
        <w:pStyle w:val="VCAAbody"/>
        <w:rPr>
          <w:lang w:val="en-GB"/>
        </w:rPr>
      </w:pPr>
      <w:r w:rsidRPr="00B22CFE">
        <w:rPr>
          <w:lang w:val="en-GB"/>
        </w:rPr>
        <w:t>The areas of study and key knowledge and key skills listed for the outcomes should be used for course design and the development of learning activities and assessment tasks.</w:t>
      </w:r>
    </w:p>
    <w:p w14:paraId="57D6A481" w14:textId="61F1204E" w:rsidR="007B5768" w:rsidRDefault="007B5768" w:rsidP="004716AB">
      <w:pPr>
        <w:pStyle w:val="VCAAHeading3"/>
        <w:rPr>
          <w:lang w:val="en-GB"/>
        </w:rPr>
      </w:pPr>
      <w:bookmarkStart w:id="222" w:name="_Toc107394585"/>
      <w:bookmarkStart w:id="223" w:name="_Toc116327215"/>
      <w:bookmarkStart w:id="224" w:name="_Toc117075679"/>
      <w:r w:rsidRPr="00B22CFE">
        <w:rPr>
          <w:lang w:val="en-GB"/>
        </w:rPr>
        <w:t>Assessment of levels of achievement</w:t>
      </w:r>
      <w:bookmarkEnd w:id="222"/>
      <w:bookmarkEnd w:id="223"/>
      <w:bookmarkEnd w:id="224"/>
    </w:p>
    <w:p w14:paraId="640C9F44" w14:textId="15E76469" w:rsidR="0015507F" w:rsidRDefault="0015507F" w:rsidP="0015507F">
      <w:pPr>
        <w:pStyle w:val="VCAAbody"/>
      </w:pPr>
      <w:r w:rsidRPr="007602F2">
        <w:t xml:space="preserve">The student’s level of achievement in Unit </w:t>
      </w:r>
      <w:r>
        <w:t>4</w:t>
      </w:r>
      <w:r w:rsidRPr="007602F2">
        <w:t xml:space="preserve"> will be determined by </w:t>
      </w:r>
      <w:r>
        <w:t>a School-assessed Task.</w:t>
      </w:r>
    </w:p>
    <w:p w14:paraId="716DF7B2" w14:textId="77777777" w:rsidR="007B5768" w:rsidRPr="00B22CFE" w:rsidRDefault="007B5768" w:rsidP="004B2D09">
      <w:pPr>
        <w:pStyle w:val="VCAAHeading4"/>
        <w:rPr>
          <w:lang w:val="en-GB"/>
        </w:rPr>
      </w:pPr>
      <w:bookmarkStart w:id="225" w:name="SAT"/>
      <w:bookmarkEnd w:id="225"/>
      <w:r w:rsidRPr="00B22CFE">
        <w:rPr>
          <w:lang w:val="en-GB"/>
        </w:rPr>
        <w:t>School-assessed Task</w:t>
      </w:r>
    </w:p>
    <w:p w14:paraId="22C45DFA" w14:textId="06E615B2" w:rsidR="007B5768" w:rsidRDefault="007B5768" w:rsidP="00215661">
      <w:pPr>
        <w:pStyle w:val="VCAAbody"/>
        <w:rPr>
          <w:lang w:val="en-GB"/>
        </w:rPr>
      </w:pPr>
      <w:r w:rsidRPr="00B22CFE">
        <w:rPr>
          <w:lang w:val="en-GB"/>
        </w:rPr>
        <w:t xml:space="preserve">The student’s level of achievement in </w:t>
      </w:r>
      <w:r w:rsidR="008F53FD" w:rsidRPr="00B22CFE">
        <w:rPr>
          <w:lang w:val="en-GB"/>
        </w:rPr>
        <w:t xml:space="preserve">Unit 3 </w:t>
      </w:r>
      <w:r w:rsidRPr="00B22CFE">
        <w:rPr>
          <w:lang w:val="en-GB"/>
        </w:rPr>
        <w:t xml:space="preserve">Outcome </w:t>
      </w:r>
      <w:r w:rsidR="004B2D09" w:rsidRPr="00B22CFE">
        <w:rPr>
          <w:lang w:val="en-GB"/>
        </w:rPr>
        <w:t>3</w:t>
      </w:r>
      <w:r w:rsidRPr="00B22CFE">
        <w:rPr>
          <w:lang w:val="en-GB"/>
        </w:rPr>
        <w:t xml:space="preserve"> and </w:t>
      </w:r>
      <w:r w:rsidR="00E43F10">
        <w:rPr>
          <w:lang w:val="en-GB"/>
        </w:rPr>
        <w:t xml:space="preserve">in </w:t>
      </w:r>
      <w:r w:rsidR="00E43F10" w:rsidRPr="00B22CFE">
        <w:rPr>
          <w:lang w:val="en-GB"/>
        </w:rPr>
        <w:t xml:space="preserve">Unit 4 </w:t>
      </w:r>
      <w:r w:rsidRPr="00B22CFE">
        <w:rPr>
          <w:lang w:val="en-GB"/>
        </w:rPr>
        <w:t>Outcome</w:t>
      </w:r>
      <w:r w:rsidR="00EE03AA" w:rsidRPr="00B22CFE">
        <w:rPr>
          <w:lang w:val="en-GB"/>
        </w:rPr>
        <w:t>s</w:t>
      </w:r>
      <w:r w:rsidRPr="00B22CFE">
        <w:rPr>
          <w:lang w:val="en-GB"/>
        </w:rPr>
        <w:t xml:space="preserve"> </w:t>
      </w:r>
      <w:r w:rsidR="004B2D09" w:rsidRPr="00B22CFE">
        <w:rPr>
          <w:lang w:val="en-GB"/>
        </w:rPr>
        <w:t>1 and 2</w:t>
      </w:r>
      <w:r w:rsidRPr="00B22CFE">
        <w:rPr>
          <w:lang w:val="en-GB"/>
        </w:rPr>
        <w:t xml:space="preserve"> will be assessed through a School-assessed Task. </w:t>
      </w:r>
    </w:p>
    <w:p w14:paraId="5FA5D2DF" w14:textId="77777777" w:rsidR="0015507F" w:rsidRPr="001076AF" w:rsidRDefault="0015507F" w:rsidP="0015507F">
      <w:pPr>
        <w:pStyle w:val="VCAAHeading5"/>
      </w:pPr>
      <w:r w:rsidRPr="007602F2">
        <w:t>Contribution to final assessment</w:t>
      </w:r>
    </w:p>
    <w:p w14:paraId="77979A29" w14:textId="77777777" w:rsidR="0015507F" w:rsidRPr="007602F2" w:rsidRDefault="0015507F" w:rsidP="0015507F">
      <w:pPr>
        <w:pStyle w:val="VCAAbody"/>
        <w:spacing w:after="240"/>
        <w:rPr>
          <w:lang w:val="en-AU"/>
        </w:rPr>
      </w:pPr>
      <w:r w:rsidRPr="007602F2">
        <w:rPr>
          <w:lang w:val="en-AU"/>
        </w:rPr>
        <w:t xml:space="preserve">The </w:t>
      </w:r>
      <w:proofErr w:type="gramStart"/>
      <w:r w:rsidRPr="007602F2">
        <w:rPr>
          <w:lang w:val="en-AU"/>
        </w:rPr>
        <w:t>School</w:t>
      </w:r>
      <w:proofErr w:type="gramEnd"/>
      <w:r w:rsidRPr="007602F2">
        <w:rPr>
          <w:lang w:val="en-AU"/>
        </w:rPr>
        <w:t>-assessed Task contributes 50 per</w:t>
      </w:r>
      <w:r>
        <w:rPr>
          <w:lang w:val="en-AU"/>
        </w:rPr>
        <w:t xml:space="preserve"> </w:t>
      </w:r>
      <w:r w:rsidRPr="007602F2">
        <w:rPr>
          <w:lang w:val="en-AU"/>
        </w:rPr>
        <w:t>cent to the study score.</w:t>
      </w:r>
    </w:p>
    <w:p w14:paraId="701B49C1" w14:textId="77777777" w:rsidR="002D384B" w:rsidRPr="00224BA6" w:rsidRDefault="002D384B">
      <w:pPr>
        <w:rPr>
          <w:rFonts w:ascii="Arial" w:hAnsi="Arial" w:cs="Arial"/>
          <w:color w:val="000000" w:themeColor="text1"/>
          <w:sz w:val="20"/>
        </w:rPr>
      </w:pPr>
      <w:r w:rsidRPr="00224BA6">
        <w:br w:type="page"/>
      </w:r>
    </w:p>
    <w:tbl>
      <w:tblPr>
        <w:tblStyle w:val="VCAATableClosed"/>
        <w:tblW w:w="0" w:type="auto"/>
        <w:tblLook w:val="04A0" w:firstRow="1" w:lastRow="0" w:firstColumn="1" w:lastColumn="0" w:noHBand="0" w:noVBand="1"/>
      </w:tblPr>
      <w:tblGrid>
        <w:gridCol w:w="3891"/>
        <w:gridCol w:w="5740"/>
      </w:tblGrid>
      <w:tr w:rsidR="007B5768" w:rsidRPr="00224BA6" w14:paraId="5B94B06F" w14:textId="77777777" w:rsidTr="002D384B">
        <w:trPr>
          <w:cnfStyle w:val="100000000000" w:firstRow="1" w:lastRow="0" w:firstColumn="0" w:lastColumn="0" w:oddVBand="0" w:evenVBand="0" w:oddHBand="0" w:evenHBand="0" w:firstRowFirstColumn="0" w:firstRowLastColumn="0" w:lastRowFirstColumn="0" w:lastRowLastColumn="0"/>
        </w:trPr>
        <w:tc>
          <w:tcPr>
            <w:tcW w:w="3891" w:type="dxa"/>
            <w:tcBorders>
              <w:left w:val="nil"/>
              <w:bottom w:val="single" w:sz="4" w:space="0" w:color="000000" w:themeColor="text1"/>
              <w:right w:val="nil"/>
            </w:tcBorders>
          </w:tcPr>
          <w:p w14:paraId="1B0F467C" w14:textId="77777777" w:rsidR="007B5768" w:rsidRPr="00B22CFE" w:rsidRDefault="007B5768" w:rsidP="005A3151">
            <w:pPr>
              <w:pStyle w:val="VCAAtablecondensedheading"/>
              <w:rPr>
                <w:b/>
                <w:lang w:val="en-GB"/>
              </w:rPr>
            </w:pPr>
            <w:r w:rsidRPr="00B22CFE">
              <w:rPr>
                <w:lang w:val="en-GB"/>
              </w:rPr>
              <w:lastRenderedPageBreak/>
              <w:t>Outcomes</w:t>
            </w:r>
          </w:p>
        </w:tc>
        <w:tc>
          <w:tcPr>
            <w:tcW w:w="5740" w:type="dxa"/>
            <w:tcBorders>
              <w:left w:val="nil"/>
              <w:bottom w:val="single" w:sz="4" w:space="0" w:color="000000" w:themeColor="text1"/>
              <w:right w:val="nil"/>
            </w:tcBorders>
          </w:tcPr>
          <w:p w14:paraId="340FC210" w14:textId="77777777" w:rsidR="007B5768" w:rsidRPr="00B22CFE" w:rsidRDefault="007B5768" w:rsidP="005A3151">
            <w:pPr>
              <w:pStyle w:val="VCAAtablecondensedheading"/>
              <w:rPr>
                <w:b/>
                <w:lang w:val="en-GB"/>
              </w:rPr>
            </w:pPr>
            <w:r w:rsidRPr="00B22CFE">
              <w:rPr>
                <w:lang w:val="en-GB"/>
              </w:rPr>
              <w:t>Assessment tasks</w:t>
            </w:r>
          </w:p>
        </w:tc>
      </w:tr>
      <w:tr w:rsidR="007B5768" w:rsidRPr="00224BA6" w14:paraId="3C8A96A7" w14:textId="77777777" w:rsidTr="002D384B">
        <w:tc>
          <w:tcPr>
            <w:tcW w:w="3891" w:type="dxa"/>
            <w:tcBorders>
              <w:left w:val="nil"/>
              <w:bottom w:val="nil"/>
              <w:right w:val="nil"/>
            </w:tcBorders>
          </w:tcPr>
          <w:p w14:paraId="67DF59D5" w14:textId="7280A72E" w:rsidR="00567FE5" w:rsidRPr="00B22CFE" w:rsidRDefault="007B5768" w:rsidP="005A3151">
            <w:pPr>
              <w:pStyle w:val="VCAAtablecondensed"/>
              <w:rPr>
                <w:b/>
                <w:lang w:val="en-GB"/>
              </w:rPr>
            </w:pPr>
            <w:r w:rsidRPr="00B22CFE">
              <w:rPr>
                <w:b/>
                <w:lang w:val="en-GB"/>
              </w:rPr>
              <w:t>Unit 3</w:t>
            </w:r>
            <w:r w:rsidRPr="00B22CFE">
              <w:rPr>
                <w:b/>
                <w:lang w:val="en-GB"/>
              </w:rPr>
              <w:br/>
              <w:t xml:space="preserve">Outcome </w:t>
            </w:r>
            <w:r w:rsidR="004B2D09" w:rsidRPr="00B22CFE">
              <w:rPr>
                <w:b/>
                <w:lang w:val="en-GB"/>
              </w:rPr>
              <w:t>3</w:t>
            </w:r>
          </w:p>
          <w:p w14:paraId="556EBB71" w14:textId="6BE25F1B" w:rsidR="007B5768" w:rsidRPr="00224BA6" w:rsidRDefault="00CB5072" w:rsidP="004B2D09">
            <w:pPr>
              <w:pStyle w:val="VCAAtablecondensed"/>
              <w:rPr>
                <w:lang w:val="en-GB"/>
              </w:rPr>
            </w:pPr>
            <w:r w:rsidRPr="00224BA6">
              <w:rPr>
                <w:lang w:val="en-GB"/>
              </w:rPr>
              <w:t>I</w:t>
            </w:r>
            <w:r w:rsidR="004B2D09" w:rsidRPr="00224BA6">
              <w:rPr>
                <w:lang w:val="en-GB"/>
              </w:rPr>
              <w:t xml:space="preserve">dentify two communication needs for a client, prepare a brief and develop design ideas, while applying </w:t>
            </w:r>
            <w:r w:rsidR="003407EC" w:rsidRPr="00224BA6">
              <w:rPr>
                <w:lang w:val="en-GB"/>
              </w:rPr>
              <w:t>the VCD</w:t>
            </w:r>
            <w:r w:rsidR="004B2D09" w:rsidRPr="00224BA6">
              <w:rPr>
                <w:lang w:val="en-GB"/>
              </w:rPr>
              <w:t xml:space="preserve"> design process and design thinking strategies.</w:t>
            </w:r>
          </w:p>
        </w:tc>
        <w:tc>
          <w:tcPr>
            <w:tcW w:w="5740" w:type="dxa"/>
            <w:tcBorders>
              <w:left w:val="nil"/>
              <w:bottom w:val="nil"/>
              <w:right w:val="nil"/>
            </w:tcBorders>
          </w:tcPr>
          <w:p w14:paraId="09937338" w14:textId="013AACE0" w:rsidR="000936A6" w:rsidRPr="00224BA6" w:rsidRDefault="000936A6" w:rsidP="000936A6">
            <w:pPr>
              <w:pStyle w:val="VCAAtablecondensedbullet"/>
            </w:pPr>
            <w:r w:rsidRPr="00224BA6">
              <w:t xml:space="preserve">Research using divergent </w:t>
            </w:r>
            <w:r w:rsidR="00BD072A" w:rsidRPr="00224BA6">
              <w:t xml:space="preserve">and convergent </w:t>
            </w:r>
            <w:r w:rsidRPr="00224BA6">
              <w:t xml:space="preserve">thinking to </w:t>
            </w:r>
            <w:r w:rsidR="00BD072A" w:rsidRPr="00224BA6">
              <w:t>identify and analyse a design problem</w:t>
            </w:r>
            <w:r w:rsidR="006F59E2">
              <w:t>.</w:t>
            </w:r>
          </w:p>
          <w:p w14:paraId="1F1A904E" w14:textId="4306CF03" w:rsidR="000936A6" w:rsidRPr="00224BA6" w:rsidRDefault="000936A6" w:rsidP="000936A6">
            <w:pPr>
              <w:pStyle w:val="VCAAtablecondensedbullet"/>
            </w:pPr>
            <w:r w:rsidRPr="00224BA6">
              <w:t>A brief that identifies two communication needs and develop</w:t>
            </w:r>
            <w:r w:rsidR="00C54FF0" w:rsidRPr="00224BA6">
              <w:t>s</w:t>
            </w:r>
            <w:r w:rsidRPr="00224BA6">
              <w:t xml:space="preserve"> design criteria including the purposes, contexts, audience or user characteristics and design constraints</w:t>
            </w:r>
            <w:r w:rsidR="006F59E2">
              <w:t>.</w:t>
            </w:r>
          </w:p>
          <w:p w14:paraId="398A6C12" w14:textId="60304112" w:rsidR="000936A6" w:rsidRPr="00224BA6" w:rsidRDefault="00BD072A" w:rsidP="000936A6">
            <w:pPr>
              <w:pStyle w:val="VCAAtablecondensedbullet"/>
            </w:pPr>
            <w:r w:rsidRPr="00224BA6">
              <w:t xml:space="preserve">Generation of a </w:t>
            </w:r>
            <w:r w:rsidR="000936A6" w:rsidRPr="00224BA6">
              <w:t>range of ideas drawing on the design criteria documented in the brief</w:t>
            </w:r>
            <w:r w:rsidR="006F59E2">
              <w:t>.</w:t>
            </w:r>
          </w:p>
          <w:p w14:paraId="3B0A4660" w14:textId="5586A08F" w:rsidR="000936A6" w:rsidRPr="00224BA6" w:rsidRDefault="000936A6" w:rsidP="000936A6">
            <w:pPr>
              <w:pStyle w:val="VCAAtablecondensedbullet"/>
            </w:pPr>
            <w:r w:rsidRPr="00224BA6">
              <w:t xml:space="preserve">Presentation </w:t>
            </w:r>
            <w:r w:rsidR="007F41BE" w:rsidRPr="00224BA6">
              <w:t xml:space="preserve">and critique </w:t>
            </w:r>
            <w:r w:rsidRPr="00224BA6">
              <w:t>of design ideas to a group</w:t>
            </w:r>
            <w:r w:rsidR="00BD072A" w:rsidRPr="00224BA6">
              <w:t xml:space="preserve"> based on the client needs and criteria documented in the brief</w:t>
            </w:r>
            <w:r w:rsidR="006F59E2">
              <w:t>.</w:t>
            </w:r>
          </w:p>
          <w:p w14:paraId="1419CAED" w14:textId="06380BD9" w:rsidR="00567FE5" w:rsidRPr="00224BA6" w:rsidRDefault="000936A6" w:rsidP="00567FE5">
            <w:pPr>
              <w:pStyle w:val="VCAAtablecondensedbullet"/>
            </w:pPr>
            <w:r w:rsidRPr="00224BA6">
              <w:t>Deliver and respond to feedback</w:t>
            </w:r>
            <w:r w:rsidR="00BD072A" w:rsidRPr="00224BA6">
              <w:t xml:space="preserve"> using written reflective and critical evaluations</w:t>
            </w:r>
            <w:r w:rsidR="00FC5A25">
              <w:t>.</w:t>
            </w:r>
          </w:p>
        </w:tc>
      </w:tr>
      <w:tr w:rsidR="007B5768" w:rsidRPr="00224BA6" w14:paraId="12A50552" w14:textId="77777777" w:rsidTr="002D384B">
        <w:tc>
          <w:tcPr>
            <w:tcW w:w="3891" w:type="dxa"/>
            <w:tcBorders>
              <w:top w:val="nil"/>
              <w:left w:val="nil"/>
              <w:bottom w:val="nil"/>
              <w:right w:val="nil"/>
            </w:tcBorders>
          </w:tcPr>
          <w:p w14:paraId="2BC2531F" w14:textId="499B70A4" w:rsidR="007B5768" w:rsidRPr="00946559" w:rsidRDefault="007B5768" w:rsidP="005A3151">
            <w:pPr>
              <w:pStyle w:val="VCAAtablecondensed"/>
              <w:rPr>
                <w:b/>
                <w:lang w:val="en-GB"/>
              </w:rPr>
            </w:pPr>
            <w:r w:rsidRPr="00946559">
              <w:rPr>
                <w:b/>
                <w:lang w:val="en-GB"/>
              </w:rPr>
              <w:t>Unit 4</w:t>
            </w:r>
            <w:r w:rsidRPr="00946559">
              <w:rPr>
                <w:b/>
                <w:lang w:val="en-GB"/>
              </w:rPr>
              <w:br/>
              <w:t xml:space="preserve">Outcome </w:t>
            </w:r>
            <w:r w:rsidR="004B2D09" w:rsidRPr="00946559">
              <w:rPr>
                <w:b/>
                <w:lang w:val="en-GB"/>
              </w:rPr>
              <w:t>1</w:t>
            </w:r>
          </w:p>
          <w:p w14:paraId="58FB868E" w14:textId="4EA30112" w:rsidR="00567FE5" w:rsidRPr="00946559" w:rsidRDefault="00CB5072" w:rsidP="002D384B">
            <w:pPr>
              <w:pStyle w:val="VCAAtablecondensed"/>
              <w:rPr>
                <w:lang w:val="en-GB"/>
              </w:rPr>
            </w:pPr>
            <w:r w:rsidRPr="00946559">
              <w:rPr>
                <w:lang w:val="en-GB"/>
              </w:rPr>
              <w:t>Refine and resolve distinct design concepts for each communication need</w:t>
            </w:r>
            <w:r w:rsidR="003F4578">
              <w:rPr>
                <w:lang w:val="en-GB"/>
              </w:rPr>
              <w:t>,</w:t>
            </w:r>
            <w:r w:rsidRPr="00946559">
              <w:rPr>
                <w:lang w:val="en-GB"/>
              </w:rPr>
              <w:t xml:space="preserve"> and devise and deliver a pitch to communicate concepts to an audience or users, evaluating the extent to which these meet the requirements of the brief.</w:t>
            </w:r>
          </w:p>
        </w:tc>
        <w:tc>
          <w:tcPr>
            <w:tcW w:w="5740" w:type="dxa"/>
            <w:tcBorders>
              <w:top w:val="nil"/>
              <w:left w:val="nil"/>
              <w:bottom w:val="nil"/>
              <w:right w:val="nil"/>
            </w:tcBorders>
          </w:tcPr>
          <w:p w14:paraId="2B3362C8" w14:textId="2F2B282C" w:rsidR="007B5768" w:rsidRPr="00224BA6" w:rsidRDefault="00BD072A" w:rsidP="00BD072A">
            <w:pPr>
              <w:pStyle w:val="VCAAtablecondensedbullet"/>
            </w:pPr>
            <w:r w:rsidRPr="00224BA6">
              <w:t>A folio of work presenting the development of design concepts for two di</w:t>
            </w:r>
            <w:r w:rsidR="00411F1D" w:rsidRPr="00224BA6">
              <w:t>stinct</w:t>
            </w:r>
            <w:r w:rsidRPr="00224BA6">
              <w:t xml:space="preserve"> communication needs</w:t>
            </w:r>
            <w:r w:rsidR="00FC5A25">
              <w:t>.</w:t>
            </w:r>
          </w:p>
          <w:p w14:paraId="66E5CB6E" w14:textId="25B0FD7F" w:rsidR="00BD072A" w:rsidRPr="00224BA6" w:rsidRDefault="00BD072A" w:rsidP="00BD072A">
            <w:pPr>
              <w:pStyle w:val="VCAAtablecondensedbullet"/>
            </w:pPr>
            <w:r w:rsidRPr="00224BA6">
              <w:t>Evaluation, testing</w:t>
            </w:r>
            <w:r w:rsidR="00411F1D" w:rsidRPr="00224BA6">
              <w:t xml:space="preserve"> and resolution</w:t>
            </w:r>
            <w:r w:rsidRPr="00224BA6">
              <w:t xml:space="preserve"> of design concepts</w:t>
            </w:r>
            <w:r w:rsidR="00FC5A25">
              <w:t>.</w:t>
            </w:r>
            <w:r w:rsidRPr="00224BA6">
              <w:t xml:space="preserve"> </w:t>
            </w:r>
          </w:p>
          <w:p w14:paraId="4652394D" w14:textId="43DB0376" w:rsidR="00BD072A" w:rsidRPr="00224BA6" w:rsidRDefault="00BD072A" w:rsidP="00BD072A">
            <w:pPr>
              <w:pStyle w:val="VCAAtablecondensedbullet"/>
            </w:pPr>
            <w:r w:rsidRPr="00224BA6">
              <w:t xml:space="preserve">Devise and deliver a pitch of </w:t>
            </w:r>
            <w:r w:rsidR="0022454E" w:rsidRPr="00224BA6">
              <w:t xml:space="preserve">one </w:t>
            </w:r>
            <w:r w:rsidRPr="00224BA6">
              <w:t xml:space="preserve">design concept for </w:t>
            </w:r>
            <w:r w:rsidR="0022454E" w:rsidRPr="00224BA6">
              <w:t>each</w:t>
            </w:r>
            <w:r w:rsidRPr="00224BA6">
              <w:t xml:space="preserve"> </w:t>
            </w:r>
            <w:r w:rsidR="0022454E" w:rsidRPr="00224BA6">
              <w:t xml:space="preserve">of the two </w:t>
            </w:r>
            <w:r w:rsidRPr="00D13B54">
              <w:rPr>
                <w:color w:val="auto"/>
              </w:rPr>
              <w:t>d</w:t>
            </w:r>
            <w:r w:rsidR="00411F1D" w:rsidRPr="00D13B54">
              <w:rPr>
                <w:color w:val="auto"/>
              </w:rPr>
              <w:t xml:space="preserve">istinct </w:t>
            </w:r>
            <w:r w:rsidRPr="00D13B54">
              <w:rPr>
                <w:color w:val="auto"/>
              </w:rPr>
              <w:t>communication need</w:t>
            </w:r>
            <w:r w:rsidR="00E43F10" w:rsidRPr="00D13B54">
              <w:rPr>
                <w:color w:val="auto"/>
              </w:rPr>
              <w:t>s</w:t>
            </w:r>
            <w:r w:rsidR="00FC5A25">
              <w:t>.</w:t>
            </w:r>
          </w:p>
          <w:p w14:paraId="4465DB90" w14:textId="3520BF2F" w:rsidR="00BD072A" w:rsidRPr="00224BA6" w:rsidRDefault="00BD072A" w:rsidP="005A3151">
            <w:pPr>
              <w:pStyle w:val="VCAAtablecondensedbullet"/>
            </w:pPr>
            <w:r w:rsidRPr="00224BA6">
              <w:t>Documentation of the development, refinement and resolution of design concepts</w:t>
            </w:r>
            <w:r w:rsidR="00FC5A25">
              <w:t>.</w:t>
            </w:r>
          </w:p>
        </w:tc>
      </w:tr>
      <w:tr w:rsidR="007B5768" w:rsidRPr="00224BA6" w14:paraId="6DBD5FC1" w14:textId="77777777" w:rsidTr="002D384B">
        <w:tc>
          <w:tcPr>
            <w:tcW w:w="3891" w:type="dxa"/>
            <w:tcBorders>
              <w:top w:val="nil"/>
              <w:left w:val="nil"/>
              <w:right w:val="nil"/>
            </w:tcBorders>
          </w:tcPr>
          <w:p w14:paraId="210D5A24" w14:textId="77777777" w:rsidR="008625E8" w:rsidRPr="00946559" w:rsidRDefault="008625E8" w:rsidP="005A3151">
            <w:pPr>
              <w:pStyle w:val="VCAAtablecondensed"/>
              <w:rPr>
                <w:b/>
                <w:lang w:val="en-GB"/>
              </w:rPr>
            </w:pPr>
            <w:r w:rsidRPr="00946559">
              <w:rPr>
                <w:b/>
                <w:lang w:val="en-GB"/>
              </w:rPr>
              <w:t>Unit 4</w:t>
            </w:r>
          </w:p>
          <w:p w14:paraId="5FC9E4BE" w14:textId="3F6BAE5F" w:rsidR="007B5768" w:rsidRPr="00946559" w:rsidRDefault="007B5768" w:rsidP="005A3151">
            <w:pPr>
              <w:pStyle w:val="VCAAtablecondensed"/>
              <w:rPr>
                <w:b/>
                <w:lang w:val="en-GB"/>
              </w:rPr>
            </w:pPr>
            <w:r w:rsidRPr="00946559">
              <w:rPr>
                <w:b/>
                <w:lang w:val="en-GB"/>
              </w:rPr>
              <w:t xml:space="preserve">Outcome </w:t>
            </w:r>
            <w:r w:rsidR="004B2D09" w:rsidRPr="00946559">
              <w:rPr>
                <w:b/>
                <w:lang w:val="en-GB"/>
              </w:rPr>
              <w:t>2</w:t>
            </w:r>
          </w:p>
          <w:p w14:paraId="5F593193" w14:textId="0BC4691C" w:rsidR="00567FE5" w:rsidRPr="00946559" w:rsidRDefault="00CB5072" w:rsidP="00B85195">
            <w:pPr>
              <w:pStyle w:val="VCAAtablecondensed"/>
              <w:spacing w:after="240"/>
              <w:rPr>
                <w:lang w:val="en-GB"/>
              </w:rPr>
            </w:pPr>
            <w:r w:rsidRPr="00946559">
              <w:rPr>
                <w:lang w:val="en-GB"/>
              </w:rPr>
              <w:t>P</w:t>
            </w:r>
            <w:r w:rsidR="004B2D09" w:rsidRPr="00946559">
              <w:rPr>
                <w:lang w:val="en-GB"/>
              </w:rPr>
              <w:t>roduce a design solution for each communication need defined in the brief, satisfying the specified design criteria.</w:t>
            </w:r>
          </w:p>
        </w:tc>
        <w:tc>
          <w:tcPr>
            <w:tcW w:w="5740" w:type="dxa"/>
            <w:tcBorders>
              <w:top w:val="nil"/>
              <w:left w:val="nil"/>
              <w:right w:val="nil"/>
            </w:tcBorders>
          </w:tcPr>
          <w:p w14:paraId="20205CBD" w14:textId="44534EA8" w:rsidR="008625E8" w:rsidRPr="00224BA6" w:rsidRDefault="008625E8" w:rsidP="008625E8">
            <w:pPr>
              <w:pStyle w:val="VCAAtablecondensedbullet"/>
              <w:rPr>
                <w:rFonts w:eastAsia="Arial"/>
              </w:rPr>
            </w:pPr>
            <w:r w:rsidRPr="00224BA6">
              <w:rPr>
                <w:rFonts w:eastAsia="Arial"/>
              </w:rPr>
              <w:t>Two distinct final presentations in two separate presentation formats that fulfil the communication needs and design criteria outlined in Unit 3</w:t>
            </w:r>
            <w:r w:rsidR="00EE03AA" w:rsidRPr="00224BA6">
              <w:rPr>
                <w:rFonts w:eastAsia="Arial"/>
              </w:rPr>
              <w:t>,</w:t>
            </w:r>
            <w:r w:rsidRPr="00224BA6">
              <w:rPr>
                <w:rFonts w:eastAsia="Arial"/>
              </w:rPr>
              <w:t xml:space="preserve"> Outcome 3</w:t>
            </w:r>
            <w:r w:rsidR="00FC5A25">
              <w:rPr>
                <w:rFonts w:eastAsia="Arial"/>
              </w:rPr>
              <w:t>.</w:t>
            </w:r>
          </w:p>
          <w:p w14:paraId="7BCFCB76" w14:textId="4AFD620A" w:rsidR="008625E8" w:rsidRPr="00224BA6" w:rsidRDefault="008625E8" w:rsidP="0061733B">
            <w:pPr>
              <w:pStyle w:val="VCAAtablecondensedbullet"/>
            </w:pPr>
            <w:r w:rsidRPr="00224BA6">
              <w:rPr>
                <w:rFonts w:eastAsia="Arial"/>
              </w:rPr>
              <w:t>Use of visual language</w:t>
            </w:r>
            <w:r w:rsidR="00411F1D" w:rsidRPr="00224BA6">
              <w:rPr>
                <w:rFonts w:eastAsia="Arial"/>
              </w:rPr>
              <w:t xml:space="preserve"> and appropriate methods</w:t>
            </w:r>
            <w:r w:rsidRPr="00224BA6">
              <w:rPr>
                <w:rFonts w:eastAsia="Arial"/>
              </w:rPr>
              <w:t xml:space="preserve"> to communicate solutions to </w:t>
            </w:r>
            <w:r w:rsidR="00411F1D" w:rsidRPr="00224BA6">
              <w:rPr>
                <w:rFonts w:eastAsia="Arial"/>
              </w:rPr>
              <w:t xml:space="preserve">an </w:t>
            </w:r>
            <w:r w:rsidR="00313AFD" w:rsidRPr="00224BA6">
              <w:rPr>
                <w:rFonts w:eastAsia="Arial"/>
              </w:rPr>
              <w:t>audience or users</w:t>
            </w:r>
            <w:r w:rsidR="00FC5A25">
              <w:rPr>
                <w:rFonts w:eastAsia="Arial"/>
              </w:rPr>
              <w:t>.</w:t>
            </w:r>
          </w:p>
        </w:tc>
      </w:tr>
    </w:tbl>
    <w:p w14:paraId="150F72EA" w14:textId="2AE0BECE" w:rsidR="007B5768" w:rsidRPr="00946559" w:rsidRDefault="007B5768" w:rsidP="007B5768">
      <w:pPr>
        <w:pStyle w:val="VCAAHeading2"/>
        <w:spacing w:before="360"/>
        <w:rPr>
          <w:lang w:val="en-GB"/>
        </w:rPr>
      </w:pPr>
      <w:bookmarkStart w:id="226" w:name="_Toc117075680"/>
      <w:r w:rsidRPr="00946559">
        <w:rPr>
          <w:lang w:val="en-GB"/>
        </w:rPr>
        <w:t>External assessment</w:t>
      </w:r>
      <w:bookmarkEnd w:id="226"/>
    </w:p>
    <w:p w14:paraId="0CB841F8" w14:textId="77777777" w:rsidR="007B5768" w:rsidRPr="00946559" w:rsidRDefault="007B5768" w:rsidP="00215661">
      <w:pPr>
        <w:pStyle w:val="VCAAbody"/>
        <w:rPr>
          <w:lang w:val="en-GB"/>
        </w:rPr>
      </w:pPr>
      <w:r w:rsidRPr="00946559">
        <w:rPr>
          <w:lang w:val="en-GB"/>
        </w:rPr>
        <w:t>The level of achievement for Units 3 and 4 is also assessed by an end-of-year examination.</w:t>
      </w:r>
    </w:p>
    <w:p w14:paraId="73CC78BD" w14:textId="77777777" w:rsidR="007B5768" w:rsidRPr="00946559" w:rsidRDefault="007B5768" w:rsidP="007B5768">
      <w:pPr>
        <w:pStyle w:val="VCAAHeading3"/>
        <w:rPr>
          <w:lang w:val="en-GB"/>
        </w:rPr>
      </w:pPr>
      <w:bookmarkStart w:id="227" w:name="examination"/>
      <w:bookmarkStart w:id="228" w:name="_Toc107394587"/>
      <w:bookmarkStart w:id="229" w:name="_Toc116327217"/>
      <w:bookmarkStart w:id="230" w:name="_Toc117075681"/>
      <w:bookmarkEnd w:id="227"/>
      <w:r w:rsidRPr="00946559">
        <w:rPr>
          <w:lang w:val="en-GB"/>
        </w:rPr>
        <w:t>End-of-year examination</w:t>
      </w:r>
      <w:bookmarkEnd w:id="228"/>
      <w:bookmarkEnd w:id="229"/>
      <w:bookmarkEnd w:id="230"/>
    </w:p>
    <w:p w14:paraId="5ED9F4FF" w14:textId="77777777" w:rsidR="00614498" w:rsidRPr="00946559" w:rsidRDefault="00614498" w:rsidP="00614498">
      <w:pPr>
        <w:pStyle w:val="VCAAHeading4"/>
        <w:rPr>
          <w:lang w:val="en-GB"/>
        </w:rPr>
      </w:pPr>
      <w:r w:rsidRPr="00946559">
        <w:rPr>
          <w:lang w:val="en-GB"/>
        </w:rPr>
        <w:t>Contribution to final assessment</w:t>
      </w:r>
    </w:p>
    <w:p w14:paraId="6A98B838" w14:textId="30AE0AE3" w:rsidR="00614498" w:rsidRPr="00946559" w:rsidRDefault="00614498" w:rsidP="00215661">
      <w:pPr>
        <w:pStyle w:val="VCAAbody"/>
        <w:rPr>
          <w:lang w:val="en-GB"/>
        </w:rPr>
      </w:pPr>
      <w:r w:rsidRPr="00946559">
        <w:rPr>
          <w:lang w:val="en-GB"/>
        </w:rPr>
        <w:t xml:space="preserve">The examination will contribute </w:t>
      </w:r>
      <w:r w:rsidR="000936A6" w:rsidRPr="00946559">
        <w:rPr>
          <w:lang w:val="en-GB"/>
        </w:rPr>
        <w:t>30</w:t>
      </w:r>
      <w:r w:rsidRPr="00946559">
        <w:rPr>
          <w:lang w:val="en-GB"/>
        </w:rPr>
        <w:t xml:space="preserve"> per cent to the study score.</w:t>
      </w:r>
    </w:p>
    <w:p w14:paraId="0640E1E0" w14:textId="77777777" w:rsidR="007B5768" w:rsidRPr="00946559" w:rsidRDefault="007B5768" w:rsidP="007B5768">
      <w:pPr>
        <w:pStyle w:val="VCAAHeading4"/>
        <w:rPr>
          <w:lang w:val="en-GB"/>
        </w:rPr>
      </w:pPr>
      <w:r w:rsidRPr="00946559">
        <w:rPr>
          <w:lang w:val="en-GB"/>
        </w:rPr>
        <w:t>Description</w:t>
      </w:r>
    </w:p>
    <w:p w14:paraId="0226018E" w14:textId="68AD515A" w:rsidR="002D384B" w:rsidRPr="00946559" w:rsidRDefault="007B5768" w:rsidP="00215661">
      <w:pPr>
        <w:pStyle w:val="VCAAbody"/>
        <w:rPr>
          <w:lang w:val="en-GB"/>
        </w:rPr>
      </w:pPr>
      <w:r w:rsidRPr="00946559">
        <w:rPr>
          <w:lang w:val="en-GB"/>
        </w:rPr>
        <w:t>The examination will be set by a panel appointed by the VCAA. All the key knowledge and key skills that underpin the outcomes in Units 3 and 4 are examinable.</w:t>
      </w:r>
    </w:p>
    <w:p w14:paraId="5C16E374" w14:textId="77777777" w:rsidR="002D384B" w:rsidRPr="00224BA6" w:rsidRDefault="002D384B">
      <w:pPr>
        <w:rPr>
          <w:rFonts w:ascii="Arial" w:hAnsi="Arial" w:cs="Arial"/>
          <w:color w:val="000000" w:themeColor="text1"/>
          <w:sz w:val="20"/>
        </w:rPr>
      </w:pPr>
      <w:r w:rsidRPr="00224BA6">
        <w:br w:type="page"/>
      </w:r>
    </w:p>
    <w:p w14:paraId="07165A63" w14:textId="77777777" w:rsidR="007B5768" w:rsidRPr="00946559" w:rsidRDefault="007B5768" w:rsidP="007B5768">
      <w:pPr>
        <w:pStyle w:val="VCAAHeading4"/>
        <w:rPr>
          <w:lang w:val="en-GB"/>
        </w:rPr>
      </w:pPr>
      <w:r w:rsidRPr="00946559">
        <w:rPr>
          <w:lang w:val="en-GB"/>
        </w:rPr>
        <w:lastRenderedPageBreak/>
        <w:t>Conditions</w:t>
      </w:r>
    </w:p>
    <w:p w14:paraId="7F964B79" w14:textId="77777777" w:rsidR="007B5768" w:rsidRPr="00946559" w:rsidRDefault="007B5768" w:rsidP="00215661">
      <w:pPr>
        <w:pStyle w:val="VCAAbody"/>
        <w:rPr>
          <w:lang w:val="en-GB"/>
        </w:rPr>
      </w:pPr>
      <w:r w:rsidRPr="00946559">
        <w:rPr>
          <w:lang w:val="en-GB"/>
        </w:rPr>
        <w:t>The examination will be completed under the following conditions:</w:t>
      </w:r>
    </w:p>
    <w:p w14:paraId="43DA6B0A" w14:textId="64E87F0A" w:rsidR="007B5768" w:rsidRPr="00224BA6" w:rsidRDefault="007B5768" w:rsidP="00AE4386">
      <w:pPr>
        <w:pStyle w:val="VCAAbull"/>
      </w:pPr>
      <w:r w:rsidRPr="00224BA6">
        <w:t>Duration:</w:t>
      </w:r>
      <w:r w:rsidR="002B2638" w:rsidRPr="00224BA6">
        <w:t xml:space="preserve"> 1</w:t>
      </w:r>
      <w:r w:rsidRPr="00224BA6">
        <w:t xml:space="preserve"> hour</w:t>
      </w:r>
      <w:r w:rsidR="002B2638" w:rsidRPr="00224BA6">
        <w:t xml:space="preserve"> and thirty minute</w:t>
      </w:r>
      <w:r w:rsidRPr="00224BA6">
        <w:t>s.</w:t>
      </w:r>
    </w:p>
    <w:p w14:paraId="2D49468F" w14:textId="77777777" w:rsidR="007B5768" w:rsidRPr="00224BA6" w:rsidRDefault="007B5768" w:rsidP="00AE4386">
      <w:pPr>
        <w:pStyle w:val="VCAAbull"/>
      </w:pPr>
      <w:r w:rsidRPr="00224BA6">
        <w:t>Date: end-of-year, on a date to be published annually by the VCAA.</w:t>
      </w:r>
    </w:p>
    <w:p w14:paraId="6F24B350" w14:textId="78272160" w:rsidR="007B5768" w:rsidRPr="00224BA6" w:rsidRDefault="007B5768" w:rsidP="00AE4386">
      <w:pPr>
        <w:pStyle w:val="VCAAbull"/>
        <w:rPr>
          <w:rFonts w:ascii="HelveticaNeue LT 55 Roman" w:hAnsi="HelveticaNeue LT 55 Roman" w:cs="HelveticaNeue LT 55 Roman"/>
        </w:rPr>
      </w:pPr>
      <w:r w:rsidRPr="00224BA6">
        <w:t>VCAA examination rules will apply. Details of these rules are published annually in the</w:t>
      </w:r>
      <w:r w:rsidRPr="00224BA6">
        <w:rPr>
          <w:rFonts w:ascii="HelveticaNeue LT 55 Roman" w:hAnsi="HelveticaNeue LT 55 Roman" w:cs="HelveticaNeue LT 55 Roman"/>
        </w:rPr>
        <w:t xml:space="preserve"> </w:t>
      </w:r>
      <w:r w:rsidR="006640BF">
        <w:rPr>
          <w:rFonts w:ascii="HelveticaNeue LT 55 Roman" w:hAnsi="HelveticaNeue LT 55 Roman" w:cs="HelveticaNeue LT 55 Roman"/>
        </w:rPr>
        <w:br/>
      </w:r>
      <w:hyperlink r:id="rId48" w:history="1">
        <w:r w:rsidR="006640BF">
          <w:rPr>
            <w:i/>
            <w:iCs/>
            <w:color w:val="0000FF"/>
            <w:u w:val="thick" w:color="0000FF"/>
          </w:rPr>
          <w:t>VCE Administrative Handbook</w:t>
        </w:r>
      </w:hyperlink>
      <w:r w:rsidRPr="00224BA6">
        <w:t>.</w:t>
      </w:r>
    </w:p>
    <w:p w14:paraId="6DFFFC52" w14:textId="77777777" w:rsidR="007B5768" w:rsidRPr="00224BA6" w:rsidRDefault="007B5768" w:rsidP="00AE4386">
      <w:pPr>
        <w:pStyle w:val="VCAAbull"/>
      </w:pPr>
      <w:r w:rsidRPr="00224BA6">
        <w:t>The examination will be marked by assessors appointed by the VCAA.</w:t>
      </w:r>
    </w:p>
    <w:p w14:paraId="107FC429" w14:textId="77777777" w:rsidR="007B5768" w:rsidRPr="00946559" w:rsidRDefault="007B5768" w:rsidP="007B5768">
      <w:pPr>
        <w:pStyle w:val="VCAAHeading4"/>
        <w:rPr>
          <w:lang w:val="en-GB"/>
        </w:rPr>
      </w:pPr>
      <w:bookmarkStart w:id="231" w:name="_Toc21953279"/>
      <w:r w:rsidRPr="00946559">
        <w:rPr>
          <w:lang w:val="en-GB"/>
        </w:rPr>
        <w:t>Further advice</w:t>
      </w:r>
      <w:bookmarkEnd w:id="231"/>
    </w:p>
    <w:p w14:paraId="0E55015D" w14:textId="21A3321E" w:rsidR="007B5768" w:rsidRPr="00946559" w:rsidRDefault="007B5768" w:rsidP="00215661">
      <w:pPr>
        <w:pStyle w:val="VCAAbody"/>
        <w:rPr>
          <w:noProof/>
          <w:sz w:val="18"/>
          <w:szCs w:val="18"/>
          <w:lang w:val="en-GB"/>
        </w:rPr>
      </w:pPr>
      <w:r w:rsidRPr="00946559">
        <w:rPr>
          <w:lang w:val="en-GB"/>
        </w:rPr>
        <w:t>The VCAA publishes specifications for all VCE examinations on the VCAA website. Examination specifications include details about the sections of the examination, their</w:t>
      </w:r>
      <w:r w:rsidR="007177FE" w:rsidRPr="00946559">
        <w:rPr>
          <w:lang w:val="en-GB"/>
        </w:rPr>
        <w:t xml:space="preserve"> weighting, the question format(</w:t>
      </w:r>
      <w:r w:rsidRPr="00946559">
        <w:rPr>
          <w:lang w:val="en-GB"/>
        </w:rPr>
        <w:t>s</w:t>
      </w:r>
      <w:r w:rsidR="007177FE" w:rsidRPr="00946559">
        <w:rPr>
          <w:lang w:val="en-GB"/>
        </w:rPr>
        <w:t>)</w:t>
      </w:r>
      <w:r w:rsidRPr="00946559">
        <w:rPr>
          <w:lang w:val="en-GB"/>
        </w:rPr>
        <w:t xml:space="preserve"> and any other essential information. The specifications are published in the first year of implementation of the revised Unit 3 and 4 sequence together with any sample material.</w:t>
      </w:r>
      <w:bookmarkEnd w:id="10"/>
    </w:p>
    <w:sectPr w:rsidR="007B5768" w:rsidRPr="00946559" w:rsidSect="00AE4386">
      <w:headerReference w:type="first" r:id="rId49"/>
      <w:footerReference w:type="first" r:id="rId50"/>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B960" w14:textId="77777777" w:rsidR="00215DF1" w:rsidRDefault="00215DF1" w:rsidP="00304EA1">
      <w:pPr>
        <w:spacing w:after="0" w:line="240" w:lineRule="auto"/>
      </w:pPr>
      <w:r>
        <w:separator/>
      </w:r>
    </w:p>
  </w:endnote>
  <w:endnote w:type="continuationSeparator" w:id="0">
    <w:p w14:paraId="58F025E8" w14:textId="77777777" w:rsidR="00215DF1" w:rsidRDefault="00215DF1" w:rsidP="00304EA1">
      <w:pPr>
        <w:spacing w:after="0" w:line="240" w:lineRule="auto"/>
      </w:pPr>
      <w:r>
        <w:continuationSeparator/>
      </w:r>
    </w:p>
  </w:endnote>
  <w:endnote w:type="continuationNotice" w:id="1">
    <w:p w14:paraId="47FAA692" w14:textId="77777777" w:rsidR="00215DF1" w:rsidRDefault="00215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4D"/>
    <w:family w:val="auto"/>
    <w:pitch w:val="variable"/>
    <w:sig w:usb0="A00002FF" w:usb1="7800205A" w:usb2="14600000" w:usb3="00000000" w:csb0="00000193"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215DF1" w:rsidRPr="00D06414" w14:paraId="6474FD3B" w14:textId="77777777" w:rsidTr="00BB3BAB">
      <w:trPr>
        <w:trHeight w:val="476"/>
      </w:trPr>
      <w:tc>
        <w:tcPr>
          <w:tcW w:w="1667" w:type="pct"/>
          <w:tcMar>
            <w:left w:w="0" w:type="dxa"/>
            <w:right w:w="0" w:type="dxa"/>
          </w:tcMar>
        </w:tcPr>
        <w:p w14:paraId="0EC15F2D" w14:textId="0BDF0270" w:rsidR="00215DF1" w:rsidRPr="00D06414" w:rsidRDefault="00215D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215DF1" w:rsidRPr="00D06414" w:rsidRDefault="00215DF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A70FC57" w:rsidR="00215DF1" w:rsidRPr="00D06414" w:rsidRDefault="00215D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29</w:t>
          </w:r>
          <w:r w:rsidRPr="00D06414">
            <w:rPr>
              <w:rFonts w:asciiTheme="majorHAnsi" w:hAnsiTheme="majorHAnsi" w:cs="Arial"/>
              <w:color w:val="999999" w:themeColor="accent2"/>
              <w:sz w:val="18"/>
              <w:szCs w:val="18"/>
            </w:rPr>
            <w:fldChar w:fldCharType="end"/>
          </w:r>
        </w:p>
      </w:tc>
    </w:tr>
  </w:tbl>
  <w:p w14:paraId="7723AB21" w14:textId="77777777" w:rsidR="00215DF1" w:rsidRPr="00D06414" w:rsidRDefault="00215DF1"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215DF1" w:rsidRPr="00D06414" w14:paraId="36A4ADC1" w14:textId="77777777" w:rsidTr="000F5AAF">
      <w:tc>
        <w:tcPr>
          <w:tcW w:w="1459" w:type="pct"/>
          <w:tcMar>
            <w:left w:w="0" w:type="dxa"/>
            <w:right w:w="0" w:type="dxa"/>
          </w:tcMar>
        </w:tcPr>
        <w:p w14:paraId="74DB1FC2" w14:textId="056D3531" w:rsidR="00215DF1" w:rsidRPr="00D06414" w:rsidRDefault="00215DF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215DF1" w:rsidRPr="00D06414" w:rsidRDefault="00215DF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215DF1" w:rsidRPr="00D06414" w:rsidRDefault="00215DF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215DF1" w:rsidRPr="00D06414" w:rsidRDefault="00215DF1"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F339E16" wp14:editId="3EC1F82C">
          <wp:simplePos x="0" y="0"/>
          <wp:positionH relativeFrom="page">
            <wp:align>left</wp:align>
          </wp:positionH>
          <wp:positionV relativeFrom="page">
            <wp:align>bottom</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AE4386" w:rsidRPr="00D06414" w14:paraId="76D2E7F5" w14:textId="77777777" w:rsidTr="000F5AAF">
      <w:tc>
        <w:tcPr>
          <w:tcW w:w="1459" w:type="pct"/>
          <w:tcMar>
            <w:left w:w="0" w:type="dxa"/>
            <w:right w:w="0" w:type="dxa"/>
          </w:tcMar>
        </w:tcPr>
        <w:p w14:paraId="3DEE6450" w14:textId="77777777" w:rsidR="00AE4386" w:rsidRPr="00D06414" w:rsidRDefault="00AE438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D8B2FFE" w14:textId="77777777" w:rsidR="00AE4386" w:rsidRPr="00D06414" w:rsidRDefault="00AE438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FBD28CB" w14:textId="77777777" w:rsidR="00AE4386" w:rsidRPr="00D06414" w:rsidRDefault="00AE438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41997A5" w14:textId="77777777" w:rsidR="00AE4386" w:rsidRPr="00D06414" w:rsidRDefault="00AE4386"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2338" behindDoc="1" locked="1" layoutInCell="1" allowOverlap="1" wp14:anchorId="34DB4F50" wp14:editId="5C7E76A5">
          <wp:simplePos x="0" y="0"/>
          <wp:positionH relativeFrom="page">
            <wp:align>left</wp:align>
          </wp:positionH>
          <wp:positionV relativeFrom="page">
            <wp:align>bottom</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88CA" w14:textId="77777777" w:rsidR="00215DF1" w:rsidRDefault="00215DF1" w:rsidP="00304EA1">
      <w:pPr>
        <w:spacing w:after="0" w:line="240" w:lineRule="auto"/>
      </w:pPr>
      <w:r>
        <w:separator/>
      </w:r>
    </w:p>
  </w:footnote>
  <w:footnote w:type="continuationSeparator" w:id="0">
    <w:p w14:paraId="65B7B54D" w14:textId="77777777" w:rsidR="00215DF1" w:rsidRDefault="00215DF1" w:rsidP="00304EA1">
      <w:pPr>
        <w:spacing w:after="0" w:line="240" w:lineRule="auto"/>
      </w:pPr>
      <w:r>
        <w:continuationSeparator/>
      </w:r>
    </w:p>
  </w:footnote>
  <w:footnote w:type="continuationNotice" w:id="1">
    <w:p w14:paraId="1CAEB92F" w14:textId="77777777" w:rsidR="00215DF1" w:rsidRDefault="00215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E525" w14:textId="63C7977D" w:rsidR="00215DF1" w:rsidRPr="008756E9" w:rsidRDefault="00215DF1" w:rsidP="00631318">
    <w:pPr>
      <w:pStyle w:val="VCAAcaptionsandfootnotes"/>
      <w:tabs>
        <w:tab w:val="right" w:pos="9631"/>
      </w:tabs>
      <w:spacing w:before="240" w:after="0"/>
      <w:rPr>
        <w:color w:val="999999" w:themeColor="accent2"/>
      </w:rPr>
    </w:pPr>
    <w:r w:rsidRPr="004D60C3">
      <w:rPr>
        <w:color w:val="BFBFBF" w:themeColor="background1" w:themeShade="BF"/>
      </w:rPr>
      <w:t xml:space="preserve">VCE Visual Communication Design </w:t>
    </w:r>
    <w:r>
      <w:rPr>
        <w:color w:val="BFBFBF" w:themeColor="background1" w:themeShade="BF"/>
      </w:rPr>
      <w:t>Study Design 2024</w:t>
    </w:r>
    <w:r w:rsidR="00AF6574">
      <w:rPr>
        <w:color w:val="BFBFBF" w:themeColor="background1" w:themeShade="BF"/>
      </w:rPr>
      <w:tab/>
      <w:t>Updated – version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7A9A75D3" w:rsidR="00215DF1" w:rsidRPr="00AE4386" w:rsidRDefault="00215DF1" w:rsidP="00AE4386">
    <w:pPr>
      <w:spacing w:after="0"/>
      <w:ind w:right="-142"/>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60FC" w14:textId="20F557D9" w:rsidR="00AE4386" w:rsidRPr="00AE4386" w:rsidRDefault="00AE4386" w:rsidP="00AE4386">
    <w:pPr>
      <w:pStyle w:val="VCAAcaptionsandfootnotes"/>
      <w:tabs>
        <w:tab w:val="right" w:pos="9631"/>
      </w:tabs>
      <w:spacing w:before="240" w:after="0"/>
      <w:rPr>
        <w:color w:val="999999" w:themeColor="accent2"/>
      </w:rPr>
    </w:pPr>
    <w:r w:rsidRPr="004D60C3">
      <w:rPr>
        <w:color w:val="BFBFBF" w:themeColor="background1" w:themeShade="BF"/>
      </w:rPr>
      <w:t xml:space="preserve">VCE Visual Communication Design </w:t>
    </w:r>
    <w:r>
      <w:rPr>
        <w:color w:val="BFBFBF" w:themeColor="background1" w:themeShade="BF"/>
      </w:rPr>
      <w:t>Study Design 2024</w:t>
    </w:r>
    <w:r w:rsidR="00AF6574">
      <w:rPr>
        <w:color w:val="BFBFBF" w:themeColor="background1" w:themeShade="BF"/>
      </w:rPr>
      <w:tab/>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C65"/>
    <w:multiLevelType w:val="hybridMultilevel"/>
    <w:tmpl w:val="1E866074"/>
    <w:lvl w:ilvl="0" w:tplc="CCCA05C2">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A15AFF"/>
    <w:multiLevelType w:val="hybridMultilevel"/>
    <w:tmpl w:val="470AC7D8"/>
    <w:lvl w:ilvl="0" w:tplc="384C3D16">
      <w:start w:val="1"/>
      <w:numFmt w:val="bullet"/>
      <w:pStyle w:val="VCAAbull"/>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207906F8"/>
    <w:multiLevelType w:val="hybridMultilevel"/>
    <w:tmpl w:val="0A64F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892E46"/>
    <w:multiLevelType w:val="hybridMultilevel"/>
    <w:tmpl w:val="F11AFB80"/>
    <w:lvl w:ilvl="0" w:tplc="7A825DB8">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370C8"/>
    <w:multiLevelType w:val="hybridMultilevel"/>
    <w:tmpl w:val="CEDED5F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D7954"/>
    <w:multiLevelType w:val="hybridMultilevel"/>
    <w:tmpl w:val="1C5E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363FE"/>
    <w:multiLevelType w:val="hybridMultilevel"/>
    <w:tmpl w:val="BE0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C1A32"/>
    <w:multiLevelType w:val="hybridMultilevel"/>
    <w:tmpl w:val="CEEA779C"/>
    <w:lvl w:ilvl="0" w:tplc="48F42500">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D683D"/>
    <w:multiLevelType w:val="hybridMultilevel"/>
    <w:tmpl w:val="643CD52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0444296"/>
    <w:multiLevelType w:val="hybridMultilevel"/>
    <w:tmpl w:val="7A8C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026CD"/>
    <w:multiLevelType w:val="hybridMultilevel"/>
    <w:tmpl w:val="91A4BE9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50E775BE"/>
    <w:multiLevelType w:val="hybridMultilevel"/>
    <w:tmpl w:val="6C7E8EA2"/>
    <w:lvl w:ilvl="0" w:tplc="64BE5E32">
      <w:start w:val="1"/>
      <w:numFmt w:val="bullet"/>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52EB3FC4"/>
    <w:multiLevelType w:val="hybridMultilevel"/>
    <w:tmpl w:val="D8CEDB30"/>
    <w:lvl w:ilvl="0" w:tplc="D8CEE968">
      <w:start w:val="3"/>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9B427A6"/>
    <w:multiLevelType w:val="hybridMultilevel"/>
    <w:tmpl w:val="9532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310EB"/>
    <w:multiLevelType w:val="hybridMultilevel"/>
    <w:tmpl w:val="7BE4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11B69"/>
    <w:multiLevelType w:val="hybridMultilevel"/>
    <w:tmpl w:val="AFF2717E"/>
    <w:lvl w:ilvl="0" w:tplc="2018A948">
      <w:start w:val="2"/>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66F8D422"/>
    <w:lvl w:ilvl="0" w:tplc="BDAE71F2">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75E5470"/>
    <w:multiLevelType w:val="hybridMultilevel"/>
    <w:tmpl w:val="8994799A"/>
    <w:lvl w:ilvl="0" w:tplc="8F2E6416">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6AF87345"/>
    <w:multiLevelType w:val="hybridMultilevel"/>
    <w:tmpl w:val="0F7C69FA"/>
    <w:lvl w:ilvl="0" w:tplc="ABAA1FD2">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61194"/>
    <w:multiLevelType w:val="hybridMultilevel"/>
    <w:tmpl w:val="401E4A86"/>
    <w:lvl w:ilvl="0" w:tplc="0C090003">
      <w:start w:val="1"/>
      <w:numFmt w:val="bullet"/>
      <w:lvlText w:val="o"/>
      <w:lvlJc w:val="left"/>
      <w:pPr>
        <w:ind w:left="5748" w:hanging="360"/>
      </w:pPr>
      <w:rPr>
        <w:rFonts w:ascii="Courier New" w:hAnsi="Courier New" w:cs="Courier New"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439842644">
    <w:abstractNumId w:val="21"/>
  </w:num>
  <w:num w:numId="2" w16cid:durableId="507521477">
    <w:abstractNumId w:val="16"/>
  </w:num>
  <w:num w:numId="3" w16cid:durableId="1586651650">
    <w:abstractNumId w:val="11"/>
  </w:num>
  <w:num w:numId="4" w16cid:durableId="829826711">
    <w:abstractNumId w:val="1"/>
  </w:num>
  <w:num w:numId="5" w16cid:durableId="841436970">
    <w:abstractNumId w:val="20"/>
  </w:num>
  <w:num w:numId="6" w16cid:durableId="229392957">
    <w:abstractNumId w:val="6"/>
  </w:num>
  <w:num w:numId="7" w16cid:durableId="1496412294">
    <w:abstractNumId w:val="23"/>
  </w:num>
  <w:num w:numId="8" w16cid:durableId="1169325008">
    <w:abstractNumId w:val="15"/>
  </w:num>
  <w:num w:numId="9" w16cid:durableId="639462993">
    <w:abstractNumId w:val="4"/>
  </w:num>
  <w:num w:numId="10" w16cid:durableId="282855577">
    <w:abstractNumId w:val="19"/>
  </w:num>
  <w:num w:numId="11" w16cid:durableId="1347441704">
    <w:abstractNumId w:val="0"/>
  </w:num>
  <w:num w:numId="12" w16cid:durableId="1999453827">
    <w:abstractNumId w:val="22"/>
  </w:num>
  <w:num w:numId="13" w16cid:durableId="715930033">
    <w:abstractNumId w:val="5"/>
  </w:num>
  <w:num w:numId="14" w16cid:durableId="163596724">
    <w:abstractNumId w:val="14"/>
  </w:num>
  <w:num w:numId="15" w16cid:durableId="838816039">
    <w:abstractNumId w:val="9"/>
  </w:num>
  <w:num w:numId="16" w16cid:durableId="445000766">
    <w:abstractNumId w:val="2"/>
  </w:num>
  <w:num w:numId="17" w16cid:durableId="670370861">
    <w:abstractNumId w:val="24"/>
  </w:num>
  <w:num w:numId="18" w16cid:durableId="993532391">
    <w:abstractNumId w:val="12"/>
  </w:num>
  <w:num w:numId="19" w16cid:durableId="1907495063">
    <w:abstractNumId w:val="13"/>
  </w:num>
  <w:num w:numId="20" w16cid:durableId="947737701">
    <w:abstractNumId w:val="10"/>
  </w:num>
  <w:num w:numId="21" w16cid:durableId="2138601301">
    <w:abstractNumId w:val="18"/>
  </w:num>
  <w:num w:numId="22" w16cid:durableId="526482256">
    <w:abstractNumId w:val="8"/>
  </w:num>
  <w:num w:numId="23" w16cid:durableId="811601134">
    <w:abstractNumId w:val="7"/>
  </w:num>
  <w:num w:numId="24" w16cid:durableId="481897748">
    <w:abstractNumId w:val="3"/>
  </w:num>
  <w:num w:numId="25" w16cid:durableId="1189293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76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0583E"/>
    <w:rsid w:val="000167AC"/>
    <w:rsid w:val="00022646"/>
    <w:rsid w:val="00022BBF"/>
    <w:rsid w:val="00023112"/>
    <w:rsid w:val="00026AE7"/>
    <w:rsid w:val="000272B1"/>
    <w:rsid w:val="0003034E"/>
    <w:rsid w:val="00033A01"/>
    <w:rsid w:val="0004024F"/>
    <w:rsid w:val="00040DAE"/>
    <w:rsid w:val="0004406B"/>
    <w:rsid w:val="00045115"/>
    <w:rsid w:val="00052CEF"/>
    <w:rsid w:val="00054E97"/>
    <w:rsid w:val="0005780E"/>
    <w:rsid w:val="00057D63"/>
    <w:rsid w:val="0006398D"/>
    <w:rsid w:val="000641A9"/>
    <w:rsid w:val="00065CC6"/>
    <w:rsid w:val="00066F55"/>
    <w:rsid w:val="00073927"/>
    <w:rsid w:val="00074094"/>
    <w:rsid w:val="00075D45"/>
    <w:rsid w:val="000824D7"/>
    <w:rsid w:val="000832A5"/>
    <w:rsid w:val="00085884"/>
    <w:rsid w:val="00087D5E"/>
    <w:rsid w:val="00093680"/>
    <w:rsid w:val="000936A6"/>
    <w:rsid w:val="00094346"/>
    <w:rsid w:val="000A5BF6"/>
    <w:rsid w:val="000A71F7"/>
    <w:rsid w:val="000B01BD"/>
    <w:rsid w:val="000B0F4C"/>
    <w:rsid w:val="000B4762"/>
    <w:rsid w:val="000B501F"/>
    <w:rsid w:val="000B510E"/>
    <w:rsid w:val="000B56CA"/>
    <w:rsid w:val="000B5E90"/>
    <w:rsid w:val="000B5F41"/>
    <w:rsid w:val="000C0BC0"/>
    <w:rsid w:val="000D1BA2"/>
    <w:rsid w:val="000D406E"/>
    <w:rsid w:val="000D7CFC"/>
    <w:rsid w:val="000E084C"/>
    <w:rsid w:val="000E1482"/>
    <w:rsid w:val="000E505B"/>
    <w:rsid w:val="000F09E4"/>
    <w:rsid w:val="000F16FD"/>
    <w:rsid w:val="000F2AD1"/>
    <w:rsid w:val="000F5AAF"/>
    <w:rsid w:val="000F5E4A"/>
    <w:rsid w:val="000F7925"/>
    <w:rsid w:val="00100A66"/>
    <w:rsid w:val="001021C2"/>
    <w:rsid w:val="001044A2"/>
    <w:rsid w:val="001136A9"/>
    <w:rsid w:val="00116785"/>
    <w:rsid w:val="00122CD2"/>
    <w:rsid w:val="0012412C"/>
    <w:rsid w:val="00130097"/>
    <w:rsid w:val="00132882"/>
    <w:rsid w:val="0013450D"/>
    <w:rsid w:val="00135B17"/>
    <w:rsid w:val="00136CC8"/>
    <w:rsid w:val="00137B29"/>
    <w:rsid w:val="00143520"/>
    <w:rsid w:val="0014551D"/>
    <w:rsid w:val="00150984"/>
    <w:rsid w:val="001524E2"/>
    <w:rsid w:val="00153AD2"/>
    <w:rsid w:val="00154633"/>
    <w:rsid w:val="0015507F"/>
    <w:rsid w:val="00157289"/>
    <w:rsid w:val="00167408"/>
    <w:rsid w:val="00174012"/>
    <w:rsid w:val="00175742"/>
    <w:rsid w:val="00176EE6"/>
    <w:rsid w:val="001775F5"/>
    <w:rsid w:val="001779EA"/>
    <w:rsid w:val="00180012"/>
    <w:rsid w:val="00183D25"/>
    <w:rsid w:val="001A09AF"/>
    <w:rsid w:val="001A68AE"/>
    <w:rsid w:val="001A6B14"/>
    <w:rsid w:val="001B0939"/>
    <w:rsid w:val="001B13DD"/>
    <w:rsid w:val="001B2D79"/>
    <w:rsid w:val="001B77EF"/>
    <w:rsid w:val="001C4A5F"/>
    <w:rsid w:val="001C7110"/>
    <w:rsid w:val="001D293F"/>
    <w:rsid w:val="001D2C45"/>
    <w:rsid w:val="001D3246"/>
    <w:rsid w:val="001D546C"/>
    <w:rsid w:val="001D6571"/>
    <w:rsid w:val="001D705E"/>
    <w:rsid w:val="001E212A"/>
    <w:rsid w:val="001F3125"/>
    <w:rsid w:val="001F6B4C"/>
    <w:rsid w:val="00201212"/>
    <w:rsid w:val="0020271E"/>
    <w:rsid w:val="00206414"/>
    <w:rsid w:val="0020662F"/>
    <w:rsid w:val="00215661"/>
    <w:rsid w:val="00215DF1"/>
    <w:rsid w:val="002163B9"/>
    <w:rsid w:val="002203FD"/>
    <w:rsid w:val="002229AB"/>
    <w:rsid w:val="0022454E"/>
    <w:rsid w:val="00224BA6"/>
    <w:rsid w:val="002252D9"/>
    <w:rsid w:val="00226B42"/>
    <w:rsid w:val="002279BA"/>
    <w:rsid w:val="00231859"/>
    <w:rsid w:val="002329F3"/>
    <w:rsid w:val="00237EA8"/>
    <w:rsid w:val="002428D4"/>
    <w:rsid w:val="00243AE4"/>
    <w:rsid w:val="00243F0D"/>
    <w:rsid w:val="002465B9"/>
    <w:rsid w:val="002506EB"/>
    <w:rsid w:val="002512B8"/>
    <w:rsid w:val="00254F0A"/>
    <w:rsid w:val="00260767"/>
    <w:rsid w:val="00262AA6"/>
    <w:rsid w:val="002647BB"/>
    <w:rsid w:val="00265525"/>
    <w:rsid w:val="00265682"/>
    <w:rsid w:val="0027238B"/>
    <w:rsid w:val="00272BFD"/>
    <w:rsid w:val="002754C1"/>
    <w:rsid w:val="002813C6"/>
    <w:rsid w:val="002841C8"/>
    <w:rsid w:val="0028516B"/>
    <w:rsid w:val="00291717"/>
    <w:rsid w:val="00294C13"/>
    <w:rsid w:val="002A748E"/>
    <w:rsid w:val="002B2638"/>
    <w:rsid w:val="002B64F9"/>
    <w:rsid w:val="002C0A12"/>
    <w:rsid w:val="002C14A2"/>
    <w:rsid w:val="002C6F90"/>
    <w:rsid w:val="002D384B"/>
    <w:rsid w:val="002D69AE"/>
    <w:rsid w:val="002D73AB"/>
    <w:rsid w:val="002D7930"/>
    <w:rsid w:val="002E0E2D"/>
    <w:rsid w:val="002E18D1"/>
    <w:rsid w:val="002E1C00"/>
    <w:rsid w:val="002E4FB5"/>
    <w:rsid w:val="002F305E"/>
    <w:rsid w:val="00301168"/>
    <w:rsid w:val="0030253E"/>
    <w:rsid w:val="00302FB8"/>
    <w:rsid w:val="0030459A"/>
    <w:rsid w:val="00304EA1"/>
    <w:rsid w:val="003060CB"/>
    <w:rsid w:val="003128E3"/>
    <w:rsid w:val="00313AFD"/>
    <w:rsid w:val="00314D81"/>
    <w:rsid w:val="00317A21"/>
    <w:rsid w:val="00322FC6"/>
    <w:rsid w:val="0032701C"/>
    <w:rsid w:val="0032752F"/>
    <w:rsid w:val="003307FA"/>
    <w:rsid w:val="00332170"/>
    <w:rsid w:val="00332BC2"/>
    <w:rsid w:val="003407EC"/>
    <w:rsid w:val="00342096"/>
    <w:rsid w:val="003436C4"/>
    <w:rsid w:val="003470BD"/>
    <w:rsid w:val="00347DFF"/>
    <w:rsid w:val="0035126B"/>
    <w:rsid w:val="0035293F"/>
    <w:rsid w:val="003539BA"/>
    <w:rsid w:val="00362B9F"/>
    <w:rsid w:val="0036369E"/>
    <w:rsid w:val="003652B1"/>
    <w:rsid w:val="003732E7"/>
    <w:rsid w:val="003743AB"/>
    <w:rsid w:val="00376D7F"/>
    <w:rsid w:val="00384822"/>
    <w:rsid w:val="00391986"/>
    <w:rsid w:val="0039688B"/>
    <w:rsid w:val="00397B20"/>
    <w:rsid w:val="003A00B4"/>
    <w:rsid w:val="003A7464"/>
    <w:rsid w:val="003A7900"/>
    <w:rsid w:val="003C3433"/>
    <w:rsid w:val="003C5E71"/>
    <w:rsid w:val="003C739D"/>
    <w:rsid w:val="003D064A"/>
    <w:rsid w:val="003D2BAC"/>
    <w:rsid w:val="003E1A8B"/>
    <w:rsid w:val="003E6E47"/>
    <w:rsid w:val="003E762E"/>
    <w:rsid w:val="003F4578"/>
    <w:rsid w:val="003F6293"/>
    <w:rsid w:val="004000A0"/>
    <w:rsid w:val="00400DC9"/>
    <w:rsid w:val="00405200"/>
    <w:rsid w:val="00406C9D"/>
    <w:rsid w:val="00410702"/>
    <w:rsid w:val="00411557"/>
    <w:rsid w:val="00411F1D"/>
    <w:rsid w:val="0041398E"/>
    <w:rsid w:val="00417AA3"/>
    <w:rsid w:val="00424E85"/>
    <w:rsid w:val="00425DFE"/>
    <w:rsid w:val="004271A0"/>
    <w:rsid w:val="004275CD"/>
    <w:rsid w:val="00434EDB"/>
    <w:rsid w:val="00440B32"/>
    <w:rsid w:val="004418D5"/>
    <w:rsid w:val="00444D43"/>
    <w:rsid w:val="004571AD"/>
    <w:rsid w:val="0046078D"/>
    <w:rsid w:val="00460FDC"/>
    <w:rsid w:val="004716AB"/>
    <w:rsid w:val="00473859"/>
    <w:rsid w:val="00476488"/>
    <w:rsid w:val="00480081"/>
    <w:rsid w:val="00483216"/>
    <w:rsid w:val="00487651"/>
    <w:rsid w:val="004948CA"/>
    <w:rsid w:val="004957C8"/>
    <w:rsid w:val="00495C80"/>
    <w:rsid w:val="00497E56"/>
    <w:rsid w:val="004A1B84"/>
    <w:rsid w:val="004A2ED8"/>
    <w:rsid w:val="004A6090"/>
    <w:rsid w:val="004A64DB"/>
    <w:rsid w:val="004B02D8"/>
    <w:rsid w:val="004B030D"/>
    <w:rsid w:val="004B090A"/>
    <w:rsid w:val="004B0F56"/>
    <w:rsid w:val="004B1557"/>
    <w:rsid w:val="004B2D09"/>
    <w:rsid w:val="004C2758"/>
    <w:rsid w:val="004C6747"/>
    <w:rsid w:val="004D0840"/>
    <w:rsid w:val="004D60C3"/>
    <w:rsid w:val="004E0E34"/>
    <w:rsid w:val="004E6FFE"/>
    <w:rsid w:val="004F2BB0"/>
    <w:rsid w:val="004F57CD"/>
    <w:rsid w:val="004F5BDA"/>
    <w:rsid w:val="005008CF"/>
    <w:rsid w:val="00503124"/>
    <w:rsid w:val="00505A28"/>
    <w:rsid w:val="005119C0"/>
    <w:rsid w:val="00512BC9"/>
    <w:rsid w:val="005137E5"/>
    <w:rsid w:val="0051450B"/>
    <w:rsid w:val="00514C4E"/>
    <w:rsid w:val="0051631E"/>
    <w:rsid w:val="00537A1F"/>
    <w:rsid w:val="00540596"/>
    <w:rsid w:val="00547953"/>
    <w:rsid w:val="00557E1D"/>
    <w:rsid w:val="00562C0F"/>
    <w:rsid w:val="00565034"/>
    <w:rsid w:val="00565072"/>
    <w:rsid w:val="00566029"/>
    <w:rsid w:val="005667F6"/>
    <w:rsid w:val="00567FE5"/>
    <w:rsid w:val="00575D34"/>
    <w:rsid w:val="005761F5"/>
    <w:rsid w:val="005923CB"/>
    <w:rsid w:val="00595CB8"/>
    <w:rsid w:val="005A0915"/>
    <w:rsid w:val="005A1C7B"/>
    <w:rsid w:val="005A3151"/>
    <w:rsid w:val="005B391B"/>
    <w:rsid w:val="005B3E87"/>
    <w:rsid w:val="005B4289"/>
    <w:rsid w:val="005C0F84"/>
    <w:rsid w:val="005C14B5"/>
    <w:rsid w:val="005C3E2B"/>
    <w:rsid w:val="005D0F08"/>
    <w:rsid w:val="005D3D78"/>
    <w:rsid w:val="005E2EF0"/>
    <w:rsid w:val="005E5B78"/>
    <w:rsid w:val="005F07A3"/>
    <w:rsid w:val="005F3F0E"/>
    <w:rsid w:val="005F4092"/>
    <w:rsid w:val="005F7614"/>
    <w:rsid w:val="005F7740"/>
    <w:rsid w:val="005F7EB9"/>
    <w:rsid w:val="00601237"/>
    <w:rsid w:val="00601E98"/>
    <w:rsid w:val="00606845"/>
    <w:rsid w:val="00611664"/>
    <w:rsid w:val="00612445"/>
    <w:rsid w:val="00614498"/>
    <w:rsid w:val="00615891"/>
    <w:rsid w:val="0061733B"/>
    <w:rsid w:val="00622042"/>
    <w:rsid w:val="006225D6"/>
    <w:rsid w:val="00626FF7"/>
    <w:rsid w:val="00631318"/>
    <w:rsid w:val="00641977"/>
    <w:rsid w:val="00642BF8"/>
    <w:rsid w:val="00645819"/>
    <w:rsid w:val="00647AD6"/>
    <w:rsid w:val="00650E83"/>
    <w:rsid w:val="00652205"/>
    <w:rsid w:val="00653ECB"/>
    <w:rsid w:val="00655B58"/>
    <w:rsid w:val="00657D38"/>
    <w:rsid w:val="006600E9"/>
    <w:rsid w:val="00661FD5"/>
    <w:rsid w:val="00662237"/>
    <w:rsid w:val="00662C6B"/>
    <w:rsid w:val="006640BF"/>
    <w:rsid w:val="00665725"/>
    <w:rsid w:val="00665D0A"/>
    <w:rsid w:val="006661F3"/>
    <w:rsid w:val="006703ED"/>
    <w:rsid w:val="00674ADA"/>
    <w:rsid w:val="006822AD"/>
    <w:rsid w:val="0068471E"/>
    <w:rsid w:val="00684F98"/>
    <w:rsid w:val="00685439"/>
    <w:rsid w:val="00687638"/>
    <w:rsid w:val="00693FFD"/>
    <w:rsid w:val="006A144F"/>
    <w:rsid w:val="006B2434"/>
    <w:rsid w:val="006B3115"/>
    <w:rsid w:val="006C0B7A"/>
    <w:rsid w:val="006D2159"/>
    <w:rsid w:val="006D667E"/>
    <w:rsid w:val="006D708E"/>
    <w:rsid w:val="006E15D5"/>
    <w:rsid w:val="006E3667"/>
    <w:rsid w:val="006E3A7E"/>
    <w:rsid w:val="006F59E2"/>
    <w:rsid w:val="006F605D"/>
    <w:rsid w:val="006F6951"/>
    <w:rsid w:val="006F787C"/>
    <w:rsid w:val="00702636"/>
    <w:rsid w:val="00703B19"/>
    <w:rsid w:val="00711F02"/>
    <w:rsid w:val="00711F73"/>
    <w:rsid w:val="00713776"/>
    <w:rsid w:val="00716DBD"/>
    <w:rsid w:val="007177FE"/>
    <w:rsid w:val="00717BF8"/>
    <w:rsid w:val="00721D85"/>
    <w:rsid w:val="00724507"/>
    <w:rsid w:val="007260CA"/>
    <w:rsid w:val="007271AC"/>
    <w:rsid w:val="007271E6"/>
    <w:rsid w:val="00731C12"/>
    <w:rsid w:val="007320F1"/>
    <w:rsid w:val="0073658A"/>
    <w:rsid w:val="007368EA"/>
    <w:rsid w:val="0073691A"/>
    <w:rsid w:val="00740192"/>
    <w:rsid w:val="007469E1"/>
    <w:rsid w:val="007564A1"/>
    <w:rsid w:val="00760375"/>
    <w:rsid w:val="0076683A"/>
    <w:rsid w:val="0076703B"/>
    <w:rsid w:val="00771073"/>
    <w:rsid w:val="00773E6C"/>
    <w:rsid w:val="007742EA"/>
    <w:rsid w:val="00774B38"/>
    <w:rsid w:val="00781FB1"/>
    <w:rsid w:val="00784F66"/>
    <w:rsid w:val="00792D72"/>
    <w:rsid w:val="0079362B"/>
    <w:rsid w:val="007B5768"/>
    <w:rsid w:val="007B640C"/>
    <w:rsid w:val="007C0E4E"/>
    <w:rsid w:val="007C2235"/>
    <w:rsid w:val="007C23A5"/>
    <w:rsid w:val="007D1B6D"/>
    <w:rsid w:val="007D3B46"/>
    <w:rsid w:val="007D5C5C"/>
    <w:rsid w:val="007D6A33"/>
    <w:rsid w:val="007D74D2"/>
    <w:rsid w:val="007E0D7C"/>
    <w:rsid w:val="007E4D2A"/>
    <w:rsid w:val="007F41BE"/>
    <w:rsid w:val="0080416B"/>
    <w:rsid w:val="00811D91"/>
    <w:rsid w:val="008123A0"/>
    <w:rsid w:val="00813C37"/>
    <w:rsid w:val="008154B5"/>
    <w:rsid w:val="00816286"/>
    <w:rsid w:val="008162A5"/>
    <w:rsid w:val="00823962"/>
    <w:rsid w:val="00823C49"/>
    <w:rsid w:val="00835165"/>
    <w:rsid w:val="00846CB2"/>
    <w:rsid w:val="0085141B"/>
    <w:rsid w:val="00852719"/>
    <w:rsid w:val="008549C9"/>
    <w:rsid w:val="00854D43"/>
    <w:rsid w:val="00855070"/>
    <w:rsid w:val="00860115"/>
    <w:rsid w:val="008625E8"/>
    <w:rsid w:val="00863070"/>
    <w:rsid w:val="00864E6D"/>
    <w:rsid w:val="008675B1"/>
    <w:rsid w:val="00870254"/>
    <w:rsid w:val="008756E9"/>
    <w:rsid w:val="008765F4"/>
    <w:rsid w:val="008819FF"/>
    <w:rsid w:val="00882D97"/>
    <w:rsid w:val="00884622"/>
    <w:rsid w:val="00884B22"/>
    <w:rsid w:val="008857BA"/>
    <w:rsid w:val="0088783C"/>
    <w:rsid w:val="00890603"/>
    <w:rsid w:val="00890E79"/>
    <w:rsid w:val="008917DD"/>
    <w:rsid w:val="00894684"/>
    <w:rsid w:val="00897FE8"/>
    <w:rsid w:val="008A27C7"/>
    <w:rsid w:val="008A7BF6"/>
    <w:rsid w:val="008B03C1"/>
    <w:rsid w:val="008C7C8F"/>
    <w:rsid w:val="008D20A7"/>
    <w:rsid w:val="008E66D9"/>
    <w:rsid w:val="008F53FD"/>
    <w:rsid w:val="009056F3"/>
    <w:rsid w:val="009061E5"/>
    <w:rsid w:val="009110F6"/>
    <w:rsid w:val="00913D13"/>
    <w:rsid w:val="00926FAA"/>
    <w:rsid w:val="00933DB7"/>
    <w:rsid w:val="00936B3D"/>
    <w:rsid w:val="009370BC"/>
    <w:rsid w:val="009379EF"/>
    <w:rsid w:val="009410B2"/>
    <w:rsid w:val="00944D98"/>
    <w:rsid w:val="00945E19"/>
    <w:rsid w:val="00946559"/>
    <w:rsid w:val="00954B20"/>
    <w:rsid w:val="00954DEC"/>
    <w:rsid w:val="00963C5F"/>
    <w:rsid w:val="009644F2"/>
    <w:rsid w:val="00970580"/>
    <w:rsid w:val="00970E06"/>
    <w:rsid w:val="009719FA"/>
    <w:rsid w:val="00974EE3"/>
    <w:rsid w:val="00974F0D"/>
    <w:rsid w:val="0097628C"/>
    <w:rsid w:val="00981090"/>
    <w:rsid w:val="0098236E"/>
    <w:rsid w:val="009832AB"/>
    <w:rsid w:val="009850FF"/>
    <w:rsid w:val="00986CDA"/>
    <w:rsid w:val="0098739B"/>
    <w:rsid w:val="0099133E"/>
    <w:rsid w:val="00991F3E"/>
    <w:rsid w:val="00996FF7"/>
    <w:rsid w:val="009A08C5"/>
    <w:rsid w:val="009A5F02"/>
    <w:rsid w:val="009B0A5A"/>
    <w:rsid w:val="009B298E"/>
    <w:rsid w:val="009B61E5"/>
    <w:rsid w:val="009C0196"/>
    <w:rsid w:val="009C0F63"/>
    <w:rsid w:val="009C179A"/>
    <w:rsid w:val="009C32FB"/>
    <w:rsid w:val="009D1E89"/>
    <w:rsid w:val="009D248B"/>
    <w:rsid w:val="009D2513"/>
    <w:rsid w:val="009D4EB1"/>
    <w:rsid w:val="009E0CB7"/>
    <w:rsid w:val="009E297A"/>
    <w:rsid w:val="009E3307"/>
    <w:rsid w:val="009E4EB9"/>
    <w:rsid w:val="009E5707"/>
    <w:rsid w:val="009E73BE"/>
    <w:rsid w:val="00A01F38"/>
    <w:rsid w:val="00A04A81"/>
    <w:rsid w:val="00A17661"/>
    <w:rsid w:val="00A178D5"/>
    <w:rsid w:val="00A24B2D"/>
    <w:rsid w:val="00A30527"/>
    <w:rsid w:val="00A40966"/>
    <w:rsid w:val="00A43E99"/>
    <w:rsid w:val="00A52CAF"/>
    <w:rsid w:val="00A60DE1"/>
    <w:rsid w:val="00A6294B"/>
    <w:rsid w:val="00A6786E"/>
    <w:rsid w:val="00A70022"/>
    <w:rsid w:val="00A77E58"/>
    <w:rsid w:val="00A849D3"/>
    <w:rsid w:val="00A8632E"/>
    <w:rsid w:val="00A921E0"/>
    <w:rsid w:val="00A922F4"/>
    <w:rsid w:val="00A92D1D"/>
    <w:rsid w:val="00AA5353"/>
    <w:rsid w:val="00AA6D93"/>
    <w:rsid w:val="00AB0F77"/>
    <w:rsid w:val="00AB140F"/>
    <w:rsid w:val="00AB3353"/>
    <w:rsid w:val="00AC05D6"/>
    <w:rsid w:val="00AC6F74"/>
    <w:rsid w:val="00AC7253"/>
    <w:rsid w:val="00AD4D60"/>
    <w:rsid w:val="00AD7E66"/>
    <w:rsid w:val="00AE0429"/>
    <w:rsid w:val="00AE0DAD"/>
    <w:rsid w:val="00AE17D2"/>
    <w:rsid w:val="00AE3402"/>
    <w:rsid w:val="00AE4386"/>
    <w:rsid w:val="00AE5526"/>
    <w:rsid w:val="00AF051B"/>
    <w:rsid w:val="00AF6574"/>
    <w:rsid w:val="00B01578"/>
    <w:rsid w:val="00B01662"/>
    <w:rsid w:val="00B0558F"/>
    <w:rsid w:val="00B07188"/>
    <w:rsid w:val="00B0738F"/>
    <w:rsid w:val="00B1282C"/>
    <w:rsid w:val="00B13D3B"/>
    <w:rsid w:val="00B1582A"/>
    <w:rsid w:val="00B16D56"/>
    <w:rsid w:val="00B22CFE"/>
    <w:rsid w:val="00B230DB"/>
    <w:rsid w:val="00B2420B"/>
    <w:rsid w:val="00B26601"/>
    <w:rsid w:val="00B360D7"/>
    <w:rsid w:val="00B402F2"/>
    <w:rsid w:val="00B40552"/>
    <w:rsid w:val="00B41951"/>
    <w:rsid w:val="00B44153"/>
    <w:rsid w:val="00B527BC"/>
    <w:rsid w:val="00B52A53"/>
    <w:rsid w:val="00B53229"/>
    <w:rsid w:val="00B62480"/>
    <w:rsid w:val="00B646A1"/>
    <w:rsid w:val="00B65554"/>
    <w:rsid w:val="00B70FE9"/>
    <w:rsid w:val="00B716EF"/>
    <w:rsid w:val="00B726A3"/>
    <w:rsid w:val="00B75389"/>
    <w:rsid w:val="00B81B70"/>
    <w:rsid w:val="00B8263B"/>
    <w:rsid w:val="00B83E0E"/>
    <w:rsid w:val="00B85195"/>
    <w:rsid w:val="00B85DF8"/>
    <w:rsid w:val="00B90FBC"/>
    <w:rsid w:val="00B94846"/>
    <w:rsid w:val="00B97B2E"/>
    <w:rsid w:val="00BA3B63"/>
    <w:rsid w:val="00BA4075"/>
    <w:rsid w:val="00BA540E"/>
    <w:rsid w:val="00BB10C2"/>
    <w:rsid w:val="00BB31E2"/>
    <w:rsid w:val="00BB3BAB"/>
    <w:rsid w:val="00BB6966"/>
    <w:rsid w:val="00BB6D81"/>
    <w:rsid w:val="00BB751B"/>
    <w:rsid w:val="00BC2F24"/>
    <w:rsid w:val="00BC3ED7"/>
    <w:rsid w:val="00BC4624"/>
    <w:rsid w:val="00BC6C14"/>
    <w:rsid w:val="00BD016E"/>
    <w:rsid w:val="00BD0724"/>
    <w:rsid w:val="00BD072A"/>
    <w:rsid w:val="00BD2B91"/>
    <w:rsid w:val="00BE0F47"/>
    <w:rsid w:val="00BE1171"/>
    <w:rsid w:val="00BE13DA"/>
    <w:rsid w:val="00BE5521"/>
    <w:rsid w:val="00BE718D"/>
    <w:rsid w:val="00BE794C"/>
    <w:rsid w:val="00BF1293"/>
    <w:rsid w:val="00BF6276"/>
    <w:rsid w:val="00BF65F5"/>
    <w:rsid w:val="00BF6C23"/>
    <w:rsid w:val="00BF7A03"/>
    <w:rsid w:val="00C00EB1"/>
    <w:rsid w:val="00C03677"/>
    <w:rsid w:val="00C13AAC"/>
    <w:rsid w:val="00C15463"/>
    <w:rsid w:val="00C158EF"/>
    <w:rsid w:val="00C16D81"/>
    <w:rsid w:val="00C301EE"/>
    <w:rsid w:val="00C349AC"/>
    <w:rsid w:val="00C41E91"/>
    <w:rsid w:val="00C50AB3"/>
    <w:rsid w:val="00C53191"/>
    <w:rsid w:val="00C53263"/>
    <w:rsid w:val="00C53790"/>
    <w:rsid w:val="00C547F4"/>
    <w:rsid w:val="00C54FF0"/>
    <w:rsid w:val="00C56060"/>
    <w:rsid w:val="00C635D1"/>
    <w:rsid w:val="00C6622E"/>
    <w:rsid w:val="00C67969"/>
    <w:rsid w:val="00C730CA"/>
    <w:rsid w:val="00C74B89"/>
    <w:rsid w:val="00C75F1D"/>
    <w:rsid w:val="00C86316"/>
    <w:rsid w:val="00C8767C"/>
    <w:rsid w:val="00C91F5E"/>
    <w:rsid w:val="00C95156"/>
    <w:rsid w:val="00C96FF3"/>
    <w:rsid w:val="00CA0DC2"/>
    <w:rsid w:val="00CB1DAF"/>
    <w:rsid w:val="00CB5072"/>
    <w:rsid w:val="00CB68E8"/>
    <w:rsid w:val="00CB7ED3"/>
    <w:rsid w:val="00CC1F33"/>
    <w:rsid w:val="00CC2391"/>
    <w:rsid w:val="00CC3B8D"/>
    <w:rsid w:val="00CC57C8"/>
    <w:rsid w:val="00CC6374"/>
    <w:rsid w:val="00CC7E9D"/>
    <w:rsid w:val="00CC7F7A"/>
    <w:rsid w:val="00CD0B83"/>
    <w:rsid w:val="00CD1906"/>
    <w:rsid w:val="00CD4F4F"/>
    <w:rsid w:val="00CD4FD4"/>
    <w:rsid w:val="00CE3657"/>
    <w:rsid w:val="00CE6210"/>
    <w:rsid w:val="00CF7573"/>
    <w:rsid w:val="00D005B3"/>
    <w:rsid w:val="00D0191A"/>
    <w:rsid w:val="00D04F01"/>
    <w:rsid w:val="00D05457"/>
    <w:rsid w:val="00D05C02"/>
    <w:rsid w:val="00D05C53"/>
    <w:rsid w:val="00D06414"/>
    <w:rsid w:val="00D068D9"/>
    <w:rsid w:val="00D11BDF"/>
    <w:rsid w:val="00D13B54"/>
    <w:rsid w:val="00D159DD"/>
    <w:rsid w:val="00D16459"/>
    <w:rsid w:val="00D16D52"/>
    <w:rsid w:val="00D17B6E"/>
    <w:rsid w:val="00D20DDD"/>
    <w:rsid w:val="00D213A9"/>
    <w:rsid w:val="00D23CFF"/>
    <w:rsid w:val="00D24E5A"/>
    <w:rsid w:val="00D3014D"/>
    <w:rsid w:val="00D31F85"/>
    <w:rsid w:val="00D338E4"/>
    <w:rsid w:val="00D33BA7"/>
    <w:rsid w:val="00D3472C"/>
    <w:rsid w:val="00D438C8"/>
    <w:rsid w:val="00D447C6"/>
    <w:rsid w:val="00D50B59"/>
    <w:rsid w:val="00D51947"/>
    <w:rsid w:val="00D532F0"/>
    <w:rsid w:val="00D54513"/>
    <w:rsid w:val="00D548D4"/>
    <w:rsid w:val="00D57F71"/>
    <w:rsid w:val="00D67BB6"/>
    <w:rsid w:val="00D71428"/>
    <w:rsid w:val="00D73927"/>
    <w:rsid w:val="00D77413"/>
    <w:rsid w:val="00D82759"/>
    <w:rsid w:val="00D83318"/>
    <w:rsid w:val="00D86DE4"/>
    <w:rsid w:val="00D87224"/>
    <w:rsid w:val="00D92A48"/>
    <w:rsid w:val="00D9627F"/>
    <w:rsid w:val="00DA37E0"/>
    <w:rsid w:val="00DB0344"/>
    <w:rsid w:val="00DB0BF3"/>
    <w:rsid w:val="00DB7F59"/>
    <w:rsid w:val="00DC309B"/>
    <w:rsid w:val="00DD366D"/>
    <w:rsid w:val="00DD6986"/>
    <w:rsid w:val="00DE1909"/>
    <w:rsid w:val="00DE51DB"/>
    <w:rsid w:val="00DE7B76"/>
    <w:rsid w:val="00DF66FE"/>
    <w:rsid w:val="00E029EA"/>
    <w:rsid w:val="00E05144"/>
    <w:rsid w:val="00E12A64"/>
    <w:rsid w:val="00E2068A"/>
    <w:rsid w:val="00E21182"/>
    <w:rsid w:val="00E21CB6"/>
    <w:rsid w:val="00E230DA"/>
    <w:rsid w:val="00E23F1D"/>
    <w:rsid w:val="00E25067"/>
    <w:rsid w:val="00E30E05"/>
    <w:rsid w:val="00E36361"/>
    <w:rsid w:val="00E369D8"/>
    <w:rsid w:val="00E40B84"/>
    <w:rsid w:val="00E43F10"/>
    <w:rsid w:val="00E477E4"/>
    <w:rsid w:val="00E51AF0"/>
    <w:rsid w:val="00E53715"/>
    <w:rsid w:val="00E55AE9"/>
    <w:rsid w:val="00E572E4"/>
    <w:rsid w:val="00E612F8"/>
    <w:rsid w:val="00E619C6"/>
    <w:rsid w:val="00E631AB"/>
    <w:rsid w:val="00E63883"/>
    <w:rsid w:val="00E65DA0"/>
    <w:rsid w:val="00E671ED"/>
    <w:rsid w:val="00E715F1"/>
    <w:rsid w:val="00E83C2F"/>
    <w:rsid w:val="00E84850"/>
    <w:rsid w:val="00E850C2"/>
    <w:rsid w:val="00E9148D"/>
    <w:rsid w:val="00E95414"/>
    <w:rsid w:val="00E970C5"/>
    <w:rsid w:val="00EA14C9"/>
    <w:rsid w:val="00EA3BFB"/>
    <w:rsid w:val="00EB0C84"/>
    <w:rsid w:val="00EC1737"/>
    <w:rsid w:val="00EC652A"/>
    <w:rsid w:val="00ED32B5"/>
    <w:rsid w:val="00ED3489"/>
    <w:rsid w:val="00ED35BD"/>
    <w:rsid w:val="00ED5BE7"/>
    <w:rsid w:val="00ED66A4"/>
    <w:rsid w:val="00ED7198"/>
    <w:rsid w:val="00EE03AA"/>
    <w:rsid w:val="00EE491E"/>
    <w:rsid w:val="00EF04EB"/>
    <w:rsid w:val="00EF0E29"/>
    <w:rsid w:val="00EF29CE"/>
    <w:rsid w:val="00EF72ED"/>
    <w:rsid w:val="00EF75ED"/>
    <w:rsid w:val="00F03034"/>
    <w:rsid w:val="00F03D0D"/>
    <w:rsid w:val="00F12B32"/>
    <w:rsid w:val="00F1308B"/>
    <w:rsid w:val="00F131BB"/>
    <w:rsid w:val="00F131CC"/>
    <w:rsid w:val="00F14C91"/>
    <w:rsid w:val="00F14CA2"/>
    <w:rsid w:val="00F17FDE"/>
    <w:rsid w:val="00F21500"/>
    <w:rsid w:val="00F24427"/>
    <w:rsid w:val="00F244EB"/>
    <w:rsid w:val="00F26B8D"/>
    <w:rsid w:val="00F27380"/>
    <w:rsid w:val="00F30994"/>
    <w:rsid w:val="00F40D53"/>
    <w:rsid w:val="00F42B0A"/>
    <w:rsid w:val="00F4468E"/>
    <w:rsid w:val="00F44791"/>
    <w:rsid w:val="00F4525C"/>
    <w:rsid w:val="00F509A7"/>
    <w:rsid w:val="00F50D86"/>
    <w:rsid w:val="00F51276"/>
    <w:rsid w:val="00F56026"/>
    <w:rsid w:val="00F57BE4"/>
    <w:rsid w:val="00F6610E"/>
    <w:rsid w:val="00F6776D"/>
    <w:rsid w:val="00F67927"/>
    <w:rsid w:val="00F7623F"/>
    <w:rsid w:val="00F804DC"/>
    <w:rsid w:val="00F80748"/>
    <w:rsid w:val="00F81942"/>
    <w:rsid w:val="00F82EC0"/>
    <w:rsid w:val="00F929C3"/>
    <w:rsid w:val="00F942E9"/>
    <w:rsid w:val="00FA1391"/>
    <w:rsid w:val="00FB6506"/>
    <w:rsid w:val="00FC0E69"/>
    <w:rsid w:val="00FC2A78"/>
    <w:rsid w:val="00FC3060"/>
    <w:rsid w:val="00FC3682"/>
    <w:rsid w:val="00FC5A25"/>
    <w:rsid w:val="00FD25D2"/>
    <w:rsid w:val="00FD29D3"/>
    <w:rsid w:val="00FD5C40"/>
    <w:rsid w:val="00FD5FD7"/>
    <w:rsid w:val="00FE3D75"/>
    <w:rsid w:val="00FE3F0B"/>
    <w:rsid w:val="00FF02CB"/>
    <w:rsid w:val="00FF5942"/>
    <w:rsid w:val="00FF5F26"/>
    <w:rsid w:val="00FF6FD2"/>
    <w:rsid w:val="00FF7750"/>
    <w:rsid w:val="2689C2EE"/>
    <w:rsid w:val="2A07E39E"/>
    <w:rsid w:val="497FD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6129"/>
    <o:shapelayout v:ext="edit">
      <o:idmap v:ext="edit" data="1"/>
    </o:shapelayout>
  </w:shapeDefaults>
  <w:decimalSymbol w:val="."/>
  <w:listSeparator w:val=","/>
  <w14:docId w14:val="08AF29F3"/>
  <w15:docId w15:val="{C94E6C70-E2F0-4107-A18A-E2D87752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0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215661"/>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3652B1"/>
    <w:pPr>
      <w:tabs>
        <w:tab w:val="left" w:pos="425"/>
      </w:tabs>
      <w:spacing w:before="60" w:after="60"/>
      <w:ind w:left="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Palatino" w:hAnsi="Palatin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215661"/>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paragraph" w:styleId="ListParagraph">
    <w:name w:val="List Paragraph"/>
    <w:basedOn w:val="Normal"/>
    <w:uiPriority w:val="34"/>
    <w:qFormat/>
    <w:rsid w:val="00665D0A"/>
    <w:pPr>
      <w:spacing w:after="0" w:line="240" w:lineRule="auto"/>
      <w:ind w:left="720"/>
      <w:contextualSpacing/>
    </w:pPr>
    <w:rPr>
      <w:rFonts w:eastAsiaTheme="minorEastAsia"/>
      <w:sz w:val="24"/>
      <w:szCs w:val="24"/>
      <w:lang w:eastAsia="zh-CN"/>
    </w:rPr>
  </w:style>
  <w:style w:type="paragraph" w:customStyle="1" w:styleId="VCAAbull">
    <w:name w:val="VCAA bull"/>
    <w:basedOn w:val="VCAAbullet"/>
    <w:autoRedefine/>
    <w:qFormat/>
    <w:rsid w:val="00AE4386"/>
    <w:pPr>
      <w:numPr>
        <w:numId w:val="16"/>
      </w:numPr>
      <w:tabs>
        <w:tab w:val="clear" w:pos="425"/>
      </w:tabs>
      <w:ind w:left="426" w:hanging="426"/>
    </w:pPr>
    <w:rPr>
      <w:color w:val="auto"/>
    </w:rPr>
  </w:style>
  <w:style w:type="character" w:customStyle="1" w:styleId="VCAAitalicscharacter">
    <w:name w:val="VCAA italics character"/>
    <w:basedOn w:val="DefaultParagraphFont"/>
    <w:uiPriority w:val="1"/>
    <w:qFormat/>
    <w:rsid w:val="0041398E"/>
    <w:rPr>
      <w:i/>
      <w:color w:val="auto"/>
    </w:rPr>
  </w:style>
  <w:style w:type="paragraph" w:styleId="Revision">
    <w:name w:val="Revision"/>
    <w:hidden/>
    <w:uiPriority w:val="99"/>
    <w:semiHidden/>
    <w:rsid w:val="00347DFF"/>
    <w:pPr>
      <w:spacing w:after="0" w:line="240" w:lineRule="auto"/>
    </w:pPr>
  </w:style>
  <w:style w:type="character" w:customStyle="1" w:styleId="UnresolvedMention1">
    <w:name w:val="Unresolved Mention1"/>
    <w:basedOn w:val="DefaultParagraphFont"/>
    <w:uiPriority w:val="99"/>
    <w:semiHidden/>
    <w:unhideWhenUsed/>
    <w:rsid w:val="00B85195"/>
    <w:rPr>
      <w:color w:val="605E5C"/>
      <w:shd w:val="clear" w:color="auto" w:fill="E1DFDD"/>
    </w:rPr>
  </w:style>
  <w:style w:type="paragraph" w:styleId="TOC4">
    <w:name w:val="toc 4"/>
    <w:basedOn w:val="Normal"/>
    <w:next w:val="Normal"/>
    <w:autoRedefine/>
    <w:uiPriority w:val="39"/>
    <w:unhideWhenUsed/>
    <w:rsid w:val="001F6B4C"/>
    <w:pPr>
      <w:spacing w:after="100" w:line="259" w:lineRule="auto"/>
      <w:ind w:left="660"/>
    </w:pPr>
    <w:rPr>
      <w:rFonts w:eastAsiaTheme="minorEastAsia"/>
    </w:rPr>
  </w:style>
  <w:style w:type="paragraph" w:styleId="TOC5">
    <w:name w:val="toc 5"/>
    <w:basedOn w:val="Normal"/>
    <w:next w:val="Normal"/>
    <w:autoRedefine/>
    <w:uiPriority w:val="39"/>
    <w:unhideWhenUsed/>
    <w:rsid w:val="001F6B4C"/>
    <w:pPr>
      <w:spacing w:after="100" w:line="259" w:lineRule="auto"/>
      <w:ind w:left="880"/>
    </w:pPr>
    <w:rPr>
      <w:rFonts w:eastAsiaTheme="minorEastAsia"/>
    </w:rPr>
  </w:style>
  <w:style w:type="paragraph" w:styleId="TOC6">
    <w:name w:val="toc 6"/>
    <w:basedOn w:val="Normal"/>
    <w:next w:val="Normal"/>
    <w:autoRedefine/>
    <w:uiPriority w:val="39"/>
    <w:unhideWhenUsed/>
    <w:rsid w:val="001F6B4C"/>
    <w:pPr>
      <w:spacing w:after="100" w:line="259" w:lineRule="auto"/>
      <w:ind w:left="1100"/>
    </w:pPr>
    <w:rPr>
      <w:rFonts w:eastAsiaTheme="minorEastAsia"/>
    </w:rPr>
  </w:style>
  <w:style w:type="paragraph" w:styleId="TOC7">
    <w:name w:val="toc 7"/>
    <w:basedOn w:val="Normal"/>
    <w:next w:val="Normal"/>
    <w:autoRedefine/>
    <w:uiPriority w:val="39"/>
    <w:unhideWhenUsed/>
    <w:rsid w:val="001F6B4C"/>
    <w:pPr>
      <w:spacing w:after="100" w:line="259" w:lineRule="auto"/>
      <w:ind w:left="1320"/>
    </w:pPr>
    <w:rPr>
      <w:rFonts w:eastAsiaTheme="minorEastAsia"/>
    </w:rPr>
  </w:style>
  <w:style w:type="paragraph" w:styleId="TOC8">
    <w:name w:val="toc 8"/>
    <w:basedOn w:val="Normal"/>
    <w:next w:val="Normal"/>
    <w:autoRedefine/>
    <w:uiPriority w:val="39"/>
    <w:unhideWhenUsed/>
    <w:rsid w:val="001F6B4C"/>
    <w:pPr>
      <w:spacing w:after="100" w:line="259" w:lineRule="auto"/>
      <w:ind w:left="1540"/>
    </w:pPr>
    <w:rPr>
      <w:rFonts w:eastAsiaTheme="minorEastAsia"/>
    </w:rPr>
  </w:style>
  <w:style w:type="paragraph" w:styleId="TOC9">
    <w:name w:val="toc 9"/>
    <w:basedOn w:val="Normal"/>
    <w:next w:val="Normal"/>
    <w:autoRedefine/>
    <w:uiPriority w:val="39"/>
    <w:unhideWhenUsed/>
    <w:rsid w:val="001F6B4C"/>
    <w:pPr>
      <w:spacing w:after="100" w:line="259" w:lineRule="auto"/>
      <w:ind w:left="1760"/>
    </w:pPr>
    <w:rPr>
      <w:rFonts w:eastAsiaTheme="minorEastAsia"/>
    </w:rPr>
  </w:style>
  <w:style w:type="paragraph" w:styleId="NormalWeb">
    <w:name w:val="Normal (Web)"/>
    <w:basedOn w:val="Normal"/>
    <w:uiPriority w:val="99"/>
    <w:semiHidden/>
    <w:unhideWhenUsed/>
    <w:rsid w:val="004D0840"/>
    <w:pPr>
      <w:spacing w:before="100" w:beforeAutospacing="1" w:after="100" w:afterAutospacing="1" w:line="240" w:lineRule="auto"/>
    </w:pPr>
    <w:rPr>
      <w:rFonts w:ascii="Times New Roman" w:eastAsiaTheme="minorEastAsia" w:hAnsi="Times New Roman" w:cs="Times New Roman"/>
      <w:sz w:val="24"/>
      <w:szCs w:val="24"/>
      <w:lang w:val="en-AU"/>
    </w:rPr>
  </w:style>
  <w:style w:type="character" w:styleId="UnresolvedMention">
    <w:name w:val="Unresolved Mention"/>
    <w:basedOn w:val="DefaultParagraphFont"/>
    <w:uiPriority w:val="99"/>
    <w:semiHidden/>
    <w:unhideWhenUsed/>
    <w:rsid w:val="00AE4386"/>
    <w:rPr>
      <w:color w:val="605E5C"/>
      <w:shd w:val="clear" w:color="auto" w:fill="E1DFDD"/>
    </w:rPr>
  </w:style>
  <w:style w:type="table" w:customStyle="1" w:styleId="VCAAopentable">
    <w:name w:val="VCAA open table"/>
    <w:basedOn w:val="TableNormal"/>
    <w:uiPriority w:val="99"/>
    <w:rsid w:val="001044A2"/>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2623">
      <w:bodyDiv w:val="1"/>
      <w:marLeft w:val="0"/>
      <w:marRight w:val="0"/>
      <w:marTop w:val="0"/>
      <w:marBottom w:val="0"/>
      <w:divBdr>
        <w:top w:val="none" w:sz="0" w:space="0" w:color="auto"/>
        <w:left w:val="none" w:sz="0" w:space="0" w:color="auto"/>
        <w:bottom w:val="none" w:sz="0" w:space="0" w:color="auto"/>
        <w:right w:val="none" w:sz="0" w:space="0" w:color="auto"/>
      </w:divBdr>
    </w:div>
    <w:div w:id="332145979">
      <w:bodyDiv w:val="1"/>
      <w:marLeft w:val="0"/>
      <w:marRight w:val="0"/>
      <w:marTop w:val="0"/>
      <w:marBottom w:val="0"/>
      <w:divBdr>
        <w:top w:val="none" w:sz="0" w:space="0" w:color="auto"/>
        <w:left w:val="none" w:sz="0" w:space="0" w:color="auto"/>
        <w:bottom w:val="none" w:sz="0" w:space="0" w:color="auto"/>
        <w:right w:val="none" w:sz="0" w:space="0" w:color="auto"/>
      </w:divBdr>
    </w:div>
    <w:div w:id="469909117">
      <w:bodyDiv w:val="1"/>
      <w:marLeft w:val="0"/>
      <w:marRight w:val="0"/>
      <w:marTop w:val="0"/>
      <w:marBottom w:val="0"/>
      <w:divBdr>
        <w:top w:val="none" w:sz="0" w:space="0" w:color="auto"/>
        <w:left w:val="none" w:sz="0" w:space="0" w:color="auto"/>
        <w:bottom w:val="none" w:sz="0" w:space="0" w:color="auto"/>
        <w:right w:val="none" w:sz="0" w:space="0" w:color="auto"/>
      </w:divBdr>
    </w:div>
    <w:div w:id="643702893">
      <w:bodyDiv w:val="1"/>
      <w:marLeft w:val="0"/>
      <w:marRight w:val="0"/>
      <w:marTop w:val="0"/>
      <w:marBottom w:val="0"/>
      <w:divBdr>
        <w:top w:val="none" w:sz="0" w:space="0" w:color="auto"/>
        <w:left w:val="none" w:sz="0" w:space="0" w:color="auto"/>
        <w:bottom w:val="none" w:sz="0" w:space="0" w:color="auto"/>
        <w:right w:val="none" w:sz="0" w:space="0" w:color="auto"/>
      </w:divBdr>
    </w:div>
    <w:div w:id="829062390">
      <w:bodyDiv w:val="1"/>
      <w:marLeft w:val="0"/>
      <w:marRight w:val="0"/>
      <w:marTop w:val="0"/>
      <w:marBottom w:val="0"/>
      <w:divBdr>
        <w:top w:val="none" w:sz="0" w:space="0" w:color="auto"/>
        <w:left w:val="none" w:sz="0" w:space="0" w:color="auto"/>
        <w:bottom w:val="none" w:sz="0" w:space="0" w:color="auto"/>
        <w:right w:val="none" w:sz="0" w:space="0" w:color="auto"/>
      </w:divBdr>
    </w:div>
    <w:div w:id="1375495728">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21307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curriculum/vce/vce-study-designs/visualcommunicationdesign/Pages/Index.aspx" TargetMode="External"/><Relationship Id="rId39" Type="http://schemas.openxmlformats.org/officeDocument/2006/relationships/hyperlink" Target="http://www.designcouncil.org.uk/"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ccyp.vic.gov.au/" TargetMode="External"/><Relationship Id="rId42" Type="http://schemas.openxmlformats.org/officeDocument/2006/relationships/hyperlink" Target="http://www.ipaustralia.gov.au/" TargetMode="External"/><Relationship Id="rId47" Type="http://schemas.openxmlformats.org/officeDocument/2006/relationships/hyperlink" Target="https://www.vcaa.vic.edu.au/curriculum/vce/vce-study-designs/visualcommunicationdesign/Pages/Index.aspx" TargetMode="Externa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education.vic.gov.au/school/teachers/health/Pages/default.aspx" TargetMode="Externa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curriculum/vce/vce-study-designs/visualcommunicationdesign/Pages/Index.aspx"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www.vaeai.org.au" TargetMode="External"/><Relationship Id="rId45" Type="http://schemas.openxmlformats.org/officeDocument/2006/relationships/hyperlink" Target="https://www.ovga.vic.gov.au/good-design"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visualcommunicationdesign/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selecting-suitable-teaching-resources/policy" TargetMode="External"/><Relationship Id="rId44" Type="http://schemas.openxmlformats.org/officeDocument/2006/relationships/hyperlink" Target="https://designmuseum.org/discover-design/all-stories/what-is-good-design-a-quick-look-at-dieter-rams-ten-principle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2.education.vic.gov.au/pal/duty-of-care/policy" TargetMode="External"/><Relationship Id="rId35" Type="http://schemas.openxmlformats.org/officeDocument/2006/relationships/hyperlink" Target="https://www2.education.vic.gov.au/pal/child-safe-standards/policy" TargetMode="External"/><Relationship Id="rId43" Type="http://schemas.openxmlformats.org/officeDocument/2006/relationships/hyperlink" Target="https://good-design.org/" TargetMode="External"/><Relationship Id="rId48"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rqa.vic.gov.au/childsafe/Pages/Home.aspx" TargetMode="External"/><Relationship Id="rId38" Type="http://schemas.openxmlformats.org/officeDocument/2006/relationships/image" Target="media/image3.png"/><Relationship Id="rId46" Type="http://schemas.openxmlformats.org/officeDocument/2006/relationships/hyperlink" Target="https://indigenousdesigncharter.com.au/australian-indigenous-design-charter/" TargetMode="External"/><Relationship Id="rId20" Type="http://schemas.openxmlformats.org/officeDocument/2006/relationships/hyperlink" Target="mailto:vcaa.media.publications@education.vic.gov.au" TargetMode="External"/><Relationship Id="rId41" Type="http://schemas.openxmlformats.org/officeDocument/2006/relationships/hyperlink" Target="http://www.copyright.org.au/find-an-answer/"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C7031-3AA3-48D1-9C05-024C741A841C}"/>
</file>

<file path=customXml/itemProps2.xml><?xml version="1.0" encoding="utf-8"?>
<ds:datastoreItem xmlns:ds="http://schemas.openxmlformats.org/officeDocument/2006/customXml" ds:itemID="{31C4A999-FA36-CD44-8542-B08A2C64F5C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15209</Words>
  <Characters>86692</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VCE Visual Communication Design Study Design</vt:lpstr>
    </vt:vector>
  </TitlesOfParts>
  <Company>Victorian Curriculum and Assessment Authority</Company>
  <LinksUpToDate>false</LinksUpToDate>
  <CharactersWithSpaces>101698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Visual Communication Design Study Design</dc:title>
  <dc:subject>VCE Visual Communication Design</dc:subject>
  <dc:creator>vcaa@education.vic.gov.au</dc:creator>
  <cp:keywords>visual communication design, vce, study design, assessment, outcomes, examinations,</cp:keywords>
  <cp:lastModifiedBy>Chris Allan</cp:lastModifiedBy>
  <cp:revision>2</cp:revision>
  <cp:lastPrinted>2023-03-15T01:02:00Z</cp:lastPrinted>
  <dcterms:created xsi:type="dcterms:W3CDTF">2025-10-29T01:16:00Z</dcterms:created>
  <dcterms:modified xsi:type="dcterms:W3CDTF">2025-10-29T01:16:00Z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